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D9A1" w14:textId="77777777" w:rsidR="00F63A41" w:rsidRDefault="00F63A41" w:rsidP="0093619A">
      <w:pPr>
        <w:pStyle w:val="big-header"/>
        <w:ind w:left="0" w:right="1134"/>
        <w:rPr>
          <w:rFonts w:cs="FrankRuehl" w:hint="cs"/>
          <w:sz w:val="32"/>
          <w:rtl/>
        </w:rPr>
      </w:pPr>
      <w:r>
        <w:rPr>
          <w:rFonts w:cs="FrankRuehl" w:hint="cs"/>
          <w:sz w:val="32"/>
          <w:rtl/>
        </w:rPr>
        <w:t xml:space="preserve">חוק עזר </w:t>
      </w:r>
      <w:r w:rsidR="0093619A">
        <w:rPr>
          <w:rFonts w:cs="FrankRuehl" w:hint="cs"/>
          <w:sz w:val="32"/>
          <w:rtl/>
        </w:rPr>
        <w:t>לאשקלון</w:t>
      </w:r>
      <w:r>
        <w:rPr>
          <w:rFonts w:cs="FrankRuehl" w:hint="cs"/>
          <w:sz w:val="32"/>
          <w:rtl/>
        </w:rPr>
        <w:t xml:space="preserve"> (שמירת </w:t>
      </w:r>
      <w:r w:rsidR="0093619A">
        <w:rPr>
          <w:rFonts w:cs="FrankRuehl" w:hint="cs"/>
          <w:sz w:val="32"/>
          <w:rtl/>
        </w:rPr>
        <w:t>הסדר ו</w:t>
      </w:r>
      <w:r w:rsidR="00D82634">
        <w:rPr>
          <w:rFonts w:cs="FrankRuehl" w:hint="cs"/>
          <w:sz w:val="32"/>
          <w:rtl/>
        </w:rPr>
        <w:t>הנקיון</w:t>
      </w:r>
      <w:r>
        <w:rPr>
          <w:rFonts w:cs="FrankRuehl" w:hint="cs"/>
          <w:sz w:val="32"/>
          <w:rtl/>
        </w:rPr>
        <w:t xml:space="preserve">), </w:t>
      </w:r>
      <w:r w:rsidR="0093619A">
        <w:rPr>
          <w:rFonts w:cs="FrankRuehl" w:hint="cs"/>
          <w:sz w:val="32"/>
          <w:rtl/>
        </w:rPr>
        <w:t>תשל"ט-1979</w:t>
      </w:r>
    </w:p>
    <w:p w14:paraId="7446CF1A"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53805" w:rsidRPr="00F53805" w14:paraId="6C62DCFE" w14:textId="77777777" w:rsidTr="00F53805">
        <w:tblPrEx>
          <w:tblCellMar>
            <w:top w:w="0" w:type="dxa"/>
            <w:bottom w:w="0" w:type="dxa"/>
          </w:tblCellMar>
        </w:tblPrEx>
        <w:tc>
          <w:tcPr>
            <w:tcW w:w="1247" w:type="dxa"/>
          </w:tcPr>
          <w:p w14:paraId="5B83FB93" w14:textId="77777777" w:rsidR="00F53805" w:rsidRPr="00F53805" w:rsidRDefault="00F53805" w:rsidP="00F53805">
            <w:pPr>
              <w:spacing w:line="240" w:lineRule="auto"/>
              <w:jc w:val="left"/>
              <w:rPr>
                <w:rFonts w:cs="Frankruhel"/>
                <w:sz w:val="24"/>
                <w:rtl/>
              </w:rPr>
            </w:pPr>
          </w:p>
        </w:tc>
        <w:tc>
          <w:tcPr>
            <w:tcW w:w="5669" w:type="dxa"/>
          </w:tcPr>
          <w:p w14:paraId="71571C3A" w14:textId="77777777" w:rsidR="00F53805" w:rsidRPr="00F53805" w:rsidRDefault="00F53805" w:rsidP="00F53805">
            <w:pPr>
              <w:spacing w:line="240" w:lineRule="auto"/>
              <w:jc w:val="left"/>
              <w:rPr>
                <w:rFonts w:cs="Frankruhel"/>
                <w:sz w:val="24"/>
                <w:rtl/>
              </w:rPr>
            </w:pPr>
            <w:r>
              <w:rPr>
                <w:sz w:val="24"/>
                <w:rtl/>
              </w:rPr>
              <w:t>פרק א' – פרשנות</w:t>
            </w:r>
          </w:p>
        </w:tc>
        <w:tc>
          <w:tcPr>
            <w:tcW w:w="567" w:type="dxa"/>
          </w:tcPr>
          <w:p w14:paraId="35E2D781" w14:textId="77777777" w:rsidR="00F53805" w:rsidRPr="00F53805" w:rsidRDefault="00F53805" w:rsidP="00F53805">
            <w:pPr>
              <w:spacing w:line="240" w:lineRule="auto"/>
              <w:jc w:val="left"/>
              <w:rPr>
                <w:rStyle w:val="Hyperlink"/>
                <w:rtl/>
              </w:rPr>
            </w:pPr>
            <w:hyperlink w:anchor="med0" w:tooltip="פרק א – פרשנות" w:history="1">
              <w:r w:rsidRPr="00F53805">
                <w:rPr>
                  <w:rStyle w:val="Hyperlink"/>
                </w:rPr>
                <w:t>Go</w:t>
              </w:r>
            </w:hyperlink>
          </w:p>
        </w:tc>
        <w:tc>
          <w:tcPr>
            <w:tcW w:w="850" w:type="dxa"/>
          </w:tcPr>
          <w:p w14:paraId="5A72423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53805" w:rsidRPr="00F53805" w14:paraId="0693BB96" w14:textId="77777777" w:rsidTr="00F53805">
        <w:tblPrEx>
          <w:tblCellMar>
            <w:top w:w="0" w:type="dxa"/>
            <w:bottom w:w="0" w:type="dxa"/>
          </w:tblCellMar>
        </w:tblPrEx>
        <w:tc>
          <w:tcPr>
            <w:tcW w:w="1247" w:type="dxa"/>
          </w:tcPr>
          <w:p w14:paraId="27C4F223" w14:textId="77777777" w:rsidR="00F53805" w:rsidRPr="00F53805" w:rsidRDefault="00F53805" w:rsidP="00F53805">
            <w:pPr>
              <w:spacing w:line="240" w:lineRule="auto"/>
              <w:jc w:val="left"/>
              <w:rPr>
                <w:rFonts w:cs="Frankruhel"/>
                <w:sz w:val="24"/>
                <w:rtl/>
              </w:rPr>
            </w:pPr>
            <w:r>
              <w:rPr>
                <w:sz w:val="24"/>
                <w:rtl/>
              </w:rPr>
              <w:t xml:space="preserve">סעיף 1 </w:t>
            </w:r>
          </w:p>
        </w:tc>
        <w:tc>
          <w:tcPr>
            <w:tcW w:w="5669" w:type="dxa"/>
          </w:tcPr>
          <w:p w14:paraId="4989F7EA" w14:textId="77777777" w:rsidR="00F53805" w:rsidRPr="00F53805" w:rsidRDefault="00F53805" w:rsidP="00F53805">
            <w:pPr>
              <w:spacing w:line="240" w:lineRule="auto"/>
              <w:jc w:val="left"/>
              <w:rPr>
                <w:rFonts w:cs="Frankruhel"/>
                <w:sz w:val="24"/>
                <w:rtl/>
              </w:rPr>
            </w:pPr>
            <w:r>
              <w:rPr>
                <w:sz w:val="24"/>
                <w:rtl/>
              </w:rPr>
              <w:t>הגדרות</w:t>
            </w:r>
          </w:p>
        </w:tc>
        <w:tc>
          <w:tcPr>
            <w:tcW w:w="567" w:type="dxa"/>
          </w:tcPr>
          <w:p w14:paraId="4CF8A59F" w14:textId="77777777" w:rsidR="00F53805" w:rsidRPr="00F53805" w:rsidRDefault="00F53805" w:rsidP="00F53805">
            <w:pPr>
              <w:spacing w:line="240" w:lineRule="auto"/>
              <w:jc w:val="left"/>
              <w:rPr>
                <w:rStyle w:val="Hyperlink"/>
                <w:rtl/>
              </w:rPr>
            </w:pPr>
            <w:hyperlink w:anchor="Seif1" w:tooltip="הגדרות" w:history="1">
              <w:r w:rsidRPr="00F53805">
                <w:rPr>
                  <w:rStyle w:val="Hyperlink"/>
                </w:rPr>
                <w:t>Go</w:t>
              </w:r>
            </w:hyperlink>
          </w:p>
        </w:tc>
        <w:tc>
          <w:tcPr>
            <w:tcW w:w="850" w:type="dxa"/>
          </w:tcPr>
          <w:p w14:paraId="79F6A7E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53805" w:rsidRPr="00F53805" w14:paraId="1BA61AD4" w14:textId="77777777" w:rsidTr="00F53805">
        <w:tblPrEx>
          <w:tblCellMar>
            <w:top w:w="0" w:type="dxa"/>
            <w:bottom w:w="0" w:type="dxa"/>
          </w:tblCellMar>
        </w:tblPrEx>
        <w:tc>
          <w:tcPr>
            <w:tcW w:w="1247" w:type="dxa"/>
          </w:tcPr>
          <w:p w14:paraId="6C901061" w14:textId="77777777" w:rsidR="00F53805" w:rsidRPr="00F53805" w:rsidRDefault="00F53805" w:rsidP="00F53805">
            <w:pPr>
              <w:spacing w:line="240" w:lineRule="auto"/>
              <w:jc w:val="left"/>
              <w:rPr>
                <w:rFonts w:cs="Frankruhel"/>
                <w:sz w:val="24"/>
                <w:rtl/>
              </w:rPr>
            </w:pPr>
          </w:p>
        </w:tc>
        <w:tc>
          <w:tcPr>
            <w:tcW w:w="5669" w:type="dxa"/>
          </w:tcPr>
          <w:p w14:paraId="6DD13D7D" w14:textId="77777777" w:rsidR="00F53805" w:rsidRPr="00F53805" w:rsidRDefault="00F53805" w:rsidP="00F53805">
            <w:pPr>
              <w:spacing w:line="240" w:lineRule="auto"/>
              <w:jc w:val="left"/>
              <w:rPr>
                <w:rFonts w:cs="Frankruhel"/>
                <w:sz w:val="24"/>
                <w:rtl/>
              </w:rPr>
            </w:pPr>
            <w:r>
              <w:rPr>
                <w:sz w:val="24"/>
                <w:rtl/>
              </w:rPr>
              <w:t>פרק ב' – ביעור קוצים</w:t>
            </w:r>
          </w:p>
        </w:tc>
        <w:tc>
          <w:tcPr>
            <w:tcW w:w="567" w:type="dxa"/>
          </w:tcPr>
          <w:p w14:paraId="0F30E61D" w14:textId="77777777" w:rsidR="00F53805" w:rsidRPr="00F53805" w:rsidRDefault="00F53805" w:rsidP="00F53805">
            <w:pPr>
              <w:spacing w:line="240" w:lineRule="auto"/>
              <w:jc w:val="left"/>
              <w:rPr>
                <w:rStyle w:val="Hyperlink"/>
                <w:rtl/>
              </w:rPr>
            </w:pPr>
            <w:hyperlink w:anchor="med1" w:tooltip="פרק ב – ביעור קוצים" w:history="1">
              <w:r w:rsidRPr="00F53805">
                <w:rPr>
                  <w:rStyle w:val="Hyperlink"/>
                </w:rPr>
                <w:t>Go</w:t>
              </w:r>
            </w:hyperlink>
          </w:p>
        </w:tc>
        <w:tc>
          <w:tcPr>
            <w:tcW w:w="850" w:type="dxa"/>
          </w:tcPr>
          <w:p w14:paraId="61F8AA32"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7B4DA3E6" w14:textId="77777777" w:rsidTr="00F53805">
        <w:tblPrEx>
          <w:tblCellMar>
            <w:top w:w="0" w:type="dxa"/>
            <w:bottom w:w="0" w:type="dxa"/>
          </w:tblCellMar>
        </w:tblPrEx>
        <w:tc>
          <w:tcPr>
            <w:tcW w:w="1247" w:type="dxa"/>
          </w:tcPr>
          <w:p w14:paraId="4E60089D" w14:textId="77777777" w:rsidR="00F53805" w:rsidRPr="00F53805" w:rsidRDefault="00F53805" w:rsidP="00F53805">
            <w:pPr>
              <w:spacing w:line="240" w:lineRule="auto"/>
              <w:jc w:val="left"/>
              <w:rPr>
                <w:rFonts w:cs="Frankruhel"/>
                <w:sz w:val="24"/>
                <w:rtl/>
              </w:rPr>
            </w:pPr>
            <w:r>
              <w:rPr>
                <w:sz w:val="24"/>
                <w:rtl/>
              </w:rPr>
              <w:t xml:space="preserve">סעיף 2 </w:t>
            </w:r>
          </w:p>
        </w:tc>
        <w:tc>
          <w:tcPr>
            <w:tcW w:w="5669" w:type="dxa"/>
          </w:tcPr>
          <w:p w14:paraId="55374175" w14:textId="77777777" w:rsidR="00F53805" w:rsidRPr="00F53805" w:rsidRDefault="00F53805" w:rsidP="00F53805">
            <w:pPr>
              <w:spacing w:line="240" w:lineRule="auto"/>
              <w:jc w:val="left"/>
              <w:rPr>
                <w:rFonts w:cs="Frankruhel"/>
                <w:sz w:val="24"/>
                <w:rtl/>
              </w:rPr>
            </w:pPr>
            <w:r>
              <w:rPr>
                <w:sz w:val="24"/>
                <w:rtl/>
              </w:rPr>
              <w:t>ביעור קוצים</w:t>
            </w:r>
          </w:p>
        </w:tc>
        <w:tc>
          <w:tcPr>
            <w:tcW w:w="567" w:type="dxa"/>
          </w:tcPr>
          <w:p w14:paraId="43D6F7DA" w14:textId="77777777" w:rsidR="00F53805" w:rsidRPr="00F53805" w:rsidRDefault="00F53805" w:rsidP="00F53805">
            <w:pPr>
              <w:spacing w:line="240" w:lineRule="auto"/>
              <w:jc w:val="left"/>
              <w:rPr>
                <w:rStyle w:val="Hyperlink"/>
                <w:rtl/>
              </w:rPr>
            </w:pPr>
            <w:hyperlink w:anchor="Seif2" w:tooltip="ביעור קוצים" w:history="1">
              <w:r w:rsidRPr="00F53805">
                <w:rPr>
                  <w:rStyle w:val="Hyperlink"/>
                </w:rPr>
                <w:t>Go</w:t>
              </w:r>
            </w:hyperlink>
          </w:p>
        </w:tc>
        <w:tc>
          <w:tcPr>
            <w:tcW w:w="850" w:type="dxa"/>
          </w:tcPr>
          <w:p w14:paraId="28EF319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23862535" w14:textId="77777777" w:rsidTr="00F53805">
        <w:tblPrEx>
          <w:tblCellMar>
            <w:top w:w="0" w:type="dxa"/>
            <w:bottom w:w="0" w:type="dxa"/>
          </w:tblCellMar>
        </w:tblPrEx>
        <w:tc>
          <w:tcPr>
            <w:tcW w:w="1247" w:type="dxa"/>
          </w:tcPr>
          <w:p w14:paraId="6C95A40A" w14:textId="77777777" w:rsidR="00F53805" w:rsidRPr="00F53805" w:rsidRDefault="00F53805" w:rsidP="00F53805">
            <w:pPr>
              <w:spacing w:line="240" w:lineRule="auto"/>
              <w:jc w:val="left"/>
              <w:rPr>
                <w:rFonts w:cs="Frankruhel"/>
                <w:sz w:val="24"/>
                <w:rtl/>
              </w:rPr>
            </w:pPr>
          </w:p>
        </w:tc>
        <w:tc>
          <w:tcPr>
            <w:tcW w:w="5669" w:type="dxa"/>
          </w:tcPr>
          <w:p w14:paraId="43C30CA4" w14:textId="77777777" w:rsidR="00F53805" w:rsidRPr="00F53805" w:rsidRDefault="00F53805" w:rsidP="00F53805">
            <w:pPr>
              <w:spacing w:line="240" w:lineRule="auto"/>
              <w:jc w:val="left"/>
              <w:rPr>
                <w:rFonts w:cs="Frankruhel"/>
                <w:sz w:val="24"/>
                <w:rtl/>
              </w:rPr>
            </w:pPr>
            <w:r>
              <w:rPr>
                <w:sz w:val="24"/>
                <w:rtl/>
              </w:rPr>
              <w:t>פרק ג' – הדבקת מזיקים</w:t>
            </w:r>
          </w:p>
        </w:tc>
        <w:tc>
          <w:tcPr>
            <w:tcW w:w="567" w:type="dxa"/>
          </w:tcPr>
          <w:p w14:paraId="2CC8D6E8" w14:textId="77777777" w:rsidR="00F53805" w:rsidRPr="00F53805" w:rsidRDefault="00F53805" w:rsidP="00F53805">
            <w:pPr>
              <w:spacing w:line="240" w:lineRule="auto"/>
              <w:jc w:val="left"/>
              <w:rPr>
                <w:rStyle w:val="Hyperlink"/>
                <w:rtl/>
              </w:rPr>
            </w:pPr>
            <w:hyperlink w:anchor="med2" w:tooltip="פרק ג – הדבקת מזיקים" w:history="1">
              <w:r w:rsidRPr="00F53805">
                <w:rPr>
                  <w:rStyle w:val="Hyperlink"/>
                </w:rPr>
                <w:t>Go</w:t>
              </w:r>
            </w:hyperlink>
          </w:p>
        </w:tc>
        <w:tc>
          <w:tcPr>
            <w:tcW w:w="850" w:type="dxa"/>
          </w:tcPr>
          <w:p w14:paraId="2FE9484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0A5CB83C" w14:textId="77777777" w:rsidTr="00F53805">
        <w:tblPrEx>
          <w:tblCellMar>
            <w:top w:w="0" w:type="dxa"/>
            <w:bottom w:w="0" w:type="dxa"/>
          </w:tblCellMar>
        </w:tblPrEx>
        <w:tc>
          <w:tcPr>
            <w:tcW w:w="1247" w:type="dxa"/>
          </w:tcPr>
          <w:p w14:paraId="6C4E2730" w14:textId="77777777" w:rsidR="00F53805" w:rsidRPr="00F53805" w:rsidRDefault="00F53805" w:rsidP="00F53805">
            <w:pPr>
              <w:spacing w:line="240" w:lineRule="auto"/>
              <w:jc w:val="left"/>
              <w:rPr>
                <w:rFonts w:cs="Frankruhel"/>
                <w:sz w:val="24"/>
                <w:rtl/>
              </w:rPr>
            </w:pPr>
            <w:r>
              <w:rPr>
                <w:sz w:val="24"/>
                <w:rtl/>
              </w:rPr>
              <w:t xml:space="preserve">סעיף 3 </w:t>
            </w:r>
          </w:p>
        </w:tc>
        <w:tc>
          <w:tcPr>
            <w:tcW w:w="5669" w:type="dxa"/>
          </w:tcPr>
          <w:p w14:paraId="0D423A7A" w14:textId="77777777" w:rsidR="00F53805" w:rsidRPr="00F53805" w:rsidRDefault="00F53805" w:rsidP="00F53805">
            <w:pPr>
              <w:spacing w:line="240" w:lineRule="auto"/>
              <w:jc w:val="left"/>
              <w:rPr>
                <w:rFonts w:cs="Frankruhel"/>
                <w:sz w:val="24"/>
                <w:rtl/>
              </w:rPr>
            </w:pPr>
            <w:r>
              <w:rPr>
                <w:sz w:val="24"/>
                <w:rtl/>
              </w:rPr>
              <w:t>חובת הדברה</w:t>
            </w:r>
          </w:p>
        </w:tc>
        <w:tc>
          <w:tcPr>
            <w:tcW w:w="567" w:type="dxa"/>
          </w:tcPr>
          <w:p w14:paraId="40CA0C4C" w14:textId="77777777" w:rsidR="00F53805" w:rsidRPr="00F53805" w:rsidRDefault="00F53805" w:rsidP="00F53805">
            <w:pPr>
              <w:spacing w:line="240" w:lineRule="auto"/>
              <w:jc w:val="left"/>
              <w:rPr>
                <w:rStyle w:val="Hyperlink"/>
                <w:rtl/>
              </w:rPr>
            </w:pPr>
            <w:hyperlink w:anchor="Seif3" w:tooltip="חובת הדברה" w:history="1">
              <w:r w:rsidRPr="00F53805">
                <w:rPr>
                  <w:rStyle w:val="Hyperlink"/>
                </w:rPr>
                <w:t>Go</w:t>
              </w:r>
            </w:hyperlink>
          </w:p>
        </w:tc>
        <w:tc>
          <w:tcPr>
            <w:tcW w:w="850" w:type="dxa"/>
          </w:tcPr>
          <w:p w14:paraId="22469F5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398BC0AE" w14:textId="77777777" w:rsidTr="00F53805">
        <w:tblPrEx>
          <w:tblCellMar>
            <w:top w:w="0" w:type="dxa"/>
            <w:bottom w:w="0" w:type="dxa"/>
          </w:tblCellMar>
        </w:tblPrEx>
        <w:tc>
          <w:tcPr>
            <w:tcW w:w="1247" w:type="dxa"/>
          </w:tcPr>
          <w:p w14:paraId="22149C88" w14:textId="77777777" w:rsidR="00F53805" w:rsidRPr="00F53805" w:rsidRDefault="00F53805" w:rsidP="00F53805">
            <w:pPr>
              <w:spacing w:line="240" w:lineRule="auto"/>
              <w:jc w:val="left"/>
              <w:rPr>
                <w:rFonts w:cs="Frankruhel"/>
                <w:sz w:val="24"/>
                <w:rtl/>
              </w:rPr>
            </w:pPr>
            <w:r>
              <w:rPr>
                <w:sz w:val="24"/>
                <w:rtl/>
              </w:rPr>
              <w:t xml:space="preserve">סעיף 4 </w:t>
            </w:r>
          </w:p>
        </w:tc>
        <w:tc>
          <w:tcPr>
            <w:tcW w:w="5669" w:type="dxa"/>
          </w:tcPr>
          <w:p w14:paraId="0BC5D2DE" w14:textId="77777777" w:rsidR="00F53805" w:rsidRPr="00F53805" w:rsidRDefault="00F53805" w:rsidP="00F53805">
            <w:pPr>
              <w:spacing w:line="240" w:lineRule="auto"/>
              <w:jc w:val="left"/>
              <w:rPr>
                <w:rFonts w:cs="Frankruhel"/>
                <w:sz w:val="24"/>
                <w:rtl/>
              </w:rPr>
            </w:pPr>
            <w:r>
              <w:rPr>
                <w:sz w:val="24"/>
                <w:rtl/>
              </w:rPr>
              <w:t>הוראות להדברת מזיקים</w:t>
            </w:r>
          </w:p>
        </w:tc>
        <w:tc>
          <w:tcPr>
            <w:tcW w:w="567" w:type="dxa"/>
          </w:tcPr>
          <w:p w14:paraId="3F3750BC" w14:textId="77777777" w:rsidR="00F53805" w:rsidRPr="00F53805" w:rsidRDefault="00F53805" w:rsidP="00F53805">
            <w:pPr>
              <w:spacing w:line="240" w:lineRule="auto"/>
              <w:jc w:val="left"/>
              <w:rPr>
                <w:rStyle w:val="Hyperlink"/>
                <w:rtl/>
              </w:rPr>
            </w:pPr>
            <w:hyperlink w:anchor="Seif4" w:tooltip="הוראות להדברת מזיקים" w:history="1">
              <w:r w:rsidRPr="00F53805">
                <w:rPr>
                  <w:rStyle w:val="Hyperlink"/>
                </w:rPr>
                <w:t>Go</w:t>
              </w:r>
            </w:hyperlink>
          </w:p>
        </w:tc>
        <w:tc>
          <w:tcPr>
            <w:tcW w:w="850" w:type="dxa"/>
          </w:tcPr>
          <w:p w14:paraId="48211E1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73D13208" w14:textId="77777777" w:rsidTr="00F53805">
        <w:tblPrEx>
          <w:tblCellMar>
            <w:top w:w="0" w:type="dxa"/>
            <w:bottom w:w="0" w:type="dxa"/>
          </w:tblCellMar>
        </w:tblPrEx>
        <w:tc>
          <w:tcPr>
            <w:tcW w:w="1247" w:type="dxa"/>
          </w:tcPr>
          <w:p w14:paraId="416B9DC4" w14:textId="77777777" w:rsidR="00F53805" w:rsidRPr="00F53805" w:rsidRDefault="00F53805" w:rsidP="00F53805">
            <w:pPr>
              <w:spacing w:line="240" w:lineRule="auto"/>
              <w:jc w:val="left"/>
              <w:rPr>
                <w:rFonts w:cs="Frankruhel"/>
                <w:sz w:val="24"/>
                <w:rtl/>
              </w:rPr>
            </w:pPr>
            <w:r>
              <w:rPr>
                <w:sz w:val="24"/>
                <w:rtl/>
              </w:rPr>
              <w:t xml:space="preserve">סעיף 5 </w:t>
            </w:r>
          </w:p>
        </w:tc>
        <w:tc>
          <w:tcPr>
            <w:tcW w:w="5669" w:type="dxa"/>
          </w:tcPr>
          <w:p w14:paraId="589037C7" w14:textId="77777777" w:rsidR="00F53805" w:rsidRPr="00F53805" w:rsidRDefault="00F53805" w:rsidP="00F53805">
            <w:pPr>
              <w:spacing w:line="240" w:lineRule="auto"/>
              <w:jc w:val="left"/>
              <w:rPr>
                <w:rFonts w:cs="Frankruhel"/>
                <w:sz w:val="24"/>
                <w:rtl/>
              </w:rPr>
            </w:pPr>
            <w:r>
              <w:rPr>
                <w:sz w:val="24"/>
                <w:rtl/>
              </w:rPr>
              <w:t>הדברה בידי העיריה</w:t>
            </w:r>
          </w:p>
        </w:tc>
        <w:tc>
          <w:tcPr>
            <w:tcW w:w="567" w:type="dxa"/>
          </w:tcPr>
          <w:p w14:paraId="2FB8A363" w14:textId="77777777" w:rsidR="00F53805" w:rsidRPr="00F53805" w:rsidRDefault="00F53805" w:rsidP="00F53805">
            <w:pPr>
              <w:spacing w:line="240" w:lineRule="auto"/>
              <w:jc w:val="left"/>
              <w:rPr>
                <w:rStyle w:val="Hyperlink"/>
                <w:rtl/>
              </w:rPr>
            </w:pPr>
            <w:hyperlink w:anchor="Seif5" w:tooltip="הדברה בידי העיריה" w:history="1">
              <w:r w:rsidRPr="00F53805">
                <w:rPr>
                  <w:rStyle w:val="Hyperlink"/>
                </w:rPr>
                <w:t>Go</w:t>
              </w:r>
            </w:hyperlink>
          </w:p>
        </w:tc>
        <w:tc>
          <w:tcPr>
            <w:tcW w:w="850" w:type="dxa"/>
          </w:tcPr>
          <w:p w14:paraId="5960DB7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20323B73" w14:textId="77777777" w:rsidTr="00F53805">
        <w:tblPrEx>
          <w:tblCellMar>
            <w:top w:w="0" w:type="dxa"/>
            <w:bottom w:w="0" w:type="dxa"/>
          </w:tblCellMar>
        </w:tblPrEx>
        <w:tc>
          <w:tcPr>
            <w:tcW w:w="1247" w:type="dxa"/>
          </w:tcPr>
          <w:p w14:paraId="3B796520" w14:textId="77777777" w:rsidR="00F53805" w:rsidRPr="00F53805" w:rsidRDefault="00F53805" w:rsidP="00F53805">
            <w:pPr>
              <w:spacing w:line="240" w:lineRule="auto"/>
              <w:jc w:val="left"/>
              <w:rPr>
                <w:rFonts w:cs="Frankruhel"/>
                <w:sz w:val="24"/>
                <w:rtl/>
              </w:rPr>
            </w:pPr>
          </w:p>
        </w:tc>
        <w:tc>
          <w:tcPr>
            <w:tcW w:w="5669" w:type="dxa"/>
          </w:tcPr>
          <w:p w14:paraId="3B295F28" w14:textId="77777777" w:rsidR="00F53805" w:rsidRPr="00F53805" w:rsidRDefault="00F53805" w:rsidP="00F53805">
            <w:pPr>
              <w:spacing w:line="240" w:lineRule="auto"/>
              <w:jc w:val="left"/>
              <w:rPr>
                <w:rFonts w:cs="Frankruhel"/>
                <w:sz w:val="24"/>
                <w:rtl/>
              </w:rPr>
            </w:pPr>
            <w:r>
              <w:rPr>
                <w:sz w:val="24"/>
                <w:rtl/>
              </w:rPr>
              <w:t>פרק ד' – הוראות בענין מקום עינוג</w:t>
            </w:r>
          </w:p>
        </w:tc>
        <w:tc>
          <w:tcPr>
            <w:tcW w:w="567" w:type="dxa"/>
          </w:tcPr>
          <w:p w14:paraId="3D3455E7" w14:textId="77777777" w:rsidR="00F53805" w:rsidRPr="00F53805" w:rsidRDefault="00F53805" w:rsidP="00F53805">
            <w:pPr>
              <w:spacing w:line="240" w:lineRule="auto"/>
              <w:jc w:val="left"/>
              <w:rPr>
                <w:rStyle w:val="Hyperlink"/>
                <w:rtl/>
              </w:rPr>
            </w:pPr>
            <w:hyperlink w:anchor="med3" w:tooltip="פרק ד – הוראות בענין מקום עינוג" w:history="1">
              <w:r w:rsidRPr="00F53805">
                <w:rPr>
                  <w:rStyle w:val="Hyperlink"/>
                </w:rPr>
                <w:t>Go</w:t>
              </w:r>
            </w:hyperlink>
          </w:p>
        </w:tc>
        <w:tc>
          <w:tcPr>
            <w:tcW w:w="850" w:type="dxa"/>
          </w:tcPr>
          <w:p w14:paraId="1BD046A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0675ADD1" w14:textId="77777777" w:rsidTr="00F53805">
        <w:tblPrEx>
          <w:tblCellMar>
            <w:top w:w="0" w:type="dxa"/>
            <w:bottom w:w="0" w:type="dxa"/>
          </w:tblCellMar>
        </w:tblPrEx>
        <w:tc>
          <w:tcPr>
            <w:tcW w:w="1247" w:type="dxa"/>
          </w:tcPr>
          <w:p w14:paraId="421F5DA7" w14:textId="77777777" w:rsidR="00F53805" w:rsidRPr="00F53805" w:rsidRDefault="00F53805" w:rsidP="00F53805">
            <w:pPr>
              <w:spacing w:line="240" w:lineRule="auto"/>
              <w:jc w:val="left"/>
              <w:rPr>
                <w:rFonts w:cs="Frankruhel"/>
                <w:sz w:val="24"/>
                <w:rtl/>
              </w:rPr>
            </w:pPr>
            <w:r>
              <w:rPr>
                <w:sz w:val="24"/>
                <w:rtl/>
              </w:rPr>
              <w:t xml:space="preserve">סעיף 6 </w:t>
            </w:r>
          </w:p>
        </w:tc>
        <w:tc>
          <w:tcPr>
            <w:tcW w:w="5669" w:type="dxa"/>
          </w:tcPr>
          <w:p w14:paraId="4858B652" w14:textId="77777777" w:rsidR="00F53805" w:rsidRPr="00F53805" w:rsidRDefault="00F53805" w:rsidP="00F53805">
            <w:pPr>
              <w:spacing w:line="240" w:lineRule="auto"/>
              <w:jc w:val="left"/>
              <w:rPr>
                <w:rFonts w:cs="Frankruhel"/>
                <w:sz w:val="24"/>
                <w:rtl/>
              </w:rPr>
            </w:pPr>
            <w:r>
              <w:rPr>
                <w:sz w:val="24"/>
                <w:rtl/>
              </w:rPr>
              <w:t>איסור עישון, פיצוח והכנסת בקבוקים</w:t>
            </w:r>
          </w:p>
        </w:tc>
        <w:tc>
          <w:tcPr>
            <w:tcW w:w="567" w:type="dxa"/>
          </w:tcPr>
          <w:p w14:paraId="0E573BC9" w14:textId="77777777" w:rsidR="00F53805" w:rsidRPr="00F53805" w:rsidRDefault="00F53805" w:rsidP="00F53805">
            <w:pPr>
              <w:spacing w:line="240" w:lineRule="auto"/>
              <w:jc w:val="left"/>
              <w:rPr>
                <w:rStyle w:val="Hyperlink"/>
                <w:rtl/>
              </w:rPr>
            </w:pPr>
            <w:hyperlink w:anchor="Seif6" w:tooltip="איסור עישון, פיצוח והכנסת בקבוקים" w:history="1">
              <w:r w:rsidRPr="00F53805">
                <w:rPr>
                  <w:rStyle w:val="Hyperlink"/>
                </w:rPr>
                <w:t>Go</w:t>
              </w:r>
            </w:hyperlink>
          </w:p>
        </w:tc>
        <w:tc>
          <w:tcPr>
            <w:tcW w:w="850" w:type="dxa"/>
          </w:tcPr>
          <w:p w14:paraId="439D593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1D58F881" w14:textId="77777777" w:rsidTr="00F53805">
        <w:tblPrEx>
          <w:tblCellMar>
            <w:top w:w="0" w:type="dxa"/>
            <w:bottom w:w="0" w:type="dxa"/>
          </w:tblCellMar>
        </w:tblPrEx>
        <w:tc>
          <w:tcPr>
            <w:tcW w:w="1247" w:type="dxa"/>
          </w:tcPr>
          <w:p w14:paraId="6B99DBED" w14:textId="77777777" w:rsidR="00F53805" w:rsidRPr="00F53805" w:rsidRDefault="00F53805" w:rsidP="00F53805">
            <w:pPr>
              <w:spacing w:line="240" w:lineRule="auto"/>
              <w:jc w:val="left"/>
              <w:rPr>
                <w:rFonts w:cs="Frankruhel"/>
                <w:sz w:val="24"/>
                <w:rtl/>
              </w:rPr>
            </w:pPr>
            <w:r>
              <w:rPr>
                <w:sz w:val="24"/>
                <w:rtl/>
              </w:rPr>
              <w:t xml:space="preserve">סעיף 7 </w:t>
            </w:r>
          </w:p>
        </w:tc>
        <w:tc>
          <w:tcPr>
            <w:tcW w:w="5669" w:type="dxa"/>
          </w:tcPr>
          <w:p w14:paraId="08970B5C" w14:textId="77777777" w:rsidR="00F53805" w:rsidRPr="00F53805" w:rsidRDefault="00F53805" w:rsidP="00F53805">
            <w:pPr>
              <w:spacing w:line="240" w:lineRule="auto"/>
              <w:jc w:val="left"/>
              <w:rPr>
                <w:rFonts w:cs="Frankruhel"/>
                <w:sz w:val="24"/>
                <w:rtl/>
              </w:rPr>
            </w:pPr>
            <w:r>
              <w:rPr>
                <w:sz w:val="24"/>
                <w:rtl/>
              </w:rPr>
              <w:t>מודעות</w:t>
            </w:r>
          </w:p>
        </w:tc>
        <w:tc>
          <w:tcPr>
            <w:tcW w:w="567" w:type="dxa"/>
          </w:tcPr>
          <w:p w14:paraId="259B906E" w14:textId="77777777" w:rsidR="00F53805" w:rsidRPr="00F53805" w:rsidRDefault="00F53805" w:rsidP="00F53805">
            <w:pPr>
              <w:spacing w:line="240" w:lineRule="auto"/>
              <w:jc w:val="left"/>
              <w:rPr>
                <w:rStyle w:val="Hyperlink"/>
                <w:rtl/>
              </w:rPr>
            </w:pPr>
            <w:hyperlink w:anchor="Seif7" w:tooltip="מודעות" w:history="1">
              <w:r w:rsidRPr="00F53805">
                <w:rPr>
                  <w:rStyle w:val="Hyperlink"/>
                </w:rPr>
                <w:t>Go</w:t>
              </w:r>
            </w:hyperlink>
          </w:p>
        </w:tc>
        <w:tc>
          <w:tcPr>
            <w:tcW w:w="850" w:type="dxa"/>
          </w:tcPr>
          <w:p w14:paraId="5C0094C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78FDB009" w14:textId="77777777" w:rsidTr="00F53805">
        <w:tblPrEx>
          <w:tblCellMar>
            <w:top w:w="0" w:type="dxa"/>
            <w:bottom w:w="0" w:type="dxa"/>
          </w:tblCellMar>
        </w:tblPrEx>
        <w:tc>
          <w:tcPr>
            <w:tcW w:w="1247" w:type="dxa"/>
          </w:tcPr>
          <w:p w14:paraId="79422EA6" w14:textId="77777777" w:rsidR="00F53805" w:rsidRPr="00F53805" w:rsidRDefault="00F53805" w:rsidP="00F53805">
            <w:pPr>
              <w:spacing w:line="240" w:lineRule="auto"/>
              <w:jc w:val="left"/>
              <w:rPr>
                <w:rFonts w:cs="Frankruhel"/>
                <w:sz w:val="24"/>
                <w:rtl/>
              </w:rPr>
            </w:pPr>
          </w:p>
        </w:tc>
        <w:tc>
          <w:tcPr>
            <w:tcW w:w="5669" w:type="dxa"/>
          </w:tcPr>
          <w:p w14:paraId="7B048293" w14:textId="77777777" w:rsidR="00F53805" w:rsidRPr="00F53805" w:rsidRDefault="00F53805" w:rsidP="00F53805">
            <w:pPr>
              <w:spacing w:line="240" w:lineRule="auto"/>
              <w:jc w:val="left"/>
              <w:rPr>
                <w:rFonts w:cs="Frankruhel"/>
                <w:sz w:val="24"/>
                <w:rtl/>
              </w:rPr>
            </w:pPr>
            <w:r>
              <w:rPr>
                <w:sz w:val="24"/>
                <w:rtl/>
              </w:rPr>
              <w:t>פרק ה' – החזקת מקלטים</w:t>
            </w:r>
          </w:p>
        </w:tc>
        <w:tc>
          <w:tcPr>
            <w:tcW w:w="567" w:type="dxa"/>
          </w:tcPr>
          <w:p w14:paraId="77122D5F" w14:textId="77777777" w:rsidR="00F53805" w:rsidRPr="00F53805" w:rsidRDefault="00F53805" w:rsidP="00F53805">
            <w:pPr>
              <w:spacing w:line="240" w:lineRule="auto"/>
              <w:jc w:val="left"/>
              <w:rPr>
                <w:rStyle w:val="Hyperlink"/>
                <w:rtl/>
              </w:rPr>
            </w:pPr>
            <w:hyperlink w:anchor="med4" w:tooltip="פרק ה – החזקת מקלטים" w:history="1">
              <w:r w:rsidRPr="00F53805">
                <w:rPr>
                  <w:rStyle w:val="Hyperlink"/>
                </w:rPr>
                <w:t>Go</w:t>
              </w:r>
            </w:hyperlink>
          </w:p>
        </w:tc>
        <w:tc>
          <w:tcPr>
            <w:tcW w:w="850" w:type="dxa"/>
          </w:tcPr>
          <w:p w14:paraId="0F638BF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7A2105F1" w14:textId="77777777" w:rsidTr="00F53805">
        <w:tblPrEx>
          <w:tblCellMar>
            <w:top w:w="0" w:type="dxa"/>
            <w:bottom w:w="0" w:type="dxa"/>
          </w:tblCellMar>
        </w:tblPrEx>
        <w:tc>
          <w:tcPr>
            <w:tcW w:w="1247" w:type="dxa"/>
          </w:tcPr>
          <w:p w14:paraId="37574EA5" w14:textId="77777777" w:rsidR="00F53805" w:rsidRPr="00F53805" w:rsidRDefault="00F53805" w:rsidP="00F53805">
            <w:pPr>
              <w:spacing w:line="240" w:lineRule="auto"/>
              <w:jc w:val="left"/>
              <w:rPr>
                <w:rFonts w:cs="Frankruhel"/>
                <w:sz w:val="24"/>
                <w:rtl/>
              </w:rPr>
            </w:pPr>
            <w:r>
              <w:rPr>
                <w:sz w:val="24"/>
                <w:rtl/>
              </w:rPr>
              <w:t xml:space="preserve">סעיף 8 </w:t>
            </w:r>
          </w:p>
        </w:tc>
        <w:tc>
          <w:tcPr>
            <w:tcW w:w="5669" w:type="dxa"/>
          </w:tcPr>
          <w:p w14:paraId="2B70CFB5" w14:textId="77777777" w:rsidR="00F53805" w:rsidRPr="00F53805" w:rsidRDefault="00F53805" w:rsidP="00F53805">
            <w:pPr>
              <w:spacing w:line="240" w:lineRule="auto"/>
              <w:jc w:val="left"/>
              <w:rPr>
                <w:rFonts w:cs="Frankruhel"/>
                <w:sz w:val="24"/>
                <w:rtl/>
              </w:rPr>
            </w:pPr>
            <w:r>
              <w:rPr>
                <w:sz w:val="24"/>
                <w:rtl/>
              </w:rPr>
              <w:t>נקיון ותקינות המקלט</w:t>
            </w:r>
          </w:p>
        </w:tc>
        <w:tc>
          <w:tcPr>
            <w:tcW w:w="567" w:type="dxa"/>
          </w:tcPr>
          <w:p w14:paraId="21DD1C56" w14:textId="77777777" w:rsidR="00F53805" w:rsidRPr="00F53805" w:rsidRDefault="00F53805" w:rsidP="00F53805">
            <w:pPr>
              <w:spacing w:line="240" w:lineRule="auto"/>
              <w:jc w:val="left"/>
              <w:rPr>
                <w:rStyle w:val="Hyperlink"/>
                <w:rtl/>
              </w:rPr>
            </w:pPr>
            <w:hyperlink w:anchor="Seif8" w:tooltip="נקיון ותקינות המקלט" w:history="1">
              <w:r w:rsidRPr="00F53805">
                <w:rPr>
                  <w:rStyle w:val="Hyperlink"/>
                </w:rPr>
                <w:t>Go</w:t>
              </w:r>
            </w:hyperlink>
          </w:p>
        </w:tc>
        <w:tc>
          <w:tcPr>
            <w:tcW w:w="850" w:type="dxa"/>
          </w:tcPr>
          <w:p w14:paraId="3A94D0F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68DA79C3" w14:textId="77777777" w:rsidTr="00F53805">
        <w:tblPrEx>
          <w:tblCellMar>
            <w:top w:w="0" w:type="dxa"/>
            <w:bottom w:w="0" w:type="dxa"/>
          </w:tblCellMar>
        </w:tblPrEx>
        <w:tc>
          <w:tcPr>
            <w:tcW w:w="1247" w:type="dxa"/>
          </w:tcPr>
          <w:p w14:paraId="5FEDDE91" w14:textId="77777777" w:rsidR="00F53805" w:rsidRPr="00F53805" w:rsidRDefault="00F53805" w:rsidP="00F53805">
            <w:pPr>
              <w:spacing w:line="240" w:lineRule="auto"/>
              <w:jc w:val="left"/>
              <w:rPr>
                <w:rFonts w:cs="Frankruhel"/>
                <w:sz w:val="24"/>
                <w:rtl/>
              </w:rPr>
            </w:pPr>
          </w:p>
        </w:tc>
        <w:tc>
          <w:tcPr>
            <w:tcW w:w="5669" w:type="dxa"/>
          </w:tcPr>
          <w:p w14:paraId="43804FCB" w14:textId="77777777" w:rsidR="00F53805" w:rsidRPr="00F53805" w:rsidRDefault="00F53805" w:rsidP="00F53805">
            <w:pPr>
              <w:spacing w:line="240" w:lineRule="auto"/>
              <w:jc w:val="left"/>
              <w:rPr>
                <w:rFonts w:cs="Frankruhel"/>
                <w:sz w:val="24"/>
                <w:rtl/>
              </w:rPr>
            </w:pPr>
            <w:r>
              <w:rPr>
                <w:sz w:val="24"/>
                <w:rtl/>
              </w:rPr>
              <w:t>פרק ו' – פינוי אשפה</w:t>
            </w:r>
            <w:r w:rsidR="00D14EC1">
              <w:rPr>
                <w:rFonts w:cs="Frankruhel" w:hint="cs"/>
                <w:sz w:val="24"/>
                <w:rtl/>
              </w:rPr>
              <w:t xml:space="preserve"> (בוטל)</w:t>
            </w:r>
          </w:p>
        </w:tc>
        <w:tc>
          <w:tcPr>
            <w:tcW w:w="567" w:type="dxa"/>
          </w:tcPr>
          <w:p w14:paraId="2C8206E6" w14:textId="77777777" w:rsidR="00F53805" w:rsidRPr="00F53805" w:rsidRDefault="00F53805" w:rsidP="00F53805">
            <w:pPr>
              <w:spacing w:line="240" w:lineRule="auto"/>
              <w:jc w:val="left"/>
              <w:rPr>
                <w:rStyle w:val="Hyperlink"/>
                <w:rtl/>
              </w:rPr>
            </w:pPr>
            <w:hyperlink w:anchor="med5" w:tooltip="פרק ו – פינוי אשפה" w:history="1">
              <w:r w:rsidRPr="00F53805">
                <w:rPr>
                  <w:rStyle w:val="Hyperlink"/>
                </w:rPr>
                <w:t>Go</w:t>
              </w:r>
            </w:hyperlink>
          </w:p>
        </w:tc>
        <w:tc>
          <w:tcPr>
            <w:tcW w:w="850" w:type="dxa"/>
          </w:tcPr>
          <w:p w14:paraId="134F6B7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53805" w:rsidRPr="00F53805" w14:paraId="6E01E005" w14:textId="77777777" w:rsidTr="00F53805">
        <w:tblPrEx>
          <w:tblCellMar>
            <w:top w:w="0" w:type="dxa"/>
            <w:bottom w:w="0" w:type="dxa"/>
          </w:tblCellMar>
        </w:tblPrEx>
        <w:tc>
          <w:tcPr>
            <w:tcW w:w="1247" w:type="dxa"/>
          </w:tcPr>
          <w:p w14:paraId="207E1D43" w14:textId="77777777" w:rsidR="00F53805" w:rsidRPr="00F53805" w:rsidRDefault="00F53805" w:rsidP="00F53805">
            <w:pPr>
              <w:spacing w:line="240" w:lineRule="auto"/>
              <w:jc w:val="left"/>
              <w:rPr>
                <w:rFonts w:cs="Frankruhel"/>
                <w:sz w:val="24"/>
                <w:rtl/>
              </w:rPr>
            </w:pPr>
          </w:p>
        </w:tc>
        <w:tc>
          <w:tcPr>
            <w:tcW w:w="5669" w:type="dxa"/>
          </w:tcPr>
          <w:p w14:paraId="21354AA4" w14:textId="77777777" w:rsidR="00F53805" w:rsidRPr="00F53805" w:rsidRDefault="00F53805" w:rsidP="00F53805">
            <w:pPr>
              <w:spacing w:line="240" w:lineRule="auto"/>
              <w:jc w:val="left"/>
              <w:rPr>
                <w:rFonts w:cs="Frankruhel"/>
                <w:sz w:val="24"/>
                <w:rtl/>
              </w:rPr>
            </w:pPr>
            <w:r>
              <w:rPr>
                <w:sz w:val="24"/>
                <w:rtl/>
              </w:rPr>
              <w:t>פרק ז' – מניעת מפגעים וביעורם</w:t>
            </w:r>
          </w:p>
        </w:tc>
        <w:tc>
          <w:tcPr>
            <w:tcW w:w="567" w:type="dxa"/>
          </w:tcPr>
          <w:p w14:paraId="147D2B01" w14:textId="77777777" w:rsidR="00F53805" w:rsidRPr="00F53805" w:rsidRDefault="00F53805" w:rsidP="00F53805">
            <w:pPr>
              <w:spacing w:line="240" w:lineRule="auto"/>
              <w:jc w:val="left"/>
              <w:rPr>
                <w:rStyle w:val="Hyperlink"/>
                <w:rtl/>
              </w:rPr>
            </w:pPr>
            <w:hyperlink w:anchor="med6" w:tooltip="פרק ז – מניעת מפגעים וביעורם" w:history="1">
              <w:r w:rsidRPr="00F53805">
                <w:rPr>
                  <w:rStyle w:val="Hyperlink"/>
                </w:rPr>
                <w:t>Go</w:t>
              </w:r>
            </w:hyperlink>
          </w:p>
        </w:tc>
        <w:tc>
          <w:tcPr>
            <w:tcW w:w="850" w:type="dxa"/>
          </w:tcPr>
          <w:p w14:paraId="20E78C66"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13100DF7" w14:textId="77777777" w:rsidTr="00F53805">
        <w:tblPrEx>
          <w:tblCellMar>
            <w:top w:w="0" w:type="dxa"/>
            <w:bottom w:w="0" w:type="dxa"/>
          </w:tblCellMar>
        </w:tblPrEx>
        <w:tc>
          <w:tcPr>
            <w:tcW w:w="1247" w:type="dxa"/>
          </w:tcPr>
          <w:p w14:paraId="58FC1E25" w14:textId="77777777" w:rsidR="00F53805" w:rsidRPr="00F53805" w:rsidRDefault="00F53805" w:rsidP="00F53805">
            <w:pPr>
              <w:spacing w:line="240" w:lineRule="auto"/>
              <w:jc w:val="left"/>
              <w:rPr>
                <w:rFonts w:cs="Frankruhel"/>
                <w:sz w:val="24"/>
                <w:rtl/>
              </w:rPr>
            </w:pPr>
            <w:r>
              <w:rPr>
                <w:sz w:val="24"/>
                <w:rtl/>
              </w:rPr>
              <w:t xml:space="preserve">סעיף 20 </w:t>
            </w:r>
          </w:p>
        </w:tc>
        <w:tc>
          <w:tcPr>
            <w:tcW w:w="5669" w:type="dxa"/>
          </w:tcPr>
          <w:p w14:paraId="5B1D54DF" w14:textId="77777777" w:rsidR="00F53805" w:rsidRPr="00F53805" w:rsidRDefault="00F53805" w:rsidP="00F53805">
            <w:pPr>
              <w:spacing w:line="240" w:lineRule="auto"/>
              <w:jc w:val="left"/>
              <w:rPr>
                <w:rFonts w:cs="Frankruhel"/>
                <w:sz w:val="24"/>
                <w:rtl/>
              </w:rPr>
            </w:pPr>
            <w:r>
              <w:rPr>
                <w:sz w:val="24"/>
                <w:rtl/>
              </w:rPr>
              <w:t>איסור גרימת מפגע</w:t>
            </w:r>
          </w:p>
        </w:tc>
        <w:tc>
          <w:tcPr>
            <w:tcW w:w="567" w:type="dxa"/>
          </w:tcPr>
          <w:p w14:paraId="0F4DCA47" w14:textId="77777777" w:rsidR="00F53805" w:rsidRPr="00F53805" w:rsidRDefault="00F53805" w:rsidP="00F53805">
            <w:pPr>
              <w:spacing w:line="240" w:lineRule="auto"/>
              <w:jc w:val="left"/>
              <w:rPr>
                <w:rStyle w:val="Hyperlink"/>
                <w:rtl/>
              </w:rPr>
            </w:pPr>
            <w:hyperlink w:anchor="Seif20" w:tooltip="איסור גרימת מפגע" w:history="1">
              <w:r w:rsidRPr="00F53805">
                <w:rPr>
                  <w:rStyle w:val="Hyperlink"/>
                </w:rPr>
                <w:t>Go</w:t>
              </w:r>
            </w:hyperlink>
          </w:p>
        </w:tc>
        <w:tc>
          <w:tcPr>
            <w:tcW w:w="850" w:type="dxa"/>
          </w:tcPr>
          <w:p w14:paraId="3655C26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0576C2D5" w14:textId="77777777" w:rsidTr="00F53805">
        <w:tblPrEx>
          <w:tblCellMar>
            <w:top w:w="0" w:type="dxa"/>
            <w:bottom w:w="0" w:type="dxa"/>
          </w:tblCellMar>
        </w:tblPrEx>
        <w:tc>
          <w:tcPr>
            <w:tcW w:w="1247" w:type="dxa"/>
          </w:tcPr>
          <w:p w14:paraId="69F46BB5" w14:textId="77777777" w:rsidR="00F53805" w:rsidRPr="00F53805" w:rsidRDefault="00F53805" w:rsidP="00F53805">
            <w:pPr>
              <w:spacing w:line="240" w:lineRule="auto"/>
              <w:jc w:val="left"/>
              <w:rPr>
                <w:rFonts w:cs="Frankruhel"/>
                <w:sz w:val="24"/>
                <w:rtl/>
              </w:rPr>
            </w:pPr>
            <w:r>
              <w:rPr>
                <w:sz w:val="24"/>
                <w:rtl/>
              </w:rPr>
              <w:t xml:space="preserve">סעיף 21 </w:t>
            </w:r>
          </w:p>
        </w:tc>
        <w:tc>
          <w:tcPr>
            <w:tcW w:w="5669" w:type="dxa"/>
          </w:tcPr>
          <w:p w14:paraId="60D4FAAF" w14:textId="77777777" w:rsidR="00F53805" w:rsidRPr="00F53805" w:rsidRDefault="00F53805" w:rsidP="00F53805">
            <w:pPr>
              <w:spacing w:line="240" w:lineRule="auto"/>
              <w:jc w:val="left"/>
              <w:rPr>
                <w:rFonts w:cs="Frankruhel"/>
                <w:sz w:val="24"/>
                <w:rtl/>
              </w:rPr>
            </w:pPr>
            <w:r>
              <w:rPr>
                <w:sz w:val="24"/>
                <w:rtl/>
              </w:rPr>
              <w:t>אחריות לסילוק מפגע</w:t>
            </w:r>
          </w:p>
        </w:tc>
        <w:tc>
          <w:tcPr>
            <w:tcW w:w="567" w:type="dxa"/>
          </w:tcPr>
          <w:p w14:paraId="65A1F60C" w14:textId="77777777" w:rsidR="00F53805" w:rsidRPr="00F53805" w:rsidRDefault="00F53805" w:rsidP="00F53805">
            <w:pPr>
              <w:spacing w:line="240" w:lineRule="auto"/>
              <w:jc w:val="left"/>
              <w:rPr>
                <w:rStyle w:val="Hyperlink"/>
                <w:rtl/>
              </w:rPr>
            </w:pPr>
            <w:hyperlink w:anchor="Seif21" w:tooltip="אחריות לסילוק מפגע" w:history="1">
              <w:r w:rsidRPr="00F53805">
                <w:rPr>
                  <w:rStyle w:val="Hyperlink"/>
                </w:rPr>
                <w:t>Go</w:t>
              </w:r>
            </w:hyperlink>
          </w:p>
        </w:tc>
        <w:tc>
          <w:tcPr>
            <w:tcW w:w="850" w:type="dxa"/>
          </w:tcPr>
          <w:p w14:paraId="1169087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6C9BAA1A" w14:textId="77777777" w:rsidTr="00F53805">
        <w:tblPrEx>
          <w:tblCellMar>
            <w:top w:w="0" w:type="dxa"/>
            <w:bottom w:w="0" w:type="dxa"/>
          </w:tblCellMar>
        </w:tblPrEx>
        <w:tc>
          <w:tcPr>
            <w:tcW w:w="1247" w:type="dxa"/>
          </w:tcPr>
          <w:p w14:paraId="381D13AF" w14:textId="77777777" w:rsidR="00F53805" w:rsidRPr="00F53805" w:rsidRDefault="00F53805" w:rsidP="00F53805">
            <w:pPr>
              <w:spacing w:line="240" w:lineRule="auto"/>
              <w:jc w:val="left"/>
              <w:rPr>
                <w:rFonts w:cs="Frankruhel"/>
                <w:sz w:val="24"/>
                <w:rtl/>
              </w:rPr>
            </w:pPr>
            <w:r>
              <w:rPr>
                <w:sz w:val="24"/>
                <w:rtl/>
              </w:rPr>
              <w:t xml:space="preserve">סעיף 22 </w:t>
            </w:r>
          </w:p>
        </w:tc>
        <w:tc>
          <w:tcPr>
            <w:tcW w:w="5669" w:type="dxa"/>
          </w:tcPr>
          <w:p w14:paraId="4E890427" w14:textId="77777777" w:rsidR="00F53805" w:rsidRPr="00F53805" w:rsidRDefault="00F53805" w:rsidP="00F53805">
            <w:pPr>
              <w:spacing w:line="240" w:lineRule="auto"/>
              <w:jc w:val="left"/>
              <w:rPr>
                <w:rFonts w:cs="Frankruhel"/>
                <w:sz w:val="24"/>
                <w:rtl/>
              </w:rPr>
            </w:pPr>
            <w:r>
              <w:rPr>
                <w:sz w:val="24"/>
                <w:rtl/>
              </w:rPr>
              <w:t>חובה יחד ולחוד</w:t>
            </w:r>
          </w:p>
        </w:tc>
        <w:tc>
          <w:tcPr>
            <w:tcW w:w="567" w:type="dxa"/>
          </w:tcPr>
          <w:p w14:paraId="7971355D" w14:textId="77777777" w:rsidR="00F53805" w:rsidRPr="00F53805" w:rsidRDefault="00F53805" w:rsidP="00F53805">
            <w:pPr>
              <w:spacing w:line="240" w:lineRule="auto"/>
              <w:jc w:val="left"/>
              <w:rPr>
                <w:rStyle w:val="Hyperlink"/>
                <w:rtl/>
              </w:rPr>
            </w:pPr>
            <w:hyperlink w:anchor="Seif22" w:tooltip="חובה יחד ולחוד" w:history="1">
              <w:r w:rsidRPr="00F53805">
                <w:rPr>
                  <w:rStyle w:val="Hyperlink"/>
                </w:rPr>
                <w:t>Go</w:t>
              </w:r>
            </w:hyperlink>
          </w:p>
        </w:tc>
        <w:tc>
          <w:tcPr>
            <w:tcW w:w="850" w:type="dxa"/>
          </w:tcPr>
          <w:p w14:paraId="071931E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788505DB" w14:textId="77777777" w:rsidTr="00F53805">
        <w:tblPrEx>
          <w:tblCellMar>
            <w:top w:w="0" w:type="dxa"/>
            <w:bottom w:w="0" w:type="dxa"/>
          </w:tblCellMar>
        </w:tblPrEx>
        <w:tc>
          <w:tcPr>
            <w:tcW w:w="1247" w:type="dxa"/>
          </w:tcPr>
          <w:p w14:paraId="2AD9A314" w14:textId="77777777" w:rsidR="00F53805" w:rsidRPr="00F53805" w:rsidRDefault="00F53805" w:rsidP="00F53805">
            <w:pPr>
              <w:spacing w:line="240" w:lineRule="auto"/>
              <w:jc w:val="left"/>
              <w:rPr>
                <w:rFonts w:cs="Frankruhel"/>
                <w:sz w:val="24"/>
                <w:rtl/>
              </w:rPr>
            </w:pPr>
            <w:r>
              <w:rPr>
                <w:sz w:val="24"/>
                <w:rtl/>
              </w:rPr>
              <w:t xml:space="preserve">סעיף 23 </w:t>
            </w:r>
          </w:p>
        </w:tc>
        <w:tc>
          <w:tcPr>
            <w:tcW w:w="5669" w:type="dxa"/>
          </w:tcPr>
          <w:p w14:paraId="7A520503" w14:textId="77777777" w:rsidR="00F53805" w:rsidRPr="00F53805" w:rsidRDefault="00F53805" w:rsidP="00F53805">
            <w:pPr>
              <w:spacing w:line="240" w:lineRule="auto"/>
              <w:jc w:val="left"/>
              <w:rPr>
                <w:rFonts w:cs="Frankruhel"/>
                <w:sz w:val="24"/>
                <w:rtl/>
              </w:rPr>
            </w:pPr>
            <w:r>
              <w:rPr>
                <w:sz w:val="24"/>
                <w:rtl/>
              </w:rPr>
              <w:t>סילוק מפגע</w:t>
            </w:r>
          </w:p>
        </w:tc>
        <w:tc>
          <w:tcPr>
            <w:tcW w:w="567" w:type="dxa"/>
          </w:tcPr>
          <w:p w14:paraId="3797409F" w14:textId="77777777" w:rsidR="00F53805" w:rsidRPr="00F53805" w:rsidRDefault="00F53805" w:rsidP="00F53805">
            <w:pPr>
              <w:spacing w:line="240" w:lineRule="auto"/>
              <w:jc w:val="left"/>
              <w:rPr>
                <w:rStyle w:val="Hyperlink"/>
                <w:rtl/>
              </w:rPr>
            </w:pPr>
            <w:hyperlink w:anchor="Seif23" w:tooltip="סילוק מפגע" w:history="1">
              <w:r w:rsidRPr="00F53805">
                <w:rPr>
                  <w:rStyle w:val="Hyperlink"/>
                </w:rPr>
                <w:t>Go</w:t>
              </w:r>
            </w:hyperlink>
          </w:p>
        </w:tc>
        <w:tc>
          <w:tcPr>
            <w:tcW w:w="850" w:type="dxa"/>
          </w:tcPr>
          <w:p w14:paraId="4096E968"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5B61A3D6" w14:textId="77777777" w:rsidTr="00F53805">
        <w:tblPrEx>
          <w:tblCellMar>
            <w:top w:w="0" w:type="dxa"/>
            <w:bottom w:w="0" w:type="dxa"/>
          </w:tblCellMar>
        </w:tblPrEx>
        <w:tc>
          <w:tcPr>
            <w:tcW w:w="1247" w:type="dxa"/>
          </w:tcPr>
          <w:p w14:paraId="223EA2EA" w14:textId="77777777" w:rsidR="00F53805" w:rsidRPr="00F53805" w:rsidRDefault="00F53805" w:rsidP="00F53805">
            <w:pPr>
              <w:spacing w:line="240" w:lineRule="auto"/>
              <w:jc w:val="left"/>
              <w:rPr>
                <w:rFonts w:cs="Frankruhel"/>
                <w:sz w:val="24"/>
                <w:rtl/>
              </w:rPr>
            </w:pPr>
            <w:r>
              <w:rPr>
                <w:sz w:val="24"/>
                <w:rtl/>
              </w:rPr>
              <w:t xml:space="preserve">סעיף 24 </w:t>
            </w:r>
          </w:p>
        </w:tc>
        <w:tc>
          <w:tcPr>
            <w:tcW w:w="5669" w:type="dxa"/>
          </w:tcPr>
          <w:p w14:paraId="57FCA454" w14:textId="77777777" w:rsidR="00F53805" w:rsidRPr="00F53805" w:rsidRDefault="00F53805" w:rsidP="00F53805">
            <w:pPr>
              <w:spacing w:line="240" w:lineRule="auto"/>
              <w:jc w:val="left"/>
              <w:rPr>
                <w:rFonts w:cs="Frankruhel"/>
                <w:sz w:val="24"/>
                <w:rtl/>
              </w:rPr>
            </w:pPr>
            <w:r>
              <w:rPr>
                <w:sz w:val="24"/>
                <w:rtl/>
              </w:rPr>
              <w:t>החלטת המפקח</w:t>
            </w:r>
          </w:p>
        </w:tc>
        <w:tc>
          <w:tcPr>
            <w:tcW w:w="567" w:type="dxa"/>
          </w:tcPr>
          <w:p w14:paraId="123902A2" w14:textId="77777777" w:rsidR="00F53805" w:rsidRPr="00F53805" w:rsidRDefault="00F53805" w:rsidP="00F53805">
            <w:pPr>
              <w:spacing w:line="240" w:lineRule="auto"/>
              <w:jc w:val="left"/>
              <w:rPr>
                <w:rStyle w:val="Hyperlink"/>
                <w:rtl/>
              </w:rPr>
            </w:pPr>
            <w:hyperlink w:anchor="Seif24" w:tooltip="החלטת המפקח" w:history="1">
              <w:r w:rsidRPr="00F53805">
                <w:rPr>
                  <w:rStyle w:val="Hyperlink"/>
                </w:rPr>
                <w:t>Go</w:t>
              </w:r>
            </w:hyperlink>
          </w:p>
        </w:tc>
        <w:tc>
          <w:tcPr>
            <w:tcW w:w="850" w:type="dxa"/>
          </w:tcPr>
          <w:p w14:paraId="3026CBB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730D14A3" w14:textId="77777777" w:rsidTr="00F53805">
        <w:tblPrEx>
          <w:tblCellMar>
            <w:top w:w="0" w:type="dxa"/>
            <w:bottom w:w="0" w:type="dxa"/>
          </w:tblCellMar>
        </w:tblPrEx>
        <w:tc>
          <w:tcPr>
            <w:tcW w:w="1247" w:type="dxa"/>
          </w:tcPr>
          <w:p w14:paraId="4BD734B7" w14:textId="77777777" w:rsidR="00F53805" w:rsidRPr="00F53805" w:rsidRDefault="00F53805" w:rsidP="00F53805">
            <w:pPr>
              <w:spacing w:line="240" w:lineRule="auto"/>
              <w:jc w:val="left"/>
              <w:rPr>
                <w:rFonts w:cs="Frankruhel"/>
                <w:sz w:val="24"/>
                <w:rtl/>
              </w:rPr>
            </w:pPr>
            <w:r>
              <w:rPr>
                <w:sz w:val="24"/>
                <w:rtl/>
              </w:rPr>
              <w:t xml:space="preserve">סעיף 25 </w:t>
            </w:r>
          </w:p>
        </w:tc>
        <w:tc>
          <w:tcPr>
            <w:tcW w:w="5669" w:type="dxa"/>
          </w:tcPr>
          <w:p w14:paraId="1A0E2082" w14:textId="77777777" w:rsidR="00F53805" w:rsidRPr="00F53805" w:rsidRDefault="00F53805" w:rsidP="00F53805">
            <w:pPr>
              <w:spacing w:line="240" w:lineRule="auto"/>
              <w:jc w:val="left"/>
              <w:rPr>
                <w:rFonts w:cs="Frankruhel"/>
                <w:sz w:val="24"/>
                <w:rtl/>
              </w:rPr>
            </w:pPr>
            <w:r>
              <w:rPr>
                <w:sz w:val="24"/>
                <w:rtl/>
              </w:rPr>
              <w:t>איסור זריקת אשפה, ליכלוך או פסולת</w:t>
            </w:r>
          </w:p>
        </w:tc>
        <w:tc>
          <w:tcPr>
            <w:tcW w:w="567" w:type="dxa"/>
          </w:tcPr>
          <w:p w14:paraId="2B01CE67" w14:textId="77777777" w:rsidR="00F53805" w:rsidRPr="00F53805" w:rsidRDefault="00F53805" w:rsidP="00F53805">
            <w:pPr>
              <w:spacing w:line="240" w:lineRule="auto"/>
              <w:jc w:val="left"/>
              <w:rPr>
                <w:rStyle w:val="Hyperlink"/>
                <w:rtl/>
              </w:rPr>
            </w:pPr>
            <w:hyperlink w:anchor="Seif25" w:tooltip="איסור זריקת אשפה, ליכלוך או פסולת" w:history="1">
              <w:r w:rsidRPr="00F53805">
                <w:rPr>
                  <w:rStyle w:val="Hyperlink"/>
                </w:rPr>
                <w:t>Go</w:t>
              </w:r>
            </w:hyperlink>
          </w:p>
        </w:tc>
        <w:tc>
          <w:tcPr>
            <w:tcW w:w="850" w:type="dxa"/>
          </w:tcPr>
          <w:p w14:paraId="7F58219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7B8E220C" w14:textId="77777777" w:rsidTr="00F53805">
        <w:tblPrEx>
          <w:tblCellMar>
            <w:top w:w="0" w:type="dxa"/>
            <w:bottom w:w="0" w:type="dxa"/>
          </w:tblCellMar>
        </w:tblPrEx>
        <w:tc>
          <w:tcPr>
            <w:tcW w:w="1247" w:type="dxa"/>
          </w:tcPr>
          <w:p w14:paraId="57DDA461" w14:textId="77777777" w:rsidR="00F53805" w:rsidRPr="00F53805" w:rsidRDefault="00F53805" w:rsidP="00F53805">
            <w:pPr>
              <w:spacing w:line="240" w:lineRule="auto"/>
              <w:jc w:val="left"/>
              <w:rPr>
                <w:rFonts w:cs="Frankruhel"/>
                <w:sz w:val="24"/>
                <w:rtl/>
              </w:rPr>
            </w:pPr>
            <w:r>
              <w:rPr>
                <w:sz w:val="24"/>
                <w:rtl/>
              </w:rPr>
              <w:t xml:space="preserve">סעיף 26 </w:t>
            </w:r>
          </w:p>
        </w:tc>
        <w:tc>
          <w:tcPr>
            <w:tcW w:w="5669" w:type="dxa"/>
          </w:tcPr>
          <w:p w14:paraId="6CF7FE1E" w14:textId="77777777" w:rsidR="00F53805" w:rsidRPr="00F53805" w:rsidRDefault="00F53805" w:rsidP="00F53805">
            <w:pPr>
              <w:spacing w:line="240" w:lineRule="auto"/>
              <w:jc w:val="left"/>
              <w:rPr>
                <w:rFonts w:cs="Frankruhel"/>
                <w:sz w:val="24"/>
                <w:rtl/>
              </w:rPr>
            </w:pPr>
            <w:r>
              <w:rPr>
                <w:sz w:val="24"/>
                <w:rtl/>
              </w:rPr>
              <w:t>השקאת צמחים</w:t>
            </w:r>
          </w:p>
        </w:tc>
        <w:tc>
          <w:tcPr>
            <w:tcW w:w="567" w:type="dxa"/>
          </w:tcPr>
          <w:p w14:paraId="00DCBFC9" w14:textId="77777777" w:rsidR="00F53805" w:rsidRPr="00F53805" w:rsidRDefault="00F53805" w:rsidP="00F53805">
            <w:pPr>
              <w:spacing w:line="240" w:lineRule="auto"/>
              <w:jc w:val="left"/>
              <w:rPr>
                <w:rStyle w:val="Hyperlink"/>
                <w:rtl/>
              </w:rPr>
            </w:pPr>
            <w:hyperlink w:anchor="Seif26" w:tooltip="השקאת צמחים" w:history="1">
              <w:r w:rsidRPr="00F53805">
                <w:rPr>
                  <w:rStyle w:val="Hyperlink"/>
                </w:rPr>
                <w:t>Go</w:t>
              </w:r>
            </w:hyperlink>
          </w:p>
        </w:tc>
        <w:tc>
          <w:tcPr>
            <w:tcW w:w="850" w:type="dxa"/>
          </w:tcPr>
          <w:p w14:paraId="2FB6314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30EA0472" w14:textId="77777777" w:rsidTr="00F53805">
        <w:tblPrEx>
          <w:tblCellMar>
            <w:top w:w="0" w:type="dxa"/>
            <w:bottom w:w="0" w:type="dxa"/>
          </w:tblCellMar>
        </w:tblPrEx>
        <w:tc>
          <w:tcPr>
            <w:tcW w:w="1247" w:type="dxa"/>
          </w:tcPr>
          <w:p w14:paraId="16BD3237" w14:textId="77777777" w:rsidR="00F53805" w:rsidRPr="00F53805" w:rsidRDefault="00F53805" w:rsidP="00F53805">
            <w:pPr>
              <w:spacing w:line="240" w:lineRule="auto"/>
              <w:jc w:val="left"/>
              <w:rPr>
                <w:rFonts w:cs="Frankruhel"/>
                <w:sz w:val="24"/>
                <w:rtl/>
              </w:rPr>
            </w:pPr>
            <w:r>
              <w:rPr>
                <w:sz w:val="24"/>
                <w:rtl/>
              </w:rPr>
              <w:t xml:space="preserve">סעיף 27 </w:t>
            </w:r>
          </w:p>
        </w:tc>
        <w:tc>
          <w:tcPr>
            <w:tcW w:w="5669" w:type="dxa"/>
          </w:tcPr>
          <w:p w14:paraId="733C2FFC" w14:textId="77777777" w:rsidR="00F53805" w:rsidRPr="00F53805" w:rsidRDefault="00F53805" w:rsidP="00F53805">
            <w:pPr>
              <w:spacing w:line="240" w:lineRule="auto"/>
              <w:jc w:val="left"/>
              <w:rPr>
                <w:rFonts w:cs="Frankruhel"/>
                <w:sz w:val="24"/>
                <w:rtl/>
              </w:rPr>
            </w:pPr>
            <w:r>
              <w:rPr>
                <w:sz w:val="24"/>
                <w:rtl/>
              </w:rPr>
              <w:t>ניקוי, איבוק, ניעור, חביטה</w:t>
            </w:r>
          </w:p>
        </w:tc>
        <w:tc>
          <w:tcPr>
            <w:tcW w:w="567" w:type="dxa"/>
          </w:tcPr>
          <w:p w14:paraId="6709C5BD" w14:textId="77777777" w:rsidR="00F53805" w:rsidRPr="00F53805" w:rsidRDefault="00F53805" w:rsidP="00F53805">
            <w:pPr>
              <w:spacing w:line="240" w:lineRule="auto"/>
              <w:jc w:val="left"/>
              <w:rPr>
                <w:rStyle w:val="Hyperlink"/>
                <w:rtl/>
              </w:rPr>
            </w:pPr>
            <w:hyperlink w:anchor="Seif27" w:tooltip="ניקוי, איבוק, ניעור, חביטה" w:history="1">
              <w:r w:rsidRPr="00F53805">
                <w:rPr>
                  <w:rStyle w:val="Hyperlink"/>
                </w:rPr>
                <w:t>Go</w:t>
              </w:r>
            </w:hyperlink>
          </w:p>
        </w:tc>
        <w:tc>
          <w:tcPr>
            <w:tcW w:w="850" w:type="dxa"/>
          </w:tcPr>
          <w:p w14:paraId="7CF3D2C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53805" w:rsidRPr="00F53805" w14:paraId="755F6459" w14:textId="77777777" w:rsidTr="00F53805">
        <w:tblPrEx>
          <w:tblCellMar>
            <w:top w:w="0" w:type="dxa"/>
            <w:bottom w:w="0" w:type="dxa"/>
          </w:tblCellMar>
        </w:tblPrEx>
        <w:tc>
          <w:tcPr>
            <w:tcW w:w="1247" w:type="dxa"/>
          </w:tcPr>
          <w:p w14:paraId="1CB94F79" w14:textId="77777777" w:rsidR="00F53805" w:rsidRPr="00F53805" w:rsidRDefault="00F53805" w:rsidP="00F53805">
            <w:pPr>
              <w:spacing w:line="240" w:lineRule="auto"/>
              <w:jc w:val="left"/>
              <w:rPr>
                <w:rFonts w:cs="Frankruhel"/>
                <w:sz w:val="24"/>
                <w:rtl/>
              </w:rPr>
            </w:pPr>
            <w:r>
              <w:rPr>
                <w:sz w:val="24"/>
                <w:rtl/>
              </w:rPr>
              <w:t xml:space="preserve">סעיף 28 </w:t>
            </w:r>
          </w:p>
        </w:tc>
        <w:tc>
          <w:tcPr>
            <w:tcW w:w="5669" w:type="dxa"/>
          </w:tcPr>
          <w:p w14:paraId="0C2AA86E" w14:textId="77777777" w:rsidR="00F53805" w:rsidRPr="00F53805" w:rsidRDefault="00F53805" w:rsidP="00F53805">
            <w:pPr>
              <w:spacing w:line="240" w:lineRule="auto"/>
              <w:jc w:val="left"/>
              <w:rPr>
                <w:rFonts w:cs="Frankruhel"/>
                <w:sz w:val="24"/>
                <w:rtl/>
              </w:rPr>
            </w:pPr>
            <w:r>
              <w:rPr>
                <w:sz w:val="24"/>
                <w:rtl/>
              </w:rPr>
              <w:t>זיהום מקום ציבורי</w:t>
            </w:r>
          </w:p>
        </w:tc>
        <w:tc>
          <w:tcPr>
            <w:tcW w:w="567" w:type="dxa"/>
          </w:tcPr>
          <w:p w14:paraId="5B8C44C6" w14:textId="77777777" w:rsidR="00F53805" w:rsidRPr="00F53805" w:rsidRDefault="00F53805" w:rsidP="00F53805">
            <w:pPr>
              <w:spacing w:line="240" w:lineRule="auto"/>
              <w:jc w:val="left"/>
              <w:rPr>
                <w:rStyle w:val="Hyperlink"/>
                <w:rtl/>
              </w:rPr>
            </w:pPr>
            <w:hyperlink w:anchor="Seif28" w:tooltip="זיהום מקום ציבורי" w:history="1">
              <w:r w:rsidRPr="00F53805">
                <w:rPr>
                  <w:rStyle w:val="Hyperlink"/>
                </w:rPr>
                <w:t>Go</w:t>
              </w:r>
            </w:hyperlink>
          </w:p>
        </w:tc>
        <w:tc>
          <w:tcPr>
            <w:tcW w:w="850" w:type="dxa"/>
          </w:tcPr>
          <w:p w14:paraId="2F373E5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010B2651" w14:textId="77777777" w:rsidTr="00F53805">
        <w:tblPrEx>
          <w:tblCellMar>
            <w:top w:w="0" w:type="dxa"/>
            <w:bottom w:w="0" w:type="dxa"/>
          </w:tblCellMar>
        </w:tblPrEx>
        <w:tc>
          <w:tcPr>
            <w:tcW w:w="1247" w:type="dxa"/>
          </w:tcPr>
          <w:p w14:paraId="679994E1" w14:textId="77777777" w:rsidR="00F53805" w:rsidRPr="00F53805" w:rsidRDefault="00F53805" w:rsidP="00F53805">
            <w:pPr>
              <w:spacing w:line="240" w:lineRule="auto"/>
              <w:jc w:val="left"/>
              <w:rPr>
                <w:rFonts w:cs="Frankruhel"/>
                <w:sz w:val="24"/>
                <w:rtl/>
              </w:rPr>
            </w:pPr>
            <w:r>
              <w:rPr>
                <w:sz w:val="24"/>
                <w:rtl/>
              </w:rPr>
              <w:t xml:space="preserve">סעיף 29 </w:t>
            </w:r>
          </w:p>
        </w:tc>
        <w:tc>
          <w:tcPr>
            <w:tcW w:w="5669" w:type="dxa"/>
          </w:tcPr>
          <w:p w14:paraId="09F160F8" w14:textId="77777777" w:rsidR="00F53805" w:rsidRPr="00F53805" w:rsidRDefault="00F53805" w:rsidP="00F53805">
            <w:pPr>
              <w:spacing w:line="240" w:lineRule="auto"/>
              <w:jc w:val="left"/>
              <w:rPr>
                <w:rFonts w:cs="Frankruhel"/>
                <w:sz w:val="24"/>
                <w:rtl/>
              </w:rPr>
            </w:pPr>
            <w:r>
              <w:rPr>
                <w:sz w:val="24"/>
                <w:rtl/>
              </w:rPr>
              <w:t>איסור פיזור מודעות</w:t>
            </w:r>
          </w:p>
        </w:tc>
        <w:tc>
          <w:tcPr>
            <w:tcW w:w="567" w:type="dxa"/>
          </w:tcPr>
          <w:p w14:paraId="0C21CCC9" w14:textId="77777777" w:rsidR="00F53805" w:rsidRPr="00F53805" w:rsidRDefault="00F53805" w:rsidP="00F53805">
            <w:pPr>
              <w:spacing w:line="240" w:lineRule="auto"/>
              <w:jc w:val="left"/>
              <w:rPr>
                <w:rStyle w:val="Hyperlink"/>
                <w:rtl/>
              </w:rPr>
            </w:pPr>
            <w:hyperlink w:anchor="Seif29" w:tooltip="איסור פיזור מודעות" w:history="1">
              <w:r w:rsidRPr="00F53805">
                <w:rPr>
                  <w:rStyle w:val="Hyperlink"/>
                </w:rPr>
                <w:t>Go</w:t>
              </w:r>
            </w:hyperlink>
          </w:p>
        </w:tc>
        <w:tc>
          <w:tcPr>
            <w:tcW w:w="850" w:type="dxa"/>
          </w:tcPr>
          <w:p w14:paraId="07B9E176"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11DB65FE" w14:textId="77777777" w:rsidTr="00F53805">
        <w:tblPrEx>
          <w:tblCellMar>
            <w:top w:w="0" w:type="dxa"/>
            <w:bottom w:w="0" w:type="dxa"/>
          </w:tblCellMar>
        </w:tblPrEx>
        <w:tc>
          <w:tcPr>
            <w:tcW w:w="1247" w:type="dxa"/>
          </w:tcPr>
          <w:p w14:paraId="23C9989E" w14:textId="77777777" w:rsidR="00F53805" w:rsidRPr="00F53805" w:rsidRDefault="00F53805" w:rsidP="00F53805">
            <w:pPr>
              <w:spacing w:line="240" w:lineRule="auto"/>
              <w:jc w:val="left"/>
              <w:rPr>
                <w:rFonts w:cs="Frankruhel"/>
                <w:sz w:val="24"/>
                <w:rtl/>
              </w:rPr>
            </w:pPr>
            <w:r>
              <w:rPr>
                <w:sz w:val="24"/>
                <w:rtl/>
              </w:rPr>
              <w:t xml:space="preserve">סעיף 30 </w:t>
            </w:r>
          </w:p>
        </w:tc>
        <w:tc>
          <w:tcPr>
            <w:tcW w:w="5669" w:type="dxa"/>
          </w:tcPr>
          <w:p w14:paraId="07F098CE" w14:textId="77777777" w:rsidR="00F53805" w:rsidRPr="00F53805" w:rsidRDefault="00F53805" w:rsidP="00F53805">
            <w:pPr>
              <w:spacing w:line="240" w:lineRule="auto"/>
              <w:jc w:val="left"/>
              <w:rPr>
                <w:rFonts w:cs="Frankruhel"/>
                <w:sz w:val="24"/>
                <w:rtl/>
              </w:rPr>
            </w:pPr>
            <w:r>
              <w:rPr>
                <w:sz w:val="24"/>
                <w:rtl/>
              </w:rPr>
              <w:t>החזקת בעלי חיים</w:t>
            </w:r>
          </w:p>
        </w:tc>
        <w:tc>
          <w:tcPr>
            <w:tcW w:w="567" w:type="dxa"/>
          </w:tcPr>
          <w:p w14:paraId="3422C6AE" w14:textId="77777777" w:rsidR="00F53805" w:rsidRPr="00F53805" w:rsidRDefault="00F53805" w:rsidP="00F53805">
            <w:pPr>
              <w:spacing w:line="240" w:lineRule="auto"/>
              <w:jc w:val="left"/>
              <w:rPr>
                <w:rStyle w:val="Hyperlink"/>
                <w:rtl/>
              </w:rPr>
            </w:pPr>
            <w:hyperlink w:anchor="Seif30" w:tooltip="החזקת בעלי חיים" w:history="1">
              <w:r w:rsidRPr="00F53805">
                <w:rPr>
                  <w:rStyle w:val="Hyperlink"/>
                </w:rPr>
                <w:t>Go</w:t>
              </w:r>
            </w:hyperlink>
          </w:p>
        </w:tc>
        <w:tc>
          <w:tcPr>
            <w:tcW w:w="850" w:type="dxa"/>
          </w:tcPr>
          <w:p w14:paraId="352CC702"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5CBFC343" w14:textId="77777777" w:rsidTr="00F53805">
        <w:tblPrEx>
          <w:tblCellMar>
            <w:top w:w="0" w:type="dxa"/>
            <w:bottom w:w="0" w:type="dxa"/>
          </w:tblCellMar>
        </w:tblPrEx>
        <w:tc>
          <w:tcPr>
            <w:tcW w:w="1247" w:type="dxa"/>
          </w:tcPr>
          <w:p w14:paraId="28E47D55" w14:textId="77777777" w:rsidR="00F53805" w:rsidRPr="00F53805" w:rsidRDefault="00F53805" w:rsidP="00F53805">
            <w:pPr>
              <w:spacing w:line="240" w:lineRule="auto"/>
              <w:jc w:val="left"/>
              <w:rPr>
                <w:rFonts w:cs="Frankruhel"/>
                <w:sz w:val="24"/>
                <w:rtl/>
              </w:rPr>
            </w:pPr>
            <w:r>
              <w:rPr>
                <w:sz w:val="24"/>
                <w:rtl/>
              </w:rPr>
              <w:t xml:space="preserve">סעיף 31 </w:t>
            </w:r>
          </w:p>
        </w:tc>
        <w:tc>
          <w:tcPr>
            <w:tcW w:w="5669" w:type="dxa"/>
          </w:tcPr>
          <w:p w14:paraId="60A8DC9D" w14:textId="77777777" w:rsidR="00F53805" w:rsidRPr="00F53805" w:rsidRDefault="00F53805" w:rsidP="00F53805">
            <w:pPr>
              <w:spacing w:line="240" w:lineRule="auto"/>
              <w:jc w:val="left"/>
              <w:rPr>
                <w:rFonts w:cs="Frankruhel"/>
                <w:sz w:val="24"/>
                <w:rtl/>
              </w:rPr>
            </w:pPr>
            <w:r>
              <w:rPr>
                <w:sz w:val="24"/>
                <w:rtl/>
              </w:rPr>
              <w:t>איסור שימוש ושפיכת מי שופכין</w:t>
            </w:r>
          </w:p>
        </w:tc>
        <w:tc>
          <w:tcPr>
            <w:tcW w:w="567" w:type="dxa"/>
          </w:tcPr>
          <w:p w14:paraId="4924541B" w14:textId="77777777" w:rsidR="00F53805" w:rsidRPr="00F53805" w:rsidRDefault="00F53805" w:rsidP="00F53805">
            <w:pPr>
              <w:spacing w:line="240" w:lineRule="auto"/>
              <w:jc w:val="left"/>
              <w:rPr>
                <w:rStyle w:val="Hyperlink"/>
                <w:rtl/>
              </w:rPr>
            </w:pPr>
            <w:hyperlink w:anchor="Seif31" w:tooltip="איסור שימוש ושפיכת מי שופכין" w:history="1">
              <w:r w:rsidRPr="00F53805">
                <w:rPr>
                  <w:rStyle w:val="Hyperlink"/>
                </w:rPr>
                <w:t>Go</w:t>
              </w:r>
            </w:hyperlink>
          </w:p>
        </w:tc>
        <w:tc>
          <w:tcPr>
            <w:tcW w:w="850" w:type="dxa"/>
          </w:tcPr>
          <w:p w14:paraId="11BB6288"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2B81EAC9" w14:textId="77777777" w:rsidTr="00F53805">
        <w:tblPrEx>
          <w:tblCellMar>
            <w:top w:w="0" w:type="dxa"/>
            <w:bottom w:w="0" w:type="dxa"/>
          </w:tblCellMar>
        </w:tblPrEx>
        <w:tc>
          <w:tcPr>
            <w:tcW w:w="1247" w:type="dxa"/>
          </w:tcPr>
          <w:p w14:paraId="43B2C299" w14:textId="77777777" w:rsidR="00F53805" w:rsidRPr="00F53805" w:rsidRDefault="00F53805" w:rsidP="00F53805">
            <w:pPr>
              <w:spacing w:line="240" w:lineRule="auto"/>
              <w:jc w:val="left"/>
              <w:rPr>
                <w:rFonts w:cs="Frankruhel"/>
                <w:sz w:val="24"/>
                <w:rtl/>
              </w:rPr>
            </w:pPr>
            <w:r>
              <w:rPr>
                <w:sz w:val="24"/>
                <w:rtl/>
              </w:rPr>
              <w:t xml:space="preserve">סעיף 32 </w:t>
            </w:r>
          </w:p>
        </w:tc>
        <w:tc>
          <w:tcPr>
            <w:tcW w:w="5669" w:type="dxa"/>
          </w:tcPr>
          <w:p w14:paraId="3BE03895" w14:textId="77777777" w:rsidR="00F53805" w:rsidRPr="00F53805" w:rsidRDefault="00F53805" w:rsidP="00F53805">
            <w:pPr>
              <w:spacing w:line="240" w:lineRule="auto"/>
              <w:jc w:val="left"/>
              <w:rPr>
                <w:rFonts w:cs="Frankruhel"/>
                <w:sz w:val="24"/>
                <w:rtl/>
              </w:rPr>
            </w:pPr>
            <w:r>
              <w:rPr>
                <w:sz w:val="24"/>
                <w:rtl/>
              </w:rPr>
              <w:t>איסור שפיכת נוזלים</w:t>
            </w:r>
          </w:p>
        </w:tc>
        <w:tc>
          <w:tcPr>
            <w:tcW w:w="567" w:type="dxa"/>
          </w:tcPr>
          <w:p w14:paraId="23E76D2B" w14:textId="77777777" w:rsidR="00F53805" w:rsidRPr="00F53805" w:rsidRDefault="00F53805" w:rsidP="00F53805">
            <w:pPr>
              <w:spacing w:line="240" w:lineRule="auto"/>
              <w:jc w:val="left"/>
              <w:rPr>
                <w:rStyle w:val="Hyperlink"/>
                <w:rtl/>
              </w:rPr>
            </w:pPr>
            <w:hyperlink w:anchor="Seif32" w:tooltip="איסור שפיכת נוזלים" w:history="1">
              <w:r w:rsidRPr="00F53805">
                <w:rPr>
                  <w:rStyle w:val="Hyperlink"/>
                </w:rPr>
                <w:t>Go</w:t>
              </w:r>
            </w:hyperlink>
          </w:p>
        </w:tc>
        <w:tc>
          <w:tcPr>
            <w:tcW w:w="850" w:type="dxa"/>
          </w:tcPr>
          <w:p w14:paraId="0053D79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5E3D5280" w14:textId="77777777" w:rsidTr="00F53805">
        <w:tblPrEx>
          <w:tblCellMar>
            <w:top w:w="0" w:type="dxa"/>
            <w:bottom w:w="0" w:type="dxa"/>
          </w:tblCellMar>
        </w:tblPrEx>
        <w:tc>
          <w:tcPr>
            <w:tcW w:w="1247" w:type="dxa"/>
          </w:tcPr>
          <w:p w14:paraId="3218E655" w14:textId="77777777" w:rsidR="00F53805" w:rsidRPr="00F53805" w:rsidRDefault="00F53805" w:rsidP="00F53805">
            <w:pPr>
              <w:spacing w:line="240" w:lineRule="auto"/>
              <w:jc w:val="left"/>
              <w:rPr>
                <w:rFonts w:cs="Frankruhel"/>
                <w:sz w:val="24"/>
                <w:rtl/>
              </w:rPr>
            </w:pPr>
            <w:r>
              <w:rPr>
                <w:sz w:val="24"/>
                <w:rtl/>
              </w:rPr>
              <w:t xml:space="preserve">סעיף 33 </w:t>
            </w:r>
          </w:p>
        </w:tc>
        <w:tc>
          <w:tcPr>
            <w:tcW w:w="5669" w:type="dxa"/>
          </w:tcPr>
          <w:p w14:paraId="00490D6B" w14:textId="77777777" w:rsidR="00F53805" w:rsidRPr="00F53805" w:rsidRDefault="00F53805" w:rsidP="00F53805">
            <w:pPr>
              <w:spacing w:line="240" w:lineRule="auto"/>
              <w:jc w:val="left"/>
              <w:rPr>
                <w:rFonts w:cs="Frankruhel"/>
                <w:sz w:val="24"/>
                <w:rtl/>
              </w:rPr>
            </w:pPr>
            <w:r>
              <w:rPr>
                <w:sz w:val="24"/>
                <w:rtl/>
              </w:rPr>
              <w:t>אחריות בעל נכס והמחזיק לנקיון הנכס</w:t>
            </w:r>
          </w:p>
        </w:tc>
        <w:tc>
          <w:tcPr>
            <w:tcW w:w="567" w:type="dxa"/>
          </w:tcPr>
          <w:p w14:paraId="0D9480BD" w14:textId="77777777" w:rsidR="00F53805" w:rsidRPr="00F53805" w:rsidRDefault="00F53805" w:rsidP="00F53805">
            <w:pPr>
              <w:spacing w:line="240" w:lineRule="auto"/>
              <w:jc w:val="left"/>
              <w:rPr>
                <w:rStyle w:val="Hyperlink"/>
                <w:rtl/>
              </w:rPr>
            </w:pPr>
            <w:hyperlink w:anchor="Seif33" w:tooltip="אחריות בעל נכס והמחזיק לנקיון הנכס" w:history="1">
              <w:r w:rsidRPr="00F53805">
                <w:rPr>
                  <w:rStyle w:val="Hyperlink"/>
                </w:rPr>
                <w:t>Go</w:t>
              </w:r>
            </w:hyperlink>
          </w:p>
        </w:tc>
        <w:tc>
          <w:tcPr>
            <w:tcW w:w="850" w:type="dxa"/>
          </w:tcPr>
          <w:p w14:paraId="151B955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4FD50C45" w14:textId="77777777" w:rsidTr="00F53805">
        <w:tblPrEx>
          <w:tblCellMar>
            <w:top w:w="0" w:type="dxa"/>
            <w:bottom w:w="0" w:type="dxa"/>
          </w:tblCellMar>
        </w:tblPrEx>
        <w:tc>
          <w:tcPr>
            <w:tcW w:w="1247" w:type="dxa"/>
          </w:tcPr>
          <w:p w14:paraId="7192DC5C" w14:textId="77777777" w:rsidR="00F53805" w:rsidRPr="00F53805" w:rsidRDefault="00F53805" w:rsidP="00F53805">
            <w:pPr>
              <w:spacing w:line="240" w:lineRule="auto"/>
              <w:jc w:val="left"/>
              <w:rPr>
                <w:rFonts w:cs="Frankruhel"/>
                <w:sz w:val="24"/>
                <w:rtl/>
              </w:rPr>
            </w:pPr>
            <w:r>
              <w:rPr>
                <w:sz w:val="24"/>
                <w:rtl/>
              </w:rPr>
              <w:t xml:space="preserve">סעיף 34 </w:t>
            </w:r>
          </w:p>
        </w:tc>
        <w:tc>
          <w:tcPr>
            <w:tcW w:w="5669" w:type="dxa"/>
          </w:tcPr>
          <w:p w14:paraId="2A1C9C00" w14:textId="77777777" w:rsidR="00F53805" w:rsidRPr="00F53805" w:rsidRDefault="00F53805" w:rsidP="00F53805">
            <w:pPr>
              <w:spacing w:line="240" w:lineRule="auto"/>
              <w:jc w:val="left"/>
              <w:rPr>
                <w:rFonts w:cs="Frankruhel"/>
                <w:sz w:val="24"/>
                <w:rtl/>
              </w:rPr>
            </w:pPr>
            <w:r>
              <w:rPr>
                <w:sz w:val="24"/>
                <w:rtl/>
              </w:rPr>
              <w:t>גידור מגרש ובנין</w:t>
            </w:r>
          </w:p>
        </w:tc>
        <w:tc>
          <w:tcPr>
            <w:tcW w:w="567" w:type="dxa"/>
          </w:tcPr>
          <w:p w14:paraId="2699791A" w14:textId="77777777" w:rsidR="00F53805" w:rsidRPr="00F53805" w:rsidRDefault="00F53805" w:rsidP="00F53805">
            <w:pPr>
              <w:spacing w:line="240" w:lineRule="auto"/>
              <w:jc w:val="left"/>
              <w:rPr>
                <w:rStyle w:val="Hyperlink"/>
                <w:rtl/>
              </w:rPr>
            </w:pPr>
            <w:hyperlink w:anchor="Seif34" w:tooltip="גידור מגרש ובנין" w:history="1">
              <w:r w:rsidRPr="00F53805">
                <w:rPr>
                  <w:rStyle w:val="Hyperlink"/>
                </w:rPr>
                <w:t>Go</w:t>
              </w:r>
            </w:hyperlink>
          </w:p>
        </w:tc>
        <w:tc>
          <w:tcPr>
            <w:tcW w:w="850" w:type="dxa"/>
          </w:tcPr>
          <w:p w14:paraId="68C7B0C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66ECAC1D" w14:textId="77777777" w:rsidTr="00F53805">
        <w:tblPrEx>
          <w:tblCellMar>
            <w:top w:w="0" w:type="dxa"/>
            <w:bottom w:w="0" w:type="dxa"/>
          </w:tblCellMar>
        </w:tblPrEx>
        <w:tc>
          <w:tcPr>
            <w:tcW w:w="1247" w:type="dxa"/>
          </w:tcPr>
          <w:p w14:paraId="3B448E54" w14:textId="77777777" w:rsidR="00F53805" w:rsidRPr="00F53805" w:rsidRDefault="00F53805" w:rsidP="00F53805">
            <w:pPr>
              <w:spacing w:line="240" w:lineRule="auto"/>
              <w:jc w:val="left"/>
              <w:rPr>
                <w:rFonts w:cs="Frankruhel"/>
                <w:sz w:val="24"/>
                <w:rtl/>
              </w:rPr>
            </w:pPr>
            <w:r>
              <w:rPr>
                <w:sz w:val="24"/>
                <w:rtl/>
              </w:rPr>
              <w:t xml:space="preserve">סעיף 35 </w:t>
            </w:r>
          </w:p>
        </w:tc>
        <w:tc>
          <w:tcPr>
            <w:tcW w:w="5669" w:type="dxa"/>
          </w:tcPr>
          <w:p w14:paraId="50150F7F" w14:textId="77777777" w:rsidR="00F53805" w:rsidRPr="00F53805" w:rsidRDefault="00F53805" w:rsidP="00F53805">
            <w:pPr>
              <w:spacing w:line="240" w:lineRule="auto"/>
              <w:jc w:val="left"/>
              <w:rPr>
                <w:rFonts w:cs="Frankruhel"/>
                <w:sz w:val="24"/>
                <w:rtl/>
              </w:rPr>
            </w:pPr>
            <w:r>
              <w:rPr>
                <w:sz w:val="24"/>
                <w:rtl/>
              </w:rPr>
              <w:t>איסור השארת בעלי חיים במקום ציבורי</w:t>
            </w:r>
          </w:p>
        </w:tc>
        <w:tc>
          <w:tcPr>
            <w:tcW w:w="567" w:type="dxa"/>
          </w:tcPr>
          <w:p w14:paraId="530052F4" w14:textId="77777777" w:rsidR="00F53805" w:rsidRPr="00F53805" w:rsidRDefault="00F53805" w:rsidP="00F53805">
            <w:pPr>
              <w:spacing w:line="240" w:lineRule="auto"/>
              <w:jc w:val="left"/>
              <w:rPr>
                <w:rStyle w:val="Hyperlink"/>
                <w:rtl/>
              </w:rPr>
            </w:pPr>
            <w:hyperlink w:anchor="Seif35" w:tooltip="איסור השארת בעלי חיים במקום ציבורי" w:history="1">
              <w:r w:rsidRPr="00F53805">
                <w:rPr>
                  <w:rStyle w:val="Hyperlink"/>
                </w:rPr>
                <w:t>Go</w:t>
              </w:r>
            </w:hyperlink>
          </w:p>
        </w:tc>
        <w:tc>
          <w:tcPr>
            <w:tcW w:w="850" w:type="dxa"/>
          </w:tcPr>
          <w:p w14:paraId="4E7B2FF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3805" w:rsidRPr="00F53805" w14:paraId="5F890EFD" w14:textId="77777777" w:rsidTr="00F53805">
        <w:tblPrEx>
          <w:tblCellMar>
            <w:top w:w="0" w:type="dxa"/>
            <w:bottom w:w="0" w:type="dxa"/>
          </w:tblCellMar>
        </w:tblPrEx>
        <w:tc>
          <w:tcPr>
            <w:tcW w:w="1247" w:type="dxa"/>
          </w:tcPr>
          <w:p w14:paraId="2093BF03" w14:textId="77777777" w:rsidR="00F53805" w:rsidRPr="00F53805" w:rsidRDefault="00F53805" w:rsidP="00F53805">
            <w:pPr>
              <w:spacing w:line="240" w:lineRule="auto"/>
              <w:jc w:val="left"/>
              <w:rPr>
                <w:rFonts w:cs="Frankruhel"/>
                <w:sz w:val="24"/>
                <w:rtl/>
              </w:rPr>
            </w:pPr>
          </w:p>
        </w:tc>
        <w:tc>
          <w:tcPr>
            <w:tcW w:w="5669" w:type="dxa"/>
          </w:tcPr>
          <w:p w14:paraId="5F138DD6" w14:textId="77777777" w:rsidR="00F53805" w:rsidRPr="00F53805" w:rsidRDefault="00F53805" w:rsidP="00F53805">
            <w:pPr>
              <w:spacing w:line="240" w:lineRule="auto"/>
              <w:jc w:val="left"/>
              <w:rPr>
                <w:rFonts w:cs="Frankruhel"/>
                <w:sz w:val="24"/>
                <w:rtl/>
              </w:rPr>
            </w:pPr>
            <w:r>
              <w:rPr>
                <w:sz w:val="24"/>
                <w:rtl/>
              </w:rPr>
              <w:t>פרק ח' – מניעת רעש</w:t>
            </w:r>
          </w:p>
        </w:tc>
        <w:tc>
          <w:tcPr>
            <w:tcW w:w="567" w:type="dxa"/>
          </w:tcPr>
          <w:p w14:paraId="0C3529FB" w14:textId="77777777" w:rsidR="00F53805" w:rsidRPr="00F53805" w:rsidRDefault="00F53805" w:rsidP="00F53805">
            <w:pPr>
              <w:spacing w:line="240" w:lineRule="auto"/>
              <w:jc w:val="left"/>
              <w:rPr>
                <w:rStyle w:val="Hyperlink"/>
                <w:rtl/>
              </w:rPr>
            </w:pPr>
            <w:hyperlink w:anchor="med7" w:tooltip="פרק ח – מניעת רעש" w:history="1">
              <w:r w:rsidRPr="00F53805">
                <w:rPr>
                  <w:rStyle w:val="Hyperlink"/>
                </w:rPr>
                <w:t>Go</w:t>
              </w:r>
            </w:hyperlink>
          </w:p>
        </w:tc>
        <w:tc>
          <w:tcPr>
            <w:tcW w:w="850" w:type="dxa"/>
          </w:tcPr>
          <w:p w14:paraId="6E98307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3805" w:rsidRPr="00F53805" w14:paraId="0B1FA277" w14:textId="77777777" w:rsidTr="00F53805">
        <w:tblPrEx>
          <w:tblCellMar>
            <w:top w:w="0" w:type="dxa"/>
            <w:bottom w:w="0" w:type="dxa"/>
          </w:tblCellMar>
        </w:tblPrEx>
        <w:tc>
          <w:tcPr>
            <w:tcW w:w="1247" w:type="dxa"/>
          </w:tcPr>
          <w:p w14:paraId="2810E930" w14:textId="77777777" w:rsidR="00F53805" w:rsidRPr="00F53805" w:rsidRDefault="00F53805" w:rsidP="00F53805">
            <w:pPr>
              <w:spacing w:line="240" w:lineRule="auto"/>
              <w:jc w:val="left"/>
              <w:rPr>
                <w:rFonts w:cs="Frankruhel"/>
                <w:sz w:val="24"/>
                <w:rtl/>
              </w:rPr>
            </w:pPr>
            <w:r>
              <w:rPr>
                <w:sz w:val="24"/>
                <w:rtl/>
              </w:rPr>
              <w:t xml:space="preserve">סעיף 36 </w:t>
            </w:r>
          </w:p>
        </w:tc>
        <w:tc>
          <w:tcPr>
            <w:tcW w:w="5669" w:type="dxa"/>
          </w:tcPr>
          <w:p w14:paraId="2BCE91C8" w14:textId="77777777" w:rsidR="00F53805" w:rsidRPr="00F53805" w:rsidRDefault="00F53805" w:rsidP="00F53805">
            <w:pPr>
              <w:spacing w:line="240" w:lineRule="auto"/>
              <w:jc w:val="left"/>
              <w:rPr>
                <w:rFonts w:cs="Frankruhel"/>
                <w:sz w:val="24"/>
                <w:rtl/>
              </w:rPr>
            </w:pPr>
            <w:r>
              <w:rPr>
                <w:sz w:val="24"/>
                <w:rtl/>
              </w:rPr>
              <w:t>איסור הקמת רעש</w:t>
            </w:r>
          </w:p>
        </w:tc>
        <w:tc>
          <w:tcPr>
            <w:tcW w:w="567" w:type="dxa"/>
          </w:tcPr>
          <w:p w14:paraId="2EBB7A1A" w14:textId="77777777" w:rsidR="00F53805" w:rsidRPr="00F53805" w:rsidRDefault="00F53805" w:rsidP="00F53805">
            <w:pPr>
              <w:spacing w:line="240" w:lineRule="auto"/>
              <w:jc w:val="left"/>
              <w:rPr>
                <w:rStyle w:val="Hyperlink"/>
                <w:rtl/>
              </w:rPr>
            </w:pPr>
            <w:hyperlink w:anchor="Seif36" w:tooltip="איסור הקמת רעש" w:history="1">
              <w:r w:rsidRPr="00F53805">
                <w:rPr>
                  <w:rStyle w:val="Hyperlink"/>
                </w:rPr>
                <w:t>Go</w:t>
              </w:r>
            </w:hyperlink>
          </w:p>
        </w:tc>
        <w:tc>
          <w:tcPr>
            <w:tcW w:w="850" w:type="dxa"/>
          </w:tcPr>
          <w:p w14:paraId="6948061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3805" w:rsidRPr="00F53805" w14:paraId="05C6F11B" w14:textId="77777777" w:rsidTr="00F53805">
        <w:tblPrEx>
          <w:tblCellMar>
            <w:top w:w="0" w:type="dxa"/>
            <w:bottom w:w="0" w:type="dxa"/>
          </w:tblCellMar>
        </w:tblPrEx>
        <w:tc>
          <w:tcPr>
            <w:tcW w:w="1247" w:type="dxa"/>
          </w:tcPr>
          <w:p w14:paraId="57A8627B" w14:textId="77777777" w:rsidR="00F53805" w:rsidRPr="00F53805" w:rsidRDefault="00F53805" w:rsidP="00F53805">
            <w:pPr>
              <w:spacing w:line="240" w:lineRule="auto"/>
              <w:jc w:val="left"/>
              <w:rPr>
                <w:rFonts w:cs="Frankruhel"/>
                <w:sz w:val="24"/>
                <w:rtl/>
              </w:rPr>
            </w:pPr>
            <w:r>
              <w:rPr>
                <w:sz w:val="24"/>
                <w:rtl/>
              </w:rPr>
              <w:t xml:space="preserve">סעיף 36א </w:t>
            </w:r>
          </w:p>
        </w:tc>
        <w:tc>
          <w:tcPr>
            <w:tcW w:w="5669" w:type="dxa"/>
          </w:tcPr>
          <w:p w14:paraId="71D6EBD0" w14:textId="77777777" w:rsidR="00F53805" w:rsidRPr="00F53805" w:rsidRDefault="00F53805" w:rsidP="00F53805">
            <w:pPr>
              <w:spacing w:line="240" w:lineRule="auto"/>
              <w:jc w:val="left"/>
              <w:rPr>
                <w:rFonts w:cs="Frankruhel"/>
                <w:sz w:val="24"/>
                <w:rtl/>
              </w:rPr>
            </w:pPr>
            <w:r>
              <w:rPr>
                <w:sz w:val="24"/>
                <w:rtl/>
              </w:rPr>
              <w:t>הפעלת מערכת אזעקה</w:t>
            </w:r>
          </w:p>
        </w:tc>
        <w:tc>
          <w:tcPr>
            <w:tcW w:w="567" w:type="dxa"/>
          </w:tcPr>
          <w:p w14:paraId="5D217050" w14:textId="77777777" w:rsidR="00F53805" w:rsidRPr="00F53805" w:rsidRDefault="00F53805" w:rsidP="00F53805">
            <w:pPr>
              <w:spacing w:line="240" w:lineRule="auto"/>
              <w:jc w:val="left"/>
              <w:rPr>
                <w:rStyle w:val="Hyperlink"/>
                <w:rtl/>
              </w:rPr>
            </w:pPr>
            <w:hyperlink w:anchor="Seif114" w:tooltip="הפעלת מערכת אזעקה" w:history="1">
              <w:r w:rsidRPr="00F53805">
                <w:rPr>
                  <w:rStyle w:val="Hyperlink"/>
                </w:rPr>
                <w:t>Go</w:t>
              </w:r>
            </w:hyperlink>
          </w:p>
        </w:tc>
        <w:tc>
          <w:tcPr>
            <w:tcW w:w="850" w:type="dxa"/>
          </w:tcPr>
          <w:p w14:paraId="66DEA0A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3805" w:rsidRPr="00F53805" w14:paraId="130F19F1" w14:textId="77777777" w:rsidTr="00F53805">
        <w:tblPrEx>
          <w:tblCellMar>
            <w:top w:w="0" w:type="dxa"/>
            <w:bottom w:w="0" w:type="dxa"/>
          </w:tblCellMar>
        </w:tblPrEx>
        <w:tc>
          <w:tcPr>
            <w:tcW w:w="1247" w:type="dxa"/>
          </w:tcPr>
          <w:p w14:paraId="3C1C4DA2" w14:textId="77777777" w:rsidR="00F53805" w:rsidRPr="00F53805" w:rsidRDefault="00F53805" w:rsidP="00F53805">
            <w:pPr>
              <w:spacing w:line="240" w:lineRule="auto"/>
              <w:jc w:val="left"/>
              <w:rPr>
                <w:rFonts w:cs="Frankruhel"/>
                <w:sz w:val="24"/>
                <w:rtl/>
              </w:rPr>
            </w:pPr>
            <w:r>
              <w:rPr>
                <w:sz w:val="24"/>
                <w:rtl/>
              </w:rPr>
              <w:t xml:space="preserve">סעיף 36ב </w:t>
            </w:r>
          </w:p>
        </w:tc>
        <w:tc>
          <w:tcPr>
            <w:tcW w:w="5669" w:type="dxa"/>
          </w:tcPr>
          <w:p w14:paraId="24DB1BDE" w14:textId="77777777" w:rsidR="00F53805" w:rsidRPr="00F53805" w:rsidRDefault="00F53805" w:rsidP="00F53805">
            <w:pPr>
              <w:spacing w:line="240" w:lineRule="auto"/>
              <w:jc w:val="left"/>
              <w:rPr>
                <w:rFonts w:cs="Frankruhel"/>
                <w:sz w:val="24"/>
                <w:rtl/>
              </w:rPr>
            </w:pPr>
            <w:r>
              <w:rPr>
                <w:sz w:val="24"/>
                <w:rtl/>
              </w:rPr>
              <w:t>הגבלת מפלס הקול</w:t>
            </w:r>
          </w:p>
        </w:tc>
        <w:tc>
          <w:tcPr>
            <w:tcW w:w="567" w:type="dxa"/>
          </w:tcPr>
          <w:p w14:paraId="04C8C93A" w14:textId="77777777" w:rsidR="00F53805" w:rsidRPr="00F53805" w:rsidRDefault="00F53805" w:rsidP="00F53805">
            <w:pPr>
              <w:spacing w:line="240" w:lineRule="auto"/>
              <w:jc w:val="left"/>
              <w:rPr>
                <w:rStyle w:val="Hyperlink"/>
                <w:rtl/>
              </w:rPr>
            </w:pPr>
            <w:hyperlink w:anchor="Seif115" w:tooltip="הגבלת מפלס הקול" w:history="1">
              <w:r w:rsidRPr="00F53805">
                <w:rPr>
                  <w:rStyle w:val="Hyperlink"/>
                </w:rPr>
                <w:t>Go</w:t>
              </w:r>
            </w:hyperlink>
          </w:p>
        </w:tc>
        <w:tc>
          <w:tcPr>
            <w:tcW w:w="850" w:type="dxa"/>
          </w:tcPr>
          <w:p w14:paraId="25DC64A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3805" w:rsidRPr="00F53805" w14:paraId="19980C9F" w14:textId="77777777" w:rsidTr="00F53805">
        <w:tblPrEx>
          <w:tblCellMar>
            <w:top w:w="0" w:type="dxa"/>
            <w:bottom w:w="0" w:type="dxa"/>
          </w:tblCellMar>
        </w:tblPrEx>
        <w:tc>
          <w:tcPr>
            <w:tcW w:w="1247" w:type="dxa"/>
          </w:tcPr>
          <w:p w14:paraId="4562E4E7" w14:textId="77777777" w:rsidR="00F53805" w:rsidRPr="00F53805" w:rsidRDefault="00F53805" w:rsidP="00F53805">
            <w:pPr>
              <w:spacing w:line="240" w:lineRule="auto"/>
              <w:jc w:val="left"/>
              <w:rPr>
                <w:rFonts w:cs="Frankruhel"/>
                <w:sz w:val="24"/>
                <w:rtl/>
              </w:rPr>
            </w:pPr>
            <w:r>
              <w:rPr>
                <w:sz w:val="24"/>
                <w:rtl/>
              </w:rPr>
              <w:t xml:space="preserve">סעיף 36ג </w:t>
            </w:r>
          </w:p>
        </w:tc>
        <w:tc>
          <w:tcPr>
            <w:tcW w:w="5669" w:type="dxa"/>
          </w:tcPr>
          <w:p w14:paraId="7DF44E27" w14:textId="77777777" w:rsidR="00F53805" w:rsidRPr="00F53805" w:rsidRDefault="00F53805" w:rsidP="00F53805">
            <w:pPr>
              <w:spacing w:line="240" w:lineRule="auto"/>
              <w:jc w:val="left"/>
              <w:rPr>
                <w:rFonts w:cs="Frankruhel"/>
                <w:sz w:val="24"/>
                <w:rtl/>
              </w:rPr>
            </w:pPr>
            <w:r>
              <w:rPr>
                <w:sz w:val="24"/>
                <w:rtl/>
              </w:rPr>
              <w:t>שימוש במערכת הגברה או כלי נגינה חשמלי</w:t>
            </w:r>
          </w:p>
        </w:tc>
        <w:tc>
          <w:tcPr>
            <w:tcW w:w="567" w:type="dxa"/>
          </w:tcPr>
          <w:p w14:paraId="20671F03" w14:textId="77777777" w:rsidR="00F53805" w:rsidRPr="00F53805" w:rsidRDefault="00F53805" w:rsidP="00F53805">
            <w:pPr>
              <w:spacing w:line="240" w:lineRule="auto"/>
              <w:jc w:val="left"/>
              <w:rPr>
                <w:rStyle w:val="Hyperlink"/>
                <w:rtl/>
              </w:rPr>
            </w:pPr>
            <w:hyperlink w:anchor="Seif116" w:tooltip="שימוש במערכת הגברה או כלי נגינה חשמלי" w:history="1">
              <w:r w:rsidRPr="00F53805">
                <w:rPr>
                  <w:rStyle w:val="Hyperlink"/>
                </w:rPr>
                <w:t>Go</w:t>
              </w:r>
            </w:hyperlink>
          </w:p>
        </w:tc>
        <w:tc>
          <w:tcPr>
            <w:tcW w:w="850" w:type="dxa"/>
          </w:tcPr>
          <w:p w14:paraId="2F1D7ED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3805" w:rsidRPr="00F53805" w14:paraId="1AD25346" w14:textId="77777777" w:rsidTr="00F53805">
        <w:tblPrEx>
          <w:tblCellMar>
            <w:top w:w="0" w:type="dxa"/>
            <w:bottom w:w="0" w:type="dxa"/>
          </w:tblCellMar>
        </w:tblPrEx>
        <w:tc>
          <w:tcPr>
            <w:tcW w:w="1247" w:type="dxa"/>
          </w:tcPr>
          <w:p w14:paraId="7928F5AB" w14:textId="77777777" w:rsidR="00F53805" w:rsidRPr="00F53805" w:rsidRDefault="00F53805" w:rsidP="00F53805">
            <w:pPr>
              <w:spacing w:line="240" w:lineRule="auto"/>
              <w:jc w:val="left"/>
              <w:rPr>
                <w:rFonts w:cs="Frankruhel"/>
                <w:sz w:val="24"/>
                <w:rtl/>
              </w:rPr>
            </w:pPr>
            <w:r>
              <w:rPr>
                <w:sz w:val="24"/>
                <w:rtl/>
              </w:rPr>
              <w:t xml:space="preserve">סעיף 36ד </w:t>
            </w:r>
          </w:p>
        </w:tc>
        <w:tc>
          <w:tcPr>
            <w:tcW w:w="5669" w:type="dxa"/>
          </w:tcPr>
          <w:p w14:paraId="33658D05" w14:textId="77777777" w:rsidR="00F53805" w:rsidRPr="00F53805" w:rsidRDefault="00F53805" w:rsidP="00F53805">
            <w:pPr>
              <w:spacing w:line="240" w:lineRule="auto"/>
              <w:jc w:val="left"/>
              <w:rPr>
                <w:rFonts w:cs="Frankruhel"/>
                <w:sz w:val="24"/>
                <w:rtl/>
              </w:rPr>
            </w:pPr>
            <w:r>
              <w:rPr>
                <w:sz w:val="24"/>
                <w:rtl/>
              </w:rPr>
              <w:t>מדידת מפלס הקול</w:t>
            </w:r>
          </w:p>
        </w:tc>
        <w:tc>
          <w:tcPr>
            <w:tcW w:w="567" w:type="dxa"/>
          </w:tcPr>
          <w:p w14:paraId="59DFC1DF" w14:textId="77777777" w:rsidR="00F53805" w:rsidRPr="00F53805" w:rsidRDefault="00F53805" w:rsidP="00F53805">
            <w:pPr>
              <w:spacing w:line="240" w:lineRule="auto"/>
              <w:jc w:val="left"/>
              <w:rPr>
                <w:rStyle w:val="Hyperlink"/>
                <w:rtl/>
              </w:rPr>
            </w:pPr>
            <w:hyperlink w:anchor="Seif117" w:tooltip="מדידת מפלס הקול" w:history="1">
              <w:r w:rsidRPr="00F53805">
                <w:rPr>
                  <w:rStyle w:val="Hyperlink"/>
                </w:rPr>
                <w:t>Go</w:t>
              </w:r>
            </w:hyperlink>
          </w:p>
        </w:tc>
        <w:tc>
          <w:tcPr>
            <w:tcW w:w="850" w:type="dxa"/>
          </w:tcPr>
          <w:p w14:paraId="781D65AB"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6037D5C8" w14:textId="77777777" w:rsidTr="00F53805">
        <w:tblPrEx>
          <w:tblCellMar>
            <w:top w:w="0" w:type="dxa"/>
            <w:bottom w:w="0" w:type="dxa"/>
          </w:tblCellMar>
        </w:tblPrEx>
        <w:tc>
          <w:tcPr>
            <w:tcW w:w="1247" w:type="dxa"/>
          </w:tcPr>
          <w:p w14:paraId="11D16B8A" w14:textId="77777777" w:rsidR="00F53805" w:rsidRPr="00F53805" w:rsidRDefault="00F53805" w:rsidP="00F53805">
            <w:pPr>
              <w:spacing w:line="240" w:lineRule="auto"/>
              <w:jc w:val="left"/>
              <w:rPr>
                <w:rFonts w:cs="Frankruhel"/>
                <w:sz w:val="24"/>
                <w:rtl/>
              </w:rPr>
            </w:pPr>
            <w:r>
              <w:rPr>
                <w:sz w:val="24"/>
                <w:rtl/>
              </w:rPr>
              <w:t xml:space="preserve">סעיף 36ה </w:t>
            </w:r>
          </w:p>
        </w:tc>
        <w:tc>
          <w:tcPr>
            <w:tcW w:w="5669" w:type="dxa"/>
          </w:tcPr>
          <w:p w14:paraId="2A174F12" w14:textId="77777777" w:rsidR="00F53805" w:rsidRPr="00F53805" w:rsidRDefault="00F53805" w:rsidP="00F53805">
            <w:pPr>
              <w:spacing w:line="240" w:lineRule="auto"/>
              <w:jc w:val="left"/>
              <w:rPr>
                <w:rFonts w:cs="Frankruhel"/>
                <w:sz w:val="24"/>
                <w:rtl/>
              </w:rPr>
            </w:pPr>
            <w:r>
              <w:rPr>
                <w:sz w:val="24"/>
                <w:rtl/>
              </w:rPr>
              <w:t>פטור</w:t>
            </w:r>
          </w:p>
        </w:tc>
        <w:tc>
          <w:tcPr>
            <w:tcW w:w="567" w:type="dxa"/>
          </w:tcPr>
          <w:p w14:paraId="5B413962" w14:textId="77777777" w:rsidR="00F53805" w:rsidRPr="00F53805" w:rsidRDefault="00F53805" w:rsidP="00F53805">
            <w:pPr>
              <w:spacing w:line="240" w:lineRule="auto"/>
              <w:jc w:val="left"/>
              <w:rPr>
                <w:rStyle w:val="Hyperlink"/>
                <w:rtl/>
              </w:rPr>
            </w:pPr>
            <w:hyperlink w:anchor="Seif118" w:tooltip="פטור" w:history="1">
              <w:r w:rsidRPr="00F53805">
                <w:rPr>
                  <w:rStyle w:val="Hyperlink"/>
                </w:rPr>
                <w:t>Go</w:t>
              </w:r>
            </w:hyperlink>
          </w:p>
        </w:tc>
        <w:tc>
          <w:tcPr>
            <w:tcW w:w="850" w:type="dxa"/>
          </w:tcPr>
          <w:p w14:paraId="7043484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44141CE2" w14:textId="77777777" w:rsidTr="00F53805">
        <w:tblPrEx>
          <w:tblCellMar>
            <w:top w:w="0" w:type="dxa"/>
            <w:bottom w:w="0" w:type="dxa"/>
          </w:tblCellMar>
        </w:tblPrEx>
        <w:tc>
          <w:tcPr>
            <w:tcW w:w="1247" w:type="dxa"/>
          </w:tcPr>
          <w:p w14:paraId="59113059" w14:textId="77777777" w:rsidR="00F53805" w:rsidRPr="00F53805" w:rsidRDefault="00F53805" w:rsidP="00F53805">
            <w:pPr>
              <w:spacing w:line="240" w:lineRule="auto"/>
              <w:jc w:val="left"/>
              <w:rPr>
                <w:rFonts w:cs="Frankruhel"/>
                <w:sz w:val="24"/>
                <w:rtl/>
              </w:rPr>
            </w:pPr>
            <w:r>
              <w:rPr>
                <w:sz w:val="24"/>
                <w:rtl/>
              </w:rPr>
              <w:t xml:space="preserve">סעיף 36ו </w:t>
            </w:r>
          </w:p>
        </w:tc>
        <w:tc>
          <w:tcPr>
            <w:tcW w:w="5669" w:type="dxa"/>
          </w:tcPr>
          <w:p w14:paraId="0378A63F" w14:textId="77777777" w:rsidR="00F53805" w:rsidRPr="00F53805" w:rsidRDefault="00F53805" w:rsidP="00F53805">
            <w:pPr>
              <w:spacing w:line="240" w:lineRule="auto"/>
              <w:jc w:val="left"/>
              <w:rPr>
                <w:rFonts w:cs="Frankruhel"/>
                <w:sz w:val="24"/>
                <w:rtl/>
              </w:rPr>
            </w:pPr>
            <w:r>
              <w:rPr>
                <w:sz w:val="24"/>
                <w:rtl/>
              </w:rPr>
              <w:t>סמכויות כניסה, ביקורת וסמכויות מפקח</w:t>
            </w:r>
          </w:p>
        </w:tc>
        <w:tc>
          <w:tcPr>
            <w:tcW w:w="567" w:type="dxa"/>
          </w:tcPr>
          <w:p w14:paraId="468E5F2E" w14:textId="77777777" w:rsidR="00F53805" w:rsidRPr="00F53805" w:rsidRDefault="00F53805" w:rsidP="00F53805">
            <w:pPr>
              <w:spacing w:line="240" w:lineRule="auto"/>
              <w:jc w:val="left"/>
              <w:rPr>
                <w:rStyle w:val="Hyperlink"/>
                <w:rtl/>
              </w:rPr>
            </w:pPr>
            <w:hyperlink w:anchor="Seif119" w:tooltip="סמכויות כניסה, ביקורת וסמכויות מפקח" w:history="1">
              <w:r w:rsidRPr="00F53805">
                <w:rPr>
                  <w:rStyle w:val="Hyperlink"/>
                </w:rPr>
                <w:t>Go</w:t>
              </w:r>
            </w:hyperlink>
          </w:p>
        </w:tc>
        <w:tc>
          <w:tcPr>
            <w:tcW w:w="850" w:type="dxa"/>
          </w:tcPr>
          <w:p w14:paraId="5EE64C9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1CBD55B9" w14:textId="77777777" w:rsidTr="00F53805">
        <w:tblPrEx>
          <w:tblCellMar>
            <w:top w:w="0" w:type="dxa"/>
            <w:bottom w:w="0" w:type="dxa"/>
          </w:tblCellMar>
        </w:tblPrEx>
        <w:tc>
          <w:tcPr>
            <w:tcW w:w="1247" w:type="dxa"/>
          </w:tcPr>
          <w:p w14:paraId="52A4EB82" w14:textId="77777777" w:rsidR="00F53805" w:rsidRPr="00F53805" w:rsidRDefault="00F53805" w:rsidP="00F53805">
            <w:pPr>
              <w:spacing w:line="240" w:lineRule="auto"/>
              <w:jc w:val="left"/>
              <w:rPr>
                <w:rFonts w:cs="Frankruhel"/>
                <w:sz w:val="24"/>
                <w:rtl/>
              </w:rPr>
            </w:pPr>
            <w:r>
              <w:rPr>
                <w:sz w:val="24"/>
                <w:rtl/>
              </w:rPr>
              <w:t xml:space="preserve">סעיף 36ז </w:t>
            </w:r>
          </w:p>
        </w:tc>
        <w:tc>
          <w:tcPr>
            <w:tcW w:w="5669" w:type="dxa"/>
          </w:tcPr>
          <w:p w14:paraId="1BEBB92A" w14:textId="77777777" w:rsidR="00F53805" w:rsidRPr="00F53805" w:rsidRDefault="00F53805" w:rsidP="00F53805">
            <w:pPr>
              <w:spacing w:line="240" w:lineRule="auto"/>
              <w:jc w:val="left"/>
              <w:rPr>
                <w:rFonts w:cs="Frankruhel"/>
                <w:sz w:val="24"/>
                <w:rtl/>
              </w:rPr>
            </w:pPr>
            <w:r>
              <w:rPr>
                <w:sz w:val="24"/>
                <w:rtl/>
              </w:rPr>
              <w:t>מדידת רעש</w:t>
            </w:r>
          </w:p>
        </w:tc>
        <w:tc>
          <w:tcPr>
            <w:tcW w:w="567" w:type="dxa"/>
          </w:tcPr>
          <w:p w14:paraId="3D2B390E" w14:textId="77777777" w:rsidR="00F53805" w:rsidRPr="00F53805" w:rsidRDefault="00F53805" w:rsidP="00F53805">
            <w:pPr>
              <w:spacing w:line="240" w:lineRule="auto"/>
              <w:jc w:val="left"/>
              <w:rPr>
                <w:rStyle w:val="Hyperlink"/>
                <w:rtl/>
              </w:rPr>
            </w:pPr>
            <w:hyperlink w:anchor="Seif120" w:tooltip="מדידת רעש" w:history="1">
              <w:r w:rsidRPr="00F53805">
                <w:rPr>
                  <w:rStyle w:val="Hyperlink"/>
                </w:rPr>
                <w:t>Go</w:t>
              </w:r>
            </w:hyperlink>
          </w:p>
        </w:tc>
        <w:tc>
          <w:tcPr>
            <w:tcW w:w="850" w:type="dxa"/>
          </w:tcPr>
          <w:p w14:paraId="3E389BC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7ECB655D" w14:textId="77777777" w:rsidTr="00F53805">
        <w:tblPrEx>
          <w:tblCellMar>
            <w:top w:w="0" w:type="dxa"/>
            <w:bottom w:w="0" w:type="dxa"/>
          </w:tblCellMar>
        </w:tblPrEx>
        <w:tc>
          <w:tcPr>
            <w:tcW w:w="1247" w:type="dxa"/>
          </w:tcPr>
          <w:p w14:paraId="268E5CAC" w14:textId="77777777" w:rsidR="00F53805" w:rsidRPr="00F53805" w:rsidRDefault="00F53805" w:rsidP="00F53805">
            <w:pPr>
              <w:spacing w:line="240" w:lineRule="auto"/>
              <w:jc w:val="left"/>
              <w:rPr>
                <w:rFonts w:cs="Frankruhel"/>
                <w:sz w:val="24"/>
                <w:rtl/>
              </w:rPr>
            </w:pPr>
          </w:p>
        </w:tc>
        <w:tc>
          <w:tcPr>
            <w:tcW w:w="5669" w:type="dxa"/>
          </w:tcPr>
          <w:p w14:paraId="3E85EA62" w14:textId="77777777" w:rsidR="00F53805" w:rsidRPr="00F53805" w:rsidRDefault="00F53805" w:rsidP="00F53805">
            <w:pPr>
              <w:spacing w:line="240" w:lineRule="auto"/>
              <w:jc w:val="left"/>
              <w:rPr>
                <w:rFonts w:cs="Frankruhel"/>
                <w:sz w:val="24"/>
                <w:rtl/>
              </w:rPr>
            </w:pPr>
            <w:r>
              <w:rPr>
                <w:sz w:val="24"/>
                <w:rtl/>
              </w:rPr>
              <w:t>פרק ט' – ניקוי מדרכות</w:t>
            </w:r>
          </w:p>
        </w:tc>
        <w:tc>
          <w:tcPr>
            <w:tcW w:w="567" w:type="dxa"/>
          </w:tcPr>
          <w:p w14:paraId="327D7869" w14:textId="77777777" w:rsidR="00F53805" w:rsidRPr="00F53805" w:rsidRDefault="00F53805" w:rsidP="00F53805">
            <w:pPr>
              <w:spacing w:line="240" w:lineRule="auto"/>
              <w:jc w:val="left"/>
              <w:rPr>
                <w:rStyle w:val="Hyperlink"/>
                <w:rtl/>
              </w:rPr>
            </w:pPr>
            <w:hyperlink w:anchor="med8" w:tooltip="פרק ט – ניקוי מדרכות" w:history="1">
              <w:r w:rsidRPr="00F53805">
                <w:rPr>
                  <w:rStyle w:val="Hyperlink"/>
                </w:rPr>
                <w:t>Go</w:t>
              </w:r>
            </w:hyperlink>
          </w:p>
        </w:tc>
        <w:tc>
          <w:tcPr>
            <w:tcW w:w="850" w:type="dxa"/>
          </w:tcPr>
          <w:p w14:paraId="1281209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1ACF8AB1" w14:textId="77777777" w:rsidTr="00F53805">
        <w:tblPrEx>
          <w:tblCellMar>
            <w:top w:w="0" w:type="dxa"/>
            <w:bottom w:w="0" w:type="dxa"/>
          </w:tblCellMar>
        </w:tblPrEx>
        <w:tc>
          <w:tcPr>
            <w:tcW w:w="1247" w:type="dxa"/>
          </w:tcPr>
          <w:p w14:paraId="5BFCA94E" w14:textId="77777777" w:rsidR="00F53805" w:rsidRPr="00F53805" w:rsidRDefault="00F53805" w:rsidP="00F53805">
            <w:pPr>
              <w:spacing w:line="240" w:lineRule="auto"/>
              <w:jc w:val="left"/>
              <w:rPr>
                <w:rFonts w:cs="Frankruhel"/>
                <w:sz w:val="24"/>
                <w:rtl/>
              </w:rPr>
            </w:pPr>
            <w:r>
              <w:rPr>
                <w:sz w:val="24"/>
                <w:rtl/>
              </w:rPr>
              <w:t xml:space="preserve">סעיף 37 </w:t>
            </w:r>
          </w:p>
        </w:tc>
        <w:tc>
          <w:tcPr>
            <w:tcW w:w="5669" w:type="dxa"/>
          </w:tcPr>
          <w:p w14:paraId="06F7ED61" w14:textId="77777777" w:rsidR="00F53805" w:rsidRPr="00F53805" w:rsidRDefault="00F53805" w:rsidP="00F53805">
            <w:pPr>
              <w:spacing w:line="240" w:lineRule="auto"/>
              <w:jc w:val="left"/>
              <w:rPr>
                <w:rFonts w:cs="Frankruhel"/>
                <w:sz w:val="24"/>
                <w:rtl/>
              </w:rPr>
            </w:pPr>
            <w:r>
              <w:rPr>
                <w:sz w:val="24"/>
                <w:rtl/>
              </w:rPr>
              <w:t>חובת ניקוי</w:t>
            </w:r>
          </w:p>
        </w:tc>
        <w:tc>
          <w:tcPr>
            <w:tcW w:w="567" w:type="dxa"/>
          </w:tcPr>
          <w:p w14:paraId="705A661F" w14:textId="77777777" w:rsidR="00F53805" w:rsidRPr="00F53805" w:rsidRDefault="00F53805" w:rsidP="00F53805">
            <w:pPr>
              <w:spacing w:line="240" w:lineRule="auto"/>
              <w:jc w:val="left"/>
              <w:rPr>
                <w:rStyle w:val="Hyperlink"/>
                <w:rtl/>
              </w:rPr>
            </w:pPr>
            <w:hyperlink w:anchor="Seif37" w:tooltip="חובת ניקוי" w:history="1">
              <w:r w:rsidRPr="00F53805">
                <w:rPr>
                  <w:rStyle w:val="Hyperlink"/>
                </w:rPr>
                <w:t>Go</w:t>
              </w:r>
            </w:hyperlink>
          </w:p>
        </w:tc>
        <w:tc>
          <w:tcPr>
            <w:tcW w:w="850" w:type="dxa"/>
          </w:tcPr>
          <w:p w14:paraId="570CA2D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1B1BDF7C" w14:textId="77777777" w:rsidTr="00F53805">
        <w:tblPrEx>
          <w:tblCellMar>
            <w:top w:w="0" w:type="dxa"/>
            <w:bottom w:w="0" w:type="dxa"/>
          </w:tblCellMar>
        </w:tblPrEx>
        <w:tc>
          <w:tcPr>
            <w:tcW w:w="1247" w:type="dxa"/>
          </w:tcPr>
          <w:p w14:paraId="27085C74" w14:textId="77777777" w:rsidR="00F53805" w:rsidRPr="00F53805" w:rsidRDefault="00F53805" w:rsidP="00F53805">
            <w:pPr>
              <w:spacing w:line="240" w:lineRule="auto"/>
              <w:jc w:val="left"/>
              <w:rPr>
                <w:rFonts w:cs="Frankruhel"/>
                <w:sz w:val="24"/>
                <w:rtl/>
              </w:rPr>
            </w:pPr>
            <w:r>
              <w:rPr>
                <w:sz w:val="24"/>
                <w:rtl/>
              </w:rPr>
              <w:lastRenderedPageBreak/>
              <w:t xml:space="preserve">סעיף 38 </w:t>
            </w:r>
          </w:p>
        </w:tc>
        <w:tc>
          <w:tcPr>
            <w:tcW w:w="5669" w:type="dxa"/>
          </w:tcPr>
          <w:p w14:paraId="06CF91CE" w14:textId="77777777" w:rsidR="00F53805" w:rsidRPr="00F53805" w:rsidRDefault="00F53805" w:rsidP="00F53805">
            <w:pPr>
              <w:spacing w:line="240" w:lineRule="auto"/>
              <w:jc w:val="left"/>
              <w:rPr>
                <w:rFonts w:cs="Frankruhel"/>
                <w:sz w:val="24"/>
                <w:rtl/>
              </w:rPr>
            </w:pPr>
            <w:r>
              <w:rPr>
                <w:sz w:val="24"/>
                <w:rtl/>
              </w:rPr>
              <w:t>דרישה לניקוי</w:t>
            </w:r>
          </w:p>
        </w:tc>
        <w:tc>
          <w:tcPr>
            <w:tcW w:w="567" w:type="dxa"/>
          </w:tcPr>
          <w:p w14:paraId="64194022" w14:textId="77777777" w:rsidR="00F53805" w:rsidRPr="00F53805" w:rsidRDefault="00F53805" w:rsidP="00F53805">
            <w:pPr>
              <w:spacing w:line="240" w:lineRule="auto"/>
              <w:jc w:val="left"/>
              <w:rPr>
                <w:rStyle w:val="Hyperlink"/>
                <w:rtl/>
              </w:rPr>
            </w:pPr>
            <w:hyperlink w:anchor="Seif38" w:tooltip="דרישה לניקוי" w:history="1">
              <w:r w:rsidRPr="00F53805">
                <w:rPr>
                  <w:rStyle w:val="Hyperlink"/>
                </w:rPr>
                <w:t>Go</w:t>
              </w:r>
            </w:hyperlink>
          </w:p>
        </w:tc>
        <w:tc>
          <w:tcPr>
            <w:tcW w:w="850" w:type="dxa"/>
          </w:tcPr>
          <w:p w14:paraId="37BE505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0C387D20" w14:textId="77777777" w:rsidTr="00F53805">
        <w:tblPrEx>
          <w:tblCellMar>
            <w:top w:w="0" w:type="dxa"/>
            <w:bottom w:w="0" w:type="dxa"/>
          </w:tblCellMar>
        </w:tblPrEx>
        <w:tc>
          <w:tcPr>
            <w:tcW w:w="1247" w:type="dxa"/>
          </w:tcPr>
          <w:p w14:paraId="17596A65" w14:textId="77777777" w:rsidR="00F53805" w:rsidRPr="00F53805" w:rsidRDefault="00F53805" w:rsidP="00F53805">
            <w:pPr>
              <w:spacing w:line="240" w:lineRule="auto"/>
              <w:jc w:val="left"/>
              <w:rPr>
                <w:rFonts w:cs="Frankruhel"/>
                <w:sz w:val="24"/>
                <w:rtl/>
              </w:rPr>
            </w:pPr>
            <w:r>
              <w:rPr>
                <w:sz w:val="24"/>
                <w:rtl/>
              </w:rPr>
              <w:t xml:space="preserve">סעיף 39 </w:t>
            </w:r>
          </w:p>
        </w:tc>
        <w:tc>
          <w:tcPr>
            <w:tcW w:w="5669" w:type="dxa"/>
          </w:tcPr>
          <w:p w14:paraId="5C537011" w14:textId="77777777" w:rsidR="00F53805" w:rsidRPr="00F53805" w:rsidRDefault="00F53805" w:rsidP="00F53805">
            <w:pPr>
              <w:spacing w:line="240" w:lineRule="auto"/>
              <w:jc w:val="left"/>
              <w:rPr>
                <w:rFonts w:cs="Frankruhel"/>
                <w:sz w:val="24"/>
                <w:rtl/>
              </w:rPr>
            </w:pPr>
            <w:r>
              <w:rPr>
                <w:sz w:val="24"/>
                <w:rtl/>
              </w:rPr>
              <w:t>איסוף אשפה</w:t>
            </w:r>
          </w:p>
        </w:tc>
        <w:tc>
          <w:tcPr>
            <w:tcW w:w="567" w:type="dxa"/>
          </w:tcPr>
          <w:p w14:paraId="07FF320B" w14:textId="77777777" w:rsidR="00F53805" w:rsidRPr="00F53805" w:rsidRDefault="00F53805" w:rsidP="00F53805">
            <w:pPr>
              <w:spacing w:line="240" w:lineRule="auto"/>
              <w:jc w:val="left"/>
              <w:rPr>
                <w:rStyle w:val="Hyperlink"/>
                <w:rtl/>
              </w:rPr>
            </w:pPr>
            <w:hyperlink w:anchor="Seif39" w:tooltip="איסוף אשפה" w:history="1">
              <w:r w:rsidRPr="00F53805">
                <w:rPr>
                  <w:rStyle w:val="Hyperlink"/>
                </w:rPr>
                <w:t>Go</w:t>
              </w:r>
            </w:hyperlink>
          </w:p>
        </w:tc>
        <w:tc>
          <w:tcPr>
            <w:tcW w:w="850" w:type="dxa"/>
          </w:tcPr>
          <w:p w14:paraId="642F78C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76D542DD" w14:textId="77777777" w:rsidTr="00F53805">
        <w:tblPrEx>
          <w:tblCellMar>
            <w:top w:w="0" w:type="dxa"/>
            <w:bottom w:w="0" w:type="dxa"/>
          </w:tblCellMar>
        </w:tblPrEx>
        <w:tc>
          <w:tcPr>
            <w:tcW w:w="1247" w:type="dxa"/>
          </w:tcPr>
          <w:p w14:paraId="6E24F583" w14:textId="77777777" w:rsidR="00F53805" w:rsidRPr="00F53805" w:rsidRDefault="00F53805" w:rsidP="00F53805">
            <w:pPr>
              <w:spacing w:line="240" w:lineRule="auto"/>
              <w:jc w:val="left"/>
              <w:rPr>
                <w:rFonts w:cs="Frankruhel"/>
                <w:sz w:val="24"/>
                <w:rtl/>
              </w:rPr>
            </w:pPr>
          </w:p>
        </w:tc>
        <w:tc>
          <w:tcPr>
            <w:tcW w:w="5669" w:type="dxa"/>
          </w:tcPr>
          <w:p w14:paraId="1AEB87F8" w14:textId="77777777" w:rsidR="00F53805" w:rsidRPr="00F53805" w:rsidRDefault="00F53805" w:rsidP="00F53805">
            <w:pPr>
              <w:spacing w:line="240" w:lineRule="auto"/>
              <w:jc w:val="left"/>
              <w:rPr>
                <w:rFonts w:cs="Frankruhel"/>
                <w:sz w:val="24"/>
                <w:rtl/>
              </w:rPr>
            </w:pPr>
            <w:r>
              <w:rPr>
                <w:sz w:val="24"/>
                <w:rtl/>
              </w:rPr>
              <w:t>פרק י' – עקירת עצים</w:t>
            </w:r>
          </w:p>
        </w:tc>
        <w:tc>
          <w:tcPr>
            <w:tcW w:w="567" w:type="dxa"/>
          </w:tcPr>
          <w:p w14:paraId="58CC05CA" w14:textId="77777777" w:rsidR="00F53805" w:rsidRPr="00F53805" w:rsidRDefault="00F53805" w:rsidP="00F53805">
            <w:pPr>
              <w:spacing w:line="240" w:lineRule="auto"/>
              <w:jc w:val="left"/>
              <w:rPr>
                <w:rStyle w:val="Hyperlink"/>
                <w:rtl/>
              </w:rPr>
            </w:pPr>
            <w:hyperlink w:anchor="med9" w:tooltip="פרק י – עקירת עצים" w:history="1">
              <w:r w:rsidRPr="00F53805">
                <w:rPr>
                  <w:rStyle w:val="Hyperlink"/>
                </w:rPr>
                <w:t>Go</w:t>
              </w:r>
            </w:hyperlink>
          </w:p>
        </w:tc>
        <w:tc>
          <w:tcPr>
            <w:tcW w:w="850" w:type="dxa"/>
          </w:tcPr>
          <w:p w14:paraId="2607084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092FC9B1" w14:textId="77777777" w:rsidTr="00F53805">
        <w:tblPrEx>
          <w:tblCellMar>
            <w:top w:w="0" w:type="dxa"/>
            <w:bottom w:w="0" w:type="dxa"/>
          </w:tblCellMar>
        </w:tblPrEx>
        <w:tc>
          <w:tcPr>
            <w:tcW w:w="1247" w:type="dxa"/>
          </w:tcPr>
          <w:p w14:paraId="6E730587" w14:textId="77777777" w:rsidR="00F53805" w:rsidRPr="00F53805" w:rsidRDefault="00F53805" w:rsidP="00F53805">
            <w:pPr>
              <w:spacing w:line="240" w:lineRule="auto"/>
              <w:jc w:val="left"/>
              <w:rPr>
                <w:rFonts w:cs="Frankruhel"/>
                <w:sz w:val="24"/>
                <w:rtl/>
              </w:rPr>
            </w:pPr>
            <w:r>
              <w:rPr>
                <w:sz w:val="24"/>
                <w:rtl/>
              </w:rPr>
              <w:t xml:space="preserve">סעיף 40 </w:t>
            </w:r>
          </w:p>
        </w:tc>
        <w:tc>
          <w:tcPr>
            <w:tcW w:w="5669" w:type="dxa"/>
          </w:tcPr>
          <w:p w14:paraId="4DA805F3" w14:textId="77777777" w:rsidR="00F53805" w:rsidRPr="00F53805" w:rsidRDefault="00F53805" w:rsidP="00F53805">
            <w:pPr>
              <w:spacing w:line="240" w:lineRule="auto"/>
              <w:jc w:val="left"/>
              <w:rPr>
                <w:rFonts w:cs="Frankruhel"/>
                <w:sz w:val="24"/>
                <w:rtl/>
              </w:rPr>
            </w:pPr>
            <w:r>
              <w:rPr>
                <w:sz w:val="24"/>
                <w:rtl/>
              </w:rPr>
              <w:t>עקירת עצים ועקירה ללא אישור מוקדם</w:t>
            </w:r>
          </w:p>
        </w:tc>
        <w:tc>
          <w:tcPr>
            <w:tcW w:w="567" w:type="dxa"/>
          </w:tcPr>
          <w:p w14:paraId="41F9297F" w14:textId="77777777" w:rsidR="00F53805" w:rsidRPr="00F53805" w:rsidRDefault="00F53805" w:rsidP="00F53805">
            <w:pPr>
              <w:spacing w:line="240" w:lineRule="auto"/>
              <w:jc w:val="left"/>
              <w:rPr>
                <w:rStyle w:val="Hyperlink"/>
                <w:rtl/>
              </w:rPr>
            </w:pPr>
            <w:hyperlink w:anchor="Seif40" w:tooltip="עקירת עצים ועקירה ללא אישור מוקדם" w:history="1">
              <w:r w:rsidRPr="00F53805">
                <w:rPr>
                  <w:rStyle w:val="Hyperlink"/>
                </w:rPr>
                <w:t>Go</w:t>
              </w:r>
            </w:hyperlink>
          </w:p>
        </w:tc>
        <w:tc>
          <w:tcPr>
            <w:tcW w:w="850" w:type="dxa"/>
          </w:tcPr>
          <w:p w14:paraId="0EB9CE66"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3E8AE5F4" w14:textId="77777777" w:rsidTr="00F53805">
        <w:tblPrEx>
          <w:tblCellMar>
            <w:top w:w="0" w:type="dxa"/>
            <w:bottom w:w="0" w:type="dxa"/>
          </w:tblCellMar>
        </w:tblPrEx>
        <w:tc>
          <w:tcPr>
            <w:tcW w:w="1247" w:type="dxa"/>
          </w:tcPr>
          <w:p w14:paraId="09594C58" w14:textId="77777777" w:rsidR="00F53805" w:rsidRPr="00F53805" w:rsidRDefault="00F53805" w:rsidP="00F53805">
            <w:pPr>
              <w:spacing w:line="240" w:lineRule="auto"/>
              <w:jc w:val="left"/>
              <w:rPr>
                <w:rFonts w:cs="Frankruhel"/>
                <w:sz w:val="24"/>
                <w:rtl/>
              </w:rPr>
            </w:pPr>
            <w:r>
              <w:rPr>
                <w:sz w:val="24"/>
                <w:rtl/>
              </w:rPr>
              <w:t xml:space="preserve">סעיף 41 </w:t>
            </w:r>
          </w:p>
        </w:tc>
        <w:tc>
          <w:tcPr>
            <w:tcW w:w="5669" w:type="dxa"/>
          </w:tcPr>
          <w:p w14:paraId="41D2728F" w14:textId="77777777" w:rsidR="00F53805" w:rsidRPr="00F53805" w:rsidRDefault="00F53805" w:rsidP="00F53805">
            <w:pPr>
              <w:spacing w:line="240" w:lineRule="auto"/>
              <w:jc w:val="left"/>
              <w:rPr>
                <w:rFonts w:cs="Frankruhel"/>
                <w:sz w:val="24"/>
                <w:rtl/>
              </w:rPr>
            </w:pPr>
            <w:r>
              <w:rPr>
                <w:sz w:val="24"/>
                <w:rtl/>
              </w:rPr>
              <w:t>מתן היתר ותנאיו</w:t>
            </w:r>
          </w:p>
        </w:tc>
        <w:tc>
          <w:tcPr>
            <w:tcW w:w="567" w:type="dxa"/>
          </w:tcPr>
          <w:p w14:paraId="4181A055" w14:textId="77777777" w:rsidR="00F53805" w:rsidRPr="00F53805" w:rsidRDefault="00F53805" w:rsidP="00F53805">
            <w:pPr>
              <w:spacing w:line="240" w:lineRule="auto"/>
              <w:jc w:val="left"/>
              <w:rPr>
                <w:rStyle w:val="Hyperlink"/>
                <w:rtl/>
              </w:rPr>
            </w:pPr>
            <w:hyperlink w:anchor="Seif41" w:tooltip="מתן היתר ותנאיו" w:history="1">
              <w:r w:rsidRPr="00F53805">
                <w:rPr>
                  <w:rStyle w:val="Hyperlink"/>
                </w:rPr>
                <w:t>Go</w:t>
              </w:r>
            </w:hyperlink>
          </w:p>
        </w:tc>
        <w:tc>
          <w:tcPr>
            <w:tcW w:w="850" w:type="dxa"/>
          </w:tcPr>
          <w:p w14:paraId="24F0A23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09B989D4" w14:textId="77777777" w:rsidTr="00F53805">
        <w:tblPrEx>
          <w:tblCellMar>
            <w:top w:w="0" w:type="dxa"/>
            <w:bottom w:w="0" w:type="dxa"/>
          </w:tblCellMar>
        </w:tblPrEx>
        <w:tc>
          <w:tcPr>
            <w:tcW w:w="1247" w:type="dxa"/>
          </w:tcPr>
          <w:p w14:paraId="71A4854C" w14:textId="77777777" w:rsidR="00F53805" w:rsidRPr="00F53805" w:rsidRDefault="00F53805" w:rsidP="00F53805">
            <w:pPr>
              <w:spacing w:line="240" w:lineRule="auto"/>
              <w:jc w:val="left"/>
              <w:rPr>
                <w:rFonts w:cs="Frankruhel"/>
                <w:sz w:val="24"/>
                <w:rtl/>
              </w:rPr>
            </w:pPr>
            <w:r>
              <w:rPr>
                <w:sz w:val="24"/>
                <w:rtl/>
              </w:rPr>
              <w:t xml:space="preserve">סעיף 42 </w:t>
            </w:r>
          </w:p>
        </w:tc>
        <w:tc>
          <w:tcPr>
            <w:tcW w:w="5669" w:type="dxa"/>
          </w:tcPr>
          <w:p w14:paraId="4F9AB5A3" w14:textId="77777777" w:rsidR="00F53805" w:rsidRPr="00F53805" w:rsidRDefault="00F53805" w:rsidP="00F53805">
            <w:pPr>
              <w:spacing w:line="240" w:lineRule="auto"/>
              <w:jc w:val="left"/>
              <w:rPr>
                <w:rFonts w:cs="Frankruhel"/>
                <w:sz w:val="24"/>
                <w:rtl/>
              </w:rPr>
            </w:pPr>
            <w:r>
              <w:rPr>
                <w:sz w:val="24"/>
                <w:rtl/>
              </w:rPr>
              <w:t>אגרת היתר</w:t>
            </w:r>
          </w:p>
        </w:tc>
        <w:tc>
          <w:tcPr>
            <w:tcW w:w="567" w:type="dxa"/>
          </w:tcPr>
          <w:p w14:paraId="7D36FFF5" w14:textId="77777777" w:rsidR="00F53805" w:rsidRPr="00F53805" w:rsidRDefault="00F53805" w:rsidP="00F53805">
            <w:pPr>
              <w:spacing w:line="240" w:lineRule="auto"/>
              <w:jc w:val="left"/>
              <w:rPr>
                <w:rStyle w:val="Hyperlink"/>
                <w:rtl/>
              </w:rPr>
            </w:pPr>
            <w:hyperlink w:anchor="Seif42" w:tooltip="אגרת היתר" w:history="1">
              <w:r w:rsidRPr="00F53805">
                <w:rPr>
                  <w:rStyle w:val="Hyperlink"/>
                </w:rPr>
                <w:t>Go</w:t>
              </w:r>
            </w:hyperlink>
          </w:p>
        </w:tc>
        <w:tc>
          <w:tcPr>
            <w:tcW w:w="850" w:type="dxa"/>
          </w:tcPr>
          <w:p w14:paraId="420660B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3805" w:rsidRPr="00F53805" w14:paraId="461FBAAC" w14:textId="77777777" w:rsidTr="00F53805">
        <w:tblPrEx>
          <w:tblCellMar>
            <w:top w:w="0" w:type="dxa"/>
            <w:bottom w:w="0" w:type="dxa"/>
          </w:tblCellMar>
        </w:tblPrEx>
        <w:tc>
          <w:tcPr>
            <w:tcW w:w="1247" w:type="dxa"/>
          </w:tcPr>
          <w:p w14:paraId="2DE93DB8" w14:textId="77777777" w:rsidR="00F53805" w:rsidRPr="00F53805" w:rsidRDefault="00F53805" w:rsidP="00F53805">
            <w:pPr>
              <w:spacing w:line="240" w:lineRule="auto"/>
              <w:jc w:val="left"/>
              <w:rPr>
                <w:rFonts w:cs="Frankruhel"/>
                <w:sz w:val="24"/>
                <w:rtl/>
              </w:rPr>
            </w:pPr>
          </w:p>
        </w:tc>
        <w:tc>
          <w:tcPr>
            <w:tcW w:w="5669" w:type="dxa"/>
          </w:tcPr>
          <w:p w14:paraId="67F17C0E" w14:textId="77777777" w:rsidR="00F53805" w:rsidRPr="00F53805" w:rsidRDefault="00F53805" w:rsidP="00F53805">
            <w:pPr>
              <w:spacing w:line="240" w:lineRule="auto"/>
              <w:jc w:val="left"/>
              <w:rPr>
                <w:rFonts w:cs="Frankruhel"/>
                <w:sz w:val="24"/>
                <w:rtl/>
              </w:rPr>
            </w:pPr>
            <w:r>
              <w:rPr>
                <w:sz w:val="24"/>
                <w:rtl/>
              </w:rPr>
              <w:t>פרק י"א – קביעת לוחיות-מספר בבנינים</w:t>
            </w:r>
          </w:p>
        </w:tc>
        <w:tc>
          <w:tcPr>
            <w:tcW w:w="567" w:type="dxa"/>
          </w:tcPr>
          <w:p w14:paraId="3631187A" w14:textId="77777777" w:rsidR="00F53805" w:rsidRPr="00F53805" w:rsidRDefault="00F53805" w:rsidP="00F53805">
            <w:pPr>
              <w:spacing w:line="240" w:lineRule="auto"/>
              <w:jc w:val="left"/>
              <w:rPr>
                <w:rStyle w:val="Hyperlink"/>
                <w:rtl/>
              </w:rPr>
            </w:pPr>
            <w:hyperlink w:anchor="med10" w:tooltip="פרק יא – קביעת לוחיות-מספר בבנינים" w:history="1">
              <w:r w:rsidRPr="00F53805">
                <w:rPr>
                  <w:rStyle w:val="Hyperlink"/>
                </w:rPr>
                <w:t>Go</w:t>
              </w:r>
            </w:hyperlink>
          </w:p>
        </w:tc>
        <w:tc>
          <w:tcPr>
            <w:tcW w:w="850" w:type="dxa"/>
          </w:tcPr>
          <w:p w14:paraId="1484CFA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5204707F" w14:textId="77777777" w:rsidTr="00F53805">
        <w:tblPrEx>
          <w:tblCellMar>
            <w:top w:w="0" w:type="dxa"/>
            <w:bottom w:w="0" w:type="dxa"/>
          </w:tblCellMar>
        </w:tblPrEx>
        <w:tc>
          <w:tcPr>
            <w:tcW w:w="1247" w:type="dxa"/>
          </w:tcPr>
          <w:p w14:paraId="4A49335F" w14:textId="77777777" w:rsidR="00F53805" w:rsidRPr="00F53805" w:rsidRDefault="00F53805" w:rsidP="00F53805">
            <w:pPr>
              <w:spacing w:line="240" w:lineRule="auto"/>
              <w:jc w:val="left"/>
              <w:rPr>
                <w:rFonts w:cs="Frankruhel"/>
                <w:sz w:val="24"/>
                <w:rtl/>
              </w:rPr>
            </w:pPr>
            <w:r>
              <w:rPr>
                <w:sz w:val="24"/>
                <w:rtl/>
              </w:rPr>
              <w:t xml:space="preserve">סעיף 43 </w:t>
            </w:r>
          </w:p>
        </w:tc>
        <w:tc>
          <w:tcPr>
            <w:tcW w:w="5669" w:type="dxa"/>
          </w:tcPr>
          <w:p w14:paraId="7544AA03" w14:textId="77777777" w:rsidR="00F53805" w:rsidRPr="00F53805" w:rsidRDefault="00F53805" w:rsidP="00F53805">
            <w:pPr>
              <w:spacing w:line="240" w:lineRule="auto"/>
              <w:jc w:val="left"/>
              <w:rPr>
                <w:rFonts w:cs="Frankruhel"/>
                <w:sz w:val="24"/>
                <w:rtl/>
              </w:rPr>
            </w:pPr>
            <w:r>
              <w:rPr>
                <w:sz w:val="24"/>
                <w:rtl/>
              </w:rPr>
              <w:t>קביעת לוחית מספר</w:t>
            </w:r>
          </w:p>
        </w:tc>
        <w:tc>
          <w:tcPr>
            <w:tcW w:w="567" w:type="dxa"/>
          </w:tcPr>
          <w:p w14:paraId="663B2182" w14:textId="77777777" w:rsidR="00F53805" w:rsidRPr="00F53805" w:rsidRDefault="00F53805" w:rsidP="00F53805">
            <w:pPr>
              <w:spacing w:line="240" w:lineRule="auto"/>
              <w:jc w:val="left"/>
              <w:rPr>
                <w:rStyle w:val="Hyperlink"/>
                <w:rtl/>
              </w:rPr>
            </w:pPr>
            <w:hyperlink w:anchor="Seif43" w:tooltip="קביעת לוחית מספר" w:history="1">
              <w:r w:rsidRPr="00F53805">
                <w:rPr>
                  <w:rStyle w:val="Hyperlink"/>
                </w:rPr>
                <w:t>Go</w:t>
              </w:r>
            </w:hyperlink>
          </w:p>
        </w:tc>
        <w:tc>
          <w:tcPr>
            <w:tcW w:w="850" w:type="dxa"/>
          </w:tcPr>
          <w:p w14:paraId="0581722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3DAAFDE2" w14:textId="77777777" w:rsidTr="00F53805">
        <w:tblPrEx>
          <w:tblCellMar>
            <w:top w:w="0" w:type="dxa"/>
            <w:bottom w:w="0" w:type="dxa"/>
          </w:tblCellMar>
        </w:tblPrEx>
        <w:tc>
          <w:tcPr>
            <w:tcW w:w="1247" w:type="dxa"/>
          </w:tcPr>
          <w:p w14:paraId="0F5C926E" w14:textId="77777777" w:rsidR="00F53805" w:rsidRPr="00F53805" w:rsidRDefault="00F53805" w:rsidP="00F53805">
            <w:pPr>
              <w:spacing w:line="240" w:lineRule="auto"/>
              <w:jc w:val="left"/>
              <w:rPr>
                <w:rFonts w:cs="Frankruhel"/>
                <w:sz w:val="24"/>
                <w:rtl/>
              </w:rPr>
            </w:pPr>
            <w:r>
              <w:rPr>
                <w:sz w:val="24"/>
                <w:rtl/>
              </w:rPr>
              <w:t xml:space="preserve">סעיף 44 </w:t>
            </w:r>
          </w:p>
        </w:tc>
        <w:tc>
          <w:tcPr>
            <w:tcW w:w="5669" w:type="dxa"/>
          </w:tcPr>
          <w:p w14:paraId="6D6A34B7" w14:textId="77777777" w:rsidR="00F53805" w:rsidRPr="00F53805" w:rsidRDefault="00F53805" w:rsidP="00F53805">
            <w:pPr>
              <w:spacing w:line="240" w:lineRule="auto"/>
              <w:jc w:val="left"/>
              <w:rPr>
                <w:rFonts w:cs="Frankruhel"/>
                <w:sz w:val="24"/>
                <w:rtl/>
              </w:rPr>
            </w:pPr>
            <w:r>
              <w:rPr>
                <w:sz w:val="24"/>
                <w:rtl/>
              </w:rPr>
              <w:t>איסור</w:t>
            </w:r>
          </w:p>
        </w:tc>
        <w:tc>
          <w:tcPr>
            <w:tcW w:w="567" w:type="dxa"/>
          </w:tcPr>
          <w:p w14:paraId="1E753782" w14:textId="77777777" w:rsidR="00F53805" w:rsidRPr="00F53805" w:rsidRDefault="00F53805" w:rsidP="00F53805">
            <w:pPr>
              <w:spacing w:line="240" w:lineRule="auto"/>
              <w:jc w:val="left"/>
              <w:rPr>
                <w:rStyle w:val="Hyperlink"/>
                <w:rtl/>
              </w:rPr>
            </w:pPr>
            <w:hyperlink w:anchor="Seif44" w:tooltip="איסור" w:history="1">
              <w:r w:rsidRPr="00F53805">
                <w:rPr>
                  <w:rStyle w:val="Hyperlink"/>
                </w:rPr>
                <w:t>Go</w:t>
              </w:r>
            </w:hyperlink>
          </w:p>
        </w:tc>
        <w:tc>
          <w:tcPr>
            <w:tcW w:w="850" w:type="dxa"/>
          </w:tcPr>
          <w:p w14:paraId="11DF46C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627796E7" w14:textId="77777777" w:rsidTr="00F53805">
        <w:tblPrEx>
          <w:tblCellMar>
            <w:top w:w="0" w:type="dxa"/>
            <w:bottom w:w="0" w:type="dxa"/>
          </w:tblCellMar>
        </w:tblPrEx>
        <w:tc>
          <w:tcPr>
            <w:tcW w:w="1247" w:type="dxa"/>
          </w:tcPr>
          <w:p w14:paraId="63DAACC7" w14:textId="77777777" w:rsidR="00F53805" w:rsidRPr="00F53805" w:rsidRDefault="00F53805" w:rsidP="00F53805">
            <w:pPr>
              <w:spacing w:line="240" w:lineRule="auto"/>
              <w:jc w:val="left"/>
              <w:rPr>
                <w:rFonts w:cs="Frankruhel"/>
                <w:sz w:val="24"/>
                <w:rtl/>
              </w:rPr>
            </w:pPr>
            <w:r>
              <w:rPr>
                <w:sz w:val="24"/>
                <w:rtl/>
              </w:rPr>
              <w:t xml:space="preserve">סעיף 45 </w:t>
            </w:r>
          </w:p>
        </w:tc>
        <w:tc>
          <w:tcPr>
            <w:tcW w:w="5669" w:type="dxa"/>
          </w:tcPr>
          <w:p w14:paraId="57233ACA" w14:textId="77777777" w:rsidR="00F53805" w:rsidRPr="00F53805" w:rsidRDefault="00F53805" w:rsidP="00F53805">
            <w:pPr>
              <w:spacing w:line="240" w:lineRule="auto"/>
              <w:jc w:val="left"/>
              <w:rPr>
                <w:rFonts w:cs="Frankruhel"/>
                <w:sz w:val="24"/>
                <w:rtl/>
              </w:rPr>
            </w:pPr>
            <w:r>
              <w:rPr>
                <w:sz w:val="24"/>
                <w:rtl/>
              </w:rPr>
              <w:t>סמכויות ראש העיריה</w:t>
            </w:r>
          </w:p>
        </w:tc>
        <w:tc>
          <w:tcPr>
            <w:tcW w:w="567" w:type="dxa"/>
          </w:tcPr>
          <w:p w14:paraId="7D9331D1" w14:textId="77777777" w:rsidR="00F53805" w:rsidRPr="00F53805" w:rsidRDefault="00F53805" w:rsidP="00F53805">
            <w:pPr>
              <w:spacing w:line="240" w:lineRule="auto"/>
              <w:jc w:val="left"/>
              <w:rPr>
                <w:rStyle w:val="Hyperlink"/>
                <w:rtl/>
              </w:rPr>
            </w:pPr>
            <w:hyperlink w:anchor="Seif45" w:tooltip="סמכויות ראש העיריה" w:history="1">
              <w:r w:rsidRPr="00F53805">
                <w:rPr>
                  <w:rStyle w:val="Hyperlink"/>
                </w:rPr>
                <w:t>Go</w:t>
              </w:r>
            </w:hyperlink>
          </w:p>
        </w:tc>
        <w:tc>
          <w:tcPr>
            <w:tcW w:w="850" w:type="dxa"/>
          </w:tcPr>
          <w:p w14:paraId="12EB285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39FDBB5B" w14:textId="77777777" w:rsidTr="00F53805">
        <w:tblPrEx>
          <w:tblCellMar>
            <w:top w:w="0" w:type="dxa"/>
            <w:bottom w:w="0" w:type="dxa"/>
          </w:tblCellMar>
        </w:tblPrEx>
        <w:tc>
          <w:tcPr>
            <w:tcW w:w="1247" w:type="dxa"/>
          </w:tcPr>
          <w:p w14:paraId="20E4FB14" w14:textId="77777777" w:rsidR="00F53805" w:rsidRPr="00F53805" w:rsidRDefault="00F53805" w:rsidP="00F53805">
            <w:pPr>
              <w:spacing w:line="240" w:lineRule="auto"/>
              <w:jc w:val="left"/>
              <w:rPr>
                <w:rFonts w:cs="Frankruhel"/>
                <w:sz w:val="24"/>
                <w:rtl/>
              </w:rPr>
            </w:pPr>
          </w:p>
        </w:tc>
        <w:tc>
          <w:tcPr>
            <w:tcW w:w="5669" w:type="dxa"/>
          </w:tcPr>
          <w:p w14:paraId="0B80FBF8" w14:textId="77777777" w:rsidR="00F53805" w:rsidRPr="00F53805" w:rsidRDefault="00F53805" w:rsidP="00F53805">
            <w:pPr>
              <w:spacing w:line="240" w:lineRule="auto"/>
              <w:jc w:val="left"/>
              <w:rPr>
                <w:rFonts w:cs="Frankruhel"/>
                <w:sz w:val="24"/>
                <w:rtl/>
              </w:rPr>
            </w:pPr>
            <w:r>
              <w:rPr>
                <w:sz w:val="24"/>
                <w:rtl/>
              </w:rPr>
              <w:t>פרק י"ב – שימור רחובות</w:t>
            </w:r>
          </w:p>
        </w:tc>
        <w:tc>
          <w:tcPr>
            <w:tcW w:w="567" w:type="dxa"/>
          </w:tcPr>
          <w:p w14:paraId="6E4F1A6E" w14:textId="77777777" w:rsidR="00F53805" w:rsidRPr="00F53805" w:rsidRDefault="00F53805" w:rsidP="00F53805">
            <w:pPr>
              <w:spacing w:line="240" w:lineRule="auto"/>
              <w:jc w:val="left"/>
              <w:rPr>
                <w:rStyle w:val="Hyperlink"/>
                <w:rtl/>
              </w:rPr>
            </w:pPr>
            <w:hyperlink w:anchor="med11" w:tooltip="פרק יב – שימור רחובות" w:history="1">
              <w:r w:rsidRPr="00F53805">
                <w:rPr>
                  <w:rStyle w:val="Hyperlink"/>
                </w:rPr>
                <w:t>Go</w:t>
              </w:r>
            </w:hyperlink>
          </w:p>
        </w:tc>
        <w:tc>
          <w:tcPr>
            <w:tcW w:w="850" w:type="dxa"/>
          </w:tcPr>
          <w:p w14:paraId="6BB5D6C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03A85470" w14:textId="77777777" w:rsidTr="00F53805">
        <w:tblPrEx>
          <w:tblCellMar>
            <w:top w:w="0" w:type="dxa"/>
            <w:bottom w:w="0" w:type="dxa"/>
          </w:tblCellMar>
        </w:tblPrEx>
        <w:tc>
          <w:tcPr>
            <w:tcW w:w="1247" w:type="dxa"/>
          </w:tcPr>
          <w:p w14:paraId="56095FE8" w14:textId="77777777" w:rsidR="00F53805" w:rsidRPr="00F53805" w:rsidRDefault="00F53805" w:rsidP="00F53805">
            <w:pPr>
              <w:spacing w:line="240" w:lineRule="auto"/>
              <w:jc w:val="left"/>
              <w:rPr>
                <w:rFonts w:cs="Frankruhel"/>
                <w:sz w:val="24"/>
                <w:rtl/>
              </w:rPr>
            </w:pPr>
            <w:r>
              <w:rPr>
                <w:sz w:val="24"/>
                <w:rtl/>
              </w:rPr>
              <w:t xml:space="preserve">סעיף 46 </w:t>
            </w:r>
          </w:p>
        </w:tc>
        <w:tc>
          <w:tcPr>
            <w:tcW w:w="5669" w:type="dxa"/>
          </w:tcPr>
          <w:p w14:paraId="40B13CEB" w14:textId="77777777" w:rsidR="00F53805" w:rsidRPr="00F53805" w:rsidRDefault="00F53805" w:rsidP="00F53805">
            <w:pPr>
              <w:spacing w:line="240" w:lineRule="auto"/>
              <w:jc w:val="left"/>
              <w:rPr>
                <w:rFonts w:cs="Frankruhel"/>
                <w:sz w:val="24"/>
                <w:rtl/>
              </w:rPr>
            </w:pPr>
            <w:r>
              <w:rPr>
                <w:sz w:val="24"/>
                <w:rtl/>
              </w:rPr>
              <w:t>מכשול ברחוב</w:t>
            </w:r>
          </w:p>
        </w:tc>
        <w:tc>
          <w:tcPr>
            <w:tcW w:w="567" w:type="dxa"/>
          </w:tcPr>
          <w:p w14:paraId="6A7AE3F4" w14:textId="77777777" w:rsidR="00F53805" w:rsidRPr="00F53805" w:rsidRDefault="00F53805" w:rsidP="00F53805">
            <w:pPr>
              <w:spacing w:line="240" w:lineRule="auto"/>
              <w:jc w:val="left"/>
              <w:rPr>
                <w:rStyle w:val="Hyperlink"/>
                <w:rtl/>
              </w:rPr>
            </w:pPr>
            <w:hyperlink w:anchor="Seif46" w:tooltip="מכשול ברחוב" w:history="1">
              <w:r w:rsidRPr="00F53805">
                <w:rPr>
                  <w:rStyle w:val="Hyperlink"/>
                </w:rPr>
                <w:t>Go</w:t>
              </w:r>
            </w:hyperlink>
          </w:p>
        </w:tc>
        <w:tc>
          <w:tcPr>
            <w:tcW w:w="850" w:type="dxa"/>
          </w:tcPr>
          <w:p w14:paraId="0787E6A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131131CF" w14:textId="77777777" w:rsidTr="00F53805">
        <w:tblPrEx>
          <w:tblCellMar>
            <w:top w:w="0" w:type="dxa"/>
            <w:bottom w:w="0" w:type="dxa"/>
          </w:tblCellMar>
        </w:tblPrEx>
        <w:tc>
          <w:tcPr>
            <w:tcW w:w="1247" w:type="dxa"/>
          </w:tcPr>
          <w:p w14:paraId="6BBBEFE7" w14:textId="77777777" w:rsidR="00F53805" w:rsidRPr="00F53805" w:rsidRDefault="00F53805" w:rsidP="00F53805">
            <w:pPr>
              <w:spacing w:line="240" w:lineRule="auto"/>
              <w:jc w:val="left"/>
              <w:rPr>
                <w:rFonts w:cs="Frankruhel"/>
                <w:sz w:val="24"/>
                <w:rtl/>
              </w:rPr>
            </w:pPr>
            <w:r>
              <w:rPr>
                <w:sz w:val="24"/>
                <w:rtl/>
              </w:rPr>
              <w:t xml:space="preserve">סעיף 47 </w:t>
            </w:r>
          </w:p>
        </w:tc>
        <w:tc>
          <w:tcPr>
            <w:tcW w:w="5669" w:type="dxa"/>
          </w:tcPr>
          <w:p w14:paraId="23EF58FF" w14:textId="77777777" w:rsidR="00F53805" w:rsidRPr="00F53805" w:rsidRDefault="00F53805" w:rsidP="00F53805">
            <w:pPr>
              <w:spacing w:line="240" w:lineRule="auto"/>
              <w:jc w:val="left"/>
              <w:rPr>
                <w:rFonts w:cs="Frankruhel"/>
                <w:sz w:val="24"/>
                <w:rtl/>
              </w:rPr>
            </w:pPr>
            <w:r>
              <w:rPr>
                <w:sz w:val="24"/>
                <w:rtl/>
              </w:rPr>
              <w:t>תליית כבסים</w:t>
            </w:r>
          </w:p>
        </w:tc>
        <w:tc>
          <w:tcPr>
            <w:tcW w:w="567" w:type="dxa"/>
          </w:tcPr>
          <w:p w14:paraId="3035EDA7" w14:textId="77777777" w:rsidR="00F53805" w:rsidRPr="00F53805" w:rsidRDefault="00F53805" w:rsidP="00F53805">
            <w:pPr>
              <w:spacing w:line="240" w:lineRule="auto"/>
              <w:jc w:val="left"/>
              <w:rPr>
                <w:rStyle w:val="Hyperlink"/>
                <w:rtl/>
              </w:rPr>
            </w:pPr>
            <w:hyperlink w:anchor="Seif47" w:tooltip="תליית כבסים" w:history="1">
              <w:r w:rsidRPr="00F53805">
                <w:rPr>
                  <w:rStyle w:val="Hyperlink"/>
                </w:rPr>
                <w:t>Go</w:t>
              </w:r>
            </w:hyperlink>
          </w:p>
        </w:tc>
        <w:tc>
          <w:tcPr>
            <w:tcW w:w="850" w:type="dxa"/>
          </w:tcPr>
          <w:p w14:paraId="1FEAF04B"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4A10B2F1" w14:textId="77777777" w:rsidTr="00F53805">
        <w:tblPrEx>
          <w:tblCellMar>
            <w:top w:w="0" w:type="dxa"/>
            <w:bottom w:w="0" w:type="dxa"/>
          </w:tblCellMar>
        </w:tblPrEx>
        <w:tc>
          <w:tcPr>
            <w:tcW w:w="1247" w:type="dxa"/>
          </w:tcPr>
          <w:p w14:paraId="15B08D65" w14:textId="77777777" w:rsidR="00F53805" w:rsidRPr="00F53805" w:rsidRDefault="00F53805" w:rsidP="00F53805">
            <w:pPr>
              <w:spacing w:line="240" w:lineRule="auto"/>
              <w:jc w:val="left"/>
              <w:rPr>
                <w:rFonts w:cs="Frankruhel"/>
                <w:sz w:val="24"/>
                <w:rtl/>
              </w:rPr>
            </w:pPr>
            <w:r>
              <w:rPr>
                <w:sz w:val="24"/>
                <w:rtl/>
              </w:rPr>
              <w:t xml:space="preserve">סעיף 48 </w:t>
            </w:r>
          </w:p>
        </w:tc>
        <w:tc>
          <w:tcPr>
            <w:tcW w:w="5669" w:type="dxa"/>
          </w:tcPr>
          <w:p w14:paraId="312D2233" w14:textId="77777777" w:rsidR="00F53805" w:rsidRPr="00F53805" w:rsidRDefault="00F53805" w:rsidP="00F53805">
            <w:pPr>
              <w:spacing w:line="240" w:lineRule="auto"/>
              <w:jc w:val="left"/>
              <w:rPr>
                <w:rFonts w:cs="Frankruhel"/>
                <w:sz w:val="24"/>
                <w:rtl/>
              </w:rPr>
            </w:pPr>
            <w:r>
              <w:rPr>
                <w:sz w:val="24"/>
                <w:rtl/>
              </w:rPr>
              <w:t>היתר להעמיד כסאות</w:t>
            </w:r>
          </w:p>
        </w:tc>
        <w:tc>
          <w:tcPr>
            <w:tcW w:w="567" w:type="dxa"/>
          </w:tcPr>
          <w:p w14:paraId="2B85D572" w14:textId="77777777" w:rsidR="00F53805" w:rsidRPr="00F53805" w:rsidRDefault="00F53805" w:rsidP="00F53805">
            <w:pPr>
              <w:spacing w:line="240" w:lineRule="auto"/>
              <w:jc w:val="left"/>
              <w:rPr>
                <w:rStyle w:val="Hyperlink"/>
                <w:rtl/>
              </w:rPr>
            </w:pPr>
            <w:hyperlink w:anchor="Seif48" w:tooltip="היתר להעמיד כסאות" w:history="1">
              <w:r w:rsidRPr="00F53805">
                <w:rPr>
                  <w:rStyle w:val="Hyperlink"/>
                </w:rPr>
                <w:t>Go</w:t>
              </w:r>
            </w:hyperlink>
          </w:p>
        </w:tc>
        <w:tc>
          <w:tcPr>
            <w:tcW w:w="850" w:type="dxa"/>
          </w:tcPr>
          <w:p w14:paraId="485A44D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074C971F" w14:textId="77777777" w:rsidTr="00F53805">
        <w:tblPrEx>
          <w:tblCellMar>
            <w:top w:w="0" w:type="dxa"/>
            <w:bottom w:w="0" w:type="dxa"/>
          </w:tblCellMar>
        </w:tblPrEx>
        <w:tc>
          <w:tcPr>
            <w:tcW w:w="1247" w:type="dxa"/>
          </w:tcPr>
          <w:p w14:paraId="7DADAD86" w14:textId="77777777" w:rsidR="00F53805" w:rsidRPr="00F53805" w:rsidRDefault="00F53805" w:rsidP="00F53805">
            <w:pPr>
              <w:spacing w:line="240" w:lineRule="auto"/>
              <w:jc w:val="left"/>
              <w:rPr>
                <w:rFonts w:cs="Frankruhel"/>
                <w:sz w:val="24"/>
                <w:rtl/>
              </w:rPr>
            </w:pPr>
            <w:r>
              <w:rPr>
                <w:sz w:val="24"/>
                <w:rtl/>
              </w:rPr>
              <w:t xml:space="preserve">סעיף 49 </w:t>
            </w:r>
          </w:p>
        </w:tc>
        <w:tc>
          <w:tcPr>
            <w:tcW w:w="5669" w:type="dxa"/>
          </w:tcPr>
          <w:p w14:paraId="0AE6F60E" w14:textId="77777777" w:rsidR="00F53805" w:rsidRPr="00F53805" w:rsidRDefault="00F53805" w:rsidP="00F53805">
            <w:pPr>
              <w:spacing w:line="240" w:lineRule="auto"/>
              <w:jc w:val="left"/>
              <w:rPr>
                <w:rFonts w:cs="Frankruhel"/>
                <w:sz w:val="24"/>
                <w:rtl/>
              </w:rPr>
            </w:pPr>
            <w:r>
              <w:rPr>
                <w:sz w:val="24"/>
                <w:rtl/>
              </w:rPr>
              <w:t>פתיחת שוחות</w:t>
            </w:r>
          </w:p>
        </w:tc>
        <w:tc>
          <w:tcPr>
            <w:tcW w:w="567" w:type="dxa"/>
          </w:tcPr>
          <w:p w14:paraId="597A1AAD" w14:textId="77777777" w:rsidR="00F53805" w:rsidRPr="00F53805" w:rsidRDefault="00F53805" w:rsidP="00F53805">
            <w:pPr>
              <w:spacing w:line="240" w:lineRule="auto"/>
              <w:jc w:val="left"/>
              <w:rPr>
                <w:rStyle w:val="Hyperlink"/>
                <w:rtl/>
              </w:rPr>
            </w:pPr>
            <w:hyperlink w:anchor="Seif49" w:tooltip="פתיחת שוחות" w:history="1">
              <w:r w:rsidRPr="00F53805">
                <w:rPr>
                  <w:rStyle w:val="Hyperlink"/>
                </w:rPr>
                <w:t>Go</w:t>
              </w:r>
            </w:hyperlink>
          </w:p>
        </w:tc>
        <w:tc>
          <w:tcPr>
            <w:tcW w:w="850" w:type="dxa"/>
          </w:tcPr>
          <w:p w14:paraId="3C5E436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1322A757" w14:textId="77777777" w:rsidTr="00F53805">
        <w:tblPrEx>
          <w:tblCellMar>
            <w:top w:w="0" w:type="dxa"/>
            <w:bottom w:w="0" w:type="dxa"/>
          </w:tblCellMar>
        </w:tblPrEx>
        <w:tc>
          <w:tcPr>
            <w:tcW w:w="1247" w:type="dxa"/>
          </w:tcPr>
          <w:p w14:paraId="204E256E" w14:textId="77777777" w:rsidR="00F53805" w:rsidRPr="00F53805" w:rsidRDefault="00F53805" w:rsidP="00F53805">
            <w:pPr>
              <w:spacing w:line="240" w:lineRule="auto"/>
              <w:jc w:val="left"/>
              <w:rPr>
                <w:rFonts w:cs="Frankruhel"/>
                <w:sz w:val="24"/>
                <w:rtl/>
              </w:rPr>
            </w:pPr>
            <w:r>
              <w:rPr>
                <w:sz w:val="24"/>
                <w:rtl/>
              </w:rPr>
              <w:t xml:space="preserve">סעיף 50 </w:t>
            </w:r>
          </w:p>
        </w:tc>
        <w:tc>
          <w:tcPr>
            <w:tcW w:w="5669" w:type="dxa"/>
          </w:tcPr>
          <w:p w14:paraId="70FEA408" w14:textId="77777777" w:rsidR="00F53805" w:rsidRPr="00F53805" w:rsidRDefault="00F53805" w:rsidP="00F53805">
            <w:pPr>
              <w:spacing w:line="240" w:lineRule="auto"/>
              <w:jc w:val="left"/>
              <w:rPr>
                <w:rFonts w:cs="Frankruhel"/>
                <w:sz w:val="24"/>
                <w:rtl/>
              </w:rPr>
            </w:pPr>
            <w:r>
              <w:rPr>
                <w:sz w:val="24"/>
                <w:rtl/>
              </w:rPr>
              <w:t>נזק לרחוב</w:t>
            </w:r>
          </w:p>
        </w:tc>
        <w:tc>
          <w:tcPr>
            <w:tcW w:w="567" w:type="dxa"/>
          </w:tcPr>
          <w:p w14:paraId="73E7B426" w14:textId="77777777" w:rsidR="00F53805" w:rsidRPr="00F53805" w:rsidRDefault="00F53805" w:rsidP="00F53805">
            <w:pPr>
              <w:spacing w:line="240" w:lineRule="auto"/>
              <w:jc w:val="left"/>
              <w:rPr>
                <w:rStyle w:val="Hyperlink"/>
                <w:rtl/>
              </w:rPr>
            </w:pPr>
            <w:hyperlink w:anchor="Seif50" w:tooltip="נזק לרחוב" w:history="1">
              <w:r w:rsidRPr="00F53805">
                <w:rPr>
                  <w:rStyle w:val="Hyperlink"/>
                </w:rPr>
                <w:t>Go</w:t>
              </w:r>
            </w:hyperlink>
          </w:p>
        </w:tc>
        <w:tc>
          <w:tcPr>
            <w:tcW w:w="850" w:type="dxa"/>
          </w:tcPr>
          <w:p w14:paraId="1AF70FB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7C77045F" w14:textId="77777777" w:rsidTr="00F53805">
        <w:tblPrEx>
          <w:tblCellMar>
            <w:top w:w="0" w:type="dxa"/>
            <w:bottom w:w="0" w:type="dxa"/>
          </w:tblCellMar>
        </w:tblPrEx>
        <w:tc>
          <w:tcPr>
            <w:tcW w:w="1247" w:type="dxa"/>
          </w:tcPr>
          <w:p w14:paraId="337A6F80" w14:textId="77777777" w:rsidR="00F53805" w:rsidRPr="00F53805" w:rsidRDefault="00F53805" w:rsidP="00F53805">
            <w:pPr>
              <w:spacing w:line="240" w:lineRule="auto"/>
              <w:jc w:val="left"/>
              <w:rPr>
                <w:rFonts w:cs="Frankruhel"/>
                <w:sz w:val="24"/>
                <w:rtl/>
              </w:rPr>
            </w:pPr>
            <w:r>
              <w:rPr>
                <w:sz w:val="24"/>
                <w:rtl/>
              </w:rPr>
              <w:t xml:space="preserve">סעיף 51 </w:t>
            </w:r>
          </w:p>
        </w:tc>
        <w:tc>
          <w:tcPr>
            <w:tcW w:w="5669" w:type="dxa"/>
          </w:tcPr>
          <w:p w14:paraId="7B14527F" w14:textId="77777777" w:rsidR="00F53805" w:rsidRPr="00F53805" w:rsidRDefault="00F53805" w:rsidP="00F53805">
            <w:pPr>
              <w:spacing w:line="240" w:lineRule="auto"/>
              <w:jc w:val="left"/>
              <w:rPr>
                <w:rFonts w:cs="Frankruhel"/>
                <w:sz w:val="24"/>
                <w:rtl/>
              </w:rPr>
            </w:pPr>
            <w:r>
              <w:rPr>
                <w:sz w:val="24"/>
                <w:rtl/>
              </w:rPr>
              <w:t>סילוק מכשול וביצוע עבודות</w:t>
            </w:r>
          </w:p>
        </w:tc>
        <w:tc>
          <w:tcPr>
            <w:tcW w:w="567" w:type="dxa"/>
          </w:tcPr>
          <w:p w14:paraId="55ADB989" w14:textId="77777777" w:rsidR="00F53805" w:rsidRPr="00F53805" w:rsidRDefault="00F53805" w:rsidP="00F53805">
            <w:pPr>
              <w:spacing w:line="240" w:lineRule="auto"/>
              <w:jc w:val="left"/>
              <w:rPr>
                <w:rStyle w:val="Hyperlink"/>
                <w:rtl/>
              </w:rPr>
            </w:pPr>
            <w:hyperlink w:anchor="Seif51" w:tooltip="סילוק מכשול וביצוע עבודות" w:history="1">
              <w:r w:rsidRPr="00F53805">
                <w:rPr>
                  <w:rStyle w:val="Hyperlink"/>
                </w:rPr>
                <w:t>Go</w:t>
              </w:r>
            </w:hyperlink>
          </w:p>
        </w:tc>
        <w:tc>
          <w:tcPr>
            <w:tcW w:w="850" w:type="dxa"/>
          </w:tcPr>
          <w:p w14:paraId="04B3B017"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3805" w:rsidRPr="00F53805" w14:paraId="03E96C18" w14:textId="77777777" w:rsidTr="00F53805">
        <w:tblPrEx>
          <w:tblCellMar>
            <w:top w:w="0" w:type="dxa"/>
            <w:bottom w:w="0" w:type="dxa"/>
          </w:tblCellMar>
        </w:tblPrEx>
        <w:tc>
          <w:tcPr>
            <w:tcW w:w="1247" w:type="dxa"/>
          </w:tcPr>
          <w:p w14:paraId="7CEF9C2E" w14:textId="77777777" w:rsidR="00F53805" w:rsidRPr="00F53805" w:rsidRDefault="00F53805" w:rsidP="00F53805">
            <w:pPr>
              <w:spacing w:line="240" w:lineRule="auto"/>
              <w:jc w:val="left"/>
              <w:rPr>
                <w:rFonts w:cs="Frankruhel"/>
                <w:sz w:val="24"/>
                <w:rtl/>
              </w:rPr>
            </w:pPr>
            <w:r>
              <w:rPr>
                <w:sz w:val="24"/>
                <w:rtl/>
              </w:rPr>
              <w:t xml:space="preserve">סעיף 52 </w:t>
            </w:r>
          </w:p>
        </w:tc>
        <w:tc>
          <w:tcPr>
            <w:tcW w:w="5669" w:type="dxa"/>
          </w:tcPr>
          <w:p w14:paraId="0F4791AA" w14:textId="77777777" w:rsidR="00F53805" w:rsidRPr="00F53805" w:rsidRDefault="00F53805" w:rsidP="00F53805">
            <w:pPr>
              <w:spacing w:line="240" w:lineRule="auto"/>
              <w:jc w:val="left"/>
              <w:rPr>
                <w:rFonts w:cs="Frankruhel"/>
                <w:sz w:val="24"/>
                <w:rtl/>
              </w:rPr>
            </w:pPr>
            <w:r>
              <w:rPr>
                <w:sz w:val="24"/>
                <w:rtl/>
              </w:rPr>
              <w:t>מניעת הסגת גבול ברחוב</w:t>
            </w:r>
          </w:p>
        </w:tc>
        <w:tc>
          <w:tcPr>
            <w:tcW w:w="567" w:type="dxa"/>
          </w:tcPr>
          <w:p w14:paraId="47ABF176" w14:textId="77777777" w:rsidR="00F53805" w:rsidRPr="00F53805" w:rsidRDefault="00F53805" w:rsidP="00F53805">
            <w:pPr>
              <w:spacing w:line="240" w:lineRule="auto"/>
              <w:jc w:val="left"/>
              <w:rPr>
                <w:rStyle w:val="Hyperlink"/>
                <w:rtl/>
              </w:rPr>
            </w:pPr>
            <w:hyperlink w:anchor="Seif52" w:tooltip="מניעת הסגת גבול ברחוב" w:history="1">
              <w:r w:rsidRPr="00F53805">
                <w:rPr>
                  <w:rStyle w:val="Hyperlink"/>
                </w:rPr>
                <w:t>Go</w:t>
              </w:r>
            </w:hyperlink>
          </w:p>
        </w:tc>
        <w:tc>
          <w:tcPr>
            <w:tcW w:w="850" w:type="dxa"/>
          </w:tcPr>
          <w:p w14:paraId="2A5B196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625CFE7D" w14:textId="77777777" w:rsidTr="00F53805">
        <w:tblPrEx>
          <w:tblCellMar>
            <w:top w:w="0" w:type="dxa"/>
            <w:bottom w:w="0" w:type="dxa"/>
          </w:tblCellMar>
        </w:tblPrEx>
        <w:tc>
          <w:tcPr>
            <w:tcW w:w="1247" w:type="dxa"/>
          </w:tcPr>
          <w:p w14:paraId="2CE47DA2" w14:textId="77777777" w:rsidR="00F53805" w:rsidRPr="00F53805" w:rsidRDefault="00F53805" w:rsidP="00F53805">
            <w:pPr>
              <w:spacing w:line="240" w:lineRule="auto"/>
              <w:jc w:val="left"/>
              <w:rPr>
                <w:rFonts w:cs="Frankruhel"/>
                <w:sz w:val="24"/>
                <w:rtl/>
              </w:rPr>
            </w:pPr>
          </w:p>
        </w:tc>
        <w:tc>
          <w:tcPr>
            <w:tcW w:w="5669" w:type="dxa"/>
          </w:tcPr>
          <w:p w14:paraId="54B46A12" w14:textId="77777777" w:rsidR="00F53805" w:rsidRPr="00F53805" w:rsidRDefault="00F53805" w:rsidP="00F53805">
            <w:pPr>
              <w:spacing w:line="240" w:lineRule="auto"/>
              <w:jc w:val="left"/>
              <w:rPr>
                <w:rFonts w:cs="Frankruhel"/>
                <w:sz w:val="24"/>
                <w:rtl/>
              </w:rPr>
            </w:pPr>
            <w:r>
              <w:rPr>
                <w:sz w:val="24"/>
                <w:rtl/>
              </w:rPr>
              <w:t>פרק י"ג – שמירת הסדר והנקיון בגנים</w:t>
            </w:r>
          </w:p>
        </w:tc>
        <w:tc>
          <w:tcPr>
            <w:tcW w:w="567" w:type="dxa"/>
          </w:tcPr>
          <w:p w14:paraId="2856138D" w14:textId="77777777" w:rsidR="00F53805" w:rsidRPr="00F53805" w:rsidRDefault="00F53805" w:rsidP="00F53805">
            <w:pPr>
              <w:spacing w:line="240" w:lineRule="auto"/>
              <w:jc w:val="left"/>
              <w:rPr>
                <w:rStyle w:val="Hyperlink"/>
                <w:rtl/>
              </w:rPr>
            </w:pPr>
            <w:hyperlink w:anchor="med12" w:tooltip="פרק יג – שמירת הסדר והנקיון בגנים" w:history="1">
              <w:r w:rsidRPr="00F53805">
                <w:rPr>
                  <w:rStyle w:val="Hyperlink"/>
                </w:rPr>
                <w:t>Go</w:t>
              </w:r>
            </w:hyperlink>
          </w:p>
        </w:tc>
        <w:tc>
          <w:tcPr>
            <w:tcW w:w="850" w:type="dxa"/>
          </w:tcPr>
          <w:p w14:paraId="0938C7F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2C28E60F" w14:textId="77777777" w:rsidTr="00F53805">
        <w:tblPrEx>
          <w:tblCellMar>
            <w:top w:w="0" w:type="dxa"/>
            <w:bottom w:w="0" w:type="dxa"/>
          </w:tblCellMar>
        </w:tblPrEx>
        <w:tc>
          <w:tcPr>
            <w:tcW w:w="1247" w:type="dxa"/>
          </w:tcPr>
          <w:p w14:paraId="249BE97D" w14:textId="77777777" w:rsidR="00F53805" w:rsidRPr="00F53805" w:rsidRDefault="00F53805" w:rsidP="00F53805">
            <w:pPr>
              <w:spacing w:line="240" w:lineRule="auto"/>
              <w:jc w:val="left"/>
              <w:rPr>
                <w:rFonts w:cs="Frankruhel"/>
                <w:sz w:val="24"/>
                <w:rtl/>
              </w:rPr>
            </w:pPr>
            <w:r>
              <w:rPr>
                <w:sz w:val="24"/>
                <w:rtl/>
              </w:rPr>
              <w:t xml:space="preserve">סעיף 53 </w:t>
            </w:r>
          </w:p>
        </w:tc>
        <w:tc>
          <w:tcPr>
            <w:tcW w:w="5669" w:type="dxa"/>
          </w:tcPr>
          <w:p w14:paraId="0C591F5A" w14:textId="77777777" w:rsidR="00F53805" w:rsidRPr="00F53805" w:rsidRDefault="00F53805" w:rsidP="00F53805">
            <w:pPr>
              <w:spacing w:line="240" w:lineRule="auto"/>
              <w:jc w:val="left"/>
              <w:rPr>
                <w:rFonts w:cs="Frankruhel"/>
                <w:sz w:val="24"/>
                <w:rtl/>
              </w:rPr>
            </w:pPr>
            <w:r>
              <w:rPr>
                <w:sz w:val="24"/>
                <w:rtl/>
              </w:rPr>
              <w:t>הימצאות בגן</w:t>
            </w:r>
          </w:p>
        </w:tc>
        <w:tc>
          <w:tcPr>
            <w:tcW w:w="567" w:type="dxa"/>
          </w:tcPr>
          <w:p w14:paraId="52148959" w14:textId="77777777" w:rsidR="00F53805" w:rsidRPr="00F53805" w:rsidRDefault="00F53805" w:rsidP="00F53805">
            <w:pPr>
              <w:spacing w:line="240" w:lineRule="auto"/>
              <w:jc w:val="left"/>
              <w:rPr>
                <w:rStyle w:val="Hyperlink"/>
                <w:rtl/>
              </w:rPr>
            </w:pPr>
            <w:hyperlink w:anchor="Seif53" w:tooltip="הימצאות בגן" w:history="1">
              <w:r w:rsidRPr="00F53805">
                <w:rPr>
                  <w:rStyle w:val="Hyperlink"/>
                </w:rPr>
                <w:t>Go</w:t>
              </w:r>
            </w:hyperlink>
          </w:p>
        </w:tc>
        <w:tc>
          <w:tcPr>
            <w:tcW w:w="850" w:type="dxa"/>
          </w:tcPr>
          <w:p w14:paraId="78E60A5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57E8FCC6" w14:textId="77777777" w:rsidTr="00F53805">
        <w:tblPrEx>
          <w:tblCellMar>
            <w:top w:w="0" w:type="dxa"/>
            <w:bottom w:w="0" w:type="dxa"/>
          </w:tblCellMar>
        </w:tblPrEx>
        <w:tc>
          <w:tcPr>
            <w:tcW w:w="1247" w:type="dxa"/>
          </w:tcPr>
          <w:p w14:paraId="380E978E" w14:textId="77777777" w:rsidR="00F53805" w:rsidRPr="00F53805" w:rsidRDefault="00F53805" w:rsidP="00F53805">
            <w:pPr>
              <w:spacing w:line="240" w:lineRule="auto"/>
              <w:jc w:val="left"/>
              <w:rPr>
                <w:rFonts w:cs="Frankruhel"/>
                <w:sz w:val="24"/>
                <w:rtl/>
              </w:rPr>
            </w:pPr>
            <w:r>
              <w:rPr>
                <w:sz w:val="24"/>
                <w:rtl/>
              </w:rPr>
              <w:t xml:space="preserve">סעיף 54 </w:t>
            </w:r>
          </w:p>
        </w:tc>
        <w:tc>
          <w:tcPr>
            <w:tcW w:w="5669" w:type="dxa"/>
          </w:tcPr>
          <w:p w14:paraId="22D8EEB7" w14:textId="77777777" w:rsidR="00F53805" w:rsidRPr="00F53805" w:rsidRDefault="00F53805" w:rsidP="00F53805">
            <w:pPr>
              <w:spacing w:line="240" w:lineRule="auto"/>
              <w:jc w:val="left"/>
              <w:rPr>
                <w:rFonts w:cs="Frankruhel"/>
                <w:sz w:val="24"/>
                <w:rtl/>
              </w:rPr>
            </w:pPr>
            <w:r>
              <w:rPr>
                <w:sz w:val="24"/>
                <w:rtl/>
              </w:rPr>
              <w:t>פגיעה בצמח בגן</w:t>
            </w:r>
          </w:p>
        </w:tc>
        <w:tc>
          <w:tcPr>
            <w:tcW w:w="567" w:type="dxa"/>
          </w:tcPr>
          <w:p w14:paraId="774AAAEF" w14:textId="77777777" w:rsidR="00F53805" w:rsidRPr="00F53805" w:rsidRDefault="00F53805" w:rsidP="00F53805">
            <w:pPr>
              <w:spacing w:line="240" w:lineRule="auto"/>
              <w:jc w:val="left"/>
              <w:rPr>
                <w:rStyle w:val="Hyperlink"/>
                <w:rtl/>
              </w:rPr>
            </w:pPr>
            <w:hyperlink w:anchor="Seif54" w:tooltip="פגיעה בצמח בגן" w:history="1">
              <w:r w:rsidRPr="00F53805">
                <w:rPr>
                  <w:rStyle w:val="Hyperlink"/>
                </w:rPr>
                <w:t>Go</w:t>
              </w:r>
            </w:hyperlink>
          </w:p>
        </w:tc>
        <w:tc>
          <w:tcPr>
            <w:tcW w:w="850" w:type="dxa"/>
          </w:tcPr>
          <w:p w14:paraId="068C8578"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08C6BDDD" w14:textId="77777777" w:rsidTr="00F53805">
        <w:tblPrEx>
          <w:tblCellMar>
            <w:top w:w="0" w:type="dxa"/>
            <w:bottom w:w="0" w:type="dxa"/>
          </w:tblCellMar>
        </w:tblPrEx>
        <w:tc>
          <w:tcPr>
            <w:tcW w:w="1247" w:type="dxa"/>
          </w:tcPr>
          <w:p w14:paraId="203609E7" w14:textId="77777777" w:rsidR="00F53805" w:rsidRPr="00F53805" w:rsidRDefault="00F53805" w:rsidP="00F53805">
            <w:pPr>
              <w:spacing w:line="240" w:lineRule="auto"/>
              <w:jc w:val="left"/>
              <w:rPr>
                <w:rFonts w:cs="Frankruhel"/>
                <w:sz w:val="24"/>
                <w:rtl/>
              </w:rPr>
            </w:pPr>
            <w:r>
              <w:rPr>
                <w:sz w:val="24"/>
                <w:rtl/>
              </w:rPr>
              <w:t xml:space="preserve">סעיף 55 </w:t>
            </w:r>
          </w:p>
        </w:tc>
        <w:tc>
          <w:tcPr>
            <w:tcW w:w="5669" w:type="dxa"/>
          </w:tcPr>
          <w:p w14:paraId="5426B1D1" w14:textId="77777777" w:rsidR="00F53805" w:rsidRPr="00F53805" w:rsidRDefault="00F53805" w:rsidP="00F53805">
            <w:pPr>
              <w:spacing w:line="240" w:lineRule="auto"/>
              <w:jc w:val="left"/>
              <w:rPr>
                <w:rFonts w:cs="Frankruhel"/>
                <w:sz w:val="24"/>
                <w:rtl/>
              </w:rPr>
            </w:pPr>
            <w:r>
              <w:rPr>
                <w:sz w:val="24"/>
                <w:rtl/>
              </w:rPr>
              <w:t>התנהגות בגן</w:t>
            </w:r>
          </w:p>
        </w:tc>
        <w:tc>
          <w:tcPr>
            <w:tcW w:w="567" w:type="dxa"/>
          </w:tcPr>
          <w:p w14:paraId="6B808307" w14:textId="77777777" w:rsidR="00F53805" w:rsidRPr="00F53805" w:rsidRDefault="00F53805" w:rsidP="00F53805">
            <w:pPr>
              <w:spacing w:line="240" w:lineRule="auto"/>
              <w:jc w:val="left"/>
              <w:rPr>
                <w:rStyle w:val="Hyperlink"/>
                <w:rtl/>
              </w:rPr>
            </w:pPr>
            <w:hyperlink w:anchor="Seif55" w:tooltip="התנהגות בגן" w:history="1">
              <w:r w:rsidRPr="00F53805">
                <w:rPr>
                  <w:rStyle w:val="Hyperlink"/>
                </w:rPr>
                <w:t>Go</w:t>
              </w:r>
            </w:hyperlink>
          </w:p>
        </w:tc>
        <w:tc>
          <w:tcPr>
            <w:tcW w:w="850" w:type="dxa"/>
          </w:tcPr>
          <w:p w14:paraId="3C2F9728"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0A885EDC" w14:textId="77777777" w:rsidTr="00F53805">
        <w:tblPrEx>
          <w:tblCellMar>
            <w:top w:w="0" w:type="dxa"/>
            <w:bottom w:w="0" w:type="dxa"/>
          </w:tblCellMar>
        </w:tblPrEx>
        <w:tc>
          <w:tcPr>
            <w:tcW w:w="1247" w:type="dxa"/>
          </w:tcPr>
          <w:p w14:paraId="4B6E8314" w14:textId="77777777" w:rsidR="00F53805" w:rsidRPr="00F53805" w:rsidRDefault="00F53805" w:rsidP="00F53805">
            <w:pPr>
              <w:spacing w:line="240" w:lineRule="auto"/>
              <w:jc w:val="left"/>
              <w:rPr>
                <w:rFonts w:cs="Frankruhel"/>
                <w:sz w:val="24"/>
                <w:rtl/>
              </w:rPr>
            </w:pPr>
            <w:r>
              <w:rPr>
                <w:sz w:val="24"/>
                <w:rtl/>
              </w:rPr>
              <w:t xml:space="preserve">סעיף 56 </w:t>
            </w:r>
          </w:p>
        </w:tc>
        <w:tc>
          <w:tcPr>
            <w:tcW w:w="5669" w:type="dxa"/>
          </w:tcPr>
          <w:p w14:paraId="69A76E27" w14:textId="77777777" w:rsidR="00F53805" w:rsidRPr="00F53805" w:rsidRDefault="00F53805" w:rsidP="00F53805">
            <w:pPr>
              <w:spacing w:line="240" w:lineRule="auto"/>
              <w:jc w:val="left"/>
              <w:rPr>
                <w:rFonts w:cs="Frankruhel"/>
                <w:sz w:val="24"/>
                <w:rtl/>
              </w:rPr>
            </w:pPr>
            <w:r>
              <w:rPr>
                <w:sz w:val="24"/>
                <w:rtl/>
              </w:rPr>
              <w:t>כלי רכב</w:t>
            </w:r>
          </w:p>
        </w:tc>
        <w:tc>
          <w:tcPr>
            <w:tcW w:w="567" w:type="dxa"/>
          </w:tcPr>
          <w:p w14:paraId="5739D0D8" w14:textId="77777777" w:rsidR="00F53805" w:rsidRPr="00F53805" w:rsidRDefault="00F53805" w:rsidP="00F53805">
            <w:pPr>
              <w:spacing w:line="240" w:lineRule="auto"/>
              <w:jc w:val="left"/>
              <w:rPr>
                <w:rStyle w:val="Hyperlink"/>
                <w:rtl/>
              </w:rPr>
            </w:pPr>
            <w:hyperlink w:anchor="Seif56" w:tooltip="כלי רכב" w:history="1">
              <w:r w:rsidRPr="00F53805">
                <w:rPr>
                  <w:rStyle w:val="Hyperlink"/>
                </w:rPr>
                <w:t>Go</w:t>
              </w:r>
            </w:hyperlink>
          </w:p>
        </w:tc>
        <w:tc>
          <w:tcPr>
            <w:tcW w:w="850" w:type="dxa"/>
          </w:tcPr>
          <w:p w14:paraId="600DBFE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6BE2B6A9" w14:textId="77777777" w:rsidTr="00F53805">
        <w:tblPrEx>
          <w:tblCellMar>
            <w:top w:w="0" w:type="dxa"/>
            <w:bottom w:w="0" w:type="dxa"/>
          </w:tblCellMar>
        </w:tblPrEx>
        <w:tc>
          <w:tcPr>
            <w:tcW w:w="1247" w:type="dxa"/>
          </w:tcPr>
          <w:p w14:paraId="2CABD226" w14:textId="77777777" w:rsidR="00F53805" w:rsidRPr="00F53805" w:rsidRDefault="00F53805" w:rsidP="00F53805">
            <w:pPr>
              <w:spacing w:line="240" w:lineRule="auto"/>
              <w:jc w:val="left"/>
              <w:rPr>
                <w:rFonts w:cs="Frankruhel"/>
                <w:sz w:val="24"/>
                <w:rtl/>
              </w:rPr>
            </w:pPr>
            <w:r>
              <w:rPr>
                <w:sz w:val="24"/>
                <w:rtl/>
              </w:rPr>
              <w:t xml:space="preserve">סעיף 57 </w:t>
            </w:r>
          </w:p>
        </w:tc>
        <w:tc>
          <w:tcPr>
            <w:tcW w:w="5669" w:type="dxa"/>
          </w:tcPr>
          <w:p w14:paraId="56A9C66F" w14:textId="77777777" w:rsidR="00F53805" w:rsidRPr="00F53805" w:rsidRDefault="00F53805" w:rsidP="00F53805">
            <w:pPr>
              <w:spacing w:line="240" w:lineRule="auto"/>
              <w:jc w:val="left"/>
              <w:rPr>
                <w:rFonts w:cs="Frankruhel"/>
                <w:sz w:val="24"/>
                <w:rtl/>
              </w:rPr>
            </w:pPr>
            <w:r>
              <w:rPr>
                <w:sz w:val="24"/>
                <w:rtl/>
              </w:rPr>
              <w:t>משחקים</w:t>
            </w:r>
          </w:p>
        </w:tc>
        <w:tc>
          <w:tcPr>
            <w:tcW w:w="567" w:type="dxa"/>
          </w:tcPr>
          <w:p w14:paraId="4A2E66DE" w14:textId="77777777" w:rsidR="00F53805" w:rsidRPr="00F53805" w:rsidRDefault="00F53805" w:rsidP="00F53805">
            <w:pPr>
              <w:spacing w:line="240" w:lineRule="auto"/>
              <w:jc w:val="left"/>
              <w:rPr>
                <w:rStyle w:val="Hyperlink"/>
                <w:rtl/>
              </w:rPr>
            </w:pPr>
            <w:hyperlink w:anchor="Seif57" w:tooltip="משחקים" w:history="1">
              <w:r w:rsidRPr="00F53805">
                <w:rPr>
                  <w:rStyle w:val="Hyperlink"/>
                </w:rPr>
                <w:t>Go</w:t>
              </w:r>
            </w:hyperlink>
          </w:p>
        </w:tc>
        <w:tc>
          <w:tcPr>
            <w:tcW w:w="850" w:type="dxa"/>
          </w:tcPr>
          <w:p w14:paraId="712D249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2303B1B3" w14:textId="77777777" w:rsidTr="00F53805">
        <w:tblPrEx>
          <w:tblCellMar>
            <w:top w:w="0" w:type="dxa"/>
            <w:bottom w:w="0" w:type="dxa"/>
          </w:tblCellMar>
        </w:tblPrEx>
        <w:tc>
          <w:tcPr>
            <w:tcW w:w="1247" w:type="dxa"/>
          </w:tcPr>
          <w:p w14:paraId="73865592" w14:textId="77777777" w:rsidR="00F53805" w:rsidRPr="00F53805" w:rsidRDefault="00F53805" w:rsidP="00F53805">
            <w:pPr>
              <w:spacing w:line="240" w:lineRule="auto"/>
              <w:jc w:val="left"/>
              <w:rPr>
                <w:rFonts w:cs="Frankruhel"/>
                <w:sz w:val="24"/>
                <w:rtl/>
              </w:rPr>
            </w:pPr>
            <w:r>
              <w:rPr>
                <w:sz w:val="24"/>
                <w:rtl/>
              </w:rPr>
              <w:t xml:space="preserve">סעיף 58 </w:t>
            </w:r>
          </w:p>
        </w:tc>
        <w:tc>
          <w:tcPr>
            <w:tcW w:w="5669" w:type="dxa"/>
          </w:tcPr>
          <w:p w14:paraId="038DBCB3" w14:textId="77777777" w:rsidR="00F53805" w:rsidRPr="00F53805" w:rsidRDefault="00F53805" w:rsidP="00F53805">
            <w:pPr>
              <w:spacing w:line="240" w:lineRule="auto"/>
              <w:jc w:val="left"/>
              <w:rPr>
                <w:rFonts w:cs="Frankruhel"/>
                <w:sz w:val="24"/>
                <w:rtl/>
              </w:rPr>
            </w:pPr>
            <w:r>
              <w:rPr>
                <w:sz w:val="24"/>
                <w:rtl/>
              </w:rPr>
              <w:t>איסור הפרעה</w:t>
            </w:r>
          </w:p>
        </w:tc>
        <w:tc>
          <w:tcPr>
            <w:tcW w:w="567" w:type="dxa"/>
          </w:tcPr>
          <w:p w14:paraId="6F8CDFD6" w14:textId="77777777" w:rsidR="00F53805" w:rsidRPr="00F53805" w:rsidRDefault="00F53805" w:rsidP="00F53805">
            <w:pPr>
              <w:spacing w:line="240" w:lineRule="auto"/>
              <w:jc w:val="left"/>
              <w:rPr>
                <w:rStyle w:val="Hyperlink"/>
                <w:rtl/>
              </w:rPr>
            </w:pPr>
            <w:hyperlink w:anchor="Seif58" w:tooltip="איסור הפרעה" w:history="1">
              <w:r w:rsidRPr="00F53805">
                <w:rPr>
                  <w:rStyle w:val="Hyperlink"/>
                </w:rPr>
                <w:t>Go</w:t>
              </w:r>
            </w:hyperlink>
          </w:p>
        </w:tc>
        <w:tc>
          <w:tcPr>
            <w:tcW w:w="850" w:type="dxa"/>
          </w:tcPr>
          <w:p w14:paraId="0A74198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0FD97D4E" w14:textId="77777777" w:rsidTr="00F53805">
        <w:tblPrEx>
          <w:tblCellMar>
            <w:top w:w="0" w:type="dxa"/>
            <w:bottom w:w="0" w:type="dxa"/>
          </w:tblCellMar>
        </w:tblPrEx>
        <w:tc>
          <w:tcPr>
            <w:tcW w:w="1247" w:type="dxa"/>
          </w:tcPr>
          <w:p w14:paraId="5FC4E436" w14:textId="77777777" w:rsidR="00F53805" w:rsidRPr="00F53805" w:rsidRDefault="00F53805" w:rsidP="00F53805">
            <w:pPr>
              <w:spacing w:line="240" w:lineRule="auto"/>
              <w:jc w:val="left"/>
              <w:rPr>
                <w:rFonts w:cs="Frankruhel"/>
                <w:sz w:val="24"/>
                <w:rtl/>
              </w:rPr>
            </w:pPr>
            <w:r>
              <w:rPr>
                <w:sz w:val="24"/>
                <w:rtl/>
              </w:rPr>
              <w:t xml:space="preserve">סעיף 59 </w:t>
            </w:r>
          </w:p>
        </w:tc>
        <w:tc>
          <w:tcPr>
            <w:tcW w:w="5669" w:type="dxa"/>
          </w:tcPr>
          <w:p w14:paraId="1F73D0B3" w14:textId="77777777" w:rsidR="00F53805" w:rsidRPr="00F53805" w:rsidRDefault="00F53805" w:rsidP="00F53805">
            <w:pPr>
              <w:spacing w:line="240" w:lineRule="auto"/>
              <w:jc w:val="left"/>
              <w:rPr>
                <w:rFonts w:cs="Frankruhel"/>
                <w:sz w:val="24"/>
                <w:rtl/>
              </w:rPr>
            </w:pPr>
            <w:r>
              <w:rPr>
                <w:sz w:val="24"/>
                <w:rtl/>
              </w:rPr>
              <w:t>רעש</w:t>
            </w:r>
          </w:p>
        </w:tc>
        <w:tc>
          <w:tcPr>
            <w:tcW w:w="567" w:type="dxa"/>
          </w:tcPr>
          <w:p w14:paraId="391A17C7" w14:textId="77777777" w:rsidR="00F53805" w:rsidRPr="00F53805" w:rsidRDefault="00F53805" w:rsidP="00F53805">
            <w:pPr>
              <w:spacing w:line="240" w:lineRule="auto"/>
              <w:jc w:val="left"/>
              <w:rPr>
                <w:rStyle w:val="Hyperlink"/>
                <w:rtl/>
              </w:rPr>
            </w:pPr>
            <w:hyperlink w:anchor="Seif59" w:tooltip="רעש" w:history="1">
              <w:r w:rsidRPr="00F53805">
                <w:rPr>
                  <w:rStyle w:val="Hyperlink"/>
                </w:rPr>
                <w:t>Go</w:t>
              </w:r>
            </w:hyperlink>
          </w:p>
        </w:tc>
        <w:tc>
          <w:tcPr>
            <w:tcW w:w="850" w:type="dxa"/>
          </w:tcPr>
          <w:p w14:paraId="390F0256"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7B9050AD" w14:textId="77777777" w:rsidTr="00F53805">
        <w:tblPrEx>
          <w:tblCellMar>
            <w:top w:w="0" w:type="dxa"/>
            <w:bottom w:w="0" w:type="dxa"/>
          </w:tblCellMar>
        </w:tblPrEx>
        <w:tc>
          <w:tcPr>
            <w:tcW w:w="1247" w:type="dxa"/>
          </w:tcPr>
          <w:p w14:paraId="25A8C792" w14:textId="77777777" w:rsidR="00F53805" w:rsidRPr="00F53805" w:rsidRDefault="00F53805" w:rsidP="00F53805">
            <w:pPr>
              <w:spacing w:line="240" w:lineRule="auto"/>
              <w:jc w:val="left"/>
              <w:rPr>
                <w:rFonts w:cs="Frankruhel"/>
                <w:sz w:val="24"/>
                <w:rtl/>
              </w:rPr>
            </w:pPr>
            <w:r>
              <w:rPr>
                <w:sz w:val="24"/>
                <w:rtl/>
              </w:rPr>
              <w:t xml:space="preserve">סעיף 60 </w:t>
            </w:r>
          </w:p>
        </w:tc>
        <w:tc>
          <w:tcPr>
            <w:tcW w:w="5669" w:type="dxa"/>
          </w:tcPr>
          <w:p w14:paraId="56FCE249" w14:textId="77777777" w:rsidR="00F53805" w:rsidRPr="00F53805" w:rsidRDefault="00F53805" w:rsidP="00F53805">
            <w:pPr>
              <w:spacing w:line="240" w:lineRule="auto"/>
              <w:jc w:val="left"/>
              <w:rPr>
                <w:rFonts w:cs="Frankruhel"/>
                <w:sz w:val="24"/>
                <w:rtl/>
              </w:rPr>
            </w:pPr>
            <w:r>
              <w:rPr>
                <w:sz w:val="24"/>
                <w:rtl/>
              </w:rPr>
              <w:t>חגיגות בגן</w:t>
            </w:r>
          </w:p>
        </w:tc>
        <w:tc>
          <w:tcPr>
            <w:tcW w:w="567" w:type="dxa"/>
          </w:tcPr>
          <w:p w14:paraId="3E81F7D7" w14:textId="77777777" w:rsidR="00F53805" w:rsidRPr="00F53805" w:rsidRDefault="00F53805" w:rsidP="00F53805">
            <w:pPr>
              <w:spacing w:line="240" w:lineRule="auto"/>
              <w:jc w:val="left"/>
              <w:rPr>
                <w:rStyle w:val="Hyperlink"/>
                <w:rtl/>
              </w:rPr>
            </w:pPr>
            <w:hyperlink w:anchor="Seif60" w:tooltip="חגיגות בגן" w:history="1">
              <w:r w:rsidRPr="00F53805">
                <w:rPr>
                  <w:rStyle w:val="Hyperlink"/>
                </w:rPr>
                <w:t>Go</w:t>
              </w:r>
            </w:hyperlink>
          </w:p>
        </w:tc>
        <w:tc>
          <w:tcPr>
            <w:tcW w:w="850" w:type="dxa"/>
          </w:tcPr>
          <w:p w14:paraId="1B0DCD79"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35FBFB59" w14:textId="77777777" w:rsidTr="00F53805">
        <w:tblPrEx>
          <w:tblCellMar>
            <w:top w:w="0" w:type="dxa"/>
            <w:bottom w:w="0" w:type="dxa"/>
          </w:tblCellMar>
        </w:tblPrEx>
        <w:tc>
          <w:tcPr>
            <w:tcW w:w="1247" w:type="dxa"/>
          </w:tcPr>
          <w:p w14:paraId="6A74061D" w14:textId="77777777" w:rsidR="00F53805" w:rsidRPr="00F53805" w:rsidRDefault="00F53805" w:rsidP="00F53805">
            <w:pPr>
              <w:spacing w:line="240" w:lineRule="auto"/>
              <w:jc w:val="left"/>
              <w:rPr>
                <w:rFonts w:cs="Frankruhel"/>
                <w:sz w:val="24"/>
                <w:rtl/>
              </w:rPr>
            </w:pPr>
            <w:r>
              <w:rPr>
                <w:sz w:val="24"/>
                <w:rtl/>
              </w:rPr>
              <w:t xml:space="preserve">סעיף 61 </w:t>
            </w:r>
          </w:p>
        </w:tc>
        <w:tc>
          <w:tcPr>
            <w:tcW w:w="5669" w:type="dxa"/>
          </w:tcPr>
          <w:p w14:paraId="001B7DC0" w14:textId="77777777" w:rsidR="00F53805" w:rsidRPr="00F53805" w:rsidRDefault="00F53805" w:rsidP="00F53805">
            <w:pPr>
              <w:spacing w:line="240" w:lineRule="auto"/>
              <w:jc w:val="left"/>
              <w:rPr>
                <w:rFonts w:cs="Frankruhel"/>
                <w:sz w:val="24"/>
                <w:rtl/>
              </w:rPr>
            </w:pPr>
            <w:r>
              <w:rPr>
                <w:sz w:val="24"/>
                <w:rtl/>
              </w:rPr>
              <w:t>הרחקת בני אדם מסויימים מגן</w:t>
            </w:r>
          </w:p>
        </w:tc>
        <w:tc>
          <w:tcPr>
            <w:tcW w:w="567" w:type="dxa"/>
          </w:tcPr>
          <w:p w14:paraId="39B3E1DA" w14:textId="77777777" w:rsidR="00F53805" w:rsidRPr="00F53805" w:rsidRDefault="00F53805" w:rsidP="00F53805">
            <w:pPr>
              <w:spacing w:line="240" w:lineRule="auto"/>
              <w:jc w:val="left"/>
              <w:rPr>
                <w:rStyle w:val="Hyperlink"/>
                <w:rtl/>
              </w:rPr>
            </w:pPr>
            <w:hyperlink w:anchor="Seif61" w:tooltip="הרחקת בני אדם מסויימים מגן" w:history="1">
              <w:r w:rsidRPr="00F53805">
                <w:rPr>
                  <w:rStyle w:val="Hyperlink"/>
                </w:rPr>
                <w:t>Go</w:t>
              </w:r>
            </w:hyperlink>
          </w:p>
        </w:tc>
        <w:tc>
          <w:tcPr>
            <w:tcW w:w="850" w:type="dxa"/>
          </w:tcPr>
          <w:p w14:paraId="44EC3D6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54E56F95" w14:textId="77777777" w:rsidTr="00F53805">
        <w:tblPrEx>
          <w:tblCellMar>
            <w:top w:w="0" w:type="dxa"/>
            <w:bottom w:w="0" w:type="dxa"/>
          </w:tblCellMar>
        </w:tblPrEx>
        <w:tc>
          <w:tcPr>
            <w:tcW w:w="1247" w:type="dxa"/>
          </w:tcPr>
          <w:p w14:paraId="1EE64CE4" w14:textId="77777777" w:rsidR="00F53805" w:rsidRPr="00F53805" w:rsidRDefault="00F53805" w:rsidP="00F53805">
            <w:pPr>
              <w:spacing w:line="240" w:lineRule="auto"/>
              <w:jc w:val="left"/>
              <w:rPr>
                <w:rFonts w:cs="Frankruhel"/>
                <w:sz w:val="24"/>
                <w:rtl/>
              </w:rPr>
            </w:pPr>
          </w:p>
        </w:tc>
        <w:tc>
          <w:tcPr>
            <w:tcW w:w="5669" w:type="dxa"/>
          </w:tcPr>
          <w:p w14:paraId="04208C37" w14:textId="77777777" w:rsidR="00F53805" w:rsidRPr="00F53805" w:rsidRDefault="00F53805" w:rsidP="00F53805">
            <w:pPr>
              <w:spacing w:line="240" w:lineRule="auto"/>
              <w:jc w:val="left"/>
              <w:rPr>
                <w:rFonts w:cs="Frankruhel"/>
                <w:sz w:val="24"/>
                <w:rtl/>
              </w:rPr>
            </w:pPr>
            <w:r>
              <w:rPr>
                <w:sz w:val="24"/>
                <w:rtl/>
              </w:rPr>
              <w:t>פרק י"ד – שמירת חזיתות בתים ושיפוצם</w:t>
            </w:r>
          </w:p>
        </w:tc>
        <w:tc>
          <w:tcPr>
            <w:tcW w:w="567" w:type="dxa"/>
          </w:tcPr>
          <w:p w14:paraId="6FAFD519" w14:textId="77777777" w:rsidR="00F53805" w:rsidRPr="00F53805" w:rsidRDefault="00F53805" w:rsidP="00F53805">
            <w:pPr>
              <w:spacing w:line="240" w:lineRule="auto"/>
              <w:jc w:val="left"/>
              <w:rPr>
                <w:rStyle w:val="Hyperlink"/>
                <w:rtl/>
              </w:rPr>
            </w:pPr>
            <w:hyperlink w:anchor="med13" w:tooltip="פרק יד – שמירת חזיתות בתים ושיפוצם" w:history="1">
              <w:r w:rsidRPr="00F53805">
                <w:rPr>
                  <w:rStyle w:val="Hyperlink"/>
                </w:rPr>
                <w:t>Go</w:t>
              </w:r>
            </w:hyperlink>
          </w:p>
        </w:tc>
        <w:tc>
          <w:tcPr>
            <w:tcW w:w="850" w:type="dxa"/>
          </w:tcPr>
          <w:p w14:paraId="478F05F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253B454F" w14:textId="77777777" w:rsidTr="00F53805">
        <w:tblPrEx>
          <w:tblCellMar>
            <w:top w:w="0" w:type="dxa"/>
            <w:bottom w:w="0" w:type="dxa"/>
          </w:tblCellMar>
        </w:tblPrEx>
        <w:tc>
          <w:tcPr>
            <w:tcW w:w="1247" w:type="dxa"/>
          </w:tcPr>
          <w:p w14:paraId="00F69B92" w14:textId="77777777" w:rsidR="00F53805" w:rsidRPr="00F53805" w:rsidRDefault="00F53805" w:rsidP="00F53805">
            <w:pPr>
              <w:spacing w:line="240" w:lineRule="auto"/>
              <w:jc w:val="left"/>
              <w:rPr>
                <w:rFonts w:cs="Frankruhel"/>
                <w:sz w:val="24"/>
                <w:rtl/>
              </w:rPr>
            </w:pPr>
            <w:r>
              <w:rPr>
                <w:sz w:val="24"/>
                <w:rtl/>
              </w:rPr>
              <w:t xml:space="preserve">סעיף 62 </w:t>
            </w:r>
          </w:p>
        </w:tc>
        <w:tc>
          <w:tcPr>
            <w:tcW w:w="5669" w:type="dxa"/>
          </w:tcPr>
          <w:p w14:paraId="0FBAEDDC" w14:textId="77777777" w:rsidR="00F53805" w:rsidRPr="00F53805" w:rsidRDefault="00F53805" w:rsidP="00F53805">
            <w:pPr>
              <w:spacing w:line="240" w:lineRule="auto"/>
              <w:jc w:val="left"/>
              <w:rPr>
                <w:rFonts w:cs="Frankruhel"/>
                <w:sz w:val="24"/>
                <w:rtl/>
              </w:rPr>
            </w:pPr>
            <w:r>
              <w:rPr>
                <w:sz w:val="24"/>
                <w:rtl/>
              </w:rPr>
              <w:t>שמירת חזיתות הבית</w:t>
            </w:r>
          </w:p>
        </w:tc>
        <w:tc>
          <w:tcPr>
            <w:tcW w:w="567" w:type="dxa"/>
          </w:tcPr>
          <w:p w14:paraId="1143BEC8" w14:textId="77777777" w:rsidR="00F53805" w:rsidRPr="00F53805" w:rsidRDefault="00F53805" w:rsidP="00F53805">
            <w:pPr>
              <w:spacing w:line="240" w:lineRule="auto"/>
              <w:jc w:val="left"/>
              <w:rPr>
                <w:rStyle w:val="Hyperlink"/>
                <w:rtl/>
              </w:rPr>
            </w:pPr>
            <w:hyperlink w:anchor="Seif62" w:tooltip="שמירת חזיתות הבית" w:history="1">
              <w:r w:rsidRPr="00F53805">
                <w:rPr>
                  <w:rStyle w:val="Hyperlink"/>
                </w:rPr>
                <w:t>Go</w:t>
              </w:r>
            </w:hyperlink>
          </w:p>
        </w:tc>
        <w:tc>
          <w:tcPr>
            <w:tcW w:w="850" w:type="dxa"/>
          </w:tcPr>
          <w:p w14:paraId="6EFAC3E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665191DD" w14:textId="77777777" w:rsidTr="00F53805">
        <w:tblPrEx>
          <w:tblCellMar>
            <w:top w:w="0" w:type="dxa"/>
            <w:bottom w:w="0" w:type="dxa"/>
          </w:tblCellMar>
        </w:tblPrEx>
        <w:tc>
          <w:tcPr>
            <w:tcW w:w="1247" w:type="dxa"/>
          </w:tcPr>
          <w:p w14:paraId="6DDEC0A3" w14:textId="77777777" w:rsidR="00F53805" w:rsidRPr="00F53805" w:rsidRDefault="00F53805" w:rsidP="00F53805">
            <w:pPr>
              <w:spacing w:line="240" w:lineRule="auto"/>
              <w:jc w:val="left"/>
              <w:rPr>
                <w:rFonts w:cs="Frankruhel"/>
                <w:sz w:val="24"/>
                <w:rtl/>
              </w:rPr>
            </w:pPr>
            <w:r>
              <w:rPr>
                <w:sz w:val="24"/>
                <w:rtl/>
              </w:rPr>
              <w:t xml:space="preserve">סעיף 63 </w:t>
            </w:r>
          </w:p>
        </w:tc>
        <w:tc>
          <w:tcPr>
            <w:tcW w:w="5669" w:type="dxa"/>
          </w:tcPr>
          <w:p w14:paraId="15911E5C" w14:textId="77777777" w:rsidR="00F53805" w:rsidRPr="00F53805" w:rsidRDefault="00F53805" w:rsidP="00F53805">
            <w:pPr>
              <w:spacing w:line="240" w:lineRule="auto"/>
              <w:jc w:val="left"/>
              <w:rPr>
                <w:rFonts w:cs="Frankruhel"/>
                <w:sz w:val="24"/>
                <w:rtl/>
              </w:rPr>
            </w:pPr>
            <w:r>
              <w:rPr>
                <w:sz w:val="24"/>
                <w:rtl/>
              </w:rPr>
              <w:t>הודעה לשיפוץ</w:t>
            </w:r>
          </w:p>
        </w:tc>
        <w:tc>
          <w:tcPr>
            <w:tcW w:w="567" w:type="dxa"/>
          </w:tcPr>
          <w:p w14:paraId="7B466DAF" w14:textId="77777777" w:rsidR="00F53805" w:rsidRPr="00F53805" w:rsidRDefault="00F53805" w:rsidP="00F53805">
            <w:pPr>
              <w:spacing w:line="240" w:lineRule="auto"/>
              <w:jc w:val="left"/>
              <w:rPr>
                <w:rStyle w:val="Hyperlink"/>
                <w:rtl/>
              </w:rPr>
            </w:pPr>
            <w:hyperlink w:anchor="Seif63" w:tooltip="הודעה לשיפוץ" w:history="1">
              <w:r w:rsidRPr="00F53805">
                <w:rPr>
                  <w:rStyle w:val="Hyperlink"/>
                </w:rPr>
                <w:t>Go</w:t>
              </w:r>
            </w:hyperlink>
          </w:p>
        </w:tc>
        <w:tc>
          <w:tcPr>
            <w:tcW w:w="850" w:type="dxa"/>
          </w:tcPr>
          <w:p w14:paraId="57EAD09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41D90F03" w14:textId="77777777" w:rsidTr="00F53805">
        <w:tblPrEx>
          <w:tblCellMar>
            <w:top w:w="0" w:type="dxa"/>
            <w:bottom w:w="0" w:type="dxa"/>
          </w:tblCellMar>
        </w:tblPrEx>
        <w:tc>
          <w:tcPr>
            <w:tcW w:w="1247" w:type="dxa"/>
          </w:tcPr>
          <w:p w14:paraId="6255B708" w14:textId="77777777" w:rsidR="00F53805" w:rsidRPr="00F53805" w:rsidRDefault="00F53805" w:rsidP="00F53805">
            <w:pPr>
              <w:spacing w:line="240" w:lineRule="auto"/>
              <w:jc w:val="left"/>
              <w:rPr>
                <w:rFonts w:cs="Frankruhel"/>
                <w:sz w:val="24"/>
                <w:rtl/>
              </w:rPr>
            </w:pPr>
            <w:r>
              <w:rPr>
                <w:sz w:val="24"/>
                <w:rtl/>
              </w:rPr>
              <w:t xml:space="preserve">סעיף 64 </w:t>
            </w:r>
          </w:p>
        </w:tc>
        <w:tc>
          <w:tcPr>
            <w:tcW w:w="5669" w:type="dxa"/>
          </w:tcPr>
          <w:p w14:paraId="0D5B8F64" w14:textId="77777777" w:rsidR="00F53805" w:rsidRPr="00F53805" w:rsidRDefault="00F53805" w:rsidP="00F53805">
            <w:pPr>
              <w:spacing w:line="240" w:lineRule="auto"/>
              <w:jc w:val="left"/>
              <w:rPr>
                <w:rFonts w:cs="Frankruhel"/>
                <w:sz w:val="24"/>
                <w:rtl/>
              </w:rPr>
            </w:pPr>
            <w:r>
              <w:rPr>
                <w:sz w:val="24"/>
                <w:rtl/>
              </w:rPr>
              <w:t>שיפוץ על פי היתר</w:t>
            </w:r>
          </w:p>
        </w:tc>
        <w:tc>
          <w:tcPr>
            <w:tcW w:w="567" w:type="dxa"/>
          </w:tcPr>
          <w:p w14:paraId="0C98AEDF" w14:textId="77777777" w:rsidR="00F53805" w:rsidRPr="00F53805" w:rsidRDefault="00F53805" w:rsidP="00F53805">
            <w:pPr>
              <w:spacing w:line="240" w:lineRule="auto"/>
              <w:jc w:val="left"/>
              <w:rPr>
                <w:rStyle w:val="Hyperlink"/>
                <w:rtl/>
              </w:rPr>
            </w:pPr>
            <w:hyperlink w:anchor="Seif64" w:tooltip="שיפוץ על פי היתר" w:history="1">
              <w:r w:rsidRPr="00F53805">
                <w:rPr>
                  <w:rStyle w:val="Hyperlink"/>
                </w:rPr>
                <w:t>Go</w:t>
              </w:r>
            </w:hyperlink>
          </w:p>
        </w:tc>
        <w:tc>
          <w:tcPr>
            <w:tcW w:w="850" w:type="dxa"/>
          </w:tcPr>
          <w:p w14:paraId="587955A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168EDAED" w14:textId="77777777" w:rsidTr="00F53805">
        <w:tblPrEx>
          <w:tblCellMar>
            <w:top w:w="0" w:type="dxa"/>
            <w:bottom w:w="0" w:type="dxa"/>
          </w:tblCellMar>
        </w:tblPrEx>
        <w:tc>
          <w:tcPr>
            <w:tcW w:w="1247" w:type="dxa"/>
          </w:tcPr>
          <w:p w14:paraId="3F21CA45" w14:textId="77777777" w:rsidR="00F53805" w:rsidRPr="00F53805" w:rsidRDefault="00F53805" w:rsidP="00F53805">
            <w:pPr>
              <w:spacing w:line="240" w:lineRule="auto"/>
              <w:jc w:val="left"/>
              <w:rPr>
                <w:rFonts w:cs="Frankruhel"/>
                <w:sz w:val="24"/>
                <w:rtl/>
              </w:rPr>
            </w:pPr>
            <w:r>
              <w:rPr>
                <w:sz w:val="24"/>
                <w:rtl/>
              </w:rPr>
              <w:t xml:space="preserve">סעיף 65 </w:t>
            </w:r>
          </w:p>
        </w:tc>
        <w:tc>
          <w:tcPr>
            <w:tcW w:w="5669" w:type="dxa"/>
          </w:tcPr>
          <w:p w14:paraId="0E598D4A" w14:textId="77777777" w:rsidR="00F53805" w:rsidRPr="00F53805" w:rsidRDefault="00F53805" w:rsidP="00F53805">
            <w:pPr>
              <w:spacing w:line="240" w:lineRule="auto"/>
              <w:jc w:val="left"/>
              <w:rPr>
                <w:rFonts w:cs="Frankruhel"/>
                <w:sz w:val="24"/>
                <w:rtl/>
              </w:rPr>
            </w:pPr>
            <w:r>
              <w:rPr>
                <w:sz w:val="24"/>
                <w:rtl/>
              </w:rPr>
              <w:t>שיפוץ בידי העיריה</w:t>
            </w:r>
          </w:p>
        </w:tc>
        <w:tc>
          <w:tcPr>
            <w:tcW w:w="567" w:type="dxa"/>
          </w:tcPr>
          <w:p w14:paraId="1C8E09A8" w14:textId="77777777" w:rsidR="00F53805" w:rsidRPr="00F53805" w:rsidRDefault="00F53805" w:rsidP="00F53805">
            <w:pPr>
              <w:spacing w:line="240" w:lineRule="auto"/>
              <w:jc w:val="left"/>
              <w:rPr>
                <w:rStyle w:val="Hyperlink"/>
                <w:rtl/>
              </w:rPr>
            </w:pPr>
            <w:hyperlink w:anchor="Seif65" w:tooltip="שיפוץ בידי העיריה" w:history="1">
              <w:r w:rsidRPr="00F53805">
                <w:rPr>
                  <w:rStyle w:val="Hyperlink"/>
                </w:rPr>
                <w:t>Go</w:t>
              </w:r>
            </w:hyperlink>
          </w:p>
        </w:tc>
        <w:tc>
          <w:tcPr>
            <w:tcW w:w="850" w:type="dxa"/>
          </w:tcPr>
          <w:p w14:paraId="1015273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3805" w:rsidRPr="00F53805" w14:paraId="117F41A8" w14:textId="77777777" w:rsidTr="00F53805">
        <w:tblPrEx>
          <w:tblCellMar>
            <w:top w:w="0" w:type="dxa"/>
            <w:bottom w:w="0" w:type="dxa"/>
          </w:tblCellMar>
        </w:tblPrEx>
        <w:tc>
          <w:tcPr>
            <w:tcW w:w="1247" w:type="dxa"/>
          </w:tcPr>
          <w:p w14:paraId="01717D6F" w14:textId="77777777" w:rsidR="00F53805" w:rsidRPr="00F53805" w:rsidRDefault="00F53805" w:rsidP="00F53805">
            <w:pPr>
              <w:spacing w:line="240" w:lineRule="auto"/>
              <w:jc w:val="left"/>
              <w:rPr>
                <w:rFonts w:cs="Frankruhel"/>
                <w:sz w:val="24"/>
                <w:rtl/>
              </w:rPr>
            </w:pPr>
            <w:r>
              <w:rPr>
                <w:sz w:val="24"/>
                <w:rtl/>
              </w:rPr>
              <w:t xml:space="preserve">סעיף 66 </w:t>
            </w:r>
          </w:p>
        </w:tc>
        <w:tc>
          <w:tcPr>
            <w:tcW w:w="5669" w:type="dxa"/>
          </w:tcPr>
          <w:p w14:paraId="79E5BBCD" w14:textId="77777777" w:rsidR="00F53805" w:rsidRPr="00F53805" w:rsidRDefault="00F53805" w:rsidP="00F53805">
            <w:pPr>
              <w:spacing w:line="240" w:lineRule="auto"/>
              <w:jc w:val="left"/>
              <w:rPr>
                <w:rFonts w:cs="Frankruhel"/>
                <w:sz w:val="24"/>
                <w:rtl/>
              </w:rPr>
            </w:pPr>
            <w:r>
              <w:rPr>
                <w:sz w:val="24"/>
                <w:rtl/>
              </w:rPr>
              <w:t>חלוקת הוצאות</w:t>
            </w:r>
          </w:p>
        </w:tc>
        <w:tc>
          <w:tcPr>
            <w:tcW w:w="567" w:type="dxa"/>
          </w:tcPr>
          <w:p w14:paraId="7D629551" w14:textId="77777777" w:rsidR="00F53805" w:rsidRPr="00F53805" w:rsidRDefault="00F53805" w:rsidP="00F53805">
            <w:pPr>
              <w:spacing w:line="240" w:lineRule="auto"/>
              <w:jc w:val="left"/>
              <w:rPr>
                <w:rStyle w:val="Hyperlink"/>
                <w:rtl/>
              </w:rPr>
            </w:pPr>
            <w:hyperlink w:anchor="Seif66" w:tooltip="חלוקת הוצאות" w:history="1">
              <w:r w:rsidRPr="00F53805">
                <w:rPr>
                  <w:rStyle w:val="Hyperlink"/>
                </w:rPr>
                <w:t>Go</w:t>
              </w:r>
            </w:hyperlink>
          </w:p>
        </w:tc>
        <w:tc>
          <w:tcPr>
            <w:tcW w:w="850" w:type="dxa"/>
          </w:tcPr>
          <w:p w14:paraId="4A0734B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1D27AE35" w14:textId="77777777" w:rsidTr="00F53805">
        <w:tblPrEx>
          <w:tblCellMar>
            <w:top w:w="0" w:type="dxa"/>
            <w:bottom w:w="0" w:type="dxa"/>
          </w:tblCellMar>
        </w:tblPrEx>
        <w:tc>
          <w:tcPr>
            <w:tcW w:w="1247" w:type="dxa"/>
          </w:tcPr>
          <w:p w14:paraId="5A067B55" w14:textId="77777777" w:rsidR="00F53805" w:rsidRPr="00F53805" w:rsidRDefault="00F53805" w:rsidP="00F53805">
            <w:pPr>
              <w:spacing w:line="240" w:lineRule="auto"/>
              <w:jc w:val="left"/>
              <w:rPr>
                <w:rFonts w:cs="Frankruhel"/>
                <w:sz w:val="24"/>
                <w:rtl/>
              </w:rPr>
            </w:pPr>
            <w:r>
              <w:rPr>
                <w:sz w:val="24"/>
                <w:rtl/>
              </w:rPr>
              <w:t xml:space="preserve">סעיף 67 </w:t>
            </w:r>
          </w:p>
        </w:tc>
        <w:tc>
          <w:tcPr>
            <w:tcW w:w="5669" w:type="dxa"/>
          </w:tcPr>
          <w:p w14:paraId="45B659A6" w14:textId="77777777" w:rsidR="00F53805" w:rsidRPr="00F53805" w:rsidRDefault="00F53805" w:rsidP="00F53805">
            <w:pPr>
              <w:spacing w:line="240" w:lineRule="auto"/>
              <w:jc w:val="left"/>
              <w:rPr>
                <w:rFonts w:cs="Frankruhel"/>
                <w:sz w:val="24"/>
                <w:rtl/>
              </w:rPr>
            </w:pPr>
            <w:r>
              <w:rPr>
                <w:sz w:val="24"/>
                <w:rtl/>
              </w:rPr>
              <w:t>הוצאות שיפוץ מקומי</w:t>
            </w:r>
          </w:p>
        </w:tc>
        <w:tc>
          <w:tcPr>
            <w:tcW w:w="567" w:type="dxa"/>
          </w:tcPr>
          <w:p w14:paraId="7F9A131D" w14:textId="77777777" w:rsidR="00F53805" w:rsidRPr="00F53805" w:rsidRDefault="00F53805" w:rsidP="00F53805">
            <w:pPr>
              <w:spacing w:line="240" w:lineRule="auto"/>
              <w:jc w:val="left"/>
              <w:rPr>
                <w:rStyle w:val="Hyperlink"/>
                <w:rtl/>
              </w:rPr>
            </w:pPr>
            <w:hyperlink w:anchor="Seif67" w:tooltip="הוצאות שיפוץ מקומי" w:history="1">
              <w:r w:rsidRPr="00F53805">
                <w:rPr>
                  <w:rStyle w:val="Hyperlink"/>
                </w:rPr>
                <w:t>Go</w:t>
              </w:r>
            </w:hyperlink>
          </w:p>
        </w:tc>
        <w:tc>
          <w:tcPr>
            <w:tcW w:w="850" w:type="dxa"/>
          </w:tcPr>
          <w:p w14:paraId="54DC2942"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2E64E646" w14:textId="77777777" w:rsidTr="00F53805">
        <w:tblPrEx>
          <w:tblCellMar>
            <w:top w:w="0" w:type="dxa"/>
            <w:bottom w:w="0" w:type="dxa"/>
          </w:tblCellMar>
        </w:tblPrEx>
        <w:tc>
          <w:tcPr>
            <w:tcW w:w="1247" w:type="dxa"/>
          </w:tcPr>
          <w:p w14:paraId="1652E9F1" w14:textId="77777777" w:rsidR="00F53805" w:rsidRPr="00F53805" w:rsidRDefault="00F53805" w:rsidP="00F53805">
            <w:pPr>
              <w:spacing w:line="240" w:lineRule="auto"/>
              <w:jc w:val="left"/>
              <w:rPr>
                <w:rFonts w:cs="Frankruhel"/>
                <w:sz w:val="24"/>
                <w:rtl/>
              </w:rPr>
            </w:pPr>
          </w:p>
        </w:tc>
        <w:tc>
          <w:tcPr>
            <w:tcW w:w="5669" w:type="dxa"/>
          </w:tcPr>
          <w:p w14:paraId="05E58F5B" w14:textId="77777777" w:rsidR="00F53805" w:rsidRPr="00F53805" w:rsidRDefault="00F53805" w:rsidP="00F53805">
            <w:pPr>
              <w:spacing w:line="240" w:lineRule="auto"/>
              <w:jc w:val="left"/>
              <w:rPr>
                <w:rFonts w:cs="Frankruhel"/>
                <w:sz w:val="24"/>
                <w:rtl/>
              </w:rPr>
            </w:pPr>
            <w:r>
              <w:rPr>
                <w:sz w:val="24"/>
                <w:rtl/>
              </w:rPr>
              <w:t>פרק ט"ו – רוכלות, עסקים ושווקים</w:t>
            </w:r>
          </w:p>
        </w:tc>
        <w:tc>
          <w:tcPr>
            <w:tcW w:w="567" w:type="dxa"/>
          </w:tcPr>
          <w:p w14:paraId="52B95080" w14:textId="77777777" w:rsidR="00F53805" w:rsidRPr="00F53805" w:rsidRDefault="00F53805" w:rsidP="00F53805">
            <w:pPr>
              <w:spacing w:line="240" w:lineRule="auto"/>
              <w:jc w:val="left"/>
              <w:rPr>
                <w:rStyle w:val="Hyperlink"/>
                <w:rtl/>
              </w:rPr>
            </w:pPr>
            <w:hyperlink w:anchor="med14" w:tooltip="פרק טו – רוכלות, עסקים ושווקים" w:history="1">
              <w:r w:rsidRPr="00F53805">
                <w:rPr>
                  <w:rStyle w:val="Hyperlink"/>
                </w:rPr>
                <w:t>Go</w:t>
              </w:r>
            </w:hyperlink>
          </w:p>
        </w:tc>
        <w:tc>
          <w:tcPr>
            <w:tcW w:w="850" w:type="dxa"/>
          </w:tcPr>
          <w:p w14:paraId="2A52326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4B092E5D" w14:textId="77777777" w:rsidTr="00F53805">
        <w:tblPrEx>
          <w:tblCellMar>
            <w:top w:w="0" w:type="dxa"/>
            <w:bottom w:w="0" w:type="dxa"/>
          </w:tblCellMar>
        </w:tblPrEx>
        <w:tc>
          <w:tcPr>
            <w:tcW w:w="1247" w:type="dxa"/>
          </w:tcPr>
          <w:p w14:paraId="6FE2D621" w14:textId="77777777" w:rsidR="00F53805" w:rsidRPr="00F53805" w:rsidRDefault="00F53805" w:rsidP="00F53805">
            <w:pPr>
              <w:spacing w:line="240" w:lineRule="auto"/>
              <w:jc w:val="left"/>
              <w:rPr>
                <w:rFonts w:cs="Frankruhel"/>
                <w:sz w:val="24"/>
                <w:rtl/>
              </w:rPr>
            </w:pPr>
            <w:r>
              <w:rPr>
                <w:sz w:val="24"/>
                <w:rtl/>
              </w:rPr>
              <w:t xml:space="preserve">סעיף 68 </w:t>
            </w:r>
          </w:p>
        </w:tc>
        <w:tc>
          <w:tcPr>
            <w:tcW w:w="5669" w:type="dxa"/>
          </w:tcPr>
          <w:p w14:paraId="6C3DB3DC" w14:textId="77777777" w:rsidR="00F53805" w:rsidRPr="00F53805" w:rsidRDefault="00F53805" w:rsidP="00F53805">
            <w:pPr>
              <w:spacing w:line="240" w:lineRule="auto"/>
              <w:jc w:val="left"/>
              <w:rPr>
                <w:rFonts w:cs="Frankruhel"/>
                <w:sz w:val="24"/>
                <w:rtl/>
              </w:rPr>
            </w:pPr>
            <w:r>
              <w:rPr>
                <w:sz w:val="24"/>
                <w:rtl/>
              </w:rPr>
              <w:t>רשיון</w:t>
            </w:r>
          </w:p>
        </w:tc>
        <w:tc>
          <w:tcPr>
            <w:tcW w:w="567" w:type="dxa"/>
          </w:tcPr>
          <w:p w14:paraId="1629F323" w14:textId="77777777" w:rsidR="00F53805" w:rsidRPr="00F53805" w:rsidRDefault="00F53805" w:rsidP="00F53805">
            <w:pPr>
              <w:spacing w:line="240" w:lineRule="auto"/>
              <w:jc w:val="left"/>
              <w:rPr>
                <w:rStyle w:val="Hyperlink"/>
                <w:rtl/>
              </w:rPr>
            </w:pPr>
            <w:hyperlink w:anchor="Seif68" w:tooltip="רשיון" w:history="1">
              <w:r w:rsidRPr="00F53805">
                <w:rPr>
                  <w:rStyle w:val="Hyperlink"/>
                </w:rPr>
                <w:t>Go</w:t>
              </w:r>
            </w:hyperlink>
          </w:p>
        </w:tc>
        <w:tc>
          <w:tcPr>
            <w:tcW w:w="850" w:type="dxa"/>
          </w:tcPr>
          <w:p w14:paraId="6261551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6268875C" w14:textId="77777777" w:rsidTr="00F53805">
        <w:tblPrEx>
          <w:tblCellMar>
            <w:top w:w="0" w:type="dxa"/>
            <w:bottom w:w="0" w:type="dxa"/>
          </w:tblCellMar>
        </w:tblPrEx>
        <w:tc>
          <w:tcPr>
            <w:tcW w:w="1247" w:type="dxa"/>
          </w:tcPr>
          <w:p w14:paraId="3A4480AD" w14:textId="77777777" w:rsidR="00F53805" w:rsidRPr="00F53805" w:rsidRDefault="00F53805" w:rsidP="00F53805">
            <w:pPr>
              <w:spacing w:line="240" w:lineRule="auto"/>
              <w:jc w:val="left"/>
              <w:rPr>
                <w:rFonts w:cs="Frankruhel"/>
                <w:sz w:val="24"/>
                <w:rtl/>
              </w:rPr>
            </w:pPr>
            <w:r>
              <w:rPr>
                <w:sz w:val="24"/>
                <w:rtl/>
              </w:rPr>
              <w:t xml:space="preserve">סעיף 69 </w:t>
            </w:r>
          </w:p>
        </w:tc>
        <w:tc>
          <w:tcPr>
            <w:tcW w:w="5669" w:type="dxa"/>
          </w:tcPr>
          <w:p w14:paraId="71092CFC" w14:textId="77777777" w:rsidR="00F53805" w:rsidRPr="00F53805" w:rsidRDefault="00F53805" w:rsidP="00F53805">
            <w:pPr>
              <w:spacing w:line="240" w:lineRule="auto"/>
              <w:jc w:val="left"/>
              <w:rPr>
                <w:rFonts w:cs="Frankruhel"/>
                <w:sz w:val="24"/>
                <w:rtl/>
              </w:rPr>
            </w:pPr>
            <w:r>
              <w:rPr>
                <w:sz w:val="24"/>
                <w:rtl/>
              </w:rPr>
              <w:t>רוכלות</w:t>
            </w:r>
          </w:p>
        </w:tc>
        <w:tc>
          <w:tcPr>
            <w:tcW w:w="567" w:type="dxa"/>
          </w:tcPr>
          <w:p w14:paraId="080FABF9" w14:textId="77777777" w:rsidR="00F53805" w:rsidRPr="00F53805" w:rsidRDefault="00F53805" w:rsidP="00F53805">
            <w:pPr>
              <w:spacing w:line="240" w:lineRule="auto"/>
              <w:jc w:val="left"/>
              <w:rPr>
                <w:rStyle w:val="Hyperlink"/>
                <w:rtl/>
              </w:rPr>
            </w:pPr>
            <w:hyperlink w:anchor="Seif69" w:tooltip="רוכלות" w:history="1">
              <w:r w:rsidRPr="00F53805">
                <w:rPr>
                  <w:rStyle w:val="Hyperlink"/>
                </w:rPr>
                <w:t>Go</w:t>
              </w:r>
            </w:hyperlink>
          </w:p>
        </w:tc>
        <w:tc>
          <w:tcPr>
            <w:tcW w:w="850" w:type="dxa"/>
          </w:tcPr>
          <w:p w14:paraId="5C451CA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1251949D" w14:textId="77777777" w:rsidTr="00F53805">
        <w:tblPrEx>
          <w:tblCellMar>
            <w:top w:w="0" w:type="dxa"/>
            <w:bottom w:w="0" w:type="dxa"/>
          </w:tblCellMar>
        </w:tblPrEx>
        <w:tc>
          <w:tcPr>
            <w:tcW w:w="1247" w:type="dxa"/>
          </w:tcPr>
          <w:p w14:paraId="5F1DAEB5" w14:textId="77777777" w:rsidR="00F53805" w:rsidRPr="00F53805" w:rsidRDefault="00F53805" w:rsidP="00F53805">
            <w:pPr>
              <w:spacing w:line="240" w:lineRule="auto"/>
              <w:jc w:val="left"/>
              <w:rPr>
                <w:rFonts w:cs="Frankruhel"/>
                <w:sz w:val="24"/>
                <w:rtl/>
              </w:rPr>
            </w:pPr>
            <w:r>
              <w:rPr>
                <w:sz w:val="24"/>
                <w:rtl/>
              </w:rPr>
              <w:t xml:space="preserve">סעיף 70 </w:t>
            </w:r>
          </w:p>
        </w:tc>
        <w:tc>
          <w:tcPr>
            <w:tcW w:w="5669" w:type="dxa"/>
          </w:tcPr>
          <w:p w14:paraId="10C4513D" w14:textId="77777777" w:rsidR="00F53805" w:rsidRPr="00F53805" w:rsidRDefault="00F53805" w:rsidP="00F53805">
            <w:pPr>
              <w:spacing w:line="240" w:lineRule="auto"/>
              <w:jc w:val="left"/>
              <w:rPr>
                <w:rFonts w:cs="Frankruhel"/>
                <w:sz w:val="24"/>
                <w:rtl/>
              </w:rPr>
            </w:pPr>
            <w:r>
              <w:rPr>
                <w:sz w:val="24"/>
                <w:rtl/>
              </w:rPr>
              <w:t>בקשה לרשיון</w:t>
            </w:r>
          </w:p>
        </w:tc>
        <w:tc>
          <w:tcPr>
            <w:tcW w:w="567" w:type="dxa"/>
          </w:tcPr>
          <w:p w14:paraId="566D51D2" w14:textId="77777777" w:rsidR="00F53805" w:rsidRPr="00F53805" w:rsidRDefault="00F53805" w:rsidP="00F53805">
            <w:pPr>
              <w:spacing w:line="240" w:lineRule="auto"/>
              <w:jc w:val="left"/>
              <w:rPr>
                <w:rStyle w:val="Hyperlink"/>
                <w:rtl/>
              </w:rPr>
            </w:pPr>
            <w:hyperlink w:anchor="Seif70" w:tooltip="בקשה לרשיון" w:history="1">
              <w:r w:rsidRPr="00F53805">
                <w:rPr>
                  <w:rStyle w:val="Hyperlink"/>
                </w:rPr>
                <w:t>Go</w:t>
              </w:r>
            </w:hyperlink>
          </w:p>
        </w:tc>
        <w:tc>
          <w:tcPr>
            <w:tcW w:w="850" w:type="dxa"/>
          </w:tcPr>
          <w:p w14:paraId="3AE8DC2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305BFE52" w14:textId="77777777" w:rsidTr="00F53805">
        <w:tblPrEx>
          <w:tblCellMar>
            <w:top w:w="0" w:type="dxa"/>
            <w:bottom w:w="0" w:type="dxa"/>
          </w:tblCellMar>
        </w:tblPrEx>
        <w:tc>
          <w:tcPr>
            <w:tcW w:w="1247" w:type="dxa"/>
          </w:tcPr>
          <w:p w14:paraId="5EBF0E78" w14:textId="77777777" w:rsidR="00F53805" w:rsidRPr="00F53805" w:rsidRDefault="00F53805" w:rsidP="00F53805">
            <w:pPr>
              <w:spacing w:line="240" w:lineRule="auto"/>
              <w:jc w:val="left"/>
              <w:rPr>
                <w:rFonts w:cs="Frankruhel"/>
                <w:sz w:val="24"/>
                <w:rtl/>
              </w:rPr>
            </w:pPr>
            <w:r>
              <w:rPr>
                <w:sz w:val="24"/>
                <w:rtl/>
              </w:rPr>
              <w:t xml:space="preserve">סעיף 71 </w:t>
            </w:r>
          </w:p>
        </w:tc>
        <w:tc>
          <w:tcPr>
            <w:tcW w:w="5669" w:type="dxa"/>
          </w:tcPr>
          <w:p w14:paraId="629AFDB7" w14:textId="77777777" w:rsidR="00F53805" w:rsidRPr="00F53805" w:rsidRDefault="00F53805" w:rsidP="00F53805">
            <w:pPr>
              <w:spacing w:line="240" w:lineRule="auto"/>
              <w:jc w:val="left"/>
              <w:rPr>
                <w:rFonts w:cs="Frankruhel"/>
                <w:sz w:val="24"/>
                <w:rtl/>
              </w:rPr>
            </w:pPr>
            <w:r>
              <w:rPr>
                <w:sz w:val="24"/>
                <w:rtl/>
              </w:rPr>
              <w:t>נשיאת רשיון</w:t>
            </w:r>
          </w:p>
        </w:tc>
        <w:tc>
          <w:tcPr>
            <w:tcW w:w="567" w:type="dxa"/>
          </w:tcPr>
          <w:p w14:paraId="6F043370" w14:textId="77777777" w:rsidR="00F53805" w:rsidRPr="00F53805" w:rsidRDefault="00F53805" w:rsidP="00F53805">
            <w:pPr>
              <w:spacing w:line="240" w:lineRule="auto"/>
              <w:jc w:val="left"/>
              <w:rPr>
                <w:rStyle w:val="Hyperlink"/>
                <w:rtl/>
              </w:rPr>
            </w:pPr>
            <w:hyperlink w:anchor="Seif71" w:tooltip="נשיאת רשיון" w:history="1">
              <w:r w:rsidRPr="00F53805">
                <w:rPr>
                  <w:rStyle w:val="Hyperlink"/>
                </w:rPr>
                <w:t>Go</w:t>
              </w:r>
            </w:hyperlink>
          </w:p>
        </w:tc>
        <w:tc>
          <w:tcPr>
            <w:tcW w:w="850" w:type="dxa"/>
          </w:tcPr>
          <w:p w14:paraId="0F36475A"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73A6C6CF" w14:textId="77777777" w:rsidTr="00F53805">
        <w:tblPrEx>
          <w:tblCellMar>
            <w:top w:w="0" w:type="dxa"/>
            <w:bottom w:w="0" w:type="dxa"/>
          </w:tblCellMar>
        </w:tblPrEx>
        <w:tc>
          <w:tcPr>
            <w:tcW w:w="1247" w:type="dxa"/>
          </w:tcPr>
          <w:p w14:paraId="54385339" w14:textId="77777777" w:rsidR="00F53805" w:rsidRPr="00F53805" w:rsidRDefault="00F53805" w:rsidP="00F53805">
            <w:pPr>
              <w:spacing w:line="240" w:lineRule="auto"/>
              <w:jc w:val="left"/>
              <w:rPr>
                <w:rFonts w:cs="Frankruhel"/>
                <w:sz w:val="24"/>
                <w:rtl/>
              </w:rPr>
            </w:pPr>
            <w:r>
              <w:rPr>
                <w:sz w:val="24"/>
                <w:rtl/>
              </w:rPr>
              <w:t xml:space="preserve">סעיף 72 </w:t>
            </w:r>
          </w:p>
        </w:tc>
        <w:tc>
          <w:tcPr>
            <w:tcW w:w="5669" w:type="dxa"/>
          </w:tcPr>
          <w:p w14:paraId="0FDD9DD5" w14:textId="77777777" w:rsidR="00F53805" w:rsidRPr="00F53805" w:rsidRDefault="00F53805" w:rsidP="00F53805">
            <w:pPr>
              <w:spacing w:line="240" w:lineRule="auto"/>
              <w:jc w:val="left"/>
              <w:rPr>
                <w:rFonts w:cs="Frankruhel"/>
                <w:sz w:val="24"/>
                <w:rtl/>
              </w:rPr>
            </w:pPr>
            <w:r>
              <w:rPr>
                <w:sz w:val="24"/>
                <w:rtl/>
              </w:rPr>
              <w:t>שטחים אסורים ברוכלות ובעסקים</w:t>
            </w:r>
          </w:p>
        </w:tc>
        <w:tc>
          <w:tcPr>
            <w:tcW w:w="567" w:type="dxa"/>
          </w:tcPr>
          <w:p w14:paraId="43FCABFA" w14:textId="77777777" w:rsidR="00F53805" w:rsidRPr="00F53805" w:rsidRDefault="00F53805" w:rsidP="00F53805">
            <w:pPr>
              <w:spacing w:line="240" w:lineRule="auto"/>
              <w:jc w:val="left"/>
              <w:rPr>
                <w:rStyle w:val="Hyperlink"/>
                <w:rtl/>
              </w:rPr>
            </w:pPr>
            <w:hyperlink w:anchor="Seif72" w:tooltip="שטחים אסורים ברוכלות ובעסקים" w:history="1">
              <w:r w:rsidRPr="00F53805">
                <w:rPr>
                  <w:rStyle w:val="Hyperlink"/>
                </w:rPr>
                <w:t>Go</w:t>
              </w:r>
            </w:hyperlink>
          </w:p>
        </w:tc>
        <w:tc>
          <w:tcPr>
            <w:tcW w:w="850" w:type="dxa"/>
          </w:tcPr>
          <w:p w14:paraId="4F5E671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09A0FE59" w14:textId="77777777" w:rsidTr="00F53805">
        <w:tblPrEx>
          <w:tblCellMar>
            <w:top w:w="0" w:type="dxa"/>
            <w:bottom w:w="0" w:type="dxa"/>
          </w:tblCellMar>
        </w:tblPrEx>
        <w:tc>
          <w:tcPr>
            <w:tcW w:w="1247" w:type="dxa"/>
          </w:tcPr>
          <w:p w14:paraId="6025D607" w14:textId="77777777" w:rsidR="00F53805" w:rsidRPr="00F53805" w:rsidRDefault="00F53805" w:rsidP="00F53805">
            <w:pPr>
              <w:spacing w:line="240" w:lineRule="auto"/>
              <w:jc w:val="left"/>
              <w:rPr>
                <w:rFonts w:cs="Frankruhel"/>
                <w:sz w:val="24"/>
                <w:rtl/>
              </w:rPr>
            </w:pPr>
            <w:r>
              <w:rPr>
                <w:sz w:val="24"/>
                <w:rtl/>
              </w:rPr>
              <w:t xml:space="preserve">סעיף 73 </w:t>
            </w:r>
          </w:p>
        </w:tc>
        <w:tc>
          <w:tcPr>
            <w:tcW w:w="5669" w:type="dxa"/>
          </w:tcPr>
          <w:p w14:paraId="2690BADD" w14:textId="77777777" w:rsidR="00F53805" w:rsidRPr="00F53805" w:rsidRDefault="00F53805" w:rsidP="00F53805">
            <w:pPr>
              <w:spacing w:line="240" w:lineRule="auto"/>
              <w:jc w:val="left"/>
              <w:rPr>
                <w:rFonts w:cs="Frankruhel"/>
                <w:sz w:val="24"/>
                <w:rtl/>
              </w:rPr>
            </w:pPr>
            <w:r>
              <w:rPr>
                <w:sz w:val="24"/>
                <w:rtl/>
              </w:rPr>
              <w:t>איסור להכריז על סחורה ואיסור פרסומת</w:t>
            </w:r>
          </w:p>
        </w:tc>
        <w:tc>
          <w:tcPr>
            <w:tcW w:w="567" w:type="dxa"/>
          </w:tcPr>
          <w:p w14:paraId="195D6E7A" w14:textId="77777777" w:rsidR="00F53805" w:rsidRPr="00F53805" w:rsidRDefault="00F53805" w:rsidP="00F53805">
            <w:pPr>
              <w:spacing w:line="240" w:lineRule="auto"/>
              <w:jc w:val="left"/>
              <w:rPr>
                <w:rStyle w:val="Hyperlink"/>
                <w:rtl/>
              </w:rPr>
            </w:pPr>
            <w:hyperlink w:anchor="Seif73" w:tooltip="איסור להכריז על סחורה ואיסור פרסומת" w:history="1">
              <w:r w:rsidRPr="00F53805">
                <w:rPr>
                  <w:rStyle w:val="Hyperlink"/>
                </w:rPr>
                <w:t>Go</w:t>
              </w:r>
            </w:hyperlink>
          </w:p>
        </w:tc>
        <w:tc>
          <w:tcPr>
            <w:tcW w:w="850" w:type="dxa"/>
          </w:tcPr>
          <w:p w14:paraId="30640F0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4CCC0893" w14:textId="77777777" w:rsidTr="00F53805">
        <w:tblPrEx>
          <w:tblCellMar>
            <w:top w:w="0" w:type="dxa"/>
            <w:bottom w:w="0" w:type="dxa"/>
          </w:tblCellMar>
        </w:tblPrEx>
        <w:tc>
          <w:tcPr>
            <w:tcW w:w="1247" w:type="dxa"/>
          </w:tcPr>
          <w:p w14:paraId="004A5369" w14:textId="77777777" w:rsidR="00F53805" w:rsidRPr="00F53805" w:rsidRDefault="00F53805" w:rsidP="00F53805">
            <w:pPr>
              <w:spacing w:line="240" w:lineRule="auto"/>
              <w:jc w:val="left"/>
              <w:rPr>
                <w:rFonts w:cs="Frankruhel"/>
                <w:sz w:val="24"/>
                <w:rtl/>
              </w:rPr>
            </w:pPr>
            <w:r>
              <w:rPr>
                <w:sz w:val="24"/>
                <w:rtl/>
              </w:rPr>
              <w:t xml:space="preserve">סעיף 74 </w:t>
            </w:r>
          </w:p>
        </w:tc>
        <w:tc>
          <w:tcPr>
            <w:tcW w:w="5669" w:type="dxa"/>
          </w:tcPr>
          <w:p w14:paraId="3E6E83AA" w14:textId="77777777" w:rsidR="00F53805" w:rsidRPr="00F53805" w:rsidRDefault="00F53805" w:rsidP="00F53805">
            <w:pPr>
              <w:spacing w:line="240" w:lineRule="auto"/>
              <w:jc w:val="left"/>
              <w:rPr>
                <w:rFonts w:cs="Frankruhel"/>
                <w:sz w:val="24"/>
                <w:rtl/>
              </w:rPr>
            </w:pPr>
            <w:r>
              <w:rPr>
                <w:sz w:val="24"/>
                <w:rtl/>
              </w:rPr>
              <w:t>איסור ללכלך</w:t>
            </w:r>
          </w:p>
        </w:tc>
        <w:tc>
          <w:tcPr>
            <w:tcW w:w="567" w:type="dxa"/>
          </w:tcPr>
          <w:p w14:paraId="30BDE428" w14:textId="77777777" w:rsidR="00F53805" w:rsidRPr="00F53805" w:rsidRDefault="00F53805" w:rsidP="00F53805">
            <w:pPr>
              <w:spacing w:line="240" w:lineRule="auto"/>
              <w:jc w:val="left"/>
              <w:rPr>
                <w:rStyle w:val="Hyperlink"/>
                <w:rtl/>
              </w:rPr>
            </w:pPr>
            <w:hyperlink w:anchor="Seif74" w:tooltip="איסור ללכלך" w:history="1">
              <w:r w:rsidRPr="00F53805">
                <w:rPr>
                  <w:rStyle w:val="Hyperlink"/>
                </w:rPr>
                <w:t>Go</w:t>
              </w:r>
            </w:hyperlink>
          </w:p>
        </w:tc>
        <w:tc>
          <w:tcPr>
            <w:tcW w:w="850" w:type="dxa"/>
          </w:tcPr>
          <w:p w14:paraId="7FE69AC2"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61568098" w14:textId="77777777" w:rsidTr="00F53805">
        <w:tblPrEx>
          <w:tblCellMar>
            <w:top w:w="0" w:type="dxa"/>
            <w:bottom w:w="0" w:type="dxa"/>
          </w:tblCellMar>
        </w:tblPrEx>
        <w:tc>
          <w:tcPr>
            <w:tcW w:w="1247" w:type="dxa"/>
          </w:tcPr>
          <w:p w14:paraId="4A71D23C" w14:textId="77777777" w:rsidR="00F53805" w:rsidRPr="00F53805" w:rsidRDefault="00F53805" w:rsidP="00F53805">
            <w:pPr>
              <w:spacing w:line="240" w:lineRule="auto"/>
              <w:jc w:val="left"/>
              <w:rPr>
                <w:rFonts w:cs="Frankruhel"/>
                <w:sz w:val="24"/>
                <w:rtl/>
              </w:rPr>
            </w:pPr>
            <w:r>
              <w:rPr>
                <w:sz w:val="24"/>
                <w:rtl/>
              </w:rPr>
              <w:t xml:space="preserve">סעיף 75 </w:t>
            </w:r>
          </w:p>
        </w:tc>
        <w:tc>
          <w:tcPr>
            <w:tcW w:w="5669" w:type="dxa"/>
          </w:tcPr>
          <w:p w14:paraId="0B9B11AE" w14:textId="77777777" w:rsidR="00F53805" w:rsidRPr="00F53805" w:rsidRDefault="00F53805" w:rsidP="00F53805">
            <w:pPr>
              <w:spacing w:line="240" w:lineRule="auto"/>
              <w:jc w:val="left"/>
              <w:rPr>
                <w:rFonts w:cs="Frankruhel"/>
                <w:sz w:val="24"/>
                <w:rtl/>
              </w:rPr>
            </w:pPr>
            <w:r>
              <w:rPr>
                <w:sz w:val="24"/>
                <w:rtl/>
              </w:rPr>
              <w:t>מקומות אסורים ברוכלות</w:t>
            </w:r>
          </w:p>
        </w:tc>
        <w:tc>
          <w:tcPr>
            <w:tcW w:w="567" w:type="dxa"/>
          </w:tcPr>
          <w:p w14:paraId="5701F76F" w14:textId="77777777" w:rsidR="00F53805" w:rsidRPr="00F53805" w:rsidRDefault="00F53805" w:rsidP="00F53805">
            <w:pPr>
              <w:spacing w:line="240" w:lineRule="auto"/>
              <w:jc w:val="left"/>
              <w:rPr>
                <w:rStyle w:val="Hyperlink"/>
                <w:rtl/>
              </w:rPr>
            </w:pPr>
            <w:hyperlink w:anchor="Seif75" w:tooltip="מקומות אסורים ברוכלות" w:history="1">
              <w:r w:rsidRPr="00F53805">
                <w:rPr>
                  <w:rStyle w:val="Hyperlink"/>
                </w:rPr>
                <w:t>Go</w:t>
              </w:r>
            </w:hyperlink>
          </w:p>
        </w:tc>
        <w:tc>
          <w:tcPr>
            <w:tcW w:w="850" w:type="dxa"/>
          </w:tcPr>
          <w:p w14:paraId="017E3226"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40F83006" w14:textId="77777777" w:rsidTr="00F53805">
        <w:tblPrEx>
          <w:tblCellMar>
            <w:top w:w="0" w:type="dxa"/>
            <w:bottom w:w="0" w:type="dxa"/>
          </w:tblCellMar>
        </w:tblPrEx>
        <w:tc>
          <w:tcPr>
            <w:tcW w:w="1247" w:type="dxa"/>
          </w:tcPr>
          <w:p w14:paraId="4E90282D" w14:textId="77777777" w:rsidR="00F53805" w:rsidRPr="00F53805" w:rsidRDefault="00F53805" w:rsidP="00F53805">
            <w:pPr>
              <w:spacing w:line="240" w:lineRule="auto"/>
              <w:jc w:val="left"/>
              <w:rPr>
                <w:rFonts w:cs="Frankruhel"/>
                <w:sz w:val="24"/>
                <w:rtl/>
              </w:rPr>
            </w:pPr>
            <w:r>
              <w:rPr>
                <w:sz w:val="24"/>
                <w:rtl/>
              </w:rPr>
              <w:t xml:space="preserve">סעיף 76 </w:t>
            </w:r>
          </w:p>
        </w:tc>
        <w:tc>
          <w:tcPr>
            <w:tcW w:w="5669" w:type="dxa"/>
          </w:tcPr>
          <w:p w14:paraId="0B622D4D" w14:textId="77777777" w:rsidR="00F53805" w:rsidRPr="00F53805" w:rsidRDefault="00F53805" w:rsidP="00F53805">
            <w:pPr>
              <w:spacing w:line="240" w:lineRule="auto"/>
              <w:jc w:val="left"/>
              <w:rPr>
                <w:rFonts w:cs="Frankruhel"/>
                <w:sz w:val="24"/>
                <w:rtl/>
              </w:rPr>
            </w:pPr>
            <w:r>
              <w:rPr>
                <w:sz w:val="24"/>
                <w:rtl/>
              </w:rPr>
              <w:t>סידור סחורות ברכב ומכירתן</w:t>
            </w:r>
          </w:p>
        </w:tc>
        <w:tc>
          <w:tcPr>
            <w:tcW w:w="567" w:type="dxa"/>
          </w:tcPr>
          <w:p w14:paraId="5070AC7A" w14:textId="77777777" w:rsidR="00F53805" w:rsidRPr="00F53805" w:rsidRDefault="00F53805" w:rsidP="00F53805">
            <w:pPr>
              <w:spacing w:line="240" w:lineRule="auto"/>
              <w:jc w:val="left"/>
              <w:rPr>
                <w:rStyle w:val="Hyperlink"/>
                <w:rtl/>
              </w:rPr>
            </w:pPr>
            <w:hyperlink w:anchor="Seif76" w:tooltip="סידור סחורות ברכב ומכירתן" w:history="1">
              <w:r w:rsidRPr="00F53805">
                <w:rPr>
                  <w:rStyle w:val="Hyperlink"/>
                </w:rPr>
                <w:t>Go</w:t>
              </w:r>
            </w:hyperlink>
          </w:p>
        </w:tc>
        <w:tc>
          <w:tcPr>
            <w:tcW w:w="850" w:type="dxa"/>
          </w:tcPr>
          <w:p w14:paraId="0D95A56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3805" w:rsidRPr="00F53805" w14:paraId="0A1A993C" w14:textId="77777777" w:rsidTr="00F53805">
        <w:tblPrEx>
          <w:tblCellMar>
            <w:top w:w="0" w:type="dxa"/>
            <w:bottom w:w="0" w:type="dxa"/>
          </w:tblCellMar>
        </w:tblPrEx>
        <w:tc>
          <w:tcPr>
            <w:tcW w:w="1247" w:type="dxa"/>
          </w:tcPr>
          <w:p w14:paraId="0C571F77" w14:textId="77777777" w:rsidR="00F53805" w:rsidRPr="00F53805" w:rsidRDefault="00F53805" w:rsidP="00F53805">
            <w:pPr>
              <w:spacing w:line="240" w:lineRule="auto"/>
              <w:jc w:val="left"/>
              <w:rPr>
                <w:rFonts w:cs="Frankruhel"/>
                <w:sz w:val="24"/>
                <w:rtl/>
              </w:rPr>
            </w:pPr>
            <w:r>
              <w:rPr>
                <w:sz w:val="24"/>
                <w:rtl/>
              </w:rPr>
              <w:t xml:space="preserve">סעיף 77 </w:t>
            </w:r>
          </w:p>
        </w:tc>
        <w:tc>
          <w:tcPr>
            <w:tcW w:w="5669" w:type="dxa"/>
          </w:tcPr>
          <w:p w14:paraId="055EBE13" w14:textId="77777777" w:rsidR="00F53805" w:rsidRPr="00F53805" w:rsidRDefault="00F53805" w:rsidP="00F53805">
            <w:pPr>
              <w:spacing w:line="240" w:lineRule="auto"/>
              <w:jc w:val="left"/>
              <w:rPr>
                <w:rFonts w:cs="Frankruhel"/>
                <w:sz w:val="24"/>
                <w:rtl/>
              </w:rPr>
            </w:pPr>
            <w:r>
              <w:rPr>
                <w:sz w:val="24"/>
                <w:rtl/>
              </w:rPr>
              <w:t>שימוש בדוכנים ובעגלות</w:t>
            </w:r>
          </w:p>
        </w:tc>
        <w:tc>
          <w:tcPr>
            <w:tcW w:w="567" w:type="dxa"/>
          </w:tcPr>
          <w:p w14:paraId="1EAE87F7" w14:textId="77777777" w:rsidR="00F53805" w:rsidRPr="00F53805" w:rsidRDefault="00F53805" w:rsidP="00F53805">
            <w:pPr>
              <w:spacing w:line="240" w:lineRule="auto"/>
              <w:jc w:val="left"/>
              <w:rPr>
                <w:rStyle w:val="Hyperlink"/>
                <w:rtl/>
              </w:rPr>
            </w:pPr>
            <w:hyperlink w:anchor="Seif77" w:tooltip="שימוש בדוכנים ובעגלות" w:history="1">
              <w:r w:rsidRPr="00F53805">
                <w:rPr>
                  <w:rStyle w:val="Hyperlink"/>
                </w:rPr>
                <w:t>Go</w:t>
              </w:r>
            </w:hyperlink>
          </w:p>
        </w:tc>
        <w:tc>
          <w:tcPr>
            <w:tcW w:w="850" w:type="dxa"/>
          </w:tcPr>
          <w:p w14:paraId="28A2D6E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356B3A0D" w14:textId="77777777" w:rsidTr="00F53805">
        <w:tblPrEx>
          <w:tblCellMar>
            <w:top w:w="0" w:type="dxa"/>
            <w:bottom w:w="0" w:type="dxa"/>
          </w:tblCellMar>
        </w:tblPrEx>
        <w:tc>
          <w:tcPr>
            <w:tcW w:w="1247" w:type="dxa"/>
          </w:tcPr>
          <w:p w14:paraId="39755350" w14:textId="77777777" w:rsidR="00F53805" w:rsidRPr="00F53805" w:rsidRDefault="00F53805" w:rsidP="00F53805">
            <w:pPr>
              <w:spacing w:line="240" w:lineRule="auto"/>
              <w:jc w:val="left"/>
              <w:rPr>
                <w:rFonts w:cs="Frankruhel"/>
                <w:sz w:val="24"/>
                <w:rtl/>
              </w:rPr>
            </w:pPr>
            <w:r>
              <w:rPr>
                <w:sz w:val="24"/>
                <w:rtl/>
              </w:rPr>
              <w:t xml:space="preserve">סעיף 78 </w:t>
            </w:r>
          </w:p>
        </w:tc>
        <w:tc>
          <w:tcPr>
            <w:tcW w:w="5669" w:type="dxa"/>
          </w:tcPr>
          <w:p w14:paraId="6509E699" w14:textId="77777777" w:rsidR="00F53805" w:rsidRPr="00F53805" w:rsidRDefault="00F53805" w:rsidP="00F53805">
            <w:pPr>
              <w:spacing w:line="240" w:lineRule="auto"/>
              <w:jc w:val="left"/>
              <w:rPr>
                <w:rFonts w:cs="Frankruhel"/>
                <w:sz w:val="24"/>
                <w:rtl/>
              </w:rPr>
            </w:pPr>
            <w:r>
              <w:rPr>
                <w:sz w:val="24"/>
                <w:rtl/>
              </w:rPr>
              <w:t>סילוק רכב, חפצים וסחורה</w:t>
            </w:r>
          </w:p>
        </w:tc>
        <w:tc>
          <w:tcPr>
            <w:tcW w:w="567" w:type="dxa"/>
          </w:tcPr>
          <w:p w14:paraId="47E060CF" w14:textId="77777777" w:rsidR="00F53805" w:rsidRPr="00F53805" w:rsidRDefault="00F53805" w:rsidP="00F53805">
            <w:pPr>
              <w:spacing w:line="240" w:lineRule="auto"/>
              <w:jc w:val="left"/>
              <w:rPr>
                <w:rStyle w:val="Hyperlink"/>
                <w:rtl/>
              </w:rPr>
            </w:pPr>
            <w:hyperlink w:anchor="Seif78" w:tooltip="סילוק רכב, חפצים וסחורה" w:history="1">
              <w:r w:rsidRPr="00F53805">
                <w:rPr>
                  <w:rStyle w:val="Hyperlink"/>
                </w:rPr>
                <w:t>Go</w:t>
              </w:r>
            </w:hyperlink>
          </w:p>
        </w:tc>
        <w:tc>
          <w:tcPr>
            <w:tcW w:w="850" w:type="dxa"/>
          </w:tcPr>
          <w:p w14:paraId="05EECE4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7B489977" w14:textId="77777777" w:rsidTr="00F53805">
        <w:tblPrEx>
          <w:tblCellMar>
            <w:top w:w="0" w:type="dxa"/>
            <w:bottom w:w="0" w:type="dxa"/>
          </w:tblCellMar>
        </w:tblPrEx>
        <w:tc>
          <w:tcPr>
            <w:tcW w:w="1247" w:type="dxa"/>
          </w:tcPr>
          <w:p w14:paraId="6D9EE587" w14:textId="77777777" w:rsidR="00F53805" w:rsidRPr="00F53805" w:rsidRDefault="00F53805" w:rsidP="00F53805">
            <w:pPr>
              <w:spacing w:line="240" w:lineRule="auto"/>
              <w:jc w:val="left"/>
              <w:rPr>
                <w:rFonts w:cs="Frankruhel"/>
                <w:sz w:val="24"/>
                <w:rtl/>
              </w:rPr>
            </w:pPr>
            <w:r>
              <w:rPr>
                <w:sz w:val="24"/>
                <w:rtl/>
              </w:rPr>
              <w:t xml:space="preserve">סעיף 79 </w:t>
            </w:r>
          </w:p>
        </w:tc>
        <w:tc>
          <w:tcPr>
            <w:tcW w:w="5669" w:type="dxa"/>
          </w:tcPr>
          <w:p w14:paraId="03D85FF6" w14:textId="77777777" w:rsidR="00F53805" w:rsidRPr="00F53805" w:rsidRDefault="00F53805" w:rsidP="00F53805">
            <w:pPr>
              <w:spacing w:line="240" w:lineRule="auto"/>
              <w:jc w:val="left"/>
              <w:rPr>
                <w:rFonts w:cs="Frankruhel"/>
                <w:sz w:val="24"/>
                <w:rtl/>
              </w:rPr>
            </w:pPr>
            <w:r>
              <w:rPr>
                <w:sz w:val="24"/>
                <w:rtl/>
              </w:rPr>
              <w:t>רוכלות ילדים</w:t>
            </w:r>
          </w:p>
        </w:tc>
        <w:tc>
          <w:tcPr>
            <w:tcW w:w="567" w:type="dxa"/>
          </w:tcPr>
          <w:p w14:paraId="1EE613D8" w14:textId="77777777" w:rsidR="00F53805" w:rsidRPr="00F53805" w:rsidRDefault="00F53805" w:rsidP="00F53805">
            <w:pPr>
              <w:spacing w:line="240" w:lineRule="auto"/>
              <w:jc w:val="left"/>
              <w:rPr>
                <w:rStyle w:val="Hyperlink"/>
                <w:rtl/>
              </w:rPr>
            </w:pPr>
            <w:hyperlink w:anchor="Seif79" w:tooltip="רוכלות ילדים" w:history="1">
              <w:r w:rsidRPr="00F53805">
                <w:rPr>
                  <w:rStyle w:val="Hyperlink"/>
                </w:rPr>
                <w:t>Go</w:t>
              </w:r>
            </w:hyperlink>
          </w:p>
        </w:tc>
        <w:tc>
          <w:tcPr>
            <w:tcW w:w="850" w:type="dxa"/>
          </w:tcPr>
          <w:p w14:paraId="7B94172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70DC9DB2" w14:textId="77777777" w:rsidTr="00F53805">
        <w:tblPrEx>
          <w:tblCellMar>
            <w:top w:w="0" w:type="dxa"/>
            <w:bottom w:w="0" w:type="dxa"/>
          </w:tblCellMar>
        </w:tblPrEx>
        <w:tc>
          <w:tcPr>
            <w:tcW w:w="1247" w:type="dxa"/>
          </w:tcPr>
          <w:p w14:paraId="2B345EE5" w14:textId="77777777" w:rsidR="00F53805" w:rsidRPr="00F53805" w:rsidRDefault="00F53805" w:rsidP="00F53805">
            <w:pPr>
              <w:spacing w:line="240" w:lineRule="auto"/>
              <w:jc w:val="left"/>
              <w:rPr>
                <w:rFonts w:cs="Frankruhel"/>
                <w:sz w:val="24"/>
                <w:rtl/>
              </w:rPr>
            </w:pPr>
            <w:r>
              <w:rPr>
                <w:sz w:val="24"/>
                <w:rtl/>
              </w:rPr>
              <w:t xml:space="preserve">סעיף 80 </w:t>
            </w:r>
          </w:p>
        </w:tc>
        <w:tc>
          <w:tcPr>
            <w:tcW w:w="5669" w:type="dxa"/>
          </w:tcPr>
          <w:p w14:paraId="132949FD" w14:textId="77777777" w:rsidR="00F53805" w:rsidRPr="00F53805" w:rsidRDefault="00F53805" w:rsidP="00F53805">
            <w:pPr>
              <w:spacing w:line="240" w:lineRule="auto"/>
              <w:jc w:val="left"/>
              <w:rPr>
                <w:rFonts w:cs="Frankruhel"/>
                <w:sz w:val="24"/>
                <w:rtl/>
              </w:rPr>
            </w:pPr>
            <w:r>
              <w:rPr>
                <w:sz w:val="24"/>
                <w:rtl/>
              </w:rPr>
              <w:t>תפיסת דברים וחילוטם</w:t>
            </w:r>
          </w:p>
        </w:tc>
        <w:tc>
          <w:tcPr>
            <w:tcW w:w="567" w:type="dxa"/>
          </w:tcPr>
          <w:p w14:paraId="32083DBC" w14:textId="77777777" w:rsidR="00F53805" w:rsidRPr="00F53805" w:rsidRDefault="00F53805" w:rsidP="00F53805">
            <w:pPr>
              <w:spacing w:line="240" w:lineRule="auto"/>
              <w:jc w:val="left"/>
              <w:rPr>
                <w:rStyle w:val="Hyperlink"/>
                <w:rtl/>
              </w:rPr>
            </w:pPr>
            <w:hyperlink w:anchor="Seif80" w:tooltip="תפיסת דברים וחילוטם" w:history="1">
              <w:r w:rsidRPr="00F53805">
                <w:rPr>
                  <w:rStyle w:val="Hyperlink"/>
                </w:rPr>
                <w:t>Go</w:t>
              </w:r>
            </w:hyperlink>
          </w:p>
        </w:tc>
        <w:tc>
          <w:tcPr>
            <w:tcW w:w="850" w:type="dxa"/>
          </w:tcPr>
          <w:p w14:paraId="0135327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084B68A2" w14:textId="77777777" w:rsidTr="00F53805">
        <w:tblPrEx>
          <w:tblCellMar>
            <w:top w:w="0" w:type="dxa"/>
            <w:bottom w:w="0" w:type="dxa"/>
          </w:tblCellMar>
        </w:tblPrEx>
        <w:tc>
          <w:tcPr>
            <w:tcW w:w="1247" w:type="dxa"/>
          </w:tcPr>
          <w:p w14:paraId="5A9A998B" w14:textId="77777777" w:rsidR="00F53805" w:rsidRPr="00F53805" w:rsidRDefault="00F53805" w:rsidP="00F53805">
            <w:pPr>
              <w:spacing w:line="240" w:lineRule="auto"/>
              <w:jc w:val="left"/>
              <w:rPr>
                <w:rFonts w:cs="Frankruhel"/>
                <w:sz w:val="24"/>
                <w:rtl/>
              </w:rPr>
            </w:pPr>
            <w:r>
              <w:rPr>
                <w:sz w:val="24"/>
                <w:rtl/>
              </w:rPr>
              <w:lastRenderedPageBreak/>
              <w:t xml:space="preserve">סעיף 81 </w:t>
            </w:r>
          </w:p>
        </w:tc>
        <w:tc>
          <w:tcPr>
            <w:tcW w:w="5669" w:type="dxa"/>
          </w:tcPr>
          <w:p w14:paraId="780153D1" w14:textId="77777777" w:rsidR="00F53805" w:rsidRPr="00F53805" w:rsidRDefault="00F53805" w:rsidP="00F53805">
            <w:pPr>
              <w:spacing w:line="240" w:lineRule="auto"/>
              <w:jc w:val="left"/>
              <w:rPr>
                <w:rFonts w:cs="Frankruhel"/>
                <w:sz w:val="24"/>
                <w:rtl/>
              </w:rPr>
            </w:pPr>
            <w:r>
              <w:rPr>
                <w:sz w:val="24"/>
                <w:rtl/>
              </w:rPr>
              <w:t>עבודת ילדים</w:t>
            </w:r>
          </w:p>
        </w:tc>
        <w:tc>
          <w:tcPr>
            <w:tcW w:w="567" w:type="dxa"/>
          </w:tcPr>
          <w:p w14:paraId="65F96F76" w14:textId="77777777" w:rsidR="00F53805" w:rsidRPr="00F53805" w:rsidRDefault="00F53805" w:rsidP="00F53805">
            <w:pPr>
              <w:spacing w:line="240" w:lineRule="auto"/>
              <w:jc w:val="left"/>
              <w:rPr>
                <w:rStyle w:val="Hyperlink"/>
                <w:rtl/>
              </w:rPr>
            </w:pPr>
            <w:hyperlink w:anchor="Seif81" w:tooltip="עבודת ילדים" w:history="1">
              <w:r w:rsidRPr="00F53805">
                <w:rPr>
                  <w:rStyle w:val="Hyperlink"/>
                </w:rPr>
                <w:t>Go</w:t>
              </w:r>
            </w:hyperlink>
          </w:p>
        </w:tc>
        <w:tc>
          <w:tcPr>
            <w:tcW w:w="850" w:type="dxa"/>
          </w:tcPr>
          <w:p w14:paraId="2D35E97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308BA958" w14:textId="77777777" w:rsidTr="00F53805">
        <w:tblPrEx>
          <w:tblCellMar>
            <w:top w:w="0" w:type="dxa"/>
            <w:bottom w:w="0" w:type="dxa"/>
          </w:tblCellMar>
        </w:tblPrEx>
        <w:tc>
          <w:tcPr>
            <w:tcW w:w="1247" w:type="dxa"/>
          </w:tcPr>
          <w:p w14:paraId="4FF9CADE" w14:textId="77777777" w:rsidR="00F53805" w:rsidRPr="00F53805" w:rsidRDefault="00F53805" w:rsidP="00F53805">
            <w:pPr>
              <w:spacing w:line="240" w:lineRule="auto"/>
              <w:jc w:val="left"/>
              <w:rPr>
                <w:rFonts w:cs="Frankruhel"/>
                <w:sz w:val="24"/>
                <w:rtl/>
              </w:rPr>
            </w:pPr>
            <w:r>
              <w:rPr>
                <w:sz w:val="24"/>
                <w:rtl/>
              </w:rPr>
              <w:t xml:space="preserve">סעיף 82 </w:t>
            </w:r>
          </w:p>
        </w:tc>
        <w:tc>
          <w:tcPr>
            <w:tcW w:w="5669" w:type="dxa"/>
          </w:tcPr>
          <w:p w14:paraId="3CE89372" w14:textId="77777777" w:rsidR="00F53805" w:rsidRPr="00F53805" w:rsidRDefault="00F53805" w:rsidP="00F53805">
            <w:pPr>
              <w:spacing w:line="240" w:lineRule="auto"/>
              <w:jc w:val="left"/>
              <w:rPr>
                <w:rFonts w:cs="Frankruhel"/>
                <w:sz w:val="24"/>
                <w:rtl/>
              </w:rPr>
            </w:pPr>
            <w:r>
              <w:rPr>
                <w:sz w:val="24"/>
                <w:rtl/>
              </w:rPr>
              <w:t>מכירת טובין</w:t>
            </w:r>
          </w:p>
        </w:tc>
        <w:tc>
          <w:tcPr>
            <w:tcW w:w="567" w:type="dxa"/>
          </w:tcPr>
          <w:p w14:paraId="416D4C5D" w14:textId="77777777" w:rsidR="00F53805" w:rsidRPr="00F53805" w:rsidRDefault="00F53805" w:rsidP="00F53805">
            <w:pPr>
              <w:spacing w:line="240" w:lineRule="auto"/>
              <w:jc w:val="left"/>
              <w:rPr>
                <w:rStyle w:val="Hyperlink"/>
                <w:rtl/>
              </w:rPr>
            </w:pPr>
            <w:hyperlink w:anchor="Seif82" w:tooltip="מכירת טובין" w:history="1">
              <w:r w:rsidRPr="00F53805">
                <w:rPr>
                  <w:rStyle w:val="Hyperlink"/>
                </w:rPr>
                <w:t>Go</w:t>
              </w:r>
            </w:hyperlink>
          </w:p>
        </w:tc>
        <w:tc>
          <w:tcPr>
            <w:tcW w:w="850" w:type="dxa"/>
          </w:tcPr>
          <w:p w14:paraId="19175E5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39378FC8" w14:textId="77777777" w:rsidTr="00F53805">
        <w:tblPrEx>
          <w:tblCellMar>
            <w:top w:w="0" w:type="dxa"/>
            <w:bottom w:w="0" w:type="dxa"/>
          </w:tblCellMar>
        </w:tblPrEx>
        <w:tc>
          <w:tcPr>
            <w:tcW w:w="1247" w:type="dxa"/>
          </w:tcPr>
          <w:p w14:paraId="78EC581A" w14:textId="77777777" w:rsidR="00F53805" w:rsidRPr="00F53805" w:rsidRDefault="00F53805" w:rsidP="00F53805">
            <w:pPr>
              <w:spacing w:line="240" w:lineRule="auto"/>
              <w:jc w:val="left"/>
              <w:rPr>
                <w:rFonts w:cs="Frankruhel"/>
                <w:sz w:val="24"/>
                <w:rtl/>
              </w:rPr>
            </w:pPr>
            <w:r>
              <w:rPr>
                <w:sz w:val="24"/>
                <w:rtl/>
              </w:rPr>
              <w:t xml:space="preserve">סעיף 82א </w:t>
            </w:r>
          </w:p>
        </w:tc>
        <w:tc>
          <w:tcPr>
            <w:tcW w:w="5669" w:type="dxa"/>
          </w:tcPr>
          <w:p w14:paraId="1DFCD40F" w14:textId="77777777" w:rsidR="00F53805" w:rsidRPr="00F53805" w:rsidRDefault="00F53805" w:rsidP="00F53805">
            <w:pPr>
              <w:spacing w:line="240" w:lineRule="auto"/>
              <w:jc w:val="left"/>
              <w:rPr>
                <w:rFonts w:cs="Frankruhel"/>
                <w:sz w:val="24"/>
                <w:rtl/>
              </w:rPr>
            </w:pPr>
            <w:r>
              <w:rPr>
                <w:sz w:val="24"/>
                <w:rtl/>
              </w:rPr>
              <w:t>סככות</w:t>
            </w:r>
          </w:p>
        </w:tc>
        <w:tc>
          <w:tcPr>
            <w:tcW w:w="567" w:type="dxa"/>
          </w:tcPr>
          <w:p w14:paraId="07600B9C" w14:textId="77777777" w:rsidR="00F53805" w:rsidRPr="00F53805" w:rsidRDefault="00F53805" w:rsidP="00F53805">
            <w:pPr>
              <w:spacing w:line="240" w:lineRule="auto"/>
              <w:jc w:val="left"/>
              <w:rPr>
                <w:rStyle w:val="Hyperlink"/>
                <w:rtl/>
              </w:rPr>
            </w:pPr>
            <w:hyperlink w:anchor="Seif122" w:tooltip="סככות" w:history="1">
              <w:r w:rsidRPr="00F53805">
                <w:rPr>
                  <w:rStyle w:val="Hyperlink"/>
                </w:rPr>
                <w:t>Go</w:t>
              </w:r>
            </w:hyperlink>
          </w:p>
        </w:tc>
        <w:tc>
          <w:tcPr>
            <w:tcW w:w="850" w:type="dxa"/>
          </w:tcPr>
          <w:p w14:paraId="0AAA101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6A6EC05D" w14:textId="77777777" w:rsidTr="00F53805">
        <w:tblPrEx>
          <w:tblCellMar>
            <w:top w:w="0" w:type="dxa"/>
            <w:bottom w:w="0" w:type="dxa"/>
          </w:tblCellMar>
        </w:tblPrEx>
        <w:tc>
          <w:tcPr>
            <w:tcW w:w="1247" w:type="dxa"/>
          </w:tcPr>
          <w:p w14:paraId="2393AE32" w14:textId="77777777" w:rsidR="00F53805" w:rsidRPr="00F53805" w:rsidRDefault="00F53805" w:rsidP="00F53805">
            <w:pPr>
              <w:spacing w:line="240" w:lineRule="auto"/>
              <w:jc w:val="left"/>
              <w:rPr>
                <w:rFonts w:cs="Frankruhel"/>
                <w:sz w:val="24"/>
                <w:rtl/>
              </w:rPr>
            </w:pPr>
            <w:r>
              <w:rPr>
                <w:sz w:val="24"/>
                <w:rtl/>
              </w:rPr>
              <w:t xml:space="preserve">סעיף 83 </w:t>
            </w:r>
          </w:p>
        </w:tc>
        <w:tc>
          <w:tcPr>
            <w:tcW w:w="5669" w:type="dxa"/>
          </w:tcPr>
          <w:p w14:paraId="738E7307" w14:textId="77777777" w:rsidR="00F53805" w:rsidRPr="00F53805" w:rsidRDefault="00F53805" w:rsidP="00F53805">
            <w:pPr>
              <w:spacing w:line="240" w:lineRule="auto"/>
              <w:jc w:val="left"/>
              <w:rPr>
                <w:rFonts w:cs="Frankruhel"/>
                <w:sz w:val="24"/>
                <w:rtl/>
              </w:rPr>
            </w:pPr>
            <w:r>
              <w:rPr>
                <w:sz w:val="24"/>
                <w:rtl/>
              </w:rPr>
              <w:t>רוכלות</w:t>
            </w:r>
          </w:p>
        </w:tc>
        <w:tc>
          <w:tcPr>
            <w:tcW w:w="567" w:type="dxa"/>
          </w:tcPr>
          <w:p w14:paraId="3ADFBC98" w14:textId="77777777" w:rsidR="00F53805" w:rsidRPr="00F53805" w:rsidRDefault="00F53805" w:rsidP="00F53805">
            <w:pPr>
              <w:spacing w:line="240" w:lineRule="auto"/>
              <w:jc w:val="left"/>
              <w:rPr>
                <w:rStyle w:val="Hyperlink"/>
                <w:rtl/>
              </w:rPr>
            </w:pPr>
            <w:hyperlink w:anchor="Seif83" w:tooltip="רוכלות" w:history="1">
              <w:r w:rsidRPr="00F53805">
                <w:rPr>
                  <w:rStyle w:val="Hyperlink"/>
                </w:rPr>
                <w:t>Go</w:t>
              </w:r>
            </w:hyperlink>
          </w:p>
        </w:tc>
        <w:tc>
          <w:tcPr>
            <w:tcW w:w="850" w:type="dxa"/>
          </w:tcPr>
          <w:p w14:paraId="3452E02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13624426" w14:textId="77777777" w:rsidTr="00F53805">
        <w:tblPrEx>
          <w:tblCellMar>
            <w:top w:w="0" w:type="dxa"/>
            <w:bottom w:w="0" w:type="dxa"/>
          </w:tblCellMar>
        </w:tblPrEx>
        <w:tc>
          <w:tcPr>
            <w:tcW w:w="1247" w:type="dxa"/>
          </w:tcPr>
          <w:p w14:paraId="35D69B75" w14:textId="77777777" w:rsidR="00F53805" w:rsidRPr="00F53805" w:rsidRDefault="00F53805" w:rsidP="00F53805">
            <w:pPr>
              <w:spacing w:line="240" w:lineRule="auto"/>
              <w:jc w:val="left"/>
              <w:rPr>
                <w:rFonts w:cs="Frankruhel"/>
                <w:sz w:val="24"/>
                <w:rtl/>
              </w:rPr>
            </w:pPr>
            <w:r>
              <w:rPr>
                <w:sz w:val="24"/>
                <w:rtl/>
              </w:rPr>
              <w:t xml:space="preserve">סעיף 84 </w:t>
            </w:r>
          </w:p>
        </w:tc>
        <w:tc>
          <w:tcPr>
            <w:tcW w:w="5669" w:type="dxa"/>
          </w:tcPr>
          <w:p w14:paraId="0516B205" w14:textId="77777777" w:rsidR="00F53805" w:rsidRPr="00F53805" w:rsidRDefault="00F53805" w:rsidP="00F53805">
            <w:pPr>
              <w:spacing w:line="240" w:lineRule="auto"/>
              <w:jc w:val="left"/>
              <w:rPr>
                <w:rFonts w:cs="Frankruhel"/>
                <w:sz w:val="24"/>
                <w:rtl/>
              </w:rPr>
            </w:pPr>
            <w:r>
              <w:rPr>
                <w:sz w:val="24"/>
                <w:rtl/>
              </w:rPr>
              <w:t>סידור הטובין</w:t>
            </w:r>
          </w:p>
        </w:tc>
        <w:tc>
          <w:tcPr>
            <w:tcW w:w="567" w:type="dxa"/>
          </w:tcPr>
          <w:p w14:paraId="52B82D7A" w14:textId="77777777" w:rsidR="00F53805" w:rsidRPr="00F53805" w:rsidRDefault="00F53805" w:rsidP="00F53805">
            <w:pPr>
              <w:spacing w:line="240" w:lineRule="auto"/>
              <w:jc w:val="left"/>
              <w:rPr>
                <w:rStyle w:val="Hyperlink"/>
                <w:rtl/>
              </w:rPr>
            </w:pPr>
            <w:hyperlink w:anchor="Seif84" w:tooltip="סידור הטובין" w:history="1">
              <w:r w:rsidRPr="00F53805">
                <w:rPr>
                  <w:rStyle w:val="Hyperlink"/>
                </w:rPr>
                <w:t>Go</w:t>
              </w:r>
            </w:hyperlink>
          </w:p>
        </w:tc>
        <w:tc>
          <w:tcPr>
            <w:tcW w:w="850" w:type="dxa"/>
          </w:tcPr>
          <w:p w14:paraId="7EB57BFB"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786F7850" w14:textId="77777777" w:rsidTr="00F53805">
        <w:tblPrEx>
          <w:tblCellMar>
            <w:top w:w="0" w:type="dxa"/>
            <w:bottom w:w="0" w:type="dxa"/>
          </w:tblCellMar>
        </w:tblPrEx>
        <w:tc>
          <w:tcPr>
            <w:tcW w:w="1247" w:type="dxa"/>
          </w:tcPr>
          <w:p w14:paraId="3BDD11F0" w14:textId="77777777" w:rsidR="00F53805" w:rsidRPr="00F53805" w:rsidRDefault="00F53805" w:rsidP="00F53805">
            <w:pPr>
              <w:spacing w:line="240" w:lineRule="auto"/>
              <w:jc w:val="left"/>
              <w:rPr>
                <w:rFonts w:cs="Frankruhel"/>
                <w:sz w:val="24"/>
                <w:rtl/>
              </w:rPr>
            </w:pPr>
            <w:r>
              <w:rPr>
                <w:sz w:val="24"/>
                <w:rtl/>
              </w:rPr>
              <w:t xml:space="preserve">סעיף 85 </w:t>
            </w:r>
          </w:p>
        </w:tc>
        <w:tc>
          <w:tcPr>
            <w:tcW w:w="5669" w:type="dxa"/>
          </w:tcPr>
          <w:p w14:paraId="2B05FD81" w14:textId="77777777" w:rsidR="00F53805" w:rsidRPr="00F53805" w:rsidRDefault="00F53805" w:rsidP="00F53805">
            <w:pPr>
              <w:spacing w:line="240" w:lineRule="auto"/>
              <w:jc w:val="left"/>
              <w:rPr>
                <w:rFonts w:cs="Frankruhel"/>
                <w:sz w:val="24"/>
                <w:rtl/>
              </w:rPr>
            </w:pPr>
            <w:r>
              <w:rPr>
                <w:sz w:val="24"/>
                <w:rtl/>
              </w:rPr>
              <w:t>מידות ומשקלות</w:t>
            </w:r>
          </w:p>
        </w:tc>
        <w:tc>
          <w:tcPr>
            <w:tcW w:w="567" w:type="dxa"/>
          </w:tcPr>
          <w:p w14:paraId="1FDB051F" w14:textId="77777777" w:rsidR="00F53805" w:rsidRPr="00F53805" w:rsidRDefault="00F53805" w:rsidP="00F53805">
            <w:pPr>
              <w:spacing w:line="240" w:lineRule="auto"/>
              <w:jc w:val="left"/>
              <w:rPr>
                <w:rStyle w:val="Hyperlink"/>
                <w:rtl/>
              </w:rPr>
            </w:pPr>
            <w:hyperlink w:anchor="Seif85" w:tooltip="מידות ומשקלות" w:history="1">
              <w:r w:rsidRPr="00F53805">
                <w:rPr>
                  <w:rStyle w:val="Hyperlink"/>
                </w:rPr>
                <w:t>Go</w:t>
              </w:r>
            </w:hyperlink>
          </w:p>
        </w:tc>
        <w:tc>
          <w:tcPr>
            <w:tcW w:w="850" w:type="dxa"/>
          </w:tcPr>
          <w:p w14:paraId="3060462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0A0A2652" w14:textId="77777777" w:rsidTr="00F53805">
        <w:tblPrEx>
          <w:tblCellMar>
            <w:top w:w="0" w:type="dxa"/>
            <w:bottom w:w="0" w:type="dxa"/>
          </w:tblCellMar>
        </w:tblPrEx>
        <w:tc>
          <w:tcPr>
            <w:tcW w:w="1247" w:type="dxa"/>
          </w:tcPr>
          <w:p w14:paraId="67679FD4" w14:textId="77777777" w:rsidR="00F53805" w:rsidRPr="00F53805" w:rsidRDefault="00F53805" w:rsidP="00F53805">
            <w:pPr>
              <w:spacing w:line="240" w:lineRule="auto"/>
              <w:jc w:val="left"/>
              <w:rPr>
                <w:rFonts w:cs="Frankruhel"/>
                <w:sz w:val="24"/>
                <w:rtl/>
              </w:rPr>
            </w:pPr>
            <w:r>
              <w:rPr>
                <w:sz w:val="24"/>
                <w:rtl/>
              </w:rPr>
              <w:t xml:space="preserve">סעיף 86 </w:t>
            </w:r>
          </w:p>
        </w:tc>
        <w:tc>
          <w:tcPr>
            <w:tcW w:w="5669" w:type="dxa"/>
          </w:tcPr>
          <w:p w14:paraId="0D6B7125" w14:textId="77777777" w:rsidR="00F53805" w:rsidRPr="00F53805" w:rsidRDefault="00F53805" w:rsidP="00F53805">
            <w:pPr>
              <w:spacing w:line="240" w:lineRule="auto"/>
              <w:jc w:val="left"/>
              <w:rPr>
                <w:rFonts w:cs="Frankruhel"/>
                <w:sz w:val="24"/>
                <w:rtl/>
              </w:rPr>
            </w:pPr>
            <w:r>
              <w:rPr>
                <w:sz w:val="24"/>
                <w:rtl/>
              </w:rPr>
              <w:t>לוחית בתא</w:t>
            </w:r>
          </w:p>
        </w:tc>
        <w:tc>
          <w:tcPr>
            <w:tcW w:w="567" w:type="dxa"/>
          </w:tcPr>
          <w:p w14:paraId="6DE045D8" w14:textId="77777777" w:rsidR="00F53805" w:rsidRPr="00F53805" w:rsidRDefault="00F53805" w:rsidP="00F53805">
            <w:pPr>
              <w:spacing w:line="240" w:lineRule="auto"/>
              <w:jc w:val="left"/>
              <w:rPr>
                <w:rStyle w:val="Hyperlink"/>
                <w:rtl/>
              </w:rPr>
            </w:pPr>
            <w:hyperlink w:anchor="Seif86" w:tooltip="לוחית בתא" w:history="1">
              <w:r w:rsidRPr="00F53805">
                <w:rPr>
                  <w:rStyle w:val="Hyperlink"/>
                </w:rPr>
                <w:t>Go</w:t>
              </w:r>
            </w:hyperlink>
          </w:p>
        </w:tc>
        <w:tc>
          <w:tcPr>
            <w:tcW w:w="850" w:type="dxa"/>
          </w:tcPr>
          <w:p w14:paraId="4FE4728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35B478D2" w14:textId="77777777" w:rsidTr="00F53805">
        <w:tblPrEx>
          <w:tblCellMar>
            <w:top w:w="0" w:type="dxa"/>
            <w:bottom w:w="0" w:type="dxa"/>
          </w:tblCellMar>
        </w:tblPrEx>
        <w:tc>
          <w:tcPr>
            <w:tcW w:w="1247" w:type="dxa"/>
          </w:tcPr>
          <w:p w14:paraId="426CCEA3" w14:textId="77777777" w:rsidR="00F53805" w:rsidRPr="00F53805" w:rsidRDefault="00F53805" w:rsidP="00F53805">
            <w:pPr>
              <w:spacing w:line="240" w:lineRule="auto"/>
              <w:jc w:val="left"/>
              <w:rPr>
                <w:rFonts w:cs="Frankruhel"/>
                <w:sz w:val="24"/>
                <w:rtl/>
              </w:rPr>
            </w:pPr>
            <w:r>
              <w:rPr>
                <w:sz w:val="24"/>
                <w:rtl/>
              </w:rPr>
              <w:t xml:space="preserve">סעיף 87 </w:t>
            </w:r>
          </w:p>
        </w:tc>
        <w:tc>
          <w:tcPr>
            <w:tcW w:w="5669" w:type="dxa"/>
          </w:tcPr>
          <w:p w14:paraId="63401B8E" w14:textId="77777777" w:rsidR="00F53805" w:rsidRPr="00F53805" w:rsidRDefault="00F53805" w:rsidP="00F53805">
            <w:pPr>
              <w:spacing w:line="240" w:lineRule="auto"/>
              <w:jc w:val="left"/>
              <w:rPr>
                <w:rFonts w:cs="Frankruhel"/>
                <w:sz w:val="24"/>
                <w:rtl/>
              </w:rPr>
            </w:pPr>
            <w:r>
              <w:rPr>
                <w:sz w:val="24"/>
                <w:rtl/>
              </w:rPr>
              <w:t>היתר כניסה ומכירה</w:t>
            </w:r>
          </w:p>
        </w:tc>
        <w:tc>
          <w:tcPr>
            <w:tcW w:w="567" w:type="dxa"/>
          </w:tcPr>
          <w:p w14:paraId="2D6DF659" w14:textId="77777777" w:rsidR="00F53805" w:rsidRPr="00F53805" w:rsidRDefault="00F53805" w:rsidP="00F53805">
            <w:pPr>
              <w:spacing w:line="240" w:lineRule="auto"/>
              <w:jc w:val="left"/>
              <w:rPr>
                <w:rStyle w:val="Hyperlink"/>
                <w:rtl/>
              </w:rPr>
            </w:pPr>
            <w:hyperlink w:anchor="Seif87" w:tooltip="היתר כניסה ומכירה" w:history="1">
              <w:r w:rsidRPr="00F53805">
                <w:rPr>
                  <w:rStyle w:val="Hyperlink"/>
                </w:rPr>
                <w:t>Go</w:t>
              </w:r>
            </w:hyperlink>
          </w:p>
        </w:tc>
        <w:tc>
          <w:tcPr>
            <w:tcW w:w="850" w:type="dxa"/>
          </w:tcPr>
          <w:p w14:paraId="6E906D0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567FC624" w14:textId="77777777" w:rsidTr="00F53805">
        <w:tblPrEx>
          <w:tblCellMar>
            <w:top w:w="0" w:type="dxa"/>
            <w:bottom w:w="0" w:type="dxa"/>
          </w:tblCellMar>
        </w:tblPrEx>
        <w:tc>
          <w:tcPr>
            <w:tcW w:w="1247" w:type="dxa"/>
          </w:tcPr>
          <w:p w14:paraId="678BD5BF" w14:textId="77777777" w:rsidR="00F53805" w:rsidRPr="00F53805" w:rsidRDefault="00F53805" w:rsidP="00F53805">
            <w:pPr>
              <w:spacing w:line="240" w:lineRule="auto"/>
              <w:jc w:val="left"/>
              <w:rPr>
                <w:rFonts w:cs="Frankruhel"/>
                <w:sz w:val="24"/>
                <w:rtl/>
              </w:rPr>
            </w:pPr>
            <w:r>
              <w:rPr>
                <w:sz w:val="24"/>
                <w:rtl/>
              </w:rPr>
              <w:t xml:space="preserve">סעיף 88 </w:t>
            </w:r>
          </w:p>
        </w:tc>
        <w:tc>
          <w:tcPr>
            <w:tcW w:w="5669" w:type="dxa"/>
          </w:tcPr>
          <w:p w14:paraId="7A93E8D5" w14:textId="77777777" w:rsidR="00F53805" w:rsidRPr="00F53805" w:rsidRDefault="00F53805" w:rsidP="00F53805">
            <w:pPr>
              <w:spacing w:line="240" w:lineRule="auto"/>
              <w:jc w:val="left"/>
              <w:rPr>
                <w:rFonts w:cs="Frankruhel"/>
                <w:sz w:val="24"/>
                <w:rtl/>
              </w:rPr>
            </w:pPr>
            <w:r>
              <w:rPr>
                <w:sz w:val="24"/>
                <w:rtl/>
              </w:rPr>
              <w:t>איסור כניסה לחולים</w:t>
            </w:r>
          </w:p>
        </w:tc>
        <w:tc>
          <w:tcPr>
            <w:tcW w:w="567" w:type="dxa"/>
          </w:tcPr>
          <w:p w14:paraId="17583B87" w14:textId="77777777" w:rsidR="00F53805" w:rsidRPr="00F53805" w:rsidRDefault="00F53805" w:rsidP="00F53805">
            <w:pPr>
              <w:spacing w:line="240" w:lineRule="auto"/>
              <w:jc w:val="left"/>
              <w:rPr>
                <w:rStyle w:val="Hyperlink"/>
                <w:rtl/>
              </w:rPr>
            </w:pPr>
            <w:hyperlink w:anchor="Seif88" w:tooltip="איסור כניסה לחולים" w:history="1">
              <w:r w:rsidRPr="00F53805">
                <w:rPr>
                  <w:rStyle w:val="Hyperlink"/>
                </w:rPr>
                <w:t>Go</w:t>
              </w:r>
            </w:hyperlink>
          </w:p>
        </w:tc>
        <w:tc>
          <w:tcPr>
            <w:tcW w:w="850" w:type="dxa"/>
          </w:tcPr>
          <w:p w14:paraId="2EF05F2B"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3805" w:rsidRPr="00F53805" w14:paraId="0FB6916B" w14:textId="77777777" w:rsidTr="00F53805">
        <w:tblPrEx>
          <w:tblCellMar>
            <w:top w:w="0" w:type="dxa"/>
            <w:bottom w:w="0" w:type="dxa"/>
          </w:tblCellMar>
        </w:tblPrEx>
        <w:tc>
          <w:tcPr>
            <w:tcW w:w="1247" w:type="dxa"/>
          </w:tcPr>
          <w:p w14:paraId="7EE144E4" w14:textId="77777777" w:rsidR="00F53805" w:rsidRPr="00F53805" w:rsidRDefault="00F53805" w:rsidP="00F53805">
            <w:pPr>
              <w:spacing w:line="240" w:lineRule="auto"/>
              <w:jc w:val="left"/>
              <w:rPr>
                <w:rFonts w:cs="Frankruhel"/>
                <w:sz w:val="24"/>
                <w:rtl/>
              </w:rPr>
            </w:pPr>
            <w:r>
              <w:rPr>
                <w:sz w:val="24"/>
                <w:rtl/>
              </w:rPr>
              <w:t xml:space="preserve">סעיף 89 </w:t>
            </w:r>
          </w:p>
        </w:tc>
        <w:tc>
          <w:tcPr>
            <w:tcW w:w="5669" w:type="dxa"/>
          </w:tcPr>
          <w:p w14:paraId="231CDBA9" w14:textId="77777777" w:rsidR="00F53805" w:rsidRPr="00F53805" w:rsidRDefault="00F53805" w:rsidP="00F53805">
            <w:pPr>
              <w:spacing w:line="240" w:lineRule="auto"/>
              <w:jc w:val="left"/>
              <w:rPr>
                <w:rFonts w:cs="Frankruhel"/>
                <w:sz w:val="24"/>
                <w:rtl/>
              </w:rPr>
            </w:pPr>
            <w:r>
              <w:rPr>
                <w:sz w:val="24"/>
                <w:rtl/>
              </w:rPr>
              <w:t>איסור הכנסת טובין מקולקלים והחזקתם</w:t>
            </w:r>
          </w:p>
        </w:tc>
        <w:tc>
          <w:tcPr>
            <w:tcW w:w="567" w:type="dxa"/>
          </w:tcPr>
          <w:p w14:paraId="2523AD8D" w14:textId="77777777" w:rsidR="00F53805" w:rsidRPr="00F53805" w:rsidRDefault="00F53805" w:rsidP="00F53805">
            <w:pPr>
              <w:spacing w:line="240" w:lineRule="auto"/>
              <w:jc w:val="left"/>
              <w:rPr>
                <w:rStyle w:val="Hyperlink"/>
                <w:rtl/>
              </w:rPr>
            </w:pPr>
            <w:hyperlink w:anchor="Seif89" w:tooltip="איסור הכנסת טובין מקולקלים והחזקתם" w:history="1">
              <w:r w:rsidRPr="00F53805">
                <w:rPr>
                  <w:rStyle w:val="Hyperlink"/>
                </w:rPr>
                <w:t>Go</w:t>
              </w:r>
            </w:hyperlink>
          </w:p>
        </w:tc>
        <w:tc>
          <w:tcPr>
            <w:tcW w:w="850" w:type="dxa"/>
          </w:tcPr>
          <w:p w14:paraId="64C5B4D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2EF4BD67" w14:textId="77777777" w:rsidTr="00F53805">
        <w:tblPrEx>
          <w:tblCellMar>
            <w:top w:w="0" w:type="dxa"/>
            <w:bottom w:w="0" w:type="dxa"/>
          </w:tblCellMar>
        </w:tblPrEx>
        <w:tc>
          <w:tcPr>
            <w:tcW w:w="1247" w:type="dxa"/>
          </w:tcPr>
          <w:p w14:paraId="69F56107" w14:textId="77777777" w:rsidR="00F53805" w:rsidRPr="00F53805" w:rsidRDefault="00F53805" w:rsidP="00F53805">
            <w:pPr>
              <w:spacing w:line="240" w:lineRule="auto"/>
              <w:jc w:val="left"/>
              <w:rPr>
                <w:rFonts w:cs="Frankruhel"/>
                <w:sz w:val="24"/>
                <w:rtl/>
              </w:rPr>
            </w:pPr>
            <w:r>
              <w:rPr>
                <w:sz w:val="24"/>
                <w:rtl/>
              </w:rPr>
              <w:t xml:space="preserve">סעיף 90 </w:t>
            </w:r>
          </w:p>
        </w:tc>
        <w:tc>
          <w:tcPr>
            <w:tcW w:w="5669" w:type="dxa"/>
          </w:tcPr>
          <w:p w14:paraId="05983B5D" w14:textId="77777777" w:rsidR="00F53805" w:rsidRPr="00F53805" w:rsidRDefault="00F53805" w:rsidP="00F53805">
            <w:pPr>
              <w:spacing w:line="240" w:lineRule="auto"/>
              <w:jc w:val="left"/>
              <w:rPr>
                <w:rFonts w:cs="Frankruhel"/>
                <w:sz w:val="24"/>
                <w:rtl/>
              </w:rPr>
            </w:pPr>
            <w:r>
              <w:rPr>
                <w:sz w:val="24"/>
                <w:rtl/>
              </w:rPr>
              <w:t>הכנסת בעלי חיים ורכב</w:t>
            </w:r>
          </w:p>
        </w:tc>
        <w:tc>
          <w:tcPr>
            <w:tcW w:w="567" w:type="dxa"/>
          </w:tcPr>
          <w:p w14:paraId="3C2A0EE4" w14:textId="77777777" w:rsidR="00F53805" w:rsidRPr="00F53805" w:rsidRDefault="00F53805" w:rsidP="00F53805">
            <w:pPr>
              <w:spacing w:line="240" w:lineRule="auto"/>
              <w:jc w:val="left"/>
              <w:rPr>
                <w:rStyle w:val="Hyperlink"/>
                <w:rtl/>
              </w:rPr>
            </w:pPr>
            <w:hyperlink w:anchor="Seif90" w:tooltip="הכנסת בעלי חיים ורכב" w:history="1">
              <w:r w:rsidRPr="00F53805">
                <w:rPr>
                  <w:rStyle w:val="Hyperlink"/>
                </w:rPr>
                <w:t>Go</w:t>
              </w:r>
            </w:hyperlink>
          </w:p>
        </w:tc>
        <w:tc>
          <w:tcPr>
            <w:tcW w:w="850" w:type="dxa"/>
          </w:tcPr>
          <w:p w14:paraId="348A0BD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4C51C825" w14:textId="77777777" w:rsidTr="00F53805">
        <w:tblPrEx>
          <w:tblCellMar>
            <w:top w:w="0" w:type="dxa"/>
            <w:bottom w:w="0" w:type="dxa"/>
          </w:tblCellMar>
        </w:tblPrEx>
        <w:tc>
          <w:tcPr>
            <w:tcW w:w="1247" w:type="dxa"/>
          </w:tcPr>
          <w:p w14:paraId="7E12D5C8" w14:textId="77777777" w:rsidR="00F53805" w:rsidRPr="00F53805" w:rsidRDefault="00F53805" w:rsidP="00F53805">
            <w:pPr>
              <w:spacing w:line="240" w:lineRule="auto"/>
              <w:jc w:val="left"/>
              <w:rPr>
                <w:rFonts w:cs="Frankruhel"/>
                <w:sz w:val="24"/>
                <w:rtl/>
              </w:rPr>
            </w:pPr>
            <w:r>
              <w:rPr>
                <w:sz w:val="24"/>
                <w:rtl/>
              </w:rPr>
              <w:t xml:space="preserve">סעיף 91 </w:t>
            </w:r>
          </w:p>
        </w:tc>
        <w:tc>
          <w:tcPr>
            <w:tcW w:w="5669" w:type="dxa"/>
          </w:tcPr>
          <w:p w14:paraId="33A050CB" w14:textId="77777777" w:rsidR="00F53805" w:rsidRPr="00F53805" w:rsidRDefault="00F53805" w:rsidP="00F53805">
            <w:pPr>
              <w:spacing w:line="240" w:lineRule="auto"/>
              <w:jc w:val="left"/>
              <w:rPr>
                <w:rFonts w:cs="Frankruhel"/>
                <w:sz w:val="24"/>
                <w:rtl/>
              </w:rPr>
            </w:pPr>
            <w:r>
              <w:rPr>
                <w:sz w:val="24"/>
                <w:rtl/>
              </w:rPr>
              <w:t>עופות ודגים חיים</w:t>
            </w:r>
          </w:p>
        </w:tc>
        <w:tc>
          <w:tcPr>
            <w:tcW w:w="567" w:type="dxa"/>
          </w:tcPr>
          <w:p w14:paraId="28484E65" w14:textId="77777777" w:rsidR="00F53805" w:rsidRPr="00F53805" w:rsidRDefault="00F53805" w:rsidP="00F53805">
            <w:pPr>
              <w:spacing w:line="240" w:lineRule="auto"/>
              <w:jc w:val="left"/>
              <w:rPr>
                <w:rStyle w:val="Hyperlink"/>
                <w:rtl/>
              </w:rPr>
            </w:pPr>
            <w:hyperlink w:anchor="Seif91" w:tooltip="עופות ודגים חיים" w:history="1">
              <w:r w:rsidRPr="00F53805">
                <w:rPr>
                  <w:rStyle w:val="Hyperlink"/>
                </w:rPr>
                <w:t>Go</w:t>
              </w:r>
            </w:hyperlink>
          </w:p>
        </w:tc>
        <w:tc>
          <w:tcPr>
            <w:tcW w:w="850" w:type="dxa"/>
          </w:tcPr>
          <w:p w14:paraId="78F4399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2C087B77" w14:textId="77777777" w:rsidTr="00F53805">
        <w:tblPrEx>
          <w:tblCellMar>
            <w:top w:w="0" w:type="dxa"/>
            <w:bottom w:w="0" w:type="dxa"/>
          </w:tblCellMar>
        </w:tblPrEx>
        <w:tc>
          <w:tcPr>
            <w:tcW w:w="1247" w:type="dxa"/>
          </w:tcPr>
          <w:p w14:paraId="78780423" w14:textId="77777777" w:rsidR="00F53805" w:rsidRPr="00F53805" w:rsidRDefault="00F53805" w:rsidP="00F53805">
            <w:pPr>
              <w:spacing w:line="240" w:lineRule="auto"/>
              <w:jc w:val="left"/>
              <w:rPr>
                <w:rFonts w:cs="Frankruhel"/>
                <w:sz w:val="24"/>
                <w:rtl/>
              </w:rPr>
            </w:pPr>
            <w:r>
              <w:rPr>
                <w:sz w:val="24"/>
                <w:rtl/>
              </w:rPr>
              <w:t xml:space="preserve">סעיף 92 </w:t>
            </w:r>
          </w:p>
        </w:tc>
        <w:tc>
          <w:tcPr>
            <w:tcW w:w="5669" w:type="dxa"/>
          </w:tcPr>
          <w:p w14:paraId="2F43A49B" w14:textId="77777777" w:rsidR="00F53805" w:rsidRPr="00F53805" w:rsidRDefault="00F53805" w:rsidP="00F53805">
            <w:pPr>
              <w:spacing w:line="240" w:lineRule="auto"/>
              <w:jc w:val="left"/>
              <w:rPr>
                <w:rFonts w:cs="Frankruhel"/>
                <w:sz w:val="24"/>
                <w:rtl/>
              </w:rPr>
            </w:pPr>
            <w:r>
              <w:rPr>
                <w:sz w:val="24"/>
                <w:rtl/>
              </w:rPr>
              <w:t>איסור כניסה כשהשוק סגור</w:t>
            </w:r>
          </w:p>
        </w:tc>
        <w:tc>
          <w:tcPr>
            <w:tcW w:w="567" w:type="dxa"/>
          </w:tcPr>
          <w:p w14:paraId="510EABBE" w14:textId="77777777" w:rsidR="00F53805" w:rsidRPr="00F53805" w:rsidRDefault="00F53805" w:rsidP="00F53805">
            <w:pPr>
              <w:spacing w:line="240" w:lineRule="auto"/>
              <w:jc w:val="left"/>
              <w:rPr>
                <w:rStyle w:val="Hyperlink"/>
                <w:rtl/>
              </w:rPr>
            </w:pPr>
            <w:hyperlink w:anchor="Seif92" w:tooltip="איסור כניסה כשהשוק סגור" w:history="1">
              <w:r w:rsidRPr="00F53805">
                <w:rPr>
                  <w:rStyle w:val="Hyperlink"/>
                </w:rPr>
                <w:t>Go</w:t>
              </w:r>
            </w:hyperlink>
          </w:p>
        </w:tc>
        <w:tc>
          <w:tcPr>
            <w:tcW w:w="850" w:type="dxa"/>
          </w:tcPr>
          <w:p w14:paraId="3ADF854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41F81ED5" w14:textId="77777777" w:rsidTr="00F53805">
        <w:tblPrEx>
          <w:tblCellMar>
            <w:top w:w="0" w:type="dxa"/>
            <w:bottom w:w="0" w:type="dxa"/>
          </w:tblCellMar>
        </w:tblPrEx>
        <w:tc>
          <w:tcPr>
            <w:tcW w:w="1247" w:type="dxa"/>
          </w:tcPr>
          <w:p w14:paraId="5C753E13" w14:textId="77777777" w:rsidR="00F53805" w:rsidRPr="00F53805" w:rsidRDefault="00F53805" w:rsidP="00F53805">
            <w:pPr>
              <w:spacing w:line="240" w:lineRule="auto"/>
              <w:jc w:val="left"/>
              <w:rPr>
                <w:rFonts w:cs="Frankruhel"/>
                <w:sz w:val="24"/>
                <w:rtl/>
              </w:rPr>
            </w:pPr>
            <w:r>
              <w:rPr>
                <w:sz w:val="24"/>
                <w:rtl/>
              </w:rPr>
              <w:t xml:space="preserve">סעיף 93 </w:t>
            </w:r>
          </w:p>
        </w:tc>
        <w:tc>
          <w:tcPr>
            <w:tcW w:w="5669" w:type="dxa"/>
          </w:tcPr>
          <w:p w14:paraId="18DB4170" w14:textId="77777777" w:rsidR="00F53805" w:rsidRPr="00F53805" w:rsidRDefault="00F53805" w:rsidP="00F53805">
            <w:pPr>
              <w:spacing w:line="240" w:lineRule="auto"/>
              <w:jc w:val="left"/>
              <w:rPr>
                <w:rFonts w:cs="Frankruhel"/>
                <w:sz w:val="24"/>
                <w:rtl/>
              </w:rPr>
            </w:pPr>
            <w:r>
              <w:rPr>
                <w:sz w:val="24"/>
                <w:rtl/>
              </w:rPr>
              <w:t>העלאת אש</w:t>
            </w:r>
          </w:p>
        </w:tc>
        <w:tc>
          <w:tcPr>
            <w:tcW w:w="567" w:type="dxa"/>
          </w:tcPr>
          <w:p w14:paraId="2E6A13B2" w14:textId="77777777" w:rsidR="00F53805" w:rsidRPr="00F53805" w:rsidRDefault="00F53805" w:rsidP="00F53805">
            <w:pPr>
              <w:spacing w:line="240" w:lineRule="auto"/>
              <w:jc w:val="left"/>
              <w:rPr>
                <w:rStyle w:val="Hyperlink"/>
                <w:rtl/>
              </w:rPr>
            </w:pPr>
            <w:hyperlink w:anchor="Seif93" w:tooltip="העלאת אש" w:history="1">
              <w:r w:rsidRPr="00F53805">
                <w:rPr>
                  <w:rStyle w:val="Hyperlink"/>
                </w:rPr>
                <w:t>Go</w:t>
              </w:r>
            </w:hyperlink>
          </w:p>
        </w:tc>
        <w:tc>
          <w:tcPr>
            <w:tcW w:w="850" w:type="dxa"/>
          </w:tcPr>
          <w:p w14:paraId="36825B5F"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4DF2C456" w14:textId="77777777" w:rsidTr="00F53805">
        <w:tblPrEx>
          <w:tblCellMar>
            <w:top w:w="0" w:type="dxa"/>
            <w:bottom w:w="0" w:type="dxa"/>
          </w:tblCellMar>
        </w:tblPrEx>
        <w:tc>
          <w:tcPr>
            <w:tcW w:w="1247" w:type="dxa"/>
          </w:tcPr>
          <w:p w14:paraId="66C3AA9E" w14:textId="77777777" w:rsidR="00F53805" w:rsidRPr="00F53805" w:rsidRDefault="00F53805" w:rsidP="00F53805">
            <w:pPr>
              <w:spacing w:line="240" w:lineRule="auto"/>
              <w:jc w:val="left"/>
              <w:rPr>
                <w:rFonts w:cs="Frankruhel"/>
                <w:sz w:val="24"/>
                <w:rtl/>
              </w:rPr>
            </w:pPr>
            <w:r>
              <w:rPr>
                <w:sz w:val="24"/>
                <w:rtl/>
              </w:rPr>
              <w:t xml:space="preserve">סעיף 94 </w:t>
            </w:r>
          </w:p>
        </w:tc>
        <w:tc>
          <w:tcPr>
            <w:tcW w:w="5669" w:type="dxa"/>
          </w:tcPr>
          <w:p w14:paraId="7B75560C" w14:textId="77777777" w:rsidR="00F53805" w:rsidRPr="00F53805" w:rsidRDefault="00F53805" w:rsidP="00F53805">
            <w:pPr>
              <w:spacing w:line="240" w:lineRule="auto"/>
              <w:jc w:val="left"/>
              <w:rPr>
                <w:rFonts w:cs="Frankruhel"/>
                <w:sz w:val="24"/>
                <w:rtl/>
              </w:rPr>
            </w:pPr>
            <w:r>
              <w:rPr>
                <w:sz w:val="24"/>
                <w:rtl/>
              </w:rPr>
              <w:t>מניעת ריחות ורעש</w:t>
            </w:r>
          </w:p>
        </w:tc>
        <w:tc>
          <w:tcPr>
            <w:tcW w:w="567" w:type="dxa"/>
          </w:tcPr>
          <w:p w14:paraId="5F7304B7" w14:textId="77777777" w:rsidR="00F53805" w:rsidRPr="00F53805" w:rsidRDefault="00F53805" w:rsidP="00F53805">
            <w:pPr>
              <w:spacing w:line="240" w:lineRule="auto"/>
              <w:jc w:val="left"/>
              <w:rPr>
                <w:rStyle w:val="Hyperlink"/>
                <w:rtl/>
              </w:rPr>
            </w:pPr>
            <w:hyperlink w:anchor="Seif94" w:tooltip="מניעת ריחות ורעש" w:history="1">
              <w:r w:rsidRPr="00F53805">
                <w:rPr>
                  <w:rStyle w:val="Hyperlink"/>
                </w:rPr>
                <w:t>Go</w:t>
              </w:r>
            </w:hyperlink>
          </w:p>
        </w:tc>
        <w:tc>
          <w:tcPr>
            <w:tcW w:w="850" w:type="dxa"/>
          </w:tcPr>
          <w:p w14:paraId="5A88D22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7F803F18" w14:textId="77777777" w:rsidTr="00F53805">
        <w:tblPrEx>
          <w:tblCellMar>
            <w:top w:w="0" w:type="dxa"/>
            <w:bottom w:w="0" w:type="dxa"/>
          </w:tblCellMar>
        </w:tblPrEx>
        <w:tc>
          <w:tcPr>
            <w:tcW w:w="1247" w:type="dxa"/>
          </w:tcPr>
          <w:p w14:paraId="7562EA7C" w14:textId="77777777" w:rsidR="00F53805" w:rsidRPr="00F53805" w:rsidRDefault="00F53805" w:rsidP="00F53805">
            <w:pPr>
              <w:spacing w:line="240" w:lineRule="auto"/>
              <w:jc w:val="left"/>
              <w:rPr>
                <w:rFonts w:cs="Frankruhel"/>
                <w:sz w:val="24"/>
                <w:rtl/>
              </w:rPr>
            </w:pPr>
            <w:r>
              <w:rPr>
                <w:sz w:val="24"/>
                <w:rtl/>
              </w:rPr>
              <w:t xml:space="preserve">סעיף 95 </w:t>
            </w:r>
          </w:p>
        </w:tc>
        <w:tc>
          <w:tcPr>
            <w:tcW w:w="5669" w:type="dxa"/>
          </w:tcPr>
          <w:p w14:paraId="6ECA8FAE" w14:textId="77777777" w:rsidR="00F53805" w:rsidRPr="00F53805" w:rsidRDefault="00F53805" w:rsidP="00F53805">
            <w:pPr>
              <w:spacing w:line="240" w:lineRule="auto"/>
              <w:jc w:val="left"/>
              <w:rPr>
                <w:rFonts w:cs="Frankruhel"/>
                <w:sz w:val="24"/>
                <w:rtl/>
              </w:rPr>
            </w:pPr>
            <w:r>
              <w:rPr>
                <w:sz w:val="24"/>
                <w:rtl/>
              </w:rPr>
              <w:t>מריטת נוצות</w:t>
            </w:r>
          </w:p>
        </w:tc>
        <w:tc>
          <w:tcPr>
            <w:tcW w:w="567" w:type="dxa"/>
          </w:tcPr>
          <w:p w14:paraId="6BF6F122" w14:textId="77777777" w:rsidR="00F53805" w:rsidRPr="00F53805" w:rsidRDefault="00F53805" w:rsidP="00F53805">
            <w:pPr>
              <w:spacing w:line="240" w:lineRule="auto"/>
              <w:jc w:val="left"/>
              <w:rPr>
                <w:rStyle w:val="Hyperlink"/>
                <w:rtl/>
              </w:rPr>
            </w:pPr>
            <w:hyperlink w:anchor="Seif95" w:tooltip="מריטת נוצות" w:history="1">
              <w:r w:rsidRPr="00F53805">
                <w:rPr>
                  <w:rStyle w:val="Hyperlink"/>
                </w:rPr>
                <w:t>Go</w:t>
              </w:r>
            </w:hyperlink>
          </w:p>
        </w:tc>
        <w:tc>
          <w:tcPr>
            <w:tcW w:w="850" w:type="dxa"/>
          </w:tcPr>
          <w:p w14:paraId="7B8D86FB"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15792877" w14:textId="77777777" w:rsidTr="00F53805">
        <w:tblPrEx>
          <w:tblCellMar>
            <w:top w:w="0" w:type="dxa"/>
            <w:bottom w:w="0" w:type="dxa"/>
          </w:tblCellMar>
        </w:tblPrEx>
        <w:tc>
          <w:tcPr>
            <w:tcW w:w="1247" w:type="dxa"/>
          </w:tcPr>
          <w:p w14:paraId="76017BEB" w14:textId="77777777" w:rsidR="00F53805" w:rsidRPr="00F53805" w:rsidRDefault="00F53805" w:rsidP="00F53805">
            <w:pPr>
              <w:spacing w:line="240" w:lineRule="auto"/>
              <w:jc w:val="left"/>
              <w:rPr>
                <w:rFonts w:cs="Frankruhel"/>
                <w:sz w:val="24"/>
                <w:rtl/>
              </w:rPr>
            </w:pPr>
            <w:r>
              <w:rPr>
                <w:sz w:val="24"/>
                <w:rtl/>
              </w:rPr>
              <w:t xml:space="preserve">סעיף 96 </w:t>
            </w:r>
          </w:p>
        </w:tc>
        <w:tc>
          <w:tcPr>
            <w:tcW w:w="5669" w:type="dxa"/>
          </w:tcPr>
          <w:p w14:paraId="31FBDE7B" w14:textId="77777777" w:rsidR="00F53805" w:rsidRPr="00F53805" w:rsidRDefault="00F53805" w:rsidP="00F53805">
            <w:pPr>
              <w:spacing w:line="240" w:lineRule="auto"/>
              <w:jc w:val="left"/>
              <w:rPr>
                <w:rFonts w:cs="Frankruhel"/>
                <w:sz w:val="24"/>
                <w:rtl/>
              </w:rPr>
            </w:pPr>
            <w:r>
              <w:rPr>
                <w:sz w:val="24"/>
                <w:rtl/>
              </w:rPr>
              <w:t>העברת עופות שחוטים</w:t>
            </w:r>
          </w:p>
        </w:tc>
        <w:tc>
          <w:tcPr>
            <w:tcW w:w="567" w:type="dxa"/>
          </w:tcPr>
          <w:p w14:paraId="2692F51E" w14:textId="77777777" w:rsidR="00F53805" w:rsidRPr="00F53805" w:rsidRDefault="00F53805" w:rsidP="00F53805">
            <w:pPr>
              <w:spacing w:line="240" w:lineRule="auto"/>
              <w:jc w:val="left"/>
              <w:rPr>
                <w:rStyle w:val="Hyperlink"/>
                <w:rtl/>
              </w:rPr>
            </w:pPr>
            <w:hyperlink w:anchor="Seif96" w:tooltip="העברת עופות שחוטים" w:history="1">
              <w:r w:rsidRPr="00F53805">
                <w:rPr>
                  <w:rStyle w:val="Hyperlink"/>
                </w:rPr>
                <w:t>Go</w:t>
              </w:r>
            </w:hyperlink>
          </w:p>
        </w:tc>
        <w:tc>
          <w:tcPr>
            <w:tcW w:w="850" w:type="dxa"/>
          </w:tcPr>
          <w:p w14:paraId="6ED250F8"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689D6126" w14:textId="77777777" w:rsidTr="00F53805">
        <w:tblPrEx>
          <w:tblCellMar>
            <w:top w:w="0" w:type="dxa"/>
            <w:bottom w:w="0" w:type="dxa"/>
          </w:tblCellMar>
        </w:tblPrEx>
        <w:tc>
          <w:tcPr>
            <w:tcW w:w="1247" w:type="dxa"/>
          </w:tcPr>
          <w:p w14:paraId="64122622" w14:textId="77777777" w:rsidR="00F53805" w:rsidRPr="00F53805" w:rsidRDefault="00F53805" w:rsidP="00F53805">
            <w:pPr>
              <w:spacing w:line="240" w:lineRule="auto"/>
              <w:jc w:val="left"/>
              <w:rPr>
                <w:rFonts w:cs="Frankruhel"/>
                <w:sz w:val="24"/>
                <w:rtl/>
              </w:rPr>
            </w:pPr>
            <w:r>
              <w:rPr>
                <w:sz w:val="24"/>
                <w:rtl/>
              </w:rPr>
              <w:t xml:space="preserve">סעיף 97 </w:t>
            </w:r>
          </w:p>
        </w:tc>
        <w:tc>
          <w:tcPr>
            <w:tcW w:w="5669" w:type="dxa"/>
          </w:tcPr>
          <w:p w14:paraId="274DDC71" w14:textId="77777777" w:rsidR="00F53805" w:rsidRPr="00F53805" w:rsidRDefault="00F53805" w:rsidP="00F53805">
            <w:pPr>
              <w:spacing w:line="240" w:lineRule="auto"/>
              <w:jc w:val="left"/>
              <w:rPr>
                <w:rFonts w:cs="Frankruhel"/>
                <w:sz w:val="24"/>
                <w:rtl/>
              </w:rPr>
            </w:pPr>
            <w:r>
              <w:rPr>
                <w:sz w:val="24"/>
                <w:rtl/>
              </w:rPr>
              <w:t>סילוק מפגע ומטרד</w:t>
            </w:r>
          </w:p>
        </w:tc>
        <w:tc>
          <w:tcPr>
            <w:tcW w:w="567" w:type="dxa"/>
          </w:tcPr>
          <w:p w14:paraId="710E98B7" w14:textId="77777777" w:rsidR="00F53805" w:rsidRPr="00F53805" w:rsidRDefault="00F53805" w:rsidP="00F53805">
            <w:pPr>
              <w:spacing w:line="240" w:lineRule="auto"/>
              <w:jc w:val="left"/>
              <w:rPr>
                <w:rStyle w:val="Hyperlink"/>
                <w:rtl/>
              </w:rPr>
            </w:pPr>
            <w:hyperlink w:anchor="Seif97" w:tooltip="סילוק מפגע ומטרד" w:history="1">
              <w:r w:rsidRPr="00F53805">
                <w:rPr>
                  <w:rStyle w:val="Hyperlink"/>
                </w:rPr>
                <w:t>Go</w:t>
              </w:r>
            </w:hyperlink>
          </w:p>
        </w:tc>
        <w:tc>
          <w:tcPr>
            <w:tcW w:w="850" w:type="dxa"/>
          </w:tcPr>
          <w:p w14:paraId="5805912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600454B9" w14:textId="77777777" w:rsidTr="00F53805">
        <w:tblPrEx>
          <w:tblCellMar>
            <w:top w:w="0" w:type="dxa"/>
            <w:bottom w:w="0" w:type="dxa"/>
          </w:tblCellMar>
        </w:tblPrEx>
        <w:tc>
          <w:tcPr>
            <w:tcW w:w="1247" w:type="dxa"/>
          </w:tcPr>
          <w:p w14:paraId="78A4D78D" w14:textId="77777777" w:rsidR="00F53805" w:rsidRPr="00F53805" w:rsidRDefault="00F53805" w:rsidP="00F53805">
            <w:pPr>
              <w:spacing w:line="240" w:lineRule="auto"/>
              <w:jc w:val="left"/>
              <w:rPr>
                <w:rFonts w:cs="Frankruhel"/>
                <w:sz w:val="24"/>
                <w:rtl/>
              </w:rPr>
            </w:pPr>
            <w:r>
              <w:rPr>
                <w:sz w:val="24"/>
                <w:rtl/>
              </w:rPr>
              <w:t xml:space="preserve">סעיף 98 </w:t>
            </w:r>
          </w:p>
        </w:tc>
        <w:tc>
          <w:tcPr>
            <w:tcW w:w="5669" w:type="dxa"/>
          </w:tcPr>
          <w:p w14:paraId="66EE39E0" w14:textId="77777777" w:rsidR="00F53805" w:rsidRPr="00F53805" w:rsidRDefault="00F53805" w:rsidP="00F53805">
            <w:pPr>
              <w:spacing w:line="240" w:lineRule="auto"/>
              <w:jc w:val="left"/>
              <w:rPr>
                <w:rFonts w:cs="Frankruhel"/>
                <w:sz w:val="24"/>
                <w:rtl/>
              </w:rPr>
            </w:pPr>
            <w:r>
              <w:rPr>
                <w:sz w:val="24"/>
                <w:rtl/>
              </w:rPr>
              <w:t>כלי קיבול ואריזה</w:t>
            </w:r>
          </w:p>
        </w:tc>
        <w:tc>
          <w:tcPr>
            <w:tcW w:w="567" w:type="dxa"/>
          </w:tcPr>
          <w:p w14:paraId="5C2F37BD" w14:textId="77777777" w:rsidR="00F53805" w:rsidRPr="00F53805" w:rsidRDefault="00F53805" w:rsidP="00F53805">
            <w:pPr>
              <w:spacing w:line="240" w:lineRule="auto"/>
              <w:jc w:val="left"/>
              <w:rPr>
                <w:rStyle w:val="Hyperlink"/>
                <w:rtl/>
              </w:rPr>
            </w:pPr>
            <w:hyperlink w:anchor="Seif98" w:tooltip="כלי קיבול ואריזה" w:history="1">
              <w:r w:rsidRPr="00F53805">
                <w:rPr>
                  <w:rStyle w:val="Hyperlink"/>
                </w:rPr>
                <w:t>Go</w:t>
              </w:r>
            </w:hyperlink>
          </w:p>
        </w:tc>
        <w:tc>
          <w:tcPr>
            <w:tcW w:w="850" w:type="dxa"/>
          </w:tcPr>
          <w:p w14:paraId="1A7A470C"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7078E4D8" w14:textId="77777777" w:rsidTr="00F53805">
        <w:tblPrEx>
          <w:tblCellMar>
            <w:top w:w="0" w:type="dxa"/>
            <w:bottom w:w="0" w:type="dxa"/>
          </w:tblCellMar>
        </w:tblPrEx>
        <w:tc>
          <w:tcPr>
            <w:tcW w:w="1247" w:type="dxa"/>
          </w:tcPr>
          <w:p w14:paraId="21333458" w14:textId="77777777" w:rsidR="00F53805" w:rsidRPr="00F53805" w:rsidRDefault="00F53805" w:rsidP="00F53805">
            <w:pPr>
              <w:spacing w:line="240" w:lineRule="auto"/>
              <w:jc w:val="left"/>
              <w:rPr>
                <w:rFonts w:cs="Frankruhel"/>
                <w:sz w:val="24"/>
                <w:rtl/>
              </w:rPr>
            </w:pPr>
            <w:r>
              <w:rPr>
                <w:sz w:val="24"/>
                <w:rtl/>
              </w:rPr>
              <w:t xml:space="preserve">סעיף 99 </w:t>
            </w:r>
          </w:p>
        </w:tc>
        <w:tc>
          <w:tcPr>
            <w:tcW w:w="5669" w:type="dxa"/>
          </w:tcPr>
          <w:p w14:paraId="446BE677" w14:textId="77777777" w:rsidR="00F53805" w:rsidRPr="00F53805" w:rsidRDefault="00F53805" w:rsidP="00F53805">
            <w:pPr>
              <w:spacing w:line="240" w:lineRule="auto"/>
              <w:jc w:val="left"/>
              <w:rPr>
                <w:rFonts w:cs="Frankruhel"/>
                <w:sz w:val="24"/>
                <w:rtl/>
              </w:rPr>
            </w:pPr>
            <w:r>
              <w:rPr>
                <w:sz w:val="24"/>
                <w:rtl/>
              </w:rPr>
              <w:t>שמירת הנקיון</w:t>
            </w:r>
          </w:p>
        </w:tc>
        <w:tc>
          <w:tcPr>
            <w:tcW w:w="567" w:type="dxa"/>
          </w:tcPr>
          <w:p w14:paraId="7A753C8B" w14:textId="77777777" w:rsidR="00F53805" w:rsidRPr="00F53805" w:rsidRDefault="00F53805" w:rsidP="00F53805">
            <w:pPr>
              <w:spacing w:line="240" w:lineRule="auto"/>
              <w:jc w:val="left"/>
              <w:rPr>
                <w:rStyle w:val="Hyperlink"/>
                <w:rtl/>
              </w:rPr>
            </w:pPr>
            <w:hyperlink w:anchor="Seif99" w:tooltip="שמירת הנקיון" w:history="1">
              <w:r w:rsidRPr="00F53805">
                <w:rPr>
                  <w:rStyle w:val="Hyperlink"/>
                </w:rPr>
                <w:t>Go</w:t>
              </w:r>
            </w:hyperlink>
          </w:p>
        </w:tc>
        <w:tc>
          <w:tcPr>
            <w:tcW w:w="850" w:type="dxa"/>
          </w:tcPr>
          <w:p w14:paraId="7EA08E1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434C6DE6" w14:textId="77777777" w:rsidTr="00F53805">
        <w:tblPrEx>
          <w:tblCellMar>
            <w:top w:w="0" w:type="dxa"/>
            <w:bottom w:w="0" w:type="dxa"/>
          </w:tblCellMar>
        </w:tblPrEx>
        <w:tc>
          <w:tcPr>
            <w:tcW w:w="1247" w:type="dxa"/>
          </w:tcPr>
          <w:p w14:paraId="68F02B7A" w14:textId="77777777" w:rsidR="00F53805" w:rsidRPr="00F53805" w:rsidRDefault="00F53805" w:rsidP="00F53805">
            <w:pPr>
              <w:spacing w:line="240" w:lineRule="auto"/>
              <w:jc w:val="left"/>
              <w:rPr>
                <w:rFonts w:cs="Frankruhel"/>
                <w:sz w:val="24"/>
                <w:rtl/>
              </w:rPr>
            </w:pPr>
            <w:r>
              <w:rPr>
                <w:sz w:val="24"/>
                <w:rtl/>
              </w:rPr>
              <w:t xml:space="preserve">סעיף 100 </w:t>
            </w:r>
          </w:p>
        </w:tc>
        <w:tc>
          <w:tcPr>
            <w:tcW w:w="5669" w:type="dxa"/>
          </w:tcPr>
          <w:p w14:paraId="60C0CEA5" w14:textId="77777777" w:rsidR="00F53805" w:rsidRPr="00F53805" w:rsidRDefault="00F53805" w:rsidP="00F53805">
            <w:pPr>
              <w:spacing w:line="240" w:lineRule="auto"/>
              <w:jc w:val="left"/>
              <w:rPr>
                <w:rFonts w:cs="Frankruhel"/>
                <w:sz w:val="24"/>
                <w:rtl/>
              </w:rPr>
            </w:pPr>
            <w:r>
              <w:rPr>
                <w:sz w:val="24"/>
                <w:rtl/>
              </w:rPr>
              <w:t>ימי השוק</w:t>
            </w:r>
          </w:p>
        </w:tc>
        <w:tc>
          <w:tcPr>
            <w:tcW w:w="567" w:type="dxa"/>
          </w:tcPr>
          <w:p w14:paraId="5FC47C49" w14:textId="77777777" w:rsidR="00F53805" w:rsidRPr="00F53805" w:rsidRDefault="00F53805" w:rsidP="00F53805">
            <w:pPr>
              <w:spacing w:line="240" w:lineRule="auto"/>
              <w:jc w:val="left"/>
              <w:rPr>
                <w:rStyle w:val="Hyperlink"/>
                <w:rtl/>
              </w:rPr>
            </w:pPr>
            <w:hyperlink w:anchor="Seif100" w:tooltip="ימי השוק" w:history="1">
              <w:r w:rsidRPr="00F53805">
                <w:rPr>
                  <w:rStyle w:val="Hyperlink"/>
                </w:rPr>
                <w:t>Go</w:t>
              </w:r>
            </w:hyperlink>
          </w:p>
        </w:tc>
        <w:tc>
          <w:tcPr>
            <w:tcW w:w="850" w:type="dxa"/>
          </w:tcPr>
          <w:p w14:paraId="0FE0EF6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3805" w:rsidRPr="00F53805" w14:paraId="29D16AD2" w14:textId="77777777" w:rsidTr="00F53805">
        <w:tblPrEx>
          <w:tblCellMar>
            <w:top w:w="0" w:type="dxa"/>
            <w:bottom w:w="0" w:type="dxa"/>
          </w:tblCellMar>
        </w:tblPrEx>
        <w:tc>
          <w:tcPr>
            <w:tcW w:w="1247" w:type="dxa"/>
          </w:tcPr>
          <w:p w14:paraId="6620EE96" w14:textId="77777777" w:rsidR="00F53805" w:rsidRPr="00F53805" w:rsidRDefault="00F53805" w:rsidP="00F53805">
            <w:pPr>
              <w:spacing w:line="240" w:lineRule="auto"/>
              <w:jc w:val="left"/>
              <w:rPr>
                <w:rFonts w:cs="Frankruhel"/>
                <w:sz w:val="24"/>
                <w:rtl/>
              </w:rPr>
            </w:pPr>
            <w:r>
              <w:rPr>
                <w:sz w:val="24"/>
                <w:rtl/>
              </w:rPr>
              <w:t xml:space="preserve">סעיף 101 </w:t>
            </w:r>
          </w:p>
        </w:tc>
        <w:tc>
          <w:tcPr>
            <w:tcW w:w="5669" w:type="dxa"/>
          </w:tcPr>
          <w:p w14:paraId="186DEF20" w14:textId="77777777" w:rsidR="00F53805" w:rsidRPr="00F53805" w:rsidRDefault="00F53805" w:rsidP="00F53805">
            <w:pPr>
              <w:spacing w:line="240" w:lineRule="auto"/>
              <w:jc w:val="left"/>
              <w:rPr>
                <w:rFonts w:cs="Frankruhel"/>
                <w:sz w:val="24"/>
                <w:rtl/>
              </w:rPr>
            </w:pPr>
            <w:r>
              <w:rPr>
                <w:sz w:val="24"/>
                <w:rtl/>
              </w:rPr>
              <w:t>זכות כניסה למפקח</w:t>
            </w:r>
          </w:p>
        </w:tc>
        <w:tc>
          <w:tcPr>
            <w:tcW w:w="567" w:type="dxa"/>
          </w:tcPr>
          <w:p w14:paraId="4C7B510D" w14:textId="77777777" w:rsidR="00F53805" w:rsidRPr="00F53805" w:rsidRDefault="00F53805" w:rsidP="00F53805">
            <w:pPr>
              <w:spacing w:line="240" w:lineRule="auto"/>
              <w:jc w:val="left"/>
              <w:rPr>
                <w:rStyle w:val="Hyperlink"/>
                <w:rtl/>
              </w:rPr>
            </w:pPr>
            <w:hyperlink w:anchor="Seif101" w:tooltip="זכות כניסה למפקח" w:history="1">
              <w:r w:rsidRPr="00F53805">
                <w:rPr>
                  <w:rStyle w:val="Hyperlink"/>
                </w:rPr>
                <w:t>Go</w:t>
              </w:r>
            </w:hyperlink>
          </w:p>
        </w:tc>
        <w:tc>
          <w:tcPr>
            <w:tcW w:w="850" w:type="dxa"/>
          </w:tcPr>
          <w:p w14:paraId="31E142E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4A887A9D" w14:textId="77777777" w:rsidTr="00F53805">
        <w:tblPrEx>
          <w:tblCellMar>
            <w:top w:w="0" w:type="dxa"/>
            <w:bottom w:w="0" w:type="dxa"/>
          </w:tblCellMar>
        </w:tblPrEx>
        <w:tc>
          <w:tcPr>
            <w:tcW w:w="1247" w:type="dxa"/>
          </w:tcPr>
          <w:p w14:paraId="61FBC344" w14:textId="77777777" w:rsidR="00F53805" w:rsidRPr="00F53805" w:rsidRDefault="00F53805" w:rsidP="00F53805">
            <w:pPr>
              <w:spacing w:line="240" w:lineRule="auto"/>
              <w:jc w:val="left"/>
              <w:rPr>
                <w:rFonts w:cs="Frankruhel"/>
                <w:sz w:val="24"/>
                <w:rtl/>
              </w:rPr>
            </w:pPr>
            <w:r>
              <w:rPr>
                <w:sz w:val="24"/>
                <w:rtl/>
              </w:rPr>
              <w:t xml:space="preserve">סעיף 102 </w:t>
            </w:r>
          </w:p>
        </w:tc>
        <w:tc>
          <w:tcPr>
            <w:tcW w:w="5669" w:type="dxa"/>
          </w:tcPr>
          <w:p w14:paraId="127F04C3" w14:textId="77777777" w:rsidR="00F53805" w:rsidRPr="00F53805" w:rsidRDefault="00F53805" w:rsidP="00F53805">
            <w:pPr>
              <w:spacing w:line="240" w:lineRule="auto"/>
              <w:jc w:val="left"/>
              <w:rPr>
                <w:rFonts w:cs="Frankruhel"/>
                <w:sz w:val="24"/>
                <w:rtl/>
              </w:rPr>
            </w:pPr>
            <w:r>
              <w:rPr>
                <w:sz w:val="24"/>
                <w:rtl/>
              </w:rPr>
              <w:t>פגיעה בשוק</w:t>
            </w:r>
          </w:p>
        </w:tc>
        <w:tc>
          <w:tcPr>
            <w:tcW w:w="567" w:type="dxa"/>
          </w:tcPr>
          <w:p w14:paraId="2DE66663" w14:textId="77777777" w:rsidR="00F53805" w:rsidRPr="00F53805" w:rsidRDefault="00F53805" w:rsidP="00F53805">
            <w:pPr>
              <w:spacing w:line="240" w:lineRule="auto"/>
              <w:jc w:val="left"/>
              <w:rPr>
                <w:rStyle w:val="Hyperlink"/>
                <w:rtl/>
              </w:rPr>
            </w:pPr>
            <w:hyperlink w:anchor="Seif102" w:tooltip="פגיעה בשוק" w:history="1">
              <w:r w:rsidRPr="00F53805">
                <w:rPr>
                  <w:rStyle w:val="Hyperlink"/>
                </w:rPr>
                <w:t>Go</w:t>
              </w:r>
            </w:hyperlink>
          </w:p>
        </w:tc>
        <w:tc>
          <w:tcPr>
            <w:tcW w:w="850" w:type="dxa"/>
          </w:tcPr>
          <w:p w14:paraId="7AF2AA9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00D34C58" w14:textId="77777777" w:rsidTr="00F53805">
        <w:tblPrEx>
          <w:tblCellMar>
            <w:top w:w="0" w:type="dxa"/>
            <w:bottom w:w="0" w:type="dxa"/>
          </w:tblCellMar>
        </w:tblPrEx>
        <w:tc>
          <w:tcPr>
            <w:tcW w:w="1247" w:type="dxa"/>
          </w:tcPr>
          <w:p w14:paraId="70D4C5C1" w14:textId="77777777" w:rsidR="00F53805" w:rsidRPr="00F53805" w:rsidRDefault="00F53805" w:rsidP="00F53805">
            <w:pPr>
              <w:spacing w:line="240" w:lineRule="auto"/>
              <w:jc w:val="left"/>
              <w:rPr>
                <w:rFonts w:cs="Frankruhel"/>
                <w:sz w:val="24"/>
                <w:rtl/>
              </w:rPr>
            </w:pPr>
            <w:r>
              <w:rPr>
                <w:sz w:val="24"/>
                <w:rtl/>
              </w:rPr>
              <w:t xml:space="preserve">סעיף 103 </w:t>
            </w:r>
          </w:p>
        </w:tc>
        <w:tc>
          <w:tcPr>
            <w:tcW w:w="5669" w:type="dxa"/>
          </w:tcPr>
          <w:p w14:paraId="2DB36C75" w14:textId="77777777" w:rsidR="00F53805" w:rsidRPr="00F53805" w:rsidRDefault="00F53805" w:rsidP="00F53805">
            <w:pPr>
              <w:spacing w:line="240" w:lineRule="auto"/>
              <w:jc w:val="left"/>
              <w:rPr>
                <w:rFonts w:cs="Frankruhel"/>
                <w:sz w:val="24"/>
                <w:rtl/>
              </w:rPr>
            </w:pPr>
            <w:r>
              <w:rPr>
                <w:sz w:val="24"/>
                <w:rtl/>
              </w:rPr>
              <w:t>הרחקה מהשוק</w:t>
            </w:r>
          </w:p>
        </w:tc>
        <w:tc>
          <w:tcPr>
            <w:tcW w:w="567" w:type="dxa"/>
          </w:tcPr>
          <w:p w14:paraId="57549B58" w14:textId="77777777" w:rsidR="00F53805" w:rsidRPr="00F53805" w:rsidRDefault="00F53805" w:rsidP="00F53805">
            <w:pPr>
              <w:spacing w:line="240" w:lineRule="auto"/>
              <w:jc w:val="left"/>
              <w:rPr>
                <w:rStyle w:val="Hyperlink"/>
                <w:rtl/>
              </w:rPr>
            </w:pPr>
            <w:hyperlink w:anchor="Seif103" w:tooltip="הרחקה מהשוק" w:history="1">
              <w:r w:rsidRPr="00F53805">
                <w:rPr>
                  <w:rStyle w:val="Hyperlink"/>
                </w:rPr>
                <w:t>Go</w:t>
              </w:r>
            </w:hyperlink>
          </w:p>
        </w:tc>
        <w:tc>
          <w:tcPr>
            <w:tcW w:w="850" w:type="dxa"/>
          </w:tcPr>
          <w:p w14:paraId="63D86CD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126096FA" w14:textId="77777777" w:rsidTr="00F53805">
        <w:tblPrEx>
          <w:tblCellMar>
            <w:top w:w="0" w:type="dxa"/>
            <w:bottom w:w="0" w:type="dxa"/>
          </w:tblCellMar>
        </w:tblPrEx>
        <w:tc>
          <w:tcPr>
            <w:tcW w:w="1247" w:type="dxa"/>
          </w:tcPr>
          <w:p w14:paraId="45248B35" w14:textId="77777777" w:rsidR="00F53805" w:rsidRPr="00F53805" w:rsidRDefault="00F53805" w:rsidP="00F53805">
            <w:pPr>
              <w:spacing w:line="240" w:lineRule="auto"/>
              <w:jc w:val="left"/>
              <w:rPr>
                <w:rFonts w:cs="Frankruhel"/>
                <w:sz w:val="24"/>
                <w:rtl/>
              </w:rPr>
            </w:pPr>
            <w:r>
              <w:rPr>
                <w:sz w:val="24"/>
                <w:rtl/>
              </w:rPr>
              <w:t xml:space="preserve">סעיף 104 </w:t>
            </w:r>
          </w:p>
        </w:tc>
        <w:tc>
          <w:tcPr>
            <w:tcW w:w="5669" w:type="dxa"/>
          </w:tcPr>
          <w:p w14:paraId="25FD55C9" w14:textId="77777777" w:rsidR="00F53805" w:rsidRPr="00F53805" w:rsidRDefault="00F53805" w:rsidP="00F53805">
            <w:pPr>
              <w:spacing w:line="240" w:lineRule="auto"/>
              <w:jc w:val="left"/>
              <w:rPr>
                <w:rFonts w:cs="Frankruhel"/>
                <w:sz w:val="24"/>
                <w:rtl/>
              </w:rPr>
            </w:pPr>
            <w:r>
              <w:rPr>
                <w:sz w:val="24"/>
                <w:rtl/>
              </w:rPr>
              <w:t>ציות להוראות</w:t>
            </w:r>
          </w:p>
        </w:tc>
        <w:tc>
          <w:tcPr>
            <w:tcW w:w="567" w:type="dxa"/>
          </w:tcPr>
          <w:p w14:paraId="02D0C3AF" w14:textId="77777777" w:rsidR="00F53805" w:rsidRPr="00F53805" w:rsidRDefault="00F53805" w:rsidP="00F53805">
            <w:pPr>
              <w:spacing w:line="240" w:lineRule="auto"/>
              <w:jc w:val="left"/>
              <w:rPr>
                <w:rStyle w:val="Hyperlink"/>
                <w:rtl/>
              </w:rPr>
            </w:pPr>
            <w:hyperlink w:anchor="Seif104" w:tooltip="ציות להוראות" w:history="1">
              <w:r w:rsidRPr="00F53805">
                <w:rPr>
                  <w:rStyle w:val="Hyperlink"/>
                </w:rPr>
                <w:t>Go</w:t>
              </w:r>
            </w:hyperlink>
          </w:p>
        </w:tc>
        <w:tc>
          <w:tcPr>
            <w:tcW w:w="850" w:type="dxa"/>
          </w:tcPr>
          <w:p w14:paraId="1DEFC4E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5B0F457F" w14:textId="77777777" w:rsidTr="00F53805">
        <w:tblPrEx>
          <w:tblCellMar>
            <w:top w:w="0" w:type="dxa"/>
            <w:bottom w:w="0" w:type="dxa"/>
          </w:tblCellMar>
        </w:tblPrEx>
        <w:tc>
          <w:tcPr>
            <w:tcW w:w="1247" w:type="dxa"/>
          </w:tcPr>
          <w:p w14:paraId="1E8CB7E2" w14:textId="77777777" w:rsidR="00F53805" w:rsidRPr="00F53805" w:rsidRDefault="00F53805" w:rsidP="00F53805">
            <w:pPr>
              <w:spacing w:line="240" w:lineRule="auto"/>
              <w:jc w:val="left"/>
              <w:rPr>
                <w:rFonts w:cs="Frankruhel"/>
                <w:sz w:val="24"/>
                <w:rtl/>
              </w:rPr>
            </w:pPr>
            <w:r>
              <w:rPr>
                <w:sz w:val="24"/>
                <w:rtl/>
              </w:rPr>
              <w:t xml:space="preserve">סעיף 105 </w:t>
            </w:r>
          </w:p>
        </w:tc>
        <w:tc>
          <w:tcPr>
            <w:tcW w:w="5669" w:type="dxa"/>
          </w:tcPr>
          <w:p w14:paraId="17772262" w14:textId="77777777" w:rsidR="00F53805" w:rsidRPr="00F53805" w:rsidRDefault="00F53805" w:rsidP="00F53805">
            <w:pPr>
              <w:spacing w:line="240" w:lineRule="auto"/>
              <w:jc w:val="left"/>
              <w:rPr>
                <w:rFonts w:cs="Frankruhel"/>
                <w:sz w:val="24"/>
                <w:rtl/>
              </w:rPr>
            </w:pPr>
            <w:r>
              <w:rPr>
                <w:sz w:val="24"/>
                <w:rtl/>
              </w:rPr>
              <w:t>הפרעה לשימוש בסמכויות</w:t>
            </w:r>
          </w:p>
        </w:tc>
        <w:tc>
          <w:tcPr>
            <w:tcW w:w="567" w:type="dxa"/>
          </w:tcPr>
          <w:p w14:paraId="506ED5CE" w14:textId="77777777" w:rsidR="00F53805" w:rsidRPr="00F53805" w:rsidRDefault="00F53805" w:rsidP="00F53805">
            <w:pPr>
              <w:spacing w:line="240" w:lineRule="auto"/>
              <w:jc w:val="left"/>
              <w:rPr>
                <w:rStyle w:val="Hyperlink"/>
                <w:rtl/>
              </w:rPr>
            </w:pPr>
            <w:hyperlink w:anchor="Seif105" w:tooltip="הפרעה לשימוש בסמכויות" w:history="1">
              <w:r w:rsidRPr="00F53805">
                <w:rPr>
                  <w:rStyle w:val="Hyperlink"/>
                </w:rPr>
                <w:t>Go</w:t>
              </w:r>
            </w:hyperlink>
          </w:p>
        </w:tc>
        <w:tc>
          <w:tcPr>
            <w:tcW w:w="850" w:type="dxa"/>
          </w:tcPr>
          <w:p w14:paraId="470D0F43"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0DDD0E6F" w14:textId="77777777" w:rsidTr="00F53805">
        <w:tblPrEx>
          <w:tblCellMar>
            <w:top w:w="0" w:type="dxa"/>
            <w:bottom w:w="0" w:type="dxa"/>
          </w:tblCellMar>
        </w:tblPrEx>
        <w:tc>
          <w:tcPr>
            <w:tcW w:w="1247" w:type="dxa"/>
          </w:tcPr>
          <w:p w14:paraId="73E9EFE7" w14:textId="77777777" w:rsidR="00F53805" w:rsidRPr="00F53805" w:rsidRDefault="00F53805" w:rsidP="00F53805">
            <w:pPr>
              <w:spacing w:line="240" w:lineRule="auto"/>
              <w:jc w:val="left"/>
              <w:rPr>
                <w:rFonts w:cs="Frankruhel"/>
                <w:sz w:val="24"/>
                <w:rtl/>
              </w:rPr>
            </w:pPr>
          </w:p>
        </w:tc>
        <w:tc>
          <w:tcPr>
            <w:tcW w:w="5669" w:type="dxa"/>
          </w:tcPr>
          <w:p w14:paraId="70A557CB" w14:textId="77777777" w:rsidR="00F53805" w:rsidRPr="00F53805" w:rsidRDefault="00F53805" w:rsidP="00F53805">
            <w:pPr>
              <w:spacing w:line="240" w:lineRule="auto"/>
              <w:jc w:val="left"/>
              <w:rPr>
                <w:rFonts w:cs="Frankruhel"/>
                <w:sz w:val="24"/>
                <w:rtl/>
              </w:rPr>
            </w:pPr>
            <w:r>
              <w:rPr>
                <w:sz w:val="24"/>
                <w:rtl/>
              </w:rPr>
              <w:t>פרק ט"ז – שונות</w:t>
            </w:r>
          </w:p>
        </w:tc>
        <w:tc>
          <w:tcPr>
            <w:tcW w:w="567" w:type="dxa"/>
          </w:tcPr>
          <w:p w14:paraId="1225EFB9" w14:textId="77777777" w:rsidR="00F53805" w:rsidRPr="00F53805" w:rsidRDefault="00F53805" w:rsidP="00F53805">
            <w:pPr>
              <w:spacing w:line="240" w:lineRule="auto"/>
              <w:jc w:val="left"/>
              <w:rPr>
                <w:rStyle w:val="Hyperlink"/>
                <w:rtl/>
              </w:rPr>
            </w:pPr>
            <w:hyperlink w:anchor="med15" w:tooltip="פרק טז – שונות" w:history="1">
              <w:r w:rsidRPr="00F53805">
                <w:rPr>
                  <w:rStyle w:val="Hyperlink"/>
                </w:rPr>
                <w:t>Go</w:t>
              </w:r>
            </w:hyperlink>
          </w:p>
        </w:tc>
        <w:tc>
          <w:tcPr>
            <w:tcW w:w="850" w:type="dxa"/>
          </w:tcPr>
          <w:p w14:paraId="546A521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6A59EA1C" w14:textId="77777777" w:rsidTr="00F53805">
        <w:tblPrEx>
          <w:tblCellMar>
            <w:top w:w="0" w:type="dxa"/>
            <w:bottom w:w="0" w:type="dxa"/>
          </w:tblCellMar>
        </w:tblPrEx>
        <w:tc>
          <w:tcPr>
            <w:tcW w:w="1247" w:type="dxa"/>
          </w:tcPr>
          <w:p w14:paraId="747F8160" w14:textId="77777777" w:rsidR="00F53805" w:rsidRPr="00F53805" w:rsidRDefault="00F53805" w:rsidP="00F53805">
            <w:pPr>
              <w:spacing w:line="240" w:lineRule="auto"/>
              <w:jc w:val="left"/>
              <w:rPr>
                <w:rFonts w:cs="Frankruhel"/>
                <w:sz w:val="24"/>
                <w:rtl/>
              </w:rPr>
            </w:pPr>
            <w:r>
              <w:rPr>
                <w:sz w:val="24"/>
                <w:rtl/>
              </w:rPr>
              <w:t xml:space="preserve">סעיף 100 </w:t>
            </w:r>
          </w:p>
        </w:tc>
        <w:tc>
          <w:tcPr>
            <w:tcW w:w="5669" w:type="dxa"/>
          </w:tcPr>
          <w:p w14:paraId="5A9343E6" w14:textId="77777777" w:rsidR="00F53805" w:rsidRPr="00F53805" w:rsidRDefault="00F53805" w:rsidP="00F53805">
            <w:pPr>
              <w:spacing w:line="240" w:lineRule="auto"/>
              <w:jc w:val="left"/>
              <w:rPr>
                <w:rFonts w:cs="Frankruhel"/>
                <w:sz w:val="24"/>
                <w:rtl/>
              </w:rPr>
            </w:pPr>
            <w:r>
              <w:rPr>
                <w:sz w:val="24"/>
                <w:rtl/>
              </w:rPr>
              <w:t>איסור הפרעה</w:t>
            </w:r>
          </w:p>
        </w:tc>
        <w:tc>
          <w:tcPr>
            <w:tcW w:w="567" w:type="dxa"/>
          </w:tcPr>
          <w:p w14:paraId="5EA0AA7D" w14:textId="77777777" w:rsidR="00F53805" w:rsidRPr="00F53805" w:rsidRDefault="00F53805" w:rsidP="00F53805">
            <w:pPr>
              <w:spacing w:line="240" w:lineRule="auto"/>
              <w:jc w:val="left"/>
              <w:rPr>
                <w:rStyle w:val="Hyperlink"/>
                <w:rtl/>
              </w:rPr>
            </w:pPr>
            <w:hyperlink w:anchor="Seif106" w:tooltip="איסור הפרעה" w:history="1">
              <w:r w:rsidRPr="00F53805">
                <w:rPr>
                  <w:rStyle w:val="Hyperlink"/>
                </w:rPr>
                <w:t>Go</w:t>
              </w:r>
            </w:hyperlink>
          </w:p>
        </w:tc>
        <w:tc>
          <w:tcPr>
            <w:tcW w:w="850" w:type="dxa"/>
          </w:tcPr>
          <w:p w14:paraId="54B978BE"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4651D25B" w14:textId="77777777" w:rsidTr="00F53805">
        <w:tblPrEx>
          <w:tblCellMar>
            <w:top w:w="0" w:type="dxa"/>
            <w:bottom w:w="0" w:type="dxa"/>
          </w:tblCellMar>
        </w:tblPrEx>
        <w:tc>
          <w:tcPr>
            <w:tcW w:w="1247" w:type="dxa"/>
          </w:tcPr>
          <w:p w14:paraId="16773341" w14:textId="77777777" w:rsidR="00F53805" w:rsidRPr="00F53805" w:rsidRDefault="00F53805" w:rsidP="00F53805">
            <w:pPr>
              <w:spacing w:line="240" w:lineRule="auto"/>
              <w:jc w:val="left"/>
              <w:rPr>
                <w:rFonts w:cs="Frankruhel"/>
                <w:sz w:val="24"/>
                <w:rtl/>
              </w:rPr>
            </w:pPr>
            <w:r>
              <w:rPr>
                <w:sz w:val="24"/>
                <w:rtl/>
              </w:rPr>
              <w:t xml:space="preserve">סעיף 107 </w:t>
            </w:r>
          </w:p>
        </w:tc>
        <w:tc>
          <w:tcPr>
            <w:tcW w:w="5669" w:type="dxa"/>
          </w:tcPr>
          <w:p w14:paraId="75F5FA7C" w14:textId="77777777" w:rsidR="00F53805" w:rsidRPr="00F53805" w:rsidRDefault="00F53805" w:rsidP="00F53805">
            <w:pPr>
              <w:spacing w:line="240" w:lineRule="auto"/>
              <w:jc w:val="left"/>
              <w:rPr>
                <w:rFonts w:cs="Frankruhel"/>
                <w:sz w:val="24"/>
                <w:rtl/>
              </w:rPr>
            </w:pPr>
            <w:r>
              <w:rPr>
                <w:sz w:val="24"/>
                <w:rtl/>
              </w:rPr>
              <w:t>איסור פגיעה</w:t>
            </w:r>
          </w:p>
        </w:tc>
        <w:tc>
          <w:tcPr>
            <w:tcW w:w="567" w:type="dxa"/>
          </w:tcPr>
          <w:p w14:paraId="789757E3" w14:textId="77777777" w:rsidR="00F53805" w:rsidRPr="00F53805" w:rsidRDefault="00F53805" w:rsidP="00F53805">
            <w:pPr>
              <w:spacing w:line="240" w:lineRule="auto"/>
              <w:jc w:val="left"/>
              <w:rPr>
                <w:rStyle w:val="Hyperlink"/>
                <w:rtl/>
              </w:rPr>
            </w:pPr>
            <w:hyperlink w:anchor="Seif107" w:tooltip="איסור פגיעה" w:history="1">
              <w:r w:rsidRPr="00F53805">
                <w:rPr>
                  <w:rStyle w:val="Hyperlink"/>
                </w:rPr>
                <w:t>Go</w:t>
              </w:r>
            </w:hyperlink>
          </w:p>
        </w:tc>
        <w:tc>
          <w:tcPr>
            <w:tcW w:w="850" w:type="dxa"/>
          </w:tcPr>
          <w:p w14:paraId="61138E95"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7A3AAFA2" w14:textId="77777777" w:rsidTr="00F53805">
        <w:tblPrEx>
          <w:tblCellMar>
            <w:top w:w="0" w:type="dxa"/>
            <w:bottom w:w="0" w:type="dxa"/>
          </w:tblCellMar>
        </w:tblPrEx>
        <w:tc>
          <w:tcPr>
            <w:tcW w:w="1247" w:type="dxa"/>
          </w:tcPr>
          <w:p w14:paraId="4BFFB9EF" w14:textId="77777777" w:rsidR="00F53805" w:rsidRPr="00F53805" w:rsidRDefault="00F53805" w:rsidP="00F53805">
            <w:pPr>
              <w:spacing w:line="240" w:lineRule="auto"/>
              <w:jc w:val="left"/>
              <w:rPr>
                <w:rFonts w:cs="Frankruhel"/>
                <w:sz w:val="24"/>
                <w:rtl/>
              </w:rPr>
            </w:pPr>
            <w:r>
              <w:rPr>
                <w:sz w:val="24"/>
                <w:rtl/>
              </w:rPr>
              <w:t xml:space="preserve">סעיף 108 </w:t>
            </w:r>
          </w:p>
        </w:tc>
        <w:tc>
          <w:tcPr>
            <w:tcW w:w="5669" w:type="dxa"/>
          </w:tcPr>
          <w:p w14:paraId="2C8CED9A" w14:textId="77777777" w:rsidR="00F53805" w:rsidRPr="00F53805" w:rsidRDefault="00F53805" w:rsidP="00F53805">
            <w:pPr>
              <w:spacing w:line="240" w:lineRule="auto"/>
              <w:jc w:val="left"/>
              <w:rPr>
                <w:rFonts w:cs="Frankruhel"/>
                <w:sz w:val="24"/>
                <w:rtl/>
              </w:rPr>
            </w:pPr>
            <w:r>
              <w:rPr>
                <w:sz w:val="24"/>
                <w:rtl/>
              </w:rPr>
              <w:t>ילדים</w:t>
            </w:r>
          </w:p>
        </w:tc>
        <w:tc>
          <w:tcPr>
            <w:tcW w:w="567" w:type="dxa"/>
          </w:tcPr>
          <w:p w14:paraId="3583F660" w14:textId="77777777" w:rsidR="00F53805" w:rsidRPr="00F53805" w:rsidRDefault="00F53805" w:rsidP="00F53805">
            <w:pPr>
              <w:spacing w:line="240" w:lineRule="auto"/>
              <w:jc w:val="left"/>
              <w:rPr>
                <w:rStyle w:val="Hyperlink"/>
                <w:rtl/>
              </w:rPr>
            </w:pPr>
            <w:hyperlink w:anchor="Seif108" w:tooltip="ילדים" w:history="1">
              <w:r w:rsidRPr="00F53805">
                <w:rPr>
                  <w:rStyle w:val="Hyperlink"/>
                </w:rPr>
                <w:t>Go</w:t>
              </w:r>
            </w:hyperlink>
          </w:p>
        </w:tc>
        <w:tc>
          <w:tcPr>
            <w:tcW w:w="850" w:type="dxa"/>
          </w:tcPr>
          <w:p w14:paraId="228F9B0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5E4024F0" w14:textId="77777777" w:rsidTr="00F53805">
        <w:tblPrEx>
          <w:tblCellMar>
            <w:top w:w="0" w:type="dxa"/>
            <w:bottom w:w="0" w:type="dxa"/>
          </w:tblCellMar>
        </w:tblPrEx>
        <w:tc>
          <w:tcPr>
            <w:tcW w:w="1247" w:type="dxa"/>
          </w:tcPr>
          <w:p w14:paraId="3870C91F" w14:textId="77777777" w:rsidR="00F53805" w:rsidRPr="00F53805" w:rsidRDefault="00F53805" w:rsidP="00F53805">
            <w:pPr>
              <w:spacing w:line="240" w:lineRule="auto"/>
              <w:jc w:val="left"/>
              <w:rPr>
                <w:rFonts w:cs="Frankruhel"/>
                <w:sz w:val="24"/>
                <w:rtl/>
              </w:rPr>
            </w:pPr>
            <w:r>
              <w:rPr>
                <w:sz w:val="24"/>
                <w:rtl/>
              </w:rPr>
              <w:t xml:space="preserve">סעיף 109 </w:t>
            </w:r>
          </w:p>
        </w:tc>
        <w:tc>
          <w:tcPr>
            <w:tcW w:w="5669" w:type="dxa"/>
          </w:tcPr>
          <w:p w14:paraId="59E07A0F" w14:textId="77777777" w:rsidR="00F53805" w:rsidRPr="00F53805" w:rsidRDefault="00F53805" w:rsidP="00F53805">
            <w:pPr>
              <w:spacing w:line="240" w:lineRule="auto"/>
              <w:jc w:val="left"/>
              <w:rPr>
                <w:rFonts w:cs="Frankruhel"/>
                <w:sz w:val="24"/>
                <w:rtl/>
              </w:rPr>
            </w:pPr>
            <w:r>
              <w:rPr>
                <w:sz w:val="24"/>
                <w:rtl/>
              </w:rPr>
              <w:t>מסירת הודעות</w:t>
            </w:r>
          </w:p>
        </w:tc>
        <w:tc>
          <w:tcPr>
            <w:tcW w:w="567" w:type="dxa"/>
          </w:tcPr>
          <w:p w14:paraId="13B77C73" w14:textId="77777777" w:rsidR="00F53805" w:rsidRPr="00F53805" w:rsidRDefault="00F53805" w:rsidP="00F53805">
            <w:pPr>
              <w:spacing w:line="240" w:lineRule="auto"/>
              <w:jc w:val="left"/>
              <w:rPr>
                <w:rStyle w:val="Hyperlink"/>
                <w:rtl/>
              </w:rPr>
            </w:pPr>
            <w:hyperlink w:anchor="Seif109" w:tooltip="מסירת הודעות" w:history="1">
              <w:r w:rsidRPr="00F53805">
                <w:rPr>
                  <w:rStyle w:val="Hyperlink"/>
                </w:rPr>
                <w:t>Go</w:t>
              </w:r>
            </w:hyperlink>
          </w:p>
        </w:tc>
        <w:tc>
          <w:tcPr>
            <w:tcW w:w="850" w:type="dxa"/>
          </w:tcPr>
          <w:p w14:paraId="012E09F1"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2EB96EE4" w14:textId="77777777" w:rsidTr="00F53805">
        <w:tblPrEx>
          <w:tblCellMar>
            <w:top w:w="0" w:type="dxa"/>
            <w:bottom w:w="0" w:type="dxa"/>
          </w:tblCellMar>
        </w:tblPrEx>
        <w:tc>
          <w:tcPr>
            <w:tcW w:w="1247" w:type="dxa"/>
          </w:tcPr>
          <w:p w14:paraId="5DD5E27B" w14:textId="77777777" w:rsidR="00F53805" w:rsidRPr="00F53805" w:rsidRDefault="00F53805" w:rsidP="00F53805">
            <w:pPr>
              <w:spacing w:line="240" w:lineRule="auto"/>
              <w:jc w:val="left"/>
              <w:rPr>
                <w:rFonts w:cs="Frankruhel"/>
                <w:sz w:val="24"/>
                <w:rtl/>
              </w:rPr>
            </w:pPr>
            <w:r>
              <w:rPr>
                <w:sz w:val="24"/>
                <w:rtl/>
              </w:rPr>
              <w:t xml:space="preserve">סעיף 110 </w:t>
            </w:r>
          </w:p>
        </w:tc>
        <w:tc>
          <w:tcPr>
            <w:tcW w:w="5669" w:type="dxa"/>
          </w:tcPr>
          <w:p w14:paraId="715E5F13" w14:textId="77777777" w:rsidR="00F53805" w:rsidRPr="00F53805" w:rsidRDefault="00F53805" w:rsidP="00F53805">
            <w:pPr>
              <w:spacing w:line="240" w:lineRule="auto"/>
              <w:jc w:val="left"/>
              <w:rPr>
                <w:rFonts w:cs="Frankruhel"/>
                <w:sz w:val="24"/>
                <w:rtl/>
              </w:rPr>
            </w:pPr>
            <w:r>
              <w:rPr>
                <w:sz w:val="24"/>
                <w:rtl/>
              </w:rPr>
              <w:t>סמכות כניסה</w:t>
            </w:r>
          </w:p>
        </w:tc>
        <w:tc>
          <w:tcPr>
            <w:tcW w:w="567" w:type="dxa"/>
          </w:tcPr>
          <w:p w14:paraId="4C72464D" w14:textId="77777777" w:rsidR="00F53805" w:rsidRPr="00F53805" w:rsidRDefault="00F53805" w:rsidP="00F53805">
            <w:pPr>
              <w:spacing w:line="240" w:lineRule="auto"/>
              <w:jc w:val="left"/>
              <w:rPr>
                <w:rStyle w:val="Hyperlink"/>
                <w:rtl/>
              </w:rPr>
            </w:pPr>
            <w:hyperlink w:anchor="Seif110" w:tooltip="סמכות כניסה" w:history="1">
              <w:r w:rsidRPr="00F53805">
                <w:rPr>
                  <w:rStyle w:val="Hyperlink"/>
                </w:rPr>
                <w:t>Go</w:t>
              </w:r>
            </w:hyperlink>
          </w:p>
        </w:tc>
        <w:tc>
          <w:tcPr>
            <w:tcW w:w="850" w:type="dxa"/>
          </w:tcPr>
          <w:p w14:paraId="56FFCF1D"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776C7FFF" w14:textId="77777777" w:rsidTr="00F53805">
        <w:tblPrEx>
          <w:tblCellMar>
            <w:top w:w="0" w:type="dxa"/>
            <w:bottom w:w="0" w:type="dxa"/>
          </w:tblCellMar>
        </w:tblPrEx>
        <w:tc>
          <w:tcPr>
            <w:tcW w:w="1247" w:type="dxa"/>
          </w:tcPr>
          <w:p w14:paraId="1ADFF520" w14:textId="77777777" w:rsidR="00F53805" w:rsidRPr="00F53805" w:rsidRDefault="00F53805" w:rsidP="00F53805">
            <w:pPr>
              <w:spacing w:line="240" w:lineRule="auto"/>
              <w:jc w:val="left"/>
              <w:rPr>
                <w:rFonts w:cs="Frankruhel"/>
                <w:sz w:val="24"/>
                <w:rtl/>
              </w:rPr>
            </w:pPr>
            <w:r>
              <w:rPr>
                <w:sz w:val="24"/>
                <w:rtl/>
              </w:rPr>
              <w:t xml:space="preserve">סעיף 111 </w:t>
            </w:r>
          </w:p>
        </w:tc>
        <w:tc>
          <w:tcPr>
            <w:tcW w:w="5669" w:type="dxa"/>
          </w:tcPr>
          <w:p w14:paraId="1CCB8D5E" w14:textId="77777777" w:rsidR="00F53805" w:rsidRPr="00F53805" w:rsidRDefault="00F53805" w:rsidP="00F53805">
            <w:pPr>
              <w:spacing w:line="240" w:lineRule="auto"/>
              <w:jc w:val="left"/>
              <w:rPr>
                <w:rFonts w:cs="Frankruhel"/>
                <w:sz w:val="24"/>
                <w:rtl/>
              </w:rPr>
            </w:pPr>
            <w:r>
              <w:rPr>
                <w:sz w:val="24"/>
                <w:rtl/>
              </w:rPr>
              <w:t>ביצוע הודעה</w:t>
            </w:r>
          </w:p>
        </w:tc>
        <w:tc>
          <w:tcPr>
            <w:tcW w:w="567" w:type="dxa"/>
          </w:tcPr>
          <w:p w14:paraId="47FB003A" w14:textId="77777777" w:rsidR="00F53805" w:rsidRPr="00F53805" w:rsidRDefault="00F53805" w:rsidP="00F53805">
            <w:pPr>
              <w:spacing w:line="240" w:lineRule="auto"/>
              <w:jc w:val="left"/>
              <w:rPr>
                <w:rStyle w:val="Hyperlink"/>
                <w:rtl/>
              </w:rPr>
            </w:pPr>
            <w:hyperlink w:anchor="Seif111" w:tooltip="ביצוע הודעה" w:history="1">
              <w:r w:rsidRPr="00F53805">
                <w:rPr>
                  <w:rStyle w:val="Hyperlink"/>
                </w:rPr>
                <w:t>Go</w:t>
              </w:r>
            </w:hyperlink>
          </w:p>
        </w:tc>
        <w:tc>
          <w:tcPr>
            <w:tcW w:w="850" w:type="dxa"/>
          </w:tcPr>
          <w:p w14:paraId="034489F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3D31A572" w14:textId="77777777" w:rsidTr="00F53805">
        <w:tblPrEx>
          <w:tblCellMar>
            <w:top w:w="0" w:type="dxa"/>
            <w:bottom w:w="0" w:type="dxa"/>
          </w:tblCellMar>
        </w:tblPrEx>
        <w:tc>
          <w:tcPr>
            <w:tcW w:w="1247" w:type="dxa"/>
          </w:tcPr>
          <w:p w14:paraId="1877423E" w14:textId="77777777" w:rsidR="00F53805" w:rsidRPr="00F53805" w:rsidRDefault="00F53805" w:rsidP="00F53805">
            <w:pPr>
              <w:spacing w:line="240" w:lineRule="auto"/>
              <w:jc w:val="left"/>
              <w:rPr>
                <w:rFonts w:cs="Frankruhel"/>
                <w:sz w:val="24"/>
                <w:rtl/>
              </w:rPr>
            </w:pPr>
            <w:r>
              <w:rPr>
                <w:sz w:val="24"/>
                <w:rtl/>
              </w:rPr>
              <w:t xml:space="preserve">סעיף 113 </w:t>
            </w:r>
          </w:p>
        </w:tc>
        <w:tc>
          <w:tcPr>
            <w:tcW w:w="5669" w:type="dxa"/>
          </w:tcPr>
          <w:p w14:paraId="3234FE98" w14:textId="77777777" w:rsidR="00F53805" w:rsidRPr="00F53805" w:rsidRDefault="00F53805" w:rsidP="00F53805">
            <w:pPr>
              <w:spacing w:line="240" w:lineRule="auto"/>
              <w:jc w:val="left"/>
              <w:rPr>
                <w:rFonts w:cs="Frankruhel"/>
                <w:sz w:val="24"/>
                <w:rtl/>
              </w:rPr>
            </w:pPr>
            <w:r>
              <w:rPr>
                <w:sz w:val="24"/>
                <w:rtl/>
              </w:rPr>
              <w:t>שמירת דינים</w:t>
            </w:r>
          </w:p>
        </w:tc>
        <w:tc>
          <w:tcPr>
            <w:tcW w:w="567" w:type="dxa"/>
          </w:tcPr>
          <w:p w14:paraId="3617DE4B" w14:textId="77777777" w:rsidR="00F53805" w:rsidRPr="00F53805" w:rsidRDefault="00F53805" w:rsidP="00F53805">
            <w:pPr>
              <w:spacing w:line="240" w:lineRule="auto"/>
              <w:jc w:val="left"/>
              <w:rPr>
                <w:rStyle w:val="Hyperlink"/>
                <w:rtl/>
              </w:rPr>
            </w:pPr>
            <w:hyperlink w:anchor="Seif112" w:tooltip="שמירת דינים" w:history="1">
              <w:r w:rsidRPr="00F53805">
                <w:rPr>
                  <w:rStyle w:val="Hyperlink"/>
                </w:rPr>
                <w:t>Go</w:t>
              </w:r>
            </w:hyperlink>
          </w:p>
        </w:tc>
        <w:tc>
          <w:tcPr>
            <w:tcW w:w="850" w:type="dxa"/>
          </w:tcPr>
          <w:p w14:paraId="4CB7AB40"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3805" w:rsidRPr="00F53805" w14:paraId="4A89BAA2" w14:textId="77777777" w:rsidTr="00F53805">
        <w:tblPrEx>
          <w:tblCellMar>
            <w:top w:w="0" w:type="dxa"/>
            <w:bottom w:w="0" w:type="dxa"/>
          </w:tblCellMar>
        </w:tblPrEx>
        <w:tc>
          <w:tcPr>
            <w:tcW w:w="1247" w:type="dxa"/>
          </w:tcPr>
          <w:p w14:paraId="34A4CF2C" w14:textId="77777777" w:rsidR="00F53805" w:rsidRPr="00F53805" w:rsidRDefault="00F53805" w:rsidP="00F53805">
            <w:pPr>
              <w:spacing w:line="240" w:lineRule="auto"/>
              <w:jc w:val="left"/>
              <w:rPr>
                <w:rFonts w:cs="Frankruhel"/>
                <w:sz w:val="24"/>
                <w:rtl/>
              </w:rPr>
            </w:pPr>
            <w:r>
              <w:rPr>
                <w:sz w:val="24"/>
                <w:rtl/>
              </w:rPr>
              <w:t xml:space="preserve">סעיף 115 </w:t>
            </w:r>
          </w:p>
        </w:tc>
        <w:tc>
          <w:tcPr>
            <w:tcW w:w="5669" w:type="dxa"/>
          </w:tcPr>
          <w:p w14:paraId="31AC8CC6" w14:textId="77777777" w:rsidR="00F53805" w:rsidRPr="00F53805" w:rsidRDefault="00F53805" w:rsidP="00F53805">
            <w:pPr>
              <w:spacing w:line="240" w:lineRule="auto"/>
              <w:jc w:val="left"/>
              <w:rPr>
                <w:rFonts w:cs="Frankruhel"/>
                <w:sz w:val="24"/>
                <w:rtl/>
              </w:rPr>
            </w:pPr>
            <w:r>
              <w:rPr>
                <w:sz w:val="24"/>
                <w:rtl/>
              </w:rPr>
              <w:t>ביטולים</w:t>
            </w:r>
          </w:p>
        </w:tc>
        <w:tc>
          <w:tcPr>
            <w:tcW w:w="567" w:type="dxa"/>
          </w:tcPr>
          <w:p w14:paraId="43A14DD6" w14:textId="77777777" w:rsidR="00F53805" w:rsidRPr="00F53805" w:rsidRDefault="00F53805" w:rsidP="00F53805">
            <w:pPr>
              <w:spacing w:line="240" w:lineRule="auto"/>
              <w:jc w:val="left"/>
              <w:rPr>
                <w:rStyle w:val="Hyperlink"/>
                <w:rtl/>
              </w:rPr>
            </w:pPr>
            <w:hyperlink w:anchor="Seif113" w:tooltip="ביטולים" w:history="1">
              <w:r w:rsidRPr="00F53805">
                <w:rPr>
                  <w:rStyle w:val="Hyperlink"/>
                </w:rPr>
                <w:t>Go</w:t>
              </w:r>
            </w:hyperlink>
          </w:p>
        </w:tc>
        <w:tc>
          <w:tcPr>
            <w:tcW w:w="850" w:type="dxa"/>
          </w:tcPr>
          <w:p w14:paraId="1E33F6A4" w14:textId="77777777" w:rsidR="00F53805" w:rsidRPr="00F53805" w:rsidRDefault="00F53805" w:rsidP="00F53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bl>
    <w:p w14:paraId="20C9B684" w14:textId="77777777" w:rsidR="00F63A41" w:rsidRDefault="00F63A41">
      <w:pPr>
        <w:pStyle w:val="big-header"/>
        <w:ind w:left="0" w:right="1134"/>
        <w:rPr>
          <w:rFonts w:cs="FrankRuehl"/>
          <w:sz w:val="32"/>
          <w:rtl/>
        </w:rPr>
      </w:pPr>
    </w:p>
    <w:p w14:paraId="756B9B60" w14:textId="77777777" w:rsidR="00F63A41" w:rsidRDefault="00F63A41" w:rsidP="0093619A">
      <w:pPr>
        <w:pStyle w:val="big-header"/>
        <w:ind w:left="0" w:right="1134"/>
        <w:rPr>
          <w:rFonts w:cs="FrankRuehl"/>
          <w:sz w:val="32"/>
        </w:rPr>
      </w:pPr>
      <w:r>
        <w:rPr>
          <w:rtl/>
        </w:rPr>
        <w:br w:type="page"/>
      </w:r>
      <w:r w:rsidR="0093619A">
        <w:rPr>
          <w:rFonts w:cs="FrankRuehl" w:hint="cs"/>
          <w:sz w:val="32"/>
          <w:rtl/>
        </w:rPr>
        <w:t>חוק עזר לאשקלון (שמירת הסדר והנקיון), תשל"ט-1979</w:t>
      </w:r>
      <w:r>
        <w:rPr>
          <w:rStyle w:val="a6"/>
          <w:rFonts w:cs="FrankRuehl"/>
          <w:sz w:val="32"/>
          <w:rtl/>
        </w:rPr>
        <w:footnoteReference w:customMarkFollows="1" w:id="1"/>
        <w:t>*</w:t>
      </w:r>
    </w:p>
    <w:p w14:paraId="3C349F45" w14:textId="77777777" w:rsidR="00F63A41" w:rsidRDefault="005D1E95" w:rsidP="00696DF8">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 xml:space="preserve">סעיף </w:t>
      </w:r>
      <w:r w:rsidR="00696DF8">
        <w:rPr>
          <w:rFonts w:cs="FrankRuehl" w:hint="cs"/>
          <w:rtl/>
          <w:lang w:val="he-IL"/>
        </w:rPr>
        <w:t>250</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F63A41">
        <w:rPr>
          <w:rFonts w:cs="FrankRuehl" w:hint="cs"/>
          <w:rtl/>
          <w:lang w:val="he-IL"/>
        </w:rPr>
        <w:t>,</w:t>
      </w:r>
      <w:r w:rsidR="00F63A41">
        <w:rPr>
          <w:rFonts w:cs="FrankRuehl"/>
          <w:rtl/>
          <w:lang w:val="he-IL"/>
        </w:rPr>
        <w:t xml:space="preserve"> מתקינה </w:t>
      </w:r>
      <w:r w:rsidR="00696DF8">
        <w:rPr>
          <w:rFonts w:cs="FrankRuehl" w:hint="cs"/>
          <w:rtl/>
          <w:lang w:val="he-IL"/>
        </w:rPr>
        <w:t xml:space="preserve">הועדה למילוי תפקידי </w:t>
      </w:r>
      <w:r w:rsidR="00F63A41">
        <w:rPr>
          <w:rFonts w:cs="FrankRuehl"/>
          <w:rtl/>
          <w:lang w:val="he-IL"/>
        </w:rPr>
        <w:t>מועצת עי</w:t>
      </w:r>
      <w:r w:rsidR="00F63A41">
        <w:rPr>
          <w:rFonts w:cs="FrankRuehl" w:hint="cs"/>
          <w:rtl/>
          <w:lang w:val="he-IL"/>
        </w:rPr>
        <w:t>רי</w:t>
      </w:r>
      <w:r w:rsidR="00F63A41">
        <w:rPr>
          <w:rFonts w:cs="FrankRuehl"/>
          <w:rtl/>
          <w:lang w:val="he-IL"/>
        </w:rPr>
        <w:t xml:space="preserve">ת </w:t>
      </w:r>
      <w:r w:rsidR="00696DF8">
        <w:rPr>
          <w:rFonts w:cs="FrankRuehl" w:hint="cs"/>
          <w:rtl/>
          <w:lang w:val="he-IL"/>
        </w:rPr>
        <w:t>אשקלו</w:t>
      </w:r>
      <w:r w:rsidR="006E7355">
        <w:rPr>
          <w:rFonts w:cs="FrankRuehl" w:hint="cs"/>
          <w:rtl/>
          <w:lang w:val="he-IL"/>
        </w:rPr>
        <w:t>ן</w:t>
      </w:r>
      <w:r w:rsidR="00F63A41">
        <w:rPr>
          <w:rFonts w:cs="FrankRuehl"/>
          <w:rtl/>
          <w:lang w:val="he-IL"/>
        </w:rPr>
        <w:t xml:space="preserve"> חוק עזר</w:t>
      </w:r>
      <w:r w:rsidR="00F63A41">
        <w:rPr>
          <w:rFonts w:cs="FrankRuehl" w:hint="cs"/>
          <w:rtl/>
          <w:lang w:val="he-IL"/>
        </w:rPr>
        <w:t xml:space="preserve"> זה:</w:t>
      </w:r>
    </w:p>
    <w:p w14:paraId="49CEFB66" w14:textId="77777777" w:rsidR="00696DF8" w:rsidRPr="002D35CD" w:rsidRDefault="00696DF8" w:rsidP="002D35CD">
      <w:pPr>
        <w:pStyle w:val="medium2-header"/>
        <w:keepLines w:val="0"/>
        <w:spacing w:before="72"/>
        <w:ind w:left="0" w:right="1134"/>
        <w:rPr>
          <w:rFonts w:cs="FrankRuehl" w:hint="cs"/>
          <w:b/>
          <w:noProof/>
          <w:rtl/>
          <w:lang w:eastAsia="en-US"/>
        </w:rPr>
      </w:pPr>
      <w:bookmarkStart w:id="0" w:name="med0"/>
      <w:bookmarkEnd w:id="0"/>
      <w:r w:rsidRPr="002D35CD">
        <w:rPr>
          <w:rFonts w:cs="FrankRuehl" w:hint="cs"/>
          <w:b/>
          <w:noProof/>
          <w:rtl/>
          <w:lang w:eastAsia="en-US"/>
        </w:rPr>
        <w:t xml:space="preserve">פרק א' </w:t>
      </w:r>
      <w:r w:rsidR="00D86EDB">
        <w:rPr>
          <w:rFonts w:cs="FrankRuehl"/>
          <w:b/>
          <w:noProof/>
          <w:rtl/>
          <w:lang w:eastAsia="en-US"/>
        </w:rPr>
        <w:t>–</w:t>
      </w:r>
      <w:r w:rsidRPr="002D35CD">
        <w:rPr>
          <w:rFonts w:cs="FrankRuehl" w:hint="cs"/>
          <w:b/>
          <w:noProof/>
          <w:rtl/>
          <w:lang w:eastAsia="en-US"/>
        </w:rPr>
        <w:t xml:space="preserve"> פרשנות</w:t>
      </w:r>
    </w:p>
    <w:p w14:paraId="248F5006" w14:textId="77777777" w:rsidR="00F63A41" w:rsidRDefault="00F63A41">
      <w:pPr>
        <w:pStyle w:val="P00"/>
        <w:spacing w:before="72"/>
        <w:ind w:left="0" w:right="1134"/>
        <w:rPr>
          <w:rStyle w:val="default"/>
          <w:rFonts w:hint="cs"/>
          <w:rtl/>
        </w:rPr>
      </w:pPr>
      <w:bookmarkStart w:id="1" w:name="Seif1"/>
      <w:bookmarkEnd w:id="1"/>
      <w:r>
        <w:rPr>
          <w:lang w:val="he-IL"/>
        </w:rPr>
        <w:pict w14:anchorId="6B735B65">
          <v:rect id="_x0000_s1026" style="position:absolute;left:0;text-align:left;margin-left:464.5pt;margin-top:8.05pt;width:75.05pt;height:13.6pt;z-index:251574272" o:allowincell="f" filled="f" stroked="f" strokecolor="lime" strokeweight=".25pt">
            <v:textbox style="mso-next-textbox:#_x0000_s1026" inset="0,0,0,0">
              <w:txbxContent>
                <w:p w14:paraId="7B7A81BE" w14:textId="77777777" w:rsidR="005112E4" w:rsidRDefault="005112E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8FDB319" w14:textId="77777777" w:rsidR="00712A5D" w:rsidRDefault="00712A5D" w:rsidP="00712A5D">
      <w:pPr>
        <w:pStyle w:val="P00"/>
        <w:spacing w:before="72"/>
        <w:ind w:left="0" w:right="1134"/>
        <w:rPr>
          <w:rStyle w:val="default"/>
          <w:rFonts w:hint="cs"/>
          <w:rtl/>
        </w:rPr>
      </w:pPr>
      <w:r>
        <w:rPr>
          <w:rFonts w:ascii="FrankRuehl" w:hAnsi="FrankRuehl" w:cs="FrankRuehl" w:hint="cs"/>
          <w:sz w:val="26"/>
          <w:rtl/>
          <w:lang w:eastAsia="en-US"/>
        </w:rPr>
        <w:pict w14:anchorId="438630C5">
          <v:shapetype id="_x0000_t202" coordsize="21600,21600" o:spt="202" path="m,l,21600r21600,l21600,xe">
            <v:stroke joinstyle="miter"/>
            <v:path gradientshapeok="t" o:connecttype="rect"/>
          </v:shapetype>
          <v:shape id="_x0000_s1448" type="#_x0000_t202" style="position:absolute;left:0;text-align:left;margin-left:470.25pt;margin-top:7.1pt;width:1in;height:11.2pt;z-index:251722752" filled="f" stroked="f">
            <v:textbox inset="1mm,0,1mm,0">
              <w:txbxContent>
                <w:p w14:paraId="44A85F78" w14:textId="77777777" w:rsidR="005112E4" w:rsidRDefault="005112E4" w:rsidP="00712A5D">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Pr>
          <w:rStyle w:val="default"/>
          <w:rFonts w:hint="cs"/>
          <w:rtl/>
        </w:rPr>
        <w:tab/>
        <w:t xml:space="preserve">"אולם" </w:t>
      </w:r>
      <w:r>
        <w:rPr>
          <w:rStyle w:val="default"/>
          <w:rtl/>
        </w:rPr>
        <w:t>–</w:t>
      </w:r>
      <w:r>
        <w:rPr>
          <w:rStyle w:val="default"/>
          <w:rFonts w:hint="cs"/>
          <w:rtl/>
        </w:rPr>
        <w:t xml:space="preserve"> כמשמעותו בפריט 99 לצו רישוי עסקים (עסקים טעוני רישוי), התשל"ג-1973 (להלן הצו), לרבות בית-קפה ומסעדה כמשמעותם בפריט 104 לתוספת לצו ודיסקוטק כמשמעותו בפריט 106 לתוספת לצו;</w:t>
      </w:r>
    </w:p>
    <w:p w14:paraId="27CC9369" w14:textId="77777777" w:rsidR="002D35CD" w:rsidRDefault="00317D3B" w:rsidP="000E29B4">
      <w:pPr>
        <w:pStyle w:val="P00"/>
        <w:spacing w:before="72"/>
        <w:ind w:left="0" w:right="1134"/>
        <w:rPr>
          <w:rStyle w:val="default"/>
          <w:rFonts w:hint="cs"/>
          <w:rtl/>
        </w:rPr>
      </w:pPr>
      <w:r>
        <w:rPr>
          <w:rFonts w:ascii="FrankRuehl" w:hAnsi="FrankRuehl" w:cs="FrankRuehl" w:hint="cs"/>
          <w:sz w:val="26"/>
          <w:rtl/>
          <w:lang w:eastAsia="en-US"/>
        </w:rPr>
        <w:pict w14:anchorId="0E09D1CE">
          <v:shape id="_x0000_s1439" type="#_x0000_t202" style="position:absolute;left:0;text-align:left;margin-left:470.25pt;margin-top:7.1pt;width:1in;height:11.2pt;z-index:251715584" filled="f" stroked="f">
            <v:textbox inset="1mm,0,1mm,0">
              <w:txbxContent>
                <w:p w14:paraId="213E80BF" w14:textId="77777777" w:rsidR="005112E4" w:rsidRDefault="005112E4" w:rsidP="00317D3B">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2D35CD">
        <w:rPr>
          <w:rStyle w:val="default"/>
          <w:rFonts w:hint="cs"/>
          <w:rtl/>
        </w:rPr>
        <w:tab/>
        <w:t xml:space="preserve">"אשפה" </w:t>
      </w:r>
      <w:r w:rsidR="002D35CD">
        <w:rPr>
          <w:rStyle w:val="default"/>
          <w:rtl/>
        </w:rPr>
        <w:t>–</w:t>
      </w:r>
      <w:r w:rsidR="002D35CD">
        <w:rPr>
          <w:rStyle w:val="default"/>
          <w:rFonts w:hint="cs"/>
          <w:rtl/>
        </w:rPr>
        <w:t xml:space="preserve"> שיירי מזון, קליפות, נייר, בקבוקים, שברי זכוכית, תיבות, קופסאות, קרטונים, אריזות למיניהן, גרוטאות, פחים, חתיכות עץ, קרשים, סמרטוטים, שיירי מפעל, אפר, בדלי סיגריות, פסולת מכל הסוגים,</w:t>
      </w:r>
      <w:r w:rsidR="000E29B4">
        <w:rPr>
          <w:rStyle w:val="default"/>
          <w:rFonts w:hint="cs"/>
          <w:rtl/>
        </w:rPr>
        <w:t xml:space="preserve"> הפרשות בעלי חיים ופסולת או מי שופכין של מכלאה,</w:t>
      </w:r>
      <w:r w:rsidR="002D35CD">
        <w:rPr>
          <w:rStyle w:val="default"/>
          <w:rFonts w:hint="cs"/>
          <w:rtl/>
        </w:rPr>
        <w:t xml:space="preserve"> וכן כל דבר העלול לגרום אי נקיון או לסכן את הבריאות, למעט פסולת בנין;</w:t>
      </w:r>
    </w:p>
    <w:p w14:paraId="6E3FE800" w14:textId="77777777" w:rsidR="002D35CD" w:rsidRDefault="002D35CD">
      <w:pPr>
        <w:pStyle w:val="P00"/>
        <w:spacing w:before="72"/>
        <w:ind w:left="0" w:right="1134"/>
        <w:rPr>
          <w:rStyle w:val="default"/>
          <w:rFonts w:hint="cs"/>
          <w:rtl/>
        </w:rPr>
      </w:pPr>
      <w:r>
        <w:rPr>
          <w:rStyle w:val="default"/>
          <w:rFonts w:hint="cs"/>
          <w:rtl/>
        </w:rPr>
        <w:tab/>
        <w:t xml:space="preserve">"אשפת צמחים" </w:t>
      </w:r>
      <w:r>
        <w:rPr>
          <w:rStyle w:val="default"/>
          <w:rtl/>
        </w:rPr>
        <w:t>–</w:t>
      </w:r>
      <w:r>
        <w:rPr>
          <w:rStyle w:val="default"/>
          <w:rFonts w:hint="cs"/>
          <w:rtl/>
        </w:rPr>
        <w:t xml:space="preserve"> צמח קטוף, כרות, תלוש או שנשר, לרבות ענפים, עלים, עשב, דשא וכיוצא באלה;</w:t>
      </w:r>
    </w:p>
    <w:p w14:paraId="24B4456F" w14:textId="77777777" w:rsidR="002D35CD" w:rsidRDefault="002D35CD" w:rsidP="002D35CD">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או מיתקן, בין מעל לקרקע ובין מתחתיה, שנועד לקיבולם או לאגירתם של מי שופכים, זבל או כל פסולת של נוזלים אחרים, וכן כל סוג של בור רקב, בור חלחול, ביב, תעלה להובלת שופכים, תאי בדיקה או צינור להובלת מי שופכים;</w:t>
      </w:r>
    </w:p>
    <w:p w14:paraId="32D86980" w14:textId="77777777" w:rsidR="002D35CD" w:rsidRDefault="002D35CD" w:rsidP="002D35CD">
      <w:pPr>
        <w:pStyle w:val="P00"/>
        <w:spacing w:before="72"/>
        <w:ind w:left="0" w:right="1134"/>
        <w:rPr>
          <w:rStyle w:val="default"/>
          <w:rFonts w:hint="cs"/>
          <w:rtl/>
        </w:rPr>
      </w:pPr>
      <w:r>
        <w:rPr>
          <w:rStyle w:val="default"/>
          <w:rFonts w:hint="cs"/>
          <w:rtl/>
        </w:rPr>
        <w:tab/>
        <w:t xml:space="preserve">"בית" </w:t>
      </w:r>
      <w:r>
        <w:rPr>
          <w:rStyle w:val="default"/>
          <w:rtl/>
        </w:rPr>
        <w:t>–</w:t>
      </w:r>
      <w:r>
        <w:rPr>
          <w:rStyle w:val="default"/>
          <w:rFonts w:hint="cs"/>
          <w:rtl/>
        </w:rPr>
        <w:t xml:space="preserve"> לרבות כל בנין ומבנה וכל חלק מהם, בין שהוא בנוי אבן, בטון, טיט, ברזל או עץ ובין כל חומר אחר, וכולל בית משותף, בית דירות, בית עסק ובנין ציבורי, בין שהם תפוסים ובין שאינם תפוסים, ולרבות שטח הקרקע שעיקר שימושו עם הבית כחצר או כגינה או לכל צורך אחר של אותו בית;</w:t>
      </w:r>
    </w:p>
    <w:p w14:paraId="3354137D" w14:textId="77777777" w:rsidR="002D35CD" w:rsidRDefault="002D35CD" w:rsidP="002D35CD">
      <w:pPr>
        <w:pStyle w:val="P00"/>
        <w:spacing w:before="72"/>
        <w:ind w:left="0" w:right="1134"/>
        <w:rPr>
          <w:rStyle w:val="default"/>
          <w:rFonts w:hint="cs"/>
          <w:rtl/>
        </w:rPr>
      </w:pPr>
      <w:r>
        <w:rPr>
          <w:rStyle w:val="default"/>
          <w:rFonts w:hint="cs"/>
          <w:rtl/>
        </w:rPr>
        <w:tab/>
        <w:t xml:space="preserve">"ביתן אשפה" </w:t>
      </w:r>
      <w:r w:rsidR="00AB0B85">
        <w:rPr>
          <w:rStyle w:val="default"/>
          <w:rtl/>
        </w:rPr>
        <w:t>–</w:t>
      </w:r>
      <w:r>
        <w:rPr>
          <w:rStyle w:val="default"/>
          <w:rFonts w:hint="cs"/>
          <w:rtl/>
        </w:rPr>
        <w:t xml:space="preserve"> </w:t>
      </w:r>
      <w:r w:rsidR="00AB0B85">
        <w:rPr>
          <w:rStyle w:val="default"/>
          <w:rFonts w:hint="cs"/>
          <w:rtl/>
        </w:rPr>
        <w:t>בנין המיועד להחזקת כלי אשפה או להחזקת כלי אשפה לזבל או כלי אשפה לאשפה של בנין;</w:t>
      </w:r>
    </w:p>
    <w:p w14:paraId="3B7C80E5" w14:textId="77777777" w:rsidR="00AB0B85" w:rsidRDefault="00AB0B85" w:rsidP="002D35CD">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 או גדר, בין שהם בנויים אבן ובין שהם בנויים בטון, טיט, ברזל, עץ או כל חומר אחר, בין קבועים ובין ארעיים, או כל חלק מהם, לרבות מיתקני תברואה;</w:t>
      </w:r>
    </w:p>
    <w:p w14:paraId="3269ACE8" w14:textId="77777777" w:rsidR="00AB0B85" w:rsidRDefault="00AB0B85" w:rsidP="002D35CD">
      <w:pPr>
        <w:pStyle w:val="P00"/>
        <w:spacing w:before="72"/>
        <w:ind w:left="0" w:right="1134"/>
        <w:rPr>
          <w:rStyle w:val="default"/>
          <w:rFonts w:hint="cs"/>
          <w:rtl/>
        </w:rPr>
      </w:pPr>
      <w:r>
        <w:rPr>
          <w:rStyle w:val="default"/>
          <w:rFonts w:hint="cs"/>
          <w:rtl/>
        </w:rPr>
        <w:tab/>
        <w:t xml:space="preserve">"בעל מקום עינוג" </w:t>
      </w:r>
      <w:r>
        <w:rPr>
          <w:rStyle w:val="default"/>
          <w:rtl/>
        </w:rPr>
        <w:t>–</w:t>
      </w:r>
      <w:r>
        <w:rPr>
          <w:rStyle w:val="default"/>
          <w:rFonts w:hint="cs"/>
          <w:rtl/>
        </w:rPr>
        <w:t xml:space="preserve"> אחד או יותר מאחד מאלה:</w:t>
      </w:r>
    </w:p>
    <w:p w14:paraId="1B1B0059" w14:textId="77777777" w:rsidR="00AB0B85" w:rsidRDefault="00AB0B85" w:rsidP="00AB0B85">
      <w:pPr>
        <w:pStyle w:val="P00"/>
        <w:spacing w:before="72"/>
        <w:ind w:left="1021" w:right="1134"/>
        <w:rPr>
          <w:rStyle w:val="default"/>
          <w:rFonts w:hint="cs"/>
          <w:rtl/>
        </w:rPr>
      </w:pPr>
      <w:r>
        <w:rPr>
          <w:rStyle w:val="default"/>
          <w:rFonts w:hint="cs"/>
          <w:rtl/>
        </w:rPr>
        <w:t>(1)</w:t>
      </w:r>
      <w:r>
        <w:rPr>
          <w:rStyle w:val="default"/>
          <w:rFonts w:hint="cs"/>
          <w:rtl/>
        </w:rPr>
        <w:tab/>
        <w:t>הבעל של מקום עינוג;</w:t>
      </w:r>
    </w:p>
    <w:p w14:paraId="75E9156B" w14:textId="77777777" w:rsidR="00AB0B85" w:rsidRDefault="00AB0B85" w:rsidP="00AB0B85">
      <w:pPr>
        <w:pStyle w:val="P00"/>
        <w:spacing w:before="72"/>
        <w:ind w:left="1021" w:right="1134"/>
        <w:rPr>
          <w:rStyle w:val="default"/>
          <w:rFonts w:hint="cs"/>
          <w:rtl/>
        </w:rPr>
      </w:pPr>
      <w:r>
        <w:rPr>
          <w:rStyle w:val="default"/>
          <w:rFonts w:hint="cs"/>
          <w:rtl/>
        </w:rPr>
        <w:t>(2)</w:t>
      </w:r>
      <w:r>
        <w:rPr>
          <w:rStyle w:val="default"/>
          <w:rFonts w:hint="cs"/>
          <w:rtl/>
        </w:rPr>
        <w:tab/>
        <w:t>מחזיקו של מקום עינוג;</w:t>
      </w:r>
    </w:p>
    <w:p w14:paraId="09E7A7D4" w14:textId="77777777" w:rsidR="00AB0B85" w:rsidRDefault="00AB0B85" w:rsidP="00AB0B85">
      <w:pPr>
        <w:pStyle w:val="P00"/>
        <w:spacing w:before="72"/>
        <w:ind w:left="1021" w:right="1134"/>
        <w:rPr>
          <w:rStyle w:val="default"/>
          <w:rFonts w:hint="cs"/>
          <w:rtl/>
        </w:rPr>
      </w:pPr>
      <w:r>
        <w:rPr>
          <w:rStyle w:val="default"/>
          <w:rFonts w:hint="cs"/>
          <w:rtl/>
        </w:rPr>
        <w:t>(3)</w:t>
      </w:r>
      <w:r>
        <w:rPr>
          <w:rStyle w:val="default"/>
          <w:rFonts w:hint="cs"/>
          <w:rtl/>
        </w:rPr>
        <w:tab/>
        <w:t>אדם המנהל מקום עינוג;</w:t>
      </w:r>
    </w:p>
    <w:p w14:paraId="171E3088" w14:textId="77777777" w:rsidR="00AB0B85" w:rsidRDefault="00AB0B85" w:rsidP="00AB0B85">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p>
    <w:p w14:paraId="7C3893F0" w14:textId="77777777" w:rsidR="00AB0B85" w:rsidRDefault="00AB0B85" w:rsidP="00AB0B85">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p>
    <w:p w14:paraId="219069C8" w14:textId="77777777" w:rsidR="00AB0B85" w:rsidRDefault="00AB0B85" w:rsidP="002D35CD">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מאחד מאלה:</w:t>
      </w:r>
    </w:p>
    <w:p w14:paraId="3C36E06B" w14:textId="77777777" w:rsidR="00AB0B85" w:rsidRDefault="00AB0B85" w:rsidP="00AB0B85">
      <w:pPr>
        <w:pStyle w:val="P00"/>
        <w:spacing w:before="72"/>
        <w:ind w:left="1021" w:right="1134"/>
        <w:rPr>
          <w:rStyle w:val="default"/>
          <w:rFonts w:hint="cs"/>
          <w:rtl/>
        </w:rPr>
      </w:pPr>
      <w:r>
        <w:rPr>
          <w:rStyle w:val="default"/>
          <w:rFonts w:hint="cs"/>
          <w:rtl/>
        </w:rPr>
        <w:t>(1)</w:t>
      </w:r>
      <w:r>
        <w:rPr>
          <w:rStyle w:val="default"/>
          <w:rFonts w:hint="cs"/>
          <w:rtl/>
        </w:rPr>
        <w:tab/>
        <w:t>הבעל הרשום של הנכס;</w:t>
      </w:r>
    </w:p>
    <w:p w14:paraId="204C3CA5" w14:textId="77777777" w:rsidR="00AB0B85" w:rsidRDefault="00AB0B85" w:rsidP="00AB0B85">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היה הנכס נותן הכנסה, בין בזכותו ובין כמורשה, כנאמן או כבא כוח;</w:t>
      </w:r>
    </w:p>
    <w:p w14:paraId="27BF3C44" w14:textId="77777777" w:rsidR="00AB0B85" w:rsidRDefault="00AB0B85" w:rsidP="00AB0B85">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ששכר את הנכס לתקופה שלמעלה מ-5 שנים או המחזיק בנכס באופן אחר, למעט אדם הגר בבית מלון או פנסיון;</w:t>
      </w:r>
    </w:p>
    <w:p w14:paraId="6E77CAA0" w14:textId="77777777" w:rsidR="00AB0B85" w:rsidRDefault="00AB0B85" w:rsidP="00AB0B85">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w:t>
      </w:r>
      <w:r>
        <w:rPr>
          <w:rStyle w:val="default"/>
          <w:rtl/>
        </w:rPr>
        <w:t>–</w:t>
      </w:r>
      <w:r>
        <w:rPr>
          <w:rStyle w:val="default"/>
          <w:rFonts w:hint="cs"/>
          <w:rtl/>
        </w:rPr>
        <w:t xml:space="preserve"> כמשמעותו בחוק המקרקעין, תשכ"ט-1969;</w:t>
      </w:r>
    </w:p>
    <w:p w14:paraId="04A558BC" w14:textId="77777777" w:rsidR="00AB0B85" w:rsidRDefault="00AB0B85" w:rsidP="002D35CD">
      <w:pPr>
        <w:pStyle w:val="P00"/>
        <w:spacing w:before="72"/>
        <w:ind w:left="0" w:right="1134"/>
        <w:rPr>
          <w:rStyle w:val="default"/>
          <w:rFonts w:hint="cs"/>
          <w:rtl/>
        </w:rPr>
      </w:pPr>
      <w:r>
        <w:rPr>
          <w:rStyle w:val="default"/>
          <w:rFonts w:hint="cs"/>
          <w:rtl/>
        </w:rPr>
        <w:tab/>
        <w:t>"בעל עסק"</w:t>
      </w:r>
      <w:r w:rsidR="00F4692D">
        <w:rPr>
          <w:rStyle w:val="default"/>
          <w:rFonts w:hint="cs"/>
          <w:rtl/>
        </w:rPr>
        <w:t xml:space="preserve"> </w:t>
      </w:r>
      <w:r w:rsidR="00F4692D">
        <w:rPr>
          <w:rStyle w:val="default"/>
          <w:rtl/>
        </w:rPr>
        <w:t>–</w:t>
      </w:r>
      <w:r w:rsidR="00F4692D">
        <w:rPr>
          <w:rStyle w:val="default"/>
          <w:rFonts w:hint="cs"/>
          <w:rtl/>
        </w:rPr>
        <w:t xml:space="preserve"> אחד או יותר מאחד מאלה:</w:t>
      </w:r>
    </w:p>
    <w:p w14:paraId="5649DA78" w14:textId="77777777" w:rsidR="00F4692D" w:rsidRDefault="00F4692D" w:rsidP="00F4692D">
      <w:pPr>
        <w:pStyle w:val="P00"/>
        <w:spacing w:before="72"/>
        <w:ind w:left="1021" w:right="1134"/>
        <w:rPr>
          <w:rStyle w:val="default"/>
          <w:rFonts w:hint="cs"/>
          <w:rtl/>
        </w:rPr>
      </w:pPr>
      <w:r>
        <w:rPr>
          <w:rStyle w:val="default"/>
          <w:rFonts w:hint="cs"/>
          <w:rtl/>
        </w:rPr>
        <w:t>(1)</w:t>
      </w:r>
      <w:r>
        <w:rPr>
          <w:rStyle w:val="default"/>
          <w:rFonts w:hint="cs"/>
          <w:rtl/>
        </w:rPr>
        <w:tab/>
        <w:t>הבעל של עסק;</w:t>
      </w:r>
    </w:p>
    <w:p w14:paraId="6A4F13F2" w14:textId="77777777" w:rsidR="00F4692D" w:rsidRDefault="00F4692D" w:rsidP="00F4692D">
      <w:pPr>
        <w:pStyle w:val="P00"/>
        <w:spacing w:before="72"/>
        <w:ind w:left="1021" w:right="1134"/>
        <w:rPr>
          <w:rStyle w:val="default"/>
          <w:rFonts w:hint="cs"/>
          <w:rtl/>
        </w:rPr>
      </w:pPr>
      <w:r>
        <w:rPr>
          <w:rStyle w:val="default"/>
          <w:rFonts w:hint="cs"/>
          <w:rtl/>
        </w:rPr>
        <w:t>(2)</w:t>
      </w:r>
      <w:r>
        <w:rPr>
          <w:rStyle w:val="default"/>
          <w:rFonts w:hint="cs"/>
          <w:rtl/>
        </w:rPr>
        <w:tab/>
        <w:t>מנהל עסק;</w:t>
      </w:r>
    </w:p>
    <w:p w14:paraId="76BD0965" w14:textId="77777777" w:rsidR="00F4692D" w:rsidRDefault="00F4692D" w:rsidP="00F4692D">
      <w:pPr>
        <w:pStyle w:val="P00"/>
        <w:spacing w:before="72"/>
        <w:ind w:left="1021" w:right="1134"/>
        <w:rPr>
          <w:rStyle w:val="default"/>
          <w:rFonts w:hint="cs"/>
          <w:rtl/>
        </w:rPr>
      </w:pPr>
      <w:r>
        <w:rPr>
          <w:rStyle w:val="default"/>
          <w:rFonts w:hint="cs"/>
          <w:rtl/>
        </w:rPr>
        <w:t>(3)</w:t>
      </w:r>
      <w:r>
        <w:rPr>
          <w:rStyle w:val="default"/>
          <w:rFonts w:hint="cs"/>
          <w:rtl/>
        </w:rPr>
        <w:tab/>
        <w:t>מנהל עסק למעשה;</w:t>
      </w:r>
    </w:p>
    <w:p w14:paraId="4D1E69C4" w14:textId="77777777" w:rsidR="00F4692D" w:rsidRDefault="00F4692D" w:rsidP="00F4692D">
      <w:pPr>
        <w:pStyle w:val="P00"/>
        <w:spacing w:before="72"/>
        <w:ind w:left="1021" w:right="1134"/>
        <w:rPr>
          <w:rStyle w:val="default"/>
          <w:rFonts w:hint="cs"/>
          <w:rtl/>
        </w:rPr>
      </w:pPr>
      <w:r>
        <w:rPr>
          <w:rStyle w:val="default"/>
          <w:rFonts w:hint="cs"/>
          <w:rtl/>
        </w:rPr>
        <w:t>(4)</w:t>
      </w:r>
      <w:r>
        <w:rPr>
          <w:rStyle w:val="default"/>
          <w:rFonts w:hint="cs"/>
          <w:rtl/>
        </w:rPr>
        <w:tab/>
        <w:t>האחראי לעסק;</w:t>
      </w:r>
    </w:p>
    <w:p w14:paraId="22CC6AA2" w14:textId="77777777" w:rsidR="00F4692D" w:rsidRDefault="00F4692D" w:rsidP="00F4692D">
      <w:pPr>
        <w:pStyle w:val="P00"/>
        <w:spacing w:before="72"/>
        <w:ind w:left="1021" w:right="1134"/>
        <w:rPr>
          <w:rStyle w:val="default"/>
          <w:rFonts w:hint="cs"/>
          <w:rtl/>
        </w:rPr>
      </w:pPr>
      <w:r>
        <w:rPr>
          <w:rStyle w:val="default"/>
          <w:rFonts w:hint="cs"/>
          <w:rtl/>
        </w:rPr>
        <w:t>(5)</w:t>
      </w:r>
      <w:r>
        <w:rPr>
          <w:rStyle w:val="default"/>
          <w:rFonts w:hint="cs"/>
          <w:rtl/>
        </w:rPr>
        <w:tab/>
        <w:t>המחזיק בעסק;</w:t>
      </w:r>
    </w:p>
    <w:p w14:paraId="172387F2" w14:textId="77777777" w:rsidR="00F4692D" w:rsidRDefault="00F4692D" w:rsidP="00F4692D">
      <w:pPr>
        <w:pStyle w:val="P00"/>
        <w:spacing w:before="72"/>
        <w:ind w:left="1021" w:right="1134"/>
        <w:rPr>
          <w:rStyle w:val="default"/>
          <w:rFonts w:hint="cs"/>
          <w:rtl/>
        </w:rPr>
      </w:pPr>
      <w:r>
        <w:rPr>
          <w:rStyle w:val="default"/>
          <w:rFonts w:hint="cs"/>
          <w:rtl/>
        </w:rPr>
        <w:t>(6)</w:t>
      </w:r>
      <w:r>
        <w:rPr>
          <w:rStyle w:val="default"/>
          <w:rFonts w:hint="cs"/>
          <w:rtl/>
        </w:rPr>
        <w:tab/>
        <w:t>שותף פעיל בעסק;</w:t>
      </w:r>
    </w:p>
    <w:p w14:paraId="49230024" w14:textId="77777777" w:rsidR="00F4692D" w:rsidRDefault="00F4692D" w:rsidP="000E29B4">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 וכל מקום אחר ברחוב שצמחים צומחים בו, בין שהוא גדו</w:t>
      </w:r>
      <w:r w:rsidR="000E29B4">
        <w:rPr>
          <w:rStyle w:val="default"/>
          <w:rFonts w:hint="cs"/>
          <w:rtl/>
        </w:rPr>
        <w:t>ר</w:t>
      </w:r>
      <w:r>
        <w:rPr>
          <w:rStyle w:val="default"/>
          <w:rFonts w:hint="cs"/>
          <w:rtl/>
        </w:rPr>
        <w:t xml:space="preserve"> ובין שאינו גדור;</w:t>
      </w:r>
    </w:p>
    <w:p w14:paraId="5EC94BE1" w14:textId="77777777" w:rsidR="00F4692D" w:rsidRDefault="00F4692D" w:rsidP="002D35CD">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אחר המשמשים להחזקת טובין לשם מכירתם;</w:t>
      </w:r>
    </w:p>
    <w:p w14:paraId="6B70D8AB" w14:textId="77777777" w:rsidR="00F4692D" w:rsidRDefault="000E29B4" w:rsidP="000E29B4">
      <w:pPr>
        <w:pStyle w:val="P00"/>
        <w:spacing w:before="72"/>
        <w:ind w:left="0" w:right="1134"/>
        <w:rPr>
          <w:rStyle w:val="default"/>
          <w:rFonts w:hint="cs"/>
          <w:rtl/>
        </w:rPr>
      </w:pPr>
      <w:r>
        <w:rPr>
          <w:rFonts w:ascii="FrankRuehl" w:hAnsi="FrankRuehl" w:cs="FrankRuehl" w:hint="cs"/>
          <w:sz w:val="26"/>
          <w:rtl/>
          <w:lang w:eastAsia="en-US"/>
        </w:rPr>
        <w:pict w14:anchorId="29C29651">
          <v:shape id="_x0000_s1440" type="#_x0000_t202" style="position:absolute;left:0;text-align:left;margin-left:470.25pt;margin-top:7.1pt;width:1in;height:11.2pt;z-index:251716608" filled="f" stroked="f">
            <v:textbox inset="1mm,0,1mm,0">
              <w:txbxContent>
                <w:p w14:paraId="5DA0EF68" w14:textId="77777777" w:rsidR="005112E4" w:rsidRDefault="005112E4" w:rsidP="000E29B4">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F4692D">
        <w:rPr>
          <w:rStyle w:val="default"/>
          <w:rFonts w:hint="cs"/>
          <w:rtl/>
        </w:rPr>
        <w:tab/>
        <w:t xml:space="preserve">"זבל" </w:t>
      </w:r>
      <w:r w:rsidR="00F4692D">
        <w:rPr>
          <w:rStyle w:val="default"/>
          <w:rtl/>
        </w:rPr>
        <w:t>–</w:t>
      </w:r>
      <w:r w:rsidR="00F4692D">
        <w:rPr>
          <w:rStyle w:val="default"/>
          <w:rFonts w:hint="cs"/>
          <w:rtl/>
        </w:rPr>
        <w:t xml:space="preserve"> </w:t>
      </w:r>
      <w:r>
        <w:rPr>
          <w:rStyle w:val="default"/>
          <w:rFonts w:hint="cs"/>
          <w:rtl/>
        </w:rPr>
        <w:t>(נמחקה)</w:t>
      </w:r>
      <w:r w:rsidR="00F4692D">
        <w:rPr>
          <w:rStyle w:val="default"/>
          <w:rFonts w:hint="cs"/>
          <w:rtl/>
        </w:rPr>
        <w:t>;</w:t>
      </w:r>
    </w:p>
    <w:p w14:paraId="63350178" w14:textId="77777777" w:rsidR="00F4692D" w:rsidRDefault="00F4692D" w:rsidP="002D35CD">
      <w:pPr>
        <w:pStyle w:val="P00"/>
        <w:spacing w:before="72"/>
        <w:ind w:left="0" w:right="1134"/>
        <w:rPr>
          <w:rStyle w:val="default"/>
          <w:rFonts w:hint="cs"/>
          <w:rtl/>
        </w:rPr>
      </w:pPr>
      <w:r>
        <w:rPr>
          <w:rStyle w:val="default"/>
          <w:rFonts w:hint="cs"/>
          <w:rtl/>
        </w:rPr>
        <w:tab/>
        <w:t xml:space="preserve">"חזית" </w:t>
      </w:r>
      <w:r>
        <w:rPr>
          <w:rStyle w:val="default"/>
          <w:rtl/>
        </w:rPr>
        <w:t>–</w:t>
      </w:r>
      <w:r>
        <w:rPr>
          <w:rStyle w:val="default"/>
          <w:rFonts w:hint="cs"/>
          <w:rtl/>
        </w:rPr>
        <w:t xml:space="preserve"> כל חלק מבית הנשקף אל רחוב או גן;</w:t>
      </w:r>
    </w:p>
    <w:p w14:paraId="0386416C" w14:textId="77777777" w:rsidR="00CC49C0" w:rsidRDefault="00CC49C0" w:rsidP="00CC49C0">
      <w:pPr>
        <w:pStyle w:val="P00"/>
        <w:spacing w:before="72"/>
        <w:ind w:left="0" w:right="1134"/>
        <w:rPr>
          <w:rStyle w:val="default"/>
          <w:rFonts w:hint="cs"/>
          <w:rtl/>
        </w:rPr>
      </w:pPr>
      <w:r>
        <w:rPr>
          <w:rFonts w:ascii="FrankRuehl" w:hAnsi="FrankRuehl" w:cs="FrankRuehl" w:hint="cs"/>
          <w:sz w:val="26"/>
          <w:rtl/>
          <w:lang w:eastAsia="en-US"/>
        </w:rPr>
        <w:pict w14:anchorId="290D6A08">
          <v:shape id="_x0000_s1407" type="#_x0000_t202" style="position:absolute;left:0;text-align:left;margin-left:470.25pt;margin-top:7.1pt;width:1in;height:11.2pt;z-index:251686912" filled="f" stroked="f">
            <v:textbox inset="1mm,0,1mm,0">
              <w:txbxContent>
                <w:p w14:paraId="557BF47F" w14:textId="77777777" w:rsidR="005112E4" w:rsidRDefault="005112E4" w:rsidP="00CC49C0">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Style w:val="default"/>
          <w:rFonts w:hint="cs"/>
          <w:rtl/>
        </w:rPr>
        <w:tab/>
        <w:t xml:space="preserve">"חפצים מיושנים" </w:t>
      </w:r>
      <w:r>
        <w:rPr>
          <w:rStyle w:val="default"/>
          <w:rtl/>
        </w:rPr>
        <w:t>–</w:t>
      </w:r>
      <w:r>
        <w:rPr>
          <w:rStyle w:val="default"/>
          <w:rFonts w:hint="cs"/>
          <w:rtl/>
        </w:rPr>
        <w:t xml:space="preserve"> חפצים שיצאו מכלל שימוש, או שנחזים כאילו יצאו מכלל שימוש, לרבות שלד וחלקי כלי רכב, מכונה וחלקיה, גרוטאות, תנור, מקרר, דוד, דוד שמש, אסלה, אמבטיה, רהיטים או כל חלק מהם;</w:t>
      </w:r>
    </w:p>
    <w:p w14:paraId="50888421" w14:textId="77777777" w:rsidR="00F4692D" w:rsidRDefault="00945BDA" w:rsidP="00945BDA">
      <w:pPr>
        <w:pStyle w:val="P00"/>
        <w:spacing w:before="72"/>
        <w:ind w:left="0" w:right="1134"/>
        <w:rPr>
          <w:rStyle w:val="default"/>
          <w:rFonts w:hint="cs"/>
          <w:rtl/>
        </w:rPr>
      </w:pPr>
      <w:r>
        <w:rPr>
          <w:rFonts w:ascii="FrankRuehl" w:hAnsi="FrankRuehl" w:cs="FrankRuehl" w:hint="cs"/>
          <w:sz w:val="26"/>
          <w:rtl/>
          <w:lang w:eastAsia="en-US"/>
        </w:rPr>
        <w:pict w14:anchorId="02A98F20">
          <v:shape id="_x0000_s1408" type="#_x0000_t202" style="position:absolute;left:0;text-align:left;margin-left:470.25pt;margin-top:7.1pt;width:1in;height:11.2pt;z-index:251687936" filled="f" stroked="f">
            <v:textbox inset="1mm,0,1mm,0">
              <w:txbxContent>
                <w:p w14:paraId="6080DB06" w14:textId="77777777" w:rsidR="005112E4" w:rsidRDefault="005112E4" w:rsidP="00945BDA">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F4692D">
        <w:rPr>
          <w:rStyle w:val="default"/>
          <w:rFonts w:hint="cs"/>
          <w:rtl/>
        </w:rPr>
        <w:tab/>
        <w:t xml:space="preserve">"חצר השוק" </w:t>
      </w:r>
      <w:r w:rsidR="00F4692D">
        <w:rPr>
          <w:rStyle w:val="default"/>
          <w:rtl/>
        </w:rPr>
        <w:t>–</w:t>
      </w:r>
      <w:r w:rsidR="00F4692D">
        <w:rPr>
          <w:rStyle w:val="default"/>
          <w:rFonts w:hint="cs"/>
          <w:rtl/>
        </w:rPr>
        <w:t xml:space="preserve"> </w:t>
      </w:r>
      <w:r>
        <w:rPr>
          <w:rStyle w:val="default"/>
          <w:rFonts w:hint="cs"/>
          <w:rtl/>
        </w:rPr>
        <w:t>(נמחקה)</w:t>
      </w:r>
      <w:r w:rsidR="00F4692D">
        <w:rPr>
          <w:rStyle w:val="default"/>
          <w:rFonts w:hint="cs"/>
          <w:rtl/>
        </w:rPr>
        <w:t>;</w:t>
      </w:r>
    </w:p>
    <w:p w14:paraId="2041D329" w14:textId="77777777" w:rsidR="00F4692D" w:rsidRDefault="00F4692D" w:rsidP="002D35CD">
      <w:pPr>
        <w:pStyle w:val="P00"/>
        <w:spacing w:before="72"/>
        <w:ind w:left="0" w:right="1134"/>
        <w:rPr>
          <w:rStyle w:val="default"/>
          <w:rFonts w:hint="cs"/>
          <w:rtl/>
        </w:rPr>
      </w:pPr>
      <w:r>
        <w:rPr>
          <w:rStyle w:val="default"/>
          <w:rFonts w:hint="cs"/>
          <w:rtl/>
        </w:rPr>
        <w:tab/>
        <w:t xml:space="preserve">"טובין" </w:t>
      </w:r>
      <w:r>
        <w:rPr>
          <w:rStyle w:val="default"/>
          <w:rtl/>
        </w:rPr>
        <w:t>–</w:t>
      </w:r>
      <w:r>
        <w:rPr>
          <w:rStyle w:val="default"/>
          <w:rFonts w:hint="cs"/>
          <w:rtl/>
        </w:rPr>
        <w:t xml:space="preserve"> לרבות בעלי-חיים;</w:t>
      </w:r>
    </w:p>
    <w:p w14:paraId="184E9853" w14:textId="77777777" w:rsidR="00F4692D" w:rsidRDefault="000E29B4" w:rsidP="000E29B4">
      <w:pPr>
        <w:pStyle w:val="P00"/>
        <w:spacing w:before="72"/>
        <w:ind w:left="0" w:right="1134"/>
        <w:rPr>
          <w:rStyle w:val="default"/>
          <w:rFonts w:hint="cs"/>
          <w:rtl/>
        </w:rPr>
      </w:pPr>
      <w:r>
        <w:rPr>
          <w:rFonts w:ascii="FrankRuehl" w:hAnsi="FrankRuehl" w:cs="FrankRuehl" w:hint="cs"/>
          <w:sz w:val="26"/>
          <w:rtl/>
          <w:lang w:eastAsia="en-US"/>
        </w:rPr>
        <w:pict w14:anchorId="3DE4666A">
          <v:shape id="_x0000_s1441" type="#_x0000_t202" style="position:absolute;left:0;text-align:left;margin-left:470.25pt;margin-top:7.1pt;width:1in;height:11.2pt;z-index:251717632" filled="f" stroked="f">
            <v:textbox inset="1mm,0,1mm,0">
              <w:txbxContent>
                <w:p w14:paraId="4AB12793" w14:textId="77777777" w:rsidR="005112E4" w:rsidRDefault="005112E4" w:rsidP="000E29B4">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F4692D">
        <w:rPr>
          <w:rStyle w:val="default"/>
          <w:rFonts w:hint="cs"/>
          <w:rtl/>
        </w:rPr>
        <w:tab/>
        <w:t xml:space="preserve">"יום השוק" </w:t>
      </w:r>
      <w:r w:rsidR="00F4692D">
        <w:rPr>
          <w:rStyle w:val="default"/>
          <w:rtl/>
        </w:rPr>
        <w:t>–</w:t>
      </w:r>
      <w:r w:rsidR="00F4692D">
        <w:rPr>
          <w:rStyle w:val="default"/>
          <w:rFonts w:hint="cs"/>
          <w:rtl/>
        </w:rPr>
        <w:t xml:space="preserve"> היום או הימים שנקבעו כימי השוק בסעיף </w:t>
      </w:r>
      <w:r>
        <w:rPr>
          <w:rStyle w:val="default"/>
          <w:rFonts w:hint="cs"/>
          <w:rtl/>
        </w:rPr>
        <w:t>100</w:t>
      </w:r>
      <w:r w:rsidR="00F4692D">
        <w:rPr>
          <w:rStyle w:val="default"/>
          <w:rFonts w:hint="cs"/>
          <w:rtl/>
        </w:rPr>
        <w:t xml:space="preserve"> לחוק עזר זה;</w:t>
      </w:r>
    </w:p>
    <w:p w14:paraId="1A36661F" w14:textId="77777777" w:rsidR="00F4692D" w:rsidRDefault="00F4692D" w:rsidP="002D35CD">
      <w:pPr>
        <w:pStyle w:val="P00"/>
        <w:spacing w:before="72"/>
        <w:ind w:left="0" w:right="1134"/>
        <w:rPr>
          <w:rStyle w:val="default"/>
          <w:rFonts w:hint="cs"/>
          <w:rtl/>
        </w:rPr>
      </w:pPr>
      <w:r>
        <w:rPr>
          <w:rStyle w:val="default"/>
          <w:rFonts w:hint="cs"/>
          <w:rtl/>
        </w:rPr>
        <w:tab/>
        <w:t xml:space="preserve">"ילד" </w:t>
      </w:r>
      <w:r>
        <w:rPr>
          <w:rStyle w:val="default"/>
          <w:rtl/>
        </w:rPr>
        <w:t>–</w:t>
      </w:r>
      <w:r>
        <w:rPr>
          <w:rStyle w:val="default"/>
          <w:rFonts w:hint="cs"/>
          <w:rtl/>
        </w:rPr>
        <w:t xml:space="preserve"> מי שלא מלאו לו 14 שנה;</w:t>
      </w:r>
    </w:p>
    <w:p w14:paraId="33F86F0E" w14:textId="77777777" w:rsidR="00F4692D" w:rsidRDefault="00F4692D" w:rsidP="002D35CD">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בפקודת ימי מנוחה, תש"ח-1948, כימי מנוחה </w:t>
      </w:r>
      <w:r>
        <w:rPr>
          <w:rStyle w:val="default"/>
          <w:rtl/>
        </w:rPr>
        <w:t>–</w:t>
      </w:r>
      <w:r>
        <w:rPr>
          <w:rStyle w:val="default"/>
          <w:rFonts w:hint="cs"/>
          <w:rtl/>
        </w:rPr>
        <w:t xml:space="preserve"> תחילתם חצי שעה לפני שקיעת החמה בערב יום המנוחה וסופם עם צאת הכוכבים למחרת;</w:t>
      </w:r>
    </w:p>
    <w:p w14:paraId="5CC943FA" w14:textId="77777777" w:rsidR="00F4692D" w:rsidRDefault="00764E45" w:rsidP="00764E45">
      <w:pPr>
        <w:pStyle w:val="P00"/>
        <w:spacing w:before="72"/>
        <w:ind w:left="0" w:right="1134"/>
        <w:rPr>
          <w:rStyle w:val="default"/>
          <w:rFonts w:hint="cs"/>
          <w:rtl/>
        </w:rPr>
      </w:pPr>
      <w:r>
        <w:rPr>
          <w:rFonts w:ascii="FrankRuehl" w:hAnsi="FrankRuehl" w:cs="FrankRuehl" w:hint="cs"/>
          <w:sz w:val="26"/>
          <w:rtl/>
          <w:lang w:eastAsia="en-US"/>
        </w:rPr>
        <w:pict w14:anchorId="7E39B54A">
          <v:shape id="_x0000_s1458" type="#_x0000_t202" style="position:absolute;left:0;text-align:left;margin-left:470.25pt;margin-top:7.1pt;width:1in;height:11.2pt;z-index:251732992" filled="f" stroked="f">
            <v:textbox inset="1mm,0,1mm,0">
              <w:txbxContent>
                <w:p w14:paraId="2E4C3E34" w14:textId="77777777" w:rsidR="005112E4" w:rsidRDefault="005112E4" w:rsidP="00764E45">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F4692D">
        <w:rPr>
          <w:rStyle w:val="default"/>
          <w:rFonts w:hint="cs"/>
          <w:rtl/>
        </w:rPr>
        <w:tab/>
        <w:t xml:space="preserve">"כלי אשפה" </w:t>
      </w:r>
      <w:r w:rsidR="00F4692D">
        <w:rPr>
          <w:rStyle w:val="default"/>
          <w:rtl/>
        </w:rPr>
        <w:t>–</w:t>
      </w:r>
      <w:r w:rsidR="00F4692D">
        <w:rPr>
          <w:rStyle w:val="default"/>
          <w:rFonts w:hint="cs"/>
          <w:rtl/>
        </w:rPr>
        <w:t xml:space="preserve"> מבנה, מכל, </w:t>
      </w:r>
      <w:r>
        <w:rPr>
          <w:rStyle w:val="default"/>
          <w:rFonts w:hint="cs"/>
          <w:rtl/>
        </w:rPr>
        <w:t xml:space="preserve">מכולה, דחסן אשפה, עגלה, </w:t>
      </w:r>
      <w:r w:rsidR="00F4692D">
        <w:rPr>
          <w:rStyle w:val="default"/>
          <w:rFonts w:hint="cs"/>
          <w:rtl/>
        </w:rPr>
        <w:t>שקית או כלי קיבול המיועדים ל</w:t>
      </w:r>
      <w:r>
        <w:rPr>
          <w:rStyle w:val="default"/>
          <w:rFonts w:hint="cs"/>
          <w:rtl/>
        </w:rPr>
        <w:t>ע</w:t>
      </w:r>
      <w:r w:rsidR="00F4692D">
        <w:rPr>
          <w:rStyle w:val="default"/>
          <w:rFonts w:hint="cs"/>
          <w:rtl/>
        </w:rPr>
        <w:t>צירת אשפה</w:t>
      </w:r>
      <w:r>
        <w:rPr>
          <w:rStyle w:val="default"/>
          <w:rFonts w:hint="cs"/>
          <w:rtl/>
        </w:rPr>
        <w:t>, לרבות מיתקנים המורכבים על כלי אשפה,</w:t>
      </w:r>
      <w:r w:rsidR="00F4692D">
        <w:rPr>
          <w:rStyle w:val="default"/>
          <w:rFonts w:hint="cs"/>
          <w:rtl/>
        </w:rPr>
        <w:t xml:space="preserve"> מחומר, צורה, גודל ואיכות כפי שיקבע </w:t>
      </w:r>
      <w:r>
        <w:rPr>
          <w:rStyle w:val="default"/>
          <w:rFonts w:hint="cs"/>
          <w:rtl/>
        </w:rPr>
        <w:t>מנהל מחלקת תברואה</w:t>
      </w:r>
      <w:r w:rsidR="00F4692D">
        <w:rPr>
          <w:rStyle w:val="default"/>
          <w:rFonts w:hint="cs"/>
          <w:rtl/>
        </w:rPr>
        <w:t xml:space="preserve"> מזמן לזמן;</w:t>
      </w:r>
    </w:p>
    <w:p w14:paraId="3041AA22" w14:textId="77777777" w:rsidR="00705994" w:rsidRDefault="00705994" w:rsidP="00705994">
      <w:pPr>
        <w:pStyle w:val="P00"/>
        <w:spacing w:before="72"/>
        <w:ind w:left="0" w:right="1134"/>
        <w:rPr>
          <w:rStyle w:val="default"/>
          <w:rFonts w:hint="cs"/>
          <w:rtl/>
        </w:rPr>
      </w:pPr>
      <w:r>
        <w:rPr>
          <w:rFonts w:ascii="FrankRuehl" w:hAnsi="FrankRuehl" w:cs="FrankRuehl" w:hint="cs"/>
          <w:sz w:val="26"/>
          <w:rtl/>
          <w:lang w:eastAsia="en-US"/>
        </w:rPr>
        <w:pict w14:anchorId="06ECE55A">
          <v:shape id="_x0000_s1449" type="#_x0000_t202" style="position:absolute;left:0;text-align:left;margin-left:470.25pt;margin-top:7.1pt;width:1in;height:11.2pt;z-index:251723776" filled="f" stroked="f">
            <v:textbox inset="1mm,0,1mm,0">
              <w:txbxContent>
                <w:p w14:paraId="642AE191" w14:textId="77777777" w:rsidR="005112E4" w:rsidRDefault="005112E4" w:rsidP="00705994">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Pr>
          <w:rStyle w:val="default"/>
          <w:rFonts w:hint="cs"/>
          <w:rtl/>
        </w:rPr>
        <w:tab/>
        <w:t xml:space="preserve">"כלי נגינה חשמלי" </w:t>
      </w:r>
      <w:r>
        <w:rPr>
          <w:rStyle w:val="default"/>
          <w:rtl/>
        </w:rPr>
        <w:t>–</w:t>
      </w:r>
      <w:r>
        <w:rPr>
          <w:rStyle w:val="default"/>
          <w:rFonts w:hint="cs"/>
          <w:rtl/>
        </w:rPr>
        <w:t xml:space="preserve"> כלי נגינה המופעל בעזרת חשמל;</w:t>
      </w:r>
    </w:p>
    <w:p w14:paraId="6228ABCC" w14:textId="77777777" w:rsidR="00F4692D" w:rsidRDefault="00F4692D" w:rsidP="002D35CD">
      <w:pPr>
        <w:pStyle w:val="P00"/>
        <w:spacing w:before="72"/>
        <w:ind w:left="0" w:right="1134"/>
        <w:rPr>
          <w:rStyle w:val="default"/>
          <w:rFonts w:hint="cs"/>
          <w:rtl/>
        </w:rPr>
      </w:pPr>
      <w:r>
        <w:rPr>
          <w:rStyle w:val="default"/>
          <w:rFonts w:hint="cs"/>
          <w:rtl/>
        </w:rPr>
        <w:tab/>
        <w:t xml:space="preserve">"כלי רכב" </w:t>
      </w:r>
      <w:r>
        <w:rPr>
          <w:rStyle w:val="default"/>
          <w:rtl/>
        </w:rPr>
        <w:t>–</w:t>
      </w:r>
      <w:r>
        <w:rPr>
          <w:rStyle w:val="default"/>
          <w:rFonts w:hint="cs"/>
          <w:rtl/>
        </w:rPr>
        <w:t xml:space="preserve"> רכב הנע בכוח מכני או הנגרר על ידי רכב או על ידי בהמה, וכן מכונה או מיתקן הנעים או הנגררים כאמור, לרבות אופנים, תלת אופן ועגלה כמשמעותם בסעיף 1 לפקודת התעבורה, ולמעט רכב בטחון כמשמעותו בתקנה 1 לתקנות התעבורה, תשכ"א-1961, ולמעט רכב של העיריה הנהוג בידי עובד העיריה במילוי תפקידו;</w:t>
      </w:r>
    </w:p>
    <w:p w14:paraId="4D539BF5" w14:textId="77777777" w:rsidR="00F4692D" w:rsidRDefault="00F4692D" w:rsidP="002D35CD">
      <w:pPr>
        <w:pStyle w:val="P00"/>
        <w:spacing w:before="72"/>
        <w:ind w:left="0" w:right="1134"/>
        <w:rPr>
          <w:rStyle w:val="default"/>
          <w:rFonts w:hint="cs"/>
          <w:rtl/>
        </w:rPr>
      </w:pPr>
      <w:r>
        <w:rPr>
          <w:rStyle w:val="default"/>
          <w:rFonts w:hint="cs"/>
          <w:rtl/>
        </w:rPr>
        <w:tab/>
        <w:t xml:space="preserve">"מדביר חולדות" </w:t>
      </w:r>
      <w:r>
        <w:rPr>
          <w:rStyle w:val="default"/>
          <w:rtl/>
        </w:rPr>
        <w:t>–</w:t>
      </w:r>
      <w:r>
        <w:rPr>
          <w:rStyle w:val="default"/>
          <w:rFonts w:hint="cs"/>
          <w:rtl/>
        </w:rPr>
        <w:t xml:space="preserve"> מי שבידו רשיון לפי חוק רישוי עסקים, תשכ"ח-1968, המתיר לו להשמיד מכרסמים;</w:t>
      </w:r>
    </w:p>
    <w:p w14:paraId="1B92E098" w14:textId="77777777" w:rsidR="00F4692D" w:rsidRDefault="000E29B4" w:rsidP="000E29B4">
      <w:pPr>
        <w:pStyle w:val="P00"/>
        <w:spacing w:before="72"/>
        <w:ind w:left="0" w:right="1134"/>
        <w:rPr>
          <w:rStyle w:val="default"/>
          <w:rFonts w:hint="cs"/>
          <w:rtl/>
        </w:rPr>
      </w:pPr>
      <w:r>
        <w:rPr>
          <w:rFonts w:ascii="FrankRuehl" w:hAnsi="FrankRuehl" w:cs="FrankRuehl" w:hint="cs"/>
          <w:sz w:val="26"/>
          <w:rtl/>
          <w:lang w:eastAsia="en-US"/>
        </w:rPr>
        <w:pict w14:anchorId="49275EC6">
          <v:shape id="_x0000_s1442" type="#_x0000_t202" style="position:absolute;left:0;text-align:left;margin-left:470.25pt;margin-top:7.1pt;width:1in;height:11.2pt;z-index:251718656" filled="f" stroked="f">
            <v:textbox inset="1mm,0,1mm,0">
              <w:txbxContent>
                <w:p w14:paraId="467B5A99" w14:textId="77777777" w:rsidR="005112E4" w:rsidRDefault="005112E4" w:rsidP="000E29B4">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F4692D">
        <w:rPr>
          <w:rStyle w:val="default"/>
          <w:rFonts w:hint="cs"/>
          <w:rtl/>
        </w:rPr>
        <w:tab/>
        <w:t xml:space="preserve">"מדרכה" </w:t>
      </w:r>
      <w:r w:rsidR="00F4692D">
        <w:rPr>
          <w:rStyle w:val="default"/>
          <w:rtl/>
        </w:rPr>
        <w:t>–</w:t>
      </w:r>
      <w:r w:rsidR="00F4692D">
        <w:rPr>
          <w:rStyle w:val="default"/>
          <w:rFonts w:hint="cs"/>
          <w:rtl/>
        </w:rPr>
        <w:t xml:space="preserve"> מקום המשמש למעבר הולכי רגל,</w:t>
      </w:r>
      <w:r>
        <w:rPr>
          <w:rStyle w:val="default"/>
          <w:rFonts w:hint="cs"/>
          <w:rtl/>
        </w:rPr>
        <w:t xml:space="preserve"> לרבות המדרחוב,</w:t>
      </w:r>
      <w:r w:rsidR="00F4692D">
        <w:rPr>
          <w:rStyle w:val="default"/>
          <w:rFonts w:hint="cs"/>
          <w:rtl/>
        </w:rPr>
        <w:t xml:space="preserve"> בין שהוא מרוצף או סלול ובין שאינו מרוצף או סלול;</w:t>
      </w:r>
    </w:p>
    <w:p w14:paraId="6CBEF1D8" w14:textId="77777777" w:rsidR="00F4692D" w:rsidRDefault="00F4692D" w:rsidP="00F4692D">
      <w:pPr>
        <w:pStyle w:val="P00"/>
        <w:spacing w:before="72"/>
        <w:ind w:left="0" w:right="1134"/>
        <w:rPr>
          <w:rStyle w:val="default"/>
          <w:rFonts w:hint="cs"/>
          <w:rtl/>
        </w:rPr>
      </w:pPr>
      <w:r>
        <w:rPr>
          <w:rStyle w:val="default"/>
          <w:rFonts w:hint="cs"/>
          <w:rtl/>
        </w:rPr>
        <w:tab/>
        <w:t xml:space="preserve">"מדרכה הגובלת בעסק" </w:t>
      </w:r>
      <w:r>
        <w:rPr>
          <w:rStyle w:val="default"/>
          <w:rtl/>
        </w:rPr>
        <w:t>–</w:t>
      </w:r>
      <w:r>
        <w:rPr>
          <w:rStyle w:val="default"/>
          <w:rFonts w:hint="cs"/>
          <w:rtl/>
        </w:rPr>
        <w:t xml:space="preserve"> כל רוחב המדרכה שלאורך הרחוב הגובל בעסק והנמצאת בין הקווים הניצבים לפינותיו הקיצוניות של העסק;</w:t>
      </w:r>
    </w:p>
    <w:p w14:paraId="7450E85F" w14:textId="77777777" w:rsidR="00705994" w:rsidRDefault="00705994" w:rsidP="00705994">
      <w:pPr>
        <w:pStyle w:val="P00"/>
        <w:spacing w:before="72"/>
        <w:ind w:left="0" w:right="1134"/>
        <w:rPr>
          <w:rStyle w:val="default"/>
          <w:rFonts w:hint="cs"/>
          <w:rtl/>
        </w:rPr>
      </w:pPr>
      <w:r>
        <w:rPr>
          <w:rFonts w:ascii="FrankRuehl" w:hAnsi="FrankRuehl" w:cs="FrankRuehl" w:hint="cs"/>
          <w:sz w:val="26"/>
          <w:rtl/>
          <w:lang w:eastAsia="en-US"/>
        </w:rPr>
        <w:pict w14:anchorId="066BAACC">
          <v:shape id="_x0000_s1450" type="#_x0000_t202" style="position:absolute;left:0;text-align:left;margin-left:470.25pt;margin-top:7.1pt;width:1in;height:11.2pt;z-index:251724800" filled="f" stroked="f">
            <v:textbox inset="1mm,0,1mm,0">
              <w:txbxContent>
                <w:p w14:paraId="54EF1609" w14:textId="77777777" w:rsidR="005112E4" w:rsidRDefault="005112E4" w:rsidP="00705994">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Pr>
          <w:rStyle w:val="default"/>
          <w:rFonts w:hint="cs"/>
          <w:rtl/>
        </w:rPr>
        <w:tab/>
        <w:t xml:space="preserve">"מוסיקה" </w:t>
      </w:r>
      <w:r>
        <w:rPr>
          <w:rStyle w:val="default"/>
          <w:rtl/>
        </w:rPr>
        <w:t>–</w:t>
      </w:r>
      <w:r>
        <w:rPr>
          <w:rStyle w:val="default"/>
          <w:rFonts w:hint="cs"/>
          <w:rtl/>
        </w:rPr>
        <w:t xml:space="preserve"> מוסיקה כלית, מכנית, קולית או מוקלטת, לרבות קולות ורעשים;</w:t>
      </w:r>
    </w:p>
    <w:p w14:paraId="5EEF7CEC" w14:textId="77777777" w:rsidR="00F4692D" w:rsidRDefault="00F4692D" w:rsidP="00F4692D">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העיריה;</w:t>
      </w:r>
    </w:p>
    <w:p w14:paraId="24983FAE" w14:textId="77777777" w:rsidR="00F4692D" w:rsidRDefault="00BE583F" w:rsidP="00F4692D">
      <w:pPr>
        <w:pStyle w:val="P00"/>
        <w:spacing w:before="72"/>
        <w:ind w:left="0" w:right="1134"/>
        <w:rPr>
          <w:rStyle w:val="default"/>
          <w:rFonts w:hint="cs"/>
          <w:rtl/>
        </w:rPr>
      </w:pPr>
      <w:r>
        <w:rPr>
          <w:rFonts w:ascii="FrankRuehl" w:hAnsi="FrankRuehl" w:cs="FrankRuehl" w:hint="cs"/>
          <w:sz w:val="26"/>
          <w:rtl/>
          <w:lang w:eastAsia="en-US"/>
        </w:rPr>
        <w:pict w14:anchorId="6B8417EB">
          <v:shape id="_x0000_s1418" type="#_x0000_t202" style="position:absolute;left:0;text-align:left;margin-left:470.25pt;margin-top:7.1pt;width:1in;height:11.2pt;z-index:251698176" filled="f" stroked="f">
            <v:textbox inset="1mm,0,1mm,0">
              <w:txbxContent>
                <w:p w14:paraId="284EAA82"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F4692D">
        <w:rPr>
          <w:rStyle w:val="default"/>
          <w:rFonts w:hint="cs"/>
          <w:rtl/>
        </w:rPr>
        <w:tab/>
        <w:t>"</w:t>
      </w:r>
      <w:r w:rsidR="00C45273">
        <w:rPr>
          <w:rStyle w:val="default"/>
          <w:rFonts w:hint="cs"/>
          <w:rtl/>
        </w:rPr>
        <w:t xml:space="preserve">מוכר" </w:t>
      </w:r>
      <w:r w:rsidR="00C45273">
        <w:rPr>
          <w:rStyle w:val="default"/>
          <w:rtl/>
        </w:rPr>
        <w:t>–</w:t>
      </w:r>
      <w:r w:rsidR="00C45273">
        <w:rPr>
          <w:rStyle w:val="default"/>
          <w:rFonts w:hint="cs"/>
          <w:rtl/>
        </w:rPr>
        <w:t xml:space="preserve"> בשוק</w:t>
      </w:r>
      <w:r>
        <w:rPr>
          <w:rStyle w:val="default"/>
          <w:rFonts w:hint="cs"/>
          <w:rtl/>
        </w:rPr>
        <w:t xml:space="preserve"> או שוק פתוח</w:t>
      </w:r>
      <w:r w:rsidR="00C45273">
        <w:rPr>
          <w:rStyle w:val="default"/>
          <w:rFonts w:hint="cs"/>
          <w:rtl/>
        </w:rPr>
        <w:t>, לרבות מי שנושא, מביא או מציג טובין למכירה, בין שמכרם ובין שלא מכרם, ולרבות מתווך, מחזיק בחנות או מחזיק במשטח;</w:t>
      </w:r>
    </w:p>
    <w:p w14:paraId="7FCFB6CC" w14:textId="77777777" w:rsidR="00945BDA" w:rsidRDefault="00945BDA" w:rsidP="00E30E7D">
      <w:pPr>
        <w:pStyle w:val="P00"/>
        <w:spacing w:before="72"/>
        <w:ind w:left="0" w:right="1134"/>
        <w:rPr>
          <w:rStyle w:val="default"/>
          <w:rFonts w:hint="cs"/>
          <w:rtl/>
        </w:rPr>
      </w:pPr>
      <w:r>
        <w:rPr>
          <w:rFonts w:ascii="FrankRuehl" w:hAnsi="FrankRuehl" w:cs="FrankRuehl" w:hint="cs"/>
          <w:sz w:val="26"/>
          <w:rtl/>
          <w:lang w:eastAsia="en-US"/>
        </w:rPr>
        <w:pict w14:anchorId="45967AF9">
          <v:shape id="_x0000_s1409" type="#_x0000_t202" style="position:absolute;left:0;text-align:left;margin-left:470.25pt;margin-top:7.1pt;width:1in;height:11.2pt;z-index:251688960" filled="f" stroked="f">
            <v:textbox inset="1mm,0,1mm,0">
              <w:txbxContent>
                <w:p w14:paraId="501F4AF4"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Pr>
          <w:rStyle w:val="default"/>
          <w:rFonts w:hint="cs"/>
          <w:rtl/>
        </w:rPr>
        <w:tab/>
        <w:t xml:space="preserve">"מזבלה עירונית" </w:t>
      </w:r>
      <w:r>
        <w:rPr>
          <w:rStyle w:val="default"/>
          <w:rtl/>
        </w:rPr>
        <w:t>–</w:t>
      </w:r>
      <w:r>
        <w:rPr>
          <w:rStyle w:val="default"/>
          <w:rFonts w:hint="cs"/>
          <w:rtl/>
        </w:rPr>
        <w:t xml:space="preserve"> </w:t>
      </w:r>
      <w:r w:rsidR="00E30E7D">
        <w:rPr>
          <w:rStyle w:val="default"/>
          <w:rFonts w:hint="cs"/>
          <w:rtl/>
        </w:rPr>
        <w:t>(נמחקה)</w:t>
      </w:r>
      <w:r>
        <w:rPr>
          <w:rStyle w:val="default"/>
          <w:rFonts w:hint="cs"/>
          <w:rtl/>
        </w:rPr>
        <w:t>;</w:t>
      </w:r>
    </w:p>
    <w:p w14:paraId="5EA49FFA" w14:textId="77777777" w:rsidR="00C45273" w:rsidRDefault="00E30E7D" w:rsidP="00E30E7D">
      <w:pPr>
        <w:pStyle w:val="P00"/>
        <w:spacing w:before="72"/>
        <w:ind w:left="0" w:right="1134"/>
        <w:rPr>
          <w:rStyle w:val="default"/>
          <w:rFonts w:hint="cs"/>
          <w:rtl/>
        </w:rPr>
      </w:pPr>
      <w:r>
        <w:rPr>
          <w:rFonts w:ascii="FrankRuehl" w:hAnsi="FrankRuehl" w:cs="FrankRuehl" w:hint="cs"/>
          <w:sz w:val="26"/>
          <w:rtl/>
          <w:lang w:eastAsia="en-US"/>
        </w:rPr>
        <w:pict w14:anchorId="38F86BD0">
          <v:shape id="_x0000_s1459" type="#_x0000_t202" style="position:absolute;left:0;text-align:left;margin-left:470.25pt;margin-top:7.1pt;width:1in;height:11.2pt;z-index:251734016" filled="f" stroked="f">
            <v:textbox inset="1mm,0,1mm,0">
              <w:txbxContent>
                <w:p w14:paraId="0A2FDA4A"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C45273">
        <w:rPr>
          <w:rStyle w:val="default"/>
          <w:rFonts w:hint="cs"/>
          <w:rtl/>
        </w:rPr>
        <w:tab/>
        <w:t xml:space="preserve">"מזיק" </w:t>
      </w:r>
      <w:r w:rsidR="00C45273">
        <w:rPr>
          <w:rStyle w:val="default"/>
          <w:rtl/>
        </w:rPr>
        <w:t>–</w:t>
      </w:r>
      <w:r w:rsidR="00C45273">
        <w:rPr>
          <w:rStyle w:val="default"/>
          <w:rFonts w:hint="cs"/>
          <w:rtl/>
        </w:rPr>
        <w:t xml:space="preserve"> כל אחד מאלה: חלזונות, עשבי בר, טוואי התהלוכה של האורן, קרציות, יתושים, זבובי בית, זבוב סוס, זבוב הים התיכון, חולדות, נברנים</w:t>
      </w:r>
      <w:r>
        <w:rPr>
          <w:rStyle w:val="default"/>
          <w:rFonts w:hint="cs"/>
          <w:rtl/>
        </w:rPr>
        <w:t>,</w:t>
      </w:r>
      <w:r w:rsidR="00C45273">
        <w:rPr>
          <w:rStyle w:val="default"/>
          <w:rFonts w:hint="cs"/>
          <w:rtl/>
        </w:rPr>
        <w:t xml:space="preserve"> עכברים</w:t>
      </w:r>
      <w:r>
        <w:rPr>
          <w:rStyle w:val="default"/>
          <w:rFonts w:hint="cs"/>
          <w:rtl/>
        </w:rPr>
        <w:t>, עכברושים, פרעושים וכינים</w:t>
      </w:r>
      <w:r w:rsidR="00C45273">
        <w:rPr>
          <w:rStyle w:val="default"/>
          <w:rFonts w:hint="cs"/>
          <w:rtl/>
        </w:rPr>
        <w:t>;</w:t>
      </w:r>
    </w:p>
    <w:p w14:paraId="6C9A1B00" w14:textId="77777777" w:rsidR="00C45273" w:rsidRDefault="00E30E7D" w:rsidP="00F4692D">
      <w:pPr>
        <w:pStyle w:val="P00"/>
        <w:spacing w:before="72"/>
        <w:ind w:left="0" w:right="1134"/>
        <w:rPr>
          <w:rStyle w:val="default"/>
          <w:rFonts w:hint="cs"/>
          <w:rtl/>
        </w:rPr>
      </w:pPr>
      <w:r>
        <w:rPr>
          <w:rFonts w:ascii="FrankRuehl" w:hAnsi="FrankRuehl" w:cs="FrankRuehl" w:hint="cs"/>
          <w:sz w:val="26"/>
          <w:rtl/>
          <w:lang w:eastAsia="en-US"/>
        </w:rPr>
        <w:pict w14:anchorId="2D4CDDBC">
          <v:shape id="_x0000_s1460" type="#_x0000_t202" style="position:absolute;left:0;text-align:left;margin-left:470.25pt;margin-top:7.1pt;width:1in;height:11.2pt;z-index:251735040" filled="f" stroked="f">
            <v:textbox inset="1mm,0,1mm,0">
              <w:txbxContent>
                <w:p w14:paraId="75CBD53E"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C45273">
        <w:rPr>
          <w:rStyle w:val="default"/>
          <w:rFonts w:hint="cs"/>
          <w:rtl/>
        </w:rPr>
        <w:tab/>
        <w:t xml:space="preserve">"מחזיק" </w:t>
      </w:r>
      <w:r w:rsidR="00C45273">
        <w:rPr>
          <w:rStyle w:val="default"/>
          <w:rtl/>
        </w:rPr>
        <w:t>–</w:t>
      </w:r>
      <w:r w:rsidR="00C45273">
        <w:rPr>
          <w:rStyle w:val="default"/>
          <w:rFonts w:hint="cs"/>
          <w:rtl/>
        </w:rPr>
        <w:t xml:space="preserve"> אדם המחזיק למעשה בנכס או בחלק ממנו כבעלים, כשוכר או בכל אופן אחר,</w:t>
      </w:r>
      <w:r>
        <w:rPr>
          <w:rStyle w:val="default"/>
          <w:rFonts w:hint="cs"/>
          <w:rtl/>
        </w:rPr>
        <w:t xml:space="preserve"> לרבות מי שהגיש בקשה להיתר בניה בנכס או קיבל היתר כאמור או ביקש אספקת מים או חשמל לפי סעיפים 157א(ב)2 ו-(ד)2 לחוק התכנון והבניה, התשכ"ה-1965,</w:t>
      </w:r>
      <w:r w:rsidR="00C45273">
        <w:rPr>
          <w:rStyle w:val="default"/>
          <w:rFonts w:hint="cs"/>
          <w:rtl/>
        </w:rPr>
        <w:t xml:space="preserve"> למעט אדם הגר בבית מלון או פנסיון;</w:t>
      </w:r>
    </w:p>
    <w:p w14:paraId="6F0ABF64" w14:textId="77777777" w:rsidR="00C45273" w:rsidRDefault="00C45273" w:rsidP="00F4692D">
      <w:pPr>
        <w:pStyle w:val="P00"/>
        <w:spacing w:before="72"/>
        <w:ind w:left="0" w:right="1134"/>
        <w:rPr>
          <w:rStyle w:val="default"/>
          <w:rFonts w:hint="cs"/>
          <w:rtl/>
        </w:rPr>
      </w:pPr>
      <w:r>
        <w:rPr>
          <w:rStyle w:val="default"/>
          <w:rFonts w:hint="cs"/>
          <w:rtl/>
        </w:rPr>
        <w:tab/>
        <w:t xml:space="preserve">"מי שופכין" </w:t>
      </w:r>
      <w:r>
        <w:rPr>
          <w:rStyle w:val="default"/>
          <w:rtl/>
        </w:rPr>
        <w:t>–</w:t>
      </w:r>
      <w:r>
        <w:rPr>
          <w:rStyle w:val="default"/>
          <w:rFonts w:hint="cs"/>
          <w:rtl/>
        </w:rPr>
        <w:t xml:space="preserve"> מי דלוחין, מי כביסה, מי שטיפת רצפות או כל מים מלוכלים או מזוהמים;</w:t>
      </w:r>
    </w:p>
    <w:p w14:paraId="0A5D4ADB" w14:textId="77777777" w:rsidR="003256A9" w:rsidRDefault="00C45273" w:rsidP="003256A9">
      <w:pPr>
        <w:pStyle w:val="P00"/>
        <w:spacing w:before="72"/>
        <w:ind w:left="0" w:right="1134"/>
        <w:rPr>
          <w:rStyle w:val="default"/>
          <w:rFonts w:hint="cs"/>
          <w:rtl/>
        </w:rPr>
      </w:pPr>
      <w:r>
        <w:rPr>
          <w:rStyle w:val="default"/>
          <w:rFonts w:hint="cs"/>
          <w:rtl/>
        </w:rPr>
        <w:tab/>
        <w:t>"</w:t>
      </w:r>
      <w:r w:rsidR="003256A9">
        <w:rPr>
          <w:rStyle w:val="default"/>
          <w:rFonts w:hint="cs"/>
          <w:rtl/>
        </w:rPr>
        <w:t xml:space="preserve">מיתקן תברואה" </w:t>
      </w:r>
      <w:r w:rsidR="003256A9">
        <w:rPr>
          <w:rStyle w:val="default"/>
          <w:rtl/>
        </w:rPr>
        <w:t>–</w:t>
      </w:r>
      <w:r w:rsidR="003256A9">
        <w:rPr>
          <w:rStyle w:val="default"/>
          <w:rFonts w:hint="cs"/>
          <w:rtl/>
        </w:rPr>
        <w:t xml:space="preserve"> שרברבות סניטרית, לרבות אסלה או תחליף לאסלה, מחסום, סעיף, צינור, אבזר, מרזב,</w:t>
      </w:r>
      <w:r w:rsidR="00B27D1F">
        <w:rPr>
          <w:rStyle w:val="default"/>
          <w:rFonts w:hint="cs"/>
          <w:rtl/>
        </w:rPr>
        <w:t xml:space="preserve"> מגלש, מכל מים, תא בקרה, בור שפכים, מיתקן לחימום בנין, מיתקן לחימום מים, מערכת אספקת מים, כמשמעותם בתקנות התכנון והבניה (בקשה להיתר, תנאיו ואגרות), תש"ל-1970, לרבות כל חיבור למיתקן תברואה;</w:t>
      </w:r>
    </w:p>
    <w:p w14:paraId="380D59D9" w14:textId="77777777" w:rsidR="00B27D1F" w:rsidRDefault="00B27D1F" w:rsidP="003256A9">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דיר, אורווה, שובך יונים, או כיוצא באלה, וכן כל מקום גדור או בלתי גדור, מקורה או בלתי מקורה, שמחזיקים בו בהמה;</w:t>
      </w:r>
    </w:p>
    <w:p w14:paraId="733CACB3" w14:textId="77777777" w:rsidR="00E30E7D" w:rsidRDefault="00E30E7D" w:rsidP="00E30E7D">
      <w:pPr>
        <w:pStyle w:val="P00"/>
        <w:spacing w:before="72"/>
        <w:ind w:left="0" w:right="1134"/>
        <w:rPr>
          <w:rStyle w:val="default"/>
          <w:rFonts w:hint="cs"/>
          <w:rtl/>
        </w:rPr>
      </w:pPr>
      <w:r>
        <w:rPr>
          <w:rFonts w:ascii="FrankRuehl" w:hAnsi="FrankRuehl" w:cs="FrankRuehl" w:hint="cs"/>
          <w:sz w:val="26"/>
          <w:rtl/>
          <w:lang w:eastAsia="en-US"/>
        </w:rPr>
        <w:pict w14:anchorId="78E34099">
          <v:shape id="_x0000_s1461" type="#_x0000_t202" style="position:absolute;left:0;text-align:left;margin-left:470.25pt;margin-top:7.1pt;width:1in;height:11.2pt;z-index:251736064" filled="f" stroked="f">
            <v:textbox inset="1mm,0,1mm,0">
              <w:txbxContent>
                <w:p w14:paraId="267A4575"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Pr>
          <w:rStyle w:val="default"/>
          <w:rFonts w:hint="cs"/>
          <w:rtl/>
        </w:rPr>
        <w:tab/>
        <w:t xml:space="preserve">"מנהל מחלקת תברואה" </w:t>
      </w:r>
      <w:r>
        <w:rPr>
          <w:rStyle w:val="default"/>
          <w:rtl/>
        </w:rPr>
        <w:t>–</w:t>
      </w:r>
      <w:r>
        <w:rPr>
          <w:rStyle w:val="default"/>
          <w:rFonts w:hint="cs"/>
          <w:rtl/>
        </w:rPr>
        <w:t xml:space="preserve"> מנהל מחלקת התברואה בעיריה;</w:t>
      </w:r>
    </w:p>
    <w:p w14:paraId="79BA4B2E" w14:textId="77777777" w:rsidR="00B27D1F" w:rsidRDefault="00B27D1F" w:rsidP="003256A9">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מאחד מאלה:</w:t>
      </w:r>
    </w:p>
    <w:p w14:paraId="7AE32329" w14:textId="77777777" w:rsidR="00B27D1F" w:rsidRDefault="00B27D1F" w:rsidP="002633B9">
      <w:pPr>
        <w:pStyle w:val="P00"/>
        <w:spacing w:before="72"/>
        <w:ind w:left="1021" w:right="1134"/>
        <w:rPr>
          <w:rStyle w:val="default"/>
          <w:rFonts w:hint="cs"/>
          <w:rtl/>
        </w:rPr>
      </w:pPr>
      <w:r>
        <w:rPr>
          <w:rStyle w:val="default"/>
          <w:rFonts w:hint="cs"/>
          <w:rtl/>
        </w:rPr>
        <w:t>(1)</w:t>
      </w:r>
      <w:r>
        <w:rPr>
          <w:rStyle w:val="default"/>
          <w:rFonts w:hint="cs"/>
          <w:rtl/>
        </w:rPr>
        <w:tab/>
        <w:t>העדר בתי-כסא במספר מספיק, או קיום בית-כס</w:t>
      </w:r>
      <w:r w:rsidR="002633B9">
        <w:rPr>
          <w:rStyle w:val="default"/>
          <w:rFonts w:hint="cs"/>
          <w:rtl/>
        </w:rPr>
        <w:t>א</w:t>
      </w:r>
      <w:r>
        <w:rPr>
          <w:rStyle w:val="default"/>
          <w:rFonts w:hint="cs"/>
          <w:rtl/>
        </w:rPr>
        <w:t xml:space="preserve"> שאינו מדגם מאושר, בנכס המשמש למטרת מגורים או עסק או לכל מטרה אחרת;</w:t>
      </w:r>
    </w:p>
    <w:p w14:paraId="76C8DB0B" w14:textId="77777777" w:rsidR="00B27D1F" w:rsidRDefault="00B27D1F" w:rsidP="00C26834">
      <w:pPr>
        <w:pStyle w:val="P00"/>
        <w:spacing w:before="72"/>
        <w:ind w:left="1021" w:right="1134"/>
        <w:rPr>
          <w:rStyle w:val="default"/>
          <w:rFonts w:hint="cs"/>
          <w:rtl/>
        </w:rPr>
      </w:pPr>
      <w:r>
        <w:rPr>
          <w:rStyle w:val="default"/>
          <w:rFonts w:hint="cs"/>
          <w:rtl/>
        </w:rPr>
        <w:t>(2)</w:t>
      </w:r>
      <w:r>
        <w:rPr>
          <w:rStyle w:val="default"/>
          <w:rFonts w:hint="cs"/>
          <w:rtl/>
        </w:rPr>
        <w:tab/>
        <w:t>בנין שהוא לקוי באופן שעלולים לחדור אליו או דרכו מים, רטיבות, טחב, רוח או עשן;</w:t>
      </w:r>
    </w:p>
    <w:p w14:paraId="12883EA4" w14:textId="77777777" w:rsidR="00B27D1F" w:rsidRDefault="00B27D1F" w:rsidP="00C26834">
      <w:pPr>
        <w:pStyle w:val="P00"/>
        <w:spacing w:before="72"/>
        <w:ind w:left="1021" w:right="1134"/>
        <w:rPr>
          <w:rStyle w:val="default"/>
          <w:rFonts w:hint="cs"/>
          <w:rtl/>
        </w:rPr>
      </w:pPr>
      <w:r>
        <w:rPr>
          <w:rStyle w:val="default"/>
          <w:rFonts w:hint="cs"/>
          <w:rtl/>
        </w:rPr>
        <w:t>(3)</w:t>
      </w:r>
      <w:r>
        <w:rPr>
          <w:rStyle w:val="default"/>
          <w:rFonts w:hint="cs"/>
          <w:rtl/>
        </w:rPr>
        <w:tab/>
        <w:t>העדר ביב או העדר בור שפכים במקום שבו אין חיבור לרשת הביוב, או קיום בור שפכים שהוא לקוי או אינו מתאים לתכליתו או אינו מספיק להרחקת מי שופכין תקינה מהנכס;</w:t>
      </w:r>
    </w:p>
    <w:p w14:paraId="0FD7E6FB" w14:textId="77777777" w:rsidR="00B27D1F" w:rsidRDefault="00B27D1F" w:rsidP="00C26834">
      <w:pPr>
        <w:pStyle w:val="P00"/>
        <w:spacing w:before="72"/>
        <w:ind w:left="1021" w:right="1134"/>
        <w:rPr>
          <w:rStyle w:val="default"/>
          <w:rFonts w:hint="cs"/>
          <w:rtl/>
        </w:rPr>
      </w:pPr>
      <w:r>
        <w:rPr>
          <w:rStyle w:val="default"/>
          <w:rFonts w:hint="cs"/>
          <w:rtl/>
        </w:rPr>
        <w:t>(4)</w:t>
      </w:r>
      <w:r>
        <w:rPr>
          <w:rStyle w:val="default"/>
          <w:rFonts w:hint="cs"/>
          <w:rtl/>
        </w:rPr>
        <w:tab/>
        <w:t>צינור מי שופכין, פתח בור שפכים או כיוצא באלה, שבהם לא נקבע מכסה אטום או אין המכסה קבוע כהלכה;</w:t>
      </w:r>
    </w:p>
    <w:p w14:paraId="68C4F702" w14:textId="77777777" w:rsidR="00B27D1F" w:rsidRDefault="00B27D1F" w:rsidP="00C26834">
      <w:pPr>
        <w:pStyle w:val="P00"/>
        <w:spacing w:before="72"/>
        <w:ind w:left="1021" w:right="1134"/>
        <w:rPr>
          <w:rStyle w:val="default"/>
          <w:rFonts w:hint="cs"/>
          <w:rtl/>
        </w:rPr>
      </w:pPr>
      <w:r>
        <w:rPr>
          <w:rStyle w:val="default"/>
          <w:rFonts w:hint="cs"/>
          <w:rtl/>
        </w:rPr>
        <w:t>(5)</w:t>
      </w:r>
      <w:r>
        <w:rPr>
          <w:rStyle w:val="default"/>
          <w:rFonts w:hint="cs"/>
          <w:rtl/>
        </w:rPr>
        <w:tab/>
        <w:t>בור שפכים או צינור איורור או מרזב שהם סדוקים, שבורים, סתומים או לקויים באופן שאויר מסואב או נוזלים שבהם פורצים החוצה או מחלחלים מתוכם, או שחמרים עלולים ליפול לתוכם;</w:t>
      </w:r>
    </w:p>
    <w:p w14:paraId="67450109" w14:textId="77777777" w:rsidR="00B27D1F" w:rsidRDefault="00B27D1F" w:rsidP="00C26834">
      <w:pPr>
        <w:pStyle w:val="P00"/>
        <w:spacing w:before="72"/>
        <w:ind w:left="1021" w:right="1134"/>
        <w:rPr>
          <w:rStyle w:val="default"/>
          <w:rFonts w:hint="cs"/>
          <w:rtl/>
        </w:rPr>
      </w:pPr>
      <w:r>
        <w:rPr>
          <w:rStyle w:val="default"/>
          <w:rFonts w:hint="cs"/>
          <w:rtl/>
        </w:rPr>
        <w:t>(6)</w:t>
      </w:r>
      <w:r>
        <w:rPr>
          <w:rStyle w:val="default"/>
          <w:rFonts w:hint="cs"/>
          <w:rtl/>
        </w:rPr>
        <w:tab/>
        <w:t>מיתקן תברואה לקוי או שלא הותקן כראוי או שאינו פועל כראוי;</w:t>
      </w:r>
    </w:p>
    <w:p w14:paraId="5D459307" w14:textId="77777777" w:rsidR="00B27D1F" w:rsidRDefault="00B27D1F" w:rsidP="00C26834">
      <w:pPr>
        <w:pStyle w:val="P00"/>
        <w:spacing w:before="72"/>
        <w:ind w:left="1021" w:right="1134"/>
        <w:rPr>
          <w:rStyle w:val="default"/>
          <w:rFonts w:hint="cs"/>
          <w:rtl/>
        </w:rPr>
      </w:pPr>
      <w:r>
        <w:rPr>
          <w:rStyle w:val="default"/>
          <w:rFonts w:hint="cs"/>
          <w:rtl/>
        </w:rPr>
        <w:t>(7)</w:t>
      </w:r>
      <w:r>
        <w:rPr>
          <w:rStyle w:val="default"/>
          <w:rFonts w:hint="cs"/>
          <w:rtl/>
        </w:rPr>
        <w:tab/>
        <w:t>חיבור או קישור של מיתקן תברואה, מערכת הסקה, מיתקן חימום, מיתקן מים או מכל דלק בלתי תקינים;</w:t>
      </w:r>
    </w:p>
    <w:p w14:paraId="51266ECD" w14:textId="77777777" w:rsidR="00B27D1F" w:rsidRDefault="00B27D1F" w:rsidP="00C26834">
      <w:pPr>
        <w:pStyle w:val="P00"/>
        <w:spacing w:before="72"/>
        <w:ind w:left="1021" w:right="1134"/>
        <w:rPr>
          <w:rStyle w:val="default"/>
          <w:rFonts w:hint="cs"/>
          <w:rtl/>
        </w:rPr>
      </w:pPr>
      <w:r>
        <w:rPr>
          <w:rStyle w:val="default"/>
          <w:rFonts w:hint="cs"/>
          <w:rtl/>
        </w:rPr>
        <w:t>(8)</w:t>
      </w:r>
      <w:r>
        <w:rPr>
          <w:rStyle w:val="default"/>
          <w:rFonts w:hint="cs"/>
          <w:rtl/>
        </w:rPr>
        <w:tab/>
        <w:t>מרזב או מגלש הקשור, במישרין או בעקיפין, עם כל ביב, צינור מי שופכין או תעלת שופכין;</w:t>
      </w:r>
    </w:p>
    <w:p w14:paraId="4A758098" w14:textId="77777777" w:rsidR="00B27D1F" w:rsidRDefault="00B27D1F" w:rsidP="00C26834">
      <w:pPr>
        <w:pStyle w:val="P00"/>
        <w:spacing w:before="72"/>
        <w:ind w:left="1021" w:right="1134"/>
        <w:rPr>
          <w:rStyle w:val="default"/>
          <w:rFonts w:hint="cs"/>
          <w:rtl/>
        </w:rPr>
      </w:pPr>
      <w:r>
        <w:rPr>
          <w:rStyle w:val="default"/>
          <w:rFonts w:hint="cs"/>
          <w:rtl/>
        </w:rPr>
        <w:t>(9)</w:t>
      </w:r>
      <w:r>
        <w:rPr>
          <w:rStyle w:val="default"/>
          <w:rFonts w:hint="cs"/>
          <w:rtl/>
        </w:rPr>
        <w:tab/>
        <w:t>כל מקום המשמש או ששימש לאגירת מים או לאגירת מי שופכין, הנמצא במצב הגורם או עלול לגרום לזיהום המים שבתוכו או לריבוי חרקים;</w:t>
      </w:r>
    </w:p>
    <w:p w14:paraId="18D3240F" w14:textId="77777777" w:rsidR="00B27D1F" w:rsidRDefault="00B27D1F" w:rsidP="00C26834">
      <w:pPr>
        <w:pStyle w:val="P00"/>
        <w:spacing w:before="72"/>
        <w:ind w:left="1021" w:right="1134"/>
        <w:rPr>
          <w:rStyle w:val="default"/>
          <w:rFonts w:hint="cs"/>
          <w:rtl/>
        </w:rPr>
      </w:pPr>
      <w:r>
        <w:rPr>
          <w:rStyle w:val="default"/>
          <w:rFonts w:hint="cs"/>
          <w:rtl/>
        </w:rPr>
        <w:t>(10)</w:t>
      </w:r>
      <w:r>
        <w:rPr>
          <w:rStyle w:val="default"/>
          <w:rFonts w:hint="cs"/>
          <w:rtl/>
        </w:rPr>
        <w:tab/>
        <w:t>שימוש במרכז כצינור מי שופכין, או שפיכת כל נוזל שאינו מי-גשם דרך מרזב;</w:t>
      </w:r>
    </w:p>
    <w:p w14:paraId="771B08F2" w14:textId="77777777" w:rsidR="00B27D1F" w:rsidRDefault="00B27D1F" w:rsidP="00C26834">
      <w:pPr>
        <w:pStyle w:val="P00"/>
        <w:spacing w:before="72"/>
        <w:ind w:left="1021" w:right="1134"/>
        <w:rPr>
          <w:rStyle w:val="default"/>
          <w:rFonts w:hint="cs"/>
          <w:rtl/>
        </w:rPr>
      </w:pPr>
      <w:r>
        <w:rPr>
          <w:rStyle w:val="default"/>
          <w:rFonts w:hint="cs"/>
          <w:rtl/>
        </w:rPr>
        <w:t>(11)</w:t>
      </w:r>
      <w:r>
        <w:rPr>
          <w:rStyle w:val="default"/>
          <w:rFonts w:hint="cs"/>
          <w:rtl/>
        </w:rPr>
        <w:tab/>
        <w:t>הצטברות כל חומר, בין בתוך בנין ובין בסביבתו, הגורם או עלול לגרום לרטיבות או לטחב בבנין או בסביבתו, או עלול להזיק לבריאות באופן אחר;</w:t>
      </w:r>
    </w:p>
    <w:p w14:paraId="63332047" w14:textId="77777777" w:rsidR="00B27D1F" w:rsidRDefault="00B27D1F" w:rsidP="00C26834">
      <w:pPr>
        <w:pStyle w:val="P00"/>
        <w:spacing w:before="72"/>
        <w:ind w:left="1021" w:right="1134"/>
        <w:rPr>
          <w:rStyle w:val="default"/>
          <w:rFonts w:hint="cs"/>
          <w:rtl/>
        </w:rPr>
      </w:pPr>
      <w:r>
        <w:rPr>
          <w:rStyle w:val="default"/>
          <w:rFonts w:hint="cs"/>
          <w:rtl/>
        </w:rPr>
        <w:t>(12)</w:t>
      </w:r>
      <w:r>
        <w:rPr>
          <w:rStyle w:val="default"/>
          <w:rFonts w:hint="cs"/>
          <w:rtl/>
        </w:rPr>
        <w:tab/>
      </w:r>
      <w:r w:rsidR="00712E8D">
        <w:rPr>
          <w:rStyle w:val="default"/>
          <w:rFonts w:hint="cs"/>
          <w:rtl/>
        </w:rPr>
        <w:t>שימוש בנכס בניגוד למטרה שלשמה נועד;</w:t>
      </w:r>
    </w:p>
    <w:p w14:paraId="3B6A2114" w14:textId="77777777" w:rsidR="00712E8D" w:rsidRDefault="00712E8D" w:rsidP="00C26834">
      <w:pPr>
        <w:pStyle w:val="P00"/>
        <w:spacing w:before="72"/>
        <w:ind w:left="1021" w:right="1134"/>
        <w:rPr>
          <w:rStyle w:val="default"/>
          <w:rFonts w:hint="cs"/>
          <w:rtl/>
        </w:rPr>
      </w:pPr>
      <w:r>
        <w:rPr>
          <w:rStyle w:val="default"/>
          <w:rFonts w:hint="cs"/>
          <w:rtl/>
        </w:rPr>
        <w:t>(13)</w:t>
      </w:r>
      <w:r>
        <w:rPr>
          <w:rStyle w:val="default"/>
          <w:rFonts w:hint="cs"/>
          <w:rtl/>
        </w:rPr>
        <w:tab/>
        <w:t>פליטת עשן, גזים או פיח שלא דרך מעשנה תקינה או שלא דרך מעשנה בגובה מתאים;</w:t>
      </w:r>
    </w:p>
    <w:p w14:paraId="7183DB92" w14:textId="77777777" w:rsidR="00712E8D" w:rsidRDefault="00712E8D" w:rsidP="00C26834">
      <w:pPr>
        <w:pStyle w:val="P00"/>
        <w:spacing w:before="72"/>
        <w:ind w:left="1021" w:right="1134"/>
        <w:rPr>
          <w:rStyle w:val="default"/>
          <w:rFonts w:hint="cs"/>
          <w:rtl/>
        </w:rPr>
      </w:pPr>
      <w:r>
        <w:rPr>
          <w:rStyle w:val="default"/>
          <w:rFonts w:hint="cs"/>
          <w:rtl/>
        </w:rPr>
        <w:t>(14)</w:t>
      </w:r>
      <w:r>
        <w:rPr>
          <w:rStyle w:val="default"/>
          <w:rFonts w:hint="cs"/>
          <w:rtl/>
        </w:rPr>
        <w:tab/>
        <w:t>הימצאות חולדות או עכברים;</w:t>
      </w:r>
    </w:p>
    <w:p w14:paraId="6A8B720A" w14:textId="77777777" w:rsidR="00712E8D" w:rsidRDefault="00712E8D" w:rsidP="00C26834">
      <w:pPr>
        <w:pStyle w:val="P00"/>
        <w:spacing w:before="72"/>
        <w:ind w:left="1021" w:right="1134"/>
        <w:rPr>
          <w:rStyle w:val="default"/>
          <w:rFonts w:hint="cs"/>
          <w:rtl/>
        </w:rPr>
      </w:pPr>
      <w:r>
        <w:rPr>
          <w:rStyle w:val="default"/>
          <w:rFonts w:hint="cs"/>
          <w:rtl/>
        </w:rPr>
        <w:t>(15)</w:t>
      </w:r>
      <w:r>
        <w:rPr>
          <w:rStyle w:val="default"/>
          <w:rFonts w:hint="cs"/>
          <w:rtl/>
        </w:rPr>
        <w:tab/>
        <w:t>הימצאות חרקים או שרצים העלולים לגרום נזק לבריאות;</w:t>
      </w:r>
    </w:p>
    <w:p w14:paraId="02A2C92C" w14:textId="77777777" w:rsidR="00712E8D" w:rsidRDefault="00712E8D" w:rsidP="00C26834">
      <w:pPr>
        <w:pStyle w:val="P00"/>
        <w:spacing w:before="72"/>
        <w:ind w:left="1021" w:right="1134"/>
        <w:rPr>
          <w:rStyle w:val="default"/>
          <w:rFonts w:hint="cs"/>
          <w:rtl/>
        </w:rPr>
      </w:pPr>
      <w:r>
        <w:rPr>
          <w:rStyle w:val="default"/>
          <w:rFonts w:hint="cs"/>
          <w:rtl/>
        </w:rPr>
        <w:t>(16)</w:t>
      </w:r>
      <w:r>
        <w:rPr>
          <w:rStyle w:val="default"/>
          <w:rFonts w:hint="cs"/>
          <w:rtl/>
        </w:rPr>
        <w:tab/>
        <w:t>צמח הצומח בנכס המהווה או עלול להוות סכנה או לגרום הפרעה או אי-נוחות;</w:t>
      </w:r>
    </w:p>
    <w:p w14:paraId="3A0C40CD" w14:textId="77777777" w:rsidR="00712E8D" w:rsidRDefault="00712E8D" w:rsidP="00C26834">
      <w:pPr>
        <w:pStyle w:val="P00"/>
        <w:spacing w:before="72"/>
        <w:ind w:left="1021" w:right="1134"/>
        <w:rPr>
          <w:rStyle w:val="default"/>
          <w:rFonts w:hint="cs"/>
          <w:rtl/>
        </w:rPr>
      </w:pPr>
      <w:r>
        <w:rPr>
          <w:rStyle w:val="default"/>
          <w:rFonts w:hint="cs"/>
          <w:rtl/>
        </w:rPr>
        <w:t>(17)</w:t>
      </w:r>
      <w:r>
        <w:rPr>
          <w:rStyle w:val="default"/>
          <w:rFonts w:hint="cs"/>
          <w:rtl/>
        </w:rPr>
        <w:tab/>
        <w:t>צמח או ענפי עץ הבולטים או מתפשטים לעבר כל מקום ציבורי, המפריעים או העלולים להפריע לעוברים ושבים או לכלי רכב;</w:t>
      </w:r>
    </w:p>
    <w:p w14:paraId="031ECB93" w14:textId="77777777" w:rsidR="00712E8D" w:rsidRDefault="00712E8D" w:rsidP="00C26834">
      <w:pPr>
        <w:pStyle w:val="P00"/>
        <w:spacing w:before="72"/>
        <w:ind w:left="1021" w:right="1134"/>
        <w:rPr>
          <w:rStyle w:val="default"/>
          <w:rFonts w:hint="cs"/>
          <w:rtl/>
        </w:rPr>
      </w:pPr>
      <w:r>
        <w:rPr>
          <w:rStyle w:val="default"/>
          <w:rFonts w:hint="cs"/>
          <w:rtl/>
        </w:rPr>
        <w:t>(18)</w:t>
      </w:r>
      <w:r>
        <w:rPr>
          <w:rStyle w:val="default"/>
          <w:rFonts w:hint="cs"/>
          <w:rtl/>
        </w:rPr>
        <w:tab/>
        <w:t>זחלי טוואי התהלוכה של האורן וקיניהם הנמצאים בעצי האורן שבנכס;</w:t>
      </w:r>
    </w:p>
    <w:p w14:paraId="4F747B60" w14:textId="77777777" w:rsidR="00712E8D" w:rsidRDefault="00712E8D" w:rsidP="007C4F9E">
      <w:pPr>
        <w:pStyle w:val="P00"/>
        <w:spacing w:before="72"/>
        <w:ind w:left="1021" w:right="1134"/>
        <w:rPr>
          <w:rStyle w:val="default"/>
          <w:rFonts w:hint="cs"/>
          <w:rtl/>
        </w:rPr>
      </w:pPr>
      <w:r>
        <w:rPr>
          <w:rStyle w:val="default"/>
          <w:rFonts w:hint="cs"/>
          <w:rtl/>
        </w:rPr>
        <w:t>(19)</w:t>
      </w:r>
      <w:r>
        <w:rPr>
          <w:rStyle w:val="default"/>
          <w:rFonts w:hint="cs"/>
          <w:rtl/>
        </w:rPr>
        <w:tab/>
        <w:t>מי צינור דלק העשוי להזנת מכל דלק של הס</w:t>
      </w:r>
      <w:r w:rsidR="007C4F9E">
        <w:rPr>
          <w:rStyle w:val="default"/>
          <w:rFonts w:hint="cs"/>
          <w:rtl/>
        </w:rPr>
        <w:t>ק</w:t>
      </w:r>
      <w:r>
        <w:rPr>
          <w:rStyle w:val="default"/>
          <w:rFonts w:hint="cs"/>
          <w:rtl/>
        </w:rPr>
        <w:t>ה מרכזית או דירתית או של מפעל כלשהו המסתיים במרחק של פחות משבעים וחמישה סנטימטרים מהצד הפנימי של גבול הנכס;</w:t>
      </w:r>
    </w:p>
    <w:p w14:paraId="42ADFBD3" w14:textId="77777777" w:rsidR="00712E8D" w:rsidRDefault="00712E8D" w:rsidP="00C26834">
      <w:pPr>
        <w:pStyle w:val="P00"/>
        <w:spacing w:before="72"/>
        <w:ind w:left="1021" w:right="1134"/>
        <w:rPr>
          <w:rStyle w:val="default"/>
          <w:rFonts w:hint="cs"/>
          <w:rtl/>
        </w:rPr>
      </w:pPr>
      <w:r>
        <w:rPr>
          <w:rStyle w:val="default"/>
          <w:rFonts w:hint="cs"/>
          <w:rtl/>
        </w:rPr>
        <w:t>(20)</w:t>
      </w:r>
      <w:r>
        <w:rPr>
          <w:rStyle w:val="default"/>
          <w:rFonts w:hint="cs"/>
          <w:rtl/>
        </w:rPr>
        <w:tab/>
        <w:t>קוצים או כל חומר אחר, הנמצאים בנכס והעלולים לגרום לשריפה או להתפשטותה, או העלולים לגרום להתרבותם של זחלים, חרקים ומזיקים למיניהם;</w:t>
      </w:r>
    </w:p>
    <w:p w14:paraId="27A2B85A" w14:textId="77777777" w:rsidR="00712E8D" w:rsidRDefault="00712E8D" w:rsidP="00C26834">
      <w:pPr>
        <w:pStyle w:val="P00"/>
        <w:spacing w:before="72"/>
        <w:ind w:left="1021" w:right="1134"/>
        <w:rPr>
          <w:rStyle w:val="default"/>
          <w:rFonts w:hint="cs"/>
          <w:rtl/>
        </w:rPr>
      </w:pPr>
      <w:r>
        <w:rPr>
          <w:rStyle w:val="default"/>
          <w:rFonts w:hint="cs"/>
          <w:rtl/>
        </w:rPr>
        <w:t>(21)</w:t>
      </w:r>
      <w:r>
        <w:rPr>
          <w:rStyle w:val="default"/>
          <w:rFonts w:hint="cs"/>
          <w:rtl/>
        </w:rPr>
        <w:tab/>
        <w:t>כל נכס המצוי במצב העלול לעשותו מזיק, מסוכן או פוגע בבריאות;</w:t>
      </w:r>
    </w:p>
    <w:p w14:paraId="28872159" w14:textId="77777777" w:rsidR="00712E8D" w:rsidRDefault="00712E8D" w:rsidP="00C26834">
      <w:pPr>
        <w:pStyle w:val="P00"/>
        <w:spacing w:before="72"/>
        <w:ind w:left="1021" w:right="1134"/>
        <w:rPr>
          <w:rStyle w:val="default"/>
          <w:rFonts w:hint="cs"/>
          <w:rtl/>
        </w:rPr>
      </w:pPr>
      <w:r>
        <w:rPr>
          <w:rStyle w:val="default"/>
          <w:rFonts w:hint="cs"/>
          <w:rtl/>
        </w:rPr>
        <w:t>(22)</w:t>
      </w:r>
      <w:r>
        <w:rPr>
          <w:rStyle w:val="default"/>
          <w:rFonts w:hint="cs"/>
          <w:rtl/>
        </w:rPr>
        <w:tab/>
        <w:t>כל פגם בנכס הנובע ממצב החזקתו, המזיק לבריאות או העלול להזיק לבריאות;</w:t>
      </w:r>
    </w:p>
    <w:p w14:paraId="63172633" w14:textId="77777777" w:rsidR="00E15ADD" w:rsidRDefault="00E15ADD" w:rsidP="00C26834">
      <w:pPr>
        <w:pStyle w:val="P00"/>
        <w:spacing w:before="72"/>
        <w:ind w:left="1021" w:right="1134"/>
        <w:rPr>
          <w:rStyle w:val="default"/>
          <w:rFonts w:hint="cs"/>
          <w:rtl/>
        </w:rPr>
      </w:pPr>
      <w:r>
        <w:rPr>
          <w:rFonts w:ascii="FrankRuehl" w:hAnsi="FrankRuehl" w:cs="FrankRuehl" w:hint="cs"/>
          <w:sz w:val="26"/>
          <w:rtl/>
          <w:lang w:eastAsia="en-US"/>
        </w:rPr>
        <w:pict w14:anchorId="41321C7A">
          <v:shape id="_x0000_s1403" type="#_x0000_t202" style="position:absolute;left:0;text-align:left;margin-left:470.25pt;margin-top:7.1pt;width:1in;height:11.2pt;z-index:251682816" filled="f" stroked="f">
            <v:textbox inset="1mm,0,1mm,0">
              <w:txbxContent>
                <w:p w14:paraId="68B8A127" w14:textId="77777777" w:rsidR="005112E4" w:rsidRDefault="005112E4" w:rsidP="00E15ADD">
                  <w:pPr>
                    <w:spacing w:line="160" w:lineRule="exact"/>
                    <w:jc w:val="left"/>
                    <w:rPr>
                      <w:rFonts w:cs="Miriam" w:hint="cs"/>
                      <w:sz w:val="18"/>
                      <w:szCs w:val="18"/>
                      <w:rtl/>
                    </w:rPr>
                  </w:pPr>
                  <w:r>
                    <w:rPr>
                      <w:rFonts w:cs="Miriam" w:hint="cs"/>
                      <w:sz w:val="18"/>
                      <w:szCs w:val="18"/>
                      <w:rtl/>
                    </w:rPr>
                    <w:t>תיקון תשמ"א-1981</w:t>
                  </w:r>
                </w:p>
              </w:txbxContent>
            </v:textbox>
            <w10:anchorlock/>
          </v:shape>
        </w:pict>
      </w:r>
      <w:r>
        <w:rPr>
          <w:rStyle w:val="default"/>
          <w:rFonts w:hint="cs"/>
          <w:rtl/>
        </w:rPr>
        <w:t>(23)</w:t>
      </w:r>
      <w:r>
        <w:rPr>
          <w:rStyle w:val="default"/>
          <w:rFonts w:hint="cs"/>
          <w:rtl/>
        </w:rPr>
        <w:tab/>
        <w:t>כל דבר אשר, לדעת ראש העיריה, עלול לסכן את חייו, בטחונו, רכושו או נוחיותו של אדם או להפריע לאדם או למנוע אותו מהשתמש בזכויותיו או להביאו לידי הרגזה או לידי פגיעה בחוש הראיה, הריח או השמיעה;</w:t>
      </w:r>
    </w:p>
    <w:p w14:paraId="0A216EB0" w14:textId="77777777" w:rsidR="00705994" w:rsidRPr="00705994" w:rsidRDefault="00705994" w:rsidP="00705994">
      <w:pPr>
        <w:pStyle w:val="P00"/>
        <w:spacing w:before="72"/>
        <w:ind w:left="0" w:right="1134"/>
        <w:rPr>
          <w:rStyle w:val="default"/>
          <w:rFonts w:hint="cs"/>
          <w:sz w:val="20"/>
          <w:rtl/>
        </w:rPr>
      </w:pPr>
      <w:r w:rsidRPr="00705994">
        <w:rPr>
          <w:rFonts w:ascii="FrankRuehl" w:hAnsi="FrankRuehl" w:cs="FrankRuehl" w:hint="cs"/>
          <w:rtl/>
          <w:lang w:eastAsia="en-US"/>
        </w:rPr>
        <w:pict w14:anchorId="3A7B4791">
          <v:shape id="_x0000_s1451" type="#_x0000_t202" style="position:absolute;left:0;text-align:left;margin-left:470.25pt;margin-top:7.1pt;width:1in;height:11.2pt;z-index:251725824" filled="f" stroked="f">
            <v:textbox inset="1mm,0,1mm,0">
              <w:txbxContent>
                <w:p w14:paraId="637253B5" w14:textId="77777777" w:rsidR="005112E4" w:rsidRDefault="005112E4" w:rsidP="00705994">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sidRPr="00705994">
        <w:rPr>
          <w:rStyle w:val="default"/>
          <w:rFonts w:hint="cs"/>
          <w:sz w:val="20"/>
          <w:rtl/>
        </w:rPr>
        <w:tab/>
        <w:t>"מפלס רעש", "מצב מדידה" ו-"</w:t>
      </w:r>
      <w:r w:rsidRPr="00705994">
        <w:rPr>
          <w:rStyle w:val="default"/>
          <w:rFonts w:ascii="Times New Roman" w:hAnsi="Times New Roman"/>
          <w:sz w:val="20"/>
        </w:rPr>
        <w:t>dB(A)</w:t>
      </w:r>
      <w:r w:rsidRPr="00705994">
        <w:rPr>
          <w:rStyle w:val="default"/>
          <w:rFonts w:ascii="Times New Roman" w:hAnsi="Times New Roman" w:hint="cs"/>
          <w:sz w:val="20"/>
          <w:rtl/>
        </w:rPr>
        <w:t xml:space="preserve">" </w:t>
      </w:r>
      <w:r>
        <w:rPr>
          <w:rStyle w:val="default"/>
          <w:rFonts w:ascii="Times New Roman" w:hAnsi="Times New Roman"/>
          <w:sz w:val="20"/>
          <w:rtl/>
        </w:rPr>
        <w:t>–</w:t>
      </w:r>
      <w:r w:rsidRPr="00705994">
        <w:rPr>
          <w:rStyle w:val="default"/>
          <w:rFonts w:ascii="Times New Roman" w:hAnsi="Times New Roman" w:hint="cs"/>
          <w:sz w:val="20"/>
          <w:rtl/>
        </w:rPr>
        <w:t xml:space="preserve"> כהגדרתם</w:t>
      </w:r>
      <w:r>
        <w:rPr>
          <w:rStyle w:val="default"/>
          <w:rFonts w:hint="cs"/>
          <w:sz w:val="20"/>
          <w:rtl/>
        </w:rPr>
        <w:t xml:space="preserve"> בתקנות למניעת מפגעים (רעש בלתי סביר), התש"ן-1990 (להלן </w:t>
      </w:r>
      <w:r>
        <w:rPr>
          <w:rStyle w:val="default"/>
          <w:sz w:val="20"/>
          <w:rtl/>
        </w:rPr>
        <w:t>–</w:t>
      </w:r>
      <w:r>
        <w:rPr>
          <w:rStyle w:val="default"/>
          <w:rFonts w:hint="cs"/>
          <w:sz w:val="20"/>
          <w:rtl/>
        </w:rPr>
        <w:t xml:space="preserve"> תקנות רעש בלתי סביר)</w:t>
      </w:r>
      <w:r w:rsidRPr="00705994">
        <w:rPr>
          <w:rStyle w:val="default"/>
          <w:rFonts w:hint="cs"/>
          <w:sz w:val="20"/>
          <w:rtl/>
        </w:rPr>
        <w:t>;</w:t>
      </w:r>
    </w:p>
    <w:p w14:paraId="3FA00897" w14:textId="77777777" w:rsidR="00712E8D" w:rsidRDefault="00BE583F" w:rsidP="000E29B4">
      <w:pPr>
        <w:pStyle w:val="P00"/>
        <w:spacing w:before="72"/>
        <w:ind w:left="0" w:right="1134"/>
        <w:rPr>
          <w:rStyle w:val="default"/>
          <w:rFonts w:hint="cs"/>
          <w:rtl/>
        </w:rPr>
      </w:pPr>
      <w:r>
        <w:rPr>
          <w:rFonts w:ascii="FrankRuehl" w:hAnsi="FrankRuehl" w:cs="FrankRuehl" w:hint="cs"/>
          <w:sz w:val="26"/>
          <w:rtl/>
          <w:lang w:eastAsia="en-US"/>
        </w:rPr>
        <w:pict w14:anchorId="267557F3">
          <v:shape id="_x0000_s1419" type="#_x0000_t202" style="position:absolute;left:0;text-align:left;margin-left:470.25pt;margin-top:7.1pt;width:1in;height:18.95pt;z-index:251699200" filled="f" stroked="f">
            <v:textbox inset="1mm,0,1mm,0">
              <w:txbxContent>
                <w:p w14:paraId="54F6275C"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p w14:paraId="0250C858" w14:textId="77777777" w:rsidR="005112E4" w:rsidRDefault="005112E4" w:rsidP="000E29B4">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712E8D">
        <w:rPr>
          <w:rStyle w:val="default"/>
          <w:rFonts w:hint="cs"/>
          <w:rtl/>
        </w:rPr>
        <w:tab/>
        <w:t xml:space="preserve">"מעבר" </w:t>
      </w:r>
      <w:r w:rsidR="00D67C91">
        <w:rPr>
          <w:rStyle w:val="default"/>
          <w:rtl/>
        </w:rPr>
        <w:t>–</w:t>
      </w:r>
      <w:r w:rsidR="00D67C91">
        <w:rPr>
          <w:rStyle w:val="default"/>
          <w:rFonts w:hint="cs"/>
          <w:rtl/>
        </w:rPr>
        <w:t xml:space="preserve"> בשוק</w:t>
      </w:r>
      <w:r w:rsidR="000E29B4">
        <w:rPr>
          <w:rStyle w:val="default"/>
          <w:rFonts w:hint="cs"/>
          <w:rtl/>
        </w:rPr>
        <w:t xml:space="preserve"> </w:t>
      </w:r>
      <w:r w:rsidR="00D67C91">
        <w:rPr>
          <w:rStyle w:val="default"/>
          <w:rtl/>
        </w:rPr>
        <w:t>–</w:t>
      </w:r>
      <w:r w:rsidR="00D67C91">
        <w:rPr>
          <w:rStyle w:val="default"/>
          <w:rFonts w:hint="cs"/>
          <w:rtl/>
        </w:rPr>
        <w:t xml:space="preserve"> כל מעבר לקהל בין החנויות והתאים, במרחק של 1.40 מטר מפתח החנות או התא לפי המסומן בו כמעבר;</w:t>
      </w:r>
    </w:p>
    <w:p w14:paraId="79765A99" w14:textId="77777777" w:rsidR="00D67C91" w:rsidRDefault="00F94546" w:rsidP="000E29B4">
      <w:pPr>
        <w:pStyle w:val="P00"/>
        <w:spacing w:before="72"/>
        <w:ind w:left="0" w:right="1134"/>
        <w:rPr>
          <w:rStyle w:val="default"/>
          <w:rFonts w:hint="cs"/>
          <w:rtl/>
        </w:rPr>
      </w:pPr>
      <w:r>
        <w:rPr>
          <w:rFonts w:ascii="FrankRuehl" w:hAnsi="FrankRuehl" w:cs="FrankRuehl" w:hint="cs"/>
          <w:sz w:val="26"/>
          <w:rtl/>
          <w:lang w:eastAsia="en-US"/>
        </w:rPr>
        <w:pict w14:anchorId="7EBBC9AF">
          <v:shape id="_x0000_s1406" type="#_x0000_t202" style="position:absolute;left:0;text-align:left;margin-left:470.25pt;margin-top:7.1pt;width:1in;height:21.15pt;z-index:251685888" filled="f" stroked="f">
            <v:textbox inset="1mm,0,1mm,0">
              <w:txbxContent>
                <w:p w14:paraId="7AD0491E" w14:textId="77777777" w:rsidR="005112E4" w:rsidRDefault="005112E4" w:rsidP="000E29B4">
                  <w:pPr>
                    <w:spacing w:line="160" w:lineRule="exact"/>
                    <w:jc w:val="left"/>
                    <w:rPr>
                      <w:rFonts w:cs="Miriam" w:hint="cs"/>
                      <w:sz w:val="18"/>
                      <w:szCs w:val="18"/>
                      <w:rtl/>
                    </w:rPr>
                  </w:pPr>
                  <w:r>
                    <w:rPr>
                      <w:rFonts w:cs="Miriam" w:hint="cs"/>
                      <w:sz w:val="18"/>
                      <w:szCs w:val="18"/>
                      <w:rtl/>
                    </w:rPr>
                    <w:t>תיקון תשנ"ב-1992</w:t>
                  </w:r>
                </w:p>
                <w:p w14:paraId="2391F1F8"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D67C91">
        <w:rPr>
          <w:rStyle w:val="default"/>
          <w:rFonts w:hint="cs"/>
          <w:rtl/>
        </w:rPr>
        <w:tab/>
        <w:t xml:space="preserve">"מפעל" </w:t>
      </w:r>
      <w:r w:rsidR="00D67C91">
        <w:rPr>
          <w:rStyle w:val="default"/>
          <w:rtl/>
        </w:rPr>
        <w:t>–</w:t>
      </w:r>
      <w:r>
        <w:rPr>
          <w:rStyle w:val="default"/>
          <w:rFonts w:hint="cs"/>
          <w:rtl/>
        </w:rPr>
        <w:t xml:space="preserve"> </w:t>
      </w:r>
      <w:r w:rsidR="00D67C91">
        <w:rPr>
          <w:rStyle w:val="default"/>
          <w:rFonts w:hint="cs"/>
          <w:rtl/>
        </w:rPr>
        <w:t xml:space="preserve">בית מלאכה, בית חרושת, מוסך, </w:t>
      </w:r>
      <w:r>
        <w:rPr>
          <w:rStyle w:val="default"/>
          <w:rFonts w:hint="cs"/>
          <w:rtl/>
        </w:rPr>
        <w:t>חנות</w:t>
      </w:r>
      <w:r w:rsidR="000E29B4">
        <w:rPr>
          <w:rStyle w:val="default"/>
          <w:rFonts w:hint="cs"/>
          <w:rtl/>
        </w:rPr>
        <w:t>,</w:t>
      </w:r>
      <w:r>
        <w:rPr>
          <w:rStyle w:val="default"/>
          <w:rFonts w:hint="cs"/>
          <w:rtl/>
        </w:rPr>
        <w:t xml:space="preserve"> כל-בו, </w:t>
      </w:r>
      <w:r w:rsidR="000E29B4">
        <w:rPr>
          <w:rStyle w:val="default"/>
          <w:rFonts w:hint="cs"/>
          <w:rtl/>
        </w:rPr>
        <w:t>מרכול</w:t>
      </w:r>
      <w:r>
        <w:rPr>
          <w:rStyle w:val="default"/>
          <w:rFonts w:hint="cs"/>
          <w:rtl/>
        </w:rPr>
        <w:t>, בית-חולים,</w:t>
      </w:r>
      <w:r w:rsidR="00E30E7D">
        <w:rPr>
          <w:rStyle w:val="default"/>
          <w:rFonts w:hint="cs"/>
          <w:rtl/>
        </w:rPr>
        <w:t xml:space="preserve"> מרפאה,</w:t>
      </w:r>
      <w:r>
        <w:rPr>
          <w:rStyle w:val="default"/>
          <w:rFonts w:hint="cs"/>
          <w:rtl/>
        </w:rPr>
        <w:t xml:space="preserve"> בית</w:t>
      </w:r>
      <w:r w:rsidR="000E29B4">
        <w:rPr>
          <w:rStyle w:val="default"/>
          <w:rFonts w:hint="cs"/>
          <w:rtl/>
        </w:rPr>
        <w:t xml:space="preserve"> </w:t>
      </w:r>
      <w:r>
        <w:rPr>
          <w:rStyle w:val="default"/>
          <w:rFonts w:hint="cs"/>
          <w:rtl/>
        </w:rPr>
        <w:t>הגרלה, בית-מלון, בית</w:t>
      </w:r>
      <w:r w:rsidR="000E29B4">
        <w:rPr>
          <w:rStyle w:val="default"/>
          <w:rFonts w:hint="cs"/>
          <w:rtl/>
        </w:rPr>
        <w:t xml:space="preserve"> </w:t>
      </w:r>
      <w:r>
        <w:rPr>
          <w:rStyle w:val="default"/>
          <w:rFonts w:hint="cs"/>
          <w:rtl/>
        </w:rPr>
        <w:t xml:space="preserve">נופש, </w:t>
      </w:r>
      <w:r w:rsidR="000E29B4">
        <w:rPr>
          <w:rStyle w:val="default"/>
          <w:rFonts w:hint="cs"/>
          <w:rtl/>
        </w:rPr>
        <w:t xml:space="preserve">מקום המשמש לאירועים, מרכז מסחרי פתוח או סגור, משתלה, </w:t>
      </w:r>
      <w:r>
        <w:rPr>
          <w:rStyle w:val="default"/>
          <w:rFonts w:hint="cs"/>
          <w:rtl/>
        </w:rPr>
        <w:t>שוק פרטי, מוסדות ציבור</w:t>
      </w:r>
      <w:r w:rsidR="000E29B4">
        <w:rPr>
          <w:rStyle w:val="default"/>
          <w:rFonts w:hint="cs"/>
          <w:rtl/>
        </w:rPr>
        <w:t>,</w:t>
      </w:r>
      <w:r>
        <w:rPr>
          <w:rStyle w:val="default"/>
          <w:rFonts w:hint="cs"/>
          <w:rtl/>
        </w:rPr>
        <w:t xml:space="preserve"> וכן כל עסק או מקום המוציא</w:t>
      </w:r>
      <w:r w:rsidR="000E29B4">
        <w:rPr>
          <w:rStyle w:val="default"/>
          <w:rFonts w:hint="cs"/>
          <w:rtl/>
        </w:rPr>
        <w:t>,</w:t>
      </w:r>
      <w:r>
        <w:rPr>
          <w:rStyle w:val="default"/>
          <w:rFonts w:hint="cs"/>
          <w:rtl/>
        </w:rPr>
        <w:t xml:space="preserve"> לדעת </w:t>
      </w:r>
      <w:r w:rsidR="00D67C91">
        <w:rPr>
          <w:rStyle w:val="default"/>
          <w:rFonts w:hint="cs"/>
          <w:rtl/>
        </w:rPr>
        <w:t>המפקח</w:t>
      </w:r>
      <w:r w:rsidR="000E29B4">
        <w:rPr>
          <w:rStyle w:val="default"/>
          <w:rFonts w:hint="cs"/>
          <w:rtl/>
        </w:rPr>
        <w:t>,</w:t>
      </w:r>
      <w:r w:rsidR="00D67C91">
        <w:rPr>
          <w:rStyle w:val="default"/>
          <w:rFonts w:hint="cs"/>
          <w:rtl/>
        </w:rPr>
        <w:t xml:space="preserve"> פסולת או אריזות מחמרים שונים</w:t>
      </w:r>
      <w:r w:rsidR="000E29B4">
        <w:rPr>
          <w:rStyle w:val="default"/>
          <w:rFonts w:hint="cs"/>
          <w:rtl/>
        </w:rPr>
        <w:t>, בכמות העולה על נפח של 0.1 מ"ק ליומיים</w:t>
      </w:r>
      <w:r w:rsidR="00D67C91">
        <w:rPr>
          <w:rStyle w:val="default"/>
          <w:rFonts w:hint="cs"/>
          <w:rtl/>
        </w:rPr>
        <w:t>;</w:t>
      </w:r>
    </w:p>
    <w:p w14:paraId="4C7EA64D" w14:textId="77777777" w:rsidR="00D67C91" w:rsidRDefault="00D67C91" w:rsidP="00D67C91">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 אותו בכתב להיות מפקח לענין הוראות חוק עזר זה;</w:t>
      </w:r>
    </w:p>
    <w:p w14:paraId="31BEC897" w14:textId="77777777" w:rsidR="00D67C91" w:rsidRDefault="00945BDA" w:rsidP="00D67C91">
      <w:pPr>
        <w:pStyle w:val="P00"/>
        <w:spacing w:before="72"/>
        <w:ind w:left="0" w:right="1134"/>
        <w:rPr>
          <w:rStyle w:val="default"/>
          <w:rFonts w:hint="cs"/>
          <w:rtl/>
        </w:rPr>
      </w:pPr>
      <w:r>
        <w:rPr>
          <w:rFonts w:ascii="FrankRuehl" w:hAnsi="FrankRuehl" w:cs="FrankRuehl" w:hint="cs"/>
          <w:sz w:val="26"/>
          <w:rtl/>
          <w:lang w:eastAsia="en-US"/>
        </w:rPr>
        <w:pict w14:anchorId="05353890">
          <v:shape id="_x0000_s1410" type="#_x0000_t202" style="position:absolute;left:0;text-align:left;margin-left:470.25pt;margin-top:7.1pt;width:1in;height:11.2pt;z-index:251689984" filled="f" stroked="f">
            <v:textbox inset="1mm,0,1mm,0">
              <w:txbxContent>
                <w:p w14:paraId="6359BD9E" w14:textId="77777777" w:rsidR="005112E4" w:rsidRDefault="005112E4" w:rsidP="00945BDA">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D67C91">
        <w:rPr>
          <w:rStyle w:val="default"/>
          <w:rFonts w:hint="cs"/>
          <w:rtl/>
        </w:rPr>
        <w:tab/>
        <w:t xml:space="preserve">"מקום עינוג" </w:t>
      </w:r>
      <w:r w:rsidR="00D67C91">
        <w:rPr>
          <w:rStyle w:val="default"/>
          <w:rtl/>
        </w:rPr>
        <w:t>–</w:t>
      </w:r>
      <w:r w:rsidR="00D67C91">
        <w:rPr>
          <w:rStyle w:val="default"/>
          <w:rFonts w:hint="cs"/>
          <w:rtl/>
        </w:rPr>
        <w:t xml:space="preserve"> מקום המשמש לצרכי עינוג, </w:t>
      </w:r>
      <w:r>
        <w:rPr>
          <w:rStyle w:val="default"/>
          <w:rFonts w:hint="cs"/>
          <w:rtl/>
        </w:rPr>
        <w:t>לרבות תחת כיפת השמים ו</w:t>
      </w:r>
      <w:r w:rsidR="00D67C91">
        <w:rPr>
          <w:rStyle w:val="default"/>
          <w:rFonts w:hint="cs"/>
          <w:rtl/>
        </w:rPr>
        <w:t>למעט דירת מגורים;</w:t>
      </w:r>
    </w:p>
    <w:p w14:paraId="7F2222EA" w14:textId="77777777" w:rsidR="00D67C91" w:rsidRDefault="00D67C91" w:rsidP="00D67C91">
      <w:pPr>
        <w:pStyle w:val="P00"/>
        <w:spacing w:before="72"/>
        <w:ind w:left="0" w:right="1134"/>
        <w:rPr>
          <w:rStyle w:val="default"/>
          <w:rFonts w:hint="cs"/>
          <w:rtl/>
        </w:rPr>
      </w:pPr>
      <w:r>
        <w:rPr>
          <w:rStyle w:val="default"/>
          <w:rFonts w:hint="cs"/>
          <w:rtl/>
        </w:rPr>
        <w:tab/>
        <w:t xml:space="preserve">"מקום פרטי" </w:t>
      </w:r>
      <w:r>
        <w:rPr>
          <w:rStyle w:val="default"/>
          <w:rtl/>
        </w:rPr>
        <w:t>–</w:t>
      </w:r>
      <w:r>
        <w:rPr>
          <w:rStyle w:val="default"/>
          <w:rFonts w:hint="cs"/>
          <w:rtl/>
        </w:rPr>
        <w:t xml:space="preserve"> חצר, מגרש, מבוא לבית, מדרגות המשמשות מבוא או כניסה לבית, גג, מחסן, מקלט או כל מקום אחר המשמש את דיירי הבית, למעט דירת מגורים;</w:t>
      </w:r>
    </w:p>
    <w:p w14:paraId="5BA277F2" w14:textId="77777777" w:rsidR="00D67C91" w:rsidRDefault="00D67C91" w:rsidP="00D67C91">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רחוב או מקום עינוג, וכן אוטובוס ציבורי או מונית כמשמעותם בתקנות התעבורה, תשכ"א-1961;</w:t>
      </w:r>
    </w:p>
    <w:p w14:paraId="02E07262" w14:textId="77777777" w:rsidR="00D67C91" w:rsidRDefault="00D67C91" w:rsidP="00D67C91">
      <w:pPr>
        <w:pStyle w:val="P00"/>
        <w:spacing w:before="72"/>
        <w:ind w:left="0" w:right="1134"/>
        <w:rPr>
          <w:rStyle w:val="default"/>
          <w:rFonts w:hint="cs"/>
          <w:rtl/>
        </w:rPr>
      </w:pPr>
      <w:r>
        <w:rPr>
          <w:rStyle w:val="default"/>
          <w:rFonts w:hint="cs"/>
          <w:rtl/>
        </w:rPr>
        <w:tab/>
        <w:t xml:space="preserve">"מקלט" </w:t>
      </w:r>
      <w:r>
        <w:rPr>
          <w:rStyle w:val="default"/>
          <w:rtl/>
        </w:rPr>
        <w:t>–</w:t>
      </w:r>
      <w:r>
        <w:rPr>
          <w:rStyle w:val="default"/>
          <w:rFonts w:hint="cs"/>
          <w:rtl/>
        </w:rPr>
        <w:t xml:space="preserve"> מבנה או מקום אחר שהותקן לשמש מקלט, הכל לפי התכנית שהרשות המוסמכת אישרה אותה לפי חוק ההתגוננות האזרחית, תשי"א-1951;</w:t>
      </w:r>
    </w:p>
    <w:p w14:paraId="7790C98D" w14:textId="77777777" w:rsidR="00D67C91" w:rsidRDefault="00BE583F" w:rsidP="00BE583F">
      <w:pPr>
        <w:pStyle w:val="P00"/>
        <w:spacing w:before="72"/>
        <w:ind w:left="0" w:right="1134"/>
        <w:rPr>
          <w:rStyle w:val="default"/>
          <w:rFonts w:hint="cs"/>
          <w:rtl/>
        </w:rPr>
      </w:pPr>
      <w:r>
        <w:rPr>
          <w:rFonts w:ascii="FrankRuehl" w:hAnsi="FrankRuehl" w:cs="FrankRuehl" w:hint="cs"/>
          <w:sz w:val="26"/>
          <w:rtl/>
          <w:lang w:eastAsia="en-US"/>
        </w:rPr>
        <w:pict w14:anchorId="65C794B2">
          <v:shape id="_x0000_s1420" type="#_x0000_t202" style="position:absolute;left:0;text-align:left;margin-left:470.25pt;margin-top:7.1pt;width:1in;height:9.15pt;z-index:251700224" filled="f" stroked="f">
            <v:textbox inset="1mm,0,1mm,0">
              <w:txbxContent>
                <w:p w14:paraId="29B0D6D5"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D67C91">
        <w:rPr>
          <w:rStyle w:val="default"/>
          <w:rFonts w:hint="cs"/>
          <w:rtl/>
        </w:rPr>
        <w:tab/>
        <w:t xml:space="preserve">"משטח" </w:t>
      </w:r>
      <w:r w:rsidR="00D67C91">
        <w:rPr>
          <w:rStyle w:val="default"/>
          <w:rtl/>
        </w:rPr>
        <w:t>–</w:t>
      </w:r>
      <w:r w:rsidR="00D67C91">
        <w:rPr>
          <w:rStyle w:val="default"/>
          <w:rFonts w:hint="cs"/>
          <w:rtl/>
        </w:rPr>
        <w:t xml:space="preserve"> כל אחד מהמתחמים המצויים בתוך </w:t>
      </w:r>
      <w:r>
        <w:rPr>
          <w:rStyle w:val="default"/>
          <w:rFonts w:hint="cs"/>
          <w:rtl/>
        </w:rPr>
        <w:t>השוק הפתוח</w:t>
      </w:r>
      <w:r w:rsidR="00D67C91">
        <w:rPr>
          <w:rStyle w:val="default"/>
          <w:rFonts w:hint="cs"/>
          <w:rtl/>
        </w:rPr>
        <w:t xml:space="preserve"> ואשר שטחיהם וגבולותיהם מסומנים בפסי צבע או באופן אחר על רצפת </w:t>
      </w:r>
      <w:r>
        <w:rPr>
          <w:rStyle w:val="default"/>
          <w:rFonts w:hint="cs"/>
          <w:rtl/>
        </w:rPr>
        <w:t>השוק הפתוח</w:t>
      </w:r>
      <w:r w:rsidR="00D67C91">
        <w:rPr>
          <w:rStyle w:val="default"/>
          <w:rFonts w:hint="cs"/>
          <w:rtl/>
        </w:rPr>
        <w:t>;</w:t>
      </w:r>
    </w:p>
    <w:p w14:paraId="08913006" w14:textId="77777777" w:rsidR="00D67C91" w:rsidRDefault="00D67C91" w:rsidP="00D67C91">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קרקע, בנין או חלק מהם, בין תפוס ובין שאינו תפוס;</w:t>
      </w:r>
    </w:p>
    <w:p w14:paraId="44EBFBB8" w14:textId="77777777" w:rsidR="00D67C91" w:rsidRDefault="00D67C91" w:rsidP="00D67C91">
      <w:pPr>
        <w:pStyle w:val="P00"/>
        <w:spacing w:before="72"/>
        <w:ind w:left="0" w:right="1134"/>
        <w:rPr>
          <w:rStyle w:val="default"/>
          <w:rFonts w:hint="cs"/>
          <w:rtl/>
        </w:rPr>
      </w:pPr>
      <w:r>
        <w:rPr>
          <w:rStyle w:val="default"/>
          <w:rFonts w:hint="cs"/>
          <w:rtl/>
        </w:rPr>
        <w:tab/>
        <w:t xml:space="preserve">"סחורה" </w:t>
      </w:r>
      <w:r>
        <w:rPr>
          <w:rStyle w:val="default"/>
          <w:rtl/>
        </w:rPr>
        <w:t>–</w:t>
      </w:r>
      <w:r>
        <w:rPr>
          <w:rStyle w:val="default"/>
          <w:rFonts w:hint="cs"/>
          <w:rtl/>
        </w:rPr>
        <w:t xml:space="preserve"> כל מצרך הדרוש לאדם או לבעל חיים;</w:t>
      </w:r>
    </w:p>
    <w:p w14:paraId="2C249BC2" w14:textId="77777777" w:rsidR="00D67C91" w:rsidRDefault="00D67C91" w:rsidP="00D67C91">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הצגת תאטרון, קולנוע, קונצרט, אסיפה, הרצאה, מופע מחול וריקודים, קרקס, משחק ספורט או כל עינוג כיוצא באלה, בין שהם בתמורה ובין שאינם בתמורה;</w:t>
      </w:r>
    </w:p>
    <w:p w14:paraId="13783A1F" w14:textId="77777777" w:rsidR="00D67C91" w:rsidRDefault="00D67C91" w:rsidP="00D67C91">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כלי רכב הנגרר או נדחף בידי אדם או בעל חיים, למעט אופנים ועגלת ילדים שעה שילד מובל בה;</w:t>
      </w:r>
    </w:p>
    <w:p w14:paraId="065A662C" w14:textId="77777777" w:rsidR="00D67C91" w:rsidRDefault="00D67C91" w:rsidP="00D67C91">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אשקלון;</w:t>
      </w:r>
    </w:p>
    <w:p w14:paraId="550E4E38" w14:textId="77777777" w:rsidR="00D67C91" w:rsidRDefault="00D67C91" w:rsidP="00D67C91">
      <w:pPr>
        <w:pStyle w:val="P00"/>
        <w:spacing w:before="72"/>
        <w:ind w:left="0" w:right="1134"/>
        <w:rPr>
          <w:rStyle w:val="default"/>
          <w:rFonts w:hint="cs"/>
          <w:rtl/>
        </w:rPr>
      </w:pPr>
      <w:r>
        <w:rPr>
          <w:rStyle w:val="default"/>
          <w:rFonts w:hint="cs"/>
          <w:rtl/>
        </w:rPr>
        <w:tab/>
        <w:t xml:space="preserve">"עסק" </w:t>
      </w:r>
      <w:r>
        <w:rPr>
          <w:rStyle w:val="default"/>
          <w:rtl/>
        </w:rPr>
        <w:t>–</w:t>
      </w:r>
      <w:r>
        <w:rPr>
          <w:rStyle w:val="default"/>
          <w:rFonts w:hint="cs"/>
          <w:rtl/>
        </w:rPr>
        <w:t xml:space="preserve"> בית אוכל, בית מלון, בית מרקחת, בית קפה, מחסן, מסעדה, מפעל, מקום למכירת כרטיסים, מקום עינוג, משרד, תחנת אוטובוסים, תחנת דלק, תחנת מוניות, קיוסק או מקום אחר שבו מתנהל עסק;</w:t>
      </w:r>
    </w:p>
    <w:p w14:paraId="20DBA8F1" w14:textId="77777777" w:rsidR="00D67C91" w:rsidRDefault="00D67C91" w:rsidP="00D67C91">
      <w:pPr>
        <w:pStyle w:val="P00"/>
        <w:spacing w:before="72"/>
        <w:ind w:left="0" w:right="1134"/>
        <w:rPr>
          <w:rStyle w:val="default"/>
          <w:rFonts w:hint="cs"/>
          <w:rtl/>
        </w:rPr>
      </w:pPr>
      <w:r>
        <w:rPr>
          <w:rStyle w:val="default"/>
          <w:rFonts w:hint="cs"/>
          <w:rtl/>
        </w:rPr>
        <w:tab/>
        <w:t xml:space="preserve">"עקירת עץ" </w:t>
      </w:r>
      <w:r>
        <w:rPr>
          <w:rStyle w:val="default"/>
          <w:rtl/>
        </w:rPr>
        <w:t>–</w:t>
      </w:r>
      <w:r>
        <w:rPr>
          <w:rStyle w:val="default"/>
          <w:rFonts w:hint="cs"/>
          <w:rtl/>
        </w:rPr>
        <w:t xml:space="preserve"> כריתת עץ, שבירתו, שריפתו או סילוקו;</w:t>
      </w:r>
    </w:p>
    <w:p w14:paraId="25ECDCED" w14:textId="77777777" w:rsidR="00D67C91" w:rsidRDefault="00945BDA" w:rsidP="00945BDA">
      <w:pPr>
        <w:pStyle w:val="P00"/>
        <w:spacing w:before="72"/>
        <w:ind w:left="0" w:right="1134"/>
        <w:rPr>
          <w:rStyle w:val="default"/>
          <w:rFonts w:hint="cs"/>
          <w:rtl/>
        </w:rPr>
      </w:pPr>
      <w:r>
        <w:rPr>
          <w:rFonts w:ascii="FrankRuehl" w:hAnsi="FrankRuehl" w:cs="FrankRuehl" w:hint="cs"/>
          <w:sz w:val="26"/>
          <w:rtl/>
          <w:lang w:eastAsia="en-US"/>
        </w:rPr>
        <w:pict w14:anchorId="34A06D32">
          <v:shape id="_x0000_s1411" type="#_x0000_t202" style="position:absolute;left:0;text-align:left;margin-left:470.25pt;margin-top:7.1pt;width:1in;height:11.2pt;z-index:251691008" filled="f" stroked="f">
            <v:textbox inset="1mm,0,1mm,0">
              <w:txbxContent>
                <w:p w14:paraId="10B52C51" w14:textId="77777777" w:rsidR="005112E4" w:rsidRDefault="005112E4" w:rsidP="00945BDA">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D67C91">
        <w:rPr>
          <w:rStyle w:val="default"/>
          <w:rFonts w:hint="cs"/>
          <w:rtl/>
        </w:rPr>
        <w:tab/>
        <w:t xml:space="preserve">"פסולת בנין" </w:t>
      </w:r>
      <w:r w:rsidR="00D67C91">
        <w:rPr>
          <w:rStyle w:val="default"/>
          <w:rtl/>
        </w:rPr>
        <w:t>–</w:t>
      </w:r>
      <w:r w:rsidR="00D67C91">
        <w:rPr>
          <w:rStyle w:val="default"/>
          <w:rFonts w:hint="cs"/>
          <w:rtl/>
        </w:rPr>
        <w:t xml:space="preserve"> פסולת או שיירי ח</w:t>
      </w:r>
      <w:r>
        <w:rPr>
          <w:rStyle w:val="default"/>
          <w:rFonts w:hint="cs"/>
          <w:rtl/>
        </w:rPr>
        <w:t>ו</w:t>
      </w:r>
      <w:r w:rsidR="00D67C91">
        <w:rPr>
          <w:rStyle w:val="default"/>
          <w:rFonts w:hint="cs"/>
          <w:rtl/>
        </w:rPr>
        <w:t xml:space="preserve">מרים שמשתמשים בהם לבניה או </w:t>
      </w:r>
      <w:r>
        <w:rPr>
          <w:rStyle w:val="default"/>
          <w:rFonts w:hint="cs"/>
          <w:rtl/>
        </w:rPr>
        <w:t xml:space="preserve">במפעל לייצור מוצרים לבניה, או </w:t>
      </w:r>
      <w:r w:rsidR="00D67C91">
        <w:rPr>
          <w:rStyle w:val="default"/>
          <w:rFonts w:hint="cs"/>
          <w:rtl/>
        </w:rPr>
        <w:t>לתיקונים או לשינויים של בנין או בקשר עם אותן עבודות, לרבות שיירי הריסות בנין, אבנים, סלעים, אפר, אדמה</w:t>
      </w:r>
      <w:r>
        <w:rPr>
          <w:rStyle w:val="default"/>
          <w:rFonts w:hint="cs"/>
          <w:rtl/>
        </w:rPr>
        <w:t>, חול, מלט, בטון, ברזל</w:t>
      </w:r>
      <w:r w:rsidR="00D67C91">
        <w:rPr>
          <w:rStyle w:val="default"/>
          <w:rFonts w:hint="cs"/>
          <w:rtl/>
        </w:rPr>
        <w:t xml:space="preserve"> וכיוצא באלה;</w:t>
      </w:r>
    </w:p>
    <w:p w14:paraId="0AE42C7E" w14:textId="77777777" w:rsidR="00E30E7D" w:rsidRDefault="00E30E7D" w:rsidP="00E30E7D">
      <w:pPr>
        <w:pStyle w:val="P00"/>
        <w:spacing w:before="72"/>
        <w:ind w:left="0" w:right="1134"/>
        <w:rPr>
          <w:rStyle w:val="default"/>
          <w:rFonts w:hint="cs"/>
          <w:rtl/>
        </w:rPr>
      </w:pPr>
      <w:r>
        <w:rPr>
          <w:rFonts w:ascii="FrankRuehl" w:hAnsi="FrankRuehl" w:cs="FrankRuehl" w:hint="cs"/>
          <w:sz w:val="26"/>
          <w:rtl/>
          <w:lang w:eastAsia="en-US"/>
        </w:rPr>
        <w:pict w14:anchorId="0989ECA9">
          <v:shape id="_x0000_s1462" type="#_x0000_t202" style="position:absolute;left:0;text-align:left;margin-left:470.25pt;margin-top:7.1pt;width:1in;height:11.2pt;z-index:251737088" filled="f" stroked="f">
            <v:textbox inset="1mm,0,1mm,0">
              <w:txbxContent>
                <w:p w14:paraId="569DC8FE" w14:textId="77777777" w:rsidR="005112E4" w:rsidRDefault="005112E4" w:rsidP="00E30E7D">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Pr>
          <w:rStyle w:val="default"/>
          <w:rFonts w:hint="cs"/>
          <w:rtl/>
        </w:rPr>
        <w:tab/>
        <w:t xml:space="preserve">"פסולת קשה" </w:t>
      </w:r>
      <w:r>
        <w:rPr>
          <w:rStyle w:val="default"/>
          <w:rtl/>
        </w:rPr>
        <w:t>–</w:t>
      </w:r>
      <w:r>
        <w:rPr>
          <w:rStyle w:val="default"/>
          <w:rFonts w:hint="cs"/>
          <w:rtl/>
        </w:rPr>
        <w:t xml:space="preserve"> מכונות ישנות וחלקיהן, לרבות מכונות כביסה, מקררים וכדומה, ופסולת שאינה אורגנית ואינה רעילה;</w:t>
      </w:r>
    </w:p>
    <w:p w14:paraId="6E8BA0AF" w14:textId="77777777" w:rsidR="00945BDA" w:rsidRDefault="00945BDA" w:rsidP="009A4D7D">
      <w:pPr>
        <w:pStyle w:val="P00"/>
        <w:spacing w:before="72"/>
        <w:ind w:left="0" w:right="1134"/>
        <w:rPr>
          <w:rStyle w:val="default"/>
          <w:rFonts w:hint="cs"/>
          <w:rtl/>
        </w:rPr>
      </w:pPr>
      <w:r>
        <w:rPr>
          <w:rFonts w:ascii="FrankRuehl" w:hAnsi="FrankRuehl" w:cs="FrankRuehl" w:hint="cs"/>
          <w:sz w:val="26"/>
          <w:rtl/>
          <w:lang w:eastAsia="en-US"/>
        </w:rPr>
        <w:pict w14:anchorId="0B48CC8A">
          <v:shape id="_x0000_s1412" type="#_x0000_t202" style="position:absolute;left:0;text-align:left;margin-left:470.25pt;margin-top:7.1pt;width:1in;height:11.2pt;z-index:251692032" filled="f" stroked="f">
            <v:textbox inset="1mm,0,1mm,0">
              <w:txbxContent>
                <w:p w14:paraId="416B210B" w14:textId="77777777" w:rsidR="005112E4" w:rsidRDefault="005112E4" w:rsidP="009A4D7D">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Pr>
          <w:rStyle w:val="default"/>
          <w:rFonts w:hint="cs"/>
          <w:rtl/>
        </w:rPr>
        <w:tab/>
        <w:t xml:space="preserve">"פסולת תעשיתית" </w:t>
      </w:r>
      <w:r>
        <w:rPr>
          <w:rStyle w:val="default"/>
          <w:rtl/>
        </w:rPr>
        <w:t>–</w:t>
      </w:r>
      <w:r>
        <w:rPr>
          <w:rStyle w:val="default"/>
          <w:rFonts w:hint="cs"/>
          <w:rtl/>
        </w:rPr>
        <w:t xml:space="preserve"> </w:t>
      </w:r>
      <w:r w:rsidR="009A4D7D">
        <w:rPr>
          <w:rStyle w:val="default"/>
          <w:rFonts w:hint="cs"/>
          <w:rtl/>
        </w:rPr>
        <w:t>(נמחקה)</w:t>
      </w:r>
      <w:r>
        <w:rPr>
          <w:rStyle w:val="default"/>
          <w:rFonts w:hint="cs"/>
          <w:rtl/>
        </w:rPr>
        <w:t>;</w:t>
      </w:r>
    </w:p>
    <w:p w14:paraId="7DA03B47" w14:textId="77777777" w:rsidR="00D67C91" w:rsidRDefault="00D67C91" w:rsidP="00D67C91">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שיח, עשב וכיוצא באלה;</w:t>
      </w:r>
    </w:p>
    <w:p w14:paraId="070F0D9B" w14:textId="77777777" w:rsidR="00D67C91" w:rsidRDefault="00D67C91" w:rsidP="00D67C91">
      <w:pPr>
        <w:pStyle w:val="P00"/>
        <w:spacing w:before="72"/>
        <w:ind w:left="0" w:right="1134"/>
        <w:rPr>
          <w:rStyle w:val="default"/>
          <w:rFonts w:hint="cs"/>
          <w:rtl/>
        </w:rPr>
      </w:pPr>
      <w:r>
        <w:rPr>
          <w:rStyle w:val="default"/>
          <w:rFonts w:hint="cs"/>
          <w:rtl/>
        </w:rPr>
        <w:tab/>
        <w:t xml:space="preserve">"ראש העיריה" </w:t>
      </w:r>
      <w:r w:rsidR="00454C84">
        <w:rPr>
          <w:rStyle w:val="default"/>
          <w:rtl/>
        </w:rPr>
        <w:t>–</w:t>
      </w:r>
      <w:r>
        <w:rPr>
          <w:rStyle w:val="default"/>
          <w:rFonts w:hint="cs"/>
          <w:rtl/>
        </w:rPr>
        <w:t xml:space="preserve"> </w:t>
      </w:r>
      <w:r w:rsidR="00454C84">
        <w:rPr>
          <w:rStyle w:val="default"/>
          <w:rFonts w:hint="cs"/>
          <w:rtl/>
        </w:rPr>
        <w:t>לרבות אדם שראש העיריה העביר אליו בכתב את סמכויותיו לפי חוק עזר זה, כולן או מקצתן;</w:t>
      </w:r>
    </w:p>
    <w:p w14:paraId="67899BB1" w14:textId="77777777" w:rsidR="00454C84" w:rsidRDefault="00BF6264" w:rsidP="00BF6264">
      <w:pPr>
        <w:pStyle w:val="P00"/>
        <w:spacing w:before="72"/>
        <w:ind w:left="0" w:right="1134"/>
        <w:rPr>
          <w:rStyle w:val="default"/>
          <w:rFonts w:hint="cs"/>
          <w:rtl/>
        </w:rPr>
      </w:pPr>
      <w:r>
        <w:rPr>
          <w:rFonts w:ascii="FrankRuehl" w:hAnsi="FrankRuehl" w:cs="FrankRuehl" w:hint="cs"/>
          <w:sz w:val="26"/>
          <w:rtl/>
          <w:lang w:eastAsia="en-US"/>
        </w:rPr>
        <w:pict w14:anchorId="02DB8601">
          <v:shape id="_x0000_s1413" type="#_x0000_t202" style="position:absolute;left:0;text-align:left;margin-left:470.25pt;margin-top:7.1pt;width:1in;height:11.2pt;z-index:251693056" filled="f" stroked="f">
            <v:textbox inset="1mm,0,1mm,0">
              <w:txbxContent>
                <w:p w14:paraId="29FE6CD4" w14:textId="77777777" w:rsidR="005112E4" w:rsidRDefault="005112E4" w:rsidP="00BF6264">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454C84">
        <w:rPr>
          <w:rStyle w:val="default"/>
          <w:rFonts w:hint="cs"/>
          <w:rtl/>
        </w:rPr>
        <w:tab/>
        <w:t>"רוכל</w:t>
      </w:r>
      <w:r>
        <w:rPr>
          <w:rStyle w:val="default"/>
          <w:rFonts w:hint="cs"/>
          <w:rtl/>
        </w:rPr>
        <w:t>ות</w:t>
      </w:r>
      <w:r w:rsidR="00454C84">
        <w:rPr>
          <w:rStyle w:val="default"/>
          <w:rFonts w:hint="cs"/>
          <w:rtl/>
        </w:rPr>
        <w:t xml:space="preserve">" </w:t>
      </w:r>
      <w:r w:rsidR="00454C84">
        <w:rPr>
          <w:rStyle w:val="default"/>
          <w:rtl/>
        </w:rPr>
        <w:t>–</w:t>
      </w:r>
      <w:r w:rsidR="00454C84">
        <w:rPr>
          <w:rStyle w:val="default"/>
          <w:rFonts w:hint="cs"/>
          <w:rtl/>
        </w:rPr>
        <w:t xml:space="preserve"> כמשמעות</w:t>
      </w:r>
      <w:r>
        <w:rPr>
          <w:rStyle w:val="default"/>
          <w:rFonts w:hint="cs"/>
          <w:rtl/>
        </w:rPr>
        <w:t>ה</w:t>
      </w:r>
      <w:r w:rsidR="00454C84">
        <w:rPr>
          <w:rStyle w:val="default"/>
          <w:rFonts w:hint="cs"/>
          <w:rtl/>
        </w:rPr>
        <w:t xml:space="preserve"> </w:t>
      </w:r>
      <w:r>
        <w:rPr>
          <w:rStyle w:val="default"/>
          <w:rFonts w:hint="cs"/>
          <w:rtl/>
        </w:rPr>
        <w:t>בחוק</w:t>
      </w:r>
      <w:r w:rsidR="00454C84">
        <w:rPr>
          <w:rStyle w:val="default"/>
          <w:rFonts w:hint="cs"/>
          <w:rtl/>
        </w:rPr>
        <w:t xml:space="preserve"> רישוי עסקים, </w:t>
      </w:r>
      <w:r>
        <w:rPr>
          <w:rStyle w:val="default"/>
          <w:rFonts w:hint="cs"/>
          <w:rtl/>
        </w:rPr>
        <w:t>ה</w:t>
      </w:r>
      <w:r w:rsidR="00454C84">
        <w:rPr>
          <w:rStyle w:val="default"/>
          <w:rFonts w:hint="cs"/>
          <w:rtl/>
        </w:rPr>
        <w:t>תשכ"</w:t>
      </w:r>
      <w:r>
        <w:rPr>
          <w:rStyle w:val="default"/>
          <w:rFonts w:hint="cs"/>
          <w:rtl/>
        </w:rPr>
        <w:t xml:space="preserve">ח-1968 (להלן </w:t>
      </w:r>
      <w:r>
        <w:rPr>
          <w:rStyle w:val="default"/>
          <w:rtl/>
        </w:rPr>
        <w:t>–</w:t>
      </w:r>
      <w:r>
        <w:rPr>
          <w:rStyle w:val="default"/>
          <w:rFonts w:hint="cs"/>
          <w:rtl/>
        </w:rPr>
        <w:t xml:space="preserve"> חוק רישוי עסקים)</w:t>
      </w:r>
      <w:r w:rsidR="00454C84">
        <w:rPr>
          <w:rStyle w:val="default"/>
          <w:rFonts w:hint="cs"/>
          <w:rtl/>
        </w:rPr>
        <w:t>;</w:t>
      </w:r>
    </w:p>
    <w:p w14:paraId="2526D1D5" w14:textId="77777777" w:rsidR="00BF6264" w:rsidRDefault="00BF6264" w:rsidP="00BF6264">
      <w:pPr>
        <w:pStyle w:val="P00"/>
        <w:spacing w:before="72"/>
        <w:ind w:left="0" w:right="1134"/>
        <w:rPr>
          <w:rStyle w:val="default"/>
          <w:rFonts w:hint="cs"/>
          <w:rtl/>
        </w:rPr>
      </w:pPr>
      <w:r>
        <w:rPr>
          <w:rFonts w:ascii="FrankRuehl" w:hAnsi="FrankRuehl" w:cs="FrankRuehl" w:hint="cs"/>
          <w:sz w:val="26"/>
          <w:rtl/>
          <w:lang w:eastAsia="en-US"/>
        </w:rPr>
        <w:pict w14:anchorId="3AB08CDC">
          <v:shape id="_x0000_s1414" type="#_x0000_t202" style="position:absolute;left:0;text-align:left;margin-left:470.25pt;margin-top:7.1pt;width:1in;height:11.2pt;z-index:251694080" filled="f" stroked="f">
            <v:textbox inset="1mm,0,1mm,0">
              <w:txbxContent>
                <w:p w14:paraId="7B6A1FD5" w14:textId="77777777" w:rsidR="005112E4" w:rsidRDefault="005112E4" w:rsidP="00BF6264">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Style w:val="default"/>
          <w:rFonts w:hint="cs"/>
          <w:rtl/>
        </w:rPr>
        <w:tab/>
        <w:t xml:space="preserve">"רוכלות ניידת" </w:t>
      </w:r>
      <w:r>
        <w:rPr>
          <w:rStyle w:val="default"/>
          <w:rtl/>
        </w:rPr>
        <w:t>–</w:t>
      </w:r>
      <w:r>
        <w:rPr>
          <w:rStyle w:val="default"/>
          <w:rFonts w:hint="cs"/>
          <w:rtl/>
        </w:rPr>
        <w:t xml:space="preserve"> רוכלות הנעשית מתוך רכב שאינו עומד דרך קבע במקום אחד;</w:t>
      </w:r>
    </w:p>
    <w:p w14:paraId="5D4CADDF" w14:textId="77777777" w:rsidR="00BF6264" w:rsidRDefault="00BF6264" w:rsidP="00BF6264">
      <w:pPr>
        <w:pStyle w:val="P00"/>
        <w:spacing w:before="72"/>
        <w:ind w:left="0" w:right="1134"/>
        <w:rPr>
          <w:rStyle w:val="default"/>
          <w:rFonts w:hint="cs"/>
          <w:rtl/>
        </w:rPr>
      </w:pPr>
      <w:r>
        <w:rPr>
          <w:rFonts w:ascii="FrankRuehl" w:hAnsi="FrankRuehl" w:cs="FrankRuehl" w:hint="cs"/>
          <w:sz w:val="26"/>
          <w:rtl/>
          <w:lang w:eastAsia="en-US"/>
        </w:rPr>
        <w:pict w14:anchorId="2218AC1E">
          <v:shape id="_x0000_s1415" type="#_x0000_t202" style="position:absolute;left:0;text-align:left;margin-left:470.25pt;margin-top:7.1pt;width:1in;height:11.2pt;z-index:251695104" filled="f" stroked="f">
            <v:textbox inset="1mm,0,1mm,0">
              <w:txbxContent>
                <w:p w14:paraId="0460E954" w14:textId="77777777" w:rsidR="005112E4" w:rsidRDefault="005112E4" w:rsidP="00BF6264">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Style w:val="default"/>
          <w:rFonts w:hint="cs"/>
          <w:rtl/>
        </w:rPr>
        <w:tab/>
        <w:t xml:space="preserve">"רשות הרישוי" </w:t>
      </w:r>
      <w:r>
        <w:rPr>
          <w:rStyle w:val="default"/>
          <w:rtl/>
        </w:rPr>
        <w:t>–</w:t>
      </w:r>
      <w:r>
        <w:rPr>
          <w:rStyle w:val="default"/>
          <w:rFonts w:hint="cs"/>
          <w:rtl/>
        </w:rPr>
        <w:t xml:space="preserve"> רשות הרישוי, כמשמעותה בחוק רישוי עסקים, בתחום שטח שיפוט העיר אשקלון;</w:t>
      </w:r>
    </w:p>
    <w:p w14:paraId="61B72784" w14:textId="77777777" w:rsidR="00454C84" w:rsidRDefault="00454C84" w:rsidP="00D67C91">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דרך, נתיב להולכי רגל, מדרכה, כביש, מעבר המשמש או המכוון לשמש אמצעי גישה לבתים אחדים, תעלה, ביב, חפירה, רחבה, כיכר או גן, וכן כל מקום פתוח שהציבור משתמש בו או נוהג לעבור בו או שהציבור נכנס אליו או רשאי להיכנס אליו, בין שהם מפולשים ובין שאינם מפולשים;</w:t>
      </w:r>
    </w:p>
    <w:p w14:paraId="4A73D52F" w14:textId="77777777" w:rsidR="00442831" w:rsidRDefault="00442831" w:rsidP="00D67C91">
      <w:pPr>
        <w:pStyle w:val="P00"/>
        <w:spacing w:before="72"/>
        <w:ind w:left="0" w:right="1134"/>
        <w:rPr>
          <w:rStyle w:val="default"/>
          <w:rFonts w:hint="cs"/>
          <w:rtl/>
        </w:rPr>
      </w:pPr>
      <w:r>
        <w:rPr>
          <w:rFonts w:ascii="FrankRuehl" w:hAnsi="FrankRuehl" w:cs="FrankRuehl" w:hint="cs"/>
          <w:sz w:val="26"/>
          <w:rtl/>
          <w:lang w:eastAsia="en-US"/>
        </w:rPr>
        <w:pict w14:anchorId="278FBD5D">
          <v:shape id="_x0000_s1405" type="#_x0000_t202" style="position:absolute;left:0;text-align:left;margin-left:470.25pt;margin-top:7.1pt;width:1in;height:11.2pt;z-index:251684864" filled="f" stroked="f">
            <v:textbox inset="1mm,0,1mm,0">
              <w:txbxContent>
                <w:p w14:paraId="094B6151" w14:textId="77777777" w:rsidR="005112E4" w:rsidRDefault="005112E4" w:rsidP="00442831">
                  <w:pPr>
                    <w:spacing w:line="160" w:lineRule="exact"/>
                    <w:jc w:val="left"/>
                    <w:rPr>
                      <w:rFonts w:cs="Miriam" w:hint="cs"/>
                      <w:sz w:val="18"/>
                      <w:szCs w:val="18"/>
                      <w:rtl/>
                    </w:rPr>
                  </w:pPr>
                  <w:r>
                    <w:rPr>
                      <w:rFonts w:cs="Miriam" w:hint="cs"/>
                      <w:sz w:val="18"/>
                      <w:szCs w:val="18"/>
                      <w:rtl/>
                    </w:rPr>
                    <w:t>תיקון תשמ"ב-1982</w:t>
                  </w:r>
                </w:p>
              </w:txbxContent>
            </v:textbox>
            <w10:anchorlock/>
          </v:shape>
        </w:pict>
      </w:r>
      <w:r>
        <w:rPr>
          <w:rStyle w:val="default"/>
          <w:rFonts w:hint="cs"/>
          <w:rtl/>
        </w:rPr>
        <w:tab/>
        <w:t xml:space="preserve">"רכב" </w:t>
      </w:r>
      <w:r>
        <w:rPr>
          <w:rStyle w:val="default"/>
          <w:rtl/>
        </w:rPr>
        <w:t>–</w:t>
      </w:r>
      <w:r>
        <w:rPr>
          <w:rStyle w:val="default"/>
          <w:rFonts w:hint="cs"/>
          <w:rtl/>
        </w:rPr>
        <w:t xml:space="preserve"> רכב הנע בכוח מכני או הנגרר על ידי רכב או על ידי בהמה, וכן מכונה או מיתקן הנעים או נגררים כאמור, לרבות אופניים, תלת אופן ועגלה כמשמעותן בסעיף 1 לפקודת התעבורה, התשכ"א-1961, ולמעט רכב של העיריה הנהוג בידי עובד העיריה בשעת מילוי תפקידו;</w:t>
      </w:r>
    </w:p>
    <w:p w14:paraId="58C64AEF" w14:textId="77777777" w:rsidR="00454C84" w:rsidRDefault="009A4D7D" w:rsidP="00D67C91">
      <w:pPr>
        <w:pStyle w:val="P00"/>
        <w:spacing w:before="72"/>
        <w:ind w:left="0" w:right="1134"/>
        <w:rPr>
          <w:rStyle w:val="default"/>
          <w:rFonts w:hint="cs"/>
          <w:rtl/>
        </w:rPr>
      </w:pPr>
      <w:r>
        <w:rPr>
          <w:rFonts w:ascii="FrankRuehl" w:hAnsi="FrankRuehl" w:cs="FrankRuehl" w:hint="cs"/>
          <w:sz w:val="26"/>
          <w:rtl/>
          <w:lang w:eastAsia="en-US"/>
        </w:rPr>
        <w:pict w14:anchorId="506050AE">
          <v:shape id="_x0000_s1443" type="#_x0000_t202" style="position:absolute;left:0;text-align:left;margin-left:470.25pt;margin-top:7.1pt;width:1in;height:11.2pt;z-index:251719680" filled="f" stroked="f">
            <v:textbox inset="1mm,0,1mm,0">
              <w:txbxContent>
                <w:p w14:paraId="75DC2A0B" w14:textId="77777777" w:rsidR="005112E4" w:rsidRDefault="005112E4" w:rsidP="009A4D7D">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454C84">
        <w:rPr>
          <w:rStyle w:val="default"/>
          <w:rFonts w:hint="cs"/>
          <w:rtl/>
        </w:rPr>
        <w:tab/>
        <w:t xml:space="preserve">"שוק" </w:t>
      </w:r>
      <w:r w:rsidR="00454C84">
        <w:rPr>
          <w:rStyle w:val="default"/>
          <w:rtl/>
        </w:rPr>
        <w:t>–</w:t>
      </w:r>
      <w:r w:rsidR="00454C84">
        <w:rPr>
          <w:rStyle w:val="default"/>
          <w:rFonts w:hint="cs"/>
          <w:rtl/>
        </w:rPr>
        <w:t xml:space="preserve"> חלק 119 בגוש 1255;</w:t>
      </w:r>
    </w:p>
    <w:p w14:paraId="4A358B04" w14:textId="77777777" w:rsidR="00BF6264" w:rsidRDefault="00BF6264" w:rsidP="00BF6264">
      <w:pPr>
        <w:pStyle w:val="P00"/>
        <w:spacing w:before="72"/>
        <w:ind w:left="0" w:right="1134"/>
        <w:rPr>
          <w:rStyle w:val="default"/>
          <w:rFonts w:hint="cs"/>
          <w:rtl/>
        </w:rPr>
      </w:pPr>
      <w:r>
        <w:rPr>
          <w:rFonts w:ascii="FrankRuehl" w:hAnsi="FrankRuehl" w:cs="FrankRuehl" w:hint="cs"/>
          <w:sz w:val="26"/>
          <w:rtl/>
          <w:lang w:eastAsia="en-US"/>
        </w:rPr>
        <w:pict w14:anchorId="1A041062">
          <v:shape id="_x0000_s1416" type="#_x0000_t202" style="position:absolute;left:0;text-align:left;margin-left:470.25pt;margin-top:7.1pt;width:1in;height:11.2pt;z-index:251696128" filled="f" stroked="f">
            <v:textbox inset="1mm,0,1mm,0">
              <w:txbxContent>
                <w:p w14:paraId="046E7AEF" w14:textId="77777777" w:rsidR="005112E4" w:rsidRDefault="005112E4" w:rsidP="00BF6264">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Style w:val="default"/>
          <w:rFonts w:hint="cs"/>
          <w:rtl/>
        </w:rPr>
        <w:tab/>
        <w:t xml:space="preserve">"שוק פתוח" </w:t>
      </w:r>
      <w:r>
        <w:rPr>
          <w:rStyle w:val="default"/>
          <w:rtl/>
        </w:rPr>
        <w:t>–</w:t>
      </w:r>
      <w:r>
        <w:rPr>
          <w:rStyle w:val="default"/>
          <w:rFonts w:hint="cs"/>
          <w:rtl/>
        </w:rPr>
        <w:t xml:space="preserve"> גוש 1254 חלקות 25-22, 27, 28, 41-31, 57, 138-132, 141, 164-143, 171-169, 197, 199, 200, 209-204, 217, 218, 225-220, 234-227, 249-246, 262, 266, 267, 282, 285, 286, 290, 296, 298, 299, 307, 308, 316, 317, 319, 331, 332; וחלקי חלקות 46-44, 49, 51, 62-60, 64, 131, 172, 193, 194, 216-211, 219, 260, 264, 265, 272, 279, 281, </w:t>
      </w:r>
      <w:r>
        <w:rPr>
          <w:rStyle w:val="default"/>
          <w:rtl/>
        </w:rPr>
        <w:br/>
      </w:r>
      <w:r>
        <w:rPr>
          <w:rStyle w:val="default"/>
          <w:rFonts w:hint="cs"/>
          <w:rtl/>
        </w:rPr>
        <w:t>289-287, 291, 292, 295, 297, 315-313, 322-320;</w:t>
      </w:r>
    </w:p>
    <w:p w14:paraId="0322EA47" w14:textId="77777777" w:rsidR="00454C84" w:rsidRDefault="00454C84" w:rsidP="00D67C91">
      <w:pPr>
        <w:pStyle w:val="P00"/>
        <w:spacing w:before="72"/>
        <w:ind w:left="0" w:right="1134"/>
        <w:rPr>
          <w:rStyle w:val="default"/>
          <w:rFonts w:hint="cs"/>
          <w:rtl/>
        </w:rPr>
      </w:pPr>
      <w:r>
        <w:rPr>
          <w:rStyle w:val="default"/>
          <w:rFonts w:hint="cs"/>
          <w:rtl/>
        </w:rPr>
        <w:tab/>
        <w:t>"</w:t>
      </w:r>
      <w:r w:rsidR="00D86EDB">
        <w:rPr>
          <w:rStyle w:val="default"/>
          <w:rFonts w:hint="cs"/>
          <w:rtl/>
        </w:rPr>
        <w:t xml:space="preserve">שיפוץ" </w:t>
      </w:r>
      <w:r w:rsidR="00D86EDB">
        <w:rPr>
          <w:rStyle w:val="default"/>
          <w:rtl/>
        </w:rPr>
        <w:t>–</w:t>
      </w:r>
      <w:r w:rsidR="00D86EDB">
        <w:rPr>
          <w:rStyle w:val="default"/>
          <w:rFonts w:hint="cs"/>
          <w:rtl/>
        </w:rPr>
        <w:t xml:space="preserve"> לרבות כל תיקון, שיפור וחידוש של חזית הבית וכולל עבודות צביעה, טיח, סיוד, ניקוי, סתימה, מילוי, ציפוי, שינוי מקום צנרת חיצונית, ריצוף או תיקוני בניה, עבודות להגנה מפני חלודה, מפני רטיבות או מים, וכן הריסת כל דבר הפוגם במראה החזית, החלפתו או סילוקו;</w:t>
      </w:r>
    </w:p>
    <w:p w14:paraId="6D8266C1" w14:textId="77777777" w:rsidR="00D86EDB" w:rsidRDefault="00D86EDB" w:rsidP="00D67C91">
      <w:pPr>
        <w:pStyle w:val="P00"/>
        <w:spacing w:before="72"/>
        <w:ind w:left="0" w:right="1134"/>
        <w:rPr>
          <w:rStyle w:val="default"/>
          <w:rFonts w:hint="cs"/>
          <w:rtl/>
        </w:rPr>
      </w:pPr>
      <w:r>
        <w:rPr>
          <w:rStyle w:val="default"/>
          <w:rFonts w:hint="cs"/>
          <w:rtl/>
        </w:rPr>
        <w:tab/>
        <w:t xml:space="preserve">"שיפוץ מקומי" </w:t>
      </w:r>
      <w:r>
        <w:rPr>
          <w:rStyle w:val="default"/>
          <w:rtl/>
        </w:rPr>
        <w:t>–</w:t>
      </w:r>
      <w:r>
        <w:rPr>
          <w:rStyle w:val="default"/>
          <w:rFonts w:hint="cs"/>
          <w:rtl/>
        </w:rPr>
        <w:t xml:space="preserve"> עבודות צביעה, טיח, סיוד, ניקוי, סתימה או מילוי, שינוי מקום צנרת חיצונית, עבודות להגנה מפני חלודה, מפני רטיבות או מים, וכן הריסה או סילוק של דבר הפוגם במראה החזית של חלק מהבית וקירות חיצוניים של אותו חלק;</w:t>
      </w:r>
    </w:p>
    <w:p w14:paraId="3EACE676" w14:textId="77777777" w:rsidR="00D86EDB" w:rsidRDefault="00BE583F" w:rsidP="009A4D7D">
      <w:pPr>
        <w:pStyle w:val="P00"/>
        <w:spacing w:before="72"/>
        <w:ind w:left="0" w:right="1134"/>
        <w:rPr>
          <w:rStyle w:val="default"/>
          <w:rFonts w:hint="cs"/>
          <w:rtl/>
        </w:rPr>
      </w:pPr>
      <w:r>
        <w:rPr>
          <w:rFonts w:ascii="FrankRuehl" w:hAnsi="FrankRuehl" w:cs="FrankRuehl" w:hint="cs"/>
          <w:sz w:val="26"/>
          <w:rtl/>
          <w:lang w:eastAsia="en-US"/>
        </w:rPr>
        <w:pict w14:anchorId="28F54C08">
          <v:shape id="_x0000_s1421" type="#_x0000_t202" style="position:absolute;left:0;text-align:left;margin-left:470.25pt;margin-top:7.1pt;width:1in;height:20.15pt;z-index:251701248" filled="f" stroked="f">
            <v:textbox inset="1mm,0,1mm,0">
              <w:txbxContent>
                <w:p w14:paraId="40A73391"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p w14:paraId="69721931" w14:textId="77777777" w:rsidR="005112E4" w:rsidRDefault="005112E4" w:rsidP="009A4D7D">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D86EDB">
        <w:rPr>
          <w:rStyle w:val="default"/>
          <w:rFonts w:hint="cs"/>
          <w:rtl/>
        </w:rPr>
        <w:tab/>
        <w:t xml:space="preserve">"תא" </w:t>
      </w:r>
      <w:r w:rsidR="00D86EDB">
        <w:rPr>
          <w:rStyle w:val="default"/>
          <w:rtl/>
        </w:rPr>
        <w:t>–</w:t>
      </w:r>
      <w:r w:rsidR="00D86EDB">
        <w:rPr>
          <w:rStyle w:val="default"/>
          <w:rFonts w:hint="cs"/>
          <w:rtl/>
        </w:rPr>
        <w:t xml:space="preserve"> חנות בשוק</w:t>
      </w:r>
      <w:r>
        <w:rPr>
          <w:rStyle w:val="default"/>
          <w:rFonts w:hint="cs"/>
          <w:rtl/>
        </w:rPr>
        <w:t xml:space="preserve"> </w:t>
      </w:r>
      <w:r w:rsidR="00D86EDB">
        <w:rPr>
          <w:rStyle w:val="default"/>
          <w:rFonts w:hint="cs"/>
          <w:rtl/>
        </w:rPr>
        <w:t>שיוחדה למכירת טובין בהתאם לתכנית השוק, לרבות שטח שבשימוש המחזיק באותה חנות;</w:t>
      </w:r>
    </w:p>
    <w:p w14:paraId="0A122073" w14:textId="77777777" w:rsidR="00D86EDB" w:rsidRDefault="00D86EDB" w:rsidP="00D67C91">
      <w:pPr>
        <w:pStyle w:val="P00"/>
        <w:spacing w:before="72"/>
        <w:ind w:left="0" w:right="1134"/>
        <w:rPr>
          <w:rStyle w:val="default"/>
          <w:rFonts w:hint="cs"/>
          <w:rtl/>
        </w:rPr>
      </w:pPr>
      <w:r>
        <w:rPr>
          <w:rStyle w:val="default"/>
          <w:rFonts w:hint="cs"/>
          <w:rtl/>
        </w:rPr>
        <w:tab/>
        <w:t xml:space="preserve">"תוצרת חקלאית" </w:t>
      </w:r>
      <w:r>
        <w:rPr>
          <w:rStyle w:val="default"/>
          <w:rtl/>
        </w:rPr>
        <w:t>–</w:t>
      </w:r>
      <w:r>
        <w:rPr>
          <w:rStyle w:val="default"/>
          <w:rFonts w:hint="cs"/>
          <w:rtl/>
        </w:rPr>
        <w:t xml:space="preserve"> גידולי קרקע וגידולי עץ;</w:t>
      </w:r>
    </w:p>
    <w:p w14:paraId="74739E9C" w14:textId="77777777" w:rsidR="00D86EDB" w:rsidRDefault="00D86EDB" w:rsidP="00D67C91">
      <w:pPr>
        <w:pStyle w:val="P00"/>
        <w:spacing w:before="72"/>
        <w:ind w:left="0" w:right="1134"/>
        <w:rPr>
          <w:rStyle w:val="default"/>
          <w:rFonts w:hint="cs"/>
          <w:rtl/>
        </w:rPr>
      </w:pPr>
      <w:r>
        <w:rPr>
          <w:rStyle w:val="default"/>
          <w:rFonts w:hint="cs"/>
          <w:rtl/>
        </w:rPr>
        <w:tab/>
        <w:t xml:space="preserve">"תעלת שופכין" </w:t>
      </w:r>
      <w:r>
        <w:rPr>
          <w:rStyle w:val="default"/>
          <w:rtl/>
        </w:rPr>
        <w:t>–</w:t>
      </w:r>
      <w:r>
        <w:rPr>
          <w:rStyle w:val="default"/>
          <w:rFonts w:hint="cs"/>
          <w:rtl/>
        </w:rPr>
        <w:t xml:space="preserve"> לרבות סעיפי תעלות שופכין, תאי בדיקה ונספחים אחרים.</w:t>
      </w:r>
    </w:p>
    <w:p w14:paraId="1298C7C7" w14:textId="77777777" w:rsidR="00D86EDB" w:rsidRPr="00D86EDB" w:rsidRDefault="00D86EDB" w:rsidP="00D86EDB">
      <w:pPr>
        <w:pStyle w:val="medium2-header"/>
        <w:keepLines w:val="0"/>
        <w:spacing w:before="72"/>
        <w:ind w:left="0" w:right="1134"/>
        <w:rPr>
          <w:rFonts w:cs="FrankRuehl" w:hint="cs"/>
          <w:b/>
          <w:noProof/>
          <w:rtl/>
          <w:lang w:eastAsia="en-US"/>
        </w:rPr>
      </w:pPr>
      <w:bookmarkStart w:id="2" w:name="med1"/>
      <w:bookmarkEnd w:id="2"/>
      <w:r w:rsidRPr="00D86EDB">
        <w:rPr>
          <w:rFonts w:cs="FrankRuehl" w:hint="cs"/>
          <w:b/>
          <w:noProof/>
          <w:rtl/>
          <w:lang w:eastAsia="en-US"/>
        </w:rPr>
        <w:t>פרק ב' – ביעור קוצים</w:t>
      </w:r>
    </w:p>
    <w:p w14:paraId="0A34CF93" w14:textId="77777777" w:rsidR="00F63A41" w:rsidRDefault="00F63A41" w:rsidP="00D86EDB">
      <w:pPr>
        <w:pStyle w:val="P00"/>
        <w:spacing w:before="72"/>
        <w:ind w:left="0" w:right="1134"/>
        <w:rPr>
          <w:rFonts w:cs="FrankRuehl" w:hint="cs"/>
          <w:rtl/>
          <w:lang w:eastAsia="en-US"/>
        </w:rPr>
      </w:pPr>
      <w:bookmarkStart w:id="3" w:name="Seif2"/>
      <w:bookmarkEnd w:id="3"/>
      <w:r>
        <w:rPr>
          <w:lang w:val="he-IL"/>
        </w:rPr>
        <w:pict w14:anchorId="65728CDF">
          <v:rect id="_x0000_s1027" style="position:absolute;left:0;text-align:left;margin-left:464.5pt;margin-top:8.05pt;width:75.05pt;height:17.1pt;z-index:251575296" o:allowincell="f" filled="f" stroked="f" strokecolor="lime" strokeweight=".25pt">
            <v:textbox style="mso-next-textbox:#_x0000_s1027" inset="0,0,0,0">
              <w:txbxContent>
                <w:p w14:paraId="1FB1C8E8" w14:textId="77777777" w:rsidR="005112E4" w:rsidRDefault="005112E4">
                  <w:pPr>
                    <w:spacing w:line="160" w:lineRule="exact"/>
                    <w:jc w:val="left"/>
                    <w:rPr>
                      <w:rFonts w:cs="Miriam" w:hint="cs"/>
                      <w:sz w:val="18"/>
                      <w:szCs w:val="18"/>
                      <w:rtl/>
                    </w:rPr>
                  </w:pPr>
                  <w:r>
                    <w:rPr>
                      <w:rFonts w:cs="Miriam" w:hint="cs"/>
                      <w:sz w:val="18"/>
                      <w:szCs w:val="18"/>
                      <w:rtl/>
                    </w:rPr>
                    <w:t>ביעור קוצים</w:t>
                  </w:r>
                </w:p>
              </w:txbxContent>
            </v:textbox>
            <w10:anchorlock/>
          </v:rect>
        </w:pict>
      </w:r>
      <w:r>
        <w:rPr>
          <w:rStyle w:val="big-number"/>
          <w:rFonts w:cs="Miriam"/>
          <w:rtl/>
        </w:rPr>
        <w:t>2.</w:t>
      </w:r>
      <w:r>
        <w:rPr>
          <w:rStyle w:val="big-number"/>
          <w:rFonts w:cs="Miriam"/>
          <w:rtl/>
        </w:rPr>
        <w:tab/>
      </w:r>
      <w:r w:rsidR="00D86EDB">
        <w:rPr>
          <w:rStyle w:val="default"/>
          <w:rFonts w:hint="cs"/>
          <w:rtl/>
        </w:rPr>
        <w:t>לא יבעיר אדם קוצים, עצים או פסולת בשדה או תחת כיפת השמים, בשטח מגורים בנוי בתחום העיריה אלא על פי היתר בכתב מאת ראש העיריה</w:t>
      </w:r>
      <w:r w:rsidR="00D82634">
        <w:rPr>
          <w:rStyle w:val="default"/>
          <w:rFonts w:hint="cs"/>
          <w:rtl/>
        </w:rPr>
        <w:t>.</w:t>
      </w:r>
    </w:p>
    <w:p w14:paraId="270BE94F" w14:textId="77777777" w:rsidR="00D86EDB" w:rsidRPr="00D86EDB" w:rsidRDefault="00D86EDB" w:rsidP="00D86EDB">
      <w:pPr>
        <w:pStyle w:val="medium2-header"/>
        <w:keepLines w:val="0"/>
        <w:spacing w:before="72"/>
        <w:ind w:left="0" w:right="1134"/>
        <w:rPr>
          <w:rFonts w:cs="FrankRuehl" w:hint="cs"/>
          <w:b/>
          <w:noProof/>
          <w:rtl/>
          <w:lang w:eastAsia="en-US"/>
        </w:rPr>
      </w:pPr>
      <w:bookmarkStart w:id="4" w:name="med2"/>
      <w:bookmarkEnd w:id="4"/>
      <w:r w:rsidRPr="00D86EDB">
        <w:rPr>
          <w:rFonts w:cs="FrankRuehl" w:hint="cs"/>
          <w:b/>
          <w:noProof/>
          <w:rtl/>
          <w:lang w:eastAsia="en-US"/>
        </w:rPr>
        <w:t xml:space="preserve">פרק ג' </w:t>
      </w:r>
      <w:r w:rsidRPr="00D86EDB">
        <w:rPr>
          <w:rFonts w:cs="FrankRuehl"/>
          <w:b/>
          <w:noProof/>
          <w:rtl/>
          <w:lang w:eastAsia="en-US"/>
        </w:rPr>
        <w:t>–</w:t>
      </w:r>
      <w:r w:rsidRPr="00D86EDB">
        <w:rPr>
          <w:rFonts w:cs="FrankRuehl" w:hint="cs"/>
          <w:b/>
          <w:noProof/>
          <w:rtl/>
          <w:lang w:eastAsia="en-US"/>
        </w:rPr>
        <w:t xml:space="preserve"> הדבקת מזיקים</w:t>
      </w:r>
    </w:p>
    <w:p w14:paraId="0F024A4D" w14:textId="77777777" w:rsidR="00F63A41" w:rsidRDefault="00F63A41" w:rsidP="00D86EDB">
      <w:pPr>
        <w:pStyle w:val="P00"/>
        <w:spacing w:before="72"/>
        <w:ind w:left="0" w:right="1134"/>
        <w:rPr>
          <w:rFonts w:cs="FrankRuehl" w:hint="cs"/>
          <w:rtl/>
          <w:lang w:eastAsia="en-US"/>
        </w:rPr>
      </w:pPr>
      <w:bookmarkStart w:id="5" w:name="Seif3"/>
      <w:bookmarkEnd w:id="5"/>
      <w:r>
        <w:rPr>
          <w:lang w:val="he-IL"/>
        </w:rPr>
        <w:pict w14:anchorId="7693292A">
          <v:rect id="_x0000_s1028" style="position:absolute;left:0;text-align:left;margin-left:464.5pt;margin-top:8.05pt;width:75.05pt;height:16.95pt;z-index:251576320" o:allowincell="f" filled="f" stroked="f" strokecolor="lime" strokeweight=".25pt">
            <v:textbox style="mso-next-textbox:#_x0000_s1028" inset="0,0,0,0">
              <w:txbxContent>
                <w:p w14:paraId="6494CD06" w14:textId="77777777" w:rsidR="005112E4" w:rsidRDefault="005112E4" w:rsidP="005D1E95">
                  <w:pPr>
                    <w:spacing w:line="160" w:lineRule="exact"/>
                    <w:jc w:val="left"/>
                    <w:rPr>
                      <w:rFonts w:cs="Miriam" w:hint="cs"/>
                      <w:noProof/>
                      <w:sz w:val="18"/>
                      <w:szCs w:val="18"/>
                      <w:rtl/>
                    </w:rPr>
                  </w:pPr>
                  <w:r>
                    <w:rPr>
                      <w:rFonts w:cs="Miriam" w:hint="cs"/>
                      <w:sz w:val="18"/>
                      <w:szCs w:val="18"/>
                      <w:rtl/>
                    </w:rPr>
                    <w:t>חובת הדברה</w:t>
                  </w:r>
                </w:p>
              </w:txbxContent>
            </v:textbox>
            <w10:anchorlock/>
          </v:rect>
        </w:pict>
      </w:r>
      <w:r>
        <w:rPr>
          <w:rStyle w:val="big-number"/>
          <w:rFonts w:cs="Miriam"/>
          <w:rtl/>
        </w:rPr>
        <w:t>3.</w:t>
      </w:r>
      <w:r>
        <w:rPr>
          <w:rStyle w:val="big-number"/>
          <w:rFonts w:cs="Miriam"/>
          <w:rtl/>
        </w:rPr>
        <w:tab/>
      </w:r>
      <w:r w:rsidR="00D86EDB">
        <w:rPr>
          <w:rFonts w:cs="FrankRuehl" w:hint="cs"/>
          <w:rtl/>
          <w:lang w:eastAsia="en-US"/>
        </w:rPr>
        <w:t>בעלים של נכס או המחזיק בו חייב להדביר את המזיקים שבנכסו</w:t>
      </w:r>
      <w:r w:rsidR="00D82634">
        <w:rPr>
          <w:rFonts w:cs="FrankRuehl" w:hint="cs"/>
          <w:rtl/>
          <w:lang w:eastAsia="en-US"/>
        </w:rPr>
        <w:t>.</w:t>
      </w:r>
    </w:p>
    <w:p w14:paraId="65E93434" w14:textId="77777777" w:rsidR="00F63A41" w:rsidRDefault="00F63A41" w:rsidP="007A5F62">
      <w:pPr>
        <w:pStyle w:val="P00"/>
        <w:spacing w:before="72"/>
        <w:ind w:left="0" w:right="1134"/>
        <w:rPr>
          <w:rStyle w:val="default"/>
          <w:rFonts w:hint="cs"/>
          <w:rtl/>
        </w:rPr>
      </w:pPr>
      <w:bookmarkStart w:id="6" w:name="Seif4"/>
      <w:bookmarkEnd w:id="6"/>
      <w:r>
        <w:rPr>
          <w:lang w:val="he-IL"/>
        </w:rPr>
        <w:pict w14:anchorId="069F2E84">
          <v:rect id="_x0000_s1029" style="position:absolute;left:0;text-align:left;margin-left:464.5pt;margin-top:8.05pt;width:75.05pt;height:19.2pt;z-index:251577344" o:allowincell="f" filled="f" stroked="f" strokecolor="lime" strokeweight=".25pt">
            <v:textbox style="mso-next-textbox:#_x0000_s1029" inset="0,0,0,0">
              <w:txbxContent>
                <w:p w14:paraId="4263CA5A" w14:textId="77777777" w:rsidR="005112E4" w:rsidRDefault="005112E4" w:rsidP="005D1E95">
                  <w:pPr>
                    <w:spacing w:line="160" w:lineRule="exact"/>
                    <w:jc w:val="left"/>
                    <w:rPr>
                      <w:rFonts w:cs="Miriam" w:hint="cs"/>
                      <w:sz w:val="18"/>
                      <w:szCs w:val="18"/>
                      <w:rtl/>
                    </w:rPr>
                  </w:pPr>
                  <w:r>
                    <w:rPr>
                      <w:rFonts w:cs="Miriam" w:hint="cs"/>
                      <w:sz w:val="18"/>
                      <w:szCs w:val="18"/>
                      <w:rtl/>
                    </w:rPr>
                    <w:t>הוראות להדברת מזיקים</w:t>
                  </w:r>
                </w:p>
              </w:txbxContent>
            </v:textbox>
            <w10:anchorlock/>
          </v:rect>
        </w:pict>
      </w:r>
      <w:r>
        <w:rPr>
          <w:rStyle w:val="big-number"/>
          <w:rFonts w:cs="Miriam"/>
          <w:rtl/>
        </w:rPr>
        <w:t>4.</w:t>
      </w:r>
      <w:r>
        <w:rPr>
          <w:rStyle w:val="big-number"/>
          <w:rFonts w:cs="Miriam"/>
          <w:rtl/>
        </w:rPr>
        <w:tab/>
      </w:r>
      <w:r w:rsidR="007A5F62">
        <w:rPr>
          <w:rStyle w:val="default"/>
          <w:rFonts w:hint="cs"/>
          <w:rtl/>
        </w:rPr>
        <w:t>(א)</w:t>
      </w:r>
      <w:r w:rsidR="007A5F62">
        <w:rPr>
          <w:rStyle w:val="default"/>
          <w:rFonts w:hint="cs"/>
          <w:rtl/>
        </w:rPr>
        <w:tab/>
        <w:t>ראש העיריה רשאי לדרוש, בהודעה בכתב, מאת אדם שעבר על הוראות סעיף 3 להדביר את המזיקים שבנכסו ולבצע את כל העבודות הנחוצות לשם כך, בהתאם לפרטים ולתנאים הקבועים בהודעה, אולם לא ידביר אדם חולדות, נברנים ועכברים בחומרים רעילים אלא באמצעות מדביר חולדות.</w:t>
      </w:r>
    </w:p>
    <w:p w14:paraId="3E848CA0" w14:textId="77777777" w:rsidR="007A5F62" w:rsidRDefault="007A5F62" w:rsidP="007A5F62">
      <w:pPr>
        <w:pStyle w:val="P00"/>
        <w:spacing w:before="72"/>
        <w:ind w:left="0" w:right="1134"/>
        <w:rPr>
          <w:rStyle w:val="default"/>
          <w:rFonts w:hint="cs"/>
          <w:rtl/>
        </w:rPr>
      </w:pPr>
      <w:r>
        <w:rPr>
          <w:rStyle w:val="default"/>
          <w:rFonts w:hint="cs"/>
          <w:rtl/>
        </w:rPr>
        <w:tab/>
        <w:t>(ב)</w:t>
      </w:r>
      <w:r>
        <w:rPr>
          <w:rStyle w:val="default"/>
          <w:rFonts w:hint="cs"/>
          <w:rtl/>
        </w:rPr>
        <w:tab/>
        <w:t>ההודעה תפרט את התקופה שבה יש לבצע את ההדברה כאמור בסעיף קטן (א).</w:t>
      </w:r>
    </w:p>
    <w:p w14:paraId="7E13B8E1" w14:textId="77777777" w:rsidR="007A5F62" w:rsidRDefault="007A5F62" w:rsidP="007A5F62">
      <w:pPr>
        <w:pStyle w:val="P00"/>
        <w:spacing w:before="72"/>
        <w:ind w:left="0" w:right="1134"/>
        <w:rPr>
          <w:rStyle w:val="default"/>
          <w:rFonts w:hint="cs"/>
          <w:rtl/>
        </w:rPr>
      </w:pPr>
      <w:r>
        <w:rPr>
          <w:rStyle w:val="default"/>
          <w:rFonts w:hint="cs"/>
          <w:rtl/>
        </w:rPr>
        <w:tab/>
        <w:t>(ג)</w:t>
      </w:r>
      <w:r>
        <w:rPr>
          <w:rStyle w:val="default"/>
          <w:rFonts w:hint="cs"/>
          <w:rtl/>
        </w:rPr>
        <w:tab/>
        <w:t>אדם שקיבל הודעה כאמור חייב למלא אחריה.</w:t>
      </w:r>
    </w:p>
    <w:p w14:paraId="55A87903" w14:textId="77777777" w:rsidR="00D82634" w:rsidRDefault="00F63A41" w:rsidP="007A5F62">
      <w:pPr>
        <w:pStyle w:val="P00"/>
        <w:spacing w:before="72"/>
        <w:ind w:left="0" w:right="1134"/>
        <w:rPr>
          <w:rFonts w:cs="FrankRuehl" w:hint="cs"/>
          <w:rtl/>
          <w:lang w:eastAsia="en-US"/>
        </w:rPr>
      </w:pPr>
      <w:bookmarkStart w:id="7" w:name="Seif5"/>
      <w:bookmarkEnd w:id="7"/>
      <w:r>
        <w:rPr>
          <w:lang w:val="he-IL"/>
        </w:rPr>
        <w:pict w14:anchorId="23C833FA">
          <v:rect id="_x0000_s1030" style="position:absolute;left:0;text-align:left;margin-left:464.5pt;margin-top:8.05pt;width:75.05pt;height:14.2pt;z-index:251578368" o:allowincell="f" filled="f" stroked="f" strokecolor="lime" strokeweight=".25pt">
            <v:textbox style="mso-next-textbox:#_x0000_s1030" inset="0,0,0,0">
              <w:txbxContent>
                <w:p w14:paraId="5E1A9B24" w14:textId="77777777" w:rsidR="005112E4" w:rsidRDefault="005112E4" w:rsidP="005D1E95">
                  <w:pPr>
                    <w:spacing w:line="160" w:lineRule="exact"/>
                    <w:jc w:val="left"/>
                    <w:rPr>
                      <w:rFonts w:cs="Miriam" w:hint="cs"/>
                      <w:noProof/>
                      <w:sz w:val="18"/>
                      <w:szCs w:val="18"/>
                      <w:rtl/>
                    </w:rPr>
                  </w:pPr>
                  <w:r>
                    <w:rPr>
                      <w:rFonts w:cs="Miriam" w:hint="cs"/>
                      <w:sz w:val="18"/>
                      <w:szCs w:val="18"/>
                      <w:rtl/>
                    </w:rPr>
                    <w:t>הדברה בידי העיריה</w:t>
                  </w:r>
                </w:p>
              </w:txbxContent>
            </v:textbox>
            <w10:anchorlock/>
          </v:rect>
        </w:pict>
      </w:r>
      <w:r>
        <w:rPr>
          <w:rStyle w:val="big-number"/>
          <w:rFonts w:cs="Miriam"/>
          <w:rtl/>
        </w:rPr>
        <w:t>5.</w:t>
      </w:r>
      <w:r>
        <w:rPr>
          <w:rStyle w:val="big-number"/>
          <w:rFonts w:cs="Miriam"/>
          <w:rtl/>
        </w:rPr>
        <w:tab/>
      </w:r>
      <w:r w:rsidR="007A5F62">
        <w:rPr>
          <w:rStyle w:val="default"/>
          <w:rFonts w:hint="cs"/>
          <w:rtl/>
        </w:rPr>
        <w:t>לא מילא אדם אחרי דרישת ראש העיריה לפי סעיף 3(א), או ביצע עבודה מהעבודות המפורטות בהודעה שלא לפי הפרטים והתנאים הקבועים בה, רשאית העיריה לבצע את העבודה הדרושה להדברת המזיקים ולגבות את הוצאות הביצוע מאותו אדם</w:t>
      </w:r>
      <w:r>
        <w:rPr>
          <w:rFonts w:cs="FrankRuehl"/>
          <w:rtl/>
          <w:lang w:eastAsia="en-US"/>
        </w:rPr>
        <w:t>.</w:t>
      </w:r>
    </w:p>
    <w:p w14:paraId="3B3749DF" w14:textId="77777777" w:rsidR="007A5F62" w:rsidRPr="007A5F62" w:rsidRDefault="007A5F62" w:rsidP="007A5F62">
      <w:pPr>
        <w:pStyle w:val="medium2-header"/>
        <w:keepLines w:val="0"/>
        <w:spacing w:before="72"/>
        <w:ind w:left="0" w:right="1134"/>
        <w:rPr>
          <w:rFonts w:cs="FrankRuehl" w:hint="cs"/>
          <w:b/>
          <w:noProof/>
          <w:rtl/>
          <w:lang w:eastAsia="en-US"/>
        </w:rPr>
      </w:pPr>
      <w:bookmarkStart w:id="8" w:name="med3"/>
      <w:bookmarkEnd w:id="8"/>
      <w:r w:rsidRPr="007A5F62">
        <w:rPr>
          <w:rFonts w:cs="FrankRuehl" w:hint="cs"/>
          <w:b/>
          <w:noProof/>
          <w:rtl/>
          <w:lang w:eastAsia="en-US"/>
        </w:rPr>
        <w:t xml:space="preserve">פרק ד' </w:t>
      </w:r>
      <w:r w:rsidRPr="007A5F62">
        <w:rPr>
          <w:rFonts w:cs="FrankRuehl"/>
          <w:b/>
          <w:noProof/>
          <w:rtl/>
          <w:lang w:eastAsia="en-US"/>
        </w:rPr>
        <w:t>–</w:t>
      </w:r>
      <w:r w:rsidRPr="007A5F62">
        <w:rPr>
          <w:rFonts w:cs="FrankRuehl" w:hint="cs"/>
          <w:b/>
          <w:noProof/>
          <w:rtl/>
          <w:lang w:eastAsia="en-US"/>
        </w:rPr>
        <w:t xml:space="preserve"> הוראות בענין מקום עינוג</w:t>
      </w:r>
    </w:p>
    <w:p w14:paraId="5319CB6C" w14:textId="77777777" w:rsidR="00F63A41" w:rsidRDefault="00F63A41" w:rsidP="007A5F62">
      <w:pPr>
        <w:pStyle w:val="P00"/>
        <w:spacing w:before="72"/>
        <w:ind w:left="0" w:right="1134"/>
        <w:rPr>
          <w:rStyle w:val="default"/>
          <w:rFonts w:hint="cs"/>
          <w:rtl/>
        </w:rPr>
      </w:pPr>
      <w:bookmarkStart w:id="9" w:name="Seif6"/>
      <w:bookmarkEnd w:id="9"/>
      <w:r>
        <w:rPr>
          <w:lang w:val="he-IL"/>
        </w:rPr>
        <w:pict w14:anchorId="527ED63C">
          <v:rect id="_x0000_s1031" style="position:absolute;left:0;text-align:left;margin-left:464.5pt;margin-top:8.05pt;width:75.05pt;height:16.4pt;z-index:251579392" o:allowincell="f" filled="f" stroked="f" strokecolor="lime" strokeweight=".25pt">
            <v:textbox style="mso-next-textbox:#_x0000_s1031" inset="0,0,0,0">
              <w:txbxContent>
                <w:p w14:paraId="52995F11" w14:textId="77777777" w:rsidR="005112E4" w:rsidRDefault="005112E4">
                  <w:pPr>
                    <w:spacing w:line="160" w:lineRule="exact"/>
                    <w:jc w:val="left"/>
                    <w:rPr>
                      <w:rFonts w:cs="Miriam" w:hint="cs"/>
                      <w:noProof/>
                      <w:sz w:val="18"/>
                      <w:szCs w:val="18"/>
                      <w:rtl/>
                    </w:rPr>
                  </w:pPr>
                  <w:r>
                    <w:rPr>
                      <w:rFonts w:cs="Miriam" w:hint="cs"/>
                      <w:sz w:val="18"/>
                      <w:szCs w:val="18"/>
                      <w:rtl/>
                    </w:rPr>
                    <w:t>איסור עישון, פיצוח והכנסת בקבוקים</w:t>
                  </w:r>
                </w:p>
              </w:txbxContent>
            </v:textbox>
            <w10:anchorlock/>
          </v:rect>
        </w:pict>
      </w:r>
      <w:r>
        <w:rPr>
          <w:rStyle w:val="big-number"/>
          <w:rFonts w:cs="Miriam"/>
          <w:rtl/>
        </w:rPr>
        <w:t>6.</w:t>
      </w:r>
      <w:r>
        <w:rPr>
          <w:rStyle w:val="big-number"/>
          <w:rFonts w:cs="Miriam"/>
          <w:rtl/>
        </w:rPr>
        <w:tab/>
      </w:r>
      <w:r w:rsidR="007A5F62">
        <w:rPr>
          <w:rStyle w:val="default"/>
          <w:rFonts w:hint="cs"/>
          <w:rtl/>
        </w:rPr>
        <w:t xml:space="preserve">במקום עינוג, באותו חלק שבו מתקיים העינוג, לרבות בשעות ההפסקה </w:t>
      </w:r>
      <w:r w:rsidR="007A5F62">
        <w:rPr>
          <w:rStyle w:val="default"/>
          <w:rtl/>
        </w:rPr>
        <w:t>–</w:t>
      </w:r>
    </w:p>
    <w:p w14:paraId="1F9DDF27" w14:textId="77777777" w:rsidR="007A5F62" w:rsidRDefault="007A5F62" w:rsidP="007A5F62">
      <w:pPr>
        <w:pStyle w:val="P00"/>
        <w:spacing w:before="72"/>
        <w:ind w:left="1021" w:right="1134"/>
        <w:rPr>
          <w:rStyle w:val="default"/>
          <w:rFonts w:hint="cs"/>
          <w:rtl/>
        </w:rPr>
      </w:pPr>
      <w:r>
        <w:rPr>
          <w:rStyle w:val="default"/>
          <w:rFonts w:hint="cs"/>
          <w:rtl/>
        </w:rPr>
        <w:t>(1)</w:t>
      </w:r>
      <w:r>
        <w:rPr>
          <w:rStyle w:val="default"/>
          <w:rFonts w:hint="cs"/>
          <w:rtl/>
        </w:rPr>
        <w:tab/>
        <w:t>לא יעשן אדם, למעט במקום שבו מתקיים משחק או מופע תחת כיפת השמים;</w:t>
      </w:r>
    </w:p>
    <w:p w14:paraId="0686AABF" w14:textId="77777777" w:rsidR="007A5F62" w:rsidRDefault="007A5F62" w:rsidP="007A5F62">
      <w:pPr>
        <w:pStyle w:val="P00"/>
        <w:spacing w:before="72"/>
        <w:ind w:left="1021" w:right="1134"/>
        <w:rPr>
          <w:rStyle w:val="default"/>
          <w:rFonts w:hint="cs"/>
          <w:rtl/>
        </w:rPr>
      </w:pPr>
      <w:r>
        <w:rPr>
          <w:rStyle w:val="default"/>
          <w:rFonts w:hint="cs"/>
          <w:rtl/>
        </w:rPr>
        <w:t>(2)</w:t>
      </w:r>
      <w:r>
        <w:rPr>
          <w:rStyle w:val="default"/>
          <w:rFonts w:hint="cs"/>
          <w:rtl/>
        </w:rPr>
        <w:tab/>
        <w:t>לא ימכור אדם ולא יפצח גרעינים, בטנים וכיוצא באלה;</w:t>
      </w:r>
    </w:p>
    <w:p w14:paraId="7751111D" w14:textId="77777777" w:rsidR="007A5F62" w:rsidRDefault="00FC5C4E" w:rsidP="00FC5C4E">
      <w:pPr>
        <w:pStyle w:val="P00"/>
        <w:spacing w:before="72"/>
        <w:ind w:left="1021" w:right="1134"/>
        <w:rPr>
          <w:rStyle w:val="default"/>
          <w:rFonts w:hint="cs"/>
          <w:rtl/>
        </w:rPr>
      </w:pPr>
      <w:r>
        <w:rPr>
          <w:rFonts w:ascii="FrankRuehl" w:hAnsi="FrankRuehl" w:cs="FrankRuehl" w:hint="cs"/>
          <w:sz w:val="26"/>
          <w:rtl/>
          <w:lang w:eastAsia="en-US"/>
        </w:rPr>
        <w:pict w14:anchorId="66EDA286">
          <v:shape id="_x0000_s1423" type="#_x0000_t202" style="position:absolute;left:0;text-align:left;margin-left:470.25pt;margin-top:7.1pt;width:1in;height:11.2pt;z-index:251703296" filled="f" stroked="f">
            <v:textbox style="mso-next-textbox:#_x0000_s1423" inset="1mm,0,1mm,0">
              <w:txbxContent>
                <w:p w14:paraId="3251CDDB" w14:textId="77777777" w:rsidR="005112E4" w:rsidRDefault="005112E4" w:rsidP="00FC5C4E">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7A5F62">
        <w:rPr>
          <w:rStyle w:val="default"/>
          <w:rFonts w:hint="cs"/>
          <w:rtl/>
        </w:rPr>
        <w:t>(3)</w:t>
      </w:r>
      <w:r w:rsidR="007A5F62">
        <w:rPr>
          <w:rStyle w:val="default"/>
          <w:rFonts w:hint="cs"/>
          <w:rtl/>
        </w:rPr>
        <w:tab/>
        <w:t>לא יכניס אדם</w:t>
      </w:r>
      <w:r>
        <w:rPr>
          <w:rStyle w:val="default"/>
          <w:rFonts w:hint="cs"/>
          <w:rtl/>
        </w:rPr>
        <w:t>,</w:t>
      </w:r>
      <w:r w:rsidR="007A5F62">
        <w:rPr>
          <w:rStyle w:val="default"/>
          <w:rFonts w:hint="cs"/>
          <w:rtl/>
        </w:rPr>
        <w:t xml:space="preserve"> לא יחזיק</w:t>
      </w:r>
      <w:r>
        <w:rPr>
          <w:rStyle w:val="default"/>
          <w:rFonts w:hint="cs"/>
          <w:rtl/>
        </w:rPr>
        <w:t xml:space="preserve"> ולא ימכור</w:t>
      </w:r>
      <w:r w:rsidR="007A5F62">
        <w:rPr>
          <w:rStyle w:val="default"/>
          <w:rFonts w:hint="cs"/>
          <w:rtl/>
        </w:rPr>
        <w:t xml:space="preserve">, ולא ירשה </w:t>
      </w:r>
      <w:r>
        <w:rPr>
          <w:rStyle w:val="default"/>
          <w:rFonts w:hint="cs"/>
          <w:rtl/>
        </w:rPr>
        <w:t xml:space="preserve">לאחר להכניס </w:t>
      </w:r>
      <w:r w:rsidR="007A5F62">
        <w:rPr>
          <w:rStyle w:val="default"/>
          <w:rFonts w:hint="cs"/>
          <w:rtl/>
        </w:rPr>
        <w:t xml:space="preserve">או </w:t>
      </w:r>
      <w:r>
        <w:rPr>
          <w:rStyle w:val="default"/>
          <w:rFonts w:hint="cs"/>
          <w:rtl/>
        </w:rPr>
        <w:t xml:space="preserve">להחזיק או למכור </w:t>
      </w:r>
      <w:r w:rsidR="007A5F62">
        <w:rPr>
          <w:rStyle w:val="default"/>
          <w:rFonts w:hint="cs"/>
          <w:rtl/>
        </w:rPr>
        <w:t>בקבוקי זכוכית</w:t>
      </w:r>
      <w:r>
        <w:rPr>
          <w:rStyle w:val="default"/>
          <w:rFonts w:hint="cs"/>
          <w:rtl/>
        </w:rPr>
        <w:t xml:space="preserve"> או חומרים העלולים להתפוצץ, להתלקח או לסכן את בטיחות הציבור, לרבות במקום שבו מתקיים משחק ספורט או מופע אחר תחת כיפת השמים</w:t>
      </w:r>
      <w:r w:rsidR="007A5F62">
        <w:rPr>
          <w:rStyle w:val="default"/>
          <w:rFonts w:hint="cs"/>
          <w:rtl/>
        </w:rPr>
        <w:t>.</w:t>
      </w:r>
    </w:p>
    <w:p w14:paraId="7C0A7A6C" w14:textId="77777777" w:rsidR="00F63A41" w:rsidRDefault="00F63A41" w:rsidP="007A5F62">
      <w:pPr>
        <w:pStyle w:val="P00"/>
        <w:spacing w:before="72"/>
        <w:ind w:left="0" w:right="1134"/>
        <w:rPr>
          <w:rFonts w:cs="FrankRuehl" w:hint="cs"/>
          <w:rtl/>
          <w:lang w:eastAsia="en-US"/>
        </w:rPr>
      </w:pPr>
      <w:bookmarkStart w:id="10" w:name="Seif7"/>
      <w:bookmarkEnd w:id="10"/>
      <w:r>
        <w:rPr>
          <w:lang w:val="he-IL"/>
        </w:rPr>
        <w:pict w14:anchorId="4580C9A5">
          <v:rect id="_x0000_s1032" style="position:absolute;left:0;text-align:left;margin-left:464.5pt;margin-top:8.05pt;width:75.05pt;height:13.7pt;z-index:251580416" o:allowincell="f" filled="f" stroked="f" strokecolor="lime" strokeweight=".25pt">
            <v:textbox style="mso-next-textbox:#_x0000_s1032" inset="0,0,0,0">
              <w:txbxContent>
                <w:p w14:paraId="18E7EE6A" w14:textId="77777777" w:rsidR="005112E4" w:rsidRDefault="005112E4">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7A5F62">
        <w:rPr>
          <w:rFonts w:cs="FrankRuehl" w:hint="cs"/>
          <w:rtl/>
          <w:lang w:eastAsia="en-US"/>
        </w:rPr>
        <w:t>בעל מקום עינוג יקבע בו, במקומות הנראים לעין, מודעות לענין חוק עזר זה שאת תכנן, מספרן, גדלן וצורתן יקבע ראש העיריה בהודעה בכתב</w:t>
      </w:r>
      <w:r>
        <w:rPr>
          <w:rFonts w:cs="FrankRuehl" w:hint="cs"/>
          <w:rtl/>
          <w:lang w:eastAsia="en-US"/>
        </w:rPr>
        <w:t>.</w:t>
      </w:r>
    </w:p>
    <w:p w14:paraId="390768DC" w14:textId="77777777" w:rsidR="007A5F62" w:rsidRDefault="007A5F62" w:rsidP="007A5F6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"מודעות" </w:t>
      </w:r>
      <w:r>
        <w:rPr>
          <w:rFonts w:cs="FrankRuehl"/>
          <w:rtl/>
          <w:lang w:eastAsia="en-US"/>
        </w:rPr>
        <w:t>–</w:t>
      </w:r>
      <w:r>
        <w:rPr>
          <w:rFonts w:cs="FrankRuehl" w:hint="cs"/>
          <w:rtl/>
          <w:lang w:eastAsia="en-US"/>
        </w:rPr>
        <w:t xml:space="preserve"> לרבות מודעות מוארות.</w:t>
      </w:r>
    </w:p>
    <w:p w14:paraId="6C4EA1DA" w14:textId="77777777" w:rsidR="007A5F62" w:rsidRPr="007A5F62" w:rsidRDefault="007A5F62" w:rsidP="007A5F62">
      <w:pPr>
        <w:pStyle w:val="medium2-header"/>
        <w:keepLines w:val="0"/>
        <w:spacing w:before="72"/>
        <w:ind w:left="0" w:right="1134"/>
        <w:rPr>
          <w:rFonts w:cs="FrankRuehl" w:hint="cs"/>
          <w:b/>
          <w:noProof/>
          <w:rtl/>
          <w:lang w:eastAsia="en-US"/>
        </w:rPr>
      </w:pPr>
      <w:bookmarkStart w:id="11" w:name="med4"/>
      <w:bookmarkEnd w:id="11"/>
      <w:r w:rsidRPr="007A5F62">
        <w:rPr>
          <w:rFonts w:cs="FrankRuehl" w:hint="cs"/>
          <w:b/>
          <w:noProof/>
          <w:rtl/>
          <w:lang w:eastAsia="en-US"/>
        </w:rPr>
        <w:t xml:space="preserve">פרק ה' </w:t>
      </w:r>
      <w:r w:rsidRPr="007A5F62">
        <w:rPr>
          <w:rFonts w:cs="FrankRuehl"/>
          <w:b/>
          <w:noProof/>
          <w:rtl/>
          <w:lang w:eastAsia="en-US"/>
        </w:rPr>
        <w:t>–</w:t>
      </w:r>
      <w:r w:rsidRPr="007A5F62">
        <w:rPr>
          <w:rFonts w:cs="FrankRuehl" w:hint="cs"/>
          <w:b/>
          <w:noProof/>
          <w:rtl/>
          <w:lang w:eastAsia="en-US"/>
        </w:rPr>
        <w:t xml:space="preserve"> החזקת מקלטים</w:t>
      </w:r>
    </w:p>
    <w:p w14:paraId="1FA4118C" w14:textId="77777777" w:rsidR="00F63A41" w:rsidRDefault="00F63A41" w:rsidP="007A5F62">
      <w:pPr>
        <w:pStyle w:val="P00"/>
        <w:spacing w:before="72"/>
        <w:ind w:left="0" w:right="1134"/>
        <w:rPr>
          <w:rStyle w:val="default"/>
          <w:rFonts w:hint="cs"/>
          <w:rtl/>
        </w:rPr>
      </w:pPr>
      <w:bookmarkStart w:id="12" w:name="Seif8"/>
      <w:bookmarkEnd w:id="12"/>
      <w:r>
        <w:rPr>
          <w:lang w:val="he-IL"/>
        </w:rPr>
        <w:pict w14:anchorId="78C4860C">
          <v:rect id="_x0000_s1033" style="position:absolute;left:0;text-align:left;margin-left:464.5pt;margin-top:8.05pt;width:75.05pt;height:16.95pt;z-index:251581440" o:allowincell="f" filled="f" stroked="f" strokecolor="lime" strokeweight=".25pt">
            <v:textbox style="mso-next-textbox:#_x0000_s1033" inset="0,0,0,0">
              <w:txbxContent>
                <w:p w14:paraId="0F45DFEB" w14:textId="77777777" w:rsidR="005112E4" w:rsidRDefault="005112E4">
                  <w:pPr>
                    <w:spacing w:line="160" w:lineRule="exact"/>
                    <w:jc w:val="left"/>
                    <w:rPr>
                      <w:rFonts w:cs="Miriam" w:hint="cs"/>
                      <w:noProof/>
                      <w:sz w:val="18"/>
                      <w:szCs w:val="18"/>
                      <w:rtl/>
                    </w:rPr>
                  </w:pPr>
                  <w:r>
                    <w:rPr>
                      <w:rFonts w:cs="Miriam" w:hint="cs"/>
                      <w:sz w:val="18"/>
                      <w:szCs w:val="18"/>
                      <w:rtl/>
                    </w:rPr>
                    <w:t>נקיון ותקינות המקלט</w:t>
                  </w:r>
                </w:p>
              </w:txbxContent>
            </v:textbox>
            <w10:anchorlock/>
          </v:rect>
        </w:pict>
      </w:r>
      <w:r>
        <w:rPr>
          <w:rStyle w:val="big-number"/>
          <w:rFonts w:cs="Miriam"/>
          <w:rtl/>
        </w:rPr>
        <w:t>8.</w:t>
      </w:r>
      <w:r>
        <w:rPr>
          <w:rStyle w:val="big-number"/>
          <w:rFonts w:cs="Miriam"/>
          <w:rtl/>
        </w:rPr>
        <w:tab/>
      </w:r>
      <w:r w:rsidR="007A5F62">
        <w:rPr>
          <w:rStyle w:val="default"/>
          <w:rFonts w:hint="cs"/>
          <w:rtl/>
        </w:rPr>
        <w:t>(א)</w:t>
      </w:r>
      <w:r w:rsidR="007A5F62">
        <w:rPr>
          <w:rStyle w:val="default"/>
          <w:rFonts w:hint="cs"/>
          <w:rtl/>
        </w:rPr>
        <w:tab/>
        <w:t>בעלים של נכס יחזיק את המקלט המצוי ברשותו במצב נקי ותקין המאפשר שימוש בו בכל עת שיהיה צורך בכך.</w:t>
      </w:r>
    </w:p>
    <w:p w14:paraId="7441EA51" w14:textId="77777777" w:rsidR="007A5F62" w:rsidRDefault="007A5F62" w:rsidP="003428B7">
      <w:pPr>
        <w:pStyle w:val="P00"/>
        <w:spacing w:before="72"/>
        <w:ind w:left="0" w:right="1134"/>
        <w:rPr>
          <w:rStyle w:val="default"/>
          <w:rFonts w:hint="cs"/>
          <w:rtl/>
        </w:rPr>
      </w:pPr>
      <w:r>
        <w:rPr>
          <w:rStyle w:val="default"/>
          <w:rFonts w:hint="cs"/>
          <w:rtl/>
        </w:rPr>
        <w:tab/>
        <w:t>(ב)</w:t>
      </w:r>
      <w:r>
        <w:rPr>
          <w:rStyle w:val="default"/>
          <w:rFonts w:hint="cs"/>
          <w:rtl/>
        </w:rPr>
        <w:tab/>
        <w:t>בעלים של נכס יעשה כל תיקון וש</w:t>
      </w:r>
      <w:r w:rsidR="003428B7">
        <w:rPr>
          <w:rStyle w:val="default"/>
          <w:rFonts w:hint="cs"/>
          <w:rtl/>
        </w:rPr>
        <w:t>י</w:t>
      </w:r>
      <w:r>
        <w:rPr>
          <w:rStyle w:val="default"/>
          <w:rFonts w:hint="cs"/>
          <w:rtl/>
        </w:rPr>
        <w:t>נוי הנחוץ לשם מילוי החובה האמורה בסעיף קטן (א), כפי שיידרש בכתב, על פי סעיף 14 לחוק ההתגוננות האזרחית, תשי"א-1951.</w:t>
      </w:r>
    </w:p>
    <w:p w14:paraId="1FC72A0D" w14:textId="77777777" w:rsidR="007A5F62" w:rsidRPr="00243BEF" w:rsidRDefault="007A5F62" w:rsidP="00243BEF">
      <w:pPr>
        <w:pStyle w:val="medium2-header"/>
        <w:keepLines w:val="0"/>
        <w:spacing w:before="72"/>
        <w:ind w:left="0" w:right="1134"/>
        <w:rPr>
          <w:rFonts w:cs="FrankRuehl" w:hint="cs"/>
          <w:b/>
          <w:noProof/>
          <w:rtl/>
          <w:lang w:eastAsia="en-US"/>
        </w:rPr>
      </w:pPr>
      <w:bookmarkStart w:id="13" w:name="med5"/>
      <w:bookmarkEnd w:id="13"/>
      <w:r w:rsidRPr="00243BEF">
        <w:rPr>
          <w:rFonts w:cs="FrankRuehl" w:hint="cs"/>
          <w:b/>
          <w:noProof/>
          <w:rtl/>
          <w:lang w:eastAsia="en-US"/>
        </w:rPr>
        <w:t>פרק ו' – פינוי אשפה</w:t>
      </w:r>
    </w:p>
    <w:p w14:paraId="36A4FBAE" w14:textId="77777777" w:rsidR="00D14EC1" w:rsidRDefault="00F63A41" w:rsidP="006826D2">
      <w:pPr>
        <w:pStyle w:val="P00"/>
        <w:spacing w:before="72"/>
        <w:ind w:left="0" w:right="1134"/>
        <w:rPr>
          <w:rFonts w:cs="FrankRuehl"/>
          <w:rtl/>
          <w:lang w:eastAsia="en-US"/>
        </w:rPr>
      </w:pPr>
      <w:r>
        <w:rPr>
          <w:lang w:val="he-IL"/>
        </w:rPr>
        <w:pict w14:anchorId="265762A9">
          <v:rect id="_x0000_s1055" style="position:absolute;left:0;text-align:left;margin-left:464.5pt;margin-top:8.05pt;width:75.05pt;height:14.2pt;z-index:251582464" o:allowincell="f" filled="f" stroked="f" strokecolor="lime" strokeweight=".25pt">
            <v:textbox style="mso-next-textbox:#_x0000_s1055" inset="0,0,0,0">
              <w:txbxContent>
                <w:p w14:paraId="0D85875C" w14:textId="77777777" w:rsidR="005112E4" w:rsidRDefault="00D14EC1" w:rsidP="006826D2">
                  <w:pPr>
                    <w:spacing w:line="160" w:lineRule="exact"/>
                    <w:jc w:val="left"/>
                    <w:rPr>
                      <w:rFonts w:cs="Miriam" w:hint="cs"/>
                      <w:sz w:val="18"/>
                      <w:szCs w:val="18"/>
                      <w:rtl/>
                    </w:rPr>
                  </w:pPr>
                  <w:r>
                    <w:rPr>
                      <w:rFonts w:cs="Miriam" w:hint="cs"/>
                      <w:sz w:val="18"/>
                      <w:szCs w:val="18"/>
                      <w:rtl/>
                    </w:rPr>
                    <w:t>תיקון תש"ף-2020</w:t>
                  </w:r>
                </w:p>
              </w:txbxContent>
            </v:textbox>
            <w10:anchorlock/>
          </v:rect>
        </w:pict>
      </w:r>
      <w:r w:rsidR="00627E15">
        <w:rPr>
          <w:rStyle w:val="big-number"/>
          <w:rFonts w:cs="Miriam" w:hint="cs"/>
          <w:rtl/>
        </w:rPr>
        <w:t>9</w:t>
      </w:r>
      <w:r w:rsidRPr="00D14EC1">
        <w:rPr>
          <w:rFonts w:cs="FrankRuehl"/>
          <w:rtl/>
          <w:lang w:eastAsia="en-US"/>
        </w:rPr>
        <w:t>.</w:t>
      </w:r>
      <w:r w:rsidR="00D14EC1">
        <w:rPr>
          <w:rFonts w:cs="FrankRuehl" w:hint="cs"/>
          <w:rtl/>
          <w:lang w:eastAsia="en-US"/>
        </w:rPr>
        <w:t xml:space="preserve"> עד </w:t>
      </w:r>
      <w:r w:rsidR="00D14EC1" w:rsidRPr="00D14EC1">
        <w:rPr>
          <w:rStyle w:val="big-number"/>
          <w:rFonts w:cs="Miriam" w:hint="cs"/>
          <w:rtl/>
        </w:rPr>
        <w:t>19</w:t>
      </w:r>
      <w:r w:rsidR="00D14EC1">
        <w:rPr>
          <w:rFonts w:cs="FrankRuehl" w:hint="cs"/>
          <w:rtl/>
          <w:lang w:eastAsia="en-US"/>
        </w:rPr>
        <w:t>א. (בוטלו).</w:t>
      </w:r>
    </w:p>
    <w:p w14:paraId="72581C92" w14:textId="77777777" w:rsidR="009D0082" w:rsidRPr="009D0082" w:rsidRDefault="009D0082" w:rsidP="009D0082">
      <w:pPr>
        <w:pStyle w:val="medium2-header"/>
        <w:keepLines w:val="0"/>
        <w:spacing w:before="72"/>
        <w:ind w:left="0" w:right="1134"/>
        <w:rPr>
          <w:rFonts w:cs="FrankRuehl" w:hint="cs"/>
          <w:b/>
          <w:noProof/>
          <w:rtl/>
          <w:lang w:eastAsia="en-US"/>
        </w:rPr>
      </w:pPr>
      <w:bookmarkStart w:id="14" w:name="med6"/>
      <w:bookmarkEnd w:id="14"/>
      <w:r w:rsidRPr="009D0082">
        <w:rPr>
          <w:rFonts w:cs="FrankRuehl" w:hint="cs"/>
          <w:b/>
          <w:noProof/>
          <w:rtl/>
          <w:lang w:eastAsia="en-US"/>
        </w:rPr>
        <w:t xml:space="preserve">פרק ז' </w:t>
      </w:r>
      <w:r w:rsidRPr="009D0082">
        <w:rPr>
          <w:rFonts w:cs="FrankRuehl"/>
          <w:b/>
          <w:noProof/>
          <w:rtl/>
          <w:lang w:eastAsia="en-US"/>
        </w:rPr>
        <w:t>–</w:t>
      </w:r>
      <w:r w:rsidRPr="009D0082">
        <w:rPr>
          <w:rFonts w:cs="FrankRuehl" w:hint="cs"/>
          <w:b/>
          <w:noProof/>
          <w:rtl/>
          <w:lang w:eastAsia="en-US"/>
        </w:rPr>
        <w:t xml:space="preserve"> מניעת מפגעים וביעורם</w:t>
      </w:r>
    </w:p>
    <w:p w14:paraId="394D0F7D" w14:textId="77777777" w:rsidR="00D617C8" w:rsidRDefault="00D617C8" w:rsidP="009D0082">
      <w:pPr>
        <w:pStyle w:val="P00"/>
        <w:spacing w:before="72"/>
        <w:ind w:left="0" w:right="1134"/>
        <w:rPr>
          <w:rFonts w:cs="FrankRuehl" w:hint="cs"/>
          <w:rtl/>
          <w:lang w:eastAsia="en-US"/>
        </w:rPr>
      </w:pPr>
      <w:bookmarkStart w:id="15" w:name="Seif20"/>
      <w:bookmarkEnd w:id="15"/>
      <w:r>
        <w:rPr>
          <w:lang w:val="he-IL"/>
        </w:rPr>
        <w:pict w14:anchorId="0170C13E">
          <v:rect id="_x0000_s1306" style="position:absolute;left:0;text-align:left;margin-left:464.5pt;margin-top:8.05pt;width:75.05pt;height:10.95pt;z-index:251583488" o:allowincell="f" filled="f" stroked="f" strokecolor="lime" strokeweight=".25pt">
            <v:textbox style="mso-next-textbox:#_x0000_s1306" inset="0,0,0,0">
              <w:txbxContent>
                <w:p w14:paraId="4EFD259D"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גרימת מפגע</w:t>
                  </w:r>
                </w:p>
              </w:txbxContent>
            </v:textbox>
            <w10:anchorlock/>
          </v:rect>
        </w:pict>
      </w:r>
      <w:r>
        <w:rPr>
          <w:rStyle w:val="big-number"/>
          <w:rFonts w:cs="Miriam" w:hint="cs"/>
          <w:rtl/>
        </w:rPr>
        <w:t>20</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t>מי שהוא בעל נכס או מחזיק בו חייב להחזיק נכס באופן שלא יתקיים בו מפגע.</w:t>
      </w:r>
    </w:p>
    <w:p w14:paraId="5C581164" w14:textId="77777777" w:rsidR="009D0082" w:rsidRDefault="009D0082" w:rsidP="009D008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נכס שהוא דירה, חייב המחזיק בה להחזיקה באופן שלא יתקיים בה מפגע.</w:t>
      </w:r>
    </w:p>
    <w:p w14:paraId="39A00125" w14:textId="77777777" w:rsidR="00D617C8" w:rsidRDefault="00D617C8" w:rsidP="009D0082">
      <w:pPr>
        <w:pStyle w:val="P00"/>
        <w:spacing w:before="72"/>
        <w:ind w:left="0" w:right="1134"/>
        <w:rPr>
          <w:rFonts w:cs="FrankRuehl" w:hint="cs"/>
          <w:rtl/>
          <w:lang w:eastAsia="en-US"/>
        </w:rPr>
      </w:pPr>
      <w:bookmarkStart w:id="16" w:name="Seif21"/>
      <w:bookmarkEnd w:id="16"/>
      <w:r>
        <w:rPr>
          <w:lang w:val="he-IL"/>
        </w:rPr>
        <w:pict w14:anchorId="5DB224D0">
          <v:rect id="_x0000_s1307" style="position:absolute;left:0;text-align:left;margin-left:464.5pt;margin-top:8.05pt;width:75.05pt;height:10.95pt;z-index:251584512" o:allowincell="f" filled="f" stroked="f" strokecolor="lime" strokeweight=".25pt">
            <v:textbox style="mso-next-textbox:#_x0000_s1307" inset="0,0,0,0">
              <w:txbxContent>
                <w:p w14:paraId="60DAFA01" w14:textId="77777777" w:rsidR="005112E4" w:rsidRDefault="005112E4" w:rsidP="00D617C8">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hint="cs"/>
          <w:rtl/>
        </w:rPr>
        <w:t>2</w:t>
      </w:r>
      <w:r w:rsidR="009D0082">
        <w:rPr>
          <w:rStyle w:val="big-number"/>
          <w:rFonts w:cs="Miriam" w:hint="cs"/>
          <w:rtl/>
        </w:rPr>
        <w:t>1</w:t>
      </w:r>
      <w:r>
        <w:rPr>
          <w:rStyle w:val="big-number"/>
          <w:rFonts w:cs="Miriam"/>
          <w:rtl/>
        </w:rPr>
        <w:t>.</w:t>
      </w:r>
      <w:r>
        <w:rPr>
          <w:rStyle w:val="big-number"/>
          <w:rFonts w:cs="Miriam"/>
          <w:rtl/>
        </w:rPr>
        <w:tab/>
      </w:r>
      <w:r w:rsidR="009D0082">
        <w:rPr>
          <w:rFonts w:cs="FrankRuehl" w:hint="cs"/>
          <w:rtl/>
          <w:lang w:eastAsia="en-US"/>
        </w:rPr>
        <w:t>מי שהוא בעל נכס או מחזיק בו חייב להסיר, לתקן ולסלק מיד מפגע שנתגלה בנכס.</w:t>
      </w:r>
    </w:p>
    <w:p w14:paraId="4A58BDC9" w14:textId="77777777" w:rsidR="00D617C8" w:rsidRDefault="00D617C8" w:rsidP="009D0082">
      <w:pPr>
        <w:pStyle w:val="P00"/>
        <w:spacing w:before="72"/>
        <w:ind w:left="0" w:right="1134"/>
        <w:rPr>
          <w:rFonts w:cs="FrankRuehl" w:hint="cs"/>
          <w:rtl/>
          <w:lang w:eastAsia="en-US"/>
        </w:rPr>
      </w:pPr>
      <w:bookmarkStart w:id="17" w:name="Seif22"/>
      <w:bookmarkEnd w:id="17"/>
      <w:r>
        <w:rPr>
          <w:lang w:val="he-IL"/>
        </w:rPr>
        <w:pict w14:anchorId="163B2FBC">
          <v:rect id="_x0000_s1308" style="position:absolute;left:0;text-align:left;margin-left:464.5pt;margin-top:8.05pt;width:75.05pt;height:10.95pt;z-index:251585536" o:allowincell="f" filled="f" stroked="f" strokecolor="lime" strokeweight=".25pt">
            <v:textbox style="mso-next-textbox:#_x0000_s1308" inset="0,0,0,0">
              <w:txbxContent>
                <w:p w14:paraId="1ACC355D" w14:textId="77777777" w:rsidR="005112E4" w:rsidRDefault="005112E4" w:rsidP="00D617C8">
                  <w:pPr>
                    <w:spacing w:line="160" w:lineRule="exact"/>
                    <w:jc w:val="left"/>
                    <w:rPr>
                      <w:rFonts w:cs="Miriam" w:hint="cs"/>
                      <w:noProof/>
                      <w:sz w:val="18"/>
                      <w:szCs w:val="18"/>
                      <w:rtl/>
                    </w:rPr>
                  </w:pPr>
                  <w:r>
                    <w:rPr>
                      <w:rFonts w:cs="Miriam" w:hint="cs"/>
                      <w:sz w:val="18"/>
                      <w:szCs w:val="18"/>
                      <w:rtl/>
                    </w:rPr>
                    <w:t>חובה יחד ולחוד</w:t>
                  </w:r>
                </w:p>
              </w:txbxContent>
            </v:textbox>
            <w10:anchorlock/>
          </v:rect>
        </w:pict>
      </w:r>
      <w:r>
        <w:rPr>
          <w:rStyle w:val="big-number"/>
          <w:rFonts w:cs="Miriam" w:hint="cs"/>
          <w:rtl/>
        </w:rPr>
        <w:t>2</w:t>
      </w:r>
      <w:r w:rsidR="009D0082">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היו בעלים או מחזיקים אחדים בנכס חייבים להחזיקו באופן שלא יתקיים בו מפגע, או היו חייבים בתיקון או סילוק מפגע, חייבים הם כולם יחד וכל אחד מהם לחוד.</w:t>
      </w:r>
    </w:p>
    <w:p w14:paraId="49759D96" w14:textId="77777777" w:rsidR="00D617C8" w:rsidRDefault="00D617C8" w:rsidP="005A1868">
      <w:pPr>
        <w:pStyle w:val="P00"/>
        <w:spacing w:before="72"/>
        <w:ind w:left="0" w:right="1134"/>
        <w:rPr>
          <w:rFonts w:cs="FrankRuehl" w:hint="cs"/>
          <w:rtl/>
          <w:lang w:eastAsia="en-US"/>
        </w:rPr>
      </w:pPr>
      <w:bookmarkStart w:id="18" w:name="Seif23"/>
      <w:bookmarkEnd w:id="18"/>
      <w:r>
        <w:rPr>
          <w:lang w:val="he-IL"/>
        </w:rPr>
        <w:pict w14:anchorId="77A2FB03">
          <v:rect id="_x0000_s1309" style="position:absolute;left:0;text-align:left;margin-left:464.5pt;margin-top:8.05pt;width:75.05pt;height:21.25pt;z-index:251586560" o:allowincell="f" filled="f" stroked="f" strokecolor="lime" strokeweight=".25pt">
            <v:textbox style="mso-next-textbox:#_x0000_s1309" inset="0,0,0,0">
              <w:txbxContent>
                <w:p w14:paraId="4474A195" w14:textId="77777777" w:rsidR="005112E4" w:rsidRDefault="005112E4" w:rsidP="00D617C8">
                  <w:pPr>
                    <w:spacing w:line="160" w:lineRule="exact"/>
                    <w:jc w:val="left"/>
                    <w:rPr>
                      <w:rFonts w:cs="Miriam" w:hint="cs"/>
                      <w:noProof/>
                      <w:sz w:val="18"/>
                      <w:szCs w:val="18"/>
                      <w:rtl/>
                    </w:rPr>
                  </w:pPr>
                  <w:r>
                    <w:rPr>
                      <w:rFonts w:cs="Miriam" w:hint="cs"/>
                      <w:sz w:val="18"/>
                      <w:szCs w:val="18"/>
                      <w:rtl/>
                    </w:rPr>
                    <w:t>סילוק מפגע</w:t>
                  </w:r>
                </w:p>
                <w:p w14:paraId="4967BB3A" w14:textId="77777777" w:rsidR="005112E4" w:rsidRDefault="005112E4" w:rsidP="009A4D7D">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2</w:t>
      </w:r>
      <w:r w:rsidR="009D0082">
        <w:rPr>
          <w:rStyle w:val="big-number"/>
          <w:rFonts w:cs="Miriam" w:hint="cs"/>
          <w:rtl/>
        </w:rPr>
        <w:t>3</w:t>
      </w:r>
      <w:r>
        <w:rPr>
          <w:rStyle w:val="big-number"/>
          <w:rFonts w:cs="Miriam"/>
          <w:rtl/>
        </w:rPr>
        <w:t>.</w:t>
      </w:r>
      <w:r>
        <w:rPr>
          <w:rStyle w:val="big-number"/>
          <w:rFonts w:cs="Miriam"/>
          <w:rtl/>
        </w:rPr>
        <w:tab/>
      </w:r>
      <w:r w:rsidR="005A1868">
        <w:rPr>
          <w:rFonts w:cs="FrankRuehl" w:hint="cs"/>
          <w:rtl/>
          <w:lang w:eastAsia="en-US"/>
        </w:rPr>
        <w:t>(א)</w:t>
      </w:r>
      <w:r w:rsidR="005A1868">
        <w:rPr>
          <w:rFonts w:cs="FrankRuehl" w:hint="cs"/>
          <w:rtl/>
          <w:lang w:eastAsia="en-US"/>
        </w:rPr>
        <w:tab/>
        <w:t>המפקח רשאי בהודעה בכתב לדרוש מכל אדם החייב לסלק מפגע לפי הוראות חוק העזר הזה, לסלק את המפגע, וכן רשאי הוא לדרוש מאותו אדם לבצע כל עבודות הנחוצות לשם סילוק המפגע ולמניעת הישנותו בהתאם לפרטים, לתנאים ולמועדים הקבועים בהודעה.</w:t>
      </w:r>
    </w:p>
    <w:p w14:paraId="402B6DF7" w14:textId="77777777" w:rsidR="005A1868" w:rsidRDefault="005A1868" w:rsidP="005A18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החייב בסילוק מפגע, שנמסרה לו הודעה כאמור, חייב למלא אחריה.</w:t>
      </w:r>
    </w:p>
    <w:p w14:paraId="5D267AD7" w14:textId="77777777" w:rsidR="00552D24" w:rsidRDefault="00552D24" w:rsidP="004E6924">
      <w:pPr>
        <w:pStyle w:val="P00"/>
        <w:spacing w:before="72"/>
        <w:ind w:left="0" w:right="1134"/>
        <w:rPr>
          <w:rFonts w:cs="FrankRuehl" w:hint="cs"/>
          <w:rtl/>
          <w:lang w:eastAsia="en-US"/>
        </w:rPr>
      </w:pPr>
      <w:r>
        <w:rPr>
          <w:rFonts w:cs="FrankRuehl" w:hint="cs"/>
          <w:rtl/>
          <w:lang w:eastAsia="en-US"/>
        </w:rPr>
        <w:pict w14:anchorId="42849960">
          <v:shape id="_x0000_s1446" type="#_x0000_t202" style="position:absolute;left:0;text-align:left;margin-left:470.25pt;margin-top:7.1pt;width:1in;height:11.2pt;z-index:251720704" filled="f" stroked="f">
            <v:textbox inset="1mm,0,1mm,0">
              <w:txbxContent>
                <w:p w14:paraId="622AA3DD" w14:textId="77777777" w:rsidR="005112E4" w:rsidRDefault="005112E4" w:rsidP="00552D24">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Pr>
          <w:rFonts w:cs="FrankRuehl" w:hint="cs"/>
          <w:rtl/>
          <w:lang w:eastAsia="en-US"/>
        </w:rPr>
        <w:tab/>
        <w:t>(</w:t>
      </w:r>
      <w:r w:rsidR="004E6924">
        <w:rPr>
          <w:rFonts w:cs="FrankRuehl" w:hint="cs"/>
          <w:rtl/>
          <w:lang w:eastAsia="en-US"/>
        </w:rPr>
        <w:t>ג)</w:t>
      </w:r>
      <w:r w:rsidR="004E6924">
        <w:rPr>
          <w:rFonts w:cs="FrankRuehl" w:hint="cs"/>
          <w:rtl/>
          <w:lang w:eastAsia="en-US"/>
        </w:rPr>
        <w:tab/>
        <w:t>לא מילא מי שחייב לסלק מפגע אחר הודעת המפקח או מילא אחריה באורח חלקי בלבד, רשאי מי שהוסמך לכך בידי ראש העיריה ובאישורו, להיכנס לנכס ולעשות כל הדרוש לסילוק המפגע או תיקון הפגם, ולגבות את ההוצאות הכרוכות בכך מהחייב כאמור</w:t>
      </w:r>
      <w:r>
        <w:rPr>
          <w:rFonts w:cs="FrankRuehl" w:hint="cs"/>
          <w:rtl/>
          <w:lang w:eastAsia="en-US"/>
        </w:rPr>
        <w:t>.</w:t>
      </w:r>
    </w:p>
    <w:p w14:paraId="28436957" w14:textId="77777777" w:rsidR="00D617C8" w:rsidRDefault="00D617C8" w:rsidP="009F4AE7">
      <w:pPr>
        <w:pStyle w:val="P00"/>
        <w:spacing w:before="72"/>
        <w:ind w:left="0" w:right="1134"/>
        <w:rPr>
          <w:rFonts w:cs="FrankRuehl" w:hint="cs"/>
          <w:rtl/>
          <w:lang w:eastAsia="en-US"/>
        </w:rPr>
      </w:pPr>
      <w:bookmarkStart w:id="19" w:name="Seif24"/>
      <w:bookmarkEnd w:id="19"/>
      <w:r>
        <w:rPr>
          <w:lang w:val="he-IL"/>
        </w:rPr>
        <w:pict w14:anchorId="73FCD84E">
          <v:rect id="_x0000_s1310" style="position:absolute;left:0;text-align:left;margin-left:464.5pt;margin-top:8.05pt;width:75.05pt;height:10.95pt;z-index:251587584" o:allowincell="f" filled="f" stroked="f" strokecolor="lime" strokeweight=".25pt">
            <v:textbox style="mso-next-textbox:#_x0000_s1310" inset="0,0,0,0">
              <w:txbxContent>
                <w:p w14:paraId="7D173A3C" w14:textId="77777777" w:rsidR="005112E4" w:rsidRDefault="005112E4" w:rsidP="00D617C8">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hint="cs"/>
          <w:rtl/>
        </w:rPr>
        <w:t>2</w:t>
      </w:r>
      <w:r w:rsidR="005A1868">
        <w:rPr>
          <w:rStyle w:val="big-number"/>
          <w:rFonts w:cs="Miriam" w:hint="cs"/>
          <w:rtl/>
        </w:rPr>
        <w:t>4</w:t>
      </w:r>
      <w:r>
        <w:rPr>
          <w:rStyle w:val="big-number"/>
          <w:rFonts w:cs="Miriam"/>
          <w:rtl/>
        </w:rPr>
        <w:t>.</w:t>
      </w:r>
      <w:r>
        <w:rPr>
          <w:rStyle w:val="big-number"/>
          <w:rFonts w:cs="Miriam"/>
          <w:rtl/>
        </w:rPr>
        <w:tab/>
      </w:r>
      <w:r w:rsidR="009F4AE7">
        <w:rPr>
          <w:rFonts w:cs="FrankRuehl" w:hint="cs"/>
          <w:rtl/>
          <w:lang w:eastAsia="en-US"/>
        </w:rPr>
        <w:t>החלטת המפקח בדבר קיומו של מפגע תהא ראיה לכאורה לקיום המפגע.</w:t>
      </w:r>
    </w:p>
    <w:p w14:paraId="3D2D0346" w14:textId="77777777" w:rsidR="00D617C8" w:rsidRDefault="00D617C8" w:rsidP="009F4AE7">
      <w:pPr>
        <w:pStyle w:val="P00"/>
        <w:spacing w:before="72"/>
        <w:ind w:left="0" w:right="1134"/>
        <w:rPr>
          <w:rFonts w:cs="FrankRuehl" w:hint="cs"/>
          <w:rtl/>
          <w:lang w:eastAsia="en-US"/>
        </w:rPr>
      </w:pPr>
      <w:bookmarkStart w:id="20" w:name="Seif25"/>
      <w:bookmarkEnd w:id="20"/>
      <w:r>
        <w:rPr>
          <w:lang w:val="he-IL"/>
        </w:rPr>
        <w:pict w14:anchorId="46031FC6">
          <v:rect id="_x0000_s1311" style="position:absolute;left:0;text-align:left;margin-left:464.5pt;margin-top:8.05pt;width:75.05pt;height:18.75pt;z-index:251588608" o:allowincell="f" filled="f" stroked="f" strokecolor="lime" strokeweight=".25pt">
            <v:textbox style="mso-next-textbox:#_x0000_s1311" inset="0,0,0,0">
              <w:txbxContent>
                <w:p w14:paraId="594B1C0E"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זריקת אשפה, ליכלוך או פסולת</w:t>
                  </w:r>
                </w:p>
              </w:txbxContent>
            </v:textbox>
            <w10:anchorlock/>
          </v:rect>
        </w:pict>
      </w:r>
      <w:r>
        <w:rPr>
          <w:rStyle w:val="big-number"/>
          <w:rFonts w:cs="Miriam" w:hint="cs"/>
          <w:rtl/>
        </w:rPr>
        <w:t>2</w:t>
      </w:r>
      <w:r w:rsidR="009F4AE7">
        <w:rPr>
          <w:rStyle w:val="big-number"/>
          <w:rFonts w:cs="Miriam" w:hint="cs"/>
          <w:rtl/>
        </w:rPr>
        <w:t>5</w:t>
      </w:r>
      <w:r>
        <w:rPr>
          <w:rStyle w:val="big-number"/>
          <w:rFonts w:cs="Miriam"/>
          <w:rtl/>
        </w:rPr>
        <w:t>.</w:t>
      </w:r>
      <w:r>
        <w:rPr>
          <w:rStyle w:val="big-number"/>
          <w:rFonts w:cs="Miriam"/>
          <w:rtl/>
        </w:rPr>
        <w:tab/>
      </w:r>
      <w:r w:rsidR="009F4AE7">
        <w:rPr>
          <w:rFonts w:cs="FrankRuehl" w:hint="cs"/>
          <w:rtl/>
          <w:lang w:eastAsia="en-US"/>
        </w:rPr>
        <w:t>(א)</w:t>
      </w:r>
      <w:r w:rsidR="009F4AE7">
        <w:rPr>
          <w:rFonts w:cs="FrankRuehl" w:hint="cs"/>
          <w:rtl/>
          <w:lang w:eastAsia="en-US"/>
        </w:rPr>
        <w:tab/>
        <w:t>לא יזרוק אדם, לא ישאיר ולא יניח, ולא ירשה לזרוק או להשאיר אשפה במקום ציבורי או פרטי, אלא בכלי אשפה שהותקנו בהתאם להוראות חוק עזר זה.</w:t>
      </w:r>
    </w:p>
    <w:p w14:paraId="02E37803" w14:textId="77777777" w:rsidR="009F4AE7" w:rsidRDefault="009F4AE7" w:rsidP="009F4AE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לא יזרוק אדם, לא ישאיר ולא יניח אשפת בית או אשפת צמחים בכלי אשפה שהתקינה העיריה במקום ציבורי; לענין זה, "אשפת בית" אשפה המוצאת מנכס שאינו רחוב.</w:t>
      </w:r>
    </w:p>
    <w:p w14:paraId="6B7FCDEC" w14:textId="77777777" w:rsidR="009F4AE7" w:rsidRDefault="009F4AE7" w:rsidP="009F4AE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A3A9F">
        <w:rPr>
          <w:rFonts w:cs="FrankRuehl" w:hint="cs"/>
          <w:rtl/>
          <w:lang w:eastAsia="en-US"/>
        </w:rPr>
        <w:t>לא יניח אדם כלי אשפה ברחוב; הוראה זו לא תחול על עובדי העיריה בעת מילוי תפקידם ועל אדם שהמפקח הורה לו בכתב אחרת לפי סעיף 9(ג).</w:t>
      </w:r>
    </w:p>
    <w:p w14:paraId="210BD7D7" w14:textId="77777777" w:rsidR="00BA3A9F" w:rsidRDefault="00BA3A9F" w:rsidP="00F50817">
      <w:pPr>
        <w:pStyle w:val="P00"/>
        <w:spacing w:before="72"/>
        <w:ind w:left="1021" w:right="1134" w:hanging="1021"/>
        <w:rPr>
          <w:rFonts w:cs="FrankRuehl" w:hint="cs"/>
          <w:rtl/>
          <w:lang w:eastAsia="en-US"/>
        </w:rPr>
      </w:pPr>
      <w:r>
        <w:rPr>
          <w:rFonts w:cs="FrankRuehl" w:hint="cs"/>
          <w:rtl/>
          <w:lang w:eastAsia="en-US"/>
        </w:rPr>
        <w:tab/>
        <w:t>(ד)</w:t>
      </w:r>
      <w:r>
        <w:rPr>
          <w:rFonts w:cs="FrankRuehl" w:hint="cs"/>
          <w:rtl/>
          <w:lang w:eastAsia="en-US"/>
        </w:rPr>
        <w:tab/>
        <w:t>(1)</w:t>
      </w:r>
      <w:r>
        <w:rPr>
          <w:rFonts w:cs="FrankRuehl" w:hint="cs"/>
          <w:rtl/>
          <w:lang w:eastAsia="en-US"/>
        </w:rPr>
        <w:tab/>
        <w:t>לא יזרוק אדם</w:t>
      </w:r>
      <w:r w:rsidR="00F50817">
        <w:rPr>
          <w:rFonts w:cs="FrankRuehl" w:hint="cs"/>
          <w:rtl/>
          <w:lang w:eastAsia="en-US"/>
        </w:rPr>
        <w:t>, לא ישליך, לא ישאיר ולא ירשה לזרוק, להשליך, להשאיר או להניח, אשפה, פסולת בנין, זבל או אשפת צמחים במקום ציבורי או במקום פרטי אלא בהסכמת המפקח בכתב ובהתאם להוראותיו;</w:t>
      </w:r>
    </w:p>
    <w:p w14:paraId="5E641C4F" w14:textId="77777777" w:rsidR="00F50817" w:rsidRDefault="00F50817" w:rsidP="000E7F6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נמצא כי מכלי רכב הושלכו, הושארו או נשפכו אשפה, לכלוך, פסולת בנין או אחרת, זבל או אשפת צמחים במקום ציבורי או במקום פרטי, רואים את בעל הרכב, את נהגו וכן מי שאחראי לרכב, כאילו הוא השאיר, השליך או שפך כאמור, זולת אם הוכיח אחרת.</w:t>
      </w:r>
    </w:p>
    <w:p w14:paraId="419EEE4C" w14:textId="77777777" w:rsidR="002A7600" w:rsidRDefault="002A7600" w:rsidP="002A7600">
      <w:pPr>
        <w:pStyle w:val="P00"/>
        <w:spacing w:before="72"/>
        <w:ind w:left="1021" w:right="1134" w:hanging="1021"/>
        <w:rPr>
          <w:rFonts w:cs="FrankRuehl" w:hint="cs"/>
          <w:rtl/>
          <w:lang w:eastAsia="en-US"/>
        </w:rPr>
      </w:pPr>
      <w:r>
        <w:rPr>
          <w:rFonts w:cs="FrankRuehl" w:hint="cs"/>
          <w:rtl/>
          <w:lang w:eastAsia="en-US"/>
        </w:rPr>
        <w:pict w14:anchorId="00E6B717">
          <v:shape id="_x0000_s1428" type="#_x0000_t202" style="position:absolute;left:0;text-align:left;margin-left:470.25pt;margin-top:7.1pt;width:1in;height:11.2pt;z-index:251704320" filled="f" stroked="f">
            <v:textbox inset="1mm,0,1mm,0">
              <w:txbxContent>
                <w:p w14:paraId="1DBE9E49" w14:textId="77777777" w:rsidR="005112E4" w:rsidRDefault="005112E4" w:rsidP="002A7600">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Fonts w:cs="FrankRuehl" w:hint="cs"/>
          <w:rtl/>
          <w:lang w:eastAsia="en-US"/>
        </w:rPr>
        <w:tab/>
        <w:t>(ה)</w:t>
      </w:r>
      <w:r>
        <w:rPr>
          <w:rFonts w:cs="FrankRuehl" w:hint="cs"/>
          <w:rtl/>
          <w:lang w:eastAsia="en-US"/>
        </w:rPr>
        <w:tab/>
        <w:t>(1)</w:t>
      </w:r>
      <w:r>
        <w:rPr>
          <w:rFonts w:cs="FrankRuehl" w:hint="cs"/>
          <w:rtl/>
          <w:lang w:eastAsia="en-US"/>
        </w:rPr>
        <w:tab/>
        <w:t>לא יזרוק אדם, לא ישאיר, לא יניח, לא יחזיק ולא ירשה לזרוק, להשאיר, להניח או להחזיק חפצים מיושנים במקום ציבורי או פרטי, אלא אם כן הדבר דרוש לשם העברתו או תיקונו של אותו חפץ מיושן, ובלבד שלא יעשה כן לפרק זמן העולה על הזמן הסביר הדרוש לכך;</w:t>
      </w:r>
    </w:p>
    <w:p w14:paraId="0928AD28" w14:textId="77777777" w:rsidR="002A7600" w:rsidRDefault="003811EE" w:rsidP="003811EE">
      <w:pPr>
        <w:pStyle w:val="P00"/>
        <w:spacing w:before="72"/>
        <w:ind w:left="1021" w:right="1134"/>
        <w:rPr>
          <w:rFonts w:cs="FrankRuehl" w:hint="cs"/>
          <w:rtl/>
          <w:lang w:eastAsia="en-US"/>
        </w:rPr>
      </w:pPr>
      <w:r>
        <w:rPr>
          <w:rFonts w:cs="FrankRuehl" w:hint="cs"/>
          <w:rtl/>
          <w:lang w:eastAsia="en-US"/>
        </w:rPr>
        <w:pict w14:anchorId="2E0A9DC3">
          <v:shape id="_x0000_s1469" type="#_x0000_t202" style="position:absolute;left:0;text-align:left;margin-left:470.25pt;margin-top:7.1pt;width:1in;height:11.2pt;z-index:251738112" filled="f" stroked="f">
            <v:textbox inset="1mm,0,1mm,0">
              <w:txbxContent>
                <w:p w14:paraId="6F256C75" w14:textId="77777777" w:rsidR="005112E4" w:rsidRDefault="005112E4" w:rsidP="003811EE">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2A7600">
        <w:rPr>
          <w:rFonts w:cs="FrankRuehl" w:hint="cs"/>
          <w:rtl/>
          <w:lang w:eastAsia="en-US"/>
        </w:rPr>
        <w:t>(2)</w:t>
      </w:r>
      <w:r w:rsidR="002A7600">
        <w:rPr>
          <w:rFonts w:cs="FrankRuehl" w:hint="cs"/>
          <w:rtl/>
          <w:lang w:eastAsia="en-US"/>
        </w:rPr>
        <w:tab/>
        <w:t xml:space="preserve">כל אחד מן המפורטים להלן חייב בפינוי חפצים מיושנים המצויים במקום ציבורי או פרטי </w:t>
      </w:r>
      <w:r>
        <w:rPr>
          <w:rFonts w:cs="FrankRuehl" w:hint="cs"/>
          <w:rtl/>
          <w:lang w:eastAsia="en-US"/>
        </w:rPr>
        <w:t>למקום איסוף שיקבע המפקח</w:t>
      </w:r>
      <w:r w:rsidR="002A7600">
        <w:rPr>
          <w:rFonts w:cs="FrankRuehl" w:hint="cs"/>
          <w:rtl/>
          <w:lang w:eastAsia="en-US"/>
        </w:rPr>
        <w:t>: בעל חפצים מיושנים, אדם המוכר או המרכיב או המספק חפצים, שמחליפים חפצים מיושנים.</w:t>
      </w:r>
    </w:p>
    <w:p w14:paraId="78879F4F" w14:textId="77777777" w:rsidR="00D617C8" w:rsidRDefault="00D617C8" w:rsidP="000E7F64">
      <w:pPr>
        <w:pStyle w:val="P00"/>
        <w:spacing w:before="72"/>
        <w:ind w:left="0" w:right="1134"/>
        <w:rPr>
          <w:rFonts w:cs="FrankRuehl" w:hint="cs"/>
          <w:rtl/>
          <w:lang w:eastAsia="en-US"/>
        </w:rPr>
      </w:pPr>
      <w:bookmarkStart w:id="21" w:name="Seif26"/>
      <w:bookmarkEnd w:id="21"/>
      <w:r>
        <w:rPr>
          <w:lang w:val="he-IL"/>
        </w:rPr>
        <w:pict w14:anchorId="6853025A">
          <v:rect id="_x0000_s1312" style="position:absolute;left:0;text-align:left;margin-left:464.5pt;margin-top:8.05pt;width:75.05pt;height:10.95pt;z-index:251589632" o:allowincell="f" filled="f" stroked="f" strokecolor="lime" strokeweight=".25pt">
            <v:textbox style="mso-next-textbox:#_x0000_s1312" inset="0,0,0,0">
              <w:txbxContent>
                <w:p w14:paraId="74D83928" w14:textId="77777777" w:rsidR="005112E4" w:rsidRDefault="005112E4" w:rsidP="00D617C8">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hint="cs"/>
          <w:rtl/>
        </w:rPr>
        <w:t>2</w:t>
      </w:r>
      <w:r w:rsidR="00F50817">
        <w:rPr>
          <w:rStyle w:val="big-number"/>
          <w:rFonts w:cs="Miriam" w:hint="cs"/>
          <w:rtl/>
        </w:rPr>
        <w:t>6</w:t>
      </w:r>
      <w:r>
        <w:rPr>
          <w:rStyle w:val="big-number"/>
          <w:rFonts w:cs="Miriam"/>
          <w:rtl/>
        </w:rPr>
        <w:t>.</w:t>
      </w:r>
      <w:r>
        <w:rPr>
          <w:rStyle w:val="big-number"/>
          <w:rFonts w:cs="Miriam"/>
          <w:rtl/>
        </w:rPr>
        <w:tab/>
      </w:r>
      <w:r w:rsidR="000E7F64">
        <w:rPr>
          <w:rFonts w:cs="FrankRuehl" w:hint="cs"/>
          <w:rtl/>
          <w:lang w:eastAsia="en-US"/>
        </w:rPr>
        <w:t>לא ישקה אדם ולא ירשה להשקות צמחים באופן הגורם או העלול לגרום הפרעה לעוברים ושבים ברחוב, או לאנשים בנכס גובל פרט לגן.</w:t>
      </w:r>
    </w:p>
    <w:p w14:paraId="05F79A5B" w14:textId="77777777" w:rsidR="00D617C8" w:rsidRDefault="00D617C8" w:rsidP="000E7F64">
      <w:pPr>
        <w:pStyle w:val="P00"/>
        <w:spacing w:before="72"/>
        <w:ind w:left="0" w:right="1134"/>
        <w:rPr>
          <w:rFonts w:cs="FrankRuehl" w:hint="cs"/>
          <w:rtl/>
          <w:lang w:eastAsia="en-US"/>
        </w:rPr>
      </w:pPr>
      <w:bookmarkStart w:id="22" w:name="Seif27"/>
      <w:bookmarkEnd w:id="22"/>
      <w:r>
        <w:rPr>
          <w:lang w:val="he-IL"/>
        </w:rPr>
        <w:pict w14:anchorId="538E2B18">
          <v:rect id="_x0000_s1313" style="position:absolute;left:0;text-align:left;margin-left:464.5pt;margin-top:8.05pt;width:75.05pt;height:18.7pt;z-index:251590656" o:allowincell="f" filled="f" stroked="f" strokecolor="lime" strokeweight=".25pt">
            <v:textbox style="mso-next-textbox:#_x0000_s1313" inset="0,0,0,0">
              <w:txbxContent>
                <w:p w14:paraId="26BA465B" w14:textId="77777777" w:rsidR="005112E4" w:rsidRDefault="005112E4" w:rsidP="00D617C8">
                  <w:pPr>
                    <w:spacing w:line="160" w:lineRule="exact"/>
                    <w:jc w:val="left"/>
                    <w:rPr>
                      <w:rFonts w:cs="Miriam" w:hint="cs"/>
                      <w:noProof/>
                      <w:sz w:val="18"/>
                      <w:szCs w:val="18"/>
                      <w:rtl/>
                    </w:rPr>
                  </w:pPr>
                  <w:r>
                    <w:rPr>
                      <w:rFonts w:cs="Miriam" w:hint="cs"/>
                      <w:sz w:val="18"/>
                      <w:szCs w:val="18"/>
                      <w:rtl/>
                    </w:rPr>
                    <w:t>ניקוי, איבוק, ניעור, חביטה</w:t>
                  </w:r>
                </w:p>
              </w:txbxContent>
            </v:textbox>
            <w10:anchorlock/>
          </v:rect>
        </w:pict>
      </w:r>
      <w:r>
        <w:rPr>
          <w:rStyle w:val="big-number"/>
          <w:rFonts w:cs="Miriam" w:hint="cs"/>
          <w:rtl/>
        </w:rPr>
        <w:t>2</w:t>
      </w:r>
      <w:r w:rsidR="000E7F64">
        <w:rPr>
          <w:rStyle w:val="big-number"/>
          <w:rFonts w:cs="Miriam" w:hint="cs"/>
          <w:rtl/>
        </w:rPr>
        <w:t>7</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t>לא ינקה אדם, לא ינער, לא יחבוט ולא יאבק מרבד, שטיח, כלי מיטה או כל דבר אחר ברחוב או דרך פתח הפונה לרחוב.</w:t>
      </w:r>
    </w:p>
    <w:p w14:paraId="06E943E5" w14:textId="77777777" w:rsidR="000E7F64" w:rsidRDefault="000E7F64" w:rsidP="002F65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ינקה אדם, לא ינער, לא יחבוט ולא יאבק מרבד, שטיח, כלי מיט</w:t>
      </w:r>
      <w:r w:rsidR="002F65D2">
        <w:rPr>
          <w:rFonts w:cs="FrankRuehl" w:hint="cs"/>
          <w:rtl/>
          <w:lang w:eastAsia="en-US"/>
        </w:rPr>
        <w:t>ה</w:t>
      </w:r>
      <w:r>
        <w:rPr>
          <w:rFonts w:cs="FrankRuehl" w:hint="cs"/>
          <w:rtl/>
          <w:lang w:eastAsia="en-US"/>
        </w:rPr>
        <w:t xml:space="preserve"> או כל דבר אחר דרך פתח שאינו פונה לרחוב בשעות שבין 14.00 לבין 16.00 ובין 19.00 לבין 07.00 למחרת.</w:t>
      </w:r>
    </w:p>
    <w:p w14:paraId="3DDE4976" w14:textId="77777777" w:rsidR="00D617C8" w:rsidRDefault="00D617C8" w:rsidP="000E7F64">
      <w:pPr>
        <w:pStyle w:val="P00"/>
        <w:spacing w:before="72"/>
        <w:ind w:left="0" w:right="1134"/>
        <w:rPr>
          <w:rFonts w:cs="FrankRuehl" w:hint="cs"/>
          <w:rtl/>
          <w:lang w:eastAsia="en-US"/>
        </w:rPr>
      </w:pPr>
      <w:bookmarkStart w:id="23" w:name="Seif28"/>
      <w:bookmarkEnd w:id="23"/>
      <w:r>
        <w:rPr>
          <w:lang w:val="he-IL"/>
        </w:rPr>
        <w:pict w14:anchorId="10182B90">
          <v:rect id="_x0000_s1314" style="position:absolute;left:0;text-align:left;margin-left:464.5pt;margin-top:8.05pt;width:75.05pt;height:10.95pt;z-index:251591680" o:allowincell="f" filled="f" stroked="f" strokecolor="lime" strokeweight=".25pt">
            <v:textbox style="mso-next-textbox:#_x0000_s1314" inset="0,0,0,0">
              <w:txbxContent>
                <w:p w14:paraId="09E8EDF2" w14:textId="77777777" w:rsidR="005112E4" w:rsidRDefault="005112E4" w:rsidP="00D617C8">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hint="cs"/>
          <w:rtl/>
        </w:rPr>
        <w:t>2</w:t>
      </w:r>
      <w:r w:rsidR="000E7F64">
        <w:rPr>
          <w:rStyle w:val="big-number"/>
          <w:rFonts w:cs="Miriam" w:hint="cs"/>
          <w:rtl/>
        </w:rPr>
        <w:t>8</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t>לא יעשה אדם צרכיו ברחוב.</w:t>
      </w:r>
    </w:p>
    <w:p w14:paraId="13B50039" w14:textId="77777777" w:rsidR="000E7F64" w:rsidRDefault="000E7F64" w:rsidP="000E7F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ולא יזהם אדם מקום ציבורי.</w:t>
      </w:r>
    </w:p>
    <w:p w14:paraId="21D641B5" w14:textId="77777777" w:rsidR="00D617C8" w:rsidRDefault="00D617C8" w:rsidP="000E7F64">
      <w:pPr>
        <w:pStyle w:val="P00"/>
        <w:spacing w:before="72"/>
        <w:ind w:left="0" w:right="1134"/>
        <w:rPr>
          <w:rFonts w:cs="FrankRuehl" w:hint="cs"/>
          <w:rtl/>
          <w:lang w:eastAsia="en-US"/>
        </w:rPr>
      </w:pPr>
      <w:bookmarkStart w:id="24" w:name="Seif29"/>
      <w:bookmarkEnd w:id="24"/>
      <w:r>
        <w:rPr>
          <w:lang w:val="he-IL"/>
        </w:rPr>
        <w:pict w14:anchorId="0A4BDFC0">
          <v:rect id="_x0000_s1315" style="position:absolute;left:0;text-align:left;margin-left:464.5pt;margin-top:8.05pt;width:75.05pt;height:10.95pt;z-index:251592704" o:allowincell="f" filled="f" stroked="f" strokecolor="lime" strokeweight=".25pt">
            <v:textbox style="mso-next-textbox:#_x0000_s1315" inset="0,0,0,0">
              <w:txbxContent>
                <w:p w14:paraId="53D1EDD5"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פיזור מודעות</w:t>
                  </w:r>
                </w:p>
              </w:txbxContent>
            </v:textbox>
            <w10:anchorlock/>
          </v:rect>
        </w:pict>
      </w:r>
      <w:r>
        <w:rPr>
          <w:rStyle w:val="big-number"/>
          <w:rFonts w:cs="Miriam" w:hint="cs"/>
          <w:rtl/>
        </w:rPr>
        <w:t>2</w:t>
      </w:r>
      <w:r w:rsidR="000E7F64">
        <w:rPr>
          <w:rStyle w:val="big-number"/>
          <w:rFonts w:cs="Miriam" w:hint="cs"/>
          <w:rtl/>
        </w:rPr>
        <w:t>9</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t>לא יפזר אדם ולא יחלק ולא ירשה לפזר או לחלק מודעות במקום ציבורי.</w:t>
      </w:r>
    </w:p>
    <w:p w14:paraId="33A37CAB" w14:textId="77777777" w:rsidR="000E7F64" w:rsidRDefault="000E7F64" w:rsidP="005F159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לחלק מודעות במקום ציבורי, לסרב לתיתו, לבטלו, להתלותו, להתנות בו תנאים, להוסיף עליהם או לשנותם.</w:t>
      </w:r>
    </w:p>
    <w:p w14:paraId="21F283A4" w14:textId="77777777" w:rsidR="000E7F64" w:rsidRDefault="000E7F64" w:rsidP="000E7F6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לענין סעיף זה, "מודעה" </w:t>
      </w:r>
      <w:r>
        <w:rPr>
          <w:rFonts w:cs="FrankRuehl"/>
          <w:rtl/>
          <w:lang w:eastAsia="en-US"/>
        </w:rPr>
        <w:t>–</w:t>
      </w:r>
      <w:r>
        <w:rPr>
          <w:rFonts w:cs="FrankRuehl" w:hint="cs"/>
          <w:rtl/>
          <w:lang w:eastAsia="en-US"/>
        </w:rPr>
        <w:t xml:space="preserve"> כמשמעותה בחוק עזר לאשקלון (מודעות ושלטים), תשי"ח-1958.</w:t>
      </w:r>
    </w:p>
    <w:p w14:paraId="6FB0E40C" w14:textId="77777777" w:rsidR="00D617C8" w:rsidRDefault="00D617C8" w:rsidP="003E1101">
      <w:pPr>
        <w:pStyle w:val="P00"/>
        <w:spacing w:before="72"/>
        <w:ind w:left="0" w:right="1134"/>
        <w:rPr>
          <w:rFonts w:cs="FrankRuehl" w:hint="cs"/>
          <w:rtl/>
          <w:lang w:eastAsia="en-US"/>
        </w:rPr>
      </w:pPr>
      <w:bookmarkStart w:id="25" w:name="Seif30"/>
      <w:bookmarkEnd w:id="25"/>
      <w:r>
        <w:rPr>
          <w:lang w:val="he-IL"/>
        </w:rPr>
        <w:pict w14:anchorId="1BD37137">
          <v:rect id="_x0000_s1316" style="position:absolute;left:0;text-align:left;margin-left:464.5pt;margin-top:8.05pt;width:75.05pt;height:19.7pt;z-index:251593728" o:allowincell="f" filled="f" stroked="f" strokecolor="lime" strokeweight=".25pt">
            <v:textbox style="mso-next-textbox:#_x0000_s1316" inset="0,0,0,0">
              <w:txbxContent>
                <w:p w14:paraId="419BD6E6" w14:textId="77777777" w:rsidR="005112E4" w:rsidRDefault="005112E4" w:rsidP="000D5BAE">
                  <w:pPr>
                    <w:spacing w:line="160" w:lineRule="exact"/>
                    <w:jc w:val="left"/>
                    <w:rPr>
                      <w:rFonts w:cs="Miriam" w:hint="cs"/>
                      <w:sz w:val="18"/>
                      <w:szCs w:val="18"/>
                      <w:rtl/>
                    </w:rPr>
                  </w:pPr>
                  <w:r>
                    <w:rPr>
                      <w:rFonts w:cs="Miriam" w:hint="cs"/>
                      <w:sz w:val="18"/>
                      <w:szCs w:val="18"/>
                      <w:rtl/>
                    </w:rPr>
                    <w:t>החזקת בעלי חיים</w:t>
                  </w:r>
                </w:p>
                <w:p w14:paraId="12901577" w14:textId="77777777" w:rsidR="005112E4" w:rsidRDefault="005112E4" w:rsidP="000D5BAE">
                  <w:pPr>
                    <w:spacing w:line="160" w:lineRule="exact"/>
                    <w:jc w:val="left"/>
                    <w:rPr>
                      <w:rFonts w:cs="Miriam" w:hint="cs"/>
                      <w:noProof/>
                      <w:sz w:val="18"/>
                      <w:szCs w:val="18"/>
                      <w:rtl/>
                    </w:rPr>
                  </w:pPr>
                  <w:r>
                    <w:rPr>
                      <w:rFonts w:cs="Miriam" w:hint="cs"/>
                      <w:sz w:val="18"/>
                      <w:szCs w:val="18"/>
                      <w:rtl/>
                    </w:rPr>
                    <w:t>תיקון תשנ"א-1991</w:t>
                  </w:r>
                </w:p>
              </w:txbxContent>
            </v:textbox>
            <w10:anchorlock/>
          </v:rect>
        </w:pict>
      </w:r>
      <w:r>
        <w:rPr>
          <w:rStyle w:val="big-number"/>
          <w:rFonts w:cs="Miriam" w:hint="cs"/>
          <w:rtl/>
        </w:rPr>
        <w:t>30</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t>לא יחזיק אדם בעל-חיים באופן הגורם או העלול לגרום רעש בלתי סביר, לכלוך או ריחות רעים או מצחינים.</w:t>
      </w:r>
    </w:p>
    <w:p w14:paraId="70298669" w14:textId="77777777" w:rsidR="003E1101" w:rsidRDefault="002A7600" w:rsidP="009A27CF">
      <w:pPr>
        <w:pStyle w:val="P00"/>
        <w:spacing w:before="72"/>
        <w:ind w:left="0" w:right="1134"/>
        <w:rPr>
          <w:rFonts w:cs="FrankRuehl" w:hint="cs"/>
          <w:rtl/>
          <w:lang w:eastAsia="en-US"/>
        </w:rPr>
      </w:pPr>
      <w:r>
        <w:rPr>
          <w:rFonts w:cs="FrankRuehl" w:hint="cs"/>
          <w:rtl/>
          <w:lang w:eastAsia="en-US"/>
        </w:rPr>
        <w:pict w14:anchorId="19AB01C1">
          <v:shape id="_x0000_s1429" type="#_x0000_t202" style="position:absolute;left:0;text-align:left;margin-left:470.25pt;margin-top:7.1pt;width:1in;height:11.2pt;z-index:251705344" filled="f" stroked="f">
            <v:textbox inset="1mm,0,1mm,0">
              <w:txbxContent>
                <w:p w14:paraId="1DF0B552" w14:textId="77777777" w:rsidR="005112E4" w:rsidRDefault="005112E4" w:rsidP="009A27CF">
                  <w:pPr>
                    <w:spacing w:line="160" w:lineRule="exact"/>
                    <w:jc w:val="left"/>
                    <w:rPr>
                      <w:rFonts w:cs="Miriam" w:hint="cs"/>
                      <w:noProof/>
                      <w:sz w:val="18"/>
                      <w:szCs w:val="18"/>
                      <w:rtl/>
                    </w:rPr>
                  </w:pPr>
                  <w:r>
                    <w:rPr>
                      <w:rFonts w:cs="Miriam" w:hint="cs"/>
                      <w:noProof/>
                      <w:sz w:val="18"/>
                      <w:szCs w:val="18"/>
                      <w:rtl/>
                    </w:rPr>
                    <w:t>תיקון תש"ן-1990</w:t>
                  </w:r>
                </w:p>
              </w:txbxContent>
            </v:textbox>
            <w10:anchorlock/>
          </v:shape>
        </w:pict>
      </w:r>
      <w:r w:rsidR="003E1101">
        <w:rPr>
          <w:rFonts w:cs="FrankRuehl" w:hint="cs"/>
          <w:rtl/>
          <w:lang w:eastAsia="en-US"/>
        </w:rPr>
        <w:tab/>
        <w:t>(ב)</w:t>
      </w:r>
      <w:r w:rsidR="003E1101">
        <w:rPr>
          <w:rFonts w:cs="FrankRuehl" w:hint="cs"/>
          <w:rtl/>
          <w:lang w:eastAsia="en-US"/>
        </w:rPr>
        <w:tab/>
        <w:t xml:space="preserve">לא יחזיק אדם ולא ירשה להחזיק </w:t>
      </w:r>
      <w:r w:rsidR="009A27CF">
        <w:rPr>
          <w:rFonts w:cs="FrankRuehl" w:hint="cs"/>
          <w:rtl/>
          <w:lang w:eastAsia="en-US"/>
        </w:rPr>
        <w:t>בתחום העיריה</w:t>
      </w:r>
      <w:r w:rsidR="003E1101">
        <w:rPr>
          <w:rFonts w:cs="FrankRuehl" w:hint="cs"/>
          <w:rtl/>
          <w:lang w:eastAsia="en-US"/>
        </w:rPr>
        <w:t xml:space="preserve"> פרדות,</w:t>
      </w:r>
      <w:r w:rsidR="005F1598">
        <w:rPr>
          <w:rFonts w:cs="FrankRuehl" w:hint="cs"/>
          <w:rtl/>
          <w:lang w:eastAsia="en-US"/>
        </w:rPr>
        <w:t xml:space="preserve"> </w:t>
      </w:r>
      <w:r w:rsidR="009A27CF">
        <w:rPr>
          <w:rFonts w:cs="FrankRuehl" w:hint="cs"/>
          <w:rtl/>
          <w:lang w:eastAsia="en-US"/>
        </w:rPr>
        <w:t xml:space="preserve">כבשים, </w:t>
      </w:r>
      <w:r w:rsidR="003E1101">
        <w:rPr>
          <w:rFonts w:cs="FrankRuehl" w:hint="cs"/>
          <w:rtl/>
          <w:lang w:eastAsia="en-US"/>
        </w:rPr>
        <w:t>עזים, חמורים, סוסים</w:t>
      </w:r>
      <w:r>
        <w:rPr>
          <w:rFonts w:cs="FrankRuehl" w:hint="cs"/>
          <w:rtl/>
          <w:lang w:eastAsia="en-US"/>
        </w:rPr>
        <w:t>, עופות</w:t>
      </w:r>
      <w:r w:rsidR="003E1101">
        <w:rPr>
          <w:rFonts w:cs="FrankRuehl" w:hint="cs"/>
          <w:rtl/>
          <w:lang w:eastAsia="en-US"/>
        </w:rPr>
        <w:t xml:space="preserve"> ושאר בעלי חיים אשר אין מחזיקים אותם בדרך רגילה</w:t>
      </w:r>
      <w:r w:rsidR="009A27CF">
        <w:rPr>
          <w:rFonts w:cs="FrankRuehl" w:hint="cs"/>
          <w:rtl/>
          <w:lang w:eastAsia="en-US"/>
        </w:rPr>
        <w:t xml:space="preserve"> בתוך דירה</w:t>
      </w:r>
      <w:r w:rsidR="003E1101">
        <w:rPr>
          <w:rFonts w:cs="FrankRuehl" w:hint="cs"/>
          <w:rtl/>
          <w:lang w:eastAsia="en-US"/>
        </w:rPr>
        <w:t>, אלא לפי היתר מ</w:t>
      </w:r>
      <w:r w:rsidR="009A27CF">
        <w:rPr>
          <w:rFonts w:cs="FrankRuehl" w:hint="cs"/>
          <w:rtl/>
          <w:lang w:eastAsia="en-US"/>
        </w:rPr>
        <w:t xml:space="preserve">את </w:t>
      </w:r>
      <w:r w:rsidR="003E1101">
        <w:rPr>
          <w:rFonts w:cs="FrankRuehl" w:hint="cs"/>
          <w:rtl/>
          <w:lang w:eastAsia="en-US"/>
        </w:rPr>
        <w:t>ראש העיריה ובהתאם לתנאי ההיתר.</w:t>
      </w:r>
    </w:p>
    <w:p w14:paraId="04165346" w14:textId="77777777" w:rsidR="000D5BAE" w:rsidRDefault="000D5BAE" w:rsidP="000D5BAE">
      <w:pPr>
        <w:pStyle w:val="P00"/>
        <w:spacing w:before="72"/>
        <w:ind w:left="0" w:right="1134"/>
        <w:rPr>
          <w:rFonts w:cs="FrankRuehl" w:hint="cs"/>
          <w:rtl/>
          <w:lang w:eastAsia="en-US"/>
        </w:rPr>
      </w:pPr>
      <w:r>
        <w:rPr>
          <w:rFonts w:cs="FrankRuehl" w:hint="cs"/>
          <w:rtl/>
          <w:lang w:eastAsia="en-US"/>
        </w:rPr>
        <w:pict w14:anchorId="506F1A7C">
          <v:shape id="_x0000_s1436" type="#_x0000_t202" style="position:absolute;left:0;text-align:left;margin-left:470.25pt;margin-top:7.1pt;width:1in;height:11.2pt;z-index:251712512" filled="f" stroked="f">
            <v:textbox inset="1mm,0,1mm,0">
              <w:txbxContent>
                <w:p w14:paraId="6E26A80A" w14:textId="77777777" w:rsidR="005112E4" w:rsidRDefault="005112E4" w:rsidP="000D5BAE">
                  <w:pPr>
                    <w:spacing w:line="160" w:lineRule="exact"/>
                    <w:jc w:val="left"/>
                    <w:rPr>
                      <w:rFonts w:cs="Miriam" w:hint="cs"/>
                      <w:noProof/>
                      <w:sz w:val="18"/>
                      <w:szCs w:val="18"/>
                      <w:rtl/>
                    </w:rPr>
                  </w:pPr>
                  <w:r>
                    <w:rPr>
                      <w:rFonts w:cs="Miriam" w:hint="cs"/>
                      <w:noProof/>
                      <w:sz w:val="18"/>
                      <w:szCs w:val="18"/>
                      <w:rtl/>
                    </w:rPr>
                    <w:t>תיקון תשנ"א-1991</w:t>
                  </w:r>
                </w:p>
              </w:txbxContent>
            </v:textbox>
            <w10:anchorlock/>
          </v:shape>
        </w:pict>
      </w:r>
      <w:r>
        <w:rPr>
          <w:rFonts w:cs="FrankRuehl" w:hint="cs"/>
          <w:rtl/>
          <w:lang w:eastAsia="en-US"/>
        </w:rPr>
        <w:tab/>
        <w:t>(ג)</w:t>
      </w:r>
      <w:r>
        <w:rPr>
          <w:rFonts w:cs="FrankRuehl" w:hint="cs"/>
          <w:rtl/>
          <w:lang w:eastAsia="en-US"/>
        </w:rPr>
        <w:tab/>
        <w:t>ראש העיריה רשאי להורות על תפיסתו או השמדתו של בעל-חיים המוחזק שלא לפי הוראות סעיף קטן (ב).</w:t>
      </w:r>
    </w:p>
    <w:p w14:paraId="678551E9" w14:textId="77777777" w:rsidR="000D5BAE" w:rsidRDefault="000D5BAE" w:rsidP="000D5BAE">
      <w:pPr>
        <w:pStyle w:val="P00"/>
        <w:spacing w:before="72"/>
        <w:ind w:left="0" w:right="1134"/>
        <w:rPr>
          <w:rFonts w:cs="FrankRuehl" w:hint="cs"/>
          <w:rtl/>
          <w:lang w:eastAsia="en-US"/>
        </w:rPr>
      </w:pPr>
      <w:r>
        <w:rPr>
          <w:rFonts w:cs="FrankRuehl" w:hint="cs"/>
          <w:rtl/>
          <w:lang w:eastAsia="en-US"/>
        </w:rPr>
        <w:pict w14:anchorId="5157EAED">
          <v:shape id="_x0000_s1437" type="#_x0000_t202" style="position:absolute;left:0;text-align:left;margin-left:470.25pt;margin-top:7.1pt;width:1in;height:11.2pt;z-index:251713536" filled="f" stroked="f">
            <v:textbox inset="1mm,0,1mm,0">
              <w:txbxContent>
                <w:p w14:paraId="757065B1" w14:textId="77777777" w:rsidR="005112E4" w:rsidRDefault="005112E4" w:rsidP="000D5BAE">
                  <w:pPr>
                    <w:spacing w:line="160" w:lineRule="exact"/>
                    <w:jc w:val="left"/>
                    <w:rPr>
                      <w:rFonts w:cs="Miriam" w:hint="cs"/>
                      <w:noProof/>
                      <w:sz w:val="18"/>
                      <w:szCs w:val="18"/>
                      <w:rtl/>
                    </w:rPr>
                  </w:pPr>
                  <w:r>
                    <w:rPr>
                      <w:rFonts w:cs="Miriam" w:hint="cs"/>
                      <w:noProof/>
                      <w:sz w:val="18"/>
                      <w:szCs w:val="18"/>
                      <w:rtl/>
                    </w:rPr>
                    <w:t>תיקון תשנ"א-1991</w:t>
                  </w:r>
                </w:p>
              </w:txbxContent>
            </v:textbox>
            <w10:anchorlock/>
          </v:shape>
        </w:pict>
      </w:r>
      <w:r>
        <w:rPr>
          <w:rFonts w:cs="FrankRuehl" w:hint="cs"/>
          <w:rtl/>
          <w:lang w:eastAsia="en-US"/>
        </w:rPr>
        <w:tab/>
        <w:t>(ד)</w:t>
      </w:r>
      <w:r>
        <w:rPr>
          <w:rFonts w:cs="FrankRuehl" w:hint="cs"/>
          <w:rtl/>
          <w:lang w:eastAsia="en-US"/>
        </w:rPr>
        <w:tab/>
        <w:t>נתפס בעל-חיים אשר הוחזק בניגוד להוראות סעיף קטן (ב) רשאי ראש העיריה להורות להעבירו ולהחזיקו במקום שהוא יקבע, ורשאי הוא לא להתיר את שחרורו אלא לאחר ששולמו לעיריה הוצאות העברתו והחזקתו.</w:t>
      </w:r>
    </w:p>
    <w:p w14:paraId="00A43B4E" w14:textId="77777777" w:rsidR="000D5BAE" w:rsidRDefault="000D5BAE" w:rsidP="000D5BAE">
      <w:pPr>
        <w:pStyle w:val="P00"/>
        <w:spacing w:before="72"/>
        <w:ind w:left="0" w:right="1134"/>
        <w:rPr>
          <w:rFonts w:cs="FrankRuehl" w:hint="cs"/>
          <w:rtl/>
          <w:lang w:eastAsia="en-US"/>
        </w:rPr>
      </w:pPr>
      <w:r>
        <w:rPr>
          <w:rFonts w:cs="FrankRuehl" w:hint="cs"/>
          <w:rtl/>
          <w:lang w:eastAsia="en-US"/>
        </w:rPr>
        <w:pict w14:anchorId="34DC64CF">
          <v:shape id="_x0000_s1438" type="#_x0000_t202" style="position:absolute;left:0;text-align:left;margin-left:470.25pt;margin-top:7.1pt;width:1in;height:11.2pt;z-index:251714560" filled="f" stroked="f">
            <v:textbox inset="1mm,0,1mm,0">
              <w:txbxContent>
                <w:p w14:paraId="6069CA9B" w14:textId="77777777" w:rsidR="005112E4" w:rsidRDefault="005112E4" w:rsidP="000D5BAE">
                  <w:pPr>
                    <w:spacing w:line="160" w:lineRule="exact"/>
                    <w:jc w:val="left"/>
                    <w:rPr>
                      <w:rFonts w:cs="Miriam" w:hint="cs"/>
                      <w:noProof/>
                      <w:sz w:val="18"/>
                      <w:szCs w:val="18"/>
                      <w:rtl/>
                    </w:rPr>
                  </w:pPr>
                  <w:r>
                    <w:rPr>
                      <w:rFonts w:cs="Miriam" w:hint="cs"/>
                      <w:noProof/>
                      <w:sz w:val="18"/>
                      <w:szCs w:val="18"/>
                      <w:rtl/>
                    </w:rPr>
                    <w:t>תיקון תשנ"א-1991</w:t>
                  </w:r>
                </w:p>
              </w:txbxContent>
            </v:textbox>
            <w10:anchorlock/>
          </v:shape>
        </w:pict>
      </w:r>
      <w:r>
        <w:rPr>
          <w:rFonts w:cs="FrankRuehl" w:hint="cs"/>
          <w:rtl/>
          <w:lang w:eastAsia="en-US"/>
        </w:rPr>
        <w:tab/>
        <w:t>(ה)</w:t>
      </w:r>
      <w:r>
        <w:rPr>
          <w:rFonts w:cs="FrankRuehl" w:hint="cs"/>
          <w:rtl/>
          <w:lang w:eastAsia="en-US"/>
        </w:rPr>
        <w:tab/>
        <w:t>נתפס בעל-חיים כאמור בסעיף קטן (ד) ולא שוחרר בידי בעלו תוך 48 שעות מעת התפיסה, רשאי ראש העיריה להורות על מכירתו לפני או אחרי שחיטתו, ועל תשלום התמורה לבעלים לאחר ניכוי הוצאות השחיטה, ההעברה וההחזקה.</w:t>
      </w:r>
    </w:p>
    <w:p w14:paraId="3783C2C7" w14:textId="77777777" w:rsidR="00D617C8" w:rsidRDefault="00D617C8" w:rsidP="003E1101">
      <w:pPr>
        <w:pStyle w:val="P00"/>
        <w:spacing w:before="72"/>
        <w:ind w:left="0" w:right="1134"/>
        <w:rPr>
          <w:rFonts w:cs="FrankRuehl" w:hint="cs"/>
          <w:rtl/>
          <w:lang w:eastAsia="en-US"/>
        </w:rPr>
      </w:pPr>
      <w:bookmarkStart w:id="26" w:name="Seif31"/>
      <w:bookmarkEnd w:id="26"/>
      <w:r>
        <w:rPr>
          <w:lang w:val="he-IL"/>
        </w:rPr>
        <w:pict w14:anchorId="06142375">
          <v:rect id="_x0000_s1317" style="position:absolute;left:0;text-align:left;margin-left:464.5pt;margin-top:8.05pt;width:75.05pt;height:22.6pt;z-index:251594752" o:allowincell="f" filled="f" stroked="f" strokecolor="lime" strokeweight=".25pt">
            <v:textbox style="mso-next-textbox:#_x0000_s1317" inset="0,0,0,0">
              <w:txbxContent>
                <w:p w14:paraId="59BE2EC8"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hint="cs"/>
          <w:rtl/>
        </w:rPr>
        <w:t>3</w:t>
      </w:r>
      <w:r w:rsidR="003E1101">
        <w:rPr>
          <w:rStyle w:val="big-number"/>
          <w:rFonts w:cs="Miriam" w:hint="cs"/>
          <w:rtl/>
        </w:rPr>
        <w:t>1</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t>לא ישתמש אדם ולא ירשה להשתמש במי שופכין להשקאה.</w:t>
      </w:r>
    </w:p>
    <w:p w14:paraId="54D422E9" w14:textId="77777777" w:rsidR="003E1101" w:rsidRDefault="003E1101" w:rsidP="003E11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לשפוך מי שופכין למקום ציבורי או למקום פרטי שלא לתוך בור שופכין או שלא באמצעות אבזרים שאישר המפקח.</w:t>
      </w:r>
    </w:p>
    <w:p w14:paraId="694C290C" w14:textId="77777777" w:rsidR="00D617C8" w:rsidRDefault="00D617C8" w:rsidP="00582A66">
      <w:pPr>
        <w:pStyle w:val="P00"/>
        <w:spacing w:before="72"/>
        <w:ind w:left="0" w:right="1134"/>
        <w:rPr>
          <w:rFonts w:cs="FrankRuehl" w:hint="cs"/>
          <w:rtl/>
          <w:lang w:eastAsia="en-US"/>
        </w:rPr>
      </w:pPr>
      <w:bookmarkStart w:id="27" w:name="Seif32"/>
      <w:bookmarkEnd w:id="27"/>
      <w:r>
        <w:rPr>
          <w:lang w:val="he-IL"/>
        </w:rPr>
        <w:pict w14:anchorId="4DA0F334">
          <v:rect id="_x0000_s1318" style="position:absolute;left:0;text-align:left;margin-left:464.5pt;margin-top:8.05pt;width:75.05pt;height:10.95pt;z-index:251595776" o:allowincell="f" filled="f" stroked="f" strokecolor="lime" strokeweight=".25pt">
            <v:textbox style="mso-next-textbox:#_x0000_s1318" inset="0,0,0,0">
              <w:txbxContent>
                <w:p w14:paraId="047009D5"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שפיכת נוזלים</w:t>
                  </w:r>
                </w:p>
              </w:txbxContent>
            </v:textbox>
            <w10:anchorlock/>
          </v:rect>
        </w:pict>
      </w:r>
      <w:r>
        <w:rPr>
          <w:rStyle w:val="big-number"/>
          <w:rFonts w:cs="Miriam" w:hint="cs"/>
          <w:rtl/>
        </w:rPr>
        <w:t>3</w:t>
      </w:r>
      <w:r w:rsidR="003E1101">
        <w:rPr>
          <w:rStyle w:val="big-number"/>
          <w:rFonts w:cs="Miriam" w:hint="cs"/>
          <w:rtl/>
        </w:rPr>
        <w:t>2</w:t>
      </w:r>
      <w:r>
        <w:rPr>
          <w:rStyle w:val="big-number"/>
          <w:rFonts w:cs="Miriam"/>
          <w:rtl/>
        </w:rPr>
        <w:t>.</w:t>
      </w:r>
      <w:r>
        <w:rPr>
          <w:rStyle w:val="big-number"/>
          <w:rFonts w:cs="Miriam"/>
          <w:rtl/>
        </w:rPr>
        <w:tab/>
      </w:r>
      <w:r w:rsidR="00582A66">
        <w:rPr>
          <w:rFonts w:cs="FrankRuehl" w:hint="cs"/>
          <w:rtl/>
          <w:lang w:eastAsia="en-US"/>
        </w:rPr>
        <w:t>(א)</w:t>
      </w:r>
      <w:r w:rsidR="00582A66">
        <w:rPr>
          <w:rFonts w:cs="FrankRuehl" w:hint="cs"/>
          <w:rtl/>
          <w:lang w:eastAsia="en-US"/>
        </w:rPr>
        <w:tab/>
        <w:t>לא ישפוך אדם, ולא ירשה לשפוך מים או נוזל אחר שאינו מי גשם למקום ציבורי, שלא לצורך ניקוי רחוב או השקאת גן.</w:t>
      </w:r>
    </w:p>
    <w:p w14:paraId="29CF9A7C" w14:textId="77777777" w:rsidR="00582A66" w:rsidRDefault="00582A66" w:rsidP="00582A6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כלי רכב ברחוב באופן שישארו במקום הרחיצה שלולית או מים עומדים.</w:t>
      </w:r>
    </w:p>
    <w:p w14:paraId="1C665AD2" w14:textId="77777777" w:rsidR="00637EC6" w:rsidRDefault="00D617C8" w:rsidP="00287D8C">
      <w:pPr>
        <w:pStyle w:val="P00"/>
        <w:spacing w:before="72"/>
        <w:ind w:left="0" w:right="1134"/>
        <w:rPr>
          <w:rFonts w:cs="FrankRuehl" w:hint="cs"/>
          <w:rtl/>
          <w:lang w:eastAsia="en-US"/>
        </w:rPr>
      </w:pPr>
      <w:bookmarkStart w:id="28" w:name="Seif33"/>
      <w:bookmarkEnd w:id="28"/>
      <w:r>
        <w:rPr>
          <w:lang w:val="he-IL"/>
        </w:rPr>
        <w:pict w14:anchorId="329EF878">
          <v:rect id="_x0000_s1319" style="position:absolute;left:0;text-align:left;margin-left:464.5pt;margin-top:8.05pt;width:75.05pt;height:22.55pt;z-index:251596800" o:allowincell="f" filled="f" stroked="f" strokecolor="lime" strokeweight=".25pt">
            <v:textbox style="mso-next-textbox:#_x0000_s1319" inset="0,0,0,0">
              <w:txbxContent>
                <w:p w14:paraId="016DB183" w14:textId="77777777" w:rsidR="005112E4" w:rsidRDefault="005112E4" w:rsidP="00D617C8">
                  <w:pPr>
                    <w:spacing w:line="160" w:lineRule="exact"/>
                    <w:jc w:val="left"/>
                    <w:rPr>
                      <w:rFonts w:cs="Miriam" w:hint="cs"/>
                      <w:noProof/>
                      <w:sz w:val="18"/>
                      <w:szCs w:val="18"/>
                      <w:rtl/>
                    </w:rPr>
                  </w:pPr>
                  <w:r>
                    <w:rPr>
                      <w:rFonts w:cs="Miriam" w:hint="cs"/>
                      <w:sz w:val="18"/>
                      <w:szCs w:val="18"/>
                      <w:rtl/>
                    </w:rPr>
                    <w:t>אחריות בעל נכס והמחזיק לנקיון הנכס</w:t>
                  </w:r>
                </w:p>
              </w:txbxContent>
            </v:textbox>
            <w10:anchorlock/>
          </v:rect>
        </w:pict>
      </w:r>
      <w:r>
        <w:rPr>
          <w:rStyle w:val="big-number"/>
          <w:rFonts w:cs="Miriam" w:hint="cs"/>
          <w:rtl/>
        </w:rPr>
        <w:t>3</w:t>
      </w:r>
      <w:r w:rsidR="00582A66">
        <w:rPr>
          <w:rStyle w:val="big-number"/>
          <w:rFonts w:cs="Miriam" w:hint="cs"/>
          <w:rtl/>
        </w:rPr>
        <w:t>3</w:t>
      </w:r>
      <w:r>
        <w:rPr>
          <w:rStyle w:val="big-number"/>
          <w:rFonts w:cs="Miriam"/>
          <w:rtl/>
        </w:rPr>
        <w:t>.</w:t>
      </w:r>
      <w:r>
        <w:rPr>
          <w:rStyle w:val="big-number"/>
          <w:rFonts w:cs="Miriam"/>
          <w:rtl/>
        </w:rPr>
        <w:tab/>
      </w:r>
      <w:r w:rsidR="00637EC6">
        <w:rPr>
          <w:rFonts w:cs="FrankRuehl" w:hint="cs"/>
          <w:rtl/>
          <w:lang w:eastAsia="en-US"/>
        </w:rPr>
        <w:t>בעל נכס או המחזיק בו חייב לשמור בא</w:t>
      </w:r>
      <w:r w:rsidR="008A2C29">
        <w:rPr>
          <w:rFonts w:cs="FrankRuehl" w:hint="cs"/>
          <w:rtl/>
          <w:lang w:eastAsia="en-US"/>
        </w:rPr>
        <w:t>ו</w:t>
      </w:r>
      <w:r w:rsidR="00637EC6">
        <w:rPr>
          <w:rFonts w:cs="FrankRuehl" w:hint="cs"/>
          <w:rtl/>
          <w:lang w:eastAsia="en-US"/>
        </w:rPr>
        <w:t>פן מתמיד על נקיונם של החצר, הכניסה לנכס, מקום חניה, חדר מדר</w:t>
      </w:r>
      <w:r w:rsidR="00121961">
        <w:rPr>
          <w:rFonts w:cs="FrankRuehl" w:hint="cs"/>
          <w:rtl/>
          <w:lang w:eastAsia="en-US"/>
        </w:rPr>
        <w:t>ג</w:t>
      </w:r>
      <w:r w:rsidR="00637EC6">
        <w:rPr>
          <w:rFonts w:cs="FrankRuehl" w:hint="cs"/>
          <w:rtl/>
          <w:lang w:eastAsia="en-US"/>
        </w:rPr>
        <w:t>ות, הגג, המחסן, המקלט וכל מקום המשמש את דיירי הנכס, למעט דירות מגורים, לנקותם ולטאטאם, לשטוף את המדרגות, חדר הכניסה והמדר</w:t>
      </w:r>
      <w:r w:rsidR="00287D8C">
        <w:rPr>
          <w:rFonts w:cs="FrankRuehl" w:hint="cs"/>
          <w:rtl/>
          <w:lang w:eastAsia="en-US"/>
        </w:rPr>
        <w:t>כ</w:t>
      </w:r>
      <w:r w:rsidR="00637EC6">
        <w:rPr>
          <w:rFonts w:cs="FrankRuehl" w:hint="cs"/>
          <w:rtl/>
          <w:lang w:eastAsia="en-US"/>
        </w:rPr>
        <w:t>ות בתחום החצר.</w:t>
      </w:r>
    </w:p>
    <w:p w14:paraId="1DB6E09D" w14:textId="77777777" w:rsidR="00D617C8" w:rsidRDefault="00D617C8" w:rsidP="00262611">
      <w:pPr>
        <w:pStyle w:val="P00"/>
        <w:spacing w:before="72"/>
        <w:ind w:left="0" w:right="1134"/>
        <w:rPr>
          <w:rFonts w:cs="FrankRuehl" w:hint="cs"/>
          <w:rtl/>
          <w:lang w:eastAsia="en-US"/>
        </w:rPr>
      </w:pPr>
      <w:bookmarkStart w:id="29" w:name="Seif34"/>
      <w:bookmarkEnd w:id="29"/>
      <w:r>
        <w:rPr>
          <w:lang w:val="he-IL"/>
        </w:rPr>
        <w:pict w14:anchorId="17AEE09F">
          <v:rect id="_x0000_s1320" style="position:absolute;left:0;text-align:left;margin-left:464.5pt;margin-top:8.05pt;width:75.05pt;height:21.25pt;z-index:251597824" o:allowincell="f" filled="f" stroked="f" strokecolor="lime" strokeweight=".25pt">
            <v:textbox style="mso-next-textbox:#_x0000_s1320" inset="0,0,0,0">
              <w:txbxContent>
                <w:p w14:paraId="6E166261" w14:textId="77777777" w:rsidR="005112E4" w:rsidRDefault="005112E4" w:rsidP="00D617C8">
                  <w:pPr>
                    <w:spacing w:line="160" w:lineRule="exact"/>
                    <w:jc w:val="left"/>
                    <w:rPr>
                      <w:rFonts w:cs="Miriam" w:hint="cs"/>
                      <w:noProof/>
                      <w:sz w:val="18"/>
                      <w:szCs w:val="18"/>
                      <w:rtl/>
                    </w:rPr>
                  </w:pPr>
                  <w:r>
                    <w:rPr>
                      <w:rFonts w:cs="Miriam" w:hint="cs"/>
                      <w:sz w:val="18"/>
                      <w:szCs w:val="18"/>
                      <w:rtl/>
                    </w:rPr>
                    <w:t>גידור מגרש ובנין</w:t>
                  </w:r>
                </w:p>
                <w:p w14:paraId="6BC90E89" w14:textId="77777777" w:rsidR="005112E4" w:rsidRDefault="005112E4" w:rsidP="00262611">
                  <w:pPr>
                    <w:spacing w:line="160" w:lineRule="exact"/>
                    <w:jc w:val="left"/>
                    <w:rPr>
                      <w:rFonts w:cs="Miriam" w:hint="cs"/>
                      <w:noProof/>
                      <w:sz w:val="18"/>
                      <w:szCs w:val="18"/>
                      <w:rtl/>
                    </w:rPr>
                  </w:pPr>
                  <w:r>
                    <w:rPr>
                      <w:rFonts w:cs="Miriam" w:hint="cs"/>
                      <w:noProof/>
                      <w:sz w:val="18"/>
                      <w:szCs w:val="18"/>
                      <w:rtl/>
                    </w:rPr>
                    <w:t>תיקון תש"ן-1990</w:t>
                  </w:r>
                </w:p>
              </w:txbxContent>
            </v:textbox>
            <w10:anchorlock/>
          </v:rect>
        </w:pict>
      </w:r>
      <w:r>
        <w:rPr>
          <w:rStyle w:val="big-number"/>
          <w:rFonts w:cs="Miriam" w:hint="cs"/>
          <w:rtl/>
        </w:rPr>
        <w:t>3</w:t>
      </w:r>
      <w:r w:rsidR="00637EC6">
        <w:rPr>
          <w:rStyle w:val="big-number"/>
          <w:rFonts w:cs="Miriam" w:hint="cs"/>
          <w:rtl/>
        </w:rPr>
        <w:t>4</w:t>
      </w:r>
      <w:r>
        <w:rPr>
          <w:rStyle w:val="big-number"/>
          <w:rFonts w:cs="Miriam"/>
          <w:rtl/>
        </w:rPr>
        <w:t>.</w:t>
      </w:r>
      <w:r>
        <w:rPr>
          <w:rStyle w:val="big-number"/>
          <w:rFonts w:cs="Miriam"/>
          <w:rtl/>
        </w:rPr>
        <w:tab/>
      </w:r>
      <w:r w:rsidR="00262611">
        <w:rPr>
          <w:rFonts w:cs="FrankRuehl" w:hint="cs"/>
          <w:rtl/>
          <w:lang w:eastAsia="en-US"/>
        </w:rPr>
        <w:t>(א)</w:t>
      </w:r>
      <w:r w:rsidR="00262611">
        <w:rPr>
          <w:rFonts w:cs="FrankRuehl" w:hint="cs"/>
          <w:rtl/>
          <w:lang w:eastAsia="en-US"/>
        </w:rPr>
        <w:tab/>
        <w:t xml:space="preserve">מחזיק במגרש, וכשאין המגרש תפוס </w:t>
      </w:r>
      <w:r w:rsidR="00262611">
        <w:rPr>
          <w:rFonts w:cs="FrankRuehl"/>
          <w:rtl/>
          <w:lang w:eastAsia="en-US"/>
        </w:rPr>
        <w:t>–</w:t>
      </w:r>
      <w:r w:rsidR="00262611">
        <w:rPr>
          <w:rFonts w:cs="FrankRuehl" w:hint="cs"/>
          <w:rtl/>
          <w:lang w:eastAsia="en-US"/>
        </w:rPr>
        <w:t xml:space="preserve"> בעל המגרש, חייב לשמור על נקיון המגרש, ולנקותו, וכן חייב הוא לגדרו או להקים בו קיר, הכל בהתאם לדרישת המפקח ולהנחת דעתו.</w:t>
      </w:r>
    </w:p>
    <w:p w14:paraId="0BD3B4F7" w14:textId="77777777" w:rsidR="00262611" w:rsidRDefault="00262611" w:rsidP="002626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סבר המפקח כי הדבר דרוש לשם מניעת מפגע או סכנה לציבור, חייב המחזיק בבנין או בעל בנין לגדרו בהתאם לדרישת המפקח ולהנחת דעתו.</w:t>
      </w:r>
    </w:p>
    <w:p w14:paraId="53D2179C" w14:textId="77777777" w:rsidR="00D617C8" w:rsidRDefault="00D617C8" w:rsidP="002A3BB8">
      <w:pPr>
        <w:pStyle w:val="P00"/>
        <w:spacing w:before="72"/>
        <w:ind w:left="0" w:right="1134"/>
        <w:rPr>
          <w:rFonts w:cs="FrankRuehl" w:hint="cs"/>
          <w:rtl/>
          <w:lang w:eastAsia="en-US"/>
        </w:rPr>
      </w:pPr>
      <w:bookmarkStart w:id="30" w:name="Seif35"/>
      <w:bookmarkEnd w:id="30"/>
      <w:r>
        <w:rPr>
          <w:lang w:val="he-IL"/>
        </w:rPr>
        <w:pict w14:anchorId="2AEC031D">
          <v:rect id="_x0000_s1321" style="position:absolute;left:0;text-align:left;margin-left:464.5pt;margin-top:8.05pt;width:75.05pt;height:22.1pt;z-index:251598848" o:allowincell="f" filled="f" stroked="f" strokecolor="lime" strokeweight=".25pt">
            <v:textbox style="mso-next-textbox:#_x0000_s1321" inset="0,0,0,0">
              <w:txbxContent>
                <w:p w14:paraId="6D7D662D"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השארת בעלי חיים במקום ציבורי</w:t>
                  </w:r>
                </w:p>
              </w:txbxContent>
            </v:textbox>
            <w10:anchorlock/>
          </v:rect>
        </w:pict>
      </w:r>
      <w:r>
        <w:rPr>
          <w:rStyle w:val="big-number"/>
          <w:rFonts w:cs="Miriam" w:hint="cs"/>
          <w:rtl/>
        </w:rPr>
        <w:t>3</w:t>
      </w:r>
      <w:r w:rsidR="00637EC6">
        <w:rPr>
          <w:rStyle w:val="big-number"/>
          <w:rFonts w:cs="Miriam" w:hint="cs"/>
          <w:rtl/>
        </w:rPr>
        <w:t>5</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t>לא ישאיר אדם ולא ירשה להשאיר בעל חיים במקום ציבורי באופן המהווה או עלול להוות או לגרום נזק או מפגע, ולא ירשה לבעל החיים שבבעלותו או שבפיקוחו לשוטט במקום ציבורי.</w:t>
      </w:r>
    </w:p>
    <w:p w14:paraId="3DE09822" w14:textId="77777777" w:rsidR="002A3BB8" w:rsidRDefault="002A3BB8" w:rsidP="002A3BB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צאן במקום ציבורי או במקום פרטי ללא היתר מאת ראש העיריה ובהתאם לתנאי ההיתר.</w:t>
      </w:r>
    </w:p>
    <w:p w14:paraId="6C392FBC" w14:textId="77777777" w:rsidR="002A3BB8" w:rsidRDefault="002A3BB8" w:rsidP="002A3BB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ירשה אדם, לא יאפשר ולא יתיר לכלב שבבעלותו או בפיקוחו להמצא במקום ציבורי אלא כשהוא קשור בקולרו ונמצא בהשגחה נאותה.</w:t>
      </w:r>
    </w:p>
    <w:p w14:paraId="68E921E6" w14:textId="77777777" w:rsidR="002A3BB8" w:rsidRPr="00E3749D" w:rsidRDefault="002A3BB8" w:rsidP="00E3749D">
      <w:pPr>
        <w:pStyle w:val="medium2-header"/>
        <w:keepLines w:val="0"/>
        <w:spacing w:before="72"/>
        <w:ind w:left="0" w:right="1134"/>
        <w:rPr>
          <w:rFonts w:cs="FrankRuehl" w:hint="cs"/>
          <w:b/>
          <w:noProof/>
          <w:rtl/>
          <w:lang w:eastAsia="en-US"/>
        </w:rPr>
      </w:pPr>
      <w:bookmarkStart w:id="31" w:name="med7"/>
      <w:bookmarkEnd w:id="31"/>
      <w:r w:rsidRPr="00E3749D">
        <w:rPr>
          <w:rFonts w:cs="FrankRuehl" w:hint="cs"/>
          <w:b/>
          <w:noProof/>
          <w:rtl/>
          <w:lang w:eastAsia="en-US"/>
        </w:rPr>
        <w:t xml:space="preserve">פרק ח' </w:t>
      </w:r>
      <w:r w:rsidRPr="00E3749D">
        <w:rPr>
          <w:rFonts w:cs="FrankRuehl"/>
          <w:b/>
          <w:noProof/>
          <w:rtl/>
          <w:lang w:eastAsia="en-US"/>
        </w:rPr>
        <w:t>–</w:t>
      </w:r>
      <w:r w:rsidRPr="00E3749D">
        <w:rPr>
          <w:rFonts w:cs="FrankRuehl" w:hint="cs"/>
          <w:b/>
          <w:noProof/>
          <w:rtl/>
          <w:lang w:eastAsia="en-US"/>
        </w:rPr>
        <w:t xml:space="preserve"> מניעת רעש</w:t>
      </w:r>
    </w:p>
    <w:p w14:paraId="52C67641" w14:textId="77777777" w:rsidR="00D617C8" w:rsidRDefault="00D617C8" w:rsidP="00E3749D">
      <w:pPr>
        <w:pStyle w:val="P00"/>
        <w:spacing w:before="72"/>
        <w:ind w:left="0" w:right="1134"/>
        <w:rPr>
          <w:rFonts w:cs="FrankRuehl" w:hint="cs"/>
          <w:rtl/>
          <w:lang w:eastAsia="en-US"/>
        </w:rPr>
      </w:pPr>
      <w:bookmarkStart w:id="32" w:name="Seif36"/>
      <w:bookmarkEnd w:id="32"/>
      <w:r>
        <w:rPr>
          <w:lang w:val="he-IL"/>
        </w:rPr>
        <w:pict w14:anchorId="3B4030B9">
          <v:rect id="_x0000_s1322" style="position:absolute;left:0;text-align:left;margin-left:464.5pt;margin-top:8.05pt;width:75.05pt;height:10.95pt;z-index:251599872" o:allowincell="f" filled="f" stroked="f" strokecolor="lime" strokeweight=".25pt">
            <v:textbox style="mso-next-textbox:#_x0000_s1322" inset="0,0,0,0">
              <w:txbxContent>
                <w:p w14:paraId="0068670C"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 הקמת רעש</w:t>
                  </w:r>
                </w:p>
              </w:txbxContent>
            </v:textbox>
            <w10:anchorlock/>
          </v:rect>
        </w:pict>
      </w:r>
      <w:r>
        <w:rPr>
          <w:rStyle w:val="big-number"/>
          <w:rFonts w:cs="Miriam" w:hint="cs"/>
          <w:rtl/>
        </w:rPr>
        <w:t>3</w:t>
      </w:r>
      <w:r w:rsidR="002A3BB8">
        <w:rPr>
          <w:rStyle w:val="big-number"/>
          <w:rFonts w:cs="Miriam" w:hint="cs"/>
          <w:rtl/>
        </w:rPr>
        <w:t>6</w:t>
      </w:r>
      <w:r>
        <w:rPr>
          <w:rStyle w:val="big-number"/>
          <w:rFonts w:cs="Miriam"/>
          <w:rtl/>
        </w:rPr>
        <w:t>.</w:t>
      </w:r>
      <w:r>
        <w:rPr>
          <w:rStyle w:val="big-number"/>
          <w:rFonts w:cs="Miriam"/>
          <w:rtl/>
        </w:rPr>
        <w:tab/>
      </w:r>
      <w:r w:rsidR="00E3749D">
        <w:rPr>
          <w:rFonts w:cs="FrankRuehl" w:hint="cs"/>
          <w:rtl/>
          <w:lang w:eastAsia="en-US"/>
        </w:rPr>
        <w:t>(א)</w:t>
      </w:r>
      <w:r w:rsidR="00E3749D">
        <w:rPr>
          <w:rFonts w:cs="FrankRuehl" w:hint="cs"/>
          <w:rtl/>
          <w:lang w:eastAsia="en-US"/>
        </w:rPr>
        <w:tab/>
        <w:t xml:space="preserve">לא יקים אדם בתחום העיריה ולא יגרום שיוקם רעש חזק או חוזר ונשנה, שיש בו משום הפרעה לאדם הגר, העובד או המצוי בקרבת מקום, או לעוברים ושבים, בין שהרעש נעשה בכלי רכב, בכלי עבודה, בכלי נגינה, ברמקול, בצפירה, בקריאות או בהקשות וכיוצא באלה, ובין שהוא נעשה בכל אופן אחר </w:t>
      </w:r>
      <w:r w:rsidR="00E3749D">
        <w:rPr>
          <w:rFonts w:cs="FrankRuehl"/>
          <w:rtl/>
          <w:lang w:eastAsia="en-US"/>
        </w:rPr>
        <w:t>–</w:t>
      </w:r>
    </w:p>
    <w:p w14:paraId="22B38590" w14:textId="77777777" w:rsidR="00E3749D" w:rsidRDefault="00E3749D" w:rsidP="00E3749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בין השעות 23.00 ו-06.00 ובין השעות 14.00 ו-16.00, בימים א', ב', ג', ד' וה' בשבוע;</w:t>
      </w:r>
    </w:p>
    <w:p w14:paraId="5C17B902" w14:textId="77777777" w:rsidR="00E3749D" w:rsidRDefault="00E3749D" w:rsidP="00E3749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בערבי ימי מנוחה בין השעות 14.00 ובין 16.00 וכן בערב יום מנוחה משעה 24.00 עד לשעה 08.00 ביום המנוחה.</w:t>
      </w:r>
    </w:p>
    <w:p w14:paraId="15215773" w14:textId="77777777" w:rsidR="00E3749D" w:rsidRDefault="00E3749D" w:rsidP="00E374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B36FD">
        <w:rPr>
          <w:rFonts w:cs="FrankRuehl" w:hint="cs"/>
          <w:rtl/>
          <w:lang w:eastAsia="en-US"/>
        </w:rPr>
        <w:t>ימי מנוחה הנמשכים יותר מיום אחד ינהגו בהם כאילו היו ערב יום מנוחה ביום הראשון והיום שלאחריו יום מנוחה, ויום המנוחה עצמו ייחשב כאילו היה ערב יום המנוחה, לגבי יום המנוחה שבא מיד למחרתו.</w:t>
      </w:r>
    </w:p>
    <w:p w14:paraId="3B248276" w14:textId="77777777" w:rsidR="000B36FD" w:rsidRDefault="000B36FD" w:rsidP="00E374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הוראות סעיף קטן (א) לא יחולו על עובדיהם של מפעלים, </w:t>
      </w:r>
      <w:r w:rsidR="00755C5D">
        <w:rPr>
          <w:rFonts w:cs="FrankRuehl" w:hint="cs"/>
          <w:rtl/>
          <w:lang w:eastAsia="en-US"/>
        </w:rPr>
        <w:t>של בתי עסק ומקומות שהותר להם לעסוק בבניה, בעסק או במלאכה, כשהם מקימים רעש לצורך ביצוע העבודה באותו מפעל, בית עסק, או מקום, ובלבד שהרעש לא יהיה יתר על הדרוש לשם ביצוע העבודה כאמור.</w:t>
      </w:r>
    </w:p>
    <w:p w14:paraId="02ADBEBD" w14:textId="77777777" w:rsidR="00755C5D" w:rsidRDefault="00755C5D" w:rsidP="00E3749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שילד או בעל-חיים נמצא בפיקוחו חייב למנעו מהקמת רעש כאמור בסעיף קטן (א).</w:t>
      </w:r>
    </w:p>
    <w:p w14:paraId="5E7B1247" w14:textId="77777777" w:rsidR="002A7600" w:rsidRDefault="002A7600" w:rsidP="002A7600">
      <w:pPr>
        <w:pStyle w:val="P00"/>
        <w:spacing w:before="72"/>
        <w:ind w:left="0" w:right="1134"/>
        <w:rPr>
          <w:rFonts w:cs="FrankRuehl" w:hint="cs"/>
          <w:rtl/>
          <w:lang w:eastAsia="en-US"/>
        </w:rPr>
      </w:pPr>
      <w:bookmarkStart w:id="33" w:name="Seif114"/>
      <w:bookmarkEnd w:id="33"/>
      <w:r>
        <w:rPr>
          <w:lang w:val="he-IL"/>
        </w:rPr>
        <w:pict w14:anchorId="289A0419">
          <v:rect id="_x0000_s1430" style="position:absolute;left:0;text-align:left;margin-left:464.5pt;margin-top:8.05pt;width:75.05pt;height:24.3pt;z-index:251706368" o:allowincell="f" filled="f" stroked="f" strokecolor="lime" strokeweight=".25pt">
            <v:textbox style="mso-next-textbox:#_x0000_s1430" inset="0,0,0,0">
              <w:txbxContent>
                <w:p w14:paraId="548B6E35" w14:textId="77777777" w:rsidR="005112E4" w:rsidRDefault="005112E4" w:rsidP="002A7600">
                  <w:pPr>
                    <w:spacing w:line="160" w:lineRule="exact"/>
                    <w:jc w:val="left"/>
                    <w:rPr>
                      <w:rFonts w:cs="Miriam" w:hint="cs"/>
                      <w:sz w:val="18"/>
                      <w:szCs w:val="18"/>
                      <w:rtl/>
                    </w:rPr>
                  </w:pPr>
                  <w:r>
                    <w:rPr>
                      <w:rFonts w:cs="Miriam" w:hint="cs"/>
                      <w:sz w:val="18"/>
                      <w:szCs w:val="18"/>
                      <w:rtl/>
                    </w:rPr>
                    <w:t>הפעלת מערכת אזעקה</w:t>
                  </w:r>
                </w:p>
                <w:p w14:paraId="040FDAB9" w14:textId="77777777" w:rsidR="005112E4" w:rsidRDefault="005112E4" w:rsidP="002A7600">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36</w:t>
      </w:r>
      <w:r>
        <w:rPr>
          <w:rFonts w:cs="FrankRuehl" w:hint="cs"/>
          <w:rtl/>
          <w:lang w:eastAsia="en-US"/>
        </w:rPr>
        <w:t>א</w:t>
      </w:r>
      <w:r w:rsidRPr="002A7600">
        <w:rPr>
          <w:rFonts w:cs="FrankRuehl"/>
          <w:rtl/>
          <w:lang w:eastAsia="en-US"/>
        </w:rPr>
        <w:t>.</w:t>
      </w:r>
      <w:r w:rsidRPr="002A7600">
        <w:rPr>
          <w:rFonts w:cs="FrankRuehl"/>
          <w:rtl/>
          <w:lang w:eastAsia="en-US"/>
        </w:rPr>
        <w:tab/>
      </w:r>
      <w:r>
        <w:rPr>
          <w:rFonts w:cs="FrankRuehl" w:hint="cs"/>
          <w:rtl/>
          <w:lang w:eastAsia="en-US"/>
        </w:rPr>
        <w:t>(א)</w:t>
      </w:r>
      <w:r>
        <w:rPr>
          <w:rFonts w:cs="FrankRuehl" w:hint="cs"/>
          <w:rtl/>
          <w:lang w:eastAsia="en-US"/>
        </w:rPr>
        <w:tab/>
        <w:t xml:space="preserve">במקום שבו מותקנת אזעקה, </w:t>
      </w:r>
      <w:r w:rsidR="007F6B98">
        <w:rPr>
          <w:rFonts w:cs="FrankRuehl" w:hint="cs"/>
          <w:rtl/>
          <w:lang w:eastAsia="en-US"/>
        </w:rPr>
        <w:t>לא יעשה שימוש אלא בצופר בלבד ובכפוף לתנאים אלה:</w:t>
      </w:r>
    </w:p>
    <w:p w14:paraId="327921C9" w14:textId="77777777" w:rsidR="007F6B98" w:rsidRDefault="007F6B98" w:rsidP="007F6B9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הפעלת המערכת תגרום להפעלה מבוקרת של הצופר </w:t>
      </w:r>
      <w:r>
        <w:rPr>
          <w:rFonts w:cs="FrankRuehl"/>
          <w:rtl/>
          <w:lang w:eastAsia="en-US"/>
        </w:rPr>
        <w:t>–</w:t>
      </w:r>
    </w:p>
    <w:p w14:paraId="6C11ED64" w14:textId="77777777" w:rsidR="007F6B98" w:rsidRDefault="007F6B98" w:rsidP="007F6B9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 xml:space="preserve">באיזור מגורים </w:t>
      </w:r>
      <w:r>
        <w:rPr>
          <w:rFonts w:cs="FrankRuehl"/>
          <w:rtl/>
          <w:lang w:eastAsia="en-US"/>
        </w:rPr>
        <w:t>–</w:t>
      </w:r>
      <w:r>
        <w:rPr>
          <w:rFonts w:cs="FrankRuehl" w:hint="cs"/>
          <w:rtl/>
          <w:lang w:eastAsia="en-US"/>
        </w:rPr>
        <w:t xml:space="preserve"> למשך לא יותר מ-8 דקות;</w:t>
      </w:r>
    </w:p>
    <w:p w14:paraId="06CCF936" w14:textId="77777777" w:rsidR="007F6B98" w:rsidRDefault="007F6B98" w:rsidP="007F6B9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באיזור שאינו איזור מגורים </w:t>
      </w:r>
      <w:r>
        <w:rPr>
          <w:rFonts w:cs="FrankRuehl"/>
          <w:rtl/>
          <w:lang w:eastAsia="en-US"/>
        </w:rPr>
        <w:t>–</w:t>
      </w:r>
      <w:r>
        <w:rPr>
          <w:rFonts w:cs="FrankRuehl" w:hint="cs"/>
          <w:rtl/>
          <w:lang w:eastAsia="en-US"/>
        </w:rPr>
        <w:t xml:space="preserve"> למשך לא יותר מ-15 דקות;</w:t>
      </w:r>
    </w:p>
    <w:p w14:paraId="0081450B" w14:textId="77777777" w:rsidR="007F6B98" w:rsidRDefault="007F6B98" w:rsidP="007F6B9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לאחר פרקי זמן הקבועים בפסקה (1) על הצופר לחדול אוטומטית מלפעול ולא יפעיל אותו אדם שנית;</w:t>
      </w:r>
    </w:p>
    <w:p w14:paraId="7A4261DA" w14:textId="77777777" w:rsidR="007F6B98" w:rsidRDefault="007F6B98" w:rsidP="007F6B9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צליל הצופר יהיה מקוטע עם הפעלה לסירוגין במשך 30 שניות בלבד;</w:t>
      </w:r>
    </w:p>
    <w:p w14:paraId="5FB0E480" w14:textId="77777777" w:rsidR="007F6B98" w:rsidRDefault="007F6B98" w:rsidP="007F6B9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בזמן הפעלת האזעקה, עצמת הסירנות המותרת היא </w:t>
      </w:r>
      <w:r>
        <w:rPr>
          <w:rFonts w:cs="FrankRuehl"/>
          <w:rtl/>
          <w:lang w:eastAsia="en-US"/>
        </w:rPr>
        <w:t>–</w:t>
      </w:r>
    </w:p>
    <w:p w14:paraId="203AF511" w14:textId="77777777" w:rsidR="007F6B98" w:rsidRDefault="007F6B98" w:rsidP="007F6B9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 xml:space="preserve">באיזור מגורים </w:t>
      </w:r>
      <w:r>
        <w:rPr>
          <w:rFonts w:cs="FrankRuehl"/>
          <w:rtl/>
          <w:lang w:eastAsia="en-US"/>
        </w:rPr>
        <w:t>–</w:t>
      </w:r>
      <w:r>
        <w:rPr>
          <w:rFonts w:cs="FrankRuehl" w:hint="cs"/>
          <w:rtl/>
          <w:lang w:eastAsia="en-US"/>
        </w:rPr>
        <w:t xml:space="preserve"> עד </w:t>
      </w:r>
      <w:r>
        <w:rPr>
          <w:rFonts w:cs="FrankRuehl"/>
          <w:lang w:eastAsia="en-US"/>
        </w:rPr>
        <w:t>70dB</w:t>
      </w:r>
      <w:r>
        <w:rPr>
          <w:rFonts w:cs="FrankRuehl" w:hint="cs"/>
          <w:rtl/>
          <w:lang w:eastAsia="en-US"/>
        </w:rPr>
        <w:t>;</w:t>
      </w:r>
    </w:p>
    <w:p w14:paraId="10D85C9A" w14:textId="77777777" w:rsidR="007F6B98" w:rsidRDefault="007F6B98" w:rsidP="007F6B9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באיזור שאינו מגורים </w:t>
      </w:r>
      <w:r>
        <w:rPr>
          <w:rFonts w:cs="FrankRuehl"/>
          <w:rtl/>
          <w:lang w:eastAsia="en-US"/>
        </w:rPr>
        <w:t>–</w:t>
      </w:r>
      <w:r>
        <w:rPr>
          <w:rFonts w:cs="FrankRuehl" w:hint="cs"/>
          <w:rtl/>
          <w:lang w:eastAsia="en-US"/>
        </w:rPr>
        <w:t xml:space="preserve"> עד </w:t>
      </w:r>
      <w:r>
        <w:rPr>
          <w:rFonts w:cs="FrankRuehl"/>
          <w:lang w:eastAsia="en-US"/>
        </w:rPr>
        <w:t>90dB</w:t>
      </w:r>
      <w:r>
        <w:rPr>
          <w:rFonts w:cs="FrankRuehl" w:hint="cs"/>
          <w:rtl/>
          <w:lang w:eastAsia="en-US"/>
        </w:rPr>
        <w:t>;</w:t>
      </w:r>
    </w:p>
    <w:p w14:paraId="5765481A" w14:textId="77777777" w:rsidR="007F6B98" w:rsidRDefault="007F6B98" w:rsidP="007F6B9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בעל עסק שבו מותקנת מערכת אזעקה, אחראי לתקינותה והוא חייב לדאוג לכוננות לשם תיקון מערכת האזעקה שהתקלקלה, לפי קריאה טלפונית כמפורט בפסקה (6) מיד לאחר ההודעה על קלקול;</w:t>
      </w:r>
    </w:p>
    <w:p w14:paraId="638BE436" w14:textId="77777777" w:rsidR="007F6B98" w:rsidRDefault="007F6B98" w:rsidP="007F6B98">
      <w:pPr>
        <w:pStyle w:val="P00"/>
        <w:spacing w:before="72"/>
        <w:ind w:left="1475" w:right="1134" w:hanging="454"/>
        <w:rPr>
          <w:rFonts w:cs="FrankRuehl" w:hint="cs"/>
          <w:rtl/>
          <w:lang w:eastAsia="en-US"/>
        </w:rPr>
      </w:pPr>
      <w:r>
        <w:rPr>
          <w:rFonts w:cs="FrankRuehl" w:hint="cs"/>
          <w:rtl/>
          <w:lang w:eastAsia="en-US"/>
        </w:rPr>
        <w:t>(6)</w:t>
      </w:r>
      <w:r>
        <w:rPr>
          <w:rFonts w:cs="FrankRuehl" w:hint="cs"/>
          <w:rtl/>
          <w:lang w:eastAsia="en-US"/>
        </w:rPr>
        <w:tab/>
        <w:t>(א)</w:t>
      </w:r>
      <w:r>
        <w:rPr>
          <w:rFonts w:cs="FrankRuehl" w:hint="cs"/>
          <w:rtl/>
          <w:lang w:eastAsia="en-US"/>
        </w:rPr>
        <w:tab/>
        <w:t>בעל עסק יתקין ליד דלת הכניסה לעסקו שלט בכתב ברור, המפרט את שם בעל העסק או מנהלו ומספר טלפון שלו וכן את שם האחראי לאחזקת מערכת האזעקה ומספר הטלפון שלו, כדי לאפשר פניה אליהם להפסקת פעולת הצופר במקרה של קלקול;</w:t>
      </w:r>
    </w:p>
    <w:p w14:paraId="08BED27F" w14:textId="77777777" w:rsidR="007F6B98" w:rsidRDefault="007F6B98" w:rsidP="007F6B9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בפסקה זו, "האחראי לאחזקת מערכת האזעקה" </w:t>
      </w:r>
      <w:r>
        <w:rPr>
          <w:rFonts w:cs="FrankRuehl"/>
          <w:rtl/>
          <w:lang w:eastAsia="en-US"/>
        </w:rPr>
        <w:t>–</w:t>
      </w:r>
      <w:r>
        <w:rPr>
          <w:rFonts w:cs="FrankRuehl" w:hint="cs"/>
          <w:rtl/>
          <w:lang w:eastAsia="en-US"/>
        </w:rPr>
        <w:t xml:space="preserve"> מי שבעל העסק התקשר עמו בחוזה לשם דאגה לתקינות המערכת כאמור בפסקה (5) ולהפסקת פעולת הצופר במקרה של קלקול כאמור בפסקה זו;</w:t>
      </w:r>
    </w:p>
    <w:p w14:paraId="1B9E14AD" w14:textId="77777777" w:rsidR="007F6B98" w:rsidRDefault="007F6B98" w:rsidP="007F6B98">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מתח החשמל של מערכת האזעקה יהיה 12 או 24 וולט.</w:t>
      </w:r>
    </w:p>
    <w:p w14:paraId="1A8BEFB7" w14:textId="77777777" w:rsidR="007F6B98" w:rsidRDefault="007F6B98" w:rsidP="002A76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הופסקה פעולת הצופר כאמור פרקי הזמן האמורים בסעיף קטן (א)(1), רשאי ראש העיריה לנקוט בכל האמצעים הדרושים להפסקת פעולת הצופר ורשאי הוא לגבול מבעל הצופר את ההוצאות הכרוכות בפעולה האמורה.</w:t>
      </w:r>
    </w:p>
    <w:p w14:paraId="0578022C" w14:textId="77777777" w:rsidR="00586D91" w:rsidRDefault="00586D91" w:rsidP="00586D91">
      <w:pPr>
        <w:pStyle w:val="P00"/>
        <w:spacing w:before="72"/>
        <w:ind w:left="0" w:right="1134"/>
        <w:rPr>
          <w:rFonts w:cs="FrankRuehl" w:hint="cs"/>
          <w:rtl/>
          <w:lang w:eastAsia="en-US"/>
        </w:rPr>
      </w:pPr>
      <w:bookmarkStart w:id="34" w:name="Seif115"/>
      <w:bookmarkEnd w:id="34"/>
      <w:r>
        <w:rPr>
          <w:lang w:val="he-IL"/>
        </w:rPr>
        <w:pict w14:anchorId="379BF339">
          <v:rect id="_x0000_s1452" style="position:absolute;left:0;text-align:left;margin-left:464.5pt;margin-top:8.05pt;width:75.05pt;height:18.2pt;z-index:251726848" o:allowincell="f" filled="f" stroked="f" strokecolor="lime" strokeweight=".25pt">
            <v:textbox style="mso-next-textbox:#_x0000_s1452" inset="0,0,0,0">
              <w:txbxContent>
                <w:p w14:paraId="02BB5754" w14:textId="77777777" w:rsidR="005112E4" w:rsidRDefault="005112E4" w:rsidP="00586D91">
                  <w:pPr>
                    <w:spacing w:line="160" w:lineRule="exact"/>
                    <w:jc w:val="left"/>
                    <w:rPr>
                      <w:rFonts w:cs="Miriam" w:hint="cs"/>
                      <w:sz w:val="18"/>
                      <w:szCs w:val="18"/>
                      <w:rtl/>
                    </w:rPr>
                  </w:pPr>
                  <w:r>
                    <w:rPr>
                      <w:rFonts w:cs="Miriam" w:hint="cs"/>
                      <w:sz w:val="18"/>
                      <w:szCs w:val="18"/>
                      <w:rtl/>
                    </w:rPr>
                    <w:t>הגבלת מפלס הקול</w:t>
                  </w:r>
                </w:p>
                <w:p w14:paraId="6811E67D"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Pr>
          <w:rFonts w:cs="FrankRuehl" w:hint="cs"/>
          <w:rtl/>
          <w:lang w:eastAsia="en-US"/>
        </w:rPr>
        <w:t>ב</w:t>
      </w:r>
      <w:r w:rsidRPr="002A7600">
        <w:rPr>
          <w:rFonts w:cs="FrankRuehl"/>
          <w:rtl/>
          <w:lang w:eastAsia="en-US"/>
        </w:rPr>
        <w:t>.</w:t>
      </w:r>
      <w:r w:rsidRPr="002A7600">
        <w:rPr>
          <w:rFonts w:cs="FrankRuehl"/>
          <w:rtl/>
          <w:lang w:eastAsia="en-US"/>
        </w:rPr>
        <w:tab/>
      </w:r>
      <w:r>
        <w:rPr>
          <w:rFonts w:cs="FrankRuehl" w:hint="cs"/>
          <w:rtl/>
          <w:lang w:eastAsia="en-US"/>
        </w:rPr>
        <w:t xml:space="preserve">מפלס הקול של מוסיקה, המושמעת באולם באמצעות מערכת הגבלה לא יעלה על </w:t>
      </w:r>
      <w:r>
        <w:rPr>
          <w:rFonts w:cs="FrankRuehl"/>
          <w:lang w:eastAsia="en-US"/>
        </w:rPr>
        <w:t>90dB(A)</w:t>
      </w:r>
      <w:r>
        <w:rPr>
          <w:rFonts w:cs="FrankRuehl" w:hint="cs"/>
          <w:rtl/>
          <w:lang w:eastAsia="en-US"/>
        </w:rPr>
        <w:t xml:space="preserve"> בכל מקום שבו עשויים להימצא אנשים.</w:t>
      </w:r>
    </w:p>
    <w:p w14:paraId="67F7F86C" w14:textId="77777777" w:rsidR="00586D91" w:rsidRDefault="00586D91" w:rsidP="00586D91">
      <w:pPr>
        <w:pStyle w:val="P00"/>
        <w:spacing w:before="72"/>
        <w:ind w:left="0" w:right="1134"/>
        <w:rPr>
          <w:rFonts w:cs="FrankRuehl" w:hint="cs"/>
          <w:rtl/>
          <w:lang w:eastAsia="en-US"/>
        </w:rPr>
      </w:pPr>
      <w:bookmarkStart w:id="35" w:name="Seif116"/>
      <w:bookmarkEnd w:id="35"/>
      <w:r>
        <w:rPr>
          <w:lang w:val="he-IL"/>
        </w:rPr>
        <w:pict w14:anchorId="74CE97C3">
          <v:rect id="_x0000_s1453" style="position:absolute;left:0;text-align:left;margin-left:464.5pt;margin-top:8.05pt;width:75.05pt;height:35.7pt;z-index:251727872" o:allowincell="f" filled="f" stroked="f" strokecolor="lime" strokeweight=".25pt">
            <v:textbox style="mso-next-textbox:#_x0000_s1453" inset="0,0,0,0">
              <w:txbxContent>
                <w:p w14:paraId="2EF33B1F" w14:textId="77777777" w:rsidR="005112E4" w:rsidRDefault="005112E4" w:rsidP="00586D91">
                  <w:pPr>
                    <w:spacing w:line="160" w:lineRule="exact"/>
                    <w:jc w:val="left"/>
                    <w:rPr>
                      <w:rFonts w:cs="Miriam" w:hint="cs"/>
                      <w:sz w:val="18"/>
                      <w:szCs w:val="18"/>
                      <w:rtl/>
                    </w:rPr>
                  </w:pPr>
                  <w:r>
                    <w:rPr>
                      <w:rFonts w:cs="Miriam" w:hint="cs"/>
                      <w:sz w:val="18"/>
                      <w:szCs w:val="18"/>
                      <w:rtl/>
                    </w:rPr>
                    <w:t>שימוש במערכת הגברה או כלי נגינה חשמלי</w:t>
                  </w:r>
                </w:p>
                <w:p w14:paraId="442FE0EA"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Pr>
          <w:rFonts w:cs="FrankRuehl" w:hint="cs"/>
          <w:rtl/>
          <w:lang w:eastAsia="en-US"/>
        </w:rPr>
        <w:t>ג</w:t>
      </w:r>
      <w:r w:rsidRPr="002A7600">
        <w:rPr>
          <w:rFonts w:cs="FrankRuehl"/>
          <w:rtl/>
          <w:lang w:eastAsia="en-US"/>
        </w:rPr>
        <w:t>.</w:t>
      </w:r>
      <w:r w:rsidRPr="002A7600">
        <w:rPr>
          <w:rFonts w:cs="FrankRuehl"/>
          <w:rtl/>
          <w:lang w:eastAsia="en-US"/>
        </w:rPr>
        <w:tab/>
      </w:r>
      <w:r>
        <w:rPr>
          <w:rFonts w:cs="FrankRuehl" w:hint="cs"/>
          <w:rtl/>
          <w:lang w:eastAsia="en-US"/>
        </w:rPr>
        <w:t>(א)</w:t>
      </w:r>
      <w:r>
        <w:rPr>
          <w:rFonts w:cs="FrankRuehl" w:hint="cs"/>
          <w:rtl/>
          <w:lang w:eastAsia="en-US"/>
        </w:rPr>
        <w:tab/>
        <w:t xml:space="preserve">לא ישמיע אדם מוסיקה באולם ולא יניח להשמיעה בו באמצעות מערכת הגברה או כלי נגינה חשמלי, אלא אם כן הם חוברו לזרם החשמל באמצעות מיתקן הפסקת זרם (בסעיף זה </w:t>
      </w:r>
      <w:r>
        <w:rPr>
          <w:rFonts w:cs="FrankRuehl"/>
          <w:rtl/>
          <w:lang w:eastAsia="en-US"/>
        </w:rPr>
        <w:t>–</w:t>
      </w:r>
      <w:r>
        <w:rPr>
          <w:rFonts w:cs="FrankRuehl" w:hint="cs"/>
          <w:rtl/>
          <w:lang w:eastAsia="en-US"/>
        </w:rPr>
        <w:t xml:space="preserve"> מיתקן) כשהוא מופעל באורח תקין ובהתאם להוראות חוק עזר זה.</w:t>
      </w:r>
    </w:p>
    <w:p w14:paraId="2F02280B" w14:textId="77777777" w:rsidR="00586D91" w:rsidRDefault="00586D91" w:rsidP="00586D9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"מיתקן הפועל באורח תקין" </w:t>
      </w:r>
      <w:r>
        <w:rPr>
          <w:rFonts w:cs="FrankRuehl"/>
          <w:rtl/>
          <w:lang w:eastAsia="en-US"/>
        </w:rPr>
        <w:t>–</w:t>
      </w:r>
      <w:r>
        <w:rPr>
          <w:rFonts w:cs="FrankRuehl" w:hint="cs"/>
          <w:rtl/>
          <w:lang w:eastAsia="en-US"/>
        </w:rPr>
        <w:t xml:space="preserve"> מיתקן המפסיק לשלוש שניות רצופות לפחות את זרם החשמל שאליו מחוברים כלי הנגינה או מערכת ההגברה, כל אימת שמפלס הקול באולם בכל מקום שבו עשויים להימצא אנשים, עולה על </w:t>
      </w:r>
      <w:r>
        <w:rPr>
          <w:rFonts w:cs="FrankRuehl"/>
          <w:lang w:eastAsia="en-US"/>
        </w:rPr>
        <w:t>9</w:t>
      </w:r>
      <w:r w:rsidR="00BD3158">
        <w:rPr>
          <w:rFonts w:cs="FrankRuehl"/>
          <w:lang w:eastAsia="en-US"/>
        </w:rPr>
        <w:t>0dB(A)</w:t>
      </w:r>
      <w:r w:rsidR="00BD3158">
        <w:rPr>
          <w:rFonts w:cs="FrankRuehl" w:hint="cs"/>
          <w:rtl/>
          <w:lang w:eastAsia="en-US"/>
        </w:rPr>
        <w:t>, בהתאם להוראות ראש העיריה.</w:t>
      </w:r>
    </w:p>
    <w:p w14:paraId="00C6FB8D" w14:textId="77777777" w:rsidR="00BD3158" w:rsidRDefault="00BD3158" w:rsidP="00586D9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בכל מיתקן יהיה מיקרופון לקליטת המוסיקה המושמעת באולם; המיקרופון יחובר לתקרה באופן קבוע במרחק ובמקום שיקבע ראש העיריה, בין בהוראה כללית ובין לגבי אולם מסויים.</w:t>
      </w:r>
    </w:p>
    <w:p w14:paraId="6CAD039F" w14:textId="77777777" w:rsidR="00BD3158" w:rsidRDefault="00BD3158" w:rsidP="00586D9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במיתקן או מחוצה לו תיקבע נורת ביקורת נראית לעין שתדלוק כל אימת שהמיתקן מופעל.</w:t>
      </w:r>
    </w:p>
    <w:p w14:paraId="4470DBD4" w14:textId="77777777" w:rsidR="00586D91" w:rsidRDefault="00586D91" w:rsidP="00BD3158">
      <w:pPr>
        <w:pStyle w:val="P00"/>
        <w:spacing w:before="72"/>
        <w:ind w:left="0" w:right="1134"/>
        <w:rPr>
          <w:rFonts w:cs="FrankRuehl" w:hint="cs"/>
          <w:rtl/>
          <w:lang w:eastAsia="en-US"/>
        </w:rPr>
      </w:pPr>
      <w:bookmarkStart w:id="36" w:name="Seif117"/>
      <w:bookmarkEnd w:id="36"/>
      <w:r>
        <w:rPr>
          <w:lang w:val="he-IL"/>
        </w:rPr>
        <w:pict w14:anchorId="34A10DAD">
          <v:rect id="_x0000_s1454" style="position:absolute;left:0;text-align:left;margin-left:464.5pt;margin-top:8.05pt;width:75.05pt;height:18.75pt;z-index:251728896" o:allowincell="f" filled="f" stroked="f" strokecolor="lime" strokeweight=".25pt">
            <v:textbox style="mso-next-textbox:#_x0000_s1454" inset="0,0,0,0">
              <w:txbxContent>
                <w:p w14:paraId="193CE489" w14:textId="77777777" w:rsidR="005112E4" w:rsidRDefault="005112E4" w:rsidP="00586D91">
                  <w:pPr>
                    <w:spacing w:line="160" w:lineRule="exact"/>
                    <w:jc w:val="left"/>
                    <w:rPr>
                      <w:rFonts w:cs="Miriam" w:hint="cs"/>
                      <w:sz w:val="18"/>
                      <w:szCs w:val="18"/>
                      <w:rtl/>
                    </w:rPr>
                  </w:pPr>
                  <w:r>
                    <w:rPr>
                      <w:rFonts w:cs="Miriam" w:hint="cs"/>
                      <w:sz w:val="18"/>
                      <w:szCs w:val="18"/>
                      <w:rtl/>
                    </w:rPr>
                    <w:t>מדידת מפלס הקול</w:t>
                  </w:r>
                </w:p>
                <w:p w14:paraId="50180E7F"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sidR="00BD3158">
        <w:rPr>
          <w:rFonts w:cs="FrankRuehl" w:hint="cs"/>
          <w:rtl/>
          <w:lang w:eastAsia="en-US"/>
        </w:rPr>
        <w:t>ד</w:t>
      </w:r>
      <w:r w:rsidRPr="002A7600">
        <w:rPr>
          <w:rFonts w:cs="FrankRuehl"/>
          <w:rtl/>
          <w:lang w:eastAsia="en-US"/>
        </w:rPr>
        <w:t>.</w:t>
      </w:r>
      <w:r w:rsidRPr="002A7600">
        <w:rPr>
          <w:rFonts w:cs="FrankRuehl"/>
          <w:rtl/>
          <w:lang w:eastAsia="en-US"/>
        </w:rPr>
        <w:tab/>
      </w:r>
      <w:r w:rsidR="00BD3158">
        <w:rPr>
          <w:rFonts w:cs="FrankRuehl" w:hint="cs"/>
          <w:rtl/>
          <w:lang w:eastAsia="en-US"/>
        </w:rPr>
        <w:t>מפלס הקול באולם, שלפיו יכוון המיתקן כאמור בסעיף 36ג, יימדד, עד לקביעת תקן ישראלי למכשירי מדידה, במכשיר העונה על דרישות התקן הבינלאומי לאלקטרוניקה שקבעה הועדה הבינלאומית לאלקטרוניקה בחוברת 651 מ-1979, כשהמכשיר מכוון למצב "איטי" (</w:t>
      </w:r>
      <w:r w:rsidR="00BD3158">
        <w:rPr>
          <w:rFonts w:cs="FrankRuehl"/>
          <w:lang w:eastAsia="en-US"/>
        </w:rPr>
        <w:t>slow</w:t>
      </w:r>
      <w:r w:rsidR="00BD3158">
        <w:rPr>
          <w:rFonts w:cs="FrankRuehl" w:hint="cs"/>
          <w:rtl/>
          <w:lang w:eastAsia="en-US"/>
        </w:rPr>
        <w:t>).</w:t>
      </w:r>
    </w:p>
    <w:p w14:paraId="38AE3D24" w14:textId="77777777" w:rsidR="00586D91" w:rsidRDefault="00586D91" w:rsidP="00BD3158">
      <w:pPr>
        <w:pStyle w:val="P00"/>
        <w:spacing w:before="72"/>
        <w:ind w:left="0" w:right="1134"/>
        <w:rPr>
          <w:rFonts w:cs="FrankRuehl" w:hint="cs"/>
          <w:rtl/>
          <w:lang w:eastAsia="en-US"/>
        </w:rPr>
      </w:pPr>
      <w:bookmarkStart w:id="37" w:name="Seif118"/>
      <w:bookmarkEnd w:id="37"/>
      <w:r>
        <w:rPr>
          <w:lang w:val="he-IL"/>
        </w:rPr>
        <w:pict w14:anchorId="219666D0">
          <v:rect id="_x0000_s1455" style="position:absolute;left:0;text-align:left;margin-left:464.5pt;margin-top:8.05pt;width:75.05pt;height:17.65pt;z-index:251729920" o:allowincell="f" filled="f" stroked="f" strokecolor="lime" strokeweight=".25pt">
            <v:textbox style="mso-next-textbox:#_x0000_s1455" inset="0,0,0,0">
              <w:txbxContent>
                <w:p w14:paraId="483AE56F" w14:textId="77777777" w:rsidR="005112E4" w:rsidRDefault="005112E4" w:rsidP="00586D91">
                  <w:pPr>
                    <w:spacing w:line="160" w:lineRule="exact"/>
                    <w:jc w:val="left"/>
                    <w:rPr>
                      <w:rFonts w:cs="Miriam" w:hint="cs"/>
                      <w:sz w:val="18"/>
                      <w:szCs w:val="18"/>
                      <w:rtl/>
                    </w:rPr>
                  </w:pPr>
                  <w:r>
                    <w:rPr>
                      <w:rFonts w:cs="Miriam" w:hint="cs"/>
                      <w:sz w:val="18"/>
                      <w:szCs w:val="18"/>
                      <w:rtl/>
                    </w:rPr>
                    <w:t>פטור</w:t>
                  </w:r>
                </w:p>
                <w:p w14:paraId="16809DCE"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sidR="00BD3158">
        <w:rPr>
          <w:rFonts w:cs="FrankRuehl" w:hint="cs"/>
          <w:rtl/>
          <w:lang w:eastAsia="en-US"/>
        </w:rPr>
        <w:t>ה</w:t>
      </w:r>
      <w:r w:rsidRPr="002A7600">
        <w:rPr>
          <w:rFonts w:cs="FrankRuehl"/>
          <w:rtl/>
          <w:lang w:eastAsia="en-US"/>
        </w:rPr>
        <w:t>.</w:t>
      </w:r>
      <w:r w:rsidRPr="002A7600">
        <w:rPr>
          <w:rFonts w:cs="FrankRuehl"/>
          <w:rtl/>
          <w:lang w:eastAsia="en-US"/>
        </w:rPr>
        <w:tab/>
      </w:r>
      <w:r w:rsidR="00BD3158">
        <w:rPr>
          <w:rFonts w:cs="FrankRuehl" w:hint="cs"/>
          <w:rtl/>
          <w:lang w:eastAsia="en-US"/>
        </w:rPr>
        <w:t>ראש העיריה רשאי לפטור בעל אולם ממילוי אחר הוראות סעיפים 36ב ו-36ג, כולן או חלקן, לתקופה שיקבע ושלא תעלה על 3 חודשים.</w:t>
      </w:r>
    </w:p>
    <w:p w14:paraId="0F6C61DA" w14:textId="77777777" w:rsidR="00586D91" w:rsidRDefault="00586D91" w:rsidP="00BD3158">
      <w:pPr>
        <w:pStyle w:val="P00"/>
        <w:spacing w:before="72"/>
        <w:ind w:left="0" w:right="1134"/>
        <w:rPr>
          <w:rFonts w:cs="FrankRuehl" w:hint="cs"/>
          <w:rtl/>
          <w:lang w:eastAsia="en-US"/>
        </w:rPr>
      </w:pPr>
      <w:bookmarkStart w:id="38" w:name="Seif119"/>
      <w:bookmarkEnd w:id="38"/>
      <w:r>
        <w:rPr>
          <w:lang w:val="he-IL"/>
        </w:rPr>
        <w:pict w14:anchorId="21F2FF8C">
          <v:rect id="_x0000_s1456" style="position:absolute;left:0;text-align:left;margin-left:464.5pt;margin-top:8.05pt;width:75.05pt;height:35.1pt;z-index:251730944" o:allowincell="f" filled="f" stroked="f" strokecolor="lime" strokeweight=".25pt">
            <v:textbox style="mso-next-textbox:#_x0000_s1456" inset="0,0,0,0">
              <w:txbxContent>
                <w:p w14:paraId="36A7B944" w14:textId="77777777" w:rsidR="005112E4" w:rsidRDefault="005112E4" w:rsidP="00586D91">
                  <w:pPr>
                    <w:spacing w:line="160" w:lineRule="exact"/>
                    <w:jc w:val="left"/>
                    <w:rPr>
                      <w:rFonts w:cs="Miriam" w:hint="cs"/>
                      <w:sz w:val="18"/>
                      <w:szCs w:val="18"/>
                      <w:rtl/>
                    </w:rPr>
                  </w:pPr>
                  <w:r>
                    <w:rPr>
                      <w:rFonts w:cs="Miriam" w:hint="cs"/>
                      <w:sz w:val="18"/>
                      <w:szCs w:val="18"/>
                      <w:rtl/>
                    </w:rPr>
                    <w:t>סמכויות כניסה, ביקורת וסמכויות מפקח</w:t>
                  </w:r>
                </w:p>
                <w:p w14:paraId="5B7B33DA"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sidR="00BD3158">
        <w:rPr>
          <w:rFonts w:cs="FrankRuehl" w:hint="cs"/>
          <w:rtl/>
          <w:lang w:eastAsia="en-US"/>
        </w:rPr>
        <w:t>ו</w:t>
      </w:r>
      <w:r w:rsidRPr="002A7600">
        <w:rPr>
          <w:rFonts w:cs="FrankRuehl"/>
          <w:rtl/>
          <w:lang w:eastAsia="en-US"/>
        </w:rPr>
        <w:t>.</w:t>
      </w:r>
      <w:r w:rsidRPr="002A7600">
        <w:rPr>
          <w:rFonts w:cs="FrankRuehl"/>
          <w:rtl/>
          <w:lang w:eastAsia="en-US"/>
        </w:rPr>
        <w:tab/>
      </w:r>
      <w:r w:rsidR="00BD3158">
        <w:rPr>
          <w:rFonts w:cs="FrankRuehl" w:hint="cs"/>
          <w:rtl/>
          <w:lang w:eastAsia="en-US"/>
        </w:rPr>
        <w:t>מפקח רשאי להורות לאדם העובר על הוראה מהוראות פרק זה, כי יפסיק את הפעולה הגורמת לרעש; לא ביצע האדם את הוראות המפקח או לא ניתן למצוא את האדם כאמור תוך זמן סביר, רשאי המפקח להפסיק את הרעש בעצמו או לנקוט אמצעי אחר כדי למנוע רעש בלתי סביר.</w:t>
      </w:r>
    </w:p>
    <w:p w14:paraId="4BF29E85" w14:textId="77777777" w:rsidR="00586D91" w:rsidRDefault="00586D91" w:rsidP="00BD3158">
      <w:pPr>
        <w:pStyle w:val="P00"/>
        <w:spacing w:before="72"/>
        <w:ind w:left="0" w:right="1134"/>
        <w:rPr>
          <w:rFonts w:cs="FrankRuehl" w:hint="cs"/>
          <w:rtl/>
          <w:lang w:eastAsia="en-US"/>
        </w:rPr>
      </w:pPr>
      <w:bookmarkStart w:id="39" w:name="Seif120"/>
      <w:bookmarkEnd w:id="39"/>
      <w:r>
        <w:rPr>
          <w:lang w:val="he-IL"/>
        </w:rPr>
        <w:pict w14:anchorId="02426A5E">
          <v:rect id="_x0000_s1457" style="position:absolute;left:0;text-align:left;margin-left:464.5pt;margin-top:8.05pt;width:75.05pt;height:18.8pt;z-index:251731968" o:allowincell="f" filled="f" stroked="f" strokecolor="lime" strokeweight=".25pt">
            <v:textbox style="mso-next-textbox:#_x0000_s1457" inset="0,0,0,0">
              <w:txbxContent>
                <w:p w14:paraId="144F8912" w14:textId="77777777" w:rsidR="005112E4" w:rsidRDefault="005112E4" w:rsidP="00586D91">
                  <w:pPr>
                    <w:spacing w:line="160" w:lineRule="exact"/>
                    <w:jc w:val="left"/>
                    <w:rPr>
                      <w:rFonts w:cs="Miriam" w:hint="cs"/>
                      <w:sz w:val="18"/>
                      <w:szCs w:val="18"/>
                      <w:rtl/>
                    </w:rPr>
                  </w:pPr>
                  <w:r>
                    <w:rPr>
                      <w:rFonts w:cs="Miriam" w:hint="cs"/>
                      <w:sz w:val="18"/>
                      <w:szCs w:val="18"/>
                      <w:rtl/>
                    </w:rPr>
                    <w:t>מדידת רעש</w:t>
                  </w:r>
                </w:p>
                <w:p w14:paraId="4A4A31AF" w14:textId="77777777" w:rsidR="005112E4" w:rsidRDefault="005112E4" w:rsidP="00586D9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Pr>
          <w:rStyle w:val="big-number"/>
          <w:rFonts w:cs="Miriam" w:hint="cs"/>
          <w:rtl/>
        </w:rPr>
        <w:t>36</w:t>
      </w:r>
      <w:r w:rsidR="00BD3158">
        <w:rPr>
          <w:rFonts w:cs="FrankRuehl" w:hint="cs"/>
          <w:rtl/>
          <w:lang w:eastAsia="en-US"/>
        </w:rPr>
        <w:t>ז</w:t>
      </w:r>
      <w:r w:rsidRPr="002A7600">
        <w:rPr>
          <w:rFonts w:cs="FrankRuehl"/>
          <w:rtl/>
          <w:lang w:eastAsia="en-US"/>
        </w:rPr>
        <w:t>.</w:t>
      </w:r>
      <w:r w:rsidRPr="002A7600">
        <w:rPr>
          <w:rFonts w:cs="FrankRuehl"/>
          <w:rtl/>
          <w:lang w:eastAsia="en-US"/>
        </w:rPr>
        <w:tab/>
      </w:r>
      <w:r w:rsidR="00BD3158">
        <w:rPr>
          <w:rFonts w:cs="FrankRuehl" w:hint="cs"/>
          <w:rtl/>
          <w:lang w:eastAsia="en-US"/>
        </w:rPr>
        <w:t>מדידת מפלס הרעש וקביעתו, לענין פרק זה, תיעשה בהתאם להוראות תקנות רעש בלתי סביר, למעט לענין קביעת המרחק של מדידת רעש מערכת אזעקה ומדידה וקביעה שלגביהן נקבעו הוראות אחרות בפרק זה.</w:t>
      </w:r>
    </w:p>
    <w:p w14:paraId="35B8223E" w14:textId="77777777" w:rsidR="00755C5D" w:rsidRPr="00755C5D" w:rsidRDefault="00755C5D" w:rsidP="00755C5D">
      <w:pPr>
        <w:pStyle w:val="medium2-header"/>
        <w:keepLines w:val="0"/>
        <w:spacing w:before="72"/>
        <w:ind w:left="0" w:right="1134"/>
        <w:rPr>
          <w:rFonts w:cs="FrankRuehl" w:hint="cs"/>
          <w:b/>
          <w:noProof/>
          <w:rtl/>
          <w:lang w:eastAsia="en-US"/>
        </w:rPr>
      </w:pPr>
      <w:bookmarkStart w:id="40" w:name="med8"/>
      <w:bookmarkEnd w:id="40"/>
      <w:r w:rsidRPr="00755C5D">
        <w:rPr>
          <w:rFonts w:cs="FrankRuehl" w:hint="cs"/>
          <w:b/>
          <w:noProof/>
          <w:rtl/>
          <w:lang w:eastAsia="en-US"/>
        </w:rPr>
        <w:t xml:space="preserve">פרק ט' </w:t>
      </w:r>
      <w:r w:rsidRPr="00755C5D">
        <w:rPr>
          <w:rFonts w:cs="FrankRuehl"/>
          <w:b/>
          <w:noProof/>
          <w:rtl/>
          <w:lang w:eastAsia="en-US"/>
        </w:rPr>
        <w:t>–</w:t>
      </w:r>
      <w:r w:rsidRPr="00755C5D">
        <w:rPr>
          <w:rFonts w:cs="FrankRuehl" w:hint="cs"/>
          <w:b/>
          <w:noProof/>
          <w:rtl/>
          <w:lang w:eastAsia="en-US"/>
        </w:rPr>
        <w:t xml:space="preserve"> ניקוי מדרכות</w:t>
      </w:r>
    </w:p>
    <w:p w14:paraId="74067AC3" w14:textId="77777777" w:rsidR="00D617C8" w:rsidRDefault="00D617C8" w:rsidP="006E1557">
      <w:pPr>
        <w:pStyle w:val="P00"/>
        <w:spacing w:before="72"/>
        <w:ind w:left="0" w:right="1134"/>
        <w:rPr>
          <w:rFonts w:cs="FrankRuehl" w:hint="cs"/>
          <w:rtl/>
          <w:lang w:eastAsia="en-US"/>
        </w:rPr>
      </w:pPr>
      <w:bookmarkStart w:id="41" w:name="Seif37"/>
      <w:bookmarkEnd w:id="41"/>
      <w:r>
        <w:rPr>
          <w:lang w:val="he-IL"/>
        </w:rPr>
        <w:pict w14:anchorId="48F736B8">
          <v:rect id="_x0000_s1323" style="position:absolute;left:0;text-align:left;margin-left:464.5pt;margin-top:8.05pt;width:75.05pt;height:10.95pt;z-index:251600896" o:allowincell="f" filled="f" stroked="f" strokecolor="lime" strokeweight=".25pt">
            <v:textbox style="mso-next-textbox:#_x0000_s1323" inset="0,0,0,0">
              <w:txbxContent>
                <w:p w14:paraId="6E491748" w14:textId="77777777" w:rsidR="005112E4" w:rsidRDefault="005112E4" w:rsidP="00D617C8">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Pr>
          <w:rStyle w:val="big-number"/>
          <w:rFonts w:cs="Miriam" w:hint="cs"/>
          <w:rtl/>
        </w:rPr>
        <w:t>3</w:t>
      </w:r>
      <w:r w:rsidR="00755C5D">
        <w:rPr>
          <w:rStyle w:val="big-number"/>
          <w:rFonts w:cs="Miriam" w:hint="cs"/>
          <w:rtl/>
        </w:rPr>
        <w:t>7</w:t>
      </w:r>
      <w:r>
        <w:rPr>
          <w:rStyle w:val="big-number"/>
          <w:rFonts w:cs="Miriam"/>
          <w:rtl/>
        </w:rPr>
        <w:t>.</w:t>
      </w:r>
      <w:r>
        <w:rPr>
          <w:rStyle w:val="big-number"/>
          <w:rFonts w:cs="Miriam"/>
          <w:rtl/>
        </w:rPr>
        <w:tab/>
      </w:r>
      <w:r w:rsidR="00755C5D">
        <w:rPr>
          <w:rFonts w:cs="FrankRuehl" w:hint="cs"/>
          <w:rtl/>
          <w:lang w:eastAsia="en-US"/>
        </w:rPr>
        <w:t>בעל עסק חייב בימים שבהם פתוח העסק לנקות את המדרכה הגובלת בעסקו, להנחת דעתו של המפקח, בתנאים המפורטים בתוספת השלישית.</w:t>
      </w:r>
    </w:p>
    <w:p w14:paraId="37A08DAA" w14:textId="77777777" w:rsidR="00D617C8" w:rsidRDefault="00D617C8" w:rsidP="00755C5D">
      <w:pPr>
        <w:pStyle w:val="P00"/>
        <w:spacing w:before="72"/>
        <w:ind w:left="0" w:right="1134"/>
        <w:rPr>
          <w:rFonts w:cs="FrankRuehl" w:hint="cs"/>
          <w:rtl/>
          <w:lang w:eastAsia="en-US"/>
        </w:rPr>
      </w:pPr>
      <w:bookmarkStart w:id="42" w:name="Seif38"/>
      <w:bookmarkEnd w:id="42"/>
      <w:r>
        <w:rPr>
          <w:lang w:val="he-IL"/>
        </w:rPr>
        <w:pict w14:anchorId="4EFB0EE1">
          <v:rect id="_x0000_s1324" style="position:absolute;left:0;text-align:left;margin-left:464.5pt;margin-top:8.05pt;width:75.05pt;height:10.95pt;z-index:251601920" o:allowincell="f" filled="f" stroked="f" strokecolor="lime" strokeweight=".25pt">
            <v:textbox style="mso-next-textbox:#_x0000_s1324" inset="0,0,0,0">
              <w:txbxContent>
                <w:p w14:paraId="2E9AE8E1" w14:textId="77777777" w:rsidR="005112E4" w:rsidRDefault="005112E4" w:rsidP="00D617C8">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3</w:t>
      </w:r>
      <w:r w:rsidR="00755C5D">
        <w:rPr>
          <w:rStyle w:val="big-number"/>
          <w:rFonts w:cs="Miriam" w:hint="cs"/>
          <w:rtl/>
        </w:rPr>
        <w:t>8</w:t>
      </w:r>
      <w:r>
        <w:rPr>
          <w:rStyle w:val="big-number"/>
          <w:rFonts w:cs="Miriam"/>
          <w:rtl/>
        </w:rPr>
        <w:t>.</w:t>
      </w:r>
      <w:r>
        <w:rPr>
          <w:rStyle w:val="big-number"/>
          <w:rFonts w:cs="Miriam"/>
          <w:rtl/>
        </w:rPr>
        <w:tab/>
      </w:r>
      <w:r w:rsidR="00755C5D">
        <w:rPr>
          <w:rFonts w:cs="FrankRuehl" w:hint="cs"/>
          <w:rtl/>
          <w:lang w:eastAsia="en-US"/>
        </w:rPr>
        <w:t>בנוסף לחובת הניקוי שבסעיף 37, רשאי המפקח לדרוש בהודעה בכתב מבעל עסק שהמדרכה הגובלת בעסקו אינה נקיה, לנקות אותה בכל זמן אחר, באופן ובנוסף ובהתאם לפרטים, לתנאים ולמועדים הקבועים בהודעה, ובלבד שהניקוי יהיה בשעות שהעסק פתוח.</w:t>
      </w:r>
    </w:p>
    <w:p w14:paraId="2567924B" w14:textId="77777777" w:rsidR="00D617C8" w:rsidRDefault="00D617C8" w:rsidP="00755C5D">
      <w:pPr>
        <w:pStyle w:val="P00"/>
        <w:spacing w:before="72"/>
        <w:ind w:left="0" w:right="1134"/>
        <w:rPr>
          <w:rFonts w:cs="FrankRuehl" w:hint="cs"/>
          <w:rtl/>
          <w:lang w:eastAsia="en-US"/>
        </w:rPr>
      </w:pPr>
      <w:bookmarkStart w:id="43" w:name="Seif39"/>
      <w:bookmarkEnd w:id="43"/>
      <w:r>
        <w:rPr>
          <w:lang w:val="he-IL"/>
        </w:rPr>
        <w:pict w14:anchorId="1076BD03">
          <v:rect id="_x0000_s1325" style="position:absolute;left:0;text-align:left;margin-left:464.5pt;margin-top:8.05pt;width:75.05pt;height:10.95pt;z-index:251602944" o:allowincell="f" filled="f" stroked="f" strokecolor="lime" strokeweight=".25pt">
            <v:textbox style="mso-next-textbox:#_x0000_s1325" inset="0,0,0,0">
              <w:txbxContent>
                <w:p w14:paraId="7195B345"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3</w:t>
      </w:r>
      <w:r w:rsidR="00755C5D">
        <w:rPr>
          <w:rStyle w:val="big-number"/>
          <w:rFonts w:cs="Miriam" w:hint="cs"/>
          <w:rtl/>
        </w:rPr>
        <w:t>9</w:t>
      </w:r>
      <w:r>
        <w:rPr>
          <w:rStyle w:val="big-number"/>
          <w:rFonts w:cs="Miriam"/>
          <w:rtl/>
        </w:rPr>
        <w:t>.</w:t>
      </w:r>
      <w:r>
        <w:rPr>
          <w:rStyle w:val="big-number"/>
          <w:rFonts w:cs="Miriam"/>
          <w:rtl/>
        </w:rPr>
        <w:tab/>
      </w:r>
      <w:r w:rsidR="00755C5D">
        <w:rPr>
          <w:rFonts w:cs="FrankRuehl" w:hint="cs"/>
          <w:rtl/>
          <w:lang w:eastAsia="en-US"/>
        </w:rPr>
        <w:t>בעל עסק החייב בניקוי המדרכה לפי סעיפים 37 או 38 יאסוף את האשפה לתוך כלי אשפה שיוחזק בעסק או בחצר בהתאם להוראות המפקח.</w:t>
      </w:r>
    </w:p>
    <w:p w14:paraId="1164116E" w14:textId="77777777" w:rsidR="00755C5D" w:rsidRPr="00755C5D" w:rsidRDefault="00755C5D" w:rsidP="00755C5D">
      <w:pPr>
        <w:pStyle w:val="medium2-header"/>
        <w:keepLines w:val="0"/>
        <w:spacing w:before="72"/>
        <w:ind w:left="0" w:right="1134"/>
        <w:rPr>
          <w:rFonts w:cs="FrankRuehl" w:hint="cs"/>
          <w:b/>
          <w:noProof/>
          <w:rtl/>
          <w:lang w:eastAsia="en-US"/>
        </w:rPr>
      </w:pPr>
      <w:bookmarkStart w:id="44" w:name="med9"/>
      <w:bookmarkEnd w:id="44"/>
      <w:r w:rsidRPr="00755C5D">
        <w:rPr>
          <w:rFonts w:cs="FrankRuehl" w:hint="cs"/>
          <w:b/>
          <w:noProof/>
          <w:rtl/>
          <w:lang w:eastAsia="en-US"/>
        </w:rPr>
        <w:t xml:space="preserve">פרק י' </w:t>
      </w:r>
      <w:r w:rsidRPr="00755C5D">
        <w:rPr>
          <w:rFonts w:cs="FrankRuehl"/>
          <w:b/>
          <w:noProof/>
          <w:rtl/>
          <w:lang w:eastAsia="en-US"/>
        </w:rPr>
        <w:t>–</w:t>
      </w:r>
      <w:r w:rsidRPr="00755C5D">
        <w:rPr>
          <w:rFonts w:cs="FrankRuehl" w:hint="cs"/>
          <w:b/>
          <w:noProof/>
          <w:rtl/>
          <w:lang w:eastAsia="en-US"/>
        </w:rPr>
        <w:t xml:space="preserve"> עקירת עצים</w:t>
      </w:r>
    </w:p>
    <w:p w14:paraId="46FD55B1" w14:textId="77777777" w:rsidR="00D617C8" w:rsidRDefault="00D617C8" w:rsidP="00A33994">
      <w:pPr>
        <w:pStyle w:val="P00"/>
        <w:spacing w:before="72"/>
        <w:ind w:left="0" w:right="1134"/>
        <w:rPr>
          <w:rFonts w:cs="FrankRuehl" w:hint="cs"/>
          <w:rtl/>
          <w:lang w:eastAsia="en-US"/>
        </w:rPr>
      </w:pPr>
      <w:bookmarkStart w:id="45" w:name="Seif40"/>
      <w:bookmarkEnd w:id="45"/>
      <w:r>
        <w:rPr>
          <w:lang w:val="he-IL"/>
        </w:rPr>
        <w:pict w14:anchorId="363DC574">
          <v:rect id="_x0000_s1326" style="position:absolute;left:0;text-align:left;margin-left:464.5pt;margin-top:8.05pt;width:75.05pt;height:19.7pt;z-index:251603968" o:allowincell="f" filled="f" stroked="f" strokecolor="lime" strokeweight=".25pt">
            <v:textbox style="mso-next-textbox:#_x0000_s1326" inset="0,0,0,0">
              <w:txbxContent>
                <w:p w14:paraId="2A4BED78" w14:textId="77777777" w:rsidR="005112E4" w:rsidRDefault="005112E4" w:rsidP="00D617C8">
                  <w:pPr>
                    <w:spacing w:line="160" w:lineRule="exact"/>
                    <w:jc w:val="left"/>
                    <w:rPr>
                      <w:rFonts w:cs="Miriam" w:hint="cs"/>
                      <w:noProof/>
                      <w:sz w:val="18"/>
                      <w:szCs w:val="18"/>
                      <w:rtl/>
                    </w:rPr>
                  </w:pPr>
                  <w:r>
                    <w:rPr>
                      <w:rFonts w:cs="Miriam" w:hint="cs"/>
                      <w:sz w:val="18"/>
                      <w:szCs w:val="18"/>
                      <w:rtl/>
                    </w:rPr>
                    <w:t>עקירת עצים ועקירה ללא אישור מוקדם</w:t>
                  </w:r>
                </w:p>
              </w:txbxContent>
            </v:textbox>
            <w10:anchorlock/>
          </v:rect>
        </w:pict>
      </w:r>
      <w:r>
        <w:rPr>
          <w:rStyle w:val="big-number"/>
          <w:rFonts w:cs="Miriam" w:hint="cs"/>
          <w:rtl/>
        </w:rPr>
        <w:t>40</w:t>
      </w:r>
      <w:r>
        <w:rPr>
          <w:rStyle w:val="big-number"/>
          <w:rFonts w:cs="Miriam"/>
          <w:rtl/>
        </w:rPr>
        <w:t>.</w:t>
      </w:r>
      <w:r>
        <w:rPr>
          <w:rStyle w:val="big-number"/>
          <w:rFonts w:cs="Miriam"/>
          <w:rtl/>
        </w:rPr>
        <w:tab/>
      </w:r>
      <w:r w:rsidR="00A33994">
        <w:rPr>
          <w:rFonts w:cs="FrankRuehl" w:hint="cs"/>
          <w:rtl/>
          <w:lang w:eastAsia="en-US"/>
        </w:rPr>
        <w:t>(א)</w:t>
      </w:r>
      <w:r w:rsidR="00A33994">
        <w:rPr>
          <w:rFonts w:cs="FrankRuehl" w:hint="cs"/>
          <w:rtl/>
          <w:lang w:eastAsia="en-US"/>
        </w:rPr>
        <w:tab/>
        <w:t>לא יעקור אדם עץ אלא לפי היתר מראש העיריה ובהתאם לתנאי ההיתר.</w:t>
      </w:r>
    </w:p>
    <w:p w14:paraId="7FCD51FF" w14:textId="77777777" w:rsidR="00A33994" w:rsidRDefault="00A33994" w:rsidP="00A3399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מותר לעקור עץ ללא תשלום אגרה, אך באישור מהנדס העיר, במקרים אלה:</w:t>
      </w:r>
    </w:p>
    <w:p w14:paraId="02CF96A8" w14:textId="77777777" w:rsidR="00A33994" w:rsidRDefault="00A33994" w:rsidP="00A3399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העץ נמצא בקמילה;</w:t>
      </w:r>
    </w:p>
    <w:p w14:paraId="70D3579C" w14:textId="77777777" w:rsidR="00A33994" w:rsidRDefault="00A33994" w:rsidP="00A3399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העץ מהווה מטרד.</w:t>
      </w:r>
    </w:p>
    <w:p w14:paraId="76D4FECC" w14:textId="77777777" w:rsidR="00A33994" w:rsidRDefault="00A33994" w:rsidP="00A33994">
      <w:pPr>
        <w:pStyle w:val="P00"/>
        <w:spacing w:before="72"/>
        <w:ind w:left="0" w:right="1134"/>
        <w:rPr>
          <w:rFonts w:cs="FrankRuehl" w:hint="cs"/>
          <w:rtl/>
          <w:lang w:eastAsia="en-US"/>
        </w:rPr>
      </w:pPr>
      <w:r>
        <w:rPr>
          <w:rFonts w:cs="FrankRuehl" w:hint="cs"/>
          <w:rtl/>
          <w:lang w:eastAsia="en-US"/>
        </w:rPr>
        <w:tab/>
        <w:t>מהנדס העיר יקבע אם נתמלאו התנאים הנזכרים בפסקאות (1) ו-(2).</w:t>
      </w:r>
    </w:p>
    <w:p w14:paraId="643FC414" w14:textId="77777777" w:rsidR="00A33994" w:rsidRDefault="00A33994" w:rsidP="00A3399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נמצא העץ בחצר בנין שגרים בו </w:t>
      </w:r>
      <w:r>
        <w:rPr>
          <w:rFonts w:cs="FrankRuehl"/>
          <w:rtl/>
          <w:lang w:eastAsia="en-US"/>
        </w:rPr>
        <w:t>–</w:t>
      </w:r>
      <w:r>
        <w:rPr>
          <w:rFonts w:cs="FrankRuehl" w:hint="cs"/>
          <w:rtl/>
          <w:lang w:eastAsia="en-US"/>
        </w:rPr>
        <w:t xml:space="preserve"> מותר למחזיק לעקרו ללא תשלום אגרה, בהתמלא התנאים הנזכרים בפסקאות (1) ו-(2), שלא באישורו המוקדם של המהנדס.</w:t>
      </w:r>
    </w:p>
    <w:p w14:paraId="7D5229B9" w14:textId="77777777" w:rsidR="00A33994" w:rsidRDefault="00A33994" w:rsidP="009B1BFD">
      <w:pPr>
        <w:pStyle w:val="P00"/>
        <w:spacing w:before="72"/>
        <w:ind w:left="0" w:right="1134"/>
        <w:rPr>
          <w:rFonts w:cs="FrankRuehl" w:hint="cs"/>
          <w:rtl/>
          <w:lang w:eastAsia="en-US"/>
        </w:rPr>
      </w:pPr>
      <w:r>
        <w:rPr>
          <w:rFonts w:cs="FrankRuehl" w:hint="cs"/>
          <w:rtl/>
          <w:lang w:eastAsia="en-US"/>
        </w:rPr>
        <w:tab/>
        <w:t>(</w:t>
      </w:r>
      <w:r w:rsidR="009B1BFD">
        <w:rPr>
          <w:rFonts w:cs="FrankRuehl" w:hint="cs"/>
          <w:rtl/>
          <w:lang w:eastAsia="en-US"/>
        </w:rPr>
        <w:t>ד</w:t>
      </w:r>
      <w:r>
        <w:rPr>
          <w:rFonts w:cs="FrankRuehl" w:hint="cs"/>
          <w:rtl/>
          <w:lang w:eastAsia="en-US"/>
        </w:rPr>
        <w:t>)</w:t>
      </w:r>
      <w:r>
        <w:rPr>
          <w:rFonts w:cs="FrankRuehl" w:hint="cs"/>
          <w:rtl/>
          <w:lang w:eastAsia="en-US"/>
        </w:rPr>
        <w:tab/>
        <w:t>הוראות סעיף קטן (א) לא יחולו על עץ מוגן כמשמעותו בפקודת היערות.</w:t>
      </w:r>
    </w:p>
    <w:p w14:paraId="5417A514" w14:textId="77777777" w:rsidR="00D617C8" w:rsidRDefault="00D617C8" w:rsidP="00A33994">
      <w:pPr>
        <w:pStyle w:val="P00"/>
        <w:spacing w:before="72"/>
        <w:ind w:left="0" w:right="1134"/>
        <w:rPr>
          <w:rFonts w:cs="FrankRuehl" w:hint="cs"/>
          <w:rtl/>
          <w:lang w:eastAsia="en-US"/>
        </w:rPr>
      </w:pPr>
      <w:bookmarkStart w:id="46" w:name="Seif41"/>
      <w:bookmarkEnd w:id="46"/>
      <w:r>
        <w:rPr>
          <w:lang w:val="he-IL"/>
        </w:rPr>
        <w:pict w14:anchorId="7ACCB0CE">
          <v:rect id="_x0000_s1327" style="position:absolute;left:0;text-align:left;margin-left:464.5pt;margin-top:8.05pt;width:75.05pt;height:10.95pt;z-index:251604992" o:allowincell="f" filled="f" stroked="f" strokecolor="lime" strokeweight=".25pt">
            <v:textbox style="mso-next-textbox:#_x0000_s1327" inset="0,0,0,0">
              <w:txbxContent>
                <w:p w14:paraId="1ABF40F6" w14:textId="77777777" w:rsidR="005112E4" w:rsidRDefault="005112E4" w:rsidP="00D617C8">
                  <w:pPr>
                    <w:spacing w:line="160" w:lineRule="exact"/>
                    <w:jc w:val="left"/>
                    <w:rPr>
                      <w:rFonts w:cs="Miriam" w:hint="cs"/>
                      <w:noProof/>
                      <w:sz w:val="18"/>
                      <w:szCs w:val="18"/>
                      <w:rtl/>
                    </w:rPr>
                  </w:pPr>
                  <w:r>
                    <w:rPr>
                      <w:rFonts w:cs="Miriam" w:hint="cs"/>
                      <w:sz w:val="18"/>
                      <w:szCs w:val="18"/>
                      <w:rtl/>
                    </w:rPr>
                    <w:t>מתן היתר ותנאיו</w:t>
                  </w:r>
                </w:p>
              </w:txbxContent>
            </v:textbox>
            <w10:anchorlock/>
          </v:rect>
        </w:pict>
      </w:r>
      <w:r>
        <w:rPr>
          <w:rStyle w:val="big-number"/>
          <w:rFonts w:cs="Miriam" w:hint="cs"/>
          <w:rtl/>
        </w:rPr>
        <w:t>4</w:t>
      </w:r>
      <w:r w:rsidR="00A33994">
        <w:rPr>
          <w:rStyle w:val="big-number"/>
          <w:rFonts w:cs="Miriam" w:hint="cs"/>
          <w:rtl/>
        </w:rPr>
        <w:t>1</w:t>
      </w:r>
      <w:r>
        <w:rPr>
          <w:rStyle w:val="big-number"/>
          <w:rFonts w:cs="Miriam"/>
          <w:rtl/>
        </w:rPr>
        <w:t>.</w:t>
      </w:r>
      <w:r>
        <w:rPr>
          <w:rStyle w:val="big-number"/>
          <w:rFonts w:cs="Miriam"/>
          <w:rtl/>
        </w:rPr>
        <w:tab/>
      </w:r>
      <w:r w:rsidR="00A33994">
        <w:rPr>
          <w:rFonts w:cs="FrankRuehl" w:hint="cs"/>
          <w:rtl/>
          <w:lang w:eastAsia="en-US"/>
        </w:rPr>
        <w:t>ראש העיריה רשאי לתת היתר לעקירת עץ במקום ציבורי, לסרב לתיתו, לבטלו, להתלותו, להתנות בו תנאים, להוסיף עליהם או לשנותם.</w:t>
      </w:r>
    </w:p>
    <w:p w14:paraId="2A24C84F" w14:textId="77777777" w:rsidR="00D617C8" w:rsidRDefault="00D617C8" w:rsidP="00A33994">
      <w:pPr>
        <w:pStyle w:val="P00"/>
        <w:spacing w:before="72"/>
        <w:ind w:left="0" w:right="1134"/>
        <w:rPr>
          <w:rFonts w:cs="FrankRuehl" w:hint="cs"/>
          <w:rtl/>
          <w:lang w:eastAsia="en-US"/>
        </w:rPr>
      </w:pPr>
      <w:bookmarkStart w:id="47" w:name="Seif42"/>
      <w:bookmarkEnd w:id="47"/>
      <w:r>
        <w:rPr>
          <w:lang w:val="he-IL"/>
        </w:rPr>
        <w:pict w14:anchorId="19A7BB7C">
          <v:rect id="_x0000_s1328" style="position:absolute;left:0;text-align:left;margin-left:464.5pt;margin-top:8.05pt;width:75.05pt;height:10.95pt;z-index:251606016" o:allowincell="f" filled="f" stroked="f" strokecolor="lime" strokeweight=".25pt">
            <v:textbox style="mso-next-textbox:#_x0000_s1328" inset="0,0,0,0">
              <w:txbxContent>
                <w:p w14:paraId="4DA97598" w14:textId="77777777" w:rsidR="005112E4" w:rsidRDefault="005112E4" w:rsidP="00D617C8">
                  <w:pPr>
                    <w:spacing w:line="160" w:lineRule="exact"/>
                    <w:jc w:val="left"/>
                    <w:rPr>
                      <w:rFonts w:cs="Miriam" w:hint="cs"/>
                      <w:noProof/>
                      <w:sz w:val="18"/>
                      <w:szCs w:val="18"/>
                      <w:rtl/>
                    </w:rPr>
                  </w:pPr>
                  <w:r>
                    <w:rPr>
                      <w:rFonts w:cs="Miriam" w:hint="cs"/>
                      <w:sz w:val="18"/>
                      <w:szCs w:val="18"/>
                      <w:rtl/>
                    </w:rPr>
                    <w:t>אגרת היתר</w:t>
                  </w:r>
                </w:p>
              </w:txbxContent>
            </v:textbox>
            <w10:anchorlock/>
          </v:rect>
        </w:pict>
      </w:r>
      <w:r>
        <w:rPr>
          <w:rStyle w:val="big-number"/>
          <w:rFonts w:cs="Miriam" w:hint="cs"/>
          <w:rtl/>
        </w:rPr>
        <w:t>4</w:t>
      </w:r>
      <w:r w:rsidR="00A33994">
        <w:rPr>
          <w:rStyle w:val="big-number"/>
          <w:rFonts w:cs="Miriam" w:hint="cs"/>
          <w:rtl/>
        </w:rPr>
        <w:t>2</w:t>
      </w:r>
      <w:r>
        <w:rPr>
          <w:rStyle w:val="big-number"/>
          <w:rFonts w:cs="Miriam"/>
          <w:rtl/>
        </w:rPr>
        <w:t>.</w:t>
      </w:r>
      <w:r>
        <w:rPr>
          <w:rStyle w:val="big-number"/>
          <w:rFonts w:cs="Miriam"/>
          <w:rtl/>
        </w:rPr>
        <w:tab/>
      </w:r>
      <w:r w:rsidR="00A33994">
        <w:rPr>
          <w:rFonts w:cs="FrankRuehl" w:hint="cs"/>
          <w:rtl/>
          <w:lang w:eastAsia="en-US"/>
        </w:rPr>
        <w:t>בעד היתר לעקירת עץ תשולם אגרה בשיעור שנקבע בתוספת הרביעית.</w:t>
      </w:r>
    </w:p>
    <w:p w14:paraId="60254295" w14:textId="77777777" w:rsidR="00A33994" w:rsidRPr="00A33994" w:rsidRDefault="00A33994" w:rsidP="00A33994">
      <w:pPr>
        <w:pStyle w:val="medium2-header"/>
        <w:keepLines w:val="0"/>
        <w:spacing w:before="72"/>
        <w:ind w:left="0" w:right="1134"/>
        <w:rPr>
          <w:rFonts w:cs="FrankRuehl" w:hint="cs"/>
          <w:b/>
          <w:noProof/>
          <w:rtl/>
          <w:lang w:eastAsia="en-US"/>
        </w:rPr>
      </w:pPr>
      <w:bookmarkStart w:id="48" w:name="med10"/>
      <w:bookmarkEnd w:id="48"/>
      <w:r w:rsidRPr="00A33994">
        <w:rPr>
          <w:rFonts w:cs="FrankRuehl" w:hint="cs"/>
          <w:b/>
          <w:noProof/>
          <w:rtl/>
          <w:lang w:eastAsia="en-US"/>
        </w:rPr>
        <w:t xml:space="preserve">פרק י"א </w:t>
      </w:r>
      <w:r w:rsidRPr="00A33994">
        <w:rPr>
          <w:rFonts w:cs="FrankRuehl"/>
          <w:b/>
          <w:noProof/>
          <w:rtl/>
          <w:lang w:eastAsia="en-US"/>
        </w:rPr>
        <w:t>–</w:t>
      </w:r>
      <w:r w:rsidRPr="00A33994">
        <w:rPr>
          <w:rFonts w:cs="FrankRuehl" w:hint="cs"/>
          <w:b/>
          <w:noProof/>
          <w:rtl/>
          <w:lang w:eastAsia="en-US"/>
        </w:rPr>
        <w:t xml:space="preserve"> קביעת לוחיות-מספר בבנינים</w:t>
      </w:r>
    </w:p>
    <w:p w14:paraId="10783DB3" w14:textId="77777777" w:rsidR="00D617C8" w:rsidRDefault="00D617C8" w:rsidP="000F4542">
      <w:pPr>
        <w:pStyle w:val="P00"/>
        <w:spacing w:before="72"/>
        <w:ind w:left="0" w:right="1134"/>
        <w:rPr>
          <w:rFonts w:cs="FrankRuehl" w:hint="cs"/>
          <w:rtl/>
          <w:lang w:eastAsia="en-US"/>
        </w:rPr>
      </w:pPr>
      <w:bookmarkStart w:id="49" w:name="Seif43"/>
      <w:bookmarkEnd w:id="49"/>
      <w:r>
        <w:rPr>
          <w:lang w:val="he-IL"/>
        </w:rPr>
        <w:pict w14:anchorId="52D04635">
          <v:rect id="_x0000_s1329" style="position:absolute;left:0;text-align:left;margin-left:464.5pt;margin-top:8.05pt;width:75.05pt;height:10.95pt;z-index:251607040" o:allowincell="f" filled="f" stroked="f" strokecolor="lime" strokeweight=".25pt">
            <v:textbox style="mso-next-textbox:#_x0000_s1329" inset="0,0,0,0">
              <w:txbxContent>
                <w:p w14:paraId="1F4C2288" w14:textId="77777777" w:rsidR="005112E4" w:rsidRDefault="005112E4" w:rsidP="00D617C8">
                  <w:pPr>
                    <w:spacing w:line="160" w:lineRule="exact"/>
                    <w:jc w:val="left"/>
                    <w:rPr>
                      <w:rFonts w:cs="Miriam" w:hint="cs"/>
                      <w:noProof/>
                      <w:sz w:val="18"/>
                      <w:szCs w:val="18"/>
                      <w:rtl/>
                    </w:rPr>
                  </w:pPr>
                  <w:r>
                    <w:rPr>
                      <w:rFonts w:cs="Miriam" w:hint="cs"/>
                      <w:sz w:val="18"/>
                      <w:szCs w:val="18"/>
                      <w:rtl/>
                    </w:rPr>
                    <w:t>קביעת לוחית-מספר</w:t>
                  </w:r>
                </w:p>
              </w:txbxContent>
            </v:textbox>
            <w10:anchorlock/>
          </v:rect>
        </w:pict>
      </w:r>
      <w:r>
        <w:rPr>
          <w:rStyle w:val="big-number"/>
          <w:rFonts w:cs="Miriam" w:hint="cs"/>
          <w:rtl/>
        </w:rPr>
        <w:t>4</w:t>
      </w:r>
      <w:r w:rsidR="00A33994">
        <w:rPr>
          <w:rStyle w:val="big-number"/>
          <w:rFonts w:cs="Miriam" w:hint="cs"/>
          <w:rtl/>
        </w:rPr>
        <w:t>3</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ראש העיריה רשאי לדרוש, בהודעה בכתב מבעל נכס, לקבוע על גבי הנכס לוחית-מספר, או להחליף לוחית-מספר מקולקלת או מטושטשת הקבועה עליו, ובעל הנכס חייב למלא אחר הדרישה תוך חודש ימים מיום מסירת ההודעה.</w:t>
      </w:r>
    </w:p>
    <w:p w14:paraId="6FE3C142"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יקבע את צורת לוחיות המספר והן יותקנו בהתאם להוראותיו.</w:t>
      </w:r>
    </w:p>
    <w:p w14:paraId="0F79FAE3" w14:textId="77777777" w:rsidR="00D617C8" w:rsidRDefault="00D617C8" w:rsidP="000F4542">
      <w:pPr>
        <w:pStyle w:val="P00"/>
        <w:spacing w:before="72"/>
        <w:ind w:left="0" w:right="1134"/>
        <w:rPr>
          <w:rFonts w:cs="FrankRuehl" w:hint="cs"/>
          <w:rtl/>
          <w:lang w:eastAsia="en-US"/>
        </w:rPr>
      </w:pPr>
      <w:bookmarkStart w:id="50" w:name="Seif44"/>
      <w:bookmarkEnd w:id="50"/>
      <w:r>
        <w:rPr>
          <w:lang w:val="he-IL"/>
        </w:rPr>
        <w:pict w14:anchorId="1B224802">
          <v:rect id="_x0000_s1330" style="position:absolute;left:0;text-align:left;margin-left:464.5pt;margin-top:8.05pt;width:75.05pt;height:10.95pt;z-index:251608064" o:allowincell="f" filled="f" stroked="f" strokecolor="lime" strokeweight=".25pt">
            <v:textbox style="mso-next-textbox:#_x0000_s1330" inset="0,0,0,0">
              <w:txbxContent>
                <w:p w14:paraId="0789C911" w14:textId="77777777" w:rsidR="005112E4" w:rsidRDefault="005112E4" w:rsidP="00D617C8">
                  <w:pPr>
                    <w:spacing w:line="160" w:lineRule="exact"/>
                    <w:jc w:val="left"/>
                    <w:rPr>
                      <w:rFonts w:cs="Miriam" w:hint="cs"/>
                      <w:noProof/>
                      <w:sz w:val="18"/>
                      <w:szCs w:val="18"/>
                      <w:rtl/>
                    </w:rPr>
                  </w:pPr>
                  <w:r>
                    <w:rPr>
                      <w:rFonts w:cs="Miriam" w:hint="cs"/>
                      <w:sz w:val="18"/>
                      <w:szCs w:val="18"/>
                      <w:rtl/>
                    </w:rPr>
                    <w:t>איסור</w:t>
                  </w:r>
                </w:p>
              </w:txbxContent>
            </v:textbox>
            <w10:anchorlock/>
          </v:rect>
        </w:pict>
      </w:r>
      <w:r>
        <w:rPr>
          <w:rStyle w:val="big-number"/>
          <w:rFonts w:cs="Miriam" w:hint="cs"/>
          <w:rtl/>
        </w:rPr>
        <w:t>4</w:t>
      </w:r>
      <w:r w:rsidR="000F4542">
        <w:rPr>
          <w:rStyle w:val="big-number"/>
          <w:rFonts w:cs="Miriam" w:hint="cs"/>
          <w:rtl/>
        </w:rPr>
        <w:t>4</w:t>
      </w:r>
      <w:r>
        <w:rPr>
          <w:rStyle w:val="big-number"/>
          <w:rFonts w:cs="Miriam"/>
          <w:rtl/>
        </w:rPr>
        <w:t>.</w:t>
      </w:r>
      <w:r>
        <w:rPr>
          <w:rStyle w:val="big-number"/>
          <w:rFonts w:cs="Miriam"/>
          <w:rtl/>
        </w:rPr>
        <w:tab/>
      </w:r>
      <w:r w:rsidR="000F4542">
        <w:rPr>
          <w:rFonts w:cs="FrankRuehl" w:hint="cs"/>
          <w:rtl/>
          <w:lang w:eastAsia="en-US"/>
        </w:rPr>
        <w:t>לא יקבע אדם לוחית-מספר על גבי בנין, לא יסירנה ולא יחליפנה, אלא ברשות בכתב מאת ראש העיריה.</w:t>
      </w:r>
    </w:p>
    <w:p w14:paraId="559A9E52" w14:textId="77777777" w:rsidR="00D617C8" w:rsidRDefault="00D617C8" w:rsidP="000F4542">
      <w:pPr>
        <w:pStyle w:val="P00"/>
        <w:spacing w:before="72"/>
        <w:ind w:left="0" w:right="1134"/>
        <w:rPr>
          <w:rFonts w:cs="FrankRuehl" w:hint="cs"/>
          <w:rtl/>
          <w:lang w:eastAsia="en-US"/>
        </w:rPr>
      </w:pPr>
      <w:bookmarkStart w:id="51" w:name="Seif45"/>
      <w:bookmarkEnd w:id="51"/>
      <w:r>
        <w:rPr>
          <w:lang w:val="he-IL"/>
        </w:rPr>
        <w:pict w14:anchorId="0D3125A8">
          <v:rect id="_x0000_s1331" style="position:absolute;left:0;text-align:left;margin-left:464.5pt;margin-top:8.05pt;width:75.05pt;height:10.95pt;z-index:251609088" o:allowincell="f" filled="f" stroked="f" strokecolor="lime" strokeweight=".25pt">
            <v:textbox style="mso-next-textbox:#_x0000_s1331" inset="0,0,0,0">
              <w:txbxContent>
                <w:p w14:paraId="4F6C8307" w14:textId="77777777" w:rsidR="005112E4" w:rsidRDefault="005112E4" w:rsidP="00D617C8">
                  <w:pPr>
                    <w:spacing w:line="160" w:lineRule="exact"/>
                    <w:jc w:val="left"/>
                    <w:rPr>
                      <w:rFonts w:cs="Miriam" w:hint="cs"/>
                      <w:noProof/>
                      <w:sz w:val="18"/>
                      <w:szCs w:val="18"/>
                      <w:rtl/>
                    </w:rPr>
                  </w:pPr>
                  <w:r>
                    <w:rPr>
                      <w:rFonts w:cs="Miriam" w:hint="cs"/>
                      <w:sz w:val="18"/>
                      <w:szCs w:val="18"/>
                      <w:rtl/>
                    </w:rPr>
                    <w:t>סמכויות ראש העיריה</w:t>
                  </w:r>
                </w:p>
              </w:txbxContent>
            </v:textbox>
            <w10:anchorlock/>
          </v:rect>
        </w:pict>
      </w:r>
      <w:r>
        <w:rPr>
          <w:rStyle w:val="big-number"/>
          <w:rFonts w:cs="Miriam" w:hint="cs"/>
          <w:rtl/>
        </w:rPr>
        <w:t>4</w:t>
      </w:r>
      <w:r w:rsidR="000F4542">
        <w:rPr>
          <w:rStyle w:val="big-number"/>
          <w:rFonts w:cs="Miriam" w:hint="cs"/>
          <w:rtl/>
        </w:rPr>
        <w:t>5</w:t>
      </w:r>
      <w:r>
        <w:rPr>
          <w:rStyle w:val="big-number"/>
          <w:rFonts w:cs="Miriam"/>
          <w:rtl/>
        </w:rPr>
        <w:t>.</w:t>
      </w:r>
      <w:r>
        <w:rPr>
          <w:rStyle w:val="big-number"/>
          <w:rFonts w:cs="Miriam"/>
          <w:rtl/>
        </w:rPr>
        <w:tab/>
      </w:r>
      <w:r w:rsidR="000F4542">
        <w:rPr>
          <w:rFonts w:cs="FrankRuehl" w:hint="cs"/>
          <w:rtl/>
          <w:lang w:eastAsia="en-US"/>
        </w:rPr>
        <w:t>לא מילא בעלים של בנין אחרי הדרישה או אחרי ההוראות שנתנו לו לפי סעיפים קטנים (א) או (ב) לסעיף 43, או עבר על הוראות סעיף 44, רשאי ראש העיריה לקבוע על גבי בנינו של אותו בעל בנין את לוחית-המספר, להסירה או להחליפה ולגבות מבעל הבנין כל הוצאה בקשר לעבודות אלה.</w:t>
      </w:r>
    </w:p>
    <w:p w14:paraId="27B8910C" w14:textId="77777777" w:rsidR="000F4542" w:rsidRPr="000F4542" w:rsidRDefault="000F4542" w:rsidP="000F4542">
      <w:pPr>
        <w:pStyle w:val="medium2-header"/>
        <w:keepLines w:val="0"/>
        <w:spacing w:before="72"/>
        <w:ind w:left="0" w:right="1134"/>
        <w:rPr>
          <w:rFonts w:cs="FrankRuehl" w:hint="cs"/>
          <w:b/>
          <w:noProof/>
          <w:rtl/>
          <w:lang w:eastAsia="en-US"/>
        </w:rPr>
      </w:pPr>
      <w:bookmarkStart w:id="52" w:name="med11"/>
      <w:bookmarkEnd w:id="52"/>
      <w:r w:rsidRPr="000F4542">
        <w:rPr>
          <w:rFonts w:cs="FrankRuehl" w:hint="cs"/>
          <w:b/>
          <w:noProof/>
          <w:rtl/>
          <w:lang w:eastAsia="en-US"/>
        </w:rPr>
        <w:t xml:space="preserve">פרק י"ב </w:t>
      </w:r>
      <w:r w:rsidRPr="000F4542">
        <w:rPr>
          <w:rFonts w:cs="FrankRuehl"/>
          <w:b/>
          <w:noProof/>
          <w:rtl/>
          <w:lang w:eastAsia="en-US"/>
        </w:rPr>
        <w:t>–</w:t>
      </w:r>
      <w:r w:rsidRPr="000F4542">
        <w:rPr>
          <w:rFonts w:cs="FrankRuehl" w:hint="cs"/>
          <w:b/>
          <w:noProof/>
          <w:rtl/>
          <w:lang w:eastAsia="en-US"/>
        </w:rPr>
        <w:t xml:space="preserve"> שימור רחובות</w:t>
      </w:r>
    </w:p>
    <w:p w14:paraId="6EA14A5B" w14:textId="77777777" w:rsidR="00D617C8" w:rsidRDefault="00D617C8" w:rsidP="000F4542">
      <w:pPr>
        <w:pStyle w:val="P00"/>
        <w:spacing w:before="72"/>
        <w:ind w:left="1021" w:right="1134" w:hanging="1021"/>
        <w:rPr>
          <w:rFonts w:cs="FrankRuehl" w:hint="cs"/>
          <w:rtl/>
          <w:lang w:eastAsia="en-US"/>
        </w:rPr>
      </w:pPr>
      <w:bookmarkStart w:id="53" w:name="Seif46"/>
      <w:bookmarkEnd w:id="53"/>
      <w:r>
        <w:rPr>
          <w:lang w:val="he-IL"/>
        </w:rPr>
        <w:pict w14:anchorId="317E68F6">
          <v:rect id="_x0000_s1332" style="position:absolute;left:0;text-align:left;margin-left:464.5pt;margin-top:8.05pt;width:75.05pt;height:10.95pt;z-index:251610112" o:allowincell="f" filled="f" stroked="f" strokecolor="lime" strokeweight=".25pt">
            <v:textbox style="mso-next-textbox:#_x0000_s1332" inset="0,0,0,0">
              <w:txbxContent>
                <w:p w14:paraId="36AB9976" w14:textId="77777777" w:rsidR="005112E4" w:rsidRDefault="005112E4" w:rsidP="00D617C8">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4</w:t>
      </w:r>
      <w:r w:rsidR="000F4542">
        <w:rPr>
          <w:rStyle w:val="big-number"/>
          <w:rFonts w:cs="Miriam" w:hint="cs"/>
          <w:rtl/>
        </w:rPr>
        <w:t>6</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(1)</w:t>
      </w:r>
      <w:r w:rsidR="000F4542">
        <w:rPr>
          <w:rFonts w:cs="FrankRuehl" w:hint="cs"/>
          <w:rtl/>
          <w:lang w:eastAsia="en-US"/>
        </w:rPr>
        <w:tab/>
        <w:t>לא יניח אדם, לא ישאיר, לא יקים, לא יתלה ולא יטיל ברחוב, לא יבליט מעל לרחוב, כל דבר, אלא אם דרוש לעשות כן לטעינת הדבר או לפריקתו ותוך כדי פריקתו או טעינתו ולא יותר מן הזמן הסביר הדרוש לכך, אלא אם ניתן לכך היתר בכתב מאת ראש העיריה ובהתאם לתנאי ההיתר;</w:t>
      </w:r>
    </w:p>
    <w:p w14:paraId="3CAE6C76" w14:textId="77777777" w:rsidR="000F4542" w:rsidRDefault="000F4542" w:rsidP="000F454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הפונה לרחוב כל דבר העלול ליפול לרחוב.</w:t>
      </w:r>
    </w:p>
    <w:p w14:paraId="0A83B7D2" w14:textId="77777777" w:rsidR="00D617C8" w:rsidRDefault="00D617C8" w:rsidP="000F4542">
      <w:pPr>
        <w:pStyle w:val="P00"/>
        <w:spacing w:before="72"/>
        <w:ind w:left="0" w:right="1134"/>
        <w:rPr>
          <w:rFonts w:cs="FrankRuehl" w:hint="cs"/>
          <w:rtl/>
          <w:lang w:eastAsia="en-US"/>
        </w:rPr>
      </w:pPr>
      <w:bookmarkStart w:id="54" w:name="Seif47"/>
      <w:bookmarkEnd w:id="54"/>
      <w:r>
        <w:rPr>
          <w:lang w:val="he-IL"/>
        </w:rPr>
        <w:pict w14:anchorId="598D716B">
          <v:rect id="_x0000_s1333" style="position:absolute;left:0;text-align:left;margin-left:464.5pt;margin-top:8.05pt;width:75.05pt;height:10.95pt;z-index:251611136" o:allowincell="f" filled="f" stroked="f" strokecolor="lime" strokeweight=".25pt">
            <v:textbox style="mso-next-textbox:#_x0000_s1333" inset="0,0,0,0">
              <w:txbxContent>
                <w:p w14:paraId="4141F8E0" w14:textId="77777777" w:rsidR="005112E4" w:rsidRDefault="005112E4" w:rsidP="00D617C8">
                  <w:pPr>
                    <w:spacing w:line="160" w:lineRule="exact"/>
                    <w:jc w:val="left"/>
                    <w:rPr>
                      <w:rFonts w:cs="Miriam" w:hint="cs"/>
                      <w:noProof/>
                      <w:sz w:val="18"/>
                      <w:szCs w:val="18"/>
                      <w:rtl/>
                    </w:rPr>
                  </w:pPr>
                  <w:r>
                    <w:rPr>
                      <w:rFonts w:cs="Miriam" w:hint="cs"/>
                      <w:sz w:val="18"/>
                      <w:szCs w:val="18"/>
                      <w:rtl/>
                    </w:rPr>
                    <w:t>תליית כבסים</w:t>
                  </w:r>
                </w:p>
              </w:txbxContent>
            </v:textbox>
            <w10:anchorlock/>
          </v:rect>
        </w:pict>
      </w:r>
      <w:r>
        <w:rPr>
          <w:rStyle w:val="big-number"/>
          <w:rFonts w:cs="Miriam" w:hint="cs"/>
          <w:rtl/>
        </w:rPr>
        <w:t>4</w:t>
      </w:r>
      <w:r w:rsidR="000F4542">
        <w:rPr>
          <w:rStyle w:val="big-number"/>
          <w:rFonts w:cs="Miriam" w:hint="cs"/>
          <w:rtl/>
        </w:rPr>
        <w:t>7</w:t>
      </w:r>
      <w:r>
        <w:rPr>
          <w:rStyle w:val="big-number"/>
          <w:rFonts w:cs="Miriam"/>
          <w:rtl/>
        </w:rPr>
        <w:t>.</w:t>
      </w:r>
      <w:r>
        <w:rPr>
          <w:rStyle w:val="big-number"/>
          <w:rFonts w:cs="Miriam"/>
          <w:rtl/>
        </w:rPr>
        <w:tab/>
      </w:r>
      <w:r w:rsidR="000F4542">
        <w:rPr>
          <w:rFonts w:cs="FrankRuehl" w:hint="cs"/>
          <w:rtl/>
          <w:lang w:eastAsia="en-US"/>
        </w:rPr>
        <w:t>לא יתלה אדם ולא ירשה לתלות כבסים ברחוב, במרפסת, בחלון או בכל מקום אחר הפונה לרחוב, אלא אם קבע ראש העיריה שלא ניתן לקיים איסור זה והתיר תליית כבסים במקום ובתנאים שפירט.</w:t>
      </w:r>
    </w:p>
    <w:p w14:paraId="7A2FBBAB" w14:textId="77777777" w:rsidR="00D617C8" w:rsidRDefault="00D617C8" w:rsidP="008D07C4">
      <w:pPr>
        <w:pStyle w:val="P00"/>
        <w:spacing w:before="72"/>
        <w:ind w:left="0" w:right="1134"/>
        <w:rPr>
          <w:rFonts w:cs="FrankRuehl" w:hint="cs"/>
          <w:rtl/>
          <w:lang w:eastAsia="en-US"/>
        </w:rPr>
      </w:pPr>
      <w:bookmarkStart w:id="55" w:name="Seif48"/>
      <w:bookmarkEnd w:id="55"/>
      <w:r>
        <w:rPr>
          <w:lang w:val="he-IL"/>
        </w:rPr>
        <w:pict w14:anchorId="2244FDB9">
          <v:rect id="_x0000_s1334" style="position:absolute;left:0;text-align:left;margin-left:464.5pt;margin-top:8.05pt;width:75.05pt;height:20.15pt;z-index:251612160" o:allowincell="f" filled="f" stroked="f" strokecolor="lime" strokeweight=".25pt">
            <v:textbox style="mso-next-textbox:#_x0000_s1334" inset="0,0,0,0">
              <w:txbxContent>
                <w:p w14:paraId="5602BA4F" w14:textId="77777777" w:rsidR="005112E4" w:rsidRDefault="005112E4" w:rsidP="00D617C8">
                  <w:pPr>
                    <w:spacing w:line="160" w:lineRule="exact"/>
                    <w:jc w:val="left"/>
                    <w:rPr>
                      <w:rFonts w:cs="Miriam" w:hint="cs"/>
                      <w:sz w:val="18"/>
                      <w:szCs w:val="18"/>
                      <w:rtl/>
                    </w:rPr>
                  </w:pPr>
                  <w:r>
                    <w:rPr>
                      <w:rFonts w:cs="Miriam" w:hint="cs"/>
                      <w:sz w:val="18"/>
                      <w:szCs w:val="18"/>
                      <w:rtl/>
                    </w:rPr>
                    <w:t>היתר להעמיד כסאות</w:t>
                  </w:r>
                </w:p>
                <w:p w14:paraId="41B24EAD" w14:textId="77777777" w:rsidR="005112E4" w:rsidRDefault="005112E4" w:rsidP="00640CCA">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4</w:t>
      </w:r>
      <w:r w:rsidR="000F4542">
        <w:rPr>
          <w:rStyle w:val="big-number"/>
          <w:rFonts w:cs="Miriam" w:hint="cs"/>
          <w:rtl/>
        </w:rPr>
        <w:t>8</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ראש העיריה רשאי לתת היתר, להתנותו או לבטלו</w:t>
      </w:r>
      <w:r w:rsidR="008D07C4">
        <w:rPr>
          <w:rFonts w:cs="FrankRuehl" w:hint="cs"/>
          <w:rtl/>
          <w:lang w:eastAsia="en-US"/>
        </w:rPr>
        <w:t>,</w:t>
      </w:r>
      <w:r w:rsidR="000F4542">
        <w:rPr>
          <w:rFonts w:cs="FrankRuehl" w:hint="cs"/>
          <w:rtl/>
          <w:lang w:eastAsia="en-US"/>
        </w:rPr>
        <w:t xml:space="preserve"> להעמיד ברחוב כסאו</w:t>
      </w:r>
      <w:r w:rsidR="008D07C4">
        <w:rPr>
          <w:rFonts w:cs="FrankRuehl" w:hint="cs"/>
          <w:rtl/>
          <w:lang w:eastAsia="en-US"/>
        </w:rPr>
        <w:t>ת או שולחנות לצרכי מסעדה או בית-</w:t>
      </w:r>
      <w:r w:rsidR="000F4542">
        <w:rPr>
          <w:rFonts w:cs="FrankRuehl" w:hint="cs"/>
          <w:rtl/>
          <w:lang w:eastAsia="en-US"/>
        </w:rPr>
        <w:t>קפה, שמשיות, מאזניים אוטומטי</w:t>
      </w:r>
      <w:r w:rsidR="008D07C4">
        <w:rPr>
          <w:rFonts w:cs="FrankRuehl" w:hint="cs"/>
          <w:rtl/>
          <w:lang w:eastAsia="en-US"/>
        </w:rPr>
        <w:t>ים, מכונה</w:t>
      </w:r>
      <w:r w:rsidR="000F4542">
        <w:rPr>
          <w:rFonts w:cs="FrankRuehl" w:hint="cs"/>
          <w:rtl/>
          <w:lang w:eastAsia="en-US"/>
        </w:rPr>
        <w:t xml:space="preserve"> לייצור גלידה או למכירת </w:t>
      </w:r>
      <w:r w:rsidR="008D07C4">
        <w:rPr>
          <w:rFonts w:cs="FrankRuehl" w:hint="cs"/>
          <w:rtl/>
          <w:lang w:eastAsia="en-US"/>
        </w:rPr>
        <w:t>משקאות</w:t>
      </w:r>
      <w:r w:rsidR="000F4542">
        <w:rPr>
          <w:rFonts w:cs="FrankRuehl" w:hint="cs"/>
          <w:rtl/>
          <w:lang w:eastAsia="en-US"/>
        </w:rPr>
        <w:t xml:space="preserve"> או כל מכונה או מכשיר אחר</w:t>
      </w:r>
      <w:r w:rsidR="008D07C4">
        <w:rPr>
          <w:rFonts w:cs="FrankRuehl" w:hint="cs"/>
          <w:rtl/>
          <w:lang w:eastAsia="en-US"/>
        </w:rPr>
        <w:t>ים</w:t>
      </w:r>
      <w:r w:rsidR="000F4542">
        <w:rPr>
          <w:rFonts w:cs="FrankRuehl" w:hint="cs"/>
          <w:rtl/>
          <w:lang w:eastAsia="en-US"/>
        </w:rPr>
        <w:t xml:space="preserve"> כיוצא</w:t>
      </w:r>
      <w:r w:rsidR="008D07C4">
        <w:rPr>
          <w:rFonts w:cs="FrankRuehl" w:hint="cs"/>
          <w:rtl/>
          <w:lang w:eastAsia="en-US"/>
        </w:rPr>
        <w:t xml:space="preserve"> בהם</w:t>
      </w:r>
      <w:r w:rsidR="000F4542">
        <w:rPr>
          <w:rFonts w:cs="FrankRuehl" w:hint="cs"/>
          <w:rtl/>
          <w:lang w:eastAsia="en-US"/>
        </w:rPr>
        <w:t>.</w:t>
      </w:r>
    </w:p>
    <w:p w14:paraId="143F7ACC"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בשיעור שנקבע בתוספת החמישית.</w:t>
      </w:r>
    </w:p>
    <w:p w14:paraId="62569855"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w:t>
      </w:r>
    </w:p>
    <w:p w14:paraId="2F1EE5DF"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שניתן לו היתר חייב למלא אחר התנאים שבו.</w:t>
      </w:r>
    </w:p>
    <w:p w14:paraId="4F65728E" w14:textId="77777777" w:rsidR="00D617C8" w:rsidRDefault="00D617C8" w:rsidP="00BC3551">
      <w:pPr>
        <w:pStyle w:val="P00"/>
        <w:spacing w:before="72"/>
        <w:ind w:left="0" w:right="1134"/>
        <w:rPr>
          <w:rFonts w:cs="FrankRuehl" w:hint="cs"/>
          <w:rtl/>
          <w:lang w:eastAsia="en-US"/>
        </w:rPr>
      </w:pPr>
      <w:bookmarkStart w:id="56" w:name="Seif49"/>
      <w:bookmarkEnd w:id="56"/>
      <w:r>
        <w:rPr>
          <w:lang w:val="he-IL"/>
        </w:rPr>
        <w:pict w14:anchorId="4BC6729B">
          <v:rect id="_x0000_s1335" style="position:absolute;left:0;text-align:left;margin-left:464.5pt;margin-top:8.05pt;width:75.05pt;height:10.95pt;z-index:251613184" o:allowincell="f" filled="f" stroked="f" strokecolor="lime" strokeweight=".25pt">
            <v:textbox style="mso-next-textbox:#_x0000_s1335" inset="0,0,0,0">
              <w:txbxContent>
                <w:p w14:paraId="256FAF84" w14:textId="77777777" w:rsidR="005112E4" w:rsidRDefault="005112E4" w:rsidP="00D617C8">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4</w:t>
      </w:r>
      <w:r w:rsidR="000F4542">
        <w:rPr>
          <w:rStyle w:val="big-number"/>
          <w:rFonts w:cs="Miriam" w:hint="cs"/>
          <w:rtl/>
        </w:rPr>
        <w:t>9</w:t>
      </w:r>
      <w:r>
        <w:rPr>
          <w:rStyle w:val="big-number"/>
          <w:rFonts w:cs="Miriam"/>
          <w:rtl/>
        </w:rPr>
        <w:t>.</w:t>
      </w:r>
      <w:r>
        <w:rPr>
          <w:rStyle w:val="big-number"/>
          <w:rFonts w:cs="Miriam"/>
          <w:rtl/>
        </w:rPr>
        <w:tab/>
      </w:r>
      <w:r w:rsidR="00BC3551">
        <w:rPr>
          <w:rFonts w:cs="FrankRuehl" w:hint="cs"/>
          <w:rtl/>
          <w:lang w:eastAsia="en-US"/>
        </w:rPr>
        <w:t>(א)</w:t>
      </w:r>
      <w:r w:rsidR="00BC3551">
        <w:rPr>
          <w:rFonts w:cs="FrankRuehl" w:hint="cs"/>
          <w:rtl/>
          <w:lang w:eastAsia="en-US"/>
        </w:rPr>
        <w:tab/>
        <w:t>לא יכרה אדם ולא ירשה לאחר לכרות שוחה ברחוב אלא על פי היתר בכתב מאת ראש העיריה ובהתאם לתנאי ההיתר.</w:t>
      </w:r>
    </w:p>
    <w:p w14:paraId="01E88390" w14:textId="77777777" w:rsidR="00BC3551" w:rsidRDefault="00BC3551" w:rsidP="00BC35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ברחוב חייב </w:t>
      </w:r>
      <w:r>
        <w:rPr>
          <w:rFonts w:cs="FrankRuehl"/>
          <w:rtl/>
          <w:lang w:eastAsia="en-US"/>
        </w:rPr>
        <w:t>–</w:t>
      </w:r>
    </w:p>
    <w:p w14:paraId="500BD3D9" w14:textId="77777777" w:rsidR="00BC3551" w:rsidRDefault="00BC3551" w:rsidP="007351E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להחזיק את מקום השוחה גדו</w:t>
      </w:r>
      <w:r w:rsidR="007351E1">
        <w:rPr>
          <w:rFonts w:cs="FrankRuehl" w:hint="cs"/>
          <w:rtl/>
          <w:lang w:eastAsia="en-US"/>
        </w:rPr>
        <w:t>ר</w:t>
      </w:r>
      <w:r>
        <w:rPr>
          <w:rFonts w:cs="FrankRuehl" w:hint="cs"/>
          <w:rtl/>
          <w:lang w:eastAsia="en-US"/>
        </w:rPr>
        <w:t xml:space="preserve"> ולציינו בשלטי אזהרה וכן בדגלים אדומים ביום ובאורות אדומים בלילה;</w:t>
      </w:r>
    </w:p>
    <w:p w14:paraId="70CB0FF0" w14:textId="77777777" w:rsidR="00BC3551" w:rsidRDefault="00BC3551" w:rsidP="00BC355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392F4E71" w14:textId="77777777" w:rsidR="00D617C8" w:rsidRDefault="00D617C8" w:rsidP="00512BD8">
      <w:pPr>
        <w:pStyle w:val="P00"/>
        <w:spacing w:before="72"/>
        <w:ind w:left="0" w:right="1134"/>
        <w:rPr>
          <w:rFonts w:cs="FrankRuehl" w:hint="cs"/>
          <w:rtl/>
          <w:lang w:eastAsia="en-US"/>
        </w:rPr>
      </w:pPr>
      <w:bookmarkStart w:id="57" w:name="Seif50"/>
      <w:bookmarkEnd w:id="57"/>
      <w:r>
        <w:rPr>
          <w:lang w:val="he-IL"/>
        </w:rPr>
        <w:pict w14:anchorId="17277A54">
          <v:rect id="_x0000_s1336" style="position:absolute;left:0;text-align:left;margin-left:464.5pt;margin-top:8.05pt;width:75.05pt;height:10.95pt;z-index:251614208" o:allowincell="f" filled="f" stroked="f" strokecolor="lime" strokeweight=".25pt">
            <v:textbox style="mso-next-textbox:#_x0000_s1336" inset="0,0,0,0">
              <w:txbxContent>
                <w:p w14:paraId="33AD5103" w14:textId="77777777" w:rsidR="005112E4" w:rsidRDefault="005112E4" w:rsidP="00D617C8">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50</w:t>
      </w:r>
      <w:r>
        <w:rPr>
          <w:rStyle w:val="big-number"/>
          <w:rFonts w:cs="Miriam"/>
          <w:rtl/>
        </w:rPr>
        <w:t>.</w:t>
      </w:r>
      <w:r>
        <w:rPr>
          <w:rStyle w:val="big-number"/>
          <w:rFonts w:cs="Miriam"/>
          <w:rtl/>
        </w:rPr>
        <w:tab/>
      </w:r>
      <w:r w:rsidR="00512BD8">
        <w:rPr>
          <w:rFonts w:cs="FrankRuehl" w:hint="cs"/>
          <w:rtl/>
          <w:lang w:eastAsia="en-US"/>
        </w:rPr>
        <w:t>(א)</w:t>
      </w:r>
      <w:r w:rsidR="00512BD8">
        <w:rPr>
          <w:rFonts w:cs="FrankRuehl" w:hint="cs"/>
          <w:rtl/>
          <w:lang w:eastAsia="en-US"/>
        </w:rPr>
        <w:tab/>
        <w:t>לא יגרום אדם ולא ירשה לאחר לגרום נזק לרחוב.</w:t>
      </w:r>
    </w:p>
    <w:p w14:paraId="66E12063" w14:textId="77777777" w:rsidR="00512BD8" w:rsidRDefault="00512BD8" w:rsidP="00512BD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65A45FE9" w14:textId="77777777" w:rsidR="00512BD8" w:rsidRDefault="00512BD8" w:rsidP="00512BD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לאותו רחוב, חייב החופר או בעל הקרקע לתקן את הנזק.</w:t>
      </w:r>
    </w:p>
    <w:p w14:paraId="6E0067B3" w14:textId="77777777" w:rsidR="00BC3551" w:rsidRDefault="00BC3551" w:rsidP="00512BD8">
      <w:pPr>
        <w:pStyle w:val="P00"/>
        <w:spacing w:before="72"/>
        <w:ind w:left="0" w:right="1134"/>
        <w:rPr>
          <w:rFonts w:cs="FrankRuehl" w:hint="cs"/>
          <w:rtl/>
          <w:lang w:eastAsia="en-US"/>
        </w:rPr>
      </w:pPr>
      <w:bookmarkStart w:id="58" w:name="Seif51"/>
      <w:bookmarkEnd w:id="58"/>
      <w:r>
        <w:rPr>
          <w:lang w:val="he-IL"/>
        </w:rPr>
        <w:pict w14:anchorId="608CB012">
          <v:rect id="_x0000_s1337" style="position:absolute;left:0;text-align:left;margin-left:464.5pt;margin-top:8.05pt;width:75.05pt;height:18.05pt;z-index:251615232" o:allowincell="f" filled="f" stroked="f" strokecolor="lime" strokeweight=".25pt">
            <v:textbox style="mso-next-textbox:#_x0000_s1337" inset="0,0,0,0">
              <w:txbxContent>
                <w:p w14:paraId="5C6B90F2" w14:textId="77777777" w:rsidR="005112E4" w:rsidRDefault="005112E4" w:rsidP="00BC3551">
                  <w:pPr>
                    <w:spacing w:line="160" w:lineRule="exact"/>
                    <w:jc w:val="left"/>
                    <w:rPr>
                      <w:rFonts w:cs="Miriam" w:hint="cs"/>
                      <w:noProof/>
                      <w:sz w:val="18"/>
                      <w:szCs w:val="18"/>
                      <w:rtl/>
                    </w:rPr>
                  </w:pPr>
                  <w:r>
                    <w:rPr>
                      <w:rFonts w:cs="Miriam" w:hint="cs"/>
                      <w:sz w:val="18"/>
                      <w:szCs w:val="18"/>
                      <w:rtl/>
                    </w:rPr>
                    <w:t>סילוק מכשול וביצוע עבודות</w:t>
                  </w:r>
                </w:p>
              </w:txbxContent>
            </v:textbox>
            <w10:anchorlock/>
          </v:rect>
        </w:pict>
      </w:r>
      <w:r>
        <w:rPr>
          <w:rStyle w:val="big-number"/>
          <w:rFonts w:cs="Miriam" w:hint="cs"/>
          <w:rtl/>
        </w:rPr>
        <w:t>5</w:t>
      </w:r>
      <w:r w:rsidR="00512BD8">
        <w:rPr>
          <w:rStyle w:val="big-number"/>
          <w:rFonts w:cs="Miriam" w:hint="cs"/>
          <w:rtl/>
        </w:rPr>
        <w:t>1</w:t>
      </w:r>
      <w:r>
        <w:rPr>
          <w:rStyle w:val="big-number"/>
          <w:rFonts w:cs="Miriam"/>
          <w:rtl/>
        </w:rPr>
        <w:t>.</w:t>
      </w:r>
      <w:r>
        <w:rPr>
          <w:rStyle w:val="big-number"/>
          <w:rFonts w:cs="Miriam"/>
          <w:rtl/>
        </w:rPr>
        <w:tab/>
      </w:r>
      <w:r w:rsidR="00512BD8">
        <w:rPr>
          <w:rFonts w:cs="FrankRuehl" w:hint="cs"/>
          <w:rtl/>
          <w:lang w:eastAsia="en-US"/>
        </w:rPr>
        <w:t>ראש העיריה רשאי באמצעות כל אדם לסלק כל דבר הנמצא ברחוב בניגוד לסעיף 46 ולבצע כל עבודה המנויה בסעיפים 49, 50; סולק דבר כאמור או בוצעה עבודה כאמור, רשאית העיריה לגבות מהאדם החייב בסילוק הדבר או בביצוע העבודה את הוצאות הסילוק או הביצוע; תעודה מאת ראש העיריה על סכום ההוצאות תשמש ראיה לתכנה.</w:t>
      </w:r>
    </w:p>
    <w:p w14:paraId="20973A1C" w14:textId="77777777" w:rsidR="00BC3551" w:rsidRDefault="00BC3551" w:rsidP="00512BD8">
      <w:pPr>
        <w:pStyle w:val="P00"/>
        <w:spacing w:before="72"/>
        <w:ind w:left="0" w:right="1134"/>
        <w:rPr>
          <w:rFonts w:cs="FrankRuehl" w:hint="cs"/>
          <w:rtl/>
          <w:lang w:eastAsia="en-US"/>
        </w:rPr>
      </w:pPr>
      <w:bookmarkStart w:id="59" w:name="Seif52"/>
      <w:bookmarkEnd w:id="59"/>
      <w:r>
        <w:rPr>
          <w:lang w:val="he-IL"/>
        </w:rPr>
        <w:pict w14:anchorId="104B8E4A">
          <v:rect id="_x0000_s1338" style="position:absolute;left:0;text-align:left;margin-left:464.5pt;margin-top:8.05pt;width:75.05pt;height:18.8pt;z-index:251616256" o:allowincell="f" filled="f" stroked="f" strokecolor="lime" strokeweight=".25pt">
            <v:textbox style="mso-next-textbox:#_x0000_s1338" inset="0,0,0,0">
              <w:txbxContent>
                <w:p w14:paraId="3274BB5F" w14:textId="77777777" w:rsidR="005112E4" w:rsidRDefault="005112E4" w:rsidP="00BC3551">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5</w:t>
      </w:r>
      <w:r w:rsidR="00512BD8">
        <w:rPr>
          <w:rStyle w:val="big-number"/>
          <w:rFonts w:cs="Miriam" w:hint="cs"/>
          <w:rtl/>
        </w:rPr>
        <w:t>2</w:t>
      </w:r>
      <w:r>
        <w:rPr>
          <w:rStyle w:val="big-number"/>
          <w:rFonts w:cs="Miriam"/>
          <w:rtl/>
        </w:rPr>
        <w:t>.</w:t>
      </w:r>
      <w:r>
        <w:rPr>
          <w:rStyle w:val="big-number"/>
          <w:rFonts w:cs="Miriam"/>
          <w:rtl/>
        </w:rPr>
        <w:tab/>
      </w:r>
      <w:r w:rsidR="00512BD8">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שנראה לו.</w:t>
      </w:r>
    </w:p>
    <w:p w14:paraId="649D1637" w14:textId="77777777" w:rsidR="00512BD8" w:rsidRPr="00E66AAD" w:rsidRDefault="00512BD8" w:rsidP="00E66AAD">
      <w:pPr>
        <w:pStyle w:val="medium2-header"/>
        <w:keepLines w:val="0"/>
        <w:spacing w:before="72"/>
        <w:ind w:left="0" w:right="1134"/>
        <w:rPr>
          <w:rFonts w:cs="FrankRuehl" w:hint="cs"/>
          <w:b/>
          <w:noProof/>
          <w:rtl/>
          <w:lang w:eastAsia="en-US"/>
        </w:rPr>
      </w:pPr>
      <w:bookmarkStart w:id="60" w:name="med12"/>
      <w:bookmarkEnd w:id="60"/>
      <w:r w:rsidRPr="00E66AAD">
        <w:rPr>
          <w:rFonts w:cs="FrankRuehl" w:hint="cs"/>
          <w:b/>
          <w:noProof/>
          <w:rtl/>
          <w:lang w:eastAsia="en-US"/>
        </w:rPr>
        <w:t xml:space="preserve">פרק י"ג </w:t>
      </w:r>
      <w:r w:rsidRPr="00E66AAD">
        <w:rPr>
          <w:rFonts w:cs="FrankRuehl"/>
          <w:b/>
          <w:noProof/>
          <w:rtl/>
          <w:lang w:eastAsia="en-US"/>
        </w:rPr>
        <w:t>–</w:t>
      </w:r>
      <w:r w:rsidRPr="00E66AAD">
        <w:rPr>
          <w:rFonts w:cs="FrankRuehl" w:hint="cs"/>
          <w:b/>
          <w:noProof/>
          <w:rtl/>
          <w:lang w:eastAsia="en-US"/>
        </w:rPr>
        <w:t xml:space="preserve"> שמירת הסדר והנקיון בגנים</w:t>
      </w:r>
    </w:p>
    <w:p w14:paraId="796A3835" w14:textId="77777777" w:rsidR="00BC3551" w:rsidRDefault="00BC3551" w:rsidP="00E66AAD">
      <w:pPr>
        <w:pStyle w:val="P00"/>
        <w:spacing w:before="72"/>
        <w:ind w:left="0" w:right="1134"/>
        <w:rPr>
          <w:rFonts w:cs="FrankRuehl" w:hint="cs"/>
          <w:rtl/>
          <w:lang w:eastAsia="en-US"/>
        </w:rPr>
      </w:pPr>
      <w:bookmarkStart w:id="61" w:name="Seif53"/>
      <w:bookmarkEnd w:id="61"/>
      <w:r>
        <w:rPr>
          <w:lang w:val="he-IL"/>
        </w:rPr>
        <w:pict w14:anchorId="3D9E6800">
          <v:rect id="_x0000_s1339" style="position:absolute;left:0;text-align:left;margin-left:464.5pt;margin-top:8.05pt;width:75.05pt;height:10.95pt;z-index:251617280" o:allowincell="f" filled="f" stroked="f" strokecolor="lime" strokeweight=".25pt">
            <v:textbox style="mso-next-textbox:#_x0000_s1339" inset="0,0,0,0">
              <w:txbxContent>
                <w:p w14:paraId="4567935B" w14:textId="77777777" w:rsidR="005112E4" w:rsidRDefault="005112E4" w:rsidP="00BC3551">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5</w:t>
      </w:r>
      <w:r w:rsidR="00512BD8">
        <w:rPr>
          <w:rStyle w:val="big-number"/>
          <w:rFonts w:cs="Miriam" w:hint="cs"/>
          <w:rtl/>
        </w:rPr>
        <w:t>3</w:t>
      </w:r>
      <w:r>
        <w:rPr>
          <w:rStyle w:val="big-number"/>
          <w:rFonts w:cs="Miriam"/>
          <w:rtl/>
        </w:rPr>
        <w:t>.</w:t>
      </w:r>
      <w:r>
        <w:rPr>
          <w:rStyle w:val="big-number"/>
          <w:rFonts w:cs="Miriam"/>
          <w:rtl/>
        </w:rPr>
        <w:tab/>
      </w:r>
      <w:r w:rsidR="00E66AAD">
        <w:rPr>
          <w:rFonts w:cs="FrankRuehl" w:hint="cs"/>
          <w:rtl/>
          <w:lang w:eastAsia="en-US"/>
        </w:rPr>
        <w:t>לא יימצא אדם בגן בשעות האסורות והמפורטות בהתאם להוראות ראש העיריה בהודעה המוצגת בגן או בכניסה אליו.</w:t>
      </w:r>
    </w:p>
    <w:p w14:paraId="7AFB4F99" w14:textId="77777777" w:rsidR="00BC3551" w:rsidRDefault="00BC3551" w:rsidP="00E66AAD">
      <w:pPr>
        <w:pStyle w:val="P00"/>
        <w:spacing w:before="72"/>
        <w:ind w:left="0" w:right="1134"/>
        <w:rPr>
          <w:rFonts w:cs="FrankRuehl" w:hint="cs"/>
          <w:rtl/>
          <w:lang w:eastAsia="en-US"/>
        </w:rPr>
      </w:pPr>
      <w:bookmarkStart w:id="62" w:name="Seif54"/>
      <w:bookmarkEnd w:id="62"/>
      <w:r>
        <w:rPr>
          <w:lang w:val="he-IL"/>
        </w:rPr>
        <w:pict w14:anchorId="0108ADE8">
          <v:rect id="_x0000_s1340" style="position:absolute;left:0;text-align:left;margin-left:464.5pt;margin-top:8.05pt;width:75.05pt;height:10.95pt;z-index:251618304" o:allowincell="f" filled="f" stroked="f" strokecolor="lime" strokeweight=".25pt">
            <v:textbox style="mso-next-textbox:#_x0000_s1340" inset="0,0,0,0">
              <w:txbxContent>
                <w:p w14:paraId="060CB4DA" w14:textId="77777777" w:rsidR="005112E4" w:rsidRDefault="005112E4" w:rsidP="00BC3551">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5</w:t>
      </w:r>
      <w:r w:rsidR="00E66AAD">
        <w:rPr>
          <w:rStyle w:val="big-number"/>
          <w:rFonts w:cs="Miriam" w:hint="cs"/>
          <w:rtl/>
        </w:rPr>
        <w:t>4</w:t>
      </w:r>
      <w:r>
        <w:rPr>
          <w:rStyle w:val="big-number"/>
          <w:rFonts w:cs="Miriam"/>
          <w:rtl/>
        </w:rPr>
        <w:t>.</w:t>
      </w:r>
      <w:r>
        <w:rPr>
          <w:rStyle w:val="big-number"/>
          <w:rFonts w:cs="Miriam"/>
          <w:rtl/>
        </w:rPr>
        <w:tab/>
      </w:r>
      <w:r w:rsidR="00E66AAD">
        <w:rPr>
          <w:rFonts w:cs="FrankRuehl" w:hint="cs"/>
          <w:rtl/>
          <w:lang w:eastAsia="en-US"/>
        </w:rPr>
        <w:t>לא יקטוף אדם, לא יעקור, לא יגדע ולא ישחית כל צמח בגן אלא אם הרשהו לכך ראש העיריה ובהתאם לתנאי ההרשאה.</w:t>
      </w:r>
    </w:p>
    <w:p w14:paraId="162994A6" w14:textId="77777777" w:rsidR="00BC3551" w:rsidRDefault="00BC3551" w:rsidP="00E66AAD">
      <w:pPr>
        <w:pStyle w:val="P00"/>
        <w:spacing w:before="72"/>
        <w:ind w:left="0" w:right="1134"/>
        <w:rPr>
          <w:rFonts w:cs="FrankRuehl" w:hint="cs"/>
          <w:rtl/>
          <w:lang w:eastAsia="en-US"/>
        </w:rPr>
      </w:pPr>
      <w:bookmarkStart w:id="63" w:name="Seif55"/>
      <w:bookmarkEnd w:id="63"/>
      <w:r>
        <w:rPr>
          <w:lang w:val="he-IL"/>
        </w:rPr>
        <w:pict w14:anchorId="450451F5">
          <v:rect id="_x0000_s1341" style="position:absolute;left:0;text-align:left;margin-left:464.5pt;margin-top:8.05pt;width:75.05pt;height:10.95pt;z-index:251619328" o:allowincell="f" filled="f" stroked="f" strokecolor="lime" strokeweight=".25pt">
            <v:textbox style="mso-next-textbox:#_x0000_s1341" inset="0,0,0,0">
              <w:txbxContent>
                <w:p w14:paraId="20C6F0F0" w14:textId="77777777" w:rsidR="005112E4" w:rsidRDefault="005112E4" w:rsidP="00BC3551">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5</w:t>
      </w:r>
      <w:r w:rsidR="00E66AAD">
        <w:rPr>
          <w:rStyle w:val="big-number"/>
          <w:rFonts w:cs="Miriam" w:hint="cs"/>
          <w:rtl/>
        </w:rPr>
        <w:t>5</w:t>
      </w:r>
      <w:r>
        <w:rPr>
          <w:rStyle w:val="big-number"/>
          <w:rFonts w:cs="Miriam"/>
          <w:rtl/>
        </w:rPr>
        <w:t>.</w:t>
      </w:r>
      <w:r>
        <w:rPr>
          <w:rStyle w:val="big-number"/>
          <w:rFonts w:cs="Miriam"/>
          <w:rtl/>
        </w:rPr>
        <w:tab/>
      </w:r>
      <w:r w:rsidR="00E66AAD">
        <w:rPr>
          <w:rFonts w:cs="FrankRuehl" w:hint="cs"/>
          <w:rtl/>
          <w:lang w:eastAsia="en-US"/>
        </w:rPr>
        <w:t>(א)</w:t>
      </w:r>
      <w:r w:rsidR="00E66AAD">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14:paraId="543865B7" w14:textId="77777777" w:rsidR="00E66AAD" w:rsidRDefault="00E66AAD" w:rsidP="00E66A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הגן או הגודרים אותו.</w:t>
      </w:r>
    </w:p>
    <w:p w14:paraId="12A30D47" w14:textId="77777777" w:rsidR="00E66AAD" w:rsidRDefault="00E66AAD" w:rsidP="0039543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w:t>
      </w:r>
      <w:r w:rsidR="00395436">
        <w:rPr>
          <w:rFonts w:cs="FrankRuehl" w:hint="cs"/>
          <w:rtl/>
          <w:lang w:eastAsia="en-US"/>
        </w:rPr>
        <w:t>ע</w:t>
      </w:r>
      <w:r>
        <w:rPr>
          <w:rFonts w:cs="FrankRuehl" w:hint="cs"/>
          <w:rtl/>
          <w:lang w:eastAsia="en-US"/>
        </w:rPr>
        <w:t>ר או סורג שבתוך הגן.</w:t>
      </w:r>
    </w:p>
    <w:p w14:paraId="14411092" w14:textId="77777777" w:rsidR="00BC3551" w:rsidRDefault="00BC3551" w:rsidP="00E66AAD">
      <w:pPr>
        <w:pStyle w:val="P00"/>
        <w:spacing w:before="72"/>
        <w:ind w:left="0" w:right="1134"/>
        <w:rPr>
          <w:rFonts w:cs="FrankRuehl" w:hint="cs"/>
          <w:rtl/>
          <w:lang w:eastAsia="en-US"/>
        </w:rPr>
      </w:pPr>
      <w:bookmarkStart w:id="64" w:name="Seif56"/>
      <w:bookmarkEnd w:id="64"/>
      <w:r>
        <w:rPr>
          <w:lang w:val="he-IL"/>
        </w:rPr>
        <w:pict w14:anchorId="51C8F214">
          <v:rect id="_x0000_s1342" style="position:absolute;left:0;text-align:left;margin-left:464.5pt;margin-top:8.05pt;width:75.05pt;height:10.95pt;z-index:251620352" o:allowincell="f" filled="f" stroked="f" strokecolor="lime" strokeweight=".25pt">
            <v:textbox style="mso-next-textbox:#_x0000_s1342" inset="0,0,0,0">
              <w:txbxContent>
                <w:p w14:paraId="63A2D8B3" w14:textId="77777777" w:rsidR="005112E4" w:rsidRDefault="005112E4" w:rsidP="00BC3551">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5</w:t>
      </w:r>
      <w:r w:rsidR="00E66AAD">
        <w:rPr>
          <w:rStyle w:val="big-number"/>
          <w:rFonts w:cs="Miriam" w:hint="cs"/>
          <w:rtl/>
        </w:rPr>
        <w:t>6</w:t>
      </w:r>
      <w:r>
        <w:rPr>
          <w:rStyle w:val="big-number"/>
          <w:rFonts w:cs="Miriam"/>
          <w:rtl/>
        </w:rPr>
        <w:t>.</w:t>
      </w:r>
      <w:r>
        <w:rPr>
          <w:rStyle w:val="big-number"/>
          <w:rFonts w:cs="Miriam"/>
          <w:rtl/>
        </w:rPr>
        <w:tab/>
      </w:r>
      <w:r w:rsidR="00E66AAD">
        <w:rPr>
          <w:rFonts w:cs="FrankRuehl" w:hint="cs"/>
          <w:rtl/>
          <w:lang w:eastAsia="en-US"/>
        </w:rPr>
        <w:t>לא יכניס אדם, לא ינהג ולא י</w:t>
      </w:r>
      <w:r w:rsidR="0097612F">
        <w:rPr>
          <w:rFonts w:cs="FrankRuehl" w:hint="cs"/>
          <w:rtl/>
          <w:lang w:eastAsia="en-US"/>
        </w:rPr>
        <w:t>ש</w:t>
      </w:r>
      <w:r w:rsidR="00E66AAD">
        <w:rPr>
          <w:rFonts w:cs="FrankRuehl" w:hint="cs"/>
          <w:rtl/>
          <w:lang w:eastAsia="en-US"/>
        </w:rPr>
        <w:t>איר אדם כלי רכב בגן ללא היתר מראש העיריה.</w:t>
      </w:r>
    </w:p>
    <w:p w14:paraId="1F257839" w14:textId="77777777" w:rsidR="00BC3551" w:rsidRDefault="00BC3551" w:rsidP="00E66AAD">
      <w:pPr>
        <w:pStyle w:val="P00"/>
        <w:spacing w:before="72"/>
        <w:ind w:left="0" w:right="1134"/>
        <w:rPr>
          <w:rFonts w:cs="FrankRuehl" w:hint="cs"/>
          <w:rtl/>
          <w:lang w:eastAsia="en-US"/>
        </w:rPr>
      </w:pPr>
      <w:bookmarkStart w:id="65" w:name="Seif57"/>
      <w:bookmarkEnd w:id="65"/>
      <w:r>
        <w:rPr>
          <w:lang w:val="he-IL"/>
        </w:rPr>
        <w:pict w14:anchorId="24FBD8E9">
          <v:rect id="_x0000_s1343" style="position:absolute;left:0;text-align:left;margin-left:464.5pt;margin-top:8.05pt;width:75.05pt;height:10.95pt;z-index:251621376" o:allowincell="f" filled="f" stroked="f" strokecolor="lime" strokeweight=".25pt">
            <v:textbox style="mso-next-textbox:#_x0000_s1343" inset="0,0,0,0">
              <w:txbxContent>
                <w:p w14:paraId="7B364A81" w14:textId="77777777" w:rsidR="005112E4" w:rsidRDefault="005112E4" w:rsidP="00BC3551">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5</w:t>
      </w:r>
      <w:r w:rsidR="00E66AAD">
        <w:rPr>
          <w:rStyle w:val="big-number"/>
          <w:rFonts w:cs="Miriam" w:hint="cs"/>
          <w:rtl/>
        </w:rPr>
        <w:t>7</w:t>
      </w:r>
      <w:r>
        <w:rPr>
          <w:rStyle w:val="big-number"/>
          <w:rFonts w:cs="Miriam"/>
          <w:rtl/>
        </w:rPr>
        <w:t>.</w:t>
      </w:r>
      <w:r>
        <w:rPr>
          <w:rStyle w:val="big-number"/>
          <w:rFonts w:cs="Miriam"/>
          <w:rtl/>
        </w:rPr>
        <w:tab/>
      </w:r>
      <w:r w:rsidR="00E66AAD">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14:paraId="7B81EB9C" w14:textId="77777777" w:rsidR="00BC3551" w:rsidRDefault="00BC3551" w:rsidP="00E66AAD">
      <w:pPr>
        <w:pStyle w:val="P00"/>
        <w:spacing w:before="72"/>
        <w:ind w:left="0" w:right="1134"/>
        <w:rPr>
          <w:rFonts w:cs="FrankRuehl" w:hint="cs"/>
          <w:rtl/>
          <w:lang w:eastAsia="en-US"/>
        </w:rPr>
      </w:pPr>
      <w:bookmarkStart w:id="66" w:name="Seif58"/>
      <w:bookmarkEnd w:id="66"/>
      <w:r>
        <w:rPr>
          <w:lang w:val="he-IL"/>
        </w:rPr>
        <w:pict w14:anchorId="6CBD2ED8">
          <v:rect id="_x0000_s1344" style="position:absolute;left:0;text-align:left;margin-left:464.5pt;margin-top:8.05pt;width:75.05pt;height:10.95pt;z-index:251622400" o:allowincell="f" filled="f" stroked="f" strokecolor="lime" strokeweight=".25pt">
            <v:textbox style="mso-next-textbox:#_x0000_s1344" inset="0,0,0,0">
              <w:txbxContent>
                <w:p w14:paraId="482A75E4" w14:textId="77777777" w:rsidR="005112E4" w:rsidRDefault="005112E4" w:rsidP="00BC3551">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w:t>
      </w:r>
      <w:r w:rsidR="00E66AAD">
        <w:rPr>
          <w:rStyle w:val="big-number"/>
          <w:rFonts w:cs="Miriam" w:hint="cs"/>
          <w:rtl/>
        </w:rPr>
        <w:t>8</w:t>
      </w:r>
      <w:r>
        <w:rPr>
          <w:rStyle w:val="big-number"/>
          <w:rFonts w:cs="Miriam"/>
          <w:rtl/>
        </w:rPr>
        <w:t>.</w:t>
      </w:r>
      <w:r>
        <w:rPr>
          <w:rStyle w:val="big-number"/>
          <w:rFonts w:cs="Miriam"/>
          <w:rtl/>
        </w:rPr>
        <w:tab/>
      </w:r>
      <w:r w:rsidR="00E66AAD">
        <w:rPr>
          <w:rFonts w:cs="FrankRuehl" w:hint="cs"/>
          <w:rtl/>
          <w:lang w:eastAsia="en-US"/>
        </w:rPr>
        <w:t>לא יעשה אדם כל מעשה שיש בו כדי לגרום סכנה, מפגע, הפרעה, אי-נוחות או נזק לכל אדם, או שיש בו כדי להפר את הסדר בגן.</w:t>
      </w:r>
    </w:p>
    <w:p w14:paraId="4238B5C2" w14:textId="77777777" w:rsidR="00BC3551" w:rsidRDefault="00BC3551" w:rsidP="00E66AAD">
      <w:pPr>
        <w:pStyle w:val="P00"/>
        <w:spacing w:before="72"/>
        <w:ind w:left="0" w:right="1134"/>
        <w:rPr>
          <w:rFonts w:cs="FrankRuehl" w:hint="cs"/>
          <w:rtl/>
          <w:lang w:eastAsia="en-US"/>
        </w:rPr>
      </w:pPr>
      <w:bookmarkStart w:id="67" w:name="Seif59"/>
      <w:bookmarkEnd w:id="67"/>
      <w:r>
        <w:rPr>
          <w:lang w:val="he-IL"/>
        </w:rPr>
        <w:pict w14:anchorId="30BB0A42">
          <v:rect id="_x0000_s1345" style="position:absolute;left:0;text-align:left;margin-left:464.5pt;margin-top:8.05pt;width:75.05pt;height:10.95pt;z-index:251623424" o:allowincell="f" filled="f" stroked="f" strokecolor="lime" strokeweight=".25pt">
            <v:textbox style="mso-next-textbox:#_x0000_s1345" inset="0,0,0,0">
              <w:txbxContent>
                <w:p w14:paraId="43E2B346" w14:textId="77777777" w:rsidR="005112E4" w:rsidRDefault="005112E4" w:rsidP="00BC3551">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5</w:t>
      </w:r>
      <w:r w:rsidR="00E66AAD">
        <w:rPr>
          <w:rStyle w:val="big-number"/>
          <w:rFonts w:cs="Miriam" w:hint="cs"/>
          <w:rtl/>
        </w:rPr>
        <w:t>9</w:t>
      </w:r>
      <w:r>
        <w:rPr>
          <w:rStyle w:val="big-number"/>
          <w:rFonts w:cs="Miriam"/>
          <w:rtl/>
        </w:rPr>
        <w:t>.</w:t>
      </w:r>
      <w:r>
        <w:rPr>
          <w:rStyle w:val="big-number"/>
          <w:rFonts w:cs="Miriam"/>
          <w:rtl/>
        </w:rPr>
        <w:tab/>
      </w:r>
      <w:r w:rsidR="00E66AAD">
        <w:rPr>
          <w:rFonts w:cs="FrankRuehl" w:hint="cs"/>
          <w:rtl/>
          <w:lang w:eastAsia="en-US"/>
        </w:rPr>
        <w:t>לא יקים אדם רעש חזק או ממושך או חוזר ונשנה בגן.</w:t>
      </w:r>
    </w:p>
    <w:p w14:paraId="14A1B782" w14:textId="77777777" w:rsidR="00BC3551" w:rsidRDefault="00BC3551" w:rsidP="00E66AAD">
      <w:pPr>
        <w:pStyle w:val="P00"/>
        <w:spacing w:before="72"/>
        <w:ind w:left="0" w:right="1134"/>
        <w:rPr>
          <w:rFonts w:cs="FrankRuehl" w:hint="cs"/>
          <w:rtl/>
          <w:lang w:eastAsia="en-US"/>
        </w:rPr>
      </w:pPr>
      <w:bookmarkStart w:id="68" w:name="Seif60"/>
      <w:bookmarkEnd w:id="68"/>
      <w:r>
        <w:rPr>
          <w:lang w:val="he-IL"/>
        </w:rPr>
        <w:pict w14:anchorId="12854E23">
          <v:rect id="_x0000_s1346" style="position:absolute;left:0;text-align:left;margin-left:464.5pt;margin-top:8.05pt;width:75.05pt;height:10.95pt;z-index:251624448" o:allowincell="f" filled="f" stroked="f" strokecolor="lime" strokeweight=".25pt">
            <v:textbox style="mso-next-textbox:#_x0000_s1346" inset="0,0,0,0">
              <w:txbxContent>
                <w:p w14:paraId="22310846" w14:textId="77777777" w:rsidR="005112E4" w:rsidRDefault="005112E4" w:rsidP="00BC3551">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60</w:t>
      </w:r>
      <w:r>
        <w:rPr>
          <w:rStyle w:val="big-number"/>
          <w:rFonts w:cs="Miriam"/>
          <w:rtl/>
        </w:rPr>
        <w:t>.</w:t>
      </w:r>
      <w:r>
        <w:rPr>
          <w:rStyle w:val="big-number"/>
          <w:rFonts w:cs="Miriam"/>
          <w:rtl/>
        </w:rPr>
        <w:tab/>
      </w:r>
      <w:r w:rsidR="00E66AAD">
        <w:rPr>
          <w:rFonts w:cs="FrankRuehl" w:hint="cs"/>
          <w:rtl/>
          <w:lang w:eastAsia="en-US"/>
        </w:rPr>
        <w:t>לא יקיים אדם בגן חגיגה, טכס, מופע או כיוצא באלה אלא על פי היתר בכתב מראש העיריה ובהתאם לתנאי ההיתר.</w:t>
      </w:r>
    </w:p>
    <w:p w14:paraId="1B09BC83" w14:textId="77777777" w:rsidR="00BC3551" w:rsidRDefault="00BC3551" w:rsidP="00E66AAD">
      <w:pPr>
        <w:pStyle w:val="P00"/>
        <w:spacing w:before="72"/>
        <w:ind w:left="0" w:right="1134"/>
        <w:rPr>
          <w:rFonts w:cs="FrankRuehl" w:hint="cs"/>
          <w:rtl/>
          <w:lang w:eastAsia="en-US"/>
        </w:rPr>
      </w:pPr>
      <w:bookmarkStart w:id="69" w:name="Seif61"/>
      <w:bookmarkEnd w:id="69"/>
      <w:r>
        <w:rPr>
          <w:lang w:val="he-IL"/>
        </w:rPr>
        <w:pict w14:anchorId="1F13451F">
          <v:rect id="_x0000_s1347" style="position:absolute;left:0;text-align:left;margin-left:464.5pt;margin-top:8.05pt;width:75.05pt;height:18.9pt;z-index:251625472" o:allowincell="f" filled="f" stroked="f" strokecolor="lime" strokeweight=".25pt">
            <v:textbox style="mso-next-textbox:#_x0000_s1347" inset="0,0,0,0">
              <w:txbxContent>
                <w:p w14:paraId="6AAFA515" w14:textId="77777777" w:rsidR="005112E4" w:rsidRDefault="005112E4" w:rsidP="00BC3551">
                  <w:pPr>
                    <w:spacing w:line="160" w:lineRule="exact"/>
                    <w:jc w:val="left"/>
                    <w:rPr>
                      <w:rFonts w:cs="Miriam" w:hint="cs"/>
                      <w:noProof/>
                      <w:sz w:val="18"/>
                      <w:szCs w:val="18"/>
                      <w:rtl/>
                    </w:rPr>
                  </w:pPr>
                  <w:r>
                    <w:rPr>
                      <w:rFonts w:cs="Miriam" w:hint="cs"/>
                      <w:sz w:val="18"/>
                      <w:szCs w:val="18"/>
                      <w:rtl/>
                    </w:rPr>
                    <w:t>הרחקת בני אדם מסויימים מגן</w:t>
                  </w:r>
                </w:p>
              </w:txbxContent>
            </v:textbox>
            <w10:anchorlock/>
          </v:rect>
        </w:pict>
      </w:r>
      <w:r>
        <w:rPr>
          <w:rStyle w:val="big-number"/>
          <w:rFonts w:cs="Miriam" w:hint="cs"/>
          <w:rtl/>
        </w:rPr>
        <w:t>6</w:t>
      </w:r>
      <w:r w:rsidR="00E66AAD">
        <w:rPr>
          <w:rStyle w:val="big-number"/>
          <w:rFonts w:cs="Miriam" w:hint="cs"/>
          <w:rtl/>
        </w:rPr>
        <w:t>1</w:t>
      </w:r>
      <w:r>
        <w:rPr>
          <w:rStyle w:val="big-number"/>
          <w:rFonts w:cs="Miriam"/>
          <w:rtl/>
        </w:rPr>
        <w:t>.</w:t>
      </w:r>
      <w:r>
        <w:rPr>
          <w:rStyle w:val="big-number"/>
          <w:rFonts w:cs="Miriam"/>
          <w:rtl/>
        </w:rPr>
        <w:tab/>
      </w:r>
      <w:r w:rsidR="00E66AAD">
        <w:rPr>
          <w:rFonts w:cs="FrankRuehl" w:hint="cs"/>
          <w:rtl/>
          <w:lang w:eastAsia="en-US"/>
        </w:rPr>
        <w:t>מפקח רשאי להרחיק מגן כל אדם העובר עבירה לפי הוראות חוק עזר זה ובלבד שהתרה בו תחילה.</w:t>
      </w:r>
    </w:p>
    <w:p w14:paraId="5F91AF9A" w14:textId="77777777" w:rsidR="00E66AAD" w:rsidRPr="00055DC7" w:rsidRDefault="00E66AAD" w:rsidP="00055DC7">
      <w:pPr>
        <w:pStyle w:val="medium2-header"/>
        <w:keepLines w:val="0"/>
        <w:spacing w:before="72"/>
        <w:ind w:left="0" w:right="1134"/>
        <w:rPr>
          <w:rFonts w:cs="FrankRuehl" w:hint="cs"/>
          <w:b/>
          <w:noProof/>
          <w:rtl/>
          <w:lang w:eastAsia="en-US"/>
        </w:rPr>
      </w:pPr>
      <w:bookmarkStart w:id="70" w:name="med13"/>
      <w:bookmarkEnd w:id="70"/>
      <w:r w:rsidRPr="00055DC7">
        <w:rPr>
          <w:rFonts w:cs="FrankRuehl" w:hint="cs"/>
          <w:b/>
          <w:noProof/>
          <w:rtl/>
          <w:lang w:eastAsia="en-US"/>
        </w:rPr>
        <w:t xml:space="preserve">פרק י"ד </w:t>
      </w:r>
      <w:r w:rsidRPr="00055DC7">
        <w:rPr>
          <w:rFonts w:cs="FrankRuehl"/>
          <w:b/>
          <w:noProof/>
          <w:rtl/>
          <w:lang w:eastAsia="en-US"/>
        </w:rPr>
        <w:t>–</w:t>
      </w:r>
      <w:r w:rsidRPr="00055DC7">
        <w:rPr>
          <w:rFonts w:cs="FrankRuehl" w:hint="cs"/>
          <w:b/>
          <w:noProof/>
          <w:rtl/>
          <w:lang w:eastAsia="en-US"/>
        </w:rPr>
        <w:t xml:space="preserve"> שמירת חזיתות בתים ושיפוצם</w:t>
      </w:r>
    </w:p>
    <w:p w14:paraId="730A81C1" w14:textId="77777777" w:rsidR="00BC3551" w:rsidRDefault="00BC3551" w:rsidP="0005020B">
      <w:pPr>
        <w:pStyle w:val="P00"/>
        <w:spacing w:before="72"/>
        <w:ind w:left="0" w:right="1134"/>
        <w:rPr>
          <w:rFonts w:cs="FrankRuehl" w:hint="cs"/>
          <w:rtl/>
          <w:lang w:eastAsia="en-US"/>
        </w:rPr>
      </w:pPr>
      <w:bookmarkStart w:id="71" w:name="Seif62"/>
      <w:bookmarkEnd w:id="71"/>
      <w:r>
        <w:rPr>
          <w:lang w:val="he-IL"/>
        </w:rPr>
        <w:pict w14:anchorId="414F76C6">
          <v:rect id="_x0000_s1348" style="position:absolute;left:0;text-align:left;margin-left:464.5pt;margin-top:8.05pt;width:75.05pt;height:10.95pt;z-index:251626496" o:allowincell="f" filled="f" stroked="f" strokecolor="lime" strokeweight=".25pt">
            <v:textbox style="mso-next-textbox:#_x0000_s1348" inset="0,0,0,0">
              <w:txbxContent>
                <w:p w14:paraId="6180F834" w14:textId="77777777" w:rsidR="005112E4" w:rsidRDefault="005112E4" w:rsidP="00BC3551">
                  <w:pPr>
                    <w:spacing w:line="160" w:lineRule="exact"/>
                    <w:jc w:val="left"/>
                    <w:rPr>
                      <w:rFonts w:cs="Miriam" w:hint="cs"/>
                      <w:noProof/>
                      <w:sz w:val="18"/>
                      <w:szCs w:val="18"/>
                      <w:rtl/>
                    </w:rPr>
                  </w:pPr>
                  <w:r>
                    <w:rPr>
                      <w:rFonts w:cs="Miriam" w:hint="cs"/>
                      <w:sz w:val="18"/>
                      <w:szCs w:val="18"/>
                      <w:rtl/>
                    </w:rPr>
                    <w:t>שמירת חזיתות הבית</w:t>
                  </w:r>
                </w:p>
              </w:txbxContent>
            </v:textbox>
            <w10:anchorlock/>
          </v:rect>
        </w:pict>
      </w:r>
      <w:r>
        <w:rPr>
          <w:rStyle w:val="big-number"/>
          <w:rFonts w:cs="Miriam" w:hint="cs"/>
          <w:rtl/>
        </w:rPr>
        <w:t>6</w:t>
      </w:r>
      <w:r w:rsidR="00E66AAD">
        <w:rPr>
          <w:rStyle w:val="big-number"/>
          <w:rFonts w:cs="Miriam" w:hint="cs"/>
          <w:rtl/>
        </w:rPr>
        <w:t>2</w:t>
      </w:r>
      <w:r>
        <w:rPr>
          <w:rStyle w:val="big-number"/>
          <w:rFonts w:cs="Miriam"/>
          <w:rtl/>
        </w:rPr>
        <w:t>.</w:t>
      </w:r>
      <w:r>
        <w:rPr>
          <w:rStyle w:val="big-number"/>
          <w:rFonts w:cs="Miriam"/>
          <w:rtl/>
        </w:rPr>
        <w:tab/>
      </w:r>
      <w:r w:rsidR="0005020B">
        <w:rPr>
          <w:rFonts w:cs="FrankRuehl" w:hint="cs"/>
          <w:rtl/>
          <w:lang w:eastAsia="en-US"/>
        </w:rPr>
        <w:t>הבעל והמחזיק של בית חייבים לשמור על המצב התקין והמראה הנאה של חזית הבית.</w:t>
      </w:r>
    </w:p>
    <w:p w14:paraId="7520CF02" w14:textId="77777777" w:rsidR="00BC3551" w:rsidRDefault="00BC3551" w:rsidP="0005020B">
      <w:pPr>
        <w:pStyle w:val="P00"/>
        <w:spacing w:before="72"/>
        <w:ind w:left="0" w:right="1134"/>
        <w:rPr>
          <w:rFonts w:cs="FrankRuehl" w:hint="cs"/>
          <w:rtl/>
          <w:lang w:eastAsia="en-US"/>
        </w:rPr>
      </w:pPr>
      <w:bookmarkStart w:id="72" w:name="Seif63"/>
      <w:bookmarkEnd w:id="72"/>
      <w:r>
        <w:rPr>
          <w:lang w:val="he-IL"/>
        </w:rPr>
        <w:pict w14:anchorId="208C72D5">
          <v:rect id="_x0000_s1349" style="position:absolute;left:0;text-align:left;margin-left:464.5pt;margin-top:8.05pt;width:75.05pt;height:10.95pt;z-index:251627520" o:allowincell="f" filled="f" stroked="f" strokecolor="lime" strokeweight=".25pt">
            <v:textbox style="mso-next-textbox:#_x0000_s1349" inset="0,0,0,0">
              <w:txbxContent>
                <w:p w14:paraId="52F2FA38" w14:textId="77777777" w:rsidR="005112E4" w:rsidRDefault="005112E4" w:rsidP="00BC3551">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6</w:t>
      </w:r>
      <w:r w:rsidR="0005020B">
        <w:rPr>
          <w:rStyle w:val="big-number"/>
          <w:rFonts w:cs="Miriam" w:hint="cs"/>
          <w:rtl/>
        </w:rPr>
        <w:t>3</w:t>
      </w:r>
      <w:r>
        <w:rPr>
          <w:rStyle w:val="big-number"/>
          <w:rFonts w:cs="Miriam"/>
          <w:rtl/>
        </w:rPr>
        <w:t>.</w:t>
      </w:r>
      <w:r>
        <w:rPr>
          <w:rStyle w:val="big-number"/>
          <w:rFonts w:cs="Miriam"/>
          <w:rtl/>
        </w:rPr>
        <w:tab/>
      </w:r>
      <w:r w:rsidR="0005020B">
        <w:rPr>
          <w:rFonts w:cs="FrankRuehl" w:hint="cs"/>
          <w:rtl/>
          <w:lang w:eastAsia="en-US"/>
        </w:rPr>
        <w:t>(א)</w:t>
      </w:r>
      <w:r w:rsidR="0005020B">
        <w:rPr>
          <w:rFonts w:cs="FrankRuehl" w:hint="cs"/>
          <w:rtl/>
          <w:lang w:eastAsia="en-US"/>
        </w:rPr>
        <w:tab/>
        <w:t>ראש העיריה רשאי לדרוש מבעל הבית, בהודעה בכתב, לבצע בחזית הבית עבודות שיפוץ כמפורט בהודעה.</w:t>
      </w:r>
    </w:p>
    <w:p w14:paraId="06B27059" w14:textId="77777777" w:rsidR="0005020B" w:rsidRDefault="0005020B" w:rsidP="0005020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ממחזיק בבית, בהודעה בכתב, לבצע בחזית הבית או בחזית החלק שבו הוא מחזיק, עבודות שיפוץ מקומי, כמפורט בהודעה.</w:t>
      </w:r>
    </w:p>
    <w:p w14:paraId="068CBA1C" w14:textId="77777777" w:rsidR="0005020B" w:rsidRDefault="0005020B" w:rsidP="0005020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או (ב) רשאי ראש העיריה לקבוע תנאים, פרטים ודרכים לביצוע העבודות והתקופה שבה יש לבצען, וכן הוראות בנוגע לחמרים, לצבעים ולאופן ביצוע העבודות.</w:t>
      </w:r>
    </w:p>
    <w:p w14:paraId="5FCC8B5A" w14:textId="77777777" w:rsidR="00BC3551" w:rsidRDefault="00BC3551" w:rsidP="00164AC2">
      <w:pPr>
        <w:pStyle w:val="P00"/>
        <w:spacing w:before="72"/>
        <w:ind w:left="0" w:right="1134"/>
        <w:rPr>
          <w:rFonts w:cs="FrankRuehl" w:hint="cs"/>
          <w:rtl/>
          <w:lang w:eastAsia="en-US"/>
        </w:rPr>
      </w:pPr>
      <w:bookmarkStart w:id="73" w:name="Seif64"/>
      <w:bookmarkEnd w:id="73"/>
      <w:r>
        <w:rPr>
          <w:lang w:val="he-IL"/>
        </w:rPr>
        <w:pict w14:anchorId="471E143E">
          <v:rect id="_x0000_s1350" style="position:absolute;left:0;text-align:left;margin-left:464.5pt;margin-top:8.05pt;width:75.05pt;height:10.95pt;z-index:251628544" o:allowincell="f" filled="f" stroked="f" strokecolor="lime" strokeweight=".25pt">
            <v:textbox style="mso-next-textbox:#_x0000_s1350" inset="0,0,0,0">
              <w:txbxContent>
                <w:p w14:paraId="25DE4424" w14:textId="77777777" w:rsidR="005112E4" w:rsidRDefault="005112E4" w:rsidP="00BC3551">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Pr>
          <w:rStyle w:val="big-number"/>
          <w:rFonts w:cs="Miriam" w:hint="cs"/>
          <w:rtl/>
        </w:rPr>
        <w:t>6</w:t>
      </w:r>
      <w:r w:rsidR="0005020B">
        <w:rPr>
          <w:rStyle w:val="big-number"/>
          <w:rFonts w:cs="Miriam" w:hint="cs"/>
          <w:rtl/>
        </w:rPr>
        <w:t>4</w:t>
      </w:r>
      <w:r>
        <w:rPr>
          <w:rStyle w:val="big-number"/>
          <w:rFonts w:cs="Miriam"/>
          <w:rtl/>
        </w:rPr>
        <w:t>.</w:t>
      </w:r>
      <w:r>
        <w:rPr>
          <w:rStyle w:val="big-number"/>
          <w:rFonts w:cs="Miriam"/>
          <w:rtl/>
        </w:rPr>
        <w:tab/>
      </w:r>
      <w:r w:rsidR="00164AC2">
        <w:rPr>
          <w:rFonts w:cs="FrankRuehl" w:hint="cs"/>
          <w:rtl/>
          <w:lang w:eastAsia="en-US"/>
        </w:rPr>
        <w:t>לא ישפץ אדם חזית בית אלא על פי הודעת שיפוץ כאמור בסעיף 63 או לפי היתר מאת ראש העיריה ובהתאם לתנאים ולהוראות שנקבעו בהם.</w:t>
      </w:r>
    </w:p>
    <w:p w14:paraId="450AEAF7" w14:textId="77777777" w:rsidR="00BC3551" w:rsidRDefault="00BC3551" w:rsidP="00164AC2">
      <w:pPr>
        <w:pStyle w:val="P00"/>
        <w:spacing w:before="72"/>
        <w:ind w:left="0" w:right="1134"/>
        <w:rPr>
          <w:rFonts w:cs="FrankRuehl" w:hint="cs"/>
          <w:rtl/>
          <w:lang w:eastAsia="en-US"/>
        </w:rPr>
      </w:pPr>
      <w:bookmarkStart w:id="74" w:name="Seif65"/>
      <w:bookmarkEnd w:id="74"/>
      <w:r>
        <w:rPr>
          <w:lang w:val="he-IL"/>
        </w:rPr>
        <w:pict w14:anchorId="67FB7792">
          <v:rect id="_x0000_s1351" style="position:absolute;left:0;text-align:left;margin-left:464.5pt;margin-top:8.05pt;width:75.05pt;height:10.95pt;z-index:251629568" o:allowincell="f" filled="f" stroked="f" strokecolor="lime" strokeweight=".25pt">
            <v:textbox style="mso-next-textbox:#_x0000_s1351" inset="0,0,0,0">
              <w:txbxContent>
                <w:p w14:paraId="3177A430" w14:textId="77777777" w:rsidR="005112E4" w:rsidRDefault="005112E4" w:rsidP="00BC3551">
                  <w:pPr>
                    <w:spacing w:line="160" w:lineRule="exact"/>
                    <w:jc w:val="left"/>
                    <w:rPr>
                      <w:rFonts w:cs="Miriam" w:hint="cs"/>
                      <w:noProof/>
                      <w:sz w:val="18"/>
                      <w:szCs w:val="18"/>
                      <w:rtl/>
                    </w:rPr>
                  </w:pPr>
                  <w:r>
                    <w:rPr>
                      <w:rFonts w:cs="Miriam" w:hint="cs"/>
                      <w:sz w:val="18"/>
                      <w:szCs w:val="18"/>
                      <w:rtl/>
                    </w:rPr>
                    <w:t>שיפוץ בידי העיריה</w:t>
                  </w:r>
                </w:p>
              </w:txbxContent>
            </v:textbox>
            <w10:anchorlock/>
          </v:rect>
        </w:pict>
      </w:r>
      <w:r>
        <w:rPr>
          <w:rStyle w:val="big-number"/>
          <w:rFonts w:cs="Miriam" w:hint="cs"/>
          <w:rtl/>
        </w:rPr>
        <w:t>6</w:t>
      </w:r>
      <w:r w:rsidR="00164AC2">
        <w:rPr>
          <w:rStyle w:val="big-number"/>
          <w:rFonts w:cs="Miriam" w:hint="cs"/>
          <w:rtl/>
        </w:rPr>
        <w:t>5</w:t>
      </w:r>
      <w:r>
        <w:rPr>
          <w:rStyle w:val="big-number"/>
          <w:rFonts w:cs="Miriam"/>
          <w:rtl/>
        </w:rPr>
        <w:t>.</w:t>
      </w:r>
      <w:r>
        <w:rPr>
          <w:rStyle w:val="big-number"/>
          <w:rFonts w:cs="Miriam"/>
          <w:rtl/>
        </w:rPr>
        <w:tab/>
      </w:r>
      <w:r w:rsidR="00164AC2">
        <w:rPr>
          <w:rFonts w:cs="FrankRuehl" w:hint="cs"/>
          <w:rtl/>
          <w:lang w:eastAsia="en-US"/>
        </w:rPr>
        <w:t>(א)</w:t>
      </w:r>
      <w:r w:rsidR="00164AC2">
        <w:rPr>
          <w:rFonts w:cs="FrankRuehl" w:hint="cs"/>
          <w:rtl/>
          <w:lang w:eastAsia="en-US"/>
        </w:rPr>
        <w:tab/>
        <w:t>נדרש אדם בהודעה לבצע עבודות שיפוץ או שיפוץ מקומי, ולא ביצען, או לא השלימן תוך התקופה שנקבעה בהודעה, או ביצע עבודות ללא היתר או ביצע עבודות שיפוץ הפוגמות בצורה החיצונית האחידה של הבית, או שיפץ חזית בית שלא לפי התנאים וההוראות שנקבעו בהודעה או בהיתר, רשאי ראש העיריה לבצע את העבודות או להרוס, לשנות או לתקן את העבודות שנעשו, הכל לפי הענין, ולגבות מאותו אדם את ההוצאות שהוציאה העיריה לשם כך.</w:t>
      </w:r>
    </w:p>
    <w:p w14:paraId="4EE4D574" w14:textId="77777777" w:rsidR="00164AC2" w:rsidRDefault="00164AC2" w:rsidP="00164A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ביצע ראש העיריה עבודות שיפוץ בחזית בית משותף, רשאי הוא לגבות את ההוצאות מנציגות הבית או מבעלי הדירות בשיעור המוטל עליהם לפי הוראות חוק עזר זה.</w:t>
      </w:r>
    </w:p>
    <w:p w14:paraId="3BDDA72C" w14:textId="77777777" w:rsidR="00164AC2" w:rsidRDefault="00164AC2" w:rsidP="00164AC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הוצאות הביצוע תהווה ראיה לכאורה לדבר.</w:t>
      </w:r>
    </w:p>
    <w:p w14:paraId="41630944" w14:textId="77777777" w:rsidR="00BC3551" w:rsidRDefault="00BC3551" w:rsidP="00976C83">
      <w:pPr>
        <w:pStyle w:val="P00"/>
        <w:spacing w:before="72"/>
        <w:ind w:left="0" w:right="1134"/>
        <w:rPr>
          <w:rFonts w:cs="FrankRuehl" w:hint="cs"/>
          <w:rtl/>
          <w:lang w:eastAsia="en-US"/>
        </w:rPr>
      </w:pPr>
      <w:bookmarkStart w:id="75" w:name="Seif66"/>
      <w:bookmarkEnd w:id="75"/>
      <w:r>
        <w:rPr>
          <w:lang w:val="he-IL"/>
        </w:rPr>
        <w:pict w14:anchorId="35270F34">
          <v:rect id="_x0000_s1352" style="position:absolute;left:0;text-align:left;margin-left:464.5pt;margin-top:8.05pt;width:75.05pt;height:10.95pt;z-index:251630592" o:allowincell="f" filled="f" stroked="f" strokecolor="lime" strokeweight=".25pt">
            <v:textbox style="mso-next-textbox:#_x0000_s1352" inset="0,0,0,0">
              <w:txbxContent>
                <w:p w14:paraId="70EB8523" w14:textId="77777777" w:rsidR="005112E4" w:rsidRDefault="005112E4" w:rsidP="00BC3551">
                  <w:pPr>
                    <w:spacing w:line="160" w:lineRule="exact"/>
                    <w:jc w:val="left"/>
                    <w:rPr>
                      <w:rFonts w:cs="Miriam" w:hint="cs"/>
                      <w:noProof/>
                      <w:sz w:val="18"/>
                      <w:szCs w:val="18"/>
                      <w:rtl/>
                    </w:rPr>
                  </w:pPr>
                  <w:r>
                    <w:rPr>
                      <w:rFonts w:cs="Miriam" w:hint="cs"/>
                      <w:sz w:val="18"/>
                      <w:szCs w:val="18"/>
                      <w:rtl/>
                    </w:rPr>
                    <w:t>חלוקת הוצאות</w:t>
                  </w:r>
                </w:p>
              </w:txbxContent>
            </v:textbox>
            <w10:anchorlock/>
          </v:rect>
        </w:pict>
      </w:r>
      <w:r>
        <w:rPr>
          <w:rStyle w:val="big-number"/>
          <w:rFonts w:cs="Miriam" w:hint="cs"/>
          <w:rtl/>
        </w:rPr>
        <w:t>6</w:t>
      </w:r>
      <w:r w:rsidR="00164AC2">
        <w:rPr>
          <w:rStyle w:val="big-number"/>
          <w:rFonts w:cs="Miriam" w:hint="cs"/>
          <w:rtl/>
        </w:rPr>
        <w:t>6</w:t>
      </w:r>
      <w:r>
        <w:rPr>
          <w:rStyle w:val="big-number"/>
          <w:rFonts w:cs="Miriam"/>
          <w:rtl/>
        </w:rPr>
        <w:t>.</w:t>
      </w:r>
      <w:r>
        <w:rPr>
          <w:rStyle w:val="big-number"/>
          <w:rFonts w:cs="Miriam"/>
          <w:rtl/>
        </w:rPr>
        <w:tab/>
      </w:r>
      <w:r w:rsidR="00976C83">
        <w:rPr>
          <w:rFonts w:cs="FrankRuehl" w:hint="cs"/>
          <w:rtl/>
          <w:lang w:eastAsia="en-US"/>
        </w:rPr>
        <w:t xml:space="preserve">בהוצאות שיפוץ לפי חוק עזר זה ישאו </w:t>
      </w:r>
      <w:r w:rsidR="00976C83">
        <w:rPr>
          <w:rFonts w:cs="FrankRuehl"/>
          <w:rtl/>
          <w:lang w:eastAsia="en-US"/>
        </w:rPr>
        <w:t>–</w:t>
      </w:r>
    </w:p>
    <w:p w14:paraId="0F675E15" w14:textId="77777777" w:rsidR="00976C83" w:rsidRDefault="00976C83" w:rsidP="00976C83">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rtl/>
          <w:lang w:eastAsia="en-US"/>
        </w:rPr>
        <w:t>–</w:t>
      </w:r>
      <w:r>
        <w:rPr>
          <w:rFonts w:cs="FrankRuehl" w:hint="cs"/>
          <w:rtl/>
          <w:lang w:eastAsia="en-US"/>
        </w:rPr>
        <w:t xml:space="preserve"> בעלי הדירות, לפי גודל שטח הרצפה של דירותיהם וכן החלק היחסי של השטח המשותף;</w:t>
      </w:r>
    </w:p>
    <w:p w14:paraId="0B910015" w14:textId="77777777" w:rsidR="00976C83" w:rsidRDefault="00976C83" w:rsidP="00976C83">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rtl/>
          <w:lang w:eastAsia="en-US"/>
        </w:rPr>
        <w:t>–</w:t>
      </w:r>
      <w:r>
        <w:rPr>
          <w:rFonts w:cs="FrankRuehl" w:hint="cs"/>
          <w:rtl/>
          <w:lang w:eastAsia="en-US"/>
        </w:rPr>
        <w:t xml:space="preserve"> בעל הבית.</w:t>
      </w:r>
    </w:p>
    <w:p w14:paraId="54BCDECC" w14:textId="77777777" w:rsidR="00BC3551" w:rsidRDefault="00BC3551" w:rsidP="00976C83">
      <w:pPr>
        <w:pStyle w:val="P00"/>
        <w:spacing w:before="72"/>
        <w:ind w:left="0" w:right="1134"/>
        <w:rPr>
          <w:rFonts w:cs="FrankRuehl" w:hint="cs"/>
          <w:rtl/>
          <w:lang w:eastAsia="en-US"/>
        </w:rPr>
      </w:pPr>
      <w:bookmarkStart w:id="76" w:name="Seif67"/>
      <w:bookmarkEnd w:id="76"/>
      <w:r>
        <w:rPr>
          <w:lang w:val="he-IL"/>
        </w:rPr>
        <w:pict w14:anchorId="367F1EB3">
          <v:rect id="_x0000_s1353" style="position:absolute;left:0;text-align:left;margin-left:464.5pt;margin-top:8.05pt;width:75.05pt;height:10.95pt;z-index:251631616" o:allowincell="f" filled="f" stroked="f" strokecolor="lime" strokeweight=".25pt">
            <v:textbox style="mso-next-textbox:#_x0000_s1353" inset="0,0,0,0">
              <w:txbxContent>
                <w:p w14:paraId="68581C30" w14:textId="77777777" w:rsidR="005112E4" w:rsidRDefault="005112E4" w:rsidP="00BC3551">
                  <w:pPr>
                    <w:spacing w:line="160" w:lineRule="exact"/>
                    <w:jc w:val="left"/>
                    <w:rPr>
                      <w:rFonts w:cs="Miriam" w:hint="cs"/>
                      <w:noProof/>
                      <w:sz w:val="18"/>
                      <w:szCs w:val="18"/>
                      <w:rtl/>
                    </w:rPr>
                  </w:pPr>
                  <w:r>
                    <w:rPr>
                      <w:rFonts w:cs="Miriam" w:hint="cs"/>
                      <w:sz w:val="18"/>
                      <w:szCs w:val="18"/>
                      <w:rtl/>
                    </w:rPr>
                    <w:t>הוצאות שיפוץ מקומי</w:t>
                  </w:r>
                </w:p>
              </w:txbxContent>
            </v:textbox>
            <w10:anchorlock/>
          </v:rect>
        </w:pict>
      </w:r>
      <w:r>
        <w:rPr>
          <w:rStyle w:val="big-number"/>
          <w:rFonts w:cs="Miriam" w:hint="cs"/>
          <w:rtl/>
        </w:rPr>
        <w:t>6</w:t>
      </w:r>
      <w:r w:rsidR="00976C83">
        <w:rPr>
          <w:rStyle w:val="big-number"/>
          <w:rFonts w:cs="Miriam" w:hint="cs"/>
          <w:rtl/>
        </w:rPr>
        <w:t>7</w:t>
      </w:r>
      <w:r>
        <w:rPr>
          <w:rStyle w:val="big-number"/>
          <w:rFonts w:cs="Miriam"/>
          <w:rtl/>
        </w:rPr>
        <w:t>.</w:t>
      </w:r>
      <w:r>
        <w:rPr>
          <w:rStyle w:val="big-number"/>
          <w:rFonts w:cs="Miriam"/>
          <w:rtl/>
        </w:rPr>
        <w:tab/>
      </w:r>
      <w:r w:rsidR="00976C83">
        <w:rPr>
          <w:rFonts w:cs="FrankRuehl" w:hint="cs"/>
          <w:rtl/>
          <w:lang w:eastAsia="en-US"/>
        </w:rPr>
        <w:t>בהוצאות שיפוץ מקומי כאמור בסעיף 63(ב) ישא המחזיק.</w:t>
      </w:r>
    </w:p>
    <w:p w14:paraId="6CBC28A6" w14:textId="77777777" w:rsidR="00976C83" w:rsidRPr="00055DC7" w:rsidRDefault="00E427A8" w:rsidP="00E427A8">
      <w:pPr>
        <w:pStyle w:val="medium2-header"/>
        <w:keepLines w:val="0"/>
        <w:spacing w:before="72"/>
        <w:ind w:left="0" w:right="1134"/>
        <w:rPr>
          <w:rFonts w:cs="FrankRuehl" w:hint="cs"/>
          <w:b/>
          <w:noProof/>
          <w:rtl/>
          <w:lang w:eastAsia="en-US"/>
        </w:rPr>
      </w:pPr>
      <w:bookmarkStart w:id="77" w:name="med14"/>
      <w:bookmarkEnd w:id="77"/>
      <w:r>
        <w:rPr>
          <w:rFonts w:cs="FrankRuehl" w:hint="cs"/>
          <w:b/>
          <w:noProof/>
          <w:rtl/>
          <w:lang w:eastAsia="en-US"/>
        </w:rPr>
        <w:pict w14:anchorId="45C98694">
          <v:shape id="_x0000_s1447" type="#_x0000_t202" style="position:absolute;left:0;text-align:left;margin-left:470.25pt;margin-top:7.1pt;width:1in;height:11.2pt;z-index:251721728" filled="f" stroked="f">
            <v:textbox inset="1mm,0,1mm,0">
              <w:txbxContent>
                <w:p w14:paraId="4D845ACB" w14:textId="77777777" w:rsidR="005112E4" w:rsidRDefault="005112E4" w:rsidP="00E427A8">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976C83" w:rsidRPr="00055DC7">
        <w:rPr>
          <w:rFonts w:cs="FrankRuehl" w:hint="cs"/>
          <w:b/>
          <w:noProof/>
          <w:rtl/>
          <w:lang w:eastAsia="en-US"/>
        </w:rPr>
        <w:t xml:space="preserve">פרק ט"ו </w:t>
      </w:r>
      <w:r w:rsidR="00976C83" w:rsidRPr="00055DC7">
        <w:rPr>
          <w:rFonts w:cs="FrankRuehl"/>
          <w:b/>
          <w:noProof/>
          <w:rtl/>
          <w:lang w:eastAsia="en-US"/>
        </w:rPr>
        <w:t>–</w:t>
      </w:r>
      <w:r w:rsidR="00976C83" w:rsidRPr="00055DC7">
        <w:rPr>
          <w:rFonts w:cs="FrankRuehl" w:hint="cs"/>
          <w:b/>
          <w:noProof/>
          <w:rtl/>
          <w:lang w:eastAsia="en-US"/>
        </w:rPr>
        <w:t xml:space="preserve"> </w:t>
      </w:r>
      <w:r>
        <w:rPr>
          <w:rFonts w:cs="FrankRuehl" w:hint="cs"/>
          <w:b/>
          <w:noProof/>
          <w:rtl/>
          <w:lang w:eastAsia="en-US"/>
        </w:rPr>
        <w:t>רוכלות, עסקים ושווקים</w:t>
      </w:r>
    </w:p>
    <w:p w14:paraId="097061C4" w14:textId="77777777" w:rsidR="00BC3551" w:rsidRDefault="00BC3551" w:rsidP="0059719B">
      <w:pPr>
        <w:pStyle w:val="P00"/>
        <w:spacing w:before="72"/>
        <w:ind w:left="0" w:right="1134"/>
        <w:rPr>
          <w:rFonts w:cs="FrankRuehl" w:hint="cs"/>
          <w:rtl/>
          <w:lang w:eastAsia="en-US"/>
        </w:rPr>
      </w:pPr>
      <w:bookmarkStart w:id="78" w:name="Seif68"/>
      <w:bookmarkEnd w:id="78"/>
      <w:r>
        <w:rPr>
          <w:lang w:val="he-IL"/>
        </w:rPr>
        <w:pict w14:anchorId="5F3CB587">
          <v:rect id="_x0000_s1354" style="position:absolute;left:0;text-align:left;margin-left:464.5pt;margin-top:8.05pt;width:75.05pt;height:15.95pt;z-index:251632640" o:allowincell="f" filled="f" stroked="f" strokecolor="lime" strokeweight=".25pt">
            <v:textbox style="mso-next-textbox:#_x0000_s1354" inset="0,0,0,0">
              <w:txbxContent>
                <w:p w14:paraId="21CECC23" w14:textId="77777777" w:rsidR="005112E4" w:rsidRDefault="005112E4" w:rsidP="00055DC7">
                  <w:pPr>
                    <w:spacing w:line="160" w:lineRule="exact"/>
                    <w:jc w:val="left"/>
                    <w:rPr>
                      <w:rFonts w:cs="Miriam" w:hint="cs"/>
                      <w:sz w:val="18"/>
                      <w:szCs w:val="18"/>
                      <w:rtl/>
                    </w:rPr>
                  </w:pPr>
                  <w:r>
                    <w:rPr>
                      <w:rFonts w:cs="Miriam" w:hint="cs"/>
                      <w:sz w:val="18"/>
                      <w:szCs w:val="18"/>
                      <w:rtl/>
                    </w:rPr>
                    <w:t>רשיון</w:t>
                  </w:r>
                </w:p>
                <w:p w14:paraId="157A22CC" w14:textId="77777777" w:rsidR="005112E4" w:rsidRDefault="005112E4" w:rsidP="00055DC7">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6</w:t>
      </w:r>
      <w:r w:rsidR="00976C83">
        <w:rPr>
          <w:rStyle w:val="big-number"/>
          <w:rFonts w:cs="Miriam" w:hint="cs"/>
          <w:rtl/>
        </w:rPr>
        <w:t>8</w:t>
      </w:r>
      <w:r>
        <w:rPr>
          <w:rStyle w:val="big-number"/>
          <w:rFonts w:cs="Miriam"/>
          <w:rtl/>
        </w:rPr>
        <w:t>.</w:t>
      </w:r>
      <w:r>
        <w:rPr>
          <w:rStyle w:val="big-number"/>
          <w:rFonts w:cs="Miriam"/>
          <w:rtl/>
        </w:rPr>
        <w:tab/>
      </w:r>
      <w:r w:rsidR="00055DC7">
        <w:rPr>
          <w:rFonts w:cs="FrankRuehl" w:hint="cs"/>
          <w:rtl/>
          <w:lang w:eastAsia="en-US"/>
        </w:rPr>
        <w:t xml:space="preserve">לא יעסוק </w:t>
      </w:r>
      <w:r w:rsidR="0059719B">
        <w:rPr>
          <w:rFonts w:cs="FrankRuehl" w:hint="cs"/>
          <w:rtl/>
          <w:lang w:eastAsia="en-US"/>
        </w:rPr>
        <w:t>אדם ב</w:t>
      </w:r>
      <w:r w:rsidR="00055DC7">
        <w:rPr>
          <w:rFonts w:cs="FrankRuehl" w:hint="cs"/>
          <w:rtl/>
          <w:lang w:eastAsia="en-US"/>
        </w:rPr>
        <w:t>רוכל</w:t>
      </w:r>
      <w:r w:rsidR="0059719B">
        <w:rPr>
          <w:rFonts w:cs="FrankRuehl" w:hint="cs"/>
          <w:rtl/>
          <w:lang w:eastAsia="en-US"/>
        </w:rPr>
        <w:t xml:space="preserve">ות אלא לפי רשיון שניתן לפי חוק רישוי עסקים (להלן </w:t>
      </w:r>
      <w:r w:rsidR="0059719B">
        <w:rPr>
          <w:rFonts w:cs="FrankRuehl"/>
          <w:rtl/>
          <w:lang w:eastAsia="en-US"/>
        </w:rPr>
        <w:t>–</w:t>
      </w:r>
      <w:r w:rsidR="0059719B">
        <w:rPr>
          <w:rFonts w:cs="FrankRuehl" w:hint="cs"/>
          <w:rtl/>
          <w:lang w:eastAsia="en-US"/>
        </w:rPr>
        <w:t xml:space="preserve"> הרישיון) ובהתאם לתנאיו.</w:t>
      </w:r>
    </w:p>
    <w:p w14:paraId="3763609D" w14:textId="77777777" w:rsidR="00BC3551" w:rsidRDefault="00BC3551" w:rsidP="0059719B">
      <w:pPr>
        <w:pStyle w:val="P00"/>
        <w:spacing w:before="72"/>
        <w:ind w:left="0" w:right="1134"/>
        <w:rPr>
          <w:rFonts w:cs="FrankRuehl" w:hint="cs"/>
          <w:rtl/>
          <w:lang w:eastAsia="en-US"/>
        </w:rPr>
      </w:pPr>
      <w:bookmarkStart w:id="79" w:name="Seif69"/>
      <w:bookmarkEnd w:id="79"/>
      <w:r>
        <w:rPr>
          <w:lang w:val="he-IL"/>
        </w:rPr>
        <w:pict w14:anchorId="370CED1C">
          <v:rect id="_x0000_s1355" style="position:absolute;left:0;text-align:left;margin-left:464.5pt;margin-top:8.05pt;width:75.05pt;height:16.85pt;z-index:251633664" o:allowincell="f" filled="f" stroked="f" strokecolor="lime" strokeweight=".25pt">
            <v:textbox style="mso-next-textbox:#_x0000_s1355" inset="0,0,0,0">
              <w:txbxContent>
                <w:p w14:paraId="50569E47" w14:textId="77777777" w:rsidR="005112E4" w:rsidRDefault="005112E4" w:rsidP="00BC3551">
                  <w:pPr>
                    <w:spacing w:line="160" w:lineRule="exact"/>
                    <w:jc w:val="left"/>
                    <w:rPr>
                      <w:rFonts w:cs="Miriam" w:hint="cs"/>
                      <w:sz w:val="18"/>
                      <w:szCs w:val="18"/>
                      <w:rtl/>
                    </w:rPr>
                  </w:pPr>
                  <w:r>
                    <w:rPr>
                      <w:rFonts w:cs="Miriam" w:hint="cs"/>
                      <w:sz w:val="18"/>
                      <w:szCs w:val="18"/>
                      <w:rtl/>
                    </w:rPr>
                    <w:t>רוכלות</w:t>
                  </w:r>
                </w:p>
                <w:p w14:paraId="2602F252"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6</w:t>
      </w:r>
      <w:r w:rsidR="00960FCE">
        <w:rPr>
          <w:rStyle w:val="big-number"/>
          <w:rFonts w:cs="Miriam" w:hint="cs"/>
          <w:rtl/>
        </w:rPr>
        <w:t>9</w:t>
      </w:r>
      <w:r>
        <w:rPr>
          <w:rStyle w:val="big-number"/>
          <w:rFonts w:cs="Miriam"/>
          <w:rtl/>
        </w:rPr>
        <w:t>.</w:t>
      </w:r>
      <w:r>
        <w:rPr>
          <w:rStyle w:val="big-number"/>
          <w:rFonts w:cs="Miriam"/>
          <w:rtl/>
        </w:rPr>
        <w:tab/>
      </w:r>
      <w:r w:rsidR="0059719B">
        <w:rPr>
          <w:rFonts w:cs="FrankRuehl" w:hint="cs"/>
          <w:rtl/>
          <w:lang w:eastAsia="en-US"/>
        </w:rPr>
        <w:t>(א)</w:t>
      </w:r>
      <w:r w:rsidR="0059719B">
        <w:rPr>
          <w:rFonts w:cs="FrankRuehl" w:hint="cs"/>
          <w:rtl/>
          <w:lang w:eastAsia="en-US"/>
        </w:rPr>
        <w:tab/>
        <w:t>לא יעסוק אדם ברוכלות מתוך רכב, אלא אם כן הרכב הוא בעל 4 גלגלים לפחות והוא בעל מראה נאה וצורתו ומתקניו אושרו על-ידי רשות הרישוי כמתאימים לרוכלות ניידת.</w:t>
      </w:r>
    </w:p>
    <w:p w14:paraId="7A7E3AA7" w14:textId="77777777" w:rsidR="0059719B" w:rsidRDefault="0059719B" w:rsidP="0059719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רכב המשמש לרוכלות יהיה בעל מתקנים תקינים המתאימים ליעודים ובעלי מראה נאה, שיש בהם כדי להבטיח מכירת סחורה באיכות סבירה.</w:t>
      </w:r>
    </w:p>
    <w:p w14:paraId="579D0DC8" w14:textId="77777777" w:rsidR="0059719B" w:rsidRDefault="0059719B" w:rsidP="0059719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מבלי לגרוע מהוראות סעיפים קטנים (א) ו-(ב), לא תאושר לאדם בקשה לרשיון לרוכלות ניידת במזון, לא ינהל אדם עסק כאמור ולא יעסוק בו, אלא אם כן נתקיימו התנאים הקבועים בתקנות רישוי עסקים (תנאי תברואה נאותים ברוכלות מזון), התשל"ד-1973.</w:t>
      </w:r>
    </w:p>
    <w:p w14:paraId="3F2687E6" w14:textId="77777777" w:rsidR="00BC3551" w:rsidRDefault="00BC3551" w:rsidP="0059719B">
      <w:pPr>
        <w:pStyle w:val="P00"/>
        <w:spacing w:before="72"/>
        <w:ind w:left="0" w:right="1134"/>
        <w:rPr>
          <w:rFonts w:cs="FrankRuehl" w:hint="cs"/>
          <w:rtl/>
          <w:lang w:eastAsia="en-US"/>
        </w:rPr>
      </w:pPr>
      <w:bookmarkStart w:id="80" w:name="Seif70"/>
      <w:bookmarkEnd w:id="80"/>
      <w:r>
        <w:rPr>
          <w:lang w:val="he-IL"/>
        </w:rPr>
        <w:pict w14:anchorId="05F128B0">
          <v:rect id="_x0000_s1356" style="position:absolute;left:0;text-align:left;margin-left:464.5pt;margin-top:8.05pt;width:75.05pt;height:19.5pt;z-index:251634688" o:allowincell="f" filled="f" stroked="f" strokecolor="lime" strokeweight=".25pt">
            <v:textbox style="mso-next-textbox:#_x0000_s1356" inset="0,0,0,0">
              <w:txbxContent>
                <w:p w14:paraId="3DEEF3A4" w14:textId="77777777" w:rsidR="005112E4" w:rsidRDefault="005112E4" w:rsidP="00BC3551">
                  <w:pPr>
                    <w:spacing w:line="160" w:lineRule="exact"/>
                    <w:jc w:val="left"/>
                    <w:rPr>
                      <w:rFonts w:cs="Miriam" w:hint="cs"/>
                      <w:sz w:val="18"/>
                      <w:szCs w:val="18"/>
                      <w:rtl/>
                    </w:rPr>
                  </w:pPr>
                  <w:r>
                    <w:rPr>
                      <w:rFonts w:cs="Miriam" w:hint="cs"/>
                      <w:sz w:val="18"/>
                      <w:szCs w:val="18"/>
                      <w:rtl/>
                    </w:rPr>
                    <w:t>בקשה לרשיון</w:t>
                  </w:r>
                </w:p>
                <w:p w14:paraId="1305A582"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70</w:t>
      </w:r>
      <w:r>
        <w:rPr>
          <w:rStyle w:val="big-number"/>
          <w:rFonts w:cs="Miriam"/>
          <w:rtl/>
        </w:rPr>
        <w:t>.</w:t>
      </w:r>
      <w:r>
        <w:rPr>
          <w:rStyle w:val="big-number"/>
          <w:rFonts w:cs="Miriam"/>
          <w:rtl/>
        </w:rPr>
        <w:tab/>
      </w:r>
      <w:r w:rsidR="0059719B">
        <w:rPr>
          <w:rFonts w:cs="FrankRuehl" w:hint="cs"/>
          <w:rtl/>
          <w:lang w:eastAsia="en-US"/>
        </w:rPr>
        <w:t xml:space="preserve">בקשה לרשיון תוגש בכתב לרשות הרישוי, ואם בעל הבקשה מבקש להתיר לו רוכלות ניידת </w:t>
      </w:r>
      <w:r w:rsidR="0059719B">
        <w:rPr>
          <w:rFonts w:cs="FrankRuehl"/>
          <w:rtl/>
          <w:lang w:eastAsia="en-US"/>
        </w:rPr>
        <w:t>–</w:t>
      </w:r>
      <w:r w:rsidR="0059719B">
        <w:rPr>
          <w:rFonts w:cs="FrankRuehl" w:hint="cs"/>
          <w:rtl/>
          <w:lang w:eastAsia="en-US"/>
        </w:rPr>
        <w:t xml:space="preserve"> יצרף לבקשה צילוני הרכב וכן תרשימים הנדסיים של תנוחה וחתך של כלי הרכב בקנה מידה של 1:10 שצויינו בהם רוחבו, אורכו, גובהו, שטחו, מתקניו ויעודו של כל הציוד המשמש לצרכי רוכלות</w:t>
      </w:r>
      <w:r w:rsidR="00960FCE">
        <w:rPr>
          <w:rFonts w:cs="FrankRuehl" w:hint="cs"/>
          <w:rtl/>
          <w:lang w:eastAsia="en-US"/>
        </w:rPr>
        <w:t>.</w:t>
      </w:r>
    </w:p>
    <w:p w14:paraId="44385F04" w14:textId="77777777" w:rsidR="00BC3551" w:rsidRDefault="00BC3551" w:rsidP="0050064B">
      <w:pPr>
        <w:pStyle w:val="P00"/>
        <w:spacing w:before="72"/>
        <w:ind w:left="0" w:right="1134"/>
        <w:rPr>
          <w:rFonts w:cs="FrankRuehl" w:hint="cs"/>
          <w:rtl/>
          <w:lang w:eastAsia="en-US"/>
        </w:rPr>
      </w:pPr>
      <w:bookmarkStart w:id="81" w:name="Seif71"/>
      <w:bookmarkEnd w:id="81"/>
      <w:r>
        <w:rPr>
          <w:lang w:val="he-IL"/>
        </w:rPr>
        <w:pict w14:anchorId="0FB28F6E">
          <v:rect id="_x0000_s1357" style="position:absolute;left:0;text-align:left;margin-left:464.5pt;margin-top:8.05pt;width:75.05pt;height:10.95pt;z-index:251635712" o:allowincell="f" filled="f" stroked="f" strokecolor="lime" strokeweight=".25pt">
            <v:textbox style="mso-next-textbox:#_x0000_s1357" inset="0,0,0,0">
              <w:txbxContent>
                <w:p w14:paraId="759AE3A4" w14:textId="77777777" w:rsidR="005112E4" w:rsidRDefault="005112E4" w:rsidP="00BC3551">
                  <w:pPr>
                    <w:spacing w:line="160" w:lineRule="exact"/>
                    <w:jc w:val="left"/>
                    <w:rPr>
                      <w:rFonts w:cs="Miriam" w:hint="cs"/>
                      <w:noProof/>
                      <w:sz w:val="18"/>
                      <w:szCs w:val="18"/>
                      <w:rtl/>
                    </w:rPr>
                  </w:pPr>
                  <w:r>
                    <w:rPr>
                      <w:rFonts w:cs="Miriam" w:hint="cs"/>
                      <w:sz w:val="18"/>
                      <w:szCs w:val="18"/>
                      <w:rtl/>
                    </w:rPr>
                    <w:t>נשיאת רשיון</w:t>
                  </w:r>
                </w:p>
              </w:txbxContent>
            </v:textbox>
            <w10:anchorlock/>
          </v:rect>
        </w:pict>
      </w:r>
      <w:r>
        <w:rPr>
          <w:rStyle w:val="big-number"/>
          <w:rFonts w:cs="Miriam" w:hint="cs"/>
          <w:rtl/>
        </w:rPr>
        <w:t>7</w:t>
      </w:r>
      <w:r w:rsidR="00960FCE">
        <w:rPr>
          <w:rStyle w:val="big-number"/>
          <w:rFonts w:cs="Miriam" w:hint="cs"/>
          <w:rtl/>
        </w:rPr>
        <w:t>1</w:t>
      </w:r>
      <w:r>
        <w:rPr>
          <w:rStyle w:val="big-number"/>
          <w:rFonts w:cs="Miriam"/>
          <w:rtl/>
        </w:rPr>
        <w:t>.</w:t>
      </w:r>
      <w:r>
        <w:rPr>
          <w:rStyle w:val="big-number"/>
          <w:rFonts w:cs="Miriam"/>
          <w:rtl/>
        </w:rPr>
        <w:tab/>
      </w:r>
      <w:r w:rsidR="0050064B">
        <w:rPr>
          <w:rFonts w:cs="FrankRuehl" w:hint="cs"/>
          <w:rtl/>
          <w:lang w:eastAsia="en-US"/>
        </w:rPr>
        <w:t>העוסק ברוכלות ישא את רשיונו עמו בכל שעה שהוא עוסק בעסקו ויציגו למפקח או לשוטר בכל עת שיידרש לכך</w:t>
      </w:r>
      <w:r w:rsidR="00960FCE">
        <w:rPr>
          <w:rFonts w:cs="FrankRuehl" w:hint="cs"/>
          <w:rtl/>
          <w:lang w:eastAsia="en-US"/>
        </w:rPr>
        <w:t>.</w:t>
      </w:r>
    </w:p>
    <w:p w14:paraId="41A1FBD6" w14:textId="77777777" w:rsidR="00BC3551" w:rsidRDefault="00BC3551" w:rsidP="009107C7">
      <w:pPr>
        <w:pStyle w:val="P00"/>
        <w:spacing w:before="72"/>
        <w:ind w:left="0" w:right="1134"/>
        <w:rPr>
          <w:rFonts w:cs="FrankRuehl" w:hint="cs"/>
          <w:rtl/>
          <w:lang w:eastAsia="en-US"/>
        </w:rPr>
      </w:pPr>
      <w:bookmarkStart w:id="82" w:name="Seif72"/>
      <w:bookmarkEnd w:id="82"/>
      <w:r>
        <w:rPr>
          <w:lang w:val="he-IL"/>
        </w:rPr>
        <w:pict w14:anchorId="503517DF">
          <v:rect id="_x0000_s1358" style="position:absolute;left:0;text-align:left;margin-left:464.5pt;margin-top:8.05pt;width:75.05pt;height:27.1pt;z-index:251636736" o:allowincell="f" filled="f" stroked="f" strokecolor="lime" strokeweight=".25pt">
            <v:textbox style="mso-next-textbox:#_x0000_s1358" inset="0,0,0,0">
              <w:txbxContent>
                <w:p w14:paraId="176C3CB3" w14:textId="77777777" w:rsidR="005112E4" w:rsidRDefault="005112E4" w:rsidP="00BC3551">
                  <w:pPr>
                    <w:spacing w:line="160" w:lineRule="exact"/>
                    <w:jc w:val="left"/>
                    <w:rPr>
                      <w:rFonts w:cs="Miriam" w:hint="cs"/>
                      <w:sz w:val="18"/>
                      <w:szCs w:val="18"/>
                      <w:rtl/>
                    </w:rPr>
                  </w:pPr>
                  <w:r>
                    <w:rPr>
                      <w:rFonts w:cs="Miriam" w:hint="cs"/>
                      <w:sz w:val="18"/>
                      <w:szCs w:val="18"/>
                      <w:rtl/>
                    </w:rPr>
                    <w:t>שטחים אסורים ברוכלות ובעסקים</w:t>
                  </w:r>
                </w:p>
                <w:p w14:paraId="2E616D8E" w14:textId="77777777" w:rsidR="005112E4" w:rsidRDefault="005112E4" w:rsidP="009107C7">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7</w:t>
      </w:r>
      <w:r w:rsidR="00960FCE">
        <w:rPr>
          <w:rStyle w:val="big-number"/>
          <w:rFonts w:cs="Miriam" w:hint="cs"/>
          <w:rtl/>
        </w:rPr>
        <w:t>2</w:t>
      </w:r>
      <w:r>
        <w:rPr>
          <w:rStyle w:val="big-number"/>
          <w:rFonts w:cs="Miriam"/>
          <w:rtl/>
        </w:rPr>
        <w:t>.</w:t>
      </w:r>
      <w:r>
        <w:rPr>
          <w:rStyle w:val="big-number"/>
          <w:rFonts w:cs="Miriam"/>
          <w:rtl/>
        </w:rPr>
        <w:tab/>
      </w:r>
      <w:r w:rsidR="0050064B">
        <w:rPr>
          <w:rFonts w:cs="FrankRuehl" w:hint="cs"/>
          <w:rtl/>
          <w:lang w:eastAsia="en-US"/>
        </w:rPr>
        <w:t>(א)</w:t>
      </w:r>
      <w:r w:rsidR="0050064B">
        <w:rPr>
          <w:rFonts w:cs="FrankRuehl" w:hint="cs"/>
          <w:rtl/>
          <w:lang w:eastAsia="en-US"/>
        </w:rPr>
        <w:tab/>
        <w:t>לא יעסוק אדם ברוכלות במקום ציבורי או פרטי</w:t>
      </w:r>
      <w:r w:rsidR="009107C7">
        <w:rPr>
          <w:rFonts w:cs="FrankRuehl" w:hint="cs"/>
          <w:rtl/>
          <w:lang w:eastAsia="en-US"/>
        </w:rPr>
        <w:t>,</w:t>
      </w:r>
      <w:r w:rsidR="0050064B">
        <w:rPr>
          <w:rFonts w:cs="FrankRuehl" w:hint="cs"/>
          <w:rtl/>
          <w:lang w:eastAsia="en-US"/>
        </w:rPr>
        <w:t xml:space="preserve"> באופן </w:t>
      </w:r>
      <w:r w:rsidR="009107C7">
        <w:rPr>
          <w:rFonts w:cs="FrankRuehl" w:hint="cs"/>
          <w:rtl/>
          <w:lang w:eastAsia="en-US"/>
        </w:rPr>
        <w:t>ה</w:t>
      </w:r>
      <w:r w:rsidR="0050064B">
        <w:rPr>
          <w:rFonts w:cs="FrankRuehl" w:hint="cs"/>
          <w:rtl/>
          <w:lang w:eastAsia="en-US"/>
        </w:rPr>
        <w:t>מהווה מכשול ברשות הרבים.</w:t>
      </w:r>
    </w:p>
    <w:p w14:paraId="7E472358" w14:textId="77777777" w:rsidR="0050064B" w:rsidRDefault="009107C7" w:rsidP="009107C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יעסוק אדם ברוכלות בבית-</w:t>
      </w:r>
      <w:r w:rsidR="0050064B">
        <w:rPr>
          <w:rFonts w:cs="FrankRuehl" w:hint="cs"/>
          <w:rtl/>
          <w:lang w:eastAsia="en-US"/>
        </w:rPr>
        <w:t xml:space="preserve">מלון, במסעדה, בבית-קפה, בכניסה לבנין או במעבר </w:t>
      </w:r>
      <w:r>
        <w:rPr>
          <w:rFonts w:cs="FrankRuehl" w:hint="cs"/>
          <w:rtl/>
          <w:lang w:eastAsia="en-US"/>
        </w:rPr>
        <w:t xml:space="preserve">בתוך בנין או </w:t>
      </w:r>
      <w:r w:rsidR="0050064B">
        <w:rPr>
          <w:rFonts w:cs="FrankRuehl" w:hint="cs"/>
          <w:rtl/>
          <w:lang w:eastAsia="en-US"/>
        </w:rPr>
        <w:t>בין בנינים</w:t>
      </w:r>
      <w:r>
        <w:rPr>
          <w:rFonts w:cs="FrankRuehl" w:hint="cs"/>
          <w:rtl/>
          <w:lang w:eastAsia="en-US"/>
        </w:rPr>
        <w:t xml:space="preserve">; לענין סעיף קטן זה, "רוכלות" </w:t>
      </w:r>
      <w:r>
        <w:rPr>
          <w:rFonts w:cs="FrankRuehl"/>
          <w:rtl/>
          <w:lang w:eastAsia="en-US"/>
        </w:rPr>
        <w:t>–</w:t>
      </w:r>
      <w:r>
        <w:rPr>
          <w:rFonts w:cs="FrankRuehl" w:hint="cs"/>
          <w:rtl/>
          <w:lang w:eastAsia="en-US"/>
        </w:rPr>
        <w:t xml:space="preserve"> לרבות עיסוק במכירת טובין או בהצעת שירותים או מלאכה לציבור, במבנה קבע, ובלבד שהעיסוק מלווה בהצעת טובין או הצגתם תוך כדי לשימוש בדוכן ברחוב</w:t>
      </w:r>
      <w:r w:rsidR="0050064B">
        <w:rPr>
          <w:rFonts w:cs="FrankRuehl" w:hint="cs"/>
          <w:rtl/>
          <w:lang w:eastAsia="en-US"/>
        </w:rPr>
        <w:t>.</w:t>
      </w:r>
    </w:p>
    <w:p w14:paraId="0A23E8AC" w14:textId="77777777" w:rsidR="0050064B" w:rsidRDefault="0050064B" w:rsidP="009107C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יעסוק אדם ברוכלות בכל חלק מתחומי העיר</w:t>
      </w:r>
      <w:r w:rsidR="009107C7">
        <w:rPr>
          <w:rFonts w:cs="FrankRuehl" w:hint="cs"/>
          <w:rtl/>
          <w:lang w:eastAsia="en-US"/>
        </w:rPr>
        <w:t>יה,</w:t>
      </w:r>
      <w:r>
        <w:rPr>
          <w:rFonts w:cs="FrankRuehl" w:hint="cs"/>
          <w:rtl/>
          <w:lang w:eastAsia="en-US"/>
        </w:rPr>
        <w:t xml:space="preserve"> שרשות הרישוי אסרה או הגבילה לרכלות או לר</w:t>
      </w:r>
      <w:r w:rsidR="009107C7">
        <w:rPr>
          <w:rFonts w:cs="FrankRuehl" w:hint="cs"/>
          <w:rtl/>
          <w:lang w:eastAsia="en-US"/>
        </w:rPr>
        <w:t>ו</w:t>
      </w:r>
      <w:r>
        <w:rPr>
          <w:rFonts w:cs="FrankRuehl" w:hint="cs"/>
          <w:rtl/>
          <w:lang w:eastAsia="en-US"/>
        </w:rPr>
        <w:t>כלות ניידת לפי חוק רישוי עסקים.</w:t>
      </w:r>
    </w:p>
    <w:p w14:paraId="1EA1D226" w14:textId="77777777" w:rsidR="009107C7" w:rsidRDefault="009107C7" w:rsidP="009107C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יוציא, לא יעמיד ולא יציג בעלו, מנהלו, מפעילו או מחזיקו של עסק, כל דוכן, חפץ או טובין לרחוב, אלא בהיתר לפי סעיף 48.</w:t>
      </w:r>
    </w:p>
    <w:p w14:paraId="4107B01B" w14:textId="77777777" w:rsidR="00BC3551" w:rsidRDefault="00BC3551" w:rsidP="0050064B">
      <w:pPr>
        <w:pStyle w:val="P00"/>
        <w:spacing w:before="72"/>
        <w:ind w:left="0" w:right="1134"/>
        <w:rPr>
          <w:rFonts w:cs="FrankRuehl" w:hint="cs"/>
          <w:rtl/>
          <w:lang w:eastAsia="en-US"/>
        </w:rPr>
      </w:pPr>
      <w:bookmarkStart w:id="83" w:name="Seif73"/>
      <w:bookmarkEnd w:id="83"/>
      <w:r>
        <w:rPr>
          <w:lang w:val="he-IL"/>
        </w:rPr>
        <w:pict w14:anchorId="1FE1A699">
          <v:rect id="_x0000_s1359" style="position:absolute;left:0;text-align:left;margin-left:464.5pt;margin-top:8.05pt;width:75.05pt;height:36.2pt;z-index:251637760" o:allowincell="f" filled="f" stroked="f" strokecolor="lime" strokeweight=".25pt">
            <v:textbox style="mso-next-textbox:#_x0000_s1359" inset="0,0,0,0">
              <w:txbxContent>
                <w:p w14:paraId="2EB1E3B1" w14:textId="77777777" w:rsidR="005112E4" w:rsidRDefault="005112E4" w:rsidP="0050064B">
                  <w:pPr>
                    <w:spacing w:line="160" w:lineRule="exact"/>
                    <w:jc w:val="left"/>
                    <w:rPr>
                      <w:rFonts w:cs="Miriam" w:hint="cs"/>
                      <w:noProof/>
                      <w:sz w:val="18"/>
                      <w:szCs w:val="18"/>
                      <w:rtl/>
                    </w:rPr>
                  </w:pPr>
                  <w:r>
                    <w:rPr>
                      <w:rFonts w:cs="Miriam" w:hint="cs"/>
                      <w:sz w:val="18"/>
                      <w:szCs w:val="18"/>
                      <w:rtl/>
                    </w:rPr>
                    <w:t>איסור להכריז על סחורה ואיסור פרסומת</w:t>
                  </w:r>
                </w:p>
                <w:p w14:paraId="7978B951" w14:textId="77777777" w:rsidR="005112E4" w:rsidRDefault="005112E4" w:rsidP="0050064B">
                  <w:pPr>
                    <w:spacing w:line="160" w:lineRule="exact"/>
                    <w:jc w:val="left"/>
                    <w:rPr>
                      <w:rFonts w:cs="Miriam" w:hint="cs"/>
                      <w:noProof/>
                      <w:sz w:val="18"/>
                      <w:szCs w:val="18"/>
                      <w:rtl/>
                    </w:rPr>
                  </w:pPr>
                  <w:r>
                    <w:rPr>
                      <w:rFonts w:cs="Miriam" w:hint="cs"/>
                      <w:noProof/>
                      <w:sz w:val="18"/>
                      <w:szCs w:val="18"/>
                      <w:rtl/>
                    </w:rPr>
                    <w:t>תיקון תשמ"ט-1989</w:t>
                  </w:r>
                </w:p>
              </w:txbxContent>
            </v:textbox>
            <w10:anchorlock/>
          </v:rect>
        </w:pict>
      </w:r>
      <w:r>
        <w:rPr>
          <w:rStyle w:val="big-number"/>
          <w:rFonts w:cs="Miriam" w:hint="cs"/>
          <w:rtl/>
        </w:rPr>
        <w:t>7</w:t>
      </w:r>
      <w:r w:rsidR="00960FCE">
        <w:rPr>
          <w:rStyle w:val="big-number"/>
          <w:rFonts w:cs="Miriam" w:hint="cs"/>
          <w:rtl/>
        </w:rPr>
        <w:t>3</w:t>
      </w:r>
      <w:r>
        <w:rPr>
          <w:rStyle w:val="big-number"/>
          <w:rFonts w:cs="Miriam"/>
          <w:rtl/>
        </w:rPr>
        <w:t>.</w:t>
      </w:r>
      <w:r>
        <w:rPr>
          <w:rStyle w:val="big-number"/>
          <w:rFonts w:cs="Miriam"/>
          <w:rtl/>
        </w:rPr>
        <w:tab/>
      </w:r>
      <w:r w:rsidR="00960FCE">
        <w:rPr>
          <w:rFonts w:cs="FrankRuehl" w:hint="cs"/>
          <w:rtl/>
          <w:lang w:eastAsia="en-US"/>
        </w:rPr>
        <w:t xml:space="preserve">לא יכריז </w:t>
      </w:r>
      <w:r w:rsidR="0050064B">
        <w:rPr>
          <w:rFonts w:cs="FrankRuehl" w:hint="cs"/>
          <w:rtl/>
          <w:lang w:eastAsia="en-US"/>
        </w:rPr>
        <w:t>העוסק ברוכלות</w:t>
      </w:r>
      <w:r w:rsidR="00960FCE">
        <w:rPr>
          <w:rFonts w:cs="FrankRuehl" w:hint="cs"/>
          <w:rtl/>
          <w:lang w:eastAsia="en-US"/>
        </w:rPr>
        <w:t xml:space="preserve"> על </w:t>
      </w:r>
      <w:r w:rsidR="0050064B">
        <w:rPr>
          <w:rFonts w:cs="FrankRuehl" w:hint="cs"/>
          <w:rtl/>
          <w:lang w:eastAsia="en-US"/>
        </w:rPr>
        <w:t>סחורתו, לא ישמיע קולות או מוסיקה ולא</w:t>
      </w:r>
      <w:r w:rsidR="00960FCE">
        <w:rPr>
          <w:rFonts w:cs="FrankRuehl" w:hint="cs"/>
          <w:rtl/>
          <w:lang w:eastAsia="en-US"/>
        </w:rPr>
        <w:t xml:space="preserve"> יקים רעש בשעת עיסוקו, לא יתלה</w:t>
      </w:r>
      <w:r w:rsidR="0050064B">
        <w:rPr>
          <w:rFonts w:cs="FrankRuehl" w:hint="cs"/>
          <w:rtl/>
          <w:lang w:eastAsia="en-US"/>
        </w:rPr>
        <w:t xml:space="preserve"> מעל רכבו</w:t>
      </w:r>
      <w:r w:rsidR="00960FCE">
        <w:rPr>
          <w:rFonts w:cs="FrankRuehl" w:hint="cs"/>
          <w:rtl/>
          <w:lang w:eastAsia="en-US"/>
        </w:rPr>
        <w:t>, תבניתו</w:t>
      </w:r>
      <w:r w:rsidR="0050064B">
        <w:rPr>
          <w:rFonts w:cs="FrankRuehl" w:hint="cs"/>
          <w:rtl/>
          <w:lang w:eastAsia="en-US"/>
        </w:rPr>
        <w:t>,</w:t>
      </w:r>
      <w:r w:rsidR="00960FCE">
        <w:rPr>
          <w:rFonts w:cs="FrankRuehl" w:hint="cs"/>
          <w:rtl/>
          <w:lang w:eastAsia="en-US"/>
        </w:rPr>
        <w:t xml:space="preserve"> מגשו</w:t>
      </w:r>
      <w:r w:rsidR="0050064B">
        <w:rPr>
          <w:rFonts w:cs="FrankRuehl" w:hint="cs"/>
          <w:rtl/>
          <w:lang w:eastAsia="en-US"/>
        </w:rPr>
        <w:t xml:space="preserve"> או חפץ אחר המשמש אותו בעסקו</w:t>
      </w:r>
      <w:r w:rsidR="00960FCE">
        <w:rPr>
          <w:rFonts w:cs="FrankRuehl" w:hint="cs"/>
          <w:rtl/>
          <w:lang w:eastAsia="en-US"/>
        </w:rPr>
        <w:t xml:space="preserve"> כל דבר פרסום או פרסומת</w:t>
      </w:r>
      <w:r w:rsidR="0050064B">
        <w:rPr>
          <w:rFonts w:cs="FrankRuehl" w:hint="cs"/>
          <w:rtl/>
          <w:lang w:eastAsia="en-US"/>
        </w:rPr>
        <w:t>, אולם רשאי העוסק ברוכלות ניידת לציין על גבי רכבו את סוג הסחורה שהוא מוכר, אם רשות הרישוי התירה לו זאת באישור שנתנה לרכב לפי סעיף 69</w:t>
      </w:r>
      <w:r w:rsidR="00960FCE">
        <w:rPr>
          <w:rFonts w:cs="FrankRuehl" w:hint="cs"/>
          <w:rtl/>
          <w:lang w:eastAsia="en-US"/>
        </w:rPr>
        <w:t>.</w:t>
      </w:r>
    </w:p>
    <w:p w14:paraId="5EFBCD67" w14:textId="77777777" w:rsidR="00BC3551" w:rsidRDefault="00BC3551" w:rsidP="00DF73CC">
      <w:pPr>
        <w:pStyle w:val="P00"/>
        <w:spacing w:before="72"/>
        <w:ind w:left="0" w:right="1134"/>
        <w:rPr>
          <w:rFonts w:cs="FrankRuehl" w:hint="cs"/>
          <w:rtl/>
          <w:lang w:eastAsia="en-US"/>
        </w:rPr>
      </w:pPr>
      <w:bookmarkStart w:id="84" w:name="Seif74"/>
      <w:bookmarkEnd w:id="84"/>
      <w:r>
        <w:rPr>
          <w:lang w:val="he-IL"/>
        </w:rPr>
        <w:pict w14:anchorId="2EC0F43B">
          <v:rect id="_x0000_s1360" style="position:absolute;left:0;text-align:left;margin-left:464.5pt;margin-top:8.05pt;width:75.05pt;height:18.45pt;z-index:251638784" o:allowincell="f" filled="f" stroked="f" strokecolor="lime" strokeweight=".25pt">
            <v:textbox style="mso-next-textbox:#_x0000_s1360" inset="0,0,0,0">
              <w:txbxContent>
                <w:p w14:paraId="32EE6BA8" w14:textId="77777777" w:rsidR="005112E4" w:rsidRDefault="005112E4" w:rsidP="00BD6ACD">
                  <w:pPr>
                    <w:spacing w:line="160" w:lineRule="exact"/>
                    <w:jc w:val="left"/>
                    <w:rPr>
                      <w:rFonts w:cs="Miriam" w:hint="cs"/>
                      <w:sz w:val="18"/>
                      <w:szCs w:val="18"/>
                      <w:rtl/>
                    </w:rPr>
                  </w:pPr>
                  <w:r>
                    <w:rPr>
                      <w:rFonts w:cs="Miriam" w:hint="cs"/>
                      <w:sz w:val="18"/>
                      <w:szCs w:val="18"/>
                      <w:rtl/>
                    </w:rPr>
                    <w:t>איסור ללכלך</w:t>
                  </w:r>
                </w:p>
                <w:p w14:paraId="7FA4DE99" w14:textId="77777777" w:rsidR="005112E4" w:rsidRDefault="005112E4" w:rsidP="00DF73CC">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960FCE">
        <w:rPr>
          <w:rStyle w:val="big-number"/>
          <w:rFonts w:cs="Miriam" w:hint="cs"/>
          <w:rtl/>
        </w:rPr>
        <w:t>4</w:t>
      </w:r>
      <w:r>
        <w:rPr>
          <w:rStyle w:val="big-number"/>
          <w:rFonts w:cs="Miriam"/>
          <w:rtl/>
        </w:rPr>
        <w:t>.</w:t>
      </w:r>
      <w:r>
        <w:rPr>
          <w:rStyle w:val="big-number"/>
          <w:rFonts w:cs="Miriam"/>
          <w:rtl/>
        </w:rPr>
        <w:tab/>
      </w:r>
      <w:r w:rsidR="00DF73CC">
        <w:rPr>
          <w:rFonts w:cs="FrankRuehl" w:hint="cs"/>
          <w:rtl/>
          <w:lang w:eastAsia="en-US"/>
        </w:rPr>
        <w:t>לא ילכלך העוסק ברוכלות ולא ירשה לאחר ללכלך את השטח שבו הוא עוסק ברוכלות וברדיוס של 10 מטרים סביב שטח זה</w:t>
      </w:r>
      <w:r w:rsidR="00BD6ACD">
        <w:rPr>
          <w:rFonts w:cs="FrankRuehl" w:hint="cs"/>
          <w:rtl/>
          <w:lang w:eastAsia="en-US"/>
        </w:rPr>
        <w:t>.</w:t>
      </w:r>
    </w:p>
    <w:p w14:paraId="7D03E133" w14:textId="77777777" w:rsidR="00BC3551" w:rsidRDefault="00BC3551" w:rsidP="00DF73CC">
      <w:pPr>
        <w:pStyle w:val="P00"/>
        <w:spacing w:before="72"/>
        <w:ind w:left="0" w:right="1134"/>
        <w:rPr>
          <w:rFonts w:cs="FrankRuehl" w:hint="cs"/>
          <w:rtl/>
          <w:lang w:eastAsia="en-US"/>
        </w:rPr>
      </w:pPr>
      <w:bookmarkStart w:id="85" w:name="Seif75"/>
      <w:bookmarkEnd w:id="85"/>
      <w:r>
        <w:rPr>
          <w:lang w:val="he-IL"/>
        </w:rPr>
        <w:pict w14:anchorId="3B663B33">
          <v:rect id="_x0000_s1361" style="position:absolute;left:0;text-align:left;margin-left:464.5pt;margin-top:8.05pt;width:75.05pt;height:28.35pt;z-index:251639808" o:allowincell="f" filled="f" stroked="f" strokecolor="lime" strokeweight=".25pt">
            <v:textbox style="mso-next-textbox:#_x0000_s1361" inset="0,0,0,0">
              <w:txbxContent>
                <w:p w14:paraId="5FB58CA5" w14:textId="77777777" w:rsidR="005112E4" w:rsidRDefault="005112E4" w:rsidP="00BC3551">
                  <w:pPr>
                    <w:spacing w:line="160" w:lineRule="exact"/>
                    <w:jc w:val="left"/>
                    <w:rPr>
                      <w:rFonts w:cs="Miriam" w:hint="cs"/>
                      <w:sz w:val="18"/>
                      <w:szCs w:val="18"/>
                      <w:rtl/>
                    </w:rPr>
                  </w:pPr>
                  <w:r>
                    <w:rPr>
                      <w:rFonts w:cs="Miriam" w:hint="cs"/>
                      <w:sz w:val="18"/>
                      <w:szCs w:val="18"/>
                      <w:rtl/>
                    </w:rPr>
                    <w:t>מקומות אסורים ברוכלות</w:t>
                  </w:r>
                </w:p>
                <w:p w14:paraId="52E16D3B"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BD6ACD">
        <w:rPr>
          <w:rStyle w:val="big-number"/>
          <w:rFonts w:cs="Miriam" w:hint="cs"/>
          <w:rtl/>
        </w:rPr>
        <w:t>5</w:t>
      </w:r>
      <w:r>
        <w:rPr>
          <w:rStyle w:val="big-number"/>
          <w:rFonts w:cs="Miriam"/>
          <w:rtl/>
        </w:rPr>
        <w:t>.</w:t>
      </w:r>
      <w:r>
        <w:rPr>
          <w:rStyle w:val="big-number"/>
          <w:rFonts w:cs="Miriam"/>
          <w:rtl/>
        </w:rPr>
        <w:tab/>
      </w:r>
      <w:r w:rsidR="00DF73CC">
        <w:rPr>
          <w:rFonts w:cs="FrankRuehl" w:hint="cs"/>
          <w:rtl/>
          <w:lang w:eastAsia="en-US"/>
        </w:rPr>
        <w:t>(א)</w:t>
      </w:r>
      <w:r w:rsidR="00DF73CC">
        <w:rPr>
          <w:rFonts w:cs="FrankRuehl" w:hint="cs"/>
          <w:rtl/>
          <w:lang w:eastAsia="en-US"/>
        </w:rPr>
        <w:tab/>
        <w:t>לא יעסוק אדם ברוכלות ולא יעמיד כל מטלטלין או רכב המשמשים אותו בעסקו או טובין הנמכרים על-ידו בתחום של 20 מטרים מגן-ילדים, מבית-ספר, ממגרש משחקים או מגן ציבורי.</w:t>
      </w:r>
    </w:p>
    <w:p w14:paraId="18E35A3D" w14:textId="77777777" w:rsidR="00DF73CC" w:rsidRDefault="00DF73CC" w:rsidP="00DF73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חניית רכב לצורך עיסוק ברוכלות מותרת רק באיזור שהותר לעוסק ברוכלות בהתאם לרשיון ולתנאיו.</w:t>
      </w:r>
    </w:p>
    <w:p w14:paraId="6509A19C" w14:textId="77777777" w:rsidR="00BC3551" w:rsidRDefault="00BC3551" w:rsidP="00D04C19">
      <w:pPr>
        <w:pStyle w:val="P00"/>
        <w:spacing w:before="72"/>
        <w:ind w:left="0" w:right="1134"/>
        <w:rPr>
          <w:rFonts w:cs="FrankRuehl" w:hint="cs"/>
          <w:rtl/>
          <w:lang w:eastAsia="en-US"/>
        </w:rPr>
      </w:pPr>
      <w:bookmarkStart w:id="86" w:name="Seif76"/>
      <w:bookmarkEnd w:id="86"/>
      <w:r>
        <w:rPr>
          <w:lang w:val="he-IL"/>
        </w:rPr>
        <w:pict w14:anchorId="5BF9DD1B">
          <v:rect id="_x0000_s1362" style="position:absolute;left:0;text-align:left;margin-left:464.5pt;margin-top:8.05pt;width:75.05pt;height:31.25pt;z-index:251640832" o:allowincell="f" filled="f" stroked="f" strokecolor="lime" strokeweight=".25pt">
            <v:textbox style="mso-next-textbox:#_x0000_s1362" inset="0,0,0,0">
              <w:txbxContent>
                <w:p w14:paraId="0139E8A0" w14:textId="77777777" w:rsidR="005112E4" w:rsidRDefault="005112E4" w:rsidP="00BC3551">
                  <w:pPr>
                    <w:spacing w:line="160" w:lineRule="exact"/>
                    <w:jc w:val="left"/>
                    <w:rPr>
                      <w:rFonts w:cs="Miriam" w:hint="cs"/>
                      <w:sz w:val="18"/>
                      <w:szCs w:val="18"/>
                      <w:rtl/>
                    </w:rPr>
                  </w:pPr>
                  <w:r>
                    <w:rPr>
                      <w:rFonts w:cs="Miriam" w:hint="cs"/>
                      <w:sz w:val="18"/>
                      <w:szCs w:val="18"/>
                      <w:rtl/>
                    </w:rPr>
                    <w:t>סידור סחורות ברכב ומכירתן</w:t>
                  </w:r>
                </w:p>
                <w:p w14:paraId="259E039D"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BD6ACD">
        <w:rPr>
          <w:rStyle w:val="big-number"/>
          <w:rFonts w:cs="Miriam" w:hint="cs"/>
          <w:rtl/>
        </w:rPr>
        <w:t>6</w:t>
      </w:r>
      <w:r>
        <w:rPr>
          <w:rStyle w:val="big-number"/>
          <w:rFonts w:cs="Miriam"/>
          <w:rtl/>
        </w:rPr>
        <w:t>.</w:t>
      </w:r>
      <w:r>
        <w:rPr>
          <w:rStyle w:val="big-number"/>
          <w:rFonts w:cs="Miriam"/>
          <w:rtl/>
        </w:rPr>
        <w:tab/>
      </w:r>
      <w:r w:rsidR="00D04C19">
        <w:rPr>
          <w:rFonts w:cs="FrankRuehl" w:hint="cs"/>
          <w:rtl/>
          <w:lang w:eastAsia="en-US"/>
        </w:rPr>
        <w:t>(א)</w:t>
      </w:r>
      <w:r w:rsidR="00D04C19">
        <w:rPr>
          <w:rFonts w:cs="FrankRuehl" w:hint="cs"/>
          <w:rtl/>
          <w:lang w:eastAsia="en-US"/>
        </w:rPr>
        <w:tab/>
        <w:t>הסחורות ברכב המשמש לרוכלות או לרוכלות ניידת יסודרו באופן שימנע בליטתן מקצות הרכב.</w:t>
      </w:r>
    </w:p>
    <w:p w14:paraId="3D89DA81" w14:textId="77777777" w:rsidR="00D04C19" w:rsidRDefault="00D04C19" w:rsidP="00D04C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יעסוק אדם ברוכלות ליד או מבעד דופן הרכב הפונה לדרך המיועדת לתנועת כלי רכב.</w:t>
      </w:r>
    </w:p>
    <w:p w14:paraId="6C9051DD" w14:textId="77777777" w:rsidR="00BC3551" w:rsidRDefault="00BC3551" w:rsidP="00D04C19">
      <w:pPr>
        <w:pStyle w:val="P00"/>
        <w:spacing w:before="72"/>
        <w:ind w:left="0" w:right="1134"/>
        <w:rPr>
          <w:rFonts w:cs="FrankRuehl" w:hint="cs"/>
          <w:rtl/>
          <w:lang w:eastAsia="en-US"/>
        </w:rPr>
      </w:pPr>
      <w:bookmarkStart w:id="87" w:name="Seif77"/>
      <w:bookmarkEnd w:id="87"/>
      <w:r>
        <w:rPr>
          <w:lang w:val="he-IL"/>
        </w:rPr>
        <w:pict w14:anchorId="1BA43CE3">
          <v:rect id="_x0000_s1363" style="position:absolute;left:0;text-align:left;margin-left:464.5pt;margin-top:8.05pt;width:75.05pt;height:30.3pt;z-index:251641856" o:allowincell="f" filled="f" stroked="f" strokecolor="lime" strokeweight=".25pt">
            <v:textbox style="mso-next-textbox:#_x0000_s1363" inset="0,0,0,0">
              <w:txbxContent>
                <w:p w14:paraId="4A8279D8" w14:textId="77777777" w:rsidR="005112E4" w:rsidRDefault="005112E4" w:rsidP="00BC3551">
                  <w:pPr>
                    <w:spacing w:line="160" w:lineRule="exact"/>
                    <w:jc w:val="left"/>
                    <w:rPr>
                      <w:rFonts w:cs="Miriam" w:hint="cs"/>
                      <w:sz w:val="18"/>
                      <w:szCs w:val="18"/>
                      <w:rtl/>
                    </w:rPr>
                  </w:pPr>
                  <w:r>
                    <w:rPr>
                      <w:rFonts w:cs="Miriam" w:hint="cs"/>
                      <w:sz w:val="18"/>
                      <w:szCs w:val="18"/>
                      <w:rtl/>
                    </w:rPr>
                    <w:t>שימוש בדוכנים ובעגלות</w:t>
                  </w:r>
                </w:p>
                <w:p w14:paraId="0A8929A4" w14:textId="77777777" w:rsidR="005112E4" w:rsidRDefault="005112E4" w:rsidP="00D04C19">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BD6ACD">
        <w:rPr>
          <w:rStyle w:val="big-number"/>
          <w:rFonts w:cs="Miriam" w:hint="cs"/>
          <w:rtl/>
        </w:rPr>
        <w:t>7</w:t>
      </w:r>
      <w:r>
        <w:rPr>
          <w:rStyle w:val="big-number"/>
          <w:rFonts w:cs="Miriam"/>
          <w:rtl/>
        </w:rPr>
        <w:t>.</w:t>
      </w:r>
      <w:r>
        <w:rPr>
          <w:rStyle w:val="big-number"/>
          <w:rFonts w:cs="Miriam"/>
          <w:rtl/>
        </w:rPr>
        <w:tab/>
      </w:r>
      <w:r w:rsidR="00D04C19">
        <w:rPr>
          <w:rFonts w:cs="FrankRuehl" w:hint="cs"/>
          <w:rtl/>
          <w:lang w:eastAsia="en-US"/>
        </w:rPr>
        <w:t>(א)</w:t>
      </w:r>
      <w:r w:rsidR="00D04C19">
        <w:rPr>
          <w:rFonts w:cs="FrankRuehl" w:hint="cs"/>
          <w:rtl/>
          <w:lang w:eastAsia="en-US"/>
        </w:rPr>
        <w:tab/>
        <w:t>לא ישתמש רוכל בעגלה או בדוכן לצורך עסקו, אלא לפי רשיון.</w:t>
      </w:r>
    </w:p>
    <w:p w14:paraId="77A184AA" w14:textId="77777777" w:rsidR="00D04C19" w:rsidRDefault="00D04C19" w:rsidP="00D04C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במקום ציבורי לא יעמיד ולא יניח רוכל ולא ירשה ולא יגרום להעמדה או להנחה של דוכן, תבנית, מגש, או כל חפץ או טובין המשמשים אותו בעסקו שלא בשעת עיסוקו או כשאיננו נמצא במקום.</w:t>
      </w:r>
    </w:p>
    <w:p w14:paraId="0A6B77DB" w14:textId="77777777" w:rsidR="00D04C19" w:rsidRDefault="003811EE" w:rsidP="00D04C19">
      <w:pPr>
        <w:pStyle w:val="P00"/>
        <w:spacing w:before="72"/>
        <w:ind w:left="0" w:right="1134"/>
        <w:rPr>
          <w:rFonts w:cs="FrankRuehl" w:hint="cs"/>
          <w:rtl/>
          <w:lang w:eastAsia="en-US"/>
        </w:rPr>
      </w:pPr>
      <w:r>
        <w:rPr>
          <w:rFonts w:cs="FrankRuehl" w:hint="cs"/>
          <w:rtl/>
          <w:lang w:eastAsia="en-US"/>
        </w:rPr>
        <w:pict w14:anchorId="06C08F69">
          <v:shape id="_x0000_s1470" type="#_x0000_t202" style="position:absolute;left:0;text-align:left;margin-left:470.25pt;margin-top:7.1pt;width:1in;height:11.2pt;z-index:251739136" filled="f" stroked="f">
            <v:textbox inset="1mm,0,1mm,0">
              <w:txbxContent>
                <w:p w14:paraId="1F732E43" w14:textId="77777777" w:rsidR="005112E4" w:rsidRDefault="005112E4" w:rsidP="003811EE">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D04C19">
        <w:rPr>
          <w:rFonts w:cs="FrankRuehl" w:hint="cs"/>
          <w:rtl/>
          <w:lang w:eastAsia="en-US"/>
        </w:rPr>
        <w:tab/>
        <w:t>(ג)</w:t>
      </w:r>
      <w:r w:rsidR="00D04C19">
        <w:rPr>
          <w:rFonts w:cs="FrankRuehl" w:hint="cs"/>
          <w:rtl/>
          <w:lang w:eastAsia="en-US"/>
        </w:rPr>
        <w:tab/>
        <w:t>לא יקשור רוכל</w:t>
      </w:r>
      <w:r>
        <w:rPr>
          <w:rFonts w:cs="FrankRuehl" w:hint="cs"/>
          <w:rtl/>
          <w:lang w:eastAsia="en-US"/>
        </w:rPr>
        <w:t xml:space="preserve"> או יחבר בכל אופן שהוא,</w:t>
      </w:r>
      <w:r w:rsidR="00D04C19">
        <w:rPr>
          <w:rFonts w:cs="FrankRuehl" w:hint="cs"/>
          <w:rtl/>
          <w:lang w:eastAsia="en-US"/>
        </w:rPr>
        <w:t xml:space="preserve"> עגלה, דוכן, תבנית, מגש או כל חפץ המשמש בעסקו, בכל צורה שהיא לבנין, לגדר, לעמוד או למבנה אחר.</w:t>
      </w:r>
    </w:p>
    <w:p w14:paraId="57E1B70B" w14:textId="77777777" w:rsidR="00BC3551" w:rsidRDefault="00BC3551" w:rsidP="00D04C19">
      <w:pPr>
        <w:pStyle w:val="P00"/>
        <w:spacing w:before="72"/>
        <w:ind w:left="0" w:right="1134"/>
        <w:rPr>
          <w:rFonts w:cs="FrankRuehl" w:hint="cs"/>
          <w:rtl/>
          <w:lang w:eastAsia="en-US"/>
        </w:rPr>
      </w:pPr>
      <w:bookmarkStart w:id="88" w:name="Seif78"/>
      <w:bookmarkEnd w:id="88"/>
      <w:r>
        <w:rPr>
          <w:lang w:val="he-IL"/>
        </w:rPr>
        <w:pict w14:anchorId="244A5270">
          <v:rect id="_x0000_s1364" style="position:absolute;left:0;text-align:left;margin-left:464.5pt;margin-top:8.05pt;width:75.05pt;height:27.8pt;z-index:251642880" o:allowincell="f" filled="f" stroked="f" strokecolor="lime" strokeweight=".25pt">
            <v:textbox style="mso-next-textbox:#_x0000_s1364" inset="0,0,0,0">
              <w:txbxContent>
                <w:p w14:paraId="6023DC1D" w14:textId="77777777" w:rsidR="005112E4" w:rsidRDefault="005112E4" w:rsidP="00BC3551">
                  <w:pPr>
                    <w:spacing w:line="160" w:lineRule="exact"/>
                    <w:jc w:val="left"/>
                    <w:rPr>
                      <w:rFonts w:cs="Miriam" w:hint="cs"/>
                      <w:sz w:val="18"/>
                      <w:szCs w:val="18"/>
                      <w:rtl/>
                    </w:rPr>
                  </w:pPr>
                  <w:r>
                    <w:rPr>
                      <w:rFonts w:cs="Miriam" w:hint="cs"/>
                      <w:sz w:val="18"/>
                      <w:szCs w:val="18"/>
                      <w:rtl/>
                    </w:rPr>
                    <w:t>סילוק רכב, חפצים וסחורה</w:t>
                  </w:r>
                </w:p>
                <w:p w14:paraId="5AC01CB9"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BD6ACD">
        <w:rPr>
          <w:rStyle w:val="big-number"/>
          <w:rFonts w:cs="Miriam" w:hint="cs"/>
          <w:rtl/>
        </w:rPr>
        <w:t>8</w:t>
      </w:r>
      <w:r>
        <w:rPr>
          <w:rStyle w:val="big-number"/>
          <w:rFonts w:cs="Miriam"/>
          <w:rtl/>
        </w:rPr>
        <w:t>.</w:t>
      </w:r>
      <w:r>
        <w:rPr>
          <w:rStyle w:val="big-number"/>
          <w:rFonts w:cs="Miriam"/>
          <w:rtl/>
        </w:rPr>
        <w:tab/>
      </w:r>
      <w:r w:rsidR="00BD6ACD">
        <w:rPr>
          <w:rFonts w:cs="FrankRuehl" w:hint="cs"/>
          <w:rtl/>
          <w:lang w:eastAsia="en-US"/>
        </w:rPr>
        <w:t>ראש העיריה, מפקח או שוטר</w:t>
      </w:r>
      <w:r w:rsidR="00D04C19">
        <w:rPr>
          <w:rFonts w:cs="FrankRuehl" w:hint="cs"/>
          <w:rtl/>
          <w:lang w:eastAsia="en-US"/>
        </w:rPr>
        <w:t>, רשאי</w:t>
      </w:r>
      <w:r w:rsidR="00BD6ACD">
        <w:rPr>
          <w:rFonts w:cs="FrankRuehl" w:hint="cs"/>
          <w:rtl/>
          <w:lang w:eastAsia="en-US"/>
        </w:rPr>
        <w:t xml:space="preserve"> לצוות על </w:t>
      </w:r>
      <w:r w:rsidR="00D04C19">
        <w:rPr>
          <w:rFonts w:cs="FrankRuehl" w:hint="cs"/>
          <w:rtl/>
          <w:lang w:eastAsia="en-US"/>
        </w:rPr>
        <w:t>העוסק ב</w:t>
      </w:r>
      <w:r w:rsidR="00BD6ACD">
        <w:rPr>
          <w:rFonts w:cs="FrankRuehl" w:hint="cs"/>
          <w:rtl/>
          <w:lang w:eastAsia="en-US"/>
        </w:rPr>
        <w:t>רוכל</w:t>
      </w:r>
      <w:r w:rsidR="00D04C19">
        <w:rPr>
          <w:rFonts w:cs="FrankRuehl" w:hint="cs"/>
          <w:rtl/>
          <w:lang w:eastAsia="en-US"/>
        </w:rPr>
        <w:t>ות</w:t>
      </w:r>
      <w:r w:rsidR="00BD6ACD">
        <w:rPr>
          <w:rFonts w:cs="FrankRuehl" w:hint="cs"/>
          <w:rtl/>
          <w:lang w:eastAsia="en-US"/>
        </w:rPr>
        <w:t xml:space="preserve"> לסלק את </w:t>
      </w:r>
      <w:r w:rsidR="00D04C19">
        <w:rPr>
          <w:rFonts w:cs="FrankRuehl" w:hint="cs"/>
          <w:rtl/>
          <w:lang w:eastAsia="en-US"/>
        </w:rPr>
        <w:t xml:space="preserve">רכבו, </w:t>
      </w:r>
      <w:r w:rsidR="00BD6ACD">
        <w:rPr>
          <w:rFonts w:cs="FrankRuehl" w:hint="cs"/>
          <w:rtl/>
          <w:lang w:eastAsia="en-US"/>
        </w:rPr>
        <w:t xml:space="preserve">עגלתו, דוכנו, תבניתו, מגשו או </w:t>
      </w:r>
      <w:r w:rsidR="00D04C19">
        <w:rPr>
          <w:rFonts w:cs="FrankRuehl" w:hint="cs"/>
          <w:rtl/>
          <w:lang w:eastAsia="en-US"/>
        </w:rPr>
        <w:t>סחורתו</w:t>
      </w:r>
      <w:r w:rsidR="00BD6ACD">
        <w:rPr>
          <w:rFonts w:cs="FrankRuehl" w:hint="cs"/>
          <w:rtl/>
          <w:lang w:eastAsia="en-US"/>
        </w:rPr>
        <w:t xml:space="preserve"> ממקום </w:t>
      </w:r>
      <w:r w:rsidR="00D04C19">
        <w:rPr>
          <w:rFonts w:cs="FrankRuehl" w:hint="cs"/>
          <w:rtl/>
          <w:lang w:eastAsia="en-US"/>
        </w:rPr>
        <w:t>ש</w:t>
      </w:r>
      <w:r w:rsidR="00BD6ACD">
        <w:rPr>
          <w:rFonts w:cs="FrankRuehl" w:hint="cs"/>
          <w:rtl/>
          <w:lang w:eastAsia="en-US"/>
        </w:rPr>
        <w:t>בו הם נמצאים בניגוד להוראות חוק עזר זה</w:t>
      </w:r>
      <w:r w:rsidR="00D04C19">
        <w:rPr>
          <w:rFonts w:cs="FrankRuehl" w:hint="cs"/>
          <w:rtl/>
          <w:lang w:eastAsia="en-US"/>
        </w:rPr>
        <w:t>; לא ציית העוסק ברוכלות להוראות כאמור, רשאי ראש העיריה, מפקח או שוטר לסלק מהמקום את הרכב, העגלה, הדוכן, התבנית, המגש או הסחורה, בין בעצמו ובין בידי אחרים</w:t>
      </w:r>
      <w:r w:rsidR="00BD6ACD">
        <w:rPr>
          <w:rFonts w:cs="FrankRuehl" w:hint="cs"/>
          <w:rtl/>
          <w:lang w:eastAsia="en-US"/>
        </w:rPr>
        <w:t>.</w:t>
      </w:r>
    </w:p>
    <w:p w14:paraId="0937FA77" w14:textId="77777777" w:rsidR="00BC3551" w:rsidRDefault="00BC3551" w:rsidP="00C26DBC">
      <w:pPr>
        <w:pStyle w:val="P00"/>
        <w:spacing w:before="72"/>
        <w:ind w:left="0" w:right="1134"/>
        <w:rPr>
          <w:rFonts w:cs="FrankRuehl" w:hint="cs"/>
          <w:rtl/>
          <w:lang w:eastAsia="en-US"/>
        </w:rPr>
      </w:pPr>
      <w:bookmarkStart w:id="89" w:name="Seif79"/>
      <w:bookmarkEnd w:id="89"/>
      <w:r>
        <w:rPr>
          <w:lang w:val="he-IL"/>
        </w:rPr>
        <w:pict w14:anchorId="52495B5E">
          <v:rect id="_x0000_s1365" style="position:absolute;left:0;text-align:left;margin-left:464.5pt;margin-top:8.05pt;width:75.05pt;height:19.3pt;z-index:251643904" o:allowincell="f" filled="f" stroked="f" strokecolor="lime" strokeweight=".25pt">
            <v:textbox style="mso-next-textbox:#_x0000_s1365" inset="0,0,0,0">
              <w:txbxContent>
                <w:p w14:paraId="7CAC2CA7" w14:textId="77777777" w:rsidR="005112E4" w:rsidRDefault="005112E4" w:rsidP="00BC3551">
                  <w:pPr>
                    <w:spacing w:line="160" w:lineRule="exact"/>
                    <w:jc w:val="left"/>
                    <w:rPr>
                      <w:rFonts w:cs="Miriam" w:hint="cs"/>
                      <w:sz w:val="18"/>
                      <w:szCs w:val="18"/>
                      <w:rtl/>
                    </w:rPr>
                  </w:pPr>
                  <w:r>
                    <w:rPr>
                      <w:rFonts w:cs="Miriam" w:hint="cs"/>
                      <w:sz w:val="18"/>
                      <w:szCs w:val="18"/>
                      <w:rtl/>
                    </w:rPr>
                    <w:t>רוכלות ילדים</w:t>
                  </w:r>
                </w:p>
                <w:p w14:paraId="7439EF03" w14:textId="77777777" w:rsidR="005112E4" w:rsidRDefault="005112E4" w:rsidP="00BC3551">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Style w:val="big-number"/>
          <w:rFonts w:cs="Miriam" w:hint="cs"/>
          <w:rtl/>
        </w:rPr>
        <w:t>7</w:t>
      </w:r>
      <w:r w:rsidR="00BD6ACD">
        <w:rPr>
          <w:rStyle w:val="big-number"/>
          <w:rFonts w:cs="Miriam" w:hint="cs"/>
          <w:rtl/>
        </w:rPr>
        <w:t>9</w:t>
      </w:r>
      <w:r>
        <w:rPr>
          <w:rStyle w:val="big-number"/>
          <w:rFonts w:cs="Miriam"/>
          <w:rtl/>
        </w:rPr>
        <w:t>.</w:t>
      </w:r>
      <w:r>
        <w:rPr>
          <w:rStyle w:val="big-number"/>
          <w:rFonts w:cs="Miriam"/>
          <w:rtl/>
        </w:rPr>
        <w:tab/>
      </w:r>
      <w:r w:rsidR="00BD6ACD">
        <w:rPr>
          <w:rFonts w:cs="FrankRuehl" w:hint="cs"/>
          <w:rtl/>
          <w:lang w:eastAsia="en-US"/>
        </w:rPr>
        <w:t xml:space="preserve">לא </w:t>
      </w:r>
      <w:r w:rsidR="00C26DBC">
        <w:rPr>
          <w:rFonts w:cs="FrankRuehl" w:hint="cs"/>
          <w:rtl/>
          <w:lang w:eastAsia="en-US"/>
        </w:rPr>
        <w:t>יעסוק ילד ולא יעסיק אדם ילד ברוכלות או ברוכלות ניידת</w:t>
      </w:r>
      <w:r w:rsidR="00BD6ACD">
        <w:rPr>
          <w:rFonts w:cs="FrankRuehl" w:hint="cs"/>
          <w:rtl/>
          <w:lang w:eastAsia="en-US"/>
        </w:rPr>
        <w:t>.</w:t>
      </w:r>
    </w:p>
    <w:p w14:paraId="43905610" w14:textId="77777777" w:rsidR="00BC3551" w:rsidRDefault="00BC3551" w:rsidP="00BD6ACD">
      <w:pPr>
        <w:pStyle w:val="P00"/>
        <w:spacing w:before="72"/>
        <w:ind w:left="0" w:right="1134"/>
        <w:rPr>
          <w:rFonts w:cs="FrankRuehl" w:hint="cs"/>
          <w:rtl/>
          <w:lang w:eastAsia="en-US"/>
        </w:rPr>
      </w:pPr>
      <w:bookmarkStart w:id="90" w:name="Seif80"/>
      <w:bookmarkEnd w:id="90"/>
      <w:r>
        <w:rPr>
          <w:lang w:val="he-IL"/>
        </w:rPr>
        <w:pict w14:anchorId="63430654">
          <v:rect id="_x0000_s1366" style="position:absolute;left:0;text-align:left;margin-left:464.5pt;margin-top:8.05pt;width:75.05pt;height:18.7pt;z-index:251644928" o:allowincell="f" filled="f" stroked="f" strokecolor="lime" strokeweight=".25pt">
            <v:textbox style="mso-next-textbox:#_x0000_s1366" inset="0,0,0,0">
              <w:txbxContent>
                <w:p w14:paraId="440293C1" w14:textId="77777777" w:rsidR="005112E4" w:rsidRDefault="005112E4" w:rsidP="00BC3551">
                  <w:pPr>
                    <w:spacing w:line="160" w:lineRule="exact"/>
                    <w:jc w:val="left"/>
                    <w:rPr>
                      <w:rFonts w:cs="Miriam" w:hint="cs"/>
                      <w:noProof/>
                      <w:sz w:val="18"/>
                      <w:szCs w:val="18"/>
                      <w:rtl/>
                    </w:rPr>
                  </w:pPr>
                  <w:r>
                    <w:rPr>
                      <w:rFonts w:cs="Miriam" w:hint="cs"/>
                      <w:sz w:val="18"/>
                      <w:szCs w:val="18"/>
                      <w:rtl/>
                    </w:rPr>
                    <w:t>תפיסת דברים וחילוטם</w:t>
                  </w:r>
                </w:p>
              </w:txbxContent>
            </v:textbox>
            <w10:anchorlock/>
          </v:rect>
        </w:pict>
      </w:r>
      <w:r>
        <w:rPr>
          <w:rStyle w:val="big-number"/>
          <w:rFonts w:cs="Miriam" w:hint="cs"/>
          <w:rtl/>
        </w:rPr>
        <w:t>80</w:t>
      </w:r>
      <w:r>
        <w:rPr>
          <w:rStyle w:val="big-number"/>
          <w:rFonts w:cs="Miriam"/>
          <w:rtl/>
        </w:rPr>
        <w:t>.</w:t>
      </w:r>
      <w:r>
        <w:rPr>
          <w:rStyle w:val="big-number"/>
          <w:rFonts w:cs="Miriam"/>
          <w:rtl/>
        </w:rPr>
        <w:tab/>
      </w:r>
      <w:r w:rsidR="00BD6ACD">
        <w:rPr>
          <w:rFonts w:cs="FrankRuehl" w:hint="cs"/>
          <w:rtl/>
          <w:lang w:eastAsia="en-US"/>
        </w:rPr>
        <w:t>ראש העיריה או מפקח רשאים לתפוס ולחלט כל עגלת יד, דוכן, תבנית, או מגש של רוכל שאין לו רשיון להשתמש בהם בקשר למכירת טובין.</w:t>
      </w:r>
    </w:p>
    <w:p w14:paraId="13426B72" w14:textId="77777777" w:rsidR="00BC3551" w:rsidRDefault="00BC3551" w:rsidP="00BD6ACD">
      <w:pPr>
        <w:pStyle w:val="P00"/>
        <w:spacing w:before="72"/>
        <w:ind w:left="0" w:right="1134"/>
        <w:rPr>
          <w:rFonts w:cs="FrankRuehl" w:hint="cs"/>
          <w:rtl/>
          <w:lang w:eastAsia="en-US"/>
        </w:rPr>
      </w:pPr>
      <w:bookmarkStart w:id="91" w:name="Seif81"/>
      <w:bookmarkEnd w:id="91"/>
      <w:r>
        <w:rPr>
          <w:lang w:val="he-IL"/>
        </w:rPr>
        <w:pict w14:anchorId="1D56B4E9">
          <v:rect id="_x0000_s1367" style="position:absolute;left:0;text-align:left;margin-left:464.5pt;margin-top:8.05pt;width:75.05pt;height:23.55pt;z-index:251645952" o:allowincell="f" filled="f" stroked="f" strokecolor="lime" strokeweight=".25pt">
            <v:textbox style="mso-next-textbox:#_x0000_s1367" inset="0,0,0,0">
              <w:txbxContent>
                <w:p w14:paraId="269B5924" w14:textId="77777777" w:rsidR="005112E4" w:rsidRDefault="005112E4" w:rsidP="00BC3551">
                  <w:pPr>
                    <w:spacing w:line="160" w:lineRule="exact"/>
                    <w:jc w:val="left"/>
                    <w:rPr>
                      <w:rFonts w:cs="Miriam" w:hint="cs"/>
                      <w:noProof/>
                      <w:sz w:val="18"/>
                      <w:szCs w:val="18"/>
                      <w:rtl/>
                    </w:rPr>
                  </w:pPr>
                  <w:r>
                    <w:rPr>
                      <w:rFonts w:cs="Miriam" w:hint="cs"/>
                      <w:sz w:val="18"/>
                      <w:szCs w:val="18"/>
                      <w:rtl/>
                    </w:rPr>
                    <w:t>עבודת ילדים</w:t>
                  </w:r>
                </w:p>
                <w:p w14:paraId="30B78814"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BD6ACD">
        <w:rPr>
          <w:rStyle w:val="big-number"/>
          <w:rFonts w:cs="Miriam" w:hint="cs"/>
          <w:rtl/>
        </w:rPr>
        <w:t>1</w:t>
      </w:r>
      <w:r>
        <w:rPr>
          <w:rStyle w:val="big-number"/>
          <w:rFonts w:cs="Miriam"/>
          <w:rtl/>
        </w:rPr>
        <w:t>.</w:t>
      </w:r>
      <w:r>
        <w:rPr>
          <w:rStyle w:val="big-number"/>
          <w:rFonts w:cs="Miriam"/>
          <w:rtl/>
        </w:rPr>
        <w:tab/>
      </w:r>
      <w:r w:rsidR="00BD6ACD">
        <w:rPr>
          <w:rFonts w:cs="FrankRuehl" w:hint="cs"/>
          <w:rtl/>
          <w:lang w:eastAsia="en-US"/>
        </w:rPr>
        <w:t>(א)</w:t>
      </w:r>
      <w:r w:rsidR="00BD6ACD">
        <w:rPr>
          <w:rFonts w:cs="FrankRuehl" w:hint="cs"/>
          <w:rtl/>
          <w:lang w:eastAsia="en-US"/>
        </w:rPr>
        <w:tab/>
        <w:t>לא יעסוק ילד בשוק</w:t>
      </w:r>
      <w:r w:rsidR="00BE583F">
        <w:rPr>
          <w:rFonts w:cs="FrankRuehl" w:hint="cs"/>
          <w:rtl/>
          <w:lang w:eastAsia="en-US"/>
        </w:rPr>
        <w:t xml:space="preserve"> או בשוק פתוח</w:t>
      </w:r>
      <w:r w:rsidR="00BD6ACD">
        <w:rPr>
          <w:rFonts w:cs="FrankRuehl" w:hint="cs"/>
          <w:rtl/>
          <w:lang w:eastAsia="en-US"/>
        </w:rPr>
        <w:t xml:space="preserve"> ברוכלות, בסבלות, בפרסום או בכל עבודה או עסק אחר.</w:t>
      </w:r>
    </w:p>
    <w:p w14:paraId="7620C0C3" w14:textId="77777777" w:rsidR="00BD6ACD" w:rsidRDefault="00BD6ACD" w:rsidP="00BD6AC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יכניס אדם ילד לשוק </w:t>
      </w:r>
      <w:r w:rsidR="00BE583F">
        <w:rPr>
          <w:rFonts w:cs="FrankRuehl" w:hint="cs"/>
          <w:rtl/>
          <w:lang w:eastAsia="en-US"/>
        </w:rPr>
        <w:t xml:space="preserve">או לשוק פתוח </w:t>
      </w:r>
      <w:r>
        <w:rPr>
          <w:rFonts w:cs="FrankRuehl" w:hint="cs"/>
          <w:rtl/>
          <w:lang w:eastAsia="en-US"/>
        </w:rPr>
        <w:t>לצורך עבודה כאמור, לא יעסיקו, לא ישתמש בשירותו ולא ירשה כניסתו לשוק</w:t>
      </w:r>
      <w:r w:rsidR="00BE583F">
        <w:rPr>
          <w:rFonts w:cs="FrankRuehl" w:hint="cs"/>
          <w:rtl/>
          <w:lang w:eastAsia="en-US"/>
        </w:rPr>
        <w:t xml:space="preserve"> או לשוק פתוח</w:t>
      </w:r>
      <w:r>
        <w:rPr>
          <w:rFonts w:cs="FrankRuehl" w:hint="cs"/>
          <w:rtl/>
          <w:lang w:eastAsia="en-US"/>
        </w:rPr>
        <w:t xml:space="preserve"> כאמור, העסקתו או שימוש בשירותו, אלא אם ניתן לו היתר על פי חיקוק.</w:t>
      </w:r>
    </w:p>
    <w:p w14:paraId="618FFC90" w14:textId="77777777" w:rsidR="00BC3551" w:rsidRDefault="00BC3551" w:rsidP="003811EE">
      <w:pPr>
        <w:pStyle w:val="P00"/>
        <w:spacing w:before="72"/>
        <w:ind w:left="0" w:right="1134"/>
        <w:rPr>
          <w:rFonts w:cs="FrankRuehl" w:hint="cs"/>
          <w:rtl/>
          <w:lang w:eastAsia="en-US"/>
        </w:rPr>
      </w:pPr>
      <w:bookmarkStart w:id="92" w:name="Seif82"/>
      <w:bookmarkEnd w:id="92"/>
      <w:r>
        <w:rPr>
          <w:lang w:val="he-IL"/>
        </w:rPr>
        <w:pict w14:anchorId="226713CE">
          <v:rect id="_x0000_s1368" style="position:absolute;left:0;text-align:left;margin-left:464.5pt;margin-top:8.05pt;width:75.05pt;height:20.85pt;z-index:251646976" o:allowincell="f" filled="f" stroked="f" strokecolor="lime" strokeweight=".25pt">
            <v:textbox style="mso-next-textbox:#_x0000_s1368" inset="0,0,0,0">
              <w:txbxContent>
                <w:p w14:paraId="020BD4AA" w14:textId="77777777" w:rsidR="005112E4" w:rsidRDefault="005112E4" w:rsidP="00BC3551">
                  <w:pPr>
                    <w:spacing w:line="160" w:lineRule="exact"/>
                    <w:jc w:val="left"/>
                    <w:rPr>
                      <w:rFonts w:cs="Miriam" w:hint="cs"/>
                      <w:noProof/>
                      <w:sz w:val="18"/>
                      <w:szCs w:val="18"/>
                      <w:rtl/>
                    </w:rPr>
                  </w:pPr>
                  <w:r>
                    <w:rPr>
                      <w:rFonts w:cs="Miriam" w:hint="cs"/>
                      <w:sz w:val="18"/>
                      <w:szCs w:val="18"/>
                      <w:rtl/>
                    </w:rPr>
                    <w:t>מכירת טובין</w:t>
                  </w:r>
                </w:p>
                <w:p w14:paraId="1AEA3728" w14:textId="77777777" w:rsidR="005112E4" w:rsidRDefault="005112E4" w:rsidP="003811EE">
                  <w:pPr>
                    <w:spacing w:line="160" w:lineRule="exact"/>
                    <w:jc w:val="left"/>
                    <w:rPr>
                      <w:rFonts w:cs="Miriam" w:hint="cs"/>
                      <w:sz w:val="18"/>
                      <w:szCs w:val="18"/>
                      <w:rtl/>
                    </w:rPr>
                  </w:pPr>
                  <w:r>
                    <w:rPr>
                      <w:rFonts w:cs="Miriam" w:hint="cs"/>
                      <w:sz w:val="18"/>
                      <w:szCs w:val="18"/>
                      <w:rtl/>
                    </w:rPr>
                    <w:t>תיקון תשס"ז-2007</w:t>
                  </w:r>
                </w:p>
              </w:txbxContent>
            </v:textbox>
            <w10:anchorlock/>
          </v:rect>
        </w:pict>
      </w:r>
      <w:r>
        <w:rPr>
          <w:rStyle w:val="big-number"/>
          <w:rFonts w:cs="Miriam" w:hint="cs"/>
          <w:rtl/>
        </w:rPr>
        <w:t>8</w:t>
      </w:r>
      <w:r w:rsidR="00BD6ACD">
        <w:rPr>
          <w:rStyle w:val="big-number"/>
          <w:rFonts w:cs="Miriam" w:hint="cs"/>
          <w:rtl/>
        </w:rPr>
        <w:t>2</w:t>
      </w:r>
      <w:r>
        <w:rPr>
          <w:rStyle w:val="big-number"/>
          <w:rFonts w:cs="Miriam"/>
          <w:rtl/>
        </w:rPr>
        <w:t>.</w:t>
      </w:r>
      <w:r>
        <w:rPr>
          <w:rStyle w:val="big-number"/>
          <w:rFonts w:cs="Miriam"/>
          <w:rtl/>
        </w:rPr>
        <w:tab/>
      </w:r>
      <w:r w:rsidR="00FE4030">
        <w:rPr>
          <w:rFonts w:cs="FrankRuehl" w:hint="cs"/>
          <w:rtl/>
          <w:lang w:eastAsia="en-US"/>
        </w:rPr>
        <w:t>(א)</w:t>
      </w:r>
      <w:r w:rsidR="00FE4030">
        <w:rPr>
          <w:rFonts w:cs="FrankRuehl" w:hint="cs"/>
          <w:rtl/>
          <w:lang w:eastAsia="en-US"/>
        </w:rPr>
        <w:tab/>
        <w:t>לא ימכור אדם טובין בשוק</w:t>
      </w:r>
      <w:r w:rsidR="00BE583F">
        <w:rPr>
          <w:rFonts w:cs="FrankRuehl" w:hint="cs"/>
          <w:rtl/>
          <w:lang w:eastAsia="en-US"/>
        </w:rPr>
        <w:t xml:space="preserve"> </w:t>
      </w:r>
      <w:r w:rsidR="003811EE">
        <w:rPr>
          <w:rFonts w:cs="FrankRuehl" w:hint="cs"/>
          <w:rtl/>
          <w:lang w:eastAsia="en-US"/>
        </w:rPr>
        <w:t>אלא בתא ובהתאם לתנאי הרישיון שניתן לו</w:t>
      </w:r>
      <w:r w:rsidR="00FE4030">
        <w:rPr>
          <w:rFonts w:cs="FrankRuehl" w:hint="cs"/>
          <w:rtl/>
          <w:lang w:eastAsia="en-US"/>
        </w:rPr>
        <w:t>.</w:t>
      </w:r>
    </w:p>
    <w:p w14:paraId="6BD906BD" w14:textId="77777777" w:rsidR="00FE4030" w:rsidRDefault="00FE4030" w:rsidP="003811EE">
      <w:pPr>
        <w:pStyle w:val="P00"/>
        <w:spacing w:before="72"/>
        <w:ind w:left="0" w:right="1134"/>
        <w:rPr>
          <w:rFonts w:cs="FrankRuehl" w:hint="cs"/>
          <w:rtl/>
          <w:lang w:eastAsia="en-US"/>
        </w:rPr>
      </w:pPr>
      <w:r>
        <w:rPr>
          <w:rFonts w:cs="FrankRuehl" w:hint="cs"/>
          <w:rtl/>
          <w:lang w:eastAsia="en-US"/>
        </w:rPr>
        <w:tab/>
        <w:t>(</w:t>
      </w:r>
      <w:r w:rsidR="003811EE">
        <w:rPr>
          <w:rFonts w:cs="FrankRuehl" w:hint="cs"/>
          <w:rtl/>
          <w:lang w:eastAsia="en-US"/>
        </w:rPr>
        <w:t>ב</w:t>
      </w:r>
      <w:r>
        <w:rPr>
          <w:rFonts w:cs="FrankRuehl" w:hint="cs"/>
          <w:rtl/>
          <w:lang w:eastAsia="en-US"/>
        </w:rPr>
        <w:t>)</w:t>
      </w:r>
      <w:r>
        <w:rPr>
          <w:rFonts w:cs="FrankRuehl" w:hint="cs"/>
          <w:rtl/>
          <w:lang w:eastAsia="en-US"/>
        </w:rPr>
        <w:tab/>
        <w:t>לא ימכור אדם טובין בשוק</w:t>
      </w:r>
      <w:r w:rsidR="00BE583F">
        <w:rPr>
          <w:rFonts w:cs="FrankRuehl" w:hint="cs"/>
          <w:rtl/>
          <w:lang w:eastAsia="en-US"/>
        </w:rPr>
        <w:t xml:space="preserve"> </w:t>
      </w:r>
      <w:r w:rsidR="003811EE">
        <w:rPr>
          <w:rFonts w:cs="FrankRuehl" w:hint="cs"/>
          <w:rtl/>
          <w:lang w:eastAsia="en-US"/>
        </w:rPr>
        <w:t>ה</w:t>
      </w:r>
      <w:r w:rsidR="00BE583F">
        <w:rPr>
          <w:rFonts w:cs="FrankRuehl" w:hint="cs"/>
          <w:rtl/>
          <w:lang w:eastAsia="en-US"/>
        </w:rPr>
        <w:t>פתוח</w:t>
      </w:r>
      <w:r>
        <w:rPr>
          <w:rFonts w:cs="FrankRuehl" w:hint="cs"/>
          <w:rtl/>
          <w:lang w:eastAsia="en-US"/>
        </w:rPr>
        <w:t xml:space="preserve"> אלא במשטח </w:t>
      </w:r>
      <w:r w:rsidR="003811EE">
        <w:rPr>
          <w:rFonts w:cs="FrankRuehl" w:hint="cs"/>
          <w:rtl/>
          <w:lang w:eastAsia="en-US"/>
        </w:rPr>
        <w:t>ובהתאם לתנאי היתר שניתן לו</w:t>
      </w:r>
      <w:r>
        <w:rPr>
          <w:rFonts w:cs="FrankRuehl" w:hint="cs"/>
          <w:rtl/>
          <w:lang w:eastAsia="en-US"/>
        </w:rPr>
        <w:t>.</w:t>
      </w:r>
    </w:p>
    <w:p w14:paraId="7FE4661C" w14:textId="77777777" w:rsidR="0006204A" w:rsidRDefault="0006204A" w:rsidP="0006204A">
      <w:pPr>
        <w:pStyle w:val="P00"/>
        <w:spacing w:before="72"/>
        <w:ind w:left="0" w:right="1134"/>
        <w:rPr>
          <w:rFonts w:cs="FrankRuehl" w:hint="cs"/>
          <w:rtl/>
          <w:lang w:eastAsia="en-US"/>
        </w:rPr>
      </w:pPr>
      <w:bookmarkStart w:id="93" w:name="Seif122"/>
      <w:bookmarkEnd w:id="93"/>
      <w:r>
        <w:rPr>
          <w:lang w:val="he-IL"/>
        </w:rPr>
        <w:pict w14:anchorId="676F9269">
          <v:rect id="_x0000_s1471" style="position:absolute;left:0;text-align:left;margin-left:464.5pt;margin-top:8.05pt;width:75.05pt;height:20.85pt;z-index:251740160" o:allowincell="f" filled="f" stroked="f" strokecolor="lime" strokeweight=".25pt">
            <v:textbox style="mso-next-textbox:#_x0000_s1471" inset="0,0,0,0">
              <w:txbxContent>
                <w:p w14:paraId="4D8D4559" w14:textId="77777777" w:rsidR="005112E4" w:rsidRDefault="005112E4" w:rsidP="0006204A">
                  <w:pPr>
                    <w:spacing w:line="160" w:lineRule="exact"/>
                    <w:jc w:val="left"/>
                    <w:rPr>
                      <w:rFonts w:cs="Miriam" w:hint="cs"/>
                      <w:noProof/>
                      <w:sz w:val="18"/>
                      <w:szCs w:val="18"/>
                      <w:rtl/>
                    </w:rPr>
                  </w:pPr>
                  <w:r>
                    <w:rPr>
                      <w:rFonts w:cs="Miriam" w:hint="cs"/>
                      <w:sz w:val="18"/>
                      <w:szCs w:val="18"/>
                      <w:rtl/>
                    </w:rPr>
                    <w:t>סככות</w:t>
                  </w:r>
                </w:p>
                <w:p w14:paraId="3FAA4A16" w14:textId="77777777" w:rsidR="005112E4" w:rsidRDefault="005112E4" w:rsidP="0006204A">
                  <w:pPr>
                    <w:spacing w:line="160" w:lineRule="exact"/>
                    <w:jc w:val="left"/>
                    <w:rPr>
                      <w:rFonts w:cs="Miriam" w:hint="cs"/>
                      <w:sz w:val="18"/>
                      <w:szCs w:val="18"/>
                      <w:rtl/>
                    </w:rPr>
                  </w:pPr>
                  <w:r>
                    <w:rPr>
                      <w:rFonts w:cs="Miriam" w:hint="cs"/>
                      <w:sz w:val="18"/>
                      <w:szCs w:val="18"/>
                      <w:rtl/>
                    </w:rPr>
                    <w:t>תיקון תשס"ז-2007</w:t>
                  </w:r>
                </w:p>
              </w:txbxContent>
            </v:textbox>
            <w10:anchorlock/>
          </v:rect>
        </w:pict>
      </w:r>
      <w:r>
        <w:rPr>
          <w:rStyle w:val="big-number"/>
          <w:rFonts w:cs="Miriam" w:hint="cs"/>
          <w:rtl/>
        </w:rPr>
        <w:t>82</w:t>
      </w:r>
      <w:r>
        <w:rPr>
          <w:rFonts w:cs="FrankRuehl" w:hint="cs"/>
          <w:rtl/>
          <w:lang w:eastAsia="en-US"/>
        </w:rPr>
        <w:t>א</w:t>
      </w:r>
      <w:r w:rsidRPr="0006204A">
        <w:rPr>
          <w:rFonts w:cs="FrankRuehl"/>
          <w:rtl/>
          <w:lang w:eastAsia="en-US"/>
        </w:rPr>
        <w:t>.</w:t>
      </w:r>
      <w:r w:rsidRPr="0006204A">
        <w:rPr>
          <w:rFonts w:cs="FrankRuehl"/>
          <w:rtl/>
          <w:lang w:eastAsia="en-US"/>
        </w:rPr>
        <w:tab/>
      </w:r>
      <w:r>
        <w:rPr>
          <w:rFonts w:cs="FrankRuehl" w:hint="cs"/>
          <w:rtl/>
          <w:lang w:eastAsia="en-US"/>
        </w:rPr>
        <w:t>(א)</w:t>
      </w:r>
      <w:r>
        <w:rPr>
          <w:rFonts w:cs="FrankRuehl" w:hint="cs"/>
          <w:rtl/>
          <w:lang w:eastAsia="en-US"/>
        </w:rPr>
        <w:tab/>
        <w:t>לא יכניס אדם לשוק הפתוח ולא יקים בו כל סוכך, סככה, אוהל, מכולה או מבנה כלשהו, זמני או קבוע.</w:t>
      </w:r>
    </w:p>
    <w:p w14:paraId="782E3E46" w14:textId="77777777" w:rsidR="0006204A" w:rsidRDefault="0006204A" w:rsidP="0006204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לתת היתר להציב סוכך או סככה למי שקיבל היתר לעסוק במכירת טובין בשוק הפתוח, ולקבוע התנאים להצבתם ולהסרתם.</w:t>
      </w:r>
    </w:p>
    <w:p w14:paraId="2117F83F" w14:textId="77777777" w:rsidR="00BC3551" w:rsidRDefault="00BC3551" w:rsidP="00FE4030">
      <w:pPr>
        <w:pStyle w:val="P00"/>
        <w:spacing w:before="72"/>
        <w:ind w:left="0" w:right="1134"/>
        <w:rPr>
          <w:rFonts w:cs="FrankRuehl" w:hint="cs"/>
          <w:rtl/>
          <w:lang w:eastAsia="en-US"/>
        </w:rPr>
      </w:pPr>
      <w:bookmarkStart w:id="94" w:name="Seif83"/>
      <w:bookmarkEnd w:id="94"/>
      <w:r>
        <w:rPr>
          <w:lang w:val="he-IL"/>
        </w:rPr>
        <w:pict w14:anchorId="3E50B869">
          <v:rect id="_x0000_s1369" style="position:absolute;left:0;text-align:left;margin-left:464.5pt;margin-top:8.05pt;width:75.05pt;height:20.1pt;z-index:251648000" o:allowincell="f" filled="f" stroked="f" strokecolor="lime" strokeweight=".25pt">
            <v:textbox style="mso-next-textbox:#_x0000_s1369" inset="0,0,0,0">
              <w:txbxContent>
                <w:p w14:paraId="432E6D69" w14:textId="77777777" w:rsidR="005112E4" w:rsidRDefault="005112E4" w:rsidP="00BC3551">
                  <w:pPr>
                    <w:spacing w:line="160" w:lineRule="exact"/>
                    <w:jc w:val="left"/>
                    <w:rPr>
                      <w:rFonts w:cs="Miriam" w:hint="cs"/>
                      <w:sz w:val="18"/>
                      <w:szCs w:val="18"/>
                      <w:rtl/>
                    </w:rPr>
                  </w:pPr>
                  <w:r>
                    <w:rPr>
                      <w:rFonts w:cs="Miriam" w:hint="cs"/>
                      <w:sz w:val="18"/>
                      <w:szCs w:val="18"/>
                      <w:rtl/>
                    </w:rPr>
                    <w:t>רוכלות</w:t>
                  </w:r>
                </w:p>
                <w:p w14:paraId="67282997"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FE4030">
        <w:rPr>
          <w:rStyle w:val="big-number"/>
          <w:rFonts w:cs="Miriam" w:hint="cs"/>
          <w:rtl/>
        </w:rPr>
        <w:t>3</w:t>
      </w:r>
      <w:r>
        <w:rPr>
          <w:rStyle w:val="big-number"/>
          <w:rFonts w:cs="Miriam"/>
          <w:rtl/>
        </w:rPr>
        <w:t>.</w:t>
      </w:r>
      <w:r>
        <w:rPr>
          <w:rStyle w:val="big-number"/>
          <w:rFonts w:cs="Miriam"/>
          <w:rtl/>
        </w:rPr>
        <w:tab/>
      </w:r>
      <w:r w:rsidR="00FE4030">
        <w:rPr>
          <w:rFonts w:cs="FrankRuehl" w:hint="cs"/>
          <w:rtl/>
          <w:lang w:eastAsia="en-US"/>
        </w:rPr>
        <w:t>לא יעסוק אדם ברוכלות בשוק</w:t>
      </w:r>
      <w:r w:rsidR="00BE583F">
        <w:rPr>
          <w:rFonts w:cs="FrankRuehl" w:hint="cs"/>
          <w:rtl/>
          <w:lang w:eastAsia="en-US"/>
        </w:rPr>
        <w:t xml:space="preserve"> או בשוק פתוח</w:t>
      </w:r>
      <w:r w:rsidR="00FE4030">
        <w:rPr>
          <w:rFonts w:cs="FrankRuehl" w:hint="cs"/>
          <w:rtl/>
          <w:lang w:eastAsia="en-US"/>
        </w:rPr>
        <w:t xml:space="preserve"> ובתחום של 500 מטר ממנו.</w:t>
      </w:r>
    </w:p>
    <w:p w14:paraId="2F9B4342" w14:textId="77777777" w:rsidR="00BC3551" w:rsidRDefault="00BC3551" w:rsidP="00FE4030">
      <w:pPr>
        <w:pStyle w:val="P00"/>
        <w:spacing w:before="72"/>
        <w:ind w:left="0" w:right="1134"/>
        <w:rPr>
          <w:rFonts w:cs="FrankRuehl" w:hint="cs"/>
          <w:rtl/>
          <w:lang w:eastAsia="en-US"/>
        </w:rPr>
      </w:pPr>
      <w:bookmarkStart w:id="95" w:name="Seif84"/>
      <w:bookmarkEnd w:id="95"/>
      <w:r>
        <w:rPr>
          <w:lang w:val="he-IL"/>
        </w:rPr>
        <w:pict w14:anchorId="39BF6E0F">
          <v:rect id="_x0000_s1370" style="position:absolute;left:0;text-align:left;margin-left:464.5pt;margin-top:8.05pt;width:75.05pt;height:20.95pt;z-index:251649024" o:allowincell="f" filled="f" stroked="f" strokecolor="lime" strokeweight=".25pt">
            <v:textbox style="mso-next-textbox:#_x0000_s1370" inset="0,0,0,0">
              <w:txbxContent>
                <w:p w14:paraId="78BA2CE6" w14:textId="77777777" w:rsidR="005112E4" w:rsidRDefault="005112E4" w:rsidP="00BC3551">
                  <w:pPr>
                    <w:spacing w:line="160" w:lineRule="exact"/>
                    <w:jc w:val="left"/>
                    <w:rPr>
                      <w:rFonts w:cs="Miriam" w:hint="cs"/>
                      <w:noProof/>
                      <w:sz w:val="18"/>
                      <w:szCs w:val="18"/>
                      <w:rtl/>
                    </w:rPr>
                  </w:pPr>
                  <w:r>
                    <w:rPr>
                      <w:rFonts w:cs="Miriam" w:hint="cs"/>
                      <w:sz w:val="18"/>
                      <w:szCs w:val="18"/>
                      <w:rtl/>
                    </w:rPr>
                    <w:t>סידור הטובין</w:t>
                  </w:r>
                </w:p>
                <w:p w14:paraId="1959745C" w14:textId="77777777" w:rsidR="005112E4" w:rsidRDefault="005112E4" w:rsidP="005112E4">
                  <w:pPr>
                    <w:spacing w:line="160" w:lineRule="exact"/>
                    <w:jc w:val="left"/>
                    <w:rPr>
                      <w:rFonts w:cs="Miriam" w:hint="cs"/>
                      <w:sz w:val="18"/>
                      <w:szCs w:val="18"/>
                      <w:rtl/>
                    </w:rPr>
                  </w:pPr>
                  <w:r>
                    <w:rPr>
                      <w:rFonts w:cs="Miriam" w:hint="cs"/>
                      <w:sz w:val="18"/>
                      <w:szCs w:val="18"/>
                      <w:rtl/>
                    </w:rPr>
                    <w:t>תיקון תשס"ז-2007</w:t>
                  </w:r>
                </w:p>
              </w:txbxContent>
            </v:textbox>
            <w10:anchorlock/>
          </v:rect>
        </w:pict>
      </w:r>
      <w:r>
        <w:rPr>
          <w:rStyle w:val="big-number"/>
          <w:rFonts w:cs="Miriam" w:hint="cs"/>
          <w:rtl/>
        </w:rPr>
        <w:t>8</w:t>
      </w:r>
      <w:r w:rsidR="00FE4030">
        <w:rPr>
          <w:rStyle w:val="big-number"/>
          <w:rFonts w:cs="Miriam" w:hint="cs"/>
          <w:rtl/>
        </w:rPr>
        <w:t>4</w:t>
      </w:r>
      <w:r>
        <w:rPr>
          <w:rStyle w:val="big-number"/>
          <w:rFonts w:cs="Miriam"/>
          <w:rtl/>
        </w:rPr>
        <w:t>.</w:t>
      </w:r>
      <w:r>
        <w:rPr>
          <w:rStyle w:val="big-number"/>
          <w:rFonts w:cs="Miriam"/>
          <w:rtl/>
        </w:rPr>
        <w:tab/>
      </w:r>
      <w:r w:rsidR="00FE4030">
        <w:rPr>
          <w:rFonts w:cs="FrankRuehl" w:hint="cs"/>
          <w:rtl/>
          <w:lang w:eastAsia="en-US"/>
        </w:rPr>
        <w:t>כל מוכר</w:t>
      </w:r>
      <w:r w:rsidR="005112E4">
        <w:rPr>
          <w:rFonts w:cs="FrankRuehl" w:hint="cs"/>
          <w:rtl/>
          <w:lang w:eastAsia="en-US"/>
        </w:rPr>
        <w:t xml:space="preserve"> בשוק או בשוק הפתוח</w:t>
      </w:r>
      <w:r w:rsidR="00FE4030">
        <w:rPr>
          <w:rFonts w:cs="FrankRuehl" w:hint="cs"/>
          <w:rtl/>
          <w:lang w:eastAsia="en-US"/>
        </w:rPr>
        <w:t xml:space="preserve"> יסדר הטובין וחפציו באופן שימנע את בליטתם ויתאפשרו ניקוי ושמירת הנקיון בתא או במשטח, לפי הענין.</w:t>
      </w:r>
    </w:p>
    <w:p w14:paraId="7270018E" w14:textId="77777777" w:rsidR="00BC3551" w:rsidRDefault="00BC3551" w:rsidP="00FE4030">
      <w:pPr>
        <w:pStyle w:val="P00"/>
        <w:spacing w:before="72"/>
        <w:ind w:left="0" w:right="1134"/>
        <w:rPr>
          <w:rFonts w:cs="FrankRuehl" w:hint="cs"/>
          <w:rtl/>
          <w:lang w:eastAsia="en-US"/>
        </w:rPr>
      </w:pPr>
      <w:bookmarkStart w:id="96" w:name="Seif85"/>
      <w:bookmarkEnd w:id="96"/>
      <w:r>
        <w:rPr>
          <w:lang w:val="he-IL"/>
        </w:rPr>
        <w:pict w14:anchorId="7FEE0E16">
          <v:rect id="_x0000_s1371" style="position:absolute;left:0;text-align:left;margin-left:464.5pt;margin-top:8.05pt;width:75.05pt;height:23.3pt;z-index:251650048" o:allowincell="f" filled="f" stroked="f" strokecolor="lime" strokeweight=".25pt">
            <v:textbox style="mso-next-textbox:#_x0000_s1371" inset="0,0,0,0">
              <w:txbxContent>
                <w:p w14:paraId="617AD930" w14:textId="77777777" w:rsidR="005112E4" w:rsidRDefault="005112E4" w:rsidP="00BC3551">
                  <w:pPr>
                    <w:spacing w:line="160" w:lineRule="exact"/>
                    <w:jc w:val="left"/>
                    <w:rPr>
                      <w:rFonts w:cs="Miriam" w:hint="cs"/>
                      <w:noProof/>
                      <w:sz w:val="18"/>
                      <w:szCs w:val="18"/>
                      <w:rtl/>
                    </w:rPr>
                  </w:pPr>
                  <w:r>
                    <w:rPr>
                      <w:rFonts w:cs="Miriam" w:hint="cs"/>
                      <w:sz w:val="18"/>
                      <w:szCs w:val="18"/>
                      <w:rtl/>
                    </w:rPr>
                    <w:t>מידות ומשקלות</w:t>
                  </w:r>
                </w:p>
                <w:p w14:paraId="40EAF9E7"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FE4030">
        <w:rPr>
          <w:rStyle w:val="big-number"/>
          <w:rFonts w:cs="Miriam" w:hint="cs"/>
          <w:rtl/>
        </w:rPr>
        <w:t>5</w:t>
      </w:r>
      <w:r>
        <w:rPr>
          <w:rStyle w:val="big-number"/>
          <w:rFonts w:cs="Miriam"/>
          <w:rtl/>
        </w:rPr>
        <w:t>.</w:t>
      </w:r>
      <w:r>
        <w:rPr>
          <w:rStyle w:val="big-number"/>
          <w:rFonts w:cs="Miriam"/>
          <w:rtl/>
        </w:rPr>
        <w:tab/>
      </w:r>
      <w:r w:rsidR="00FE4030">
        <w:rPr>
          <w:rFonts w:cs="FrankRuehl" w:hint="cs"/>
          <w:rtl/>
          <w:lang w:eastAsia="en-US"/>
        </w:rPr>
        <w:t>כל מוכר בשוק</w:t>
      </w:r>
      <w:r w:rsidR="00BE583F">
        <w:rPr>
          <w:rFonts w:cs="FrankRuehl" w:hint="cs"/>
          <w:rtl/>
          <w:lang w:eastAsia="en-US"/>
        </w:rPr>
        <w:t xml:space="preserve"> או בשוק פתוח</w:t>
      </w:r>
      <w:r w:rsidR="00FE4030">
        <w:rPr>
          <w:rFonts w:cs="FrankRuehl" w:hint="cs"/>
          <w:rtl/>
          <w:lang w:eastAsia="en-US"/>
        </w:rPr>
        <w:t xml:space="preserve"> המציע טובין למכירה במשקל או במידה, יחזיק את כל המאזניים, המידות והמשקלות במקום פתוח ובולט ובאופן שתהא אפשרות למפקח לראותם ללא קושי ולראות את השקילה או המדידה ממקום עמדם ברשות הרבים.</w:t>
      </w:r>
    </w:p>
    <w:p w14:paraId="4DF8A8D5" w14:textId="77777777" w:rsidR="00BC3551" w:rsidRDefault="00BC3551" w:rsidP="00FE4030">
      <w:pPr>
        <w:pStyle w:val="P00"/>
        <w:spacing w:before="72"/>
        <w:ind w:left="0" w:right="1134"/>
        <w:rPr>
          <w:rFonts w:cs="FrankRuehl" w:hint="cs"/>
          <w:rtl/>
          <w:lang w:eastAsia="en-US"/>
        </w:rPr>
      </w:pPr>
      <w:bookmarkStart w:id="97" w:name="Seif86"/>
      <w:bookmarkEnd w:id="97"/>
      <w:r>
        <w:rPr>
          <w:lang w:val="he-IL"/>
        </w:rPr>
        <w:pict w14:anchorId="6A9F5D9F">
          <v:rect id="_x0000_s1372" style="position:absolute;left:0;text-align:left;margin-left:464.5pt;margin-top:8.05pt;width:75.05pt;height:10.95pt;z-index:251651072" o:allowincell="f" filled="f" stroked="f" strokecolor="lime" strokeweight=".25pt">
            <v:textbox style="mso-next-textbox:#_x0000_s1372" inset="0,0,0,0">
              <w:txbxContent>
                <w:p w14:paraId="3FDD863A" w14:textId="77777777" w:rsidR="005112E4" w:rsidRDefault="005112E4" w:rsidP="00BC3551">
                  <w:pPr>
                    <w:spacing w:line="160" w:lineRule="exact"/>
                    <w:jc w:val="left"/>
                    <w:rPr>
                      <w:rFonts w:cs="Miriam" w:hint="cs"/>
                      <w:noProof/>
                      <w:sz w:val="18"/>
                      <w:szCs w:val="18"/>
                      <w:rtl/>
                    </w:rPr>
                  </w:pPr>
                  <w:r>
                    <w:rPr>
                      <w:rFonts w:cs="Miriam" w:hint="cs"/>
                      <w:sz w:val="18"/>
                      <w:szCs w:val="18"/>
                      <w:rtl/>
                    </w:rPr>
                    <w:t>לוחית בתא</w:t>
                  </w:r>
                </w:p>
              </w:txbxContent>
            </v:textbox>
            <w10:anchorlock/>
          </v:rect>
        </w:pict>
      </w:r>
      <w:r>
        <w:rPr>
          <w:rStyle w:val="big-number"/>
          <w:rFonts w:cs="Miriam" w:hint="cs"/>
          <w:rtl/>
        </w:rPr>
        <w:t>8</w:t>
      </w:r>
      <w:r w:rsidR="00FE4030">
        <w:rPr>
          <w:rStyle w:val="big-number"/>
          <w:rFonts w:cs="Miriam" w:hint="cs"/>
          <w:rtl/>
        </w:rPr>
        <w:t>6</w:t>
      </w:r>
      <w:r>
        <w:rPr>
          <w:rStyle w:val="big-number"/>
          <w:rFonts w:cs="Miriam"/>
          <w:rtl/>
        </w:rPr>
        <w:t>.</w:t>
      </w:r>
      <w:r>
        <w:rPr>
          <w:rStyle w:val="big-number"/>
          <w:rFonts w:cs="Miriam"/>
          <w:rtl/>
        </w:rPr>
        <w:tab/>
      </w:r>
      <w:r w:rsidR="00FE4030">
        <w:rPr>
          <w:rFonts w:cs="FrankRuehl" w:hint="cs"/>
          <w:rtl/>
          <w:lang w:eastAsia="en-US"/>
        </w:rPr>
        <w:t>כל המחזיק בתא חייב לקבוע בתאו, במקום נראה לעין, לוחית שעלי המצויינים שמו, תעודת הזיהוי, מענו והמען של המחזיק במפתחות התא או הדוכן.</w:t>
      </w:r>
    </w:p>
    <w:p w14:paraId="5771E425" w14:textId="77777777" w:rsidR="00BC3551" w:rsidRDefault="00BC3551" w:rsidP="00FE4030">
      <w:pPr>
        <w:pStyle w:val="P00"/>
        <w:spacing w:before="72"/>
        <w:ind w:left="0" w:right="1134"/>
        <w:rPr>
          <w:rFonts w:cs="FrankRuehl" w:hint="cs"/>
          <w:rtl/>
          <w:lang w:eastAsia="en-US"/>
        </w:rPr>
      </w:pPr>
      <w:bookmarkStart w:id="98" w:name="Seif87"/>
      <w:bookmarkEnd w:id="98"/>
      <w:r>
        <w:rPr>
          <w:lang w:val="he-IL"/>
        </w:rPr>
        <w:pict w14:anchorId="7ED791DF">
          <v:rect id="_x0000_s1373" style="position:absolute;left:0;text-align:left;margin-left:464.5pt;margin-top:8.05pt;width:75.05pt;height:22.85pt;z-index:251652096" o:allowincell="f" filled="f" stroked="f" strokecolor="lime" strokeweight=".25pt">
            <v:textbox style="mso-next-textbox:#_x0000_s1373" inset="0,0,0,0">
              <w:txbxContent>
                <w:p w14:paraId="4F91B1DC" w14:textId="77777777" w:rsidR="005112E4" w:rsidRDefault="005112E4" w:rsidP="00BC3551">
                  <w:pPr>
                    <w:spacing w:line="160" w:lineRule="exact"/>
                    <w:jc w:val="left"/>
                    <w:rPr>
                      <w:rFonts w:cs="Miriam" w:hint="cs"/>
                      <w:noProof/>
                      <w:sz w:val="18"/>
                      <w:szCs w:val="18"/>
                      <w:rtl/>
                    </w:rPr>
                  </w:pPr>
                  <w:r>
                    <w:rPr>
                      <w:rFonts w:cs="Miriam" w:hint="cs"/>
                      <w:sz w:val="18"/>
                      <w:szCs w:val="18"/>
                      <w:rtl/>
                    </w:rPr>
                    <w:t>היתר כניסה ומכירה</w:t>
                  </w:r>
                </w:p>
                <w:p w14:paraId="23611CBD"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FE4030">
        <w:rPr>
          <w:rStyle w:val="big-number"/>
          <w:rFonts w:cs="Miriam" w:hint="cs"/>
          <w:rtl/>
        </w:rPr>
        <w:t>7</w:t>
      </w:r>
      <w:r>
        <w:rPr>
          <w:rStyle w:val="big-number"/>
          <w:rFonts w:cs="Miriam"/>
          <w:rtl/>
        </w:rPr>
        <w:t>.</w:t>
      </w:r>
      <w:r>
        <w:rPr>
          <w:rStyle w:val="big-number"/>
          <w:rFonts w:cs="Miriam"/>
          <w:rtl/>
        </w:rPr>
        <w:tab/>
      </w:r>
      <w:r w:rsidR="00FE4030">
        <w:rPr>
          <w:rFonts w:cs="FrankRuehl" w:hint="cs"/>
          <w:rtl/>
          <w:lang w:eastAsia="en-US"/>
        </w:rPr>
        <w:t>(א)</w:t>
      </w:r>
      <w:r w:rsidR="00FE4030">
        <w:rPr>
          <w:rFonts w:cs="FrankRuehl" w:hint="cs"/>
          <w:rtl/>
          <w:lang w:eastAsia="en-US"/>
        </w:rPr>
        <w:tab/>
        <w:t>לא ייכנס מוכר לשוק</w:t>
      </w:r>
      <w:r w:rsidR="00BE583F">
        <w:rPr>
          <w:rFonts w:cs="FrankRuehl" w:hint="cs"/>
          <w:rtl/>
          <w:lang w:eastAsia="en-US"/>
        </w:rPr>
        <w:t xml:space="preserve"> או לשוק פתוח</w:t>
      </w:r>
      <w:r w:rsidR="00FE4030">
        <w:rPr>
          <w:rFonts w:cs="FrankRuehl" w:hint="cs"/>
          <w:rtl/>
          <w:lang w:eastAsia="en-US"/>
        </w:rPr>
        <w:t xml:space="preserve"> ולא ימכור בו אלא לפי היתר מאת ראש העיריה ובהתאם לתנאי ההיתר; לענין זה, "מוכר" </w:t>
      </w:r>
      <w:r w:rsidR="00FE4030">
        <w:rPr>
          <w:rFonts w:cs="FrankRuehl"/>
          <w:rtl/>
          <w:lang w:eastAsia="en-US"/>
        </w:rPr>
        <w:t>–</w:t>
      </w:r>
      <w:r w:rsidR="00FE4030">
        <w:rPr>
          <w:rFonts w:cs="FrankRuehl" w:hint="cs"/>
          <w:rtl/>
          <w:lang w:eastAsia="en-US"/>
        </w:rPr>
        <w:t xml:space="preserve"> למעט המחזיק כדין בתא.</w:t>
      </w:r>
    </w:p>
    <w:p w14:paraId="474A4771" w14:textId="77777777" w:rsidR="00FE4030" w:rsidRDefault="00BE583F" w:rsidP="00027965">
      <w:pPr>
        <w:pStyle w:val="P00"/>
        <w:spacing w:before="72"/>
        <w:ind w:left="0" w:right="1134"/>
        <w:rPr>
          <w:rFonts w:cs="FrankRuehl" w:hint="cs"/>
          <w:rtl/>
          <w:lang w:eastAsia="en-US"/>
        </w:rPr>
      </w:pPr>
      <w:r>
        <w:rPr>
          <w:rFonts w:cs="FrankRuehl" w:hint="cs"/>
          <w:rtl/>
          <w:lang w:eastAsia="en-US"/>
        </w:rPr>
        <w:pict w14:anchorId="2F04148B">
          <v:shape id="_x0000_s1417" type="#_x0000_t202" style="position:absolute;left:0;text-align:left;margin-left:470.25pt;margin-top:7.1pt;width:1in;height:11.2pt;z-index:251697152" filled="f" stroked="f">
            <v:textbox inset="1mm,0,1mm,0">
              <w:txbxContent>
                <w:p w14:paraId="71DB7FEE"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FE4030">
        <w:rPr>
          <w:rFonts w:cs="FrankRuehl" w:hint="cs"/>
          <w:rtl/>
          <w:lang w:eastAsia="en-US"/>
        </w:rPr>
        <w:tab/>
        <w:t>(ב)</w:t>
      </w:r>
      <w:r w:rsidR="00FE4030">
        <w:rPr>
          <w:rFonts w:cs="FrankRuehl" w:hint="cs"/>
          <w:rtl/>
          <w:lang w:eastAsia="en-US"/>
        </w:rPr>
        <w:tab/>
      </w:r>
      <w:r w:rsidR="00027965">
        <w:rPr>
          <w:rFonts w:cs="FrankRuehl" w:hint="cs"/>
          <w:rtl/>
          <w:lang w:eastAsia="en-US"/>
        </w:rPr>
        <w:t>היתר שיינתן למוכר אחד יהיה בר-תוקף לשימוש בדוכן אחד או שניים לכל היותר ובמשטח הצמוד לאותו דוכן</w:t>
      </w:r>
      <w:r w:rsidR="00FE4030">
        <w:rPr>
          <w:rFonts w:cs="FrankRuehl" w:hint="cs"/>
          <w:rtl/>
          <w:lang w:eastAsia="en-US"/>
        </w:rPr>
        <w:t>.</w:t>
      </w:r>
    </w:p>
    <w:p w14:paraId="07A39864" w14:textId="77777777" w:rsidR="00FE4030" w:rsidRDefault="00FE4030" w:rsidP="00FE40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תוקף ההיתר ליום נתינתו בלבד זולת אם נאמר בו אחרת.</w:t>
      </w:r>
    </w:p>
    <w:p w14:paraId="2A19DBBE" w14:textId="77777777" w:rsidR="00FE4030" w:rsidRDefault="00BE583F" w:rsidP="00027965">
      <w:pPr>
        <w:pStyle w:val="P00"/>
        <w:spacing w:before="72"/>
        <w:ind w:left="0" w:right="1134"/>
        <w:rPr>
          <w:rFonts w:cs="FrankRuehl" w:hint="cs"/>
          <w:rtl/>
          <w:lang w:eastAsia="en-US"/>
        </w:rPr>
      </w:pPr>
      <w:r>
        <w:rPr>
          <w:rFonts w:cs="FrankRuehl" w:hint="cs"/>
          <w:rtl/>
          <w:lang w:eastAsia="en-US"/>
        </w:rPr>
        <w:pict w14:anchorId="4A94EE24">
          <v:shape id="_x0000_s1422" type="#_x0000_t202" style="position:absolute;left:0;text-align:left;margin-left:470.25pt;margin-top:7.1pt;width:1in;height:11.2pt;z-index:251702272" filled="f" stroked="f">
            <v:textbox inset="1mm,0,1mm,0">
              <w:txbxContent>
                <w:p w14:paraId="64E82A02"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FE4030">
        <w:rPr>
          <w:rFonts w:cs="FrankRuehl" w:hint="cs"/>
          <w:rtl/>
          <w:lang w:eastAsia="en-US"/>
        </w:rPr>
        <w:tab/>
        <w:t>(ד)</w:t>
      </w:r>
      <w:r w:rsidR="00FE4030">
        <w:rPr>
          <w:rFonts w:cs="FrankRuehl" w:hint="cs"/>
          <w:rtl/>
          <w:lang w:eastAsia="en-US"/>
        </w:rPr>
        <w:tab/>
        <w:t xml:space="preserve">תמורת </w:t>
      </w:r>
      <w:r w:rsidR="00027965">
        <w:rPr>
          <w:rFonts w:cs="FrankRuehl" w:hint="cs"/>
          <w:rtl/>
          <w:lang w:eastAsia="en-US"/>
        </w:rPr>
        <w:t>שימוש בדוכן בשוק ה</w:t>
      </w:r>
      <w:r>
        <w:rPr>
          <w:rFonts w:cs="FrankRuehl" w:hint="cs"/>
          <w:rtl/>
          <w:lang w:eastAsia="en-US"/>
        </w:rPr>
        <w:t xml:space="preserve">פתוח </w:t>
      </w:r>
      <w:r w:rsidR="00027965">
        <w:rPr>
          <w:rFonts w:cs="FrankRuehl" w:hint="cs"/>
          <w:rtl/>
          <w:lang w:eastAsia="en-US"/>
        </w:rPr>
        <w:t>ישלם מוכר דמי שימוש בסכום כפי שיקבע ראש העיריה</w:t>
      </w:r>
      <w:r w:rsidR="00D66F7D">
        <w:rPr>
          <w:rFonts w:cs="FrankRuehl" w:hint="cs"/>
          <w:rtl/>
          <w:lang w:eastAsia="en-US"/>
        </w:rPr>
        <w:t>.</w:t>
      </w:r>
    </w:p>
    <w:p w14:paraId="3D0FD054" w14:textId="77777777" w:rsidR="00BC3551" w:rsidRDefault="00BC3551" w:rsidP="00D66F7D">
      <w:pPr>
        <w:pStyle w:val="P00"/>
        <w:spacing w:before="72"/>
        <w:ind w:left="0" w:right="1134"/>
        <w:rPr>
          <w:rFonts w:cs="FrankRuehl" w:hint="cs"/>
          <w:rtl/>
          <w:lang w:eastAsia="en-US"/>
        </w:rPr>
      </w:pPr>
      <w:bookmarkStart w:id="99" w:name="Seif88"/>
      <w:bookmarkEnd w:id="99"/>
      <w:r>
        <w:rPr>
          <w:lang w:val="he-IL"/>
        </w:rPr>
        <w:pict w14:anchorId="4E80A628">
          <v:rect id="_x0000_s1374" style="position:absolute;left:0;text-align:left;margin-left:464.5pt;margin-top:8.05pt;width:75.05pt;height:20.5pt;z-index:251653120" o:allowincell="f" filled="f" stroked="f" strokecolor="lime" strokeweight=".25pt">
            <v:textbox style="mso-next-textbox:#_x0000_s1374" inset="0,0,0,0">
              <w:txbxContent>
                <w:p w14:paraId="5BB29F02" w14:textId="77777777" w:rsidR="005112E4" w:rsidRDefault="005112E4" w:rsidP="00BC3551">
                  <w:pPr>
                    <w:spacing w:line="160" w:lineRule="exact"/>
                    <w:jc w:val="left"/>
                    <w:rPr>
                      <w:rFonts w:cs="Miriam" w:hint="cs"/>
                      <w:sz w:val="18"/>
                      <w:szCs w:val="18"/>
                      <w:rtl/>
                    </w:rPr>
                  </w:pPr>
                  <w:r>
                    <w:rPr>
                      <w:rFonts w:cs="Miriam" w:hint="cs"/>
                      <w:sz w:val="18"/>
                      <w:szCs w:val="18"/>
                      <w:rtl/>
                    </w:rPr>
                    <w:t>איסור כניסה לחולים</w:t>
                  </w:r>
                </w:p>
                <w:p w14:paraId="6E8AF3AE"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D66F7D">
        <w:rPr>
          <w:rStyle w:val="big-number"/>
          <w:rFonts w:cs="Miriam" w:hint="cs"/>
          <w:rtl/>
        </w:rPr>
        <w:t>8</w:t>
      </w:r>
      <w:r>
        <w:rPr>
          <w:rStyle w:val="big-number"/>
          <w:rFonts w:cs="Miriam"/>
          <w:rtl/>
        </w:rPr>
        <w:t>.</w:t>
      </w:r>
      <w:r>
        <w:rPr>
          <w:rStyle w:val="big-number"/>
          <w:rFonts w:cs="Miriam"/>
          <w:rtl/>
        </w:rPr>
        <w:tab/>
      </w:r>
      <w:r w:rsidR="00D66F7D">
        <w:rPr>
          <w:rFonts w:cs="FrankRuehl" w:hint="cs"/>
          <w:rtl/>
          <w:lang w:eastAsia="en-US"/>
        </w:rPr>
        <w:t>(א)</w:t>
      </w:r>
      <w:r w:rsidR="00D66F7D">
        <w:rPr>
          <w:rFonts w:cs="FrankRuehl" w:hint="cs"/>
          <w:rtl/>
          <w:lang w:eastAsia="en-US"/>
        </w:rPr>
        <w:tab/>
        <w:t>לא ייכנס לשוק</w:t>
      </w:r>
      <w:r w:rsidR="00BE583F">
        <w:rPr>
          <w:rFonts w:cs="FrankRuehl" w:hint="cs"/>
          <w:rtl/>
          <w:lang w:eastAsia="en-US"/>
        </w:rPr>
        <w:t xml:space="preserve"> או לשוק פתוח</w:t>
      </w:r>
      <w:r w:rsidR="00D66F7D">
        <w:rPr>
          <w:rFonts w:cs="FrankRuehl" w:hint="cs"/>
          <w:rtl/>
          <w:lang w:eastAsia="en-US"/>
        </w:rPr>
        <w:t xml:space="preserve"> אדם החולה במחלה מידבקת או שהמפקח חושד כי הוא נגוע במחלה מידבקת.</w:t>
      </w:r>
    </w:p>
    <w:p w14:paraId="22B80B39" w14:textId="77777777" w:rsidR="00D66F7D" w:rsidRDefault="00D66F7D" w:rsidP="00D66F7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יכניס אדם לשוק</w:t>
      </w:r>
      <w:r w:rsidR="00BE583F">
        <w:rPr>
          <w:rFonts w:cs="FrankRuehl" w:hint="cs"/>
          <w:rtl/>
          <w:lang w:eastAsia="en-US"/>
        </w:rPr>
        <w:t xml:space="preserve"> או לשוק פתוח</w:t>
      </w:r>
      <w:r>
        <w:rPr>
          <w:rFonts w:cs="FrankRuehl" w:hint="cs"/>
          <w:rtl/>
          <w:lang w:eastAsia="en-US"/>
        </w:rPr>
        <w:t xml:space="preserve"> בעל חיים חולה או שהמפקח חושד כי הוא חולה.</w:t>
      </w:r>
    </w:p>
    <w:p w14:paraId="099341FB" w14:textId="77777777" w:rsidR="00BC3551" w:rsidRDefault="00BC3551" w:rsidP="00051B51">
      <w:pPr>
        <w:pStyle w:val="P00"/>
        <w:spacing w:before="72"/>
        <w:ind w:left="0" w:right="1134"/>
        <w:rPr>
          <w:rFonts w:cs="FrankRuehl" w:hint="cs"/>
          <w:rtl/>
          <w:lang w:eastAsia="en-US"/>
        </w:rPr>
      </w:pPr>
      <w:bookmarkStart w:id="100" w:name="Seif89"/>
      <w:bookmarkEnd w:id="100"/>
      <w:r>
        <w:rPr>
          <w:lang w:val="he-IL"/>
        </w:rPr>
        <w:pict w14:anchorId="38732685">
          <v:rect id="_x0000_s1375" style="position:absolute;left:0;text-align:left;margin-left:464.5pt;margin-top:8.05pt;width:75.05pt;height:28.15pt;z-index:251654144" o:allowincell="f" filled="f" stroked="f" strokecolor="lime" strokeweight=".25pt">
            <v:textbox style="mso-next-textbox:#_x0000_s1375" inset="0,0,0,0">
              <w:txbxContent>
                <w:p w14:paraId="6EA6D409" w14:textId="77777777" w:rsidR="005112E4" w:rsidRDefault="005112E4" w:rsidP="00BC3551">
                  <w:pPr>
                    <w:spacing w:line="160" w:lineRule="exact"/>
                    <w:jc w:val="left"/>
                    <w:rPr>
                      <w:rFonts w:cs="Miriam" w:hint="cs"/>
                      <w:sz w:val="18"/>
                      <w:szCs w:val="18"/>
                      <w:rtl/>
                    </w:rPr>
                  </w:pPr>
                  <w:r>
                    <w:rPr>
                      <w:rFonts w:cs="Miriam" w:hint="cs"/>
                      <w:sz w:val="18"/>
                      <w:szCs w:val="18"/>
                      <w:rtl/>
                    </w:rPr>
                    <w:t>איסור הכנסת טובין מקולקלים והחזקתם</w:t>
                  </w:r>
                </w:p>
                <w:p w14:paraId="11213EAE"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8</w:t>
      </w:r>
      <w:r w:rsidR="00D66F7D">
        <w:rPr>
          <w:rStyle w:val="big-number"/>
          <w:rFonts w:cs="Miriam" w:hint="cs"/>
          <w:rtl/>
        </w:rPr>
        <w:t>9</w:t>
      </w:r>
      <w:r>
        <w:rPr>
          <w:rStyle w:val="big-number"/>
          <w:rFonts w:cs="Miriam"/>
          <w:rtl/>
        </w:rPr>
        <w:t>.</w:t>
      </w:r>
      <w:r>
        <w:rPr>
          <w:rStyle w:val="big-number"/>
          <w:rFonts w:cs="Miriam"/>
          <w:rtl/>
        </w:rPr>
        <w:tab/>
      </w:r>
      <w:r w:rsidR="00051B51">
        <w:rPr>
          <w:rFonts w:cs="FrankRuehl" w:hint="cs"/>
          <w:rtl/>
          <w:lang w:eastAsia="en-US"/>
        </w:rPr>
        <w:t>(א)</w:t>
      </w:r>
      <w:r w:rsidR="00051B51">
        <w:rPr>
          <w:rFonts w:cs="FrankRuehl" w:hint="cs"/>
          <w:rtl/>
          <w:lang w:eastAsia="en-US"/>
        </w:rPr>
        <w:tab/>
        <w:t>לא יכניס אדם לשוק</w:t>
      </w:r>
      <w:r w:rsidR="00BE583F">
        <w:rPr>
          <w:rFonts w:cs="FrankRuehl" w:hint="cs"/>
          <w:rtl/>
          <w:lang w:eastAsia="en-US"/>
        </w:rPr>
        <w:t xml:space="preserve"> או לשוק פתוח</w:t>
      </w:r>
      <w:r w:rsidR="00051B51">
        <w:rPr>
          <w:rFonts w:cs="FrankRuehl" w:hint="cs"/>
          <w:rtl/>
          <w:lang w:eastAsia="en-US"/>
        </w:rPr>
        <w:t xml:space="preserve"> ולא יחזיק בתוכו טובין רקובים, מקולקלים, מורכלים או מושחתים בכל דרך אחרת או החשודים על כך בעיני המפקח.</w:t>
      </w:r>
    </w:p>
    <w:p w14:paraId="7156FD77" w14:textId="77777777" w:rsidR="00051B51" w:rsidRDefault="00051B51" w:rsidP="00BE58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הושחתו טובין כאמור, יסלקם מחזיקם מיד מן השוק או ישליכם למקום שיועד לכך בשוק או למקום שיורה עליו המפקח.</w:t>
      </w:r>
    </w:p>
    <w:p w14:paraId="3146C2C8" w14:textId="77777777" w:rsidR="00BC3551" w:rsidRDefault="00BC3551" w:rsidP="007B6ACC">
      <w:pPr>
        <w:pStyle w:val="P00"/>
        <w:spacing w:before="72"/>
        <w:ind w:left="0" w:right="1134"/>
        <w:rPr>
          <w:rFonts w:cs="FrankRuehl" w:hint="cs"/>
          <w:rtl/>
          <w:lang w:eastAsia="en-US"/>
        </w:rPr>
      </w:pPr>
      <w:bookmarkStart w:id="101" w:name="Seif90"/>
      <w:bookmarkEnd w:id="101"/>
      <w:r>
        <w:rPr>
          <w:lang w:val="he-IL"/>
        </w:rPr>
        <w:pict w14:anchorId="34999BED">
          <v:rect id="_x0000_s1376" style="position:absolute;left:0;text-align:left;margin-left:464.5pt;margin-top:8.05pt;width:75.05pt;height:27.1pt;z-index:251655168" o:allowincell="f" filled="f" stroked="f" strokecolor="lime" strokeweight=".25pt">
            <v:textbox style="mso-next-textbox:#_x0000_s1376" inset="0,0,0,0">
              <w:txbxContent>
                <w:p w14:paraId="7A4444D0" w14:textId="77777777" w:rsidR="005112E4" w:rsidRDefault="005112E4" w:rsidP="00BC3551">
                  <w:pPr>
                    <w:spacing w:line="160" w:lineRule="exact"/>
                    <w:jc w:val="left"/>
                    <w:rPr>
                      <w:rFonts w:cs="Miriam" w:hint="cs"/>
                      <w:noProof/>
                      <w:sz w:val="18"/>
                      <w:szCs w:val="18"/>
                      <w:rtl/>
                    </w:rPr>
                  </w:pPr>
                  <w:r>
                    <w:rPr>
                      <w:rFonts w:cs="Miriam" w:hint="cs"/>
                      <w:sz w:val="18"/>
                      <w:szCs w:val="18"/>
                      <w:rtl/>
                    </w:rPr>
                    <w:t>הכנסת בעלי חיים ורכב</w:t>
                  </w:r>
                </w:p>
                <w:p w14:paraId="2810D3A1"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90</w:t>
      </w:r>
      <w:r>
        <w:rPr>
          <w:rStyle w:val="big-number"/>
          <w:rFonts w:cs="Miriam"/>
          <w:rtl/>
        </w:rPr>
        <w:t>.</w:t>
      </w:r>
      <w:r>
        <w:rPr>
          <w:rStyle w:val="big-number"/>
          <w:rFonts w:cs="Miriam"/>
          <w:rtl/>
        </w:rPr>
        <w:tab/>
      </w:r>
      <w:r w:rsidR="007B6ACC">
        <w:rPr>
          <w:rFonts w:cs="FrankRuehl" w:hint="cs"/>
          <w:rtl/>
          <w:lang w:eastAsia="en-US"/>
        </w:rPr>
        <w:t>לא יכניס אדם לשוק</w:t>
      </w:r>
      <w:r w:rsidR="00BE583F">
        <w:rPr>
          <w:rFonts w:cs="FrankRuehl" w:hint="cs"/>
          <w:rtl/>
          <w:lang w:eastAsia="en-US"/>
        </w:rPr>
        <w:t xml:space="preserve"> או לשוק פתוח</w:t>
      </w:r>
      <w:r w:rsidR="007B6ACC">
        <w:rPr>
          <w:rFonts w:cs="FrankRuehl" w:hint="cs"/>
          <w:rtl/>
          <w:lang w:eastAsia="en-US"/>
        </w:rPr>
        <w:t xml:space="preserve"> בעל חיים או רכב אלא במקום שיועד לכך, למשך הזמן שקבע לכך המפקח ובהתאם לתנאים שקבעו ראש העיריה או המפקח.</w:t>
      </w:r>
    </w:p>
    <w:p w14:paraId="02AB3293" w14:textId="77777777" w:rsidR="007B6ACC" w:rsidRDefault="007B6ACC" w:rsidP="007B6ACC">
      <w:pPr>
        <w:pStyle w:val="P00"/>
        <w:spacing w:before="72"/>
        <w:ind w:left="0" w:right="1134"/>
        <w:rPr>
          <w:rFonts w:cs="FrankRuehl" w:hint="cs"/>
          <w:rtl/>
          <w:lang w:eastAsia="en-US"/>
        </w:rPr>
      </w:pPr>
      <w:bookmarkStart w:id="102" w:name="Seif91"/>
      <w:bookmarkEnd w:id="102"/>
      <w:r>
        <w:rPr>
          <w:lang w:val="he-IL"/>
        </w:rPr>
        <w:pict w14:anchorId="03FFA440">
          <v:rect id="_x0000_s1377" style="position:absolute;left:0;text-align:left;margin-left:464.5pt;margin-top:8.05pt;width:75.05pt;height:22.15pt;z-index:251656192" o:allowincell="f" filled="f" stroked="f" strokecolor="lime" strokeweight=".25pt">
            <v:textbox style="mso-next-textbox:#_x0000_s1377" inset="0,0,0,0">
              <w:txbxContent>
                <w:p w14:paraId="3EF7CF59" w14:textId="77777777" w:rsidR="005112E4" w:rsidRDefault="005112E4" w:rsidP="007B6ACC">
                  <w:pPr>
                    <w:spacing w:line="160" w:lineRule="exact"/>
                    <w:jc w:val="left"/>
                    <w:rPr>
                      <w:rFonts w:cs="Miriam" w:hint="cs"/>
                      <w:noProof/>
                      <w:sz w:val="18"/>
                      <w:szCs w:val="18"/>
                      <w:rtl/>
                    </w:rPr>
                  </w:pPr>
                  <w:r>
                    <w:rPr>
                      <w:rFonts w:cs="Miriam" w:hint="cs"/>
                      <w:sz w:val="18"/>
                      <w:szCs w:val="18"/>
                      <w:rtl/>
                    </w:rPr>
                    <w:t>עופות ודגים חיים</w:t>
                  </w:r>
                </w:p>
                <w:p w14:paraId="43DA6379"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91</w:t>
      </w:r>
      <w:r>
        <w:rPr>
          <w:rStyle w:val="big-number"/>
          <w:rFonts w:cs="Miriam"/>
          <w:rtl/>
        </w:rPr>
        <w:t>.</w:t>
      </w:r>
      <w:r>
        <w:rPr>
          <w:rStyle w:val="big-number"/>
          <w:rFonts w:cs="Miriam"/>
          <w:rtl/>
        </w:rPr>
        <w:tab/>
      </w:r>
      <w:r>
        <w:rPr>
          <w:rFonts w:cs="FrankRuehl" w:hint="cs"/>
          <w:rtl/>
          <w:lang w:eastAsia="en-US"/>
        </w:rPr>
        <w:t>לא יחזיק ולא יניח אדם עופות חיים או דג</w:t>
      </w:r>
      <w:r w:rsidR="00BE583F">
        <w:rPr>
          <w:rFonts w:cs="FrankRuehl" w:hint="cs"/>
          <w:rtl/>
          <w:lang w:eastAsia="en-US"/>
        </w:rPr>
        <w:t>י</w:t>
      </w:r>
      <w:r>
        <w:rPr>
          <w:rFonts w:cs="FrankRuehl" w:hint="cs"/>
          <w:rtl/>
          <w:lang w:eastAsia="en-US"/>
        </w:rPr>
        <w:t>ם בשוק</w:t>
      </w:r>
      <w:r w:rsidR="00BE583F">
        <w:rPr>
          <w:rFonts w:cs="FrankRuehl" w:hint="cs"/>
          <w:rtl/>
          <w:lang w:eastAsia="en-US"/>
        </w:rPr>
        <w:t xml:space="preserve"> או בשוק פתוח</w:t>
      </w:r>
      <w:r>
        <w:rPr>
          <w:rFonts w:cs="FrankRuehl" w:hint="cs"/>
          <w:rtl/>
          <w:lang w:eastAsia="en-US"/>
        </w:rPr>
        <w:t>, אלא אם קיבל לכך מראש היתר בכתב מראש העיריה ובהתאם לתנאי ההיתר, או אם קנה אותם בשוק</w:t>
      </w:r>
      <w:r w:rsidR="00BE583F">
        <w:rPr>
          <w:rFonts w:cs="FrankRuehl" w:hint="cs"/>
          <w:rtl/>
          <w:lang w:eastAsia="en-US"/>
        </w:rPr>
        <w:t xml:space="preserve"> או בשוק פתוח</w:t>
      </w:r>
      <w:r>
        <w:rPr>
          <w:rFonts w:cs="FrankRuehl" w:hint="cs"/>
          <w:rtl/>
          <w:lang w:eastAsia="en-US"/>
        </w:rPr>
        <w:t xml:space="preserve"> לצרכיו.</w:t>
      </w:r>
    </w:p>
    <w:p w14:paraId="7CBFE28D" w14:textId="77777777" w:rsidR="007B6ACC" w:rsidRDefault="007B6ACC" w:rsidP="007B6ACC">
      <w:pPr>
        <w:pStyle w:val="P00"/>
        <w:spacing w:before="72"/>
        <w:ind w:left="0" w:right="1134"/>
        <w:rPr>
          <w:rFonts w:cs="FrankRuehl" w:hint="cs"/>
          <w:rtl/>
          <w:lang w:eastAsia="en-US"/>
        </w:rPr>
      </w:pPr>
      <w:bookmarkStart w:id="103" w:name="Seif92"/>
      <w:bookmarkEnd w:id="103"/>
      <w:r>
        <w:rPr>
          <w:lang w:val="he-IL"/>
        </w:rPr>
        <w:pict w14:anchorId="014CD3DE">
          <v:rect id="_x0000_s1378" style="position:absolute;left:0;text-align:left;margin-left:464.5pt;margin-top:8.05pt;width:75.05pt;height:32.25pt;z-index:251657216" o:allowincell="f" filled="f" stroked="f" strokecolor="lime" strokeweight=".25pt">
            <v:textbox style="mso-next-textbox:#_x0000_s1378" inset="0,0,0,0">
              <w:txbxContent>
                <w:p w14:paraId="6A718DFB" w14:textId="77777777" w:rsidR="005112E4" w:rsidRDefault="005112E4" w:rsidP="007B6ACC">
                  <w:pPr>
                    <w:spacing w:line="160" w:lineRule="exact"/>
                    <w:jc w:val="left"/>
                    <w:rPr>
                      <w:rFonts w:cs="Miriam" w:hint="cs"/>
                      <w:noProof/>
                      <w:sz w:val="18"/>
                      <w:szCs w:val="18"/>
                      <w:rtl/>
                    </w:rPr>
                  </w:pPr>
                  <w:r>
                    <w:rPr>
                      <w:rFonts w:cs="Miriam" w:hint="cs"/>
                      <w:sz w:val="18"/>
                      <w:szCs w:val="18"/>
                      <w:rtl/>
                    </w:rPr>
                    <w:t>איסור כניסה כשהשוק סגור</w:t>
                  </w:r>
                </w:p>
                <w:p w14:paraId="2160CC46"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92</w:t>
      </w:r>
      <w:r>
        <w:rPr>
          <w:rStyle w:val="big-number"/>
          <w:rFonts w:cs="Miriam"/>
          <w:rtl/>
        </w:rPr>
        <w:t>.</w:t>
      </w:r>
      <w:r>
        <w:rPr>
          <w:rStyle w:val="big-number"/>
          <w:rFonts w:cs="Miriam"/>
          <w:rtl/>
        </w:rPr>
        <w:tab/>
      </w:r>
      <w:r>
        <w:rPr>
          <w:rFonts w:cs="FrankRuehl" w:hint="cs"/>
          <w:rtl/>
          <w:lang w:eastAsia="en-US"/>
        </w:rPr>
        <w:t>לא יכנס אדם לשוק</w:t>
      </w:r>
      <w:r w:rsidR="00BE583F">
        <w:rPr>
          <w:rFonts w:cs="FrankRuehl" w:hint="cs"/>
          <w:rtl/>
          <w:lang w:eastAsia="en-US"/>
        </w:rPr>
        <w:t xml:space="preserve"> או לשוק פתוח</w:t>
      </w:r>
      <w:r>
        <w:rPr>
          <w:rFonts w:cs="FrankRuehl" w:hint="cs"/>
          <w:rtl/>
          <w:lang w:eastAsia="en-US"/>
        </w:rPr>
        <w:t xml:space="preserve"> ולא יימצא בו בימים ובשעות שבהם הוא סגור, אלא לפי היתר מראש העיריה.</w:t>
      </w:r>
    </w:p>
    <w:p w14:paraId="6863416B" w14:textId="77777777" w:rsidR="007B6ACC" w:rsidRDefault="007B6ACC" w:rsidP="007B6ACC">
      <w:pPr>
        <w:pStyle w:val="P00"/>
        <w:spacing w:before="72"/>
        <w:ind w:left="0" w:right="1134"/>
        <w:rPr>
          <w:rFonts w:cs="FrankRuehl" w:hint="cs"/>
          <w:rtl/>
          <w:lang w:eastAsia="en-US"/>
        </w:rPr>
      </w:pPr>
      <w:bookmarkStart w:id="104" w:name="Seif93"/>
      <w:bookmarkEnd w:id="104"/>
      <w:r>
        <w:rPr>
          <w:lang w:val="he-IL"/>
        </w:rPr>
        <w:pict w14:anchorId="7B6889FE">
          <v:rect id="_x0000_s1379" style="position:absolute;left:0;text-align:left;margin-left:464.5pt;margin-top:8.05pt;width:75.05pt;height:21.7pt;z-index:251658240" o:allowincell="f" filled="f" stroked="f" strokecolor="lime" strokeweight=".25pt">
            <v:textbox style="mso-next-textbox:#_x0000_s1379" inset="0,0,0,0">
              <w:txbxContent>
                <w:p w14:paraId="44DF205D" w14:textId="77777777" w:rsidR="005112E4" w:rsidRDefault="005112E4" w:rsidP="007B6ACC">
                  <w:pPr>
                    <w:spacing w:line="160" w:lineRule="exact"/>
                    <w:jc w:val="left"/>
                    <w:rPr>
                      <w:rFonts w:cs="Miriam" w:hint="cs"/>
                      <w:noProof/>
                      <w:sz w:val="18"/>
                      <w:szCs w:val="18"/>
                      <w:rtl/>
                    </w:rPr>
                  </w:pPr>
                  <w:r>
                    <w:rPr>
                      <w:rFonts w:cs="Miriam" w:hint="cs"/>
                      <w:sz w:val="18"/>
                      <w:szCs w:val="18"/>
                      <w:rtl/>
                    </w:rPr>
                    <w:t>העלאת אש</w:t>
                  </w:r>
                </w:p>
                <w:p w14:paraId="3EE97829"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93</w:t>
      </w:r>
      <w:r>
        <w:rPr>
          <w:rStyle w:val="big-number"/>
          <w:rFonts w:cs="Miriam"/>
          <w:rtl/>
        </w:rPr>
        <w:t>.</w:t>
      </w:r>
      <w:r>
        <w:rPr>
          <w:rStyle w:val="big-number"/>
          <w:rFonts w:cs="Miriam"/>
          <w:rtl/>
        </w:rPr>
        <w:tab/>
      </w:r>
      <w:r>
        <w:rPr>
          <w:rFonts w:cs="FrankRuehl" w:hint="cs"/>
          <w:rtl/>
          <w:lang w:eastAsia="en-US"/>
        </w:rPr>
        <w:t>לא יבעיר אדם אש בשוק</w:t>
      </w:r>
      <w:r w:rsidR="00BE583F">
        <w:rPr>
          <w:rFonts w:cs="FrankRuehl" w:hint="cs"/>
          <w:rtl/>
          <w:lang w:eastAsia="en-US"/>
        </w:rPr>
        <w:t xml:space="preserve"> או בשוק פתוח</w:t>
      </w:r>
      <w:r>
        <w:rPr>
          <w:rFonts w:cs="FrankRuehl" w:hint="cs"/>
          <w:rtl/>
          <w:lang w:eastAsia="en-US"/>
        </w:rPr>
        <w:t>, בין לבישול ובין לחימום, לשריפת פסולת או לכל מטרה אחרת, אלא במקום ובתנאים שקבע המפקח, ולאחר שנקט בכל האמצעים הדרושים למניעת דליקה.</w:t>
      </w:r>
    </w:p>
    <w:p w14:paraId="42D1A2ED" w14:textId="77777777" w:rsidR="007B6ACC" w:rsidRDefault="007B6ACC" w:rsidP="001D598F">
      <w:pPr>
        <w:pStyle w:val="P00"/>
        <w:spacing w:before="72"/>
        <w:ind w:left="0" w:right="1134"/>
        <w:rPr>
          <w:rFonts w:cs="FrankRuehl" w:hint="cs"/>
          <w:rtl/>
          <w:lang w:eastAsia="en-US"/>
        </w:rPr>
      </w:pPr>
      <w:bookmarkStart w:id="105" w:name="Seif94"/>
      <w:bookmarkEnd w:id="105"/>
      <w:r>
        <w:rPr>
          <w:lang w:val="he-IL"/>
        </w:rPr>
        <w:pict w14:anchorId="7482C4C4">
          <v:rect id="_x0000_s1380" style="position:absolute;left:0;text-align:left;margin-left:464.5pt;margin-top:8.05pt;width:75.05pt;height:20.6pt;z-index:251659264" o:allowincell="f" filled="f" stroked="f" strokecolor="lime" strokeweight=".25pt">
            <v:textbox style="mso-next-textbox:#_x0000_s1380" inset="0,0,0,0">
              <w:txbxContent>
                <w:p w14:paraId="0DCFDA4A" w14:textId="77777777" w:rsidR="005112E4" w:rsidRDefault="005112E4" w:rsidP="007B6ACC">
                  <w:pPr>
                    <w:spacing w:line="160" w:lineRule="exact"/>
                    <w:jc w:val="left"/>
                    <w:rPr>
                      <w:rFonts w:cs="Miriam" w:hint="cs"/>
                      <w:noProof/>
                      <w:sz w:val="18"/>
                      <w:szCs w:val="18"/>
                      <w:rtl/>
                    </w:rPr>
                  </w:pPr>
                  <w:r>
                    <w:rPr>
                      <w:rFonts w:cs="Miriam" w:hint="cs"/>
                      <w:sz w:val="18"/>
                      <w:szCs w:val="18"/>
                      <w:rtl/>
                    </w:rPr>
                    <w:t>מניעת ריחות ורעש</w:t>
                  </w:r>
                </w:p>
                <w:p w14:paraId="79F6130F"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94</w:t>
      </w:r>
      <w:r>
        <w:rPr>
          <w:rStyle w:val="big-number"/>
          <w:rFonts w:cs="Miriam"/>
          <w:rtl/>
        </w:rPr>
        <w:t>.</w:t>
      </w:r>
      <w:r>
        <w:rPr>
          <w:rStyle w:val="big-number"/>
          <w:rFonts w:cs="Miriam"/>
          <w:rtl/>
        </w:rPr>
        <w:tab/>
      </w:r>
      <w:r w:rsidR="001D598F">
        <w:rPr>
          <w:rFonts w:cs="FrankRuehl" w:hint="cs"/>
          <w:rtl/>
          <w:lang w:eastAsia="en-US"/>
        </w:rPr>
        <w:t>לא יגרום אדם לריח או לרעש חזקים או בלתי סבירים בשוק</w:t>
      </w:r>
      <w:r w:rsidR="00BE583F">
        <w:rPr>
          <w:rFonts w:cs="FrankRuehl" w:hint="cs"/>
          <w:rtl/>
          <w:lang w:eastAsia="en-US"/>
        </w:rPr>
        <w:t xml:space="preserve"> או בשוק פתוח</w:t>
      </w:r>
      <w:r w:rsidR="001D598F">
        <w:rPr>
          <w:rFonts w:cs="FrankRuehl" w:hint="cs"/>
          <w:rtl/>
          <w:lang w:eastAsia="en-US"/>
        </w:rPr>
        <w:t>, ואם עשה כן יפסיקם מיד לדרישת המפקח.</w:t>
      </w:r>
    </w:p>
    <w:p w14:paraId="7F643E01" w14:textId="77777777" w:rsidR="007B6ACC" w:rsidRDefault="007B6ACC" w:rsidP="001D598F">
      <w:pPr>
        <w:pStyle w:val="P00"/>
        <w:spacing w:before="72"/>
        <w:ind w:left="0" w:right="1134"/>
        <w:rPr>
          <w:rFonts w:cs="FrankRuehl" w:hint="cs"/>
          <w:rtl/>
          <w:lang w:eastAsia="en-US"/>
        </w:rPr>
      </w:pPr>
      <w:bookmarkStart w:id="106" w:name="Seif95"/>
      <w:bookmarkEnd w:id="106"/>
      <w:r>
        <w:rPr>
          <w:lang w:val="he-IL"/>
        </w:rPr>
        <w:pict w14:anchorId="57C3835F">
          <v:rect id="_x0000_s1381" style="position:absolute;left:0;text-align:left;margin-left:464.5pt;margin-top:8.05pt;width:75.05pt;height:21.3pt;z-index:251660288" o:allowincell="f" filled="f" stroked="f" strokecolor="lime" strokeweight=".25pt">
            <v:textbox style="mso-next-textbox:#_x0000_s1381" inset="0,0,0,0">
              <w:txbxContent>
                <w:p w14:paraId="4D42F20E" w14:textId="77777777" w:rsidR="005112E4" w:rsidRDefault="005112E4" w:rsidP="007B6ACC">
                  <w:pPr>
                    <w:spacing w:line="160" w:lineRule="exact"/>
                    <w:jc w:val="left"/>
                    <w:rPr>
                      <w:rFonts w:cs="Miriam" w:hint="cs"/>
                      <w:noProof/>
                      <w:sz w:val="18"/>
                      <w:szCs w:val="18"/>
                      <w:rtl/>
                    </w:rPr>
                  </w:pPr>
                  <w:r>
                    <w:rPr>
                      <w:rFonts w:cs="Miriam" w:hint="cs"/>
                      <w:sz w:val="18"/>
                      <w:szCs w:val="18"/>
                      <w:rtl/>
                    </w:rPr>
                    <w:t>מריטת נוצות</w:t>
                  </w:r>
                </w:p>
                <w:p w14:paraId="1C4CD6C9"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w:t>
      </w:r>
      <w:r w:rsidR="001D598F">
        <w:rPr>
          <w:rStyle w:val="big-number"/>
          <w:rFonts w:cs="Miriam" w:hint="cs"/>
          <w:rtl/>
        </w:rPr>
        <w:t>5</w:t>
      </w:r>
      <w:r>
        <w:rPr>
          <w:rStyle w:val="big-number"/>
          <w:rFonts w:cs="Miriam"/>
          <w:rtl/>
        </w:rPr>
        <w:t>.</w:t>
      </w:r>
      <w:r>
        <w:rPr>
          <w:rStyle w:val="big-number"/>
          <w:rFonts w:cs="Miriam"/>
          <w:rtl/>
        </w:rPr>
        <w:tab/>
      </w:r>
      <w:r w:rsidR="001D598F">
        <w:rPr>
          <w:rFonts w:cs="FrankRuehl" w:hint="cs"/>
          <w:rtl/>
          <w:lang w:eastAsia="en-US"/>
        </w:rPr>
        <w:t xml:space="preserve">לא ימרוט אדם נוצות בשוק </w:t>
      </w:r>
      <w:r w:rsidR="00BE583F">
        <w:rPr>
          <w:rFonts w:cs="FrankRuehl" w:hint="cs"/>
          <w:rtl/>
          <w:lang w:eastAsia="en-US"/>
        </w:rPr>
        <w:t xml:space="preserve">או בשוק פתוח </w:t>
      </w:r>
      <w:r w:rsidR="001D598F">
        <w:rPr>
          <w:rFonts w:cs="FrankRuehl" w:hint="cs"/>
          <w:rtl/>
          <w:lang w:eastAsia="en-US"/>
        </w:rPr>
        <w:t>אלא במקום ובתנאים שאישרם ראש העיריה מראש.</w:t>
      </w:r>
    </w:p>
    <w:p w14:paraId="43AB9962" w14:textId="77777777" w:rsidR="007B6ACC" w:rsidRDefault="007B6ACC" w:rsidP="001D598F">
      <w:pPr>
        <w:pStyle w:val="P00"/>
        <w:spacing w:before="72"/>
        <w:ind w:left="0" w:right="1134"/>
        <w:rPr>
          <w:rFonts w:cs="FrankRuehl" w:hint="cs"/>
          <w:rtl/>
          <w:lang w:eastAsia="en-US"/>
        </w:rPr>
      </w:pPr>
      <w:bookmarkStart w:id="107" w:name="Seif96"/>
      <w:bookmarkEnd w:id="107"/>
      <w:r>
        <w:rPr>
          <w:lang w:val="he-IL"/>
        </w:rPr>
        <w:pict w14:anchorId="0293AA35">
          <v:rect id="_x0000_s1382" style="position:absolute;left:0;text-align:left;margin-left:464.5pt;margin-top:8.05pt;width:75.05pt;height:27.55pt;z-index:251661312" o:allowincell="f" filled="f" stroked="f" strokecolor="lime" strokeweight=".25pt">
            <v:textbox style="mso-next-textbox:#_x0000_s1382" inset="0,0,0,0">
              <w:txbxContent>
                <w:p w14:paraId="708E10EB" w14:textId="77777777" w:rsidR="005112E4" w:rsidRDefault="005112E4" w:rsidP="007B6ACC">
                  <w:pPr>
                    <w:spacing w:line="160" w:lineRule="exact"/>
                    <w:jc w:val="left"/>
                    <w:rPr>
                      <w:rFonts w:cs="Miriam" w:hint="cs"/>
                      <w:noProof/>
                      <w:sz w:val="18"/>
                      <w:szCs w:val="18"/>
                      <w:rtl/>
                    </w:rPr>
                  </w:pPr>
                  <w:r>
                    <w:rPr>
                      <w:rFonts w:cs="Miriam" w:hint="cs"/>
                      <w:sz w:val="18"/>
                      <w:szCs w:val="18"/>
                      <w:rtl/>
                    </w:rPr>
                    <w:t>העברת עופות שחוטים</w:t>
                  </w:r>
                </w:p>
                <w:p w14:paraId="152C039B"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w:t>
      </w:r>
      <w:r w:rsidR="001D598F">
        <w:rPr>
          <w:rStyle w:val="big-number"/>
          <w:rFonts w:cs="Miriam" w:hint="cs"/>
          <w:rtl/>
        </w:rPr>
        <w:t>6</w:t>
      </w:r>
      <w:r>
        <w:rPr>
          <w:rStyle w:val="big-number"/>
          <w:rFonts w:cs="Miriam"/>
          <w:rtl/>
        </w:rPr>
        <w:t>.</w:t>
      </w:r>
      <w:r>
        <w:rPr>
          <w:rStyle w:val="big-number"/>
          <w:rFonts w:cs="Miriam"/>
          <w:rtl/>
        </w:rPr>
        <w:tab/>
      </w:r>
      <w:r w:rsidR="001D598F">
        <w:rPr>
          <w:rFonts w:cs="FrankRuehl" w:hint="cs"/>
          <w:rtl/>
          <w:lang w:eastAsia="en-US"/>
        </w:rPr>
        <w:t>לא יעביר אדם ממקום למקום בתחום השוק</w:t>
      </w:r>
      <w:r w:rsidR="00BE583F">
        <w:rPr>
          <w:rFonts w:cs="FrankRuehl" w:hint="cs"/>
          <w:rtl/>
          <w:lang w:eastAsia="en-US"/>
        </w:rPr>
        <w:t xml:space="preserve"> או שוק פתוח</w:t>
      </w:r>
      <w:r w:rsidR="001D598F">
        <w:rPr>
          <w:rFonts w:cs="FrankRuehl" w:hint="cs"/>
          <w:rtl/>
          <w:lang w:eastAsia="en-US"/>
        </w:rPr>
        <w:t xml:space="preserve"> עוף שחוט אלא בתוך כלוב אטום תחתית או כשהעוף נתון בשקית פלסטיק או ארוז בדרך אחרת להנחת דעתו של המפקח.</w:t>
      </w:r>
    </w:p>
    <w:p w14:paraId="29282988" w14:textId="77777777" w:rsidR="007B6ACC" w:rsidRDefault="007B6ACC" w:rsidP="001D598F">
      <w:pPr>
        <w:pStyle w:val="P00"/>
        <w:spacing w:before="72"/>
        <w:ind w:left="0" w:right="1134"/>
        <w:rPr>
          <w:rFonts w:cs="FrankRuehl" w:hint="cs"/>
          <w:rtl/>
          <w:lang w:eastAsia="en-US"/>
        </w:rPr>
      </w:pPr>
      <w:bookmarkStart w:id="108" w:name="Seif97"/>
      <w:bookmarkEnd w:id="108"/>
      <w:r>
        <w:rPr>
          <w:lang w:val="he-IL"/>
        </w:rPr>
        <w:pict w14:anchorId="75F56CCC">
          <v:rect id="_x0000_s1383" style="position:absolute;left:0;text-align:left;margin-left:464.5pt;margin-top:8.05pt;width:75.05pt;height:22.65pt;z-index:251662336" o:allowincell="f" filled="f" stroked="f" strokecolor="lime" strokeweight=".25pt">
            <v:textbox style="mso-next-textbox:#_x0000_s1383" inset="0,0,0,0">
              <w:txbxContent>
                <w:p w14:paraId="281CD9D4" w14:textId="77777777" w:rsidR="005112E4" w:rsidRDefault="005112E4" w:rsidP="007B6ACC">
                  <w:pPr>
                    <w:spacing w:line="160" w:lineRule="exact"/>
                    <w:jc w:val="left"/>
                    <w:rPr>
                      <w:rFonts w:cs="Miriam" w:hint="cs"/>
                      <w:noProof/>
                      <w:sz w:val="18"/>
                      <w:szCs w:val="18"/>
                      <w:rtl/>
                    </w:rPr>
                  </w:pPr>
                  <w:r>
                    <w:rPr>
                      <w:rFonts w:cs="Miriam" w:hint="cs"/>
                      <w:sz w:val="18"/>
                      <w:szCs w:val="18"/>
                      <w:rtl/>
                    </w:rPr>
                    <w:t>סילוק מפגע ומטרד</w:t>
                  </w:r>
                </w:p>
                <w:p w14:paraId="75DD7281"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w:t>
      </w:r>
      <w:r w:rsidR="001D598F">
        <w:rPr>
          <w:rStyle w:val="big-number"/>
          <w:rFonts w:cs="Miriam" w:hint="cs"/>
          <w:rtl/>
        </w:rPr>
        <w:t>7</w:t>
      </w:r>
      <w:r>
        <w:rPr>
          <w:rStyle w:val="big-number"/>
          <w:rFonts w:cs="Miriam"/>
          <w:rtl/>
        </w:rPr>
        <w:t>.</w:t>
      </w:r>
      <w:r>
        <w:rPr>
          <w:rStyle w:val="big-number"/>
          <w:rFonts w:cs="Miriam"/>
          <w:rtl/>
        </w:rPr>
        <w:tab/>
      </w:r>
      <w:r w:rsidR="001D598F">
        <w:rPr>
          <w:rFonts w:cs="FrankRuehl" w:hint="cs"/>
          <w:rtl/>
          <w:lang w:eastAsia="en-US"/>
        </w:rPr>
        <w:t>(א)</w:t>
      </w:r>
      <w:r w:rsidR="001D598F">
        <w:rPr>
          <w:rFonts w:cs="FrankRuehl" w:hint="cs"/>
          <w:rtl/>
          <w:lang w:eastAsia="en-US"/>
        </w:rPr>
        <w:tab/>
        <w:t>לא יגרום אדם למפגע או מטרד בשוק</w:t>
      </w:r>
      <w:r w:rsidR="00BE583F">
        <w:rPr>
          <w:rFonts w:cs="FrankRuehl" w:hint="cs"/>
          <w:rtl/>
          <w:lang w:eastAsia="en-US"/>
        </w:rPr>
        <w:t xml:space="preserve"> או בשוק פתוח</w:t>
      </w:r>
      <w:r w:rsidR="001D598F">
        <w:rPr>
          <w:rFonts w:cs="FrankRuehl" w:hint="cs"/>
          <w:rtl/>
          <w:lang w:eastAsia="en-US"/>
        </w:rPr>
        <w:t>.</w:t>
      </w:r>
    </w:p>
    <w:p w14:paraId="04CE1396" w14:textId="77777777" w:rsidR="001D598F" w:rsidRDefault="001D598F" w:rsidP="001D59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גרם אדם מפגע או מטרד כאמור בסעיף קטן (א) או שרכושו מעורב בו, יסלקו לפי דרישת המפקח בכתב תוך הזמן שקבע המפקח בדרישתו.</w:t>
      </w:r>
    </w:p>
    <w:p w14:paraId="70D21869" w14:textId="77777777" w:rsidR="007B6ACC" w:rsidRDefault="007B6ACC" w:rsidP="00D918D0">
      <w:pPr>
        <w:pStyle w:val="P00"/>
        <w:spacing w:before="72"/>
        <w:ind w:left="0" w:right="1134"/>
        <w:rPr>
          <w:rFonts w:cs="FrankRuehl" w:hint="cs"/>
          <w:rtl/>
          <w:lang w:eastAsia="en-US"/>
        </w:rPr>
      </w:pPr>
      <w:bookmarkStart w:id="109" w:name="Seif98"/>
      <w:bookmarkEnd w:id="109"/>
      <w:r>
        <w:rPr>
          <w:lang w:val="he-IL"/>
        </w:rPr>
        <w:pict w14:anchorId="635BBB21">
          <v:rect id="_x0000_s1384" style="position:absolute;left:0;text-align:left;margin-left:464.5pt;margin-top:8.05pt;width:75.05pt;height:10.95pt;z-index:251663360" o:allowincell="f" filled="f" stroked="f" strokecolor="lime" strokeweight=".25pt">
            <v:textbox style="mso-next-textbox:#_x0000_s1384" inset="0,0,0,0">
              <w:txbxContent>
                <w:p w14:paraId="55AEC0CA" w14:textId="77777777" w:rsidR="005112E4" w:rsidRDefault="005112E4" w:rsidP="007B6ACC">
                  <w:pPr>
                    <w:spacing w:line="160" w:lineRule="exact"/>
                    <w:jc w:val="left"/>
                    <w:rPr>
                      <w:rFonts w:cs="Miriam" w:hint="cs"/>
                      <w:noProof/>
                      <w:sz w:val="18"/>
                      <w:szCs w:val="18"/>
                      <w:rtl/>
                    </w:rPr>
                  </w:pPr>
                  <w:r>
                    <w:rPr>
                      <w:rFonts w:cs="Miriam" w:hint="cs"/>
                      <w:sz w:val="18"/>
                      <w:szCs w:val="18"/>
                      <w:rtl/>
                    </w:rPr>
                    <w:t>כלי קיבול ואריזה</w:t>
                  </w:r>
                </w:p>
              </w:txbxContent>
            </v:textbox>
            <w10:anchorlock/>
          </v:rect>
        </w:pict>
      </w:r>
      <w:r>
        <w:rPr>
          <w:rStyle w:val="big-number"/>
          <w:rFonts w:cs="Miriam" w:hint="cs"/>
          <w:rtl/>
        </w:rPr>
        <w:t>9</w:t>
      </w:r>
      <w:r w:rsidR="001D598F">
        <w:rPr>
          <w:rStyle w:val="big-number"/>
          <w:rFonts w:cs="Miriam" w:hint="cs"/>
          <w:rtl/>
        </w:rPr>
        <w:t>8</w:t>
      </w:r>
      <w:r>
        <w:rPr>
          <w:rStyle w:val="big-number"/>
          <w:rFonts w:cs="Miriam"/>
          <w:rtl/>
        </w:rPr>
        <w:t>.</w:t>
      </w:r>
      <w:r>
        <w:rPr>
          <w:rStyle w:val="big-number"/>
          <w:rFonts w:cs="Miriam"/>
          <w:rtl/>
        </w:rPr>
        <w:tab/>
      </w:r>
      <w:r w:rsidR="00D918D0">
        <w:rPr>
          <w:rFonts w:cs="FrankRuehl" w:hint="cs"/>
          <w:rtl/>
          <w:lang w:eastAsia="en-US"/>
        </w:rPr>
        <w:t>לא יחזיק אדם שלא בתוך התא או בתחום משטח ארגזים, תיבות, סלים, חביות, שקים, או כלי קיבול אחרים, ריקים או מלאים, ולא יניחם במעברי השוק, על יד תא או בכל מקום אחר אלא אם כן המפקח ייחדו למטרה זו.</w:t>
      </w:r>
    </w:p>
    <w:p w14:paraId="46FF79D1" w14:textId="77777777" w:rsidR="007B6ACC" w:rsidRDefault="007B6ACC" w:rsidP="00D918D0">
      <w:pPr>
        <w:pStyle w:val="P00"/>
        <w:spacing w:before="72"/>
        <w:ind w:left="0" w:right="1134"/>
        <w:rPr>
          <w:rFonts w:cs="FrankRuehl" w:hint="cs"/>
          <w:rtl/>
          <w:lang w:eastAsia="en-US"/>
        </w:rPr>
      </w:pPr>
      <w:bookmarkStart w:id="110" w:name="Seif99"/>
      <w:bookmarkEnd w:id="110"/>
      <w:r>
        <w:rPr>
          <w:lang w:val="he-IL"/>
        </w:rPr>
        <w:pict w14:anchorId="5126DCD8">
          <v:rect id="_x0000_s1385" style="position:absolute;left:0;text-align:left;margin-left:464.5pt;margin-top:8.05pt;width:75.05pt;height:22.4pt;z-index:251664384" o:allowincell="f" filled="f" stroked="f" strokecolor="lime" strokeweight=".25pt">
            <v:textbox style="mso-next-textbox:#_x0000_s1385" inset="0,0,0,0">
              <w:txbxContent>
                <w:p w14:paraId="6D4DDCD9" w14:textId="77777777" w:rsidR="005112E4" w:rsidRDefault="005112E4" w:rsidP="007B6ACC">
                  <w:pPr>
                    <w:spacing w:line="160" w:lineRule="exact"/>
                    <w:jc w:val="left"/>
                    <w:rPr>
                      <w:rFonts w:cs="Miriam" w:hint="cs"/>
                      <w:noProof/>
                      <w:sz w:val="18"/>
                      <w:szCs w:val="18"/>
                      <w:rtl/>
                    </w:rPr>
                  </w:pPr>
                  <w:r>
                    <w:rPr>
                      <w:rFonts w:cs="Miriam" w:hint="cs"/>
                      <w:sz w:val="18"/>
                      <w:szCs w:val="18"/>
                      <w:rtl/>
                    </w:rPr>
                    <w:t>שמירת הנקיון</w:t>
                  </w:r>
                </w:p>
                <w:p w14:paraId="5F1E566F"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9</w:t>
      </w:r>
      <w:r w:rsidR="00D918D0">
        <w:rPr>
          <w:rStyle w:val="big-number"/>
          <w:rFonts w:cs="Miriam" w:hint="cs"/>
          <w:rtl/>
        </w:rPr>
        <w:t>9</w:t>
      </w:r>
      <w:r>
        <w:rPr>
          <w:rStyle w:val="big-number"/>
          <w:rFonts w:cs="Miriam"/>
          <w:rtl/>
        </w:rPr>
        <w:t>.</w:t>
      </w:r>
      <w:r>
        <w:rPr>
          <w:rStyle w:val="big-number"/>
          <w:rFonts w:cs="Miriam"/>
          <w:rtl/>
        </w:rPr>
        <w:tab/>
      </w:r>
      <w:r w:rsidR="00D918D0">
        <w:rPr>
          <w:rFonts w:cs="FrankRuehl" w:hint="cs"/>
          <w:rtl/>
          <w:lang w:eastAsia="en-US"/>
        </w:rPr>
        <w:t>(א)</w:t>
      </w:r>
      <w:r w:rsidR="00D918D0">
        <w:rPr>
          <w:rFonts w:cs="FrankRuehl" w:hint="cs"/>
          <w:rtl/>
          <w:lang w:eastAsia="en-US"/>
        </w:rPr>
        <w:tab/>
        <w:t>לא ילכלך אדם את השוק</w:t>
      </w:r>
      <w:r w:rsidR="00BE583F">
        <w:rPr>
          <w:rFonts w:cs="FrankRuehl" w:hint="cs"/>
          <w:rtl/>
          <w:lang w:eastAsia="en-US"/>
        </w:rPr>
        <w:t xml:space="preserve"> או שוק פתוח</w:t>
      </w:r>
      <w:r w:rsidR="00D918D0">
        <w:rPr>
          <w:rFonts w:cs="FrankRuehl" w:hint="cs"/>
          <w:rtl/>
          <w:lang w:eastAsia="en-US"/>
        </w:rPr>
        <w:t>.</w:t>
      </w:r>
    </w:p>
    <w:p w14:paraId="51F12290" w14:textId="77777777" w:rsidR="00D918D0" w:rsidRDefault="00D918D0" w:rsidP="00D918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מוכר ינקה מדי יום ביומו את המקום בשוק</w:t>
      </w:r>
      <w:r w:rsidR="00BE583F">
        <w:rPr>
          <w:rFonts w:cs="FrankRuehl" w:hint="cs"/>
          <w:rtl/>
          <w:lang w:eastAsia="en-US"/>
        </w:rPr>
        <w:t xml:space="preserve"> או בשוק פתוח</w:t>
      </w:r>
      <w:r>
        <w:rPr>
          <w:rFonts w:cs="FrankRuehl" w:hint="cs"/>
          <w:rtl/>
          <w:lang w:eastAsia="en-US"/>
        </w:rPr>
        <w:t xml:space="preserve"> שבו הוא מחזיק, מציג או הציג את סחורתו, ויחזיקו נקי להנחת דעתו של המפקח.</w:t>
      </w:r>
    </w:p>
    <w:p w14:paraId="2AC7CDC6" w14:textId="77777777" w:rsidR="00D918D0" w:rsidRDefault="00D918D0" w:rsidP="00D918D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יעשה אדם צרכיו בשוק</w:t>
      </w:r>
      <w:r w:rsidR="00BE583F">
        <w:rPr>
          <w:rFonts w:cs="FrankRuehl" w:hint="cs"/>
          <w:rtl/>
          <w:lang w:eastAsia="en-US"/>
        </w:rPr>
        <w:t xml:space="preserve"> או בשוק פתוח</w:t>
      </w:r>
      <w:r>
        <w:rPr>
          <w:rFonts w:cs="FrankRuehl" w:hint="cs"/>
          <w:rtl/>
          <w:lang w:eastAsia="en-US"/>
        </w:rPr>
        <w:t xml:space="preserve"> אלא במקום שיועד לכך.</w:t>
      </w:r>
    </w:p>
    <w:p w14:paraId="4E2DE824" w14:textId="77777777" w:rsidR="007B6ACC" w:rsidRDefault="007B6ACC" w:rsidP="0089574B">
      <w:pPr>
        <w:pStyle w:val="P00"/>
        <w:spacing w:before="72"/>
        <w:ind w:left="0" w:right="1134"/>
        <w:rPr>
          <w:rFonts w:cs="FrankRuehl" w:hint="cs"/>
          <w:rtl/>
          <w:lang w:eastAsia="en-US"/>
        </w:rPr>
      </w:pPr>
      <w:bookmarkStart w:id="111" w:name="Seif100"/>
      <w:bookmarkEnd w:id="111"/>
      <w:r>
        <w:rPr>
          <w:lang w:val="he-IL"/>
        </w:rPr>
        <w:pict w14:anchorId="5AF32DF9">
          <v:rect id="_x0000_s1386" style="position:absolute;left:0;text-align:left;margin-left:464.5pt;margin-top:8.05pt;width:75.05pt;height:10.95pt;z-index:251665408" o:allowincell="f" filled="f" stroked="f" strokecolor="lime" strokeweight=".25pt">
            <v:textbox style="mso-next-textbox:#_x0000_s1386" inset="0,0,0,0">
              <w:txbxContent>
                <w:p w14:paraId="15411AC2" w14:textId="77777777" w:rsidR="005112E4" w:rsidRDefault="005112E4" w:rsidP="007B6ACC">
                  <w:pPr>
                    <w:spacing w:line="160" w:lineRule="exact"/>
                    <w:jc w:val="left"/>
                    <w:rPr>
                      <w:rFonts w:cs="Miriam" w:hint="cs"/>
                      <w:noProof/>
                      <w:sz w:val="18"/>
                      <w:szCs w:val="18"/>
                      <w:rtl/>
                    </w:rPr>
                  </w:pPr>
                  <w:r>
                    <w:rPr>
                      <w:rFonts w:cs="Miriam" w:hint="cs"/>
                      <w:sz w:val="18"/>
                      <w:szCs w:val="18"/>
                      <w:rtl/>
                    </w:rPr>
                    <w:t>ימי השוק</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89574B">
        <w:rPr>
          <w:rFonts w:cs="FrankRuehl" w:hint="cs"/>
          <w:rtl/>
          <w:lang w:eastAsia="en-US"/>
        </w:rPr>
        <w:t>(א)</w:t>
      </w:r>
      <w:r w:rsidR="0089574B">
        <w:rPr>
          <w:rFonts w:cs="FrankRuehl" w:hint="cs"/>
          <w:rtl/>
          <w:lang w:eastAsia="en-US"/>
        </w:rPr>
        <w:tab/>
        <w:t>ימי השוק יהיו כל ימות השבוע, פרט לימי מנוחה, בשעות שבין 04.00 ובין 20.00.</w:t>
      </w:r>
    </w:p>
    <w:p w14:paraId="522F844B" w14:textId="77777777" w:rsidR="0089574B" w:rsidRDefault="00D45D90" w:rsidP="008D6063">
      <w:pPr>
        <w:pStyle w:val="P00"/>
        <w:spacing w:before="72"/>
        <w:ind w:left="0" w:right="1134"/>
        <w:rPr>
          <w:rFonts w:cs="FrankRuehl" w:hint="cs"/>
          <w:rtl/>
          <w:lang w:eastAsia="en-US"/>
        </w:rPr>
      </w:pPr>
      <w:r>
        <w:rPr>
          <w:rFonts w:cs="FrankRuehl" w:hint="cs"/>
          <w:rtl/>
          <w:lang w:eastAsia="en-US"/>
        </w:rPr>
        <w:pict w14:anchorId="3E378BB0">
          <v:shape id="_x0000_s1402" type="#_x0000_t202" style="position:absolute;left:0;text-align:left;margin-left:470.25pt;margin-top:7.1pt;width:1in;height:26.25pt;z-index:251681792" filled="f" stroked="f">
            <v:textbox inset="1mm,0,1mm,0">
              <w:txbxContent>
                <w:p w14:paraId="543E8E0D" w14:textId="77777777" w:rsidR="005112E4" w:rsidRDefault="005112E4" w:rsidP="008D6063">
                  <w:pPr>
                    <w:spacing w:line="160" w:lineRule="exact"/>
                    <w:jc w:val="left"/>
                    <w:rPr>
                      <w:rFonts w:cs="Miriam" w:hint="cs"/>
                      <w:sz w:val="18"/>
                      <w:szCs w:val="18"/>
                      <w:rtl/>
                    </w:rPr>
                  </w:pPr>
                  <w:r>
                    <w:rPr>
                      <w:rFonts w:cs="Miriam" w:hint="cs"/>
                      <w:sz w:val="18"/>
                      <w:szCs w:val="18"/>
                      <w:rtl/>
                    </w:rPr>
                    <w:t>תיקון תשמ"ט-1989</w:t>
                  </w:r>
                </w:p>
                <w:p w14:paraId="7EDC6E8C" w14:textId="77777777" w:rsidR="005112E4" w:rsidRDefault="005112E4" w:rsidP="00A30D96">
                  <w:pPr>
                    <w:spacing w:line="160" w:lineRule="exact"/>
                    <w:jc w:val="left"/>
                    <w:rPr>
                      <w:rFonts w:cs="Miriam" w:hint="cs"/>
                      <w:noProof/>
                      <w:sz w:val="18"/>
                      <w:szCs w:val="18"/>
                      <w:rtl/>
                    </w:rPr>
                  </w:pPr>
                  <w:r>
                    <w:rPr>
                      <w:rFonts w:cs="Miriam" w:hint="cs"/>
                      <w:noProof/>
                      <w:sz w:val="18"/>
                      <w:szCs w:val="18"/>
                      <w:rtl/>
                    </w:rPr>
                    <w:t>תיקון תש"ן-1990</w:t>
                  </w:r>
                </w:p>
                <w:p w14:paraId="6989EB4A" w14:textId="77777777" w:rsidR="005112E4" w:rsidRDefault="005112E4" w:rsidP="005112E4">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89574B">
        <w:rPr>
          <w:rFonts w:cs="FrankRuehl" w:hint="cs"/>
          <w:rtl/>
          <w:lang w:eastAsia="en-US"/>
        </w:rPr>
        <w:tab/>
        <w:t>(ב)</w:t>
      </w:r>
      <w:r w:rsidR="0089574B">
        <w:rPr>
          <w:rFonts w:cs="FrankRuehl" w:hint="cs"/>
          <w:rtl/>
          <w:lang w:eastAsia="en-US"/>
        </w:rPr>
        <w:tab/>
      </w:r>
      <w:r w:rsidR="008D6063">
        <w:rPr>
          <w:rFonts w:cs="FrankRuehl" w:hint="cs"/>
          <w:rtl/>
          <w:lang w:eastAsia="en-US"/>
        </w:rPr>
        <w:t xml:space="preserve">המכירה בשוק הפתוח תהיה בימי שני, רביעי וחמישי בלבד; המכירה בימי שני תהיה </w:t>
      </w:r>
      <w:r w:rsidR="00A30D96">
        <w:rPr>
          <w:rFonts w:cs="FrankRuehl" w:hint="cs"/>
          <w:rtl/>
          <w:lang w:eastAsia="en-US"/>
        </w:rPr>
        <w:t xml:space="preserve">של פירות וירקות </w:t>
      </w:r>
      <w:r w:rsidR="008D6063">
        <w:rPr>
          <w:rFonts w:cs="FrankRuehl" w:hint="cs"/>
          <w:rtl/>
          <w:lang w:eastAsia="en-US"/>
        </w:rPr>
        <w:t>בסיטונות בלבד והמכירה בימי רביעי וחמישי תהיה בקמעונות ובסטונות; בשאר ימות השבוע יהיה השוק הפתוח סגור</w:t>
      </w:r>
      <w:r w:rsidR="005112E4">
        <w:rPr>
          <w:rFonts w:cs="FrankRuehl" w:hint="cs"/>
          <w:rtl/>
          <w:lang w:eastAsia="en-US"/>
        </w:rPr>
        <w:t xml:space="preserve"> והכניסה אליו אסורה</w:t>
      </w:r>
      <w:r w:rsidR="0089574B">
        <w:rPr>
          <w:rFonts w:cs="FrankRuehl" w:hint="cs"/>
          <w:rtl/>
          <w:lang w:eastAsia="en-US"/>
        </w:rPr>
        <w:t>.</w:t>
      </w:r>
    </w:p>
    <w:p w14:paraId="03F31B93" w14:textId="77777777" w:rsidR="008D6063" w:rsidRDefault="008D6063" w:rsidP="00A30D96">
      <w:pPr>
        <w:pStyle w:val="P00"/>
        <w:spacing w:before="72"/>
        <w:ind w:left="0" w:right="1134"/>
        <w:rPr>
          <w:rFonts w:cs="FrankRuehl" w:hint="cs"/>
          <w:rtl/>
          <w:lang w:eastAsia="en-US"/>
        </w:rPr>
      </w:pPr>
      <w:r>
        <w:rPr>
          <w:rFonts w:cs="FrankRuehl" w:hint="cs"/>
          <w:rtl/>
          <w:lang w:eastAsia="en-US"/>
        </w:rPr>
        <w:pict w14:anchorId="73F6BDCB">
          <v:shape id="_x0000_s1431" type="#_x0000_t202" style="position:absolute;left:0;text-align:left;margin-left:470.25pt;margin-top:7.1pt;width:1in;height:22.85pt;z-index:251707392" filled="f" stroked="f">
            <v:textbox inset="1mm,0,1mm,0">
              <w:txbxContent>
                <w:p w14:paraId="09E3889A" w14:textId="77777777" w:rsidR="005112E4" w:rsidRDefault="005112E4" w:rsidP="00A30D96">
                  <w:pPr>
                    <w:spacing w:line="160" w:lineRule="exact"/>
                    <w:jc w:val="left"/>
                    <w:rPr>
                      <w:rFonts w:cs="Miriam" w:hint="cs"/>
                      <w:noProof/>
                      <w:sz w:val="18"/>
                      <w:szCs w:val="18"/>
                      <w:rtl/>
                    </w:rPr>
                  </w:pPr>
                  <w:r>
                    <w:rPr>
                      <w:rFonts w:cs="Miriam" w:hint="cs"/>
                      <w:noProof/>
                      <w:sz w:val="18"/>
                      <w:szCs w:val="18"/>
                      <w:rtl/>
                    </w:rPr>
                    <w:t>תיקון תש"ן-1990</w:t>
                  </w:r>
                </w:p>
                <w:p w14:paraId="78FC253A" w14:textId="77777777" w:rsidR="005112E4" w:rsidRDefault="005112E4" w:rsidP="005112E4">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Pr>
          <w:rFonts w:cs="FrankRuehl" w:hint="cs"/>
          <w:rtl/>
          <w:lang w:eastAsia="en-US"/>
        </w:rPr>
        <w:tab/>
        <w:t>(ג)</w:t>
      </w:r>
      <w:r>
        <w:rPr>
          <w:rFonts w:cs="FrankRuehl" w:hint="cs"/>
          <w:rtl/>
          <w:lang w:eastAsia="en-US"/>
        </w:rPr>
        <w:tab/>
        <w:t xml:space="preserve">בימי שני תותר כניסת רוכלים </w:t>
      </w:r>
      <w:r w:rsidR="00A30D96">
        <w:rPr>
          <w:rFonts w:cs="FrankRuehl" w:hint="cs"/>
          <w:rtl/>
          <w:lang w:eastAsia="en-US"/>
        </w:rPr>
        <w:t xml:space="preserve">ומוכרים </w:t>
      </w:r>
      <w:r>
        <w:rPr>
          <w:rFonts w:cs="FrankRuehl" w:hint="cs"/>
          <w:rtl/>
          <w:lang w:eastAsia="en-US"/>
        </w:rPr>
        <w:t>לשוק הפתוח משעה 06.00 עד שעה 08.00</w:t>
      </w:r>
      <w:r w:rsidR="00A30D96">
        <w:rPr>
          <w:rFonts w:cs="FrankRuehl" w:hint="cs"/>
          <w:rtl/>
          <w:lang w:eastAsia="en-US"/>
        </w:rPr>
        <w:t>,</w:t>
      </w:r>
      <w:r>
        <w:rPr>
          <w:rFonts w:cs="FrankRuehl" w:hint="cs"/>
          <w:rtl/>
          <w:lang w:eastAsia="en-US"/>
        </w:rPr>
        <w:t xml:space="preserve"> והמכירה לקהל </w:t>
      </w:r>
      <w:r w:rsidR="00A30D96">
        <w:rPr>
          <w:rFonts w:cs="FrankRuehl" w:hint="cs"/>
          <w:rtl/>
          <w:lang w:eastAsia="en-US"/>
        </w:rPr>
        <w:t xml:space="preserve">תותר </w:t>
      </w:r>
      <w:r>
        <w:rPr>
          <w:rFonts w:cs="FrankRuehl" w:hint="cs"/>
          <w:rtl/>
          <w:lang w:eastAsia="en-US"/>
        </w:rPr>
        <w:t>משעה 06.00 עד שעה 13.00</w:t>
      </w:r>
      <w:r w:rsidR="00A30D96">
        <w:rPr>
          <w:rFonts w:cs="FrankRuehl" w:hint="cs"/>
          <w:rtl/>
          <w:lang w:eastAsia="en-US"/>
        </w:rPr>
        <w:t xml:space="preserve">; </w:t>
      </w:r>
      <w:r>
        <w:rPr>
          <w:rFonts w:cs="FrankRuehl" w:hint="cs"/>
          <w:rtl/>
          <w:lang w:eastAsia="en-US"/>
        </w:rPr>
        <w:t xml:space="preserve">בימי רביעי תותר כניסת רוכלים </w:t>
      </w:r>
      <w:r w:rsidR="00A30D96">
        <w:rPr>
          <w:rFonts w:cs="FrankRuehl" w:hint="cs"/>
          <w:rtl/>
          <w:lang w:eastAsia="en-US"/>
        </w:rPr>
        <w:t xml:space="preserve">ומוכרים </w:t>
      </w:r>
      <w:r>
        <w:rPr>
          <w:rFonts w:cs="FrankRuehl" w:hint="cs"/>
          <w:rtl/>
          <w:lang w:eastAsia="en-US"/>
        </w:rPr>
        <w:t xml:space="preserve">לשוק הפתוח משעה 06.00 עד </w:t>
      </w:r>
      <w:r w:rsidR="00A30D96">
        <w:rPr>
          <w:rFonts w:cs="FrankRuehl" w:hint="cs"/>
          <w:rtl/>
          <w:lang w:eastAsia="en-US"/>
        </w:rPr>
        <w:t xml:space="preserve">שעה </w:t>
      </w:r>
      <w:r>
        <w:rPr>
          <w:rFonts w:cs="FrankRuehl" w:hint="cs"/>
          <w:rtl/>
          <w:lang w:eastAsia="en-US"/>
        </w:rPr>
        <w:t>08.00</w:t>
      </w:r>
      <w:r w:rsidR="00A30D96">
        <w:rPr>
          <w:rFonts w:cs="FrankRuehl" w:hint="cs"/>
          <w:rtl/>
          <w:lang w:eastAsia="en-US"/>
        </w:rPr>
        <w:t>,</w:t>
      </w:r>
      <w:r>
        <w:rPr>
          <w:rFonts w:cs="FrankRuehl" w:hint="cs"/>
          <w:rtl/>
          <w:lang w:eastAsia="en-US"/>
        </w:rPr>
        <w:t xml:space="preserve"> והמכירה לקהל </w:t>
      </w:r>
      <w:r w:rsidR="00A30D96">
        <w:rPr>
          <w:rFonts w:cs="FrankRuehl" w:hint="cs"/>
          <w:rtl/>
          <w:lang w:eastAsia="en-US"/>
        </w:rPr>
        <w:t xml:space="preserve">תותר </w:t>
      </w:r>
      <w:r>
        <w:rPr>
          <w:rFonts w:cs="FrankRuehl" w:hint="cs"/>
          <w:rtl/>
          <w:lang w:eastAsia="en-US"/>
        </w:rPr>
        <w:t>משעה 0</w:t>
      </w:r>
      <w:r w:rsidR="00A30D96">
        <w:rPr>
          <w:rFonts w:cs="FrankRuehl" w:hint="cs"/>
          <w:rtl/>
          <w:lang w:eastAsia="en-US"/>
        </w:rPr>
        <w:t xml:space="preserve">6.00 עד שעה 21.00; </w:t>
      </w:r>
      <w:r>
        <w:rPr>
          <w:rFonts w:cs="FrankRuehl" w:hint="cs"/>
          <w:rtl/>
          <w:lang w:eastAsia="en-US"/>
        </w:rPr>
        <w:t xml:space="preserve">בימי חמישי תותר כניסת רוכלים </w:t>
      </w:r>
      <w:r w:rsidR="00A30D96">
        <w:rPr>
          <w:rFonts w:cs="FrankRuehl" w:hint="cs"/>
          <w:rtl/>
          <w:lang w:eastAsia="en-US"/>
        </w:rPr>
        <w:t xml:space="preserve">ומוכרים </w:t>
      </w:r>
      <w:r>
        <w:rPr>
          <w:rFonts w:cs="FrankRuehl" w:hint="cs"/>
          <w:rtl/>
          <w:lang w:eastAsia="en-US"/>
        </w:rPr>
        <w:t>לשוק הפתוח משעה 05.</w:t>
      </w:r>
      <w:r w:rsidR="00A30D96">
        <w:rPr>
          <w:rFonts w:cs="FrankRuehl" w:hint="cs"/>
          <w:rtl/>
          <w:lang w:eastAsia="en-US"/>
        </w:rPr>
        <w:t>3</w:t>
      </w:r>
      <w:r>
        <w:rPr>
          <w:rFonts w:cs="FrankRuehl" w:hint="cs"/>
          <w:rtl/>
          <w:lang w:eastAsia="en-US"/>
        </w:rPr>
        <w:t>0 עד שעה 0</w:t>
      </w:r>
      <w:r w:rsidR="00A30D96">
        <w:rPr>
          <w:rFonts w:cs="FrankRuehl" w:hint="cs"/>
          <w:rtl/>
          <w:lang w:eastAsia="en-US"/>
        </w:rPr>
        <w:t>8.00</w:t>
      </w:r>
      <w:r>
        <w:rPr>
          <w:rFonts w:cs="FrankRuehl" w:hint="cs"/>
          <w:rtl/>
          <w:lang w:eastAsia="en-US"/>
        </w:rPr>
        <w:t xml:space="preserve"> והמכירה לקהל </w:t>
      </w:r>
      <w:r w:rsidR="00A30D96">
        <w:rPr>
          <w:rFonts w:cs="FrankRuehl" w:hint="cs"/>
          <w:rtl/>
          <w:lang w:eastAsia="en-US"/>
        </w:rPr>
        <w:t xml:space="preserve">תותר </w:t>
      </w:r>
      <w:r>
        <w:rPr>
          <w:rFonts w:cs="FrankRuehl" w:hint="cs"/>
          <w:rtl/>
          <w:lang w:eastAsia="en-US"/>
        </w:rPr>
        <w:t>משעה 06.00 עד שעה 21.00.</w:t>
      </w:r>
    </w:p>
    <w:p w14:paraId="20758037" w14:textId="77777777" w:rsidR="005112E4" w:rsidRDefault="005112E4" w:rsidP="00A30D96">
      <w:pPr>
        <w:pStyle w:val="P00"/>
        <w:spacing w:before="72"/>
        <w:ind w:left="0" w:right="1134"/>
        <w:rPr>
          <w:rFonts w:cs="FrankRuehl" w:hint="cs"/>
          <w:rtl/>
          <w:lang w:eastAsia="en-US"/>
        </w:rPr>
      </w:pPr>
      <w:r>
        <w:rPr>
          <w:rFonts w:cs="FrankRuehl" w:hint="cs"/>
          <w:rtl/>
          <w:lang w:eastAsia="en-US"/>
        </w:rPr>
        <w:tab/>
        <w:t xml:space="preserve">כניסת רוכלים ומוכרים לשוק הפתוח ומכירה בו שלא בשעות ובתנאים הנ"ל </w:t>
      </w:r>
      <w:r>
        <w:rPr>
          <w:rFonts w:cs="FrankRuehl"/>
          <w:rtl/>
          <w:lang w:eastAsia="en-US"/>
        </w:rPr>
        <w:t>–</w:t>
      </w:r>
      <w:r>
        <w:rPr>
          <w:rFonts w:cs="FrankRuehl" w:hint="cs"/>
          <w:rtl/>
          <w:lang w:eastAsia="en-US"/>
        </w:rPr>
        <w:t xml:space="preserve"> אסורה.</w:t>
      </w:r>
    </w:p>
    <w:p w14:paraId="56C47F18" w14:textId="77777777" w:rsidR="008D6063" w:rsidRDefault="008D6063" w:rsidP="008D6063">
      <w:pPr>
        <w:pStyle w:val="P00"/>
        <w:spacing w:before="72"/>
        <w:ind w:left="0" w:right="1134"/>
        <w:rPr>
          <w:rFonts w:cs="FrankRuehl" w:hint="cs"/>
          <w:rtl/>
          <w:lang w:eastAsia="en-US"/>
        </w:rPr>
      </w:pPr>
      <w:r>
        <w:rPr>
          <w:rFonts w:cs="FrankRuehl" w:hint="cs"/>
          <w:rtl/>
          <w:lang w:eastAsia="en-US"/>
        </w:rPr>
        <w:pict w14:anchorId="5BDC134C">
          <v:shape id="_x0000_s1432" type="#_x0000_t202" style="position:absolute;left:0;text-align:left;margin-left:470.25pt;margin-top:7.1pt;width:1in;height:9.25pt;z-index:251708416" filled="f" stroked="f">
            <v:textbox inset="1mm,0,1mm,0">
              <w:txbxContent>
                <w:p w14:paraId="6B0443B0" w14:textId="77777777" w:rsidR="005112E4" w:rsidRDefault="005112E4" w:rsidP="008D6063">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Pr>
          <w:rFonts w:cs="FrankRuehl" w:hint="cs"/>
          <w:rtl/>
          <w:lang w:eastAsia="en-US"/>
        </w:rPr>
        <w:tab/>
        <w:t>(ד)</w:t>
      </w:r>
      <w:r>
        <w:rPr>
          <w:rFonts w:cs="FrankRuehl" w:hint="cs"/>
          <w:rtl/>
          <w:lang w:eastAsia="en-US"/>
        </w:rPr>
        <w:tab/>
        <w:t>בימי המכירה בשוק הפתוח יסגר וינעל השוק הפתוח בשעה 22.00, ועד לשעה זו על כל רוכל לפנות את השוק הפתוח.</w:t>
      </w:r>
    </w:p>
    <w:p w14:paraId="4B4C8FA3" w14:textId="77777777" w:rsidR="007B6ACC" w:rsidRDefault="007B6ACC" w:rsidP="0089574B">
      <w:pPr>
        <w:pStyle w:val="P00"/>
        <w:spacing w:before="72"/>
        <w:ind w:left="0" w:right="1134"/>
        <w:rPr>
          <w:rFonts w:cs="FrankRuehl" w:hint="cs"/>
          <w:rtl/>
          <w:lang w:eastAsia="en-US"/>
        </w:rPr>
      </w:pPr>
      <w:bookmarkStart w:id="112" w:name="Seif101"/>
      <w:bookmarkEnd w:id="112"/>
      <w:r>
        <w:rPr>
          <w:lang w:val="he-IL"/>
        </w:rPr>
        <w:pict w14:anchorId="24DD42DF">
          <v:rect id="_x0000_s1387" style="position:absolute;left:0;text-align:left;margin-left:464.5pt;margin-top:8.05pt;width:75.05pt;height:22.55pt;z-index:251666432" o:allowincell="f" filled="f" stroked="f" strokecolor="lime" strokeweight=".25pt">
            <v:textbox style="mso-next-textbox:#_x0000_s1387" inset="0,0,0,0">
              <w:txbxContent>
                <w:p w14:paraId="77E8C369" w14:textId="77777777" w:rsidR="005112E4" w:rsidRDefault="005112E4" w:rsidP="007B6ACC">
                  <w:pPr>
                    <w:spacing w:line="160" w:lineRule="exact"/>
                    <w:jc w:val="left"/>
                    <w:rPr>
                      <w:rFonts w:cs="Miriam" w:hint="cs"/>
                      <w:noProof/>
                      <w:sz w:val="18"/>
                      <w:szCs w:val="18"/>
                      <w:rtl/>
                    </w:rPr>
                  </w:pPr>
                  <w:r>
                    <w:rPr>
                      <w:rFonts w:cs="Miriam" w:hint="cs"/>
                      <w:sz w:val="18"/>
                      <w:szCs w:val="18"/>
                      <w:rtl/>
                    </w:rPr>
                    <w:t>זכות כניסה למפקח</w:t>
                  </w:r>
                </w:p>
                <w:p w14:paraId="379D8AE1"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10</w:t>
      </w:r>
      <w:r w:rsidR="0089574B">
        <w:rPr>
          <w:rStyle w:val="big-number"/>
          <w:rFonts w:cs="Miriam" w:hint="cs"/>
          <w:rtl/>
        </w:rPr>
        <w:t>1</w:t>
      </w:r>
      <w:r>
        <w:rPr>
          <w:rStyle w:val="big-number"/>
          <w:rFonts w:cs="Miriam"/>
          <w:rtl/>
        </w:rPr>
        <w:t>.</w:t>
      </w:r>
      <w:r>
        <w:rPr>
          <w:rStyle w:val="big-number"/>
          <w:rFonts w:cs="Miriam"/>
          <w:rtl/>
        </w:rPr>
        <w:tab/>
      </w:r>
      <w:r w:rsidR="0089574B">
        <w:rPr>
          <w:rFonts w:cs="FrankRuehl" w:hint="cs"/>
          <w:rtl/>
          <w:lang w:eastAsia="en-US"/>
        </w:rPr>
        <w:t>המפקח רשאי להיכנס לכל תא, משטח או מקום אחר בשוק</w:t>
      </w:r>
      <w:r w:rsidR="00BE583F">
        <w:rPr>
          <w:rFonts w:cs="FrankRuehl" w:hint="cs"/>
          <w:rtl/>
          <w:lang w:eastAsia="en-US"/>
        </w:rPr>
        <w:t xml:space="preserve"> או בשוק הפתוח</w:t>
      </w:r>
      <w:r w:rsidR="0089574B">
        <w:rPr>
          <w:rFonts w:cs="FrankRuehl" w:hint="cs"/>
          <w:rtl/>
          <w:lang w:eastAsia="en-US"/>
        </w:rPr>
        <w:t xml:space="preserve"> לשם ביקורת ופיקוח על קיום הוראות חוק עזר זה.</w:t>
      </w:r>
    </w:p>
    <w:p w14:paraId="532F4AD6" w14:textId="77777777" w:rsidR="007B6ACC" w:rsidRDefault="007B6ACC" w:rsidP="0089574B">
      <w:pPr>
        <w:pStyle w:val="P00"/>
        <w:spacing w:before="72"/>
        <w:ind w:left="0" w:right="1134"/>
        <w:rPr>
          <w:rFonts w:cs="FrankRuehl" w:hint="cs"/>
          <w:rtl/>
          <w:lang w:eastAsia="en-US"/>
        </w:rPr>
      </w:pPr>
      <w:bookmarkStart w:id="113" w:name="Seif102"/>
      <w:bookmarkEnd w:id="113"/>
      <w:r>
        <w:rPr>
          <w:lang w:val="he-IL"/>
        </w:rPr>
        <w:pict w14:anchorId="575B2CF1">
          <v:rect id="_x0000_s1388" style="position:absolute;left:0;text-align:left;margin-left:464.5pt;margin-top:8.05pt;width:75.05pt;height:23.25pt;z-index:251667456" o:allowincell="f" filled="f" stroked="f" strokecolor="lime" strokeweight=".25pt">
            <v:textbox style="mso-next-textbox:#_x0000_s1388" inset="0,0,0,0">
              <w:txbxContent>
                <w:p w14:paraId="55ADF4D9" w14:textId="77777777" w:rsidR="005112E4" w:rsidRDefault="005112E4" w:rsidP="007B6ACC">
                  <w:pPr>
                    <w:spacing w:line="160" w:lineRule="exact"/>
                    <w:jc w:val="left"/>
                    <w:rPr>
                      <w:rFonts w:cs="Miriam" w:hint="cs"/>
                      <w:noProof/>
                      <w:sz w:val="18"/>
                      <w:szCs w:val="18"/>
                      <w:rtl/>
                    </w:rPr>
                  </w:pPr>
                  <w:r>
                    <w:rPr>
                      <w:rFonts w:cs="Miriam" w:hint="cs"/>
                      <w:sz w:val="18"/>
                      <w:szCs w:val="18"/>
                      <w:rtl/>
                    </w:rPr>
                    <w:t>פגיעה בשוק</w:t>
                  </w:r>
                </w:p>
                <w:p w14:paraId="0D971136"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10</w:t>
      </w:r>
      <w:r w:rsidR="0089574B">
        <w:rPr>
          <w:rStyle w:val="big-number"/>
          <w:rFonts w:cs="Miriam" w:hint="cs"/>
          <w:rtl/>
        </w:rPr>
        <w:t>2</w:t>
      </w:r>
      <w:r>
        <w:rPr>
          <w:rStyle w:val="big-number"/>
          <w:rFonts w:cs="Miriam"/>
          <w:rtl/>
        </w:rPr>
        <w:t>.</w:t>
      </w:r>
      <w:r>
        <w:rPr>
          <w:rStyle w:val="big-number"/>
          <w:rFonts w:cs="Miriam"/>
          <w:rtl/>
        </w:rPr>
        <w:tab/>
      </w:r>
      <w:r w:rsidR="0089574B">
        <w:rPr>
          <w:rFonts w:cs="FrankRuehl" w:hint="cs"/>
          <w:rtl/>
          <w:lang w:eastAsia="en-US"/>
        </w:rPr>
        <w:t>(א)</w:t>
      </w:r>
      <w:r w:rsidR="0089574B">
        <w:rPr>
          <w:rFonts w:cs="FrankRuehl" w:hint="cs"/>
          <w:rtl/>
          <w:lang w:eastAsia="en-US"/>
        </w:rPr>
        <w:tab/>
        <w:t>לא יפגע אדם בשוק</w:t>
      </w:r>
      <w:r w:rsidR="00BE583F">
        <w:rPr>
          <w:rFonts w:cs="FrankRuehl" w:hint="cs"/>
          <w:rtl/>
          <w:lang w:eastAsia="en-US"/>
        </w:rPr>
        <w:t xml:space="preserve"> או בשוק הפתוח</w:t>
      </w:r>
      <w:r w:rsidR="0089574B">
        <w:rPr>
          <w:rFonts w:cs="FrankRuehl" w:hint="cs"/>
          <w:rtl/>
          <w:lang w:eastAsia="en-US"/>
        </w:rPr>
        <w:t>, במיתקן ממיתקניו או בכל חלק ממנו.</w:t>
      </w:r>
    </w:p>
    <w:p w14:paraId="5856DFCA" w14:textId="77777777" w:rsidR="0089574B" w:rsidRDefault="0089574B" w:rsidP="008957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פגע אדם פגיעה כאמור או נודע לו עליה, יודיע על כך מיד למפקח.</w:t>
      </w:r>
    </w:p>
    <w:p w14:paraId="17D41F61" w14:textId="77777777" w:rsidR="007B6ACC" w:rsidRDefault="007B6ACC" w:rsidP="0089574B">
      <w:pPr>
        <w:pStyle w:val="P00"/>
        <w:spacing w:before="72"/>
        <w:ind w:left="0" w:right="1134"/>
        <w:rPr>
          <w:rFonts w:cs="FrankRuehl" w:hint="cs"/>
          <w:rtl/>
          <w:lang w:eastAsia="en-US"/>
        </w:rPr>
      </w:pPr>
      <w:bookmarkStart w:id="114" w:name="Seif103"/>
      <w:bookmarkEnd w:id="114"/>
      <w:r>
        <w:rPr>
          <w:lang w:val="he-IL"/>
        </w:rPr>
        <w:pict w14:anchorId="5FD801C6">
          <v:rect id="_x0000_s1389" style="position:absolute;left:0;text-align:left;margin-left:464.5pt;margin-top:8.05pt;width:75.05pt;height:20.3pt;z-index:251668480" o:allowincell="f" filled="f" stroked="f" strokecolor="lime" strokeweight=".25pt">
            <v:textbox style="mso-next-textbox:#_x0000_s1389" inset="0,0,0,0">
              <w:txbxContent>
                <w:p w14:paraId="6A0EE0B5" w14:textId="77777777" w:rsidR="005112E4" w:rsidRDefault="005112E4" w:rsidP="007B6ACC">
                  <w:pPr>
                    <w:spacing w:line="160" w:lineRule="exact"/>
                    <w:jc w:val="left"/>
                    <w:rPr>
                      <w:rFonts w:cs="Miriam" w:hint="cs"/>
                      <w:sz w:val="18"/>
                      <w:szCs w:val="18"/>
                      <w:rtl/>
                    </w:rPr>
                  </w:pPr>
                  <w:r>
                    <w:rPr>
                      <w:rFonts w:cs="Miriam" w:hint="cs"/>
                      <w:sz w:val="18"/>
                      <w:szCs w:val="18"/>
                      <w:rtl/>
                    </w:rPr>
                    <w:t>הרחקה מהשוק</w:t>
                  </w:r>
                </w:p>
                <w:p w14:paraId="57CF705F"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txbxContent>
            </v:textbox>
            <w10:anchorlock/>
          </v:rect>
        </w:pict>
      </w:r>
      <w:r>
        <w:rPr>
          <w:rStyle w:val="big-number"/>
          <w:rFonts w:cs="Miriam" w:hint="cs"/>
          <w:rtl/>
        </w:rPr>
        <w:t>10</w:t>
      </w:r>
      <w:r w:rsidR="0089574B">
        <w:rPr>
          <w:rStyle w:val="big-number"/>
          <w:rFonts w:cs="Miriam" w:hint="cs"/>
          <w:rtl/>
        </w:rPr>
        <w:t>3</w:t>
      </w:r>
      <w:r>
        <w:rPr>
          <w:rStyle w:val="big-number"/>
          <w:rFonts w:cs="Miriam"/>
          <w:rtl/>
        </w:rPr>
        <w:t>.</w:t>
      </w:r>
      <w:r>
        <w:rPr>
          <w:rStyle w:val="big-number"/>
          <w:rFonts w:cs="Miriam"/>
          <w:rtl/>
        </w:rPr>
        <w:tab/>
      </w:r>
      <w:r w:rsidR="0089574B">
        <w:rPr>
          <w:rFonts w:cs="FrankRuehl" w:hint="cs"/>
          <w:rtl/>
          <w:lang w:eastAsia="en-US"/>
        </w:rPr>
        <w:t>מפקד רשאי להרחיק מן השוק</w:t>
      </w:r>
      <w:r w:rsidR="00BE583F">
        <w:rPr>
          <w:rFonts w:cs="FrankRuehl" w:hint="cs"/>
          <w:rtl/>
          <w:lang w:eastAsia="en-US"/>
        </w:rPr>
        <w:t xml:space="preserve"> או מהשוק הפתוח</w:t>
      </w:r>
      <w:r w:rsidR="0089574B">
        <w:rPr>
          <w:rFonts w:cs="FrankRuehl" w:hint="cs"/>
          <w:rtl/>
          <w:lang w:eastAsia="en-US"/>
        </w:rPr>
        <w:t xml:space="preserve"> כל אדם או טובין הנמצאים, לדעתו, בשוק בניגוד להוראות חוק עזר זה.</w:t>
      </w:r>
    </w:p>
    <w:p w14:paraId="3FC47B4B" w14:textId="77777777" w:rsidR="007B6ACC" w:rsidRDefault="007B6ACC" w:rsidP="00A30D96">
      <w:pPr>
        <w:pStyle w:val="P00"/>
        <w:spacing w:before="72"/>
        <w:ind w:left="0" w:right="1134"/>
        <w:rPr>
          <w:rFonts w:cs="FrankRuehl" w:hint="cs"/>
          <w:rtl/>
          <w:lang w:eastAsia="en-US"/>
        </w:rPr>
      </w:pPr>
      <w:bookmarkStart w:id="115" w:name="Seif104"/>
      <w:bookmarkEnd w:id="115"/>
      <w:r>
        <w:rPr>
          <w:lang w:val="he-IL"/>
        </w:rPr>
        <w:pict w14:anchorId="7CC8FC2A">
          <v:rect id="_x0000_s1390" style="position:absolute;left:0;text-align:left;margin-left:464.5pt;margin-top:8.05pt;width:75.05pt;height:27.6pt;z-index:251669504" o:allowincell="f" filled="f" stroked="f" strokecolor="lime" strokeweight=".25pt">
            <v:textbox style="mso-next-textbox:#_x0000_s1390" inset="0,0,0,0">
              <w:txbxContent>
                <w:p w14:paraId="20CCDBFB" w14:textId="77777777" w:rsidR="005112E4" w:rsidRDefault="005112E4" w:rsidP="007C62A2">
                  <w:pPr>
                    <w:spacing w:line="160" w:lineRule="exact"/>
                    <w:jc w:val="left"/>
                    <w:rPr>
                      <w:rFonts w:cs="Miriam" w:hint="cs"/>
                      <w:noProof/>
                      <w:sz w:val="18"/>
                      <w:szCs w:val="18"/>
                      <w:rtl/>
                    </w:rPr>
                  </w:pPr>
                  <w:r>
                    <w:rPr>
                      <w:rFonts w:cs="Miriam" w:hint="cs"/>
                      <w:sz w:val="18"/>
                      <w:szCs w:val="18"/>
                      <w:rtl/>
                    </w:rPr>
                    <w:t>ציות להוראות</w:t>
                  </w:r>
                </w:p>
                <w:p w14:paraId="6E1FF935" w14:textId="77777777" w:rsidR="005112E4" w:rsidRDefault="005112E4" w:rsidP="00BE583F">
                  <w:pPr>
                    <w:spacing w:line="160" w:lineRule="exact"/>
                    <w:jc w:val="left"/>
                    <w:rPr>
                      <w:rFonts w:cs="Miriam" w:hint="cs"/>
                      <w:sz w:val="18"/>
                      <w:szCs w:val="18"/>
                      <w:rtl/>
                    </w:rPr>
                  </w:pPr>
                  <w:r>
                    <w:rPr>
                      <w:rFonts w:cs="Miriam" w:hint="cs"/>
                      <w:sz w:val="18"/>
                      <w:szCs w:val="18"/>
                      <w:rtl/>
                    </w:rPr>
                    <w:t>תיקון תשמ"ט-1989</w:t>
                  </w:r>
                </w:p>
                <w:p w14:paraId="5BA85BF7" w14:textId="77777777" w:rsidR="005112E4" w:rsidRDefault="005112E4" w:rsidP="00A30D96">
                  <w:pPr>
                    <w:spacing w:line="160" w:lineRule="exact"/>
                    <w:jc w:val="left"/>
                    <w:rPr>
                      <w:rFonts w:cs="Miriam" w:hint="cs"/>
                      <w:noProof/>
                      <w:sz w:val="18"/>
                      <w:szCs w:val="18"/>
                      <w:rtl/>
                    </w:rPr>
                  </w:pPr>
                  <w:r>
                    <w:rPr>
                      <w:rFonts w:cs="Miriam" w:hint="cs"/>
                      <w:noProof/>
                      <w:sz w:val="18"/>
                      <w:szCs w:val="18"/>
                      <w:rtl/>
                    </w:rPr>
                    <w:t>תיקון תש"ן-1990</w:t>
                  </w:r>
                </w:p>
              </w:txbxContent>
            </v:textbox>
            <w10:anchorlock/>
          </v:rect>
        </w:pict>
      </w:r>
      <w:r>
        <w:rPr>
          <w:rStyle w:val="big-number"/>
          <w:rFonts w:cs="Miriam" w:hint="cs"/>
          <w:rtl/>
        </w:rPr>
        <w:t>10</w:t>
      </w:r>
      <w:r w:rsidR="0089574B">
        <w:rPr>
          <w:rStyle w:val="big-number"/>
          <w:rFonts w:cs="Miriam" w:hint="cs"/>
          <w:rtl/>
        </w:rPr>
        <w:t>4</w:t>
      </w:r>
      <w:r>
        <w:rPr>
          <w:rStyle w:val="big-number"/>
          <w:rFonts w:cs="Miriam"/>
          <w:rtl/>
        </w:rPr>
        <w:t>.</w:t>
      </w:r>
      <w:r>
        <w:rPr>
          <w:rStyle w:val="big-number"/>
          <w:rFonts w:cs="Miriam"/>
          <w:rtl/>
        </w:rPr>
        <w:tab/>
      </w:r>
      <w:r w:rsidR="0089574B">
        <w:rPr>
          <w:rFonts w:cs="FrankRuehl" w:hint="cs"/>
          <w:rtl/>
          <w:lang w:eastAsia="en-US"/>
        </w:rPr>
        <w:t>כל אדם בשוק</w:t>
      </w:r>
      <w:r w:rsidR="00BE583F">
        <w:rPr>
          <w:rFonts w:cs="FrankRuehl" w:hint="cs"/>
          <w:rtl/>
          <w:lang w:eastAsia="en-US"/>
        </w:rPr>
        <w:t xml:space="preserve"> או בשוק הפתוח</w:t>
      </w:r>
      <w:r w:rsidR="0089574B">
        <w:rPr>
          <w:rFonts w:cs="FrankRuehl" w:hint="cs"/>
          <w:rtl/>
          <w:lang w:eastAsia="en-US"/>
        </w:rPr>
        <w:t xml:space="preserve"> חייב לציית להוראות המפקח בכל האמור בחוק עזר זה </w:t>
      </w:r>
      <w:r w:rsidR="007C62A2">
        <w:rPr>
          <w:rFonts w:cs="FrankRuehl" w:hint="cs"/>
          <w:rtl/>
          <w:lang w:eastAsia="en-US"/>
        </w:rPr>
        <w:t xml:space="preserve">וכן לנוהלים שיוציא ראש העיריה בכתב, </w:t>
      </w:r>
      <w:r w:rsidR="0089574B">
        <w:rPr>
          <w:rFonts w:cs="FrankRuehl" w:hint="cs"/>
          <w:rtl/>
          <w:lang w:eastAsia="en-US"/>
        </w:rPr>
        <w:t>ובכל הנוגע לשמירת הסדר והנקיון או למניעת תקלות במהלך העבודה בשוק</w:t>
      </w:r>
      <w:r w:rsidR="007C62A2">
        <w:rPr>
          <w:rFonts w:cs="FrankRuehl" w:hint="cs"/>
          <w:rtl/>
          <w:lang w:eastAsia="en-US"/>
        </w:rPr>
        <w:t xml:space="preserve"> או בשוק הפתוח</w:t>
      </w:r>
      <w:r w:rsidR="0089574B">
        <w:rPr>
          <w:rFonts w:cs="FrankRuehl" w:hint="cs"/>
          <w:rtl/>
          <w:lang w:eastAsia="en-US"/>
        </w:rPr>
        <w:t>.</w:t>
      </w:r>
    </w:p>
    <w:p w14:paraId="6FBAC8C8" w14:textId="77777777" w:rsidR="007B6ACC" w:rsidRDefault="007B6ACC" w:rsidP="0089574B">
      <w:pPr>
        <w:pStyle w:val="P00"/>
        <w:spacing w:before="72"/>
        <w:ind w:left="0" w:right="1134"/>
        <w:rPr>
          <w:rFonts w:cs="FrankRuehl" w:hint="cs"/>
          <w:rtl/>
          <w:lang w:eastAsia="en-US"/>
        </w:rPr>
      </w:pPr>
      <w:bookmarkStart w:id="116" w:name="Seif105"/>
      <w:bookmarkEnd w:id="116"/>
      <w:r>
        <w:rPr>
          <w:lang w:val="he-IL"/>
        </w:rPr>
        <w:pict w14:anchorId="457EE566">
          <v:rect id="_x0000_s1391" style="position:absolute;left:0;text-align:left;margin-left:464.5pt;margin-top:8.05pt;width:75.05pt;height:20.8pt;z-index:251670528" o:allowincell="f" filled="f" stroked="f" strokecolor="lime" strokeweight=".25pt">
            <v:textbox style="mso-next-textbox:#_x0000_s1391" inset="0,0,0,0">
              <w:txbxContent>
                <w:p w14:paraId="0C7D56EB" w14:textId="77777777" w:rsidR="005112E4" w:rsidRDefault="005112E4" w:rsidP="007B6ACC">
                  <w:pPr>
                    <w:spacing w:line="160" w:lineRule="exact"/>
                    <w:jc w:val="left"/>
                    <w:rPr>
                      <w:rFonts w:cs="Miriam" w:hint="cs"/>
                      <w:noProof/>
                      <w:sz w:val="18"/>
                      <w:szCs w:val="18"/>
                      <w:rtl/>
                    </w:rPr>
                  </w:pPr>
                  <w:r>
                    <w:rPr>
                      <w:rFonts w:cs="Miriam" w:hint="cs"/>
                      <w:sz w:val="18"/>
                      <w:szCs w:val="18"/>
                      <w:rtl/>
                    </w:rPr>
                    <w:t>הפרעה לשימוש בסמכויות</w:t>
                  </w:r>
                </w:p>
              </w:txbxContent>
            </v:textbox>
            <w10:anchorlock/>
          </v:rect>
        </w:pict>
      </w:r>
      <w:r>
        <w:rPr>
          <w:rStyle w:val="big-number"/>
          <w:rFonts w:cs="Miriam" w:hint="cs"/>
          <w:rtl/>
        </w:rPr>
        <w:t>10</w:t>
      </w:r>
      <w:r w:rsidR="0089574B">
        <w:rPr>
          <w:rStyle w:val="big-number"/>
          <w:rFonts w:cs="Miriam" w:hint="cs"/>
          <w:rtl/>
        </w:rPr>
        <w:t>5</w:t>
      </w:r>
      <w:r>
        <w:rPr>
          <w:rStyle w:val="big-number"/>
          <w:rFonts w:cs="Miriam"/>
          <w:rtl/>
        </w:rPr>
        <w:t>.</w:t>
      </w:r>
      <w:r>
        <w:rPr>
          <w:rStyle w:val="big-number"/>
          <w:rFonts w:cs="Miriam"/>
          <w:rtl/>
        </w:rPr>
        <w:tab/>
      </w:r>
      <w:r w:rsidR="0089574B">
        <w:rPr>
          <w:rFonts w:cs="FrankRuehl" w:hint="cs"/>
          <w:rtl/>
          <w:lang w:eastAsia="en-US"/>
        </w:rPr>
        <w:t>לא יפריע אדם למפקח להשתמש בסמכויותיו לפי חוק עזר זה.</w:t>
      </w:r>
    </w:p>
    <w:p w14:paraId="6BB58702" w14:textId="77777777" w:rsidR="0089574B" w:rsidRPr="0089574B" w:rsidRDefault="0089574B" w:rsidP="0089574B">
      <w:pPr>
        <w:pStyle w:val="medium2-header"/>
        <w:keepLines w:val="0"/>
        <w:spacing w:before="72"/>
        <w:ind w:left="0" w:right="1134"/>
        <w:rPr>
          <w:rFonts w:cs="FrankRuehl" w:hint="cs"/>
          <w:b/>
          <w:noProof/>
          <w:rtl/>
          <w:lang w:eastAsia="en-US"/>
        </w:rPr>
      </w:pPr>
      <w:bookmarkStart w:id="117" w:name="med15"/>
      <w:bookmarkEnd w:id="117"/>
      <w:r w:rsidRPr="0089574B">
        <w:rPr>
          <w:rFonts w:cs="FrankRuehl" w:hint="cs"/>
          <w:b/>
          <w:noProof/>
          <w:rtl/>
          <w:lang w:eastAsia="en-US"/>
        </w:rPr>
        <w:t xml:space="preserve">פרק ט"ז </w:t>
      </w:r>
      <w:r w:rsidRPr="0089574B">
        <w:rPr>
          <w:rFonts w:cs="FrankRuehl"/>
          <w:b/>
          <w:noProof/>
          <w:rtl/>
          <w:lang w:eastAsia="en-US"/>
        </w:rPr>
        <w:t>–</w:t>
      </w:r>
      <w:r w:rsidRPr="0089574B">
        <w:rPr>
          <w:rFonts w:cs="FrankRuehl" w:hint="cs"/>
          <w:b/>
          <w:noProof/>
          <w:rtl/>
          <w:lang w:eastAsia="en-US"/>
        </w:rPr>
        <w:t xml:space="preserve"> שונות</w:t>
      </w:r>
    </w:p>
    <w:p w14:paraId="2E09365D" w14:textId="77777777" w:rsidR="007B6ACC" w:rsidRDefault="007B6ACC" w:rsidP="0089574B">
      <w:pPr>
        <w:pStyle w:val="P00"/>
        <w:spacing w:before="72"/>
        <w:ind w:left="0" w:right="1134"/>
        <w:rPr>
          <w:rFonts w:cs="FrankRuehl" w:hint="cs"/>
          <w:rtl/>
          <w:lang w:eastAsia="en-US"/>
        </w:rPr>
      </w:pPr>
      <w:bookmarkStart w:id="118" w:name="Seif106"/>
      <w:bookmarkEnd w:id="118"/>
      <w:r>
        <w:rPr>
          <w:lang w:val="he-IL"/>
        </w:rPr>
        <w:pict w14:anchorId="30334390">
          <v:rect id="_x0000_s1392" style="position:absolute;left:0;text-align:left;margin-left:464.5pt;margin-top:8.05pt;width:75.05pt;height:10.95pt;z-index:251671552" o:allowincell="f" filled="f" stroked="f" strokecolor="lime" strokeweight=".25pt">
            <v:textbox style="mso-next-textbox:#_x0000_s1392" inset="0,0,0,0">
              <w:txbxContent>
                <w:p w14:paraId="1A7F8FC3" w14:textId="77777777" w:rsidR="005112E4" w:rsidRDefault="005112E4" w:rsidP="007B6AC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89574B">
        <w:rPr>
          <w:rFonts w:cs="FrankRuehl" w:hint="cs"/>
          <w:rtl/>
          <w:lang w:eastAsia="en-US"/>
        </w:rPr>
        <w:t>לא יפריע אדם לראש העיריה או למפקח במילוי תפקידם לפי חוק עזר זה.</w:t>
      </w:r>
    </w:p>
    <w:p w14:paraId="32775126" w14:textId="77777777" w:rsidR="007B6ACC" w:rsidRDefault="007B6ACC" w:rsidP="0089574B">
      <w:pPr>
        <w:pStyle w:val="P00"/>
        <w:spacing w:before="72"/>
        <w:ind w:left="0" w:right="1134"/>
        <w:rPr>
          <w:rFonts w:cs="FrankRuehl" w:hint="cs"/>
          <w:rtl/>
          <w:lang w:eastAsia="en-US"/>
        </w:rPr>
      </w:pPr>
      <w:bookmarkStart w:id="119" w:name="Seif107"/>
      <w:bookmarkEnd w:id="119"/>
      <w:r>
        <w:rPr>
          <w:lang w:val="he-IL"/>
        </w:rPr>
        <w:pict w14:anchorId="39B3A60F">
          <v:rect id="_x0000_s1393" style="position:absolute;left:0;text-align:left;margin-left:464.5pt;margin-top:8.05pt;width:75.05pt;height:10.95pt;z-index:251672576" o:allowincell="f" filled="f" stroked="f" strokecolor="lime" strokeweight=".25pt">
            <v:textbox style="mso-next-textbox:#_x0000_s1393" inset="0,0,0,0">
              <w:txbxContent>
                <w:p w14:paraId="625A46F4" w14:textId="77777777" w:rsidR="005112E4" w:rsidRDefault="005112E4" w:rsidP="007B6ACC">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10</w:t>
      </w:r>
      <w:r w:rsidR="0089574B">
        <w:rPr>
          <w:rStyle w:val="big-number"/>
          <w:rFonts w:cs="Miriam" w:hint="cs"/>
          <w:rtl/>
        </w:rPr>
        <w:t>7</w:t>
      </w:r>
      <w:r>
        <w:rPr>
          <w:rStyle w:val="big-number"/>
          <w:rFonts w:cs="Miriam"/>
          <w:rtl/>
        </w:rPr>
        <w:t>.</w:t>
      </w:r>
      <w:r>
        <w:rPr>
          <w:rStyle w:val="big-number"/>
          <w:rFonts w:cs="Miriam"/>
          <w:rtl/>
        </w:rPr>
        <w:tab/>
      </w:r>
      <w:r w:rsidR="0089574B">
        <w:rPr>
          <w:rFonts w:cs="FrankRuehl" w:hint="cs"/>
          <w:rtl/>
          <w:lang w:eastAsia="en-US"/>
        </w:rPr>
        <w:t>לא יסיר אדם ולא ישחית, לא ישבור ולא יקלקל כל בנין, מיתקן או חפץ שנקבע או הוקם על ידי העיריה או באישורה.</w:t>
      </w:r>
    </w:p>
    <w:p w14:paraId="2670DD99" w14:textId="77777777" w:rsidR="007B6ACC" w:rsidRDefault="007B6ACC" w:rsidP="0089574B">
      <w:pPr>
        <w:pStyle w:val="P00"/>
        <w:spacing w:before="72"/>
        <w:ind w:left="0" w:right="1134"/>
        <w:rPr>
          <w:rFonts w:cs="FrankRuehl" w:hint="cs"/>
          <w:rtl/>
          <w:lang w:eastAsia="en-US"/>
        </w:rPr>
      </w:pPr>
      <w:bookmarkStart w:id="120" w:name="Seif108"/>
      <w:bookmarkEnd w:id="120"/>
      <w:r>
        <w:rPr>
          <w:lang w:val="he-IL"/>
        </w:rPr>
        <w:pict w14:anchorId="3BF65083">
          <v:rect id="_x0000_s1394" style="position:absolute;left:0;text-align:left;margin-left:464.5pt;margin-top:8.05pt;width:75.05pt;height:10.95pt;z-index:251673600" o:allowincell="f" filled="f" stroked="f" strokecolor="lime" strokeweight=".25pt">
            <v:textbox style="mso-next-textbox:#_x0000_s1394" inset="0,0,0,0">
              <w:txbxContent>
                <w:p w14:paraId="6B54ED3B" w14:textId="77777777" w:rsidR="005112E4" w:rsidRDefault="005112E4" w:rsidP="007B6ACC">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10</w:t>
      </w:r>
      <w:r w:rsidR="0089574B">
        <w:rPr>
          <w:rStyle w:val="big-number"/>
          <w:rFonts w:cs="Miriam" w:hint="cs"/>
          <w:rtl/>
        </w:rPr>
        <w:t>8</w:t>
      </w:r>
      <w:r>
        <w:rPr>
          <w:rStyle w:val="big-number"/>
          <w:rFonts w:cs="Miriam"/>
          <w:rtl/>
        </w:rPr>
        <w:t>.</w:t>
      </w:r>
      <w:r>
        <w:rPr>
          <w:rStyle w:val="big-number"/>
          <w:rFonts w:cs="Miriam"/>
          <w:rtl/>
        </w:rPr>
        <w:tab/>
      </w:r>
      <w:r w:rsidR="0089574B">
        <w:rPr>
          <w:rFonts w:cs="FrankRuehl" w:hint="cs"/>
          <w:rtl/>
          <w:lang w:eastAsia="en-US"/>
        </w:rPr>
        <w:t>הממונה או האפוטרופוס על אדם שהוא למטה מגיל 14 ימנעהו מלעשות מעשה האסור לפי חוק עזר זה.</w:t>
      </w:r>
    </w:p>
    <w:p w14:paraId="52F1F24D" w14:textId="77777777" w:rsidR="007B6ACC" w:rsidRDefault="007B6ACC" w:rsidP="0089574B">
      <w:pPr>
        <w:pStyle w:val="P00"/>
        <w:spacing w:before="72"/>
        <w:ind w:left="0" w:right="1134"/>
        <w:rPr>
          <w:rFonts w:cs="FrankRuehl" w:hint="cs"/>
          <w:rtl/>
          <w:lang w:eastAsia="en-US"/>
        </w:rPr>
      </w:pPr>
      <w:bookmarkStart w:id="121" w:name="Seif109"/>
      <w:bookmarkEnd w:id="121"/>
      <w:r>
        <w:rPr>
          <w:lang w:val="he-IL"/>
        </w:rPr>
        <w:pict w14:anchorId="737B7ADE">
          <v:rect id="_x0000_s1395" style="position:absolute;left:0;text-align:left;margin-left:464.5pt;margin-top:8.05pt;width:75.05pt;height:10.95pt;z-index:251674624" o:allowincell="f" filled="f" stroked="f" strokecolor="lime" strokeweight=".25pt">
            <v:textbox style="mso-next-textbox:#_x0000_s1395" inset="0,0,0,0">
              <w:txbxContent>
                <w:p w14:paraId="7A357F83" w14:textId="77777777" w:rsidR="005112E4" w:rsidRDefault="005112E4" w:rsidP="007B6AC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10</w:t>
      </w:r>
      <w:r w:rsidR="0089574B">
        <w:rPr>
          <w:rStyle w:val="big-number"/>
          <w:rFonts w:cs="Miriam" w:hint="cs"/>
          <w:rtl/>
        </w:rPr>
        <w:t>9</w:t>
      </w:r>
      <w:r>
        <w:rPr>
          <w:rStyle w:val="big-number"/>
          <w:rFonts w:cs="Miriam"/>
          <w:rtl/>
        </w:rPr>
        <w:t>.</w:t>
      </w:r>
      <w:r>
        <w:rPr>
          <w:rStyle w:val="big-number"/>
          <w:rFonts w:cs="Miriam"/>
          <w:rtl/>
        </w:rPr>
        <w:tab/>
      </w:r>
      <w:r w:rsidR="0089574B">
        <w:rPr>
          <w:rFonts w:cs="FrankRuehl" w:hint="cs"/>
          <w:rtl/>
          <w:lang w:eastAsia="en-US"/>
        </w:rPr>
        <w:t xml:space="preserve">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שנשלחה בדואר במכתב רשום הערוך אל אותו אדם לפי מען מגוריו או עסקיו הרגילים או הידועים לאחרונה; </w:t>
      </w:r>
      <w:r w:rsidR="00677CED">
        <w:rPr>
          <w:rFonts w:cs="FrankRuehl" w:hint="cs"/>
          <w:rtl/>
          <w:lang w:eastAsia="en-US"/>
        </w:rPr>
        <w:t>אם אי אפשר לקיים את המסירה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p>
    <w:p w14:paraId="26E944E6" w14:textId="77777777" w:rsidR="007B6ACC" w:rsidRDefault="007B6ACC" w:rsidP="004538D0">
      <w:pPr>
        <w:pStyle w:val="P00"/>
        <w:spacing w:before="72"/>
        <w:ind w:left="0" w:right="1134"/>
        <w:rPr>
          <w:rFonts w:cs="FrankRuehl" w:hint="cs"/>
          <w:rtl/>
          <w:lang w:eastAsia="en-US"/>
        </w:rPr>
      </w:pPr>
      <w:bookmarkStart w:id="122" w:name="Seif110"/>
      <w:bookmarkEnd w:id="122"/>
      <w:r>
        <w:rPr>
          <w:lang w:val="he-IL"/>
        </w:rPr>
        <w:pict w14:anchorId="63258936">
          <v:rect id="_x0000_s1396" style="position:absolute;left:0;text-align:left;margin-left:464.5pt;margin-top:8.05pt;width:75.05pt;height:10.95pt;z-index:251675648" o:allowincell="f" filled="f" stroked="f" strokecolor="lime" strokeweight=".25pt">
            <v:textbox style="mso-next-textbox:#_x0000_s1396" inset="0,0,0,0">
              <w:txbxContent>
                <w:p w14:paraId="013996E0" w14:textId="77777777" w:rsidR="005112E4" w:rsidRDefault="005112E4" w:rsidP="007B6ACC">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110</w:t>
      </w:r>
      <w:r>
        <w:rPr>
          <w:rStyle w:val="big-number"/>
          <w:rFonts w:cs="Miriam"/>
          <w:rtl/>
        </w:rPr>
        <w:t>.</w:t>
      </w:r>
      <w:r>
        <w:rPr>
          <w:rStyle w:val="big-number"/>
          <w:rFonts w:cs="Miriam"/>
          <w:rtl/>
        </w:rPr>
        <w:tab/>
      </w:r>
      <w:r w:rsidR="004538D0">
        <w:rPr>
          <w:rFonts w:cs="FrankRuehl" w:hint="cs"/>
          <w:rtl/>
          <w:lang w:eastAsia="en-US"/>
        </w:rPr>
        <w:t>ראש העיריה או המפקח רשאי להכנס בכל עת סבירה לנכס או לכל מקום אחר בתחום העיריה, כדי לבדוק או לבקר את הנכס או מיתקן תברואה שבו, לעשות ולבצע כל הדרוש כדי לברר אם קויימו הוראות חוק עזר זה ולנקוט את כל הצעדים הדרושים לקיומן.</w:t>
      </w:r>
    </w:p>
    <w:p w14:paraId="5E04E59F" w14:textId="77777777" w:rsidR="007B6ACC" w:rsidRDefault="007B6ACC" w:rsidP="004538D0">
      <w:pPr>
        <w:pStyle w:val="P00"/>
        <w:spacing w:before="72"/>
        <w:ind w:left="0" w:right="1134"/>
        <w:rPr>
          <w:rFonts w:cs="FrankRuehl" w:hint="cs"/>
          <w:rtl/>
          <w:lang w:eastAsia="en-US"/>
        </w:rPr>
      </w:pPr>
      <w:bookmarkStart w:id="123" w:name="Seif111"/>
      <w:bookmarkEnd w:id="123"/>
      <w:r>
        <w:rPr>
          <w:lang w:val="he-IL"/>
        </w:rPr>
        <w:pict w14:anchorId="320DD27B">
          <v:rect id="_x0000_s1397" style="position:absolute;left:0;text-align:left;margin-left:464.5pt;margin-top:8.05pt;width:75.05pt;height:10.95pt;z-index:251676672" o:allowincell="f" filled="f" stroked="f" strokecolor="lime" strokeweight=".25pt">
            <v:textbox style="mso-next-textbox:#_x0000_s1397" inset="0,0,0,0">
              <w:txbxContent>
                <w:p w14:paraId="3BA486E8" w14:textId="77777777" w:rsidR="005112E4" w:rsidRDefault="005112E4" w:rsidP="007B6ACC">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1</w:t>
      </w:r>
      <w:r w:rsidR="004538D0">
        <w:rPr>
          <w:rStyle w:val="big-number"/>
          <w:rFonts w:cs="Miriam" w:hint="cs"/>
          <w:rtl/>
        </w:rPr>
        <w:t>11</w:t>
      </w:r>
      <w:r>
        <w:rPr>
          <w:rStyle w:val="big-number"/>
          <w:rFonts w:cs="Miriam"/>
          <w:rtl/>
        </w:rPr>
        <w:t>.</w:t>
      </w:r>
      <w:r>
        <w:rPr>
          <w:rStyle w:val="big-number"/>
          <w:rFonts w:cs="Miriam"/>
          <w:rtl/>
        </w:rPr>
        <w:tab/>
      </w:r>
      <w:r w:rsidR="004538D0">
        <w:rPr>
          <w:rFonts w:cs="FrankRuehl" w:hint="cs"/>
          <w:rtl/>
          <w:lang w:eastAsia="en-US"/>
        </w:rPr>
        <w:t>(א)</w:t>
      </w:r>
      <w:r w:rsidR="004538D0">
        <w:rPr>
          <w:rFonts w:cs="FrankRuehl" w:hint="cs"/>
          <w:rtl/>
          <w:lang w:eastAsia="en-US"/>
        </w:rPr>
        <w:tab/>
        <w:t>הודעה לפי חוק עזר זה תכלול התנאים, הפרטים, והאופן לביצוע ההודעה ואת התקופה שיש לבצעה.</w:t>
      </w:r>
    </w:p>
    <w:p w14:paraId="7CE9FC32" w14:textId="77777777" w:rsidR="004538D0" w:rsidRDefault="004538D0" w:rsidP="004538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14:paraId="377CF889" w14:textId="77777777" w:rsidR="004538D0" w:rsidRDefault="004538D0" w:rsidP="006221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2213E">
        <w:rPr>
          <w:rFonts w:cs="FrankRuehl" w:hint="cs"/>
          <w:rtl/>
          <w:lang w:eastAsia="en-US"/>
        </w:rPr>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14:paraId="505768AD" w14:textId="77777777" w:rsidR="0062213E" w:rsidRDefault="0062213E" w:rsidP="0062213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 ראש העיריה וחשבון</w:t>
      </w:r>
      <w:r w:rsidR="00D02B60">
        <w:rPr>
          <w:rFonts w:cs="FrankRuehl" w:hint="cs"/>
          <w:rtl/>
          <w:lang w:eastAsia="en-US"/>
        </w:rPr>
        <w:t xml:space="preserve"> הוצאות בהתאם לתוספות לחוק עזר זה יהוו הוכחה לכאורה בדבר גובה ההוצאה.</w:t>
      </w:r>
    </w:p>
    <w:p w14:paraId="44578492" w14:textId="77777777" w:rsidR="00D02B60" w:rsidRDefault="00D02B60" w:rsidP="0062213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"הודעה" </w:t>
      </w:r>
      <w:r>
        <w:rPr>
          <w:rFonts w:cs="FrankRuehl"/>
          <w:rtl/>
          <w:lang w:eastAsia="en-US"/>
        </w:rPr>
        <w:t>–</w:t>
      </w:r>
      <w:r>
        <w:rPr>
          <w:rFonts w:cs="FrankRuehl" w:hint="cs"/>
          <w:rtl/>
          <w:lang w:eastAsia="en-US"/>
        </w:rPr>
        <w:t xml:space="preserve"> לרבות דרישה.</w:t>
      </w:r>
    </w:p>
    <w:p w14:paraId="6C85B911" w14:textId="77777777" w:rsidR="00A30D96" w:rsidRDefault="00A30D96" w:rsidP="00A30D96">
      <w:pPr>
        <w:pStyle w:val="P00"/>
        <w:spacing w:before="72"/>
        <w:ind w:left="0" w:right="1134"/>
        <w:rPr>
          <w:rFonts w:cs="FrankRuehl" w:hint="cs"/>
          <w:rtl/>
          <w:lang w:eastAsia="en-US"/>
        </w:rPr>
      </w:pPr>
      <w:r>
        <w:rPr>
          <w:rFonts w:cs="FrankRuehl" w:hint="cs"/>
          <w:rtl/>
          <w:lang w:eastAsia="en-US"/>
        </w:rPr>
        <w:pict w14:anchorId="575087CF">
          <v:shape id="_x0000_s1435" type="#_x0000_t202" style="position:absolute;left:0;text-align:left;margin-left:470.25pt;margin-top:7.1pt;width:1in;height:10.25pt;z-index:251711488" filled="f" stroked="f">
            <v:textbox inset="1mm,0,1mm,0">
              <w:txbxContent>
                <w:p w14:paraId="4FACBCE6" w14:textId="77777777" w:rsidR="005112E4" w:rsidRDefault="005112E4" w:rsidP="00A30D96">
                  <w:pPr>
                    <w:spacing w:line="160" w:lineRule="exact"/>
                    <w:jc w:val="left"/>
                    <w:rPr>
                      <w:rFonts w:cs="Miriam" w:hint="cs"/>
                      <w:noProof/>
                      <w:sz w:val="18"/>
                      <w:szCs w:val="18"/>
                      <w:rtl/>
                    </w:rPr>
                  </w:pPr>
                  <w:r>
                    <w:rPr>
                      <w:rFonts w:cs="Miriam" w:hint="cs"/>
                      <w:noProof/>
                      <w:sz w:val="18"/>
                      <w:szCs w:val="18"/>
                      <w:rtl/>
                    </w:rPr>
                    <w:t>תיקון תש"ן-1990</w:t>
                  </w:r>
                </w:p>
              </w:txbxContent>
            </v:textbox>
            <w10:anchorlock/>
          </v:shape>
        </w:pict>
      </w:r>
      <w:r>
        <w:rPr>
          <w:rFonts w:cs="FrankRuehl" w:hint="cs"/>
          <w:rtl/>
          <w:lang w:eastAsia="en-US"/>
        </w:rPr>
        <w:tab/>
        <w:t>(ו)</w:t>
      </w:r>
      <w:r>
        <w:rPr>
          <w:rFonts w:cs="FrankRuehl" w:hint="cs"/>
          <w:rtl/>
          <w:lang w:eastAsia="en-US"/>
        </w:rPr>
        <w:tab/>
        <w:t>אגרות, הוצאות או תשלומים אחרים לפי חוק עזר זה ישולמו תוך 14 ימים מיום מסירת הדרישה לתשלומם.</w:t>
      </w:r>
    </w:p>
    <w:p w14:paraId="6119ADD2" w14:textId="77777777" w:rsidR="007B6ACC" w:rsidRDefault="007B6ACC" w:rsidP="004B5804">
      <w:pPr>
        <w:pStyle w:val="P00"/>
        <w:spacing w:before="72"/>
        <w:ind w:left="0" w:right="1134"/>
        <w:rPr>
          <w:rFonts w:cs="FrankRuehl" w:hint="cs"/>
          <w:rtl/>
          <w:lang w:eastAsia="en-US"/>
        </w:rPr>
      </w:pPr>
      <w:r>
        <w:rPr>
          <w:lang w:val="he-IL"/>
        </w:rPr>
        <w:pict w14:anchorId="4776E2D8">
          <v:rect id="_x0000_s1398" style="position:absolute;left:0;text-align:left;margin-left:464.5pt;margin-top:8.05pt;width:75.05pt;height:11.35pt;z-index:251677696" o:allowincell="f" filled="f" stroked="f" strokecolor="lime" strokeweight=".25pt">
            <v:textbox style="mso-next-textbox:#_x0000_s1398" inset="0,0,0,0">
              <w:txbxContent>
                <w:p w14:paraId="5E4A547F" w14:textId="77777777" w:rsidR="005112E4" w:rsidRDefault="005112E4" w:rsidP="004B5804">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11</w:t>
      </w:r>
      <w:r w:rsidR="00D02B60">
        <w:rPr>
          <w:rStyle w:val="big-number"/>
          <w:rFonts w:cs="Miriam" w:hint="cs"/>
          <w:rtl/>
        </w:rPr>
        <w:t>2</w:t>
      </w:r>
      <w:r>
        <w:rPr>
          <w:rStyle w:val="big-number"/>
          <w:rFonts w:cs="Miriam"/>
          <w:rtl/>
        </w:rPr>
        <w:t>.</w:t>
      </w:r>
      <w:r>
        <w:rPr>
          <w:rStyle w:val="big-number"/>
          <w:rFonts w:cs="Miriam"/>
          <w:rtl/>
        </w:rPr>
        <w:tab/>
      </w:r>
      <w:r w:rsidR="004B5804">
        <w:rPr>
          <w:rFonts w:cs="FrankRuehl" w:hint="cs"/>
          <w:rtl/>
          <w:lang w:eastAsia="en-US"/>
        </w:rPr>
        <w:t>(בוטל)</w:t>
      </w:r>
      <w:r w:rsidR="001730A0">
        <w:rPr>
          <w:rFonts w:cs="FrankRuehl" w:hint="cs"/>
          <w:rtl/>
          <w:lang w:eastAsia="en-US"/>
        </w:rPr>
        <w:t>.</w:t>
      </w:r>
    </w:p>
    <w:p w14:paraId="312E39D1" w14:textId="77777777" w:rsidR="007B6ACC" w:rsidRDefault="007B6ACC" w:rsidP="001730A0">
      <w:pPr>
        <w:pStyle w:val="P00"/>
        <w:spacing w:before="72"/>
        <w:ind w:left="0" w:right="1134"/>
        <w:rPr>
          <w:rFonts w:cs="FrankRuehl" w:hint="cs"/>
          <w:rtl/>
          <w:lang w:eastAsia="en-US"/>
        </w:rPr>
      </w:pPr>
      <w:bookmarkStart w:id="124" w:name="Seif112"/>
      <w:bookmarkEnd w:id="124"/>
      <w:r>
        <w:rPr>
          <w:lang w:val="he-IL"/>
        </w:rPr>
        <w:pict w14:anchorId="36E95FB9">
          <v:rect id="_x0000_s1399" style="position:absolute;left:0;text-align:left;margin-left:464.5pt;margin-top:8.05pt;width:75.05pt;height:10.95pt;z-index:251678720" o:allowincell="f" filled="f" stroked="f" strokecolor="lime" strokeweight=".25pt">
            <v:textbox style="mso-next-textbox:#_x0000_s1399" inset="0,0,0,0">
              <w:txbxContent>
                <w:p w14:paraId="45CC36A6" w14:textId="77777777" w:rsidR="005112E4" w:rsidRDefault="005112E4" w:rsidP="007B6AC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11</w:t>
      </w:r>
      <w:r w:rsidR="001730A0">
        <w:rPr>
          <w:rStyle w:val="big-number"/>
          <w:rFonts w:cs="Miriam" w:hint="cs"/>
          <w:rtl/>
        </w:rPr>
        <w:t>3</w:t>
      </w:r>
      <w:r>
        <w:rPr>
          <w:rStyle w:val="big-number"/>
          <w:rFonts w:cs="Miriam"/>
          <w:rtl/>
        </w:rPr>
        <w:t>.</w:t>
      </w:r>
      <w:r>
        <w:rPr>
          <w:rStyle w:val="big-number"/>
          <w:rFonts w:cs="Miriam"/>
          <w:rtl/>
        </w:rPr>
        <w:tab/>
      </w:r>
      <w:r w:rsidR="001730A0">
        <w:rPr>
          <w:rFonts w:cs="FrankRuehl" w:hint="cs"/>
          <w:rtl/>
          <w:lang w:eastAsia="en-US"/>
        </w:rPr>
        <w:t>האמור בחוק עזר זה אינו פוטר מהחובה המוטלת על הבעל או על המחזיק בנכס או על כל אדם אחר על פי כל חיקוק אחר.</w:t>
      </w:r>
    </w:p>
    <w:p w14:paraId="556CC950" w14:textId="77777777" w:rsidR="007B6ACC" w:rsidRDefault="007B6ACC" w:rsidP="004B5804">
      <w:pPr>
        <w:pStyle w:val="P00"/>
        <w:spacing w:before="72"/>
        <w:ind w:left="0" w:right="1134"/>
        <w:rPr>
          <w:rFonts w:cs="FrankRuehl" w:hint="cs"/>
          <w:rtl/>
          <w:lang w:eastAsia="en-US"/>
        </w:rPr>
      </w:pPr>
      <w:r>
        <w:rPr>
          <w:lang w:val="he-IL"/>
        </w:rPr>
        <w:pict w14:anchorId="3209FB39">
          <v:rect id="_x0000_s1400" style="position:absolute;left:0;text-align:left;margin-left:464.5pt;margin-top:8.05pt;width:75.05pt;height:10.95pt;z-index:251679744" o:allowincell="f" filled="f" stroked="f" strokecolor="lime" strokeweight=".25pt">
            <v:textbox style="mso-next-textbox:#_x0000_s1400" inset="0,0,0,0">
              <w:txbxContent>
                <w:p w14:paraId="6A6F6DF1" w14:textId="77777777" w:rsidR="005112E4" w:rsidRDefault="005112E4" w:rsidP="004B5804">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11</w:t>
      </w:r>
      <w:r w:rsidR="001730A0">
        <w:rPr>
          <w:rStyle w:val="big-number"/>
          <w:rFonts w:cs="Miriam" w:hint="cs"/>
          <w:rtl/>
        </w:rPr>
        <w:t>4</w:t>
      </w:r>
      <w:r>
        <w:rPr>
          <w:rStyle w:val="big-number"/>
          <w:rFonts w:cs="Miriam"/>
          <w:rtl/>
        </w:rPr>
        <w:t>.</w:t>
      </w:r>
      <w:r>
        <w:rPr>
          <w:rStyle w:val="big-number"/>
          <w:rFonts w:cs="Miriam"/>
          <w:rtl/>
        </w:rPr>
        <w:tab/>
      </w:r>
      <w:r w:rsidR="004B5804">
        <w:rPr>
          <w:rFonts w:cs="FrankRuehl" w:hint="cs"/>
          <w:rtl/>
          <w:lang w:eastAsia="en-US"/>
        </w:rPr>
        <w:t>(בוטל)</w:t>
      </w:r>
      <w:r w:rsidR="001730A0">
        <w:rPr>
          <w:rFonts w:cs="FrankRuehl" w:hint="cs"/>
          <w:rtl/>
          <w:lang w:eastAsia="en-US"/>
        </w:rPr>
        <w:t>.</w:t>
      </w:r>
    </w:p>
    <w:p w14:paraId="4973D95B" w14:textId="77777777" w:rsidR="007B6ACC" w:rsidRDefault="007B6ACC" w:rsidP="007632B1">
      <w:pPr>
        <w:pStyle w:val="P00"/>
        <w:spacing w:before="72"/>
        <w:ind w:left="0" w:right="1134"/>
        <w:rPr>
          <w:rFonts w:cs="FrankRuehl" w:hint="cs"/>
          <w:rtl/>
          <w:lang w:eastAsia="en-US"/>
        </w:rPr>
      </w:pPr>
      <w:bookmarkStart w:id="125" w:name="Seif113"/>
      <w:bookmarkEnd w:id="125"/>
      <w:r>
        <w:rPr>
          <w:lang w:val="he-IL"/>
        </w:rPr>
        <w:pict w14:anchorId="43F78A54">
          <v:rect id="_x0000_s1401" style="position:absolute;left:0;text-align:left;margin-left:464.5pt;margin-top:8.05pt;width:75.05pt;height:10.95pt;z-index:251680768" o:allowincell="f" filled="f" stroked="f" strokecolor="lime" strokeweight=".25pt">
            <v:textbox style="mso-next-textbox:#_x0000_s1401" inset="0,0,0,0">
              <w:txbxContent>
                <w:p w14:paraId="6C0BB564" w14:textId="77777777" w:rsidR="005112E4" w:rsidRDefault="005112E4" w:rsidP="007B6ACC">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11</w:t>
      </w:r>
      <w:r w:rsidR="001730A0">
        <w:rPr>
          <w:rStyle w:val="big-number"/>
          <w:rFonts w:cs="Miriam" w:hint="cs"/>
          <w:rtl/>
        </w:rPr>
        <w:t>5</w:t>
      </w:r>
      <w:r>
        <w:rPr>
          <w:rStyle w:val="big-number"/>
          <w:rFonts w:cs="Miriam"/>
          <w:rtl/>
        </w:rPr>
        <w:t>.</w:t>
      </w:r>
      <w:r>
        <w:rPr>
          <w:rStyle w:val="big-number"/>
          <w:rFonts w:cs="Miriam"/>
          <w:rtl/>
        </w:rPr>
        <w:tab/>
      </w:r>
      <w:r w:rsidR="007632B1">
        <w:rPr>
          <w:rFonts w:cs="FrankRuehl" w:hint="cs"/>
          <w:rtl/>
          <w:lang w:eastAsia="en-US"/>
        </w:rPr>
        <w:t xml:space="preserve">בטלים </w:t>
      </w:r>
      <w:r w:rsidR="007632B1">
        <w:rPr>
          <w:rFonts w:cs="FrankRuehl"/>
          <w:rtl/>
          <w:lang w:eastAsia="en-US"/>
        </w:rPr>
        <w:t>–</w:t>
      </w:r>
    </w:p>
    <w:p w14:paraId="7C6642FC" w14:textId="77777777" w:rsidR="007632B1" w:rsidRDefault="007632B1" w:rsidP="00B82A9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22147E">
        <w:rPr>
          <w:rFonts w:cs="FrankRuehl" w:hint="cs"/>
          <w:rtl/>
          <w:lang w:eastAsia="en-US"/>
        </w:rPr>
        <w:t>חוק עזר לאשקלון (ביעור קוצים), תשי"ח-1958;</w:t>
      </w:r>
    </w:p>
    <w:p w14:paraId="7A24AFF6" w14:textId="77777777" w:rsidR="0022147E" w:rsidRDefault="0022147E" w:rsidP="00B82A9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לאשקלון (הגנה על הצומח), תשי"ד-1954;</w:t>
      </w:r>
    </w:p>
    <w:p w14:paraId="6C7F584A" w14:textId="77777777" w:rsidR="0022147E" w:rsidRDefault="0022147E" w:rsidP="00B82A9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 עזר לאשקלון (הדבקת מזיקים), תשל"ב-1972;</w:t>
      </w:r>
    </w:p>
    <w:p w14:paraId="6C6B0CAF" w14:textId="77777777" w:rsidR="0022147E" w:rsidRDefault="0022147E" w:rsidP="00B82A9F">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 עזר לאשקלון (הוצאת אשפה), תשי"ח-1958;</w:t>
      </w:r>
    </w:p>
    <w:p w14:paraId="61D294E0" w14:textId="77777777" w:rsidR="0022147E" w:rsidRDefault="0022147E" w:rsidP="00B82A9F">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 עזר לאשקלון (החזקת מקלטים), תשל"ז-1976;</w:t>
      </w:r>
    </w:p>
    <w:p w14:paraId="66A64697" w14:textId="77777777" w:rsidR="0022147E" w:rsidRDefault="0022147E" w:rsidP="00B82A9F">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חוק עזר לאשקלון</w:t>
      </w:r>
      <w:r w:rsidRPr="0022147E">
        <w:rPr>
          <w:rFonts w:cs="FrankRuehl" w:hint="cs"/>
          <w:rtl/>
          <w:lang w:eastAsia="en-US"/>
        </w:rPr>
        <w:t xml:space="preserve"> (מניעת מפגעים)</w:t>
      </w:r>
      <w:r>
        <w:rPr>
          <w:rFonts w:cs="FrankRuehl" w:hint="cs"/>
          <w:rtl/>
          <w:lang w:eastAsia="en-US"/>
        </w:rPr>
        <w:t>, תשי"ג-1953;</w:t>
      </w:r>
    </w:p>
    <w:p w14:paraId="13EEFA4E" w14:textId="77777777" w:rsidR="0022147E" w:rsidRDefault="0022147E" w:rsidP="00B82A9F">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לאשקלון (מפגעי תברואה), תשכ"ט-1969;</w:t>
      </w:r>
    </w:p>
    <w:p w14:paraId="520547F2" w14:textId="77777777" w:rsidR="0022147E" w:rsidRDefault="0022147E" w:rsidP="00B82A9F">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לאשקלון (ניקוי בורות שופכין), תשי"ג-1953;</w:t>
      </w:r>
    </w:p>
    <w:p w14:paraId="2FA5DEF0" w14:textId="77777777" w:rsidR="0022147E" w:rsidRDefault="0022147E" w:rsidP="00B82A9F">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לאשקלון (ניקוי חצרות), תשי"ח-1958;</w:t>
      </w:r>
    </w:p>
    <w:p w14:paraId="096676BB" w14:textId="77777777" w:rsidR="0022147E" w:rsidRDefault="0022147E" w:rsidP="00B82A9F">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לאשקלון (ניקוי מדרכות), תשל"ד-1974;</w:t>
      </w:r>
    </w:p>
    <w:p w14:paraId="3AE599BC" w14:textId="77777777" w:rsidR="0022147E" w:rsidRDefault="0022147E" w:rsidP="00B82A9F">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חוק עזר לאשקלון (עקירת עצים), תש"ך-1960;</w:t>
      </w:r>
    </w:p>
    <w:p w14:paraId="154784CF" w14:textId="77777777" w:rsidR="0022147E" w:rsidRDefault="0022147E" w:rsidP="00B82A9F">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r>
      <w:r w:rsidR="00B82A9F">
        <w:rPr>
          <w:rFonts w:cs="FrankRuehl" w:hint="cs"/>
          <w:rtl/>
          <w:lang w:eastAsia="en-US"/>
        </w:rPr>
        <w:t>חוק עזר לאשקלון (קביעת לוחיות-מספר בבנינים), תשי"ח-1958;</w:t>
      </w:r>
    </w:p>
    <w:p w14:paraId="73BEC5EC" w14:textId="77777777" w:rsidR="00B82A9F" w:rsidRDefault="00B82A9F" w:rsidP="00B82A9F">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חוק עזר לאשקלון (רוכלים), תשכ"ט-1969;</w:t>
      </w:r>
    </w:p>
    <w:p w14:paraId="78BBEEEF" w14:textId="77777777" w:rsidR="00B82A9F" w:rsidRDefault="00B82A9F" w:rsidP="00B82A9F">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חוק עזר לאשקלון (שווקים), תשל"ח-1978;</w:t>
      </w:r>
    </w:p>
    <w:p w14:paraId="5CCA3EEF" w14:textId="77777777" w:rsidR="00B82A9F" w:rsidRDefault="00B82A9F" w:rsidP="00B82A9F">
      <w:pPr>
        <w:pStyle w:val="P00"/>
        <w:spacing w:before="72"/>
        <w:ind w:left="624" w:right="1134"/>
        <w:rPr>
          <w:rFonts w:cs="FrankRuehl" w:hint="cs"/>
          <w:rtl/>
          <w:lang w:eastAsia="en-US"/>
        </w:rPr>
      </w:pPr>
      <w:r>
        <w:rPr>
          <w:rFonts w:cs="FrankRuehl" w:hint="cs"/>
          <w:rtl/>
          <w:lang w:eastAsia="en-US"/>
        </w:rPr>
        <w:t>(15)</w:t>
      </w:r>
      <w:r>
        <w:rPr>
          <w:rFonts w:cs="FrankRuehl" w:hint="cs"/>
          <w:rtl/>
          <w:lang w:eastAsia="en-US"/>
        </w:rPr>
        <w:tab/>
        <w:t>חוק עזר לאשקלון (שימור רחובות), תשי"ח-1958;</w:t>
      </w:r>
    </w:p>
    <w:p w14:paraId="55DD3742" w14:textId="77777777" w:rsidR="00B82A9F" w:rsidRPr="0022147E" w:rsidRDefault="00B82A9F" w:rsidP="00B82A9F">
      <w:pPr>
        <w:pStyle w:val="P00"/>
        <w:spacing w:before="72"/>
        <w:ind w:left="624" w:right="1134"/>
        <w:rPr>
          <w:rFonts w:cs="FrankRuehl"/>
          <w:rtl/>
          <w:lang w:eastAsia="en-US"/>
        </w:rPr>
      </w:pPr>
      <w:r>
        <w:rPr>
          <w:rFonts w:cs="FrankRuehl" w:hint="cs"/>
          <w:rtl/>
          <w:lang w:eastAsia="en-US"/>
        </w:rPr>
        <w:t>(16)</w:t>
      </w:r>
      <w:r>
        <w:rPr>
          <w:rFonts w:cs="FrankRuehl" w:hint="cs"/>
          <w:rtl/>
          <w:lang w:eastAsia="en-US"/>
        </w:rPr>
        <w:tab/>
        <w:t>חוק עזר לאשקלון (שמירת הנקיון ואיסור העישון), תשי"ח-1958.</w:t>
      </w:r>
    </w:p>
    <w:p w14:paraId="229DB00D" w14:textId="77777777" w:rsidR="00F63A41" w:rsidRPr="000515FD" w:rsidRDefault="00F63A41" w:rsidP="000515FD">
      <w:pPr>
        <w:pStyle w:val="P00"/>
        <w:spacing w:before="72"/>
        <w:ind w:left="0" w:right="1134"/>
        <w:rPr>
          <w:rFonts w:cs="FrankRuehl" w:hint="cs"/>
          <w:rtl/>
          <w:lang w:eastAsia="en-US"/>
        </w:rPr>
      </w:pPr>
    </w:p>
    <w:p w14:paraId="1677AABB" w14:textId="77777777" w:rsidR="00D14EC1" w:rsidRPr="00D14EC1" w:rsidRDefault="00D14EC1" w:rsidP="00D14EC1">
      <w:pPr>
        <w:pStyle w:val="P00"/>
        <w:tabs>
          <w:tab w:val="clear" w:pos="624"/>
          <w:tab w:val="clear" w:pos="1021"/>
          <w:tab w:val="clear" w:pos="1474"/>
          <w:tab w:val="clear" w:pos="1928"/>
          <w:tab w:val="clear" w:pos="2381"/>
        </w:tabs>
        <w:spacing w:before="72"/>
        <w:ind w:left="0" w:right="1134"/>
        <w:jc w:val="center"/>
        <w:rPr>
          <w:rStyle w:val="default"/>
          <w:rFonts w:hint="cs"/>
          <w:b/>
          <w:bCs/>
          <w:sz w:val="24"/>
          <w:szCs w:val="24"/>
          <w:rtl/>
        </w:rPr>
      </w:pPr>
      <w:r w:rsidRPr="00D14EC1">
        <w:rPr>
          <w:rFonts w:ascii="FrankRuehl" w:hAnsi="FrankRuehl" w:cs="FrankRuehl" w:hint="cs"/>
          <w:b/>
          <w:bCs/>
          <w:sz w:val="24"/>
          <w:szCs w:val="24"/>
          <w:rtl/>
          <w:lang w:eastAsia="en-US"/>
        </w:rPr>
        <w:pict w14:anchorId="0A82A371">
          <v:shape id="_x0000_s1474" type="#_x0000_t202" style="position:absolute;left:0;text-align:left;margin-left:470.25pt;margin-top:7.1pt;width:1in;height:16.95pt;z-index:251741184" filled="f" stroked="f">
            <v:textbox inset="1mm,0,1mm,0">
              <w:txbxContent>
                <w:p w14:paraId="1C418D4D" w14:textId="77777777" w:rsidR="00D14EC1" w:rsidRDefault="00D14EC1" w:rsidP="00D14EC1">
                  <w:pPr>
                    <w:spacing w:line="160" w:lineRule="exact"/>
                    <w:jc w:val="left"/>
                    <w:rPr>
                      <w:rFonts w:cs="Miriam" w:hint="cs"/>
                      <w:sz w:val="18"/>
                      <w:szCs w:val="18"/>
                      <w:rtl/>
                    </w:rPr>
                  </w:pPr>
                  <w:r>
                    <w:rPr>
                      <w:rFonts w:cs="Miriam" w:hint="cs"/>
                      <w:sz w:val="18"/>
                      <w:szCs w:val="18"/>
                      <w:rtl/>
                    </w:rPr>
                    <w:t>תיקון תש"ף-2020</w:t>
                  </w:r>
                </w:p>
              </w:txbxContent>
            </v:textbox>
            <w10:anchorlock/>
          </v:shape>
        </w:pict>
      </w:r>
      <w:r w:rsidRPr="00D14EC1">
        <w:rPr>
          <w:rStyle w:val="default"/>
          <w:rFonts w:hint="cs"/>
          <w:b/>
          <w:bCs/>
          <w:sz w:val="24"/>
          <w:szCs w:val="24"/>
          <w:rtl/>
        </w:rPr>
        <w:t xml:space="preserve">תוספת </w:t>
      </w:r>
      <w:r>
        <w:rPr>
          <w:rStyle w:val="default"/>
          <w:rFonts w:hint="cs"/>
          <w:b/>
          <w:bCs/>
          <w:sz w:val="24"/>
          <w:szCs w:val="24"/>
          <w:rtl/>
        </w:rPr>
        <w:t>ראשונה</w:t>
      </w:r>
    </w:p>
    <w:p w14:paraId="07DD90C5"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D14EC1">
        <w:rPr>
          <w:rStyle w:val="default"/>
          <w:rFonts w:hint="cs"/>
          <w:sz w:val="24"/>
          <w:szCs w:val="24"/>
          <w:rtl/>
        </w:rPr>
        <w:t>בוטלה</w:t>
      </w:r>
      <w:r w:rsidRPr="000515FD">
        <w:rPr>
          <w:rStyle w:val="default"/>
          <w:rFonts w:hint="cs"/>
          <w:sz w:val="24"/>
          <w:szCs w:val="24"/>
          <w:rtl/>
        </w:rPr>
        <w:t>)</w:t>
      </w:r>
    </w:p>
    <w:p w14:paraId="5A0777F5" w14:textId="77777777" w:rsidR="007B6ACC" w:rsidRPr="000515FD" w:rsidRDefault="007B6ACC" w:rsidP="000515FD">
      <w:pPr>
        <w:pStyle w:val="P00"/>
        <w:spacing w:before="72"/>
        <w:ind w:left="0" w:right="1134"/>
        <w:rPr>
          <w:rFonts w:cs="FrankRuehl" w:hint="cs"/>
          <w:rtl/>
          <w:lang w:eastAsia="en-US"/>
        </w:rPr>
      </w:pPr>
    </w:p>
    <w:p w14:paraId="6B91DA27" w14:textId="77777777" w:rsidR="007B6ACC" w:rsidRPr="00D14EC1" w:rsidRDefault="00034DD1" w:rsidP="000515FD">
      <w:pPr>
        <w:pStyle w:val="P00"/>
        <w:tabs>
          <w:tab w:val="clear" w:pos="624"/>
          <w:tab w:val="clear" w:pos="1021"/>
          <w:tab w:val="clear" w:pos="1474"/>
          <w:tab w:val="clear" w:pos="1928"/>
          <w:tab w:val="clear" w:pos="2381"/>
        </w:tabs>
        <w:spacing w:before="72"/>
        <w:ind w:left="0" w:right="1134"/>
        <w:jc w:val="center"/>
        <w:rPr>
          <w:rStyle w:val="default"/>
          <w:rFonts w:hint="cs"/>
          <w:b/>
          <w:bCs/>
          <w:sz w:val="24"/>
          <w:szCs w:val="24"/>
          <w:rtl/>
        </w:rPr>
      </w:pPr>
      <w:r w:rsidRPr="00D14EC1">
        <w:rPr>
          <w:rFonts w:ascii="FrankRuehl" w:hAnsi="FrankRuehl" w:cs="FrankRuehl" w:hint="cs"/>
          <w:b/>
          <w:bCs/>
          <w:sz w:val="24"/>
          <w:szCs w:val="24"/>
          <w:rtl/>
          <w:lang w:eastAsia="en-US"/>
        </w:rPr>
        <w:pict w14:anchorId="50C4E13E">
          <v:shape id="_x0000_s1404" type="#_x0000_t202" style="position:absolute;left:0;text-align:left;margin-left:470.25pt;margin-top:7.1pt;width:1in;height:16.95pt;z-index:251683840" filled="f" stroked="f">
            <v:textbox inset="1mm,0,1mm,0">
              <w:txbxContent>
                <w:p w14:paraId="537C8C18" w14:textId="77777777" w:rsidR="005112E4" w:rsidRDefault="005112E4" w:rsidP="00B04AB8">
                  <w:pPr>
                    <w:spacing w:line="160" w:lineRule="exact"/>
                    <w:jc w:val="left"/>
                    <w:rPr>
                      <w:rFonts w:cs="Miriam" w:hint="cs"/>
                      <w:sz w:val="18"/>
                      <w:szCs w:val="18"/>
                      <w:rtl/>
                    </w:rPr>
                  </w:pPr>
                  <w:r>
                    <w:rPr>
                      <w:rFonts w:cs="Miriam" w:hint="cs"/>
                      <w:sz w:val="18"/>
                      <w:szCs w:val="18"/>
                      <w:rtl/>
                    </w:rPr>
                    <w:t xml:space="preserve">תיקון </w:t>
                  </w:r>
                  <w:r w:rsidR="00D14EC1">
                    <w:rPr>
                      <w:rFonts w:cs="Miriam" w:hint="cs"/>
                      <w:sz w:val="18"/>
                      <w:szCs w:val="18"/>
                      <w:rtl/>
                    </w:rPr>
                    <w:t>תש"ף-2020</w:t>
                  </w:r>
                </w:p>
              </w:txbxContent>
            </v:textbox>
            <w10:anchorlock/>
          </v:shape>
        </w:pict>
      </w:r>
      <w:r w:rsidR="007B6ACC" w:rsidRPr="00D14EC1">
        <w:rPr>
          <w:rStyle w:val="default"/>
          <w:rFonts w:hint="cs"/>
          <w:b/>
          <w:bCs/>
          <w:sz w:val="24"/>
          <w:szCs w:val="24"/>
          <w:rtl/>
        </w:rPr>
        <w:t>תוספת שניה</w:t>
      </w:r>
    </w:p>
    <w:p w14:paraId="556AF670"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D14EC1">
        <w:rPr>
          <w:rStyle w:val="default"/>
          <w:rFonts w:hint="cs"/>
          <w:sz w:val="24"/>
          <w:szCs w:val="24"/>
          <w:rtl/>
        </w:rPr>
        <w:t>בוטלה</w:t>
      </w:r>
      <w:r w:rsidRPr="000515FD">
        <w:rPr>
          <w:rStyle w:val="default"/>
          <w:rFonts w:hint="cs"/>
          <w:sz w:val="24"/>
          <w:szCs w:val="24"/>
          <w:rtl/>
        </w:rPr>
        <w:t>)</w:t>
      </w:r>
    </w:p>
    <w:p w14:paraId="037D12AA" w14:textId="77777777" w:rsidR="007B6ACC" w:rsidRPr="000515FD" w:rsidRDefault="007B6ACC" w:rsidP="000515FD">
      <w:pPr>
        <w:pStyle w:val="P00"/>
        <w:spacing w:before="72"/>
        <w:ind w:left="0" w:right="1134"/>
        <w:rPr>
          <w:rFonts w:cs="FrankRuehl" w:hint="cs"/>
          <w:rtl/>
          <w:lang w:eastAsia="en-US"/>
        </w:rPr>
      </w:pPr>
    </w:p>
    <w:p w14:paraId="7041AD6A" w14:textId="77777777" w:rsidR="007B6ACC" w:rsidRPr="00B82A9F" w:rsidRDefault="007B6ACC" w:rsidP="00B82A9F">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B82A9F">
        <w:rPr>
          <w:rStyle w:val="default"/>
          <w:rFonts w:hint="cs"/>
          <w:b/>
          <w:bCs/>
          <w:rtl/>
        </w:rPr>
        <w:t>תוספת שלישית</w:t>
      </w:r>
    </w:p>
    <w:p w14:paraId="22A6BB6A" w14:textId="77777777" w:rsidR="00B82A9F" w:rsidRPr="00B82A9F" w:rsidRDefault="00B82A9F" w:rsidP="00B82A9F">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B82A9F">
        <w:rPr>
          <w:rStyle w:val="default"/>
          <w:rFonts w:hint="cs"/>
          <w:sz w:val="24"/>
          <w:szCs w:val="24"/>
          <w:rtl/>
        </w:rPr>
        <w:t>(סעיף 37)</w:t>
      </w:r>
    </w:p>
    <w:p w14:paraId="71708761" w14:textId="77777777" w:rsidR="007B6ACC" w:rsidRDefault="00B82A9F" w:rsidP="00B82A9F">
      <w:pPr>
        <w:pStyle w:val="P00"/>
        <w:tabs>
          <w:tab w:val="clear" w:pos="1928"/>
          <w:tab w:val="clear" w:pos="2381"/>
          <w:tab w:val="clear" w:pos="2835"/>
          <w:tab w:val="clear" w:pos="6259"/>
        </w:tabs>
        <w:spacing w:before="72"/>
        <w:ind w:left="624" w:right="1134" w:hanging="624"/>
        <w:rPr>
          <w:rStyle w:val="default"/>
          <w:rFonts w:hint="cs"/>
          <w:rtl/>
        </w:rPr>
      </w:pPr>
      <w:r>
        <w:rPr>
          <w:rStyle w:val="default"/>
          <w:rFonts w:hint="cs"/>
          <w:rtl/>
        </w:rPr>
        <w:t>א.</w:t>
      </w:r>
      <w:r>
        <w:rPr>
          <w:rStyle w:val="default"/>
          <w:rFonts w:hint="cs"/>
          <w:rtl/>
        </w:rPr>
        <w:tab/>
        <w:t>בעלי העסקים המפורטים להלן חייבים לנקות את המדרכות בימים שהעסק פתוח. הניקוי ייעשה בשעה שבין 09.00 ובין 10.00 ובשעה שבין 15.30 ובין 16.30 או בין 18.30 לבין 19.00, ובמוצאי שבת ובמוצאי חג בשעות שבין 20.00 ובין 21.00;</w:t>
      </w:r>
    </w:p>
    <w:p w14:paraId="05068516" w14:textId="77777777" w:rsidR="00B82A9F" w:rsidRDefault="00B82A9F" w:rsidP="00B82A9F">
      <w:pPr>
        <w:pStyle w:val="P00"/>
        <w:tabs>
          <w:tab w:val="clear" w:pos="1928"/>
          <w:tab w:val="clear" w:pos="2381"/>
          <w:tab w:val="clear" w:pos="2835"/>
          <w:tab w:val="clear" w:pos="6259"/>
        </w:tabs>
        <w:spacing w:before="72"/>
        <w:ind w:left="624" w:right="1134" w:hanging="624"/>
        <w:rPr>
          <w:rStyle w:val="default"/>
          <w:rFonts w:hint="cs"/>
          <w:rtl/>
        </w:rPr>
      </w:pPr>
      <w:r>
        <w:rPr>
          <w:rStyle w:val="default"/>
          <w:rFonts w:hint="cs"/>
          <w:rtl/>
        </w:rPr>
        <w:t>ב.</w:t>
      </w:r>
      <w:r>
        <w:rPr>
          <w:rStyle w:val="default"/>
          <w:rFonts w:hint="cs"/>
          <w:rtl/>
        </w:rPr>
        <w:tab/>
        <w:t>קיוסק, בית-קפה, בית-אוכל, מסעדה, מקום עינוג, תחנת דלק, משרד למכירת כרטיסים, חנות למימכר גלידה או שלגונים, גרעינים או פירות יבשים, ממתקים, ירקות או פירות.</w:t>
      </w:r>
    </w:p>
    <w:p w14:paraId="662C3F62" w14:textId="77777777" w:rsidR="007B6ACC" w:rsidRDefault="00B82A9F" w:rsidP="00B82A9F">
      <w:pPr>
        <w:pStyle w:val="P00"/>
        <w:tabs>
          <w:tab w:val="clear" w:pos="1928"/>
          <w:tab w:val="clear" w:pos="2381"/>
          <w:tab w:val="clear" w:pos="2835"/>
          <w:tab w:val="clear" w:pos="6259"/>
        </w:tabs>
        <w:spacing w:before="72"/>
        <w:ind w:left="624" w:right="1134" w:hanging="624"/>
        <w:rPr>
          <w:rStyle w:val="default"/>
          <w:rFonts w:hint="cs"/>
          <w:szCs w:val="20"/>
          <w:rtl/>
        </w:rPr>
      </w:pPr>
      <w:r>
        <w:rPr>
          <w:rStyle w:val="default"/>
          <w:rFonts w:hint="cs"/>
          <w:rtl/>
        </w:rPr>
        <w:t>ב.</w:t>
      </w:r>
      <w:r>
        <w:rPr>
          <w:rStyle w:val="default"/>
          <w:rFonts w:hint="cs"/>
          <w:rtl/>
        </w:rPr>
        <w:tab/>
        <w:t>בעל עסק שלא פורט בסעיף א' והגובל מדרכה חייב בניקוי המדרכה הגובלת את העסק בצהרי כל יום שבו העסק פתוח וגם לפני סגירת העסק.</w:t>
      </w:r>
    </w:p>
    <w:p w14:paraId="4A887AC0" w14:textId="77777777" w:rsidR="007B6ACC" w:rsidRPr="000515FD" w:rsidRDefault="007B6ACC" w:rsidP="000515FD">
      <w:pPr>
        <w:pStyle w:val="P00"/>
        <w:spacing w:before="72"/>
        <w:ind w:left="0" w:right="1134"/>
        <w:rPr>
          <w:rFonts w:cs="FrankRuehl" w:hint="cs"/>
          <w:rtl/>
          <w:lang w:eastAsia="en-US"/>
        </w:rPr>
      </w:pPr>
    </w:p>
    <w:p w14:paraId="70DA0405" w14:textId="77777777"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רביעית</w:t>
      </w:r>
    </w:p>
    <w:p w14:paraId="76D91FB6"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(סעיף 42)</w:t>
      </w:r>
    </w:p>
    <w:p w14:paraId="02A2788A" w14:textId="77777777" w:rsidR="000515FD" w:rsidRPr="000515FD" w:rsidRDefault="000515FD" w:rsidP="000515FD">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hint="cs"/>
          <w:sz w:val="22"/>
          <w:szCs w:val="22"/>
          <w:u w:val="single"/>
          <w:rtl/>
        </w:rPr>
      </w:pPr>
      <w:r w:rsidRPr="000515FD">
        <w:rPr>
          <w:rStyle w:val="default"/>
          <w:rFonts w:hint="cs"/>
          <w:sz w:val="22"/>
          <w:szCs w:val="22"/>
          <w:rtl/>
        </w:rPr>
        <w:tab/>
      </w:r>
      <w:r w:rsidRPr="000515FD">
        <w:rPr>
          <w:rStyle w:val="default"/>
          <w:rFonts w:hint="cs"/>
          <w:sz w:val="22"/>
          <w:szCs w:val="22"/>
          <w:u w:val="single"/>
          <w:rtl/>
        </w:rPr>
        <w:t>האגרה בלירות</w:t>
      </w:r>
    </w:p>
    <w:p w14:paraId="2DF6FD82" w14:textId="77777777" w:rsidR="000515FD" w:rsidRDefault="000515FD" w:rsidP="000515FD">
      <w:pPr>
        <w:pStyle w:val="P00"/>
        <w:tabs>
          <w:tab w:val="clear" w:pos="1474"/>
          <w:tab w:val="clear" w:pos="1928"/>
          <w:tab w:val="clear" w:pos="2381"/>
          <w:tab w:val="clear" w:pos="2835"/>
          <w:tab w:val="clear" w:pos="6259"/>
          <w:tab w:val="left" w:pos="6804"/>
        </w:tabs>
        <w:spacing w:before="72"/>
        <w:ind w:left="0" w:right="1134"/>
        <w:rPr>
          <w:rStyle w:val="default"/>
          <w:rFonts w:hint="cs"/>
          <w:rtl/>
        </w:rPr>
      </w:pPr>
      <w:r>
        <w:rPr>
          <w:rStyle w:val="default"/>
          <w:rFonts w:hint="cs"/>
          <w:rtl/>
        </w:rPr>
        <w:t xml:space="preserve">בעד היתר כאמור בסעיף 42 </w:t>
      </w:r>
      <w:r>
        <w:rPr>
          <w:rStyle w:val="default"/>
          <w:rtl/>
        </w:rPr>
        <w:t>–</w:t>
      </w:r>
    </w:p>
    <w:p w14:paraId="7768209E" w14:textId="77777777" w:rsidR="000515FD" w:rsidRDefault="000515FD" w:rsidP="000515FD">
      <w:pPr>
        <w:pStyle w:val="P00"/>
        <w:tabs>
          <w:tab w:val="clear" w:pos="1474"/>
          <w:tab w:val="clear" w:pos="1928"/>
          <w:tab w:val="clear" w:pos="2381"/>
          <w:tab w:val="clear" w:pos="2835"/>
          <w:tab w:val="clear" w:pos="6259"/>
          <w:tab w:val="left" w:pos="6804"/>
        </w:tabs>
        <w:spacing w:before="72"/>
        <w:ind w:left="0" w:right="1134"/>
        <w:rPr>
          <w:rStyle w:val="default"/>
          <w:rFonts w:hint="cs"/>
          <w:rtl/>
        </w:rPr>
      </w:pPr>
      <w:r>
        <w:rPr>
          <w:rStyle w:val="default"/>
          <w:rFonts w:hint="cs"/>
          <w:rtl/>
        </w:rPr>
        <w:t>(1)</w:t>
      </w:r>
      <w:r>
        <w:rPr>
          <w:rStyle w:val="default"/>
          <w:rFonts w:hint="cs"/>
          <w:rtl/>
        </w:rPr>
        <w:tab/>
        <w:t>עץ שכילו עד 5 שנים ועד בכלל</w:t>
      </w:r>
      <w:r>
        <w:rPr>
          <w:rStyle w:val="default"/>
          <w:rFonts w:hint="cs"/>
          <w:rtl/>
        </w:rPr>
        <w:tab/>
        <w:t>75</w:t>
      </w:r>
    </w:p>
    <w:p w14:paraId="70B84DAC" w14:textId="77777777" w:rsidR="000515FD" w:rsidRDefault="000515FD" w:rsidP="000515FD">
      <w:pPr>
        <w:pStyle w:val="P00"/>
        <w:tabs>
          <w:tab w:val="clear" w:pos="1474"/>
          <w:tab w:val="clear" w:pos="1928"/>
          <w:tab w:val="clear" w:pos="2381"/>
          <w:tab w:val="clear" w:pos="2835"/>
          <w:tab w:val="clear" w:pos="6259"/>
          <w:tab w:val="left" w:pos="6804"/>
        </w:tabs>
        <w:spacing w:before="72"/>
        <w:ind w:left="0" w:right="1134"/>
        <w:rPr>
          <w:rStyle w:val="default"/>
          <w:rFonts w:hint="cs"/>
          <w:rtl/>
        </w:rPr>
      </w:pPr>
      <w:r>
        <w:rPr>
          <w:rStyle w:val="default"/>
          <w:rFonts w:hint="cs"/>
          <w:rtl/>
        </w:rPr>
        <w:t>(2)</w:t>
      </w:r>
      <w:r>
        <w:rPr>
          <w:rStyle w:val="default"/>
          <w:rFonts w:hint="cs"/>
          <w:rtl/>
        </w:rPr>
        <w:tab/>
        <w:t>עץ שגילו מעל 5 שנים ועד 15 שנים ועד בכלל</w:t>
      </w:r>
      <w:r>
        <w:rPr>
          <w:rStyle w:val="default"/>
          <w:rFonts w:hint="cs"/>
          <w:rtl/>
        </w:rPr>
        <w:tab/>
        <w:t>150</w:t>
      </w:r>
    </w:p>
    <w:p w14:paraId="6988BE7C" w14:textId="77777777" w:rsidR="000515FD" w:rsidRDefault="000515FD" w:rsidP="000515FD">
      <w:pPr>
        <w:pStyle w:val="P00"/>
        <w:tabs>
          <w:tab w:val="clear" w:pos="1474"/>
          <w:tab w:val="clear" w:pos="1928"/>
          <w:tab w:val="clear" w:pos="2381"/>
          <w:tab w:val="clear" w:pos="2835"/>
          <w:tab w:val="clear" w:pos="6259"/>
          <w:tab w:val="left" w:pos="6804"/>
        </w:tabs>
        <w:spacing w:before="72"/>
        <w:ind w:left="0" w:right="1134"/>
        <w:rPr>
          <w:rStyle w:val="default"/>
          <w:rFonts w:hint="cs"/>
          <w:rtl/>
        </w:rPr>
      </w:pPr>
      <w:r>
        <w:rPr>
          <w:rStyle w:val="default"/>
          <w:rFonts w:hint="cs"/>
          <w:rtl/>
        </w:rPr>
        <w:t>(3)</w:t>
      </w:r>
      <w:r>
        <w:rPr>
          <w:rStyle w:val="default"/>
          <w:rFonts w:hint="cs"/>
          <w:rtl/>
        </w:rPr>
        <w:tab/>
        <w:t>עץ שגילו מעל 15 שנה</w:t>
      </w:r>
      <w:r>
        <w:rPr>
          <w:rStyle w:val="default"/>
          <w:rFonts w:hint="cs"/>
          <w:rtl/>
        </w:rPr>
        <w:tab/>
        <w:t>250</w:t>
      </w:r>
    </w:p>
    <w:p w14:paraId="3E0096C1" w14:textId="77777777" w:rsidR="007B6ACC" w:rsidRPr="000515FD" w:rsidRDefault="007B6ACC" w:rsidP="000515FD">
      <w:pPr>
        <w:pStyle w:val="P00"/>
        <w:spacing w:before="72"/>
        <w:ind w:left="0" w:right="1134"/>
        <w:rPr>
          <w:rFonts w:cs="FrankRuehl" w:hint="cs"/>
          <w:rtl/>
          <w:lang w:eastAsia="en-US"/>
        </w:rPr>
      </w:pPr>
    </w:p>
    <w:p w14:paraId="37A43FAF" w14:textId="77777777" w:rsidR="007B6ACC" w:rsidRPr="000515FD" w:rsidRDefault="007B6ACC" w:rsidP="000515FD">
      <w:pPr>
        <w:pStyle w:val="P00"/>
        <w:spacing w:before="72"/>
        <w:ind w:left="0" w:right="1134"/>
        <w:jc w:val="center"/>
        <w:rPr>
          <w:rFonts w:cs="FrankRuehl" w:hint="cs"/>
          <w:b/>
          <w:bCs/>
          <w:rtl/>
          <w:lang w:eastAsia="en-US"/>
        </w:rPr>
      </w:pPr>
      <w:r w:rsidRPr="000515FD">
        <w:rPr>
          <w:rFonts w:cs="FrankRuehl" w:hint="cs"/>
          <w:b/>
          <w:bCs/>
          <w:rtl/>
          <w:lang w:eastAsia="en-US"/>
        </w:rPr>
        <w:t>תוספת חמישית</w:t>
      </w:r>
    </w:p>
    <w:p w14:paraId="332BE0AF" w14:textId="77777777" w:rsidR="007B6ACC" w:rsidRPr="000515FD" w:rsidRDefault="000515FD" w:rsidP="000515FD">
      <w:pPr>
        <w:pStyle w:val="P00"/>
        <w:spacing w:before="72"/>
        <w:ind w:left="0" w:right="1134"/>
        <w:jc w:val="center"/>
        <w:rPr>
          <w:rFonts w:cs="FrankRuehl" w:hint="cs"/>
          <w:sz w:val="24"/>
          <w:szCs w:val="24"/>
          <w:rtl/>
          <w:lang w:eastAsia="en-US"/>
        </w:rPr>
      </w:pPr>
      <w:r w:rsidRPr="000515FD">
        <w:rPr>
          <w:rFonts w:cs="FrankRuehl" w:hint="cs"/>
          <w:sz w:val="24"/>
          <w:szCs w:val="24"/>
          <w:rtl/>
          <w:lang w:eastAsia="en-US"/>
        </w:rPr>
        <w:t>(סעיף 48(ב))</w:t>
      </w:r>
    </w:p>
    <w:p w14:paraId="355777AF" w14:textId="77777777" w:rsidR="000515FD" w:rsidRDefault="000515FD" w:rsidP="009D36AD">
      <w:pPr>
        <w:pStyle w:val="P00"/>
        <w:tabs>
          <w:tab w:val="clear" w:pos="1474"/>
          <w:tab w:val="clear" w:pos="1928"/>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בעד היתר להעמיד שולחנות וכסאות על המדרכה, לכל שולחן + 4 כסאות או חלק מהם</w:t>
      </w:r>
      <w:r>
        <w:rPr>
          <w:rFonts w:cs="FrankRuehl" w:hint="cs"/>
          <w:rtl/>
          <w:lang w:eastAsia="en-US"/>
        </w:rPr>
        <w:tab/>
        <w:t>200</w:t>
      </w:r>
    </w:p>
    <w:p w14:paraId="779753CE" w14:textId="77777777" w:rsidR="000515FD" w:rsidRDefault="000515FD" w:rsidP="009D36AD">
      <w:pPr>
        <w:pStyle w:val="P00"/>
        <w:tabs>
          <w:tab w:val="clear" w:pos="1474"/>
          <w:tab w:val="clear" w:pos="1928"/>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בעד היתר להעמיד מכונות לייצור גלידה או למכירת מיצים, לכל מכונה</w:t>
      </w:r>
      <w:r>
        <w:rPr>
          <w:rFonts w:cs="FrankRuehl" w:hint="cs"/>
          <w:rtl/>
          <w:lang w:eastAsia="en-US"/>
        </w:rPr>
        <w:tab/>
        <w:t>400</w:t>
      </w:r>
    </w:p>
    <w:p w14:paraId="037700DF" w14:textId="77777777" w:rsidR="000515FD" w:rsidRPr="000515FD" w:rsidRDefault="000515FD" w:rsidP="009D36AD">
      <w:pPr>
        <w:pStyle w:val="P00"/>
        <w:tabs>
          <w:tab w:val="clear" w:pos="1474"/>
          <w:tab w:val="clear" w:pos="1928"/>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3.</w:t>
      </w:r>
      <w:r>
        <w:rPr>
          <w:rFonts w:cs="FrankRuehl" w:hint="cs"/>
          <w:rtl/>
          <w:lang w:eastAsia="en-US"/>
        </w:rPr>
        <w:tab/>
        <w:t>בעד היתר להעמיד מאזניים אוטומטיים או כל מכונה או מכשיר אחר, לכל מכונה או מכשיר</w:t>
      </w:r>
      <w:r>
        <w:rPr>
          <w:rFonts w:cs="FrankRuehl" w:hint="cs"/>
          <w:rtl/>
          <w:lang w:eastAsia="en-US"/>
        </w:rPr>
        <w:tab/>
        <w:t>200</w:t>
      </w:r>
    </w:p>
    <w:p w14:paraId="07692862" w14:textId="77777777" w:rsidR="007B6ACC" w:rsidRDefault="007B6ACC">
      <w:pPr>
        <w:pStyle w:val="P00"/>
        <w:tabs>
          <w:tab w:val="clear" w:pos="624"/>
          <w:tab w:val="clear" w:pos="1021"/>
          <w:tab w:val="clear" w:pos="1474"/>
          <w:tab w:val="clear" w:pos="1928"/>
          <w:tab w:val="clear" w:pos="2381"/>
        </w:tabs>
        <w:spacing w:before="72"/>
        <w:ind w:left="0" w:right="1134"/>
        <w:rPr>
          <w:rStyle w:val="default"/>
          <w:rFonts w:hint="cs"/>
          <w:rtl/>
        </w:rPr>
      </w:pPr>
    </w:p>
    <w:p w14:paraId="683EE202" w14:textId="77777777" w:rsidR="007B6ACC" w:rsidRPr="000515FD" w:rsidRDefault="00E24242"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Fonts w:ascii="FrankRuehl" w:hAnsi="FrankRuehl" w:cs="FrankRuehl" w:hint="cs"/>
          <w:b/>
          <w:bCs/>
          <w:sz w:val="26"/>
          <w:rtl/>
          <w:lang w:eastAsia="en-US"/>
        </w:rPr>
        <w:pict w14:anchorId="2C01F465">
          <v:shape id="_x0000_s1433" type="#_x0000_t202" style="position:absolute;left:0;text-align:left;margin-left:470.35pt;margin-top:7.1pt;width:1in;height:11.2pt;z-index:251709440" filled="f" stroked="f">
            <v:textbox inset="1mm,0,1mm,0">
              <w:txbxContent>
                <w:p w14:paraId="5832D2D5" w14:textId="77777777" w:rsidR="005112E4" w:rsidRDefault="005112E4" w:rsidP="00E24242">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7B6ACC" w:rsidRPr="000515FD">
        <w:rPr>
          <w:rStyle w:val="default"/>
          <w:rFonts w:hint="cs"/>
          <w:b/>
          <w:bCs/>
          <w:rtl/>
        </w:rPr>
        <w:t>תוספת שישית</w:t>
      </w:r>
    </w:p>
    <w:p w14:paraId="4F715F96" w14:textId="77777777" w:rsidR="007B6ACC" w:rsidRPr="000515FD" w:rsidRDefault="00E24242"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(בוטלה)</w:t>
      </w:r>
    </w:p>
    <w:p w14:paraId="4B6CD6CE" w14:textId="77777777" w:rsidR="007B6ACC" w:rsidRDefault="007B6ACC">
      <w:pPr>
        <w:pStyle w:val="P00"/>
        <w:tabs>
          <w:tab w:val="clear" w:pos="624"/>
          <w:tab w:val="clear" w:pos="1021"/>
          <w:tab w:val="clear" w:pos="1474"/>
          <w:tab w:val="clear" w:pos="1928"/>
          <w:tab w:val="clear" w:pos="2381"/>
        </w:tabs>
        <w:spacing w:before="72"/>
        <w:ind w:left="0" w:right="1134"/>
        <w:rPr>
          <w:rStyle w:val="default"/>
          <w:rFonts w:hint="cs"/>
          <w:rtl/>
        </w:rPr>
      </w:pPr>
    </w:p>
    <w:p w14:paraId="29798A75" w14:textId="77777777" w:rsidR="007B6ACC" w:rsidRPr="000515FD" w:rsidRDefault="00E24242"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Fonts w:ascii="FrankRuehl" w:hAnsi="FrankRuehl" w:cs="FrankRuehl" w:hint="cs"/>
          <w:b/>
          <w:bCs/>
          <w:sz w:val="26"/>
          <w:rtl/>
          <w:lang w:eastAsia="en-US"/>
        </w:rPr>
        <w:pict w14:anchorId="62099D9B">
          <v:shape id="_x0000_s1434" type="#_x0000_t202" style="position:absolute;left:0;text-align:left;margin-left:470.25pt;margin-top:7.1pt;width:1in;height:11.2pt;z-index:251710464" filled="f" stroked="f">
            <v:textbox inset="1mm,0,1mm,0">
              <w:txbxContent>
                <w:p w14:paraId="1311A2D0" w14:textId="77777777" w:rsidR="005112E4" w:rsidRDefault="005112E4" w:rsidP="00E24242">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7B6ACC" w:rsidRPr="000515FD">
        <w:rPr>
          <w:rStyle w:val="default"/>
          <w:rFonts w:hint="cs"/>
          <w:b/>
          <w:bCs/>
          <w:rtl/>
        </w:rPr>
        <w:t>תוספת שביעית</w:t>
      </w:r>
    </w:p>
    <w:p w14:paraId="36C17A61" w14:textId="77777777" w:rsidR="007B6ACC" w:rsidRPr="000515FD" w:rsidRDefault="00E24242" w:rsidP="000515FD">
      <w:pPr>
        <w:pStyle w:val="P00"/>
        <w:tabs>
          <w:tab w:val="clear" w:pos="624"/>
          <w:tab w:val="clear" w:pos="1021"/>
          <w:tab w:val="clear" w:pos="1474"/>
          <w:tab w:val="clear" w:pos="1928"/>
          <w:tab w:val="clear" w:pos="2381"/>
        </w:tabs>
        <w:spacing w:before="72"/>
        <w:ind w:left="0" w:right="1134"/>
        <w:jc w:val="center"/>
        <w:rPr>
          <w:rStyle w:val="default"/>
          <w:rFonts w:hint="cs"/>
          <w:sz w:val="22"/>
          <w:szCs w:val="22"/>
          <w:rtl/>
        </w:rPr>
      </w:pPr>
      <w:r w:rsidRPr="000515FD">
        <w:rPr>
          <w:rStyle w:val="default"/>
          <w:rFonts w:hint="cs"/>
          <w:sz w:val="22"/>
          <w:szCs w:val="22"/>
          <w:rtl/>
        </w:rPr>
        <w:t>(בוטלה)</w:t>
      </w:r>
    </w:p>
    <w:p w14:paraId="3780A6D7" w14:textId="77777777" w:rsidR="007B6ACC" w:rsidRDefault="007B6ACC">
      <w:pPr>
        <w:pStyle w:val="P00"/>
        <w:tabs>
          <w:tab w:val="clear" w:pos="624"/>
          <w:tab w:val="clear" w:pos="1021"/>
          <w:tab w:val="clear" w:pos="1474"/>
          <w:tab w:val="clear" w:pos="1928"/>
          <w:tab w:val="clear" w:pos="2381"/>
        </w:tabs>
        <w:spacing w:before="72"/>
        <w:ind w:left="0" w:right="1134"/>
        <w:rPr>
          <w:rStyle w:val="default"/>
          <w:rFonts w:hint="cs"/>
          <w:rtl/>
        </w:rPr>
      </w:pPr>
    </w:p>
    <w:p w14:paraId="5D8D6A82" w14:textId="77777777"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14:paraId="153BE65B" w14:textId="77777777" w:rsidR="00F63A41" w:rsidRDefault="005D1E95" w:rsidP="005D1E9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F63A41">
        <w:rPr>
          <w:rFonts w:cs="FrankRuehl" w:hint="cs"/>
          <w:sz w:val="26"/>
          <w:szCs w:val="26"/>
          <w:rtl/>
        </w:rPr>
        <w:t>נתאשר.</w:t>
      </w:r>
    </w:p>
    <w:p w14:paraId="3600DE77" w14:textId="77777777" w:rsidR="00F63A41" w:rsidRDefault="00B82A9F" w:rsidP="00B82A9F">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כ"ב בשבט תשל"ט (19 בפברואר 1979</w:t>
      </w:r>
      <w:r w:rsidR="00F63A41">
        <w:rPr>
          <w:rFonts w:cs="FrankRuehl" w:hint="cs"/>
          <w:sz w:val="26"/>
          <w:szCs w:val="26"/>
          <w:rtl/>
        </w:rPr>
        <w:t>)</w:t>
      </w:r>
      <w:r w:rsidR="00F63A41">
        <w:rPr>
          <w:rFonts w:cs="FrankRuehl"/>
          <w:sz w:val="26"/>
          <w:szCs w:val="26"/>
          <w:rtl/>
        </w:rPr>
        <w:tab/>
      </w:r>
      <w:r>
        <w:rPr>
          <w:rFonts w:cs="FrankRuehl" w:hint="cs"/>
          <w:sz w:val="26"/>
          <w:szCs w:val="26"/>
          <w:rtl/>
        </w:rPr>
        <w:t>יצחק ורדימון</w:t>
      </w:r>
    </w:p>
    <w:p w14:paraId="5A6357EA" w14:textId="77777777" w:rsidR="00F63A41" w:rsidRPr="005D1E95" w:rsidRDefault="00F63A41" w:rsidP="00B82A9F">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B82A9F">
        <w:rPr>
          <w:rFonts w:cs="FrankRuehl" w:hint="cs"/>
          <w:sz w:val="22"/>
          <w:rtl/>
        </w:rPr>
        <w:t>יושב ראש הועדה למילוי תפקידי</w:t>
      </w:r>
      <w:r w:rsidR="00B82A9F">
        <w:rPr>
          <w:rFonts w:cs="FrankRuehl"/>
          <w:sz w:val="22"/>
          <w:rtl/>
        </w:rPr>
        <w:br/>
      </w:r>
      <w:r w:rsidR="00B82A9F">
        <w:rPr>
          <w:rFonts w:cs="FrankRuehl" w:hint="cs"/>
          <w:sz w:val="22"/>
          <w:rtl/>
        </w:rPr>
        <w:tab/>
        <w:t>מועצת עירית אשקלון</w:t>
      </w:r>
    </w:p>
    <w:p w14:paraId="3030A04C" w14:textId="77777777" w:rsidR="00F63A41" w:rsidRDefault="00F63A41" w:rsidP="00B82A9F">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B82A9F">
        <w:rPr>
          <w:rFonts w:cs="FrankRuehl" w:hint="cs"/>
          <w:sz w:val="26"/>
          <w:szCs w:val="26"/>
          <w:rtl/>
        </w:rPr>
        <w:t>יוסף בורג</w:t>
      </w:r>
    </w:p>
    <w:p w14:paraId="548259DA" w14:textId="77777777" w:rsidR="00F63A41" w:rsidRPr="005D1E95" w:rsidRDefault="00F63A41" w:rsidP="00627E15">
      <w:pPr>
        <w:pStyle w:val="sig-1"/>
        <w:widowControl/>
        <w:tabs>
          <w:tab w:val="clear" w:pos="851"/>
          <w:tab w:val="clear" w:pos="2835"/>
          <w:tab w:val="clear" w:pos="4820"/>
          <w:tab w:val="center" w:pos="3402"/>
        </w:tabs>
        <w:ind w:left="0" w:right="1134"/>
        <w:rPr>
          <w:rFonts w:cs="FrankRuehl" w:hint="cs"/>
          <w:sz w:val="22"/>
          <w:rtl/>
        </w:rPr>
      </w:pPr>
      <w:r w:rsidRPr="005D1E95">
        <w:rPr>
          <w:rFonts w:cs="FrankRuehl" w:hint="cs"/>
          <w:sz w:val="22"/>
          <w:rtl/>
        </w:rPr>
        <w:tab/>
        <w:t>שר הפנים</w:t>
      </w:r>
    </w:p>
    <w:p w14:paraId="27BDDCA9" w14:textId="77777777" w:rsidR="007B6ACC" w:rsidRPr="005D1E95" w:rsidRDefault="007B6ACC" w:rsidP="005D1E95">
      <w:pPr>
        <w:pStyle w:val="P00"/>
        <w:spacing w:before="72"/>
        <w:ind w:left="0" w:right="1134"/>
        <w:rPr>
          <w:rFonts w:cs="FrankRuehl" w:hint="cs"/>
          <w:rtl/>
          <w:lang w:eastAsia="en-US"/>
        </w:rPr>
      </w:pPr>
    </w:p>
    <w:p w14:paraId="39C6F86A" w14:textId="77777777" w:rsidR="00FE2E21" w:rsidRPr="005D1E95" w:rsidRDefault="00FE2E21" w:rsidP="005D1E95">
      <w:pPr>
        <w:pStyle w:val="P00"/>
        <w:spacing w:before="72"/>
        <w:ind w:left="0" w:right="1134"/>
        <w:rPr>
          <w:rFonts w:cs="FrankRuehl"/>
          <w:rtl/>
          <w:lang w:eastAsia="en-US"/>
        </w:rPr>
      </w:pPr>
    </w:p>
    <w:p w14:paraId="2134DD1E" w14:textId="77777777" w:rsidR="00825E35" w:rsidRPr="00FC2D8F" w:rsidRDefault="00825E35" w:rsidP="00825E35">
      <w:pPr>
        <w:pStyle w:val="P00"/>
        <w:spacing w:before="72"/>
        <w:ind w:left="0" w:right="1134"/>
        <w:rPr>
          <w:rStyle w:val="default"/>
          <w:rFonts w:hint="cs"/>
          <w:sz w:val="16"/>
          <w:szCs w:val="16"/>
          <w:rtl/>
        </w:rPr>
      </w:pPr>
      <w:r w:rsidRPr="00FC2D8F">
        <w:rPr>
          <w:rStyle w:val="default"/>
          <w:rFonts w:hint="cs"/>
          <w:sz w:val="16"/>
          <w:szCs w:val="16"/>
          <w:rtl/>
        </w:rPr>
        <w:t>גפני</w:t>
      </w:r>
    </w:p>
    <w:p w14:paraId="04137CE0" w14:textId="77777777" w:rsidR="00F53805" w:rsidRDefault="00F53805" w:rsidP="005D1E95">
      <w:pPr>
        <w:pStyle w:val="P00"/>
        <w:spacing w:before="72"/>
        <w:ind w:left="0" w:right="1134"/>
        <w:rPr>
          <w:rFonts w:cs="FrankRuehl"/>
          <w:rtl/>
          <w:lang w:eastAsia="en-US"/>
        </w:rPr>
      </w:pPr>
    </w:p>
    <w:p w14:paraId="7AAA60F5" w14:textId="77777777" w:rsidR="00F53805" w:rsidRDefault="00F53805" w:rsidP="005D1E95">
      <w:pPr>
        <w:pStyle w:val="P00"/>
        <w:spacing w:before="72"/>
        <w:ind w:left="0" w:right="1134"/>
        <w:rPr>
          <w:rFonts w:cs="FrankRuehl"/>
          <w:rtl/>
          <w:lang w:eastAsia="en-US"/>
        </w:rPr>
      </w:pPr>
    </w:p>
    <w:p w14:paraId="7556910F" w14:textId="77777777" w:rsidR="00F53805" w:rsidRDefault="00F53805" w:rsidP="00F53805">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507E89C" w14:textId="77777777" w:rsidR="00FE2E21" w:rsidRPr="00F53805" w:rsidRDefault="00FE2E21" w:rsidP="00F53805">
      <w:pPr>
        <w:pStyle w:val="P00"/>
        <w:spacing w:before="72"/>
        <w:ind w:left="0" w:right="1134"/>
        <w:jc w:val="center"/>
        <w:rPr>
          <w:rFonts w:cs="David"/>
          <w:color w:val="0000FF"/>
          <w:szCs w:val="24"/>
          <w:u w:val="single"/>
          <w:rtl/>
          <w:lang w:eastAsia="en-US"/>
        </w:rPr>
      </w:pPr>
    </w:p>
    <w:sectPr w:rsidR="00FE2E21" w:rsidRPr="00F5380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418F" w14:textId="77777777" w:rsidR="004E0B0A" w:rsidRDefault="004E0B0A">
      <w:r>
        <w:separator/>
      </w:r>
    </w:p>
  </w:endnote>
  <w:endnote w:type="continuationSeparator" w:id="0">
    <w:p w14:paraId="79E0F88F" w14:textId="77777777" w:rsidR="004E0B0A" w:rsidRDefault="004E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6EEA" w14:textId="77777777" w:rsidR="005112E4" w:rsidRDefault="005112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95EDA8" w14:textId="77777777" w:rsidR="005112E4" w:rsidRDefault="005112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3CB408A" w14:textId="77777777" w:rsidR="005112E4" w:rsidRDefault="005112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8E4A" w14:textId="77777777" w:rsidR="005112E4" w:rsidRDefault="005112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674F">
      <w:rPr>
        <w:rFonts w:hAnsi="FrankRuehl" w:cs="FrankRuehl"/>
        <w:noProof/>
        <w:sz w:val="24"/>
        <w:szCs w:val="24"/>
        <w:rtl/>
      </w:rPr>
      <w:t>4</w:t>
    </w:r>
    <w:r>
      <w:rPr>
        <w:rFonts w:hAnsi="FrankRuehl" w:cs="FrankRuehl"/>
        <w:sz w:val="24"/>
        <w:szCs w:val="24"/>
        <w:rtl/>
      </w:rPr>
      <w:fldChar w:fldCharType="end"/>
    </w:r>
  </w:p>
  <w:p w14:paraId="30D0AB5D" w14:textId="77777777" w:rsidR="005112E4" w:rsidRDefault="005112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04AD9A3" w14:textId="77777777" w:rsidR="005112E4" w:rsidRDefault="005112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3820" w14:textId="77777777" w:rsidR="004E0B0A" w:rsidRDefault="004E0B0A" w:rsidP="005D1E95">
      <w:pPr>
        <w:spacing w:before="60" w:line="240" w:lineRule="auto"/>
        <w:ind w:right="1134"/>
      </w:pPr>
      <w:r>
        <w:separator/>
      </w:r>
    </w:p>
  </w:footnote>
  <w:footnote w:type="continuationSeparator" w:id="0">
    <w:p w14:paraId="753F6658" w14:textId="77777777" w:rsidR="004E0B0A" w:rsidRDefault="004E0B0A">
      <w:r>
        <w:continuationSeparator/>
      </w:r>
    </w:p>
  </w:footnote>
  <w:footnote w:id="1">
    <w:p w14:paraId="15A21E2D" w14:textId="77777777" w:rsidR="005112E4" w:rsidRDefault="005112E4" w:rsidP="00D14EC1">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E60C12">
          <w:rPr>
            <w:rStyle w:val="Hyperlink"/>
            <w:rFonts w:cs="FrankRuehl"/>
            <w:sz w:val="22"/>
            <w:szCs w:val="22"/>
            <w:rtl/>
          </w:rPr>
          <w:t>ק"ת תש</w:t>
        </w:r>
        <w:r>
          <w:rPr>
            <w:rStyle w:val="Hyperlink"/>
            <w:rFonts w:cs="FrankRuehl" w:hint="cs"/>
            <w:sz w:val="22"/>
            <w:szCs w:val="22"/>
            <w:rtl/>
          </w:rPr>
          <w:t>ל"ט</w:t>
        </w:r>
        <w:r w:rsidRPr="00E60C12">
          <w:rPr>
            <w:rStyle w:val="Hyperlink"/>
            <w:rFonts w:cs="FrankRuehl"/>
            <w:sz w:val="22"/>
            <w:szCs w:val="22"/>
            <w:rtl/>
          </w:rPr>
          <w:t xml:space="preserve"> מס' </w:t>
        </w:r>
        <w:r>
          <w:rPr>
            <w:rStyle w:val="Hyperlink"/>
            <w:rFonts w:cs="FrankRuehl" w:hint="cs"/>
            <w:sz w:val="22"/>
            <w:szCs w:val="22"/>
            <w:rtl/>
          </w:rPr>
          <w:t>3955</w:t>
        </w:r>
      </w:hyperlink>
      <w:r>
        <w:rPr>
          <w:rFonts w:cs="FrankRuehl" w:hint="cs"/>
          <w:sz w:val="22"/>
          <w:szCs w:val="22"/>
          <w:rtl/>
        </w:rPr>
        <w:t xml:space="preserve"> מיום 11.3.1979</w:t>
      </w:r>
      <w:r>
        <w:rPr>
          <w:rFonts w:cs="FrankRuehl"/>
          <w:sz w:val="22"/>
          <w:szCs w:val="22"/>
          <w:rtl/>
        </w:rPr>
        <w:t xml:space="preserve"> ע</w:t>
      </w:r>
      <w:r>
        <w:rPr>
          <w:rFonts w:cs="FrankRuehl" w:hint="cs"/>
          <w:sz w:val="22"/>
          <w:szCs w:val="22"/>
          <w:rtl/>
        </w:rPr>
        <w:t>מ' 822.</w:t>
      </w:r>
    </w:p>
    <w:p w14:paraId="076C5787" w14:textId="77777777" w:rsidR="005112E4" w:rsidRDefault="005112E4" w:rsidP="00D14EC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831849">
          <w:rPr>
            <w:rStyle w:val="Hyperlink"/>
            <w:rFonts w:cs="FrankRuehl" w:hint="cs"/>
            <w:sz w:val="22"/>
            <w:szCs w:val="22"/>
            <w:rtl/>
          </w:rPr>
          <w:t>ק"ת תש"ם מס' 4052</w:t>
        </w:r>
      </w:hyperlink>
      <w:r>
        <w:rPr>
          <w:rFonts w:cs="FrankRuehl" w:hint="cs"/>
          <w:sz w:val="22"/>
          <w:szCs w:val="22"/>
          <w:rtl/>
        </w:rPr>
        <w:t xml:space="preserve"> מיום 22.11.1979 עמ' 264 </w:t>
      </w:r>
      <w:r>
        <w:rPr>
          <w:rFonts w:cs="FrankRuehl"/>
          <w:sz w:val="22"/>
          <w:szCs w:val="22"/>
          <w:rtl/>
        </w:rPr>
        <w:t>–</w:t>
      </w:r>
      <w:r>
        <w:rPr>
          <w:rFonts w:cs="FrankRuehl" w:hint="cs"/>
          <w:sz w:val="22"/>
          <w:szCs w:val="22"/>
          <w:rtl/>
        </w:rPr>
        <w:t xml:space="preserve"> תיקון תש"ם-1979.</w:t>
      </w:r>
    </w:p>
    <w:p w14:paraId="62668BD7" w14:textId="77777777" w:rsidR="005112E4" w:rsidRDefault="005112E4" w:rsidP="00D14EC1">
      <w:pPr>
        <w:pStyle w:val="a5"/>
        <w:spacing w:before="72" w:line="240" w:lineRule="auto"/>
        <w:ind w:right="1134"/>
        <w:rPr>
          <w:rFonts w:cs="FrankRuehl" w:hint="cs"/>
          <w:sz w:val="22"/>
          <w:szCs w:val="22"/>
          <w:rtl/>
        </w:rPr>
      </w:pPr>
      <w:hyperlink r:id="rId3" w:history="1">
        <w:r w:rsidRPr="00034DD1">
          <w:rPr>
            <w:rStyle w:val="Hyperlink"/>
            <w:rFonts w:cs="FrankRuehl" w:hint="cs"/>
            <w:sz w:val="22"/>
            <w:szCs w:val="22"/>
            <w:rtl/>
          </w:rPr>
          <w:t>ק"ת חש"ם תשמ"א מס' 60</w:t>
        </w:r>
      </w:hyperlink>
      <w:r>
        <w:rPr>
          <w:rFonts w:cs="FrankRuehl" w:hint="cs"/>
          <w:sz w:val="22"/>
          <w:szCs w:val="22"/>
          <w:rtl/>
        </w:rPr>
        <w:t xml:space="preserve"> מיום 12.5.1981 עמ' 1017 </w:t>
      </w:r>
      <w:r>
        <w:rPr>
          <w:rFonts w:cs="FrankRuehl"/>
          <w:sz w:val="22"/>
          <w:szCs w:val="22"/>
          <w:rtl/>
        </w:rPr>
        <w:t>–</w:t>
      </w:r>
      <w:r>
        <w:rPr>
          <w:rFonts w:cs="FrankRuehl" w:hint="cs"/>
          <w:sz w:val="22"/>
          <w:szCs w:val="22"/>
          <w:rtl/>
        </w:rPr>
        <w:t xml:space="preserve"> תיקון תשמ"א-1981.</w:t>
      </w:r>
    </w:p>
    <w:p w14:paraId="130FA0FB" w14:textId="77777777" w:rsidR="005112E4" w:rsidRDefault="005112E4" w:rsidP="00D14EC1">
      <w:pPr>
        <w:pStyle w:val="a5"/>
        <w:spacing w:before="72" w:line="240" w:lineRule="auto"/>
        <w:ind w:right="1134"/>
        <w:rPr>
          <w:rFonts w:cs="FrankRuehl" w:hint="cs"/>
          <w:sz w:val="22"/>
          <w:szCs w:val="22"/>
          <w:rtl/>
        </w:rPr>
      </w:pPr>
      <w:hyperlink r:id="rId4" w:history="1">
        <w:r w:rsidRPr="00A012A8">
          <w:rPr>
            <w:rStyle w:val="Hyperlink"/>
            <w:rFonts w:cs="FrankRuehl" w:hint="cs"/>
            <w:sz w:val="22"/>
            <w:szCs w:val="22"/>
            <w:rtl/>
          </w:rPr>
          <w:t>ק"ת חש"ם תשמ"ב מס' 133</w:t>
        </w:r>
      </w:hyperlink>
      <w:r>
        <w:rPr>
          <w:rFonts w:cs="FrankRuehl" w:hint="cs"/>
          <w:sz w:val="22"/>
          <w:szCs w:val="22"/>
          <w:rtl/>
        </w:rPr>
        <w:t xml:space="preserve"> מיום 18.6.1982 עמ' 746 </w:t>
      </w:r>
      <w:r>
        <w:rPr>
          <w:rFonts w:cs="FrankRuehl"/>
          <w:sz w:val="22"/>
          <w:szCs w:val="22"/>
          <w:rtl/>
        </w:rPr>
        <w:t>–</w:t>
      </w:r>
      <w:r>
        <w:rPr>
          <w:rFonts w:cs="FrankRuehl" w:hint="cs"/>
          <w:sz w:val="22"/>
          <w:szCs w:val="22"/>
          <w:rtl/>
        </w:rPr>
        <w:t xml:space="preserve"> תיקון תשמ"ב-1982.</w:t>
      </w:r>
    </w:p>
    <w:p w14:paraId="599F89E9" w14:textId="77777777" w:rsidR="005112E4" w:rsidRDefault="005112E4" w:rsidP="00D14EC1">
      <w:pPr>
        <w:pStyle w:val="a5"/>
        <w:spacing w:before="72" w:line="240" w:lineRule="auto"/>
        <w:ind w:right="1134"/>
        <w:rPr>
          <w:rFonts w:cs="FrankRuehl"/>
          <w:sz w:val="22"/>
          <w:szCs w:val="22"/>
          <w:rtl/>
        </w:rPr>
      </w:pPr>
      <w:hyperlink r:id="rId5" w:history="1">
        <w:r w:rsidRPr="00CC49C0">
          <w:rPr>
            <w:rStyle w:val="Hyperlink"/>
            <w:rFonts w:cs="FrankRuehl" w:hint="cs"/>
            <w:sz w:val="22"/>
            <w:szCs w:val="22"/>
            <w:rtl/>
          </w:rPr>
          <w:t>ק"ת חש"ם תשמ"ה מס' 286</w:t>
        </w:r>
      </w:hyperlink>
      <w:r>
        <w:rPr>
          <w:rFonts w:cs="FrankRuehl" w:hint="cs"/>
          <w:sz w:val="22"/>
          <w:szCs w:val="22"/>
          <w:rtl/>
        </w:rPr>
        <w:t xml:space="preserve"> מיום 25.8.1985 עמ' 466 </w:t>
      </w:r>
      <w:r>
        <w:rPr>
          <w:rFonts w:cs="FrankRuehl"/>
          <w:sz w:val="22"/>
          <w:szCs w:val="22"/>
          <w:rtl/>
        </w:rPr>
        <w:t>–</w:t>
      </w:r>
      <w:r>
        <w:rPr>
          <w:rFonts w:cs="FrankRuehl" w:hint="cs"/>
          <w:sz w:val="22"/>
          <w:szCs w:val="22"/>
          <w:rtl/>
        </w:rPr>
        <w:t xml:space="preserve"> תיקון תשמ"ה-1985 בסעיף 1(14) לחוק עזר לאשקלון (תיקון חוקי עזר), תשמ"ה-1985.</w:t>
      </w:r>
    </w:p>
    <w:p w14:paraId="587A897B" w14:textId="77777777" w:rsidR="007F6BCD" w:rsidRDefault="005112E4" w:rsidP="00D14EC1">
      <w:pPr>
        <w:pStyle w:val="a5"/>
        <w:spacing w:before="72" w:line="240" w:lineRule="auto"/>
        <w:ind w:right="1134"/>
        <w:rPr>
          <w:rFonts w:cs="FrankRuehl" w:hint="cs"/>
          <w:sz w:val="22"/>
          <w:szCs w:val="22"/>
          <w:rtl/>
        </w:rPr>
      </w:pPr>
      <w:hyperlink r:id="rId6" w:history="1">
        <w:r w:rsidRPr="00697346">
          <w:rPr>
            <w:rStyle w:val="Hyperlink"/>
            <w:rFonts w:cs="FrankRuehl" w:hint="cs"/>
            <w:sz w:val="22"/>
            <w:szCs w:val="22"/>
            <w:rtl/>
          </w:rPr>
          <w:t>ק"ת חש"ם תשמ"ו מס' 291</w:t>
        </w:r>
      </w:hyperlink>
      <w:r>
        <w:rPr>
          <w:rFonts w:cs="FrankRuehl" w:hint="cs"/>
          <w:sz w:val="22"/>
          <w:szCs w:val="22"/>
          <w:rtl/>
        </w:rPr>
        <w:t xml:space="preserve"> מיום 15.10.1985 עמ' 9 </w:t>
      </w:r>
      <w:r>
        <w:rPr>
          <w:rFonts w:cs="FrankRuehl"/>
          <w:sz w:val="22"/>
          <w:szCs w:val="22"/>
          <w:rtl/>
        </w:rPr>
        <w:t>–</w:t>
      </w:r>
      <w:r>
        <w:rPr>
          <w:rFonts w:cs="FrankRuehl" w:hint="cs"/>
          <w:sz w:val="22"/>
          <w:szCs w:val="22"/>
          <w:rtl/>
        </w:rPr>
        <w:t xml:space="preserve"> תיקון תשמ"ו-1985. </w:t>
      </w:r>
    </w:p>
    <w:p w14:paraId="6FF92BB7" w14:textId="77777777" w:rsidR="005112E4" w:rsidRDefault="007F6BCD" w:rsidP="00D14EC1">
      <w:pPr>
        <w:pStyle w:val="a5"/>
        <w:spacing w:before="72" w:line="240" w:lineRule="auto"/>
        <w:ind w:right="1134"/>
        <w:rPr>
          <w:rFonts w:cs="FrankRuehl" w:hint="cs"/>
          <w:sz w:val="22"/>
          <w:szCs w:val="22"/>
          <w:rtl/>
        </w:rPr>
      </w:pPr>
      <w:hyperlink r:id="rId7" w:history="1">
        <w:r w:rsidRPr="007F6BCD">
          <w:rPr>
            <w:rStyle w:val="Hyperlink"/>
            <w:rFonts w:cs="FrankRuehl"/>
            <w:sz w:val="22"/>
            <w:szCs w:val="22"/>
            <w:rtl/>
          </w:rPr>
          <w:t xml:space="preserve">ק"ת חש"ם תשמ"ו </w:t>
        </w:r>
        <w:r w:rsidR="005112E4" w:rsidRPr="007F6BCD">
          <w:rPr>
            <w:rStyle w:val="Hyperlink"/>
            <w:rFonts w:cs="FrankRuehl" w:hint="cs"/>
            <w:sz w:val="22"/>
            <w:szCs w:val="22"/>
            <w:rtl/>
          </w:rPr>
          <w:t>מס' 296</w:t>
        </w:r>
      </w:hyperlink>
      <w:r w:rsidR="005112E4">
        <w:rPr>
          <w:rFonts w:cs="FrankRuehl" w:hint="cs"/>
          <w:sz w:val="22"/>
          <w:szCs w:val="22"/>
          <w:rtl/>
        </w:rPr>
        <w:t xml:space="preserve"> מיום 4.2.1986 עמ' 43 </w:t>
      </w:r>
      <w:r w:rsidR="005112E4">
        <w:rPr>
          <w:rFonts w:cs="FrankRuehl"/>
          <w:sz w:val="22"/>
          <w:szCs w:val="22"/>
          <w:rtl/>
        </w:rPr>
        <w:t>–</w:t>
      </w:r>
      <w:r w:rsidR="005112E4">
        <w:rPr>
          <w:rFonts w:cs="FrankRuehl" w:hint="cs"/>
          <w:sz w:val="22"/>
          <w:szCs w:val="22"/>
          <w:rtl/>
        </w:rPr>
        <w:t xml:space="preserve"> תיקון (מס' 2) תשמ"ו-1986 בסעיף 1(14) לחוק עזר לאשקלון (תיקון חוקי עזר), תשמ"ו-1986.</w:t>
      </w:r>
    </w:p>
    <w:p w14:paraId="450F0B3C" w14:textId="77777777" w:rsidR="005112E4" w:rsidRDefault="005112E4" w:rsidP="00D14EC1">
      <w:pPr>
        <w:pStyle w:val="a5"/>
        <w:spacing w:before="72" w:line="240" w:lineRule="auto"/>
        <w:ind w:right="1134"/>
        <w:rPr>
          <w:rFonts w:cs="FrankRuehl" w:hint="cs"/>
          <w:sz w:val="22"/>
          <w:szCs w:val="22"/>
          <w:rtl/>
        </w:rPr>
      </w:pPr>
      <w:hyperlink r:id="rId8" w:history="1">
        <w:r w:rsidRPr="00E24242">
          <w:rPr>
            <w:rStyle w:val="Hyperlink"/>
            <w:rFonts w:cs="FrankRuehl" w:hint="cs"/>
            <w:sz w:val="22"/>
            <w:szCs w:val="22"/>
            <w:rtl/>
          </w:rPr>
          <w:t>ק"ת חש"ם תשמ"ט מס' 401</w:t>
        </w:r>
      </w:hyperlink>
      <w:r>
        <w:rPr>
          <w:rFonts w:cs="FrankRuehl" w:hint="cs"/>
          <w:sz w:val="22"/>
          <w:szCs w:val="22"/>
          <w:rtl/>
        </w:rPr>
        <w:t xml:space="preserve"> מיום 4.5.1989 עמ' 314 </w:t>
      </w:r>
      <w:r>
        <w:rPr>
          <w:rFonts w:cs="FrankRuehl"/>
          <w:sz w:val="22"/>
          <w:szCs w:val="22"/>
          <w:rtl/>
        </w:rPr>
        <w:t>–</w:t>
      </w:r>
      <w:r>
        <w:rPr>
          <w:rFonts w:cs="FrankRuehl" w:hint="cs"/>
          <w:sz w:val="22"/>
          <w:szCs w:val="22"/>
          <w:rtl/>
        </w:rPr>
        <w:t xml:space="preserve"> תיקון תשמ"ט-1989.</w:t>
      </w:r>
    </w:p>
    <w:p w14:paraId="6D2ECB18" w14:textId="77777777" w:rsidR="005112E4" w:rsidRDefault="005112E4" w:rsidP="00D14EC1">
      <w:pPr>
        <w:pStyle w:val="a5"/>
        <w:spacing w:before="72" w:line="240" w:lineRule="auto"/>
        <w:ind w:right="1134"/>
        <w:rPr>
          <w:rFonts w:cs="FrankRuehl" w:hint="cs"/>
          <w:sz w:val="22"/>
          <w:szCs w:val="22"/>
          <w:rtl/>
        </w:rPr>
      </w:pPr>
      <w:hyperlink r:id="rId9" w:history="1">
        <w:r w:rsidRPr="000D5BAE">
          <w:rPr>
            <w:rStyle w:val="Hyperlink"/>
            <w:rFonts w:cs="FrankRuehl" w:hint="cs"/>
            <w:sz w:val="22"/>
            <w:szCs w:val="22"/>
            <w:rtl/>
          </w:rPr>
          <w:t>ק"ת חש"ם תש"ן מס' 421</w:t>
        </w:r>
      </w:hyperlink>
      <w:r>
        <w:rPr>
          <w:rFonts w:cs="FrankRuehl" w:hint="cs"/>
          <w:sz w:val="22"/>
          <w:szCs w:val="22"/>
          <w:rtl/>
        </w:rPr>
        <w:t xml:space="preserve"> מיום 5.4.1990 עמ' 187 </w:t>
      </w:r>
      <w:r>
        <w:rPr>
          <w:rFonts w:cs="FrankRuehl"/>
          <w:sz w:val="22"/>
          <w:szCs w:val="22"/>
          <w:rtl/>
        </w:rPr>
        <w:t>–</w:t>
      </w:r>
      <w:r>
        <w:rPr>
          <w:rFonts w:cs="FrankRuehl" w:hint="cs"/>
          <w:sz w:val="22"/>
          <w:szCs w:val="22"/>
          <w:rtl/>
        </w:rPr>
        <w:t xml:space="preserve"> תיקון תש"ן-1990.</w:t>
      </w:r>
    </w:p>
    <w:p w14:paraId="373250CE" w14:textId="77777777" w:rsidR="005112E4" w:rsidRDefault="005112E4" w:rsidP="00D14EC1">
      <w:pPr>
        <w:pStyle w:val="a5"/>
        <w:spacing w:before="72" w:line="240" w:lineRule="auto"/>
        <w:ind w:right="1134"/>
        <w:rPr>
          <w:rFonts w:cs="FrankRuehl" w:hint="cs"/>
          <w:sz w:val="22"/>
          <w:szCs w:val="22"/>
          <w:rtl/>
        </w:rPr>
      </w:pPr>
      <w:hyperlink r:id="rId10" w:history="1">
        <w:r w:rsidRPr="00317D3B">
          <w:rPr>
            <w:rStyle w:val="Hyperlink"/>
            <w:rFonts w:cs="FrankRuehl" w:hint="cs"/>
            <w:sz w:val="22"/>
            <w:szCs w:val="22"/>
            <w:rtl/>
          </w:rPr>
          <w:t>ק"ת חש"ם תשנ"א מס' 454</w:t>
        </w:r>
      </w:hyperlink>
      <w:r>
        <w:rPr>
          <w:rFonts w:cs="FrankRuehl" w:hint="cs"/>
          <w:sz w:val="22"/>
          <w:szCs w:val="22"/>
          <w:rtl/>
        </w:rPr>
        <w:t xml:space="preserve"> מיום 25.4.1991 עמ' 321 </w:t>
      </w:r>
      <w:r>
        <w:rPr>
          <w:rFonts w:cs="FrankRuehl"/>
          <w:sz w:val="22"/>
          <w:szCs w:val="22"/>
          <w:rtl/>
        </w:rPr>
        <w:t>–</w:t>
      </w:r>
      <w:r>
        <w:rPr>
          <w:rFonts w:cs="FrankRuehl" w:hint="cs"/>
          <w:sz w:val="22"/>
          <w:szCs w:val="22"/>
          <w:rtl/>
        </w:rPr>
        <w:t xml:space="preserve"> תיקון תשנ"א-1991.</w:t>
      </w:r>
    </w:p>
    <w:p w14:paraId="2052B6B2" w14:textId="77777777" w:rsidR="005112E4" w:rsidRDefault="005112E4" w:rsidP="00D14EC1">
      <w:pPr>
        <w:pStyle w:val="a5"/>
        <w:spacing w:before="72" w:line="240" w:lineRule="auto"/>
        <w:ind w:right="1134"/>
        <w:rPr>
          <w:rFonts w:cs="FrankRuehl" w:hint="cs"/>
          <w:sz w:val="22"/>
          <w:szCs w:val="22"/>
          <w:rtl/>
        </w:rPr>
      </w:pPr>
      <w:hyperlink r:id="rId11" w:history="1">
        <w:r w:rsidRPr="004B5804">
          <w:rPr>
            <w:rStyle w:val="Hyperlink"/>
            <w:rFonts w:cs="FrankRuehl" w:hint="cs"/>
            <w:sz w:val="22"/>
            <w:szCs w:val="22"/>
            <w:rtl/>
          </w:rPr>
          <w:t>ק"ת חש"ם תשנ"ב מס' 487</w:t>
        </w:r>
      </w:hyperlink>
      <w:r>
        <w:rPr>
          <w:rFonts w:cs="FrankRuehl" w:hint="cs"/>
          <w:sz w:val="22"/>
          <w:szCs w:val="22"/>
          <w:rtl/>
        </w:rPr>
        <w:t xml:space="preserve"> מיום 28.7.1992 עמ' 507 </w:t>
      </w:r>
      <w:r>
        <w:rPr>
          <w:rFonts w:cs="FrankRuehl"/>
          <w:sz w:val="22"/>
          <w:szCs w:val="22"/>
          <w:rtl/>
        </w:rPr>
        <w:t>–</w:t>
      </w:r>
      <w:r>
        <w:rPr>
          <w:rFonts w:cs="FrankRuehl" w:hint="cs"/>
          <w:sz w:val="22"/>
          <w:szCs w:val="22"/>
          <w:rtl/>
        </w:rPr>
        <w:t xml:space="preserve"> תיקון תשנ"ב-1992.</w:t>
      </w:r>
    </w:p>
    <w:p w14:paraId="2037858F" w14:textId="77777777" w:rsidR="00D14EC1" w:rsidRDefault="005112E4" w:rsidP="00D14EC1">
      <w:pPr>
        <w:pStyle w:val="a5"/>
        <w:spacing w:before="72" w:line="240" w:lineRule="auto"/>
        <w:ind w:right="1134"/>
        <w:rPr>
          <w:rFonts w:cs="FrankRuehl"/>
          <w:sz w:val="22"/>
          <w:szCs w:val="22"/>
          <w:rtl/>
        </w:rPr>
      </w:pPr>
      <w:hyperlink r:id="rId12" w:history="1">
        <w:r w:rsidRPr="00B04AB8">
          <w:rPr>
            <w:rStyle w:val="Hyperlink"/>
            <w:rFonts w:cs="FrankRuehl" w:hint="cs"/>
            <w:sz w:val="22"/>
            <w:szCs w:val="22"/>
            <w:rtl/>
          </w:rPr>
          <w:t>ק"ת חש"</w:t>
        </w:r>
        <w:r w:rsidRPr="00B04AB8">
          <w:rPr>
            <w:rStyle w:val="Hyperlink"/>
            <w:rFonts w:cs="FrankRuehl" w:hint="cs"/>
            <w:sz w:val="22"/>
            <w:szCs w:val="22"/>
            <w:rtl/>
          </w:rPr>
          <w:t>ם</w:t>
        </w:r>
        <w:r w:rsidRPr="00B04AB8">
          <w:rPr>
            <w:rStyle w:val="Hyperlink"/>
            <w:rFonts w:cs="FrankRuehl" w:hint="cs"/>
            <w:sz w:val="22"/>
            <w:szCs w:val="22"/>
            <w:rtl/>
          </w:rPr>
          <w:t xml:space="preserve"> תשנ"ג מס' 498</w:t>
        </w:r>
      </w:hyperlink>
      <w:r>
        <w:rPr>
          <w:rFonts w:cs="FrankRuehl" w:hint="cs"/>
          <w:sz w:val="22"/>
          <w:szCs w:val="22"/>
          <w:rtl/>
        </w:rPr>
        <w:t xml:space="preserve"> מיום 2.2.1993 עמ' 120 </w:t>
      </w:r>
      <w:r>
        <w:rPr>
          <w:rFonts w:cs="FrankRuehl"/>
          <w:sz w:val="22"/>
          <w:szCs w:val="22"/>
          <w:rtl/>
        </w:rPr>
        <w:t>–</w:t>
      </w:r>
      <w:r>
        <w:rPr>
          <w:rFonts w:cs="FrankRuehl" w:hint="cs"/>
          <w:sz w:val="22"/>
          <w:szCs w:val="22"/>
          <w:rtl/>
        </w:rPr>
        <w:t xml:space="preserve"> תיקון תשנ"ג-1993; ר' סעיף 2 לענין הוראת שעה.</w:t>
      </w:r>
    </w:p>
    <w:p w14:paraId="0D0B8FF3" w14:textId="77777777" w:rsidR="007F6BCD" w:rsidRDefault="004470C3" w:rsidP="00D14EC1">
      <w:pPr>
        <w:pStyle w:val="a5"/>
        <w:spacing w:before="40" w:line="240" w:lineRule="auto"/>
        <w:ind w:left="170" w:right="1134"/>
        <w:rPr>
          <w:rFonts w:cs="FrankRuehl" w:hint="cs"/>
          <w:sz w:val="22"/>
          <w:szCs w:val="22"/>
          <w:rtl/>
        </w:rPr>
      </w:pPr>
      <w:r>
        <w:rPr>
          <w:rFonts w:cs="FrankRuehl" w:hint="cs"/>
          <w:sz w:val="22"/>
          <w:szCs w:val="22"/>
          <w:rtl/>
        </w:rPr>
        <w:t xml:space="preserve">2. </w:t>
      </w:r>
      <w:r w:rsidR="007F6BCD">
        <w:rPr>
          <w:rFonts w:cs="FrankRuehl" w:hint="cs"/>
          <w:sz w:val="22"/>
          <w:szCs w:val="22"/>
          <w:rtl/>
        </w:rPr>
        <w:t xml:space="preserve">על אף האמור בחוק עזר לאשקלון (הצמדה למדד), התשמ"ד-1984, יעלו סכומי האגרה הנקובים בסעיף 1 ב-16 בחודש שלאחר פרסומו של חוק עזר זה (להלן </w:t>
      </w:r>
      <w:r w:rsidR="007F6BCD">
        <w:rPr>
          <w:rFonts w:cs="FrankRuehl"/>
          <w:sz w:val="22"/>
          <w:szCs w:val="22"/>
          <w:rtl/>
        </w:rPr>
        <w:t>–</w:t>
      </w:r>
      <w:r w:rsidR="007F6BCD">
        <w:rPr>
          <w:rFonts w:cs="FrankRuehl" w:hint="cs"/>
          <w:sz w:val="22"/>
          <w:szCs w:val="22"/>
          <w:rtl/>
        </w:rPr>
        <w:t xml:space="preserve"> יום ההעלאה), בשיעור עליית המדד שפורסם לאחרונה לפני יום ההעלאה לעומת מדד חודש ספטמבר 1992; לענין זה, "מדד" </w:t>
      </w:r>
      <w:r w:rsidR="007F6BCD">
        <w:rPr>
          <w:rFonts w:cs="FrankRuehl"/>
          <w:sz w:val="22"/>
          <w:szCs w:val="22"/>
          <w:rtl/>
        </w:rPr>
        <w:t>–</w:t>
      </w:r>
      <w:r w:rsidR="007F6BCD">
        <w:rPr>
          <w:rFonts w:cs="FrankRuehl" w:hint="cs"/>
          <w:sz w:val="22"/>
          <w:szCs w:val="22"/>
          <w:rtl/>
        </w:rPr>
        <w:t xml:space="preserve"> מדד המחירים לצרכן שמפרסמת הלשכה המרכזית לסטטיסטיקה.</w:t>
      </w:r>
    </w:p>
    <w:p w14:paraId="0F9E1E52" w14:textId="77777777" w:rsidR="00D14EC1" w:rsidRDefault="005112E4" w:rsidP="00D14EC1">
      <w:pPr>
        <w:pStyle w:val="a5"/>
        <w:spacing w:before="72" w:line="240" w:lineRule="auto"/>
        <w:ind w:right="1134"/>
        <w:rPr>
          <w:rFonts w:cs="FrankRuehl"/>
          <w:sz w:val="22"/>
          <w:szCs w:val="22"/>
          <w:rtl/>
        </w:rPr>
      </w:pPr>
      <w:hyperlink r:id="rId13" w:history="1">
        <w:r w:rsidRPr="00764E45">
          <w:rPr>
            <w:rStyle w:val="Hyperlink"/>
            <w:rFonts w:cs="FrankRuehl" w:hint="cs"/>
            <w:sz w:val="22"/>
            <w:szCs w:val="22"/>
            <w:rtl/>
          </w:rPr>
          <w:t>ק"ת חש"ם תשנ"ו מס' 546</w:t>
        </w:r>
      </w:hyperlink>
      <w:r>
        <w:rPr>
          <w:rFonts w:cs="FrankRuehl" w:hint="cs"/>
          <w:sz w:val="22"/>
          <w:szCs w:val="22"/>
          <w:rtl/>
        </w:rPr>
        <w:t xml:space="preserve"> מיום 16.11.1995 עמ' 58 </w:t>
      </w:r>
      <w:r>
        <w:rPr>
          <w:rFonts w:cs="FrankRuehl"/>
          <w:sz w:val="22"/>
          <w:szCs w:val="22"/>
          <w:rtl/>
        </w:rPr>
        <w:t>–</w:t>
      </w:r>
      <w:r>
        <w:rPr>
          <w:rFonts w:cs="FrankRuehl" w:hint="cs"/>
          <w:sz w:val="22"/>
          <w:szCs w:val="22"/>
          <w:rtl/>
        </w:rPr>
        <w:t xml:space="preserve"> תיקון תשנ"ו-1995; ר' סעיף 3 לענין תחילה.</w:t>
      </w:r>
    </w:p>
    <w:p w14:paraId="3FFDD661" w14:textId="77777777" w:rsidR="007F6BCD" w:rsidRDefault="004470C3" w:rsidP="00D14EC1">
      <w:pPr>
        <w:pStyle w:val="a5"/>
        <w:spacing w:before="40" w:line="240" w:lineRule="auto"/>
        <w:ind w:left="170" w:right="1134"/>
        <w:rPr>
          <w:rFonts w:cs="FrankRuehl" w:hint="cs"/>
          <w:sz w:val="22"/>
          <w:szCs w:val="22"/>
          <w:rtl/>
        </w:rPr>
      </w:pPr>
      <w:r>
        <w:rPr>
          <w:rFonts w:cs="FrankRuehl" w:hint="cs"/>
          <w:sz w:val="22"/>
          <w:szCs w:val="22"/>
          <w:rtl/>
        </w:rPr>
        <w:t xml:space="preserve">3. </w:t>
      </w:r>
      <w:r w:rsidR="007F6BCD">
        <w:rPr>
          <w:rFonts w:cs="FrankRuehl" w:hint="cs"/>
          <w:sz w:val="22"/>
          <w:szCs w:val="22"/>
          <w:rtl/>
        </w:rPr>
        <w:t>תחילתו של סעיף 2 שלושה חודשים מיום פרסומו של חוק עזר זה.</w:t>
      </w:r>
    </w:p>
    <w:p w14:paraId="08160F9F" w14:textId="77777777" w:rsidR="005112E4" w:rsidRDefault="000515FD" w:rsidP="00D14EC1">
      <w:pPr>
        <w:pStyle w:val="a5"/>
        <w:spacing w:before="72" w:line="240" w:lineRule="auto"/>
        <w:ind w:right="1134"/>
        <w:rPr>
          <w:rFonts w:cs="FrankRuehl"/>
          <w:sz w:val="22"/>
          <w:szCs w:val="22"/>
          <w:rtl/>
        </w:rPr>
      </w:pPr>
      <w:hyperlink r:id="rId14" w:history="1">
        <w:r w:rsidR="005112E4" w:rsidRPr="000515FD">
          <w:rPr>
            <w:rStyle w:val="Hyperlink"/>
            <w:rFonts w:cs="FrankRuehl" w:hint="cs"/>
            <w:sz w:val="22"/>
            <w:szCs w:val="22"/>
            <w:rtl/>
          </w:rPr>
          <w:t>ק"ת חש"ם תשס"ז מס' 699</w:t>
        </w:r>
      </w:hyperlink>
      <w:r w:rsidR="005112E4">
        <w:rPr>
          <w:rFonts w:cs="FrankRuehl" w:hint="cs"/>
          <w:sz w:val="22"/>
          <w:szCs w:val="22"/>
          <w:rtl/>
        </w:rPr>
        <w:t xml:space="preserve"> מיום 11.1.2007 עמ' 154 </w:t>
      </w:r>
      <w:r w:rsidR="005112E4">
        <w:rPr>
          <w:rFonts w:cs="FrankRuehl"/>
          <w:sz w:val="22"/>
          <w:szCs w:val="22"/>
          <w:rtl/>
        </w:rPr>
        <w:t>–</w:t>
      </w:r>
      <w:r w:rsidR="005112E4">
        <w:rPr>
          <w:rFonts w:cs="FrankRuehl" w:hint="cs"/>
          <w:sz w:val="22"/>
          <w:szCs w:val="22"/>
          <w:rtl/>
        </w:rPr>
        <w:t xml:space="preserve"> תיקון תשס"ז-2007.</w:t>
      </w:r>
    </w:p>
    <w:p w14:paraId="51620C12" w14:textId="77777777" w:rsidR="000B674F" w:rsidRPr="0070723F" w:rsidRDefault="000B674F" w:rsidP="000B674F">
      <w:pPr>
        <w:pStyle w:val="a5"/>
        <w:spacing w:before="72" w:line="240" w:lineRule="auto"/>
        <w:ind w:right="1134"/>
        <w:rPr>
          <w:rFonts w:cs="FrankRuehl" w:hint="cs"/>
          <w:sz w:val="22"/>
          <w:szCs w:val="22"/>
          <w:rtl/>
        </w:rPr>
      </w:pPr>
      <w:hyperlink r:id="rId15" w:history="1">
        <w:r w:rsidR="00D14EC1" w:rsidRPr="000B674F">
          <w:rPr>
            <w:rStyle w:val="Hyperlink"/>
            <w:rFonts w:cs="FrankRuehl" w:hint="cs"/>
            <w:sz w:val="22"/>
            <w:szCs w:val="22"/>
            <w:rtl/>
          </w:rPr>
          <w:t>ק"ת חש"ם תש"ף מס' 1010</w:t>
        </w:r>
      </w:hyperlink>
      <w:r w:rsidR="00D14EC1">
        <w:rPr>
          <w:rFonts w:cs="FrankRuehl" w:hint="cs"/>
          <w:sz w:val="22"/>
          <w:szCs w:val="22"/>
          <w:rtl/>
        </w:rPr>
        <w:t xml:space="preserve"> מיום 13.5.2020 עמ' 552 </w:t>
      </w:r>
      <w:r w:rsidR="00D14EC1">
        <w:rPr>
          <w:rFonts w:cs="FrankRuehl"/>
          <w:sz w:val="22"/>
          <w:szCs w:val="22"/>
          <w:rtl/>
        </w:rPr>
        <w:t>–</w:t>
      </w:r>
      <w:r w:rsidR="00D14EC1">
        <w:rPr>
          <w:rFonts w:cs="FrankRuehl" w:hint="cs"/>
          <w:sz w:val="22"/>
          <w:szCs w:val="22"/>
          <w:rtl/>
        </w:rPr>
        <w:t xml:space="preserve"> תיקון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508A" w14:textId="77777777" w:rsidR="005112E4" w:rsidRDefault="005112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5E4AB61"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8F7BA1"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DFFC" w14:textId="77777777" w:rsidR="005112E4" w:rsidRDefault="005112E4" w:rsidP="0093619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לאשקלון (שמירת הסדר והנקיון), תשל"ט-1979</w:t>
    </w:r>
  </w:p>
  <w:p w14:paraId="3173748E"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4B334B"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08449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27965"/>
    <w:rsid w:val="00034DD1"/>
    <w:rsid w:val="0005020B"/>
    <w:rsid w:val="000515FD"/>
    <w:rsid w:val="00051B51"/>
    <w:rsid w:val="00055DC7"/>
    <w:rsid w:val="0006031F"/>
    <w:rsid w:val="0006204A"/>
    <w:rsid w:val="0009572B"/>
    <w:rsid w:val="000B36FD"/>
    <w:rsid w:val="000B674F"/>
    <w:rsid w:val="000C653C"/>
    <w:rsid w:val="000D5BAE"/>
    <w:rsid w:val="000E20C0"/>
    <w:rsid w:val="000E29B4"/>
    <w:rsid w:val="000E565B"/>
    <w:rsid w:val="000E7F64"/>
    <w:rsid w:val="000F0555"/>
    <w:rsid w:val="000F4542"/>
    <w:rsid w:val="00107DF8"/>
    <w:rsid w:val="00121961"/>
    <w:rsid w:val="00164AC2"/>
    <w:rsid w:val="001730A0"/>
    <w:rsid w:val="001D598F"/>
    <w:rsid w:val="0022147E"/>
    <w:rsid w:val="00243BEF"/>
    <w:rsid w:val="00262611"/>
    <w:rsid w:val="002633B9"/>
    <w:rsid w:val="00267810"/>
    <w:rsid w:val="0028513E"/>
    <w:rsid w:val="002866CE"/>
    <w:rsid w:val="00287D8C"/>
    <w:rsid w:val="002A3BB8"/>
    <w:rsid w:val="002A7600"/>
    <w:rsid w:val="002C2CA6"/>
    <w:rsid w:val="002D35CD"/>
    <w:rsid w:val="002F65D2"/>
    <w:rsid w:val="00317D3B"/>
    <w:rsid w:val="003256A9"/>
    <w:rsid w:val="003428B7"/>
    <w:rsid w:val="00374C30"/>
    <w:rsid w:val="003811EE"/>
    <w:rsid w:val="00395436"/>
    <w:rsid w:val="003A624D"/>
    <w:rsid w:val="003A784D"/>
    <w:rsid w:val="003E1101"/>
    <w:rsid w:val="00442831"/>
    <w:rsid w:val="004470C3"/>
    <w:rsid w:val="004538D0"/>
    <w:rsid w:val="00453C84"/>
    <w:rsid w:val="00454C84"/>
    <w:rsid w:val="00455863"/>
    <w:rsid w:val="004A3C62"/>
    <w:rsid w:val="004B5804"/>
    <w:rsid w:val="004E0B0A"/>
    <w:rsid w:val="004E6924"/>
    <w:rsid w:val="0050064B"/>
    <w:rsid w:val="005112E4"/>
    <w:rsid w:val="00512BD8"/>
    <w:rsid w:val="005504CB"/>
    <w:rsid w:val="00552D24"/>
    <w:rsid w:val="005740FB"/>
    <w:rsid w:val="00582A66"/>
    <w:rsid w:val="00586D91"/>
    <w:rsid w:val="0059719B"/>
    <w:rsid w:val="005971D7"/>
    <w:rsid w:val="005A1868"/>
    <w:rsid w:val="005C0CB5"/>
    <w:rsid w:val="005C1047"/>
    <w:rsid w:val="005D1E95"/>
    <w:rsid w:val="005D6CA0"/>
    <w:rsid w:val="005F1598"/>
    <w:rsid w:val="00602507"/>
    <w:rsid w:val="006208FA"/>
    <w:rsid w:val="0062213E"/>
    <w:rsid w:val="00627E15"/>
    <w:rsid w:val="006348D2"/>
    <w:rsid w:val="00637EC6"/>
    <w:rsid w:val="00640CCA"/>
    <w:rsid w:val="0064428E"/>
    <w:rsid w:val="00664306"/>
    <w:rsid w:val="00677CED"/>
    <w:rsid w:val="006826D2"/>
    <w:rsid w:val="00694BE4"/>
    <w:rsid w:val="00696C0F"/>
    <w:rsid w:val="00696DF8"/>
    <w:rsid w:val="00697346"/>
    <w:rsid w:val="006A5C38"/>
    <w:rsid w:val="006E1557"/>
    <w:rsid w:val="006E7355"/>
    <w:rsid w:val="00705994"/>
    <w:rsid w:val="0070723F"/>
    <w:rsid w:val="00712A5D"/>
    <w:rsid w:val="00712E8D"/>
    <w:rsid w:val="007351E1"/>
    <w:rsid w:val="00741B98"/>
    <w:rsid w:val="00755C5D"/>
    <w:rsid w:val="00760FA5"/>
    <w:rsid w:val="007632B1"/>
    <w:rsid w:val="00764E45"/>
    <w:rsid w:val="00767AD3"/>
    <w:rsid w:val="007A3D0A"/>
    <w:rsid w:val="007A5F62"/>
    <w:rsid w:val="007B6ACC"/>
    <w:rsid w:val="007C4F9E"/>
    <w:rsid w:val="007C62A2"/>
    <w:rsid w:val="007F2886"/>
    <w:rsid w:val="007F6B98"/>
    <w:rsid w:val="007F6BCD"/>
    <w:rsid w:val="00825E35"/>
    <w:rsid w:val="00831849"/>
    <w:rsid w:val="0089574B"/>
    <w:rsid w:val="008A2C29"/>
    <w:rsid w:val="008B30EC"/>
    <w:rsid w:val="008D07C4"/>
    <w:rsid w:val="008D6063"/>
    <w:rsid w:val="009107C7"/>
    <w:rsid w:val="0093619A"/>
    <w:rsid w:val="00945BDA"/>
    <w:rsid w:val="00960FCE"/>
    <w:rsid w:val="0097612F"/>
    <w:rsid w:val="00976C83"/>
    <w:rsid w:val="00991F3C"/>
    <w:rsid w:val="009A27CF"/>
    <w:rsid w:val="009A4D7D"/>
    <w:rsid w:val="009B1BFD"/>
    <w:rsid w:val="009D0082"/>
    <w:rsid w:val="009D36AD"/>
    <w:rsid w:val="009F4AE7"/>
    <w:rsid w:val="00A012A8"/>
    <w:rsid w:val="00A30D96"/>
    <w:rsid w:val="00A33994"/>
    <w:rsid w:val="00AB0B85"/>
    <w:rsid w:val="00AC19CC"/>
    <w:rsid w:val="00B04AB8"/>
    <w:rsid w:val="00B27D1F"/>
    <w:rsid w:val="00B6425F"/>
    <w:rsid w:val="00B80AFE"/>
    <w:rsid w:val="00B82A9F"/>
    <w:rsid w:val="00BA3A9F"/>
    <w:rsid w:val="00BC3551"/>
    <w:rsid w:val="00BD3158"/>
    <w:rsid w:val="00BD6ACD"/>
    <w:rsid w:val="00BE583F"/>
    <w:rsid w:val="00BE7FBF"/>
    <w:rsid w:val="00BF6264"/>
    <w:rsid w:val="00C26834"/>
    <w:rsid w:val="00C26DBC"/>
    <w:rsid w:val="00C45273"/>
    <w:rsid w:val="00C94199"/>
    <w:rsid w:val="00CC49C0"/>
    <w:rsid w:val="00CE4EF8"/>
    <w:rsid w:val="00D02552"/>
    <w:rsid w:val="00D02B60"/>
    <w:rsid w:val="00D04C19"/>
    <w:rsid w:val="00D14EC1"/>
    <w:rsid w:val="00D32317"/>
    <w:rsid w:val="00D45D90"/>
    <w:rsid w:val="00D617C8"/>
    <w:rsid w:val="00D66F7D"/>
    <w:rsid w:val="00D67C91"/>
    <w:rsid w:val="00D76D0A"/>
    <w:rsid w:val="00D82634"/>
    <w:rsid w:val="00D86EDB"/>
    <w:rsid w:val="00D918D0"/>
    <w:rsid w:val="00D93DAA"/>
    <w:rsid w:val="00DD45F6"/>
    <w:rsid w:val="00DF73CC"/>
    <w:rsid w:val="00E05375"/>
    <w:rsid w:val="00E159B8"/>
    <w:rsid w:val="00E15ADD"/>
    <w:rsid w:val="00E24242"/>
    <w:rsid w:val="00E30E7D"/>
    <w:rsid w:val="00E3749D"/>
    <w:rsid w:val="00E427A8"/>
    <w:rsid w:val="00E60C12"/>
    <w:rsid w:val="00E66AAD"/>
    <w:rsid w:val="00E947A4"/>
    <w:rsid w:val="00F013AF"/>
    <w:rsid w:val="00F41E88"/>
    <w:rsid w:val="00F4692D"/>
    <w:rsid w:val="00F50817"/>
    <w:rsid w:val="00F53805"/>
    <w:rsid w:val="00F55991"/>
    <w:rsid w:val="00F61D71"/>
    <w:rsid w:val="00F63A41"/>
    <w:rsid w:val="00F94546"/>
    <w:rsid w:val="00FC5C4E"/>
    <w:rsid w:val="00FE2E21"/>
    <w:rsid w:val="00FE4030"/>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76B75C"/>
  <w15:chartTrackingRefBased/>
  <w15:docId w15:val="{128ABDD3-50C0-4232-8495-CC3CE3F7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01.pdf" TargetMode="External"/><Relationship Id="rId13" Type="http://schemas.openxmlformats.org/officeDocument/2006/relationships/hyperlink" Target="http://www.nevo.co.il/Law_word/law07/mekomi-0546.pdf" TargetMode="External"/><Relationship Id="rId3" Type="http://schemas.openxmlformats.org/officeDocument/2006/relationships/hyperlink" Target="http://www.nevo.co.il/Law_word/law07/mekomi-0060.pdf" TargetMode="External"/><Relationship Id="rId7" Type="http://schemas.openxmlformats.org/officeDocument/2006/relationships/hyperlink" Target="http://www.nevo.co.il/Law_word/law07/mekomi-0296.pdf" TargetMode="External"/><Relationship Id="rId12" Type="http://schemas.openxmlformats.org/officeDocument/2006/relationships/hyperlink" Target="http://www.nevo.co.il/Law_word/law07/mekomi-0498.pdf" TargetMode="External"/><Relationship Id="rId2" Type="http://schemas.openxmlformats.org/officeDocument/2006/relationships/hyperlink" Target="http://www.nevo.co.il/Law_word/law06/TAK-4052.pdf" TargetMode="External"/><Relationship Id="rId1" Type="http://schemas.openxmlformats.org/officeDocument/2006/relationships/hyperlink" Target="http://www.nevo.co.il/Law_word/law06/TAK-3955.pdf" TargetMode="External"/><Relationship Id="rId6" Type="http://schemas.openxmlformats.org/officeDocument/2006/relationships/hyperlink" Target="http://www.nevo.co.il/Law_word/law07/mekomi-0291.pdf" TargetMode="External"/><Relationship Id="rId11" Type="http://schemas.openxmlformats.org/officeDocument/2006/relationships/hyperlink" Target="http://www.nevo.co.il/Law_word/law07/mekomi-0487.pdf" TargetMode="External"/><Relationship Id="rId5" Type="http://schemas.openxmlformats.org/officeDocument/2006/relationships/hyperlink" Target="http://www.nevo.co.il/Law_word/law07/mekomi-0286.pdf" TargetMode="External"/><Relationship Id="rId15" Type="http://schemas.openxmlformats.org/officeDocument/2006/relationships/hyperlink" Target="http://www.nevo.co.il/Law_word/law07/mekomi-1010.pdf" TargetMode="External"/><Relationship Id="rId10" Type="http://schemas.openxmlformats.org/officeDocument/2006/relationships/hyperlink" Target="http://www.nevo.co.il/Law_word/law07/mekomi-0454.pdf" TargetMode="External"/><Relationship Id="rId4" Type="http://schemas.openxmlformats.org/officeDocument/2006/relationships/hyperlink" Target="http://www.nevo.co.il/Law_word/law07/mekomi-0133.pdf" TargetMode="External"/><Relationship Id="rId9" Type="http://schemas.openxmlformats.org/officeDocument/2006/relationships/hyperlink" Target="http://www.nevo.co.il/Law_word/law07/mekomi-0421.pdf" TargetMode="External"/><Relationship Id="rId14" Type="http://schemas.openxmlformats.org/officeDocument/2006/relationships/hyperlink" Target="http://www.nevo.co.il/Law_word/law07/mekomi-06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8046</Words>
  <Characters>45867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53806</CharactersWithSpaces>
  <SharedDoc>false</SharedDoc>
  <HLinks>
    <vt:vector size="852" baseType="variant">
      <vt:variant>
        <vt:i4>393283</vt:i4>
      </vt:variant>
      <vt:variant>
        <vt:i4>756</vt:i4>
      </vt:variant>
      <vt:variant>
        <vt:i4>0</vt:i4>
      </vt:variant>
      <vt:variant>
        <vt:i4>5</vt:i4>
      </vt:variant>
      <vt:variant>
        <vt:lpwstr>http://www.nevo.co.il/advertisements/nevo-100.doc</vt:lpwstr>
      </vt:variant>
      <vt:variant>
        <vt:lpwstr/>
      </vt:variant>
      <vt:variant>
        <vt:i4>3276843</vt:i4>
      </vt:variant>
      <vt:variant>
        <vt:i4>750</vt:i4>
      </vt:variant>
      <vt:variant>
        <vt:i4>0</vt:i4>
      </vt:variant>
      <vt:variant>
        <vt:i4>5</vt:i4>
      </vt:variant>
      <vt:variant>
        <vt:lpwstr/>
      </vt:variant>
      <vt:variant>
        <vt:lpwstr>Seif113</vt:lpwstr>
      </vt:variant>
      <vt:variant>
        <vt:i4>3276843</vt:i4>
      </vt:variant>
      <vt:variant>
        <vt:i4>744</vt:i4>
      </vt:variant>
      <vt:variant>
        <vt:i4>0</vt:i4>
      </vt:variant>
      <vt:variant>
        <vt:i4>5</vt:i4>
      </vt:variant>
      <vt:variant>
        <vt:lpwstr/>
      </vt:variant>
      <vt:variant>
        <vt:lpwstr>Seif112</vt:lpwstr>
      </vt:variant>
      <vt:variant>
        <vt:i4>3276843</vt:i4>
      </vt:variant>
      <vt:variant>
        <vt:i4>738</vt:i4>
      </vt:variant>
      <vt:variant>
        <vt:i4>0</vt:i4>
      </vt:variant>
      <vt:variant>
        <vt:i4>5</vt:i4>
      </vt:variant>
      <vt:variant>
        <vt:lpwstr/>
      </vt:variant>
      <vt:variant>
        <vt:lpwstr>Seif111</vt:lpwstr>
      </vt:variant>
      <vt:variant>
        <vt:i4>3276843</vt:i4>
      </vt:variant>
      <vt:variant>
        <vt:i4>732</vt:i4>
      </vt:variant>
      <vt:variant>
        <vt:i4>0</vt:i4>
      </vt:variant>
      <vt:variant>
        <vt:i4>5</vt:i4>
      </vt:variant>
      <vt:variant>
        <vt:lpwstr/>
      </vt:variant>
      <vt:variant>
        <vt:lpwstr>Seif110</vt:lpwstr>
      </vt:variant>
      <vt:variant>
        <vt:i4>3342379</vt:i4>
      </vt:variant>
      <vt:variant>
        <vt:i4>726</vt:i4>
      </vt:variant>
      <vt:variant>
        <vt:i4>0</vt:i4>
      </vt:variant>
      <vt:variant>
        <vt:i4>5</vt:i4>
      </vt:variant>
      <vt:variant>
        <vt:lpwstr/>
      </vt:variant>
      <vt:variant>
        <vt:lpwstr>Seif109</vt:lpwstr>
      </vt:variant>
      <vt:variant>
        <vt:i4>3342379</vt:i4>
      </vt:variant>
      <vt:variant>
        <vt:i4>720</vt:i4>
      </vt:variant>
      <vt:variant>
        <vt:i4>0</vt:i4>
      </vt:variant>
      <vt:variant>
        <vt:i4>5</vt:i4>
      </vt:variant>
      <vt:variant>
        <vt:lpwstr/>
      </vt:variant>
      <vt:variant>
        <vt:lpwstr>Seif108</vt:lpwstr>
      </vt:variant>
      <vt:variant>
        <vt:i4>3342379</vt:i4>
      </vt:variant>
      <vt:variant>
        <vt:i4>714</vt:i4>
      </vt:variant>
      <vt:variant>
        <vt:i4>0</vt:i4>
      </vt:variant>
      <vt:variant>
        <vt:i4>5</vt:i4>
      </vt:variant>
      <vt:variant>
        <vt:lpwstr/>
      </vt:variant>
      <vt:variant>
        <vt:lpwstr>Seif107</vt:lpwstr>
      </vt:variant>
      <vt:variant>
        <vt:i4>3342379</vt:i4>
      </vt:variant>
      <vt:variant>
        <vt:i4>708</vt:i4>
      </vt:variant>
      <vt:variant>
        <vt:i4>0</vt:i4>
      </vt:variant>
      <vt:variant>
        <vt:i4>5</vt:i4>
      </vt:variant>
      <vt:variant>
        <vt:lpwstr/>
      </vt:variant>
      <vt:variant>
        <vt:lpwstr>Seif106</vt:lpwstr>
      </vt:variant>
      <vt:variant>
        <vt:i4>5505033</vt:i4>
      </vt:variant>
      <vt:variant>
        <vt:i4>702</vt:i4>
      </vt:variant>
      <vt:variant>
        <vt:i4>0</vt:i4>
      </vt:variant>
      <vt:variant>
        <vt:i4>5</vt:i4>
      </vt:variant>
      <vt:variant>
        <vt:lpwstr/>
      </vt:variant>
      <vt:variant>
        <vt:lpwstr>med15</vt:lpwstr>
      </vt:variant>
      <vt:variant>
        <vt:i4>3342379</vt:i4>
      </vt:variant>
      <vt:variant>
        <vt:i4>696</vt:i4>
      </vt:variant>
      <vt:variant>
        <vt:i4>0</vt:i4>
      </vt:variant>
      <vt:variant>
        <vt:i4>5</vt:i4>
      </vt:variant>
      <vt:variant>
        <vt:lpwstr/>
      </vt:variant>
      <vt:variant>
        <vt:lpwstr>Seif105</vt:lpwstr>
      </vt:variant>
      <vt:variant>
        <vt:i4>3342379</vt:i4>
      </vt:variant>
      <vt:variant>
        <vt:i4>690</vt:i4>
      </vt:variant>
      <vt:variant>
        <vt:i4>0</vt:i4>
      </vt:variant>
      <vt:variant>
        <vt:i4>5</vt:i4>
      </vt:variant>
      <vt:variant>
        <vt:lpwstr/>
      </vt:variant>
      <vt:variant>
        <vt:lpwstr>Seif104</vt:lpwstr>
      </vt:variant>
      <vt:variant>
        <vt:i4>3342379</vt:i4>
      </vt:variant>
      <vt:variant>
        <vt:i4>684</vt:i4>
      </vt:variant>
      <vt:variant>
        <vt:i4>0</vt:i4>
      </vt:variant>
      <vt:variant>
        <vt:i4>5</vt:i4>
      </vt:variant>
      <vt:variant>
        <vt:lpwstr/>
      </vt:variant>
      <vt:variant>
        <vt:lpwstr>Seif103</vt:lpwstr>
      </vt:variant>
      <vt:variant>
        <vt:i4>3342379</vt:i4>
      </vt:variant>
      <vt:variant>
        <vt:i4>678</vt:i4>
      </vt:variant>
      <vt:variant>
        <vt:i4>0</vt:i4>
      </vt:variant>
      <vt:variant>
        <vt:i4>5</vt:i4>
      </vt:variant>
      <vt:variant>
        <vt:lpwstr/>
      </vt:variant>
      <vt:variant>
        <vt:lpwstr>Seif102</vt:lpwstr>
      </vt:variant>
      <vt:variant>
        <vt:i4>3342379</vt:i4>
      </vt:variant>
      <vt:variant>
        <vt:i4>672</vt:i4>
      </vt:variant>
      <vt:variant>
        <vt:i4>0</vt:i4>
      </vt:variant>
      <vt:variant>
        <vt:i4>5</vt:i4>
      </vt:variant>
      <vt:variant>
        <vt:lpwstr/>
      </vt:variant>
      <vt:variant>
        <vt:lpwstr>Seif101</vt:lpwstr>
      </vt:variant>
      <vt:variant>
        <vt:i4>3342379</vt:i4>
      </vt:variant>
      <vt:variant>
        <vt:i4>666</vt:i4>
      </vt:variant>
      <vt:variant>
        <vt:i4>0</vt:i4>
      </vt:variant>
      <vt:variant>
        <vt:i4>5</vt:i4>
      </vt:variant>
      <vt:variant>
        <vt:lpwstr/>
      </vt:variant>
      <vt:variant>
        <vt:lpwstr>Seif100</vt:lpwstr>
      </vt:variant>
      <vt:variant>
        <vt:i4>3801123</vt:i4>
      </vt:variant>
      <vt:variant>
        <vt:i4>660</vt:i4>
      </vt:variant>
      <vt:variant>
        <vt:i4>0</vt:i4>
      </vt:variant>
      <vt:variant>
        <vt:i4>5</vt:i4>
      </vt:variant>
      <vt:variant>
        <vt:lpwstr/>
      </vt:variant>
      <vt:variant>
        <vt:lpwstr>Seif99</vt:lpwstr>
      </vt:variant>
      <vt:variant>
        <vt:i4>3866659</vt:i4>
      </vt:variant>
      <vt:variant>
        <vt:i4>654</vt:i4>
      </vt:variant>
      <vt:variant>
        <vt:i4>0</vt:i4>
      </vt:variant>
      <vt:variant>
        <vt:i4>5</vt:i4>
      </vt:variant>
      <vt:variant>
        <vt:lpwstr/>
      </vt:variant>
      <vt:variant>
        <vt:lpwstr>Seif98</vt:lpwstr>
      </vt:variant>
      <vt:variant>
        <vt:i4>3407907</vt:i4>
      </vt:variant>
      <vt:variant>
        <vt:i4>648</vt:i4>
      </vt:variant>
      <vt:variant>
        <vt:i4>0</vt:i4>
      </vt:variant>
      <vt:variant>
        <vt:i4>5</vt:i4>
      </vt:variant>
      <vt:variant>
        <vt:lpwstr/>
      </vt:variant>
      <vt:variant>
        <vt:lpwstr>Seif97</vt:lpwstr>
      </vt:variant>
      <vt:variant>
        <vt:i4>3473443</vt:i4>
      </vt:variant>
      <vt:variant>
        <vt:i4>642</vt:i4>
      </vt:variant>
      <vt:variant>
        <vt:i4>0</vt:i4>
      </vt:variant>
      <vt:variant>
        <vt:i4>5</vt:i4>
      </vt:variant>
      <vt:variant>
        <vt:lpwstr/>
      </vt:variant>
      <vt:variant>
        <vt:lpwstr>Seif96</vt:lpwstr>
      </vt:variant>
      <vt:variant>
        <vt:i4>3538979</vt:i4>
      </vt:variant>
      <vt:variant>
        <vt:i4>636</vt:i4>
      </vt:variant>
      <vt:variant>
        <vt:i4>0</vt:i4>
      </vt:variant>
      <vt:variant>
        <vt:i4>5</vt:i4>
      </vt:variant>
      <vt:variant>
        <vt:lpwstr/>
      </vt:variant>
      <vt:variant>
        <vt:lpwstr>Seif95</vt:lpwstr>
      </vt:variant>
      <vt:variant>
        <vt:i4>3604515</vt:i4>
      </vt:variant>
      <vt:variant>
        <vt:i4>630</vt:i4>
      </vt:variant>
      <vt:variant>
        <vt:i4>0</vt:i4>
      </vt:variant>
      <vt:variant>
        <vt:i4>5</vt:i4>
      </vt:variant>
      <vt:variant>
        <vt:lpwstr/>
      </vt:variant>
      <vt:variant>
        <vt:lpwstr>Seif94</vt:lpwstr>
      </vt:variant>
      <vt:variant>
        <vt:i4>3145763</vt:i4>
      </vt:variant>
      <vt:variant>
        <vt:i4>624</vt:i4>
      </vt:variant>
      <vt:variant>
        <vt:i4>0</vt:i4>
      </vt:variant>
      <vt:variant>
        <vt:i4>5</vt:i4>
      </vt:variant>
      <vt:variant>
        <vt:lpwstr/>
      </vt:variant>
      <vt:variant>
        <vt:lpwstr>Seif93</vt:lpwstr>
      </vt:variant>
      <vt:variant>
        <vt:i4>3211299</vt:i4>
      </vt:variant>
      <vt:variant>
        <vt:i4>618</vt:i4>
      </vt:variant>
      <vt:variant>
        <vt:i4>0</vt:i4>
      </vt:variant>
      <vt:variant>
        <vt:i4>5</vt:i4>
      </vt:variant>
      <vt:variant>
        <vt:lpwstr/>
      </vt:variant>
      <vt:variant>
        <vt:lpwstr>Seif92</vt:lpwstr>
      </vt:variant>
      <vt:variant>
        <vt:i4>3276835</vt:i4>
      </vt:variant>
      <vt:variant>
        <vt:i4>612</vt:i4>
      </vt:variant>
      <vt:variant>
        <vt:i4>0</vt:i4>
      </vt:variant>
      <vt:variant>
        <vt:i4>5</vt:i4>
      </vt:variant>
      <vt:variant>
        <vt:lpwstr/>
      </vt:variant>
      <vt:variant>
        <vt:lpwstr>Seif91</vt:lpwstr>
      </vt:variant>
      <vt:variant>
        <vt:i4>3342371</vt:i4>
      </vt:variant>
      <vt:variant>
        <vt:i4>606</vt:i4>
      </vt:variant>
      <vt:variant>
        <vt:i4>0</vt:i4>
      </vt:variant>
      <vt:variant>
        <vt:i4>5</vt:i4>
      </vt:variant>
      <vt:variant>
        <vt:lpwstr/>
      </vt:variant>
      <vt:variant>
        <vt:lpwstr>Seif90</vt:lpwstr>
      </vt:variant>
      <vt:variant>
        <vt:i4>3801122</vt:i4>
      </vt:variant>
      <vt:variant>
        <vt:i4>600</vt:i4>
      </vt:variant>
      <vt:variant>
        <vt:i4>0</vt:i4>
      </vt:variant>
      <vt:variant>
        <vt:i4>5</vt:i4>
      </vt:variant>
      <vt:variant>
        <vt:lpwstr/>
      </vt:variant>
      <vt:variant>
        <vt:lpwstr>Seif89</vt:lpwstr>
      </vt:variant>
      <vt:variant>
        <vt:i4>3866658</vt:i4>
      </vt:variant>
      <vt:variant>
        <vt:i4>594</vt:i4>
      </vt:variant>
      <vt:variant>
        <vt:i4>0</vt:i4>
      </vt:variant>
      <vt:variant>
        <vt:i4>5</vt:i4>
      </vt:variant>
      <vt:variant>
        <vt:lpwstr/>
      </vt:variant>
      <vt:variant>
        <vt:lpwstr>Seif88</vt:lpwstr>
      </vt:variant>
      <vt:variant>
        <vt:i4>3407906</vt:i4>
      </vt:variant>
      <vt:variant>
        <vt:i4>588</vt:i4>
      </vt:variant>
      <vt:variant>
        <vt:i4>0</vt:i4>
      </vt:variant>
      <vt:variant>
        <vt:i4>5</vt:i4>
      </vt:variant>
      <vt:variant>
        <vt:lpwstr/>
      </vt:variant>
      <vt:variant>
        <vt:lpwstr>Seif87</vt:lpwstr>
      </vt:variant>
      <vt:variant>
        <vt:i4>3473442</vt:i4>
      </vt:variant>
      <vt:variant>
        <vt:i4>582</vt:i4>
      </vt:variant>
      <vt:variant>
        <vt:i4>0</vt:i4>
      </vt:variant>
      <vt:variant>
        <vt:i4>5</vt:i4>
      </vt:variant>
      <vt:variant>
        <vt:lpwstr/>
      </vt:variant>
      <vt:variant>
        <vt:lpwstr>Seif86</vt:lpwstr>
      </vt:variant>
      <vt:variant>
        <vt:i4>3538978</vt:i4>
      </vt:variant>
      <vt:variant>
        <vt:i4>576</vt:i4>
      </vt:variant>
      <vt:variant>
        <vt:i4>0</vt:i4>
      </vt:variant>
      <vt:variant>
        <vt:i4>5</vt:i4>
      </vt:variant>
      <vt:variant>
        <vt:lpwstr/>
      </vt:variant>
      <vt:variant>
        <vt:lpwstr>Seif85</vt:lpwstr>
      </vt:variant>
      <vt:variant>
        <vt:i4>3604514</vt:i4>
      </vt:variant>
      <vt:variant>
        <vt:i4>570</vt:i4>
      </vt:variant>
      <vt:variant>
        <vt:i4>0</vt:i4>
      </vt:variant>
      <vt:variant>
        <vt:i4>5</vt:i4>
      </vt:variant>
      <vt:variant>
        <vt:lpwstr/>
      </vt:variant>
      <vt:variant>
        <vt:lpwstr>Seif84</vt:lpwstr>
      </vt:variant>
      <vt:variant>
        <vt:i4>3145762</vt:i4>
      </vt:variant>
      <vt:variant>
        <vt:i4>564</vt:i4>
      </vt:variant>
      <vt:variant>
        <vt:i4>0</vt:i4>
      </vt:variant>
      <vt:variant>
        <vt:i4>5</vt:i4>
      </vt:variant>
      <vt:variant>
        <vt:lpwstr/>
      </vt:variant>
      <vt:variant>
        <vt:lpwstr>Seif83</vt:lpwstr>
      </vt:variant>
      <vt:variant>
        <vt:i4>3211307</vt:i4>
      </vt:variant>
      <vt:variant>
        <vt:i4>558</vt:i4>
      </vt:variant>
      <vt:variant>
        <vt:i4>0</vt:i4>
      </vt:variant>
      <vt:variant>
        <vt:i4>5</vt:i4>
      </vt:variant>
      <vt:variant>
        <vt:lpwstr/>
      </vt:variant>
      <vt:variant>
        <vt:lpwstr>Seif122</vt:lpwstr>
      </vt:variant>
      <vt:variant>
        <vt:i4>3211298</vt:i4>
      </vt:variant>
      <vt:variant>
        <vt:i4>552</vt:i4>
      </vt:variant>
      <vt:variant>
        <vt:i4>0</vt:i4>
      </vt:variant>
      <vt:variant>
        <vt:i4>5</vt:i4>
      </vt:variant>
      <vt:variant>
        <vt:lpwstr/>
      </vt:variant>
      <vt:variant>
        <vt:lpwstr>Seif82</vt:lpwstr>
      </vt:variant>
      <vt:variant>
        <vt:i4>3276834</vt:i4>
      </vt:variant>
      <vt:variant>
        <vt:i4>546</vt:i4>
      </vt:variant>
      <vt:variant>
        <vt:i4>0</vt:i4>
      </vt:variant>
      <vt:variant>
        <vt:i4>5</vt:i4>
      </vt:variant>
      <vt:variant>
        <vt:lpwstr/>
      </vt:variant>
      <vt:variant>
        <vt:lpwstr>Seif81</vt:lpwstr>
      </vt:variant>
      <vt:variant>
        <vt:i4>3342370</vt:i4>
      </vt:variant>
      <vt:variant>
        <vt:i4>540</vt:i4>
      </vt:variant>
      <vt:variant>
        <vt:i4>0</vt:i4>
      </vt:variant>
      <vt:variant>
        <vt:i4>5</vt:i4>
      </vt:variant>
      <vt:variant>
        <vt:lpwstr/>
      </vt:variant>
      <vt:variant>
        <vt:lpwstr>Seif80</vt:lpwstr>
      </vt:variant>
      <vt:variant>
        <vt:i4>3801133</vt:i4>
      </vt:variant>
      <vt:variant>
        <vt:i4>534</vt:i4>
      </vt:variant>
      <vt:variant>
        <vt:i4>0</vt:i4>
      </vt:variant>
      <vt:variant>
        <vt:i4>5</vt:i4>
      </vt:variant>
      <vt:variant>
        <vt:lpwstr/>
      </vt:variant>
      <vt:variant>
        <vt:lpwstr>Seif79</vt:lpwstr>
      </vt:variant>
      <vt:variant>
        <vt:i4>3866669</vt:i4>
      </vt:variant>
      <vt:variant>
        <vt:i4>528</vt:i4>
      </vt:variant>
      <vt:variant>
        <vt:i4>0</vt:i4>
      </vt:variant>
      <vt:variant>
        <vt:i4>5</vt:i4>
      </vt:variant>
      <vt:variant>
        <vt:lpwstr/>
      </vt:variant>
      <vt:variant>
        <vt:lpwstr>Seif78</vt:lpwstr>
      </vt:variant>
      <vt:variant>
        <vt:i4>3407917</vt:i4>
      </vt:variant>
      <vt:variant>
        <vt:i4>522</vt:i4>
      </vt:variant>
      <vt:variant>
        <vt:i4>0</vt:i4>
      </vt:variant>
      <vt:variant>
        <vt:i4>5</vt:i4>
      </vt:variant>
      <vt:variant>
        <vt:lpwstr/>
      </vt:variant>
      <vt:variant>
        <vt:lpwstr>Seif77</vt:lpwstr>
      </vt:variant>
      <vt:variant>
        <vt:i4>3473453</vt:i4>
      </vt:variant>
      <vt:variant>
        <vt:i4>516</vt:i4>
      </vt:variant>
      <vt:variant>
        <vt:i4>0</vt:i4>
      </vt:variant>
      <vt:variant>
        <vt:i4>5</vt:i4>
      </vt:variant>
      <vt:variant>
        <vt:lpwstr/>
      </vt:variant>
      <vt:variant>
        <vt:lpwstr>Seif76</vt:lpwstr>
      </vt:variant>
      <vt:variant>
        <vt:i4>3538989</vt:i4>
      </vt:variant>
      <vt:variant>
        <vt:i4>510</vt:i4>
      </vt:variant>
      <vt:variant>
        <vt:i4>0</vt:i4>
      </vt:variant>
      <vt:variant>
        <vt:i4>5</vt:i4>
      </vt:variant>
      <vt:variant>
        <vt:lpwstr/>
      </vt:variant>
      <vt:variant>
        <vt:lpwstr>Seif75</vt:lpwstr>
      </vt:variant>
      <vt:variant>
        <vt:i4>3604525</vt:i4>
      </vt:variant>
      <vt:variant>
        <vt:i4>504</vt:i4>
      </vt:variant>
      <vt:variant>
        <vt:i4>0</vt:i4>
      </vt:variant>
      <vt:variant>
        <vt:i4>5</vt:i4>
      </vt:variant>
      <vt:variant>
        <vt:lpwstr/>
      </vt:variant>
      <vt:variant>
        <vt:lpwstr>Seif74</vt:lpwstr>
      </vt:variant>
      <vt:variant>
        <vt:i4>3145773</vt:i4>
      </vt:variant>
      <vt:variant>
        <vt:i4>498</vt:i4>
      </vt:variant>
      <vt:variant>
        <vt:i4>0</vt:i4>
      </vt:variant>
      <vt:variant>
        <vt:i4>5</vt:i4>
      </vt:variant>
      <vt:variant>
        <vt:lpwstr/>
      </vt:variant>
      <vt:variant>
        <vt:lpwstr>Seif73</vt:lpwstr>
      </vt:variant>
      <vt:variant>
        <vt:i4>3211309</vt:i4>
      </vt:variant>
      <vt:variant>
        <vt:i4>492</vt:i4>
      </vt:variant>
      <vt:variant>
        <vt:i4>0</vt:i4>
      </vt:variant>
      <vt:variant>
        <vt:i4>5</vt:i4>
      </vt:variant>
      <vt:variant>
        <vt:lpwstr/>
      </vt:variant>
      <vt:variant>
        <vt:lpwstr>Seif72</vt:lpwstr>
      </vt:variant>
      <vt:variant>
        <vt:i4>3276845</vt:i4>
      </vt:variant>
      <vt:variant>
        <vt:i4>486</vt:i4>
      </vt:variant>
      <vt:variant>
        <vt:i4>0</vt:i4>
      </vt:variant>
      <vt:variant>
        <vt:i4>5</vt:i4>
      </vt:variant>
      <vt:variant>
        <vt:lpwstr/>
      </vt:variant>
      <vt:variant>
        <vt:lpwstr>Seif71</vt:lpwstr>
      </vt:variant>
      <vt:variant>
        <vt:i4>3342381</vt:i4>
      </vt:variant>
      <vt:variant>
        <vt:i4>480</vt:i4>
      </vt:variant>
      <vt:variant>
        <vt:i4>0</vt:i4>
      </vt:variant>
      <vt:variant>
        <vt:i4>5</vt:i4>
      </vt:variant>
      <vt:variant>
        <vt:lpwstr/>
      </vt:variant>
      <vt:variant>
        <vt:lpwstr>Seif70</vt:lpwstr>
      </vt:variant>
      <vt:variant>
        <vt:i4>3801132</vt:i4>
      </vt:variant>
      <vt:variant>
        <vt:i4>474</vt:i4>
      </vt:variant>
      <vt:variant>
        <vt:i4>0</vt:i4>
      </vt:variant>
      <vt:variant>
        <vt:i4>5</vt:i4>
      </vt:variant>
      <vt:variant>
        <vt:lpwstr/>
      </vt:variant>
      <vt:variant>
        <vt:lpwstr>Seif69</vt:lpwstr>
      </vt:variant>
      <vt:variant>
        <vt:i4>3866668</vt:i4>
      </vt:variant>
      <vt:variant>
        <vt:i4>468</vt:i4>
      </vt:variant>
      <vt:variant>
        <vt:i4>0</vt:i4>
      </vt:variant>
      <vt:variant>
        <vt:i4>5</vt:i4>
      </vt:variant>
      <vt:variant>
        <vt:lpwstr/>
      </vt:variant>
      <vt:variant>
        <vt:lpwstr>Seif68</vt:lpwstr>
      </vt:variant>
      <vt:variant>
        <vt:i4>5505033</vt:i4>
      </vt:variant>
      <vt:variant>
        <vt:i4>462</vt:i4>
      </vt:variant>
      <vt:variant>
        <vt:i4>0</vt:i4>
      </vt:variant>
      <vt:variant>
        <vt:i4>5</vt:i4>
      </vt:variant>
      <vt:variant>
        <vt:lpwstr/>
      </vt:variant>
      <vt:variant>
        <vt:lpwstr>med14</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5505033</vt:i4>
      </vt:variant>
      <vt:variant>
        <vt:i4>420</vt:i4>
      </vt:variant>
      <vt:variant>
        <vt:i4>0</vt:i4>
      </vt:variant>
      <vt:variant>
        <vt:i4>5</vt:i4>
      </vt:variant>
      <vt:variant>
        <vt:lpwstr/>
      </vt:variant>
      <vt:variant>
        <vt:lpwstr>med13</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5505033</vt:i4>
      </vt:variant>
      <vt:variant>
        <vt:i4>360</vt:i4>
      </vt:variant>
      <vt:variant>
        <vt:i4>0</vt:i4>
      </vt:variant>
      <vt:variant>
        <vt:i4>5</vt:i4>
      </vt:variant>
      <vt:variant>
        <vt:lpwstr/>
      </vt:variant>
      <vt:variant>
        <vt:lpwstr>med12</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5505033</vt:i4>
      </vt:variant>
      <vt:variant>
        <vt:i4>312</vt:i4>
      </vt:variant>
      <vt:variant>
        <vt:i4>0</vt:i4>
      </vt:variant>
      <vt:variant>
        <vt:i4>5</vt:i4>
      </vt:variant>
      <vt:variant>
        <vt:lpwstr/>
      </vt:variant>
      <vt:variant>
        <vt:lpwstr>med11</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5505033</vt:i4>
      </vt:variant>
      <vt:variant>
        <vt:i4>288</vt:i4>
      </vt:variant>
      <vt:variant>
        <vt:i4>0</vt:i4>
      </vt:variant>
      <vt:variant>
        <vt:i4>5</vt:i4>
      </vt:variant>
      <vt:variant>
        <vt:lpwstr/>
      </vt:variant>
      <vt:variant>
        <vt:lpwstr>med10</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6029321</vt:i4>
      </vt:variant>
      <vt:variant>
        <vt:i4>264</vt:i4>
      </vt:variant>
      <vt:variant>
        <vt:i4>0</vt:i4>
      </vt:variant>
      <vt:variant>
        <vt:i4>5</vt:i4>
      </vt:variant>
      <vt:variant>
        <vt:lpwstr/>
      </vt:variant>
      <vt:variant>
        <vt:lpwstr>med9</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6094857</vt:i4>
      </vt:variant>
      <vt:variant>
        <vt:i4>240</vt:i4>
      </vt:variant>
      <vt:variant>
        <vt:i4>0</vt:i4>
      </vt:variant>
      <vt:variant>
        <vt:i4>5</vt:i4>
      </vt:variant>
      <vt:variant>
        <vt:lpwstr/>
      </vt:variant>
      <vt:variant>
        <vt:lpwstr>med8</vt:lpwstr>
      </vt:variant>
      <vt:variant>
        <vt:i4>3211307</vt:i4>
      </vt:variant>
      <vt:variant>
        <vt:i4>234</vt:i4>
      </vt:variant>
      <vt:variant>
        <vt:i4>0</vt:i4>
      </vt:variant>
      <vt:variant>
        <vt:i4>5</vt:i4>
      </vt:variant>
      <vt:variant>
        <vt:lpwstr/>
      </vt:variant>
      <vt:variant>
        <vt:lpwstr>Seif120</vt:lpwstr>
      </vt:variant>
      <vt:variant>
        <vt:i4>3276843</vt:i4>
      </vt:variant>
      <vt:variant>
        <vt:i4>228</vt:i4>
      </vt:variant>
      <vt:variant>
        <vt:i4>0</vt:i4>
      </vt:variant>
      <vt:variant>
        <vt:i4>5</vt:i4>
      </vt:variant>
      <vt:variant>
        <vt:lpwstr/>
      </vt:variant>
      <vt:variant>
        <vt:lpwstr>Seif119</vt:lpwstr>
      </vt:variant>
      <vt:variant>
        <vt:i4>3276843</vt:i4>
      </vt:variant>
      <vt:variant>
        <vt:i4>222</vt:i4>
      </vt:variant>
      <vt:variant>
        <vt:i4>0</vt:i4>
      </vt:variant>
      <vt:variant>
        <vt:i4>5</vt:i4>
      </vt:variant>
      <vt:variant>
        <vt:lpwstr/>
      </vt:variant>
      <vt:variant>
        <vt:lpwstr>Seif118</vt:lpwstr>
      </vt:variant>
      <vt:variant>
        <vt:i4>3276843</vt:i4>
      </vt:variant>
      <vt:variant>
        <vt:i4>216</vt:i4>
      </vt:variant>
      <vt:variant>
        <vt:i4>0</vt:i4>
      </vt:variant>
      <vt:variant>
        <vt:i4>5</vt:i4>
      </vt:variant>
      <vt:variant>
        <vt:lpwstr/>
      </vt:variant>
      <vt:variant>
        <vt:lpwstr>Seif117</vt:lpwstr>
      </vt:variant>
      <vt:variant>
        <vt:i4>3276843</vt:i4>
      </vt:variant>
      <vt:variant>
        <vt:i4>210</vt:i4>
      </vt:variant>
      <vt:variant>
        <vt:i4>0</vt:i4>
      </vt:variant>
      <vt:variant>
        <vt:i4>5</vt:i4>
      </vt:variant>
      <vt:variant>
        <vt:lpwstr/>
      </vt:variant>
      <vt:variant>
        <vt:lpwstr>Seif116</vt:lpwstr>
      </vt:variant>
      <vt:variant>
        <vt:i4>3276843</vt:i4>
      </vt:variant>
      <vt:variant>
        <vt:i4>204</vt:i4>
      </vt:variant>
      <vt:variant>
        <vt:i4>0</vt:i4>
      </vt:variant>
      <vt:variant>
        <vt:i4>5</vt:i4>
      </vt:variant>
      <vt:variant>
        <vt:lpwstr/>
      </vt:variant>
      <vt:variant>
        <vt:lpwstr>Seif115</vt:lpwstr>
      </vt:variant>
      <vt:variant>
        <vt:i4>3276843</vt:i4>
      </vt:variant>
      <vt:variant>
        <vt:i4>198</vt:i4>
      </vt:variant>
      <vt:variant>
        <vt:i4>0</vt:i4>
      </vt:variant>
      <vt:variant>
        <vt:i4>5</vt:i4>
      </vt:variant>
      <vt:variant>
        <vt:lpwstr/>
      </vt:variant>
      <vt:variant>
        <vt:lpwstr>Seif114</vt:lpwstr>
      </vt:variant>
      <vt:variant>
        <vt:i4>3473449</vt:i4>
      </vt:variant>
      <vt:variant>
        <vt:i4>192</vt:i4>
      </vt:variant>
      <vt:variant>
        <vt:i4>0</vt:i4>
      </vt:variant>
      <vt:variant>
        <vt:i4>5</vt:i4>
      </vt:variant>
      <vt:variant>
        <vt:lpwstr/>
      </vt:variant>
      <vt:variant>
        <vt:lpwstr>Seif36</vt:lpwstr>
      </vt:variant>
      <vt:variant>
        <vt:i4>5373961</vt:i4>
      </vt:variant>
      <vt:variant>
        <vt:i4>186</vt:i4>
      </vt:variant>
      <vt:variant>
        <vt:i4>0</vt:i4>
      </vt:variant>
      <vt:variant>
        <vt:i4>5</vt:i4>
      </vt:variant>
      <vt:variant>
        <vt:lpwstr/>
      </vt:variant>
      <vt:variant>
        <vt:lpwstr>med7</vt:lpwstr>
      </vt:variant>
      <vt:variant>
        <vt:i4>3538985</vt:i4>
      </vt:variant>
      <vt:variant>
        <vt:i4>180</vt:i4>
      </vt:variant>
      <vt:variant>
        <vt:i4>0</vt:i4>
      </vt:variant>
      <vt:variant>
        <vt:i4>5</vt:i4>
      </vt:variant>
      <vt:variant>
        <vt:lpwstr/>
      </vt:variant>
      <vt:variant>
        <vt:lpwstr>Seif35</vt:lpwstr>
      </vt:variant>
      <vt:variant>
        <vt:i4>3604521</vt:i4>
      </vt:variant>
      <vt:variant>
        <vt:i4>174</vt:i4>
      </vt:variant>
      <vt:variant>
        <vt:i4>0</vt:i4>
      </vt:variant>
      <vt:variant>
        <vt:i4>5</vt:i4>
      </vt:variant>
      <vt:variant>
        <vt:lpwstr/>
      </vt:variant>
      <vt:variant>
        <vt:lpwstr>Seif34</vt:lpwstr>
      </vt:variant>
      <vt:variant>
        <vt:i4>3145769</vt:i4>
      </vt:variant>
      <vt:variant>
        <vt:i4>168</vt:i4>
      </vt:variant>
      <vt:variant>
        <vt:i4>0</vt:i4>
      </vt:variant>
      <vt:variant>
        <vt:i4>5</vt:i4>
      </vt:variant>
      <vt:variant>
        <vt:lpwstr/>
      </vt:variant>
      <vt:variant>
        <vt:lpwstr>Seif33</vt:lpwstr>
      </vt:variant>
      <vt:variant>
        <vt:i4>3211305</vt:i4>
      </vt:variant>
      <vt:variant>
        <vt:i4>162</vt:i4>
      </vt:variant>
      <vt:variant>
        <vt:i4>0</vt:i4>
      </vt:variant>
      <vt:variant>
        <vt:i4>5</vt:i4>
      </vt:variant>
      <vt:variant>
        <vt:lpwstr/>
      </vt:variant>
      <vt:variant>
        <vt:lpwstr>Seif32</vt:lpwstr>
      </vt:variant>
      <vt:variant>
        <vt:i4>3276841</vt:i4>
      </vt:variant>
      <vt:variant>
        <vt:i4>156</vt:i4>
      </vt:variant>
      <vt:variant>
        <vt:i4>0</vt:i4>
      </vt:variant>
      <vt:variant>
        <vt:i4>5</vt:i4>
      </vt:variant>
      <vt:variant>
        <vt:lpwstr/>
      </vt:variant>
      <vt:variant>
        <vt:lpwstr>Seif31</vt:lpwstr>
      </vt:variant>
      <vt:variant>
        <vt:i4>3342377</vt:i4>
      </vt:variant>
      <vt:variant>
        <vt:i4>150</vt:i4>
      </vt:variant>
      <vt:variant>
        <vt:i4>0</vt:i4>
      </vt:variant>
      <vt:variant>
        <vt:i4>5</vt:i4>
      </vt:variant>
      <vt:variant>
        <vt:lpwstr/>
      </vt:variant>
      <vt:variant>
        <vt:lpwstr>Seif30</vt:lpwstr>
      </vt:variant>
      <vt:variant>
        <vt:i4>3801128</vt:i4>
      </vt:variant>
      <vt:variant>
        <vt:i4>144</vt:i4>
      </vt:variant>
      <vt:variant>
        <vt:i4>0</vt:i4>
      </vt:variant>
      <vt:variant>
        <vt:i4>5</vt:i4>
      </vt:variant>
      <vt:variant>
        <vt:lpwstr/>
      </vt:variant>
      <vt:variant>
        <vt:lpwstr>Seif29</vt:lpwstr>
      </vt:variant>
      <vt:variant>
        <vt:i4>3866664</vt:i4>
      </vt:variant>
      <vt:variant>
        <vt:i4>138</vt:i4>
      </vt:variant>
      <vt:variant>
        <vt:i4>0</vt:i4>
      </vt:variant>
      <vt:variant>
        <vt:i4>5</vt:i4>
      </vt:variant>
      <vt:variant>
        <vt:lpwstr/>
      </vt:variant>
      <vt:variant>
        <vt:lpwstr>Seif28</vt:lpwstr>
      </vt:variant>
      <vt:variant>
        <vt:i4>3407912</vt:i4>
      </vt:variant>
      <vt:variant>
        <vt:i4>132</vt:i4>
      </vt:variant>
      <vt:variant>
        <vt:i4>0</vt:i4>
      </vt:variant>
      <vt:variant>
        <vt:i4>5</vt:i4>
      </vt:variant>
      <vt:variant>
        <vt:lpwstr/>
      </vt:variant>
      <vt:variant>
        <vt:lpwstr>Seif27</vt:lpwstr>
      </vt:variant>
      <vt:variant>
        <vt:i4>3473448</vt:i4>
      </vt:variant>
      <vt:variant>
        <vt:i4>126</vt:i4>
      </vt:variant>
      <vt:variant>
        <vt:i4>0</vt:i4>
      </vt:variant>
      <vt:variant>
        <vt:i4>5</vt:i4>
      </vt:variant>
      <vt:variant>
        <vt:lpwstr/>
      </vt:variant>
      <vt:variant>
        <vt:lpwstr>Seif26</vt:lpwstr>
      </vt:variant>
      <vt:variant>
        <vt:i4>3538984</vt:i4>
      </vt:variant>
      <vt:variant>
        <vt:i4>120</vt:i4>
      </vt:variant>
      <vt:variant>
        <vt:i4>0</vt:i4>
      </vt:variant>
      <vt:variant>
        <vt:i4>5</vt:i4>
      </vt:variant>
      <vt:variant>
        <vt:lpwstr/>
      </vt:variant>
      <vt:variant>
        <vt:lpwstr>Seif25</vt:lpwstr>
      </vt:variant>
      <vt:variant>
        <vt:i4>3604520</vt:i4>
      </vt:variant>
      <vt:variant>
        <vt:i4>114</vt:i4>
      </vt:variant>
      <vt:variant>
        <vt:i4>0</vt:i4>
      </vt:variant>
      <vt:variant>
        <vt:i4>5</vt:i4>
      </vt:variant>
      <vt:variant>
        <vt:lpwstr/>
      </vt:variant>
      <vt:variant>
        <vt:lpwstr>Seif24</vt:lpwstr>
      </vt:variant>
      <vt:variant>
        <vt:i4>3145768</vt:i4>
      </vt:variant>
      <vt:variant>
        <vt:i4>108</vt:i4>
      </vt:variant>
      <vt:variant>
        <vt:i4>0</vt:i4>
      </vt:variant>
      <vt:variant>
        <vt:i4>5</vt:i4>
      </vt:variant>
      <vt:variant>
        <vt:lpwstr/>
      </vt:variant>
      <vt:variant>
        <vt:lpwstr>Seif23</vt:lpwstr>
      </vt:variant>
      <vt:variant>
        <vt:i4>3211304</vt:i4>
      </vt:variant>
      <vt:variant>
        <vt:i4>102</vt:i4>
      </vt:variant>
      <vt:variant>
        <vt:i4>0</vt:i4>
      </vt:variant>
      <vt:variant>
        <vt:i4>5</vt:i4>
      </vt:variant>
      <vt:variant>
        <vt:lpwstr/>
      </vt:variant>
      <vt:variant>
        <vt:lpwstr>Seif22</vt:lpwstr>
      </vt:variant>
      <vt:variant>
        <vt:i4>3276840</vt:i4>
      </vt:variant>
      <vt:variant>
        <vt:i4>96</vt:i4>
      </vt:variant>
      <vt:variant>
        <vt:i4>0</vt:i4>
      </vt:variant>
      <vt:variant>
        <vt:i4>5</vt:i4>
      </vt:variant>
      <vt:variant>
        <vt:lpwstr/>
      </vt:variant>
      <vt:variant>
        <vt:lpwstr>Seif21</vt:lpwstr>
      </vt:variant>
      <vt:variant>
        <vt:i4>3342376</vt:i4>
      </vt:variant>
      <vt:variant>
        <vt:i4>90</vt:i4>
      </vt:variant>
      <vt:variant>
        <vt:i4>0</vt:i4>
      </vt:variant>
      <vt:variant>
        <vt:i4>5</vt:i4>
      </vt:variant>
      <vt:variant>
        <vt:lpwstr/>
      </vt:variant>
      <vt:variant>
        <vt:lpwstr>Seif20</vt:lpwstr>
      </vt:variant>
      <vt:variant>
        <vt:i4>5439497</vt:i4>
      </vt:variant>
      <vt:variant>
        <vt:i4>84</vt:i4>
      </vt:variant>
      <vt:variant>
        <vt:i4>0</vt:i4>
      </vt:variant>
      <vt:variant>
        <vt:i4>5</vt:i4>
      </vt:variant>
      <vt:variant>
        <vt:lpwstr/>
      </vt:variant>
      <vt:variant>
        <vt:lpwstr>med6</vt:lpwstr>
      </vt:variant>
      <vt:variant>
        <vt:i4>5242889</vt:i4>
      </vt:variant>
      <vt:variant>
        <vt:i4>78</vt:i4>
      </vt:variant>
      <vt:variant>
        <vt:i4>0</vt:i4>
      </vt:variant>
      <vt:variant>
        <vt:i4>5</vt:i4>
      </vt:variant>
      <vt:variant>
        <vt:lpwstr/>
      </vt:variant>
      <vt:variant>
        <vt:lpwstr>med5</vt:lpwstr>
      </vt:variant>
      <vt:variant>
        <vt:i4>196634</vt:i4>
      </vt:variant>
      <vt:variant>
        <vt:i4>72</vt:i4>
      </vt:variant>
      <vt:variant>
        <vt:i4>0</vt:i4>
      </vt:variant>
      <vt:variant>
        <vt:i4>5</vt:i4>
      </vt:variant>
      <vt:variant>
        <vt:lpwstr/>
      </vt:variant>
      <vt:variant>
        <vt:lpwstr>Seif8</vt:lpwstr>
      </vt:variant>
      <vt:variant>
        <vt:i4>5308425</vt:i4>
      </vt:variant>
      <vt:variant>
        <vt:i4>66</vt:i4>
      </vt:variant>
      <vt:variant>
        <vt:i4>0</vt:i4>
      </vt:variant>
      <vt:variant>
        <vt:i4>5</vt:i4>
      </vt:variant>
      <vt:variant>
        <vt:lpwstr/>
      </vt:variant>
      <vt:variant>
        <vt:lpwstr>med4</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8192029</vt:i4>
      </vt:variant>
      <vt:variant>
        <vt:i4>42</vt:i4>
      </vt:variant>
      <vt:variant>
        <vt:i4>0</vt:i4>
      </vt:variant>
      <vt:variant>
        <vt:i4>5</vt:i4>
      </vt:variant>
      <vt:variant>
        <vt:lpwstr>http://www.nevo.co.il/Law_word/law07/mekomi-1010.pdf</vt:lpwstr>
      </vt:variant>
      <vt:variant>
        <vt:lpwstr/>
      </vt:variant>
      <vt:variant>
        <vt:i4>7471124</vt:i4>
      </vt:variant>
      <vt:variant>
        <vt:i4>39</vt:i4>
      </vt:variant>
      <vt:variant>
        <vt:i4>0</vt:i4>
      </vt:variant>
      <vt:variant>
        <vt:i4>5</vt:i4>
      </vt:variant>
      <vt:variant>
        <vt:lpwstr>http://www.nevo.co.il/Law_word/law07/mekomi-0699.pdf</vt:lpwstr>
      </vt:variant>
      <vt:variant>
        <vt:lpwstr/>
      </vt:variant>
      <vt:variant>
        <vt:i4>8257561</vt:i4>
      </vt:variant>
      <vt:variant>
        <vt:i4>36</vt:i4>
      </vt:variant>
      <vt:variant>
        <vt:i4>0</vt:i4>
      </vt:variant>
      <vt:variant>
        <vt:i4>5</vt:i4>
      </vt:variant>
      <vt:variant>
        <vt:lpwstr>http://www.nevo.co.il/Law_word/law07/mekomi-0546.pdf</vt:lpwstr>
      </vt:variant>
      <vt:variant>
        <vt:lpwstr/>
      </vt:variant>
      <vt:variant>
        <vt:i4>7405588</vt:i4>
      </vt:variant>
      <vt:variant>
        <vt:i4>33</vt:i4>
      </vt:variant>
      <vt:variant>
        <vt:i4>0</vt:i4>
      </vt:variant>
      <vt:variant>
        <vt:i4>5</vt:i4>
      </vt:variant>
      <vt:variant>
        <vt:lpwstr>http://www.nevo.co.il/Law_word/law07/mekomi-0498.pdf</vt:lpwstr>
      </vt:variant>
      <vt:variant>
        <vt:lpwstr/>
      </vt:variant>
      <vt:variant>
        <vt:i4>8257557</vt:i4>
      </vt:variant>
      <vt:variant>
        <vt:i4>30</vt:i4>
      </vt:variant>
      <vt:variant>
        <vt:i4>0</vt:i4>
      </vt:variant>
      <vt:variant>
        <vt:i4>5</vt:i4>
      </vt:variant>
      <vt:variant>
        <vt:lpwstr>http://www.nevo.co.il/Law_word/law07/mekomi-0487.pdf</vt:lpwstr>
      </vt:variant>
      <vt:variant>
        <vt:lpwstr/>
      </vt:variant>
      <vt:variant>
        <vt:i4>8192024</vt:i4>
      </vt:variant>
      <vt:variant>
        <vt:i4>27</vt:i4>
      </vt:variant>
      <vt:variant>
        <vt:i4>0</vt:i4>
      </vt:variant>
      <vt:variant>
        <vt:i4>5</vt:i4>
      </vt:variant>
      <vt:variant>
        <vt:lpwstr>http://www.nevo.co.il/Law_word/law07/mekomi-0454.pdf</vt:lpwstr>
      </vt:variant>
      <vt:variant>
        <vt:lpwstr/>
      </vt:variant>
      <vt:variant>
        <vt:i4>7864351</vt:i4>
      </vt:variant>
      <vt:variant>
        <vt:i4>24</vt:i4>
      </vt:variant>
      <vt:variant>
        <vt:i4>0</vt:i4>
      </vt:variant>
      <vt:variant>
        <vt:i4>5</vt:i4>
      </vt:variant>
      <vt:variant>
        <vt:lpwstr>http://www.nevo.co.il/Law_word/law07/mekomi-0421.pdf</vt:lpwstr>
      </vt:variant>
      <vt:variant>
        <vt:lpwstr/>
      </vt:variant>
      <vt:variant>
        <vt:i4>7864349</vt:i4>
      </vt:variant>
      <vt:variant>
        <vt:i4>21</vt:i4>
      </vt:variant>
      <vt:variant>
        <vt:i4>0</vt:i4>
      </vt:variant>
      <vt:variant>
        <vt:i4>5</vt:i4>
      </vt:variant>
      <vt:variant>
        <vt:lpwstr>http://www.nevo.co.il/Law_word/law07/mekomi-0401.pdf</vt:lpwstr>
      </vt:variant>
      <vt:variant>
        <vt:lpwstr/>
      </vt:variant>
      <vt:variant>
        <vt:i4>7929876</vt:i4>
      </vt:variant>
      <vt:variant>
        <vt:i4>18</vt:i4>
      </vt:variant>
      <vt:variant>
        <vt:i4>0</vt:i4>
      </vt:variant>
      <vt:variant>
        <vt:i4>5</vt:i4>
      </vt:variant>
      <vt:variant>
        <vt:lpwstr>http://www.nevo.co.il/Law_word/law07/mekomi-0296.pdf</vt:lpwstr>
      </vt:variant>
      <vt:variant>
        <vt:lpwstr/>
      </vt:variant>
      <vt:variant>
        <vt:i4>8257556</vt:i4>
      </vt:variant>
      <vt:variant>
        <vt:i4>15</vt:i4>
      </vt:variant>
      <vt:variant>
        <vt:i4>0</vt:i4>
      </vt:variant>
      <vt:variant>
        <vt:i4>5</vt:i4>
      </vt:variant>
      <vt:variant>
        <vt:lpwstr>http://www.nevo.co.il/Law_word/law07/mekomi-0291.pdf</vt:lpwstr>
      </vt:variant>
      <vt:variant>
        <vt:lpwstr/>
      </vt:variant>
      <vt:variant>
        <vt:i4>7929877</vt:i4>
      </vt:variant>
      <vt:variant>
        <vt:i4>12</vt:i4>
      </vt:variant>
      <vt:variant>
        <vt:i4>0</vt:i4>
      </vt:variant>
      <vt:variant>
        <vt:i4>5</vt:i4>
      </vt:variant>
      <vt:variant>
        <vt:lpwstr>http://www.nevo.co.il/Law_word/law07/mekomi-0286.pdf</vt:lpwstr>
      </vt:variant>
      <vt:variant>
        <vt:lpwstr/>
      </vt:variant>
      <vt:variant>
        <vt:i4>8323102</vt:i4>
      </vt:variant>
      <vt:variant>
        <vt:i4>9</vt:i4>
      </vt:variant>
      <vt:variant>
        <vt:i4>0</vt:i4>
      </vt:variant>
      <vt:variant>
        <vt:i4>5</vt:i4>
      </vt:variant>
      <vt:variant>
        <vt:lpwstr>http://www.nevo.co.il/Law_word/law07/mekomi-0133.pdf</vt:lpwstr>
      </vt:variant>
      <vt:variant>
        <vt:lpwstr/>
      </vt:variant>
      <vt:variant>
        <vt:i4>8192027</vt:i4>
      </vt:variant>
      <vt:variant>
        <vt:i4>6</vt:i4>
      </vt:variant>
      <vt:variant>
        <vt:i4>0</vt:i4>
      </vt:variant>
      <vt:variant>
        <vt:i4>5</vt:i4>
      </vt:variant>
      <vt:variant>
        <vt:lpwstr>http://www.nevo.co.il/Law_word/law07/mekomi-0060.pdf</vt:lpwstr>
      </vt:variant>
      <vt:variant>
        <vt:lpwstr/>
      </vt:variant>
      <vt:variant>
        <vt:i4>7864330</vt:i4>
      </vt:variant>
      <vt:variant>
        <vt:i4>3</vt:i4>
      </vt:variant>
      <vt:variant>
        <vt:i4>0</vt:i4>
      </vt:variant>
      <vt:variant>
        <vt:i4>5</vt:i4>
      </vt:variant>
      <vt:variant>
        <vt:lpwstr>http://www.nevo.co.il/Law_word/law06/TAK-4052.pdf</vt:lpwstr>
      </vt:variant>
      <vt:variant>
        <vt:lpwstr/>
      </vt:variant>
      <vt:variant>
        <vt:i4>8323076</vt:i4>
      </vt:variant>
      <vt:variant>
        <vt:i4>0</vt:i4>
      </vt:variant>
      <vt:variant>
        <vt:i4>0</vt:i4>
      </vt:variant>
      <vt:variant>
        <vt:i4>5</vt:i4>
      </vt:variant>
      <vt:variant>
        <vt:lpwstr>http://www.nevo.co.il/Law_word/law06/TAK-3955.pdf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(שמירת הסדר והנקיון), תשל"ט-1979</vt:lpwstr>
  </property>
  <property fmtid="{D5CDD505-2E9C-101B-9397-08002B2CF9AE}" pid="5" name="LAWNUMBER">
    <vt:lpwstr>012_006</vt:lpwstr>
  </property>
  <property fmtid="{D5CDD505-2E9C-101B-9397-08002B2CF9AE}" pid="6" name="TYPE">
    <vt:lpwstr>01</vt:lpwstr>
  </property>
  <property fmtid="{D5CDD505-2E9C-101B-9397-08002B2CF9AE}" pid="7" name="LINKK1">
    <vt:lpwstr>http://www.nevo.co.il/Law_word/law07/mekomi-1010.pdf‏;רשומות - תקנות חש"ם#ק"ת חש"ם תש"ף מס' ‏‏1010 #מיום 13.5.2020 עמ' 552 – תיקון תש"ף-2020‏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vt:lpwstr>
  </property>
</Properties>
</file>