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0D372" w14:textId="77777777" w:rsidR="00F62C56" w:rsidRDefault="00E36CFF" w:rsidP="00D644AE">
      <w:pPr>
        <w:pStyle w:val="big-header"/>
        <w:ind w:left="0" w:right="1134"/>
        <w:rPr>
          <w:rFonts w:cs="FrankRuehl"/>
          <w:sz w:val="32"/>
        </w:rPr>
      </w:pPr>
      <w:r>
        <w:rPr>
          <w:rFonts w:cs="FrankRuehl" w:hint="cs"/>
          <w:sz w:val="32"/>
          <w:rtl/>
        </w:rPr>
        <w:t>חוק עזר לבית-שמש (היטל ביוב), תשל"ה-1974</w:t>
      </w:r>
    </w:p>
    <w:p w14:paraId="455C9342" w14:textId="77777777" w:rsidR="0077133C" w:rsidRPr="0077133C" w:rsidRDefault="0077133C" w:rsidP="0077133C">
      <w:pPr>
        <w:spacing w:line="320" w:lineRule="auto"/>
        <w:jc w:val="left"/>
        <w:rPr>
          <w:rFonts w:cs="FrankRuehl"/>
          <w:szCs w:val="26"/>
          <w:rtl/>
        </w:rPr>
      </w:pPr>
    </w:p>
    <w:p w14:paraId="0B8A1276" w14:textId="77777777" w:rsidR="0077133C" w:rsidRDefault="0077133C" w:rsidP="0077133C">
      <w:pPr>
        <w:spacing w:line="320" w:lineRule="auto"/>
        <w:jc w:val="left"/>
        <w:rPr>
          <w:rtl/>
        </w:rPr>
      </w:pPr>
    </w:p>
    <w:p w14:paraId="4AF2F748" w14:textId="77777777" w:rsidR="0077133C" w:rsidRDefault="0077133C" w:rsidP="0077133C">
      <w:pPr>
        <w:spacing w:line="320" w:lineRule="auto"/>
        <w:jc w:val="left"/>
        <w:rPr>
          <w:rFonts w:cs="FrankRuehl"/>
          <w:szCs w:val="26"/>
          <w:rtl/>
        </w:rPr>
      </w:pPr>
      <w:r w:rsidRPr="0077133C">
        <w:rPr>
          <w:rFonts w:cs="Miriam"/>
          <w:szCs w:val="22"/>
          <w:rtl/>
        </w:rPr>
        <w:t>רשויות ומשפט מנהלי</w:t>
      </w:r>
      <w:r w:rsidRPr="0077133C">
        <w:rPr>
          <w:rFonts w:cs="FrankRuehl"/>
          <w:szCs w:val="26"/>
          <w:rtl/>
        </w:rPr>
        <w:t xml:space="preserve"> – רשויות מקומיות – ביוב</w:t>
      </w:r>
    </w:p>
    <w:p w14:paraId="66056AC2" w14:textId="77777777" w:rsidR="0077133C" w:rsidRPr="0077133C" w:rsidRDefault="0077133C" w:rsidP="0077133C">
      <w:pPr>
        <w:spacing w:line="320" w:lineRule="auto"/>
        <w:jc w:val="left"/>
        <w:rPr>
          <w:rFonts w:cs="Miriam"/>
          <w:szCs w:val="22"/>
          <w:rtl/>
        </w:rPr>
      </w:pPr>
      <w:r w:rsidRPr="0077133C">
        <w:rPr>
          <w:rFonts w:cs="Miriam"/>
          <w:szCs w:val="22"/>
          <w:rtl/>
        </w:rPr>
        <w:t>רשויות ומשפט מנהלי</w:t>
      </w:r>
      <w:r w:rsidRPr="0077133C">
        <w:rPr>
          <w:rFonts w:cs="FrankRuehl"/>
          <w:szCs w:val="26"/>
          <w:rtl/>
        </w:rPr>
        <w:t xml:space="preserve"> – רשויות מקומיות – חוקי עזר</w:t>
      </w:r>
    </w:p>
    <w:p w14:paraId="78DD7A00" w14:textId="77777777" w:rsidR="00F62C56" w:rsidRDefault="00F62C56">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60991" w:rsidRPr="00F60991" w14:paraId="1055F7E2" w14:textId="77777777">
        <w:tblPrEx>
          <w:tblCellMar>
            <w:top w:w="0" w:type="dxa"/>
            <w:bottom w:w="0" w:type="dxa"/>
          </w:tblCellMar>
        </w:tblPrEx>
        <w:tc>
          <w:tcPr>
            <w:tcW w:w="1247" w:type="dxa"/>
          </w:tcPr>
          <w:p w14:paraId="639E56EC" w14:textId="77777777" w:rsidR="00F60991" w:rsidRPr="00F60991" w:rsidRDefault="00F60991" w:rsidP="00F60991">
            <w:pPr>
              <w:spacing w:line="240" w:lineRule="auto"/>
              <w:jc w:val="left"/>
              <w:rPr>
                <w:rFonts w:cs="Frankruhel"/>
                <w:sz w:val="24"/>
                <w:rtl/>
              </w:rPr>
            </w:pPr>
            <w:r>
              <w:rPr>
                <w:sz w:val="24"/>
                <w:rtl/>
              </w:rPr>
              <w:t xml:space="preserve">סעיף 1 </w:t>
            </w:r>
          </w:p>
        </w:tc>
        <w:tc>
          <w:tcPr>
            <w:tcW w:w="5669" w:type="dxa"/>
          </w:tcPr>
          <w:p w14:paraId="4C797E90" w14:textId="77777777" w:rsidR="00F60991" w:rsidRPr="00F60991" w:rsidRDefault="00F60991" w:rsidP="00F60991">
            <w:pPr>
              <w:spacing w:line="240" w:lineRule="auto"/>
              <w:jc w:val="left"/>
              <w:rPr>
                <w:rFonts w:cs="Frankruhel"/>
                <w:sz w:val="24"/>
                <w:rtl/>
              </w:rPr>
            </w:pPr>
            <w:r>
              <w:rPr>
                <w:sz w:val="24"/>
                <w:rtl/>
              </w:rPr>
              <w:t>הגדרות</w:t>
            </w:r>
          </w:p>
        </w:tc>
        <w:tc>
          <w:tcPr>
            <w:tcW w:w="567" w:type="dxa"/>
          </w:tcPr>
          <w:p w14:paraId="6BF94A8D" w14:textId="77777777" w:rsidR="00F60991" w:rsidRPr="00F60991" w:rsidRDefault="00F60991" w:rsidP="00F60991">
            <w:pPr>
              <w:spacing w:line="240" w:lineRule="auto"/>
              <w:jc w:val="left"/>
              <w:rPr>
                <w:rStyle w:val="Hyperlink"/>
                <w:rtl/>
              </w:rPr>
            </w:pPr>
            <w:hyperlink w:anchor="Seif1" w:tooltip="הגדרות" w:history="1">
              <w:r w:rsidRPr="00F60991">
                <w:rPr>
                  <w:rStyle w:val="Hyperlink"/>
                </w:rPr>
                <w:t>Go</w:t>
              </w:r>
            </w:hyperlink>
          </w:p>
        </w:tc>
        <w:tc>
          <w:tcPr>
            <w:tcW w:w="850" w:type="dxa"/>
          </w:tcPr>
          <w:p w14:paraId="55AE072C" w14:textId="77777777" w:rsidR="00F60991" w:rsidRPr="00F60991" w:rsidRDefault="00F60991" w:rsidP="00F609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F60991" w:rsidRPr="00F60991" w14:paraId="62B47842" w14:textId="77777777">
        <w:tblPrEx>
          <w:tblCellMar>
            <w:top w:w="0" w:type="dxa"/>
            <w:bottom w:w="0" w:type="dxa"/>
          </w:tblCellMar>
        </w:tblPrEx>
        <w:tc>
          <w:tcPr>
            <w:tcW w:w="1247" w:type="dxa"/>
          </w:tcPr>
          <w:p w14:paraId="4D1344DC" w14:textId="77777777" w:rsidR="00F60991" w:rsidRPr="00F60991" w:rsidRDefault="00F60991" w:rsidP="00F60991">
            <w:pPr>
              <w:spacing w:line="240" w:lineRule="auto"/>
              <w:jc w:val="left"/>
              <w:rPr>
                <w:rFonts w:cs="Frankruhel"/>
                <w:sz w:val="24"/>
                <w:rtl/>
              </w:rPr>
            </w:pPr>
            <w:r>
              <w:rPr>
                <w:sz w:val="24"/>
                <w:rtl/>
              </w:rPr>
              <w:t xml:space="preserve">סעיף 2 </w:t>
            </w:r>
          </w:p>
        </w:tc>
        <w:tc>
          <w:tcPr>
            <w:tcW w:w="5669" w:type="dxa"/>
          </w:tcPr>
          <w:p w14:paraId="774588C1" w14:textId="77777777" w:rsidR="00F60991" w:rsidRPr="00F60991" w:rsidRDefault="00F60991" w:rsidP="00F60991">
            <w:pPr>
              <w:spacing w:line="240" w:lineRule="auto"/>
              <w:jc w:val="left"/>
              <w:rPr>
                <w:rFonts w:cs="Frankruhel"/>
                <w:sz w:val="24"/>
                <w:rtl/>
              </w:rPr>
            </w:pPr>
            <w:r>
              <w:rPr>
                <w:sz w:val="24"/>
                <w:rtl/>
              </w:rPr>
              <w:t>היטל ביוב</w:t>
            </w:r>
          </w:p>
        </w:tc>
        <w:tc>
          <w:tcPr>
            <w:tcW w:w="567" w:type="dxa"/>
          </w:tcPr>
          <w:p w14:paraId="419C5657" w14:textId="77777777" w:rsidR="00F60991" w:rsidRPr="00F60991" w:rsidRDefault="00F60991" w:rsidP="00F60991">
            <w:pPr>
              <w:spacing w:line="240" w:lineRule="auto"/>
              <w:jc w:val="left"/>
              <w:rPr>
                <w:rStyle w:val="Hyperlink"/>
                <w:rtl/>
              </w:rPr>
            </w:pPr>
            <w:hyperlink w:anchor="Seif2" w:tooltip="היטל ביוב" w:history="1">
              <w:r w:rsidRPr="00F60991">
                <w:rPr>
                  <w:rStyle w:val="Hyperlink"/>
                </w:rPr>
                <w:t>Go</w:t>
              </w:r>
            </w:hyperlink>
          </w:p>
        </w:tc>
        <w:tc>
          <w:tcPr>
            <w:tcW w:w="850" w:type="dxa"/>
          </w:tcPr>
          <w:p w14:paraId="25A915C2" w14:textId="77777777" w:rsidR="00F60991" w:rsidRPr="00F60991" w:rsidRDefault="00F60991" w:rsidP="00F609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F60991" w:rsidRPr="00F60991" w14:paraId="7C18D46E" w14:textId="77777777">
        <w:tblPrEx>
          <w:tblCellMar>
            <w:top w:w="0" w:type="dxa"/>
            <w:bottom w:w="0" w:type="dxa"/>
          </w:tblCellMar>
        </w:tblPrEx>
        <w:tc>
          <w:tcPr>
            <w:tcW w:w="1247" w:type="dxa"/>
          </w:tcPr>
          <w:p w14:paraId="40767270" w14:textId="77777777" w:rsidR="00F60991" w:rsidRPr="00F60991" w:rsidRDefault="00F60991" w:rsidP="00F60991">
            <w:pPr>
              <w:spacing w:line="240" w:lineRule="auto"/>
              <w:jc w:val="left"/>
              <w:rPr>
                <w:rFonts w:cs="Frankruhel"/>
                <w:sz w:val="24"/>
                <w:rtl/>
              </w:rPr>
            </w:pPr>
            <w:r>
              <w:rPr>
                <w:sz w:val="24"/>
                <w:rtl/>
              </w:rPr>
              <w:t xml:space="preserve">סעיף 3 </w:t>
            </w:r>
          </w:p>
        </w:tc>
        <w:tc>
          <w:tcPr>
            <w:tcW w:w="5669" w:type="dxa"/>
          </w:tcPr>
          <w:p w14:paraId="1B111333" w14:textId="77777777" w:rsidR="00F60991" w:rsidRPr="00F60991" w:rsidRDefault="00F60991" w:rsidP="00F60991">
            <w:pPr>
              <w:spacing w:line="240" w:lineRule="auto"/>
              <w:jc w:val="left"/>
              <w:rPr>
                <w:rFonts w:cs="Frankruhel"/>
                <w:sz w:val="24"/>
                <w:rtl/>
              </w:rPr>
            </w:pPr>
            <w:r>
              <w:rPr>
                <w:sz w:val="24"/>
                <w:rtl/>
              </w:rPr>
              <w:t>בניה נוספת</w:t>
            </w:r>
          </w:p>
        </w:tc>
        <w:tc>
          <w:tcPr>
            <w:tcW w:w="567" w:type="dxa"/>
          </w:tcPr>
          <w:p w14:paraId="791A3D34" w14:textId="77777777" w:rsidR="00F60991" w:rsidRPr="00F60991" w:rsidRDefault="00F60991" w:rsidP="00F60991">
            <w:pPr>
              <w:spacing w:line="240" w:lineRule="auto"/>
              <w:jc w:val="left"/>
              <w:rPr>
                <w:rStyle w:val="Hyperlink"/>
                <w:rtl/>
              </w:rPr>
            </w:pPr>
            <w:hyperlink w:anchor="Seif3" w:tooltip="בניה נוספת" w:history="1">
              <w:r w:rsidRPr="00F60991">
                <w:rPr>
                  <w:rStyle w:val="Hyperlink"/>
                </w:rPr>
                <w:t>Go</w:t>
              </w:r>
            </w:hyperlink>
          </w:p>
        </w:tc>
        <w:tc>
          <w:tcPr>
            <w:tcW w:w="850" w:type="dxa"/>
          </w:tcPr>
          <w:p w14:paraId="7EAADE23" w14:textId="77777777" w:rsidR="00F60991" w:rsidRPr="00F60991" w:rsidRDefault="00F60991" w:rsidP="00F609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F60991" w:rsidRPr="00F60991" w14:paraId="1D4A1ECC" w14:textId="77777777">
        <w:tblPrEx>
          <w:tblCellMar>
            <w:top w:w="0" w:type="dxa"/>
            <w:bottom w:w="0" w:type="dxa"/>
          </w:tblCellMar>
        </w:tblPrEx>
        <w:tc>
          <w:tcPr>
            <w:tcW w:w="1247" w:type="dxa"/>
          </w:tcPr>
          <w:p w14:paraId="5F9A7991" w14:textId="77777777" w:rsidR="00F60991" w:rsidRPr="00F60991" w:rsidRDefault="00F60991" w:rsidP="00F60991">
            <w:pPr>
              <w:spacing w:line="240" w:lineRule="auto"/>
              <w:jc w:val="left"/>
              <w:rPr>
                <w:rFonts w:cs="Frankruhel"/>
                <w:sz w:val="24"/>
                <w:rtl/>
              </w:rPr>
            </w:pPr>
            <w:r>
              <w:rPr>
                <w:sz w:val="24"/>
                <w:rtl/>
              </w:rPr>
              <w:t xml:space="preserve">סעיף 4 </w:t>
            </w:r>
          </w:p>
        </w:tc>
        <w:tc>
          <w:tcPr>
            <w:tcW w:w="5669" w:type="dxa"/>
          </w:tcPr>
          <w:p w14:paraId="4436A863" w14:textId="77777777" w:rsidR="00F60991" w:rsidRPr="00F60991" w:rsidRDefault="00F60991" w:rsidP="00F60991">
            <w:pPr>
              <w:spacing w:line="240" w:lineRule="auto"/>
              <w:jc w:val="left"/>
              <w:rPr>
                <w:rFonts w:cs="Frankruhel"/>
                <w:sz w:val="24"/>
                <w:rtl/>
              </w:rPr>
            </w:pPr>
            <w:r>
              <w:rPr>
                <w:sz w:val="24"/>
                <w:rtl/>
              </w:rPr>
              <w:t>חיבור ביוב פרטי לביוב</w:t>
            </w:r>
          </w:p>
        </w:tc>
        <w:tc>
          <w:tcPr>
            <w:tcW w:w="567" w:type="dxa"/>
          </w:tcPr>
          <w:p w14:paraId="7FE6A957" w14:textId="77777777" w:rsidR="00F60991" w:rsidRPr="00F60991" w:rsidRDefault="00F60991" w:rsidP="00F60991">
            <w:pPr>
              <w:spacing w:line="240" w:lineRule="auto"/>
              <w:jc w:val="left"/>
              <w:rPr>
                <w:rStyle w:val="Hyperlink"/>
                <w:rtl/>
              </w:rPr>
            </w:pPr>
            <w:hyperlink w:anchor="Seif4" w:tooltip="חיבור ביוב פרטי לביוב" w:history="1">
              <w:r w:rsidRPr="00F60991">
                <w:rPr>
                  <w:rStyle w:val="Hyperlink"/>
                </w:rPr>
                <w:t>Go</w:t>
              </w:r>
            </w:hyperlink>
          </w:p>
        </w:tc>
        <w:tc>
          <w:tcPr>
            <w:tcW w:w="850" w:type="dxa"/>
          </w:tcPr>
          <w:p w14:paraId="4EFB6478" w14:textId="77777777" w:rsidR="00F60991" w:rsidRPr="00F60991" w:rsidRDefault="00F60991" w:rsidP="00F609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F60991" w:rsidRPr="00F60991" w14:paraId="213077CC" w14:textId="77777777">
        <w:tblPrEx>
          <w:tblCellMar>
            <w:top w:w="0" w:type="dxa"/>
            <w:bottom w:w="0" w:type="dxa"/>
          </w:tblCellMar>
        </w:tblPrEx>
        <w:tc>
          <w:tcPr>
            <w:tcW w:w="1247" w:type="dxa"/>
          </w:tcPr>
          <w:p w14:paraId="3F8C2B5C" w14:textId="77777777" w:rsidR="00F60991" w:rsidRPr="00F60991" w:rsidRDefault="00F60991" w:rsidP="00F60991">
            <w:pPr>
              <w:spacing w:line="240" w:lineRule="auto"/>
              <w:jc w:val="left"/>
              <w:rPr>
                <w:rFonts w:cs="Frankruhel"/>
                <w:sz w:val="24"/>
                <w:rtl/>
              </w:rPr>
            </w:pPr>
            <w:r>
              <w:rPr>
                <w:sz w:val="24"/>
                <w:rtl/>
              </w:rPr>
              <w:t xml:space="preserve">סעיף 5 </w:t>
            </w:r>
          </w:p>
        </w:tc>
        <w:tc>
          <w:tcPr>
            <w:tcW w:w="5669" w:type="dxa"/>
          </w:tcPr>
          <w:p w14:paraId="7F684B8C" w14:textId="77777777" w:rsidR="00F60991" w:rsidRPr="00F60991" w:rsidRDefault="00F60991" w:rsidP="00F60991">
            <w:pPr>
              <w:spacing w:line="240" w:lineRule="auto"/>
              <w:jc w:val="left"/>
              <w:rPr>
                <w:rFonts w:cs="Frankruhel"/>
                <w:sz w:val="24"/>
                <w:rtl/>
              </w:rPr>
            </w:pPr>
            <w:r>
              <w:rPr>
                <w:sz w:val="24"/>
                <w:rtl/>
              </w:rPr>
              <w:t>איסור פגיעה בביוב</w:t>
            </w:r>
          </w:p>
        </w:tc>
        <w:tc>
          <w:tcPr>
            <w:tcW w:w="567" w:type="dxa"/>
          </w:tcPr>
          <w:p w14:paraId="5F2745F9" w14:textId="77777777" w:rsidR="00F60991" w:rsidRPr="00F60991" w:rsidRDefault="00F60991" w:rsidP="00F60991">
            <w:pPr>
              <w:spacing w:line="240" w:lineRule="auto"/>
              <w:jc w:val="left"/>
              <w:rPr>
                <w:rStyle w:val="Hyperlink"/>
                <w:rtl/>
              </w:rPr>
            </w:pPr>
            <w:hyperlink w:anchor="Seif5" w:tooltip="איסור פגיעה בביוב" w:history="1">
              <w:r w:rsidRPr="00F60991">
                <w:rPr>
                  <w:rStyle w:val="Hyperlink"/>
                </w:rPr>
                <w:t>Go</w:t>
              </w:r>
            </w:hyperlink>
          </w:p>
        </w:tc>
        <w:tc>
          <w:tcPr>
            <w:tcW w:w="850" w:type="dxa"/>
          </w:tcPr>
          <w:p w14:paraId="00B45513" w14:textId="77777777" w:rsidR="00F60991" w:rsidRPr="00F60991" w:rsidRDefault="00F60991" w:rsidP="00F609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F60991" w:rsidRPr="00F60991" w14:paraId="7317A9FA" w14:textId="77777777">
        <w:tblPrEx>
          <w:tblCellMar>
            <w:top w:w="0" w:type="dxa"/>
            <w:bottom w:w="0" w:type="dxa"/>
          </w:tblCellMar>
        </w:tblPrEx>
        <w:tc>
          <w:tcPr>
            <w:tcW w:w="1247" w:type="dxa"/>
          </w:tcPr>
          <w:p w14:paraId="5B7081EF" w14:textId="77777777" w:rsidR="00F60991" w:rsidRPr="00F60991" w:rsidRDefault="00F60991" w:rsidP="00F60991">
            <w:pPr>
              <w:spacing w:line="240" w:lineRule="auto"/>
              <w:jc w:val="left"/>
              <w:rPr>
                <w:rFonts w:cs="Frankruhel"/>
                <w:sz w:val="24"/>
                <w:rtl/>
              </w:rPr>
            </w:pPr>
            <w:r>
              <w:rPr>
                <w:sz w:val="24"/>
                <w:rtl/>
              </w:rPr>
              <w:t xml:space="preserve">סעיף 6 </w:t>
            </w:r>
          </w:p>
        </w:tc>
        <w:tc>
          <w:tcPr>
            <w:tcW w:w="5669" w:type="dxa"/>
          </w:tcPr>
          <w:p w14:paraId="06359557" w14:textId="77777777" w:rsidR="00F60991" w:rsidRPr="00F60991" w:rsidRDefault="00F60991" w:rsidP="00F60991">
            <w:pPr>
              <w:spacing w:line="240" w:lineRule="auto"/>
              <w:jc w:val="left"/>
              <w:rPr>
                <w:rFonts w:cs="Frankruhel"/>
                <w:sz w:val="24"/>
                <w:rtl/>
              </w:rPr>
            </w:pPr>
            <w:r>
              <w:rPr>
                <w:sz w:val="24"/>
                <w:rtl/>
              </w:rPr>
              <w:t>מסירת הודעה</w:t>
            </w:r>
          </w:p>
        </w:tc>
        <w:tc>
          <w:tcPr>
            <w:tcW w:w="567" w:type="dxa"/>
          </w:tcPr>
          <w:p w14:paraId="50AEEECA" w14:textId="77777777" w:rsidR="00F60991" w:rsidRPr="00F60991" w:rsidRDefault="00F60991" w:rsidP="00F60991">
            <w:pPr>
              <w:spacing w:line="240" w:lineRule="auto"/>
              <w:jc w:val="left"/>
              <w:rPr>
                <w:rStyle w:val="Hyperlink"/>
                <w:rtl/>
              </w:rPr>
            </w:pPr>
            <w:hyperlink w:anchor="Seif6" w:tooltip="מסירת הודעה" w:history="1">
              <w:r w:rsidRPr="00F60991">
                <w:rPr>
                  <w:rStyle w:val="Hyperlink"/>
                </w:rPr>
                <w:t>Go</w:t>
              </w:r>
            </w:hyperlink>
          </w:p>
        </w:tc>
        <w:tc>
          <w:tcPr>
            <w:tcW w:w="850" w:type="dxa"/>
          </w:tcPr>
          <w:p w14:paraId="620BA076" w14:textId="77777777" w:rsidR="00F60991" w:rsidRPr="00F60991" w:rsidRDefault="00F60991" w:rsidP="00F609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F60991" w:rsidRPr="00F60991" w14:paraId="2A8B3C13" w14:textId="77777777">
        <w:tblPrEx>
          <w:tblCellMar>
            <w:top w:w="0" w:type="dxa"/>
            <w:bottom w:w="0" w:type="dxa"/>
          </w:tblCellMar>
        </w:tblPrEx>
        <w:tc>
          <w:tcPr>
            <w:tcW w:w="1247" w:type="dxa"/>
          </w:tcPr>
          <w:p w14:paraId="6DE0D73A" w14:textId="77777777" w:rsidR="00F60991" w:rsidRPr="00F60991" w:rsidRDefault="00F60991" w:rsidP="00F60991">
            <w:pPr>
              <w:spacing w:line="240" w:lineRule="auto"/>
              <w:jc w:val="left"/>
              <w:rPr>
                <w:rFonts w:cs="Frankruhel"/>
                <w:sz w:val="24"/>
                <w:rtl/>
              </w:rPr>
            </w:pPr>
            <w:r>
              <w:rPr>
                <w:sz w:val="24"/>
                <w:rtl/>
              </w:rPr>
              <w:t xml:space="preserve">סעיף 7 </w:t>
            </w:r>
          </w:p>
        </w:tc>
        <w:tc>
          <w:tcPr>
            <w:tcW w:w="5669" w:type="dxa"/>
          </w:tcPr>
          <w:p w14:paraId="65ADAC34" w14:textId="77777777" w:rsidR="00F60991" w:rsidRPr="00F60991" w:rsidRDefault="00F60991" w:rsidP="00F60991">
            <w:pPr>
              <w:spacing w:line="240" w:lineRule="auto"/>
              <w:jc w:val="left"/>
              <w:rPr>
                <w:rFonts w:cs="Frankruhel"/>
                <w:sz w:val="24"/>
                <w:rtl/>
              </w:rPr>
            </w:pPr>
            <w:r>
              <w:rPr>
                <w:sz w:val="24"/>
                <w:rtl/>
              </w:rPr>
              <w:t>עונשין</w:t>
            </w:r>
          </w:p>
        </w:tc>
        <w:tc>
          <w:tcPr>
            <w:tcW w:w="567" w:type="dxa"/>
          </w:tcPr>
          <w:p w14:paraId="52B42287" w14:textId="77777777" w:rsidR="00F60991" w:rsidRPr="00F60991" w:rsidRDefault="00F60991" w:rsidP="00F60991">
            <w:pPr>
              <w:spacing w:line="240" w:lineRule="auto"/>
              <w:jc w:val="left"/>
              <w:rPr>
                <w:rStyle w:val="Hyperlink"/>
                <w:rtl/>
              </w:rPr>
            </w:pPr>
            <w:hyperlink w:anchor="Seif7" w:tooltip="עונשין" w:history="1">
              <w:r w:rsidRPr="00F60991">
                <w:rPr>
                  <w:rStyle w:val="Hyperlink"/>
                </w:rPr>
                <w:t>Go</w:t>
              </w:r>
            </w:hyperlink>
          </w:p>
        </w:tc>
        <w:tc>
          <w:tcPr>
            <w:tcW w:w="850" w:type="dxa"/>
          </w:tcPr>
          <w:p w14:paraId="639D7480" w14:textId="77777777" w:rsidR="00F60991" w:rsidRPr="00F60991" w:rsidRDefault="00F60991" w:rsidP="00F609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F60991" w:rsidRPr="00F60991" w14:paraId="12C8C7E7" w14:textId="77777777">
        <w:tblPrEx>
          <w:tblCellMar>
            <w:top w:w="0" w:type="dxa"/>
            <w:bottom w:w="0" w:type="dxa"/>
          </w:tblCellMar>
        </w:tblPrEx>
        <w:tc>
          <w:tcPr>
            <w:tcW w:w="1247" w:type="dxa"/>
          </w:tcPr>
          <w:p w14:paraId="3A8C7C1F" w14:textId="77777777" w:rsidR="00F60991" w:rsidRPr="00F60991" w:rsidRDefault="00F60991" w:rsidP="00F60991">
            <w:pPr>
              <w:spacing w:line="240" w:lineRule="auto"/>
              <w:jc w:val="left"/>
              <w:rPr>
                <w:rFonts w:cs="Frankruhel"/>
                <w:sz w:val="24"/>
                <w:rtl/>
              </w:rPr>
            </w:pPr>
            <w:r>
              <w:rPr>
                <w:sz w:val="24"/>
                <w:rtl/>
              </w:rPr>
              <w:t xml:space="preserve">סעיף 8 </w:t>
            </w:r>
          </w:p>
        </w:tc>
        <w:tc>
          <w:tcPr>
            <w:tcW w:w="5669" w:type="dxa"/>
          </w:tcPr>
          <w:p w14:paraId="3A827539" w14:textId="77777777" w:rsidR="00F60991" w:rsidRPr="00F60991" w:rsidRDefault="00F60991" w:rsidP="00F60991">
            <w:pPr>
              <w:spacing w:line="240" w:lineRule="auto"/>
              <w:jc w:val="left"/>
              <w:rPr>
                <w:rFonts w:cs="Frankruhel"/>
                <w:sz w:val="24"/>
                <w:rtl/>
              </w:rPr>
            </w:pPr>
            <w:r>
              <w:rPr>
                <w:sz w:val="24"/>
                <w:rtl/>
              </w:rPr>
              <w:t>השם</w:t>
            </w:r>
          </w:p>
        </w:tc>
        <w:tc>
          <w:tcPr>
            <w:tcW w:w="567" w:type="dxa"/>
          </w:tcPr>
          <w:p w14:paraId="39D7DBE2" w14:textId="77777777" w:rsidR="00F60991" w:rsidRPr="00F60991" w:rsidRDefault="00F60991" w:rsidP="00F60991">
            <w:pPr>
              <w:spacing w:line="240" w:lineRule="auto"/>
              <w:jc w:val="left"/>
              <w:rPr>
                <w:rStyle w:val="Hyperlink"/>
                <w:rtl/>
              </w:rPr>
            </w:pPr>
            <w:hyperlink w:anchor="Seif8" w:tooltip="השם" w:history="1">
              <w:r w:rsidRPr="00F60991">
                <w:rPr>
                  <w:rStyle w:val="Hyperlink"/>
                </w:rPr>
                <w:t>Go</w:t>
              </w:r>
            </w:hyperlink>
          </w:p>
        </w:tc>
        <w:tc>
          <w:tcPr>
            <w:tcW w:w="850" w:type="dxa"/>
          </w:tcPr>
          <w:p w14:paraId="291B2E37" w14:textId="77777777" w:rsidR="00F60991" w:rsidRPr="00F60991" w:rsidRDefault="00F60991" w:rsidP="00F609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F60991" w:rsidRPr="00F60991" w14:paraId="1798F2AF" w14:textId="77777777">
        <w:tblPrEx>
          <w:tblCellMar>
            <w:top w:w="0" w:type="dxa"/>
            <w:bottom w:w="0" w:type="dxa"/>
          </w:tblCellMar>
        </w:tblPrEx>
        <w:tc>
          <w:tcPr>
            <w:tcW w:w="1247" w:type="dxa"/>
          </w:tcPr>
          <w:p w14:paraId="3BA9AD2E" w14:textId="77777777" w:rsidR="00F60991" w:rsidRPr="00F60991" w:rsidRDefault="00F60991" w:rsidP="00F60991">
            <w:pPr>
              <w:spacing w:line="240" w:lineRule="auto"/>
              <w:jc w:val="left"/>
              <w:rPr>
                <w:rFonts w:cs="Frankruhel"/>
                <w:sz w:val="24"/>
                <w:rtl/>
              </w:rPr>
            </w:pPr>
          </w:p>
        </w:tc>
        <w:tc>
          <w:tcPr>
            <w:tcW w:w="5669" w:type="dxa"/>
          </w:tcPr>
          <w:p w14:paraId="77658364" w14:textId="77777777" w:rsidR="00F60991" w:rsidRPr="00F60991" w:rsidRDefault="00F60991" w:rsidP="00F60991">
            <w:pPr>
              <w:spacing w:line="240" w:lineRule="auto"/>
              <w:jc w:val="left"/>
              <w:rPr>
                <w:rFonts w:cs="Frankruhel"/>
                <w:sz w:val="24"/>
                <w:rtl/>
              </w:rPr>
            </w:pPr>
            <w:r>
              <w:rPr>
                <w:sz w:val="24"/>
                <w:rtl/>
              </w:rPr>
              <w:t>תוספת</w:t>
            </w:r>
          </w:p>
        </w:tc>
        <w:tc>
          <w:tcPr>
            <w:tcW w:w="567" w:type="dxa"/>
          </w:tcPr>
          <w:p w14:paraId="0C6E90B0" w14:textId="77777777" w:rsidR="00F60991" w:rsidRPr="00F60991" w:rsidRDefault="00F60991" w:rsidP="00F60991">
            <w:pPr>
              <w:spacing w:line="240" w:lineRule="auto"/>
              <w:jc w:val="left"/>
              <w:rPr>
                <w:rStyle w:val="Hyperlink"/>
                <w:rtl/>
              </w:rPr>
            </w:pPr>
            <w:hyperlink w:anchor="med0" w:tooltip="תוספת" w:history="1">
              <w:r w:rsidRPr="00F60991">
                <w:rPr>
                  <w:rStyle w:val="Hyperlink"/>
                </w:rPr>
                <w:t>Go</w:t>
              </w:r>
            </w:hyperlink>
          </w:p>
        </w:tc>
        <w:tc>
          <w:tcPr>
            <w:tcW w:w="850" w:type="dxa"/>
          </w:tcPr>
          <w:p w14:paraId="08B15F12" w14:textId="77777777" w:rsidR="00F60991" w:rsidRPr="00F60991" w:rsidRDefault="00F60991" w:rsidP="00F609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bl>
    <w:p w14:paraId="61A2DF71" w14:textId="77777777" w:rsidR="00F62C56" w:rsidRDefault="00F62C56">
      <w:pPr>
        <w:pStyle w:val="big-header"/>
        <w:ind w:left="0" w:right="1134"/>
        <w:rPr>
          <w:rFonts w:cs="FrankRuehl"/>
          <w:sz w:val="32"/>
          <w:rtl/>
        </w:rPr>
      </w:pPr>
    </w:p>
    <w:p w14:paraId="4062D0E9" w14:textId="77777777" w:rsidR="00F62C56" w:rsidRDefault="00F62C56" w:rsidP="00E36CFF">
      <w:pPr>
        <w:pStyle w:val="big-header"/>
        <w:ind w:left="0" w:right="1134"/>
        <w:rPr>
          <w:rFonts w:cs="FrankRuehl"/>
          <w:sz w:val="32"/>
        </w:rPr>
      </w:pPr>
      <w:r>
        <w:rPr>
          <w:rtl/>
        </w:rPr>
        <w:br w:type="page"/>
      </w:r>
      <w:r w:rsidR="001E6480">
        <w:rPr>
          <w:rFonts w:cs="FrankRuehl" w:hint="cs"/>
          <w:sz w:val="32"/>
          <w:rtl/>
        </w:rPr>
        <w:lastRenderedPageBreak/>
        <w:t xml:space="preserve">חוק עזר </w:t>
      </w:r>
      <w:r w:rsidR="00E36CFF">
        <w:rPr>
          <w:rFonts w:cs="FrankRuehl" w:hint="cs"/>
          <w:sz w:val="32"/>
          <w:rtl/>
        </w:rPr>
        <w:t>לבית-שמש</w:t>
      </w:r>
      <w:r w:rsidR="001E6480">
        <w:rPr>
          <w:rFonts w:cs="FrankRuehl" w:hint="cs"/>
          <w:sz w:val="32"/>
          <w:rtl/>
        </w:rPr>
        <w:t xml:space="preserve"> (</w:t>
      </w:r>
      <w:r w:rsidR="00E36CFF">
        <w:rPr>
          <w:rFonts w:cs="FrankRuehl" w:hint="cs"/>
          <w:sz w:val="32"/>
          <w:rtl/>
        </w:rPr>
        <w:t xml:space="preserve">היטל </w:t>
      </w:r>
      <w:r w:rsidR="001E6480">
        <w:rPr>
          <w:rFonts w:cs="FrankRuehl" w:hint="cs"/>
          <w:sz w:val="32"/>
          <w:rtl/>
        </w:rPr>
        <w:t xml:space="preserve">ביוב), </w:t>
      </w:r>
      <w:r w:rsidR="00F77555">
        <w:rPr>
          <w:rFonts w:cs="FrankRuehl" w:hint="cs"/>
          <w:sz w:val="32"/>
          <w:rtl/>
        </w:rPr>
        <w:t>תש</w:t>
      </w:r>
      <w:r w:rsidR="00745676">
        <w:rPr>
          <w:rFonts w:cs="FrankRuehl" w:hint="cs"/>
          <w:sz w:val="32"/>
          <w:rtl/>
        </w:rPr>
        <w:t>ל</w:t>
      </w:r>
      <w:r w:rsidR="00F77555">
        <w:rPr>
          <w:rFonts w:cs="FrankRuehl" w:hint="cs"/>
          <w:sz w:val="32"/>
          <w:rtl/>
        </w:rPr>
        <w:t>"</w:t>
      </w:r>
      <w:r w:rsidR="007F6DF1">
        <w:rPr>
          <w:rFonts w:cs="FrankRuehl" w:hint="cs"/>
          <w:sz w:val="32"/>
          <w:rtl/>
        </w:rPr>
        <w:t>ה</w:t>
      </w:r>
      <w:r w:rsidR="00F77555">
        <w:rPr>
          <w:rFonts w:cs="FrankRuehl" w:hint="cs"/>
          <w:sz w:val="32"/>
          <w:rtl/>
        </w:rPr>
        <w:t>-19</w:t>
      </w:r>
      <w:r w:rsidR="00745676">
        <w:rPr>
          <w:rFonts w:cs="FrankRuehl" w:hint="cs"/>
          <w:sz w:val="32"/>
          <w:rtl/>
        </w:rPr>
        <w:t>7</w:t>
      </w:r>
      <w:r w:rsidR="00E36CFF">
        <w:rPr>
          <w:rFonts w:cs="FrankRuehl" w:hint="cs"/>
          <w:sz w:val="32"/>
          <w:rtl/>
        </w:rPr>
        <w:t>4</w:t>
      </w:r>
      <w:r>
        <w:rPr>
          <w:rStyle w:val="a6"/>
          <w:rFonts w:cs="FrankRuehl"/>
          <w:sz w:val="32"/>
          <w:rtl/>
        </w:rPr>
        <w:footnoteReference w:customMarkFollows="1" w:id="1"/>
        <w:t>*</w:t>
      </w:r>
    </w:p>
    <w:p w14:paraId="29F552D6" w14:textId="77777777" w:rsidR="00F62C56" w:rsidRDefault="006F4B7D" w:rsidP="008A0D79">
      <w:pPr>
        <w:pStyle w:val="P00"/>
        <w:spacing w:before="72"/>
        <w:ind w:left="0" w:right="1134"/>
        <w:rPr>
          <w:rFonts w:cs="FrankRuehl" w:hint="cs"/>
          <w:rtl/>
          <w:lang w:val="he-IL"/>
        </w:rPr>
      </w:pPr>
      <w:r>
        <w:rPr>
          <w:rFonts w:cs="FrankRuehl" w:hint="cs"/>
          <w:rtl/>
        </w:rPr>
        <w:tab/>
      </w:r>
      <w:r w:rsidR="00F62C56">
        <w:rPr>
          <w:rFonts w:cs="FrankRuehl"/>
          <w:rtl/>
          <w:lang w:val="he-IL"/>
        </w:rPr>
        <w:t xml:space="preserve">בתוקף סמכותה לפי </w:t>
      </w:r>
      <w:r w:rsidR="00D644AE">
        <w:rPr>
          <w:rFonts w:cs="FrankRuehl" w:hint="cs"/>
          <w:rtl/>
          <w:lang w:val="he-IL"/>
        </w:rPr>
        <w:t>סעיפים</w:t>
      </w:r>
      <w:r w:rsidR="00745676">
        <w:rPr>
          <w:rFonts w:cs="FrankRuehl" w:hint="cs"/>
          <w:rtl/>
          <w:lang w:val="he-IL"/>
        </w:rPr>
        <w:t xml:space="preserve"> </w:t>
      </w:r>
      <w:r w:rsidR="008A0D79">
        <w:rPr>
          <w:rFonts w:cs="FrankRuehl" w:hint="cs"/>
          <w:rtl/>
          <w:lang w:val="he-IL"/>
        </w:rPr>
        <w:t>22 ו-23</w:t>
      </w:r>
      <w:r w:rsidR="00745676">
        <w:rPr>
          <w:rFonts w:cs="FrankRuehl" w:hint="cs"/>
          <w:rtl/>
          <w:lang w:val="he-IL"/>
        </w:rPr>
        <w:t xml:space="preserve"> </w:t>
      </w:r>
      <w:r w:rsidR="00F62C56">
        <w:rPr>
          <w:rFonts w:cs="FrankRuehl"/>
          <w:rtl/>
          <w:lang w:val="he-IL"/>
        </w:rPr>
        <w:t>לפקודת</w:t>
      </w:r>
      <w:r w:rsidR="008A0D79">
        <w:rPr>
          <w:rFonts w:cs="FrankRuehl" w:hint="cs"/>
          <w:rtl/>
          <w:lang w:val="he-IL"/>
        </w:rPr>
        <w:t xml:space="preserve"> המועצות המקומיות</w:t>
      </w:r>
      <w:r w:rsidR="00F77555">
        <w:rPr>
          <w:rFonts w:cs="FrankRuehl" w:hint="cs"/>
          <w:rtl/>
          <w:lang w:val="he-IL"/>
        </w:rPr>
        <w:t xml:space="preserve">, </w:t>
      </w:r>
      <w:r w:rsidR="00D644AE">
        <w:rPr>
          <w:rFonts w:cs="FrankRuehl" w:hint="cs"/>
          <w:rtl/>
          <w:lang w:val="he-IL"/>
        </w:rPr>
        <w:t>ו</w:t>
      </w:r>
      <w:r w:rsidR="00F62C56">
        <w:rPr>
          <w:rFonts w:cs="FrankRuehl"/>
          <w:rtl/>
          <w:lang w:val="he-IL"/>
        </w:rPr>
        <w:t>חוק הרש</w:t>
      </w:r>
      <w:r w:rsidR="00F62C56">
        <w:rPr>
          <w:rFonts w:cs="FrankRuehl" w:hint="cs"/>
          <w:rtl/>
          <w:lang w:val="he-IL"/>
        </w:rPr>
        <w:t>וי</w:t>
      </w:r>
      <w:r w:rsidR="00F62C56">
        <w:rPr>
          <w:rFonts w:cs="FrankRuehl"/>
          <w:rtl/>
          <w:lang w:val="he-IL"/>
        </w:rPr>
        <w:t>ות המקומיות (</w:t>
      </w:r>
      <w:r w:rsidR="00F62C56">
        <w:rPr>
          <w:rFonts w:cs="FrankRuehl" w:hint="cs"/>
          <w:rtl/>
          <w:lang w:val="he-IL"/>
        </w:rPr>
        <w:t xml:space="preserve">ביוב), תשכ"ב-1962 </w:t>
      </w:r>
      <w:r w:rsidR="00F62C56">
        <w:rPr>
          <w:rFonts w:cs="FrankRuehl"/>
          <w:rtl/>
          <w:lang w:val="he-IL"/>
        </w:rPr>
        <w:t xml:space="preserve">(להלן </w:t>
      </w:r>
      <w:r>
        <w:rPr>
          <w:rFonts w:cs="FrankRuehl"/>
          <w:rtl/>
          <w:lang w:val="he-IL"/>
        </w:rPr>
        <w:t>–</w:t>
      </w:r>
      <w:r w:rsidR="00F62C56">
        <w:rPr>
          <w:rFonts w:cs="FrankRuehl"/>
          <w:rtl/>
          <w:lang w:val="he-IL"/>
        </w:rPr>
        <w:t xml:space="preserve"> </w:t>
      </w:r>
      <w:r w:rsidR="00F77555">
        <w:rPr>
          <w:rFonts w:cs="FrankRuehl" w:hint="cs"/>
          <w:rtl/>
          <w:lang w:val="he-IL"/>
        </w:rPr>
        <w:t>ה</w:t>
      </w:r>
      <w:r w:rsidR="00F62C56">
        <w:rPr>
          <w:rFonts w:cs="FrankRuehl" w:hint="cs"/>
          <w:rtl/>
          <w:lang w:val="he-IL"/>
        </w:rPr>
        <w:t>ח</w:t>
      </w:r>
      <w:r w:rsidR="00F62C56">
        <w:rPr>
          <w:rFonts w:cs="FrankRuehl"/>
          <w:rtl/>
          <w:lang w:val="he-IL"/>
        </w:rPr>
        <w:t>וק</w:t>
      </w:r>
      <w:r w:rsidR="00F62C56">
        <w:rPr>
          <w:rFonts w:cs="FrankRuehl" w:hint="cs"/>
          <w:rtl/>
          <w:lang w:val="he-IL"/>
        </w:rPr>
        <w:t>),</w:t>
      </w:r>
      <w:r w:rsidR="00F62C56">
        <w:rPr>
          <w:rFonts w:cs="FrankRuehl"/>
          <w:rtl/>
          <w:lang w:val="he-IL"/>
        </w:rPr>
        <w:t xml:space="preserve"> מתקינה </w:t>
      </w:r>
      <w:r w:rsidR="008A0D79">
        <w:rPr>
          <w:rFonts w:cs="FrankRuehl" w:hint="cs"/>
          <w:rtl/>
          <w:lang w:val="he-IL"/>
        </w:rPr>
        <w:t>המועצה המקומית בית-שמש</w:t>
      </w:r>
      <w:r w:rsidR="007F6DF1">
        <w:rPr>
          <w:rFonts w:cs="FrankRuehl" w:hint="cs"/>
          <w:rtl/>
          <w:lang w:val="he-IL"/>
        </w:rPr>
        <w:t xml:space="preserve"> </w:t>
      </w:r>
      <w:r w:rsidR="00F62C56">
        <w:rPr>
          <w:rFonts w:cs="FrankRuehl"/>
          <w:rtl/>
          <w:lang w:val="he-IL"/>
        </w:rPr>
        <w:t>חוק עזר</w:t>
      </w:r>
      <w:r w:rsidR="00F62C56">
        <w:rPr>
          <w:rFonts w:cs="FrankRuehl" w:hint="cs"/>
          <w:rtl/>
          <w:lang w:val="he-IL"/>
        </w:rPr>
        <w:t xml:space="preserve"> זה:</w:t>
      </w:r>
    </w:p>
    <w:p w14:paraId="4377AD90" w14:textId="77777777" w:rsidR="00F62C56" w:rsidRDefault="00F62C56">
      <w:pPr>
        <w:pStyle w:val="P00"/>
        <w:spacing w:before="72"/>
        <w:ind w:left="0" w:right="1134"/>
        <w:rPr>
          <w:rStyle w:val="default"/>
          <w:rFonts w:hint="cs"/>
          <w:rtl/>
        </w:rPr>
      </w:pPr>
      <w:bookmarkStart w:id="0" w:name="Seif1"/>
      <w:bookmarkEnd w:id="0"/>
      <w:r>
        <w:rPr>
          <w:lang w:val="he-IL"/>
        </w:rPr>
        <w:pict w14:anchorId="2D4BF533">
          <v:rect id="_x0000_s1026" style="position:absolute;left:0;text-align:left;margin-left:464.5pt;margin-top:8.05pt;width:75.05pt;height:10.6pt;z-index:251653632" o:allowincell="f" filled="f" stroked="f" strokecolor="lime" strokeweight=".25pt">
            <v:textbox style="mso-next-textbox:#_x0000_s1026" inset="0,0,0,0">
              <w:txbxContent>
                <w:p w14:paraId="26EB7D70" w14:textId="77777777" w:rsidR="00EB158F" w:rsidRDefault="00EB158F">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r>
        <w:rPr>
          <w:rStyle w:val="default"/>
          <w:rFonts w:hint="cs"/>
          <w:rtl/>
        </w:rPr>
        <w:t xml:space="preserve"> </w:t>
      </w:r>
    </w:p>
    <w:p w14:paraId="614A54A3" w14:textId="77777777" w:rsidR="001E6480" w:rsidRDefault="001E6480" w:rsidP="008A0D79">
      <w:pPr>
        <w:pStyle w:val="P00"/>
        <w:spacing w:before="72"/>
        <w:ind w:left="0" w:right="1134"/>
        <w:rPr>
          <w:rStyle w:val="default"/>
          <w:rFonts w:hint="cs"/>
          <w:rtl/>
        </w:rPr>
      </w:pPr>
      <w:r>
        <w:rPr>
          <w:rStyle w:val="default"/>
          <w:rFonts w:hint="cs"/>
          <w:rtl/>
        </w:rPr>
        <w:tab/>
      </w:r>
      <w:r w:rsidRPr="001E6480">
        <w:rPr>
          <w:rStyle w:val="default"/>
          <w:rtl/>
        </w:rPr>
        <w:t>"ביוב</w:t>
      </w:r>
      <w:r w:rsidR="00A92049">
        <w:rPr>
          <w:rStyle w:val="default"/>
          <w:rFonts w:hint="cs"/>
          <w:rtl/>
        </w:rPr>
        <w:t xml:space="preserve">" </w:t>
      </w:r>
      <w:r>
        <w:rPr>
          <w:rStyle w:val="default"/>
          <w:rFonts w:hint="cs"/>
          <w:rtl/>
        </w:rPr>
        <w:t>–</w:t>
      </w:r>
      <w:r w:rsidR="00A92049">
        <w:rPr>
          <w:rStyle w:val="default"/>
          <w:rtl/>
        </w:rPr>
        <w:t xml:space="preserve"> </w:t>
      </w:r>
      <w:r w:rsidR="00F77555">
        <w:rPr>
          <w:rStyle w:val="default"/>
          <w:rFonts w:hint="cs"/>
          <w:rtl/>
        </w:rPr>
        <w:t>ביב ציבורי</w:t>
      </w:r>
      <w:r w:rsidR="008A0D79">
        <w:rPr>
          <w:rStyle w:val="default"/>
          <w:rFonts w:hint="cs"/>
          <w:rtl/>
        </w:rPr>
        <w:t>,</w:t>
      </w:r>
      <w:r w:rsidR="00EE6C1A">
        <w:rPr>
          <w:rStyle w:val="default"/>
          <w:rFonts w:hint="cs"/>
          <w:rtl/>
        </w:rPr>
        <w:t xml:space="preserve"> </w:t>
      </w:r>
      <w:r w:rsidR="00F77555">
        <w:rPr>
          <w:rStyle w:val="default"/>
          <w:rFonts w:hint="cs"/>
          <w:rtl/>
        </w:rPr>
        <w:t xml:space="preserve">ביב מאסף </w:t>
      </w:r>
      <w:r w:rsidR="008A0D79">
        <w:rPr>
          <w:rStyle w:val="default"/>
          <w:rFonts w:hint="cs"/>
          <w:rtl/>
        </w:rPr>
        <w:t>ו</w:t>
      </w:r>
      <w:r w:rsidR="00745676">
        <w:rPr>
          <w:rStyle w:val="default"/>
          <w:rFonts w:hint="cs"/>
          <w:rtl/>
        </w:rPr>
        <w:t>מכון טיהור שאינו מיועד לי</w:t>
      </w:r>
      <w:r w:rsidR="008A0D79">
        <w:rPr>
          <w:rStyle w:val="default"/>
          <w:rFonts w:hint="cs"/>
          <w:rtl/>
        </w:rPr>
        <w:t>י</w:t>
      </w:r>
      <w:r w:rsidR="00745676">
        <w:rPr>
          <w:rStyle w:val="default"/>
          <w:rFonts w:hint="cs"/>
          <w:rtl/>
        </w:rPr>
        <w:t>צור מי</w:t>
      </w:r>
      <w:r w:rsidR="00EE6C1A">
        <w:rPr>
          <w:rStyle w:val="default"/>
          <w:rFonts w:hint="cs"/>
          <w:rtl/>
        </w:rPr>
        <w:t xml:space="preserve"> </w:t>
      </w:r>
      <w:r w:rsidR="00745676">
        <w:rPr>
          <w:rStyle w:val="default"/>
          <w:rFonts w:hint="cs"/>
          <w:rtl/>
        </w:rPr>
        <w:t>שתיה</w:t>
      </w:r>
      <w:r w:rsidR="008A0D79">
        <w:rPr>
          <w:rStyle w:val="default"/>
          <w:rFonts w:hint="cs"/>
          <w:rtl/>
        </w:rPr>
        <w:t>,</w:t>
      </w:r>
      <w:r w:rsidR="00745676">
        <w:rPr>
          <w:rStyle w:val="default"/>
          <w:rFonts w:hint="cs"/>
          <w:rtl/>
        </w:rPr>
        <w:t xml:space="preserve"> </w:t>
      </w:r>
      <w:r w:rsidR="00EE6C1A">
        <w:rPr>
          <w:rStyle w:val="default"/>
          <w:rFonts w:hint="cs"/>
          <w:rtl/>
        </w:rPr>
        <w:t>ו</w:t>
      </w:r>
      <w:r w:rsidR="008A0D79">
        <w:rPr>
          <w:rStyle w:val="default"/>
          <w:rFonts w:hint="cs"/>
          <w:rtl/>
        </w:rPr>
        <w:t xml:space="preserve">כן </w:t>
      </w:r>
      <w:r w:rsidR="00745676">
        <w:rPr>
          <w:rStyle w:val="default"/>
          <w:rFonts w:hint="cs"/>
          <w:rtl/>
        </w:rPr>
        <w:t>מ</w:t>
      </w:r>
      <w:r w:rsidR="00D644AE">
        <w:rPr>
          <w:rStyle w:val="default"/>
          <w:rFonts w:hint="cs"/>
          <w:rtl/>
        </w:rPr>
        <w:t>י</w:t>
      </w:r>
      <w:r w:rsidR="00EE6C1A">
        <w:rPr>
          <w:rStyle w:val="default"/>
          <w:rFonts w:hint="cs"/>
          <w:rtl/>
        </w:rPr>
        <w:t>תקני</w:t>
      </w:r>
      <w:r w:rsidR="00745676">
        <w:rPr>
          <w:rStyle w:val="default"/>
          <w:rFonts w:hint="cs"/>
          <w:rtl/>
        </w:rPr>
        <w:t>ם</w:t>
      </w:r>
      <w:r w:rsidR="00EE6C1A">
        <w:rPr>
          <w:rStyle w:val="default"/>
          <w:rFonts w:hint="cs"/>
          <w:rtl/>
        </w:rPr>
        <w:t xml:space="preserve"> אחרים</w:t>
      </w:r>
      <w:r w:rsidR="00A92049">
        <w:rPr>
          <w:rStyle w:val="default"/>
          <w:rtl/>
        </w:rPr>
        <w:t>;</w:t>
      </w:r>
    </w:p>
    <w:p w14:paraId="7B9DDD8F" w14:textId="77777777" w:rsidR="00EE6C1A" w:rsidRDefault="00EE6C1A" w:rsidP="00EE6C1A">
      <w:pPr>
        <w:pStyle w:val="P00"/>
        <w:spacing w:before="72"/>
        <w:ind w:left="0" w:right="1134"/>
        <w:rPr>
          <w:rStyle w:val="default"/>
          <w:rFonts w:hint="cs"/>
          <w:rtl/>
        </w:rPr>
      </w:pPr>
      <w:r>
        <w:rPr>
          <w:rStyle w:val="default"/>
          <w:rFonts w:hint="cs"/>
          <w:rtl/>
        </w:rPr>
        <w:tab/>
        <w:t xml:space="preserve">"מ"ר של בניה" </w:t>
      </w:r>
      <w:r>
        <w:rPr>
          <w:rStyle w:val="default"/>
          <w:rtl/>
        </w:rPr>
        <w:t>–</w:t>
      </w:r>
      <w:r>
        <w:rPr>
          <w:rStyle w:val="default"/>
          <w:rFonts w:hint="cs"/>
          <w:rtl/>
        </w:rPr>
        <w:t xml:space="preserve"> מ"ר של בניה לפי הבנוי למעשה;</w:t>
      </w:r>
    </w:p>
    <w:p w14:paraId="7249A9D0" w14:textId="77777777" w:rsidR="000E55C6" w:rsidRDefault="000E55C6" w:rsidP="008A0D79">
      <w:pPr>
        <w:pStyle w:val="P00"/>
        <w:spacing w:before="72"/>
        <w:ind w:left="0" w:right="1134"/>
        <w:rPr>
          <w:rStyle w:val="default"/>
          <w:rFonts w:hint="cs"/>
          <w:rtl/>
        </w:rPr>
      </w:pPr>
      <w:r>
        <w:rPr>
          <w:rStyle w:val="default"/>
          <w:rFonts w:hint="cs"/>
          <w:rtl/>
        </w:rPr>
        <w:tab/>
        <w:t xml:space="preserve">"המועצה" </w:t>
      </w:r>
      <w:r>
        <w:rPr>
          <w:rStyle w:val="default"/>
          <w:rtl/>
        </w:rPr>
        <w:t>–</w:t>
      </w:r>
      <w:r>
        <w:rPr>
          <w:rStyle w:val="default"/>
          <w:rFonts w:hint="cs"/>
          <w:rtl/>
        </w:rPr>
        <w:t xml:space="preserve"> </w:t>
      </w:r>
      <w:r w:rsidR="008A0D79">
        <w:rPr>
          <w:rStyle w:val="default"/>
          <w:rFonts w:hint="cs"/>
          <w:rtl/>
        </w:rPr>
        <w:t>המועצה המקומית בית-שמש</w:t>
      </w:r>
      <w:r>
        <w:rPr>
          <w:rStyle w:val="default"/>
          <w:rFonts w:hint="cs"/>
          <w:rtl/>
        </w:rPr>
        <w:t>;</w:t>
      </w:r>
    </w:p>
    <w:p w14:paraId="0F047BF0" w14:textId="77777777" w:rsidR="00F77555" w:rsidRDefault="00F77555" w:rsidP="008A0D79">
      <w:pPr>
        <w:pStyle w:val="P00"/>
        <w:spacing w:before="72"/>
        <w:ind w:left="0" w:right="1134"/>
        <w:rPr>
          <w:rStyle w:val="default"/>
          <w:rFonts w:hint="cs"/>
          <w:rtl/>
        </w:rPr>
      </w:pPr>
      <w:r>
        <w:rPr>
          <w:rStyle w:val="default"/>
          <w:rFonts w:hint="cs"/>
          <w:rtl/>
        </w:rPr>
        <w:tab/>
        <w:t xml:space="preserve">"ראש </w:t>
      </w:r>
      <w:r w:rsidR="008A0D79">
        <w:rPr>
          <w:rStyle w:val="default"/>
          <w:rFonts w:hint="cs"/>
          <w:rtl/>
        </w:rPr>
        <w:t>המועצה</w:t>
      </w:r>
      <w:r>
        <w:rPr>
          <w:rStyle w:val="default"/>
          <w:rFonts w:hint="cs"/>
          <w:rtl/>
        </w:rPr>
        <w:t xml:space="preserve">" </w:t>
      </w:r>
      <w:r>
        <w:rPr>
          <w:rStyle w:val="default"/>
          <w:rtl/>
        </w:rPr>
        <w:t>–</w:t>
      </w:r>
      <w:r w:rsidR="00D65452">
        <w:rPr>
          <w:rStyle w:val="default"/>
          <w:rFonts w:hint="cs"/>
          <w:rtl/>
        </w:rPr>
        <w:t xml:space="preserve"> </w:t>
      </w:r>
      <w:r>
        <w:rPr>
          <w:rStyle w:val="default"/>
          <w:rFonts w:hint="cs"/>
          <w:rtl/>
        </w:rPr>
        <w:t xml:space="preserve">לרבות מי </w:t>
      </w:r>
      <w:r w:rsidR="00745676">
        <w:rPr>
          <w:rStyle w:val="default"/>
          <w:rFonts w:hint="cs"/>
          <w:rtl/>
        </w:rPr>
        <w:t>ש</w:t>
      </w:r>
      <w:r w:rsidR="000E55C6">
        <w:rPr>
          <w:rStyle w:val="default"/>
          <w:rFonts w:hint="cs"/>
          <w:rtl/>
        </w:rPr>
        <w:t>הוא הסמיך</w:t>
      </w:r>
      <w:r w:rsidR="00745676">
        <w:rPr>
          <w:rStyle w:val="default"/>
          <w:rFonts w:hint="cs"/>
          <w:rtl/>
        </w:rPr>
        <w:t xml:space="preserve"> </w:t>
      </w:r>
      <w:r w:rsidR="00D644AE">
        <w:rPr>
          <w:rStyle w:val="default"/>
          <w:rFonts w:hint="cs"/>
          <w:rtl/>
        </w:rPr>
        <w:t xml:space="preserve">בכתב </w:t>
      </w:r>
      <w:r w:rsidR="000E55C6">
        <w:rPr>
          <w:rStyle w:val="default"/>
          <w:rFonts w:hint="cs"/>
          <w:rtl/>
        </w:rPr>
        <w:t xml:space="preserve">לענין </w:t>
      </w:r>
      <w:r>
        <w:rPr>
          <w:rStyle w:val="default"/>
          <w:rFonts w:hint="cs"/>
          <w:rtl/>
        </w:rPr>
        <w:t>חוק עזר זה;</w:t>
      </w:r>
    </w:p>
    <w:p w14:paraId="3A1364E7" w14:textId="77777777" w:rsidR="001E6480" w:rsidRDefault="001E6480" w:rsidP="000E55C6">
      <w:pPr>
        <w:pStyle w:val="P00"/>
        <w:spacing w:before="72"/>
        <w:ind w:left="0" w:right="1134"/>
        <w:rPr>
          <w:rStyle w:val="default"/>
          <w:rFonts w:hint="cs"/>
          <w:rtl/>
        </w:rPr>
      </w:pPr>
      <w:r>
        <w:rPr>
          <w:rStyle w:val="default"/>
          <w:rFonts w:hint="cs"/>
          <w:rtl/>
        </w:rPr>
        <w:tab/>
      </w:r>
      <w:r w:rsidRPr="001E6480">
        <w:rPr>
          <w:rStyle w:val="default"/>
          <w:rtl/>
        </w:rPr>
        <w:t xml:space="preserve">"היטל ביוב" </w:t>
      </w:r>
      <w:r>
        <w:rPr>
          <w:rStyle w:val="default"/>
          <w:rFonts w:hint="cs"/>
          <w:rtl/>
        </w:rPr>
        <w:t>–</w:t>
      </w:r>
      <w:r w:rsidRPr="001E6480">
        <w:rPr>
          <w:rStyle w:val="default"/>
          <w:rtl/>
        </w:rPr>
        <w:t xml:space="preserve"> היטל המוטל ל</w:t>
      </w:r>
      <w:r w:rsidR="00F77555">
        <w:rPr>
          <w:rStyle w:val="default"/>
          <w:rFonts w:hint="cs"/>
          <w:rtl/>
        </w:rPr>
        <w:t xml:space="preserve">שם </w:t>
      </w:r>
      <w:r w:rsidRPr="001E6480">
        <w:rPr>
          <w:rStyle w:val="default"/>
          <w:rtl/>
        </w:rPr>
        <w:t xml:space="preserve">כיסוי </w:t>
      </w:r>
      <w:r w:rsidR="00AC2159">
        <w:rPr>
          <w:rStyle w:val="default"/>
          <w:rFonts w:hint="cs"/>
          <w:rtl/>
        </w:rPr>
        <w:t>הוצא</w:t>
      </w:r>
      <w:r w:rsidRPr="001E6480">
        <w:rPr>
          <w:rStyle w:val="default"/>
          <w:rtl/>
        </w:rPr>
        <w:t xml:space="preserve">ות </w:t>
      </w:r>
      <w:r w:rsidR="00D644AE">
        <w:rPr>
          <w:rStyle w:val="default"/>
          <w:rFonts w:hint="cs"/>
          <w:rtl/>
        </w:rPr>
        <w:t xml:space="preserve">של התקנת </w:t>
      </w:r>
      <w:r w:rsidRPr="001E6480">
        <w:rPr>
          <w:rStyle w:val="default"/>
          <w:rtl/>
        </w:rPr>
        <w:t xml:space="preserve">ביוב או קנייתו </w:t>
      </w:r>
      <w:r w:rsidR="00F77555">
        <w:rPr>
          <w:rStyle w:val="default"/>
          <w:rFonts w:hint="cs"/>
          <w:rtl/>
        </w:rPr>
        <w:t>כאמור</w:t>
      </w:r>
      <w:r w:rsidR="00A92049">
        <w:rPr>
          <w:rStyle w:val="default"/>
          <w:rFonts w:hint="cs"/>
          <w:rtl/>
        </w:rPr>
        <w:t xml:space="preserve"> </w:t>
      </w:r>
      <w:r w:rsidR="00F77555">
        <w:rPr>
          <w:rStyle w:val="default"/>
          <w:rFonts w:hint="cs"/>
          <w:rtl/>
        </w:rPr>
        <w:t>ב</w:t>
      </w:r>
      <w:r w:rsidRPr="001E6480">
        <w:rPr>
          <w:rStyle w:val="default"/>
          <w:rtl/>
        </w:rPr>
        <w:t>סעיף 17 לחוק</w:t>
      </w:r>
      <w:r w:rsidR="00A92049">
        <w:rPr>
          <w:rStyle w:val="default"/>
          <w:rtl/>
        </w:rPr>
        <w:t>;</w:t>
      </w:r>
    </w:p>
    <w:p w14:paraId="1512CD09" w14:textId="77777777" w:rsidR="001639E0" w:rsidRDefault="001639E0" w:rsidP="008A0D79">
      <w:pPr>
        <w:pStyle w:val="P00"/>
        <w:spacing w:before="72"/>
        <w:ind w:left="0" w:right="1134"/>
        <w:rPr>
          <w:rStyle w:val="default"/>
          <w:rFonts w:hint="cs"/>
          <w:rtl/>
        </w:rPr>
      </w:pPr>
      <w:r>
        <w:rPr>
          <w:rStyle w:val="default"/>
          <w:rFonts w:hint="cs"/>
          <w:rtl/>
        </w:rPr>
        <w:tab/>
      </w:r>
      <w:r w:rsidRPr="001E6480">
        <w:rPr>
          <w:rStyle w:val="default"/>
          <w:rtl/>
        </w:rPr>
        <w:t>"</w:t>
      </w:r>
      <w:r>
        <w:rPr>
          <w:rStyle w:val="default"/>
          <w:rFonts w:hint="cs"/>
          <w:rtl/>
        </w:rPr>
        <w:t xml:space="preserve">נכס" </w:t>
      </w:r>
      <w:r>
        <w:rPr>
          <w:rStyle w:val="default"/>
          <w:rtl/>
        </w:rPr>
        <w:t>–</w:t>
      </w:r>
      <w:r>
        <w:rPr>
          <w:rStyle w:val="default"/>
          <w:rFonts w:hint="cs"/>
          <w:rtl/>
        </w:rPr>
        <w:t xml:space="preserve"> בנין או קרקע בתחום </w:t>
      </w:r>
      <w:r w:rsidR="008A0D79">
        <w:rPr>
          <w:rStyle w:val="default"/>
          <w:rFonts w:hint="cs"/>
          <w:rtl/>
        </w:rPr>
        <w:t>המועצה</w:t>
      </w:r>
      <w:r>
        <w:rPr>
          <w:rStyle w:val="default"/>
          <w:rFonts w:hint="cs"/>
          <w:rtl/>
        </w:rPr>
        <w:t>, למעט רחוב</w:t>
      </w:r>
      <w:r w:rsidR="00745676">
        <w:rPr>
          <w:rStyle w:val="default"/>
          <w:rFonts w:hint="cs"/>
          <w:rtl/>
        </w:rPr>
        <w:t>.</w:t>
      </w:r>
    </w:p>
    <w:p w14:paraId="0D5080F4" w14:textId="77777777" w:rsidR="001E6480" w:rsidRDefault="00F62C56" w:rsidP="008A0D79">
      <w:pPr>
        <w:pStyle w:val="P00"/>
        <w:spacing w:before="72"/>
        <w:ind w:left="0" w:right="1134"/>
        <w:rPr>
          <w:rFonts w:cs="FrankRuehl" w:hint="cs"/>
          <w:rtl/>
          <w:lang w:eastAsia="en-US"/>
        </w:rPr>
      </w:pPr>
      <w:bookmarkStart w:id="1" w:name="Seif2"/>
      <w:bookmarkEnd w:id="1"/>
      <w:r>
        <w:rPr>
          <w:lang w:val="he-IL"/>
        </w:rPr>
        <w:pict w14:anchorId="560A618B">
          <v:rect id="_x0000_s1027" style="position:absolute;left:0;text-align:left;margin-left:464.5pt;margin-top:8.05pt;width:75.05pt;height:9.1pt;z-index:251654656" o:allowincell="f" filled="f" stroked="f" strokecolor="lime" strokeweight=".25pt">
            <v:textbox style="mso-next-textbox:#_x0000_s1027" inset="0,0,0,0">
              <w:txbxContent>
                <w:p w14:paraId="067B5E9A" w14:textId="77777777" w:rsidR="00EB158F" w:rsidRDefault="00EB158F">
                  <w:pPr>
                    <w:spacing w:line="160" w:lineRule="exact"/>
                    <w:jc w:val="left"/>
                    <w:rPr>
                      <w:rFonts w:cs="Miriam" w:hint="cs"/>
                      <w:sz w:val="18"/>
                      <w:szCs w:val="18"/>
                      <w:rtl/>
                    </w:rPr>
                  </w:pPr>
                  <w:r>
                    <w:rPr>
                      <w:rFonts w:cs="Miriam" w:hint="cs"/>
                      <w:sz w:val="18"/>
                      <w:szCs w:val="18"/>
                      <w:rtl/>
                    </w:rPr>
                    <w:t>היטל ביוב</w:t>
                  </w:r>
                </w:p>
              </w:txbxContent>
            </v:textbox>
            <w10:anchorlock/>
          </v:rect>
        </w:pict>
      </w:r>
      <w:r>
        <w:rPr>
          <w:rStyle w:val="big-number"/>
          <w:rFonts w:cs="Miriam"/>
          <w:rtl/>
        </w:rPr>
        <w:t>2</w:t>
      </w:r>
      <w:r w:rsidRPr="00E21565">
        <w:rPr>
          <w:rFonts w:cs="FrankRuehl"/>
          <w:rtl/>
          <w:lang w:eastAsia="en-US"/>
        </w:rPr>
        <w:t>.</w:t>
      </w:r>
      <w:r w:rsidRPr="00E21565">
        <w:rPr>
          <w:rFonts w:cs="FrankRuehl"/>
          <w:rtl/>
          <w:lang w:eastAsia="en-US"/>
        </w:rPr>
        <w:tab/>
      </w:r>
      <w:r w:rsidR="00F31E69">
        <w:rPr>
          <w:rFonts w:cs="FrankRuehl" w:hint="cs"/>
          <w:rtl/>
          <w:lang w:eastAsia="en-US"/>
        </w:rPr>
        <w:t>בעל</w:t>
      </w:r>
      <w:r w:rsidR="000E55C6">
        <w:rPr>
          <w:rFonts w:cs="FrankRuehl" w:hint="cs"/>
          <w:rtl/>
          <w:lang w:eastAsia="en-US"/>
        </w:rPr>
        <w:t xml:space="preserve"> כל</w:t>
      </w:r>
      <w:r w:rsidR="00F31E69">
        <w:rPr>
          <w:rFonts w:cs="FrankRuehl" w:hint="cs"/>
          <w:rtl/>
          <w:lang w:eastAsia="en-US"/>
        </w:rPr>
        <w:t xml:space="preserve"> נכס שנמסרה </w:t>
      </w:r>
      <w:r w:rsidR="00745676">
        <w:rPr>
          <w:rFonts w:cs="FrankRuehl" w:hint="cs"/>
          <w:rtl/>
          <w:lang w:eastAsia="en-US"/>
        </w:rPr>
        <w:t>ל</w:t>
      </w:r>
      <w:r w:rsidR="008A0D79">
        <w:rPr>
          <w:rFonts w:cs="FrankRuehl" w:hint="cs"/>
          <w:rtl/>
          <w:lang w:eastAsia="en-US"/>
        </w:rPr>
        <w:t>ו</w:t>
      </w:r>
      <w:r w:rsidR="00F31E69">
        <w:rPr>
          <w:rFonts w:cs="FrankRuehl" w:hint="cs"/>
          <w:rtl/>
          <w:lang w:eastAsia="en-US"/>
        </w:rPr>
        <w:t xml:space="preserve"> הודעה כדין על התקנתו או קניית</w:t>
      </w:r>
      <w:r w:rsidR="00745676">
        <w:rPr>
          <w:rFonts w:cs="FrankRuehl" w:hint="cs"/>
          <w:rtl/>
          <w:lang w:eastAsia="en-US"/>
        </w:rPr>
        <w:t>ו של ביוב שישמש אותו נכס, חייב</w:t>
      </w:r>
      <w:r w:rsidR="00F31E69">
        <w:rPr>
          <w:rFonts w:cs="FrankRuehl" w:hint="cs"/>
          <w:rtl/>
          <w:lang w:eastAsia="en-US"/>
        </w:rPr>
        <w:t xml:space="preserve"> בהיטל ביוב</w:t>
      </w:r>
      <w:r w:rsidR="00C15570">
        <w:rPr>
          <w:rFonts w:cs="FrankRuehl" w:hint="cs"/>
          <w:rtl/>
          <w:lang w:eastAsia="en-US"/>
        </w:rPr>
        <w:t xml:space="preserve"> </w:t>
      </w:r>
      <w:r w:rsidR="00F31E69">
        <w:rPr>
          <w:rFonts w:cs="FrankRuehl" w:hint="cs"/>
          <w:rtl/>
          <w:lang w:eastAsia="en-US"/>
        </w:rPr>
        <w:t xml:space="preserve">בשיעורים שנקבעו בתוספת </w:t>
      </w:r>
      <w:r w:rsidR="000E55C6">
        <w:rPr>
          <w:rFonts w:cs="FrankRuehl" w:hint="cs"/>
          <w:rtl/>
          <w:lang w:eastAsia="en-US"/>
        </w:rPr>
        <w:t>לכל שלב כאמור בסעיף 16 לחוק.</w:t>
      </w:r>
    </w:p>
    <w:p w14:paraId="646FCA55" w14:textId="77777777" w:rsidR="001E6480" w:rsidRDefault="00F62C56" w:rsidP="008A0D79">
      <w:pPr>
        <w:pStyle w:val="P00"/>
        <w:spacing w:before="72"/>
        <w:ind w:left="0" w:right="1134"/>
        <w:rPr>
          <w:rFonts w:cs="FrankRuehl" w:hint="cs"/>
          <w:rtl/>
          <w:lang w:eastAsia="en-US"/>
        </w:rPr>
      </w:pPr>
      <w:bookmarkStart w:id="2" w:name="Seif3"/>
      <w:bookmarkEnd w:id="2"/>
      <w:r>
        <w:rPr>
          <w:lang w:val="he-IL"/>
        </w:rPr>
        <w:pict w14:anchorId="674CFE4A">
          <v:rect id="_x0000_s1028" style="position:absolute;left:0;text-align:left;margin-left:464.5pt;margin-top:8.05pt;width:75.05pt;height:15.35pt;z-index:251655680" o:allowincell="f" filled="f" stroked="f" strokecolor="lime" strokeweight=".25pt">
            <v:textbox style="mso-next-textbox:#_x0000_s1028" inset="0,0,0,0">
              <w:txbxContent>
                <w:p w14:paraId="12062FA3" w14:textId="77777777" w:rsidR="00EB158F" w:rsidRDefault="00EB158F" w:rsidP="001B1004">
                  <w:pPr>
                    <w:spacing w:line="160" w:lineRule="exact"/>
                    <w:jc w:val="left"/>
                    <w:rPr>
                      <w:rFonts w:cs="Miriam" w:hint="cs"/>
                      <w:sz w:val="18"/>
                      <w:szCs w:val="18"/>
                      <w:rtl/>
                    </w:rPr>
                  </w:pPr>
                  <w:r>
                    <w:rPr>
                      <w:rFonts w:cs="Miriam" w:hint="cs"/>
                      <w:sz w:val="18"/>
                      <w:szCs w:val="18"/>
                      <w:rtl/>
                    </w:rPr>
                    <w:t>בניה נוספת</w:t>
                  </w:r>
                </w:p>
              </w:txbxContent>
            </v:textbox>
            <w10:anchorlock/>
          </v:rect>
        </w:pict>
      </w:r>
      <w:r>
        <w:rPr>
          <w:rStyle w:val="big-number"/>
          <w:rFonts w:cs="Miriam"/>
          <w:rtl/>
        </w:rPr>
        <w:t>3.</w:t>
      </w:r>
      <w:r>
        <w:rPr>
          <w:rStyle w:val="big-number"/>
          <w:rFonts w:cs="Miriam"/>
          <w:rtl/>
        </w:rPr>
        <w:tab/>
      </w:r>
      <w:r w:rsidR="00F31E69">
        <w:rPr>
          <w:rFonts w:cs="FrankRuehl" w:hint="cs"/>
          <w:rtl/>
          <w:lang w:eastAsia="en-US"/>
        </w:rPr>
        <w:t xml:space="preserve">נוספה בניה לנכס אחרי מסירת הודעה כאמור בסעיף 2, חייב בעלו בהיטל ביוב לכל מ"ר </w:t>
      </w:r>
      <w:r w:rsidR="008A0D79">
        <w:rPr>
          <w:rFonts w:cs="FrankRuehl" w:hint="cs"/>
          <w:rtl/>
          <w:lang w:eastAsia="en-US"/>
        </w:rPr>
        <w:t>ש</w:t>
      </w:r>
      <w:r w:rsidR="00F31E69">
        <w:rPr>
          <w:rFonts w:cs="FrankRuehl" w:hint="cs"/>
          <w:rtl/>
          <w:lang w:eastAsia="en-US"/>
        </w:rPr>
        <w:t>ל בניה שנתווספה בשיעורים שנקבעו בתוספת</w:t>
      </w:r>
      <w:r w:rsidR="00E86531">
        <w:rPr>
          <w:rFonts w:cs="FrankRuehl"/>
          <w:rtl/>
          <w:lang w:eastAsia="en-US"/>
        </w:rPr>
        <w:t>.</w:t>
      </w:r>
    </w:p>
    <w:p w14:paraId="2FB219D6" w14:textId="77777777" w:rsidR="00B94AA1" w:rsidRDefault="00F62C56" w:rsidP="008A0D79">
      <w:pPr>
        <w:pStyle w:val="P00"/>
        <w:spacing w:before="72"/>
        <w:ind w:left="0" w:right="1134"/>
        <w:rPr>
          <w:rFonts w:cs="FrankRuehl" w:hint="cs"/>
          <w:rtl/>
          <w:lang w:eastAsia="en-US"/>
        </w:rPr>
      </w:pPr>
      <w:bookmarkStart w:id="3" w:name="Seif4"/>
      <w:bookmarkEnd w:id="3"/>
      <w:r>
        <w:rPr>
          <w:lang w:val="he-IL"/>
        </w:rPr>
        <w:pict w14:anchorId="0FC45333">
          <v:rect id="_x0000_s1029" style="position:absolute;left:0;text-align:left;margin-left:464.5pt;margin-top:8.05pt;width:75.05pt;height:16.75pt;z-index:251656704" o:allowincell="f" filled="f" stroked="f" strokecolor="lime" strokeweight=".25pt">
            <v:textbox style="mso-next-textbox:#_x0000_s1029" inset="0,0,0,0">
              <w:txbxContent>
                <w:p w14:paraId="43259CA5" w14:textId="77777777" w:rsidR="00EB158F" w:rsidRDefault="00EB158F" w:rsidP="006F4B7D">
                  <w:pPr>
                    <w:spacing w:line="160" w:lineRule="exact"/>
                    <w:jc w:val="left"/>
                    <w:rPr>
                      <w:rFonts w:cs="Miriam" w:hint="cs"/>
                      <w:sz w:val="18"/>
                      <w:szCs w:val="18"/>
                      <w:rtl/>
                    </w:rPr>
                  </w:pPr>
                  <w:r>
                    <w:rPr>
                      <w:rFonts w:cs="Miriam" w:hint="cs"/>
                      <w:sz w:val="18"/>
                      <w:szCs w:val="18"/>
                      <w:rtl/>
                    </w:rPr>
                    <w:t>חיבור בי</w:t>
                  </w:r>
                  <w:r w:rsidR="008A0D79">
                    <w:rPr>
                      <w:rFonts w:cs="Miriam" w:hint="cs"/>
                      <w:sz w:val="18"/>
                      <w:szCs w:val="18"/>
                      <w:rtl/>
                    </w:rPr>
                    <w:t>ו</w:t>
                  </w:r>
                  <w:r>
                    <w:rPr>
                      <w:rFonts w:cs="Miriam" w:hint="cs"/>
                      <w:sz w:val="18"/>
                      <w:szCs w:val="18"/>
                      <w:rtl/>
                    </w:rPr>
                    <w:t>ב פרטי לביוב</w:t>
                  </w:r>
                </w:p>
              </w:txbxContent>
            </v:textbox>
            <w10:anchorlock/>
          </v:rect>
        </w:pict>
      </w:r>
      <w:r>
        <w:rPr>
          <w:rStyle w:val="big-number"/>
          <w:rFonts w:cs="Miriam"/>
          <w:rtl/>
        </w:rPr>
        <w:t>4.</w:t>
      </w:r>
      <w:r>
        <w:rPr>
          <w:rStyle w:val="big-number"/>
          <w:rFonts w:cs="Miriam"/>
          <w:rtl/>
        </w:rPr>
        <w:tab/>
      </w:r>
      <w:r w:rsidR="00B94AA1" w:rsidRPr="00B94AA1">
        <w:rPr>
          <w:rFonts w:cs="FrankRuehl" w:hint="cs"/>
          <w:rtl/>
          <w:lang w:eastAsia="en-US"/>
        </w:rPr>
        <w:t>(א)</w:t>
      </w:r>
      <w:r w:rsidR="00B94AA1" w:rsidRPr="00B94AA1">
        <w:rPr>
          <w:rFonts w:cs="FrankRuehl" w:hint="cs"/>
          <w:rtl/>
          <w:lang w:eastAsia="en-US"/>
        </w:rPr>
        <w:tab/>
      </w:r>
      <w:r w:rsidR="00F31E69">
        <w:rPr>
          <w:rFonts w:cs="FrankRuehl" w:hint="cs"/>
          <w:rtl/>
          <w:lang w:eastAsia="en-US"/>
        </w:rPr>
        <w:t xml:space="preserve">חיבור ביב פרטי לביוב לא יעשה אלא </w:t>
      </w:r>
      <w:r w:rsidR="008A0D79">
        <w:rPr>
          <w:rFonts w:cs="FrankRuehl" w:hint="cs"/>
          <w:rtl/>
          <w:lang w:eastAsia="en-US"/>
        </w:rPr>
        <w:t>ב</w:t>
      </w:r>
      <w:r w:rsidR="00F31E69">
        <w:rPr>
          <w:rFonts w:cs="FrankRuehl" w:hint="cs"/>
          <w:rtl/>
          <w:lang w:eastAsia="en-US"/>
        </w:rPr>
        <w:t xml:space="preserve">ידי ראש </w:t>
      </w:r>
      <w:r w:rsidR="008A0D79">
        <w:rPr>
          <w:rFonts w:cs="FrankRuehl" w:hint="cs"/>
          <w:rtl/>
          <w:lang w:eastAsia="en-US"/>
        </w:rPr>
        <w:t>המועצה</w:t>
      </w:r>
      <w:r w:rsidR="00E86531">
        <w:rPr>
          <w:rFonts w:cs="FrankRuehl"/>
          <w:rtl/>
          <w:lang w:eastAsia="en-US"/>
        </w:rPr>
        <w:t>.</w:t>
      </w:r>
    </w:p>
    <w:p w14:paraId="5E96035A" w14:textId="77777777" w:rsidR="00F31E69" w:rsidRDefault="00F31E69" w:rsidP="008A0D79">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בעל נכס או מחזיקו הרוצה בחיבור ביב פרטי שבנכסו לביוב, יגיש למהנדס </w:t>
      </w:r>
      <w:r w:rsidR="008A0D79">
        <w:rPr>
          <w:rFonts w:cs="FrankRuehl" w:hint="cs"/>
          <w:rtl/>
          <w:lang w:eastAsia="en-US"/>
        </w:rPr>
        <w:t>המועצה</w:t>
      </w:r>
      <w:r>
        <w:rPr>
          <w:rFonts w:cs="FrankRuehl" w:hint="cs"/>
          <w:rtl/>
          <w:lang w:eastAsia="en-US"/>
        </w:rPr>
        <w:t xml:space="preserve"> בקשה בכתב </w:t>
      </w:r>
      <w:r w:rsidR="00745676">
        <w:rPr>
          <w:rFonts w:cs="FrankRuehl" w:hint="cs"/>
          <w:rtl/>
          <w:lang w:eastAsia="en-US"/>
        </w:rPr>
        <w:t>ו</w:t>
      </w:r>
      <w:r w:rsidR="00386FF6">
        <w:rPr>
          <w:rFonts w:cs="FrankRuehl" w:hint="cs"/>
          <w:rtl/>
          <w:lang w:eastAsia="en-US"/>
        </w:rPr>
        <w:t>תכנית החיבור</w:t>
      </w:r>
      <w:r w:rsidR="00D644AE">
        <w:rPr>
          <w:rFonts w:cs="FrankRuehl" w:hint="cs"/>
          <w:rtl/>
          <w:lang w:eastAsia="en-US"/>
        </w:rPr>
        <w:t>,</w:t>
      </w:r>
      <w:r>
        <w:rPr>
          <w:rFonts w:cs="FrankRuehl" w:hint="cs"/>
          <w:rtl/>
          <w:lang w:eastAsia="en-US"/>
        </w:rPr>
        <w:t xml:space="preserve"> ואם היה הביב בתחומה של רשות מקומית אחרת יצרף את הסכמת אותה רשות </w:t>
      </w:r>
      <w:r w:rsidR="00D644AE">
        <w:rPr>
          <w:rFonts w:cs="FrankRuehl" w:hint="cs"/>
          <w:rtl/>
          <w:lang w:eastAsia="en-US"/>
        </w:rPr>
        <w:t xml:space="preserve">מקומית </w:t>
      </w:r>
      <w:r>
        <w:rPr>
          <w:rFonts w:cs="FrankRuehl" w:hint="cs"/>
          <w:rtl/>
          <w:lang w:eastAsia="en-US"/>
        </w:rPr>
        <w:t>לכך.</w:t>
      </w:r>
    </w:p>
    <w:p w14:paraId="3C0B8104" w14:textId="77777777" w:rsidR="00B94AA1" w:rsidRDefault="00F62C56" w:rsidP="008A0D79">
      <w:pPr>
        <w:pStyle w:val="P00"/>
        <w:spacing w:before="72"/>
        <w:ind w:left="0" w:right="1134"/>
        <w:rPr>
          <w:rFonts w:cs="FrankRuehl" w:hint="cs"/>
          <w:rtl/>
          <w:lang w:eastAsia="en-US"/>
        </w:rPr>
      </w:pPr>
      <w:bookmarkStart w:id="4" w:name="Seif5"/>
      <w:bookmarkEnd w:id="4"/>
      <w:r>
        <w:rPr>
          <w:lang w:val="he-IL"/>
        </w:rPr>
        <w:pict w14:anchorId="79B877BB">
          <v:rect id="_x0000_s1030" style="position:absolute;left:0;text-align:left;margin-left:464.5pt;margin-top:8.05pt;width:75.05pt;height:10.25pt;z-index:251657728" o:allowincell="f" filled="f" stroked="f" strokecolor="lime" strokeweight=".25pt">
            <v:textbox style="mso-next-textbox:#_x0000_s1030" inset="0,0,0,0">
              <w:txbxContent>
                <w:p w14:paraId="6CA729B4" w14:textId="77777777" w:rsidR="00EB158F" w:rsidRDefault="00EB158F" w:rsidP="001171BF">
                  <w:pPr>
                    <w:spacing w:line="160" w:lineRule="exact"/>
                    <w:jc w:val="left"/>
                    <w:rPr>
                      <w:rFonts w:cs="Miriam" w:hint="cs"/>
                      <w:noProof/>
                      <w:sz w:val="18"/>
                      <w:szCs w:val="18"/>
                      <w:rtl/>
                    </w:rPr>
                  </w:pPr>
                  <w:r>
                    <w:rPr>
                      <w:rFonts w:cs="Miriam" w:hint="cs"/>
                      <w:sz w:val="18"/>
                      <w:szCs w:val="18"/>
                      <w:rtl/>
                    </w:rPr>
                    <w:t>איסור פגיעה בביוב</w:t>
                  </w:r>
                </w:p>
              </w:txbxContent>
            </v:textbox>
            <w10:anchorlock/>
          </v:rect>
        </w:pict>
      </w:r>
      <w:r>
        <w:rPr>
          <w:rStyle w:val="big-number"/>
          <w:rFonts w:cs="Miriam"/>
          <w:rtl/>
        </w:rPr>
        <w:t>5.</w:t>
      </w:r>
      <w:r>
        <w:rPr>
          <w:rStyle w:val="big-number"/>
          <w:rFonts w:cs="Miriam"/>
          <w:rtl/>
        </w:rPr>
        <w:tab/>
      </w:r>
      <w:r w:rsidR="00F31E69">
        <w:rPr>
          <w:rFonts w:cs="FrankRuehl" w:hint="cs"/>
          <w:rtl/>
          <w:lang w:eastAsia="en-US"/>
        </w:rPr>
        <w:t xml:space="preserve">לא יפגע אדם, לא יזיק ולא יפגום ביוב השייך </w:t>
      </w:r>
      <w:r w:rsidR="008A0D79">
        <w:rPr>
          <w:rFonts w:cs="FrankRuehl" w:hint="cs"/>
          <w:rtl/>
          <w:lang w:eastAsia="en-US"/>
        </w:rPr>
        <w:t>למועצה</w:t>
      </w:r>
      <w:r w:rsidR="001B1004">
        <w:rPr>
          <w:rFonts w:cs="FrankRuehl" w:hint="cs"/>
          <w:rtl/>
          <w:lang w:eastAsia="en-US"/>
        </w:rPr>
        <w:t>.</w:t>
      </w:r>
    </w:p>
    <w:p w14:paraId="206150D2" w14:textId="77777777" w:rsidR="00D644AE" w:rsidRDefault="00F62C56" w:rsidP="008A0D79">
      <w:pPr>
        <w:pStyle w:val="P00"/>
        <w:spacing w:before="72"/>
        <w:ind w:left="0" w:right="1134"/>
        <w:rPr>
          <w:rFonts w:cs="FrankRuehl" w:hint="cs"/>
          <w:rtl/>
          <w:lang w:eastAsia="en-US"/>
        </w:rPr>
      </w:pPr>
      <w:bookmarkStart w:id="5" w:name="Seif6"/>
      <w:bookmarkEnd w:id="5"/>
      <w:r>
        <w:rPr>
          <w:lang w:val="he-IL"/>
        </w:rPr>
        <w:pict w14:anchorId="34D64795">
          <v:rect id="_x0000_s1031" style="position:absolute;left:0;text-align:left;margin-left:464.5pt;margin-top:8.05pt;width:75.05pt;height:10.3pt;z-index:251658752" o:allowincell="f" filled="f" stroked="f" strokecolor="lime" strokeweight=".25pt">
            <v:textbox style="mso-next-textbox:#_x0000_s1031" inset="0,0,0,0">
              <w:txbxContent>
                <w:p w14:paraId="37068042" w14:textId="77777777" w:rsidR="00EB158F" w:rsidRDefault="00D644AE" w:rsidP="00745676">
                  <w:pPr>
                    <w:spacing w:line="160" w:lineRule="exact"/>
                    <w:jc w:val="left"/>
                    <w:rPr>
                      <w:rFonts w:cs="Miriam" w:hint="cs"/>
                      <w:noProof/>
                      <w:sz w:val="18"/>
                      <w:szCs w:val="18"/>
                      <w:rtl/>
                    </w:rPr>
                  </w:pPr>
                  <w:r>
                    <w:rPr>
                      <w:rFonts w:cs="Miriam" w:hint="cs"/>
                      <w:sz w:val="18"/>
                      <w:szCs w:val="18"/>
                      <w:rtl/>
                    </w:rPr>
                    <w:t>מסירת הודעה</w:t>
                  </w:r>
                </w:p>
              </w:txbxContent>
            </v:textbox>
            <w10:anchorlock/>
          </v:rect>
        </w:pict>
      </w:r>
      <w:r>
        <w:rPr>
          <w:rStyle w:val="big-number"/>
          <w:rFonts w:cs="Miriam"/>
          <w:rtl/>
        </w:rPr>
        <w:t>6.</w:t>
      </w:r>
      <w:r>
        <w:rPr>
          <w:rStyle w:val="big-number"/>
          <w:rFonts w:cs="Miriam"/>
          <w:rtl/>
        </w:rPr>
        <w:tab/>
      </w:r>
      <w:r w:rsidR="00D644AE">
        <w:rPr>
          <w:rFonts w:cs="FrankRuehl" w:hint="cs"/>
          <w:rtl/>
          <w:lang w:eastAsia="en-US"/>
        </w:rPr>
        <w:t xml:space="preserve">מסירת הודעה לפי חוק עזר זה תהא כדין, אם נמסרה במקום מגוריו או במקום עסקיו הרגילים או הידועים לאחרונה, לידי אחד מבני משפחתו הבוגרים או לידי כל אדם בוגר העובד או המועסק שם, או נשלחה בדואר במכתב רשום אל אותו אדם לפי מען מקום מגוריו או במקום עסקיו הרגילים או הידועים לאחרונה; אם אי-אפשר לקיים את המסירה כאמור, תהא המסירה כדין אם הוצגה ההודעה במקום בולט באחד המקומות האמורים או פורסמה בשני עתונים יומיים הנפוצים בתחום </w:t>
      </w:r>
      <w:r w:rsidR="008A0D79">
        <w:rPr>
          <w:rFonts w:cs="FrankRuehl" w:hint="cs"/>
          <w:rtl/>
          <w:lang w:eastAsia="en-US"/>
        </w:rPr>
        <w:t>המועצה</w:t>
      </w:r>
      <w:r w:rsidR="00D644AE">
        <w:rPr>
          <w:rFonts w:cs="FrankRuehl" w:hint="cs"/>
          <w:rtl/>
          <w:lang w:eastAsia="en-US"/>
        </w:rPr>
        <w:t>, שאחד מהם לפחות הוא בשפה העברית</w:t>
      </w:r>
      <w:r w:rsidR="00D644AE">
        <w:rPr>
          <w:rFonts w:cs="FrankRuehl"/>
          <w:rtl/>
          <w:lang w:eastAsia="en-US"/>
        </w:rPr>
        <w:t>.</w:t>
      </w:r>
    </w:p>
    <w:p w14:paraId="50663E03" w14:textId="77777777" w:rsidR="00D644AE" w:rsidRDefault="00F62C56" w:rsidP="006747A6">
      <w:pPr>
        <w:pStyle w:val="P00"/>
        <w:spacing w:before="72"/>
        <w:ind w:left="0" w:right="1134"/>
        <w:rPr>
          <w:rFonts w:cs="FrankRuehl" w:hint="cs"/>
          <w:rtl/>
          <w:lang w:eastAsia="en-US"/>
        </w:rPr>
      </w:pPr>
      <w:bookmarkStart w:id="6" w:name="Seif7"/>
      <w:bookmarkEnd w:id="6"/>
      <w:r>
        <w:rPr>
          <w:lang w:val="he-IL"/>
        </w:rPr>
        <w:pict w14:anchorId="1B84E258">
          <v:rect id="_x0000_s1032" style="position:absolute;left:0;text-align:left;margin-left:464.5pt;margin-top:8.05pt;width:75.05pt;height:18.3pt;z-index:251659776" o:allowincell="f" filled="f" stroked="f" strokecolor="lime" strokeweight=".25pt">
            <v:textbox style="mso-next-textbox:#_x0000_s1032" inset="0,0,0,0">
              <w:txbxContent>
                <w:p w14:paraId="547E9C6E" w14:textId="77777777" w:rsidR="00D313D3" w:rsidRDefault="008A0D79" w:rsidP="008F7B16">
                  <w:pPr>
                    <w:spacing w:line="160" w:lineRule="exact"/>
                    <w:jc w:val="left"/>
                    <w:rPr>
                      <w:rFonts w:cs="Miriam" w:hint="cs"/>
                      <w:sz w:val="18"/>
                      <w:szCs w:val="18"/>
                      <w:rtl/>
                    </w:rPr>
                  </w:pPr>
                  <w:r>
                    <w:rPr>
                      <w:rFonts w:cs="Miriam" w:hint="cs"/>
                      <w:sz w:val="18"/>
                      <w:szCs w:val="18"/>
                      <w:rtl/>
                    </w:rPr>
                    <w:t>עונשין</w:t>
                  </w:r>
                </w:p>
                <w:p w14:paraId="1844174F" w14:textId="77777777" w:rsidR="006747A6" w:rsidRDefault="006747A6" w:rsidP="006747A6">
                  <w:pPr>
                    <w:spacing w:line="160" w:lineRule="exact"/>
                    <w:jc w:val="left"/>
                    <w:rPr>
                      <w:rFonts w:cs="Miriam" w:hint="cs"/>
                      <w:sz w:val="18"/>
                      <w:szCs w:val="18"/>
                      <w:rtl/>
                    </w:rPr>
                  </w:pPr>
                  <w:r>
                    <w:rPr>
                      <w:rFonts w:cs="Miriam" w:hint="cs"/>
                      <w:sz w:val="18"/>
                      <w:szCs w:val="18"/>
                      <w:rtl/>
                    </w:rPr>
                    <w:t>תיקון תשמ"ו-1986</w:t>
                  </w:r>
                </w:p>
              </w:txbxContent>
            </v:textbox>
            <w10:anchorlock/>
          </v:rect>
        </w:pict>
      </w:r>
      <w:r>
        <w:rPr>
          <w:rStyle w:val="big-number"/>
          <w:rFonts w:cs="Miriam"/>
          <w:rtl/>
        </w:rPr>
        <w:t>7.</w:t>
      </w:r>
      <w:r>
        <w:rPr>
          <w:rStyle w:val="big-number"/>
          <w:rFonts w:cs="Miriam"/>
          <w:rtl/>
        </w:rPr>
        <w:tab/>
      </w:r>
      <w:r w:rsidR="00D644AE">
        <w:rPr>
          <w:rFonts w:cs="FrankRuehl" w:hint="cs"/>
          <w:rtl/>
          <w:lang w:eastAsia="en-US"/>
        </w:rPr>
        <w:t xml:space="preserve">העובר על הוראה מהוראות חוק עזר זה, דינו </w:t>
      </w:r>
      <w:r w:rsidR="00D644AE">
        <w:rPr>
          <w:rFonts w:cs="FrankRuehl"/>
          <w:rtl/>
          <w:lang w:eastAsia="en-US"/>
        </w:rPr>
        <w:t>–</w:t>
      </w:r>
      <w:r w:rsidR="00D644AE">
        <w:rPr>
          <w:rFonts w:cs="FrankRuehl" w:hint="cs"/>
          <w:rtl/>
          <w:lang w:eastAsia="en-US"/>
        </w:rPr>
        <w:t xml:space="preserve"> קנס </w:t>
      </w:r>
      <w:r w:rsidR="006747A6">
        <w:rPr>
          <w:rFonts w:cs="FrankRuehl" w:hint="cs"/>
          <w:rtl/>
          <w:lang w:eastAsia="en-US"/>
        </w:rPr>
        <w:t>200 שקלים חדשים</w:t>
      </w:r>
      <w:r w:rsidR="00D644AE">
        <w:rPr>
          <w:rFonts w:cs="FrankRuehl" w:hint="cs"/>
          <w:rtl/>
          <w:lang w:eastAsia="en-US"/>
        </w:rPr>
        <w:t xml:space="preserve">, ואם היתה העבירה נמשכת, דינו </w:t>
      </w:r>
      <w:r w:rsidR="00D644AE">
        <w:rPr>
          <w:rFonts w:cs="FrankRuehl"/>
          <w:rtl/>
          <w:lang w:eastAsia="en-US"/>
        </w:rPr>
        <w:t>–</w:t>
      </w:r>
      <w:r w:rsidR="00D644AE">
        <w:rPr>
          <w:rFonts w:cs="FrankRuehl" w:hint="cs"/>
          <w:rtl/>
          <w:lang w:eastAsia="en-US"/>
        </w:rPr>
        <w:t xml:space="preserve"> קנס נוסף </w:t>
      </w:r>
      <w:r w:rsidR="006747A6">
        <w:rPr>
          <w:rFonts w:cs="FrankRuehl" w:hint="cs"/>
          <w:rtl/>
          <w:lang w:eastAsia="en-US"/>
        </w:rPr>
        <w:t>8 שקלים חדשים</w:t>
      </w:r>
      <w:r w:rsidR="00D644AE">
        <w:rPr>
          <w:rFonts w:cs="FrankRuehl" w:hint="cs"/>
          <w:rtl/>
          <w:lang w:eastAsia="en-US"/>
        </w:rPr>
        <w:t xml:space="preserve"> לכל יום </w:t>
      </w:r>
      <w:r w:rsidR="008A0D79">
        <w:rPr>
          <w:rFonts w:cs="FrankRuehl" w:hint="cs"/>
          <w:rtl/>
          <w:lang w:eastAsia="en-US"/>
        </w:rPr>
        <w:t>ש</w:t>
      </w:r>
      <w:r w:rsidR="00D644AE">
        <w:rPr>
          <w:rFonts w:cs="FrankRuehl" w:hint="cs"/>
          <w:rtl/>
          <w:lang w:eastAsia="en-US"/>
        </w:rPr>
        <w:t>בו נמשכ</w:t>
      </w:r>
      <w:r w:rsidR="008A0D79">
        <w:rPr>
          <w:rFonts w:cs="FrankRuehl" w:hint="cs"/>
          <w:rtl/>
          <w:lang w:eastAsia="en-US"/>
        </w:rPr>
        <w:t>ת</w:t>
      </w:r>
      <w:r w:rsidR="00D644AE">
        <w:rPr>
          <w:rFonts w:cs="FrankRuehl" w:hint="cs"/>
          <w:rtl/>
          <w:lang w:eastAsia="en-US"/>
        </w:rPr>
        <w:t xml:space="preserve"> העבירה אחרי שנמסרה לו עליה הודעה בכתב מאת ראש </w:t>
      </w:r>
      <w:r w:rsidR="008A0D79">
        <w:rPr>
          <w:rFonts w:cs="FrankRuehl" w:hint="cs"/>
          <w:rtl/>
          <w:lang w:eastAsia="en-US"/>
        </w:rPr>
        <w:t>המועצה</w:t>
      </w:r>
      <w:r w:rsidR="00D644AE">
        <w:rPr>
          <w:rFonts w:cs="FrankRuehl" w:hint="cs"/>
          <w:rtl/>
          <w:lang w:eastAsia="en-US"/>
        </w:rPr>
        <w:t xml:space="preserve"> או אחרי הרשעתו</w:t>
      </w:r>
      <w:r w:rsidR="00D644AE">
        <w:rPr>
          <w:rFonts w:cs="FrankRuehl"/>
          <w:rtl/>
          <w:lang w:eastAsia="en-US"/>
        </w:rPr>
        <w:t>.</w:t>
      </w:r>
    </w:p>
    <w:p w14:paraId="7D65DBFE" w14:textId="77777777" w:rsidR="00980BFB" w:rsidRDefault="00F62C56" w:rsidP="008A0D79">
      <w:pPr>
        <w:pStyle w:val="P00"/>
        <w:spacing w:before="72"/>
        <w:ind w:left="0" w:right="1134"/>
        <w:rPr>
          <w:rFonts w:cs="FrankRuehl" w:hint="cs"/>
          <w:rtl/>
          <w:lang w:eastAsia="en-US"/>
        </w:rPr>
      </w:pPr>
      <w:bookmarkStart w:id="7" w:name="Seif8"/>
      <w:bookmarkEnd w:id="7"/>
      <w:r>
        <w:rPr>
          <w:lang w:val="he-IL"/>
        </w:rPr>
        <w:lastRenderedPageBreak/>
        <w:pict w14:anchorId="53EBFAD2">
          <v:rect id="_x0000_s1033" style="position:absolute;left:0;text-align:left;margin-left:464.5pt;margin-top:8.05pt;width:75.05pt;height:13.9pt;z-index:251660800" o:allowincell="f" filled="f" stroked="f" strokecolor="lime" strokeweight=".25pt">
            <v:textbox style="mso-next-textbox:#_x0000_s1033" inset="0,0,0,0">
              <w:txbxContent>
                <w:p w14:paraId="12720674" w14:textId="77777777" w:rsidR="00EB158F" w:rsidRDefault="008A0D79" w:rsidP="006F4B7D">
                  <w:pPr>
                    <w:spacing w:line="160" w:lineRule="exact"/>
                    <w:jc w:val="left"/>
                    <w:rPr>
                      <w:rFonts w:cs="Miriam" w:hint="cs"/>
                      <w:noProof/>
                      <w:sz w:val="18"/>
                      <w:szCs w:val="18"/>
                      <w:rtl/>
                    </w:rPr>
                  </w:pPr>
                  <w:r>
                    <w:rPr>
                      <w:rFonts w:cs="Miriam" w:hint="cs"/>
                      <w:sz w:val="18"/>
                      <w:szCs w:val="18"/>
                      <w:rtl/>
                    </w:rPr>
                    <w:t>השם</w:t>
                  </w:r>
                </w:p>
              </w:txbxContent>
            </v:textbox>
            <w10:anchorlock/>
          </v:rect>
        </w:pict>
      </w:r>
      <w:r>
        <w:rPr>
          <w:rStyle w:val="big-number"/>
          <w:rFonts w:cs="Miriam"/>
          <w:rtl/>
        </w:rPr>
        <w:t>8.</w:t>
      </w:r>
      <w:r>
        <w:rPr>
          <w:rStyle w:val="big-number"/>
          <w:rFonts w:cs="Miriam"/>
          <w:rtl/>
        </w:rPr>
        <w:tab/>
      </w:r>
      <w:r w:rsidR="008A0D79">
        <w:rPr>
          <w:rFonts w:cs="FrankRuehl" w:hint="cs"/>
          <w:rtl/>
          <w:lang w:eastAsia="en-US"/>
        </w:rPr>
        <w:t>לחוק עזר זה ייקרא "חוק עזר לבית שמש (היטל ביוב), תשל"ה-1974"</w:t>
      </w:r>
      <w:r w:rsidR="00E86531">
        <w:rPr>
          <w:rFonts w:cs="FrankRuehl"/>
          <w:rtl/>
          <w:lang w:eastAsia="en-US"/>
        </w:rPr>
        <w:t>.</w:t>
      </w:r>
    </w:p>
    <w:p w14:paraId="47B5967C" w14:textId="77777777" w:rsidR="00D31A16" w:rsidRPr="00C10B62" w:rsidRDefault="00D31A16" w:rsidP="006F4B7D">
      <w:pPr>
        <w:pStyle w:val="P00"/>
        <w:spacing w:before="72"/>
        <w:ind w:left="0" w:right="1134"/>
        <w:rPr>
          <w:rFonts w:cs="FrankRuehl" w:hint="cs"/>
          <w:rtl/>
          <w:lang w:eastAsia="en-US"/>
        </w:rPr>
      </w:pPr>
    </w:p>
    <w:p w14:paraId="1C5AEC97" w14:textId="77777777" w:rsidR="00F62C56" w:rsidRDefault="00E37DE6" w:rsidP="00C90383">
      <w:pPr>
        <w:pStyle w:val="medium2-header"/>
        <w:keepLines w:val="0"/>
        <w:spacing w:before="72"/>
        <w:ind w:left="0" w:right="1134"/>
        <w:rPr>
          <w:rFonts w:cs="FrankRuehl" w:hint="cs"/>
          <w:noProof/>
          <w:sz w:val="26"/>
          <w:szCs w:val="26"/>
          <w:rtl/>
        </w:rPr>
      </w:pPr>
      <w:bookmarkStart w:id="8" w:name="med0"/>
      <w:bookmarkEnd w:id="8"/>
      <w:r>
        <w:rPr>
          <w:rFonts w:cs="FrankRuehl" w:hint="cs"/>
          <w:noProof/>
          <w:sz w:val="26"/>
          <w:szCs w:val="26"/>
          <w:rtl/>
          <w:lang w:eastAsia="en-US"/>
        </w:rPr>
        <w:pict w14:anchorId="1F02349D">
          <v:shapetype id="_x0000_t202" coordsize="21600,21600" o:spt="202" path="m,l,21600r21600,l21600,xe">
            <v:stroke joinstyle="miter"/>
            <v:path gradientshapeok="t" o:connecttype="rect"/>
          </v:shapetype>
          <v:shape id="_x0000_s1118" type="#_x0000_t202" style="position:absolute;left:0;text-align:left;margin-left:470.25pt;margin-top:7.1pt;width:1in;height:11.7pt;z-index:251661824" filled="f" stroked="f">
            <v:textbox inset="1mm,0,1mm,0">
              <w:txbxContent>
                <w:p w14:paraId="1E795C8E" w14:textId="77777777" w:rsidR="00E50525" w:rsidRDefault="00E37DE6" w:rsidP="00355497">
                  <w:pPr>
                    <w:spacing w:line="160" w:lineRule="exact"/>
                    <w:jc w:val="left"/>
                    <w:rPr>
                      <w:rFonts w:cs="Miriam" w:hint="cs"/>
                      <w:noProof/>
                      <w:sz w:val="18"/>
                      <w:szCs w:val="18"/>
                      <w:rtl/>
                    </w:rPr>
                  </w:pPr>
                  <w:r>
                    <w:rPr>
                      <w:rFonts w:cs="Miriam" w:hint="cs"/>
                      <w:sz w:val="18"/>
                      <w:szCs w:val="18"/>
                      <w:rtl/>
                    </w:rPr>
                    <w:t xml:space="preserve">תיקון </w:t>
                  </w:r>
                  <w:r w:rsidR="00355497">
                    <w:rPr>
                      <w:rFonts w:cs="Miriam" w:hint="cs"/>
                      <w:sz w:val="18"/>
                      <w:szCs w:val="18"/>
                      <w:rtl/>
                    </w:rPr>
                    <w:t>תשנ"ט-1999</w:t>
                  </w:r>
                </w:p>
              </w:txbxContent>
            </v:textbox>
            <w10:anchorlock/>
          </v:shape>
        </w:pict>
      </w:r>
      <w:r w:rsidR="006F4B7D">
        <w:rPr>
          <w:rFonts w:cs="FrankRuehl" w:hint="cs"/>
          <w:noProof/>
          <w:sz w:val="26"/>
          <w:szCs w:val="26"/>
          <w:rtl/>
        </w:rPr>
        <w:t>תוספת</w:t>
      </w:r>
    </w:p>
    <w:p w14:paraId="673312A7" w14:textId="77777777" w:rsidR="00E37DE6" w:rsidRDefault="00E37DE6" w:rsidP="00D31A16">
      <w:pPr>
        <w:pStyle w:val="medium2-header"/>
        <w:keepLines w:val="0"/>
        <w:spacing w:before="72"/>
        <w:ind w:left="0" w:right="1134"/>
        <w:rPr>
          <w:rFonts w:cs="FrankRuehl" w:hint="cs"/>
          <w:b/>
          <w:bCs w:val="0"/>
          <w:noProof/>
          <w:rtl/>
        </w:rPr>
      </w:pPr>
      <w:r>
        <w:rPr>
          <w:rFonts w:cs="FrankRuehl" w:hint="cs"/>
          <w:b/>
          <w:bCs w:val="0"/>
          <w:noProof/>
          <w:rtl/>
        </w:rPr>
        <w:t>(</w:t>
      </w:r>
      <w:r w:rsidR="00D31A16">
        <w:rPr>
          <w:rFonts w:cs="FrankRuehl" w:hint="cs"/>
          <w:b/>
          <w:bCs w:val="0"/>
          <w:noProof/>
          <w:rtl/>
        </w:rPr>
        <w:t>סעיפים 2</w:t>
      </w:r>
      <w:r>
        <w:rPr>
          <w:rFonts w:cs="FrankRuehl" w:hint="cs"/>
          <w:b/>
          <w:bCs w:val="0"/>
          <w:noProof/>
          <w:rtl/>
        </w:rPr>
        <w:t xml:space="preserve"> </w:t>
      </w:r>
      <w:r w:rsidR="00D31A16">
        <w:rPr>
          <w:rFonts w:cs="FrankRuehl" w:hint="cs"/>
          <w:b/>
          <w:bCs w:val="0"/>
          <w:noProof/>
          <w:rtl/>
        </w:rPr>
        <w:t>ו-</w:t>
      </w:r>
      <w:r>
        <w:rPr>
          <w:rFonts w:cs="FrankRuehl" w:hint="cs"/>
          <w:b/>
          <w:bCs w:val="0"/>
          <w:noProof/>
          <w:rtl/>
        </w:rPr>
        <w:t>3)</w:t>
      </w:r>
    </w:p>
    <w:p w14:paraId="2D5F7A8B" w14:textId="77777777" w:rsidR="00205430" w:rsidRPr="0060463C" w:rsidRDefault="00205430" w:rsidP="0060463C">
      <w:pPr>
        <w:pStyle w:val="P00"/>
        <w:tabs>
          <w:tab w:val="clear" w:pos="624"/>
          <w:tab w:val="clear" w:pos="1021"/>
          <w:tab w:val="clear" w:pos="1474"/>
          <w:tab w:val="clear" w:pos="1928"/>
          <w:tab w:val="clear" w:pos="2381"/>
          <w:tab w:val="clear" w:pos="2835"/>
          <w:tab w:val="clear" w:pos="6259"/>
          <w:tab w:val="center" w:pos="6804"/>
        </w:tabs>
        <w:spacing w:before="72"/>
        <w:ind w:left="0" w:right="1134"/>
        <w:rPr>
          <w:rFonts w:cs="FrankRuehl" w:hint="cs"/>
          <w:sz w:val="22"/>
          <w:szCs w:val="22"/>
          <w:rtl/>
          <w:lang w:eastAsia="en-US"/>
        </w:rPr>
      </w:pPr>
      <w:r w:rsidRPr="0060463C">
        <w:rPr>
          <w:rFonts w:cs="FrankRuehl" w:hint="cs"/>
          <w:sz w:val="22"/>
          <w:szCs w:val="22"/>
          <w:rtl/>
          <w:lang w:eastAsia="en-US"/>
        </w:rPr>
        <w:tab/>
        <w:t>שיעורי ההיטל</w:t>
      </w:r>
    </w:p>
    <w:p w14:paraId="42ECF339" w14:textId="77777777" w:rsidR="00205430" w:rsidRPr="0060463C" w:rsidRDefault="00205430" w:rsidP="0060463C">
      <w:pPr>
        <w:pStyle w:val="P00"/>
        <w:tabs>
          <w:tab w:val="clear" w:pos="624"/>
          <w:tab w:val="clear" w:pos="1021"/>
          <w:tab w:val="clear" w:pos="1474"/>
          <w:tab w:val="clear" w:pos="1928"/>
          <w:tab w:val="clear" w:pos="2381"/>
          <w:tab w:val="clear" w:pos="2835"/>
          <w:tab w:val="clear" w:pos="6259"/>
          <w:tab w:val="center" w:pos="6804"/>
        </w:tabs>
        <w:spacing w:before="0"/>
        <w:ind w:left="0" w:right="1134"/>
        <w:rPr>
          <w:rFonts w:cs="FrankRuehl" w:hint="cs"/>
          <w:sz w:val="22"/>
          <w:szCs w:val="22"/>
          <w:u w:val="single"/>
          <w:rtl/>
          <w:lang w:eastAsia="en-US"/>
        </w:rPr>
      </w:pPr>
      <w:r w:rsidRPr="0060463C">
        <w:rPr>
          <w:rFonts w:cs="FrankRuehl" w:hint="cs"/>
          <w:sz w:val="22"/>
          <w:szCs w:val="22"/>
          <w:rtl/>
          <w:lang w:eastAsia="en-US"/>
        </w:rPr>
        <w:tab/>
      </w:r>
      <w:r w:rsidRPr="0060463C">
        <w:rPr>
          <w:rFonts w:cs="FrankRuehl" w:hint="cs"/>
          <w:sz w:val="22"/>
          <w:szCs w:val="22"/>
          <w:u w:val="single"/>
          <w:rtl/>
          <w:lang w:eastAsia="en-US"/>
        </w:rPr>
        <w:t>בשקלים חדשים</w:t>
      </w:r>
    </w:p>
    <w:p w14:paraId="173BAB8D" w14:textId="77777777" w:rsidR="00D31A16" w:rsidRDefault="00205430" w:rsidP="0060463C">
      <w:pPr>
        <w:pStyle w:val="P00"/>
        <w:tabs>
          <w:tab w:val="clear" w:pos="1474"/>
          <w:tab w:val="clear" w:pos="1928"/>
          <w:tab w:val="clear" w:pos="2381"/>
          <w:tab w:val="clear" w:pos="2835"/>
          <w:tab w:val="clear" w:pos="6259"/>
          <w:tab w:val="center" w:pos="6804"/>
        </w:tabs>
        <w:spacing w:before="72"/>
        <w:ind w:left="0" w:right="1134"/>
        <w:rPr>
          <w:rFonts w:cs="FrankRuehl" w:hint="cs"/>
          <w:rtl/>
          <w:lang w:eastAsia="en-US"/>
        </w:rPr>
      </w:pPr>
      <w:r>
        <w:rPr>
          <w:rFonts w:cs="FrankRuehl" w:hint="cs"/>
          <w:rtl/>
          <w:lang w:eastAsia="en-US"/>
        </w:rPr>
        <w:t>1.</w:t>
      </w:r>
      <w:r>
        <w:rPr>
          <w:rFonts w:cs="FrankRuehl" w:hint="cs"/>
          <w:rtl/>
          <w:lang w:eastAsia="en-US"/>
        </w:rPr>
        <w:tab/>
      </w:r>
      <w:r w:rsidRPr="0060463C">
        <w:rPr>
          <w:rFonts w:cs="FrankRuehl" w:hint="cs"/>
          <w:b/>
          <w:bCs/>
          <w:sz w:val="22"/>
          <w:szCs w:val="22"/>
          <w:rtl/>
          <w:lang w:eastAsia="en-US"/>
        </w:rPr>
        <w:t>ביב ציבורי</w:t>
      </w:r>
      <w:r>
        <w:rPr>
          <w:rFonts w:cs="FrankRuehl" w:hint="cs"/>
          <w:rtl/>
          <w:lang w:eastAsia="en-US"/>
        </w:rPr>
        <w:t xml:space="preserve"> </w:t>
      </w:r>
      <w:r>
        <w:rPr>
          <w:rFonts w:cs="FrankRuehl"/>
          <w:rtl/>
          <w:lang w:eastAsia="en-US"/>
        </w:rPr>
        <w:t>–</w:t>
      </w:r>
    </w:p>
    <w:p w14:paraId="6730EB87" w14:textId="77777777" w:rsidR="00205430" w:rsidRDefault="00205430" w:rsidP="0060463C">
      <w:pPr>
        <w:pStyle w:val="P00"/>
        <w:tabs>
          <w:tab w:val="clear" w:pos="1474"/>
          <w:tab w:val="clear" w:pos="1928"/>
          <w:tab w:val="clear" w:pos="2381"/>
          <w:tab w:val="clear" w:pos="2835"/>
          <w:tab w:val="clear" w:pos="6259"/>
          <w:tab w:val="center" w:pos="6804"/>
        </w:tabs>
        <w:spacing w:before="72"/>
        <w:ind w:left="624" w:right="1134"/>
        <w:rPr>
          <w:rFonts w:cs="FrankRuehl" w:hint="cs"/>
          <w:rtl/>
          <w:lang w:eastAsia="en-US"/>
        </w:rPr>
      </w:pPr>
      <w:r w:rsidRPr="0060463C">
        <w:rPr>
          <w:rFonts w:cs="FrankRuehl" w:hint="cs"/>
          <w:b/>
          <w:bCs/>
          <w:sz w:val="22"/>
          <w:szCs w:val="22"/>
          <w:rtl/>
          <w:lang w:eastAsia="en-US"/>
        </w:rPr>
        <w:t>מגורים מסחר ומשרדים</w:t>
      </w:r>
      <w:r>
        <w:rPr>
          <w:rFonts w:cs="FrankRuehl" w:hint="cs"/>
          <w:rtl/>
          <w:lang w:eastAsia="en-US"/>
        </w:rPr>
        <w:t xml:space="preserve"> </w:t>
      </w:r>
      <w:r>
        <w:rPr>
          <w:rFonts w:cs="FrankRuehl"/>
          <w:rtl/>
          <w:lang w:eastAsia="en-US"/>
        </w:rPr>
        <w:t>–</w:t>
      </w:r>
    </w:p>
    <w:p w14:paraId="5AC899CB" w14:textId="77777777" w:rsidR="00205430" w:rsidRDefault="00205430" w:rsidP="0060463C">
      <w:pPr>
        <w:pStyle w:val="P00"/>
        <w:tabs>
          <w:tab w:val="clear" w:pos="1474"/>
          <w:tab w:val="clear" w:pos="1928"/>
          <w:tab w:val="clear" w:pos="2381"/>
          <w:tab w:val="clear" w:pos="2835"/>
          <w:tab w:val="clear" w:pos="6259"/>
          <w:tab w:val="center" w:pos="6804"/>
        </w:tabs>
        <w:spacing w:before="72"/>
        <w:ind w:left="624" w:right="1134"/>
        <w:rPr>
          <w:rFonts w:cs="FrankRuehl" w:hint="cs"/>
          <w:rtl/>
          <w:lang w:eastAsia="en-US"/>
        </w:rPr>
      </w:pPr>
      <w:r>
        <w:rPr>
          <w:rFonts w:cs="FrankRuehl" w:hint="cs"/>
          <w:rtl/>
          <w:lang w:eastAsia="en-US"/>
        </w:rPr>
        <w:t>לכל מ"ר של קרקע (כולל הקרקע שעליה עומד בנין)</w:t>
      </w:r>
      <w:r>
        <w:rPr>
          <w:rFonts w:cs="FrankRuehl" w:hint="cs"/>
          <w:rtl/>
          <w:lang w:eastAsia="en-US"/>
        </w:rPr>
        <w:tab/>
        <w:t>5.74</w:t>
      </w:r>
    </w:p>
    <w:p w14:paraId="5CC0F555" w14:textId="77777777" w:rsidR="00205430" w:rsidRDefault="0060463C" w:rsidP="0060463C">
      <w:pPr>
        <w:pStyle w:val="P00"/>
        <w:tabs>
          <w:tab w:val="clear" w:pos="1474"/>
          <w:tab w:val="clear" w:pos="1928"/>
          <w:tab w:val="clear" w:pos="2381"/>
          <w:tab w:val="clear" w:pos="2835"/>
          <w:tab w:val="clear" w:pos="6259"/>
          <w:tab w:val="center" w:pos="6804"/>
        </w:tabs>
        <w:spacing w:before="72"/>
        <w:ind w:left="624" w:right="1134"/>
        <w:rPr>
          <w:rFonts w:cs="FrankRuehl" w:hint="cs"/>
          <w:rtl/>
          <w:lang w:eastAsia="en-US"/>
        </w:rPr>
      </w:pPr>
      <w:r>
        <w:rPr>
          <w:rFonts w:cs="FrankRuehl" w:hint="cs"/>
          <w:rtl/>
          <w:lang w:eastAsia="en-US"/>
        </w:rPr>
        <w:t>לכל מ"ר של שטח בנוי למעשה, בכל קומה</w:t>
      </w:r>
      <w:r>
        <w:rPr>
          <w:rFonts w:cs="FrankRuehl" w:hint="cs"/>
          <w:rtl/>
          <w:lang w:eastAsia="en-US"/>
        </w:rPr>
        <w:tab/>
        <w:t>22.97</w:t>
      </w:r>
    </w:p>
    <w:p w14:paraId="7190AFFE" w14:textId="77777777" w:rsidR="0060463C" w:rsidRDefault="0060463C" w:rsidP="0060463C">
      <w:pPr>
        <w:pStyle w:val="P00"/>
        <w:tabs>
          <w:tab w:val="clear" w:pos="1474"/>
          <w:tab w:val="clear" w:pos="1928"/>
          <w:tab w:val="clear" w:pos="2381"/>
          <w:tab w:val="clear" w:pos="2835"/>
          <w:tab w:val="clear" w:pos="6259"/>
          <w:tab w:val="center" w:pos="6804"/>
        </w:tabs>
        <w:spacing w:before="72"/>
        <w:ind w:left="624" w:right="1134"/>
        <w:rPr>
          <w:rFonts w:cs="FrankRuehl" w:hint="cs"/>
          <w:rtl/>
          <w:lang w:eastAsia="en-US"/>
        </w:rPr>
      </w:pPr>
      <w:r w:rsidRPr="0060463C">
        <w:rPr>
          <w:rFonts w:cs="FrankRuehl" w:hint="cs"/>
          <w:b/>
          <w:bCs/>
          <w:sz w:val="22"/>
          <w:szCs w:val="22"/>
          <w:rtl/>
          <w:lang w:eastAsia="en-US"/>
        </w:rPr>
        <w:t>תעשיה ומלאכה</w:t>
      </w:r>
      <w:r>
        <w:rPr>
          <w:rFonts w:cs="FrankRuehl" w:hint="cs"/>
          <w:rtl/>
          <w:lang w:eastAsia="en-US"/>
        </w:rPr>
        <w:t xml:space="preserve"> </w:t>
      </w:r>
      <w:r>
        <w:rPr>
          <w:rFonts w:cs="FrankRuehl"/>
          <w:rtl/>
          <w:lang w:eastAsia="en-US"/>
        </w:rPr>
        <w:t>–</w:t>
      </w:r>
    </w:p>
    <w:p w14:paraId="56BC959D" w14:textId="77777777" w:rsidR="0060463C" w:rsidRDefault="0060463C" w:rsidP="0060463C">
      <w:pPr>
        <w:pStyle w:val="P00"/>
        <w:tabs>
          <w:tab w:val="clear" w:pos="1474"/>
          <w:tab w:val="clear" w:pos="1928"/>
          <w:tab w:val="clear" w:pos="2381"/>
          <w:tab w:val="clear" w:pos="2835"/>
          <w:tab w:val="clear" w:pos="6259"/>
          <w:tab w:val="center" w:pos="6804"/>
        </w:tabs>
        <w:spacing w:before="72"/>
        <w:ind w:left="624" w:right="1134"/>
        <w:rPr>
          <w:rFonts w:cs="FrankRuehl" w:hint="cs"/>
          <w:rtl/>
          <w:lang w:eastAsia="en-US"/>
        </w:rPr>
      </w:pPr>
      <w:r>
        <w:rPr>
          <w:rFonts w:cs="FrankRuehl" w:hint="cs"/>
          <w:rtl/>
          <w:lang w:eastAsia="en-US"/>
        </w:rPr>
        <w:t>לכל מ"ר של קרקע (כולל הקרקע שעליה עומד בנין)</w:t>
      </w:r>
      <w:r>
        <w:rPr>
          <w:rFonts w:cs="FrankRuehl" w:hint="cs"/>
          <w:rtl/>
          <w:lang w:eastAsia="en-US"/>
        </w:rPr>
        <w:tab/>
        <w:t>2.39</w:t>
      </w:r>
    </w:p>
    <w:p w14:paraId="1BC48912" w14:textId="77777777" w:rsidR="0060463C" w:rsidRDefault="0060463C" w:rsidP="0060463C">
      <w:pPr>
        <w:pStyle w:val="P00"/>
        <w:tabs>
          <w:tab w:val="clear" w:pos="1474"/>
          <w:tab w:val="clear" w:pos="1928"/>
          <w:tab w:val="clear" w:pos="2381"/>
          <w:tab w:val="clear" w:pos="2835"/>
          <w:tab w:val="clear" w:pos="6259"/>
          <w:tab w:val="center" w:pos="6804"/>
        </w:tabs>
        <w:spacing w:before="72"/>
        <w:ind w:left="624" w:right="1134"/>
        <w:rPr>
          <w:rFonts w:cs="FrankRuehl" w:hint="cs"/>
          <w:rtl/>
          <w:lang w:eastAsia="en-US"/>
        </w:rPr>
      </w:pPr>
      <w:r>
        <w:rPr>
          <w:rFonts w:cs="FrankRuehl" w:hint="cs"/>
          <w:rtl/>
          <w:lang w:eastAsia="en-US"/>
        </w:rPr>
        <w:t>לכל מ"ר של שטח בנוי למעשה, בכל קומה</w:t>
      </w:r>
      <w:r>
        <w:rPr>
          <w:rFonts w:cs="FrankRuehl" w:hint="cs"/>
          <w:rtl/>
          <w:lang w:eastAsia="en-US"/>
        </w:rPr>
        <w:tab/>
        <w:t>28.71</w:t>
      </w:r>
    </w:p>
    <w:p w14:paraId="5DCB33A1" w14:textId="77777777" w:rsidR="0060463C" w:rsidRDefault="0060463C" w:rsidP="0060463C">
      <w:pPr>
        <w:pStyle w:val="P00"/>
        <w:tabs>
          <w:tab w:val="clear" w:pos="1474"/>
          <w:tab w:val="clear" w:pos="1928"/>
          <w:tab w:val="clear" w:pos="2381"/>
          <w:tab w:val="clear" w:pos="2835"/>
          <w:tab w:val="clear" w:pos="6259"/>
          <w:tab w:val="center" w:pos="6804"/>
        </w:tabs>
        <w:spacing w:before="72"/>
        <w:ind w:left="0" w:right="1134"/>
        <w:rPr>
          <w:rFonts w:cs="FrankRuehl" w:hint="cs"/>
          <w:rtl/>
          <w:lang w:eastAsia="en-US"/>
        </w:rPr>
      </w:pPr>
      <w:r>
        <w:rPr>
          <w:rFonts w:cs="FrankRuehl" w:hint="cs"/>
          <w:rtl/>
          <w:lang w:eastAsia="en-US"/>
        </w:rPr>
        <w:t>2.</w:t>
      </w:r>
      <w:r>
        <w:rPr>
          <w:rFonts w:cs="FrankRuehl" w:hint="cs"/>
          <w:rtl/>
          <w:lang w:eastAsia="en-US"/>
        </w:rPr>
        <w:tab/>
      </w:r>
      <w:r w:rsidRPr="0060463C">
        <w:rPr>
          <w:rFonts w:cs="FrankRuehl" w:hint="cs"/>
          <w:b/>
          <w:bCs/>
          <w:sz w:val="22"/>
          <w:szCs w:val="22"/>
          <w:rtl/>
          <w:lang w:eastAsia="en-US"/>
        </w:rPr>
        <w:t>ביבים מאספים, קווי הולכה ומיתקנים</w:t>
      </w:r>
      <w:r>
        <w:rPr>
          <w:rFonts w:cs="FrankRuehl" w:hint="cs"/>
          <w:rtl/>
          <w:lang w:eastAsia="en-US"/>
        </w:rPr>
        <w:t xml:space="preserve"> </w:t>
      </w:r>
      <w:r>
        <w:rPr>
          <w:rFonts w:cs="FrankRuehl"/>
          <w:rtl/>
          <w:lang w:eastAsia="en-US"/>
        </w:rPr>
        <w:t>–</w:t>
      </w:r>
    </w:p>
    <w:p w14:paraId="57889B40" w14:textId="77777777" w:rsidR="0060463C" w:rsidRDefault="0060463C" w:rsidP="0060463C">
      <w:pPr>
        <w:pStyle w:val="P00"/>
        <w:tabs>
          <w:tab w:val="clear" w:pos="1474"/>
          <w:tab w:val="clear" w:pos="1928"/>
          <w:tab w:val="clear" w:pos="2381"/>
          <w:tab w:val="clear" w:pos="2835"/>
          <w:tab w:val="clear" w:pos="6259"/>
          <w:tab w:val="center" w:pos="6804"/>
        </w:tabs>
        <w:spacing w:before="72"/>
        <w:ind w:left="624" w:right="1134"/>
        <w:rPr>
          <w:rFonts w:cs="FrankRuehl" w:hint="cs"/>
          <w:rtl/>
          <w:lang w:eastAsia="en-US"/>
        </w:rPr>
      </w:pPr>
      <w:r w:rsidRPr="0060463C">
        <w:rPr>
          <w:rFonts w:cs="FrankRuehl" w:hint="cs"/>
          <w:b/>
          <w:bCs/>
          <w:sz w:val="22"/>
          <w:szCs w:val="22"/>
          <w:rtl/>
          <w:lang w:eastAsia="en-US"/>
        </w:rPr>
        <w:t>מגורים מסחר ומשרדים</w:t>
      </w:r>
      <w:r>
        <w:rPr>
          <w:rFonts w:cs="FrankRuehl" w:hint="cs"/>
          <w:rtl/>
          <w:lang w:eastAsia="en-US"/>
        </w:rPr>
        <w:t xml:space="preserve"> </w:t>
      </w:r>
      <w:r>
        <w:rPr>
          <w:rFonts w:cs="FrankRuehl"/>
          <w:rtl/>
          <w:lang w:eastAsia="en-US"/>
        </w:rPr>
        <w:t>–</w:t>
      </w:r>
    </w:p>
    <w:p w14:paraId="2EB8D871" w14:textId="77777777" w:rsidR="0060463C" w:rsidRDefault="0060463C" w:rsidP="0060463C">
      <w:pPr>
        <w:pStyle w:val="P00"/>
        <w:tabs>
          <w:tab w:val="clear" w:pos="1474"/>
          <w:tab w:val="clear" w:pos="1928"/>
          <w:tab w:val="clear" w:pos="2381"/>
          <w:tab w:val="clear" w:pos="2835"/>
          <w:tab w:val="clear" w:pos="6259"/>
          <w:tab w:val="center" w:pos="6804"/>
        </w:tabs>
        <w:spacing w:before="72"/>
        <w:ind w:left="624" w:right="1134"/>
        <w:rPr>
          <w:rFonts w:cs="FrankRuehl" w:hint="cs"/>
          <w:rtl/>
          <w:lang w:eastAsia="en-US"/>
        </w:rPr>
      </w:pPr>
      <w:r>
        <w:rPr>
          <w:rFonts w:cs="FrankRuehl" w:hint="cs"/>
          <w:rtl/>
          <w:lang w:eastAsia="en-US"/>
        </w:rPr>
        <w:t>לכל מ"ר של קרקע (כולל הקרקע שעליה עומד בנין)</w:t>
      </w:r>
      <w:r>
        <w:rPr>
          <w:rFonts w:cs="FrankRuehl" w:hint="cs"/>
          <w:rtl/>
          <w:lang w:eastAsia="en-US"/>
        </w:rPr>
        <w:tab/>
        <w:t>4.42</w:t>
      </w:r>
    </w:p>
    <w:p w14:paraId="04543A00" w14:textId="77777777" w:rsidR="0060463C" w:rsidRDefault="0060463C" w:rsidP="0060463C">
      <w:pPr>
        <w:pStyle w:val="P00"/>
        <w:tabs>
          <w:tab w:val="clear" w:pos="1474"/>
          <w:tab w:val="clear" w:pos="1928"/>
          <w:tab w:val="clear" w:pos="2381"/>
          <w:tab w:val="clear" w:pos="2835"/>
          <w:tab w:val="clear" w:pos="6259"/>
          <w:tab w:val="center" w:pos="6804"/>
        </w:tabs>
        <w:spacing w:before="72"/>
        <w:ind w:left="624" w:right="1134"/>
        <w:rPr>
          <w:rFonts w:cs="FrankRuehl" w:hint="cs"/>
          <w:rtl/>
          <w:lang w:eastAsia="en-US"/>
        </w:rPr>
      </w:pPr>
      <w:r>
        <w:rPr>
          <w:rFonts w:cs="FrankRuehl" w:hint="cs"/>
          <w:rtl/>
          <w:lang w:eastAsia="en-US"/>
        </w:rPr>
        <w:t>לכל מ"ר של שטח בנוי למעשה, בכל קומה</w:t>
      </w:r>
      <w:r>
        <w:rPr>
          <w:rFonts w:cs="FrankRuehl" w:hint="cs"/>
          <w:rtl/>
          <w:lang w:eastAsia="en-US"/>
        </w:rPr>
        <w:tab/>
        <w:t>17.69</w:t>
      </w:r>
    </w:p>
    <w:p w14:paraId="2E41C866" w14:textId="77777777" w:rsidR="0060463C" w:rsidRDefault="0060463C" w:rsidP="0060463C">
      <w:pPr>
        <w:pStyle w:val="P00"/>
        <w:tabs>
          <w:tab w:val="clear" w:pos="1474"/>
          <w:tab w:val="clear" w:pos="1928"/>
          <w:tab w:val="clear" w:pos="2381"/>
          <w:tab w:val="clear" w:pos="2835"/>
          <w:tab w:val="clear" w:pos="6259"/>
          <w:tab w:val="center" w:pos="6804"/>
        </w:tabs>
        <w:spacing w:before="72"/>
        <w:ind w:left="624" w:right="1134"/>
        <w:rPr>
          <w:rFonts w:cs="FrankRuehl" w:hint="cs"/>
          <w:rtl/>
          <w:lang w:eastAsia="en-US"/>
        </w:rPr>
      </w:pPr>
      <w:r w:rsidRPr="0060463C">
        <w:rPr>
          <w:rFonts w:cs="FrankRuehl" w:hint="cs"/>
          <w:b/>
          <w:bCs/>
          <w:sz w:val="22"/>
          <w:szCs w:val="22"/>
          <w:rtl/>
          <w:lang w:eastAsia="en-US"/>
        </w:rPr>
        <w:t>תעשיה ומלאכה</w:t>
      </w:r>
      <w:r>
        <w:rPr>
          <w:rFonts w:cs="FrankRuehl" w:hint="cs"/>
          <w:rtl/>
          <w:lang w:eastAsia="en-US"/>
        </w:rPr>
        <w:t xml:space="preserve"> </w:t>
      </w:r>
      <w:r>
        <w:rPr>
          <w:rFonts w:cs="FrankRuehl"/>
          <w:rtl/>
          <w:lang w:eastAsia="en-US"/>
        </w:rPr>
        <w:t>–</w:t>
      </w:r>
    </w:p>
    <w:p w14:paraId="2CB1C5F3" w14:textId="77777777" w:rsidR="0060463C" w:rsidRDefault="0060463C" w:rsidP="0060463C">
      <w:pPr>
        <w:pStyle w:val="P00"/>
        <w:tabs>
          <w:tab w:val="clear" w:pos="1474"/>
          <w:tab w:val="clear" w:pos="1928"/>
          <w:tab w:val="clear" w:pos="2381"/>
          <w:tab w:val="clear" w:pos="2835"/>
          <w:tab w:val="clear" w:pos="6259"/>
          <w:tab w:val="center" w:pos="6804"/>
        </w:tabs>
        <w:spacing w:before="72"/>
        <w:ind w:left="624" w:right="1134"/>
        <w:rPr>
          <w:rFonts w:cs="FrankRuehl" w:hint="cs"/>
          <w:rtl/>
          <w:lang w:eastAsia="en-US"/>
        </w:rPr>
      </w:pPr>
      <w:r>
        <w:rPr>
          <w:rFonts w:cs="FrankRuehl" w:hint="cs"/>
          <w:rtl/>
          <w:lang w:eastAsia="en-US"/>
        </w:rPr>
        <w:t>לכל מ"ר של קרקע (כולל הקרקע שעליה עומד בנין)</w:t>
      </w:r>
      <w:r>
        <w:rPr>
          <w:rFonts w:cs="FrankRuehl" w:hint="cs"/>
          <w:rtl/>
          <w:lang w:eastAsia="en-US"/>
        </w:rPr>
        <w:tab/>
        <w:t>1.84</w:t>
      </w:r>
    </w:p>
    <w:p w14:paraId="3B03CD66" w14:textId="77777777" w:rsidR="0060463C" w:rsidRDefault="0060463C" w:rsidP="0060463C">
      <w:pPr>
        <w:pStyle w:val="P00"/>
        <w:tabs>
          <w:tab w:val="clear" w:pos="1474"/>
          <w:tab w:val="clear" w:pos="1928"/>
          <w:tab w:val="clear" w:pos="2381"/>
          <w:tab w:val="clear" w:pos="2835"/>
          <w:tab w:val="clear" w:pos="6259"/>
          <w:tab w:val="center" w:pos="6804"/>
        </w:tabs>
        <w:spacing w:before="72"/>
        <w:ind w:left="624" w:right="1134"/>
        <w:rPr>
          <w:rFonts w:cs="FrankRuehl" w:hint="cs"/>
          <w:rtl/>
          <w:lang w:eastAsia="en-US"/>
        </w:rPr>
      </w:pPr>
      <w:r>
        <w:rPr>
          <w:rFonts w:cs="FrankRuehl" w:hint="cs"/>
          <w:rtl/>
          <w:lang w:eastAsia="en-US"/>
        </w:rPr>
        <w:t>לכל מ"ר של שטח בנוי למעשה, בכל קומה</w:t>
      </w:r>
      <w:r>
        <w:rPr>
          <w:rFonts w:cs="FrankRuehl" w:hint="cs"/>
          <w:rtl/>
          <w:lang w:eastAsia="en-US"/>
        </w:rPr>
        <w:tab/>
        <w:t>22.12</w:t>
      </w:r>
    </w:p>
    <w:p w14:paraId="1BEB9EE5" w14:textId="77777777" w:rsidR="0060463C" w:rsidRDefault="0060463C" w:rsidP="0060463C">
      <w:pPr>
        <w:pStyle w:val="P00"/>
        <w:tabs>
          <w:tab w:val="clear" w:pos="1474"/>
          <w:tab w:val="clear" w:pos="1928"/>
          <w:tab w:val="clear" w:pos="2381"/>
          <w:tab w:val="clear" w:pos="2835"/>
          <w:tab w:val="clear" w:pos="6259"/>
          <w:tab w:val="center" w:pos="6804"/>
        </w:tabs>
        <w:spacing w:before="72"/>
        <w:ind w:left="0" w:right="1134"/>
        <w:rPr>
          <w:rFonts w:cs="FrankRuehl" w:hint="cs"/>
          <w:rtl/>
          <w:lang w:eastAsia="en-US"/>
        </w:rPr>
      </w:pPr>
      <w:r>
        <w:rPr>
          <w:rFonts w:cs="FrankRuehl" w:hint="cs"/>
          <w:rtl/>
          <w:lang w:eastAsia="en-US"/>
        </w:rPr>
        <w:t>3.</w:t>
      </w:r>
      <w:r>
        <w:rPr>
          <w:rFonts w:cs="FrankRuehl" w:hint="cs"/>
          <w:rtl/>
          <w:lang w:eastAsia="en-US"/>
        </w:rPr>
        <w:tab/>
      </w:r>
      <w:r w:rsidRPr="0060463C">
        <w:rPr>
          <w:rFonts w:cs="FrankRuehl" w:hint="cs"/>
          <w:b/>
          <w:bCs/>
          <w:sz w:val="22"/>
          <w:szCs w:val="22"/>
          <w:rtl/>
          <w:lang w:eastAsia="en-US"/>
        </w:rPr>
        <w:t>מכון טיהור</w:t>
      </w:r>
      <w:r>
        <w:rPr>
          <w:rFonts w:cs="FrankRuehl" w:hint="cs"/>
          <w:rtl/>
          <w:lang w:eastAsia="en-US"/>
        </w:rPr>
        <w:t xml:space="preserve"> </w:t>
      </w:r>
      <w:r>
        <w:rPr>
          <w:rFonts w:cs="FrankRuehl"/>
          <w:rtl/>
          <w:lang w:eastAsia="en-US"/>
        </w:rPr>
        <w:t>–</w:t>
      </w:r>
    </w:p>
    <w:p w14:paraId="393B6CB1" w14:textId="77777777" w:rsidR="0060463C" w:rsidRDefault="0060463C" w:rsidP="0060463C">
      <w:pPr>
        <w:pStyle w:val="P00"/>
        <w:tabs>
          <w:tab w:val="clear" w:pos="1474"/>
          <w:tab w:val="clear" w:pos="1928"/>
          <w:tab w:val="clear" w:pos="2381"/>
          <w:tab w:val="clear" w:pos="2835"/>
          <w:tab w:val="clear" w:pos="6259"/>
          <w:tab w:val="center" w:pos="6804"/>
        </w:tabs>
        <w:spacing w:before="72"/>
        <w:ind w:left="624" w:right="1134"/>
        <w:rPr>
          <w:rFonts w:cs="FrankRuehl" w:hint="cs"/>
          <w:rtl/>
          <w:lang w:eastAsia="en-US"/>
        </w:rPr>
      </w:pPr>
      <w:r w:rsidRPr="0060463C">
        <w:rPr>
          <w:rFonts w:cs="FrankRuehl" w:hint="cs"/>
          <w:b/>
          <w:bCs/>
          <w:sz w:val="22"/>
          <w:szCs w:val="22"/>
          <w:rtl/>
          <w:lang w:eastAsia="en-US"/>
        </w:rPr>
        <w:t>מגורים מסחר ומשרדים</w:t>
      </w:r>
      <w:r>
        <w:rPr>
          <w:rFonts w:cs="FrankRuehl" w:hint="cs"/>
          <w:rtl/>
          <w:lang w:eastAsia="en-US"/>
        </w:rPr>
        <w:t xml:space="preserve"> </w:t>
      </w:r>
      <w:r>
        <w:rPr>
          <w:rFonts w:cs="FrankRuehl"/>
          <w:rtl/>
          <w:lang w:eastAsia="en-US"/>
        </w:rPr>
        <w:t>–</w:t>
      </w:r>
    </w:p>
    <w:p w14:paraId="37C5904D" w14:textId="77777777" w:rsidR="0060463C" w:rsidRDefault="0060463C" w:rsidP="0060463C">
      <w:pPr>
        <w:pStyle w:val="P00"/>
        <w:tabs>
          <w:tab w:val="clear" w:pos="1474"/>
          <w:tab w:val="clear" w:pos="1928"/>
          <w:tab w:val="clear" w:pos="2381"/>
          <w:tab w:val="clear" w:pos="2835"/>
          <w:tab w:val="clear" w:pos="6259"/>
          <w:tab w:val="center" w:pos="6804"/>
        </w:tabs>
        <w:spacing w:before="72"/>
        <w:ind w:left="624" w:right="1134"/>
        <w:rPr>
          <w:rFonts w:cs="FrankRuehl" w:hint="cs"/>
          <w:rtl/>
          <w:lang w:eastAsia="en-US"/>
        </w:rPr>
      </w:pPr>
      <w:r>
        <w:rPr>
          <w:rFonts w:cs="FrankRuehl" w:hint="cs"/>
          <w:rtl/>
          <w:lang w:eastAsia="en-US"/>
        </w:rPr>
        <w:t>לכל מ"ר של קרקע (כולל הקרקע שעליה עומד בנין)</w:t>
      </w:r>
      <w:r>
        <w:rPr>
          <w:rFonts w:cs="FrankRuehl" w:hint="cs"/>
          <w:rtl/>
          <w:lang w:eastAsia="en-US"/>
        </w:rPr>
        <w:tab/>
        <w:t>8.05</w:t>
      </w:r>
    </w:p>
    <w:p w14:paraId="313DB72F" w14:textId="77777777" w:rsidR="0060463C" w:rsidRDefault="0060463C" w:rsidP="0060463C">
      <w:pPr>
        <w:pStyle w:val="P00"/>
        <w:tabs>
          <w:tab w:val="clear" w:pos="1474"/>
          <w:tab w:val="clear" w:pos="1928"/>
          <w:tab w:val="clear" w:pos="2381"/>
          <w:tab w:val="clear" w:pos="2835"/>
          <w:tab w:val="clear" w:pos="6259"/>
          <w:tab w:val="center" w:pos="6804"/>
        </w:tabs>
        <w:spacing w:before="72"/>
        <w:ind w:left="624" w:right="1134"/>
        <w:rPr>
          <w:rFonts w:cs="FrankRuehl" w:hint="cs"/>
          <w:rtl/>
          <w:lang w:eastAsia="en-US"/>
        </w:rPr>
      </w:pPr>
      <w:r>
        <w:rPr>
          <w:rFonts w:cs="FrankRuehl" w:hint="cs"/>
          <w:rtl/>
          <w:lang w:eastAsia="en-US"/>
        </w:rPr>
        <w:t>לכל מ"ר של שטח בנוי למעשה, בכל קומה</w:t>
      </w:r>
      <w:r>
        <w:rPr>
          <w:rFonts w:cs="FrankRuehl" w:hint="cs"/>
          <w:rtl/>
          <w:lang w:eastAsia="en-US"/>
        </w:rPr>
        <w:tab/>
        <w:t>32.18</w:t>
      </w:r>
    </w:p>
    <w:p w14:paraId="27A95E6B" w14:textId="77777777" w:rsidR="0060463C" w:rsidRDefault="0060463C" w:rsidP="0060463C">
      <w:pPr>
        <w:pStyle w:val="P00"/>
        <w:tabs>
          <w:tab w:val="clear" w:pos="1474"/>
          <w:tab w:val="clear" w:pos="1928"/>
          <w:tab w:val="clear" w:pos="2381"/>
          <w:tab w:val="clear" w:pos="2835"/>
          <w:tab w:val="clear" w:pos="6259"/>
          <w:tab w:val="center" w:pos="6804"/>
        </w:tabs>
        <w:spacing w:before="72"/>
        <w:ind w:left="624" w:right="1134"/>
        <w:rPr>
          <w:rFonts w:cs="FrankRuehl" w:hint="cs"/>
          <w:rtl/>
          <w:lang w:eastAsia="en-US"/>
        </w:rPr>
      </w:pPr>
      <w:r w:rsidRPr="0060463C">
        <w:rPr>
          <w:rFonts w:cs="FrankRuehl" w:hint="cs"/>
          <w:b/>
          <w:bCs/>
          <w:sz w:val="22"/>
          <w:szCs w:val="22"/>
          <w:rtl/>
          <w:lang w:eastAsia="en-US"/>
        </w:rPr>
        <w:t>תעשיה ומלאכה</w:t>
      </w:r>
      <w:r>
        <w:rPr>
          <w:rFonts w:cs="FrankRuehl" w:hint="cs"/>
          <w:rtl/>
          <w:lang w:eastAsia="en-US"/>
        </w:rPr>
        <w:t xml:space="preserve"> </w:t>
      </w:r>
      <w:r>
        <w:rPr>
          <w:rFonts w:cs="FrankRuehl"/>
          <w:rtl/>
          <w:lang w:eastAsia="en-US"/>
        </w:rPr>
        <w:t>–</w:t>
      </w:r>
    </w:p>
    <w:p w14:paraId="2797E845" w14:textId="77777777" w:rsidR="0060463C" w:rsidRDefault="0060463C" w:rsidP="0060463C">
      <w:pPr>
        <w:pStyle w:val="P00"/>
        <w:tabs>
          <w:tab w:val="clear" w:pos="1474"/>
          <w:tab w:val="clear" w:pos="1928"/>
          <w:tab w:val="clear" w:pos="2381"/>
          <w:tab w:val="clear" w:pos="2835"/>
          <w:tab w:val="clear" w:pos="6259"/>
          <w:tab w:val="center" w:pos="6804"/>
        </w:tabs>
        <w:spacing w:before="72"/>
        <w:ind w:left="624" w:right="1134"/>
        <w:rPr>
          <w:rFonts w:cs="FrankRuehl" w:hint="cs"/>
          <w:rtl/>
          <w:lang w:eastAsia="en-US"/>
        </w:rPr>
      </w:pPr>
      <w:r>
        <w:rPr>
          <w:rFonts w:cs="FrankRuehl" w:hint="cs"/>
          <w:rtl/>
          <w:lang w:eastAsia="en-US"/>
        </w:rPr>
        <w:t>לכל מ"ר של קרקע (כולל הקרקע שעליה עומד בנין)</w:t>
      </w:r>
      <w:r>
        <w:rPr>
          <w:rFonts w:cs="FrankRuehl" w:hint="cs"/>
          <w:rtl/>
          <w:lang w:eastAsia="en-US"/>
        </w:rPr>
        <w:tab/>
        <w:t>3.35</w:t>
      </w:r>
    </w:p>
    <w:p w14:paraId="09B657CA" w14:textId="77777777" w:rsidR="0060463C" w:rsidRDefault="0060463C" w:rsidP="0060463C">
      <w:pPr>
        <w:pStyle w:val="P00"/>
        <w:tabs>
          <w:tab w:val="clear" w:pos="1474"/>
          <w:tab w:val="clear" w:pos="1928"/>
          <w:tab w:val="clear" w:pos="2381"/>
          <w:tab w:val="clear" w:pos="2835"/>
          <w:tab w:val="clear" w:pos="6259"/>
          <w:tab w:val="center" w:pos="6804"/>
        </w:tabs>
        <w:spacing w:before="72"/>
        <w:ind w:left="624" w:right="1134"/>
        <w:rPr>
          <w:rFonts w:cs="FrankRuehl" w:hint="cs"/>
          <w:rtl/>
          <w:lang w:eastAsia="en-US"/>
        </w:rPr>
      </w:pPr>
      <w:r>
        <w:rPr>
          <w:rFonts w:cs="FrankRuehl" w:hint="cs"/>
          <w:rtl/>
          <w:lang w:eastAsia="en-US"/>
        </w:rPr>
        <w:t>לכל מ"ר של שטח בנוי למעשה, בעל קומה</w:t>
      </w:r>
      <w:r>
        <w:rPr>
          <w:rFonts w:cs="FrankRuehl" w:hint="cs"/>
          <w:rtl/>
          <w:lang w:eastAsia="en-US"/>
        </w:rPr>
        <w:tab/>
        <w:t>40.23</w:t>
      </w:r>
    </w:p>
    <w:p w14:paraId="3352A71E" w14:textId="77777777" w:rsidR="00355497" w:rsidRDefault="00355497" w:rsidP="006F4B7D">
      <w:pPr>
        <w:pStyle w:val="P00"/>
        <w:spacing w:before="72"/>
        <w:ind w:left="0" w:right="1134"/>
        <w:rPr>
          <w:rFonts w:cs="FrankRuehl" w:hint="cs"/>
          <w:rtl/>
          <w:lang w:eastAsia="en-US"/>
        </w:rPr>
      </w:pPr>
    </w:p>
    <w:p w14:paraId="04E1EF5C" w14:textId="77777777" w:rsidR="00D069A5" w:rsidRPr="00E86531" w:rsidRDefault="00D069A5" w:rsidP="006F4B7D">
      <w:pPr>
        <w:pStyle w:val="P00"/>
        <w:spacing w:before="72"/>
        <w:ind w:left="0" w:right="1134"/>
        <w:rPr>
          <w:rFonts w:cs="FrankRuehl" w:hint="cs"/>
          <w:rtl/>
          <w:lang w:eastAsia="en-US"/>
        </w:rPr>
      </w:pPr>
    </w:p>
    <w:p w14:paraId="6AA85E82" w14:textId="77777777" w:rsidR="00F31E69" w:rsidRDefault="00F31E69" w:rsidP="00F31E69">
      <w:pPr>
        <w:pStyle w:val="P00"/>
        <w:spacing w:before="72"/>
        <w:ind w:left="0" w:right="1134"/>
        <w:rPr>
          <w:rFonts w:cs="FrankRuehl" w:hint="cs"/>
          <w:sz w:val="26"/>
          <w:rtl/>
        </w:rPr>
      </w:pPr>
      <w:r>
        <w:rPr>
          <w:rFonts w:cs="FrankRuehl" w:hint="cs"/>
          <w:sz w:val="26"/>
          <w:rtl/>
        </w:rPr>
        <w:tab/>
      </w:r>
      <w:r w:rsidRPr="00F31E69">
        <w:rPr>
          <w:rFonts w:cs="FrankRuehl" w:hint="cs"/>
          <w:rtl/>
          <w:lang w:eastAsia="en-US"/>
        </w:rPr>
        <w:t>נתאשר</w:t>
      </w:r>
      <w:r>
        <w:rPr>
          <w:rFonts w:cs="FrankRuehl" w:hint="cs"/>
          <w:sz w:val="26"/>
          <w:rtl/>
        </w:rPr>
        <w:t>.</w:t>
      </w:r>
    </w:p>
    <w:p w14:paraId="583E8302" w14:textId="77777777" w:rsidR="00F31E69" w:rsidRPr="006F4B7D" w:rsidRDefault="008A0D79" w:rsidP="008A0D79">
      <w:pPr>
        <w:pStyle w:val="sig-1"/>
        <w:widowControl/>
        <w:tabs>
          <w:tab w:val="clear" w:pos="851"/>
          <w:tab w:val="clear" w:pos="2835"/>
          <w:tab w:val="clear" w:pos="4820"/>
          <w:tab w:val="center" w:pos="5103"/>
        </w:tabs>
        <w:spacing w:before="72"/>
        <w:ind w:left="0" w:right="1134"/>
        <w:rPr>
          <w:rFonts w:cs="FrankRuehl" w:hint="cs"/>
          <w:sz w:val="26"/>
          <w:szCs w:val="26"/>
          <w:rtl/>
        </w:rPr>
      </w:pPr>
      <w:r>
        <w:rPr>
          <w:rFonts w:cs="FrankRuehl" w:hint="cs"/>
          <w:sz w:val="26"/>
          <w:szCs w:val="26"/>
          <w:rtl/>
        </w:rPr>
        <w:t>י"ט בתמוז תשל"ד (9 ביולי 1974</w:t>
      </w:r>
      <w:r w:rsidR="00F31E69" w:rsidRPr="006F4B7D">
        <w:rPr>
          <w:rFonts w:cs="FrankRuehl" w:hint="cs"/>
          <w:sz w:val="26"/>
          <w:szCs w:val="26"/>
          <w:rtl/>
        </w:rPr>
        <w:t>)</w:t>
      </w:r>
      <w:r w:rsidR="00F31E69" w:rsidRPr="006F4B7D">
        <w:rPr>
          <w:rFonts w:cs="FrankRuehl"/>
          <w:sz w:val="26"/>
          <w:szCs w:val="26"/>
          <w:rtl/>
        </w:rPr>
        <w:tab/>
      </w:r>
      <w:r>
        <w:rPr>
          <w:rFonts w:cs="FrankRuehl" w:hint="cs"/>
          <w:sz w:val="26"/>
          <w:szCs w:val="26"/>
          <w:rtl/>
        </w:rPr>
        <w:t>עמרם לוק</w:t>
      </w:r>
    </w:p>
    <w:p w14:paraId="7134BF23" w14:textId="77777777" w:rsidR="00F31E69" w:rsidRPr="006F4B7D" w:rsidRDefault="00F31E69" w:rsidP="008A0D79">
      <w:pPr>
        <w:pStyle w:val="sig-1"/>
        <w:widowControl/>
        <w:tabs>
          <w:tab w:val="clear" w:pos="851"/>
          <w:tab w:val="clear" w:pos="2835"/>
          <w:tab w:val="clear" w:pos="4820"/>
          <w:tab w:val="center" w:pos="5103"/>
        </w:tabs>
        <w:ind w:left="0" w:right="1134"/>
        <w:rPr>
          <w:rFonts w:cs="FrankRuehl" w:hint="cs"/>
          <w:sz w:val="22"/>
          <w:rtl/>
        </w:rPr>
      </w:pPr>
      <w:r w:rsidRPr="006F4B7D">
        <w:rPr>
          <w:rFonts w:cs="FrankRuehl" w:hint="cs"/>
          <w:sz w:val="22"/>
          <w:rtl/>
        </w:rPr>
        <w:tab/>
        <w:t xml:space="preserve">ראש </w:t>
      </w:r>
      <w:r w:rsidR="008A0D79">
        <w:rPr>
          <w:rFonts w:cs="FrankRuehl" w:hint="cs"/>
          <w:sz w:val="22"/>
          <w:rtl/>
        </w:rPr>
        <w:t>המועצה המקומית בית-שמש</w:t>
      </w:r>
    </w:p>
    <w:p w14:paraId="0F9592A3" w14:textId="77777777" w:rsidR="00F62C56" w:rsidRPr="006F4B7D" w:rsidRDefault="00F31E69" w:rsidP="008A0D79">
      <w:pPr>
        <w:pStyle w:val="sig-1"/>
        <w:widowControl/>
        <w:tabs>
          <w:tab w:val="clear" w:pos="851"/>
          <w:tab w:val="clear" w:pos="2835"/>
          <w:tab w:val="clear" w:pos="4820"/>
          <w:tab w:val="center" w:pos="3402"/>
        </w:tabs>
        <w:spacing w:before="72"/>
        <w:ind w:left="0" w:right="1134"/>
        <w:rPr>
          <w:rFonts w:cs="FrankRuehl" w:hint="cs"/>
          <w:sz w:val="26"/>
          <w:szCs w:val="26"/>
          <w:rtl/>
        </w:rPr>
      </w:pPr>
      <w:r>
        <w:rPr>
          <w:rFonts w:cs="FrankRuehl" w:hint="cs"/>
          <w:sz w:val="26"/>
          <w:szCs w:val="26"/>
          <w:rtl/>
        </w:rPr>
        <w:tab/>
      </w:r>
      <w:r w:rsidR="008A0D79">
        <w:rPr>
          <w:rFonts w:cs="FrankRuehl" w:hint="cs"/>
          <w:sz w:val="26"/>
          <w:szCs w:val="26"/>
          <w:rtl/>
        </w:rPr>
        <w:t>שלמה הלל</w:t>
      </w:r>
    </w:p>
    <w:p w14:paraId="7827207F" w14:textId="77777777" w:rsidR="00F62C56" w:rsidRPr="006F4B7D" w:rsidRDefault="00F62C56" w:rsidP="00F31E69">
      <w:pPr>
        <w:pStyle w:val="sig-1"/>
        <w:widowControl/>
        <w:tabs>
          <w:tab w:val="clear" w:pos="851"/>
          <w:tab w:val="clear" w:pos="2835"/>
          <w:tab w:val="clear" w:pos="4820"/>
          <w:tab w:val="center" w:pos="3402"/>
        </w:tabs>
        <w:ind w:left="0" w:right="1134"/>
        <w:rPr>
          <w:rFonts w:cs="FrankRuehl" w:hint="cs"/>
          <w:sz w:val="22"/>
          <w:rtl/>
        </w:rPr>
      </w:pPr>
      <w:r w:rsidRPr="006F4B7D">
        <w:rPr>
          <w:rFonts w:cs="FrankRuehl" w:hint="cs"/>
          <w:sz w:val="22"/>
          <w:rtl/>
        </w:rPr>
        <w:tab/>
      </w:r>
      <w:r w:rsidR="00F31E69">
        <w:rPr>
          <w:rFonts w:cs="FrankRuehl" w:hint="cs"/>
          <w:sz w:val="22"/>
          <w:rtl/>
        </w:rPr>
        <w:t>שר הפנים</w:t>
      </w:r>
    </w:p>
    <w:p w14:paraId="1016AB90" w14:textId="77777777" w:rsidR="008A0D79" w:rsidRPr="006F4B7D" w:rsidRDefault="008A0D79" w:rsidP="006F4B7D">
      <w:pPr>
        <w:pStyle w:val="P00"/>
        <w:spacing w:before="72"/>
        <w:ind w:left="0" w:right="1134"/>
        <w:rPr>
          <w:rFonts w:cs="FrankRuehl" w:hint="cs"/>
          <w:rtl/>
          <w:lang w:eastAsia="en-US"/>
        </w:rPr>
      </w:pPr>
    </w:p>
    <w:p w14:paraId="50C07DDE" w14:textId="77777777" w:rsidR="00F62C56" w:rsidRPr="006F4B7D" w:rsidRDefault="00F62C56" w:rsidP="006F4B7D">
      <w:pPr>
        <w:pStyle w:val="P00"/>
        <w:spacing w:before="72"/>
        <w:ind w:left="0" w:right="1134"/>
        <w:rPr>
          <w:rFonts w:cs="FrankRuehl"/>
          <w:rtl/>
          <w:lang w:eastAsia="en-US"/>
        </w:rPr>
      </w:pPr>
    </w:p>
    <w:p w14:paraId="03A97D3A" w14:textId="77777777" w:rsidR="00F60991" w:rsidRDefault="00F60991" w:rsidP="006F4B7D">
      <w:pPr>
        <w:pStyle w:val="P00"/>
        <w:spacing w:before="72"/>
        <w:ind w:left="0" w:right="1134"/>
        <w:rPr>
          <w:rFonts w:cs="FrankRuehl"/>
          <w:rtl/>
          <w:lang w:eastAsia="en-US"/>
        </w:rPr>
      </w:pPr>
    </w:p>
    <w:p w14:paraId="1835C9CD" w14:textId="77777777" w:rsidR="00F60991" w:rsidRDefault="00F60991" w:rsidP="006F4B7D">
      <w:pPr>
        <w:pStyle w:val="P00"/>
        <w:spacing w:before="72"/>
        <w:ind w:left="0" w:right="1134"/>
        <w:rPr>
          <w:rFonts w:cs="FrankRuehl"/>
          <w:rtl/>
          <w:lang w:eastAsia="en-US"/>
        </w:rPr>
      </w:pPr>
    </w:p>
    <w:p w14:paraId="628B8BFF" w14:textId="77777777" w:rsidR="00F60991" w:rsidRDefault="00F60991" w:rsidP="00F60991">
      <w:pPr>
        <w:pStyle w:val="P00"/>
        <w:spacing w:before="72"/>
        <w:ind w:left="0" w:right="1134"/>
        <w:jc w:val="center"/>
        <w:rPr>
          <w:rFonts w:cs="David"/>
          <w:color w:val="0000FF"/>
          <w:szCs w:val="24"/>
          <w:u w:val="single"/>
          <w:rtl/>
          <w:lang w:eastAsia="en-US"/>
        </w:rPr>
      </w:pPr>
      <w:hyperlink r:id="rId6" w:history="1">
        <w:r>
          <w:rPr>
            <w:rFonts w:cs="David"/>
            <w:color w:val="0000FF"/>
            <w:szCs w:val="24"/>
            <w:u w:val="single"/>
            <w:rtl/>
            <w:lang w:eastAsia="en-US"/>
          </w:rPr>
          <w:t>הודעה למנויים על עריכה ושינויים במסמכי פסיקה, חקיקה ועוד באתר נבו - הקש כאן</w:t>
        </w:r>
      </w:hyperlink>
    </w:p>
    <w:p w14:paraId="1E869D44" w14:textId="77777777" w:rsidR="00F62C56" w:rsidRPr="00F60991" w:rsidRDefault="00F62C56" w:rsidP="00F60991">
      <w:pPr>
        <w:pStyle w:val="P00"/>
        <w:spacing w:before="72"/>
        <w:ind w:left="0" w:right="1134"/>
        <w:jc w:val="center"/>
        <w:rPr>
          <w:rFonts w:cs="David"/>
          <w:color w:val="0000FF"/>
          <w:szCs w:val="24"/>
          <w:u w:val="single"/>
          <w:rtl/>
          <w:lang w:eastAsia="en-US"/>
        </w:rPr>
      </w:pPr>
    </w:p>
    <w:sectPr w:rsidR="00F62C56" w:rsidRPr="00F60991">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F22F9" w14:textId="77777777" w:rsidR="005745DB" w:rsidRDefault="005745DB">
      <w:r>
        <w:separator/>
      </w:r>
    </w:p>
  </w:endnote>
  <w:endnote w:type="continuationSeparator" w:id="0">
    <w:p w14:paraId="693BEE32" w14:textId="77777777" w:rsidR="005745DB" w:rsidRDefault="00574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BD090" w14:textId="77777777" w:rsidR="00EB158F" w:rsidRDefault="00EB158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C1CFBE7" w14:textId="77777777" w:rsidR="00EB158F" w:rsidRDefault="00EB158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EF8B3B9" w14:textId="77777777" w:rsidR="00EB158F" w:rsidRDefault="00EB158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60991">
      <w:rPr>
        <w:rFonts w:cs="TopType Jerushalmi"/>
        <w:noProof/>
        <w:color w:val="000000"/>
        <w:sz w:val="14"/>
        <w:szCs w:val="14"/>
      </w:rPr>
      <w:t>Z:\000-law\yael\2011\11-07-20\mek_018_001.doc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04447" w14:textId="77777777" w:rsidR="00EB158F" w:rsidRDefault="00EB158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60991">
      <w:rPr>
        <w:rFonts w:hAnsi="FrankRuehl" w:cs="FrankRuehl"/>
        <w:noProof/>
        <w:sz w:val="24"/>
        <w:szCs w:val="24"/>
        <w:rtl/>
      </w:rPr>
      <w:t>3</w:t>
    </w:r>
    <w:r>
      <w:rPr>
        <w:rFonts w:hAnsi="FrankRuehl" w:cs="FrankRuehl"/>
        <w:sz w:val="24"/>
        <w:szCs w:val="24"/>
        <w:rtl/>
      </w:rPr>
      <w:fldChar w:fldCharType="end"/>
    </w:r>
  </w:p>
  <w:p w14:paraId="27C8409F" w14:textId="77777777" w:rsidR="00EB158F" w:rsidRDefault="00EB158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863CBA8" w14:textId="77777777" w:rsidR="00EB158F" w:rsidRDefault="00EB158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60991">
      <w:rPr>
        <w:rFonts w:cs="TopType Jerushalmi"/>
        <w:noProof/>
        <w:color w:val="000000"/>
        <w:sz w:val="14"/>
        <w:szCs w:val="14"/>
      </w:rPr>
      <w:t>Z:\000-law\yael\2011\11-07-20\mek_018_001.doc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93B36" w14:textId="77777777" w:rsidR="005745DB" w:rsidRDefault="005745DB" w:rsidP="006F4B7D">
      <w:pPr>
        <w:spacing w:before="60" w:line="240" w:lineRule="auto"/>
        <w:ind w:right="1134"/>
      </w:pPr>
      <w:r>
        <w:separator/>
      </w:r>
    </w:p>
  </w:footnote>
  <w:footnote w:type="continuationSeparator" w:id="0">
    <w:p w14:paraId="4639A4DA" w14:textId="77777777" w:rsidR="005745DB" w:rsidRDefault="005745DB">
      <w:r>
        <w:continuationSeparator/>
      </w:r>
    </w:p>
  </w:footnote>
  <w:footnote w:id="1">
    <w:p w14:paraId="09A543C2" w14:textId="77777777" w:rsidR="00EB158F" w:rsidRDefault="00EB158F" w:rsidP="00E36CFF">
      <w:pPr>
        <w:pStyle w:val="a5"/>
        <w:spacing w:before="72" w:line="240" w:lineRule="auto"/>
        <w:ind w:right="1134"/>
        <w:rPr>
          <w:rFonts w:cs="FrankRuehl" w:hint="cs"/>
          <w:sz w:val="22"/>
          <w:szCs w:val="22"/>
          <w:rtl/>
        </w:rPr>
      </w:pPr>
      <w:r>
        <w:rPr>
          <w:rStyle w:val="a6"/>
          <w:vertAlign w:val="baseline"/>
        </w:rPr>
        <w:t>*</w:t>
      </w:r>
      <w:r>
        <w:rPr>
          <w:rFonts w:cs="FrankRuehl" w:hint="cs"/>
          <w:sz w:val="22"/>
          <w:szCs w:val="22"/>
          <w:rtl/>
        </w:rPr>
        <w:t xml:space="preserve"> </w:t>
      </w:r>
      <w:r>
        <w:rPr>
          <w:rFonts w:cs="FrankRuehl"/>
          <w:sz w:val="22"/>
          <w:szCs w:val="22"/>
          <w:rtl/>
        </w:rPr>
        <w:t>פ</w:t>
      </w:r>
      <w:r>
        <w:rPr>
          <w:rFonts w:cs="FrankRuehl" w:hint="cs"/>
          <w:sz w:val="22"/>
          <w:szCs w:val="22"/>
          <w:rtl/>
        </w:rPr>
        <w:t xml:space="preserve">ורסם </w:t>
      </w:r>
      <w:hyperlink r:id="rId1" w:history="1">
        <w:r>
          <w:rPr>
            <w:rStyle w:val="Hyperlink"/>
            <w:rFonts w:cs="FrankRuehl"/>
            <w:sz w:val="22"/>
            <w:szCs w:val="22"/>
            <w:rtl/>
          </w:rPr>
          <w:t>ק"ת תש</w:t>
        </w:r>
        <w:r>
          <w:rPr>
            <w:rStyle w:val="Hyperlink"/>
            <w:rFonts w:cs="FrankRuehl" w:hint="cs"/>
            <w:sz w:val="22"/>
            <w:szCs w:val="22"/>
            <w:rtl/>
          </w:rPr>
          <w:t>ל"ה</w:t>
        </w:r>
        <w:r>
          <w:rPr>
            <w:rStyle w:val="Hyperlink"/>
            <w:rFonts w:cs="FrankRuehl"/>
            <w:sz w:val="22"/>
            <w:szCs w:val="22"/>
            <w:rtl/>
          </w:rPr>
          <w:t xml:space="preserve"> מס' </w:t>
        </w:r>
        <w:r>
          <w:rPr>
            <w:rStyle w:val="Hyperlink"/>
            <w:rFonts w:cs="FrankRuehl" w:hint="cs"/>
            <w:sz w:val="22"/>
            <w:szCs w:val="22"/>
            <w:rtl/>
          </w:rPr>
          <w:t>32</w:t>
        </w:r>
        <w:r w:rsidR="00E36CFF">
          <w:rPr>
            <w:rStyle w:val="Hyperlink"/>
            <w:rFonts w:cs="FrankRuehl" w:hint="cs"/>
            <w:sz w:val="22"/>
            <w:szCs w:val="22"/>
            <w:rtl/>
          </w:rPr>
          <w:t>2</w:t>
        </w:r>
        <w:r w:rsidR="00D644AE">
          <w:rPr>
            <w:rStyle w:val="Hyperlink"/>
            <w:rFonts w:cs="FrankRuehl" w:hint="cs"/>
            <w:sz w:val="22"/>
            <w:szCs w:val="22"/>
            <w:rtl/>
          </w:rPr>
          <w:t>9</w:t>
        </w:r>
      </w:hyperlink>
      <w:r>
        <w:rPr>
          <w:rFonts w:cs="FrankRuehl" w:hint="cs"/>
          <w:sz w:val="22"/>
          <w:szCs w:val="22"/>
          <w:rtl/>
        </w:rPr>
        <w:t xml:space="preserve"> מיום </w:t>
      </w:r>
      <w:r w:rsidR="00E36CFF">
        <w:rPr>
          <w:rFonts w:cs="FrankRuehl" w:hint="cs"/>
          <w:sz w:val="22"/>
          <w:szCs w:val="22"/>
          <w:rtl/>
        </w:rPr>
        <w:t>24.9.1974</w:t>
      </w:r>
      <w:r>
        <w:rPr>
          <w:rFonts w:cs="FrankRuehl" w:hint="cs"/>
          <w:sz w:val="22"/>
          <w:szCs w:val="22"/>
          <w:rtl/>
        </w:rPr>
        <w:t xml:space="preserve"> עמ' </w:t>
      </w:r>
      <w:r w:rsidR="00E36CFF">
        <w:rPr>
          <w:rFonts w:cs="FrankRuehl" w:hint="cs"/>
          <w:sz w:val="22"/>
          <w:szCs w:val="22"/>
          <w:rtl/>
        </w:rPr>
        <w:t>26</w:t>
      </w:r>
      <w:r>
        <w:rPr>
          <w:rFonts w:cs="FrankRuehl" w:hint="cs"/>
          <w:sz w:val="22"/>
          <w:szCs w:val="22"/>
          <w:rtl/>
        </w:rPr>
        <w:t>.</w:t>
      </w:r>
    </w:p>
    <w:p w14:paraId="24252545" w14:textId="77777777" w:rsidR="006747A6" w:rsidRDefault="006747A6" w:rsidP="006747A6">
      <w:pPr>
        <w:pStyle w:val="a5"/>
        <w:spacing w:before="72" w:line="240" w:lineRule="auto"/>
        <w:ind w:right="1134"/>
        <w:rPr>
          <w:rFonts w:cs="FrankRuehl" w:hint="cs"/>
          <w:sz w:val="22"/>
          <w:szCs w:val="22"/>
          <w:rtl/>
        </w:rPr>
      </w:pPr>
      <w:r>
        <w:rPr>
          <w:rFonts w:cs="FrankRuehl" w:hint="cs"/>
          <w:sz w:val="22"/>
          <w:szCs w:val="22"/>
          <w:rtl/>
        </w:rPr>
        <w:t xml:space="preserve">תוקן </w:t>
      </w:r>
      <w:hyperlink r:id="rId2" w:history="1">
        <w:r w:rsidRPr="006747A6">
          <w:rPr>
            <w:rStyle w:val="Hyperlink"/>
            <w:rFonts w:cs="FrankRuehl" w:hint="cs"/>
            <w:sz w:val="22"/>
            <w:szCs w:val="22"/>
            <w:rtl/>
          </w:rPr>
          <w:t>ק"ת תשל"ט מס' 3955</w:t>
        </w:r>
      </w:hyperlink>
      <w:r>
        <w:rPr>
          <w:rFonts w:cs="FrankRuehl" w:hint="cs"/>
          <w:sz w:val="22"/>
          <w:szCs w:val="22"/>
          <w:rtl/>
        </w:rPr>
        <w:t xml:space="preserve"> מיום 11.3.1979 עמ' 845 </w:t>
      </w:r>
      <w:r>
        <w:rPr>
          <w:rFonts w:cs="FrankRuehl"/>
          <w:sz w:val="22"/>
          <w:szCs w:val="22"/>
          <w:rtl/>
        </w:rPr>
        <w:t>–</w:t>
      </w:r>
      <w:r>
        <w:rPr>
          <w:rFonts w:cs="FrankRuehl" w:hint="cs"/>
          <w:sz w:val="22"/>
          <w:szCs w:val="22"/>
          <w:rtl/>
        </w:rPr>
        <w:t xml:space="preserve"> תיקון תשל"ט-1979 בסעיף 1 לחוק עזר לבית-שמש (תיקון חוקי עזר), תשל"ט-1979.</w:t>
      </w:r>
    </w:p>
    <w:p w14:paraId="40139FF5" w14:textId="77777777" w:rsidR="00D31A16" w:rsidRDefault="00153540" w:rsidP="00115880">
      <w:pPr>
        <w:pStyle w:val="a5"/>
        <w:spacing w:before="72" w:line="240" w:lineRule="auto"/>
        <w:ind w:right="1134"/>
        <w:rPr>
          <w:rFonts w:cs="FrankRuehl" w:hint="cs"/>
          <w:sz w:val="22"/>
          <w:szCs w:val="22"/>
          <w:rtl/>
        </w:rPr>
      </w:pPr>
      <w:hyperlink r:id="rId3" w:history="1">
        <w:r w:rsidRPr="00153540">
          <w:rPr>
            <w:rStyle w:val="Hyperlink"/>
            <w:rFonts w:cs="FrankRuehl" w:hint="cs"/>
            <w:sz w:val="22"/>
            <w:szCs w:val="22"/>
            <w:rtl/>
          </w:rPr>
          <w:t>ק"ת חש"ם תשמ"א מס' 64</w:t>
        </w:r>
      </w:hyperlink>
      <w:r>
        <w:rPr>
          <w:rFonts w:cs="FrankRuehl" w:hint="cs"/>
          <w:sz w:val="22"/>
          <w:szCs w:val="22"/>
          <w:rtl/>
        </w:rPr>
        <w:t xml:space="preserve"> מיום 19.5.1981 עמ' 1080 </w:t>
      </w:r>
      <w:r>
        <w:rPr>
          <w:rFonts w:cs="FrankRuehl"/>
          <w:sz w:val="22"/>
          <w:szCs w:val="22"/>
          <w:rtl/>
        </w:rPr>
        <w:t>–</w:t>
      </w:r>
      <w:r>
        <w:rPr>
          <w:rFonts w:cs="FrankRuehl" w:hint="cs"/>
          <w:sz w:val="22"/>
          <w:szCs w:val="22"/>
          <w:rtl/>
        </w:rPr>
        <w:t xml:space="preserve"> תיקון תשמ"א-1981.</w:t>
      </w:r>
    </w:p>
    <w:p w14:paraId="4BEC5651" w14:textId="77777777" w:rsidR="00153540" w:rsidRDefault="008A4103" w:rsidP="00115880">
      <w:pPr>
        <w:pStyle w:val="a5"/>
        <w:spacing w:before="72" w:line="240" w:lineRule="auto"/>
        <w:ind w:right="1134"/>
        <w:rPr>
          <w:rFonts w:cs="FrankRuehl" w:hint="cs"/>
          <w:sz w:val="22"/>
          <w:szCs w:val="22"/>
          <w:rtl/>
        </w:rPr>
      </w:pPr>
      <w:hyperlink r:id="rId4" w:history="1">
        <w:r w:rsidR="00153540" w:rsidRPr="008A4103">
          <w:rPr>
            <w:rStyle w:val="Hyperlink"/>
            <w:rFonts w:cs="FrankRuehl" w:hint="cs"/>
            <w:sz w:val="22"/>
            <w:szCs w:val="22"/>
            <w:rtl/>
          </w:rPr>
          <w:t xml:space="preserve">ק"ת חש"ם </w:t>
        </w:r>
        <w:r w:rsidR="000B34E8" w:rsidRPr="008A4103">
          <w:rPr>
            <w:rStyle w:val="Hyperlink"/>
            <w:rFonts w:cs="FrankRuehl" w:hint="cs"/>
            <w:sz w:val="22"/>
            <w:szCs w:val="22"/>
            <w:rtl/>
          </w:rPr>
          <w:t>תשמ"ב מס' 100</w:t>
        </w:r>
      </w:hyperlink>
      <w:r w:rsidR="000B34E8">
        <w:rPr>
          <w:rFonts w:cs="FrankRuehl" w:hint="cs"/>
          <w:sz w:val="22"/>
          <w:szCs w:val="22"/>
          <w:rtl/>
        </w:rPr>
        <w:t xml:space="preserve"> מיום 22.11.1981 עמ' 118 </w:t>
      </w:r>
      <w:r w:rsidR="000B34E8">
        <w:rPr>
          <w:rFonts w:cs="FrankRuehl"/>
          <w:sz w:val="22"/>
          <w:szCs w:val="22"/>
          <w:rtl/>
        </w:rPr>
        <w:t>–</w:t>
      </w:r>
      <w:r w:rsidR="000B34E8">
        <w:rPr>
          <w:rFonts w:cs="FrankRuehl" w:hint="cs"/>
          <w:sz w:val="22"/>
          <w:szCs w:val="22"/>
          <w:rtl/>
        </w:rPr>
        <w:t xml:space="preserve"> תיקון תשמ"ב-1981.</w:t>
      </w:r>
    </w:p>
    <w:p w14:paraId="44B832DF" w14:textId="77777777" w:rsidR="002E21D9" w:rsidRDefault="002E21D9" w:rsidP="00115880">
      <w:pPr>
        <w:pStyle w:val="a5"/>
        <w:spacing w:before="72" w:line="240" w:lineRule="auto"/>
        <w:ind w:right="1134"/>
        <w:rPr>
          <w:rFonts w:cs="FrankRuehl" w:hint="cs"/>
          <w:sz w:val="22"/>
          <w:szCs w:val="22"/>
          <w:rtl/>
        </w:rPr>
      </w:pPr>
      <w:hyperlink r:id="rId5" w:history="1">
        <w:r w:rsidRPr="002E21D9">
          <w:rPr>
            <w:rStyle w:val="Hyperlink"/>
            <w:rFonts w:cs="FrankRuehl" w:hint="cs"/>
            <w:sz w:val="22"/>
            <w:szCs w:val="22"/>
            <w:rtl/>
          </w:rPr>
          <w:t>ק"ת חש"ם תשמ"ה מס' 249</w:t>
        </w:r>
      </w:hyperlink>
      <w:r>
        <w:rPr>
          <w:rFonts w:cs="FrankRuehl" w:hint="cs"/>
          <w:sz w:val="22"/>
          <w:szCs w:val="22"/>
          <w:rtl/>
        </w:rPr>
        <w:t xml:space="preserve"> מיום 4.10.1984 עמ' 6 </w:t>
      </w:r>
      <w:r>
        <w:rPr>
          <w:rFonts w:cs="FrankRuehl"/>
          <w:sz w:val="22"/>
          <w:szCs w:val="22"/>
          <w:rtl/>
        </w:rPr>
        <w:t>–</w:t>
      </w:r>
      <w:r>
        <w:rPr>
          <w:rFonts w:cs="FrankRuehl" w:hint="cs"/>
          <w:sz w:val="22"/>
          <w:szCs w:val="22"/>
          <w:rtl/>
        </w:rPr>
        <w:t xml:space="preserve"> תיקון תשמ"ה-1984.</w:t>
      </w:r>
    </w:p>
    <w:p w14:paraId="69847FDB" w14:textId="77777777" w:rsidR="002E21D9" w:rsidRDefault="006747A6" w:rsidP="006747A6">
      <w:pPr>
        <w:pStyle w:val="a5"/>
        <w:spacing w:before="72" w:line="240" w:lineRule="auto"/>
        <w:ind w:right="1134"/>
        <w:rPr>
          <w:rFonts w:cs="FrankRuehl" w:hint="cs"/>
          <w:sz w:val="22"/>
          <w:szCs w:val="22"/>
          <w:rtl/>
        </w:rPr>
      </w:pPr>
      <w:hyperlink r:id="rId6" w:history="1">
        <w:r w:rsidR="002E21D9" w:rsidRPr="006747A6">
          <w:rPr>
            <w:rStyle w:val="Hyperlink"/>
            <w:rFonts w:cs="FrankRuehl" w:hint="cs"/>
            <w:sz w:val="22"/>
            <w:szCs w:val="22"/>
            <w:rtl/>
          </w:rPr>
          <w:t xml:space="preserve">ק"ת חש"ם </w:t>
        </w:r>
        <w:r w:rsidRPr="006747A6">
          <w:rPr>
            <w:rStyle w:val="Hyperlink"/>
            <w:rFonts w:cs="FrankRuehl" w:hint="cs"/>
            <w:sz w:val="22"/>
            <w:szCs w:val="22"/>
            <w:rtl/>
          </w:rPr>
          <w:t>תשמ"ו מס' 299</w:t>
        </w:r>
      </w:hyperlink>
      <w:r>
        <w:rPr>
          <w:rFonts w:cs="FrankRuehl" w:hint="cs"/>
          <w:sz w:val="22"/>
          <w:szCs w:val="22"/>
          <w:rtl/>
        </w:rPr>
        <w:t xml:space="preserve"> מיום 23.3.1986 עמ' 63 </w:t>
      </w:r>
      <w:r>
        <w:rPr>
          <w:rFonts w:cs="FrankRuehl"/>
          <w:sz w:val="22"/>
          <w:szCs w:val="22"/>
          <w:rtl/>
        </w:rPr>
        <w:t>–</w:t>
      </w:r>
      <w:r>
        <w:rPr>
          <w:rFonts w:cs="FrankRuehl" w:hint="cs"/>
          <w:sz w:val="22"/>
          <w:szCs w:val="22"/>
          <w:rtl/>
        </w:rPr>
        <w:t xml:space="preserve"> תיקון תשמ"ו-1986 בסעיף 1 לחוק עזר לבית-שמש (תיקון חוקי עזר), תשמ"ו-1986.</w:t>
      </w:r>
    </w:p>
    <w:p w14:paraId="1B29F583" w14:textId="77777777" w:rsidR="001D4309" w:rsidRDefault="001D4309" w:rsidP="006747A6">
      <w:pPr>
        <w:pStyle w:val="a5"/>
        <w:spacing w:before="72" w:line="240" w:lineRule="auto"/>
        <w:ind w:right="1134"/>
        <w:rPr>
          <w:rFonts w:cs="FrankRuehl" w:hint="cs"/>
          <w:sz w:val="22"/>
          <w:szCs w:val="22"/>
          <w:rtl/>
        </w:rPr>
      </w:pPr>
      <w:hyperlink r:id="rId7" w:history="1">
        <w:r w:rsidRPr="001D4309">
          <w:rPr>
            <w:rStyle w:val="Hyperlink"/>
            <w:rFonts w:cs="FrankRuehl" w:hint="cs"/>
            <w:sz w:val="22"/>
            <w:szCs w:val="22"/>
            <w:rtl/>
          </w:rPr>
          <w:t>ק"ת חש"ם תשנ"ו מס' 549</w:t>
        </w:r>
      </w:hyperlink>
      <w:r>
        <w:rPr>
          <w:rFonts w:cs="FrankRuehl" w:hint="cs"/>
          <w:sz w:val="22"/>
          <w:szCs w:val="22"/>
          <w:rtl/>
        </w:rPr>
        <w:t xml:space="preserve"> מיום 26.12.1995 עמ' 164 </w:t>
      </w:r>
      <w:r>
        <w:rPr>
          <w:rFonts w:cs="FrankRuehl"/>
          <w:sz w:val="22"/>
          <w:szCs w:val="22"/>
          <w:rtl/>
        </w:rPr>
        <w:t>–</w:t>
      </w:r>
      <w:r>
        <w:rPr>
          <w:rFonts w:cs="FrankRuehl" w:hint="cs"/>
          <w:sz w:val="22"/>
          <w:szCs w:val="22"/>
          <w:rtl/>
        </w:rPr>
        <w:t xml:space="preserve"> תיקון תשנ"ו-1995.</w:t>
      </w:r>
    </w:p>
    <w:p w14:paraId="33BC6D38" w14:textId="77777777" w:rsidR="00355497" w:rsidRDefault="00355497" w:rsidP="006747A6">
      <w:pPr>
        <w:pStyle w:val="a5"/>
        <w:spacing w:before="72" w:line="240" w:lineRule="auto"/>
        <w:ind w:right="1134"/>
        <w:rPr>
          <w:rFonts w:cs="FrankRuehl" w:hint="cs"/>
          <w:sz w:val="22"/>
          <w:szCs w:val="22"/>
          <w:rtl/>
        </w:rPr>
      </w:pPr>
      <w:hyperlink r:id="rId8" w:history="1">
        <w:r w:rsidRPr="00355497">
          <w:rPr>
            <w:rStyle w:val="Hyperlink"/>
            <w:rFonts w:cs="FrankRuehl" w:hint="cs"/>
            <w:sz w:val="22"/>
            <w:szCs w:val="22"/>
            <w:rtl/>
          </w:rPr>
          <w:t>ק"ת חש"ם תשנ"ט מס' 607</w:t>
        </w:r>
      </w:hyperlink>
      <w:r>
        <w:rPr>
          <w:rFonts w:cs="FrankRuehl" w:hint="cs"/>
          <w:sz w:val="22"/>
          <w:szCs w:val="22"/>
          <w:rtl/>
        </w:rPr>
        <w:t xml:space="preserve"> מיום 7.6.1999 עמ' 190 </w:t>
      </w:r>
      <w:r>
        <w:rPr>
          <w:rFonts w:cs="FrankRuehl"/>
          <w:sz w:val="22"/>
          <w:szCs w:val="22"/>
          <w:rtl/>
        </w:rPr>
        <w:t>–</w:t>
      </w:r>
      <w:r>
        <w:rPr>
          <w:rFonts w:cs="FrankRuehl" w:hint="cs"/>
          <w:sz w:val="22"/>
          <w:szCs w:val="22"/>
          <w:rtl/>
        </w:rPr>
        <w:t xml:space="preserve"> תיקון תשנ"ט-1999; ר' סעיף 2 לענין הוראת שעה.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C4961" w14:textId="77777777" w:rsidR="00EB158F" w:rsidRDefault="00EB158F" w:rsidP="00E36CFF">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חוק עזר </w:t>
    </w:r>
    <w:r w:rsidR="00E36CFF">
      <w:rPr>
        <w:rFonts w:hAnsi="FrankRuehl" w:cs="FrankRuehl" w:hint="cs"/>
        <w:color w:val="000000"/>
        <w:sz w:val="28"/>
        <w:szCs w:val="28"/>
        <w:rtl/>
      </w:rPr>
      <w:t>לבית-שמש</w:t>
    </w:r>
    <w:r w:rsidR="00D644AE">
      <w:rPr>
        <w:rFonts w:hAnsi="FrankRuehl" w:cs="FrankRuehl" w:hint="cs"/>
        <w:color w:val="000000"/>
        <w:sz w:val="28"/>
        <w:szCs w:val="28"/>
        <w:rtl/>
      </w:rPr>
      <w:t xml:space="preserve"> (</w:t>
    </w:r>
    <w:r w:rsidR="00E36CFF">
      <w:rPr>
        <w:rFonts w:hAnsi="FrankRuehl" w:cs="FrankRuehl" w:hint="cs"/>
        <w:color w:val="000000"/>
        <w:sz w:val="28"/>
        <w:szCs w:val="28"/>
        <w:rtl/>
      </w:rPr>
      <w:t xml:space="preserve">היטל </w:t>
    </w:r>
    <w:r w:rsidR="00D644AE">
      <w:rPr>
        <w:rFonts w:hAnsi="FrankRuehl" w:cs="FrankRuehl" w:hint="cs"/>
        <w:color w:val="000000"/>
        <w:sz w:val="28"/>
        <w:szCs w:val="28"/>
        <w:rtl/>
      </w:rPr>
      <w:t>ביוב), תשל"ה-197</w:t>
    </w:r>
    <w:r w:rsidR="00E36CFF">
      <w:rPr>
        <w:rFonts w:hAnsi="FrankRuehl" w:cs="FrankRuehl" w:hint="cs"/>
        <w:color w:val="000000"/>
        <w:sz w:val="28"/>
        <w:szCs w:val="28"/>
        <w:rtl/>
      </w:rPr>
      <w:t>4</w:t>
    </w:r>
  </w:p>
  <w:p w14:paraId="5787ECB9" w14:textId="77777777" w:rsidR="00EB158F" w:rsidRDefault="00EB158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49150EC" w14:textId="77777777" w:rsidR="00EB158F" w:rsidRDefault="00EB158F">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E6480"/>
    <w:rsid w:val="000220CA"/>
    <w:rsid w:val="00037BAC"/>
    <w:rsid w:val="00041DE9"/>
    <w:rsid w:val="000561C1"/>
    <w:rsid w:val="000B09A3"/>
    <w:rsid w:val="000B34E8"/>
    <w:rsid w:val="000E2F20"/>
    <w:rsid w:val="000E55C6"/>
    <w:rsid w:val="000E63A4"/>
    <w:rsid w:val="00115880"/>
    <w:rsid w:val="001171BF"/>
    <w:rsid w:val="00136BAC"/>
    <w:rsid w:val="00153540"/>
    <w:rsid w:val="0016262B"/>
    <w:rsid w:val="001639E0"/>
    <w:rsid w:val="00171204"/>
    <w:rsid w:val="0017236D"/>
    <w:rsid w:val="00180828"/>
    <w:rsid w:val="0018776D"/>
    <w:rsid w:val="001B1004"/>
    <w:rsid w:val="001C18E2"/>
    <w:rsid w:val="001D4309"/>
    <w:rsid w:val="001E0C58"/>
    <w:rsid w:val="001E211C"/>
    <w:rsid w:val="001E6480"/>
    <w:rsid w:val="00205430"/>
    <w:rsid w:val="00207EA2"/>
    <w:rsid w:val="00231F0F"/>
    <w:rsid w:val="00242F84"/>
    <w:rsid w:val="002434D1"/>
    <w:rsid w:val="00257040"/>
    <w:rsid w:val="002672C3"/>
    <w:rsid w:val="00273496"/>
    <w:rsid w:val="00285879"/>
    <w:rsid w:val="002D10DC"/>
    <w:rsid w:val="002D1C1F"/>
    <w:rsid w:val="002D2A33"/>
    <w:rsid w:val="002E21D9"/>
    <w:rsid w:val="002F0D77"/>
    <w:rsid w:val="00334592"/>
    <w:rsid w:val="00342C05"/>
    <w:rsid w:val="00355497"/>
    <w:rsid w:val="00367F48"/>
    <w:rsid w:val="00367FA9"/>
    <w:rsid w:val="003739DF"/>
    <w:rsid w:val="00386FF6"/>
    <w:rsid w:val="003A003C"/>
    <w:rsid w:val="003C725F"/>
    <w:rsid w:val="003E24DF"/>
    <w:rsid w:val="003E7687"/>
    <w:rsid w:val="004135A6"/>
    <w:rsid w:val="00416C1B"/>
    <w:rsid w:val="00444A1E"/>
    <w:rsid w:val="004C0A52"/>
    <w:rsid w:val="004D10A0"/>
    <w:rsid w:val="004D694D"/>
    <w:rsid w:val="00512491"/>
    <w:rsid w:val="005246C1"/>
    <w:rsid w:val="005346D9"/>
    <w:rsid w:val="00553D89"/>
    <w:rsid w:val="00555602"/>
    <w:rsid w:val="005745DB"/>
    <w:rsid w:val="00591562"/>
    <w:rsid w:val="005A2B65"/>
    <w:rsid w:val="005F48A5"/>
    <w:rsid w:val="00602980"/>
    <w:rsid w:val="0060463C"/>
    <w:rsid w:val="00634D03"/>
    <w:rsid w:val="006573EC"/>
    <w:rsid w:val="00660683"/>
    <w:rsid w:val="006660AA"/>
    <w:rsid w:val="00670773"/>
    <w:rsid w:val="006747A6"/>
    <w:rsid w:val="00684B1A"/>
    <w:rsid w:val="006C3BAF"/>
    <w:rsid w:val="006E4323"/>
    <w:rsid w:val="006F1F35"/>
    <w:rsid w:val="006F4B7D"/>
    <w:rsid w:val="006F76DB"/>
    <w:rsid w:val="00745676"/>
    <w:rsid w:val="0077133C"/>
    <w:rsid w:val="007843BE"/>
    <w:rsid w:val="007D3D23"/>
    <w:rsid w:val="007D3E12"/>
    <w:rsid w:val="007F6DF1"/>
    <w:rsid w:val="008276F8"/>
    <w:rsid w:val="00837AB3"/>
    <w:rsid w:val="008460FB"/>
    <w:rsid w:val="00850429"/>
    <w:rsid w:val="00862806"/>
    <w:rsid w:val="00870697"/>
    <w:rsid w:val="00895E03"/>
    <w:rsid w:val="008A0D79"/>
    <w:rsid w:val="008A4103"/>
    <w:rsid w:val="008A6523"/>
    <w:rsid w:val="008A6A15"/>
    <w:rsid w:val="008B1581"/>
    <w:rsid w:val="008B35D1"/>
    <w:rsid w:val="008C02C1"/>
    <w:rsid w:val="008D4F24"/>
    <w:rsid w:val="008E389F"/>
    <w:rsid w:val="008E6211"/>
    <w:rsid w:val="008F7B16"/>
    <w:rsid w:val="00900BC9"/>
    <w:rsid w:val="00906164"/>
    <w:rsid w:val="00913D4B"/>
    <w:rsid w:val="00917E93"/>
    <w:rsid w:val="00925CCA"/>
    <w:rsid w:val="00955633"/>
    <w:rsid w:val="00980BFB"/>
    <w:rsid w:val="00980C90"/>
    <w:rsid w:val="009D528D"/>
    <w:rsid w:val="009F7A92"/>
    <w:rsid w:val="00A060E6"/>
    <w:rsid w:val="00A2412A"/>
    <w:rsid w:val="00A75E20"/>
    <w:rsid w:val="00A92049"/>
    <w:rsid w:val="00AB57E3"/>
    <w:rsid w:val="00AC2159"/>
    <w:rsid w:val="00AD36F9"/>
    <w:rsid w:val="00AE20EC"/>
    <w:rsid w:val="00AF605E"/>
    <w:rsid w:val="00AF67F6"/>
    <w:rsid w:val="00B50001"/>
    <w:rsid w:val="00B61741"/>
    <w:rsid w:val="00B62B6A"/>
    <w:rsid w:val="00B7586E"/>
    <w:rsid w:val="00B84DBF"/>
    <w:rsid w:val="00B90009"/>
    <w:rsid w:val="00B934E0"/>
    <w:rsid w:val="00B94AA1"/>
    <w:rsid w:val="00B96BEB"/>
    <w:rsid w:val="00BB05CC"/>
    <w:rsid w:val="00BC3268"/>
    <w:rsid w:val="00BC3F0F"/>
    <w:rsid w:val="00BF0AAE"/>
    <w:rsid w:val="00BF2010"/>
    <w:rsid w:val="00C038DF"/>
    <w:rsid w:val="00C10B62"/>
    <w:rsid w:val="00C15570"/>
    <w:rsid w:val="00C243B3"/>
    <w:rsid w:val="00C46261"/>
    <w:rsid w:val="00C90383"/>
    <w:rsid w:val="00CC4FD7"/>
    <w:rsid w:val="00D069A5"/>
    <w:rsid w:val="00D077D3"/>
    <w:rsid w:val="00D15119"/>
    <w:rsid w:val="00D20038"/>
    <w:rsid w:val="00D313D3"/>
    <w:rsid w:val="00D31A16"/>
    <w:rsid w:val="00D513CF"/>
    <w:rsid w:val="00D54D98"/>
    <w:rsid w:val="00D644AE"/>
    <w:rsid w:val="00D65452"/>
    <w:rsid w:val="00D84150"/>
    <w:rsid w:val="00D87FE3"/>
    <w:rsid w:val="00DA0D95"/>
    <w:rsid w:val="00DB5FE9"/>
    <w:rsid w:val="00DE0BA7"/>
    <w:rsid w:val="00E10E7B"/>
    <w:rsid w:val="00E13C3B"/>
    <w:rsid w:val="00E21565"/>
    <w:rsid w:val="00E24264"/>
    <w:rsid w:val="00E36CFF"/>
    <w:rsid w:val="00E37DE6"/>
    <w:rsid w:val="00E4446D"/>
    <w:rsid w:val="00E50525"/>
    <w:rsid w:val="00E56D50"/>
    <w:rsid w:val="00E86531"/>
    <w:rsid w:val="00EB158F"/>
    <w:rsid w:val="00EB1800"/>
    <w:rsid w:val="00EC5B78"/>
    <w:rsid w:val="00EC6E29"/>
    <w:rsid w:val="00EE2B8A"/>
    <w:rsid w:val="00EE6C1A"/>
    <w:rsid w:val="00F31D2B"/>
    <w:rsid w:val="00F31E69"/>
    <w:rsid w:val="00F37D67"/>
    <w:rsid w:val="00F42284"/>
    <w:rsid w:val="00F44530"/>
    <w:rsid w:val="00F466B4"/>
    <w:rsid w:val="00F60991"/>
    <w:rsid w:val="00F62C56"/>
    <w:rsid w:val="00F77555"/>
    <w:rsid w:val="00F8345D"/>
    <w:rsid w:val="00F93772"/>
    <w:rsid w:val="00F93BBE"/>
    <w:rsid w:val="00FF77A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13571A77"/>
  <w15:chartTrackingRefBased/>
  <w15:docId w15:val="{6368B5E9-8CF9-4C2D-9687-CFD21CF84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Plain Text"/>
    <w:basedOn w:val="a"/>
    <w:rsid w:val="001E6480"/>
    <w:pPr>
      <w:autoSpaceDE/>
      <w:autoSpaceDN/>
      <w:spacing w:line="240" w:lineRule="auto"/>
      <w:jc w:val="left"/>
    </w:pPr>
    <w:rPr>
      <w:rFonts w:ascii="Courier New" w:hAnsi="Courier New" w:cs="Courier New"/>
      <w:sz w:val="20"/>
      <w:szCs w:val="20"/>
    </w:rPr>
  </w:style>
  <w:style w:type="table" w:styleId="a8">
    <w:name w:val="Table Grid"/>
    <w:basedOn w:val="a1"/>
    <w:rsid w:val="00037BAC"/>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7/mekomi-0607.pdf" TargetMode="External"/><Relationship Id="rId3" Type="http://schemas.openxmlformats.org/officeDocument/2006/relationships/hyperlink" Target="http://www.nevo.co.il/Law_word/law07/mekomi-0064.pdf" TargetMode="External"/><Relationship Id="rId7" Type="http://schemas.openxmlformats.org/officeDocument/2006/relationships/hyperlink" Target="http://www.nevo.co.il/Law_word/law07/mekomi-0549.pdf" TargetMode="External"/><Relationship Id="rId2" Type="http://schemas.openxmlformats.org/officeDocument/2006/relationships/hyperlink" Target="http://www.nevo.co.il/Law_word/law06/tak-3955.pdf" TargetMode="External"/><Relationship Id="rId1" Type="http://schemas.openxmlformats.org/officeDocument/2006/relationships/hyperlink" Target="http://www.nevo.co.il/Law_word/law06/tak-3229.pdf" TargetMode="External"/><Relationship Id="rId6" Type="http://schemas.openxmlformats.org/officeDocument/2006/relationships/hyperlink" Target="http://www.nevo.co.il/Law_word/law07/mekomi-0299.pdf" TargetMode="External"/><Relationship Id="rId5" Type="http://schemas.openxmlformats.org/officeDocument/2006/relationships/hyperlink" Target="http://www.nevo.co.il/Law_word/law07/mekomi-0249.pdf" TargetMode="External"/><Relationship Id="rId4" Type="http://schemas.openxmlformats.org/officeDocument/2006/relationships/hyperlink" Target="http://www.nevo.co.il/Law_word/law07/mekomi-010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569</Words>
  <Characters>3244</Characters>
  <Application>Microsoft Office Word</Application>
  <DocSecurity>0</DocSecurity>
  <Lines>27</Lines>
  <Paragraphs>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פרק 2/178</vt:lpstr>
      <vt:lpstr>פרק 2/178</vt:lpstr>
    </vt:vector>
  </TitlesOfParts>
  <Company/>
  <LinksUpToDate>false</LinksUpToDate>
  <CharactersWithSpaces>3806</CharactersWithSpaces>
  <SharedDoc>false</SharedDoc>
  <HLinks>
    <vt:vector size="108" baseType="variant">
      <vt:variant>
        <vt:i4>393283</vt:i4>
      </vt:variant>
      <vt:variant>
        <vt:i4>54</vt:i4>
      </vt:variant>
      <vt:variant>
        <vt:i4>0</vt:i4>
      </vt:variant>
      <vt:variant>
        <vt:i4>5</vt:i4>
      </vt:variant>
      <vt:variant>
        <vt:lpwstr>http://www.nevo.co.il/advertisements/nevo-100.doc</vt:lpwstr>
      </vt:variant>
      <vt:variant>
        <vt:lpwstr/>
      </vt:variant>
      <vt:variant>
        <vt:i4>5570569</vt:i4>
      </vt:variant>
      <vt:variant>
        <vt:i4>48</vt:i4>
      </vt:variant>
      <vt:variant>
        <vt:i4>0</vt:i4>
      </vt:variant>
      <vt:variant>
        <vt:i4>5</vt:i4>
      </vt:variant>
      <vt:variant>
        <vt:lpwstr/>
      </vt:variant>
      <vt:variant>
        <vt:lpwstr>med0</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8126493</vt:i4>
      </vt:variant>
      <vt:variant>
        <vt:i4>21</vt:i4>
      </vt:variant>
      <vt:variant>
        <vt:i4>0</vt:i4>
      </vt:variant>
      <vt:variant>
        <vt:i4>5</vt:i4>
      </vt:variant>
      <vt:variant>
        <vt:lpwstr>http://www.nevo.co.il/Law_word/law07/mekomi-0607.pdf</vt:lpwstr>
      </vt:variant>
      <vt:variant>
        <vt:lpwstr/>
      </vt:variant>
      <vt:variant>
        <vt:i4>7405593</vt:i4>
      </vt:variant>
      <vt:variant>
        <vt:i4>18</vt:i4>
      </vt:variant>
      <vt:variant>
        <vt:i4>0</vt:i4>
      </vt:variant>
      <vt:variant>
        <vt:i4>5</vt:i4>
      </vt:variant>
      <vt:variant>
        <vt:lpwstr>http://www.nevo.co.il/Law_word/law07/mekomi-0549.pdf</vt:lpwstr>
      </vt:variant>
      <vt:variant>
        <vt:lpwstr/>
      </vt:variant>
      <vt:variant>
        <vt:i4>7733268</vt:i4>
      </vt:variant>
      <vt:variant>
        <vt:i4>15</vt:i4>
      </vt:variant>
      <vt:variant>
        <vt:i4>0</vt:i4>
      </vt:variant>
      <vt:variant>
        <vt:i4>5</vt:i4>
      </vt:variant>
      <vt:variant>
        <vt:lpwstr>http://www.nevo.co.il/Law_word/law07/mekomi-0299.pdf</vt:lpwstr>
      </vt:variant>
      <vt:variant>
        <vt:lpwstr/>
      </vt:variant>
      <vt:variant>
        <vt:i4>7733273</vt:i4>
      </vt:variant>
      <vt:variant>
        <vt:i4>12</vt:i4>
      </vt:variant>
      <vt:variant>
        <vt:i4>0</vt:i4>
      </vt:variant>
      <vt:variant>
        <vt:i4>5</vt:i4>
      </vt:variant>
      <vt:variant>
        <vt:lpwstr>http://www.nevo.co.il/Law_word/law07/mekomi-0249.pdf</vt:lpwstr>
      </vt:variant>
      <vt:variant>
        <vt:lpwstr/>
      </vt:variant>
      <vt:variant>
        <vt:i4>8126493</vt:i4>
      </vt:variant>
      <vt:variant>
        <vt:i4>9</vt:i4>
      </vt:variant>
      <vt:variant>
        <vt:i4>0</vt:i4>
      </vt:variant>
      <vt:variant>
        <vt:i4>5</vt:i4>
      </vt:variant>
      <vt:variant>
        <vt:lpwstr>http://www.nevo.co.il/Law_word/law07/mekomi-0100.pdf</vt:lpwstr>
      </vt:variant>
      <vt:variant>
        <vt:lpwstr/>
      </vt:variant>
      <vt:variant>
        <vt:i4>7929883</vt:i4>
      </vt:variant>
      <vt:variant>
        <vt:i4>6</vt:i4>
      </vt:variant>
      <vt:variant>
        <vt:i4>0</vt:i4>
      </vt:variant>
      <vt:variant>
        <vt:i4>5</vt:i4>
      </vt:variant>
      <vt:variant>
        <vt:lpwstr>http://www.nevo.co.il/Law_word/law07/mekomi-0064.pdf</vt:lpwstr>
      </vt:variant>
      <vt:variant>
        <vt:lpwstr/>
      </vt:variant>
      <vt:variant>
        <vt:i4>8323076</vt:i4>
      </vt:variant>
      <vt:variant>
        <vt:i4>3</vt:i4>
      </vt:variant>
      <vt:variant>
        <vt:i4>0</vt:i4>
      </vt:variant>
      <vt:variant>
        <vt:i4>5</vt:i4>
      </vt:variant>
      <vt:variant>
        <vt:lpwstr>http://www.nevo.co.il/Law_word/law06/tak-3955.pdf</vt:lpwstr>
      </vt:variant>
      <vt:variant>
        <vt:lpwstr/>
      </vt:variant>
      <vt:variant>
        <vt:i4>7864323</vt:i4>
      </vt:variant>
      <vt:variant>
        <vt:i4>0</vt:i4>
      </vt:variant>
      <vt:variant>
        <vt:i4>0</vt:i4>
      </vt:variant>
      <vt:variant>
        <vt:i4>5</vt:i4>
      </vt:variant>
      <vt:variant>
        <vt:lpwstr>http://www.nevo.co.il/Law_word/law06/tak-3229.pdf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2023-06-05T19:06:00Z</dcterms:created>
  <dcterms:modified xsi:type="dcterms:W3CDTF">2023-06-05T19:06:00Z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לבית-שמש (היטל ביוב), תשל"ה-1974</vt:lpwstr>
  </property>
  <property fmtid="{D5CDD505-2E9C-101B-9397-08002B2CF9AE}" pid="5" name="LAWNUMBER">
    <vt:lpwstr>018_001</vt:lpwstr>
  </property>
  <property fmtid="{D5CDD505-2E9C-101B-9397-08002B2CF9AE}" pid="6" name="TYPE">
    <vt:lpwstr>01</vt:lpwstr>
  </property>
  <property fmtid="{D5CDD505-2E9C-101B-9397-08002B2CF9AE}" pid="7" name="LINKK1">
    <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MEKOR_NAME1">
    <vt:lpwstr>פקודת המועצות המקומיות</vt:lpwstr>
  </property>
  <property fmtid="{D5CDD505-2E9C-101B-9397-08002B2CF9AE}" pid="24" name="MEKOR_SAIF1">
    <vt:lpwstr>22X;23X</vt:lpwstr>
  </property>
  <property fmtid="{D5CDD505-2E9C-101B-9397-08002B2CF9AE}" pid="25" name="NOSE11">
    <vt:lpwstr>רשויות ומשפט מנהלי</vt:lpwstr>
  </property>
  <property fmtid="{D5CDD505-2E9C-101B-9397-08002B2CF9AE}" pid="26" name="NOSE21">
    <vt:lpwstr>רשויות מקומיות</vt:lpwstr>
  </property>
  <property fmtid="{D5CDD505-2E9C-101B-9397-08002B2CF9AE}" pid="27" name="NOSE31">
    <vt:lpwstr>ביוב</vt:lpwstr>
  </property>
  <property fmtid="{D5CDD505-2E9C-101B-9397-08002B2CF9AE}" pid="28" name="NOSE41">
    <vt:lpwstr/>
  </property>
  <property fmtid="{D5CDD505-2E9C-101B-9397-08002B2CF9AE}" pid="29" name="NOSE12">
    <vt:lpwstr>רשויות ומשפט מנהלי</vt:lpwstr>
  </property>
  <property fmtid="{D5CDD505-2E9C-101B-9397-08002B2CF9AE}" pid="30" name="NOSE22">
    <vt:lpwstr>רשויות מקומיות</vt:lpwstr>
  </property>
  <property fmtid="{D5CDD505-2E9C-101B-9397-08002B2CF9AE}" pid="31" name="NOSE32">
    <vt:lpwstr>חוקי עזר</vt:lpwstr>
  </property>
  <property fmtid="{D5CDD505-2E9C-101B-9397-08002B2CF9AE}" pid="32" name="NOSE42">
    <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y fmtid="{D5CDD505-2E9C-101B-9397-08002B2CF9AE}" pid="65" name="MEKOR_NAME2">
    <vt:lpwstr>חוק הרשויות המקומיות (ביוב)</vt:lpwstr>
  </property>
  <property fmtid="{D5CDD505-2E9C-101B-9397-08002B2CF9AE}" pid="66" name="MEKOR_SAIF2">
    <vt:lpwstr/>
  </property>
</Properties>
</file>