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808" w:rsidRDefault="00B05808" w:rsidP="00B77D24">
      <w:pPr>
        <w:pStyle w:val="big-header"/>
        <w:ind w:left="0" w:right="1134"/>
        <w:rPr>
          <w:rFonts w:cs="FrankRuehl"/>
          <w:sz w:val="32"/>
          <w:lang w:eastAsia="en-US"/>
        </w:rPr>
      </w:pPr>
      <w:r>
        <w:rPr>
          <w:rFonts w:cs="FrankRuehl" w:hint="cs"/>
          <w:sz w:val="32"/>
          <w:rtl/>
          <w:lang w:eastAsia="en-US"/>
        </w:rPr>
        <w:t xml:space="preserve">חוק עזר </w:t>
      </w:r>
      <w:r w:rsidR="00B77D24">
        <w:rPr>
          <w:rFonts w:cs="FrankRuehl" w:hint="cs"/>
          <w:sz w:val="32"/>
          <w:rtl/>
          <w:lang w:eastAsia="en-US"/>
        </w:rPr>
        <w:t>לגבעתיים</w:t>
      </w:r>
      <w:r>
        <w:rPr>
          <w:rFonts w:cs="FrankRuehl" w:hint="cs"/>
          <w:sz w:val="32"/>
          <w:rtl/>
          <w:lang w:eastAsia="en-US"/>
        </w:rPr>
        <w:t xml:space="preserve"> (אספקת מים), </w:t>
      </w:r>
      <w:r w:rsidR="00B77D24">
        <w:rPr>
          <w:rFonts w:cs="FrankRuehl" w:hint="cs"/>
          <w:sz w:val="32"/>
          <w:rtl/>
          <w:lang w:eastAsia="en-US"/>
        </w:rPr>
        <w:t>תשכ"ז-1967</w:t>
      </w:r>
    </w:p>
    <w:p w:rsidR="00386EA5" w:rsidRDefault="00386EA5" w:rsidP="00386EA5">
      <w:pPr>
        <w:spacing w:line="320" w:lineRule="auto"/>
        <w:jc w:val="left"/>
        <w:rPr>
          <w:rtl/>
          <w:lang w:eastAsia="en-US"/>
        </w:rPr>
      </w:pPr>
    </w:p>
    <w:p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אספקת מים</w:t>
      </w:r>
    </w:p>
    <w:p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חוקי עזר</w:t>
      </w:r>
    </w:p>
    <w:p w:rsidR="00386EA5" w:rsidRPr="00386EA5" w:rsidRDefault="00386EA5" w:rsidP="00386EA5">
      <w:pPr>
        <w:spacing w:line="320" w:lineRule="auto"/>
        <w:jc w:val="left"/>
        <w:rPr>
          <w:rFonts w:cs="Miriam"/>
          <w:szCs w:val="22"/>
          <w:rtl/>
          <w:lang w:eastAsia="en-US"/>
        </w:rPr>
      </w:pPr>
      <w:r w:rsidRPr="00386EA5">
        <w:rPr>
          <w:rFonts w:cs="Miriam"/>
          <w:szCs w:val="22"/>
          <w:rtl/>
          <w:lang w:eastAsia="en-US"/>
        </w:rPr>
        <w:t>רשויות ומשפט מנהלי</w:t>
      </w:r>
      <w:r w:rsidRPr="00386EA5">
        <w:rPr>
          <w:rFonts w:cs="FrankRuehl"/>
          <w:szCs w:val="26"/>
          <w:rtl/>
          <w:lang w:eastAsia="en-US"/>
        </w:rPr>
        <w:t xml:space="preserve"> – תשתיות – מים – אספקת מים ברשויות</w:t>
      </w:r>
    </w:p>
    <w:p w:rsidR="00B05808" w:rsidRDefault="00B0580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1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הגדרות</w:t>
            </w:r>
          </w:p>
        </w:tc>
        <w:tc>
          <w:tcPr>
            <w:tcW w:w="567" w:type="dxa"/>
          </w:tcPr>
          <w:p w:rsidR="00532E64" w:rsidRPr="00532E64" w:rsidRDefault="00532E64" w:rsidP="00532E64">
            <w:pPr>
              <w:spacing w:line="240" w:lineRule="auto"/>
              <w:jc w:val="left"/>
              <w:rPr>
                <w:rStyle w:val="Hyperlink"/>
                <w:rtl/>
              </w:rPr>
            </w:pPr>
            <w:hyperlink w:anchor="Seif1" w:tooltip="הגדרות"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2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חיבור למפעל מים</w:t>
            </w:r>
          </w:p>
        </w:tc>
        <w:tc>
          <w:tcPr>
            <w:tcW w:w="567" w:type="dxa"/>
          </w:tcPr>
          <w:p w:rsidR="00532E64" w:rsidRPr="00532E64" w:rsidRDefault="00532E64" w:rsidP="00532E64">
            <w:pPr>
              <w:spacing w:line="240" w:lineRule="auto"/>
              <w:jc w:val="left"/>
              <w:rPr>
                <w:rStyle w:val="Hyperlink"/>
                <w:rtl/>
              </w:rPr>
            </w:pPr>
            <w:hyperlink w:anchor="Seif2" w:tooltip="חיבור למפעל מים"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3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רשת פרטית</w:t>
            </w:r>
          </w:p>
        </w:tc>
        <w:tc>
          <w:tcPr>
            <w:tcW w:w="567" w:type="dxa"/>
          </w:tcPr>
          <w:p w:rsidR="00532E64" w:rsidRPr="00532E64" w:rsidRDefault="00532E64" w:rsidP="00532E64">
            <w:pPr>
              <w:spacing w:line="240" w:lineRule="auto"/>
              <w:jc w:val="left"/>
              <w:rPr>
                <w:rStyle w:val="Hyperlink"/>
                <w:rtl/>
              </w:rPr>
            </w:pPr>
            <w:hyperlink w:anchor="Seif21" w:tooltip="רשת פרטית"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4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אגרת הנחת צינורות</w:t>
            </w:r>
          </w:p>
        </w:tc>
        <w:tc>
          <w:tcPr>
            <w:tcW w:w="567" w:type="dxa"/>
          </w:tcPr>
          <w:p w:rsidR="00532E64" w:rsidRPr="00532E64" w:rsidRDefault="00532E64" w:rsidP="00532E64">
            <w:pPr>
              <w:spacing w:line="240" w:lineRule="auto"/>
              <w:jc w:val="left"/>
              <w:rPr>
                <w:rStyle w:val="Hyperlink"/>
                <w:rtl/>
              </w:rPr>
            </w:pPr>
            <w:hyperlink w:anchor="Seif3" w:tooltip="אגרת הנחת צינורות"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5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התקנת מד מים</w:t>
            </w:r>
          </w:p>
        </w:tc>
        <w:tc>
          <w:tcPr>
            <w:tcW w:w="567" w:type="dxa"/>
          </w:tcPr>
          <w:p w:rsidR="00532E64" w:rsidRPr="00532E64" w:rsidRDefault="00532E64" w:rsidP="00532E64">
            <w:pPr>
              <w:spacing w:line="240" w:lineRule="auto"/>
              <w:jc w:val="left"/>
              <w:rPr>
                <w:rStyle w:val="Hyperlink"/>
                <w:rtl/>
              </w:rPr>
            </w:pPr>
            <w:hyperlink w:anchor="Seif4" w:tooltip="התקנת מד מים"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6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אגרת מים</w:t>
            </w:r>
          </w:p>
        </w:tc>
        <w:tc>
          <w:tcPr>
            <w:tcW w:w="567" w:type="dxa"/>
          </w:tcPr>
          <w:p w:rsidR="00532E64" w:rsidRPr="00532E64" w:rsidRDefault="00532E64" w:rsidP="00532E64">
            <w:pPr>
              <w:spacing w:line="240" w:lineRule="auto"/>
              <w:jc w:val="left"/>
              <w:rPr>
                <w:rStyle w:val="Hyperlink"/>
                <w:rtl/>
              </w:rPr>
            </w:pPr>
            <w:hyperlink w:anchor="Seif20" w:tooltip="אגרת מים"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7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אספקת מים לפי חוזה</w:t>
            </w:r>
          </w:p>
        </w:tc>
        <w:tc>
          <w:tcPr>
            <w:tcW w:w="567" w:type="dxa"/>
          </w:tcPr>
          <w:p w:rsidR="00532E64" w:rsidRPr="00532E64" w:rsidRDefault="00532E64" w:rsidP="00532E64">
            <w:pPr>
              <w:spacing w:line="240" w:lineRule="auto"/>
              <w:jc w:val="left"/>
              <w:rPr>
                <w:rStyle w:val="Hyperlink"/>
                <w:rtl/>
              </w:rPr>
            </w:pPr>
            <w:hyperlink w:anchor="Seif5" w:tooltip="אספקת מים לפי חוזה"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8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פקדונות</w:t>
            </w:r>
          </w:p>
        </w:tc>
        <w:tc>
          <w:tcPr>
            <w:tcW w:w="567" w:type="dxa"/>
          </w:tcPr>
          <w:p w:rsidR="00532E64" w:rsidRPr="00532E64" w:rsidRDefault="00532E64" w:rsidP="00532E64">
            <w:pPr>
              <w:spacing w:line="240" w:lineRule="auto"/>
              <w:jc w:val="left"/>
              <w:rPr>
                <w:rStyle w:val="Hyperlink"/>
                <w:rtl/>
              </w:rPr>
            </w:pPr>
            <w:hyperlink w:anchor="Seif6" w:tooltip="פקדונות"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9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מועד התשלום</w:t>
            </w:r>
          </w:p>
        </w:tc>
        <w:tc>
          <w:tcPr>
            <w:tcW w:w="567" w:type="dxa"/>
          </w:tcPr>
          <w:p w:rsidR="00532E64" w:rsidRPr="00532E64" w:rsidRDefault="00532E64" w:rsidP="00532E64">
            <w:pPr>
              <w:spacing w:line="240" w:lineRule="auto"/>
              <w:jc w:val="left"/>
              <w:rPr>
                <w:rStyle w:val="Hyperlink"/>
                <w:rtl/>
              </w:rPr>
            </w:pPr>
            <w:hyperlink w:anchor="Seif7" w:tooltip="מועד התשלום"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10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אישור סכום ההוצאות</w:t>
            </w:r>
          </w:p>
        </w:tc>
        <w:tc>
          <w:tcPr>
            <w:tcW w:w="567" w:type="dxa"/>
          </w:tcPr>
          <w:p w:rsidR="00532E64" w:rsidRPr="00532E64" w:rsidRDefault="00532E64" w:rsidP="00532E64">
            <w:pPr>
              <w:spacing w:line="240" w:lineRule="auto"/>
              <w:jc w:val="left"/>
              <w:rPr>
                <w:rStyle w:val="Hyperlink"/>
                <w:rtl/>
              </w:rPr>
            </w:pPr>
            <w:hyperlink w:anchor="Seif8" w:tooltip="אישור סכום ההוצאות"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11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ניתוק החיבור</w:t>
            </w:r>
          </w:p>
        </w:tc>
        <w:tc>
          <w:tcPr>
            <w:tcW w:w="567" w:type="dxa"/>
          </w:tcPr>
          <w:p w:rsidR="00532E64" w:rsidRPr="00532E64" w:rsidRDefault="00532E64" w:rsidP="00532E64">
            <w:pPr>
              <w:spacing w:line="240" w:lineRule="auto"/>
              <w:jc w:val="left"/>
              <w:rPr>
                <w:rStyle w:val="Hyperlink"/>
                <w:rtl/>
              </w:rPr>
            </w:pPr>
            <w:hyperlink w:anchor="Seif22" w:tooltip="ניתוק החיבור"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12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הפסקת אספקת מים</w:t>
            </w:r>
          </w:p>
        </w:tc>
        <w:tc>
          <w:tcPr>
            <w:tcW w:w="567" w:type="dxa"/>
          </w:tcPr>
          <w:p w:rsidR="00532E64" w:rsidRPr="00532E64" w:rsidRDefault="00532E64" w:rsidP="00532E64">
            <w:pPr>
              <w:spacing w:line="240" w:lineRule="auto"/>
              <w:jc w:val="left"/>
              <w:rPr>
                <w:rStyle w:val="Hyperlink"/>
                <w:rtl/>
              </w:rPr>
            </w:pPr>
            <w:hyperlink w:anchor="Seif9" w:tooltip="הפסקת אספקת מים"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13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רשות כניסה</w:t>
            </w:r>
          </w:p>
        </w:tc>
        <w:tc>
          <w:tcPr>
            <w:tcW w:w="567" w:type="dxa"/>
          </w:tcPr>
          <w:p w:rsidR="00532E64" w:rsidRPr="00532E64" w:rsidRDefault="00532E64" w:rsidP="00532E64">
            <w:pPr>
              <w:spacing w:line="240" w:lineRule="auto"/>
              <w:jc w:val="left"/>
              <w:rPr>
                <w:rStyle w:val="Hyperlink"/>
                <w:rtl/>
              </w:rPr>
            </w:pPr>
            <w:hyperlink w:anchor="Seif10" w:tooltip="רשות כניסה"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14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שימוש במים</w:t>
            </w:r>
          </w:p>
        </w:tc>
        <w:tc>
          <w:tcPr>
            <w:tcW w:w="567" w:type="dxa"/>
          </w:tcPr>
          <w:p w:rsidR="00532E64" w:rsidRPr="00532E64" w:rsidRDefault="00532E64" w:rsidP="00532E64">
            <w:pPr>
              <w:spacing w:line="240" w:lineRule="auto"/>
              <w:jc w:val="left"/>
              <w:rPr>
                <w:rStyle w:val="Hyperlink"/>
                <w:rtl/>
              </w:rPr>
            </w:pPr>
            <w:hyperlink w:anchor="Seif19" w:tooltip="שימוש במים"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15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מכירת מים והעברתם</w:t>
            </w:r>
          </w:p>
        </w:tc>
        <w:tc>
          <w:tcPr>
            <w:tcW w:w="567" w:type="dxa"/>
          </w:tcPr>
          <w:p w:rsidR="00532E64" w:rsidRPr="00532E64" w:rsidRDefault="00532E64" w:rsidP="00532E64">
            <w:pPr>
              <w:spacing w:line="240" w:lineRule="auto"/>
              <w:jc w:val="left"/>
              <w:rPr>
                <w:rStyle w:val="Hyperlink"/>
                <w:rtl/>
              </w:rPr>
            </w:pPr>
            <w:hyperlink w:anchor="Seif11" w:tooltip="מכירת מים והעברתם"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16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חידוש חיבור שנותק</w:t>
            </w:r>
          </w:p>
        </w:tc>
        <w:tc>
          <w:tcPr>
            <w:tcW w:w="567" w:type="dxa"/>
          </w:tcPr>
          <w:p w:rsidR="00532E64" w:rsidRPr="00532E64" w:rsidRDefault="00532E64" w:rsidP="00532E64">
            <w:pPr>
              <w:spacing w:line="240" w:lineRule="auto"/>
              <w:jc w:val="left"/>
              <w:rPr>
                <w:rStyle w:val="Hyperlink"/>
                <w:rtl/>
              </w:rPr>
            </w:pPr>
            <w:hyperlink w:anchor="Seif12" w:tooltip="חידוש חיבור שנותק"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17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שמירה בפני זיהום</w:t>
            </w:r>
          </w:p>
        </w:tc>
        <w:tc>
          <w:tcPr>
            <w:tcW w:w="567" w:type="dxa"/>
          </w:tcPr>
          <w:p w:rsidR="00532E64" w:rsidRPr="00532E64" w:rsidRDefault="00532E64" w:rsidP="00532E64">
            <w:pPr>
              <w:spacing w:line="240" w:lineRule="auto"/>
              <w:jc w:val="left"/>
              <w:rPr>
                <w:rStyle w:val="Hyperlink"/>
                <w:rtl/>
              </w:rPr>
            </w:pPr>
            <w:hyperlink w:anchor="Seif13" w:tooltip="שמירה בפני זיהום"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18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דרישת תיקונים</w:t>
            </w:r>
          </w:p>
        </w:tc>
        <w:tc>
          <w:tcPr>
            <w:tcW w:w="567" w:type="dxa"/>
          </w:tcPr>
          <w:p w:rsidR="00532E64" w:rsidRPr="00532E64" w:rsidRDefault="00532E64" w:rsidP="00532E64">
            <w:pPr>
              <w:spacing w:line="240" w:lineRule="auto"/>
              <w:jc w:val="left"/>
              <w:rPr>
                <w:rStyle w:val="Hyperlink"/>
                <w:rtl/>
              </w:rPr>
            </w:pPr>
            <w:hyperlink w:anchor="Seif14" w:tooltip="דרישת תיקונים"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19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מסירת הודעות</w:t>
            </w:r>
          </w:p>
        </w:tc>
        <w:tc>
          <w:tcPr>
            <w:tcW w:w="567" w:type="dxa"/>
          </w:tcPr>
          <w:p w:rsidR="00532E64" w:rsidRPr="00532E64" w:rsidRDefault="00532E64" w:rsidP="00532E64">
            <w:pPr>
              <w:spacing w:line="240" w:lineRule="auto"/>
              <w:jc w:val="left"/>
              <w:rPr>
                <w:rStyle w:val="Hyperlink"/>
                <w:rtl/>
              </w:rPr>
            </w:pPr>
            <w:hyperlink w:anchor="Seif15" w:tooltip="מסירת הודעות"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20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ענשים</w:t>
            </w:r>
          </w:p>
        </w:tc>
        <w:tc>
          <w:tcPr>
            <w:tcW w:w="567" w:type="dxa"/>
          </w:tcPr>
          <w:p w:rsidR="00532E64" w:rsidRPr="00532E64" w:rsidRDefault="00532E64" w:rsidP="00532E64">
            <w:pPr>
              <w:spacing w:line="240" w:lineRule="auto"/>
              <w:jc w:val="left"/>
              <w:rPr>
                <w:rStyle w:val="Hyperlink"/>
                <w:rtl/>
              </w:rPr>
            </w:pPr>
            <w:hyperlink w:anchor="Seif16" w:tooltip="ענשים"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21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ביטול</w:t>
            </w:r>
          </w:p>
        </w:tc>
        <w:tc>
          <w:tcPr>
            <w:tcW w:w="567" w:type="dxa"/>
          </w:tcPr>
          <w:p w:rsidR="00532E64" w:rsidRPr="00532E64" w:rsidRDefault="00532E64" w:rsidP="00532E64">
            <w:pPr>
              <w:spacing w:line="240" w:lineRule="auto"/>
              <w:jc w:val="left"/>
              <w:rPr>
                <w:rStyle w:val="Hyperlink"/>
                <w:rtl/>
              </w:rPr>
            </w:pPr>
            <w:hyperlink w:anchor="Seif17" w:tooltip="ביטול"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r>
              <w:rPr>
                <w:sz w:val="24"/>
                <w:rtl/>
                <w:lang w:eastAsia="en-US"/>
              </w:rPr>
              <w:t xml:space="preserve">סעיף 22 </w:t>
            </w: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השם</w:t>
            </w:r>
          </w:p>
        </w:tc>
        <w:tc>
          <w:tcPr>
            <w:tcW w:w="567" w:type="dxa"/>
          </w:tcPr>
          <w:p w:rsidR="00532E64" w:rsidRPr="00532E64" w:rsidRDefault="00532E64" w:rsidP="00532E64">
            <w:pPr>
              <w:spacing w:line="240" w:lineRule="auto"/>
              <w:jc w:val="left"/>
              <w:rPr>
                <w:rStyle w:val="Hyperlink"/>
                <w:rtl/>
              </w:rPr>
            </w:pPr>
            <w:hyperlink w:anchor="Seif18" w:tooltip="השם"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532E64" w:rsidRPr="00532E64">
        <w:tblPrEx>
          <w:tblCellMar>
            <w:top w:w="0" w:type="dxa"/>
            <w:bottom w:w="0" w:type="dxa"/>
          </w:tblCellMar>
        </w:tblPrEx>
        <w:tc>
          <w:tcPr>
            <w:tcW w:w="1247" w:type="dxa"/>
          </w:tcPr>
          <w:p w:rsidR="00532E64" w:rsidRPr="00532E64" w:rsidRDefault="00532E64" w:rsidP="00532E64">
            <w:pPr>
              <w:spacing w:line="240" w:lineRule="auto"/>
              <w:jc w:val="left"/>
              <w:rPr>
                <w:rFonts w:cs="Frankruhel"/>
                <w:sz w:val="24"/>
                <w:rtl/>
                <w:lang w:eastAsia="en-US"/>
              </w:rPr>
            </w:pPr>
          </w:p>
        </w:tc>
        <w:tc>
          <w:tcPr>
            <w:tcW w:w="5669" w:type="dxa"/>
          </w:tcPr>
          <w:p w:rsidR="00532E64" w:rsidRPr="00532E64" w:rsidRDefault="00532E64" w:rsidP="00532E64">
            <w:pPr>
              <w:spacing w:line="240" w:lineRule="auto"/>
              <w:jc w:val="left"/>
              <w:rPr>
                <w:rFonts w:cs="Frankruhel"/>
                <w:sz w:val="24"/>
                <w:rtl/>
                <w:lang w:eastAsia="en-US"/>
              </w:rPr>
            </w:pPr>
            <w:r>
              <w:rPr>
                <w:sz w:val="24"/>
                <w:rtl/>
                <w:lang w:eastAsia="en-US"/>
              </w:rPr>
              <w:t>תוספת</w:t>
            </w:r>
          </w:p>
        </w:tc>
        <w:tc>
          <w:tcPr>
            <w:tcW w:w="567" w:type="dxa"/>
          </w:tcPr>
          <w:p w:rsidR="00532E64" w:rsidRPr="00532E64" w:rsidRDefault="00532E64" w:rsidP="00532E64">
            <w:pPr>
              <w:spacing w:line="240" w:lineRule="auto"/>
              <w:jc w:val="left"/>
              <w:rPr>
                <w:rStyle w:val="Hyperlink"/>
                <w:rtl/>
              </w:rPr>
            </w:pPr>
            <w:hyperlink w:anchor="med0" w:tooltip="תוספת" w:history="1">
              <w:r w:rsidRPr="00532E64">
                <w:rPr>
                  <w:rStyle w:val="Hyperlink"/>
                </w:rPr>
                <w:t>Go</w:t>
              </w:r>
            </w:hyperlink>
          </w:p>
        </w:tc>
        <w:tc>
          <w:tcPr>
            <w:tcW w:w="850" w:type="dxa"/>
          </w:tcPr>
          <w:p w:rsidR="00532E64" w:rsidRPr="00532E64" w:rsidRDefault="00532E64" w:rsidP="00532E6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bl>
    <w:p w:rsidR="00B05808" w:rsidRDefault="00B05808">
      <w:pPr>
        <w:pStyle w:val="big-header"/>
        <w:ind w:left="0" w:right="1134"/>
        <w:rPr>
          <w:rFonts w:cs="FrankRuehl"/>
          <w:sz w:val="32"/>
          <w:rtl/>
          <w:lang w:eastAsia="en-US"/>
        </w:rPr>
      </w:pPr>
    </w:p>
    <w:p w:rsidR="00B05808" w:rsidRDefault="00B05808" w:rsidP="00B77D24">
      <w:pPr>
        <w:pStyle w:val="big-header"/>
        <w:ind w:left="0" w:right="1134"/>
        <w:rPr>
          <w:rFonts w:cs="FrankRuehl"/>
          <w:sz w:val="32"/>
          <w:rtl/>
          <w:lang w:eastAsia="en-US"/>
        </w:rPr>
      </w:pPr>
      <w:r>
        <w:rPr>
          <w:rtl/>
          <w:lang w:eastAsia="en-US"/>
        </w:rPr>
        <w:br w:type="page"/>
      </w:r>
      <w:r w:rsidR="00B77D24">
        <w:rPr>
          <w:rFonts w:cs="FrankRuehl" w:hint="cs"/>
          <w:sz w:val="32"/>
          <w:rtl/>
          <w:lang w:eastAsia="en-US"/>
        </w:rPr>
        <w:lastRenderedPageBreak/>
        <w:t>חוק עזר לגבעתיים (אספקת מים), תשכ"ז-1967</w:t>
      </w:r>
      <w:r>
        <w:rPr>
          <w:rStyle w:val="a6"/>
          <w:rFonts w:cs="FrankRuehl"/>
          <w:sz w:val="32"/>
          <w:rtl/>
          <w:lang w:eastAsia="en-US"/>
        </w:rPr>
        <w:footnoteReference w:customMarkFollows="1" w:id="1"/>
        <w:t>*</w:t>
      </w:r>
    </w:p>
    <w:p w:rsidR="00B05808" w:rsidRDefault="00BF3F03" w:rsidP="00D965D3">
      <w:pPr>
        <w:pStyle w:val="P00"/>
        <w:spacing w:before="72"/>
        <w:ind w:left="0" w:right="1134"/>
        <w:rPr>
          <w:rFonts w:cs="FrankRuehl" w:hint="cs"/>
          <w:rtl/>
          <w:lang w:eastAsia="en-US"/>
        </w:rPr>
      </w:pPr>
      <w:r>
        <w:rPr>
          <w:rFonts w:cs="FrankRuehl" w:hint="cs"/>
          <w:rtl/>
          <w:lang w:eastAsia="en-US"/>
        </w:rPr>
        <w:tab/>
      </w:r>
      <w:r w:rsidR="00B05808">
        <w:rPr>
          <w:rFonts w:cs="FrankRuehl"/>
          <w:rtl/>
          <w:lang w:eastAsia="en-US"/>
        </w:rPr>
        <w:t xml:space="preserve">בתוקף סמכותה לפי סעיפים </w:t>
      </w:r>
      <w:r w:rsidR="00D965D3">
        <w:rPr>
          <w:rFonts w:cs="FrankRuehl" w:hint="cs"/>
          <w:rtl/>
          <w:lang w:eastAsia="en-US"/>
        </w:rPr>
        <w:t>250, 251 ו-254 לפקודת העיריות,</w:t>
      </w:r>
      <w:r w:rsidR="00B05808">
        <w:rPr>
          <w:rFonts w:cs="FrankRuehl" w:hint="cs"/>
          <w:rtl/>
          <w:lang w:eastAsia="en-US"/>
        </w:rPr>
        <w:t xml:space="preserve"> </w:t>
      </w:r>
      <w:r w:rsidR="00B05808">
        <w:rPr>
          <w:rFonts w:cs="FrankRuehl"/>
          <w:rtl/>
          <w:lang w:eastAsia="en-US"/>
        </w:rPr>
        <w:t xml:space="preserve">מתקינה </w:t>
      </w:r>
      <w:r w:rsidR="00D965D3">
        <w:rPr>
          <w:rFonts w:cs="FrankRuehl" w:hint="cs"/>
          <w:rtl/>
          <w:lang w:eastAsia="en-US"/>
        </w:rPr>
        <w:t xml:space="preserve">מועצת </w:t>
      </w:r>
      <w:r w:rsidR="00546B95">
        <w:rPr>
          <w:rFonts w:cs="FrankRuehl" w:hint="cs"/>
          <w:rtl/>
          <w:lang w:eastAsia="en-US"/>
        </w:rPr>
        <w:t xml:space="preserve">עירית </w:t>
      </w:r>
      <w:r w:rsidR="00D965D3">
        <w:rPr>
          <w:rFonts w:cs="FrankRuehl" w:hint="cs"/>
          <w:rtl/>
          <w:lang w:eastAsia="en-US"/>
        </w:rPr>
        <w:t xml:space="preserve">גבעתיים </w:t>
      </w:r>
      <w:r w:rsidR="00B05808">
        <w:rPr>
          <w:rFonts w:cs="FrankRuehl"/>
          <w:rtl/>
          <w:lang w:eastAsia="en-US"/>
        </w:rPr>
        <w:t>חוק עזר</w:t>
      </w:r>
      <w:r w:rsidR="00B05808">
        <w:rPr>
          <w:rFonts w:cs="FrankRuehl" w:hint="cs"/>
          <w:rtl/>
          <w:lang w:eastAsia="en-US"/>
        </w:rPr>
        <w:t xml:space="preserve"> זה:</w:t>
      </w:r>
    </w:p>
    <w:p w:rsidR="00B05808" w:rsidRDefault="00B05808">
      <w:pPr>
        <w:pStyle w:val="P00"/>
        <w:spacing w:before="72"/>
        <w:ind w:left="0" w:right="1134"/>
        <w:rPr>
          <w:rStyle w:val="default"/>
          <w:rFonts w:hint="cs"/>
          <w:rtl/>
          <w:lang w:eastAsia="en-US"/>
        </w:rPr>
      </w:pPr>
      <w:bookmarkStart w:id="0" w:name="Seif1"/>
      <w:bookmarkEnd w:id="0"/>
      <w:r>
        <w:rPr>
          <w:lang w:val="he-IL"/>
        </w:rPr>
        <w:pict>
          <v:rect id="_x0000_s1026" style="position:absolute;left:0;text-align:left;margin-left:464.5pt;margin-top:8.05pt;width:75.05pt;height:12.4pt;z-index:251640832" o:allowincell="f" filled="f" stroked="f" strokecolor="lime" strokeweight=".25pt">
            <v:textbox style="mso-next-textbox:#_x0000_s1026" inset="0,0,0,0">
              <w:txbxContent>
                <w:p w:rsidR="005D1924" w:rsidRDefault="005D1924">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p>
    <w:p w:rsidR="00B05808" w:rsidRDefault="00B05808" w:rsidP="00D965D3">
      <w:pPr>
        <w:pStyle w:val="P00"/>
        <w:spacing w:before="72"/>
        <w:ind w:left="0" w:right="1134"/>
        <w:rPr>
          <w:rFonts w:cs="FrankRuehl" w:hint="cs"/>
          <w:rtl/>
          <w:lang w:eastAsia="en-US"/>
        </w:rPr>
      </w:pPr>
      <w:r>
        <w:rPr>
          <w:rFonts w:cs="FrankRuehl" w:hint="cs"/>
          <w:rtl/>
          <w:lang w:eastAsia="en-US"/>
        </w:rPr>
        <w:tab/>
      </w:r>
      <w:r>
        <w:rPr>
          <w:rFonts w:cs="FrankRuehl"/>
          <w:rtl/>
          <w:lang w:eastAsia="en-US"/>
        </w:rPr>
        <w:t>"אבזר</w:t>
      </w:r>
      <w:r w:rsidR="00C91B01">
        <w:rPr>
          <w:rFonts w:cs="FrankRuehl" w:hint="cs"/>
          <w:rtl/>
          <w:lang w:eastAsia="en-US"/>
        </w:rPr>
        <w:t>ים</w:t>
      </w:r>
      <w:r>
        <w:rPr>
          <w:rFonts w:cs="FrankRuehl"/>
          <w:rtl/>
          <w:lang w:eastAsia="en-US"/>
        </w:rPr>
        <w:t xml:space="preserve">" </w:t>
      </w:r>
      <w:r>
        <w:rPr>
          <w:rFonts w:cs="FrankRuehl" w:hint="cs"/>
          <w:rtl/>
          <w:lang w:eastAsia="en-US"/>
        </w:rPr>
        <w:t>–</w:t>
      </w:r>
      <w:r w:rsidR="00D965D3">
        <w:rPr>
          <w:rFonts w:cs="FrankRuehl" w:hint="cs"/>
          <w:rtl/>
          <w:lang w:eastAsia="en-US"/>
        </w:rPr>
        <w:t xml:space="preserve"> </w:t>
      </w:r>
      <w:r w:rsidR="0026738F">
        <w:rPr>
          <w:rFonts w:cs="FrankRuehl" w:hint="cs"/>
          <w:rtl/>
          <w:lang w:eastAsia="en-US"/>
        </w:rPr>
        <w:t xml:space="preserve">ברזים, צינורות, מגופים, שסתומים, מסננים, תעלות, סכרים </w:t>
      </w:r>
      <w:r w:rsidR="00C91B01">
        <w:rPr>
          <w:rFonts w:cs="FrankRuehl" w:hint="cs"/>
          <w:rtl/>
          <w:lang w:eastAsia="en-US"/>
        </w:rPr>
        <w:t>ו</w:t>
      </w:r>
      <w:r w:rsidR="0026738F">
        <w:rPr>
          <w:rFonts w:cs="FrankRuehl" w:hint="cs"/>
          <w:rtl/>
          <w:lang w:eastAsia="en-US"/>
        </w:rPr>
        <w:t>תאי בקורת</w:t>
      </w:r>
      <w:r>
        <w:rPr>
          <w:rFonts w:cs="FrankRuehl"/>
          <w:rtl/>
          <w:lang w:eastAsia="en-US"/>
        </w:rPr>
        <w:t>;</w:t>
      </w:r>
    </w:p>
    <w:p w:rsidR="00D965D3" w:rsidRDefault="00D965D3" w:rsidP="00D965D3">
      <w:pPr>
        <w:pStyle w:val="P00"/>
        <w:spacing w:before="72"/>
        <w:ind w:left="0" w:right="1134"/>
        <w:rPr>
          <w:rFonts w:cs="FrankRuehl" w:hint="cs"/>
          <w:rtl/>
          <w:lang w:eastAsia="en-US"/>
        </w:rPr>
      </w:pPr>
      <w:r>
        <w:rPr>
          <w:rFonts w:cs="FrankRuehl" w:hint="cs"/>
          <w:rtl/>
          <w:lang w:eastAsia="en-US"/>
        </w:rPr>
        <w:tab/>
        <w:t xml:space="preserve">"חדר" </w:t>
      </w:r>
      <w:r>
        <w:rPr>
          <w:rFonts w:cs="FrankRuehl"/>
          <w:rtl/>
          <w:lang w:eastAsia="en-US"/>
        </w:rPr>
        <w:t>–</w:t>
      </w:r>
      <w:r>
        <w:rPr>
          <w:rFonts w:cs="FrankRuehl" w:hint="cs"/>
          <w:rtl/>
          <w:lang w:eastAsia="en-US"/>
        </w:rPr>
        <w:t xml:space="preserve"> בבנין מגורים </w:t>
      </w:r>
      <w:r>
        <w:rPr>
          <w:rFonts w:cs="FrankRuehl"/>
          <w:rtl/>
          <w:lang w:eastAsia="en-US"/>
        </w:rPr>
        <w:t>–</w:t>
      </w:r>
      <w:r>
        <w:rPr>
          <w:rFonts w:cs="FrankRuehl" w:hint="cs"/>
          <w:rtl/>
          <w:lang w:eastAsia="en-US"/>
        </w:rPr>
        <w:t xml:space="preserve"> חדר כרשום בלוח השומה; ובבנין אחר </w:t>
      </w:r>
      <w:r>
        <w:rPr>
          <w:rFonts w:cs="FrankRuehl"/>
          <w:rtl/>
          <w:lang w:eastAsia="en-US"/>
        </w:rPr>
        <w:t>–</w:t>
      </w:r>
      <w:r>
        <w:rPr>
          <w:rFonts w:cs="FrankRuehl" w:hint="cs"/>
          <w:rtl/>
          <w:lang w:eastAsia="en-US"/>
        </w:rPr>
        <w:t xml:space="preserve"> חדר ששטח רצפתו אינו עולה על 30 מטר מרובע; שטח נוסף של 30 מטר מרובע או חלק מזה, דינו כדין חדר נוסף;</w:t>
      </w:r>
    </w:p>
    <w:p w:rsidR="00D965D3" w:rsidRDefault="00D965D3" w:rsidP="00D965D3">
      <w:pPr>
        <w:pStyle w:val="P00"/>
        <w:spacing w:before="72"/>
        <w:ind w:left="0" w:right="1134"/>
        <w:rPr>
          <w:rFonts w:cs="FrankRuehl" w:hint="cs"/>
          <w:rtl/>
          <w:lang w:eastAsia="en-US"/>
        </w:rPr>
      </w:pPr>
      <w:r>
        <w:rPr>
          <w:rFonts w:cs="FrankRuehl" w:hint="cs"/>
          <w:rtl/>
          <w:lang w:eastAsia="en-US"/>
        </w:rPr>
        <w:tab/>
        <w:t xml:space="preserve">"לוח השומה" </w:t>
      </w:r>
      <w:r>
        <w:rPr>
          <w:rFonts w:cs="FrankRuehl"/>
          <w:rtl/>
          <w:lang w:eastAsia="en-US"/>
        </w:rPr>
        <w:t>–</w:t>
      </w:r>
      <w:r>
        <w:rPr>
          <w:rFonts w:cs="FrankRuehl" w:hint="cs"/>
          <w:rtl/>
          <w:lang w:eastAsia="en-US"/>
        </w:rPr>
        <w:t xml:space="preserve"> לוח השומה העומד בתקפו לפי הפקודה;</w:t>
      </w:r>
    </w:p>
    <w:p w:rsidR="00944039" w:rsidRDefault="00944039" w:rsidP="00D965D3">
      <w:pPr>
        <w:pStyle w:val="P00"/>
        <w:spacing w:before="72"/>
        <w:ind w:left="0" w:right="1134"/>
        <w:rPr>
          <w:rFonts w:cs="FrankRuehl" w:hint="cs"/>
          <w:rtl/>
          <w:lang w:eastAsia="en-US"/>
        </w:rPr>
      </w:pPr>
      <w:r>
        <w:rPr>
          <w:rFonts w:cs="FrankRuehl" w:hint="cs"/>
          <w:rtl/>
          <w:lang w:eastAsia="en-US"/>
        </w:rPr>
        <w:tab/>
        <w:t xml:space="preserve">"מד-מים" </w:t>
      </w:r>
      <w:r>
        <w:rPr>
          <w:rFonts w:cs="FrankRuehl"/>
          <w:rtl/>
          <w:lang w:eastAsia="en-US"/>
        </w:rPr>
        <w:t>–</w:t>
      </w:r>
      <w:r>
        <w:rPr>
          <w:rFonts w:cs="FrankRuehl" w:hint="cs"/>
          <w:rtl/>
          <w:lang w:eastAsia="en-US"/>
        </w:rPr>
        <w:t xml:space="preserve"> מכשיר שהותקן ברשת פרטית ל</w:t>
      </w:r>
      <w:r w:rsidR="00D965D3">
        <w:rPr>
          <w:rFonts w:cs="FrankRuehl" w:hint="cs"/>
          <w:rtl/>
          <w:lang w:eastAsia="en-US"/>
        </w:rPr>
        <w:t xml:space="preserve">שם </w:t>
      </w:r>
      <w:r>
        <w:rPr>
          <w:rFonts w:cs="FrankRuehl" w:hint="cs"/>
          <w:rtl/>
          <w:lang w:eastAsia="en-US"/>
        </w:rPr>
        <w:t>מדיד</w:t>
      </w:r>
      <w:r w:rsidR="00D965D3">
        <w:rPr>
          <w:rFonts w:cs="FrankRuehl" w:hint="cs"/>
          <w:rtl/>
          <w:lang w:eastAsia="en-US"/>
        </w:rPr>
        <w:t>ת</w:t>
      </w:r>
      <w:r>
        <w:rPr>
          <w:rFonts w:cs="FrankRuehl" w:hint="cs"/>
          <w:rtl/>
          <w:lang w:eastAsia="en-US"/>
        </w:rPr>
        <w:t>ה או קביע</w:t>
      </w:r>
      <w:r w:rsidR="00D965D3">
        <w:rPr>
          <w:rFonts w:cs="FrankRuehl" w:hint="cs"/>
          <w:rtl/>
          <w:lang w:eastAsia="en-US"/>
        </w:rPr>
        <w:t>ת</w:t>
      </w:r>
      <w:r>
        <w:rPr>
          <w:rFonts w:cs="FrankRuehl" w:hint="cs"/>
          <w:rtl/>
          <w:lang w:eastAsia="en-US"/>
        </w:rPr>
        <w:t xml:space="preserve">ה של כמות </w:t>
      </w:r>
      <w:r w:rsidR="00D965D3">
        <w:rPr>
          <w:rFonts w:cs="FrankRuehl" w:hint="cs"/>
          <w:rtl/>
          <w:lang w:eastAsia="en-US"/>
        </w:rPr>
        <w:t>מים המסופקים</w:t>
      </w:r>
      <w:r>
        <w:rPr>
          <w:rFonts w:cs="FrankRuehl" w:hint="cs"/>
          <w:rtl/>
          <w:lang w:eastAsia="en-US"/>
        </w:rPr>
        <w:t xml:space="preserve"> לנכס;</w:t>
      </w:r>
    </w:p>
    <w:p w:rsidR="00C91B01" w:rsidRDefault="00C91B01" w:rsidP="00D965D3">
      <w:pPr>
        <w:pStyle w:val="P00"/>
        <w:spacing w:before="72"/>
        <w:ind w:left="0" w:right="1134"/>
        <w:rPr>
          <w:rFonts w:cs="FrankRuehl" w:hint="cs"/>
          <w:rtl/>
          <w:lang w:eastAsia="en-US"/>
        </w:rPr>
      </w:pPr>
      <w:r>
        <w:rPr>
          <w:rFonts w:cs="FrankRuehl" w:hint="cs"/>
          <w:rtl/>
          <w:lang w:eastAsia="en-US"/>
        </w:rPr>
        <w:tab/>
        <w:t xml:space="preserve">"מועצה" </w:t>
      </w:r>
      <w:r>
        <w:rPr>
          <w:rFonts w:cs="FrankRuehl"/>
          <w:rtl/>
          <w:lang w:eastAsia="en-US"/>
        </w:rPr>
        <w:t>–</w:t>
      </w:r>
      <w:r>
        <w:rPr>
          <w:rFonts w:cs="FrankRuehl" w:hint="cs"/>
          <w:rtl/>
          <w:lang w:eastAsia="en-US"/>
        </w:rPr>
        <w:t xml:space="preserve"> </w:t>
      </w:r>
      <w:r w:rsidR="00944039">
        <w:rPr>
          <w:rFonts w:cs="FrankRuehl" w:hint="cs"/>
          <w:rtl/>
          <w:lang w:eastAsia="en-US"/>
        </w:rPr>
        <w:t>מועצת העיריה</w:t>
      </w:r>
      <w:r>
        <w:rPr>
          <w:rFonts w:cs="FrankRuehl" w:hint="cs"/>
          <w:rtl/>
          <w:lang w:eastAsia="en-US"/>
        </w:rPr>
        <w:t>;</w:t>
      </w:r>
    </w:p>
    <w:p w:rsidR="00D965D3" w:rsidRDefault="00D965D3" w:rsidP="00944039">
      <w:pPr>
        <w:pStyle w:val="P00"/>
        <w:spacing w:before="72"/>
        <w:ind w:left="0" w:right="1134"/>
        <w:rPr>
          <w:rFonts w:cs="FrankRuehl" w:hint="cs"/>
          <w:rtl/>
          <w:lang w:eastAsia="en-US"/>
        </w:rPr>
      </w:pPr>
      <w:r>
        <w:rPr>
          <w:rFonts w:cs="FrankRuehl" w:hint="cs"/>
          <w:rtl/>
          <w:lang w:eastAsia="en-US"/>
        </w:rPr>
        <w:tab/>
        <w:t xml:space="preserve">"המנהל" </w:t>
      </w:r>
      <w:r>
        <w:rPr>
          <w:rFonts w:cs="FrankRuehl"/>
          <w:rtl/>
          <w:lang w:eastAsia="en-US"/>
        </w:rPr>
        <w:t>–</w:t>
      </w:r>
      <w:r>
        <w:rPr>
          <w:rFonts w:cs="FrankRuehl" w:hint="cs"/>
          <w:rtl/>
          <w:lang w:eastAsia="en-US"/>
        </w:rPr>
        <w:t xml:space="preserve"> מנהל מפעל המים של העיריה, לרבות אדם אחר שנתמנה לענין חוק עזר זה על </w:t>
      </w:r>
      <w:r>
        <w:rPr>
          <w:rFonts w:cs="FrankRuehl" w:hint="cs"/>
          <w:rtl/>
          <w:lang w:eastAsia="en-US"/>
        </w:rPr>
        <w:lastRenderedPageBreak/>
        <w:t>ידי העיריה למלא את תפקידי המנהל, כולם או מקצתם;</w:t>
      </w:r>
    </w:p>
    <w:p w:rsidR="00C91B01" w:rsidRDefault="00C91B01" w:rsidP="00D965D3">
      <w:pPr>
        <w:pStyle w:val="P00"/>
        <w:spacing w:before="72"/>
        <w:ind w:left="0" w:right="1134"/>
        <w:rPr>
          <w:rFonts w:cs="FrankRuehl" w:hint="cs"/>
          <w:rtl/>
          <w:lang w:eastAsia="en-US"/>
        </w:rPr>
      </w:pPr>
      <w:r>
        <w:rPr>
          <w:rFonts w:cs="FrankRuehl" w:hint="cs"/>
          <w:rtl/>
          <w:lang w:eastAsia="en-US"/>
        </w:rPr>
        <w:tab/>
        <w:t xml:space="preserve">"מפעל </w:t>
      </w:r>
      <w:r w:rsidR="00D965D3">
        <w:rPr>
          <w:rFonts w:cs="FrankRuehl" w:hint="cs"/>
          <w:rtl/>
          <w:lang w:eastAsia="en-US"/>
        </w:rPr>
        <w:t>ה</w:t>
      </w:r>
      <w:r>
        <w:rPr>
          <w:rFonts w:cs="FrankRuehl" w:hint="cs"/>
          <w:rtl/>
          <w:lang w:eastAsia="en-US"/>
        </w:rPr>
        <w:t xml:space="preserve">מים" </w:t>
      </w:r>
      <w:r>
        <w:rPr>
          <w:rFonts w:cs="FrankRuehl"/>
          <w:rtl/>
          <w:lang w:eastAsia="en-US"/>
        </w:rPr>
        <w:t>–</w:t>
      </w:r>
      <w:r>
        <w:rPr>
          <w:rFonts w:cs="FrankRuehl" w:hint="cs"/>
          <w:rtl/>
          <w:lang w:eastAsia="en-US"/>
        </w:rPr>
        <w:t xml:space="preserve"> באר, בריכה, מעין, מנהרה, תעלה, סכר, קידוח, מוביל, צינור, מנוע, משאבה וכן </w:t>
      </w:r>
      <w:r w:rsidR="00D965D3">
        <w:rPr>
          <w:rFonts w:cs="FrankRuehl" w:hint="cs"/>
          <w:rtl/>
          <w:lang w:eastAsia="en-US"/>
        </w:rPr>
        <w:t xml:space="preserve">כל </w:t>
      </w:r>
      <w:r>
        <w:rPr>
          <w:rFonts w:cs="FrankRuehl" w:hint="cs"/>
          <w:rtl/>
          <w:lang w:eastAsia="en-US"/>
        </w:rPr>
        <w:t>מבנה, מיתקן או ציוד אחר המשמש</w:t>
      </w:r>
      <w:r w:rsidR="00D965D3">
        <w:rPr>
          <w:rFonts w:cs="FrankRuehl" w:hint="cs"/>
          <w:rtl/>
          <w:lang w:eastAsia="en-US"/>
        </w:rPr>
        <w:t>ים</w:t>
      </w:r>
      <w:r>
        <w:rPr>
          <w:rFonts w:cs="FrankRuehl" w:hint="cs"/>
          <w:rtl/>
          <w:lang w:eastAsia="en-US"/>
        </w:rPr>
        <w:t xml:space="preserve"> או </w:t>
      </w:r>
      <w:r w:rsidR="00D965D3">
        <w:rPr>
          <w:rFonts w:cs="FrankRuehl" w:hint="cs"/>
          <w:rtl/>
          <w:lang w:eastAsia="en-US"/>
        </w:rPr>
        <w:t xml:space="preserve">המיועדים </w:t>
      </w:r>
      <w:r>
        <w:rPr>
          <w:rFonts w:cs="FrankRuehl" w:hint="cs"/>
          <w:rtl/>
          <w:lang w:eastAsia="en-US"/>
        </w:rPr>
        <w:t>לשמש לשאיבת מים, לאגירתם, להעברתם, לאספקתם או להסדרתם, למעט רשת פרטית;</w:t>
      </w:r>
    </w:p>
    <w:p w:rsidR="00C91B01" w:rsidRDefault="00C91B01" w:rsidP="00D965D3">
      <w:pPr>
        <w:pStyle w:val="P00"/>
        <w:spacing w:before="72"/>
        <w:ind w:left="0" w:right="1134"/>
        <w:rPr>
          <w:rFonts w:cs="FrankRuehl" w:hint="cs"/>
          <w:rtl/>
          <w:lang w:eastAsia="en-US"/>
        </w:rPr>
      </w:pPr>
      <w:r>
        <w:rPr>
          <w:rFonts w:cs="FrankRuehl" w:hint="cs"/>
          <w:rtl/>
          <w:lang w:eastAsia="en-US"/>
        </w:rPr>
        <w:tab/>
      </w:r>
      <w:r>
        <w:rPr>
          <w:rFonts w:cs="FrankRuehl"/>
          <w:rtl/>
          <w:lang w:eastAsia="en-US"/>
        </w:rPr>
        <w:t>"נכס</w:t>
      </w:r>
      <w:r w:rsidR="002858C5">
        <w:rPr>
          <w:rFonts w:cs="FrankRuehl" w:hint="cs"/>
          <w:rtl/>
          <w:lang w:eastAsia="en-US"/>
        </w:rPr>
        <w:t>"</w:t>
      </w:r>
      <w:r>
        <w:rPr>
          <w:rFonts w:cs="FrankRuehl" w:hint="cs"/>
          <w:rtl/>
          <w:lang w:eastAsia="en-US"/>
        </w:rPr>
        <w:t xml:space="preserve"> </w:t>
      </w:r>
      <w:r>
        <w:rPr>
          <w:rFonts w:cs="FrankRuehl"/>
          <w:rtl/>
          <w:lang w:eastAsia="en-US"/>
        </w:rPr>
        <w:t>–</w:t>
      </w:r>
      <w:r>
        <w:rPr>
          <w:rFonts w:cs="FrankRuehl" w:hint="cs"/>
          <w:rtl/>
          <w:lang w:eastAsia="en-US"/>
        </w:rPr>
        <w:t xml:space="preserve"> </w:t>
      </w:r>
      <w:r w:rsidR="00D965D3">
        <w:rPr>
          <w:rFonts w:cs="FrankRuehl" w:hint="cs"/>
          <w:rtl/>
          <w:lang w:eastAsia="en-US"/>
        </w:rPr>
        <w:t xml:space="preserve">ו-"בנין", </w:t>
      </w:r>
      <w:r>
        <w:rPr>
          <w:rFonts w:cs="FrankRuehl" w:hint="cs"/>
          <w:rtl/>
          <w:lang w:eastAsia="en-US"/>
        </w:rPr>
        <w:t>כמשמעות</w:t>
      </w:r>
      <w:r w:rsidR="00D965D3">
        <w:rPr>
          <w:rFonts w:cs="FrankRuehl" w:hint="cs"/>
          <w:rtl/>
          <w:lang w:eastAsia="en-US"/>
        </w:rPr>
        <w:t>ם</w:t>
      </w:r>
      <w:r>
        <w:rPr>
          <w:rFonts w:cs="FrankRuehl" w:hint="cs"/>
          <w:rtl/>
          <w:lang w:eastAsia="en-US"/>
        </w:rPr>
        <w:t xml:space="preserve"> </w:t>
      </w:r>
      <w:r w:rsidR="00944039">
        <w:rPr>
          <w:rFonts w:cs="FrankRuehl" w:hint="cs"/>
          <w:rtl/>
          <w:lang w:eastAsia="en-US"/>
        </w:rPr>
        <w:t>בסעיף 269 לפקודה</w:t>
      </w:r>
      <w:r>
        <w:rPr>
          <w:rFonts w:cs="FrankRuehl" w:hint="cs"/>
          <w:rtl/>
          <w:lang w:eastAsia="en-US"/>
        </w:rPr>
        <w:t>;</w:t>
      </w:r>
    </w:p>
    <w:p w:rsidR="00944039" w:rsidRDefault="00944039" w:rsidP="00D965D3">
      <w:pPr>
        <w:pStyle w:val="P00"/>
        <w:spacing w:before="72"/>
        <w:ind w:left="0" w:right="1134"/>
        <w:rPr>
          <w:rFonts w:cs="FrankRuehl" w:hint="cs"/>
          <w:rtl/>
          <w:lang w:eastAsia="en-US"/>
        </w:rPr>
      </w:pPr>
      <w:r>
        <w:rPr>
          <w:rFonts w:cs="FrankRuehl" w:hint="cs"/>
          <w:rtl/>
          <w:lang w:eastAsia="en-US"/>
        </w:rPr>
        <w:tab/>
        <w:t xml:space="preserve">"עיריה" </w:t>
      </w:r>
      <w:r w:rsidR="00102346">
        <w:rPr>
          <w:rFonts w:cs="FrankRuehl"/>
          <w:rtl/>
          <w:lang w:eastAsia="en-US"/>
        </w:rPr>
        <w:t>–</w:t>
      </w:r>
      <w:r>
        <w:rPr>
          <w:rFonts w:cs="FrankRuehl" w:hint="cs"/>
          <w:rtl/>
          <w:lang w:eastAsia="en-US"/>
        </w:rPr>
        <w:t xml:space="preserve"> </w:t>
      </w:r>
      <w:r w:rsidR="00102346">
        <w:rPr>
          <w:rFonts w:cs="FrankRuehl" w:hint="cs"/>
          <w:rtl/>
          <w:lang w:eastAsia="en-US"/>
        </w:rPr>
        <w:t>עירית</w:t>
      </w:r>
      <w:r w:rsidR="00D965D3">
        <w:rPr>
          <w:rFonts w:cs="FrankRuehl" w:hint="cs"/>
          <w:rtl/>
          <w:lang w:eastAsia="en-US"/>
        </w:rPr>
        <w:t xml:space="preserve"> גבעתיים</w:t>
      </w:r>
      <w:r w:rsidR="00102346">
        <w:rPr>
          <w:rFonts w:cs="FrankRuehl" w:hint="cs"/>
          <w:rtl/>
          <w:lang w:eastAsia="en-US"/>
        </w:rPr>
        <w:t>;</w:t>
      </w:r>
    </w:p>
    <w:p w:rsidR="00D965D3" w:rsidRDefault="00D965D3" w:rsidP="00D965D3">
      <w:pPr>
        <w:pStyle w:val="P00"/>
        <w:spacing w:before="72"/>
        <w:ind w:left="0" w:right="1134"/>
        <w:rPr>
          <w:rFonts w:cs="FrankRuehl" w:hint="cs"/>
          <w:rtl/>
          <w:lang w:eastAsia="en-US"/>
        </w:rPr>
      </w:pPr>
      <w:r>
        <w:rPr>
          <w:rFonts w:cs="FrankRuehl" w:hint="cs"/>
          <w:rtl/>
          <w:lang w:eastAsia="en-US"/>
        </w:rPr>
        <w:tab/>
        <w:t xml:space="preserve">"צרכי בית" </w:t>
      </w:r>
      <w:r>
        <w:rPr>
          <w:rFonts w:cs="FrankRuehl"/>
          <w:rtl/>
          <w:lang w:eastAsia="en-US"/>
        </w:rPr>
        <w:t>–</w:t>
      </w:r>
      <w:r>
        <w:rPr>
          <w:rFonts w:cs="FrankRuehl" w:hint="cs"/>
          <w:rtl/>
          <w:lang w:eastAsia="en-US"/>
        </w:rPr>
        <w:t xml:space="preserve"> תצרוכת בני אדם, כביסה במשק בית, שטיפה וניקוי של בית מגורים או משרד, בין שהותקן בו ברז ובין שלא הותקן, למעט הצרכים שאינם בגדר צרכי בית לפי סעיף 16 לפקודת העיריות (אספקת מים), 1936;</w:t>
      </w:r>
    </w:p>
    <w:p w:rsidR="00C91B01" w:rsidRDefault="00C91B01" w:rsidP="00102346">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w:t>
      </w:r>
      <w:r>
        <w:rPr>
          <w:rFonts w:cs="FrankRuehl" w:hint="cs"/>
          <w:rtl/>
          <w:lang w:eastAsia="en-US"/>
        </w:rPr>
        <w:t xml:space="preserve">אדם המחזיק ברשת פרטית, </w:t>
      </w:r>
      <w:r w:rsidR="00D965D3">
        <w:rPr>
          <w:rFonts w:cs="FrankRuehl" w:hint="cs"/>
          <w:rtl/>
          <w:lang w:eastAsia="en-US"/>
        </w:rPr>
        <w:t>ב</w:t>
      </w:r>
      <w:r>
        <w:rPr>
          <w:rFonts w:cs="FrankRuehl" w:hint="cs"/>
          <w:rtl/>
          <w:lang w:eastAsia="en-US"/>
        </w:rPr>
        <w:t xml:space="preserve">כולה או </w:t>
      </w:r>
      <w:r w:rsidR="00D965D3">
        <w:rPr>
          <w:rFonts w:cs="FrankRuehl" w:hint="cs"/>
          <w:rtl/>
          <w:lang w:eastAsia="en-US"/>
        </w:rPr>
        <w:t>ב</w:t>
      </w:r>
      <w:r>
        <w:rPr>
          <w:rFonts w:cs="FrankRuehl" w:hint="cs"/>
          <w:rtl/>
          <w:lang w:eastAsia="en-US"/>
        </w:rPr>
        <w:t>מקצתה</w:t>
      </w:r>
      <w:r>
        <w:rPr>
          <w:rFonts w:cs="FrankRuehl"/>
          <w:rtl/>
          <w:lang w:eastAsia="en-US"/>
        </w:rPr>
        <w:t>;</w:t>
      </w:r>
    </w:p>
    <w:p w:rsidR="00C91B01" w:rsidRDefault="00C91B01" w:rsidP="00D965D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w:t>
      </w:r>
      <w:r>
        <w:rPr>
          <w:rFonts w:cs="FrankRuehl" w:hint="cs"/>
          <w:rtl/>
          <w:lang w:eastAsia="en-US"/>
        </w:rPr>
        <w:t>אבזר</w:t>
      </w:r>
      <w:r w:rsidR="00D965D3">
        <w:rPr>
          <w:rFonts w:cs="FrankRuehl" w:hint="cs"/>
          <w:rtl/>
          <w:lang w:eastAsia="en-US"/>
        </w:rPr>
        <w:t>, דוד אגירה, מיתקן להגברת לחץ, לוויסות, לחימום או לפיזור וכן כל</w:t>
      </w:r>
      <w:r w:rsidR="00102346">
        <w:rPr>
          <w:rFonts w:cs="FrankRuehl" w:hint="cs"/>
          <w:rtl/>
          <w:lang w:eastAsia="en-US"/>
        </w:rPr>
        <w:t xml:space="preserve"> </w:t>
      </w:r>
      <w:r w:rsidR="002858C5">
        <w:rPr>
          <w:rFonts w:cs="FrankRuehl" w:hint="cs"/>
          <w:rtl/>
          <w:lang w:eastAsia="en-US"/>
        </w:rPr>
        <w:t xml:space="preserve">מיתקן </w:t>
      </w:r>
      <w:r w:rsidR="00D965D3">
        <w:rPr>
          <w:rFonts w:cs="FrankRuehl" w:hint="cs"/>
          <w:rtl/>
          <w:lang w:eastAsia="en-US"/>
        </w:rPr>
        <w:t xml:space="preserve">או מכשיר אחר המצוי בנכס והמשמש או המיועד לשמש לאספקת מים לנכס, </w:t>
      </w:r>
      <w:r>
        <w:rPr>
          <w:rFonts w:cs="FrankRuehl" w:hint="cs"/>
          <w:rtl/>
          <w:lang w:eastAsia="en-US"/>
        </w:rPr>
        <w:t xml:space="preserve">למעט </w:t>
      </w:r>
      <w:r w:rsidR="00102346">
        <w:rPr>
          <w:rFonts w:cs="FrankRuehl" w:hint="cs"/>
          <w:rtl/>
          <w:lang w:eastAsia="en-US"/>
        </w:rPr>
        <w:t>מד-מים</w:t>
      </w:r>
      <w:r>
        <w:rPr>
          <w:rFonts w:cs="FrankRuehl" w:hint="cs"/>
          <w:rtl/>
          <w:lang w:eastAsia="en-US"/>
        </w:rPr>
        <w:t>;</w:t>
      </w:r>
    </w:p>
    <w:p w:rsidR="00102346" w:rsidRDefault="000F2994" w:rsidP="00D965D3">
      <w:pPr>
        <w:pStyle w:val="P00"/>
        <w:spacing w:before="72"/>
        <w:ind w:left="0" w:right="1134"/>
        <w:rPr>
          <w:rFonts w:cs="FrankRuehl" w:hint="cs"/>
          <w:rtl/>
          <w:lang w:eastAsia="en-US"/>
        </w:rPr>
      </w:pPr>
      <w:r>
        <w:rPr>
          <w:rFonts w:cs="FrankRuehl" w:hint="cs"/>
          <w:rtl/>
          <w:lang w:eastAsia="en-US"/>
        </w:rPr>
        <w:tab/>
        <w:t xml:space="preserve">"נפח בנין" </w:t>
      </w:r>
      <w:r>
        <w:rPr>
          <w:rFonts w:cs="FrankRuehl"/>
          <w:rtl/>
          <w:lang w:eastAsia="en-US"/>
        </w:rPr>
        <w:t>–</w:t>
      </w:r>
      <w:r>
        <w:rPr>
          <w:rFonts w:cs="FrankRuehl" w:hint="cs"/>
          <w:rtl/>
          <w:lang w:eastAsia="en-US"/>
        </w:rPr>
        <w:t xml:space="preserve"> </w:t>
      </w:r>
      <w:r w:rsidR="00D965D3">
        <w:rPr>
          <w:rFonts w:cs="FrankRuehl" w:hint="cs"/>
          <w:rtl/>
          <w:lang w:eastAsia="en-US"/>
        </w:rPr>
        <w:t xml:space="preserve">החלל שבתחומו שטחם החיצוני של קירות הבנין והשטח העליון של רצפת קומתו הנמוכה ביותר, ושטחו העליון של הגג בבנין שגגו שטוח, ובבנין שככו משופע </w:t>
      </w:r>
      <w:r w:rsidR="00D965D3">
        <w:rPr>
          <w:rFonts w:cs="FrankRuehl"/>
          <w:rtl/>
          <w:lang w:eastAsia="en-US"/>
        </w:rPr>
        <w:t>–</w:t>
      </w:r>
      <w:r w:rsidR="00D965D3">
        <w:rPr>
          <w:rFonts w:cs="FrankRuehl" w:hint="cs"/>
          <w:rtl/>
          <w:lang w:eastAsia="en-US"/>
        </w:rPr>
        <w:t xml:space="preserve"> צדו התחתון של תקרת הבנין העליונה ביותר או אם אין לו תקרה משטחו התחתון של הגג; ואם אין בבנין או בחלק קירות מכל הצדדים או גג, החלל התפוס על ידי הבנין או על ידי החלק האמור; ואם הגג אינו נשען על קירות </w:t>
      </w:r>
      <w:r w:rsidR="00D965D3">
        <w:rPr>
          <w:rFonts w:cs="FrankRuehl"/>
          <w:rtl/>
          <w:lang w:eastAsia="en-US"/>
        </w:rPr>
        <w:t>–</w:t>
      </w:r>
      <w:r w:rsidR="00D965D3">
        <w:rPr>
          <w:rFonts w:cs="FrankRuehl" w:hint="cs"/>
          <w:rtl/>
          <w:lang w:eastAsia="en-US"/>
        </w:rPr>
        <w:t xml:space="preserve"> החלל שבין הגג והרצפה שמתחתיו</w:t>
      </w:r>
      <w:r w:rsidR="001C4105">
        <w:rPr>
          <w:rFonts w:cs="FrankRuehl" w:hint="cs"/>
          <w:rtl/>
          <w:lang w:eastAsia="en-US"/>
        </w:rPr>
        <w:t>;</w:t>
      </w:r>
    </w:p>
    <w:p w:rsidR="001C4105" w:rsidRDefault="001C4105" w:rsidP="00D965D3">
      <w:pPr>
        <w:pStyle w:val="P00"/>
        <w:spacing w:before="72"/>
        <w:ind w:left="0" w:right="1134"/>
        <w:rPr>
          <w:rFonts w:cs="FrankRuehl" w:hint="cs"/>
          <w:rtl/>
          <w:lang w:eastAsia="en-US"/>
        </w:rPr>
      </w:pPr>
      <w:r>
        <w:rPr>
          <w:rFonts w:cs="FrankRuehl" w:hint="cs"/>
          <w:rtl/>
          <w:lang w:eastAsia="en-US"/>
        </w:rPr>
        <w:tab/>
        <w:t>"</w:t>
      </w:r>
      <w:r w:rsidR="00D965D3">
        <w:rPr>
          <w:rFonts w:cs="FrankRuehl" w:hint="cs"/>
          <w:rtl/>
          <w:lang w:eastAsia="en-US"/>
        </w:rPr>
        <w:t xml:space="preserve">צרכי עסק" </w:t>
      </w:r>
      <w:r w:rsidR="00D965D3">
        <w:rPr>
          <w:rFonts w:cs="FrankRuehl"/>
          <w:rtl/>
          <w:lang w:eastAsia="en-US"/>
        </w:rPr>
        <w:t>–</w:t>
      </w:r>
      <w:r w:rsidR="00D965D3">
        <w:rPr>
          <w:rFonts w:cs="FrankRuehl" w:hint="cs"/>
          <w:rtl/>
          <w:lang w:eastAsia="en-US"/>
        </w:rPr>
        <w:t xml:space="preserve"> צרכי ייצור או עיסוק בסחורה</w:t>
      </w:r>
      <w:r>
        <w:rPr>
          <w:rFonts w:cs="FrankRuehl" w:hint="cs"/>
          <w:rtl/>
          <w:lang w:eastAsia="en-US"/>
        </w:rPr>
        <w:t>.</w:t>
      </w:r>
    </w:p>
    <w:p w:rsidR="001C4105" w:rsidRDefault="00B05808" w:rsidP="00D965D3">
      <w:pPr>
        <w:pStyle w:val="P00"/>
        <w:spacing w:before="72"/>
        <w:ind w:left="0" w:right="1134"/>
        <w:rPr>
          <w:rStyle w:val="default"/>
          <w:rFonts w:hint="cs"/>
          <w:rtl/>
          <w:lang w:eastAsia="en-US"/>
        </w:rPr>
      </w:pPr>
      <w:bookmarkStart w:id="1" w:name="Seif2"/>
      <w:bookmarkEnd w:id="1"/>
      <w:r>
        <w:rPr>
          <w:lang w:val="he-IL"/>
        </w:rPr>
        <w:pict>
          <v:rect id="_x0000_s1027" style="position:absolute;left:0;text-align:left;margin-left:464.5pt;margin-top:8.05pt;width:75.05pt;height:16.25pt;z-index:251641856" o:allowincell="f" filled="f" stroked="f" strokecolor="lime" strokeweight=".25pt">
            <v:textbox style="mso-next-textbox:#_x0000_s1027" inset="0,0,0,0">
              <w:txbxContent>
                <w:p w:rsidR="005D1924" w:rsidRDefault="005D1924" w:rsidP="00BF3F03">
                  <w:pPr>
                    <w:spacing w:line="160" w:lineRule="exact"/>
                    <w:jc w:val="left"/>
                    <w:rPr>
                      <w:rFonts w:cs="Miriam" w:hint="cs"/>
                      <w:sz w:val="18"/>
                      <w:szCs w:val="18"/>
                      <w:rtl/>
                      <w:lang w:eastAsia="en-US"/>
                    </w:rPr>
                  </w:pPr>
                  <w:r>
                    <w:rPr>
                      <w:rFonts w:cs="Miriam" w:hint="cs"/>
                      <w:sz w:val="18"/>
                      <w:szCs w:val="18"/>
                      <w:rtl/>
                      <w:lang w:eastAsia="en-US"/>
                    </w:rPr>
                    <w:t>חיבור למפעל מים</w:t>
                  </w:r>
                </w:p>
              </w:txbxContent>
            </v:textbox>
            <w10:anchorlock/>
          </v:rect>
        </w:pict>
      </w:r>
      <w:r>
        <w:rPr>
          <w:rStyle w:val="big-number"/>
          <w:rFonts w:cs="Miriam"/>
          <w:rtl/>
          <w:lang w:eastAsia="en-US"/>
        </w:rPr>
        <w:t>2.</w:t>
      </w:r>
      <w:r>
        <w:rPr>
          <w:rStyle w:val="big-number"/>
          <w:rFonts w:cs="Miriam"/>
          <w:rtl/>
          <w:lang w:eastAsia="en-US"/>
        </w:rPr>
        <w:tab/>
      </w:r>
      <w:r w:rsidR="00D965D3">
        <w:rPr>
          <w:rStyle w:val="default"/>
          <w:rFonts w:hint="cs"/>
          <w:rtl/>
          <w:lang w:eastAsia="en-US"/>
        </w:rPr>
        <w:t>(א)</w:t>
      </w:r>
      <w:r w:rsidR="00D965D3">
        <w:rPr>
          <w:rStyle w:val="default"/>
          <w:rFonts w:hint="cs"/>
          <w:rtl/>
          <w:lang w:eastAsia="en-US"/>
        </w:rPr>
        <w:tab/>
        <w:t>חיבור רשת פרטית למפעל מים, הרחבת החיבור, פירוקו או התקנתו מחדש לא ייעשו אלא על ידי המנהל.</w:t>
      </w:r>
    </w:p>
    <w:p w:rsidR="00D965D3" w:rsidRDefault="00D965D3" w:rsidP="00D965D3">
      <w:pPr>
        <w:pStyle w:val="P00"/>
        <w:spacing w:before="72"/>
        <w:ind w:left="0" w:right="1134"/>
        <w:rPr>
          <w:rStyle w:val="default"/>
          <w:rFonts w:ascii="Times New Roman" w:hAnsi="Times New Roman" w:hint="cs"/>
          <w:rtl/>
          <w:lang w:eastAsia="en-US"/>
        </w:rPr>
      </w:pPr>
      <w:r>
        <w:rPr>
          <w:rStyle w:val="default"/>
          <w:rFonts w:hint="cs"/>
          <w:rtl/>
          <w:lang w:eastAsia="en-US"/>
        </w:rPr>
        <w:tab/>
        <w:t>(ב)</w:t>
      </w:r>
      <w:r>
        <w:rPr>
          <w:rStyle w:val="default"/>
          <w:rFonts w:hint="cs"/>
          <w:rtl/>
          <w:lang w:eastAsia="en-US"/>
        </w:rPr>
        <w:tab/>
      </w:r>
      <w:r>
        <w:rPr>
          <w:rStyle w:val="default"/>
          <w:rFonts w:ascii="Times New Roman" w:hAnsi="Times New Roman" w:hint="cs"/>
          <w:rtl/>
          <w:lang w:eastAsia="en-US"/>
        </w:rPr>
        <w:t>בעל נכס הרוצה בחיבור רשת פרטית למפעל מים, הרחבת החיבור, פירוקו או התקנתו מחדש יגיש למנהל בקשה בכתב בצירוף תכנית של אותה רשת.</w:t>
      </w:r>
    </w:p>
    <w:p w:rsidR="00D965D3" w:rsidRDefault="00D965D3" w:rsidP="00D965D3">
      <w:pPr>
        <w:pStyle w:val="P00"/>
        <w:spacing w:before="72"/>
        <w:ind w:left="0" w:right="1134"/>
        <w:rPr>
          <w:rStyle w:val="default"/>
          <w:rFonts w:ascii="Times New Roman" w:hAnsi="Times New Roman" w:hint="cs"/>
          <w:rtl/>
          <w:lang w:eastAsia="en-US"/>
        </w:rPr>
      </w:pPr>
      <w:r>
        <w:rPr>
          <w:rStyle w:val="default"/>
          <w:rFonts w:ascii="Times New Roman" w:hAnsi="Times New Roman" w:hint="cs"/>
          <w:rtl/>
          <w:lang w:eastAsia="en-US"/>
        </w:rPr>
        <w:tab/>
        <w:t>(ג)</w:t>
      </w:r>
      <w:r>
        <w:rPr>
          <w:rStyle w:val="default"/>
          <w:rFonts w:ascii="Times New Roman" w:hAnsi="Times New Roman" w:hint="cs"/>
          <w:rtl/>
          <w:lang w:eastAsia="en-US"/>
        </w:rPr>
        <w:tab/>
        <w:t>בעד חיבור, הרחבת חיבור, פירוקו או התקנתו מחדש לפי סעיף זה, ישלם המבקש לעיריה מראש:</w:t>
      </w:r>
    </w:p>
    <w:p w:rsidR="00D965D3" w:rsidRDefault="00D965D3" w:rsidP="00D965D3">
      <w:pPr>
        <w:pStyle w:val="P00"/>
        <w:spacing w:before="72"/>
        <w:ind w:left="1021" w:right="1134"/>
        <w:rPr>
          <w:rStyle w:val="default"/>
          <w:rFonts w:ascii="Times New Roman" w:hAnsi="Times New Roman" w:hint="cs"/>
          <w:rtl/>
          <w:lang w:eastAsia="en-US"/>
        </w:rPr>
      </w:pPr>
      <w:r>
        <w:rPr>
          <w:rStyle w:val="default"/>
          <w:rFonts w:ascii="Times New Roman" w:hAnsi="Times New Roman" w:hint="cs"/>
          <w:rtl/>
          <w:lang w:eastAsia="en-US"/>
        </w:rPr>
        <w:t>(1)</w:t>
      </w:r>
      <w:r>
        <w:rPr>
          <w:rStyle w:val="default"/>
          <w:rFonts w:ascii="Times New Roman" w:hAnsi="Times New Roman" w:hint="cs"/>
          <w:rtl/>
          <w:lang w:eastAsia="en-US"/>
        </w:rPr>
        <w:tab/>
        <w:t>אגרה בשיעור שנקבע בתוספת, וכן</w:t>
      </w:r>
    </w:p>
    <w:p w:rsidR="00D965D3" w:rsidRDefault="00D965D3" w:rsidP="00D965D3">
      <w:pPr>
        <w:pStyle w:val="P00"/>
        <w:spacing w:before="72"/>
        <w:ind w:left="1021" w:right="1134"/>
        <w:rPr>
          <w:rStyle w:val="default"/>
          <w:rFonts w:ascii="Times New Roman" w:hAnsi="Times New Roman" w:hint="cs"/>
          <w:rtl/>
          <w:lang w:eastAsia="en-US"/>
        </w:rPr>
      </w:pPr>
      <w:r>
        <w:rPr>
          <w:rStyle w:val="default"/>
          <w:rFonts w:ascii="Times New Roman" w:hAnsi="Times New Roman" w:hint="cs"/>
          <w:rtl/>
          <w:lang w:eastAsia="en-US"/>
        </w:rPr>
        <w:t>(2)</w:t>
      </w:r>
      <w:r>
        <w:rPr>
          <w:rStyle w:val="default"/>
          <w:rFonts w:ascii="Times New Roman" w:hAnsi="Times New Roman" w:hint="cs"/>
          <w:rtl/>
          <w:lang w:eastAsia="en-US"/>
        </w:rPr>
        <w:tab/>
        <w:t>הוצאות לפי חשבון שהגיש המנהל.</w:t>
      </w:r>
    </w:p>
    <w:p w:rsidR="00D965D3" w:rsidRPr="00D965D3" w:rsidRDefault="00D965D3" w:rsidP="00D965D3">
      <w:pPr>
        <w:pStyle w:val="P00"/>
        <w:spacing w:before="72"/>
        <w:ind w:left="0" w:right="1134"/>
        <w:rPr>
          <w:rStyle w:val="default"/>
          <w:rFonts w:ascii="Times New Roman" w:hAnsi="Times New Roman" w:hint="cs"/>
          <w:rtl/>
          <w:lang w:eastAsia="en-US"/>
        </w:rPr>
      </w:pPr>
      <w:r>
        <w:rPr>
          <w:rStyle w:val="default"/>
          <w:rFonts w:ascii="Times New Roman" w:hAnsi="Times New Roman" w:hint="cs"/>
          <w:rtl/>
          <w:lang w:eastAsia="en-US"/>
        </w:rPr>
        <w:tab/>
        <w:t>(ד)</w:t>
      </w:r>
      <w:r>
        <w:rPr>
          <w:rStyle w:val="default"/>
          <w:rFonts w:ascii="Times New Roman" w:hAnsi="Times New Roman" w:hint="cs"/>
          <w:rtl/>
          <w:lang w:eastAsia="en-US"/>
        </w:rPr>
        <w:tab/>
        <w:t>בעד הנחת קו מים זמני ישלם המבקש לעיריה מראש הוצאות לפי חשבון שהגיש המנהל.</w:t>
      </w:r>
    </w:p>
    <w:p w:rsidR="001C1B9F" w:rsidRDefault="001C1B9F" w:rsidP="00D965D3">
      <w:pPr>
        <w:pStyle w:val="P00"/>
        <w:spacing w:before="72"/>
        <w:ind w:left="0" w:right="1134"/>
        <w:rPr>
          <w:rStyle w:val="default"/>
          <w:rFonts w:hint="cs"/>
          <w:rtl/>
          <w:lang w:eastAsia="en-US"/>
        </w:rPr>
      </w:pPr>
      <w:bookmarkStart w:id="2" w:name="Seif21"/>
      <w:bookmarkEnd w:id="2"/>
      <w:r>
        <w:rPr>
          <w:lang w:val="he-IL"/>
        </w:rPr>
        <w:pict>
          <v:rect id="_x0000_s1187" style="position:absolute;left:0;text-align:left;margin-left:464.5pt;margin-top:8.05pt;width:75.05pt;height:11.15pt;z-index:251661312" o:allowincell="f" filled="f" stroked="f" strokecolor="lime" strokeweight=".25pt">
            <v:textbox style="mso-next-textbox:#_x0000_s1187" inset="0,0,0,0">
              <w:txbxContent>
                <w:p w:rsidR="005D1924" w:rsidRDefault="005D1924" w:rsidP="001C1B9F">
                  <w:pPr>
                    <w:spacing w:line="160" w:lineRule="exact"/>
                    <w:jc w:val="left"/>
                    <w:rPr>
                      <w:rFonts w:cs="Miriam" w:hint="cs"/>
                      <w:sz w:val="18"/>
                      <w:szCs w:val="18"/>
                      <w:rtl/>
                      <w:lang w:eastAsia="en-US"/>
                    </w:rPr>
                  </w:pPr>
                  <w:r>
                    <w:rPr>
                      <w:rFonts w:cs="Miriam" w:hint="cs"/>
                      <w:sz w:val="18"/>
                      <w:szCs w:val="18"/>
                      <w:rtl/>
                      <w:lang w:eastAsia="en-US"/>
                    </w:rPr>
                    <w:t>רשת פרטית</w:t>
                  </w:r>
                </w:p>
              </w:txbxContent>
            </v:textbox>
            <w10:anchorlock/>
          </v:rect>
        </w:pict>
      </w:r>
      <w:r w:rsidR="00CF6D03">
        <w:rPr>
          <w:rStyle w:val="big-number"/>
          <w:rFonts w:cs="Miriam" w:hint="cs"/>
          <w:rtl/>
          <w:lang w:eastAsia="en-US"/>
        </w:rPr>
        <w:t>3</w:t>
      </w:r>
      <w:r>
        <w:rPr>
          <w:rStyle w:val="big-number"/>
          <w:rFonts w:cs="Miriam"/>
          <w:rtl/>
          <w:lang w:eastAsia="en-US"/>
        </w:rPr>
        <w:t>.</w:t>
      </w:r>
      <w:r>
        <w:rPr>
          <w:rStyle w:val="big-number"/>
          <w:rFonts w:cs="Miriam"/>
          <w:rtl/>
          <w:lang w:eastAsia="en-US"/>
        </w:rPr>
        <w:tab/>
      </w:r>
      <w:r>
        <w:rPr>
          <w:rStyle w:val="default"/>
          <w:rFonts w:hint="cs"/>
          <w:rtl/>
          <w:lang w:eastAsia="en-US"/>
        </w:rPr>
        <w:t>(א)</w:t>
      </w:r>
      <w:r>
        <w:rPr>
          <w:rStyle w:val="default"/>
          <w:rFonts w:hint="cs"/>
          <w:rtl/>
          <w:lang w:eastAsia="en-US"/>
        </w:rPr>
        <w:tab/>
      </w:r>
      <w:r w:rsidR="00D965D3">
        <w:rPr>
          <w:rStyle w:val="default"/>
          <w:rFonts w:hint="cs"/>
          <w:rtl/>
          <w:lang w:eastAsia="en-US"/>
        </w:rPr>
        <w:t>לא יתקין אדם רשת פרטית, לא ישנה רשת פרטית קיימת, לא יסירנה ולא יטפל בה בדרך אחרת, פרט לצורך תיקונים דחופים הדרושים להזרמת מים סדירה, אלא לפי היתר בכתב מאת המנהל</w:t>
      </w:r>
      <w:r>
        <w:rPr>
          <w:rStyle w:val="default"/>
          <w:rFonts w:hint="cs"/>
          <w:rtl/>
          <w:lang w:eastAsia="en-US"/>
        </w:rPr>
        <w:t>.</w:t>
      </w:r>
    </w:p>
    <w:p w:rsidR="001C4105" w:rsidRDefault="001C4105" w:rsidP="00D965D3">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r>
      <w:r w:rsidR="00D965D3">
        <w:rPr>
          <w:rStyle w:val="default"/>
          <w:rFonts w:hint="cs"/>
          <w:rtl/>
          <w:lang w:eastAsia="en-US"/>
        </w:rPr>
        <w:t>בקשה להיתר לפי סעיף קטן (א) תוגש בכתב בצירוף תכניות הרשת המוצעת או תכנית השינוי או התיקון, הכל לפי הענין; בעד ההיתר, פרט להיתר להתקנת רשת פרטית, תשולם לעיריה אגרה בשיעור שנקבע בתוספת</w:t>
      </w:r>
      <w:r>
        <w:rPr>
          <w:rStyle w:val="default"/>
          <w:rFonts w:hint="cs"/>
          <w:rtl/>
          <w:lang w:eastAsia="en-US"/>
        </w:rPr>
        <w:t>.</w:t>
      </w:r>
    </w:p>
    <w:p w:rsidR="001C4105" w:rsidRDefault="001C4105" w:rsidP="00D965D3">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r>
      <w:r w:rsidR="00D965D3">
        <w:rPr>
          <w:rStyle w:val="default"/>
          <w:rFonts w:hint="cs"/>
          <w:rtl/>
          <w:lang w:eastAsia="en-US"/>
        </w:rPr>
        <w:t>התקנת הרשת הפרטית, שינויה או תיקונה ייעשו על ידי בעל הנכס ועל חשבונו</w:t>
      </w:r>
      <w:r w:rsidR="00FD6723">
        <w:rPr>
          <w:rStyle w:val="default"/>
          <w:rFonts w:hint="cs"/>
          <w:rtl/>
          <w:lang w:eastAsia="en-US"/>
        </w:rPr>
        <w:t>.</w:t>
      </w:r>
    </w:p>
    <w:p w:rsidR="00FD6723" w:rsidRDefault="00FD6723" w:rsidP="00724781">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r>
      <w:r w:rsidR="00724781">
        <w:rPr>
          <w:rStyle w:val="default"/>
          <w:rFonts w:hint="cs"/>
          <w:rtl/>
          <w:lang w:eastAsia="en-US"/>
        </w:rPr>
        <w:t>הרשת הפרטית תוחזק במצב תקין על ידי הצרכן ועל חשבונו, להנחת דעתו של המנהל.</w:t>
      </w:r>
    </w:p>
    <w:p w:rsidR="00FD6723" w:rsidRDefault="0031038C" w:rsidP="0031038C">
      <w:pPr>
        <w:pStyle w:val="P00"/>
        <w:spacing w:before="72"/>
        <w:ind w:left="0" w:right="1134"/>
        <w:rPr>
          <w:rStyle w:val="default"/>
          <w:rFonts w:hint="cs"/>
          <w:rtl/>
          <w:lang w:eastAsia="en-US"/>
        </w:rPr>
      </w:pPr>
      <w:r>
        <w:rPr>
          <w:rFonts w:ascii="FrankRuehl" w:hAnsi="FrankRuehl" w:cs="FrankRuehl" w:hint="cs"/>
          <w:sz w:val="26"/>
          <w:rtl/>
          <w:lang w:eastAsia="en-US"/>
        </w:rPr>
        <w:pict>
          <v:shapetype id="_x0000_t202" coordsize="21600,21600" o:spt="202" path="m,l,21600r21600,l21600,xe">
            <v:stroke joinstyle="miter"/>
            <v:path gradientshapeok="t" o:connecttype="rect"/>
          </v:shapetype>
          <v:shape id="_x0000_s1262" type="#_x0000_t202" style="position:absolute;left:0;text-align:left;margin-left:470.35pt;margin-top:7.1pt;width:1in;height:11.2pt;z-index:251670528" filled="f" stroked="f">
            <v:textbox inset="1mm,0,1mm,0">
              <w:txbxContent>
                <w:p w:rsidR="0031038C" w:rsidRDefault="0031038C" w:rsidP="0031038C">
                  <w:pPr>
                    <w:spacing w:line="160" w:lineRule="exact"/>
                    <w:jc w:val="left"/>
                    <w:rPr>
                      <w:rFonts w:cs="Miriam" w:hint="cs"/>
                      <w:sz w:val="18"/>
                      <w:szCs w:val="18"/>
                      <w:rtl/>
                      <w:lang w:eastAsia="en-US"/>
                    </w:rPr>
                  </w:pPr>
                  <w:r>
                    <w:rPr>
                      <w:rFonts w:cs="Miriam" w:hint="cs"/>
                      <w:sz w:val="18"/>
                      <w:szCs w:val="18"/>
                      <w:rtl/>
                      <w:lang w:eastAsia="en-US"/>
                    </w:rPr>
                    <w:t>תיקון תש"ן-1989</w:t>
                  </w:r>
                </w:p>
              </w:txbxContent>
            </v:textbox>
            <w10:anchorlock/>
          </v:shape>
        </w:pict>
      </w:r>
      <w:r w:rsidR="00FD6723">
        <w:rPr>
          <w:rStyle w:val="default"/>
          <w:rFonts w:hint="cs"/>
          <w:rtl/>
          <w:lang w:eastAsia="en-US"/>
        </w:rPr>
        <w:tab/>
        <w:t>(ה)</w:t>
      </w:r>
      <w:r w:rsidR="00FD6723">
        <w:rPr>
          <w:rStyle w:val="default"/>
          <w:rFonts w:hint="cs"/>
          <w:rtl/>
          <w:lang w:eastAsia="en-US"/>
        </w:rPr>
        <w:tab/>
      </w:r>
      <w:r>
        <w:rPr>
          <w:rStyle w:val="default"/>
          <w:rFonts w:hint="cs"/>
          <w:rtl/>
          <w:lang w:eastAsia="en-US"/>
        </w:rPr>
        <w:t xml:space="preserve">לאחר התקנת הרשת הפרטית או שינויה רשאי </w:t>
      </w:r>
      <w:r w:rsidR="00724781">
        <w:rPr>
          <w:rStyle w:val="default"/>
          <w:rFonts w:hint="cs"/>
          <w:rtl/>
          <w:lang w:eastAsia="en-US"/>
        </w:rPr>
        <w:t xml:space="preserve">בעל </w:t>
      </w:r>
      <w:r>
        <w:rPr>
          <w:rStyle w:val="default"/>
          <w:rFonts w:hint="cs"/>
          <w:rtl/>
          <w:lang w:eastAsia="en-US"/>
        </w:rPr>
        <w:t>ה</w:t>
      </w:r>
      <w:r w:rsidR="00724781">
        <w:rPr>
          <w:rStyle w:val="default"/>
          <w:rFonts w:hint="cs"/>
          <w:rtl/>
          <w:lang w:eastAsia="en-US"/>
        </w:rPr>
        <w:t xml:space="preserve">נכס או </w:t>
      </w:r>
      <w:r>
        <w:rPr>
          <w:rStyle w:val="default"/>
          <w:rFonts w:hint="cs"/>
          <w:rtl/>
          <w:lang w:eastAsia="en-US"/>
        </w:rPr>
        <w:t>ה</w:t>
      </w:r>
      <w:r w:rsidR="00724781">
        <w:rPr>
          <w:rStyle w:val="default"/>
          <w:rFonts w:hint="cs"/>
          <w:rtl/>
          <w:lang w:eastAsia="en-US"/>
        </w:rPr>
        <w:t xml:space="preserve">צרכן לבקש בכתב מאת המנהל כי תיערך בדיקה של </w:t>
      </w:r>
      <w:r>
        <w:rPr>
          <w:rStyle w:val="default"/>
          <w:rFonts w:hint="cs"/>
          <w:rtl/>
          <w:lang w:eastAsia="en-US"/>
        </w:rPr>
        <w:t xml:space="preserve">התאמת </w:t>
      </w:r>
      <w:r w:rsidR="00724781">
        <w:rPr>
          <w:rStyle w:val="default"/>
          <w:rFonts w:hint="cs"/>
          <w:rtl/>
          <w:lang w:eastAsia="en-US"/>
        </w:rPr>
        <w:t xml:space="preserve">הרשת הפרטית, </w:t>
      </w:r>
      <w:r>
        <w:rPr>
          <w:rStyle w:val="default"/>
          <w:rFonts w:hint="cs"/>
          <w:rtl/>
          <w:lang w:eastAsia="en-US"/>
        </w:rPr>
        <w:t>לדרישות ההיתר;</w:t>
      </w:r>
      <w:r w:rsidR="00724781">
        <w:rPr>
          <w:rStyle w:val="default"/>
          <w:rFonts w:hint="cs"/>
          <w:rtl/>
          <w:lang w:eastAsia="en-US"/>
        </w:rPr>
        <w:t xml:space="preserve"> המנהל ימלא </w:t>
      </w:r>
      <w:r>
        <w:rPr>
          <w:rStyle w:val="default"/>
          <w:rFonts w:hint="cs"/>
          <w:rtl/>
          <w:lang w:eastAsia="en-US"/>
        </w:rPr>
        <w:t xml:space="preserve">אחר </w:t>
      </w:r>
      <w:r w:rsidR="00724781">
        <w:rPr>
          <w:rStyle w:val="default"/>
          <w:rFonts w:hint="cs"/>
          <w:rtl/>
          <w:lang w:eastAsia="en-US"/>
        </w:rPr>
        <w:t>בקשה זו</w:t>
      </w:r>
      <w:r>
        <w:rPr>
          <w:rStyle w:val="default"/>
          <w:rFonts w:hint="cs"/>
          <w:rtl/>
          <w:lang w:eastAsia="en-US"/>
        </w:rPr>
        <w:t>;</w:t>
      </w:r>
      <w:r w:rsidR="00724781">
        <w:rPr>
          <w:rStyle w:val="default"/>
          <w:rFonts w:hint="cs"/>
          <w:rtl/>
          <w:lang w:eastAsia="en-US"/>
        </w:rPr>
        <w:t xml:space="preserve"> בעד בדיקה כאמור תשולם לעיריה אגרה בשיעור שנקבע בתוספת</w:t>
      </w:r>
      <w:r w:rsidR="00FD6723">
        <w:rPr>
          <w:rStyle w:val="default"/>
          <w:rFonts w:hint="cs"/>
          <w:rtl/>
          <w:lang w:eastAsia="en-US"/>
        </w:rPr>
        <w:t>.</w:t>
      </w:r>
    </w:p>
    <w:p w:rsidR="00724781" w:rsidRDefault="00724781" w:rsidP="00724781">
      <w:pPr>
        <w:pStyle w:val="P00"/>
        <w:spacing w:before="72"/>
        <w:ind w:left="0" w:right="1134"/>
        <w:rPr>
          <w:rStyle w:val="default"/>
          <w:rFonts w:hint="cs"/>
          <w:rtl/>
          <w:lang w:eastAsia="en-US"/>
        </w:rPr>
      </w:pPr>
      <w:r>
        <w:rPr>
          <w:rStyle w:val="default"/>
          <w:rFonts w:hint="cs"/>
          <w:rtl/>
          <w:lang w:eastAsia="en-US"/>
        </w:rPr>
        <w:tab/>
        <w:t>(ו)</w:t>
      </w:r>
      <w:r>
        <w:rPr>
          <w:rStyle w:val="default"/>
          <w:rFonts w:hint="cs"/>
          <w:rtl/>
          <w:lang w:eastAsia="en-US"/>
        </w:rPr>
        <w:tab/>
        <w:t>לא ישתמש אדם לצורך התקנת רשת פרטית, תיקונה או שינוייה אלא באבזרים שמידותיהם, סוגיהם וטיבם נקבעו על ידי המנהל.</w:t>
      </w:r>
    </w:p>
    <w:p w:rsidR="00724781" w:rsidRDefault="00724781" w:rsidP="00724781">
      <w:pPr>
        <w:pStyle w:val="P00"/>
        <w:spacing w:before="72"/>
        <w:ind w:left="0" w:right="1134"/>
        <w:rPr>
          <w:rStyle w:val="default"/>
          <w:rFonts w:hint="cs"/>
          <w:rtl/>
          <w:lang w:eastAsia="en-US"/>
        </w:rPr>
      </w:pPr>
      <w:r>
        <w:rPr>
          <w:rStyle w:val="default"/>
          <w:rFonts w:hint="cs"/>
          <w:rtl/>
          <w:lang w:eastAsia="en-US"/>
        </w:rPr>
        <w:tab/>
        <w:t>(ז)</w:t>
      </w:r>
      <w:r>
        <w:rPr>
          <w:rStyle w:val="default"/>
          <w:rFonts w:hint="cs"/>
          <w:rtl/>
          <w:lang w:eastAsia="en-US"/>
        </w:rPr>
        <w:tab/>
        <w:t>המנהל רשאי להורות על החלפת האבזרים שנקבעו על ידיו כאמור בסעיף קטן (ו) באבזרים אחרים. הורה המנהל כאמור, לא יחולו הוצאות ההחלפה על הצרכן אלא אם כן האבזר שיש להחליפו לא היה במצב תקין, או מנע את פעולתו התקינה של מד-מים או אבזר או גרם להפרעות באספקת המים, לבזבוזם או לזיהומם.</w:t>
      </w:r>
    </w:p>
    <w:p w:rsidR="00724781" w:rsidRDefault="00724781" w:rsidP="00724781">
      <w:pPr>
        <w:pStyle w:val="P00"/>
        <w:spacing w:before="72"/>
        <w:ind w:left="0" w:right="1134"/>
        <w:rPr>
          <w:rStyle w:val="default"/>
          <w:rFonts w:hint="cs"/>
          <w:rtl/>
          <w:lang w:eastAsia="en-US"/>
        </w:rPr>
      </w:pPr>
      <w:r>
        <w:rPr>
          <w:rStyle w:val="default"/>
          <w:rFonts w:hint="cs"/>
          <w:rtl/>
          <w:lang w:eastAsia="en-US"/>
        </w:rPr>
        <w:tab/>
        <w:t>(ח)</w:t>
      </w:r>
      <w:r>
        <w:rPr>
          <w:rStyle w:val="default"/>
          <w:rFonts w:hint="cs"/>
          <w:rtl/>
          <w:lang w:eastAsia="en-US"/>
        </w:rPr>
        <w:tab/>
        <w:t>נתן המנהל שירות בקשר לרשת פרטית, על פי בקשת הצרכן, ישלם הצרכן את ההוצאות לפי חשבון שהגיש המנהל.</w:t>
      </w:r>
    </w:p>
    <w:p w:rsidR="00B05808" w:rsidRDefault="00B05808" w:rsidP="0031038C">
      <w:pPr>
        <w:pStyle w:val="P00"/>
        <w:spacing w:before="72"/>
        <w:ind w:left="0" w:right="1134"/>
        <w:rPr>
          <w:rFonts w:cs="FrankRuehl" w:hint="cs"/>
          <w:rtl/>
          <w:lang w:eastAsia="en-US"/>
        </w:rPr>
      </w:pPr>
      <w:bookmarkStart w:id="3" w:name="Seif3"/>
      <w:bookmarkEnd w:id="3"/>
      <w:r>
        <w:rPr>
          <w:lang w:val="he-IL"/>
        </w:rPr>
        <w:pict>
          <v:rect id="_x0000_s1029" style="position:absolute;left:0;text-align:left;margin-left:464.5pt;margin-top:8.05pt;width:75.05pt;height:22.35pt;z-index:251642880" o:allowincell="f" filled="f" stroked="f" strokecolor="lime" strokeweight=".25pt">
            <v:textbox style="mso-next-textbox:#_x0000_s1029" inset="0,0,0,0">
              <w:txbxContent>
                <w:p w:rsidR="005D1924" w:rsidRDefault="005D1924" w:rsidP="003C7173">
                  <w:pPr>
                    <w:spacing w:line="160" w:lineRule="exact"/>
                    <w:jc w:val="left"/>
                    <w:rPr>
                      <w:rFonts w:cs="Miriam" w:hint="cs"/>
                      <w:sz w:val="18"/>
                      <w:szCs w:val="18"/>
                      <w:rtl/>
                      <w:lang w:eastAsia="en-US"/>
                    </w:rPr>
                  </w:pPr>
                  <w:r>
                    <w:rPr>
                      <w:rFonts w:cs="Miriam" w:hint="cs"/>
                      <w:sz w:val="18"/>
                      <w:szCs w:val="18"/>
                      <w:rtl/>
                      <w:lang w:eastAsia="en-US"/>
                    </w:rPr>
                    <w:t>אגרת הנחת צינורות</w:t>
                  </w:r>
                </w:p>
                <w:p w:rsidR="0031038C" w:rsidRDefault="0031038C" w:rsidP="0031038C">
                  <w:pPr>
                    <w:spacing w:line="160" w:lineRule="exact"/>
                    <w:jc w:val="left"/>
                    <w:rPr>
                      <w:rFonts w:cs="Miriam" w:hint="cs"/>
                      <w:sz w:val="18"/>
                      <w:szCs w:val="18"/>
                      <w:rtl/>
                      <w:lang w:eastAsia="en-US"/>
                    </w:rPr>
                  </w:pPr>
                  <w:r>
                    <w:rPr>
                      <w:rFonts w:cs="Miriam" w:hint="cs"/>
                      <w:sz w:val="18"/>
                      <w:szCs w:val="18"/>
                      <w:rtl/>
                      <w:lang w:eastAsia="en-US"/>
                    </w:rPr>
                    <w:t>תיקון תש"ן-1989</w:t>
                  </w:r>
                </w:p>
              </w:txbxContent>
            </v:textbox>
            <w10:anchorlock/>
          </v:rect>
        </w:pict>
      </w:r>
      <w:r>
        <w:rPr>
          <w:rStyle w:val="big-number"/>
          <w:rFonts w:cs="Miriam"/>
          <w:rtl/>
          <w:lang w:eastAsia="en-US"/>
        </w:rPr>
        <w:t>4.</w:t>
      </w:r>
      <w:r>
        <w:rPr>
          <w:rStyle w:val="big-number"/>
          <w:rFonts w:cs="Miriam"/>
          <w:rtl/>
          <w:lang w:eastAsia="en-US"/>
        </w:rPr>
        <w:tab/>
      </w:r>
      <w:r w:rsidR="00D37338">
        <w:rPr>
          <w:rFonts w:cs="FrankRuehl" w:hint="cs"/>
          <w:rtl/>
          <w:lang w:eastAsia="en-US"/>
        </w:rPr>
        <w:t>(א)</w:t>
      </w:r>
      <w:r w:rsidR="00D37338">
        <w:rPr>
          <w:rFonts w:cs="FrankRuehl" w:hint="cs"/>
          <w:rtl/>
          <w:lang w:eastAsia="en-US"/>
        </w:rPr>
        <w:tab/>
        <w:t>בעל נכס</w:t>
      </w:r>
      <w:r w:rsidR="00FD6723">
        <w:rPr>
          <w:rFonts w:cs="FrankRuehl" w:hint="cs"/>
          <w:rtl/>
          <w:lang w:eastAsia="en-US"/>
        </w:rPr>
        <w:t xml:space="preserve"> </w:t>
      </w:r>
      <w:r w:rsidR="00724781">
        <w:rPr>
          <w:rFonts w:cs="FrankRuehl" w:hint="cs"/>
          <w:rtl/>
          <w:lang w:eastAsia="en-US"/>
        </w:rPr>
        <w:t xml:space="preserve">הגובל קטע רחוב שבו הניחה העיריה צינור מים, </w:t>
      </w:r>
      <w:r w:rsidR="00FD6723">
        <w:rPr>
          <w:rFonts w:cs="FrankRuehl" w:hint="cs"/>
          <w:rtl/>
          <w:lang w:eastAsia="en-US"/>
        </w:rPr>
        <w:t xml:space="preserve">ישלם </w:t>
      </w:r>
      <w:r w:rsidR="00724781">
        <w:rPr>
          <w:rFonts w:cs="FrankRuehl" w:hint="cs"/>
          <w:rtl/>
          <w:lang w:eastAsia="en-US"/>
        </w:rPr>
        <w:t>לעיריה אגרת הנחת צינורות בשיעור שנקבע בתוספת</w:t>
      </w:r>
      <w:r>
        <w:rPr>
          <w:rFonts w:cs="FrankRuehl"/>
          <w:rtl/>
          <w:lang w:eastAsia="en-US"/>
        </w:rPr>
        <w:t>.</w:t>
      </w:r>
    </w:p>
    <w:p w:rsidR="00FD6723" w:rsidRDefault="00FD6723" w:rsidP="0072478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724781">
        <w:rPr>
          <w:rFonts w:cs="FrankRuehl" w:hint="cs"/>
          <w:rtl/>
          <w:lang w:eastAsia="en-US"/>
        </w:rPr>
        <w:t>אגרת הנחת צינורות מים תשולם עם הגשת הבקשה לפי סעיף 3(ב)</w:t>
      </w:r>
      <w:r>
        <w:rPr>
          <w:rFonts w:cs="FrankRuehl" w:hint="cs"/>
          <w:rtl/>
          <w:lang w:eastAsia="en-US"/>
        </w:rPr>
        <w:t>.</w:t>
      </w:r>
    </w:p>
    <w:p w:rsidR="00FD6723" w:rsidRDefault="0031038C" w:rsidP="0031038C">
      <w:pPr>
        <w:pStyle w:val="P00"/>
        <w:spacing w:before="72"/>
        <w:ind w:left="0" w:right="1134"/>
        <w:rPr>
          <w:rFonts w:cs="FrankRuehl" w:hint="cs"/>
          <w:rtl/>
          <w:lang w:eastAsia="en-US"/>
        </w:rPr>
      </w:pPr>
      <w:r>
        <w:rPr>
          <w:rFonts w:cs="FrankRuehl" w:hint="cs"/>
          <w:rtl/>
          <w:lang w:eastAsia="en-US"/>
        </w:rPr>
        <w:pict>
          <v:shape id="_x0000_s1263" type="#_x0000_t202" style="position:absolute;left:0;text-align:left;margin-left:470.35pt;margin-top:7.1pt;width:1in;height:11.2pt;z-index:251671552" filled="f" stroked="f">
            <v:textbox inset="1mm,0,1mm,0">
              <w:txbxContent>
                <w:p w:rsidR="0031038C" w:rsidRDefault="0031038C" w:rsidP="0031038C">
                  <w:pPr>
                    <w:spacing w:line="160" w:lineRule="exact"/>
                    <w:jc w:val="left"/>
                    <w:rPr>
                      <w:rFonts w:cs="Miriam" w:hint="cs"/>
                      <w:sz w:val="18"/>
                      <w:szCs w:val="18"/>
                      <w:rtl/>
                      <w:lang w:eastAsia="en-US"/>
                    </w:rPr>
                  </w:pPr>
                  <w:r>
                    <w:rPr>
                      <w:rFonts w:cs="Miriam" w:hint="cs"/>
                      <w:sz w:val="18"/>
                      <w:szCs w:val="18"/>
                      <w:rtl/>
                      <w:lang w:eastAsia="en-US"/>
                    </w:rPr>
                    <w:t>תיקון תש"ן-1989</w:t>
                  </w:r>
                </w:p>
              </w:txbxContent>
            </v:textbox>
            <w10:anchorlock/>
          </v:shape>
        </w:pict>
      </w:r>
      <w:r w:rsidR="00FD6723">
        <w:rPr>
          <w:rFonts w:cs="FrankRuehl" w:hint="cs"/>
          <w:rtl/>
          <w:lang w:eastAsia="en-US"/>
        </w:rPr>
        <w:tab/>
        <w:t>(ג)</w:t>
      </w:r>
      <w:r w:rsidR="00FD6723">
        <w:rPr>
          <w:rFonts w:cs="FrankRuehl" w:hint="cs"/>
          <w:rtl/>
          <w:lang w:eastAsia="en-US"/>
        </w:rPr>
        <w:tab/>
      </w:r>
      <w:r w:rsidR="00724781">
        <w:rPr>
          <w:rFonts w:cs="FrankRuehl" w:hint="cs"/>
          <w:rtl/>
          <w:lang w:eastAsia="en-US"/>
        </w:rPr>
        <w:t>בעל נכס, שבו קיימת כבר רשת פרטית מחוברת למפעל מים שהגיש בקשה להגדלת נפח או שטח הבנין, ישלם לפני מתן ההיתר לפי חוק התכנון והבניה, תשכ"ה-1965, אגרת הנחת צינורות מים בשיעור שנקבע בתוספת לגבי הבניה שבעדה ניתן ההיתר כאמור</w:t>
      </w:r>
      <w:r w:rsidR="00FD6723">
        <w:rPr>
          <w:rFonts w:cs="FrankRuehl" w:hint="cs"/>
          <w:rtl/>
          <w:lang w:eastAsia="en-US"/>
        </w:rPr>
        <w:t>.</w:t>
      </w:r>
    </w:p>
    <w:p w:rsidR="00B05808" w:rsidRDefault="00B05808" w:rsidP="00724781">
      <w:pPr>
        <w:pStyle w:val="P00"/>
        <w:spacing w:before="72"/>
        <w:ind w:left="0" w:right="1134"/>
        <w:rPr>
          <w:rFonts w:cs="FrankRuehl" w:hint="cs"/>
          <w:rtl/>
          <w:lang w:eastAsia="en-US"/>
        </w:rPr>
      </w:pPr>
      <w:bookmarkStart w:id="4" w:name="Seif4"/>
      <w:bookmarkEnd w:id="4"/>
      <w:r>
        <w:rPr>
          <w:lang w:val="he-IL"/>
        </w:rPr>
        <w:pict>
          <v:rect id="_x0000_s1030" style="position:absolute;left:0;text-align:left;margin-left:464.5pt;margin-top:8.05pt;width:75.05pt;height:11.5pt;z-index:251643904" o:allowincell="f" filled="f" stroked="f" strokecolor="lime" strokeweight=".25pt">
            <v:textbox style="mso-next-textbox:#_x0000_s1030" inset="0,0,0,0">
              <w:txbxContent>
                <w:p w:rsidR="005D1924" w:rsidRDefault="005D1924" w:rsidP="00FD6723">
                  <w:pPr>
                    <w:spacing w:line="160" w:lineRule="exact"/>
                    <w:jc w:val="left"/>
                    <w:rPr>
                      <w:rFonts w:cs="Miriam" w:hint="cs"/>
                      <w:sz w:val="18"/>
                      <w:szCs w:val="18"/>
                      <w:rtl/>
                      <w:lang w:eastAsia="en-US"/>
                    </w:rPr>
                  </w:pPr>
                  <w:r>
                    <w:rPr>
                      <w:rFonts w:cs="Miriam" w:hint="cs"/>
                      <w:sz w:val="18"/>
                      <w:szCs w:val="18"/>
                      <w:rtl/>
                      <w:lang w:eastAsia="en-US"/>
                    </w:rPr>
                    <w:t>התקנת מד-מים</w:t>
                  </w:r>
                  <w:r>
                    <w:rPr>
                      <w:rFonts w:cs="Miriam"/>
                      <w:sz w:val="18"/>
                      <w:szCs w:val="18"/>
                      <w:lang w:eastAsia="en-US"/>
                    </w:rPr>
                    <w:t xml:space="preserve"> </w:t>
                  </w:r>
                </w:p>
              </w:txbxContent>
            </v:textbox>
            <w10:anchorlock/>
          </v:rect>
        </w:pict>
      </w:r>
      <w:r>
        <w:rPr>
          <w:rStyle w:val="big-number"/>
          <w:rFonts w:cs="Miriam"/>
          <w:rtl/>
          <w:lang w:eastAsia="en-US"/>
        </w:rPr>
        <w:t>5.</w:t>
      </w:r>
      <w:r>
        <w:rPr>
          <w:rStyle w:val="big-number"/>
          <w:rFonts w:cs="Miriam"/>
          <w:rtl/>
          <w:lang w:eastAsia="en-US"/>
        </w:rPr>
        <w:tab/>
      </w:r>
      <w:r w:rsidR="00F021C2">
        <w:rPr>
          <w:rFonts w:cs="FrankRuehl" w:hint="cs"/>
          <w:rtl/>
          <w:lang w:eastAsia="en-US"/>
        </w:rPr>
        <w:t>(א)</w:t>
      </w:r>
      <w:r w:rsidR="00F021C2">
        <w:rPr>
          <w:rFonts w:cs="FrankRuehl" w:hint="cs"/>
          <w:rtl/>
          <w:lang w:eastAsia="en-US"/>
        </w:rPr>
        <w:tab/>
      </w:r>
      <w:r w:rsidR="00724781">
        <w:rPr>
          <w:rFonts w:cs="FrankRuehl" w:hint="cs"/>
          <w:rtl/>
          <w:lang w:eastAsia="en-US"/>
        </w:rPr>
        <w:t>המנהל רשאי להתקין מד-מים בכל נכס שלו מספקים או עומדים לספק מים, ובשעת הצורך רשאי הוא לבדקו, לתקנו, להחליפו או להסירו</w:t>
      </w:r>
      <w:r w:rsidR="009D7B95">
        <w:rPr>
          <w:rFonts w:cs="FrankRuehl"/>
          <w:rtl/>
          <w:lang w:eastAsia="en-US"/>
        </w:rPr>
        <w:t>.</w:t>
      </w:r>
    </w:p>
    <w:p w:rsidR="00FD6723" w:rsidRDefault="00FD6723" w:rsidP="0072478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724781">
        <w:rPr>
          <w:rFonts w:cs="FrankRuehl" w:hint="cs"/>
          <w:rtl/>
          <w:lang w:eastAsia="en-US"/>
        </w:rPr>
        <w:t>מד-המים או רכוש העיריה</w:t>
      </w:r>
      <w:r>
        <w:rPr>
          <w:rFonts w:cs="FrankRuehl" w:hint="cs"/>
          <w:rtl/>
          <w:lang w:eastAsia="en-US"/>
        </w:rPr>
        <w:t>.</w:t>
      </w:r>
    </w:p>
    <w:p w:rsidR="00724781" w:rsidRDefault="00724781" w:rsidP="0072478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יותקן מד-מים, לא ייבדק, לא יתוקן, לא יוחלף ולא יוסר אלא על ידי המנהל.</w:t>
      </w:r>
    </w:p>
    <w:p w:rsidR="00724781" w:rsidRDefault="00724781" w:rsidP="0072478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צרכן ישלם לעיריה אגרת מד-מים ואגרת התקנת מד-מים בשיעורים שנקבעו בתוספת.</w:t>
      </w:r>
    </w:p>
    <w:p w:rsidR="00724781" w:rsidRDefault="00724781" w:rsidP="0072478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צרכן יהיה אחראי לכל נזק שייגרם למד-מים או לאבדנו, מלבד אם נגרם הנזק באשמתו של אדם מעובדי העיריה בעת מילוי תפקידו.</w:t>
      </w:r>
    </w:p>
    <w:p w:rsidR="00724781" w:rsidRDefault="00724781" w:rsidP="00724781">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צרכן שיש לו יסוד לחשוש שמד המים אינו פועל כהלכה רשאי לדרוש שמד-המים ייבדק על ידי המנהל; בעד בדיקת מד-מים כאמור, ישלם הצרכן לעיריה מראש אגרת בדיקה בשיעור שנקבע בתוספת. האגרה תוחזר אם העלתה הבדיקה שמד-המים היה פגום.</w:t>
      </w:r>
    </w:p>
    <w:p w:rsidR="006155F3" w:rsidRDefault="006155F3" w:rsidP="006155F3">
      <w:pPr>
        <w:pStyle w:val="P00"/>
        <w:spacing w:before="72"/>
        <w:ind w:left="0" w:right="1134"/>
        <w:rPr>
          <w:rFonts w:cs="FrankRuehl" w:hint="cs"/>
          <w:rtl/>
          <w:lang w:eastAsia="en-US"/>
        </w:rPr>
      </w:pPr>
      <w:r>
        <w:rPr>
          <w:rFonts w:cs="FrankRuehl" w:hint="cs"/>
          <w:rtl/>
          <w:lang w:eastAsia="en-US"/>
        </w:rPr>
        <w:pict>
          <v:shape id="_x0000_s1257" type="#_x0000_t202" style="position:absolute;left:0;text-align:left;margin-left:470.35pt;margin-top:7.1pt;width:1in;height:9.65pt;z-index:251665408" filled="f" stroked="f">
            <v:textbox inset="1mm,0,1mm,0">
              <w:txbxContent>
                <w:p w:rsidR="005D1924" w:rsidRDefault="005D1924" w:rsidP="006155F3">
                  <w:pPr>
                    <w:spacing w:line="160" w:lineRule="exact"/>
                    <w:jc w:val="left"/>
                    <w:rPr>
                      <w:rFonts w:cs="Miriam" w:hint="cs"/>
                      <w:sz w:val="18"/>
                      <w:szCs w:val="18"/>
                      <w:rtl/>
                      <w:lang w:eastAsia="en-US"/>
                    </w:rPr>
                  </w:pPr>
                  <w:r>
                    <w:rPr>
                      <w:rFonts w:cs="Miriam" w:hint="cs"/>
                      <w:sz w:val="18"/>
                      <w:szCs w:val="18"/>
                      <w:rtl/>
                      <w:lang w:eastAsia="en-US"/>
                    </w:rPr>
                    <w:t>ת"ט תשל"ב-1972</w:t>
                  </w:r>
                  <w:r>
                    <w:rPr>
                      <w:rFonts w:cs="Miriam"/>
                      <w:sz w:val="18"/>
                      <w:szCs w:val="18"/>
                      <w:lang w:eastAsia="en-US"/>
                    </w:rPr>
                    <w:t xml:space="preserve"> </w:t>
                  </w:r>
                </w:p>
              </w:txbxContent>
            </v:textbox>
            <w10:anchorlock/>
          </v:shape>
        </w:pict>
      </w:r>
      <w:r>
        <w:rPr>
          <w:rFonts w:cs="FrankRuehl" w:hint="cs"/>
          <w:rtl/>
          <w:lang w:eastAsia="en-US"/>
        </w:rPr>
        <w:tab/>
        <w:t>(ז)</w:t>
      </w:r>
      <w:r>
        <w:rPr>
          <w:rFonts w:cs="FrankRuehl" w:hint="cs"/>
          <w:rtl/>
          <w:lang w:eastAsia="en-US"/>
        </w:rPr>
        <w:tab/>
        <w:t>במקום תשלום אגרת מד-מים, רשאי צרכן להביא למנהל תוך 30 יום מיום פרסום חוק עזר זה ברשומות מד-מים מהדגם שאושר על ידי המנהל ולבקשו להתקינו ברשתו הפרטית.</w:t>
      </w:r>
    </w:p>
    <w:p w:rsidR="006155F3" w:rsidRDefault="006155F3" w:rsidP="006155F3">
      <w:pPr>
        <w:pStyle w:val="P00"/>
        <w:spacing w:before="72"/>
        <w:ind w:left="0" w:right="1134"/>
        <w:rPr>
          <w:rFonts w:cs="FrankRuehl" w:hint="cs"/>
          <w:rtl/>
          <w:lang w:eastAsia="en-US"/>
        </w:rPr>
      </w:pPr>
      <w:r>
        <w:rPr>
          <w:rFonts w:cs="FrankRuehl" w:hint="cs"/>
          <w:rtl/>
          <w:lang w:eastAsia="en-US"/>
        </w:rPr>
        <w:pict>
          <v:shape id="_x0000_s1258" type="#_x0000_t202" style="position:absolute;left:0;text-align:left;margin-left:470.35pt;margin-top:7.1pt;width:1in;height:9.65pt;z-index:251666432" filled="f" stroked="f">
            <v:textbox inset="1mm,0,1mm,0">
              <w:txbxContent>
                <w:p w:rsidR="005D1924" w:rsidRDefault="005D1924" w:rsidP="006155F3">
                  <w:pPr>
                    <w:spacing w:line="160" w:lineRule="exact"/>
                    <w:jc w:val="left"/>
                    <w:rPr>
                      <w:rFonts w:cs="Miriam" w:hint="cs"/>
                      <w:sz w:val="18"/>
                      <w:szCs w:val="18"/>
                      <w:rtl/>
                      <w:lang w:eastAsia="en-US"/>
                    </w:rPr>
                  </w:pPr>
                  <w:r>
                    <w:rPr>
                      <w:rFonts w:cs="Miriam" w:hint="cs"/>
                      <w:sz w:val="18"/>
                      <w:szCs w:val="18"/>
                      <w:rtl/>
                      <w:lang w:eastAsia="en-US"/>
                    </w:rPr>
                    <w:t>ת"ט תשל"ב-1972</w:t>
                  </w:r>
                  <w:r>
                    <w:rPr>
                      <w:rFonts w:cs="Miriam"/>
                      <w:sz w:val="18"/>
                      <w:szCs w:val="18"/>
                      <w:lang w:eastAsia="en-US"/>
                    </w:rPr>
                    <w:t xml:space="preserve"> </w:t>
                  </w:r>
                </w:p>
              </w:txbxContent>
            </v:textbox>
            <w10:anchorlock/>
          </v:shape>
        </w:pict>
      </w:r>
      <w:r>
        <w:rPr>
          <w:rFonts w:cs="FrankRuehl" w:hint="cs"/>
          <w:rtl/>
          <w:lang w:eastAsia="en-US"/>
        </w:rPr>
        <w:tab/>
        <w:t>(ח)</w:t>
      </w:r>
      <w:r>
        <w:rPr>
          <w:rFonts w:cs="FrankRuehl" w:hint="cs"/>
          <w:rtl/>
          <w:lang w:eastAsia="en-US"/>
        </w:rPr>
        <w:tab/>
        <w:t>הביא צרכן מד-מים לפי סעיף קטן (ז) ישלם לעיריה אגרת התקנת מד-מים בלבד.</w:t>
      </w:r>
    </w:p>
    <w:p w:rsidR="000A5E08" w:rsidRDefault="006155F3" w:rsidP="006155F3">
      <w:pPr>
        <w:pStyle w:val="P00"/>
        <w:spacing w:before="72"/>
        <w:ind w:left="0" w:right="1134"/>
        <w:rPr>
          <w:rFonts w:cs="FrankRuehl" w:hint="cs"/>
          <w:rtl/>
          <w:lang w:eastAsia="en-US"/>
        </w:rPr>
      </w:pPr>
      <w:r>
        <w:rPr>
          <w:rFonts w:cs="FrankRuehl" w:hint="cs"/>
          <w:rtl/>
          <w:lang w:eastAsia="en-US"/>
        </w:rPr>
        <w:pict>
          <v:shape id="_x0000_s1256" type="#_x0000_t202" style="position:absolute;left:0;text-align:left;margin-left:470.35pt;margin-top:7.1pt;width:1in;height:9.65pt;z-index:251664384" filled="f" stroked="f">
            <v:textbox inset="1mm,0,1mm,0">
              <w:txbxContent>
                <w:p w:rsidR="005D1924" w:rsidRDefault="005D1924" w:rsidP="006155F3">
                  <w:pPr>
                    <w:spacing w:line="160" w:lineRule="exact"/>
                    <w:jc w:val="left"/>
                    <w:rPr>
                      <w:rFonts w:cs="Miriam" w:hint="cs"/>
                      <w:sz w:val="18"/>
                      <w:szCs w:val="18"/>
                      <w:rtl/>
                      <w:lang w:eastAsia="en-US"/>
                    </w:rPr>
                  </w:pPr>
                  <w:r>
                    <w:rPr>
                      <w:rFonts w:cs="Miriam" w:hint="cs"/>
                      <w:sz w:val="18"/>
                      <w:szCs w:val="18"/>
                      <w:rtl/>
                      <w:lang w:eastAsia="en-US"/>
                    </w:rPr>
                    <w:t>ת"ט תשל"ב-1972</w:t>
                  </w:r>
                  <w:r>
                    <w:rPr>
                      <w:rFonts w:cs="Miriam"/>
                      <w:sz w:val="18"/>
                      <w:szCs w:val="18"/>
                      <w:lang w:eastAsia="en-US"/>
                    </w:rPr>
                    <w:t xml:space="preserve"> </w:t>
                  </w:r>
                </w:p>
              </w:txbxContent>
            </v:textbox>
            <w10:anchorlock/>
          </v:shape>
        </w:pict>
      </w:r>
      <w:r>
        <w:rPr>
          <w:rFonts w:cs="FrankRuehl" w:hint="cs"/>
          <w:rtl/>
          <w:lang w:eastAsia="en-US"/>
        </w:rPr>
        <w:tab/>
        <w:t>(ט)</w:t>
      </w:r>
      <w:r>
        <w:rPr>
          <w:rFonts w:cs="FrankRuehl" w:hint="cs"/>
          <w:rtl/>
          <w:lang w:eastAsia="en-US"/>
        </w:rPr>
        <w:tab/>
        <w:t>היה מד-המים כאמור בסעיף קטן (ז) מותקן ברשתו הפרטית של הצרכן יהא פטור גם מאגרת התקנת מד-מים.</w:t>
      </w:r>
    </w:p>
    <w:p w:rsidR="006155F3" w:rsidRDefault="006155F3" w:rsidP="006155F3">
      <w:pPr>
        <w:pStyle w:val="P00"/>
        <w:spacing w:before="72"/>
        <w:ind w:left="0" w:right="1134"/>
        <w:rPr>
          <w:rFonts w:cs="FrankRuehl" w:hint="cs"/>
          <w:rtl/>
          <w:lang w:eastAsia="en-US"/>
        </w:rPr>
      </w:pPr>
      <w:r>
        <w:rPr>
          <w:rFonts w:cs="FrankRuehl" w:hint="cs"/>
          <w:rtl/>
          <w:lang w:eastAsia="en-US"/>
        </w:rPr>
        <w:pict>
          <v:shape id="_x0000_s1259" type="#_x0000_t202" style="position:absolute;left:0;text-align:left;margin-left:470.35pt;margin-top:7.1pt;width:1in;height:9.65pt;z-index:251667456" filled="f" stroked="f">
            <v:textbox inset="1mm,0,1mm,0">
              <w:txbxContent>
                <w:p w:rsidR="005D1924" w:rsidRDefault="005D1924" w:rsidP="006155F3">
                  <w:pPr>
                    <w:spacing w:line="160" w:lineRule="exact"/>
                    <w:jc w:val="left"/>
                    <w:rPr>
                      <w:rFonts w:cs="Miriam" w:hint="cs"/>
                      <w:sz w:val="18"/>
                      <w:szCs w:val="18"/>
                      <w:rtl/>
                      <w:lang w:eastAsia="en-US"/>
                    </w:rPr>
                  </w:pPr>
                  <w:r>
                    <w:rPr>
                      <w:rFonts w:cs="Miriam" w:hint="cs"/>
                      <w:sz w:val="18"/>
                      <w:szCs w:val="18"/>
                      <w:rtl/>
                      <w:lang w:eastAsia="en-US"/>
                    </w:rPr>
                    <w:t>תיקון תשל"ב-1972</w:t>
                  </w:r>
                  <w:r>
                    <w:rPr>
                      <w:rFonts w:cs="Miriam"/>
                      <w:sz w:val="18"/>
                      <w:szCs w:val="18"/>
                      <w:lang w:eastAsia="en-US"/>
                    </w:rPr>
                    <w:t xml:space="preserve"> </w:t>
                  </w:r>
                </w:p>
              </w:txbxContent>
            </v:textbox>
            <w10:anchorlock/>
          </v:shape>
        </w:pict>
      </w:r>
      <w:r>
        <w:rPr>
          <w:rFonts w:cs="FrankRuehl" w:hint="cs"/>
          <w:rtl/>
          <w:lang w:eastAsia="en-US"/>
        </w:rPr>
        <w:tab/>
        <w:t>(י)</w:t>
      </w:r>
      <w:r>
        <w:rPr>
          <w:rFonts w:cs="FrankRuehl" w:hint="cs"/>
          <w:rtl/>
          <w:lang w:eastAsia="en-US"/>
        </w:rPr>
        <w:tab/>
        <w:t>המנהל רשאי להורות על החזרת אגרת מד מים לצרכן כאשר הרשת הפרטית נהרסה או נותקה לחלוטין מרשת המים.</w:t>
      </w:r>
    </w:p>
    <w:p w:rsidR="001A2D7C" w:rsidRDefault="00B8133F" w:rsidP="000B52D1">
      <w:pPr>
        <w:pStyle w:val="P00"/>
        <w:spacing w:before="72"/>
        <w:ind w:left="0" w:right="1134"/>
        <w:rPr>
          <w:rFonts w:cs="FrankRuehl" w:hint="cs"/>
          <w:rtl/>
          <w:lang w:eastAsia="en-US"/>
        </w:rPr>
      </w:pPr>
      <w:bookmarkStart w:id="5" w:name="Seif20"/>
      <w:bookmarkEnd w:id="5"/>
      <w:r>
        <w:rPr>
          <w:lang w:val="he-IL"/>
        </w:rPr>
        <w:pict>
          <v:rect id="_x0000_s1168" style="position:absolute;left:0;text-align:left;margin-left:464.5pt;margin-top:8.05pt;width:75.05pt;height:22.7pt;z-index:251660288" o:allowincell="f" filled="f" stroked="f" strokecolor="lime" strokeweight=".25pt">
            <v:textbox style="mso-next-textbox:#_x0000_s1168" inset="0,0,0,0">
              <w:txbxContent>
                <w:p w:rsidR="005D1924" w:rsidRDefault="005D1924" w:rsidP="00603D67">
                  <w:pPr>
                    <w:spacing w:line="160" w:lineRule="exact"/>
                    <w:jc w:val="left"/>
                    <w:rPr>
                      <w:rFonts w:cs="Miriam" w:hint="cs"/>
                      <w:noProof/>
                      <w:sz w:val="18"/>
                      <w:szCs w:val="18"/>
                      <w:rtl/>
                      <w:lang w:eastAsia="en-US"/>
                    </w:rPr>
                  </w:pPr>
                  <w:r>
                    <w:rPr>
                      <w:rFonts w:cs="Miriam" w:hint="cs"/>
                      <w:sz w:val="18"/>
                      <w:szCs w:val="18"/>
                      <w:rtl/>
                      <w:lang w:eastAsia="en-US"/>
                    </w:rPr>
                    <w:t>אגרת מים</w:t>
                  </w:r>
                </w:p>
                <w:p w:rsidR="000B52D1" w:rsidRDefault="000B52D1" w:rsidP="00603D67">
                  <w:pPr>
                    <w:spacing w:line="160" w:lineRule="exact"/>
                    <w:jc w:val="left"/>
                    <w:rPr>
                      <w:rFonts w:cs="Miriam" w:hint="cs"/>
                      <w:noProof/>
                      <w:sz w:val="18"/>
                      <w:szCs w:val="18"/>
                      <w:rtl/>
                      <w:lang w:eastAsia="en-US"/>
                    </w:rPr>
                  </w:pPr>
                  <w:r>
                    <w:rPr>
                      <w:rFonts w:cs="Miriam" w:hint="cs"/>
                      <w:noProof/>
                      <w:sz w:val="18"/>
                      <w:szCs w:val="18"/>
                      <w:rtl/>
                      <w:lang w:eastAsia="en-US"/>
                    </w:rPr>
                    <w:t>תיקון תשמ"ח-1988</w:t>
                  </w:r>
                </w:p>
              </w:txbxContent>
            </v:textbox>
            <w10:anchorlock/>
          </v:rect>
        </w:pict>
      </w:r>
      <w:r w:rsidR="008A7F02">
        <w:rPr>
          <w:rStyle w:val="big-number"/>
          <w:rFonts w:cs="Miriam" w:hint="cs"/>
          <w:rtl/>
          <w:lang w:eastAsia="en-US"/>
        </w:rPr>
        <w:t>6</w:t>
      </w:r>
      <w:r>
        <w:rPr>
          <w:rStyle w:val="big-number"/>
          <w:rFonts w:cs="Miriam"/>
          <w:rtl/>
          <w:lang w:eastAsia="en-US"/>
        </w:rPr>
        <w:t>.</w:t>
      </w:r>
      <w:r>
        <w:rPr>
          <w:rStyle w:val="big-number"/>
          <w:rFonts w:cs="Miriam"/>
          <w:rtl/>
          <w:lang w:eastAsia="en-US"/>
        </w:rPr>
        <w:tab/>
      </w:r>
      <w:r w:rsidR="00724781">
        <w:rPr>
          <w:rFonts w:cs="FrankRuehl" w:hint="cs"/>
          <w:rtl/>
          <w:lang w:eastAsia="en-US"/>
        </w:rPr>
        <w:t>(א)</w:t>
      </w:r>
      <w:r w:rsidR="00724781">
        <w:rPr>
          <w:rFonts w:cs="FrankRuehl" w:hint="cs"/>
          <w:rtl/>
          <w:lang w:eastAsia="en-US"/>
        </w:rPr>
        <w:tab/>
        <w:t>בעד אספקת מים לנכס המחובר למפעל מים ישלם צרכן לעיריה אגרת מים לפי כמות שנרשמה על ידי מד</w:t>
      </w:r>
      <w:r w:rsidR="000B52D1">
        <w:rPr>
          <w:rFonts w:cs="FrankRuehl" w:hint="cs"/>
          <w:rtl/>
          <w:lang w:eastAsia="en-US"/>
        </w:rPr>
        <w:t xml:space="preserve"> </w:t>
      </w:r>
      <w:r w:rsidR="00724781">
        <w:rPr>
          <w:rFonts w:cs="FrankRuehl" w:hint="cs"/>
          <w:rtl/>
          <w:lang w:eastAsia="en-US"/>
        </w:rPr>
        <w:t>המים, ובלבד שלא תפחת מהשיעור המינימלי שנקבע בתוספת</w:t>
      </w:r>
      <w:r w:rsidR="00314A89">
        <w:rPr>
          <w:rFonts w:cs="FrankRuehl" w:hint="cs"/>
          <w:rtl/>
          <w:lang w:eastAsia="en-US"/>
        </w:rPr>
        <w:t>.</w:t>
      </w:r>
    </w:p>
    <w:p w:rsidR="00724781" w:rsidRDefault="00724781" w:rsidP="0072478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מצא המנהל כי מד-המים לא פעל כהלכה במשך תקופה מסויימת או שהוצא לרגל תיקונים או מסיבה סבירה אחרת מהרשת, רשאי הוא לחייב או לזכות את הצרכן בתשלום בעד כמות המים שנקבעה לפי התצרוכת הממוצעת במשך שני החדשים שקדמו לאותה תקופה ובמשך שני החדשים שלאחריה, או לפי התצרוכת של התקופה המקבילה בשנה הקודמת, כפי שימצא לנכון.</w:t>
      </w:r>
    </w:p>
    <w:p w:rsidR="00724781" w:rsidRDefault="00724781" w:rsidP="0072478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מצא המנהל כי מד-המים אינו מדייק ברישום כמות המים, רשאי הוא לפי מיטב הערכתו לחייב את הצרכן בתשלום בעד כמות המים, שמד-המים רשם אותה, בתוספת או בהפחתת ההפרש הנובע מאי דיוקו.</w:t>
      </w:r>
    </w:p>
    <w:p w:rsidR="00724781" w:rsidRDefault="000B52D1" w:rsidP="00724781">
      <w:pPr>
        <w:pStyle w:val="P00"/>
        <w:spacing w:before="72"/>
        <w:ind w:left="0" w:right="1134"/>
        <w:rPr>
          <w:rFonts w:cs="FrankRuehl" w:hint="cs"/>
          <w:rtl/>
          <w:lang w:eastAsia="en-US"/>
        </w:rPr>
      </w:pPr>
      <w:r>
        <w:rPr>
          <w:rFonts w:cs="FrankRuehl" w:hint="cs"/>
          <w:rtl/>
          <w:lang w:eastAsia="en-US"/>
        </w:rPr>
        <w:pict>
          <v:shape id="_x0000_s1261" type="#_x0000_t202" style="position:absolute;left:0;text-align:left;margin-left:470.35pt;margin-top:7.1pt;width:1in;height:9.65pt;z-index:251669504" filled="f" stroked="f">
            <v:textbox inset="1mm,0,1mm,0">
              <w:txbxContent>
                <w:p w:rsidR="000B52D1" w:rsidRDefault="000B52D1" w:rsidP="000B52D1">
                  <w:pPr>
                    <w:spacing w:line="160" w:lineRule="exact"/>
                    <w:jc w:val="left"/>
                    <w:rPr>
                      <w:rFonts w:cs="Miriam" w:hint="cs"/>
                      <w:noProof/>
                      <w:sz w:val="18"/>
                      <w:szCs w:val="18"/>
                      <w:rtl/>
                      <w:lang w:eastAsia="en-US"/>
                    </w:rPr>
                  </w:pPr>
                  <w:r>
                    <w:rPr>
                      <w:rFonts w:cs="Miriam" w:hint="cs"/>
                      <w:noProof/>
                      <w:sz w:val="18"/>
                      <w:szCs w:val="18"/>
                      <w:rtl/>
                      <w:lang w:eastAsia="en-US"/>
                    </w:rPr>
                    <w:t>תיקון תשמ"ח-1988</w:t>
                  </w:r>
                </w:p>
              </w:txbxContent>
            </v:textbox>
            <w10:anchorlock/>
          </v:shape>
        </w:pict>
      </w:r>
      <w:r w:rsidR="00724781">
        <w:rPr>
          <w:rFonts w:cs="FrankRuehl" w:hint="cs"/>
          <w:rtl/>
          <w:lang w:eastAsia="en-US"/>
        </w:rPr>
        <w:tab/>
        <w:t>(ד)</w:t>
      </w:r>
      <w:r w:rsidR="00724781">
        <w:rPr>
          <w:rFonts w:cs="FrankRuehl" w:hint="cs"/>
          <w:rtl/>
          <w:lang w:eastAsia="en-US"/>
        </w:rPr>
        <w:tab/>
        <w:t>משמש מד-מים אחד נכס המוחזק על ידי צרכנים אחדים, רשאי המנהל מיזמתו הוא, וחייב הוא לפי בקשת אחד הצרכנים, להורות על חלוקת האגרות או כל תשלום אחר המגיע לפי חוק עזר זה</w:t>
      </w:r>
      <w:r>
        <w:rPr>
          <w:rFonts w:cs="FrankRuehl" w:hint="cs"/>
          <w:rtl/>
          <w:lang w:eastAsia="en-US"/>
        </w:rPr>
        <w:t xml:space="preserve"> או כל דין אחר בקשר למים, אספקתם והשימוש בהם</w:t>
      </w:r>
      <w:r w:rsidR="00724781">
        <w:rPr>
          <w:rFonts w:cs="FrankRuehl" w:hint="cs"/>
          <w:rtl/>
          <w:lang w:eastAsia="en-US"/>
        </w:rPr>
        <w:t xml:space="preserve"> בין אותם הצרכנים, באופן שכל צרכן ישלם אותו חלק מהאגרות והתשלומים האמורים בהתאם ליחס שבין החדרים המוחזקים על ידו ובין המספר הכולל של החדרים שמד-המים משמש אותם, ובלבד שלא יפחתו מהשיעורים המינימליים שנקבעו בתוספת. כן רשאי המנהל להורות על חלוקה אחרת של התשלומים בין הצרכנים על פי הסכם בכתב של כל הצרכנים.</w:t>
      </w:r>
    </w:p>
    <w:p w:rsidR="00724781" w:rsidRDefault="00724781" w:rsidP="00FE6CB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FE6CBF">
        <w:rPr>
          <w:rFonts w:cs="FrankRuehl" w:hint="cs"/>
          <w:rtl/>
          <w:lang w:eastAsia="en-US"/>
        </w:rPr>
        <w:t>משמש מד-מים אחד נכס המוחזק על ידי צרכנים אחדים, המשתמשים בו מקצתם למגורים ומקצתם לצרכים אחרים, רשאי המנהל להעריך את חלקו של כל אחד מהצרכנים בכמות המים, שנרשמה על ידי מד-המים, ואגרת המים תשולם על ידי כל צרכן כזה בהתאם לכך, ובלבד שלא יפחתו מהשיעורים המינימליים שנקבעו בתוספת.</w:t>
      </w:r>
    </w:p>
    <w:p w:rsidR="00FE6CBF" w:rsidRDefault="00FE6CBF" w:rsidP="00FE6CBF">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משמש מד-מים אחד נכס המוחזק על ידי צרכנים אחדים, ונתגלתה נזילה ברשת הפרטית בחלק המוחזק על ידי אחד או אחדים מהצרכנים, רשאי המנהל להעריך את כמות המים שנזלו ואגרה בעד כמות מים זו תשולם על ידי אותו צרכן או אותם צרכנים.</w:t>
      </w:r>
    </w:p>
    <w:p w:rsidR="00FE6CBF" w:rsidRDefault="00FE6CBF" w:rsidP="00FE6CBF">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הורכבו מדי-מים דירתיים לכל הצרכנים וכן מד-מים כללי לכל הנכס, והיה הפרש ברישום ביניהם, יחולק ההפרש באופן שווה בין כל הצרכנים, זולת אם הגיעו כל הצרכנים להסכם בכתב עם המנהל על אופן חלוקה אחר.</w:t>
      </w:r>
    </w:p>
    <w:p w:rsidR="00FE6CBF" w:rsidRDefault="00FE6CBF" w:rsidP="00FE6CBF">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הותקן מד-מים ישלם הצרכן לעיריה בעד אספקת מים אגרות מים בשיעור שנקבע בתוספת.</w:t>
      </w:r>
    </w:p>
    <w:p w:rsidR="00317451" w:rsidRDefault="00B05808" w:rsidP="00F440F7">
      <w:pPr>
        <w:pStyle w:val="P00"/>
        <w:spacing w:before="72"/>
        <w:ind w:left="0" w:right="1134"/>
        <w:rPr>
          <w:rFonts w:cs="FrankRuehl" w:hint="cs"/>
          <w:rtl/>
          <w:lang w:eastAsia="en-US"/>
        </w:rPr>
      </w:pPr>
      <w:bookmarkStart w:id="6" w:name="Seif5"/>
      <w:bookmarkEnd w:id="6"/>
      <w:r>
        <w:rPr>
          <w:lang w:val="he-IL"/>
        </w:rPr>
        <w:pict>
          <v:rect id="_x0000_s1031" style="position:absolute;left:0;text-align:left;margin-left:464.5pt;margin-top:8.05pt;width:75.05pt;height:13.35pt;z-index:251644928" o:allowincell="f" filled="f" stroked="f" strokecolor="lime" strokeweight=".25pt">
            <v:textbox style="mso-next-textbox:#_x0000_s1031" inset="0,0,0,0">
              <w:txbxContent>
                <w:p w:rsidR="005D1924" w:rsidRDefault="005D1924" w:rsidP="00BF3F03">
                  <w:pPr>
                    <w:spacing w:line="160" w:lineRule="exact"/>
                    <w:jc w:val="left"/>
                    <w:rPr>
                      <w:rFonts w:cs="Miriam" w:hint="cs"/>
                      <w:sz w:val="18"/>
                      <w:szCs w:val="18"/>
                      <w:rtl/>
                      <w:lang w:eastAsia="en-US"/>
                    </w:rPr>
                  </w:pPr>
                  <w:r>
                    <w:rPr>
                      <w:rFonts w:cs="Miriam" w:hint="cs"/>
                      <w:sz w:val="18"/>
                      <w:szCs w:val="18"/>
                      <w:rtl/>
                      <w:lang w:eastAsia="en-US"/>
                    </w:rPr>
                    <w:t>אספקת מים לפי חוזה</w:t>
                  </w:r>
                </w:p>
              </w:txbxContent>
            </v:textbox>
            <w10:anchorlock/>
          </v:rect>
        </w:pict>
      </w:r>
      <w:r w:rsidR="00B6173F">
        <w:rPr>
          <w:rStyle w:val="big-number"/>
          <w:rFonts w:cs="Miriam" w:hint="cs"/>
          <w:rtl/>
          <w:lang w:eastAsia="en-US"/>
        </w:rPr>
        <w:t>7</w:t>
      </w:r>
      <w:r>
        <w:rPr>
          <w:rStyle w:val="big-number"/>
          <w:rFonts w:cs="Miriam"/>
          <w:rtl/>
          <w:lang w:eastAsia="en-US"/>
        </w:rPr>
        <w:t>.</w:t>
      </w:r>
      <w:r>
        <w:rPr>
          <w:rStyle w:val="big-number"/>
          <w:rFonts w:cs="Miriam"/>
          <w:rtl/>
          <w:lang w:eastAsia="en-US"/>
        </w:rPr>
        <w:tab/>
      </w:r>
      <w:r w:rsidR="00F440F7">
        <w:rPr>
          <w:rFonts w:cs="FrankRuehl" w:hint="cs"/>
          <w:rtl/>
          <w:lang w:eastAsia="en-US"/>
        </w:rPr>
        <w:t>(א)</w:t>
      </w:r>
      <w:r w:rsidR="00F440F7">
        <w:rPr>
          <w:rFonts w:cs="FrankRuehl" w:hint="cs"/>
          <w:rtl/>
          <w:lang w:eastAsia="en-US"/>
        </w:rPr>
        <w:tab/>
        <w:t>העיריה רשאית, באישור שר הפנים, להתקשר עם צרכן בחוזה מיוחד לאספקת מים ולקבוע בו תנאים</w:t>
      </w:r>
      <w:r w:rsidR="006D0F81">
        <w:rPr>
          <w:rFonts w:cs="FrankRuehl" w:hint="cs"/>
          <w:rtl/>
          <w:lang w:eastAsia="en-US"/>
        </w:rPr>
        <w:t>.</w:t>
      </w:r>
    </w:p>
    <w:p w:rsidR="00F440F7" w:rsidRDefault="00F440F7" w:rsidP="00F440F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היתה סתירה בין תנאי החוזה האמור ובין הוראות חוק עזר זה, יחולו תנאי החוזה.</w:t>
      </w:r>
    </w:p>
    <w:p w:rsidR="0026738F" w:rsidRDefault="00B05808" w:rsidP="00F440F7">
      <w:pPr>
        <w:pStyle w:val="P00"/>
        <w:spacing w:before="72"/>
        <w:ind w:left="0" w:right="1134"/>
        <w:rPr>
          <w:rStyle w:val="default"/>
          <w:rFonts w:hint="cs"/>
          <w:rtl/>
          <w:lang w:eastAsia="en-US"/>
        </w:rPr>
      </w:pPr>
      <w:bookmarkStart w:id="7" w:name="Seif6"/>
      <w:bookmarkEnd w:id="7"/>
      <w:r>
        <w:rPr>
          <w:lang w:val="he-IL"/>
        </w:rPr>
        <w:pict>
          <v:rect id="_x0000_s1032" style="position:absolute;left:0;text-align:left;margin-left:464.5pt;margin-top:8.05pt;width:75.05pt;height:14pt;z-index:251645952" o:allowincell="f" filled="f" stroked="f" strokecolor="lime" strokeweight=".25pt">
            <v:textbox style="mso-next-textbox:#_x0000_s1032" inset="0,0,0,0">
              <w:txbxContent>
                <w:p w:rsidR="005D1924" w:rsidRDefault="005D1924" w:rsidP="00F440F7">
                  <w:pPr>
                    <w:spacing w:line="160" w:lineRule="exact"/>
                    <w:jc w:val="left"/>
                    <w:rPr>
                      <w:rFonts w:cs="Miriam" w:hint="cs"/>
                      <w:sz w:val="18"/>
                      <w:szCs w:val="18"/>
                      <w:rtl/>
                      <w:lang w:eastAsia="en-US"/>
                    </w:rPr>
                  </w:pPr>
                  <w:r>
                    <w:rPr>
                      <w:rFonts w:cs="Miriam" w:hint="cs"/>
                      <w:sz w:val="18"/>
                      <w:szCs w:val="18"/>
                      <w:rtl/>
                      <w:lang w:eastAsia="en-US"/>
                    </w:rPr>
                    <w:t>פקדונות</w:t>
                  </w:r>
                </w:p>
              </w:txbxContent>
            </v:textbox>
            <w10:anchorlock/>
          </v:rect>
        </w:pict>
      </w:r>
      <w:r w:rsidR="00E52944">
        <w:rPr>
          <w:rStyle w:val="big-number"/>
          <w:rFonts w:cs="Miriam" w:hint="cs"/>
          <w:rtl/>
          <w:lang w:eastAsia="en-US"/>
        </w:rPr>
        <w:t>8</w:t>
      </w:r>
      <w:r>
        <w:rPr>
          <w:rStyle w:val="big-number"/>
          <w:rFonts w:cs="Miriam"/>
          <w:rtl/>
          <w:lang w:eastAsia="en-US"/>
        </w:rPr>
        <w:t>.</w:t>
      </w:r>
      <w:r>
        <w:rPr>
          <w:rStyle w:val="big-number"/>
          <w:rFonts w:cs="Miriam"/>
          <w:rtl/>
          <w:lang w:eastAsia="en-US"/>
        </w:rPr>
        <w:tab/>
      </w:r>
      <w:r w:rsidR="00F440F7">
        <w:rPr>
          <w:rStyle w:val="default"/>
          <w:rFonts w:hint="cs"/>
          <w:rtl/>
          <w:lang w:eastAsia="en-US"/>
        </w:rPr>
        <w:t xml:space="preserve">באישור המועצה רשאי ראש העיריה לחייב צרכן להפקיד בקופת העיריה פקדון כפי שיקבע, להבטחת תשלום אגרות מים לפי חוק עזר זה או דמי נזק עקב אבדן מד-המים או קלקולו ולגבות מתוכו </w:t>
      </w:r>
      <w:r w:rsidR="00F440F7">
        <w:rPr>
          <w:rStyle w:val="default"/>
          <w:rtl/>
          <w:lang w:eastAsia="en-US"/>
        </w:rPr>
        <w:t>–</w:t>
      </w:r>
      <w:r w:rsidR="00F440F7">
        <w:rPr>
          <w:rStyle w:val="default"/>
          <w:rFonts w:hint="cs"/>
          <w:rtl/>
          <w:lang w:eastAsia="en-US"/>
        </w:rPr>
        <w:t xml:space="preserve"> בלי לפגוע בדרכי גביה אחרות </w:t>
      </w:r>
      <w:r w:rsidR="00F440F7">
        <w:rPr>
          <w:rStyle w:val="default"/>
          <w:rtl/>
          <w:lang w:eastAsia="en-US"/>
        </w:rPr>
        <w:t>–</w:t>
      </w:r>
      <w:r w:rsidR="00F440F7">
        <w:rPr>
          <w:rStyle w:val="default"/>
          <w:rFonts w:hint="cs"/>
          <w:rtl/>
          <w:lang w:eastAsia="en-US"/>
        </w:rPr>
        <w:t xml:space="preserve"> כל סכום המגיע מאת הצרכן כאגרה או כדמי נזק כאמור</w:t>
      </w:r>
      <w:r w:rsidR="00FD6723">
        <w:rPr>
          <w:rStyle w:val="default"/>
          <w:rFonts w:hint="cs"/>
          <w:rtl/>
          <w:lang w:eastAsia="en-US"/>
        </w:rPr>
        <w:t>.</w:t>
      </w:r>
    </w:p>
    <w:p w:rsidR="0026738F" w:rsidRDefault="00B05808" w:rsidP="00F440F7">
      <w:pPr>
        <w:pStyle w:val="P00"/>
        <w:spacing w:before="72"/>
        <w:ind w:left="0" w:right="1134"/>
        <w:rPr>
          <w:rStyle w:val="default"/>
          <w:rFonts w:hint="cs"/>
          <w:rtl/>
          <w:lang w:eastAsia="en-US"/>
        </w:rPr>
      </w:pPr>
      <w:bookmarkStart w:id="8" w:name="Seif7"/>
      <w:bookmarkEnd w:id="8"/>
      <w:r>
        <w:rPr>
          <w:lang w:val="he-IL"/>
        </w:rPr>
        <w:pict>
          <v:rect id="_x0000_s1033" style="position:absolute;left:0;text-align:left;margin-left:464.5pt;margin-top:8.05pt;width:75.05pt;height:11.3pt;z-index:251646976" o:allowincell="f" filled="f" stroked="f" strokecolor="lime" strokeweight=".25pt">
            <v:textbox inset="0,0,0,0">
              <w:txbxContent>
                <w:p w:rsidR="005D1924" w:rsidRDefault="005D1924" w:rsidP="00F440F7">
                  <w:pPr>
                    <w:spacing w:line="160" w:lineRule="exact"/>
                    <w:jc w:val="left"/>
                    <w:rPr>
                      <w:rFonts w:cs="Miriam" w:hint="cs"/>
                      <w:sz w:val="18"/>
                      <w:szCs w:val="18"/>
                      <w:rtl/>
                      <w:lang w:eastAsia="en-US"/>
                    </w:rPr>
                  </w:pPr>
                  <w:r>
                    <w:rPr>
                      <w:rFonts w:cs="Miriam" w:hint="cs"/>
                      <w:sz w:val="18"/>
                      <w:szCs w:val="18"/>
                      <w:rtl/>
                      <w:lang w:eastAsia="en-US"/>
                    </w:rPr>
                    <w:t>מועד התשלום</w:t>
                  </w:r>
                </w:p>
              </w:txbxContent>
            </v:textbox>
            <w10:anchorlock/>
          </v:rect>
        </w:pict>
      </w:r>
      <w:r w:rsidR="006349F2">
        <w:rPr>
          <w:rStyle w:val="big-number"/>
          <w:rFonts w:cs="Miriam" w:hint="cs"/>
          <w:rtl/>
          <w:lang w:eastAsia="en-US"/>
        </w:rPr>
        <w:t>9</w:t>
      </w:r>
      <w:r>
        <w:rPr>
          <w:rStyle w:val="big-number"/>
          <w:rFonts w:cs="Miriam"/>
          <w:rtl/>
          <w:lang w:eastAsia="en-US"/>
        </w:rPr>
        <w:t>.</w:t>
      </w:r>
      <w:r>
        <w:rPr>
          <w:rStyle w:val="big-number"/>
          <w:rFonts w:cs="Miriam"/>
          <w:rtl/>
          <w:lang w:eastAsia="en-US"/>
        </w:rPr>
        <w:tab/>
      </w:r>
      <w:r w:rsidR="00D14DA8">
        <w:rPr>
          <w:rFonts w:cs="FrankRuehl" w:hint="cs"/>
          <w:rtl/>
          <w:lang w:eastAsia="en-US"/>
        </w:rPr>
        <w:t>(א)</w:t>
      </w:r>
      <w:r w:rsidR="00D14DA8">
        <w:rPr>
          <w:rFonts w:cs="FrankRuehl" w:hint="cs"/>
          <w:rtl/>
          <w:lang w:eastAsia="en-US"/>
        </w:rPr>
        <w:tab/>
      </w:r>
      <w:r w:rsidR="00F440F7">
        <w:rPr>
          <w:rFonts w:cs="FrankRuehl" w:hint="cs"/>
          <w:rtl/>
          <w:lang w:eastAsia="en-US"/>
        </w:rPr>
        <w:t>אגרת מים תשולם תוך 14 יום מתאריך מסירת הדרישה לכך מאת העיריה</w:t>
      </w:r>
      <w:r w:rsidR="0026738F">
        <w:rPr>
          <w:rStyle w:val="default"/>
          <w:rFonts w:hint="cs"/>
          <w:rtl/>
          <w:lang w:eastAsia="en-US"/>
        </w:rPr>
        <w:t>.</w:t>
      </w:r>
    </w:p>
    <w:p w:rsidR="00F440F7" w:rsidRDefault="00F440F7" w:rsidP="00F440F7">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האגרות או התשלומים האחרים שלא נקבע להם בסעיף זה מועד לשילומם, ישולמו תוך 14 יום מתאריך מסירת הדרישה לכך מאת העיריה.</w:t>
      </w:r>
    </w:p>
    <w:p w:rsidR="00C80D0F" w:rsidRDefault="00B05808" w:rsidP="00F440F7">
      <w:pPr>
        <w:pStyle w:val="P00"/>
        <w:spacing w:before="72"/>
        <w:ind w:left="0" w:right="1134"/>
        <w:rPr>
          <w:rFonts w:cs="FrankRuehl" w:hint="cs"/>
          <w:rtl/>
          <w:lang w:eastAsia="en-US"/>
        </w:rPr>
      </w:pPr>
      <w:bookmarkStart w:id="9" w:name="Seif8"/>
      <w:bookmarkEnd w:id="9"/>
      <w:r>
        <w:rPr>
          <w:lang w:val="he-IL"/>
        </w:rPr>
        <w:pict>
          <v:rect id="_x0000_s1034" style="position:absolute;left:0;text-align:left;margin-left:464.5pt;margin-top:8.05pt;width:75.05pt;height:21.15pt;z-index:251648000" o:allowincell="f" filled="f" stroked="f" strokecolor="lime" strokeweight=".25pt">
            <v:textbox style="mso-next-textbox:#_x0000_s1034" inset="0,0,0,0">
              <w:txbxContent>
                <w:p w:rsidR="005D1924" w:rsidRDefault="005D1924" w:rsidP="00F440F7">
                  <w:pPr>
                    <w:spacing w:line="160" w:lineRule="exact"/>
                    <w:jc w:val="left"/>
                    <w:rPr>
                      <w:rFonts w:cs="Miriam" w:hint="cs"/>
                      <w:sz w:val="18"/>
                      <w:szCs w:val="18"/>
                      <w:rtl/>
                      <w:lang w:eastAsia="en-US"/>
                    </w:rPr>
                  </w:pPr>
                  <w:r>
                    <w:rPr>
                      <w:rFonts w:cs="Miriam" w:hint="cs"/>
                      <w:sz w:val="18"/>
                      <w:szCs w:val="18"/>
                      <w:rtl/>
                      <w:lang w:eastAsia="en-US"/>
                    </w:rPr>
                    <w:t>אישור סכום ההוצאות</w:t>
                  </w:r>
                </w:p>
              </w:txbxContent>
            </v:textbox>
            <w10:anchorlock/>
          </v:rect>
        </w:pict>
      </w:r>
      <w:r w:rsidR="006349F2">
        <w:rPr>
          <w:rStyle w:val="big-number"/>
          <w:rFonts w:cs="Miriam" w:hint="cs"/>
          <w:rtl/>
          <w:lang w:eastAsia="en-US"/>
        </w:rPr>
        <w:t>10</w:t>
      </w:r>
      <w:r w:rsidRPr="00C52425">
        <w:rPr>
          <w:rFonts w:cs="FrankRuehl"/>
          <w:rtl/>
        </w:rPr>
        <w:t>.</w:t>
      </w:r>
      <w:r w:rsidRPr="00C52425">
        <w:rPr>
          <w:rFonts w:cs="FrankRuehl"/>
          <w:rtl/>
        </w:rPr>
        <w:tab/>
      </w:r>
      <w:r w:rsidR="00F440F7">
        <w:rPr>
          <w:rFonts w:cs="FrankRuehl" w:hint="cs"/>
          <w:rtl/>
          <w:lang w:eastAsia="en-US"/>
        </w:rPr>
        <w:t>נתעוררה שאלה בדבר סכום הוצאות המגיע לפי חוק עזר זה, יכריע המנהל באישור בכתב. אישור המנהל על גובה ההוצאות ישמש ראיה לכאורה לכך.</w:t>
      </w:r>
    </w:p>
    <w:p w:rsidR="00182409" w:rsidRDefault="00182409" w:rsidP="00F440F7">
      <w:pPr>
        <w:pStyle w:val="P00"/>
        <w:spacing w:before="72"/>
        <w:ind w:left="0" w:right="1134"/>
        <w:rPr>
          <w:rFonts w:cs="FrankRuehl" w:hint="cs"/>
          <w:rtl/>
          <w:lang w:eastAsia="en-US"/>
        </w:rPr>
      </w:pPr>
      <w:bookmarkStart w:id="10" w:name="Seif22"/>
      <w:bookmarkEnd w:id="10"/>
      <w:r>
        <w:rPr>
          <w:rFonts w:ascii="FrankRuehl" w:hAnsi="FrankRuehl" w:cs="Miriam"/>
          <w:sz w:val="32"/>
          <w:szCs w:val="32"/>
          <w:rtl/>
          <w:lang w:eastAsia="en-US"/>
        </w:rPr>
        <w:pict>
          <v:shape id="_x0000_s1248" type="#_x0000_t202" style="position:absolute;left:0;text-align:left;margin-left:470.35pt;margin-top:7.1pt;width:1in;height:21.6pt;z-index:251662336" filled="f" stroked="f">
            <v:textbox inset="1mm,0,1mm,0">
              <w:txbxContent>
                <w:p w:rsidR="005D1924" w:rsidRDefault="005D1924" w:rsidP="00182409">
                  <w:pPr>
                    <w:spacing w:line="160" w:lineRule="exact"/>
                    <w:jc w:val="left"/>
                    <w:rPr>
                      <w:rFonts w:cs="Miriam" w:hint="cs"/>
                      <w:sz w:val="18"/>
                      <w:szCs w:val="18"/>
                      <w:rtl/>
                      <w:lang w:eastAsia="en-US"/>
                    </w:rPr>
                  </w:pPr>
                  <w:r>
                    <w:rPr>
                      <w:rFonts w:cs="Miriam" w:hint="cs"/>
                      <w:sz w:val="18"/>
                      <w:szCs w:val="18"/>
                      <w:rtl/>
                      <w:lang w:eastAsia="en-US"/>
                    </w:rPr>
                    <w:t>ניתוק החיבור</w:t>
                  </w:r>
                </w:p>
                <w:p w:rsidR="000B52D1" w:rsidRDefault="000B52D1" w:rsidP="000B52D1">
                  <w:pPr>
                    <w:spacing w:line="160" w:lineRule="exact"/>
                    <w:jc w:val="left"/>
                    <w:rPr>
                      <w:rFonts w:cs="Miriam" w:hint="cs"/>
                      <w:noProof/>
                      <w:sz w:val="18"/>
                      <w:szCs w:val="18"/>
                      <w:rtl/>
                      <w:lang w:eastAsia="en-US"/>
                    </w:rPr>
                  </w:pPr>
                  <w:r>
                    <w:rPr>
                      <w:rFonts w:cs="Miriam" w:hint="cs"/>
                      <w:noProof/>
                      <w:sz w:val="18"/>
                      <w:szCs w:val="18"/>
                      <w:rtl/>
                      <w:lang w:eastAsia="en-US"/>
                    </w:rPr>
                    <w:t>תיקון תשמ"ח-1988</w:t>
                  </w:r>
                </w:p>
              </w:txbxContent>
            </v:textbox>
            <w10:anchorlock/>
          </v:shape>
        </w:pict>
      </w:r>
      <w:r w:rsidR="00B05808">
        <w:rPr>
          <w:rStyle w:val="big-number"/>
          <w:rFonts w:cs="Miriam"/>
          <w:rtl/>
          <w:lang w:eastAsia="en-US"/>
        </w:rPr>
        <w:t>1</w:t>
      </w:r>
      <w:r w:rsidR="006349F2">
        <w:rPr>
          <w:rStyle w:val="big-number"/>
          <w:rFonts w:cs="Miriam" w:hint="cs"/>
          <w:rtl/>
          <w:lang w:eastAsia="en-US"/>
        </w:rPr>
        <w:t>1</w:t>
      </w:r>
      <w:r w:rsidR="00B05808">
        <w:rPr>
          <w:rStyle w:val="big-number"/>
          <w:rFonts w:cs="Miriam"/>
          <w:rtl/>
          <w:lang w:eastAsia="en-US"/>
        </w:rPr>
        <w:t>.</w:t>
      </w:r>
      <w:r w:rsidR="00B05808">
        <w:rPr>
          <w:rStyle w:val="big-number"/>
          <w:rFonts w:cs="Miriam"/>
          <w:rtl/>
          <w:lang w:eastAsia="en-US"/>
        </w:rPr>
        <w:tab/>
      </w:r>
      <w:r w:rsidR="0026738F">
        <w:rPr>
          <w:rFonts w:cs="FrankRuehl" w:hint="cs"/>
          <w:rtl/>
          <w:lang w:eastAsia="en-US"/>
        </w:rPr>
        <w:t>(א)</w:t>
      </w:r>
      <w:r w:rsidR="0026738F">
        <w:rPr>
          <w:rFonts w:cs="FrankRuehl" w:hint="cs"/>
          <w:rtl/>
          <w:lang w:eastAsia="en-US"/>
        </w:rPr>
        <w:tab/>
      </w:r>
      <w:r w:rsidR="00F440F7">
        <w:rPr>
          <w:rFonts w:cs="FrankRuehl" w:hint="cs"/>
          <w:rtl/>
          <w:lang w:eastAsia="en-US"/>
        </w:rPr>
        <w:t>צרכן שלא סילק במועד הקבוע את הסכומים שהוא חייב בהם לפי חוק עזר זה</w:t>
      </w:r>
      <w:r w:rsidR="000B52D1">
        <w:rPr>
          <w:rFonts w:cs="FrankRuehl" w:hint="cs"/>
          <w:rtl/>
          <w:lang w:eastAsia="en-US"/>
        </w:rPr>
        <w:t xml:space="preserve"> או לפי כל דין בקשר למים, אספקתם והשימוש בהם</w:t>
      </w:r>
      <w:r w:rsidR="00F440F7">
        <w:rPr>
          <w:rFonts w:cs="FrankRuehl" w:hint="cs"/>
          <w:rtl/>
          <w:lang w:eastAsia="en-US"/>
        </w:rPr>
        <w:t>, או שבזבז מים, השתמש בהם לרעה, זיהמם או פגע בהם בצורה אחרת, או שפגע במד-מים, רשאי המנהל להתרות בו בכתב.</w:t>
      </w:r>
    </w:p>
    <w:p w:rsidR="00F440F7" w:rsidRDefault="00F440F7" w:rsidP="00F440F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שעה הצרכן להתראה, רשאי המנהל, כתום 5 ימים מיום מסירת ההתראה, לנתק את החיבור בין אותו חלק של הרשת הפרטית אשר בהחזקתו של הצרכן ובין יתר חלקי הרשת הפרטית או מפעל המים.</w:t>
      </w:r>
    </w:p>
    <w:p w:rsidR="00F440F7" w:rsidRDefault="00F440F7" w:rsidP="00F440F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רשת פרטית שחוברה למפעל מים בניגוד לסעיף 2 או שחיבורה חודש בניגוד לסעיף 16, רשאי המנהל בכל עת לנתק את החיבור.</w:t>
      </w:r>
    </w:p>
    <w:p w:rsidR="00F440F7" w:rsidRDefault="00F440F7" w:rsidP="00F440F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חיבור שנותק לפי סעיף קטן (ב) או (ג), לא יחודש אלא לאחר תשלום כל הסכומים המגיעים מהצרכן כאמור, או לאחר תיקון הדברים הטעונים תיקון, כדי למנוע פגיעה במים או במד-מים כאמור, הכל לפי הענין. בעד חידוש חיבור שנותק לפי סעיף קטן (ב), תשולם אגרת חידוש חיבור בשיעור שנקבע בתוספת.</w:t>
      </w:r>
    </w:p>
    <w:p w:rsidR="00D61897" w:rsidRDefault="00B05808" w:rsidP="00F440F7">
      <w:pPr>
        <w:pStyle w:val="P00"/>
        <w:spacing w:before="72"/>
        <w:ind w:left="0" w:right="1134"/>
        <w:rPr>
          <w:rFonts w:cs="FrankRuehl" w:hint="cs"/>
          <w:rtl/>
          <w:lang w:eastAsia="en-US"/>
        </w:rPr>
      </w:pPr>
      <w:bookmarkStart w:id="11" w:name="Seif9"/>
      <w:bookmarkEnd w:id="11"/>
      <w:r>
        <w:rPr>
          <w:lang w:val="he-IL"/>
        </w:rPr>
        <w:pict>
          <v:rect id="_x0000_s1036" style="position:absolute;left:0;text-align:left;margin-left:464.5pt;margin-top:8.05pt;width:75.05pt;height:12.95pt;z-index:251649024" o:allowincell="f" filled="f" stroked="f" strokecolor="lime" strokeweight=".25pt">
            <v:textbox style="mso-next-textbox:#_x0000_s1036" inset="0,0,0,0">
              <w:txbxContent>
                <w:p w:rsidR="005D1924" w:rsidRDefault="005D1924" w:rsidP="00572A6A">
                  <w:pPr>
                    <w:spacing w:line="160" w:lineRule="exact"/>
                    <w:jc w:val="left"/>
                    <w:rPr>
                      <w:rFonts w:cs="Miriam" w:hint="cs"/>
                      <w:noProof/>
                      <w:sz w:val="18"/>
                      <w:szCs w:val="18"/>
                      <w:rtl/>
                      <w:lang w:eastAsia="en-US"/>
                    </w:rPr>
                  </w:pPr>
                  <w:r>
                    <w:rPr>
                      <w:rFonts w:cs="Miriam" w:hint="cs"/>
                      <w:sz w:val="18"/>
                      <w:szCs w:val="18"/>
                      <w:rtl/>
                      <w:lang w:eastAsia="en-US"/>
                    </w:rPr>
                    <w:t>הפסקת אספקת מים</w:t>
                  </w:r>
                  <w:r>
                    <w:rPr>
                      <w:rFonts w:cs="Miriam"/>
                      <w:sz w:val="18"/>
                      <w:szCs w:val="18"/>
                      <w:lang w:eastAsia="en-US"/>
                    </w:rPr>
                    <w:t xml:space="preserve"> </w:t>
                  </w:r>
                </w:p>
              </w:txbxContent>
            </v:textbox>
            <w10:anchorlock/>
          </v:rect>
        </w:pict>
      </w:r>
      <w:r>
        <w:rPr>
          <w:rStyle w:val="big-number"/>
          <w:rFonts w:cs="Miriam"/>
          <w:rtl/>
          <w:lang w:eastAsia="en-US"/>
        </w:rPr>
        <w:t>1</w:t>
      </w:r>
      <w:r w:rsidR="0043163E">
        <w:rPr>
          <w:rStyle w:val="big-number"/>
          <w:rFonts w:cs="Miriam" w:hint="cs"/>
          <w:rtl/>
          <w:lang w:eastAsia="en-US"/>
        </w:rPr>
        <w:t>2</w:t>
      </w:r>
      <w:r>
        <w:rPr>
          <w:rStyle w:val="big-number"/>
          <w:rFonts w:cs="Miriam"/>
          <w:rtl/>
          <w:lang w:eastAsia="en-US"/>
        </w:rPr>
        <w:t>.</w:t>
      </w:r>
      <w:r>
        <w:rPr>
          <w:rStyle w:val="big-number"/>
          <w:rFonts w:cs="Miriam"/>
          <w:rtl/>
          <w:lang w:eastAsia="en-US"/>
        </w:rPr>
        <w:tab/>
      </w:r>
      <w:r w:rsidR="00FE5007">
        <w:rPr>
          <w:rFonts w:cs="FrankRuehl" w:hint="cs"/>
          <w:rtl/>
          <w:lang w:eastAsia="en-US"/>
        </w:rPr>
        <w:t>(א)</w:t>
      </w:r>
      <w:r w:rsidR="00FE5007">
        <w:rPr>
          <w:rFonts w:cs="FrankRuehl" w:hint="cs"/>
          <w:rtl/>
          <w:lang w:eastAsia="en-US"/>
        </w:rPr>
        <w:tab/>
      </w:r>
      <w:r w:rsidR="00F440F7">
        <w:rPr>
          <w:rFonts w:cs="FrankRuehl" w:hint="cs"/>
          <w:rtl/>
          <w:lang w:eastAsia="en-US"/>
        </w:rPr>
        <w:t>בשעת חירום או במקרה של צורך דחוף בתיקונים במפעל המים או ברשת הפרטית, רשאי המנהל במידת הצורך, לנתק, לעכב או להפסיק את אספקת המים כולה או מקצתה</w:t>
      </w:r>
      <w:r w:rsidR="000C60AB">
        <w:rPr>
          <w:rFonts w:cs="FrankRuehl" w:hint="cs"/>
          <w:rtl/>
          <w:lang w:eastAsia="en-US"/>
        </w:rPr>
        <w:t>.</w:t>
      </w:r>
    </w:p>
    <w:p w:rsidR="00572A6A" w:rsidRDefault="00572A6A" w:rsidP="00F440F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440F7">
        <w:rPr>
          <w:rFonts w:cs="FrankRuehl" w:hint="cs"/>
          <w:rtl/>
          <w:lang w:eastAsia="en-US"/>
        </w:rPr>
        <w:t>השימוש בסמכויות לפי סעיף קטן (א) אינו פוטר צרכן מתשלום האגרות והתשלומים האחרים שהוא חייב לפי חוק עזר זה</w:t>
      </w:r>
      <w:r>
        <w:rPr>
          <w:rFonts w:cs="FrankRuehl" w:hint="cs"/>
          <w:rtl/>
          <w:lang w:eastAsia="en-US"/>
        </w:rPr>
        <w:t>.</w:t>
      </w:r>
    </w:p>
    <w:p w:rsidR="00F440F7" w:rsidRDefault="00F440F7" w:rsidP="00F440F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חלפה הסיבה לניתוק, לעיכוב או להפסקת אספקת המים כאמור בסעיף קטן (א) חייב המנהל לבצע מיד את חיבור הרשת הפרטית שנותק, ללא תשלום.</w:t>
      </w:r>
    </w:p>
    <w:p w:rsidR="00D61897" w:rsidRDefault="00B05808" w:rsidP="00F440F7">
      <w:pPr>
        <w:pStyle w:val="P00"/>
        <w:spacing w:before="72"/>
        <w:ind w:left="0" w:right="1134"/>
        <w:rPr>
          <w:rFonts w:cs="FrankRuehl" w:hint="cs"/>
          <w:rtl/>
          <w:lang w:eastAsia="en-US"/>
        </w:rPr>
      </w:pPr>
      <w:bookmarkStart w:id="12" w:name="Seif10"/>
      <w:bookmarkEnd w:id="12"/>
      <w:r>
        <w:rPr>
          <w:lang w:val="he-IL"/>
        </w:rPr>
        <w:pict>
          <v:rect id="_x0000_s1037" style="position:absolute;left:0;text-align:left;margin-left:464.5pt;margin-top:8.05pt;width:75.05pt;height:10.45pt;z-index:251650048" o:allowincell="f" filled="f" stroked="f" strokecolor="lime" strokeweight=".25pt">
            <v:textbox style="mso-next-textbox:#_x0000_s1037" inset="0,0,0,0">
              <w:txbxContent>
                <w:p w:rsidR="005D1924" w:rsidRDefault="005D1924" w:rsidP="00F440F7">
                  <w:pPr>
                    <w:spacing w:line="160" w:lineRule="exact"/>
                    <w:jc w:val="left"/>
                    <w:rPr>
                      <w:rFonts w:cs="Miriam" w:hint="cs"/>
                      <w:sz w:val="18"/>
                      <w:szCs w:val="18"/>
                      <w:rtl/>
                      <w:lang w:eastAsia="en-US"/>
                    </w:rPr>
                  </w:pPr>
                  <w:r>
                    <w:rPr>
                      <w:rFonts w:cs="Miriam" w:hint="cs"/>
                      <w:sz w:val="18"/>
                      <w:szCs w:val="18"/>
                      <w:rtl/>
                      <w:lang w:eastAsia="en-US"/>
                    </w:rPr>
                    <w:t>רשות כניסה</w:t>
                  </w:r>
                  <w:r>
                    <w:rPr>
                      <w:rFonts w:cs="Miriam"/>
                      <w:sz w:val="18"/>
                      <w:szCs w:val="18"/>
                      <w:lang w:eastAsia="en-US"/>
                    </w:rPr>
                    <w:t xml:space="preserve"> </w:t>
                  </w:r>
                </w:p>
              </w:txbxContent>
            </v:textbox>
            <w10:anchorlock/>
          </v:rect>
        </w:pict>
      </w:r>
      <w:r>
        <w:rPr>
          <w:rStyle w:val="big-number"/>
          <w:rFonts w:cs="Miriam"/>
          <w:rtl/>
          <w:lang w:eastAsia="en-US"/>
        </w:rPr>
        <w:t>1</w:t>
      </w:r>
      <w:r w:rsidR="0043163E">
        <w:rPr>
          <w:rStyle w:val="big-number"/>
          <w:rFonts w:cs="Miriam" w:hint="cs"/>
          <w:rtl/>
          <w:lang w:eastAsia="en-US"/>
        </w:rPr>
        <w:t>3</w:t>
      </w:r>
      <w:r>
        <w:rPr>
          <w:rStyle w:val="big-number"/>
          <w:rFonts w:cs="Miriam"/>
          <w:rtl/>
          <w:lang w:eastAsia="en-US"/>
        </w:rPr>
        <w:t>.</w:t>
      </w:r>
      <w:r>
        <w:rPr>
          <w:rStyle w:val="big-number"/>
          <w:rFonts w:cs="Miriam"/>
          <w:rtl/>
          <w:lang w:eastAsia="en-US"/>
        </w:rPr>
        <w:tab/>
      </w:r>
      <w:r w:rsidR="00572A6A">
        <w:rPr>
          <w:rFonts w:cs="FrankRuehl" w:hint="cs"/>
          <w:rtl/>
          <w:lang w:eastAsia="en-US"/>
        </w:rPr>
        <w:t>(א)</w:t>
      </w:r>
      <w:r w:rsidR="00572A6A">
        <w:rPr>
          <w:rFonts w:cs="FrankRuehl" w:hint="cs"/>
          <w:rtl/>
          <w:lang w:eastAsia="en-US"/>
        </w:rPr>
        <w:tab/>
      </w:r>
      <w:r w:rsidR="00F440F7">
        <w:rPr>
          <w:rFonts w:cs="FrankRuehl" w:hint="cs"/>
          <w:rtl/>
          <w:lang w:eastAsia="en-US"/>
        </w:rPr>
        <w:t xml:space="preserve">המנהל או כל מי שהורשה על ידיו, רשאי להיכנס לכל נכס בשעות שבין 8.00 ל-17.00 ובשעת חירום בכל זמן סביר, על מנת </w:t>
      </w:r>
      <w:r w:rsidR="00F440F7">
        <w:rPr>
          <w:rFonts w:cs="FrankRuehl"/>
          <w:rtl/>
          <w:lang w:eastAsia="en-US"/>
        </w:rPr>
        <w:t>–</w:t>
      </w:r>
    </w:p>
    <w:p w:rsidR="00F440F7" w:rsidRDefault="00F440F7" w:rsidP="00A9004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להתקין, לבדוק, לתקן, לשנות, להחליף, למסור או למדוד מד-מים, צינור, או אבזרים, או כיוצא בהם, או לעשות כל מעשה אחר שבנסיבות נחוץ לעשותו;</w:t>
      </w:r>
    </w:p>
    <w:p w:rsidR="00F440F7" w:rsidRDefault="00F440F7" w:rsidP="00A9004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לבדוק אם היה בזבוז, שימוש לרעה או זיהום של מים או פגיעה אחרת במים או לברר את כמות המים שסופקה לצרכן;</w:t>
      </w:r>
    </w:p>
    <w:p w:rsidR="00F440F7" w:rsidRDefault="00F440F7" w:rsidP="00A9004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למסור כל חשבון או לגבות כל אגרה או תשלום אחר לפי חוק עזר זה;</w:t>
      </w:r>
    </w:p>
    <w:p w:rsidR="00A9004F" w:rsidRDefault="00F440F7" w:rsidP="00A9004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r>
      <w:r w:rsidR="00A9004F">
        <w:rPr>
          <w:rFonts w:cs="FrankRuehl" w:hint="cs"/>
          <w:rtl/>
          <w:lang w:eastAsia="en-US"/>
        </w:rPr>
        <w:t>לנתק חיבור או לנתק, לעכב ולהפסיק אספקת המים לפי סעיפים 11 או 12;</w:t>
      </w:r>
    </w:p>
    <w:p w:rsidR="00A9004F" w:rsidRDefault="00A9004F" w:rsidP="00A9004F">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לבדוק אם קויימו הוראות חוק עזר זה;</w:t>
      </w:r>
    </w:p>
    <w:p w:rsidR="00A9004F" w:rsidRDefault="00A9004F" w:rsidP="00A9004F">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לעשות כל מעשה אחר שהוא רשאי לעשותו לפי חוק עזר זה.</w:t>
      </w:r>
    </w:p>
    <w:p w:rsidR="00A9004F" w:rsidRDefault="00A9004F" w:rsidP="00A9004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יעכב אדם ולא יפריע למנהל או למי שהורשה על ידיו מהשתמש בסמכויותיו לפי סעיף קטן (א).</w:t>
      </w:r>
    </w:p>
    <w:p w:rsidR="0026738F" w:rsidRDefault="00DF02F2" w:rsidP="00A9004F">
      <w:pPr>
        <w:pStyle w:val="P00"/>
        <w:spacing w:before="72"/>
        <w:ind w:left="0" w:right="1134"/>
        <w:rPr>
          <w:rFonts w:cs="FrankRuehl" w:hint="cs"/>
          <w:rtl/>
          <w:lang w:eastAsia="en-US"/>
        </w:rPr>
      </w:pPr>
      <w:bookmarkStart w:id="13" w:name="Seif19"/>
      <w:bookmarkEnd w:id="13"/>
      <w:r>
        <w:rPr>
          <w:rFonts w:ascii="FrankRuehl" w:hAnsi="FrankRuehl" w:cs="Miriam" w:hint="cs"/>
          <w:sz w:val="32"/>
          <w:szCs w:val="32"/>
          <w:rtl/>
          <w:lang w:eastAsia="en-US"/>
        </w:rPr>
        <w:pict>
          <v:shape id="_x0000_s1114" type="#_x0000_t202" style="position:absolute;left:0;text-align:left;margin-left:470.25pt;margin-top:7.75pt;width:1in;height:12.8pt;z-index:251659264" filled="f" stroked="f">
            <v:textbox inset="1mm,0,1mm,0">
              <w:txbxContent>
                <w:p w:rsidR="005D1924" w:rsidRDefault="005D1924" w:rsidP="00D61897">
                  <w:pPr>
                    <w:spacing w:line="160" w:lineRule="exact"/>
                    <w:jc w:val="left"/>
                    <w:rPr>
                      <w:rFonts w:cs="Miriam" w:hint="cs"/>
                      <w:sz w:val="18"/>
                      <w:szCs w:val="18"/>
                      <w:rtl/>
                      <w:lang w:eastAsia="en-US"/>
                    </w:rPr>
                  </w:pPr>
                  <w:r>
                    <w:rPr>
                      <w:rFonts w:cs="Miriam" w:hint="cs"/>
                      <w:sz w:val="18"/>
                      <w:szCs w:val="18"/>
                      <w:rtl/>
                      <w:lang w:eastAsia="en-US"/>
                    </w:rPr>
                    <w:t>שימוש במים</w:t>
                  </w:r>
                </w:p>
              </w:txbxContent>
            </v:textbox>
            <w10:anchorlock/>
          </v:shape>
        </w:pict>
      </w:r>
      <w:r w:rsidRPr="00DF02F2">
        <w:rPr>
          <w:rStyle w:val="big-number"/>
          <w:rFonts w:cs="Miriam" w:hint="cs"/>
          <w:rtl/>
        </w:rPr>
        <w:t>1</w:t>
      </w:r>
      <w:r w:rsidR="0043163E">
        <w:rPr>
          <w:rStyle w:val="big-number"/>
          <w:rFonts w:cs="Miriam" w:hint="cs"/>
          <w:rtl/>
        </w:rPr>
        <w:t>4</w:t>
      </w:r>
      <w:r>
        <w:rPr>
          <w:rFonts w:cs="FrankRuehl" w:hint="cs"/>
          <w:rtl/>
          <w:lang w:eastAsia="en-US"/>
        </w:rPr>
        <w:t>.</w:t>
      </w:r>
      <w:r w:rsidR="00657EC1">
        <w:rPr>
          <w:rFonts w:cs="FrankRuehl" w:hint="cs"/>
          <w:rtl/>
          <w:lang w:eastAsia="en-US"/>
        </w:rPr>
        <w:tab/>
      </w:r>
      <w:r w:rsidR="008F746F">
        <w:rPr>
          <w:rFonts w:cs="FrankRuehl" w:hint="cs"/>
          <w:rtl/>
          <w:lang w:eastAsia="en-US"/>
        </w:rPr>
        <w:t>(א)</w:t>
      </w:r>
      <w:r w:rsidR="008F746F">
        <w:rPr>
          <w:rFonts w:cs="FrankRuehl" w:hint="cs"/>
          <w:rtl/>
          <w:lang w:eastAsia="en-US"/>
        </w:rPr>
        <w:tab/>
      </w:r>
      <w:r w:rsidR="00C56F87">
        <w:rPr>
          <w:rFonts w:cs="FrankRuehl" w:hint="cs"/>
          <w:rtl/>
          <w:lang w:eastAsia="en-US"/>
        </w:rPr>
        <w:t xml:space="preserve">לא </w:t>
      </w:r>
      <w:r w:rsidR="00A9004F">
        <w:rPr>
          <w:rFonts w:cs="FrankRuehl" w:hint="cs"/>
          <w:rtl/>
          <w:lang w:eastAsia="en-US"/>
        </w:rPr>
        <w:t>יבזבז אדם ולא יגרום או ירשה שאחר יבזבז מים שברשותו, ולא ישטוף כלי רכב בעזרת צינור, פרט למיתקני רחיצה</w:t>
      </w:r>
      <w:r w:rsidR="008F746F">
        <w:rPr>
          <w:rFonts w:cs="FrankRuehl" w:hint="cs"/>
          <w:rtl/>
          <w:lang w:eastAsia="en-US"/>
        </w:rPr>
        <w:t>.</w:t>
      </w:r>
    </w:p>
    <w:p w:rsidR="008F746F" w:rsidRDefault="008F746F" w:rsidP="00A9004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A9004F">
        <w:rPr>
          <w:rFonts w:cs="FrankRuehl" w:hint="cs"/>
          <w:rtl/>
          <w:lang w:eastAsia="en-US"/>
        </w:rPr>
        <w:t>לא ישתמש אדם במים ולא יגרום או ירשה שאחר ישתמש במים שברשותו אלא לצרכי בית או למטרה אחרת שקבע המנהל</w:t>
      </w:r>
      <w:r w:rsidR="00572A6A">
        <w:rPr>
          <w:rFonts w:cs="FrankRuehl" w:hint="cs"/>
          <w:rtl/>
          <w:lang w:eastAsia="en-US"/>
        </w:rPr>
        <w:t>.</w:t>
      </w:r>
    </w:p>
    <w:p w:rsidR="00A9004F" w:rsidRDefault="00A9004F" w:rsidP="00A9004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במים לצרכי מיזוג אויר אלא לפי היתר מאת המנהל ובהתאם לתנאי ההיתר.</w:t>
      </w:r>
    </w:p>
    <w:p w:rsidR="00A9004F" w:rsidRDefault="00A9004F" w:rsidP="00A9004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ירחץ אדם במפעל מים ולא יכנס בו, לא יכניס לתוכו ולא יגרום להכניס לתוכו בעל חיים או חפץ ולא יעשה בו כל מעשה העלול לגרום לזוהמה או להפרעה באספקת המים.</w:t>
      </w:r>
    </w:p>
    <w:p w:rsidR="00A9004F" w:rsidRDefault="00A9004F" w:rsidP="00A9004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יחבר אדם מערכת מי שתיה למערכות של מים דלוחים, מי שופכין, מי תעשיה כימית או כיוצא בזה.</w:t>
      </w:r>
    </w:p>
    <w:p w:rsidR="00A9004F" w:rsidRDefault="00A9004F" w:rsidP="00A9004F">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ינצל אדם את לחץ המים לפעולות הרמה, ערבול או כיוצא בזה, אלא ברשות המנהל.</w:t>
      </w:r>
    </w:p>
    <w:p w:rsidR="00A9004F" w:rsidRDefault="00A9004F" w:rsidP="00A9004F">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ישתמש אדם במים לצרכי השקאה ולא יגרום ולא ירשה שאחר ישתמש במים שברשותו לצרכי השקאה אלא בשעות שייקבעו על ידי המנהל בהודעה שתפורסם בתחום העיריה.</w:t>
      </w:r>
    </w:p>
    <w:p w:rsidR="00A9004F" w:rsidRDefault="00A9004F" w:rsidP="00A9004F">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ישתמש אדם במים המיועדים להשקאה לצרכים אחרים.</w:t>
      </w:r>
    </w:p>
    <w:p w:rsidR="00A9004F" w:rsidRDefault="00A9004F" w:rsidP="00A9004F">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לא יפתח אדם ולא יסגור שלא כדין, כל אביזר השייך למפעל המים.</w:t>
      </w:r>
    </w:p>
    <w:p w:rsidR="00A9004F" w:rsidRDefault="00A9004F" w:rsidP="00A9004F">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לא יפתח אדם ברז שריפה אלא לצורך כיבוי שריפה.</w:t>
      </w:r>
    </w:p>
    <w:p w:rsidR="00A9004F" w:rsidRDefault="00A9004F" w:rsidP="00A9004F">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t xml:space="preserve">לא יפתח אדם </w:t>
      </w:r>
      <w:r>
        <w:rPr>
          <w:rFonts w:cs="FrankRuehl"/>
          <w:rtl/>
          <w:lang w:eastAsia="en-US"/>
        </w:rPr>
        <w:t>–</w:t>
      </w:r>
      <w:r>
        <w:rPr>
          <w:rFonts w:cs="FrankRuehl" w:hint="cs"/>
          <w:rtl/>
          <w:lang w:eastAsia="en-US"/>
        </w:rPr>
        <w:t xml:space="preserve"> פרט לעובד העיריה במילוי תפקידו </w:t>
      </w:r>
      <w:r>
        <w:rPr>
          <w:rFonts w:cs="FrankRuehl"/>
          <w:rtl/>
          <w:lang w:eastAsia="en-US"/>
        </w:rPr>
        <w:t>–</w:t>
      </w:r>
      <w:r>
        <w:rPr>
          <w:rFonts w:cs="FrankRuehl" w:hint="cs"/>
          <w:rtl/>
          <w:lang w:eastAsia="en-US"/>
        </w:rPr>
        <w:t xml:space="preserve"> ברז המיועד להשקאת נטיעות ציבוריות.</w:t>
      </w:r>
    </w:p>
    <w:p w:rsidR="00163FC0" w:rsidRDefault="00163FC0" w:rsidP="00A9004F">
      <w:pPr>
        <w:pStyle w:val="P00"/>
        <w:spacing w:before="72"/>
        <w:ind w:left="0" w:right="1134"/>
        <w:rPr>
          <w:rFonts w:cs="FrankRuehl" w:hint="cs"/>
          <w:rtl/>
          <w:lang w:eastAsia="en-US"/>
        </w:rPr>
      </w:pPr>
      <w:r>
        <w:rPr>
          <w:rFonts w:cs="FrankRuehl" w:hint="cs"/>
          <w:rtl/>
          <w:lang w:eastAsia="en-US"/>
        </w:rPr>
        <w:pict>
          <v:shape id="_x0000_s1255" type="#_x0000_t202" style="position:absolute;left:0;text-align:left;margin-left:470.35pt;margin-top:7.1pt;width:1in;height:14.95pt;z-index:251663360" filled="f" stroked="f">
            <v:textbox inset="1mm,0,1mm,0">
              <w:txbxContent>
                <w:p w:rsidR="005D1924" w:rsidRDefault="005D1924" w:rsidP="00163FC0">
                  <w:pPr>
                    <w:spacing w:line="160" w:lineRule="exact"/>
                    <w:jc w:val="left"/>
                    <w:rPr>
                      <w:rFonts w:cs="Miriam" w:hint="cs"/>
                      <w:sz w:val="18"/>
                      <w:szCs w:val="18"/>
                      <w:rtl/>
                      <w:lang w:eastAsia="en-US"/>
                    </w:rPr>
                  </w:pPr>
                  <w:r>
                    <w:rPr>
                      <w:rFonts w:cs="Miriam" w:hint="cs"/>
                      <w:sz w:val="18"/>
                      <w:szCs w:val="18"/>
                      <w:rtl/>
                      <w:lang w:eastAsia="en-US"/>
                    </w:rPr>
                    <w:t>תיקון תשל"א-1971</w:t>
                  </w:r>
                </w:p>
              </w:txbxContent>
            </v:textbox>
            <w10:anchorlock/>
          </v:shape>
        </w:pict>
      </w:r>
      <w:r>
        <w:rPr>
          <w:rFonts w:cs="FrankRuehl" w:hint="cs"/>
          <w:rtl/>
          <w:lang w:eastAsia="en-US"/>
        </w:rPr>
        <w:tab/>
        <w:t>(יב)</w:t>
      </w:r>
      <w:r>
        <w:rPr>
          <w:rFonts w:cs="FrankRuehl" w:hint="cs"/>
          <w:rtl/>
          <w:lang w:eastAsia="en-US"/>
        </w:rPr>
        <w:tab/>
        <w:t>לא יפגע אדם בכל דרך שהיא במפעל מים או באבזרים של מפעל מים ולא יגרום להם נזק כלשהו.</w:t>
      </w:r>
    </w:p>
    <w:p w:rsidR="00D61897" w:rsidRDefault="00B05808" w:rsidP="00A9004F">
      <w:pPr>
        <w:pStyle w:val="P00"/>
        <w:spacing w:before="72"/>
        <w:ind w:left="0" w:right="1134"/>
        <w:rPr>
          <w:rFonts w:cs="FrankRuehl" w:hint="cs"/>
          <w:rtl/>
          <w:lang w:eastAsia="en-US"/>
        </w:rPr>
      </w:pPr>
      <w:bookmarkStart w:id="14" w:name="Seif11"/>
      <w:bookmarkEnd w:id="14"/>
      <w:r>
        <w:rPr>
          <w:lang w:val="he-IL"/>
        </w:rPr>
        <w:pict>
          <v:rect id="_x0000_s1038" style="position:absolute;left:0;text-align:left;margin-left:464.5pt;margin-top:8.05pt;width:75.05pt;height:14pt;z-index:251651072" o:allowincell="f" filled="f" stroked="f" strokecolor="lime" strokeweight=".25pt">
            <v:textbox style="mso-next-textbox:#_x0000_s1038" inset="0,0,0,0">
              <w:txbxContent>
                <w:p w:rsidR="005D1924" w:rsidRDefault="005D1924" w:rsidP="00572A6A">
                  <w:pPr>
                    <w:spacing w:line="160" w:lineRule="exact"/>
                    <w:jc w:val="left"/>
                    <w:rPr>
                      <w:rFonts w:cs="Miriam" w:hint="cs"/>
                      <w:sz w:val="18"/>
                      <w:szCs w:val="18"/>
                      <w:rtl/>
                      <w:lang w:eastAsia="en-US"/>
                    </w:rPr>
                  </w:pPr>
                  <w:r>
                    <w:rPr>
                      <w:rFonts w:cs="Miriam" w:hint="cs"/>
                      <w:sz w:val="18"/>
                      <w:szCs w:val="18"/>
                      <w:rtl/>
                      <w:lang w:eastAsia="en-US"/>
                    </w:rPr>
                    <w:t>מכירת מים והעברתם</w:t>
                  </w:r>
                </w:p>
              </w:txbxContent>
            </v:textbox>
            <w10:anchorlock/>
          </v:rect>
        </w:pict>
      </w:r>
      <w:r>
        <w:rPr>
          <w:rStyle w:val="big-number"/>
          <w:rFonts w:cs="Miriam"/>
          <w:rtl/>
          <w:lang w:eastAsia="en-US"/>
        </w:rPr>
        <w:t>1</w:t>
      </w:r>
      <w:r w:rsidR="0043163E">
        <w:rPr>
          <w:rStyle w:val="big-number"/>
          <w:rFonts w:cs="Miriam" w:hint="cs"/>
          <w:rtl/>
          <w:lang w:eastAsia="en-US"/>
        </w:rPr>
        <w:t>5</w:t>
      </w:r>
      <w:r>
        <w:rPr>
          <w:rStyle w:val="big-number"/>
          <w:rFonts w:cs="Miriam"/>
          <w:rtl/>
          <w:lang w:eastAsia="en-US"/>
        </w:rPr>
        <w:t>.</w:t>
      </w:r>
      <w:r>
        <w:rPr>
          <w:rStyle w:val="big-number"/>
          <w:rFonts w:cs="Miriam"/>
          <w:rtl/>
          <w:lang w:eastAsia="en-US"/>
        </w:rPr>
        <w:tab/>
      </w:r>
      <w:r w:rsidR="00A9004F">
        <w:rPr>
          <w:rFonts w:cs="FrankRuehl" w:hint="cs"/>
          <w:rtl/>
          <w:lang w:eastAsia="en-US"/>
        </w:rPr>
        <w:t>לא ימכור אדם מים ולא יעביר אותם לרשות אדם אחר, פרט לאדם שנותקה, עוכבה או הופסקה לו אספקת המים לפי סעיף 11, אלא לפי היתר בכתב מאת המנהל</w:t>
      </w:r>
      <w:r w:rsidR="00D61897">
        <w:rPr>
          <w:rFonts w:cs="FrankRuehl" w:hint="cs"/>
          <w:rtl/>
          <w:lang w:eastAsia="en-US"/>
        </w:rPr>
        <w:t>.</w:t>
      </w:r>
    </w:p>
    <w:p w:rsidR="0026738F" w:rsidRDefault="00B05808" w:rsidP="00A9004F">
      <w:pPr>
        <w:pStyle w:val="P00"/>
        <w:spacing w:before="72"/>
        <w:ind w:left="0" w:right="1134"/>
        <w:rPr>
          <w:rFonts w:cs="FrankRuehl" w:hint="cs"/>
          <w:rtl/>
          <w:lang w:eastAsia="en-US"/>
        </w:rPr>
      </w:pPr>
      <w:bookmarkStart w:id="15" w:name="Seif12"/>
      <w:bookmarkEnd w:id="15"/>
      <w:r>
        <w:rPr>
          <w:lang w:val="he-IL"/>
        </w:rPr>
        <w:pict>
          <v:rect id="_x0000_s1039" style="position:absolute;left:0;text-align:left;margin-left:464.5pt;margin-top:8.05pt;width:75.05pt;height:14.45pt;z-index:251652096" o:allowincell="f" filled="f" stroked="f" strokecolor="lime" strokeweight=".25pt">
            <v:textbox style="mso-next-textbox:#_x0000_s1039" inset="0,0,0,0">
              <w:txbxContent>
                <w:p w:rsidR="005D1924" w:rsidRDefault="005D1924" w:rsidP="00A9004F">
                  <w:pPr>
                    <w:spacing w:line="160" w:lineRule="exact"/>
                    <w:jc w:val="left"/>
                    <w:rPr>
                      <w:rFonts w:cs="Miriam" w:hint="cs"/>
                      <w:sz w:val="18"/>
                      <w:szCs w:val="18"/>
                      <w:rtl/>
                      <w:lang w:eastAsia="en-US"/>
                    </w:rPr>
                  </w:pPr>
                  <w:r>
                    <w:rPr>
                      <w:rFonts w:cs="Miriam" w:hint="cs"/>
                      <w:sz w:val="18"/>
                      <w:szCs w:val="18"/>
                      <w:rtl/>
                      <w:lang w:eastAsia="en-US"/>
                    </w:rPr>
                    <w:t>חידוש חיבור שנותק</w:t>
                  </w:r>
                </w:p>
              </w:txbxContent>
            </v:textbox>
            <w10:anchorlock/>
          </v:rect>
        </w:pict>
      </w:r>
      <w:r>
        <w:rPr>
          <w:rStyle w:val="big-number"/>
          <w:rFonts w:cs="Miriam"/>
          <w:rtl/>
          <w:lang w:eastAsia="en-US"/>
        </w:rPr>
        <w:t>1</w:t>
      </w:r>
      <w:r w:rsidR="0086578F">
        <w:rPr>
          <w:rStyle w:val="big-number"/>
          <w:rFonts w:cs="Miriam" w:hint="cs"/>
          <w:rtl/>
          <w:lang w:eastAsia="en-US"/>
        </w:rPr>
        <w:t>6</w:t>
      </w:r>
      <w:r>
        <w:rPr>
          <w:rStyle w:val="big-number"/>
          <w:rFonts w:cs="Miriam"/>
          <w:rtl/>
          <w:lang w:eastAsia="en-US"/>
        </w:rPr>
        <w:t>.</w:t>
      </w:r>
      <w:r>
        <w:rPr>
          <w:rStyle w:val="big-number"/>
          <w:rFonts w:cs="Miriam"/>
          <w:rtl/>
          <w:lang w:eastAsia="en-US"/>
        </w:rPr>
        <w:tab/>
      </w:r>
      <w:r w:rsidR="00575101">
        <w:rPr>
          <w:rStyle w:val="default"/>
          <w:rFonts w:hint="cs"/>
          <w:rtl/>
          <w:lang w:eastAsia="en-US"/>
        </w:rPr>
        <w:t>(א)</w:t>
      </w:r>
      <w:r w:rsidR="00575101">
        <w:rPr>
          <w:rStyle w:val="default"/>
          <w:rFonts w:hint="cs"/>
          <w:rtl/>
          <w:lang w:eastAsia="en-US"/>
        </w:rPr>
        <w:tab/>
      </w:r>
      <w:r w:rsidR="00A9004F">
        <w:rPr>
          <w:rFonts w:cs="FrankRuehl" w:hint="cs"/>
          <w:rtl/>
          <w:lang w:eastAsia="en-US"/>
        </w:rPr>
        <w:t>חיבור של רשת פרטית שנותק לפי הוראות חוק עזר זה לא יחודש אלא לפי היתר בכתב מאת המנהל</w:t>
      </w:r>
      <w:r w:rsidR="0026738F">
        <w:rPr>
          <w:rFonts w:cs="FrankRuehl" w:hint="cs"/>
          <w:rtl/>
          <w:lang w:eastAsia="en-US"/>
        </w:rPr>
        <w:t>.</w:t>
      </w:r>
    </w:p>
    <w:p w:rsidR="00A9004F" w:rsidRDefault="00A9004F" w:rsidP="00A9004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חיבור של רשת פרטית שחודש ללא היתר מאת המנהל כאמור בסעיף קטן (א), רואים אותו כמחודש על ידי הצרכן כל עוד לא הוכח ההיפך.</w:t>
      </w:r>
    </w:p>
    <w:p w:rsidR="000A33AD" w:rsidRDefault="00B05808" w:rsidP="00A9004F">
      <w:pPr>
        <w:pStyle w:val="P00"/>
        <w:spacing w:before="72"/>
        <w:ind w:left="0" w:right="1134"/>
        <w:rPr>
          <w:rFonts w:cs="FrankRuehl" w:hint="cs"/>
          <w:rtl/>
          <w:lang w:eastAsia="en-US"/>
        </w:rPr>
      </w:pPr>
      <w:bookmarkStart w:id="16" w:name="Seif13"/>
      <w:bookmarkEnd w:id="16"/>
      <w:r>
        <w:rPr>
          <w:lang w:val="he-IL"/>
        </w:rPr>
        <w:pict>
          <v:rect id="_x0000_s1045" style="position:absolute;left:0;text-align:left;margin-left:464.5pt;margin-top:8.05pt;width:75.05pt;height:15.65pt;z-index:251653120" o:allowincell="f" filled="f" stroked="f" strokecolor="lime" strokeweight=".25pt">
            <v:textbox style="mso-next-textbox:#_x0000_s1045" inset="0,0,0,0">
              <w:txbxContent>
                <w:p w:rsidR="005D1924" w:rsidRDefault="005D1924">
                  <w:pPr>
                    <w:spacing w:line="160" w:lineRule="exact"/>
                    <w:jc w:val="left"/>
                    <w:rPr>
                      <w:rFonts w:cs="Miriam" w:hint="cs"/>
                      <w:sz w:val="18"/>
                      <w:szCs w:val="18"/>
                      <w:rtl/>
                      <w:lang w:eastAsia="en-US"/>
                    </w:rPr>
                  </w:pPr>
                  <w:r>
                    <w:rPr>
                      <w:rFonts w:cs="Miriam" w:hint="cs"/>
                      <w:sz w:val="18"/>
                      <w:szCs w:val="18"/>
                      <w:rtl/>
                      <w:lang w:eastAsia="en-US"/>
                    </w:rPr>
                    <w:t>שמירה בפני זיהום</w:t>
                  </w:r>
                </w:p>
              </w:txbxContent>
            </v:textbox>
            <w10:anchorlock/>
          </v:rect>
        </w:pict>
      </w:r>
      <w:r>
        <w:rPr>
          <w:rStyle w:val="big-number"/>
          <w:rFonts w:cs="Miriam" w:hint="cs"/>
          <w:rtl/>
          <w:lang w:eastAsia="en-US"/>
        </w:rPr>
        <w:t>1</w:t>
      </w:r>
      <w:r w:rsidR="0086578F">
        <w:rPr>
          <w:rStyle w:val="big-number"/>
          <w:rFonts w:cs="Miriam" w:hint="cs"/>
          <w:rtl/>
          <w:lang w:eastAsia="en-US"/>
        </w:rPr>
        <w:t>7</w:t>
      </w:r>
      <w:r>
        <w:rPr>
          <w:rStyle w:val="big-number"/>
          <w:rFonts w:cs="Miriam"/>
          <w:rtl/>
          <w:lang w:eastAsia="en-US"/>
        </w:rPr>
        <w:t>.</w:t>
      </w:r>
      <w:r>
        <w:rPr>
          <w:rStyle w:val="big-number"/>
          <w:rFonts w:cs="Miriam"/>
          <w:rtl/>
          <w:lang w:eastAsia="en-US"/>
        </w:rPr>
        <w:tab/>
      </w:r>
      <w:r w:rsidR="00A9004F">
        <w:rPr>
          <w:rFonts w:cs="FrankRuehl" w:hint="cs"/>
          <w:rtl/>
          <w:lang w:eastAsia="en-US"/>
        </w:rPr>
        <w:t>לא יפתח אדם ולא יקיים בור שופכין, בור זבל או מקום מזוהם אחר אלא במרחק סביר ממפעל המים</w:t>
      </w:r>
      <w:r w:rsidR="00973D9B">
        <w:rPr>
          <w:rFonts w:cs="FrankRuehl" w:hint="cs"/>
          <w:rtl/>
          <w:lang w:eastAsia="en-US"/>
        </w:rPr>
        <w:t>.</w:t>
      </w:r>
    </w:p>
    <w:p w:rsidR="00D24EC6" w:rsidRDefault="00B05808" w:rsidP="00A9004F">
      <w:pPr>
        <w:pStyle w:val="P00"/>
        <w:spacing w:before="72"/>
        <w:ind w:left="0" w:right="1134"/>
        <w:rPr>
          <w:rFonts w:cs="FrankRuehl" w:hint="cs"/>
          <w:rtl/>
          <w:lang w:eastAsia="en-US"/>
        </w:rPr>
      </w:pPr>
      <w:bookmarkStart w:id="17" w:name="Seif14"/>
      <w:bookmarkEnd w:id="17"/>
      <w:r>
        <w:rPr>
          <w:lang w:val="he-IL"/>
        </w:rPr>
        <w:pict>
          <v:rect id="_x0000_s1046" style="position:absolute;left:0;text-align:left;margin-left:464.5pt;margin-top:8.05pt;width:75.05pt;height:15.2pt;z-index:251654144" o:allowincell="f" filled="f" stroked="f" strokecolor="lime" strokeweight=".25pt">
            <v:textbox style="mso-next-textbox:#_x0000_s1046" inset="0,0,0,0">
              <w:txbxContent>
                <w:p w:rsidR="005D1924" w:rsidRDefault="005D1924" w:rsidP="00A9004F">
                  <w:pPr>
                    <w:spacing w:line="160" w:lineRule="exact"/>
                    <w:jc w:val="left"/>
                    <w:rPr>
                      <w:rFonts w:cs="Miriam"/>
                      <w:noProof/>
                      <w:sz w:val="18"/>
                      <w:szCs w:val="18"/>
                      <w:rtl/>
                      <w:lang w:eastAsia="en-US"/>
                    </w:rPr>
                  </w:pPr>
                  <w:r>
                    <w:rPr>
                      <w:rFonts w:cs="Miriam" w:hint="cs"/>
                      <w:sz w:val="18"/>
                      <w:szCs w:val="18"/>
                      <w:rtl/>
                      <w:lang w:eastAsia="en-US"/>
                    </w:rPr>
                    <w:t>דרישת תיקונים</w:t>
                  </w:r>
                  <w:r>
                    <w:rPr>
                      <w:rFonts w:cs="Miriam"/>
                      <w:sz w:val="18"/>
                      <w:szCs w:val="18"/>
                      <w:lang w:eastAsia="en-US"/>
                    </w:rPr>
                    <w:t xml:space="preserve"> </w:t>
                  </w:r>
                </w:p>
              </w:txbxContent>
            </v:textbox>
            <w10:anchorlock/>
          </v:rect>
        </w:pict>
      </w:r>
      <w:r>
        <w:rPr>
          <w:rStyle w:val="big-number"/>
          <w:rFonts w:cs="Miriam" w:hint="cs"/>
          <w:rtl/>
          <w:lang w:eastAsia="en-US"/>
        </w:rPr>
        <w:t>1</w:t>
      </w:r>
      <w:r w:rsidR="0086578F">
        <w:rPr>
          <w:rStyle w:val="big-number"/>
          <w:rFonts w:cs="Miriam" w:hint="cs"/>
          <w:rtl/>
          <w:lang w:eastAsia="en-US"/>
        </w:rPr>
        <w:t>8</w:t>
      </w:r>
      <w:r>
        <w:rPr>
          <w:rStyle w:val="big-number"/>
          <w:rFonts w:cs="Miriam"/>
          <w:rtl/>
          <w:lang w:eastAsia="en-US"/>
        </w:rPr>
        <w:t>.</w:t>
      </w:r>
      <w:r>
        <w:rPr>
          <w:rStyle w:val="big-number"/>
          <w:rFonts w:cs="Miriam"/>
          <w:rtl/>
          <w:lang w:eastAsia="en-US"/>
        </w:rPr>
        <w:tab/>
      </w:r>
      <w:r w:rsidR="0086578F">
        <w:rPr>
          <w:rFonts w:cs="FrankRuehl" w:hint="cs"/>
          <w:rtl/>
          <w:lang w:eastAsia="en-US"/>
        </w:rPr>
        <w:t>(א)</w:t>
      </w:r>
      <w:r w:rsidR="0086578F">
        <w:rPr>
          <w:rFonts w:cs="FrankRuehl" w:hint="cs"/>
          <w:rtl/>
          <w:lang w:eastAsia="en-US"/>
        </w:rPr>
        <w:tab/>
      </w:r>
      <w:r w:rsidR="00A9004F">
        <w:rPr>
          <w:rFonts w:cs="FrankRuehl" w:hint="cs"/>
          <w:rtl/>
          <w:lang w:eastAsia="en-US"/>
        </w:rPr>
        <w:t xml:space="preserve">ראש העיריה או מי שהוסמך על ידיו (להלן </w:t>
      </w:r>
      <w:r w:rsidR="00A9004F">
        <w:rPr>
          <w:rFonts w:cs="FrankRuehl"/>
          <w:rtl/>
          <w:lang w:eastAsia="en-US"/>
        </w:rPr>
        <w:t>–</w:t>
      </w:r>
      <w:r w:rsidR="00A9004F">
        <w:rPr>
          <w:rFonts w:cs="FrankRuehl" w:hint="cs"/>
          <w:rtl/>
          <w:lang w:eastAsia="en-US"/>
        </w:rPr>
        <w:t xml:space="preserve"> ראש העיריה) רשאי לחייב בדרישה בכתב כל צרכן או בעל רשת פרטית או בעל חלק ממנה, או כל בעל או מחזיק של נכס, תוך זמן שנקבע בדרישה, לתקן או לסלק כל מפגע העלול לפגוע באספקת מים סדירה</w:t>
      </w:r>
      <w:r w:rsidR="00D24EC6">
        <w:rPr>
          <w:rFonts w:cs="FrankRuehl" w:hint="cs"/>
          <w:rtl/>
          <w:lang w:eastAsia="en-US"/>
        </w:rPr>
        <w:t>.</w:t>
      </w:r>
    </w:p>
    <w:p w:rsidR="00A9004F" w:rsidRDefault="00A9004F" w:rsidP="00A9004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שקיבל דרישה כאמור חייב למלא אחריה.</w:t>
      </w:r>
    </w:p>
    <w:p w:rsidR="00A9004F" w:rsidRDefault="00A9004F" w:rsidP="00A9004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מי שנדרש לכך אחרי דרישת ראש העיריה כאמור בסעיף קטן (א), רשאית העיריה לבצע את העבודה במקומו ולגבות ממנו את הוצאות הביצוע.</w:t>
      </w:r>
    </w:p>
    <w:p w:rsidR="009C7388" w:rsidRDefault="00B05808" w:rsidP="00A9004F">
      <w:pPr>
        <w:pStyle w:val="P00"/>
        <w:spacing w:before="72"/>
        <w:ind w:left="0" w:right="1134"/>
        <w:rPr>
          <w:rFonts w:cs="FrankRuehl" w:hint="cs"/>
          <w:rtl/>
          <w:lang w:eastAsia="en-US"/>
        </w:rPr>
      </w:pPr>
      <w:bookmarkStart w:id="18" w:name="Seif15"/>
      <w:bookmarkEnd w:id="18"/>
      <w:r>
        <w:rPr>
          <w:rFonts w:cs="Miriam"/>
          <w:sz w:val="34"/>
          <w:szCs w:val="32"/>
          <w:rtl/>
          <w:lang w:val="he-IL"/>
        </w:rPr>
        <w:pict>
          <v:rect id="_x0000_s1055" style="position:absolute;left:0;text-align:left;margin-left:470.25pt;margin-top:7.1pt;width:68pt;height:12.05pt;z-index:251655168" filled="f" stroked="f" strokecolor="lime" strokeweight=".25pt">
            <v:textbox style="mso-next-textbox:#_x0000_s1055" inset="0,0,0,0">
              <w:txbxContent>
                <w:p w:rsidR="005D1924" w:rsidRDefault="005D1924" w:rsidP="00973D9B">
                  <w:pPr>
                    <w:spacing w:line="160" w:lineRule="exact"/>
                    <w:jc w:val="left"/>
                    <w:rPr>
                      <w:rFonts w:cs="Miriam" w:hint="cs"/>
                      <w:noProof/>
                      <w:sz w:val="18"/>
                      <w:szCs w:val="18"/>
                      <w:rtl/>
                      <w:lang w:eastAsia="en-US"/>
                    </w:rPr>
                  </w:pPr>
                  <w:r>
                    <w:rPr>
                      <w:rFonts w:cs="Miriam" w:hint="cs"/>
                      <w:sz w:val="18"/>
                      <w:szCs w:val="18"/>
                      <w:rtl/>
                      <w:lang w:eastAsia="en-US"/>
                    </w:rPr>
                    <w:t>מסירת הודעות</w:t>
                  </w:r>
                </w:p>
              </w:txbxContent>
            </v:textbox>
            <w10:anchorlock/>
          </v:rect>
        </w:pict>
      </w:r>
      <w:r>
        <w:rPr>
          <w:rFonts w:cs="Miriam"/>
          <w:sz w:val="34"/>
          <w:szCs w:val="32"/>
          <w:rtl/>
          <w:lang w:eastAsia="en-US"/>
        </w:rPr>
        <w:t>1</w:t>
      </w:r>
      <w:r w:rsidR="008F6BA5">
        <w:rPr>
          <w:rFonts w:cs="Miriam" w:hint="cs"/>
          <w:sz w:val="34"/>
          <w:szCs w:val="32"/>
          <w:rtl/>
          <w:lang w:eastAsia="en-US"/>
        </w:rPr>
        <w:t>9</w:t>
      </w:r>
      <w:r>
        <w:rPr>
          <w:rFonts w:cs="FrankRuehl"/>
          <w:rtl/>
          <w:lang w:eastAsia="en-US"/>
        </w:rPr>
        <w:t>.</w:t>
      </w:r>
      <w:r>
        <w:rPr>
          <w:rFonts w:cs="FrankRuehl" w:hint="cs"/>
          <w:rtl/>
          <w:lang w:eastAsia="en-US"/>
        </w:rPr>
        <w:tab/>
      </w:r>
      <w:r w:rsidR="00B77D24">
        <w:rPr>
          <w:rFonts w:cs="FrankRuehl" w:hint="cs"/>
          <w:rtl/>
          <w:lang w:eastAsia="en-US"/>
        </w:rPr>
        <w:t>מסירת הודעה</w:t>
      </w:r>
      <w:r w:rsidR="00A9004F">
        <w:rPr>
          <w:rFonts w:cs="FrankRuehl" w:hint="cs"/>
          <w:rtl/>
          <w:lang w:eastAsia="en-US"/>
        </w:rPr>
        <w:t>, דרישה, חשבון או מסמך אחר</w:t>
      </w:r>
      <w:r w:rsidR="00B77D24">
        <w:rPr>
          <w:rFonts w:cs="FrankRuehl" w:hint="cs"/>
          <w:rtl/>
          <w:lang w:eastAsia="en-US"/>
        </w:rPr>
        <w:t xml:space="preserve"> לפי חוק עזר זה </w:t>
      </w:r>
      <w:r w:rsidR="00A9004F">
        <w:rPr>
          <w:rFonts w:cs="FrankRuehl" w:hint="cs"/>
          <w:rtl/>
          <w:lang w:eastAsia="en-US"/>
        </w:rPr>
        <w:t>יניו</w:t>
      </w:r>
      <w:r w:rsidR="00B77D24">
        <w:rPr>
          <w:rFonts w:cs="FrankRuehl" w:hint="cs"/>
          <w:rtl/>
          <w:lang w:eastAsia="en-US"/>
        </w:rPr>
        <w:t xml:space="preserve"> כדין</w:t>
      </w:r>
      <w:r w:rsidR="00A9004F">
        <w:rPr>
          <w:rFonts w:cs="FrankRuehl" w:hint="cs"/>
          <w:rtl/>
          <w:lang w:eastAsia="en-US"/>
        </w:rPr>
        <w:t>,</w:t>
      </w:r>
      <w:r w:rsidR="00B77D24">
        <w:rPr>
          <w:rFonts w:cs="FrankRuehl" w:hint="cs"/>
          <w:rtl/>
          <w:lang w:eastAsia="en-US"/>
        </w:rPr>
        <w:t xml:space="preserve"> אם </w:t>
      </w:r>
      <w:r w:rsidR="00A9004F">
        <w:rPr>
          <w:rFonts w:cs="FrankRuehl" w:hint="cs"/>
          <w:rtl/>
          <w:lang w:eastAsia="en-US"/>
        </w:rPr>
        <w:t xml:space="preserve">נמסרו </w:t>
      </w:r>
      <w:r w:rsidR="00B77D24">
        <w:rPr>
          <w:rFonts w:cs="FrankRuehl" w:hint="cs"/>
          <w:rtl/>
          <w:lang w:eastAsia="en-US"/>
        </w:rPr>
        <w:t xml:space="preserve">לידי האדם שאליו </w:t>
      </w:r>
      <w:r w:rsidR="00A9004F">
        <w:rPr>
          <w:rFonts w:cs="FrankRuehl" w:hint="cs"/>
          <w:rtl/>
          <w:lang w:eastAsia="en-US"/>
        </w:rPr>
        <w:t>הם מכוונים,</w:t>
      </w:r>
      <w:r w:rsidR="00B77D24">
        <w:rPr>
          <w:rFonts w:cs="FrankRuehl" w:hint="cs"/>
          <w:rtl/>
          <w:lang w:eastAsia="en-US"/>
        </w:rPr>
        <w:t xml:space="preserve"> או </w:t>
      </w:r>
      <w:r w:rsidR="00A9004F">
        <w:rPr>
          <w:rFonts w:cs="FrankRuehl" w:hint="cs"/>
          <w:rtl/>
          <w:lang w:eastAsia="en-US"/>
        </w:rPr>
        <w:t xml:space="preserve">נמסרו במקום מגוריו או במקום עסקו הרגילים או הידועים לאחרונה, </w:t>
      </w:r>
      <w:r w:rsidR="00B77D24">
        <w:rPr>
          <w:rFonts w:cs="FrankRuehl" w:hint="cs"/>
          <w:rtl/>
          <w:lang w:eastAsia="en-US"/>
        </w:rPr>
        <w:t xml:space="preserve">לידי </w:t>
      </w:r>
      <w:r w:rsidR="00A9004F">
        <w:rPr>
          <w:rFonts w:cs="FrankRuehl" w:hint="cs"/>
          <w:rtl/>
          <w:lang w:eastAsia="en-US"/>
        </w:rPr>
        <w:t>אחד מ</w:t>
      </w:r>
      <w:r w:rsidR="00B77D24">
        <w:rPr>
          <w:rFonts w:cs="FrankRuehl" w:hint="cs"/>
          <w:rtl/>
          <w:lang w:eastAsia="en-US"/>
        </w:rPr>
        <w:t>בני משפחתו הבוגרים</w:t>
      </w:r>
      <w:r w:rsidR="00A9004F">
        <w:rPr>
          <w:rFonts w:cs="FrankRuehl" w:hint="cs"/>
          <w:rtl/>
          <w:lang w:eastAsia="en-US"/>
        </w:rPr>
        <w:t>,</w:t>
      </w:r>
      <w:r w:rsidR="00B77D24">
        <w:rPr>
          <w:rFonts w:cs="FrankRuehl" w:hint="cs"/>
          <w:rtl/>
          <w:lang w:eastAsia="en-US"/>
        </w:rPr>
        <w:t xml:space="preserve"> או לידי </w:t>
      </w:r>
      <w:r w:rsidR="00A9004F">
        <w:rPr>
          <w:rFonts w:cs="FrankRuehl" w:hint="cs"/>
          <w:rtl/>
          <w:lang w:eastAsia="en-US"/>
        </w:rPr>
        <w:t xml:space="preserve">כל </w:t>
      </w:r>
      <w:r w:rsidR="00B77D24">
        <w:rPr>
          <w:rFonts w:cs="FrankRuehl" w:hint="cs"/>
          <w:rtl/>
          <w:lang w:eastAsia="en-US"/>
        </w:rPr>
        <w:t xml:space="preserve">אדם בוגר העובד או </w:t>
      </w:r>
      <w:r w:rsidR="00A9004F">
        <w:rPr>
          <w:rFonts w:cs="FrankRuehl" w:hint="cs"/>
          <w:rtl/>
          <w:lang w:eastAsia="en-US"/>
        </w:rPr>
        <w:t>ה</w:t>
      </w:r>
      <w:r w:rsidR="00B77D24">
        <w:rPr>
          <w:rFonts w:cs="FrankRuehl" w:hint="cs"/>
          <w:rtl/>
          <w:lang w:eastAsia="en-US"/>
        </w:rPr>
        <w:t>מועסק שם</w:t>
      </w:r>
      <w:r w:rsidR="00A9004F">
        <w:rPr>
          <w:rFonts w:cs="FrankRuehl" w:hint="cs"/>
          <w:rtl/>
          <w:lang w:eastAsia="en-US"/>
        </w:rPr>
        <w:t>,</w:t>
      </w:r>
      <w:r w:rsidR="00B77D24">
        <w:rPr>
          <w:rFonts w:cs="FrankRuehl" w:hint="cs"/>
          <w:rtl/>
          <w:lang w:eastAsia="en-US"/>
        </w:rPr>
        <w:t xml:space="preserve"> או </w:t>
      </w:r>
      <w:r w:rsidR="00A9004F">
        <w:rPr>
          <w:rFonts w:cs="FrankRuehl" w:hint="cs"/>
          <w:rtl/>
          <w:lang w:eastAsia="en-US"/>
        </w:rPr>
        <w:t xml:space="preserve">נשלחו </w:t>
      </w:r>
      <w:r w:rsidR="00B77D24">
        <w:rPr>
          <w:rFonts w:cs="FrankRuehl" w:hint="cs"/>
          <w:rtl/>
          <w:lang w:eastAsia="en-US"/>
        </w:rPr>
        <w:t>בדואר במכתב רשום הערוך אל אותו אדם לפי</w:t>
      </w:r>
      <w:r w:rsidR="00A9004F">
        <w:rPr>
          <w:rFonts w:cs="FrankRuehl" w:hint="cs"/>
          <w:rtl/>
          <w:lang w:eastAsia="en-US"/>
        </w:rPr>
        <w:t xml:space="preserve"> מענו במקום מגוריו או עסקו הרגילים או הידועים לאחרונה</w:t>
      </w:r>
      <w:r w:rsidR="00B77D24">
        <w:rPr>
          <w:rFonts w:cs="FrankRuehl" w:hint="cs"/>
          <w:rtl/>
          <w:lang w:eastAsia="en-US"/>
        </w:rPr>
        <w:t>; אם אי אפשר לקיים את המסירה כאמור, תהא המסירה כדין אם הוצג</w:t>
      </w:r>
      <w:r w:rsidR="00A9004F">
        <w:rPr>
          <w:rFonts w:cs="FrankRuehl" w:hint="cs"/>
          <w:rtl/>
          <w:lang w:eastAsia="en-US"/>
        </w:rPr>
        <w:t>ו</w:t>
      </w:r>
      <w:r w:rsidR="00B77D24">
        <w:rPr>
          <w:rFonts w:cs="FrankRuehl" w:hint="cs"/>
          <w:rtl/>
          <w:lang w:eastAsia="en-US"/>
        </w:rPr>
        <w:t xml:space="preserve"> במקום </w:t>
      </w:r>
      <w:r w:rsidR="00A9004F">
        <w:rPr>
          <w:rFonts w:cs="FrankRuehl" w:hint="cs"/>
          <w:rtl/>
          <w:lang w:eastAsia="en-US"/>
        </w:rPr>
        <w:t xml:space="preserve">בולט באחד </w:t>
      </w:r>
      <w:r w:rsidR="00B77D24">
        <w:rPr>
          <w:rFonts w:cs="FrankRuehl" w:hint="cs"/>
          <w:rtl/>
          <w:lang w:eastAsia="en-US"/>
        </w:rPr>
        <w:t>המקומות האמורים</w:t>
      </w:r>
      <w:r w:rsidR="00A9004F">
        <w:rPr>
          <w:rFonts w:cs="FrankRuehl" w:hint="cs"/>
          <w:rtl/>
          <w:lang w:eastAsia="en-US"/>
        </w:rPr>
        <w:t>,</w:t>
      </w:r>
      <w:r w:rsidR="00B77D24">
        <w:rPr>
          <w:rFonts w:cs="FrankRuehl" w:hint="cs"/>
          <w:rtl/>
          <w:lang w:eastAsia="en-US"/>
        </w:rPr>
        <w:t xml:space="preserve"> או על הנכס שבו </w:t>
      </w:r>
      <w:r w:rsidR="00A9004F">
        <w:rPr>
          <w:rFonts w:cs="FrankRuehl" w:hint="cs"/>
          <w:rtl/>
          <w:lang w:eastAsia="en-US"/>
        </w:rPr>
        <w:t>הם דנים</w:t>
      </w:r>
      <w:r w:rsidR="00B77D24">
        <w:rPr>
          <w:rFonts w:cs="FrankRuehl" w:hint="cs"/>
          <w:rtl/>
          <w:lang w:eastAsia="en-US"/>
        </w:rPr>
        <w:t xml:space="preserve"> או </w:t>
      </w:r>
      <w:r w:rsidR="00A9004F">
        <w:rPr>
          <w:rFonts w:cs="FrankRuehl" w:hint="cs"/>
          <w:rtl/>
          <w:lang w:eastAsia="en-US"/>
        </w:rPr>
        <w:t xml:space="preserve">נתפרסמו </w:t>
      </w:r>
      <w:r w:rsidR="00B77D24">
        <w:rPr>
          <w:rFonts w:cs="FrankRuehl" w:hint="cs"/>
          <w:rtl/>
          <w:lang w:eastAsia="en-US"/>
        </w:rPr>
        <w:t>בשני עתונים הנפוצים בתחום העיריה, שאחד מהם לפחות הוא בשפה העברית</w:t>
      </w:r>
      <w:r w:rsidR="009C7388">
        <w:rPr>
          <w:rFonts w:cs="FrankRuehl" w:hint="cs"/>
          <w:rtl/>
          <w:lang w:eastAsia="en-US"/>
        </w:rPr>
        <w:t>.</w:t>
      </w:r>
    </w:p>
    <w:p w:rsidR="00E66C8A" w:rsidRDefault="00B05808" w:rsidP="00175EC0">
      <w:pPr>
        <w:pStyle w:val="P00"/>
        <w:spacing w:before="72"/>
        <w:ind w:left="0" w:right="1134"/>
        <w:rPr>
          <w:rFonts w:cs="FrankRuehl" w:hint="cs"/>
          <w:rtl/>
          <w:lang w:eastAsia="en-US"/>
        </w:rPr>
      </w:pPr>
      <w:bookmarkStart w:id="19" w:name="Seif16"/>
      <w:bookmarkEnd w:id="19"/>
      <w:r>
        <w:rPr>
          <w:rFonts w:cs="Miriam"/>
          <w:sz w:val="34"/>
          <w:szCs w:val="32"/>
          <w:rtl/>
          <w:lang w:val="he-IL"/>
        </w:rPr>
        <w:pict>
          <v:rect id="_x0000_s1056" style="position:absolute;left:0;text-align:left;margin-left:470.25pt;margin-top:7.1pt;width:68pt;height:25.4pt;z-index:251656192" filled="f" stroked="f" strokecolor="lime" strokeweight=".25pt">
            <v:textbox style="mso-next-textbox:#_x0000_s1056" inset="0,0,0,0">
              <w:txbxContent>
                <w:p w:rsidR="005D1924" w:rsidRDefault="005D1924" w:rsidP="00017629">
                  <w:pPr>
                    <w:spacing w:line="160" w:lineRule="exact"/>
                    <w:jc w:val="left"/>
                    <w:rPr>
                      <w:rFonts w:cs="Miriam" w:hint="cs"/>
                      <w:noProof/>
                      <w:sz w:val="18"/>
                      <w:szCs w:val="18"/>
                      <w:rtl/>
                      <w:lang w:eastAsia="en-US"/>
                    </w:rPr>
                  </w:pPr>
                  <w:r>
                    <w:rPr>
                      <w:rFonts w:cs="Miriam" w:hint="cs"/>
                      <w:noProof/>
                      <w:sz w:val="18"/>
                      <w:szCs w:val="18"/>
                      <w:rtl/>
                      <w:lang w:eastAsia="en-US"/>
                    </w:rPr>
                    <w:t>ענשים</w:t>
                  </w:r>
                </w:p>
                <w:p w:rsidR="005D1924" w:rsidRDefault="005D1924" w:rsidP="00175EC0">
                  <w:pPr>
                    <w:spacing w:line="160" w:lineRule="exact"/>
                    <w:jc w:val="left"/>
                    <w:rPr>
                      <w:rFonts w:cs="Miriam" w:hint="cs"/>
                      <w:noProof/>
                      <w:sz w:val="18"/>
                      <w:szCs w:val="18"/>
                      <w:rtl/>
                      <w:lang w:eastAsia="en-US"/>
                    </w:rPr>
                  </w:pPr>
                  <w:r>
                    <w:rPr>
                      <w:rFonts w:cs="Miriam" w:hint="cs"/>
                      <w:noProof/>
                      <w:sz w:val="18"/>
                      <w:szCs w:val="18"/>
                      <w:rtl/>
                      <w:lang w:eastAsia="en-US"/>
                    </w:rPr>
                    <w:t xml:space="preserve">תיקון </w:t>
                  </w:r>
                  <w:r w:rsidR="001C2231">
                    <w:rPr>
                      <w:rFonts w:cs="Miriam" w:hint="cs"/>
                      <w:noProof/>
                      <w:sz w:val="18"/>
                      <w:szCs w:val="18"/>
                      <w:rtl/>
                      <w:lang w:eastAsia="en-US"/>
                    </w:rPr>
                    <w:t>תשמ"</w:t>
                  </w:r>
                  <w:r w:rsidR="00175EC0">
                    <w:rPr>
                      <w:rFonts w:cs="Miriam" w:hint="cs"/>
                      <w:noProof/>
                      <w:sz w:val="18"/>
                      <w:szCs w:val="18"/>
                      <w:rtl/>
                      <w:lang w:eastAsia="en-US"/>
                    </w:rPr>
                    <w:t>ז</w:t>
                  </w:r>
                  <w:r w:rsidR="001C2231">
                    <w:rPr>
                      <w:rFonts w:cs="Miriam" w:hint="cs"/>
                      <w:noProof/>
                      <w:sz w:val="18"/>
                      <w:szCs w:val="18"/>
                      <w:rtl/>
                      <w:lang w:eastAsia="en-US"/>
                    </w:rPr>
                    <w:t>-198</w:t>
                  </w:r>
                  <w:r w:rsidR="00175EC0">
                    <w:rPr>
                      <w:rFonts w:cs="Miriam" w:hint="cs"/>
                      <w:noProof/>
                      <w:sz w:val="18"/>
                      <w:szCs w:val="18"/>
                      <w:rtl/>
                      <w:lang w:eastAsia="en-US"/>
                    </w:rPr>
                    <w:t>7</w:t>
                  </w:r>
                </w:p>
              </w:txbxContent>
            </v:textbox>
            <w10:anchorlock/>
          </v:rect>
        </w:pict>
      </w:r>
      <w:r w:rsidR="00D074AE">
        <w:rPr>
          <w:rFonts w:cs="Miriam" w:hint="cs"/>
          <w:sz w:val="34"/>
          <w:szCs w:val="32"/>
          <w:rtl/>
          <w:lang w:eastAsia="en-US"/>
        </w:rPr>
        <w:t>20</w:t>
      </w:r>
      <w:r>
        <w:rPr>
          <w:rFonts w:cs="FrankRuehl"/>
          <w:rtl/>
          <w:lang w:eastAsia="en-US"/>
        </w:rPr>
        <w:t>.</w:t>
      </w:r>
      <w:r>
        <w:rPr>
          <w:rFonts w:cs="FrankRuehl" w:hint="cs"/>
          <w:rtl/>
          <w:lang w:eastAsia="en-US"/>
        </w:rPr>
        <w:tab/>
      </w:r>
      <w:r w:rsidR="00580E66">
        <w:rPr>
          <w:rFonts w:cs="FrankRuehl" w:hint="cs"/>
          <w:rtl/>
          <w:lang w:eastAsia="en-US"/>
        </w:rPr>
        <w:t xml:space="preserve">העובר על הוראה מהוראות חוק עזר, דינו </w:t>
      </w:r>
      <w:r w:rsidR="00580E66">
        <w:rPr>
          <w:rFonts w:cs="FrankRuehl"/>
          <w:rtl/>
          <w:lang w:eastAsia="en-US"/>
        </w:rPr>
        <w:t>–</w:t>
      </w:r>
      <w:r w:rsidR="00580E66">
        <w:rPr>
          <w:rFonts w:cs="FrankRuehl" w:hint="cs"/>
          <w:rtl/>
          <w:lang w:eastAsia="en-US"/>
        </w:rPr>
        <w:t xml:space="preserve"> קנס</w:t>
      </w:r>
      <w:r w:rsidR="001C2231">
        <w:rPr>
          <w:rFonts w:cs="FrankRuehl" w:hint="cs"/>
          <w:rtl/>
          <w:lang w:eastAsia="en-US"/>
        </w:rPr>
        <w:t xml:space="preserve"> של</w:t>
      </w:r>
      <w:r w:rsidR="00580E66">
        <w:rPr>
          <w:rFonts w:cs="FrankRuehl" w:hint="cs"/>
          <w:rtl/>
          <w:lang w:eastAsia="en-US"/>
        </w:rPr>
        <w:t xml:space="preserve"> </w:t>
      </w:r>
      <w:r w:rsidR="00175EC0">
        <w:rPr>
          <w:rFonts w:cs="FrankRuehl" w:hint="cs"/>
          <w:rtl/>
          <w:lang w:eastAsia="en-US"/>
        </w:rPr>
        <w:t>6</w:t>
      </w:r>
      <w:r w:rsidR="001C2231">
        <w:rPr>
          <w:rFonts w:cs="FrankRuehl" w:hint="cs"/>
          <w:rtl/>
          <w:lang w:eastAsia="en-US"/>
        </w:rPr>
        <w:t>00 שקלים חדשים</w:t>
      </w:r>
      <w:r w:rsidR="00580E66">
        <w:rPr>
          <w:rFonts w:cs="FrankRuehl" w:hint="cs"/>
          <w:rtl/>
          <w:lang w:eastAsia="en-US"/>
        </w:rPr>
        <w:t>, ו</w:t>
      </w:r>
      <w:r w:rsidR="001C2231">
        <w:rPr>
          <w:rFonts w:cs="FrankRuehl" w:hint="cs"/>
          <w:rtl/>
          <w:lang w:eastAsia="en-US"/>
        </w:rPr>
        <w:t>ב</w:t>
      </w:r>
      <w:r w:rsidR="00580E66">
        <w:rPr>
          <w:rFonts w:cs="FrankRuehl" w:hint="cs"/>
          <w:rtl/>
          <w:lang w:eastAsia="en-US"/>
        </w:rPr>
        <w:t>עבירה נמשכת</w:t>
      </w:r>
      <w:r w:rsidR="001C2231">
        <w:rPr>
          <w:rFonts w:cs="FrankRuehl" w:hint="cs"/>
          <w:rtl/>
          <w:lang w:eastAsia="en-US"/>
        </w:rPr>
        <w:t xml:space="preserve"> </w:t>
      </w:r>
      <w:r w:rsidR="00580E66">
        <w:rPr>
          <w:rFonts w:cs="FrankRuehl"/>
          <w:rtl/>
          <w:lang w:eastAsia="en-US"/>
        </w:rPr>
        <w:t>–</w:t>
      </w:r>
      <w:r w:rsidR="00580E66">
        <w:rPr>
          <w:rFonts w:cs="FrankRuehl" w:hint="cs"/>
          <w:rtl/>
          <w:lang w:eastAsia="en-US"/>
        </w:rPr>
        <w:t xml:space="preserve"> </w:t>
      </w:r>
      <w:r w:rsidR="001C2231">
        <w:rPr>
          <w:rFonts w:cs="FrankRuehl" w:hint="cs"/>
          <w:rtl/>
          <w:lang w:eastAsia="en-US"/>
        </w:rPr>
        <w:t xml:space="preserve">סכום </w:t>
      </w:r>
      <w:r w:rsidR="00580E66">
        <w:rPr>
          <w:rFonts w:cs="FrankRuehl" w:hint="cs"/>
          <w:rtl/>
          <w:lang w:eastAsia="en-US"/>
        </w:rPr>
        <w:t xml:space="preserve">נוסף </w:t>
      </w:r>
      <w:r w:rsidR="001C2231">
        <w:rPr>
          <w:rFonts w:cs="FrankRuehl" w:hint="cs"/>
          <w:rtl/>
          <w:lang w:eastAsia="en-US"/>
        </w:rPr>
        <w:t xml:space="preserve">של </w:t>
      </w:r>
      <w:r w:rsidR="00175EC0">
        <w:rPr>
          <w:rFonts w:cs="FrankRuehl" w:hint="cs"/>
          <w:rtl/>
          <w:lang w:eastAsia="en-US"/>
        </w:rPr>
        <w:t>24</w:t>
      </w:r>
      <w:r w:rsidR="001C2231">
        <w:rPr>
          <w:rFonts w:cs="FrankRuehl" w:hint="cs"/>
          <w:rtl/>
          <w:lang w:eastAsia="en-US"/>
        </w:rPr>
        <w:t xml:space="preserve"> שקלים חדשים</w:t>
      </w:r>
      <w:r w:rsidR="00580E66">
        <w:rPr>
          <w:rFonts w:cs="FrankRuehl" w:hint="cs"/>
          <w:rtl/>
          <w:lang w:eastAsia="en-US"/>
        </w:rPr>
        <w:t xml:space="preserve"> בעד כל יום שבו נמשכת העבירה </w:t>
      </w:r>
      <w:r w:rsidR="001C2231">
        <w:rPr>
          <w:rFonts w:cs="FrankRuehl" w:hint="cs"/>
          <w:rtl/>
          <w:lang w:eastAsia="en-US"/>
        </w:rPr>
        <w:t>לאחר</w:t>
      </w:r>
      <w:r w:rsidR="00580E66">
        <w:rPr>
          <w:rFonts w:cs="FrankRuehl" w:hint="cs"/>
          <w:rtl/>
          <w:lang w:eastAsia="en-US"/>
        </w:rPr>
        <w:t xml:space="preserve"> </w:t>
      </w:r>
      <w:r w:rsidR="001C2231">
        <w:rPr>
          <w:rFonts w:cs="FrankRuehl" w:hint="cs"/>
          <w:rtl/>
          <w:lang w:eastAsia="en-US"/>
        </w:rPr>
        <w:t xml:space="preserve">מתן </w:t>
      </w:r>
      <w:r w:rsidR="00580E66">
        <w:rPr>
          <w:rFonts w:cs="FrankRuehl" w:hint="cs"/>
          <w:rtl/>
          <w:lang w:eastAsia="en-US"/>
        </w:rPr>
        <w:t xml:space="preserve">הודעה </w:t>
      </w:r>
      <w:r w:rsidR="001C2231">
        <w:rPr>
          <w:rFonts w:cs="FrankRuehl" w:hint="cs"/>
          <w:rtl/>
          <w:lang w:eastAsia="en-US"/>
        </w:rPr>
        <w:t xml:space="preserve">עליה </w:t>
      </w:r>
      <w:r w:rsidR="00580E66">
        <w:rPr>
          <w:rFonts w:cs="FrankRuehl" w:hint="cs"/>
          <w:rtl/>
          <w:lang w:eastAsia="en-US"/>
        </w:rPr>
        <w:t>בכתב מאת ראש העיריה</w:t>
      </w:r>
      <w:r w:rsidR="001C2231">
        <w:rPr>
          <w:rFonts w:cs="FrankRuehl" w:hint="cs"/>
          <w:rtl/>
          <w:lang w:eastAsia="en-US"/>
        </w:rPr>
        <w:t xml:space="preserve"> או לאחר הרשעתו</w:t>
      </w:r>
      <w:r w:rsidR="009C7388">
        <w:rPr>
          <w:rFonts w:cs="FrankRuehl" w:hint="cs"/>
          <w:rtl/>
          <w:lang w:eastAsia="en-US"/>
        </w:rPr>
        <w:t>.</w:t>
      </w:r>
    </w:p>
    <w:p w:rsidR="005847C2" w:rsidRDefault="00B05808" w:rsidP="003D3936">
      <w:pPr>
        <w:pStyle w:val="P00"/>
        <w:spacing w:before="72"/>
        <w:ind w:left="0" w:right="1134"/>
        <w:rPr>
          <w:rFonts w:cs="FrankRuehl" w:hint="cs"/>
          <w:rtl/>
          <w:lang w:eastAsia="en-US"/>
        </w:rPr>
      </w:pPr>
      <w:bookmarkStart w:id="20" w:name="Seif17"/>
      <w:bookmarkEnd w:id="20"/>
      <w:r>
        <w:rPr>
          <w:rFonts w:cs="FrankRuehl"/>
          <w:rtl/>
          <w:lang w:val="he-IL"/>
        </w:rPr>
        <w:pict>
          <v:rect id="_x0000_s1057" style="position:absolute;left:0;text-align:left;margin-left:470.25pt;margin-top:7.1pt;width:68pt;height:13.8pt;z-index:251657216" filled="f" stroked="f" strokecolor="lime" strokeweight=".25pt">
            <v:textbox style="mso-next-textbox:#_x0000_s1057" inset="0,0,0,0">
              <w:txbxContent>
                <w:p w:rsidR="005D1924" w:rsidRDefault="005D1924" w:rsidP="005847C2">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sidR="008F3AC8">
        <w:rPr>
          <w:rFonts w:cs="Miriam" w:hint="cs"/>
          <w:sz w:val="34"/>
          <w:szCs w:val="32"/>
          <w:rtl/>
          <w:lang w:eastAsia="en-US"/>
        </w:rPr>
        <w:t>2</w:t>
      </w:r>
      <w:r w:rsidR="00D074AE">
        <w:rPr>
          <w:rFonts w:cs="Miriam" w:hint="cs"/>
          <w:sz w:val="34"/>
          <w:szCs w:val="32"/>
          <w:rtl/>
          <w:lang w:eastAsia="en-US"/>
        </w:rPr>
        <w:t>1</w:t>
      </w:r>
      <w:r>
        <w:rPr>
          <w:rFonts w:cs="FrankRuehl"/>
          <w:rtl/>
          <w:lang w:eastAsia="en-US"/>
        </w:rPr>
        <w:t>.</w:t>
      </w:r>
      <w:r>
        <w:rPr>
          <w:rFonts w:cs="FrankRuehl" w:hint="cs"/>
          <w:rtl/>
          <w:lang w:eastAsia="en-US"/>
        </w:rPr>
        <w:tab/>
      </w:r>
      <w:r w:rsidR="003D3936">
        <w:rPr>
          <w:rFonts w:cs="FrankRuehl" w:hint="cs"/>
          <w:rtl/>
          <w:lang w:eastAsia="en-US"/>
        </w:rPr>
        <w:t xml:space="preserve">חוק עזר לגבעתיים (אספקת מים), תש"ך-1960 </w:t>
      </w:r>
      <w:r w:rsidR="003D3936">
        <w:rPr>
          <w:rFonts w:cs="FrankRuehl"/>
          <w:rtl/>
          <w:lang w:eastAsia="en-US"/>
        </w:rPr>
        <w:t>–</w:t>
      </w:r>
      <w:r w:rsidR="003D3936">
        <w:rPr>
          <w:rFonts w:cs="FrankRuehl" w:hint="cs"/>
          <w:rtl/>
          <w:lang w:eastAsia="en-US"/>
        </w:rPr>
        <w:t xml:space="preserve"> בטל.</w:t>
      </w:r>
    </w:p>
    <w:p w:rsidR="00C750C8" w:rsidRDefault="00B05808" w:rsidP="003D3936">
      <w:pPr>
        <w:pStyle w:val="P00"/>
        <w:spacing w:before="72"/>
        <w:ind w:left="0" w:right="1134"/>
        <w:rPr>
          <w:rFonts w:cs="FrankRuehl" w:hint="cs"/>
          <w:rtl/>
          <w:lang w:eastAsia="en-US"/>
        </w:rPr>
      </w:pPr>
      <w:bookmarkStart w:id="21" w:name="Seif18"/>
      <w:bookmarkEnd w:id="21"/>
      <w:r>
        <w:rPr>
          <w:rFonts w:cs="FrankRuehl"/>
          <w:rtl/>
          <w:lang w:val="he-IL"/>
        </w:rPr>
        <w:pict>
          <v:rect id="_x0000_s1062" style="position:absolute;left:0;text-align:left;margin-left:470.25pt;margin-top:8.3pt;width:68pt;height:9.5pt;z-index:251658240" filled="f" stroked="f" strokecolor="lime" strokeweight=".25pt">
            <v:textbox style="mso-next-textbox:#_x0000_s1062" inset="0,0,0,0">
              <w:txbxContent>
                <w:p w:rsidR="005D1924" w:rsidRDefault="005D1924" w:rsidP="00BF3F03">
                  <w:pPr>
                    <w:spacing w:line="160" w:lineRule="exact"/>
                    <w:jc w:val="left"/>
                    <w:rPr>
                      <w:rFonts w:cs="Miriam" w:hint="cs"/>
                      <w:noProof/>
                      <w:sz w:val="18"/>
                      <w:szCs w:val="18"/>
                      <w:rtl/>
                      <w:lang w:eastAsia="en-US"/>
                    </w:rPr>
                  </w:pPr>
                  <w:r>
                    <w:rPr>
                      <w:rFonts w:cs="Miriam" w:hint="cs"/>
                      <w:sz w:val="18"/>
                      <w:szCs w:val="18"/>
                      <w:rtl/>
                      <w:lang w:eastAsia="en-US"/>
                    </w:rPr>
                    <w:t>השם</w:t>
                  </w:r>
                </w:p>
              </w:txbxContent>
            </v:textbox>
            <w10:anchorlock/>
          </v:rect>
        </w:pict>
      </w:r>
      <w:r>
        <w:rPr>
          <w:rFonts w:cs="Miriam" w:hint="cs"/>
          <w:sz w:val="34"/>
          <w:szCs w:val="32"/>
          <w:rtl/>
          <w:lang w:eastAsia="en-US"/>
        </w:rPr>
        <w:t>2</w:t>
      </w:r>
      <w:r w:rsidR="00D074AE">
        <w:rPr>
          <w:rFonts w:cs="Miriam" w:hint="cs"/>
          <w:sz w:val="34"/>
          <w:szCs w:val="32"/>
          <w:rtl/>
          <w:lang w:eastAsia="en-US"/>
        </w:rPr>
        <w:t>2</w:t>
      </w:r>
      <w:r>
        <w:rPr>
          <w:rFonts w:cs="FrankRuehl"/>
          <w:rtl/>
          <w:lang w:eastAsia="en-US"/>
        </w:rPr>
        <w:t>.</w:t>
      </w:r>
      <w:r>
        <w:rPr>
          <w:rFonts w:cs="FrankRuehl" w:hint="cs"/>
          <w:rtl/>
          <w:lang w:eastAsia="en-US"/>
        </w:rPr>
        <w:tab/>
      </w:r>
      <w:r w:rsidR="003D3936">
        <w:rPr>
          <w:rFonts w:cs="FrankRuehl" w:hint="cs"/>
          <w:rtl/>
          <w:lang w:eastAsia="en-US"/>
        </w:rPr>
        <w:t>לחוק עזר זה ייקרא "חוק עזר לגבעתיים (אספקת מים), תשכ"ז-1967"</w:t>
      </w:r>
      <w:r w:rsidR="00D15277">
        <w:rPr>
          <w:rFonts w:cs="FrankRuehl" w:hint="cs"/>
          <w:rtl/>
          <w:lang w:eastAsia="en-US"/>
        </w:rPr>
        <w:t>.</w:t>
      </w:r>
    </w:p>
    <w:p w:rsidR="00B05808" w:rsidRPr="00CD50D7" w:rsidRDefault="00B05808" w:rsidP="00CD50D7">
      <w:pPr>
        <w:pStyle w:val="P11"/>
        <w:tabs>
          <w:tab w:val="left" w:pos="657"/>
        </w:tabs>
        <w:spacing w:before="72"/>
        <w:ind w:left="-3" w:right="1134"/>
        <w:rPr>
          <w:rFonts w:hint="cs"/>
          <w:rtl/>
        </w:rPr>
      </w:pPr>
    </w:p>
    <w:p w:rsidR="00B05808" w:rsidRDefault="00734A90" w:rsidP="0027280A">
      <w:pPr>
        <w:pStyle w:val="medium2-header"/>
        <w:keepLines w:val="0"/>
        <w:spacing w:before="72"/>
        <w:ind w:left="0" w:right="1134"/>
        <w:rPr>
          <w:rFonts w:cs="FrankRuehl" w:hint="cs"/>
          <w:b/>
          <w:noProof/>
          <w:sz w:val="28"/>
          <w:szCs w:val="26"/>
          <w:rtl/>
          <w:lang w:eastAsia="en-US"/>
        </w:rPr>
      </w:pPr>
      <w:bookmarkStart w:id="22" w:name="med0"/>
      <w:bookmarkEnd w:id="22"/>
      <w:r>
        <w:rPr>
          <w:rFonts w:cs="FrankRuehl" w:hint="cs"/>
          <w:b/>
          <w:noProof/>
          <w:sz w:val="28"/>
          <w:szCs w:val="26"/>
          <w:rtl/>
          <w:lang w:eastAsia="en-US"/>
        </w:rPr>
        <w:pict>
          <v:shape id="_x0000_s1260" type="#_x0000_t202" style="position:absolute;left:0;text-align:left;margin-left:470.35pt;margin-top:7.1pt;width:1in;height:12.6pt;z-index:251668480" filled="f" stroked="f">
            <v:textbox inset="1mm,0,1mm,0">
              <w:txbxContent>
                <w:p w:rsidR="005D1924" w:rsidRDefault="005D1924" w:rsidP="0031038C">
                  <w:pPr>
                    <w:spacing w:line="160" w:lineRule="exact"/>
                    <w:jc w:val="left"/>
                    <w:rPr>
                      <w:rFonts w:cs="Miriam" w:hint="cs"/>
                      <w:sz w:val="18"/>
                      <w:szCs w:val="18"/>
                      <w:rtl/>
                      <w:lang w:eastAsia="en-US"/>
                    </w:rPr>
                  </w:pPr>
                  <w:r>
                    <w:rPr>
                      <w:rFonts w:cs="Miriam" w:hint="cs"/>
                      <w:sz w:val="18"/>
                      <w:szCs w:val="18"/>
                      <w:rtl/>
                      <w:lang w:eastAsia="en-US"/>
                    </w:rPr>
                    <w:t xml:space="preserve">תיקון </w:t>
                  </w:r>
                  <w:r w:rsidR="0031038C">
                    <w:rPr>
                      <w:rFonts w:cs="Miriam" w:hint="cs"/>
                      <w:sz w:val="18"/>
                      <w:szCs w:val="18"/>
                      <w:rtl/>
                      <w:lang w:eastAsia="en-US"/>
                    </w:rPr>
                    <w:t>תש"ן-1989</w:t>
                  </w:r>
                </w:p>
              </w:txbxContent>
            </v:textbox>
            <w10:anchorlock/>
          </v:shape>
        </w:pict>
      </w:r>
      <w:r w:rsidR="00B05808">
        <w:rPr>
          <w:rFonts w:cs="FrankRuehl" w:hint="cs"/>
          <w:b/>
          <w:noProof/>
          <w:sz w:val="28"/>
          <w:szCs w:val="26"/>
          <w:rtl/>
          <w:lang w:eastAsia="en-US"/>
        </w:rPr>
        <w:t>תוספת</w:t>
      </w:r>
    </w:p>
    <w:p w:rsidR="008A0B42" w:rsidRPr="00232779" w:rsidRDefault="00714A46" w:rsidP="00232779">
      <w:pPr>
        <w:pStyle w:val="P22"/>
        <w:tabs>
          <w:tab w:val="clear" w:pos="1474"/>
          <w:tab w:val="clear" w:pos="1928"/>
          <w:tab w:val="clear" w:pos="2381"/>
          <w:tab w:val="clear" w:pos="2835"/>
          <w:tab w:val="clear" w:pos="6259"/>
          <w:tab w:val="center" w:pos="6804"/>
        </w:tabs>
        <w:spacing w:before="72"/>
        <w:ind w:left="0" w:right="1134"/>
        <w:rPr>
          <w:rStyle w:val="default"/>
          <w:rFonts w:hint="cs"/>
          <w:sz w:val="22"/>
          <w:szCs w:val="22"/>
          <w:u w:val="single"/>
          <w:rtl/>
          <w:lang w:eastAsia="en-US"/>
        </w:rPr>
      </w:pPr>
      <w:r>
        <w:rPr>
          <w:rStyle w:val="default"/>
          <w:rFonts w:hint="cs"/>
          <w:sz w:val="22"/>
          <w:szCs w:val="22"/>
          <w:rtl/>
          <w:lang w:eastAsia="en-US"/>
        </w:rPr>
        <w:tab/>
      </w:r>
      <w:r w:rsidR="00232779" w:rsidRPr="00232779">
        <w:rPr>
          <w:rStyle w:val="default"/>
          <w:rFonts w:hint="cs"/>
          <w:sz w:val="22"/>
          <w:szCs w:val="22"/>
          <w:u w:val="single"/>
          <w:rtl/>
          <w:lang w:eastAsia="en-US"/>
        </w:rPr>
        <w:t xml:space="preserve">האגרה </w:t>
      </w:r>
      <w:r w:rsidR="000971CF" w:rsidRPr="00232779">
        <w:rPr>
          <w:rStyle w:val="default"/>
          <w:rFonts w:hint="cs"/>
          <w:sz w:val="22"/>
          <w:szCs w:val="22"/>
          <w:u w:val="single"/>
          <w:rtl/>
          <w:lang w:eastAsia="en-US"/>
        </w:rPr>
        <w:t>בשקלים</w:t>
      </w:r>
      <w:r w:rsidRPr="00232779">
        <w:rPr>
          <w:rStyle w:val="default"/>
          <w:rFonts w:hint="cs"/>
          <w:sz w:val="22"/>
          <w:szCs w:val="22"/>
          <w:u w:val="single"/>
          <w:rtl/>
          <w:lang w:eastAsia="en-US"/>
        </w:rPr>
        <w:t xml:space="preserve"> חדשים</w:t>
      </w:r>
    </w:p>
    <w:p w:rsidR="0027280A" w:rsidRDefault="008A0B42" w:rsidP="00232779">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r>
      <w:r w:rsidR="00714A46">
        <w:rPr>
          <w:rStyle w:val="default"/>
          <w:rFonts w:hint="cs"/>
          <w:rtl/>
          <w:lang w:eastAsia="en-US"/>
        </w:rPr>
        <w:t>אגר</w:t>
      </w:r>
      <w:r w:rsidR="00232779">
        <w:rPr>
          <w:rStyle w:val="default"/>
          <w:rFonts w:hint="cs"/>
          <w:rtl/>
          <w:lang w:eastAsia="en-US"/>
        </w:rPr>
        <w:t>ת</w:t>
      </w:r>
      <w:r w:rsidR="00714A46">
        <w:rPr>
          <w:rStyle w:val="default"/>
          <w:rFonts w:hint="cs"/>
          <w:rtl/>
          <w:lang w:eastAsia="en-US"/>
        </w:rPr>
        <w:t xml:space="preserve"> חיבור רשת פרטית (סעיף </w:t>
      </w:r>
      <w:r w:rsidR="00232779">
        <w:rPr>
          <w:rStyle w:val="default"/>
          <w:rFonts w:hint="cs"/>
          <w:rtl/>
          <w:lang w:eastAsia="en-US"/>
        </w:rPr>
        <w:t>(ג)(1)</w:t>
      </w:r>
      <w:r w:rsidR="00714A46">
        <w:rPr>
          <w:rStyle w:val="default"/>
          <w:rFonts w:hint="cs"/>
          <w:rtl/>
          <w:lang w:eastAsia="en-US"/>
        </w:rPr>
        <w:t>)</w:t>
      </w:r>
    </w:p>
    <w:p w:rsidR="00232779" w:rsidRDefault="00070E03" w:rsidP="00070E03">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Fonts w:ascii="FrankRuehl" w:hAnsi="FrankRuehl" w:cs="FrankRuehl" w:hint="cs"/>
          <w:sz w:val="26"/>
          <w:rtl/>
          <w:lang w:eastAsia="en-US"/>
        </w:rPr>
        <w:pict>
          <v:shape id="_x0000_s1264" type="#_x0000_t202" style="position:absolute;left:0;text-align:left;margin-left:470.35pt;margin-top:7.1pt;width:1in;height:22.4pt;z-index:251672576" filled="f" stroked="f">
            <v:textbox inset="1mm,0,1mm,0">
              <w:txbxContent>
                <w:p w:rsidR="00070E03" w:rsidRDefault="00070E03" w:rsidP="00070E03">
                  <w:pPr>
                    <w:spacing w:line="160" w:lineRule="exact"/>
                    <w:jc w:val="left"/>
                    <w:rPr>
                      <w:rFonts w:cs="Miriam" w:hint="cs"/>
                      <w:sz w:val="18"/>
                      <w:szCs w:val="18"/>
                      <w:rtl/>
                      <w:lang w:eastAsia="en-US"/>
                    </w:rPr>
                  </w:pPr>
                  <w:r>
                    <w:rPr>
                      <w:rFonts w:cs="Miriam" w:hint="cs"/>
                      <w:sz w:val="18"/>
                      <w:szCs w:val="18"/>
                      <w:rtl/>
                      <w:lang w:eastAsia="en-US"/>
                    </w:rPr>
                    <w:t>תיקון תשנ"א-1991</w:t>
                  </w:r>
                </w:p>
                <w:p w:rsidR="00070E03" w:rsidRDefault="00070E03" w:rsidP="00070E03">
                  <w:pPr>
                    <w:spacing w:line="160" w:lineRule="exact"/>
                    <w:jc w:val="left"/>
                    <w:rPr>
                      <w:rFonts w:cs="Miriam" w:hint="cs"/>
                      <w:sz w:val="18"/>
                      <w:szCs w:val="18"/>
                      <w:rtl/>
                      <w:lang w:eastAsia="en-US"/>
                    </w:rPr>
                  </w:pPr>
                  <w:r>
                    <w:rPr>
                      <w:rFonts w:cs="Miriam" w:hint="cs"/>
                      <w:sz w:val="18"/>
                      <w:szCs w:val="18"/>
                      <w:rtl/>
                      <w:lang w:eastAsia="en-US"/>
                    </w:rPr>
                    <w:t>ת"ט תשנ"א-1991</w:t>
                  </w:r>
                </w:p>
              </w:txbxContent>
            </v:textbox>
            <w10:anchorlock/>
          </v:shape>
        </w:pict>
      </w:r>
      <w:r w:rsidR="00232779">
        <w:rPr>
          <w:rStyle w:val="default"/>
          <w:rFonts w:hint="cs"/>
          <w:rtl/>
          <w:lang w:eastAsia="en-US"/>
        </w:rPr>
        <w:t>(1)</w:t>
      </w:r>
      <w:r w:rsidR="00232779">
        <w:rPr>
          <w:rStyle w:val="default"/>
          <w:rFonts w:hint="cs"/>
          <w:rtl/>
          <w:lang w:eastAsia="en-US"/>
        </w:rPr>
        <w:tab/>
        <w:t>לכל יחידת דיור, עסק או משרד</w:t>
      </w:r>
      <w:r w:rsidR="00232779">
        <w:rPr>
          <w:rStyle w:val="default"/>
          <w:rFonts w:hint="cs"/>
          <w:rtl/>
          <w:lang w:eastAsia="en-US"/>
        </w:rPr>
        <w:tab/>
      </w:r>
      <w:r>
        <w:rPr>
          <w:rStyle w:val="default"/>
          <w:rFonts w:hint="cs"/>
          <w:rtl/>
          <w:lang w:eastAsia="en-US"/>
        </w:rPr>
        <w:t>897</w:t>
      </w:r>
    </w:p>
    <w:p w:rsidR="00070E03" w:rsidRDefault="00070E03" w:rsidP="00070E03">
      <w:pPr>
        <w:pStyle w:val="P22"/>
        <w:tabs>
          <w:tab w:val="clear" w:pos="1474"/>
          <w:tab w:val="clear" w:pos="1928"/>
          <w:tab w:val="clear" w:pos="2381"/>
          <w:tab w:val="clear" w:pos="2835"/>
          <w:tab w:val="clear" w:pos="6259"/>
          <w:tab w:val="left" w:pos="624"/>
          <w:tab w:val="left" w:pos="1021"/>
          <w:tab w:val="center" w:pos="6804"/>
        </w:tabs>
        <w:spacing w:before="72"/>
        <w:ind w:left="1021" w:right="2835"/>
        <w:jc w:val="left"/>
        <w:rPr>
          <w:rStyle w:val="default"/>
          <w:rFonts w:hint="cs"/>
          <w:rtl/>
          <w:lang w:eastAsia="en-US"/>
        </w:rPr>
      </w:pPr>
      <w:r>
        <w:rPr>
          <w:rStyle w:val="default"/>
          <w:rFonts w:hint="cs"/>
          <w:rtl/>
          <w:lang w:eastAsia="en-US"/>
        </w:rPr>
        <w:t>ונוסף על כך, לכל 500 מ"ק צריכה שנתית או חלק מהם באופן יחסי, כזכויות מים</w:t>
      </w:r>
      <w:r>
        <w:rPr>
          <w:rStyle w:val="default"/>
          <w:rFonts w:hint="cs"/>
          <w:rtl/>
          <w:lang w:eastAsia="en-US"/>
        </w:rPr>
        <w:tab/>
        <w:t>1,438</w:t>
      </w:r>
    </w:p>
    <w:p w:rsidR="00232779" w:rsidRDefault="00070E03" w:rsidP="00232779">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Fonts w:ascii="FrankRuehl" w:hAnsi="FrankRuehl" w:cs="FrankRuehl" w:hint="cs"/>
          <w:sz w:val="26"/>
          <w:rtl/>
          <w:lang w:eastAsia="en-US"/>
        </w:rPr>
        <w:pict>
          <v:shape id="_x0000_s1265" type="#_x0000_t202" style="position:absolute;left:0;text-align:left;margin-left:470.35pt;margin-top:7.1pt;width:1in;height:16.8pt;z-index:251673600" filled="f" stroked="f">
            <v:textbox inset="1mm,0,1mm,0">
              <w:txbxContent>
                <w:p w:rsidR="00070E03" w:rsidRDefault="00070E03" w:rsidP="00070E03">
                  <w:pPr>
                    <w:spacing w:line="160" w:lineRule="exact"/>
                    <w:jc w:val="left"/>
                    <w:rPr>
                      <w:rFonts w:cs="Miriam" w:hint="cs"/>
                      <w:sz w:val="18"/>
                      <w:szCs w:val="18"/>
                      <w:rtl/>
                      <w:lang w:eastAsia="en-US"/>
                    </w:rPr>
                  </w:pPr>
                  <w:r>
                    <w:rPr>
                      <w:rFonts w:cs="Miriam" w:hint="cs"/>
                      <w:sz w:val="18"/>
                      <w:szCs w:val="18"/>
                      <w:rtl/>
                      <w:lang w:eastAsia="en-US"/>
                    </w:rPr>
                    <w:t>תיקון תשנ"א-1991</w:t>
                  </w:r>
                </w:p>
                <w:p w:rsidR="00070E03" w:rsidRDefault="00070E03" w:rsidP="00070E03">
                  <w:pPr>
                    <w:spacing w:line="160" w:lineRule="exact"/>
                    <w:jc w:val="left"/>
                    <w:rPr>
                      <w:rFonts w:cs="Miriam" w:hint="cs"/>
                      <w:sz w:val="18"/>
                      <w:szCs w:val="18"/>
                      <w:rtl/>
                      <w:lang w:eastAsia="en-US"/>
                    </w:rPr>
                  </w:pPr>
                  <w:r>
                    <w:rPr>
                      <w:rFonts w:cs="Miriam" w:hint="cs"/>
                      <w:sz w:val="18"/>
                      <w:szCs w:val="18"/>
                      <w:rtl/>
                      <w:lang w:eastAsia="en-US"/>
                    </w:rPr>
                    <w:t>ת"ט תשנ"א-1991</w:t>
                  </w:r>
                </w:p>
              </w:txbxContent>
            </v:textbox>
            <w10:anchorlock/>
          </v:shape>
        </w:pict>
      </w:r>
      <w:r w:rsidR="00232779">
        <w:rPr>
          <w:rStyle w:val="default"/>
          <w:rFonts w:hint="cs"/>
          <w:rtl/>
          <w:lang w:eastAsia="en-US"/>
        </w:rPr>
        <w:t>(2)</w:t>
      </w:r>
      <w:r w:rsidR="00232779">
        <w:rPr>
          <w:rStyle w:val="default"/>
          <w:rFonts w:hint="cs"/>
          <w:rtl/>
          <w:lang w:eastAsia="en-US"/>
        </w:rPr>
        <w:tab/>
        <w:t>לכל יחידת מלאכה או תעשיה שג</w:t>
      </w:r>
      <w:r>
        <w:rPr>
          <w:rStyle w:val="default"/>
          <w:rFonts w:hint="cs"/>
          <w:rtl/>
          <w:lang w:eastAsia="en-US"/>
        </w:rPr>
        <w:t>ו</w:t>
      </w:r>
      <w:r w:rsidR="00232779">
        <w:rPr>
          <w:rStyle w:val="default"/>
          <w:rFonts w:hint="cs"/>
          <w:rtl/>
          <w:lang w:eastAsia="en-US"/>
        </w:rPr>
        <w:t xml:space="preserve">בהה עד 3 מטרים </w:t>
      </w:r>
      <w:r w:rsidR="00232779">
        <w:rPr>
          <w:rStyle w:val="default"/>
          <w:rtl/>
          <w:lang w:eastAsia="en-US"/>
        </w:rPr>
        <w:t>–</w:t>
      </w:r>
    </w:p>
    <w:p w:rsidR="00232779" w:rsidRDefault="00070E03" w:rsidP="00070E03">
      <w:pPr>
        <w:pStyle w:val="P22"/>
        <w:tabs>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(א)</w:t>
      </w:r>
      <w:r>
        <w:rPr>
          <w:rStyle w:val="default"/>
          <w:rFonts w:hint="cs"/>
          <w:rtl/>
          <w:lang w:eastAsia="en-US"/>
        </w:rPr>
        <w:tab/>
      </w:r>
      <w:r w:rsidR="00232779">
        <w:rPr>
          <w:rStyle w:val="default"/>
          <w:rFonts w:hint="cs"/>
          <w:rtl/>
          <w:lang w:eastAsia="en-US"/>
        </w:rPr>
        <w:t>עד שטח של 100 מ"ר</w:t>
      </w:r>
      <w:r w:rsidR="00232779">
        <w:rPr>
          <w:rStyle w:val="default"/>
          <w:rFonts w:hint="cs"/>
          <w:rtl/>
          <w:lang w:eastAsia="en-US"/>
        </w:rPr>
        <w:tab/>
        <w:t>1,</w:t>
      </w:r>
      <w:r>
        <w:rPr>
          <w:rStyle w:val="default"/>
          <w:rFonts w:hint="cs"/>
          <w:rtl/>
          <w:lang w:eastAsia="en-US"/>
        </w:rPr>
        <w:t>438</w:t>
      </w:r>
    </w:p>
    <w:p w:rsidR="00070E03" w:rsidRDefault="00070E03" w:rsidP="00070E03">
      <w:pPr>
        <w:pStyle w:val="P22"/>
        <w:tabs>
          <w:tab w:val="clear" w:pos="1474"/>
          <w:tab w:val="clear" w:pos="1928"/>
          <w:tab w:val="clear" w:pos="2381"/>
          <w:tab w:val="clear" w:pos="2835"/>
          <w:tab w:val="clear" w:pos="6259"/>
          <w:tab w:val="left" w:pos="624"/>
          <w:tab w:val="left" w:pos="1021"/>
          <w:tab w:val="center" w:pos="6804"/>
        </w:tabs>
        <w:spacing w:before="72"/>
        <w:ind w:left="1474" w:right="2835"/>
        <w:jc w:val="left"/>
        <w:rPr>
          <w:rStyle w:val="default"/>
          <w:rFonts w:hint="cs"/>
          <w:rtl/>
          <w:lang w:eastAsia="en-US"/>
        </w:rPr>
      </w:pPr>
      <w:r>
        <w:rPr>
          <w:rStyle w:val="default"/>
          <w:rFonts w:hint="cs"/>
          <w:rtl/>
          <w:lang w:eastAsia="en-US"/>
        </w:rPr>
        <w:t>ונוסף על כך, לכל 500 מ"ק צריכה שנתית או חלק מהם באופן יחסי, כזכויות מים</w:t>
      </w:r>
      <w:r>
        <w:rPr>
          <w:rStyle w:val="default"/>
          <w:rFonts w:hint="cs"/>
          <w:rtl/>
          <w:lang w:eastAsia="en-US"/>
        </w:rPr>
        <w:tab/>
        <w:t>1,438</w:t>
      </w:r>
    </w:p>
    <w:p w:rsidR="00232779" w:rsidRDefault="00070E03" w:rsidP="00070E03">
      <w:pPr>
        <w:pStyle w:val="P22"/>
        <w:tabs>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(ב)</w:t>
      </w:r>
      <w:r>
        <w:rPr>
          <w:rStyle w:val="default"/>
          <w:rFonts w:hint="cs"/>
          <w:rtl/>
          <w:lang w:eastAsia="en-US"/>
        </w:rPr>
        <w:tab/>
      </w:r>
      <w:r w:rsidR="00232779">
        <w:rPr>
          <w:rStyle w:val="default"/>
          <w:rFonts w:hint="cs"/>
          <w:rtl/>
          <w:lang w:eastAsia="en-US"/>
        </w:rPr>
        <w:t>לכל 100 מ"ר נוספים או חלק מהם, באופן יחסי</w:t>
      </w:r>
      <w:r w:rsidR="00232779">
        <w:rPr>
          <w:rStyle w:val="default"/>
          <w:rFonts w:hint="cs"/>
          <w:rtl/>
          <w:lang w:eastAsia="en-US"/>
        </w:rPr>
        <w:tab/>
        <w:t>1,</w:t>
      </w:r>
      <w:r>
        <w:rPr>
          <w:rStyle w:val="default"/>
          <w:rFonts w:hint="cs"/>
          <w:rtl/>
          <w:lang w:eastAsia="en-US"/>
        </w:rPr>
        <w:t>438</w:t>
      </w:r>
    </w:p>
    <w:p w:rsidR="00070E03" w:rsidRDefault="00070E03" w:rsidP="00070E03">
      <w:pPr>
        <w:pStyle w:val="P22"/>
        <w:tabs>
          <w:tab w:val="clear" w:pos="1474"/>
          <w:tab w:val="clear" w:pos="1928"/>
          <w:tab w:val="clear" w:pos="2381"/>
          <w:tab w:val="clear" w:pos="2835"/>
          <w:tab w:val="clear" w:pos="6259"/>
          <w:tab w:val="left" w:pos="624"/>
          <w:tab w:val="left" w:pos="1021"/>
          <w:tab w:val="center" w:pos="6804"/>
        </w:tabs>
        <w:spacing w:before="72"/>
        <w:ind w:left="1474" w:right="2835"/>
        <w:jc w:val="left"/>
        <w:rPr>
          <w:rStyle w:val="default"/>
          <w:rFonts w:hint="cs"/>
          <w:rtl/>
          <w:lang w:eastAsia="en-US"/>
        </w:rPr>
      </w:pPr>
      <w:r>
        <w:rPr>
          <w:rStyle w:val="default"/>
          <w:rFonts w:hint="cs"/>
          <w:rtl/>
          <w:lang w:eastAsia="en-US"/>
        </w:rPr>
        <w:t>ונוסף על כך, לכל 500 מ"ק צריכה שנתית או חלק מהם באופן יחסי, כזכויות מים</w:t>
      </w:r>
      <w:r>
        <w:rPr>
          <w:rStyle w:val="default"/>
          <w:rFonts w:hint="cs"/>
          <w:rtl/>
          <w:lang w:eastAsia="en-US"/>
        </w:rPr>
        <w:tab/>
        <w:t>1,438</w:t>
      </w:r>
    </w:p>
    <w:p w:rsidR="00070E03" w:rsidRDefault="00070E03" w:rsidP="00070E03">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Fonts w:ascii="FrankRuehl" w:hAnsi="FrankRuehl" w:cs="FrankRuehl" w:hint="cs"/>
          <w:sz w:val="26"/>
          <w:rtl/>
          <w:lang w:eastAsia="en-US"/>
        </w:rPr>
        <w:pict>
          <v:shape id="_x0000_s1266" type="#_x0000_t202" style="position:absolute;left:0;text-align:left;margin-left:470.35pt;margin-top:7.1pt;width:1in;height:16.8pt;z-index:251674624" filled="f" stroked="f">
            <v:textbox inset="1mm,0,1mm,0">
              <w:txbxContent>
                <w:p w:rsidR="00070E03" w:rsidRDefault="00070E03" w:rsidP="00070E03">
                  <w:pPr>
                    <w:spacing w:line="160" w:lineRule="exact"/>
                    <w:jc w:val="left"/>
                    <w:rPr>
                      <w:rFonts w:cs="Miriam" w:hint="cs"/>
                      <w:sz w:val="18"/>
                      <w:szCs w:val="18"/>
                      <w:rtl/>
                      <w:lang w:eastAsia="en-US"/>
                    </w:rPr>
                  </w:pPr>
                  <w:r>
                    <w:rPr>
                      <w:rFonts w:cs="Miriam" w:hint="cs"/>
                      <w:sz w:val="18"/>
                      <w:szCs w:val="18"/>
                      <w:rtl/>
                      <w:lang w:eastAsia="en-US"/>
                    </w:rPr>
                    <w:t>תיקון תשנ"א-1991</w:t>
                  </w:r>
                </w:p>
                <w:p w:rsidR="00070E03" w:rsidRDefault="00070E03" w:rsidP="00070E03">
                  <w:pPr>
                    <w:spacing w:line="160" w:lineRule="exact"/>
                    <w:jc w:val="left"/>
                    <w:rPr>
                      <w:rFonts w:cs="Miriam" w:hint="cs"/>
                      <w:sz w:val="18"/>
                      <w:szCs w:val="18"/>
                      <w:rtl/>
                      <w:lang w:eastAsia="en-US"/>
                    </w:rPr>
                  </w:pPr>
                  <w:r>
                    <w:rPr>
                      <w:rFonts w:cs="Miriam" w:hint="cs"/>
                      <w:sz w:val="18"/>
                      <w:szCs w:val="18"/>
                      <w:rtl/>
                      <w:lang w:eastAsia="en-US"/>
                    </w:rPr>
                    <w:t>ת"ט תשנ"א-1991</w:t>
                  </w:r>
                </w:p>
              </w:txbxContent>
            </v:textbox>
            <w10:anchorlock/>
          </v:shape>
        </w:pict>
      </w:r>
      <w:r>
        <w:rPr>
          <w:rStyle w:val="default"/>
          <w:rFonts w:hint="cs"/>
          <w:rtl/>
          <w:lang w:eastAsia="en-US"/>
        </w:rPr>
        <w:t>(3)</w:t>
      </w:r>
      <w:r>
        <w:rPr>
          <w:rStyle w:val="default"/>
          <w:rFonts w:hint="cs"/>
          <w:rtl/>
          <w:lang w:eastAsia="en-US"/>
        </w:rPr>
        <w:tab/>
      </w:r>
      <w:r w:rsidR="00232779">
        <w:rPr>
          <w:rStyle w:val="default"/>
          <w:rFonts w:hint="cs"/>
          <w:rtl/>
          <w:lang w:eastAsia="en-US"/>
        </w:rPr>
        <w:t>לכל יחידת מלאכה או תעשיה שג</w:t>
      </w:r>
      <w:r>
        <w:rPr>
          <w:rStyle w:val="default"/>
          <w:rFonts w:hint="cs"/>
          <w:rtl/>
          <w:lang w:eastAsia="en-US"/>
        </w:rPr>
        <w:t>ו</w:t>
      </w:r>
      <w:r w:rsidR="00232779">
        <w:rPr>
          <w:rStyle w:val="default"/>
          <w:rFonts w:hint="cs"/>
          <w:rtl/>
          <w:lang w:eastAsia="en-US"/>
        </w:rPr>
        <w:t xml:space="preserve">בהה מעל 3 מטרים </w:t>
      </w:r>
      <w:r w:rsidR="00232779">
        <w:rPr>
          <w:rStyle w:val="default"/>
          <w:rtl/>
          <w:lang w:eastAsia="en-US"/>
        </w:rPr>
        <w:t>–</w:t>
      </w:r>
    </w:p>
    <w:p w:rsidR="00232779" w:rsidRDefault="00070E03" w:rsidP="00070E03">
      <w:pPr>
        <w:pStyle w:val="P22"/>
        <w:tabs>
          <w:tab w:val="clear" w:pos="1928"/>
          <w:tab w:val="clear" w:pos="2381"/>
          <w:tab w:val="clear" w:pos="2835"/>
          <w:tab w:val="clear" w:pos="6259"/>
          <w:tab w:val="left" w:pos="624"/>
          <w:tab w:val="left" w:pos="1021"/>
          <w:tab w:val="center" w:pos="6804"/>
        </w:tabs>
        <w:spacing w:before="72"/>
        <w:ind w:left="1021" w:right="2835"/>
        <w:jc w:val="left"/>
        <w:rPr>
          <w:rStyle w:val="default"/>
          <w:rFonts w:hint="cs"/>
          <w:rtl/>
          <w:lang w:eastAsia="en-US"/>
        </w:rPr>
      </w:pPr>
      <w:r>
        <w:rPr>
          <w:rStyle w:val="default"/>
          <w:rFonts w:hint="cs"/>
          <w:rtl/>
          <w:lang w:eastAsia="en-US"/>
        </w:rPr>
        <w:t>(א)</w:t>
      </w:r>
      <w:r>
        <w:rPr>
          <w:rStyle w:val="default"/>
          <w:rFonts w:hint="cs"/>
          <w:rtl/>
          <w:lang w:eastAsia="en-US"/>
        </w:rPr>
        <w:tab/>
      </w:r>
      <w:r w:rsidR="00232779">
        <w:rPr>
          <w:rStyle w:val="default"/>
          <w:rFonts w:hint="cs"/>
          <w:rtl/>
          <w:lang w:eastAsia="en-US"/>
        </w:rPr>
        <w:t>עד נפח של 400 מ"ק</w:t>
      </w:r>
      <w:r w:rsidR="00232779">
        <w:rPr>
          <w:rStyle w:val="default"/>
          <w:rFonts w:hint="cs"/>
          <w:rtl/>
          <w:lang w:eastAsia="en-US"/>
        </w:rPr>
        <w:tab/>
        <w:t>1,</w:t>
      </w:r>
      <w:r>
        <w:rPr>
          <w:rStyle w:val="default"/>
          <w:rFonts w:hint="cs"/>
          <w:rtl/>
          <w:lang w:eastAsia="en-US"/>
        </w:rPr>
        <w:t>438</w:t>
      </w:r>
    </w:p>
    <w:p w:rsidR="00070E03" w:rsidRDefault="00070E03" w:rsidP="00070E03">
      <w:pPr>
        <w:pStyle w:val="P22"/>
        <w:tabs>
          <w:tab w:val="clear" w:pos="1474"/>
          <w:tab w:val="clear" w:pos="1928"/>
          <w:tab w:val="clear" w:pos="2381"/>
          <w:tab w:val="clear" w:pos="2835"/>
          <w:tab w:val="clear" w:pos="6259"/>
          <w:tab w:val="left" w:pos="624"/>
          <w:tab w:val="left" w:pos="1021"/>
          <w:tab w:val="center" w:pos="6804"/>
        </w:tabs>
        <w:spacing w:before="72"/>
        <w:ind w:left="1474" w:right="2835"/>
        <w:jc w:val="left"/>
        <w:rPr>
          <w:rStyle w:val="default"/>
          <w:rFonts w:hint="cs"/>
          <w:rtl/>
          <w:lang w:eastAsia="en-US"/>
        </w:rPr>
      </w:pPr>
      <w:r>
        <w:rPr>
          <w:rStyle w:val="default"/>
          <w:rFonts w:hint="cs"/>
          <w:rtl/>
          <w:lang w:eastAsia="en-US"/>
        </w:rPr>
        <w:t>ונוסף על כך, לכל 500 מ"ק צריכה שנתית או חלק מהם באופן יחסי, כזכויות מים</w:t>
      </w:r>
      <w:r>
        <w:rPr>
          <w:rStyle w:val="default"/>
          <w:rFonts w:hint="cs"/>
          <w:rtl/>
          <w:lang w:eastAsia="en-US"/>
        </w:rPr>
        <w:tab/>
        <w:t>1,438</w:t>
      </w:r>
    </w:p>
    <w:p w:rsidR="00232779" w:rsidRDefault="00070E03" w:rsidP="00070E03">
      <w:pPr>
        <w:pStyle w:val="P22"/>
        <w:tabs>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(ב)</w:t>
      </w:r>
      <w:r>
        <w:rPr>
          <w:rStyle w:val="default"/>
          <w:rFonts w:hint="cs"/>
          <w:rtl/>
          <w:lang w:eastAsia="en-US"/>
        </w:rPr>
        <w:tab/>
      </w:r>
      <w:r w:rsidR="00232779">
        <w:rPr>
          <w:rStyle w:val="default"/>
          <w:rFonts w:hint="cs"/>
          <w:rtl/>
          <w:lang w:eastAsia="en-US"/>
        </w:rPr>
        <w:t>לכל 400 מ"ק נוספים או חלק מהם, באופן יחסי</w:t>
      </w:r>
      <w:r w:rsidR="00232779">
        <w:rPr>
          <w:rStyle w:val="default"/>
          <w:rFonts w:hint="cs"/>
          <w:rtl/>
          <w:lang w:eastAsia="en-US"/>
        </w:rPr>
        <w:tab/>
        <w:t>1,</w:t>
      </w:r>
      <w:r>
        <w:rPr>
          <w:rStyle w:val="default"/>
          <w:rFonts w:hint="cs"/>
          <w:rtl/>
          <w:lang w:eastAsia="en-US"/>
        </w:rPr>
        <w:t>438</w:t>
      </w:r>
    </w:p>
    <w:p w:rsidR="00070E03" w:rsidRDefault="00070E03" w:rsidP="00070E03">
      <w:pPr>
        <w:pStyle w:val="P22"/>
        <w:tabs>
          <w:tab w:val="clear" w:pos="1474"/>
          <w:tab w:val="clear" w:pos="1928"/>
          <w:tab w:val="clear" w:pos="2381"/>
          <w:tab w:val="clear" w:pos="2835"/>
          <w:tab w:val="clear" w:pos="6259"/>
          <w:tab w:val="left" w:pos="624"/>
          <w:tab w:val="left" w:pos="1021"/>
          <w:tab w:val="center" w:pos="6804"/>
        </w:tabs>
        <w:spacing w:before="72"/>
        <w:ind w:left="1474" w:right="2835"/>
        <w:jc w:val="left"/>
        <w:rPr>
          <w:rStyle w:val="default"/>
          <w:rFonts w:hint="cs"/>
          <w:rtl/>
          <w:lang w:eastAsia="en-US"/>
        </w:rPr>
      </w:pPr>
      <w:r>
        <w:rPr>
          <w:rStyle w:val="default"/>
          <w:rFonts w:hint="cs"/>
          <w:rtl/>
          <w:lang w:eastAsia="en-US"/>
        </w:rPr>
        <w:t>ונוסף על כך, לכל 500 מ"ק צריכה שנתית או חלק מהם באופן יחסי, כזכויות מים</w:t>
      </w:r>
      <w:r>
        <w:rPr>
          <w:rStyle w:val="default"/>
          <w:rFonts w:hint="cs"/>
          <w:rtl/>
          <w:lang w:eastAsia="en-US"/>
        </w:rPr>
        <w:tab/>
        <w:t>1,438</w:t>
      </w:r>
    </w:p>
    <w:p w:rsidR="00232779" w:rsidRDefault="00232779" w:rsidP="00232779">
      <w:pPr>
        <w:pStyle w:val="P22"/>
        <w:tabs>
          <w:tab w:val="clear" w:pos="1474"/>
          <w:tab w:val="clear" w:pos="1928"/>
          <w:tab w:val="clear" w:pos="2381"/>
          <w:tab w:val="clear" w:pos="2835"/>
          <w:tab w:val="clear" w:pos="6259"/>
          <w:tab w:val="left" w:pos="624"/>
          <w:tab w:val="left" w:pos="1021"/>
          <w:tab w:val="center" w:pos="6804"/>
        </w:tabs>
        <w:spacing w:before="72"/>
        <w:ind w:left="1021" w:right="2835" w:hanging="397"/>
        <w:jc w:val="left"/>
        <w:rPr>
          <w:rStyle w:val="default"/>
          <w:rFonts w:hint="cs"/>
          <w:rtl/>
          <w:lang w:eastAsia="en-US"/>
        </w:rPr>
      </w:pPr>
      <w:r>
        <w:rPr>
          <w:rStyle w:val="default"/>
          <w:rFonts w:hint="cs"/>
          <w:rtl/>
          <w:lang w:eastAsia="en-US"/>
        </w:rPr>
        <w:t>(3)</w:t>
      </w:r>
      <w:r>
        <w:rPr>
          <w:rStyle w:val="default"/>
          <w:rFonts w:hint="cs"/>
          <w:rtl/>
          <w:lang w:eastAsia="en-US"/>
        </w:rPr>
        <w:tab/>
        <w:t xml:space="preserve">הרחבת החיבור, פירוק החיבור או התקנתו מחדש לפי דרישת הצרכן </w:t>
      </w:r>
      <w:r>
        <w:rPr>
          <w:rStyle w:val="default"/>
          <w:rtl/>
          <w:lang w:eastAsia="en-US"/>
        </w:rPr>
        <w:t>–</w:t>
      </w:r>
    </w:p>
    <w:p w:rsidR="00232779" w:rsidRDefault="00232779" w:rsidP="00232779">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 xml:space="preserve">עד </w:t>
      </w:r>
      <w:r w:rsidRPr="00232779">
        <w:rPr>
          <w:rStyle w:val="default"/>
          <w:rFonts w:ascii="Times New Roman" w:hAnsi="Times New Roman"/>
          <w:sz w:val="20"/>
          <w:szCs w:val="20"/>
          <w:lang w:eastAsia="en-US"/>
        </w:rPr>
        <w:t>"</w:t>
      </w:r>
      <w:r>
        <w:rPr>
          <w:rStyle w:val="default"/>
          <w:rFonts w:hint="cs"/>
          <w:rtl/>
          <w:lang w:eastAsia="en-US"/>
        </w:rPr>
        <w:t>2</w:t>
      </w:r>
      <w:r>
        <w:rPr>
          <w:rStyle w:val="default"/>
          <w:rFonts w:hint="cs"/>
          <w:rtl/>
          <w:lang w:eastAsia="en-US"/>
        </w:rPr>
        <w:tab/>
        <w:t>104</w:t>
      </w:r>
    </w:p>
    <w:p w:rsidR="00232779" w:rsidRDefault="00232779" w:rsidP="00232779">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למעלה מ-</w:t>
      </w:r>
      <w:r w:rsidRPr="00232779">
        <w:rPr>
          <w:rStyle w:val="default"/>
          <w:rFonts w:ascii="Times New Roman" w:hAnsi="Times New Roman" w:cs="Times New Roman"/>
          <w:sz w:val="20"/>
          <w:szCs w:val="20"/>
          <w:lang w:eastAsia="en-US"/>
        </w:rPr>
        <w:t>"</w:t>
      </w:r>
      <w:r>
        <w:rPr>
          <w:rStyle w:val="default"/>
          <w:rFonts w:hint="cs"/>
          <w:rtl/>
          <w:lang w:eastAsia="en-US"/>
        </w:rPr>
        <w:t>2</w:t>
      </w:r>
      <w:r>
        <w:rPr>
          <w:rStyle w:val="default"/>
          <w:rFonts w:hint="cs"/>
          <w:rtl/>
          <w:lang w:eastAsia="en-US"/>
        </w:rPr>
        <w:tab/>
      </w:r>
      <w:r w:rsidRPr="00232779">
        <w:rPr>
          <w:rStyle w:val="default"/>
          <w:rFonts w:hint="cs"/>
          <w:sz w:val="24"/>
          <w:szCs w:val="24"/>
          <w:rtl/>
          <w:lang w:eastAsia="en-US"/>
        </w:rPr>
        <w:t>לפי החשבון שהגיש המנהל</w:t>
      </w:r>
    </w:p>
    <w:p w:rsidR="00232779" w:rsidRDefault="00232779" w:rsidP="00232779">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אגרה בעד היתר לשינויה או להסרתה של רשת פרטית (סעיף 3(ב))</w:t>
      </w:r>
      <w:r>
        <w:rPr>
          <w:rStyle w:val="default"/>
          <w:rFonts w:hint="cs"/>
          <w:rtl/>
          <w:lang w:eastAsia="en-US"/>
        </w:rPr>
        <w:tab/>
        <w:t>86</w:t>
      </w:r>
    </w:p>
    <w:p w:rsidR="00232779" w:rsidRDefault="00232779" w:rsidP="00232779">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t xml:space="preserve">אגרת בדיקה של רשת פרטית (סעיף 3(ה)) </w:t>
      </w:r>
      <w:r>
        <w:rPr>
          <w:rStyle w:val="default"/>
          <w:rtl/>
          <w:lang w:eastAsia="en-US"/>
        </w:rPr>
        <w:t>–</w:t>
      </w:r>
    </w:p>
    <w:p w:rsidR="00232779" w:rsidRDefault="00232779" w:rsidP="00232779">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ליחידה</w:t>
      </w:r>
      <w:r>
        <w:rPr>
          <w:rStyle w:val="default"/>
          <w:rFonts w:hint="cs"/>
          <w:rtl/>
          <w:lang w:eastAsia="en-US"/>
        </w:rPr>
        <w:tab/>
        <w:t>34</w:t>
      </w:r>
    </w:p>
    <w:p w:rsidR="00232779" w:rsidRDefault="00232779" w:rsidP="00232779">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לבנין</w:t>
      </w:r>
      <w:r>
        <w:rPr>
          <w:rStyle w:val="default"/>
          <w:rFonts w:hint="cs"/>
          <w:rtl/>
          <w:lang w:eastAsia="en-US"/>
        </w:rPr>
        <w:tab/>
        <w:t>94</w:t>
      </w:r>
    </w:p>
    <w:p w:rsidR="00232779" w:rsidRDefault="00232779" w:rsidP="00232779">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4.</w:t>
      </w:r>
      <w:r>
        <w:rPr>
          <w:rStyle w:val="default"/>
          <w:rFonts w:hint="cs"/>
          <w:rtl/>
          <w:lang w:eastAsia="en-US"/>
        </w:rPr>
        <w:tab/>
        <w:t xml:space="preserve">אגרת הנחת צינורות (סעיף 4) </w:t>
      </w:r>
      <w:r>
        <w:rPr>
          <w:rStyle w:val="default"/>
          <w:rtl/>
          <w:lang w:eastAsia="en-US"/>
        </w:rPr>
        <w:t>–</w:t>
      </w:r>
    </w:p>
    <w:p w:rsidR="00232779" w:rsidRDefault="00232779" w:rsidP="00232779">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לכל מ"ר של שטח הנכס</w:t>
      </w:r>
      <w:r>
        <w:rPr>
          <w:rStyle w:val="default"/>
          <w:rFonts w:hint="cs"/>
          <w:rtl/>
          <w:lang w:eastAsia="en-US"/>
        </w:rPr>
        <w:tab/>
        <w:t>8</w:t>
      </w:r>
    </w:p>
    <w:p w:rsidR="00232779" w:rsidRDefault="00232779" w:rsidP="00232779">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ובנוסף לזה:</w:t>
      </w:r>
    </w:p>
    <w:p w:rsidR="00232779" w:rsidRDefault="00232779" w:rsidP="00232779">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בבנין מגורים, לכל מ"ר של שטח הבניה בכל קומה</w:t>
      </w:r>
      <w:r>
        <w:rPr>
          <w:rStyle w:val="default"/>
          <w:rFonts w:hint="cs"/>
          <w:rtl/>
          <w:lang w:eastAsia="en-US"/>
        </w:rPr>
        <w:tab/>
        <w:t>17</w:t>
      </w:r>
    </w:p>
    <w:p w:rsidR="00232779" w:rsidRDefault="00232779" w:rsidP="00232779">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בבנין שאינו למגורים, לכל מ"ק של נפח הבניה</w:t>
      </w:r>
      <w:r>
        <w:rPr>
          <w:rStyle w:val="default"/>
          <w:rFonts w:hint="cs"/>
          <w:rtl/>
          <w:lang w:eastAsia="en-US"/>
        </w:rPr>
        <w:tab/>
        <w:t>8</w:t>
      </w:r>
    </w:p>
    <w:p w:rsidR="00232779" w:rsidRDefault="00232779" w:rsidP="00232779">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5.</w:t>
      </w:r>
      <w:r>
        <w:rPr>
          <w:rStyle w:val="default"/>
          <w:rFonts w:hint="cs"/>
          <w:rtl/>
          <w:lang w:eastAsia="en-US"/>
        </w:rPr>
        <w:tab/>
        <w:t xml:space="preserve">אגרת ברז שריפה </w:t>
      </w:r>
      <w:r w:rsidRPr="00232779">
        <w:rPr>
          <w:rStyle w:val="default"/>
          <w:rFonts w:ascii="Times New Roman" w:hAnsi="Times New Roman" w:cs="Times New Roman"/>
          <w:sz w:val="20"/>
          <w:szCs w:val="20"/>
          <w:lang w:eastAsia="en-US"/>
        </w:rPr>
        <w:t>"</w:t>
      </w:r>
      <w:r>
        <w:rPr>
          <w:rStyle w:val="default"/>
          <w:rFonts w:hint="cs"/>
          <w:rtl/>
          <w:lang w:eastAsia="en-US"/>
        </w:rPr>
        <w:t>3</w:t>
      </w:r>
      <w:r>
        <w:rPr>
          <w:rStyle w:val="default"/>
          <w:rFonts w:hint="cs"/>
          <w:rtl/>
          <w:lang w:eastAsia="en-US"/>
        </w:rPr>
        <w:tab/>
        <w:t>2,597</w:t>
      </w:r>
    </w:p>
    <w:p w:rsidR="00232779" w:rsidRDefault="00232779" w:rsidP="00A564E0">
      <w:pPr>
        <w:pStyle w:val="P22"/>
        <w:tabs>
          <w:tab w:val="clear" w:pos="1474"/>
          <w:tab w:val="clear" w:pos="1928"/>
          <w:tab w:val="clear" w:pos="2381"/>
          <w:tab w:val="clear" w:pos="2835"/>
          <w:tab w:val="clear" w:pos="6259"/>
          <w:tab w:val="left" w:pos="624"/>
          <w:tab w:val="left" w:pos="1021"/>
          <w:tab w:val="center" w:pos="6804"/>
        </w:tabs>
        <w:spacing w:before="72"/>
        <w:ind w:left="1021" w:right="2835" w:hanging="1021"/>
        <w:jc w:val="left"/>
        <w:rPr>
          <w:rStyle w:val="default"/>
          <w:rFonts w:hint="cs"/>
          <w:rtl/>
          <w:lang w:eastAsia="en-US"/>
        </w:rPr>
      </w:pPr>
      <w:r>
        <w:rPr>
          <w:rStyle w:val="default"/>
          <w:rFonts w:hint="cs"/>
          <w:rtl/>
          <w:lang w:eastAsia="en-US"/>
        </w:rPr>
        <w:t>6.</w:t>
      </w:r>
      <w:r>
        <w:rPr>
          <w:rStyle w:val="default"/>
          <w:rFonts w:hint="cs"/>
          <w:rtl/>
          <w:lang w:eastAsia="en-US"/>
        </w:rPr>
        <w:tab/>
        <w:t>(1)</w:t>
      </w:r>
      <w:r>
        <w:rPr>
          <w:rStyle w:val="default"/>
          <w:rFonts w:hint="cs"/>
          <w:rtl/>
          <w:lang w:eastAsia="en-US"/>
        </w:rPr>
        <w:tab/>
        <w:t>אגרת מד-מים (סעיף 5(ד)), המחיר שנקבע ליצרן על פי חוק הפיקוח על מצרכים ושירותים, התשי"ח-1957, בתוספת 25%</w:t>
      </w:r>
    </w:p>
    <w:p w:rsidR="00232779" w:rsidRDefault="00232779" w:rsidP="00A564E0">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t xml:space="preserve">אגרת התקנת מד מים (סעיף 5(ד)) </w:t>
      </w:r>
      <w:r>
        <w:rPr>
          <w:rStyle w:val="default"/>
          <w:rtl/>
          <w:lang w:eastAsia="en-US"/>
        </w:rPr>
        <w:t>–</w:t>
      </w:r>
    </w:p>
    <w:p w:rsidR="00232779" w:rsidRPr="00A564E0" w:rsidRDefault="00A564E0" w:rsidP="00946583">
      <w:pPr>
        <w:pStyle w:val="P22"/>
        <w:tabs>
          <w:tab w:val="clear" w:pos="1474"/>
          <w:tab w:val="clear" w:pos="1928"/>
          <w:tab w:val="clear" w:pos="2381"/>
          <w:tab w:val="clear" w:pos="2835"/>
          <w:tab w:val="clear" w:pos="6259"/>
          <w:tab w:val="center" w:pos="5670"/>
          <w:tab w:val="center" w:pos="6804"/>
        </w:tabs>
        <w:spacing w:before="72"/>
        <w:ind w:left="4536" w:right="1134"/>
        <w:rPr>
          <w:rStyle w:val="default"/>
          <w:rFonts w:hint="cs"/>
          <w:sz w:val="22"/>
          <w:szCs w:val="22"/>
          <w:rtl/>
          <w:lang w:eastAsia="en-US"/>
        </w:rPr>
      </w:pPr>
      <w:r w:rsidRPr="00A564E0">
        <w:rPr>
          <w:rStyle w:val="default"/>
          <w:rFonts w:hint="cs"/>
          <w:sz w:val="22"/>
          <w:szCs w:val="22"/>
          <w:rtl/>
          <w:lang w:eastAsia="en-US"/>
        </w:rPr>
        <w:tab/>
        <w:t>כשיש מיתקן</w:t>
      </w:r>
      <w:r w:rsidRPr="00A564E0">
        <w:rPr>
          <w:rStyle w:val="default"/>
          <w:rFonts w:hint="cs"/>
          <w:sz w:val="22"/>
          <w:szCs w:val="22"/>
          <w:rtl/>
          <w:lang w:eastAsia="en-US"/>
        </w:rPr>
        <w:tab/>
        <w:t>כשאין מיתקן</w:t>
      </w:r>
    </w:p>
    <w:p w:rsidR="00A564E0" w:rsidRPr="00A564E0" w:rsidRDefault="00A564E0" w:rsidP="00946583">
      <w:pPr>
        <w:pStyle w:val="P22"/>
        <w:tabs>
          <w:tab w:val="clear" w:pos="1474"/>
          <w:tab w:val="clear" w:pos="1928"/>
          <w:tab w:val="clear" w:pos="2381"/>
          <w:tab w:val="clear" w:pos="2835"/>
          <w:tab w:val="clear" w:pos="6259"/>
          <w:tab w:val="center" w:pos="5670"/>
          <w:tab w:val="center" w:pos="6804"/>
        </w:tabs>
        <w:spacing w:before="0"/>
        <w:ind w:left="4536" w:right="1134"/>
        <w:rPr>
          <w:rStyle w:val="default"/>
          <w:rFonts w:hint="cs"/>
          <w:sz w:val="22"/>
          <w:szCs w:val="22"/>
          <w:rtl/>
          <w:lang w:eastAsia="en-US"/>
        </w:rPr>
      </w:pPr>
      <w:r w:rsidRPr="00A564E0">
        <w:rPr>
          <w:rStyle w:val="default"/>
          <w:rFonts w:hint="cs"/>
          <w:sz w:val="22"/>
          <w:szCs w:val="22"/>
          <w:rtl/>
          <w:lang w:eastAsia="en-US"/>
        </w:rPr>
        <w:tab/>
        <w:t>מוכן להתקנת</w:t>
      </w:r>
      <w:r w:rsidRPr="00A564E0">
        <w:rPr>
          <w:rStyle w:val="default"/>
          <w:rFonts w:hint="cs"/>
          <w:sz w:val="22"/>
          <w:szCs w:val="22"/>
          <w:rtl/>
          <w:lang w:eastAsia="en-US"/>
        </w:rPr>
        <w:tab/>
        <w:t>מוכן להתקנת</w:t>
      </w:r>
    </w:p>
    <w:p w:rsidR="00A564E0" w:rsidRPr="00A564E0" w:rsidRDefault="00A564E0" w:rsidP="00946583">
      <w:pPr>
        <w:pStyle w:val="P22"/>
        <w:pBdr>
          <w:bottom w:val="single" w:sz="4" w:space="1" w:color="auto"/>
        </w:pBdr>
        <w:tabs>
          <w:tab w:val="clear" w:pos="1474"/>
          <w:tab w:val="clear" w:pos="1928"/>
          <w:tab w:val="clear" w:pos="2381"/>
          <w:tab w:val="clear" w:pos="2835"/>
          <w:tab w:val="clear" w:pos="6259"/>
          <w:tab w:val="center" w:pos="5670"/>
          <w:tab w:val="center" w:pos="6804"/>
        </w:tabs>
        <w:spacing w:before="0"/>
        <w:ind w:left="4536" w:right="1134"/>
        <w:rPr>
          <w:rStyle w:val="default"/>
          <w:rFonts w:hint="cs"/>
          <w:sz w:val="22"/>
          <w:szCs w:val="22"/>
          <w:rtl/>
          <w:lang w:eastAsia="en-US"/>
        </w:rPr>
      </w:pPr>
      <w:r w:rsidRPr="00A564E0">
        <w:rPr>
          <w:rStyle w:val="default"/>
          <w:rFonts w:hint="cs"/>
          <w:sz w:val="22"/>
          <w:szCs w:val="22"/>
          <w:rtl/>
          <w:lang w:eastAsia="en-US"/>
        </w:rPr>
        <w:tab/>
        <w:t>מד מים</w:t>
      </w:r>
      <w:r w:rsidRPr="00A564E0">
        <w:rPr>
          <w:rStyle w:val="default"/>
          <w:rFonts w:hint="cs"/>
          <w:sz w:val="22"/>
          <w:szCs w:val="22"/>
          <w:rtl/>
          <w:lang w:eastAsia="en-US"/>
        </w:rPr>
        <w:tab/>
        <w:t>מד מים</w:t>
      </w:r>
    </w:p>
    <w:p w:rsidR="00A564E0" w:rsidRPr="00946583" w:rsidRDefault="00A564E0" w:rsidP="00946583">
      <w:pPr>
        <w:pStyle w:val="P22"/>
        <w:tabs>
          <w:tab w:val="clear" w:pos="1474"/>
          <w:tab w:val="clear" w:pos="1928"/>
          <w:tab w:val="clear" w:pos="2381"/>
          <w:tab w:val="clear" w:pos="2835"/>
          <w:tab w:val="clear" w:pos="6259"/>
          <w:tab w:val="center" w:pos="6237"/>
        </w:tabs>
        <w:spacing w:before="72"/>
        <w:ind w:left="4536" w:right="1134"/>
        <w:rPr>
          <w:rStyle w:val="default"/>
          <w:rFonts w:hint="cs"/>
          <w:sz w:val="22"/>
          <w:szCs w:val="22"/>
          <w:u w:val="single"/>
          <w:rtl/>
          <w:lang w:eastAsia="en-US"/>
        </w:rPr>
      </w:pPr>
      <w:r w:rsidRPr="00A564E0">
        <w:rPr>
          <w:rStyle w:val="default"/>
          <w:rFonts w:hint="cs"/>
          <w:sz w:val="22"/>
          <w:szCs w:val="22"/>
          <w:rtl/>
          <w:lang w:eastAsia="en-US"/>
        </w:rPr>
        <w:tab/>
      </w:r>
      <w:r w:rsidRPr="00946583">
        <w:rPr>
          <w:rStyle w:val="default"/>
          <w:rFonts w:hint="cs"/>
          <w:sz w:val="22"/>
          <w:szCs w:val="22"/>
          <w:u w:val="single"/>
          <w:rtl/>
          <w:lang w:eastAsia="en-US"/>
        </w:rPr>
        <w:t>האגרה בשקלים חדשים</w:t>
      </w:r>
    </w:p>
    <w:p w:rsidR="00A564E0" w:rsidRDefault="00A564E0" w:rsidP="00946583">
      <w:pPr>
        <w:pStyle w:val="P22"/>
        <w:tabs>
          <w:tab w:val="clear" w:pos="1928"/>
          <w:tab w:val="clear" w:pos="2381"/>
          <w:tab w:val="clear" w:pos="2835"/>
          <w:tab w:val="clear" w:pos="6259"/>
          <w:tab w:val="center" w:pos="5670"/>
          <w:tab w:val="center" w:pos="6804"/>
        </w:tabs>
        <w:spacing w:before="72"/>
        <w:ind w:left="1021" w:right="1134"/>
        <w:rPr>
          <w:rStyle w:val="default"/>
          <w:rFonts w:hint="cs"/>
          <w:rtl/>
          <w:lang w:eastAsia="en-US"/>
        </w:rPr>
      </w:pPr>
      <w:r>
        <w:rPr>
          <w:rStyle w:val="default"/>
          <w:rFonts w:hint="cs"/>
          <w:rtl/>
          <w:lang w:eastAsia="en-US"/>
        </w:rPr>
        <w:t xml:space="preserve">מד מים שקטרו </w:t>
      </w:r>
      <w:r>
        <w:rPr>
          <w:rStyle w:val="default"/>
          <w:rtl/>
          <w:lang w:eastAsia="en-US"/>
        </w:rPr>
        <w:t>–</w:t>
      </w:r>
    </w:p>
    <w:p w:rsidR="00A564E0" w:rsidRDefault="00946583" w:rsidP="00946583">
      <w:pPr>
        <w:pStyle w:val="P22"/>
        <w:tabs>
          <w:tab w:val="clear" w:pos="1928"/>
          <w:tab w:val="clear" w:pos="2381"/>
          <w:tab w:val="clear" w:pos="2835"/>
          <w:tab w:val="clear" w:pos="6259"/>
          <w:tab w:val="center" w:pos="5670"/>
          <w:tab w:val="center" w:pos="6804"/>
        </w:tabs>
        <w:spacing w:before="72"/>
        <w:ind w:left="1021" w:right="1134"/>
        <w:rPr>
          <w:rStyle w:val="default"/>
          <w:rFonts w:hint="cs"/>
          <w:rtl/>
          <w:lang w:eastAsia="en-US"/>
        </w:rPr>
      </w:pPr>
      <w:r>
        <w:rPr>
          <w:rStyle w:val="default"/>
          <w:rFonts w:hint="cs"/>
          <w:rtl/>
          <w:lang w:eastAsia="en-US"/>
        </w:rPr>
        <w:tab/>
      </w:r>
      <w:r w:rsidR="00A564E0">
        <w:rPr>
          <w:rStyle w:val="default"/>
          <w:rFonts w:hint="cs"/>
          <w:rtl/>
          <w:lang w:eastAsia="en-US"/>
        </w:rPr>
        <w:t>3-5</w:t>
      </w:r>
      <w:r w:rsidR="00A564E0">
        <w:rPr>
          <w:rStyle w:val="default"/>
          <w:rFonts w:hint="cs"/>
          <w:rtl/>
          <w:lang w:eastAsia="en-US"/>
        </w:rPr>
        <w:tab/>
        <w:t>71</w:t>
      </w:r>
      <w:r w:rsidR="00A564E0">
        <w:rPr>
          <w:rStyle w:val="default"/>
          <w:rFonts w:hint="cs"/>
          <w:rtl/>
          <w:lang w:eastAsia="en-US"/>
        </w:rPr>
        <w:tab/>
      </w:r>
      <w:r w:rsidR="00A564E0" w:rsidRPr="00946583">
        <w:rPr>
          <w:rStyle w:val="default"/>
          <w:rFonts w:hint="cs"/>
          <w:sz w:val="24"/>
          <w:szCs w:val="24"/>
          <w:rtl/>
          <w:lang w:eastAsia="en-US"/>
        </w:rPr>
        <w:t>לפי</w:t>
      </w:r>
    </w:p>
    <w:p w:rsidR="00A564E0" w:rsidRDefault="00946583" w:rsidP="00946583">
      <w:pPr>
        <w:pStyle w:val="P22"/>
        <w:tabs>
          <w:tab w:val="clear" w:pos="1928"/>
          <w:tab w:val="clear" w:pos="2381"/>
          <w:tab w:val="clear" w:pos="2835"/>
          <w:tab w:val="clear" w:pos="6259"/>
          <w:tab w:val="center" w:pos="5670"/>
          <w:tab w:val="center" w:pos="6804"/>
        </w:tabs>
        <w:spacing w:before="72"/>
        <w:ind w:left="1021" w:right="1134"/>
        <w:rPr>
          <w:rStyle w:val="default"/>
          <w:rFonts w:hint="cs"/>
          <w:rtl/>
          <w:lang w:eastAsia="en-US"/>
        </w:rPr>
      </w:pPr>
      <w:r>
        <w:rPr>
          <w:rStyle w:val="default"/>
          <w:rFonts w:hint="cs"/>
          <w:rtl/>
          <w:lang w:eastAsia="en-US"/>
        </w:rPr>
        <w:tab/>
      </w:r>
      <w:r w:rsidRPr="00946583">
        <w:rPr>
          <w:rStyle w:val="default"/>
          <w:rFonts w:ascii="Times New Roman" w:hAnsi="Times New Roman" w:cs="Times New Roman"/>
          <w:sz w:val="20"/>
          <w:szCs w:val="20"/>
          <w:lang w:eastAsia="en-US"/>
        </w:rPr>
        <w:t>"</w:t>
      </w:r>
      <w:r w:rsidR="00A564E0">
        <w:rPr>
          <w:rStyle w:val="default"/>
          <w:rFonts w:hint="cs"/>
          <w:rtl/>
          <w:lang w:eastAsia="en-US"/>
        </w:rPr>
        <w:t>1</w:t>
      </w:r>
      <w:r w:rsidR="00A564E0">
        <w:rPr>
          <w:rStyle w:val="default"/>
          <w:rFonts w:hint="cs"/>
          <w:rtl/>
          <w:lang w:eastAsia="en-US"/>
        </w:rPr>
        <w:tab/>
        <w:t>85</w:t>
      </w:r>
      <w:r w:rsidR="00A564E0">
        <w:rPr>
          <w:rStyle w:val="default"/>
          <w:rFonts w:hint="cs"/>
          <w:rtl/>
          <w:lang w:eastAsia="en-US"/>
        </w:rPr>
        <w:tab/>
      </w:r>
      <w:r w:rsidR="00A564E0" w:rsidRPr="00946583">
        <w:rPr>
          <w:rStyle w:val="default"/>
          <w:rFonts w:hint="cs"/>
          <w:sz w:val="24"/>
          <w:szCs w:val="24"/>
          <w:rtl/>
          <w:lang w:eastAsia="en-US"/>
        </w:rPr>
        <w:t>החשבון</w:t>
      </w:r>
    </w:p>
    <w:p w:rsidR="00A564E0" w:rsidRDefault="00946583" w:rsidP="00946583">
      <w:pPr>
        <w:pStyle w:val="P22"/>
        <w:tabs>
          <w:tab w:val="clear" w:pos="1928"/>
          <w:tab w:val="clear" w:pos="2381"/>
          <w:tab w:val="clear" w:pos="2835"/>
          <w:tab w:val="clear" w:pos="6259"/>
          <w:tab w:val="center" w:pos="5670"/>
          <w:tab w:val="center" w:pos="6804"/>
        </w:tabs>
        <w:spacing w:before="72"/>
        <w:ind w:left="1021" w:right="1134"/>
        <w:rPr>
          <w:rStyle w:val="default"/>
          <w:rFonts w:hint="cs"/>
          <w:rtl/>
          <w:lang w:eastAsia="en-US"/>
        </w:rPr>
      </w:pPr>
      <w:r>
        <w:rPr>
          <w:rStyle w:val="default"/>
          <w:rFonts w:hint="cs"/>
          <w:rtl/>
          <w:lang w:eastAsia="en-US"/>
        </w:rPr>
        <w:tab/>
      </w:r>
      <w:r w:rsidRPr="00946583">
        <w:rPr>
          <w:rStyle w:val="default"/>
          <w:rFonts w:ascii="Times New Roman" w:hAnsi="Times New Roman" w:cs="Times New Roman"/>
          <w:sz w:val="20"/>
          <w:szCs w:val="20"/>
          <w:lang w:eastAsia="en-US"/>
        </w:rPr>
        <w:t>"</w:t>
      </w:r>
      <w:r w:rsidR="00A564E0">
        <w:rPr>
          <w:rStyle w:val="default"/>
          <w:rFonts w:hint="cs"/>
          <w:rtl/>
          <w:lang w:eastAsia="en-US"/>
        </w:rPr>
        <w:t>½1</w:t>
      </w:r>
      <w:r w:rsidR="00A564E0">
        <w:rPr>
          <w:rStyle w:val="default"/>
          <w:rFonts w:hint="cs"/>
          <w:rtl/>
          <w:lang w:eastAsia="en-US"/>
        </w:rPr>
        <w:tab/>
        <w:t>120</w:t>
      </w:r>
      <w:r w:rsidR="00A564E0">
        <w:rPr>
          <w:rStyle w:val="default"/>
          <w:rFonts w:hint="cs"/>
          <w:rtl/>
          <w:lang w:eastAsia="en-US"/>
        </w:rPr>
        <w:tab/>
      </w:r>
      <w:r w:rsidR="00A564E0" w:rsidRPr="00946583">
        <w:rPr>
          <w:rStyle w:val="default"/>
          <w:rFonts w:hint="cs"/>
          <w:sz w:val="24"/>
          <w:szCs w:val="24"/>
          <w:rtl/>
          <w:lang w:eastAsia="en-US"/>
        </w:rPr>
        <w:t>שהגיש</w:t>
      </w:r>
    </w:p>
    <w:p w:rsidR="00A564E0" w:rsidRDefault="00946583" w:rsidP="00946583">
      <w:pPr>
        <w:pStyle w:val="P22"/>
        <w:tabs>
          <w:tab w:val="clear" w:pos="1928"/>
          <w:tab w:val="clear" w:pos="2381"/>
          <w:tab w:val="clear" w:pos="2835"/>
          <w:tab w:val="clear" w:pos="6259"/>
          <w:tab w:val="center" w:pos="5670"/>
          <w:tab w:val="center" w:pos="6804"/>
        </w:tabs>
        <w:spacing w:before="72"/>
        <w:ind w:left="1021" w:right="1134"/>
        <w:rPr>
          <w:rStyle w:val="default"/>
          <w:rFonts w:hint="cs"/>
          <w:rtl/>
          <w:lang w:eastAsia="en-US"/>
        </w:rPr>
      </w:pPr>
      <w:r>
        <w:rPr>
          <w:rStyle w:val="default"/>
          <w:rFonts w:hint="cs"/>
          <w:rtl/>
          <w:lang w:eastAsia="en-US"/>
        </w:rPr>
        <w:tab/>
      </w:r>
      <w:r w:rsidRPr="00946583">
        <w:rPr>
          <w:rStyle w:val="default"/>
          <w:rFonts w:ascii="Times New Roman" w:hAnsi="Times New Roman" w:cs="Times New Roman"/>
          <w:sz w:val="20"/>
          <w:szCs w:val="20"/>
          <w:lang w:eastAsia="en-US"/>
        </w:rPr>
        <w:t>"</w:t>
      </w:r>
      <w:r w:rsidR="00A564E0">
        <w:rPr>
          <w:rStyle w:val="default"/>
          <w:rFonts w:hint="cs"/>
          <w:rtl/>
          <w:lang w:eastAsia="en-US"/>
        </w:rPr>
        <w:t>2</w:t>
      </w:r>
      <w:r w:rsidR="00A564E0">
        <w:rPr>
          <w:rStyle w:val="default"/>
          <w:rFonts w:hint="cs"/>
          <w:rtl/>
          <w:lang w:eastAsia="en-US"/>
        </w:rPr>
        <w:tab/>
        <w:t>140</w:t>
      </w:r>
      <w:r w:rsidR="00A564E0">
        <w:rPr>
          <w:rStyle w:val="default"/>
          <w:rFonts w:hint="cs"/>
          <w:rtl/>
          <w:lang w:eastAsia="en-US"/>
        </w:rPr>
        <w:tab/>
      </w:r>
      <w:r w:rsidR="00A564E0" w:rsidRPr="00946583">
        <w:rPr>
          <w:rStyle w:val="default"/>
          <w:rFonts w:hint="cs"/>
          <w:sz w:val="24"/>
          <w:szCs w:val="24"/>
          <w:rtl/>
          <w:lang w:eastAsia="en-US"/>
        </w:rPr>
        <w:t>המנהל</w:t>
      </w:r>
    </w:p>
    <w:p w:rsidR="00946583" w:rsidRDefault="00A564E0" w:rsidP="00946583">
      <w:pPr>
        <w:pStyle w:val="P22"/>
        <w:tabs>
          <w:tab w:val="clear" w:pos="1928"/>
          <w:tab w:val="clear" w:pos="2381"/>
          <w:tab w:val="clear" w:pos="2835"/>
          <w:tab w:val="clear" w:pos="6259"/>
          <w:tab w:val="center" w:pos="5670"/>
          <w:tab w:val="center" w:pos="6804"/>
        </w:tabs>
        <w:spacing w:before="72"/>
        <w:ind w:left="1021" w:right="1134"/>
        <w:rPr>
          <w:rStyle w:val="default"/>
          <w:rFonts w:hint="cs"/>
          <w:sz w:val="24"/>
          <w:szCs w:val="24"/>
          <w:rtl/>
          <w:lang w:eastAsia="en-US"/>
        </w:rPr>
      </w:pPr>
      <w:r>
        <w:rPr>
          <w:rStyle w:val="default"/>
          <w:rFonts w:hint="cs"/>
          <w:rtl/>
          <w:lang w:eastAsia="en-US"/>
        </w:rPr>
        <w:t xml:space="preserve">עולה על </w:t>
      </w:r>
      <w:r w:rsidR="00946583" w:rsidRPr="00946583">
        <w:rPr>
          <w:rStyle w:val="default"/>
          <w:rFonts w:ascii="Times New Roman" w:hAnsi="Times New Roman" w:cs="Times New Roman"/>
          <w:sz w:val="20"/>
          <w:szCs w:val="20"/>
          <w:lang w:eastAsia="en-US"/>
        </w:rPr>
        <w:t>"</w:t>
      </w:r>
      <w:r>
        <w:rPr>
          <w:rStyle w:val="default"/>
          <w:rFonts w:hint="cs"/>
          <w:rtl/>
          <w:lang w:eastAsia="en-US"/>
        </w:rPr>
        <w:t>2</w:t>
      </w:r>
      <w:r>
        <w:rPr>
          <w:rStyle w:val="default"/>
          <w:rFonts w:hint="cs"/>
          <w:rtl/>
          <w:lang w:eastAsia="en-US"/>
        </w:rPr>
        <w:tab/>
      </w:r>
      <w:r w:rsidRPr="00946583">
        <w:rPr>
          <w:rStyle w:val="default"/>
          <w:rFonts w:hint="cs"/>
          <w:sz w:val="24"/>
          <w:szCs w:val="24"/>
          <w:rtl/>
          <w:lang w:eastAsia="en-US"/>
        </w:rPr>
        <w:t xml:space="preserve">לפי החשבון </w:t>
      </w:r>
    </w:p>
    <w:p w:rsidR="00A564E0" w:rsidRDefault="00946583" w:rsidP="00946583">
      <w:pPr>
        <w:pStyle w:val="P22"/>
        <w:tabs>
          <w:tab w:val="clear" w:pos="1928"/>
          <w:tab w:val="clear" w:pos="2381"/>
          <w:tab w:val="clear" w:pos="2835"/>
          <w:tab w:val="clear" w:pos="6259"/>
          <w:tab w:val="center" w:pos="5670"/>
          <w:tab w:val="center" w:pos="6804"/>
        </w:tabs>
        <w:spacing w:before="0"/>
        <w:ind w:left="1021" w:right="1134"/>
        <w:rPr>
          <w:rStyle w:val="default"/>
          <w:rFonts w:hint="cs"/>
          <w:rtl/>
          <w:lang w:eastAsia="en-US"/>
        </w:rPr>
      </w:pPr>
      <w:r>
        <w:rPr>
          <w:rStyle w:val="default"/>
          <w:rFonts w:hint="cs"/>
          <w:sz w:val="24"/>
          <w:szCs w:val="24"/>
          <w:rtl/>
          <w:lang w:eastAsia="en-US"/>
        </w:rPr>
        <w:tab/>
      </w:r>
      <w:r>
        <w:rPr>
          <w:rStyle w:val="default"/>
          <w:rFonts w:hint="cs"/>
          <w:sz w:val="24"/>
          <w:szCs w:val="24"/>
          <w:rtl/>
          <w:lang w:eastAsia="en-US"/>
        </w:rPr>
        <w:tab/>
      </w:r>
      <w:r w:rsidR="00A564E0" w:rsidRPr="00946583">
        <w:rPr>
          <w:rStyle w:val="default"/>
          <w:rFonts w:hint="cs"/>
          <w:sz w:val="24"/>
          <w:szCs w:val="24"/>
          <w:rtl/>
          <w:lang w:eastAsia="en-US"/>
        </w:rPr>
        <w:t>שהגיש המנהל</w:t>
      </w:r>
    </w:p>
    <w:p w:rsidR="00A564E0" w:rsidRDefault="00A564E0" w:rsidP="00946583">
      <w:pPr>
        <w:pStyle w:val="P22"/>
        <w:tabs>
          <w:tab w:val="clear" w:pos="1474"/>
          <w:tab w:val="clear" w:pos="1928"/>
          <w:tab w:val="clear" w:pos="2381"/>
          <w:tab w:val="clear" w:pos="2835"/>
          <w:tab w:val="clear" w:pos="6259"/>
          <w:tab w:val="left" w:pos="624"/>
          <w:tab w:val="left" w:pos="1021"/>
          <w:tab w:val="center" w:pos="6804"/>
        </w:tabs>
        <w:spacing w:before="72"/>
        <w:ind w:left="624" w:right="3119" w:hanging="624"/>
        <w:jc w:val="left"/>
        <w:rPr>
          <w:rStyle w:val="default"/>
          <w:rFonts w:hint="cs"/>
          <w:rtl/>
          <w:lang w:eastAsia="en-US"/>
        </w:rPr>
      </w:pPr>
      <w:r>
        <w:rPr>
          <w:rStyle w:val="default"/>
          <w:rFonts w:hint="cs"/>
          <w:rtl/>
          <w:lang w:eastAsia="en-US"/>
        </w:rPr>
        <w:t>7.</w:t>
      </w:r>
      <w:r>
        <w:rPr>
          <w:rStyle w:val="default"/>
          <w:rFonts w:hint="cs"/>
          <w:rtl/>
          <w:lang w:eastAsia="en-US"/>
        </w:rPr>
        <w:tab/>
      </w:r>
      <w:r w:rsidR="00946583">
        <w:rPr>
          <w:rStyle w:val="default"/>
          <w:rFonts w:hint="cs"/>
          <w:rtl/>
          <w:lang w:eastAsia="en-US"/>
        </w:rPr>
        <w:t>אגרת בדיקת מד מים, כולל דמי פירוק, הובלה והתקנה מחדש (סעיף 5(ו))</w:t>
      </w:r>
      <w:r w:rsidR="00946583">
        <w:rPr>
          <w:rStyle w:val="default"/>
          <w:rFonts w:hint="cs"/>
          <w:rtl/>
          <w:lang w:eastAsia="en-US"/>
        </w:rPr>
        <w:tab/>
        <w:t>80</w:t>
      </w:r>
    </w:p>
    <w:p w:rsidR="00946583" w:rsidRDefault="00946583" w:rsidP="00232779">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8.</w:t>
      </w:r>
      <w:r>
        <w:rPr>
          <w:rStyle w:val="default"/>
          <w:rFonts w:hint="cs"/>
          <w:rtl/>
          <w:lang w:eastAsia="en-US"/>
        </w:rPr>
        <w:tab/>
        <w:t>אגרת חידוש חיבור (סעיף 11(ד))</w:t>
      </w:r>
      <w:r>
        <w:rPr>
          <w:rStyle w:val="default"/>
          <w:rFonts w:hint="cs"/>
          <w:rtl/>
          <w:lang w:eastAsia="en-US"/>
        </w:rPr>
        <w:tab/>
        <w:t>104</w:t>
      </w:r>
    </w:p>
    <w:p w:rsidR="00322D14" w:rsidRDefault="00322D14" w:rsidP="00C723CC">
      <w:pPr>
        <w:pStyle w:val="P11"/>
        <w:tabs>
          <w:tab w:val="left" w:pos="657"/>
        </w:tabs>
        <w:spacing w:before="72"/>
        <w:ind w:left="-3" w:right="1134"/>
        <w:rPr>
          <w:rFonts w:cs="FrankRuehl" w:hint="cs"/>
          <w:rtl/>
        </w:rPr>
      </w:pPr>
    </w:p>
    <w:p w:rsidR="001B40BB" w:rsidRDefault="001B40BB" w:rsidP="00C723CC">
      <w:pPr>
        <w:pStyle w:val="P11"/>
        <w:tabs>
          <w:tab w:val="left" w:pos="657"/>
        </w:tabs>
        <w:spacing w:before="72"/>
        <w:ind w:left="-3" w:right="1134"/>
        <w:rPr>
          <w:rFonts w:cs="FrankRuehl" w:hint="cs"/>
          <w:rtl/>
        </w:rPr>
      </w:pPr>
    </w:p>
    <w:p w:rsidR="003D3936" w:rsidRDefault="003D3936" w:rsidP="00C723CC">
      <w:pPr>
        <w:pStyle w:val="P11"/>
        <w:tabs>
          <w:tab w:val="left" w:pos="657"/>
        </w:tabs>
        <w:spacing w:before="72"/>
        <w:ind w:left="-3" w:right="1134"/>
        <w:rPr>
          <w:rFonts w:cs="FrankRuehl" w:hint="cs"/>
          <w:rtl/>
        </w:rPr>
      </w:pPr>
      <w:r>
        <w:rPr>
          <w:rFonts w:cs="FrankRuehl" w:hint="cs"/>
          <w:rtl/>
        </w:rPr>
        <w:tab/>
        <w:t>נתאשר.</w:t>
      </w:r>
    </w:p>
    <w:p w:rsidR="003D3936" w:rsidRDefault="003D3936" w:rsidP="003D3936">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ח' באדר ב' תשכ"ז (20 במרס 1967)</w:t>
      </w:r>
      <w:r>
        <w:rPr>
          <w:rFonts w:cs="FrankRuehl" w:hint="cs"/>
          <w:sz w:val="28"/>
          <w:szCs w:val="26"/>
          <w:rtl/>
          <w:lang w:eastAsia="en-US"/>
        </w:rPr>
        <w:tab/>
        <w:t>קובא קרייזמן</w:t>
      </w:r>
    </w:p>
    <w:p w:rsidR="003D3936" w:rsidRPr="00C723CC" w:rsidRDefault="003D3936" w:rsidP="003D3936">
      <w:pPr>
        <w:pStyle w:val="sig-1"/>
        <w:widowControl/>
        <w:tabs>
          <w:tab w:val="clear" w:pos="851"/>
          <w:tab w:val="clear" w:pos="2835"/>
          <w:tab w:val="clear" w:pos="4820"/>
          <w:tab w:val="center" w:pos="5103"/>
        </w:tabs>
        <w:ind w:left="0" w:right="1134"/>
        <w:rPr>
          <w:rFonts w:cs="FrankRuehl" w:hint="cs"/>
          <w:sz w:val="22"/>
          <w:rtl/>
          <w:lang w:eastAsia="en-US"/>
        </w:rPr>
      </w:pPr>
      <w:r w:rsidRPr="00C723CC">
        <w:rPr>
          <w:rFonts w:cs="FrankRuehl" w:hint="cs"/>
          <w:sz w:val="22"/>
          <w:rtl/>
          <w:lang w:eastAsia="en-US"/>
        </w:rPr>
        <w:tab/>
        <w:t xml:space="preserve">ראש </w:t>
      </w:r>
      <w:r>
        <w:rPr>
          <w:rFonts w:cs="FrankRuehl" w:hint="cs"/>
          <w:sz w:val="22"/>
          <w:rtl/>
          <w:lang w:eastAsia="en-US"/>
        </w:rPr>
        <w:t>עירית גבעתיים</w:t>
      </w:r>
    </w:p>
    <w:p w:rsidR="00973D9B" w:rsidRDefault="00973D9B" w:rsidP="003D3936">
      <w:pPr>
        <w:pStyle w:val="sig-1"/>
        <w:widowControl/>
        <w:tabs>
          <w:tab w:val="clear" w:pos="851"/>
          <w:tab w:val="clear" w:pos="2835"/>
          <w:tab w:val="clear" w:pos="4820"/>
          <w:tab w:val="center" w:pos="3402"/>
        </w:tabs>
        <w:spacing w:before="72"/>
        <w:ind w:left="0" w:right="1134"/>
        <w:rPr>
          <w:rFonts w:cs="FrankRuehl" w:hint="cs"/>
          <w:sz w:val="28"/>
          <w:szCs w:val="26"/>
          <w:rtl/>
          <w:lang w:eastAsia="en-US"/>
        </w:rPr>
      </w:pPr>
      <w:r>
        <w:rPr>
          <w:rFonts w:cs="FrankRuehl" w:hint="cs"/>
          <w:sz w:val="28"/>
          <w:szCs w:val="26"/>
          <w:rtl/>
          <w:lang w:eastAsia="en-US"/>
        </w:rPr>
        <w:tab/>
      </w:r>
      <w:r w:rsidR="003D3936">
        <w:rPr>
          <w:rFonts w:cs="FrankRuehl" w:hint="cs"/>
          <w:sz w:val="28"/>
          <w:szCs w:val="26"/>
          <w:rtl/>
          <w:lang w:eastAsia="en-US"/>
        </w:rPr>
        <w:t>חיים משה שפירא</w:t>
      </w:r>
    </w:p>
    <w:p w:rsidR="00973D9B" w:rsidRPr="00C723CC" w:rsidRDefault="00973D9B" w:rsidP="003D3936">
      <w:pPr>
        <w:pStyle w:val="sig-1"/>
        <w:widowControl/>
        <w:tabs>
          <w:tab w:val="clear" w:pos="851"/>
          <w:tab w:val="clear" w:pos="2835"/>
          <w:tab w:val="clear" w:pos="4820"/>
          <w:tab w:val="center" w:pos="3402"/>
        </w:tabs>
        <w:ind w:left="0" w:right="1134"/>
        <w:rPr>
          <w:rFonts w:cs="FrankRuehl" w:hint="cs"/>
          <w:sz w:val="22"/>
          <w:rtl/>
          <w:lang w:eastAsia="en-US"/>
        </w:rPr>
      </w:pPr>
      <w:r w:rsidRPr="00C723CC">
        <w:rPr>
          <w:rFonts w:cs="FrankRuehl" w:hint="cs"/>
          <w:sz w:val="22"/>
          <w:rtl/>
          <w:lang w:eastAsia="en-US"/>
        </w:rPr>
        <w:tab/>
      </w:r>
      <w:r w:rsidR="003D3936">
        <w:rPr>
          <w:rFonts w:cs="FrankRuehl" w:hint="cs"/>
          <w:sz w:val="22"/>
          <w:rtl/>
          <w:lang w:eastAsia="en-US"/>
        </w:rPr>
        <w:t>שר הפנים</w:t>
      </w:r>
    </w:p>
    <w:p w:rsidR="00D965D3" w:rsidRPr="00C723CC" w:rsidRDefault="00D965D3" w:rsidP="00C723CC">
      <w:pPr>
        <w:pStyle w:val="P11"/>
        <w:tabs>
          <w:tab w:val="left" w:pos="657"/>
        </w:tabs>
        <w:spacing w:before="72"/>
        <w:ind w:left="-3" w:right="1134"/>
        <w:rPr>
          <w:rFonts w:cs="FrankRuehl" w:hint="cs"/>
          <w:rtl/>
        </w:rPr>
      </w:pPr>
    </w:p>
    <w:p w:rsidR="00B05808" w:rsidRPr="00C723CC" w:rsidRDefault="00B05808" w:rsidP="00C723CC">
      <w:pPr>
        <w:pStyle w:val="P11"/>
        <w:tabs>
          <w:tab w:val="left" w:pos="657"/>
        </w:tabs>
        <w:spacing w:before="72"/>
        <w:ind w:left="-3" w:right="1134"/>
        <w:rPr>
          <w:rFonts w:cs="FrankRuehl"/>
          <w:rtl/>
        </w:rPr>
      </w:pPr>
    </w:p>
    <w:p w:rsidR="00B05808" w:rsidRPr="00C723CC" w:rsidRDefault="00B05808" w:rsidP="00C723CC">
      <w:pPr>
        <w:pStyle w:val="P11"/>
        <w:tabs>
          <w:tab w:val="left" w:pos="657"/>
        </w:tabs>
        <w:spacing w:before="72"/>
        <w:ind w:left="-3" w:right="1134"/>
        <w:rPr>
          <w:rFonts w:cs="FrankRuehl" w:hint="cs"/>
          <w:rtl/>
        </w:rPr>
      </w:pPr>
      <w:bookmarkStart w:id="23" w:name="LawPartEnd"/>
      <w:bookmarkEnd w:id="23"/>
    </w:p>
    <w:p w:rsidR="00532E64" w:rsidRDefault="00532E64" w:rsidP="00C723CC">
      <w:pPr>
        <w:pStyle w:val="P11"/>
        <w:tabs>
          <w:tab w:val="left" w:pos="657"/>
        </w:tabs>
        <w:spacing w:before="72"/>
        <w:ind w:left="-3" w:right="1134"/>
        <w:rPr>
          <w:rFonts w:cs="FrankRuehl"/>
          <w:rtl/>
        </w:rPr>
      </w:pPr>
    </w:p>
    <w:p w:rsidR="00532E64" w:rsidRDefault="00532E64" w:rsidP="00C723CC">
      <w:pPr>
        <w:pStyle w:val="P11"/>
        <w:tabs>
          <w:tab w:val="left" w:pos="657"/>
        </w:tabs>
        <w:spacing w:before="72"/>
        <w:ind w:left="-3" w:right="1134"/>
        <w:rPr>
          <w:rFonts w:cs="FrankRuehl"/>
          <w:rtl/>
        </w:rPr>
      </w:pPr>
    </w:p>
    <w:p w:rsidR="00532E64" w:rsidRDefault="00532E64" w:rsidP="00532E64">
      <w:pPr>
        <w:pStyle w:val="P11"/>
        <w:tabs>
          <w:tab w:val="left" w:pos="657"/>
        </w:tabs>
        <w:spacing w:before="72"/>
        <w:ind w:left="-3"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rsidR="00C723CC" w:rsidRPr="00532E64" w:rsidRDefault="00C723CC" w:rsidP="00532E64">
      <w:pPr>
        <w:pStyle w:val="P11"/>
        <w:tabs>
          <w:tab w:val="left" w:pos="657"/>
        </w:tabs>
        <w:spacing w:before="72"/>
        <w:ind w:left="-3" w:right="1134"/>
        <w:jc w:val="center"/>
        <w:rPr>
          <w:rFonts w:cs="David" w:hint="cs"/>
          <w:color w:val="0000FF"/>
          <w:szCs w:val="24"/>
          <w:u w:val="single"/>
          <w:rtl/>
        </w:rPr>
      </w:pPr>
    </w:p>
    <w:sectPr w:rsidR="00C723CC" w:rsidRPr="00532E6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74A9" w:rsidRDefault="003074A9">
      <w:r>
        <w:separator/>
      </w:r>
    </w:p>
  </w:endnote>
  <w:endnote w:type="continuationSeparator" w:id="0">
    <w:p w:rsidR="003074A9" w:rsidRDefault="0030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1924" w:rsidRDefault="005D1924">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rsidR="005D1924" w:rsidRDefault="005D1924">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D1924" w:rsidRDefault="005D1924">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32E64">
      <w:rPr>
        <w:rFonts w:cs="TopType Jerushalmi"/>
        <w:noProof/>
        <w:color w:val="000000"/>
        <w:sz w:val="14"/>
        <w:szCs w:val="14"/>
        <w:lang w:eastAsia="en-US"/>
      </w:rPr>
      <w:t>Z:\000-law\yael\2011\11-07-20\mek_022_004.doc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1924" w:rsidRDefault="005D1924">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532E64">
      <w:rPr>
        <w:rFonts w:cs="FrankRuehl"/>
        <w:noProof/>
        <w:sz w:val="24"/>
        <w:szCs w:val="24"/>
        <w:rtl/>
        <w:lang w:eastAsia="en-US"/>
      </w:rPr>
      <w:t>8</w:t>
    </w:r>
    <w:r>
      <w:rPr>
        <w:rFonts w:hAnsi="FrankRuehl" w:cs="FrankRuehl"/>
        <w:sz w:val="24"/>
        <w:szCs w:val="24"/>
        <w:rtl/>
      </w:rPr>
      <w:fldChar w:fldCharType="end"/>
    </w:r>
  </w:p>
  <w:p w:rsidR="005D1924" w:rsidRDefault="005D1924">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D1924" w:rsidRDefault="005D1924">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32E64">
      <w:rPr>
        <w:rFonts w:cs="TopType Jerushalmi"/>
        <w:noProof/>
        <w:color w:val="000000"/>
        <w:sz w:val="14"/>
        <w:szCs w:val="14"/>
        <w:lang w:eastAsia="en-US"/>
      </w:rPr>
      <w:t>Z:\000-law\yael\2011\11-07-20\mek_022_004.doc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74A9" w:rsidRDefault="003074A9" w:rsidP="00BF3F03">
      <w:pPr>
        <w:spacing w:before="60" w:line="240" w:lineRule="auto"/>
        <w:ind w:right="1134"/>
      </w:pPr>
      <w:r>
        <w:separator/>
      </w:r>
    </w:p>
  </w:footnote>
  <w:footnote w:type="continuationSeparator" w:id="0">
    <w:p w:rsidR="003074A9" w:rsidRDefault="003074A9">
      <w:r>
        <w:continuationSeparator/>
      </w:r>
    </w:p>
  </w:footnote>
  <w:footnote w:id="1">
    <w:p w:rsidR="005D1924" w:rsidRDefault="005D1924" w:rsidP="00B77D24">
      <w:pPr>
        <w:pStyle w:val="a5"/>
        <w:spacing w:before="72" w:line="240" w:lineRule="auto"/>
        <w:ind w:right="1134"/>
        <w:rPr>
          <w:rFonts w:cs="FrankRuehl" w:hint="cs"/>
          <w:sz w:val="22"/>
          <w:szCs w:val="22"/>
          <w:rtl/>
          <w:lang w:eastAsia="en-US"/>
        </w:rPr>
      </w:pPr>
      <w:r>
        <w:rPr>
          <w:rStyle w:val="a6"/>
          <w:vertAlign w:val="baseline"/>
        </w:rPr>
        <w:t>*</w:t>
      </w:r>
      <w:r>
        <w:rPr>
          <w:rFonts w:cs="FrankRuehl" w:hint="cs"/>
          <w:sz w:val="22"/>
          <w:szCs w:val="22"/>
          <w:rtl/>
          <w:lang w:eastAsia="en-US"/>
        </w:rPr>
        <w:t xml:space="preserve"> </w:t>
      </w:r>
      <w:r>
        <w:rPr>
          <w:rFonts w:cs="FrankRuehl"/>
          <w:sz w:val="22"/>
          <w:szCs w:val="22"/>
          <w:rtl/>
          <w:lang w:eastAsia="en-US"/>
        </w:rPr>
        <w:t>פ</w:t>
      </w:r>
      <w:r>
        <w:rPr>
          <w:rFonts w:cs="FrankRuehl" w:hint="cs"/>
          <w:sz w:val="22"/>
          <w:szCs w:val="22"/>
          <w:rtl/>
          <w:lang w:eastAsia="en-US"/>
        </w:rPr>
        <w:t xml:space="preserve">ורסם </w:t>
      </w:r>
      <w:hyperlink r:id="rId1" w:history="1">
        <w:r w:rsidRPr="00CA6946">
          <w:rPr>
            <w:rStyle w:val="Hyperlink"/>
            <w:rFonts w:cs="FrankRuehl" w:hint="cs"/>
            <w:sz w:val="22"/>
            <w:szCs w:val="22"/>
            <w:rtl/>
            <w:lang w:eastAsia="en-US"/>
          </w:rPr>
          <w:t>ק"ת תש</w:t>
        </w:r>
        <w:r>
          <w:rPr>
            <w:rStyle w:val="Hyperlink"/>
            <w:rFonts w:cs="FrankRuehl" w:hint="cs"/>
            <w:sz w:val="22"/>
            <w:szCs w:val="22"/>
            <w:rtl/>
            <w:lang w:eastAsia="en-US"/>
          </w:rPr>
          <w:t>כ"ז</w:t>
        </w:r>
        <w:r w:rsidRPr="00CA6946">
          <w:rPr>
            <w:rStyle w:val="Hyperlink"/>
            <w:rFonts w:cs="FrankRuehl" w:hint="cs"/>
            <w:sz w:val="22"/>
            <w:szCs w:val="22"/>
            <w:rtl/>
            <w:lang w:eastAsia="en-US"/>
          </w:rPr>
          <w:t xml:space="preserve"> מס' </w:t>
        </w:r>
        <w:r>
          <w:rPr>
            <w:rStyle w:val="Hyperlink"/>
            <w:rFonts w:cs="FrankRuehl" w:hint="cs"/>
            <w:sz w:val="22"/>
            <w:szCs w:val="22"/>
            <w:rtl/>
            <w:lang w:eastAsia="en-US"/>
          </w:rPr>
          <w:t>2081</w:t>
        </w:r>
      </w:hyperlink>
      <w:r>
        <w:rPr>
          <w:rFonts w:cs="FrankRuehl" w:hint="cs"/>
          <w:sz w:val="22"/>
          <w:szCs w:val="22"/>
          <w:rtl/>
          <w:lang w:eastAsia="en-US"/>
        </w:rPr>
        <w:t xml:space="preserve"> מיום 27.7.1967 עמ' 2904.</w:t>
      </w:r>
    </w:p>
    <w:p w:rsidR="005D1924" w:rsidRDefault="005D1924" w:rsidP="006155F3">
      <w:pPr>
        <w:pStyle w:val="a5"/>
        <w:spacing w:before="72" w:line="240" w:lineRule="auto"/>
        <w:ind w:right="1134"/>
        <w:rPr>
          <w:rFonts w:cs="FrankRuehl" w:hint="cs"/>
          <w:sz w:val="22"/>
          <w:szCs w:val="22"/>
          <w:rtl/>
          <w:lang w:eastAsia="en-US"/>
        </w:rPr>
      </w:pPr>
      <w:r>
        <w:rPr>
          <w:rFonts w:cs="FrankRuehl" w:hint="cs"/>
          <w:sz w:val="22"/>
          <w:szCs w:val="22"/>
          <w:rtl/>
          <w:lang w:eastAsia="en-US"/>
        </w:rPr>
        <w:t xml:space="preserve">ת"ט </w:t>
      </w:r>
      <w:hyperlink r:id="rId2" w:history="1">
        <w:r w:rsidRPr="006155F3">
          <w:rPr>
            <w:rStyle w:val="Hyperlink"/>
            <w:rFonts w:cs="FrankRuehl" w:hint="cs"/>
            <w:sz w:val="22"/>
            <w:szCs w:val="22"/>
            <w:rtl/>
            <w:lang w:eastAsia="en-US"/>
          </w:rPr>
          <w:t>ק"ת תשל"ב מס' 2809</w:t>
        </w:r>
      </w:hyperlink>
      <w:r>
        <w:rPr>
          <w:rFonts w:cs="FrankRuehl" w:hint="cs"/>
          <w:sz w:val="22"/>
          <w:szCs w:val="22"/>
          <w:rtl/>
          <w:lang w:eastAsia="en-US"/>
        </w:rPr>
        <w:t xml:space="preserve"> מיום 17.2.1972 עמ' 672.</w:t>
      </w:r>
    </w:p>
    <w:p w:rsidR="005D1924" w:rsidRDefault="005D1924" w:rsidP="006155F3">
      <w:pPr>
        <w:pStyle w:val="a5"/>
        <w:spacing w:before="72" w:line="240" w:lineRule="auto"/>
        <w:ind w:right="1134"/>
        <w:rPr>
          <w:rFonts w:cs="FrankRuehl" w:hint="cs"/>
          <w:sz w:val="22"/>
          <w:szCs w:val="22"/>
          <w:rtl/>
          <w:lang w:eastAsia="en-US"/>
        </w:rPr>
      </w:pPr>
      <w:r>
        <w:rPr>
          <w:rFonts w:cs="FrankRuehl" w:hint="cs"/>
          <w:sz w:val="22"/>
          <w:szCs w:val="22"/>
          <w:rtl/>
          <w:lang w:eastAsia="en-US"/>
        </w:rPr>
        <w:t xml:space="preserve">תוקן </w:t>
      </w:r>
      <w:hyperlink r:id="rId3" w:history="1">
        <w:r w:rsidRPr="00163FC0">
          <w:rPr>
            <w:rStyle w:val="Hyperlink"/>
            <w:rFonts w:cs="FrankRuehl" w:hint="cs"/>
            <w:sz w:val="22"/>
            <w:szCs w:val="22"/>
            <w:rtl/>
            <w:lang w:eastAsia="en-US"/>
          </w:rPr>
          <w:t>ק"ת תשל"א מס' 2663</w:t>
        </w:r>
      </w:hyperlink>
      <w:r>
        <w:rPr>
          <w:rFonts w:cs="FrankRuehl" w:hint="cs"/>
          <w:sz w:val="22"/>
          <w:szCs w:val="22"/>
          <w:rtl/>
          <w:lang w:eastAsia="en-US"/>
        </w:rPr>
        <w:t xml:space="preserve"> מיום 11.2.1971 עמ' 555 </w:t>
      </w:r>
      <w:r>
        <w:rPr>
          <w:rFonts w:cs="FrankRuehl"/>
          <w:sz w:val="22"/>
          <w:szCs w:val="22"/>
          <w:rtl/>
          <w:lang w:eastAsia="en-US"/>
        </w:rPr>
        <w:t>–</w:t>
      </w:r>
      <w:r>
        <w:rPr>
          <w:rFonts w:cs="FrankRuehl" w:hint="cs"/>
          <w:sz w:val="22"/>
          <w:szCs w:val="22"/>
          <w:rtl/>
          <w:lang w:eastAsia="en-US"/>
        </w:rPr>
        <w:t xml:space="preserve"> תיקון תשל"א-1971.</w:t>
      </w:r>
    </w:p>
    <w:p w:rsidR="005D1924" w:rsidRDefault="005D1924" w:rsidP="00734A90">
      <w:pPr>
        <w:pStyle w:val="a5"/>
        <w:spacing w:before="72" w:line="240" w:lineRule="auto"/>
        <w:ind w:right="1134"/>
        <w:rPr>
          <w:rFonts w:cs="FrankRuehl" w:hint="cs"/>
          <w:sz w:val="22"/>
          <w:szCs w:val="22"/>
          <w:rtl/>
          <w:lang w:eastAsia="en-US"/>
        </w:rPr>
      </w:pPr>
      <w:hyperlink r:id="rId4" w:history="1">
        <w:r w:rsidRPr="00734A90">
          <w:rPr>
            <w:rStyle w:val="Hyperlink"/>
            <w:rFonts w:cs="FrankRuehl" w:hint="cs"/>
            <w:sz w:val="22"/>
            <w:szCs w:val="22"/>
            <w:rtl/>
            <w:lang w:eastAsia="en-US"/>
          </w:rPr>
          <w:t>ק"ת תשל"ב מס' 2809</w:t>
        </w:r>
      </w:hyperlink>
      <w:r>
        <w:rPr>
          <w:rFonts w:cs="FrankRuehl" w:hint="cs"/>
          <w:sz w:val="22"/>
          <w:szCs w:val="22"/>
          <w:rtl/>
          <w:lang w:eastAsia="en-US"/>
        </w:rPr>
        <w:t xml:space="preserve"> מיום 17.2.1972 עמ' 671 </w:t>
      </w:r>
      <w:r>
        <w:rPr>
          <w:rFonts w:cs="FrankRuehl"/>
          <w:sz w:val="22"/>
          <w:szCs w:val="22"/>
          <w:rtl/>
          <w:lang w:eastAsia="en-US"/>
        </w:rPr>
        <w:t>–</w:t>
      </w:r>
      <w:r>
        <w:rPr>
          <w:rFonts w:cs="FrankRuehl" w:hint="cs"/>
          <w:sz w:val="22"/>
          <w:szCs w:val="22"/>
          <w:rtl/>
          <w:lang w:eastAsia="en-US"/>
        </w:rPr>
        <w:t xml:space="preserve"> תיקון תשל"ב-1972.</w:t>
      </w:r>
    </w:p>
    <w:p w:rsidR="005D1924" w:rsidRDefault="005D1924" w:rsidP="00734A90">
      <w:pPr>
        <w:pStyle w:val="a5"/>
        <w:spacing w:before="72" w:line="240" w:lineRule="auto"/>
        <w:ind w:right="1134"/>
        <w:rPr>
          <w:rFonts w:cs="FrankRuehl" w:hint="cs"/>
          <w:sz w:val="22"/>
          <w:szCs w:val="22"/>
          <w:rtl/>
          <w:lang w:eastAsia="en-US"/>
        </w:rPr>
      </w:pPr>
      <w:hyperlink r:id="rId5" w:history="1">
        <w:r w:rsidRPr="002530FF">
          <w:rPr>
            <w:rStyle w:val="Hyperlink"/>
            <w:rFonts w:cs="FrankRuehl" w:hint="cs"/>
            <w:sz w:val="22"/>
            <w:szCs w:val="22"/>
            <w:rtl/>
            <w:lang w:eastAsia="en-US"/>
          </w:rPr>
          <w:t>ק"ת תשל"ד</w:t>
        </w:r>
        <w:r>
          <w:rPr>
            <w:rStyle w:val="Hyperlink"/>
            <w:rFonts w:cs="FrankRuehl" w:hint="cs"/>
            <w:sz w:val="22"/>
            <w:szCs w:val="22"/>
            <w:rtl/>
            <w:lang w:eastAsia="en-US"/>
          </w:rPr>
          <w:t>:</w:t>
        </w:r>
        <w:r w:rsidRPr="002530FF">
          <w:rPr>
            <w:rStyle w:val="Hyperlink"/>
            <w:rFonts w:cs="FrankRuehl" w:hint="cs"/>
            <w:sz w:val="22"/>
            <w:szCs w:val="22"/>
            <w:rtl/>
            <w:lang w:eastAsia="en-US"/>
          </w:rPr>
          <w:t xml:space="preserve"> מס' 3124</w:t>
        </w:r>
      </w:hyperlink>
      <w:r>
        <w:rPr>
          <w:rFonts w:cs="FrankRuehl" w:hint="cs"/>
          <w:sz w:val="22"/>
          <w:szCs w:val="22"/>
          <w:rtl/>
          <w:lang w:eastAsia="en-US"/>
        </w:rPr>
        <w:t xml:space="preserve"> מיום 31.1.1974 עמ' 616 </w:t>
      </w:r>
      <w:r>
        <w:rPr>
          <w:rFonts w:cs="FrankRuehl"/>
          <w:sz w:val="22"/>
          <w:szCs w:val="22"/>
          <w:rtl/>
          <w:lang w:eastAsia="en-US"/>
        </w:rPr>
        <w:t>–</w:t>
      </w:r>
      <w:r>
        <w:rPr>
          <w:rFonts w:cs="FrankRuehl" w:hint="cs"/>
          <w:sz w:val="22"/>
          <w:szCs w:val="22"/>
          <w:rtl/>
          <w:lang w:eastAsia="en-US"/>
        </w:rPr>
        <w:t xml:space="preserve"> תיקון תשל"ד-1974. </w:t>
      </w:r>
      <w:hyperlink r:id="rId6" w:history="1">
        <w:r w:rsidRPr="001F704D">
          <w:rPr>
            <w:rStyle w:val="Hyperlink"/>
            <w:rFonts w:cs="FrankRuehl" w:hint="cs"/>
            <w:sz w:val="22"/>
            <w:szCs w:val="22"/>
            <w:rtl/>
            <w:lang w:eastAsia="en-US"/>
          </w:rPr>
          <w:t>מס' 3197</w:t>
        </w:r>
      </w:hyperlink>
      <w:r>
        <w:rPr>
          <w:rFonts w:cs="FrankRuehl" w:hint="cs"/>
          <w:sz w:val="22"/>
          <w:szCs w:val="22"/>
          <w:rtl/>
          <w:lang w:eastAsia="en-US"/>
        </w:rPr>
        <w:t xml:space="preserve"> מיום 11.7.1974 עמ' 1500 </w:t>
      </w:r>
      <w:r>
        <w:rPr>
          <w:rFonts w:cs="FrankRuehl"/>
          <w:sz w:val="22"/>
          <w:szCs w:val="22"/>
          <w:rtl/>
          <w:lang w:eastAsia="en-US"/>
        </w:rPr>
        <w:t>–</w:t>
      </w:r>
      <w:r>
        <w:rPr>
          <w:rFonts w:cs="FrankRuehl" w:hint="cs"/>
          <w:sz w:val="22"/>
          <w:szCs w:val="22"/>
          <w:rtl/>
          <w:lang w:eastAsia="en-US"/>
        </w:rPr>
        <w:t xml:space="preserve"> תיקון (מס' 2) תשל"ד-1974.</w:t>
      </w:r>
    </w:p>
    <w:p w:rsidR="005D1924" w:rsidRDefault="005D1924" w:rsidP="00734A90">
      <w:pPr>
        <w:pStyle w:val="a5"/>
        <w:spacing w:before="72" w:line="240" w:lineRule="auto"/>
        <w:ind w:right="1134"/>
        <w:rPr>
          <w:rFonts w:cs="FrankRuehl" w:hint="cs"/>
          <w:sz w:val="22"/>
          <w:szCs w:val="22"/>
          <w:rtl/>
          <w:lang w:eastAsia="en-US"/>
        </w:rPr>
      </w:pPr>
      <w:hyperlink r:id="rId7" w:history="1">
        <w:r w:rsidRPr="001F704D">
          <w:rPr>
            <w:rStyle w:val="Hyperlink"/>
            <w:rFonts w:cs="FrankRuehl" w:hint="cs"/>
            <w:sz w:val="22"/>
            <w:szCs w:val="22"/>
            <w:rtl/>
            <w:lang w:eastAsia="en-US"/>
          </w:rPr>
          <w:t>ק"ת תשל"ה מס' 3323</w:t>
        </w:r>
      </w:hyperlink>
      <w:r>
        <w:rPr>
          <w:rFonts w:cs="FrankRuehl" w:hint="cs"/>
          <w:sz w:val="22"/>
          <w:szCs w:val="22"/>
          <w:rtl/>
          <w:lang w:eastAsia="en-US"/>
        </w:rPr>
        <w:t xml:space="preserve"> מיום 17.4.1975 עמ' 1404 </w:t>
      </w:r>
      <w:r>
        <w:rPr>
          <w:rFonts w:cs="FrankRuehl"/>
          <w:sz w:val="22"/>
          <w:szCs w:val="22"/>
          <w:rtl/>
          <w:lang w:eastAsia="en-US"/>
        </w:rPr>
        <w:t>–</w:t>
      </w:r>
      <w:r>
        <w:rPr>
          <w:rFonts w:cs="FrankRuehl" w:hint="cs"/>
          <w:sz w:val="22"/>
          <w:szCs w:val="22"/>
          <w:rtl/>
          <w:lang w:eastAsia="en-US"/>
        </w:rPr>
        <w:t xml:space="preserve"> תיקון תשל"ה-1975.</w:t>
      </w:r>
    </w:p>
    <w:p w:rsidR="005D1924" w:rsidRDefault="005D1924" w:rsidP="00734A90">
      <w:pPr>
        <w:pStyle w:val="a5"/>
        <w:spacing w:before="72" w:line="240" w:lineRule="auto"/>
        <w:ind w:right="1134"/>
        <w:rPr>
          <w:rFonts w:cs="FrankRuehl" w:hint="cs"/>
          <w:sz w:val="22"/>
          <w:szCs w:val="22"/>
          <w:rtl/>
          <w:lang w:eastAsia="en-US"/>
        </w:rPr>
      </w:pPr>
      <w:hyperlink r:id="rId8" w:history="1">
        <w:r w:rsidRPr="00A86964">
          <w:rPr>
            <w:rStyle w:val="Hyperlink"/>
            <w:rFonts w:cs="FrankRuehl" w:hint="cs"/>
            <w:sz w:val="22"/>
            <w:szCs w:val="22"/>
            <w:rtl/>
            <w:lang w:eastAsia="en-US"/>
          </w:rPr>
          <w:t>ק"ת תשל"ו מס' 3573</w:t>
        </w:r>
      </w:hyperlink>
      <w:r>
        <w:rPr>
          <w:rFonts w:cs="FrankRuehl" w:hint="cs"/>
          <w:sz w:val="22"/>
          <w:szCs w:val="22"/>
          <w:rtl/>
          <w:lang w:eastAsia="en-US"/>
        </w:rPr>
        <w:t xml:space="preserve"> מיום 9.8.1976 עמ' 2344 </w:t>
      </w:r>
      <w:r>
        <w:rPr>
          <w:rFonts w:cs="FrankRuehl"/>
          <w:sz w:val="22"/>
          <w:szCs w:val="22"/>
          <w:rtl/>
          <w:lang w:eastAsia="en-US"/>
        </w:rPr>
        <w:t>–</w:t>
      </w:r>
      <w:r>
        <w:rPr>
          <w:rFonts w:cs="FrankRuehl" w:hint="cs"/>
          <w:sz w:val="22"/>
          <w:szCs w:val="22"/>
          <w:rtl/>
          <w:lang w:eastAsia="en-US"/>
        </w:rPr>
        <w:t xml:space="preserve"> תיקון תשל"ו-1976.</w:t>
      </w:r>
    </w:p>
    <w:p w:rsidR="005D1924" w:rsidRDefault="005D1924" w:rsidP="00734A90">
      <w:pPr>
        <w:pStyle w:val="a5"/>
        <w:spacing w:before="72" w:line="240" w:lineRule="auto"/>
        <w:ind w:right="1134"/>
        <w:rPr>
          <w:rFonts w:cs="FrankRuehl" w:hint="cs"/>
          <w:sz w:val="22"/>
          <w:szCs w:val="22"/>
          <w:rtl/>
          <w:lang w:eastAsia="en-US"/>
        </w:rPr>
      </w:pPr>
      <w:hyperlink r:id="rId9" w:history="1">
        <w:r w:rsidRPr="00264F56">
          <w:rPr>
            <w:rStyle w:val="Hyperlink"/>
            <w:rFonts w:cs="FrankRuehl" w:hint="cs"/>
            <w:sz w:val="22"/>
            <w:szCs w:val="22"/>
            <w:rtl/>
            <w:lang w:eastAsia="en-US"/>
          </w:rPr>
          <w:t>ק"ת תשל"ז מס' 3717</w:t>
        </w:r>
      </w:hyperlink>
      <w:r>
        <w:rPr>
          <w:rFonts w:cs="FrankRuehl" w:hint="cs"/>
          <w:sz w:val="22"/>
          <w:szCs w:val="22"/>
          <w:rtl/>
          <w:lang w:eastAsia="en-US"/>
        </w:rPr>
        <w:t xml:space="preserve"> מיום 29.5.1977 עמ' 1803 </w:t>
      </w:r>
      <w:r>
        <w:rPr>
          <w:rFonts w:cs="FrankRuehl"/>
          <w:sz w:val="22"/>
          <w:szCs w:val="22"/>
          <w:rtl/>
          <w:lang w:eastAsia="en-US"/>
        </w:rPr>
        <w:t>–</w:t>
      </w:r>
      <w:r>
        <w:rPr>
          <w:rFonts w:cs="FrankRuehl" w:hint="cs"/>
          <w:sz w:val="22"/>
          <w:szCs w:val="22"/>
          <w:rtl/>
          <w:lang w:eastAsia="en-US"/>
        </w:rPr>
        <w:t xml:space="preserve"> תיקון תשל"ז-1977 בסעיף 1 לחוק עזר לגבעתיים (תיקון חוקי עזר), תשל"ז-1977.</w:t>
      </w:r>
    </w:p>
    <w:p w:rsidR="005D1924" w:rsidRDefault="005D1924" w:rsidP="00264F56">
      <w:pPr>
        <w:pStyle w:val="a5"/>
        <w:spacing w:before="72" w:line="240" w:lineRule="auto"/>
        <w:ind w:right="1134"/>
        <w:rPr>
          <w:rFonts w:cs="FrankRuehl" w:hint="cs"/>
          <w:sz w:val="22"/>
          <w:szCs w:val="22"/>
          <w:rtl/>
          <w:lang w:eastAsia="en-US"/>
        </w:rPr>
      </w:pPr>
      <w:hyperlink r:id="rId10" w:history="1">
        <w:r w:rsidRPr="008E6F1C">
          <w:rPr>
            <w:rStyle w:val="Hyperlink"/>
            <w:rFonts w:cs="FrankRuehl" w:hint="cs"/>
            <w:sz w:val="22"/>
            <w:szCs w:val="22"/>
            <w:rtl/>
            <w:lang w:eastAsia="en-US"/>
          </w:rPr>
          <w:t>ק"ת תשל"ח מס' 3825</w:t>
        </w:r>
      </w:hyperlink>
      <w:r>
        <w:rPr>
          <w:rFonts w:cs="FrankRuehl" w:hint="cs"/>
          <w:sz w:val="22"/>
          <w:szCs w:val="22"/>
          <w:rtl/>
          <w:lang w:eastAsia="en-US"/>
        </w:rPr>
        <w:t xml:space="preserve"> מיום 13.3.1978 עמ' 855 </w:t>
      </w:r>
      <w:r>
        <w:rPr>
          <w:rFonts w:cs="FrankRuehl"/>
          <w:sz w:val="22"/>
          <w:szCs w:val="22"/>
          <w:rtl/>
          <w:lang w:eastAsia="en-US"/>
        </w:rPr>
        <w:t>–</w:t>
      </w:r>
      <w:r>
        <w:rPr>
          <w:rFonts w:cs="FrankRuehl" w:hint="cs"/>
          <w:sz w:val="22"/>
          <w:szCs w:val="22"/>
          <w:rtl/>
          <w:lang w:eastAsia="en-US"/>
        </w:rPr>
        <w:t xml:space="preserve"> תיקון תשל"ח-1978.</w:t>
      </w:r>
    </w:p>
    <w:p w:rsidR="005D1924" w:rsidRDefault="005D1924" w:rsidP="00264F56">
      <w:pPr>
        <w:pStyle w:val="a5"/>
        <w:spacing w:before="72" w:line="240" w:lineRule="auto"/>
        <w:ind w:right="1134"/>
        <w:rPr>
          <w:rFonts w:cs="FrankRuehl" w:hint="cs"/>
          <w:sz w:val="22"/>
          <w:szCs w:val="22"/>
          <w:rtl/>
          <w:lang w:eastAsia="en-US"/>
        </w:rPr>
      </w:pPr>
      <w:hyperlink r:id="rId11" w:history="1">
        <w:r w:rsidRPr="00645E9E">
          <w:rPr>
            <w:rStyle w:val="Hyperlink"/>
            <w:rFonts w:cs="FrankRuehl" w:hint="cs"/>
            <w:sz w:val="22"/>
            <w:szCs w:val="22"/>
            <w:rtl/>
            <w:lang w:eastAsia="en-US"/>
          </w:rPr>
          <w:t>ק"ת תשל"ט מס' 4021</w:t>
        </w:r>
      </w:hyperlink>
      <w:r>
        <w:rPr>
          <w:rFonts w:cs="FrankRuehl" w:hint="cs"/>
          <w:sz w:val="22"/>
          <w:szCs w:val="22"/>
          <w:rtl/>
          <w:lang w:eastAsia="en-US"/>
        </w:rPr>
        <w:t xml:space="preserve"> מיום 30.8.1979 עמ' 1801 </w:t>
      </w:r>
      <w:r>
        <w:rPr>
          <w:rFonts w:cs="FrankRuehl"/>
          <w:sz w:val="22"/>
          <w:szCs w:val="22"/>
          <w:rtl/>
          <w:lang w:eastAsia="en-US"/>
        </w:rPr>
        <w:t>–</w:t>
      </w:r>
      <w:r>
        <w:rPr>
          <w:rFonts w:cs="FrankRuehl" w:hint="cs"/>
          <w:sz w:val="22"/>
          <w:szCs w:val="22"/>
          <w:rtl/>
          <w:lang w:eastAsia="en-US"/>
        </w:rPr>
        <w:t xml:space="preserve"> תיקון תשל"ט-1979.</w:t>
      </w:r>
    </w:p>
    <w:p w:rsidR="005D1924" w:rsidRDefault="005D1924" w:rsidP="00264F56">
      <w:pPr>
        <w:pStyle w:val="a5"/>
        <w:spacing w:before="72" w:line="240" w:lineRule="auto"/>
        <w:ind w:right="1134"/>
        <w:rPr>
          <w:rFonts w:cs="FrankRuehl" w:hint="cs"/>
          <w:sz w:val="22"/>
          <w:szCs w:val="22"/>
          <w:rtl/>
          <w:lang w:eastAsia="en-US"/>
        </w:rPr>
      </w:pPr>
      <w:hyperlink r:id="rId12" w:history="1">
        <w:r w:rsidRPr="00645E9E">
          <w:rPr>
            <w:rStyle w:val="Hyperlink"/>
            <w:rFonts w:cs="FrankRuehl" w:hint="cs"/>
            <w:sz w:val="22"/>
            <w:szCs w:val="22"/>
            <w:rtl/>
            <w:lang w:eastAsia="en-US"/>
          </w:rPr>
          <w:t>ק"ת תש"ם מס' 4097</w:t>
        </w:r>
      </w:hyperlink>
      <w:r>
        <w:rPr>
          <w:rFonts w:cs="FrankRuehl" w:hint="cs"/>
          <w:sz w:val="22"/>
          <w:szCs w:val="22"/>
          <w:rtl/>
          <w:lang w:eastAsia="en-US"/>
        </w:rPr>
        <w:t xml:space="preserve"> מיום 28.2.1980 עמ' 1109 </w:t>
      </w:r>
      <w:r>
        <w:rPr>
          <w:rFonts w:cs="FrankRuehl"/>
          <w:sz w:val="22"/>
          <w:szCs w:val="22"/>
          <w:rtl/>
          <w:lang w:eastAsia="en-US"/>
        </w:rPr>
        <w:t>–</w:t>
      </w:r>
      <w:r>
        <w:rPr>
          <w:rFonts w:cs="FrankRuehl" w:hint="cs"/>
          <w:sz w:val="22"/>
          <w:szCs w:val="22"/>
          <w:rtl/>
          <w:lang w:eastAsia="en-US"/>
        </w:rPr>
        <w:t xml:space="preserve"> תיקון תש"ם-1980.</w:t>
      </w:r>
    </w:p>
    <w:p w:rsidR="005D1924" w:rsidRDefault="005D1924" w:rsidP="008E6F1C">
      <w:pPr>
        <w:pStyle w:val="a5"/>
        <w:spacing w:before="72" w:line="240" w:lineRule="auto"/>
        <w:ind w:right="1134"/>
        <w:rPr>
          <w:rFonts w:cs="FrankRuehl" w:hint="cs"/>
          <w:sz w:val="22"/>
          <w:szCs w:val="22"/>
          <w:rtl/>
          <w:lang w:eastAsia="en-US"/>
        </w:rPr>
      </w:pPr>
      <w:hyperlink r:id="rId13" w:history="1">
        <w:r w:rsidRPr="008E6F1C">
          <w:rPr>
            <w:rStyle w:val="Hyperlink"/>
            <w:rFonts w:cs="FrankRuehl" w:hint="cs"/>
            <w:sz w:val="22"/>
            <w:szCs w:val="22"/>
            <w:rtl/>
            <w:lang w:eastAsia="en-US"/>
          </w:rPr>
          <w:t>ק"ת חש"ם תשמ"א</w:t>
        </w:r>
        <w:r>
          <w:rPr>
            <w:rStyle w:val="Hyperlink"/>
            <w:rFonts w:cs="FrankRuehl" w:hint="cs"/>
            <w:sz w:val="22"/>
            <w:szCs w:val="22"/>
            <w:rtl/>
            <w:lang w:eastAsia="en-US"/>
          </w:rPr>
          <w:t>:</w:t>
        </w:r>
        <w:r w:rsidRPr="008E6F1C">
          <w:rPr>
            <w:rStyle w:val="Hyperlink"/>
            <w:rFonts w:cs="FrankRuehl" w:hint="cs"/>
            <w:sz w:val="22"/>
            <w:szCs w:val="22"/>
            <w:rtl/>
            <w:lang w:eastAsia="en-US"/>
          </w:rPr>
          <w:t xml:space="preserve"> מס' 9</w:t>
        </w:r>
      </w:hyperlink>
      <w:r>
        <w:rPr>
          <w:rFonts w:cs="FrankRuehl" w:hint="cs"/>
          <w:sz w:val="22"/>
          <w:szCs w:val="22"/>
          <w:rtl/>
          <w:lang w:eastAsia="en-US"/>
        </w:rPr>
        <w:t xml:space="preserve"> מיום 31.10.1980 עמ' 135 </w:t>
      </w:r>
      <w:r>
        <w:rPr>
          <w:rFonts w:cs="FrankRuehl"/>
          <w:sz w:val="22"/>
          <w:szCs w:val="22"/>
          <w:rtl/>
          <w:lang w:eastAsia="en-US"/>
        </w:rPr>
        <w:t>–</w:t>
      </w:r>
      <w:r>
        <w:rPr>
          <w:rFonts w:cs="FrankRuehl" w:hint="cs"/>
          <w:sz w:val="22"/>
          <w:szCs w:val="22"/>
          <w:rtl/>
          <w:lang w:eastAsia="en-US"/>
        </w:rPr>
        <w:t xml:space="preserve"> תיקון תשמ"א-1980 בסעיף 1 לחוק עזר לגבעתיים (תיקון חוקי עזר), תשמ"א-1980. </w:t>
      </w:r>
      <w:hyperlink r:id="rId14" w:history="1">
        <w:r w:rsidRPr="00522F45">
          <w:rPr>
            <w:rStyle w:val="Hyperlink"/>
            <w:rFonts w:cs="FrankRuehl" w:hint="cs"/>
            <w:sz w:val="22"/>
            <w:szCs w:val="22"/>
            <w:rtl/>
            <w:lang w:eastAsia="en-US"/>
          </w:rPr>
          <w:t>מס' 16</w:t>
        </w:r>
      </w:hyperlink>
      <w:r>
        <w:rPr>
          <w:rFonts w:cs="FrankRuehl" w:hint="cs"/>
          <w:sz w:val="22"/>
          <w:szCs w:val="22"/>
          <w:rtl/>
          <w:lang w:eastAsia="en-US"/>
        </w:rPr>
        <w:t xml:space="preserve"> מיום 4.12.1980 עמ' 250 </w:t>
      </w:r>
      <w:r>
        <w:rPr>
          <w:rFonts w:cs="FrankRuehl"/>
          <w:sz w:val="22"/>
          <w:szCs w:val="22"/>
          <w:rtl/>
          <w:lang w:eastAsia="en-US"/>
        </w:rPr>
        <w:t>–</w:t>
      </w:r>
      <w:r>
        <w:rPr>
          <w:rFonts w:cs="FrankRuehl" w:hint="cs"/>
          <w:sz w:val="22"/>
          <w:szCs w:val="22"/>
          <w:rtl/>
          <w:lang w:eastAsia="en-US"/>
        </w:rPr>
        <w:t xml:space="preserve"> תיקון (מס' 2) תשמ"א-1980. </w:t>
      </w:r>
      <w:hyperlink r:id="rId15" w:history="1">
        <w:r w:rsidRPr="00522F45">
          <w:rPr>
            <w:rStyle w:val="Hyperlink"/>
            <w:rFonts w:cs="FrankRuehl" w:hint="cs"/>
            <w:sz w:val="22"/>
            <w:szCs w:val="22"/>
            <w:rtl/>
            <w:lang w:eastAsia="en-US"/>
          </w:rPr>
          <w:t>מס' 48</w:t>
        </w:r>
      </w:hyperlink>
      <w:r>
        <w:rPr>
          <w:rFonts w:cs="FrankRuehl" w:hint="cs"/>
          <w:sz w:val="22"/>
          <w:szCs w:val="22"/>
          <w:rtl/>
          <w:lang w:eastAsia="en-US"/>
        </w:rPr>
        <w:t xml:space="preserve"> מיום 31.3.1981 עמ' 819 </w:t>
      </w:r>
      <w:r>
        <w:rPr>
          <w:rFonts w:cs="FrankRuehl"/>
          <w:sz w:val="22"/>
          <w:szCs w:val="22"/>
          <w:rtl/>
          <w:lang w:eastAsia="en-US"/>
        </w:rPr>
        <w:t>–</w:t>
      </w:r>
      <w:r>
        <w:rPr>
          <w:rFonts w:cs="FrankRuehl" w:hint="cs"/>
          <w:sz w:val="22"/>
          <w:szCs w:val="22"/>
          <w:rtl/>
          <w:lang w:eastAsia="en-US"/>
        </w:rPr>
        <w:t xml:space="preserve"> תיקון (מס' 3) תשמ"א-1981. </w:t>
      </w:r>
      <w:hyperlink r:id="rId16" w:history="1">
        <w:r w:rsidRPr="00A03087">
          <w:rPr>
            <w:rStyle w:val="Hyperlink"/>
            <w:rFonts w:cs="FrankRuehl" w:hint="cs"/>
            <w:sz w:val="22"/>
            <w:szCs w:val="22"/>
            <w:rtl/>
            <w:lang w:eastAsia="en-US"/>
          </w:rPr>
          <w:t>מס' 60</w:t>
        </w:r>
      </w:hyperlink>
      <w:r>
        <w:rPr>
          <w:rFonts w:cs="FrankRuehl" w:hint="cs"/>
          <w:sz w:val="22"/>
          <w:szCs w:val="22"/>
          <w:rtl/>
          <w:lang w:eastAsia="en-US"/>
        </w:rPr>
        <w:t xml:space="preserve"> מיום 12.5.1981 עמ' 1019 </w:t>
      </w:r>
      <w:r>
        <w:rPr>
          <w:rFonts w:cs="FrankRuehl"/>
          <w:sz w:val="22"/>
          <w:szCs w:val="22"/>
          <w:rtl/>
          <w:lang w:eastAsia="en-US"/>
        </w:rPr>
        <w:t>–</w:t>
      </w:r>
      <w:r>
        <w:rPr>
          <w:rFonts w:cs="FrankRuehl" w:hint="cs"/>
          <w:sz w:val="22"/>
          <w:szCs w:val="22"/>
          <w:rtl/>
          <w:lang w:eastAsia="en-US"/>
        </w:rPr>
        <w:t xml:space="preserve"> תיקון (מס' 4) תשמ"א-1981.</w:t>
      </w:r>
    </w:p>
    <w:p w:rsidR="005D1924" w:rsidRDefault="005D1924" w:rsidP="008E6F1C">
      <w:pPr>
        <w:pStyle w:val="a5"/>
        <w:spacing w:before="72" w:line="240" w:lineRule="auto"/>
        <w:ind w:right="1134"/>
        <w:rPr>
          <w:rFonts w:cs="FrankRuehl" w:hint="cs"/>
          <w:sz w:val="22"/>
          <w:szCs w:val="22"/>
          <w:rtl/>
          <w:lang w:eastAsia="en-US"/>
        </w:rPr>
      </w:pPr>
      <w:hyperlink r:id="rId17" w:history="1">
        <w:r w:rsidRPr="007B5BD6">
          <w:rPr>
            <w:rStyle w:val="Hyperlink"/>
            <w:rFonts w:cs="FrankRuehl" w:hint="cs"/>
            <w:sz w:val="22"/>
            <w:szCs w:val="22"/>
            <w:rtl/>
            <w:lang w:eastAsia="en-US"/>
          </w:rPr>
          <w:t>ק"ת חש"ם תשמ"ב מס' 115</w:t>
        </w:r>
      </w:hyperlink>
      <w:r>
        <w:rPr>
          <w:rFonts w:cs="FrankRuehl" w:hint="cs"/>
          <w:sz w:val="22"/>
          <w:szCs w:val="22"/>
          <w:rtl/>
          <w:lang w:eastAsia="en-US"/>
        </w:rPr>
        <w:t xml:space="preserve"> מיום 11.2.1982 עמ' 422 </w:t>
      </w:r>
      <w:r>
        <w:rPr>
          <w:rFonts w:cs="FrankRuehl"/>
          <w:sz w:val="22"/>
          <w:szCs w:val="22"/>
          <w:rtl/>
          <w:lang w:eastAsia="en-US"/>
        </w:rPr>
        <w:t>–</w:t>
      </w:r>
      <w:r>
        <w:rPr>
          <w:rFonts w:cs="FrankRuehl" w:hint="cs"/>
          <w:sz w:val="22"/>
          <w:szCs w:val="22"/>
          <w:rtl/>
          <w:lang w:eastAsia="en-US"/>
        </w:rPr>
        <w:t xml:space="preserve"> תיקון תשמ"ב-1982.</w:t>
      </w:r>
    </w:p>
    <w:p w:rsidR="005D1924" w:rsidRDefault="005D1924" w:rsidP="00972A24">
      <w:pPr>
        <w:pStyle w:val="a5"/>
        <w:spacing w:before="72" w:line="240" w:lineRule="auto"/>
        <w:ind w:right="1134"/>
        <w:rPr>
          <w:rFonts w:cs="FrankRuehl" w:hint="cs"/>
          <w:sz w:val="22"/>
          <w:szCs w:val="22"/>
          <w:rtl/>
          <w:lang w:eastAsia="en-US"/>
        </w:rPr>
      </w:pPr>
      <w:hyperlink r:id="rId18" w:history="1">
        <w:r w:rsidRPr="005649BF">
          <w:rPr>
            <w:rStyle w:val="Hyperlink"/>
            <w:rFonts w:cs="FrankRuehl" w:hint="cs"/>
            <w:sz w:val="22"/>
            <w:szCs w:val="22"/>
            <w:rtl/>
            <w:lang w:eastAsia="en-US"/>
          </w:rPr>
          <w:t>ק"ת חש"ם תשמ"ג</w:t>
        </w:r>
        <w:r>
          <w:rPr>
            <w:rStyle w:val="Hyperlink"/>
            <w:rFonts w:cs="FrankRuehl" w:hint="cs"/>
            <w:sz w:val="22"/>
            <w:szCs w:val="22"/>
            <w:rtl/>
            <w:lang w:eastAsia="en-US"/>
          </w:rPr>
          <w:t>:</w:t>
        </w:r>
        <w:r w:rsidRPr="005649BF">
          <w:rPr>
            <w:rStyle w:val="Hyperlink"/>
            <w:rFonts w:cs="FrankRuehl" w:hint="cs"/>
            <w:sz w:val="22"/>
            <w:szCs w:val="22"/>
            <w:rtl/>
            <w:lang w:eastAsia="en-US"/>
          </w:rPr>
          <w:t xml:space="preserve"> מס' 164</w:t>
        </w:r>
      </w:hyperlink>
      <w:r>
        <w:rPr>
          <w:rFonts w:cs="FrankRuehl" w:hint="cs"/>
          <w:sz w:val="22"/>
          <w:szCs w:val="22"/>
          <w:rtl/>
          <w:lang w:eastAsia="en-US"/>
        </w:rPr>
        <w:t xml:space="preserve"> מיום 3.3.1983 עמ' 278 </w:t>
      </w:r>
      <w:r>
        <w:rPr>
          <w:rFonts w:cs="FrankRuehl"/>
          <w:sz w:val="22"/>
          <w:szCs w:val="22"/>
          <w:rtl/>
          <w:lang w:eastAsia="en-US"/>
        </w:rPr>
        <w:t>–</w:t>
      </w:r>
      <w:r>
        <w:rPr>
          <w:rFonts w:cs="FrankRuehl" w:hint="cs"/>
          <w:sz w:val="22"/>
          <w:szCs w:val="22"/>
          <w:rtl/>
          <w:lang w:eastAsia="en-US"/>
        </w:rPr>
        <w:t xml:space="preserve"> תיקון תשמ"ג-1983. </w:t>
      </w:r>
      <w:hyperlink r:id="rId19" w:history="1">
        <w:r w:rsidRPr="00972A24">
          <w:rPr>
            <w:rStyle w:val="Hyperlink"/>
            <w:rFonts w:cs="FrankRuehl" w:hint="cs"/>
            <w:sz w:val="22"/>
            <w:szCs w:val="22"/>
            <w:rtl/>
            <w:lang w:eastAsia="en-US"/>
          </w:rPr>
          <w:t>מס' 172</w:t>
        </w:r>
      </w:hyperlink>
      <w:r>
        <w:rPr>
          <w:rFonts w:cs="FrankRuehl" w:hint="cs"/>
          <w:sz w:val="22"/>
          <w:szCs w:val="22"/>
          <w:rtl/>
          <w:lang w:eastAsia="en-US"/>
        </w:rPr>
        <w:t xml:space="preserve"> מיום 21.4.1983 עמ' 398 </w:t>
      </w:r>
      <w:r>
        <w:rPr>
          <w:rFonts w:cs="FrankRuehl"/>
          <w:sz w:val="22"/>
          <w:szCs w:val="22"/>
          <w:rtl/>
          <w:lang w:eastAsia="en-US"/>
        </w:rPr>
        <w:t>–</w:t>
      </w:r>
      <w:r>
        <w:rPr>
          <w:rFonts w:cs="FrankRuehl" w:hint="cs"/>
          <w:sz w:val="22"/>
          <w:szCs w:val="22"/>
          <w:rtl/>
          <w:lang w:eastAsia="en-US"/>
        </w:rPr>
        <w:t xml:space="preserve"> תיקון (מס' 2) תשמ"ג-1983. </w:t>
      </w:r>
      <w:hyperlink r:id="rId20" w:history="1">
        <w:r w:rsidRPr="005D1924">
          <w:rPr>
            <w:rStyle w:val="Hyperlink"/>
            <w:rFonts w:cs="FrankRuehl" w:hint="cs"/>
            <w:sz w:val="22"/>
            <w:szCs w:val="22"/>
            <w:rtl/>
            <w:lang w:eastAsia="en-US"/>
          </w:rPr>
          <w:t>מס' 176</w:t>
        </w:r>
      </w:hyperlink>
      <w:r w:rsidR="00302A39">
        <w:rPr>
          <w:rFonts w:cs="FrankRuehl" w:hint="cs"/>
          <w:sz w:val="22"/>
          <w:szCs w:val="22"/>
          <w:rtl/>
          <w:lang w:eastAsia="en-US"/>
        </w:rPr>
        <w:t xml:space="preserve"> מיום 12.5.1983 עמ' 464</w:t>
      </w:r>
      <w:r>
        <w:rPr>
          <w:rFonts w:cs="FrankRuehl" w:hint="cs"/>
          <w:sz w:val="22"/>
          <w:szCs w:val="22"/>
          <w:rtl/>
          <w:lang w:eastAsia="en-US"/>
        </w:rPr>
        <w:t xml:space="preserve"> </w:t>
      </w:r>
      <w:r>
        <w:rPr>
          <w:rFonts w:cs="FrankRuehl"/>
          <w:sz w:val="22"/>
          <w:szCs w:val="22"/>
          <w:rtl/>
          <w:lang w:eastAsia="en-US"/>
        </w:rPr>
        <w:t>–</w:t>
      </w:r>
      <w:r>
        <w:rPr>
          <w:rFonts w:cs="FrankRuehl" w:hint="cs"/>
          <w:sz w:val="22"/>
          <w:szCs w:val="22"/>
          <w:rtl/>
          <w:lang w:eastAsia="en-US"/>
        </w:rPr>
        <w:t xml:space="preserve"> תיקון (מס' 3) תשמ"ג-1983 בסעיף 1 לחוק עזר לגבעתיים (תיקון חוקי עזר), תשמ"ג-1983.</w:t>
      </w:r>
    </w:p>
    <w:p w:rsidR="005D1924" w:rsidRDefault="006B1DF8" w:rsidP="00302A39">
      <w:pPr>
        <w:pStyle w:val="a5"/>
        <w:spacing w:before="72" w:line="240" w:lineRule="auto"/>
        <w:ind w:right="1134"/>
        <w:rPr>
          <w:rFonts w:cs="FrankRuehl" w:hint="cs"/>
          <w:sz w:val="22"/>
          <w:szCs w:val="22"/>
          <w:rtl/>
          <w:lang w:eastAsia="en-US"/>
        </w:rPr>
      </w:pPr>
      <w:hyperlink r:id="rId21" w:history="1">
        <w:r w:rsidR="005D1924" w:rsidRPr="006B1DF8">
          <w:rPr>
            <w:rStyle w:val="Hyperlink"/>
            <w:rFonts w:cs="FrankRuehl" w:hint="cs"/>
            <w:sz w:val="22"/>
            <w:szCs w:val="22"/>
            <w:rtl/>
            <w:lang w:eastAsia="en-US"/>
          </w:rPr>
          <w:t xml:space="preserve">ק"ת חש"ם </w:t>
        </w:r>
        <w:r w:rsidRPr="006B1DF8">
          <w:rPr>
            <w:rStyle w:val="Hyperlink"/>
            <w:rFonts w:cs="FrankRuehl" w:hint="cs"/>
            <w:sz w:val="22"/>
            <w:szCs w:val="22"/>
            <w:rtl/>
            <w:lang w:eastAsia="en-US"/>
          </w:rPr>
          <w:t>תשמ"ד</w:t>
        </w:r>
        <w:r w:rsidR="00302A39">
          <w:rPr>
            <w:rStyle w:val="Hyperlink"/>
            <w:rFonts w:cs="FrankRuehl" w:hint="cs"/>
            <w:sz w:val="22"/>
            <w:szCs w:val="22"/>
            <w:rtl/>
            <w:lang w:eastAsia="en-US"/>
          </w:rPr>
          <w:t>:</w:t>
        </w:r>
        <w:r w:rsidRPr="006B1DF8">
          <w:rPr>
            <w:rStyle w:val="Hyperlink"/>
            <w:rFonts w:cs="FrankRuehl" w:hint="cs"/>
            <w:sz w:val="22"/>
            <w:szCs w:val="22"/>
            <w:rtl/>
            <w:lang w:eastAsia="en-US"/>
          </w:rPr>
          <w:t xml:space="preserve"> מס' 208</w:t>
        </w:r>
      </w:hyperlink>
      <w:r>
        <w:rPr>
          <w:rFonts w:cs="FrankRuehl" w:hint="cs"/>
          <w:sz w:val="22"/>
          <w:szCs w:val="22"/>
          <w:rtl/>
          <w:lang w:eastAsia="en-US"/>
        </w:rPr>
        <w:t xml:space="preserve"> מיום 30.12.1983 עמ' 207 </w:t>
      </w:r>
      <w:r>
        <w:rPr>
          <w:rFonts w:cs="FrankRuehl"/>
          <w:sz w:val="22"/>
          <w:szCs w:val="22"/>
          <w:rtl/>
          <w:lang w:eastAsia="en-US"/>
        </w:rPr>
        <w:t>–</w:t>
      </w:r>
      <w:r>
        <w:rPr>
          <w:rFonts w:cs="FrankRuehl" w:hint="cs"/>
          <w:sz w:val="22"/>
          <w:szCs w:val="22"/>
          <w:rtl/>
          <w:lang w:eastAsia="en-US"/>
        </w:rPr>
        <w:t xml:space="preserve"> תיקון תשמ"ד-1983.</w:t>
      </w:r>
      <w:r w:rsidR="00302A39">
        <w:rPr>
          <w:rFonts w:cs="FrankRuehl" w:hint="cs"/>
          <w:sz w:val="22"/>
          <w:szCs w:val="22"/>
          <w:rtl/>
          <w:lang w:eastAsia="en-US"/>
        </w:rPr>
        <w:t xml:space="preserve"> </w:t>
      </w:r>
      <w:hyperlink r:id="rId22" w:history="1">
        <w:r w:rsidR="00302A39" w:rsidRPr="00302A39">
          <w:rPr>
            <w:rStyle w:val="Hyperlink"/>
            <w:rFonts w:cs="FrankRuehl" w:hint="cs"/>
            <w:sz w:val="22"/>
            <w:szCs w:val="22"/>
            <w:rtl/>
            <w:lang w:eastAsia="en-US"/>
          </w:rPr>
          <w:t>מס' 224</w:t>
        </w:r>
      </w:hyperlink>
      <w:r w:rsidR="00302A39">
        <w:rPr>
          <w:rFonts w:cs="FrankRuehl" w:hint="cs"/>
          <w:sz w:val="22"/>
          <w:szCs w:val="22"/>
          <w:rtl/>
          <w:lang w:eastAsia="en-US"/>
        </w:rPr>
        <w:t xml:space="preserve"> מיום 15.5.1984 עמ' 486 </w:t>
      </w:r>
      <w:r w:rsidR="00302A39">
        <w:rPr>
          <w:rFonts w:cs="FrankRuehl"/>
          <w:sz w:val="22"/>
          <w:szCs w:val="22"/>
          <w:rtl/>
          <w:lang w:eastAsia="en-US"/>
        </w:rPr>
        <w:t>–</w:t>
      </w:r>
      <w:r w:rsidR="00302A39">
        <w:rPr>
          <w:rFonts w:cs="FrankRuehl" w:hint="cs"/>
          <w:sz w:val="22"/>
          <w:szCs w:val="22"/>
          <w:rtl/>
          <w:lang w:eastAsia="en-US"/>
        </w:rPr>
        <w:t xml:space="preserve"> תיקון (מס' 2) תשמ"ד-1984 בסעיף 1 לחוק עזר לגבעתיים (תיקון חוקי עזר), תשמ"ד-1984.</w:t>
      </w:r>
    </w:p>
    <w:p w:rsidR="001C2231" w:rsidRDefault="001C2231" w:rsidP="00592C25">
      <w:pPr>
        <w:pStyle w:val="a5"/>
        <w:spacing w:before="72" w:line="240" w:lineRule="auto"/>
        <w:ind w:right="1134"/>
        <w:rPr>
          <w:rFonts w:cs="FrankRuehl" w:hint="cs"/>
          <w:sz w:val="22"/>
          <w:szCs w:val="22"/>
          <w:rtl/>
          <w:lang w:eastAsia="en-US"/>
        </w:rPr>
      </w:pPr>
      <w:hyperlink r:id="rId23" w:history="1">
        <w:r w:rsidR="00592C25" w:rsidRPr="001C2231">
          <w:rPr>
            <w:rStyle w:val="Hyperlink"/>
            <w:rFonts w:cs="FrankRuehl" w:hint="cs"/>
            <w:sz w:val="22"/>
            <w:szCs w:val="22"/>
            <w:rtl/>
            <w:lang w:eastAsia="en-US"/>
          </w:rPr>
          <w:t>ק"ת חש"ם תשמ"ה</w:t>
        </w:r>
        <w:r>
          <w:rPr>
            <w:rStyle w:val="Hyperlink"/>
            <w:rFonts w:cs="FrankRuehl" w:hint="cs"/>
            <w:sz w:val="22"/>
            <w:szCs w:val="22"/>
            <w:rtl/>
            <w:lang w:eastAsia="en-US"/>
          </w:rPr>
          <w:t>:</w:t>
        </w:r>
        <w:r w:rsidR="00592C25" w:rsidRPr="001C2231">
          <w:rPr>
            <w:rStyle w:val="Hyperlink"/>
            <w:rFonts w:cs="FrankRuehl" w:hint="cs"/>
            <w:sz w:val="22"/>
            <w:szCs w:val="22"/>
            <w:rtl/>
            <w:lang w:eastAsia="en-US"/>
          </w:rPr>
          <w:t xml:space="preserve"> מס' 268</w:t>
        </w:r>
      </w:hyperlink>
      <w:r w:rsidR="00592C25">
        <w:rPr>
          <w:rFonts w:cs="FrankRuehl" w:hint="cs"/>
          <w:sz w:val="22"/>
          <w:szCs w:val="22"/>
          <w:rtl/>
          <w:lang w:eastAsia="en-US"/>
        </w:rPr>
        <w:t xml:space="preserve"> מיום 29.3.1985 עמ' 210 </w:t>
      </w:r>
      <w:r w:rsidR="00592C25">
        <w:rPr>
          <w:rFonts w:cs="FrankRuehl"/>
          <w:sz w:val="22"/>
          <w:szCs w:val="22"/>
          <w:rtl/>
          <w:lang w:eastAsia="en-US"/>
        </w:rPr>
        <w:t>–</w:t>
      </w:r>
      <w:r w:rsidR="00592C25">
        <w:rPr>
          <w:rFonts w:cs="FrankRuehl" w:hint="cs"/>
          <w:sz w:val="22"/>
          <w:szCs w:val="22"/>
          <w:rtl/>
          <w:lang w:eastAsia="en-US"/>
        </w:rPr>
        <w:t xml:space="preserve"> תיקון תשמ"ה-1985 בסעיף 1 לחוק עזר לגבעתיים (תיקון חוקי עזר), תשמ"ה-1985.</w:t>
      </w:r>
    </w:p>
    <w:p w:rsidR="00592C25" w:rsidRDefault="001C2231" w:rsidP="001C2231">
      <w:pPr>
        <w:pStyle w:val="a5"/>
        <w:spacing w:before="72" w:line="240" w:lineRule="auto"/>
        <w:ind w:right="1134"/>
        <w:rPr>
          <w:rFonts w:cs="FrankRuehl" w:hint="cs"/>
          <w:sz w:val="22"/>
          <w:szCs w:val="22"/>
          <w:rtl/>
          <w:lang w:eastAsia="en-US"/>
        </w:rPr>
      </w:pPr>
      <w:hyperlink r:id="rId24" w:history="1">
        <w:r w:rsidRPr="001C2231">
          <w:rPr>
            <w:rStyle w:val="Hyperlink"/>
            <w:rFonts w:cs="FrankRuehl" w:hint="cs"/>
            <w:sz w:val="22"/>
            <w:szCs w:val="22"/>
            <w:rtl/>
            <w:lang w:eastAsia="en-US"/>
          </w:rPr>
          <w:t>ק"ת חש"ם תשמ"ו מס' 298</w:t>
        </w:r>
      </w:hyperlink>
      <w:r>
        <w:rPr>
          <w:rFonts w:cs="FrankRuehl" w:hint="cs"/>
          <w:sz w:val="22"/>
          <w:szCs w:val="22"/>
          <w:rtl/>
          <w:lang w:eastAsia="en-US"/>
        </w:rPr>
        <w:t xml:space="preserve"> מיום 2.3.1986 עמ' 59 </w:t>
      </w:r>
      <w:r>
        <w:rPr>
          <w:rFonts w:cs="FrankRuehl"/>
          <w:sz w:val="22"/>
          <w:szCs w:val="22"/>
          <w:rtl/>
          <w:lang w:eastAsia="en-US"/>
        </w:rPr>
        <w:t>–</w:t>
      </w:r>
      <w:r>
        <w:rPr>
          <w:rFonts w:cs="FrankRuehl" w:hint="cs"/>
          <w:sz w:val="22"/>
          <w:szCs w:val="22"/>
          <w:rtl/>
          <w:lang w:eastAsia="en-US"/>
        </w:rPr>
        <w:t xml:space="preserve"> תיקון תשמ"ו-1986 בסעיף 1 לחוק עזר לגבעתיים (תיקון חוקי עזר), תשמ"ו-1986.</w:t>
      </w:r>
    </w:p>
    <w:p w:rsidR="00175EC0" w:rsidRDefault="00175EC0" w:rsidP="00175EC0">
      <w:pPr>
        <w:pStyle w:val="a5"/>
        <w:spacing w:before="72" w:line="240" w:lineRule="auto"/>
        <w:ind w:right="1134"/>
        <w:rPr>
          <w:rFonts w:cs="FrankRuehl" w:hint="cs"/>
          <w:sz w:val="22"/>
          <w:szCs w:val="22"/>
          <w:rtl/>
          <w:lang w:eastAsia="en-US"/>
        </w:rPr>
      </w:pPr>
      <w:hyperlink r:id="rId25" w:history="1">
        <w:r w:rsidRPr="00175EC0">
          <w:rPr>
            <w:rStyle w:val="Hyperlink"/>
            <w:rFonts w:cs="FrankRuehl" w:hint="cs"/>
            <w:sz w:val="22"/>
            <w:szCs w:val="22"/>
            <w:rtl/>
            <w:lang w:eastAsia="en-US"/>
          </w:rPr>
          <w:t>ק"ת חש"ם תשמ"ז מס' 339</w:t>
        </w:r>
      </w:hyperlink>
      <w:r>
        <w:rPr>
          <w:rFonts w:cs="FrankRuehl" w:hint="cs"/>
          <w:sz w:val="22"/>
          <w:szCs w:val="22"/>
          <w:rtl/>
          <w:lang w:eastAsia="en-US"/>
        </w:rPr>
        <w:t xml:space="preserve"> מיום 27.8.1987 עמ' 402 </w:t>
      </w:r>
      <w:r>
        <w:rPr>
          <w:rFonts w:cs="FrankRuehl"/>
          <w:sz w:val="22"/>
          <w:szCs w:val="22"/>
          <w:rtl/>
          <w:lang w:eastAsia="en-US"/>
        </w:rPr>
        <w:t>–</w:t>
      </w:r>
      <w:r>
        <w:rPr>
          <w:rFonts w:cs="FrankRuehl" w:hint="cs"/>
          <w:sz w:val="22"/>
          <w:szCs w:val="22"/>
          <w:rtl/>
          <w:lang w:eastAsia="en-US"/>
        </w:rPr>
        <w:t xml:space="preserve"> תיקון תשמ"ז-1987 בסעיף 1 לחוק עזר לגבעתיים (תיקון חוקי עזר), תשמ"ז-1987.</w:t>
      </w:r>
    </w:p>
    <w:p w:rsidR="000B52D1" w:rsidRDefault="000B52D1" w:rsidP="00175EC0">
      <w:pPr>
        <w:pStyle w:val="a5"/>
        <w:spacing w:before="72" w:line="240" w:lineRule="auto"/>
        <w:ind w:right="1134"/>
        <w:rPr>
          <w:rFonts w:cs="FrankRuehl" w:hint="cs"/>
          <w:sz w:val="22"/>
          <w:szCs w:val="22"/>
          <w:rtl/>
          <w:lang w:eastAsia="en-US"/>
        </w:rPr>
      </w:pPr>
      <w:hyperlink r:id="rId26" w:history="1">
        <w:r w:rsidRPr="000B52D1">
          <w:rPr>
            <w:rStyle w:val="Hyperlink"/>
            <w:rFonts w:cs="FrankRuehl" w:hint="cs"/>
            <w:sz w:val="22"/>
            <w:szCs w:val="22"/>
            <w:rtl/>
            <w:lang w:eastAsia="en-US"/>
          </w:rPr>
          <w:t>ק"ת חש"ם תשמ"ח מס' 364</w:t>
        </w:r>
      </w:hyperlink>
      <w:r>
        <w:rPr>
          <w:rFonts w:cs="FrankRuehl" w:hint="cs"/>
          <w:sz w:val="22"/>
          <w:szCs w:val="22"/>
          <w:rtl/>
          <w:lang w:eastAsia="en-US"/>
        </w:rPr>
        <w:t xml:space="preserve"> מיום 2.6.1988 עמ' 331 </w:t>
      </w:r>
      <w:r>
        <w:rPr>
          <w:rFonts w:cs="FrankRuehl"/>
          <w:sz w:val="22"/>
          <w:szCs w:val="22"/>
          <w:rtl/>
          <w:lang w:eastAsia="en-US"/>
        </w:rPr>
        <w:t>–</w:t>
      </w:r>
      <w:r>
        <w:rPr>
          <w:rFonts w:cs="FrankRuehl" w:hint="cs"/>
          <w:sz w:val="22"/>
          <w:szCs w:val="22"/>
          <w:rtl/>
          <w:lang w:eastAsia="en-US"/>
        </w:rPr>
        <w:t xml:space="preserve"> תיקון תשמ"ח-1988.</w:t>
      </w:r>
    </w:p>
    <w:p w:rsidR="000B52D1" w:rsidRDefault="0031038C" w:rsidP="00175EC0">
      <w:pPr>
        <w:pStyle w:val="a5"/>
        <w:spacing w:before="72" w:line="240" w:lineRule="auto"/>
        <w:ind w:right="1134"/>
        <w:rPr>
          <w:rFonts w:cs="FrankRuehl" w:hint="cs"/>
          <w:sz w:val="22"/>
          <w:szCs w:val="22"/>
          <w:rtl/>
          <w:lang w:eastAsia="en-US"/>
        </w:rPr>
      </w:pPr>
      <w:hyperlink r:id="rId27" w:history="1">
        <w:r w:rsidR="000B52D1" w:rsidRPr="0031038C">
          <w:rPr>
            <w:rStyle w:val="Hyperlink"/>
            <w:rFonts w:cs="FrankRuehl" w:hint="cs"/>
            <w:sz w:val="22"/>
            <w:szCs w:val="22"/>
            <w:rtl/>
            <w:lang w:eastAsia="en-US"/>
          </w:rPr>
          <w:t xml:space="preserve">ק"ת חש"ם </w:t>
        </w:r>
        <w:r w:rsidRPr="0031038C">
          <w:rPr>
            <w:rStyle w:val="Hyperlink"/>
            <w:rFonts w:cs="FrankRuehl" w:hint="cs"/>
            <w:sz w:val="22"/>
            <w:szCs w:val="22"/>
            <w:rtl/>
            <w:lang w:eastAsia="en-US"/>
          </w:rPr>
          <w:t>תש"ן מס' 415</w:t>
        </w:r>
      </w:hyperlink>
      <w:r>
        <w:rPr>
          <w:rFonts w:cs="FrankRuehl" w:hint="cs"/>
          <w:sz w:val="22"/>
          <w:szCs w:val="22"/>
          <w:rtl/>
          <w:lang w:eastAsia="en-US"/>
        </w:rPr>
        <w:t xml:space="preserve"> מיום 14.12.1989 עמ' 99 </w:t>
      </w:r>
      <w:r>
        <w:rPr>
          <w:rFonts w:cs="FrankRuehl"/>
          <w:sz w:val="22"/>
          <w:szCs w:val="22"/>
          <w:rtl/>
          <w:lang w:eastAsia="en-US"/>
        </w:rPr>
        <w:t>–</w:t>
      </w:r>
      <w:r>
        <w:rPr>
          <w:rFonts w:cs="FrankRuehl" w:hint="cs"/>
          <w:sz w:val="22"/>
          <w:szCs w:val="22"/>
          <w:rtl/>
          <w:lang w:eastAsia="en-US"/>
        </w:rPr>
        <w:t xml:space="preserve"> תיקון תש"ן-1989</w:t>
      </w:r>
      <w:r w:rsidR="00232779">
        <w:rPr>
          <w:rFonts w:cs="FrankRuehl" w:hint="cs"/>
          <w:sz w:val="22"/>
          <w:szCs w:val="22"/>
          <w:rtl/>
          <w:lang w:eastAsia="en-US"/>
        </w:rPr>
        <w:t>; ר' סעיף 4 לענין הוראת שעה</w:t>
      </w:r>
      <w:r>
        <w:rPr>
          <w:rFonts w:cs="FrankRuehl" w:hint="cs"/>
          <w:sz w:val="22"/>
          <w:szCs w:val="22"/>
          <w:rtl/>
          <w:lang w:eastAsia="en-US"/>
        </w:rPr>
        <w:t>.</w:t>
      </w:r>
    </w:p>
    <w:p w:rsidR="0031038C" w:rsidRPr="00EB6BE5" w:rsidRDefault="001B40BB" w:rsidP="001B40BB">
      <w:pPr>
        <w:pStyle w:val="a5"/>
        <w:spacing w:before="72" w:line="240" w:lineRule="auto"/>
        <w:ind w:right="1134"/>
        <w:rPr>
          <w:rFonts w:cs="FrankRuehl" w:hint="cs"/>
          <w:sz w:val="22"/>
          <w:szCs w:val="22"/>
          <w:rtl/>
          <w:lang w:eastAsia="en-US"/>
        </w:rPr>
      </w:pPr>
      <w:hyperlink r:id="rId28" w:history="1">
        <w:r w:rsidR="0031038C" w:rsidRPr="001B40BB">
          <w:rPr>
            <w:rStyle w:val="Hyperlink"/>
            <w:rFonts w:cs="FrankRuehl" w:hint="cs"/>
            <w:sz w:val="22"/>
            <w:szCs w:val="22"/>
            <w:rtl/>
            <w:lang w:eastAsia="en-US"/>
          </w:rPr>
          <w:t xml:space="preserve">ק"ת חש"ם </w:t>
        </w:r>
        <w:r w:rsidRPr="001B40BB">
          <w:rPr>
            <w:rStyle w:val="Hyperlink"/>
            <w:rFonts w:cs="FrankRuehl" w:hint="cs"/>
            <w:sz w:val="22"/>
            <w:szCs w:val="22"/>
            <w:rtl/>
            <w:lang w:eastAsia="en-US"/>
          </w:rPr>
          <w:t>תשנ"א מס' 453</w:t>
        </w:r>
      </w:hyperlink>
      <w:r>
        <w:rPr>
          <w:rFonts w:cs="FrankRuehl" w:hint="cs"/>
          <w:sz w:val="22"/>
          <w:szCs w:val="22"/>
          <w:rtl/>
          <w:lang w:eastAsia="en-US"/>
        </w:rPr>
        <w:t xml:space="preserve"> מיום 16.4.1991 עמ' 312 </w:t>
      </w:r>
      <w:r>
        <w:rPr>
          <w:rFonts w:cs="FrankRuehl"/>
          <w:sz w:val="22"/>
          <w:szCs w:val="22"/>
          <w:rtl/>
          <w:lang w:eastAsia="en-US"/>
        </w:rPr>
        <w:t>–</w:t>
      </w:r>
      <w:r>
        <w:rPr>
          <w:rFonts w:cs="FrankRuehl" w:hint="cs"/>
          <w:sz w:val="22"/>
          <w:szCs w:val="22"/>
          <w:rtl/>
          <w:lang w:eastAsia="en-US"/>
        </w:rPr>
        <w:t xml:space="preserve"> תיקון תשנ"א-1991; ר' סעיף 2 לענין הוראת שעה (ת"ט </w:t>
      </w:r>
      <w:hyperlink r:id="rId29" w:history="1">
        <w:r w:rsidRPr="001B40BB">
          <w:rPr>
            <w:rStyle w:val="Hyperlink"/>
            <w:rFonts w:cs="FrankRuehl" w:hint="cs"/>
            <w:sz w:val="22"/>
            <w:szCs w:val="22"/>
            <w:rtl/>
            <w:lang w:eastAsia="en-US"/>
          </w:rPr>
          <w:t>מס' 458</w:t>
        </w:r>
      </w:hyperlink>
      <w:r>
        <w:rPr>
          <w:rFonts w:cs="FrankRuehl" w:hint="cs"/>
          <w:sz w:val="22"/>
          <w:szCs w:val="22"/>
          <w:rtl/>
          <w:lang w:eastAsia="en-US"/>
        </w:rPr>
        <w:t xml:space="preserve"> מיום 11.6.1991 עמ' 390).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1924" w:rsidRDefault="005D1924">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rsidR="005D1924" w:rsidRDefault="005D1924">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5D1924" w:rsidRDefault="005D1924">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1924" w:rsidRDefault="005D1924" w:rsidP="00B77D24">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לגבעתיים (אספקת מים), תשכ"ז-1967</w:t>
    </w:r>
  </w:p>
  <w:p w:rsidR="005D1924" w:rsidRDefault="005D1924">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5D1924" w:rsidRDefault="005D1924">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808"/>
    <w:rsid w:val="00001E09"/>
    <w:rsid w:val="0000363C"/>
    <w:rsid w:val="00007C32"/>
    <w:rsid w:val="00011308"/>
    <w:rsid w:val="0001302E"/>
    <w:rsid w:val="00013B17"/>
    <w:rsid w:val="00014420"/>
    <w:rsid w:val="00017629"/>
    <w:rsid w:val="00022353"/>
    <w:rsid w:val="0002423D"/>
    <w:rsid w:val="00031210"/>
    <w:rsid w:val="00033A49"/>
    <w:rsid w:val="00037A0F"/>
    <w:rsid w:val="000443A7"/>
    <w:rsid w:val="00044C52"/>
    <w:rsid w:val="0005170D"/>
    <w:rsid w:val="00064C85"/>
    <w:rsid w:val="0006510B"/>
    <w:rsid w:val="00066E7E"/>
    <w:rsid w:val="00070E03"/>
    <w:rsid w:val="00084A26"/>
    <w:rsid w:val="00087BB5"/>
    <w:rsid w:val="00091500"/>
    <w:rsid w:val="0009177D"/>
    <w:rsid w:val="00092251"/>
    <w:rsid w:val="00095DAD"/>
    <w:rsid w:val="00096C1B"/>
    <w:rsid w:val="000971CF"/>
    <w:rsid w:val="000A33AD"/>
    <w:rsid w:val="000A5E08"/>
    <w:rsid w:val="000A7DE5"/>
    <w:rsid w:val="000B2CAD"/>
    <w:rsid w:val="000B52D1"/>
    <w:rsid w:val="000C3288"/>
    <w:rsid w:val="000C3CF2"/>
    <w:rsid w:val="000C60AB"/>
    <w:rsid w:val="000D130F"/>
    <w:rsid w:val="000D181B"/>
    <w:rsid w:val="000F1B32"/>
    <w:rsid w:val="000F2994"/>
    <w:rsid w:val="000F2EB4"/>
    <w:rsid w:val="0010099C"/>
    <w:rsid w:val="00102346"/>
    <w:rsid w:val="001052F5"/>
    <w:rsid w:val="00105C80"/>
    <w:rsid w:val="001105E1"/>
    <w:rsid w:val="001170F0"/>
    <w:rsid w:val="0011747D"/>
    <w:rsid w:val="001235DB"/>
    <w:rsid w:val="001338A3"/>
    <w:rsid w:val="00136526"/>
    <w:rsid w:val="00140AD7"/>
    <w:rsid w:val="0015124A"/>
    <w:rsid w:val="00156D9A"/>
    <w:rsid w:val="00162E43"/>
    <w:rsid w:val="00163FC0"/>
    <w:rsid w:val="001708BE"/>
    <w:rsid w:val="0017106A"/>
    <w:rsid w:val="00172911"/>
    <w:rsid w:val="0017580B"/>
    <w:rsid w:val="00175EC0"/>
    <w:rsid w:val="00182409"/>
    <w:rsid w:val="00183F50"/>
    <w:rsid w:val="0018610D"/>
    <w:rsid w:val="001871AD"/>
    <w:rsid w:val="001917DE"/>
    <w:rsid w:val="00193FDA"/>
    <w:rsid w:val="00195C8C"/>
    <w:rsid w:val="001A2D7C"/>
    <w:rsid w:val="001A49BD"/>
    <w:rsid w:val="001B141E"/>
    <w:rsid w:val="001B40BB"/>
    <w:rsid w:val="001C1B9F"/>
    <w:rsid w:val="001C2231"/>
    <w:rsid w:val="001C4105"/>
    <w:rsid w:val="001D0B4D"/>
    <w:rsid w:val="001D5BE7"/>
    <w:rsid w:val="001E0DB0"/>
    <w:rsid w:val="001E1198"/>
    <w:rsid w:val="001E65BD"/>
    <w:rsid w:val="001F2F6E"/>
    <w:rsid w:val="001F4EB6"/>
    <w:rsid w:val="001F5CC5"/>
    <w:rsid w:val="001F704D"/>
    <w:rsid w:val="001F73F3"/>
    <w:rsid w:val="00200D57"/>
    <w:rsid w:val="002054A9"/>
    <w:rsid w:val="00214290"/>
    <w:rsid w:val="002225B7"/>
    <w:rsid w:val="00225AEC"/>
    <w:rsid w:val="00232779"/>
    <w:rsid w:val="0023436F"/>
    <w:rsid w:val="00234B35"/>
    <w:rsid w:val="002352C4"/>
    <w:rsid w:val="00235E46"/>
    <w:rsid w:val="00237BC2"/>
    <w:rsid w:val="00237D41"/>
    <w:rsid w:val="00243587"/>
    <w:rsid w:val="0024405B"/>
    <w:rsid w:val="002472CF"/>
    <w:rsid w:val="002530FF"/>
    <w:rsid w:val="00261354"/>
    <w:rsid w:val="0026389C"/>
    <w:rsid w:val="00264F56"/>
    <w:rsid w:val="00265509"/>
    <w:rsid w:val="0026738F"/>
    <w:rsid w:val="0027280A"/>
    <w:rsid w:val="00273BA0"/>
    <w:rsid w:val="002803CD"/>
    <w:rsid w:val="002858C5"/>
    <w:rsid w:val="00294204"/>
    <w:rsid w:val="002A4B98"/>
    <w:rsid w:val="002B3BE3"/>
    <w:rsid w:val="002C2C61"/>
    <w:rsid w:val="002C61F1"/>
    <w:rsid w:val="002D0CFF"/>
    <w:rsid w:val="002D4209"/>
    <w:rsid w:val="002D4BB6"/>
    <w:rsid w:val="002E3FC7"/>
    <w:rsid w:val="002F2752"/>
    <w:rsid w:val="00302A39"/>
    <w:rsid w:val="003074A9"/>
    <w:rsid w:val="0031038C"/>
    <w:rsid w:val="0031234C"/>
    <w:rsid w:val="00313B8F"/>
    <w:rsid w:val="00314A89"/>
    <w:rsid w:val="00316C59"/>
    <w:rsid w:val="00317451"/>
    <w:rsid w:val="0031795A"/>
    <w:rsid w:val="00322D14"/>
    <w:rsid w:val="003252A6"/>
    <w:rsid w:val="003329CD"/>
    <w:rsid w:val="003329EC"/>
    <w:rsid w:val="00336937"/>
    <w:rsid w:val="003370B7"/>
    <w:rsid w:val="003409DF"/>
    <w:rsid w:val="0034700E"/>
    <w:rsid w:val="00350F27"/>
    <w:rsid w:val="003600C3"/>
    <w:rsid w:val="0036074B"/>
    <w:rsid w:val="00381002"/>
    <w:rsid w:val="00383BFA"/>
    <w:rsid w:val="00386EA5"/>
    <w:rsid w:val="00394101"/>
    <w:rsid w:val="003963ED"/>
    <w:rsid w:val="003A044B"/>
    <w:rsid w:val="003B1E7B"/>
    <w:rsid w:val="003C7173"/>
    <w:rsid w:val="003D3936"/>
    <w:rsid w:val="003E0EC2"/>
    <w:rsid w:val="003F1658"/>
    <w:rsid w:val="003F470A"/>
    <w:rsid w:val="0040114E"/>
    <w:rsid w:val="00405E6C"/>
    <w:rsid w:val="00407555"/>
    <w:rsid w:val="00410DEB"/>
    <w:rsid w:val="0043163E"/>
    <w:rsid w:val="00440D6E"/>
    <w:rsid w:val="00446304"/>
    <w:rsid w:val="00447101"/>
    <w:rsid w:val="004601F6"/>
    <w:rsid w:val="00462947"/>
    <w:rsid w:val="00472B13"/>
    <w:rsid w:val="0047558E"/>
    <w:rsid w:val="00486243"/>
    <w:rsid w:val="0049005D"/>
    <w:rsid w:val="0049015D"/>
    <w:rsid w:val="00493E46"/>
    <w:rsid w:val="004A4AE3"/>
    <w:rsid w:val="004B7396"/>
    <w:rsid w:val="004B74F1"/>
    <w:rsid w:val="004C65F5"/>
    <w:rsid w:val="004D4FCB"/>
    <w:rsid w:val="004E0267"/>
    <w:rsid w:val="004E6CA7"/>
    <w:rsid w:val="004F4B11"/>
    <w:rsid w:val="004F5DE4"/>
    <w:rsid w:val="004F784C"/>
    <w:rsid w:val="005013ED"/>
    <w:rsid w:val="005015B5"/>
    <w:rsid w:val="00501C5C"/>
    <w:rsid w:val="00503EDB"/>
    <w:rsid w:val="005215D9"/>
    <w:rsid w:val="00522F45"/>
    <w:rsid w:val="00525ECB"/>
    <w:rsid w:val="00527603"/>
    <w:rsid w:val="005306BE"/>
    <w:rsid w:val="00530FE8"/>
    <w:rsid w:val="00532E64"/>
    <w:rsid w:val="005408AD"/>
    <w:rsid w:val="00543758"/>
    <w:rsid w:val="00546262"/>
    <w:rsid w:val="00546B95"/>
    <w:rsid w:val="00550E7C"/>
    <w:rsid w:val="005649BF"/>
    <w:rsid w:val="005716B5"/>
    <w:rsid w:val="00572A6A"/>
    <w:rsid w:val="00575101"/>
    <w:rsid w:val="00580E66"/>
    <w:rsid w:val="005812DE"/>
    <w:rsid w:val="005815B7"/>
    <w:rsid w:val="0058169D"/>
    <w:rsid w:val="005847C2"/>
    <w:rsid w:val="0058622A"/>
    <w:rsid w:val="005910B4"/>
    <w:rsid w:val="00592C25"/>
    <w:rsid w:val="00595EFE"/>
    <w:rsid w:val="00596049"/>
    <w:rsid w:val="005A1506"/>
    <w:rsid w:val="005A1D4F"/>
    <w:rsid w:val="005A1F7F"/>
    <w:rsid w:val="005B57CA"/>
    <w:rsid w:val="005C0A4D"/>
    <w:rsid w:val="005C4313"/>
    <w:rsid w:val="005D1924"/>
    <w:rsid w:val="005E126E"/>
    <w:rsid w:val="005E6331"/>
    <w:rsid w:val="005E6D4C"/>
    <w:rsid w:val="005F0BCD"/>
    <w:rsid w:val="005F1D3A"/>
    <w:rsid w:val="005F55FE"/>
    <w:rsid w:val="00603D67"/>
    <w:rsid w:val="00604DA4"/>
    <w:rsid w:val="006155F3"/>
    <w:rsid w:val="006214C6"/>
    <w:rsid w:val="00627C5F"/>
    <w:rsid w:val="00631C8E"/>
    <w:rsid w:val="006349F2"/>
    <w:rsid w:val="00636234"/>
    <w:rsid w:val="006404D6"/>
    <w:rsid w:val="00645E9E"/>
    <w:rsid w:val="00647332"/>
    <w:rsid w:val="0064765B"/>
    <w:rsid w:val="00655637"/>
    <w:rsid w:val="00655779"/>
    <w:rsid w:val="006570F9"/>
    <w:rsid w:val="00657EC1"/>
    <w:rsid w:val="0066790D"/>
    <w:rsid w:val="00675DC2"/>
    <w:rsid w:val="00676B99"/>
    <w:rsid w:val="00676EA0"/>
    <w:rsid w:val="006A2060"/>
    <w:rsid w:val="006B1DF8"/>
    <w:rsid w:val="006B4F21"/>
    <w:rsid w:val="006B5C7B"/>
    <w:rsid w:val="006B5D93"/>
    <w:rsid w:val="006B61D5"/>
    <w:rsid w:val="006B6FD5"/>
    <w:rsid w:val="006B75FE"/>
    <w:rsid w:val="006C0AE6"/>
    <w:rsid w:val="006C25BB"/>
    <w:rsid w:val="006C75CE"/>
    <w:rsid w:val="006D0F81"/>
    <w:rsid w:val="006E3623"/>
    <w:rsid w:val="006F651F"/>
    <w:rsid w:val="00704DD2"/>
    <w:rsid w:val="00714A46"/>
    <w:rsid w:val="00717755"/>
    <w:rsid w:val="007225B0"/>
    <w:rsid w:val="00724774"/>
    <w:rsid w:val="00724781"/>
    <w:rsid w:val="00726B56"/>
    <w:rsid w:val="00734A90"/>
    <w:rsid w:val="00761947"/>
    <w:rsid w:val="00763D9E"/>
    <w:rsid w:val="00766D80"/>
    <w:rsid w:val="00786113"/>
    <w:rsid w:val="0078706B"/>
    <w:rsid w:val="007911F5"/>
    <w:rsid w:val="00791D09"/>
    <w:rsid w:val="00793F28"/>
    <w:rsid w:val="00795ABE"/>
    <w:rsid w:val="007A56C1"/>
    <w:rsid w:val="007B5BD6"/>
    <w:rsid w:val="007C312F"/>
    <w:rsid w:val="007C3EBA"/>
    <w:rsid w:val="007E1C91"/>
    <w:rsid w:val="007E4177"/>
    <w:rsid w:val="007E4671"/>
    <w:rsid w:val="00801D4F"/>
    <w:rsid w:val="00803BE9"/>
    <w:rsid w:val="00807AD2"/>
    <w:rsid w:val="00812DB1"/>
    <w:rsid w:val="0081541D"/>
    <w:rsid w:val="0082099A"/>
    <w:rsid w:val="00831C40"/>
    <w:rsid w:val="00832191"/>
    <w:rsid w:val="008350C7"/>
    <w:rsid w:val="0083552B"/>
    <w:rsid w:val="008435B7"/>
    <w:rsid w:val="00843CBE"/>
    <w:rsid w:val="008533B6"/>
    <w:rsid w:val="0085618C"/>
    <w:rsid w:val="0086578F"/>
    <w:rsid w:val="00871D83"/>
    <w:rsid w:val="00880CE0"/>
    <w:rsid w:val="008951F2"/>
    <w:rsid w:val="00895619"/>
    <w:rsid w:val="008A0B42"/>
    <w:rsid w:val="008A2CFF"/>
    <w:rsid w:val="008A3B08"/>
    <w:rsid w:val="008A7F02"/>
    <w:rsid w:val="008B1EDC"/>
    <w:rsid w:val="008B611C"/>
    <w:rsid w:val="008C0259"/>
    <w:rsid w:val="008E0F49"/>
    <w:rsid w:val="008E6F1C"/>
    <w:rsid w:val="008F3AC8"/>
    <w:rsid w:val="008F3D76"/>
    <w:rsid w:val="008F6BA5"/>
    <w:rsid w:val="008F746F"/>
    <w:rsid w:val="00907923"/>
    <w:rsid w:val="0092083C"/>
    <w:rsid w:val="00922CDD"/>
    <w:rsid w:val="00933C19"/>
    <w:rsid w:val="009352EC"/>
    <w:rsid w:val="009437D5"/>
    <w:rsid w:val="00944039"/>
    <w:rsid w:val="00946583"/>
    <w:rsid w:val="00952005"/>
    <w:rsid w:val="009524D4"/>
    <w:rsid w:val="00952BA2"/>
    <w:rsid w:val="00954CF4"/>
    <w:rsid w:val="00956016"/>
    <w:rsid w:val="00967D9E"/>
    <w:rsid w:val="00972A24"/>
    <w:rsid w:val="00973D9B"/>
    <w:rsid w:val="00974B0C"/>
    <w:rsid w:val="009770A6"/>
    <w:rsid w:val="009775F6"/>
    <w:rsid w:val="00982441"/>
    <w:rsid w:val="009838A4"/>
    <w:rsid w:val="00990BB2"/>
    <w:rsid w:val="00991862"/>
    <w:rsid w:val="00994BD9"/>
    <w:rsid w:val="009953E8"/>
    <w:rsid w:val="00996777"/>
    <w:rsid w:val="009A67E9"/>
    <w:rsid w:val="009A69E4"/>
    <w:rsid w:val="009B01B8"/>
    <w:rsid w:val="009B09F4"/>
    <w:rsid w:val="009C02AF"/>
    <w:rsid w:val="009C1EA1"/>
    <w:rsid w:val="009C682C"/>
    <w:rsid w:val="009C7388"/>
    <w:rsid w:val="009D7B95"/>
    <w:rsid w:val="009E0A27"/>
    <w:rsid w:val="00A011B3"/>
    <w:rsid w:val="00A03087"/>
    <w:rsid w:val="00A0533C"/>
    <w:rsid w:val="00A214A6"/>
    <w:rsid w:val="00A564E0"/>
    <w:rsid w:val="00A6047B"/>
    <w:rsid w:val="00A6432A"/>
    <w:rsid w:val="00A71032"/>
    <w:rsid w:val="00A72E7B"/>
    <w:rsid w:val="00A73395"/>
    <w:rsid w:val="00A86964"/>
    <w:rsid w:val="00A9004F"/>
    <w:rsid w:val="00AB3FF1"/>
    <w:rsid w:val="00AC320C"/>
    <w:rsid w:val="00AC62BE"/>
    <w:rsid w:val="00AD1992"/>
    <w:rsid w:val="00AE0CC8"/>
    <w:rsid w:val="00AE23BF"/>
    <w:rsid w:val="00AE2D78"/>
    <w:rsid w:val="00AF4352"/>
    <w:rsid w:val="00AF5DF7"/>
    <w:rsid w:val="00B03ED8"/>
    <w:rsid w:val="00B0422F"/>
    <w:rsid w:val="00B05808"/>
    <w:rsid w:val="00B10F91"/>
    <w:rsid w:val="00B26327"/>
    <w:rsid w:val="00B34B28"/>
    <w:rsid w:val="00B40BAB"/>
    <w:rsid w:val="00B42995"/>
    <w:rsid w:val="00B44329"/>
    <w:rsid w:val="00B54DC3"/>
    <w:rsid w:val="00B6173F"/>
    <w:rsid w:val="00B704F1"/>
    <w:rsid w:val="00B77D24"/>
    <w:rsid w:val="00B8133F"/>
    <w:rsid w:val="00B87A11"/>
    <w:rsid w:val="00BA172C"/>
    <w:rsid w:val="00BB0AB9"/>
    <w:rsid w:val="00BB393A"/>
    <w:rsid w:val="00BD35CD"/>
    <w:rsid w:val="00BE0201"/>
    <w:rsid w:val="00BE04C3"/>
    <w:rsid w:val="00BE0B6D"/>
    <w:rsid w:val="00BF3F03"/>
    <w:rsid w:val="00C01537"/>
    <w:rsid w:val="00C047CB"/>
    <w:rsid w:val="00C153BA"/>
    <w:rsid w:val="00C20F16"/>
    <w:rsid w:val="00C2450D"/>
    <w:rsid w:val="00C25F73"/>
    <w:rsid w:val="00C501D2"/>
    <w:rsid w:val="00C52425"/>
    <w:rsid w:val="00C53A1B"/>
    <w:rsid w:val="00C5520E"/>
    <w:rsid w:val="00C56F87"/>
    <w:rsid w:val="00C723CC"/>
    <w:rsid w:val="00C750C8"/>
    <w:rsid w:val="00C80D0F"/>
    <w:rsid w:val="00C838F6"/>
    <w:rsid w:val="00C85D72"/>
    <w:rsid w:val="00C91B01"/>
    <w:rsid w:val="00C97554"/>
    <w:rsid w:val="00CA46DC"/>
    <w:rsid w:val="00CA6946"/>
    <w:rsid w:val="00CD50D7"/>
    <w:rsid w:val="00CD7838"/>
    <w:rsid w:val="00CE75F5"/>
    <w:rsid w:val="00CF6D03"/>
    <w:rsid w:val="00D017FD"/>
    <w:rsid w:val="00D06A07"/>
    <w:rsid w:val="00D0731D"/>
    <w:rsid w:val="00D074AE"/>
    <w:rsid w:val="00D137C5"/>
    <w:rsid w:val="00D14DA8"/>
    <w:rsid w:val="00D15277"/>
    <w:rsid w:val="00D153A4"/>
    <w:rsid w:val="00D24EC6"/>
    <w:rsid w:val="00D24FA2"/>
    <w:rsid w:val="00D33674"/>
    <w:rsid w:val="00D37338"/>
    <w:rsid w:val="00D51577"/>
    <w:rsid w:val="00D52879"/>
    <w:rsid w:val="00D61897"/>
    <w:rsid w:val="00D63C91"/>
    <w:rsid w:val="00D778DC"/>
    <w:rsid w:val="00D83EB2"/>
    <w:rsid w:val="00D965D3"/>
    <w:rsid w:val="00DA2E8E"/>
    <w:rsid w:val="00DA5D1B"/>
    <w:rsid w:val="00DA6435"/>
    <w:rsid w:val="00DB0F7A"/>
    <w:rsid w:val="00DC49A7"/>
    <w:rsid w:val="00DF02F2"/>
    <w:rsid w:val="00DF3ED7"/>
    <w:rsid w:val="00DF7F58"/>
    <w:rsid w:val="00E045FE"/>
    <w:rsid w:val="00E076D8"/>
    <w:rsid w:val="00E07FB0"/>
    <w:rsid w:val="00E143F4"/>
    <w:rsid w:val="00E15260"/>
    <w:rsid w:val="00E22182"/>
    <w:rsid w:val="00E238E7"/>
    <w:rsid w:val="00E40981"/>
    <w:rsid w:val="00E50F02"/>
    <w:rsid w:val="00E51FB7"/>
    <w:rsid w:val="00E52944"/>
    <w:rsid w:val="00E66C8A"/>
    <w:rsid w:val="00E84548"/>
    <w:rsid w:val="00E918F4"/>
    <w:rsid w:val="00E91C63"/>
    <w:rsid w:val="00EA2321"/>
    <w:rsid w:val="00EA48A3"/>
    <w:rsid w:val="00EA71DF"/>
    <w:rsid w:val="00EA7C6E"/>
    <w:rsid w:val="00EB6BE5"/>
    <w:rsid w:val="00EC00C2"/>
    <w:rsid w:val="00EC2AC1"/>
    <w:rsid w:val="00ED1ECE"/>
    <w:rsid w:val="00ED4AB1"/>
    <w:rsid w:val="00EE6BB2"/>
    <w:rsid w:val="00EF1FA1"/>
    <w:rsid w:val="00F021C2"/>
    <w:rsid w:val="00F25629"/>
    <w:rsid w:val="00F325AA"/>
    <w:rsid w:val="00F373AB"/>
    <w:rsid w:val="00F440F7"/>
    <w:rsid w:val="00F541C7"/>
    <w:rsid w:val="00F54C32"/>
    <w:rsid w:val="00F55416"/>
    <w:rsid w:val="00F560EC"/>
    <w:rsid w:val="00F57CBE"/>
    <w:rsid w:val="00F60832"/>
    <w:rsid w:val="00F658FC"/>
    <w:rsid w:val="00F67FFC"/>
    <w:rsid w:val="00F74DFF"/>
    <w:rsid w:val="00F804E3"/>
    <w:rsid w:val="00F94170"/>
    <w:rsid w:val="00FA30E7"/>
    <w:rsid w:val="00FA44DA"/>
    <w:rsid w:val="00FA7D2B"/>
    <w:rsid w:val="00FB0CAA"/>
    <w:rsid w:val="00FB26A9"/>
    <w:rsid w:val="00FB5F14"/>
    <w:rsid w:val="00FB6B84"/>
    <w:rsid w:val="00FC3CC8"/>
    <w:rsid w:val="00FC7258"/>
    <w:rsid w:val="00FD3E57"/>
    <w:rsid w:val="00FD48BF"/>
    <w:rsid w:val="00FD6723"/>
    <w:rsid w:val="00FD67B4"/>
    <w:rsid w:val="00FE5007"/>
    <w:rsid w:val="00FE6C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37E8213-AF10-4227-AAEE-6587CC3A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E143F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רמה1"/>
    <w:rsid w:val="006155F3"/>
    <w:pPr>
      <w:tabs>
        <w:tab w:val="left" w:pos="998"/>
      </w:tabs>
      <w:autoSpaceDE w:val="0"/>
      <w:autoSpaceDN w:val="0"/>
      <w:bidi/>
      <w:spacing w:line="240" w:lineRule="atLeast"/>
      <w:ind w:firstLine="612"/>
      <w:jc w:val="both"/>
    </w:pPr>
    <w:rPr>
      <w:rFonts w:cs="David"/>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573.pdf" TargetMode="External"/><Relationship Id="rId13" Type="http://schemas.openxmlformats.org/officeDocument/2006/relationships/hyperlink" Target="http://www.nevo.co.il/Law_word/law07/mekomi-0009.pdf" TargetMode="External"/><Relationship Id="rId18" Type="http://schemas.openxmlformats.org/officeDocument/2006/relationships/hyperlink" Target="http://www.nevo.co.il/Law_word/law07/mekomi-0164.pdf" TargetMode="External"/><Relationship Id="rId26" Type="http://schemas.openxmlformats.org/officeDocument/2006/relationships/hyperlink" Target="http://www.nevo.co.il/Law_word/law07/mekomi-0364.pdf" TargetMode="External"/><Relationship Id="rId3" Type="http://schemas.openxmlformats.org/officeDocument/2006/relationships/hyperlink" Target="http://www.nevo.co.il/law_word/law06/tak-2663.pdf" TargetMode="External"/><Relationship Id="rId21" Type="http://schemas.openxmlformats.org/officeDocument/2006/relationships/hyperlink" Target="http://www.nevo.co.il/Law_word/law07/mekomi-0208.pdf" TargetMode="External"/><Relationship Id="rId7" Type="http://schemas.openxmlformats.org/officeDocument/2006/relationships/hyperlink" Target="http://www.nevo.co.il/law_word/law06/tak-3323.pdf" TargetMode="External"/><Relationship Id="rId12" Type="http://schemas.openxmlformats.org/officeDocument/2006/relationships/hyperlink" Target="http://www.nevo.co.il/law_word/law06/tak-4097.pdf" TargetMode="External"/><Relationship Id="rId17" Type="http://schemas.openxmlformats.org/officeDocument/2006/relationships/hyperlink" Target="http://www.nevo.co.il/Law_word/law07/mekomi-0115.pdf" TargetMode="External"/><Relationship Id="rId25" Type="http://schemas.openxmlformats.org/officeDocument/2006/relationships/hyperlink" Target="http://www.nevo.co.il/Law_word/law07/mekomi-0339.pdf" TargetMode="External"/><Relationship Id="rId2" Type="http://schemas.openxmlformats.org/officeDocument/2006/relationships/hyperlink" Target="http://www.nevo.co.il/law_word/law06/tak-2809.pdf" TargetMode="External"/><Relationship Id="rId16" Type="http://schemas.openxmlformats.org/officeDocument/2006/relationships/hyperlink" Target="http://www.nevo.co.il/Law_word/law07/mekomi-0060.pdf" TargetMode="External"/><Relationship Id="rId20" Type="http://schemas.openxmlformats.org/officeDocument/2006/relationships/hyperlink" Target="http://www.nevo.co.il/Law_word/law07/mekomi-0176.pdf" TargetMode="External"/><Relationship Id="rId29" Type="http://schemas.openxmlformats.org/officeDocument/2006/relationships/hyperlink" Target="http://www.nevo.co.il/Law_word/law07/mekomi-0458.pdf" TargetMode="External"/><Relationship Id="rId1" Type="http://schemas.openxmlformats.org/officeDocument/2006/relationships/hyperlink" Target="http://www.nevo.co.il/law_word/law06/tak-2081.pdf" TargetMode="External"/><Relationship Id="rId6" Type="http://schemas.openxmlformats.org/officeDocument/2006/relationships/hyperlink" Target="http://www.nevo.co.il/law_word/law06/tak-3197.pdf" TargetMode="External"/><Relationship Id="rId11" Type="http://schemas.openxmlformats.org/officeDocument/2006/relationships/hyperlink" Target="http://www.nevo.co.il/law_word/law06/tak-4021.pdf" TargetMode="External"/><Relationship Id="rId24" Type="http://schemas.openxmlformats.org/officeDocument/2006/relationships/hyperlink" Target="http://www.nevo.co.il/Law_word/law07/mekomi-0298.pdf" TargetMode="External"/><Relationship Id="rId5" Type="http://schemas.openxmlformats.org/officeDocument/2006/relationships/hyperlink" Target="http://www.nevo.co.il/law_word/law06/tak-3124.pdf" TargetMode="External"/><Relationship Id="rId15" Type="http://schemas.openxmlformats.org/officeDocument/2006/relationships/hyperlink" Target="http://www.nevo.co.il/Law_word/law07/mekomi-0048.pdf" TargetMode="External"/><Relationship Id="rId23" Type="http://schemas.openxmlformats.org/officeDocument/2006/relationships/hyperlink" Target="http://www.nevo.co.il/Law_word/law07/mekomi-0268.pdf" TargetMode="External"/><Relationship Id="rId28" Type="http://schemas.openxmlformats.org/officeDocument/2006/relationships/hyperlink" Target="http://www.nevo.co.il/Law_word/law07/mekomi-0453.pdf" TargetMode="External"/><Relationship Id="rId10" Type="http://schemas.openxmlformats.org/officeDocument/2006/relationships/hyperlink" Target="http://www.nevo.co.il/law_word/law06/tak-3825.pdf" TargetMode="External"/><Relationship Id="rId19" Type="http://schemas.openxmlformats.org/officeDocument/2006/relationships/hyperlink" Target="http://www.nevo.co.il/Law_word/law07/mekomi-0172.pdf" TargetMode="External"/><Relationship Id="rId4" Type="http://schemas.openxmlformats.org/officeDocument/2006/relationships/hyperlink" Target="http://www.nevo.co.il/law_word/law06/tak-2809.pdf" TargetMode="External"/><Relationship Id="rId9" Type="http://schemas.openxmlformats.org/officeDocument/2006/relationships/hyperlink" Target="http://www.nevo.co.il/law_word/law06/tak-3717.pdf" TargetMode="External"/><Relationship Id="rId14" Type="http://schemas.openxmlformats.org/officeDocument/2006/relationships/hyperlink" Target="http://www.nevo.co.il/Law_word/law07/mekomi-0016.pdf" TargetMode="External"/><Relationship Id="rId22" Type="http://schemas.openxmlformats.org/officeDocument/2006/relationships/hyperlink" Target="http://www.nevo.co.il/Law_word/law07/mekomi-0224.pdf" TargetMode="External"/><Relationship Id="rId27" Type="http://schemas.openxmlformats.org/officeDocument/2006/relationships/hyperlink" Target="http://www.nevo.co.il/Law_word/law07/mekomi-04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2453</Words>
  <Characters>13986</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16407</CharactersWithSpaces>
  <SharedDoc>false</SharedDoc>
  <HLinks>
    <vt:vector size="318" baseType="variant">
      <vt:variant>
        <vt:i4>393283</vt:i4>
      </vt:variant>
      <vt:variant>
        <vt:i4>138</vt:i4>
      </vt:variant>
      <vt:variant>
        <vt:i4>0</vt:i4>
      </vt:variant>
      <vt:variant>
        <vt:i4>5</vt:i4>
      </vt:variant>
      <vt:variant>
        <vt:lpwstr>http://www.nevo.co.il/advertisements/nevo-100.doc</vt:lpwstr>
      </vt:variant>
      <vt:variant>
        <vt:lpwstr/>
      </vt:variant>
      <vt:variant>
        <vt:i4>5570569</vt:i4>
      </vt:variant>
      <vt:variant>
        <vt:i4>132</vt:i4>
      </vt:variant>
      <vt:variant>
        <vt:i4>0</vt:i4>
      </vt:variant>
      <vt:variant>
        <vt:i4>5</vt:i4>
      </vt:variant>
      <vt:variant>
        <vt:lpwstr/>
      </vt:variant>
      <vt:variant>
        <vt:lpwstr>med0</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3801131</vt:i4>
      </vt:variant>
      <vt:variant>
        <vt:i4>78</vt:i4>
      </vt:variant>
      <vt:variant>
        <vt:i4>0</vt:i4>
      </vt:variant>
      <vt:variant>
        <vt:i4>5</vt:i4>
      </vt:variant>
      <vt:variant>
        <vt:lpwstr/>
      </vt:variant>
      <vt:variant>
        <vt:lpwstr>Seif19</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3211304</vt:i4>
      </vt:variant>
      <vt:variant>
        <vt:i4>60</vt:i4>
      </vt:variant>
      <vt:variant>
        <vt:i4>0</vt:i4>
      </vt:variant>
      <vt:variant>
        <vt:i4>5</vt:i4>
      </vt:variant>
      <vt:variant>
        <vt:lpwstr/>
      </vt:variant>
      <vt:variant>
        <vt:lpwstr>Seif22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3342376</vt:i4>
      </vt:variant>
      <vt:variant>
        <vt:i4>30</vt:i4>
      </vt:variant>
      <vt:variant>
        <vt:i4>0</vt:i4>
      </vt:variant>
      <vt:variant>
        <vt:i4>5</vt:i4>
      </vt:variant>
      <vt:variant>
        <vt:lpwstr/>
      </vt:variant>
      <vt:variant>
        <vt:lpwstr>Seif20</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3276840</vt:i4>
      </vt:variant>
      <vt:variant>
        <vt:i4>12</vt:i4>
      </vt:variant>
      <vt:variant>
        <vt:i4>0</vt:i4>
      </vt:variant>
      <vt:variant>
        <vt:i4>5</vt:i4>
      </vt:variant>
      <vt:variant>
        <vt:lpwstr/>
      </vt:variant>
      <vt:variant>
        <vt:lpwstr>Seif21</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7405592</vt:i4>
      </vt:variant>
      <vt:variant>
        <vt:i4>84</vt:i4>
      </vt:variant>
      <vt:variant>
        <vt:i4>0</vt:i4>
      </vt:variant>
      <vt:variant>
        <vt:i4>5</vt:i4>
      </vt:variant>
      <vt:variant>
        <vt:lpwstr>http://www.nevo.co.il/Law_word/law07/mekomi-0458.pdf</vt:lpwstr>
      </vt:variant>
      <vt:variant>
        <vt:lpwstr/>
      </vt:variant>
      <vt:variant>
        <vt:i4>7995416</vt:i4>
      </vt:variant>
      <vt:variant>
        <vt:i4>81</vt:i4>
      </vt:variant>
      <vt:variant>
        <vt:i4>0</vt:i4>
      </vt:variant>
      <vt:variant>
        <vt:i4>5</vt:i4>
      </vt:variant>
      <vt:variant>
        <vt:lpwstr>http://www.nevo.co.il/Law_word/law07/mekomi-0453.pdf</vt:lpwstr>
      </vt:variant>
      <vt:variant>
        <vt:lpwstr/>
      </vt:variant>
      <vt:variant>
        <vt:i4>8126492</vt:i4>
      </vt:variant>
      <vt:variant>
        <vt:i4>78</vt:i4>
      </vt:variant>
      <vt:variant>
        <vt:i4>0</vt:i4>
      </vt:variant>
      <vt:variant>
        <vt:i4>5</vt:i4>
      </vt:variant>
      <vt:variant>
        <vt:lpwstr>http://www.nevo.co.il/Law_word/law07/mekomi-0415.pdf</vt:lpwstr>
      </vt:variant>
      <vt:variant>
        <vt:lpwstr/>
      </vt:variant>
      <vt:variant>
        <vt:i4>7995419</vt:i4>
      </vt:variant>
      <vt:variant>
        <vt:i4>75</vt:i4>
      </vt:variant>
      <vt:variant>
        <vt:i4>0</vt:i4>
      </vt:variant>
      <vt:variant>
        <vt:i4>5</vt:i4>
      </vt:variant>
      <vt:variant>
        <vt:lpwstr>http://www.nevo.co.il/Law_word/law07/mekomi-0364.pdf</vt:lpwstr>
      </vt:variant>
      <vt:variant>
        <vt:lpwstr/>
      </vt:variant>
      <vt:variant>
        <vt:i4>7798814</vt:i4>
      </vt:variant>
      <vt:variant>
        <vt:i4>72</vt:i4>
      </vt:variant>
      <vt:variant>
        <vt:i4>0</vt:i4>
      </vt:variant>
      <vt:variant>
        <vt:i4>5</vt:i4>
      </vt:variant>
      <vt:variant>
        <vt:lpwstr>http://www.nevo.co.il/Law_word/law07/mekomi-0339.pdf</vt:lpwstr>
      </vt:variant>
      <vt:variant>
        <vt:lpwstr/>
      </vt:variant>
      <vt:variant>
        <vt:i4>7798804</vt:i4>
      </vt:variant>
      <vt:variant>
        <vt:i4>69</vt:i4>
      </vt:variant>
      <vt:variant>
        <vt:i4>0</vt:i4>
      </vt:variant>
      <vt:variant>
        <vt:i4>5</vt:i4>
      </vt:variant>
      <vt:variant>
        <vt:lpwstr>http://www.nevo.co.il/Law_word/law07/mekomi-0298.pdf</vt:lpwstr>
      </vt:variant>
      <vt:variant>
        <vt:lpwstr/>
      </vt:variant>
      <vt:variant>
        <vt:i4>7798811</vt:i4>
      </vt:variant>
      <vt:variant>
        <vt:i4>66</vt:i4>
      </vt:variant>
      <vt:variant>
        <vt:i4>0</vt:i4>
      </vt:variant>
      <vt:variant>
        <vt:i4>5</vt:i4>
      </vt:variant>
      <vt:variant>
        <vt:lpwstr>http://www.nevo.co.il/Law_word/law07/mekomi-0268.pdf</vt:lpwstr>
      </vt:variant>
      <vt:variant>
        <vt:lpwstr/>
      </vt:variant>
      <vt:variant>
        <vt:i4>8060959</vt:i4>
      </vt:variant>
      <vt:variant>
        <vt:i4>63</vt:i4>
      </vt:variant>
      <vt:variant>
        <vt:i4>0</vt:i4>
      </vt:variant>
      <vt:variant>
        <vt:i4>5</vt:i4>
      </vt:variant>
      <vt:variant>
        <vt:lpwstr>http://www.nevo.co.il/Law_word/law07/mekomi-0224.pdf</vt:lpwstr>
      </vt:variant>
      <vt:variant>
        <vt:lpwstr/>
      </vt:variant>
      <vt:variant>
        <vt:i4>7798813</vt:i4>
      </vt:variant>
      <vt:variant>
        <vt:i4>60</vt:i4>
      </vt:variant>
      <vt:variant>
        <vt:i4>0</vt:i4>
      </vt:variant>
      <vt:variant>
        <vt:i4>5</vt:i4>
      </vt:variant>
      <vt:variant>
        <vt:lpwstr>http://www.nevo.co.il/Law_word/law07/mekomi-0208.pdf</vt:lpwstr>
      </vt:variant>
      <vt:variant>
        <vt:lpwstr/>
      </vt:variant>
      <vt:variant>
        <vt:i4>7995418</vt:i4>
      </vt:variant>
      <vt:variant>
        <vt:i4>57</vt:i4>
      </vt:variant>
      <vt:variant>
        <vt:i4>0</vt:i4>
      </vt:variant>
      <vt:variant>
        <vt:i4>5</vt:i4>
      </vt:variant>
      <vt:variant>
        <vt:lpwstr>http://www.nevo.co.il/Law_word/law07/mekomi-0176.pdf</vt:lpwstr>
      </vt:variant>
      <vt:variant>
        <vt:lpwstr/>
      </vt:variant>
      <vt:variant>
        <vt:i4>8257562</vt:i4>
      </vt:variant>
      <vt:variant>
        <vt:i4>54</vt:i4>
      </vt:variant>
      <vt:variant>
        <vt:i4>0</vt:i4>
      </vt:variant>
      <vt:variant>
        <vt:i4>5</vt:i4>
      </vt:variant>
      <vt:variant>
        <vt:lpwstr>http://www.nevo.co.il/Law_word/law07/mekomi-0172.pdf</vt:lpwstr>
      </vt:variant>
      <vt:variant>
        <vt:lpwstr/>
      </vt:variant>
      <vt:variant>
        <vt:i4>7864347</vt:i4>
      </vt:variant>
      <vt:variant>
        <vt:i4>51</vt:i4>
      </vt:variant>
      <vt:variant>
        <vt:i4>0</vt:i4>
      </vt:variant>
      <vt:variant>
        <vt:i4>5</vt:i4>
      </vt:variant>
      <vt:variant>
        <vt:lpwstr>http://www.nevo.co.il/Law_word/law07/mekomi-0164.pdf</vt:lpwstr>
      </vt:variant>
      <vt:variant>
        <vt:lpwstr/>
      </vt:variant>
      <vt:variant>
        <vt:i4>7929884</vt:i4>
      </vt:variant>
      <vt:variant>
        <vt:i4>48</vt:i4>
      </vt:variant>
      <vt:variant>
        <vt:i4>0</vt:i4>
      </vt:variant>
      <vt:variant>
        <vt:i4>5</vt:i4>
      </vt:variant>
      <vt:variant>
        <vt:lpwstr>http://www.nevo.co.il/Law_word/law07/mekomi-0115.pdf</vt:lpwstr>
      </vt:variant>
      <vt:variant>
        <vt:lpwstr/>
      </vt:variant>
      <vt:variant>
        <vt:i4>8192027</vt:i4>
      </vt:variant>
      <vt:variant>
        <vt:i4>45</vt:i4>
      </vt:variant>
      <vt:variant>
        <vt:i4>0</vt:i4>
      </vt:variant>
      <vt:variant>
        <vt:i4>5</vt:i4>
      </vt:variant>
      <vt:variant>
        <vt:lpwstr>http://www.nevo.co.il/Law_word/law07/mekomi-0060.pdf</vt:lpwstr>
      </vt:variant>
      <vt:variant>
        <vt:lpwstr/>
      </vt:variant>
      <vt:variant>
        <vt:i4>7667737</vt:i4>
      </vt:variant>
      <vt:variant>
        <vt:i4>42</vt:i4>
      </vt:variant>
      <vt:variant>
        <vt:i4>0</vt:i4>
      </vt:variant>
      <vt:variant>
        <vt:i4>5</vt:i4>
      </vt:variant>
      <vt:variant>
        <vt:lpwstr>http://www.nevo.co.il/Law_word/law07/mekomi-0048.pdf</vt:lpwstr>
      </vt:variant>
      <vt:variant>
        <vt:lpwstr/>
      </vt:variant>
      <vt:variant>
        <vt:i4>8060956</vt:i4>
      </vt:variant>
      <vt:variant>
        <vt:i4>39</vt:i4>
      </vt:variant>
      <vt:variant>
        <vt:i4>0</vt:i4>
      </vt:variant>
      <vt:variant>
        <vt:i4>5</vt:i4>
      </vt:variant>
      <vt:variant>
        <vt:lpwstr>http://www.nevo.co.il/Law_word/law07/mekomi-0016.pdf</vt:lpwstr>
      </vt:variant>
      <vt:variant>
        <vt:lpwstr/>
      </vt:variant>
      <vt:variant>
        <vt:i4>7602205</vt:i4>
      </vt:variant>
      <vt:variant>
        <vt:i4>36</vt:i4>
      </vt:variant>
      <vt:variant>
        <vt:i4>0</vt:i4>
      </vt:variant>
      <vt:variant>
        <vt:i4>5</vt:i4>
      </vt:variant>
      <vt:variant>
        <vt:lpwstr>http://www.nevo.co.il/Law_word/law07/mekomi-0009.pdf</vt:lpwstr>
      </vt:variant>
      <vt:variant>
        <vt:lpwstr/>
      </vt:variant>
      <vt:variant>
        <vt:i4>7602191</vt:i4>
      </vt:variant>
      <vt:variant>
        <vt:i4>33</vt:i4>
      </vt:variant>
      <vt:variant>
        <vt:i4>0</vt:i4>
      </vt:variant>
      <vt:variant>
        <vt:i4>5</vt:i4>
      </vt:variant>
      <vt:variant>
        <vt:lpwstr>http://www.nevo.co.il/law_word/law06/tak-4097.pdf</vt:lpwstr>
      </vt:variant>
      <vt:variant>
        <vt:lpwstr/>
      </vt:variant>
      <vt:variant>
        <vt:i4>8323081</vt:i4>
      </vt:variant>
      <vt:variant>
        <vt:i4>30</vt:i4>
      </vt:variant>
      <vt:variant>
        <vt:i4>0</vt:i4>
      </vt:variant>
      <vt:variant>
        <vt:i4>5</vt:i4>
      </vt:variant>
      <vt:variant>
        <vt:lpwstr>http://www.nevo.co.il/law_word/law06/tak-4021.pdf</vt:lpwstr>
      </vt:variant>
      <vt:variant>
        <vt:lpwstr/>
      </vt:variant>
      <vt:variant>
        <vt:i4>7864325</vt:i4>
      </vt:variant>
      <vt:variant>
        <vt:i4>27</vt:i4>
      </vt:variant>
      <vt:variant>
        <vt:i4>0</vt:i4>
      </vt:variant>
      <vt:variant>
        <vt:i4>5</vt:i4>
      </vt:variant>
      <vt:variant>
        <vt:lpwstr>http://www.nevo.co.il/law_word/law06/tak-3825.pdf</vt:lpwstr>
      </vt:variant>
      <vt:variant>
        <vt:lpwstr/>
      </vt:variant>
      <vt:variant>
        <vt:i4>8060936</vt:i4>
      </vt:variant>
      <vt:variant>
        <vt:i4>24</vt:i4>
      </vt:variant>
      <vt:variant>
        <vt:i4>0</vt:i4>
      </vt:variant>
      <vt:variant>
        <vt:i4>5</vt:i4>
      </vt:variant>
      <vt:variant>
        <vt:lpwstr>http://www.nevo.co.il/law_word/law06/tak-3717.pdf</vt:lpwstr>
      </vt:variant>
      <vt:variant>
        <vt:lpwstr/>
      </vt:variant>
      <vt:variant>
        <vt:i4>8192014</vt:i4>
      </vt:variant>
      <vt:variant>
        <vt:i4>21</vt:i4>
      </vt:variant>
      <vt:variant>
        <vt:i4>0</vt:i4>
      </vt:variant>
      <vt:variant>
        <vt:i4>5</vt:i4>
      </vt:variant>
      <vt:variant>
        <vt:lpwstr>http://www.nevo.co.il/law_word/law06/tak-3573.pdf</vt:lpwstr>
      </vt:variant>
      <vt:variant>
        <vt:lpwstr/>
      </vt:variant>
      <vt:variant>
        <vt:i4>7864328</vt:i4>
      </vt:variant>
      <vt:variant>
        <vt:i4>18</vt:i4>
      </vt:variant>
      <vt:variant>
        <vt:i4>0</vt:i4>
      </vt:variant>
      <vt:variant>
        <vt:i4>5</vt:i4>
      </vt:variant>
      <vt:variant>
        <vt:lpwstr>http://www.nevo.co.il/law_word/law06/tak-3323.pdf</vt:lpwstr>
      </vt:variant>
      <vt:variant>
        <vt:lpwstr/>
      </vt:variant>
      <vt:variant>
        <vt:i4>7536654</vt:i4>
      </vt:variant>
      <vt:variant>
        <vt:i4>15</vt:i4>
      </vt:variant>
      <vt:variant>
        <vt:i4>0</vt:i4>
      </vt:variant>
      <vt:variant>
        <vt:i4>5</vt:i4>
      </vt:variant>
      <vt:variant>
        <vt:lpwstr>http://www.nevo.co.il/law_word/law06/tak-3197.pdf</vt:lpwstr>
      </vt:variant>
      <vt:variant>
        <vt:lpwstr/>
      </vt:variant>
      <vt:variant>
        <vt:i4>7864333</vt:i4>
      </vt:variant>
      <vt:variant>
        <vt:i4>12</vt:i4>
      </vt:variant>
      <vt:variant>
        <vt:i4>0</vt:i4>
      </vt:variant>
      <vt:variant>
        <vt:i4>5</vt:i4>
      </vt:variant>
      <vt:variant>
        <vt:lpwstr>http://www.nevo.co.il/law_word/law06/tak-3124.pdf</vt:lpwstr>
      </vt:variant>
      <vt:variant>
        <vt:lpwstr/>
      </vt:variant>
      <vt:variant>
        <vt:i4>8060937</vt:i4>
      </vt:variant>
      <vt:variant>
        <vt:i4>9</vt:i4>
      </vt:variant>
      <vt:variant>
        <vt:i4>0</vt:i4>
      </vt:variant>
      <vt:variant>
        <vt:i4>5</vt:i4>
      </vt:variant>
      <vt:variant>
        <vt:lpwstr>http://www.nevo.co.il/law_word/law06/tak-2809.pdf</vt:lpwstr>
      </vt:variant>
      <vt:variant>
        <vt:lpwstr/>
      </vt:variant>
      <vt:variant>
        <vt:i4>8192013</vt:i4>
      </vt:variant>
      <vt:variant>
        <vt:i4>6</vt:i4>
      </vt:variant>
      <vt:variant>
        <vt:i4>0</vt:i4>
      </vt:variant>
      <vt:variant>
        <vt:i4>5</vt:i4>
      </vt:variant>
      <vt:variant>
        <vt:lpwstr>http://www.nevo.co.il/law_word/law06/tak-2663.pdf</vt:lpwstr>
      </vt:variant>
      <vt:variant>
        <vt:lpwstr/>
      </vt:variant>
      <vt:variant>
        <vt:i4>8060937</vt:i4>
      </vt:variant>
      <vt:variant>
        <vt:i4>3</vt:i4>
      </vt:variant>
      <vt:variant>
        <vt:i4>0</vt:i4>
      </vt:variant>
      <vt:variant>
        <vt:i4>5</vt:i4>
      </vt:variant>
      <vt:variant>
        <vt:lpwstr>http://www.nevo.co.il/law_word/law06/tak-2809.pdf</vt:lpwstr>
      </vt:variant>
      <vt:variant>
        <vt:lpwstr/>
      </vt:variant>
      <vt:variant>
        <vt:i4>7536649</vt:i4>
      </vt:variant>
      <vt:variant>
        <vt:i4>0</vt:i4>
      </vt:variant>
      <vt:variant>
        <vt:i4>0</vt:i4>
      </vt:variant>
      <vt:variant>
        <vt:i4>5</vt:i4>
      </vt:variant>
      <vt:variant>
        <vt:lpwstr>http://www.nevo.co.il/law_word/law06/tak-2081.pdf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לגבעתיים (אספקת מים), תשכ"ז-1967</vt:lpwstr>
  </property>
  <property fmtid="{D5CDD505-2E9C-101B-9397-08002B2CF9AE}" pid="5" name="LAWNUMBER">
    <vt:lpwstr>022_004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אספקת מים</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רשויות מקומיות</vt:lpwstr>
  </property>
  <property fmtid="{D5CDD505-2E9C-101B-9397-08002B2CF9AE}" pid="28" name="NOSE32">
    <vt:lpwstr>חוקי עזר</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תשתיות</vt:lpwstr>
  </property>
  <property fmtid="{D5CDD505-2E9C-101B-9397-08002B2CF9AE}" pid="32" name="NOSE33">
    <vt:lpwstr>מים</vt:lpwstr>
  </property>
  <property fmtid="{D5CDD505-2E9C-101B-9397-08002B2CF9AE}" pid="33" name="NOSE43">
    <vt:lpwstr>אספקת מים ברשויות</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העיריות</vt:lpwstr>
  </property>
  <property fmtid="{D5CDD505-2E9C-101B-9397-08002B2CF9AE}" pid="63" name="MEKOR_SAIF1">
    <vt:lpwstr>250X;251X;254X</vt:lpwstr>
  </property>
</Properties>
</file>