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9094" w14:textId="77777777" w:rsidR="00A54089" w:rsidRDefault="00693B40" w:rsidP="00D4128E">
      <w:pPr>
        <w:pStyle w:val="big-header"/>
        <w:ind w:left="0" w:right="1134"/>
        <w:rPr>
          <w:rFonts w:cs="FrankRuehl" w:hint="cs"/>
          <w:sz w:val="32"/>
          <w:rtl/>
        </w:rPr>
      </w:pPr>
      <w:r>
        <w:rPr>
          <w:rFonts w:cs="FrankRuehl" w:hint="cs"/>
          <w:sz w:val="32"/>
          <w:rtl/>
        </w:rPr>
        <w:t xml:space="preserve">חוק עזר </w:t>
      </w:r>
      <w:r w:rsidR="00D4128E">
        <w:rPr>
          <w:rFonts w:cs="FrankRuehl" w:hint="cs"/>
          <w:sz w:val="32"/>
          <w:rtl/>
        </w:rPr>
        <w:t>לחדרה</w:t>
      </w:r>
      <w:r>
        <w:rPr>
          <w:rFonts w:cs="FrankRuehl" w:hint="cs"/>
          <w:sz w:val="32"/>
          <w:rtl/>
        </w:rPr>
        <w:t xml:space="preserve"> (מודעות ושלטים), </w:t>
      </w:r>
      <w:r w:rsidR="00D4128E">
        <w:rPr>
          <w:rFonts w:cs="FrankRuehl" w:hint="cs"/>
          <w:sz w:val="32"/>
          <w:rtl/>
        </w:rPr>
        <w:t>תשס"ז-2007</w:t>
      </w:r>
    </w:p>
    <w:p w14:paraId="5124391C" w14:textId="77777777" w:rsidR="00D443DA" w:rsidRPr="00D443DA" w:rsidRDefault="00D443DA" w:rsidP="00D443DA">
      <w:pPr>
        <w:spacing w:line="320" w:lineRule="auto"/>
        <w:jc w:val="left"/>
        <w:rPr>
          <w:rFonts w:cs="FrankRuehl"/>
          <w:szCs w:val="26"/>
          <w:rtl/>
        </w:rPr>
      </w:pPr>
    </w:p>
    <w:p w14:paraId="75AFBB9D" w14:textId="77777777" w:rsidR="00D443DA" w:rsidRDefault="00D443DA" w:rsidP="00D443DA">
      <w:pPr>
        <w:spacing w:line="320" w:lineRule="auto"/>
        <w:jc w:val="left"/>
        <w:rPr>
          <w:rtl/>
        </w:rPr>
      </w:pPr>
    </w:p>
    <w:p w14:paraId="71BD6B12" w14:textId="77777777"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14:paraId="0AC18741"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24F7" w:rsidRPr="000724F7" w14:paraId="356FAA5F" w14:textId="77777777">
        <w:tblPrEx>
          <w:tblCellMar>
            <w:top w:w="0" w:type="dxa"/>
            <w:bottom w:w="0" w:type="dxa"/>
          </w:tblCellMar>
        </w:tblPrEx>
        <w:tc>
          <w:tcPr>
            <w:tcW w:w="1247" w:type="dxa"/>
          </w:tcPr>
          <w:p w14:paraId="3D6E89E0" w14:textId="77777777" w:rsidR="000724F7" w:rsidRPr="000724F7" w:rsidRDefault="000724F7" w:rsidP="000724F7">
            <w:pPr>
              <w:spacing w:line="240" w:lineRule="auto"/>
              <w:jc w:val="left"/>
              <w:rPr>
                <w:rFonts w:cs="Frankruhel"/>
                <w:sz w:val="24"/>
                <w:rtl/>
              </w:rPr>
            </w:pPr>
          </w:p>
        </w:tc>
        <w:tc>
          <w:tcPr>
            <w:tcW w:w="5669" w:type="dxa"/>
          </w:tcPr>
          <w:p w14:paraId="54AC383B" w14:textId="77777777" w:rsidR="000724F7" w:rsidRPr="000724F7" w:rsidRDefault="000724F7" w:rsidP="000724F7">
            <w:pPr>
              <w:spacing w:line="240" w:lineRule="auto"/>
              <w:jc w:val="left"/>
              <w:rPr>
                <w:rFonts w:cs="Frankruhel"/>
                <w:sz w:val="24"/>
                <w:rtl/>
              </w:rPr>
            </w:pPr>
            <w:r>
              <w:rPr>
                <w:sz w:val="24"/>
                <w:rtl/>
              </w:rPr>
              <w:t>פרק ראשון: פרשנות</w:t>
            </w:r>
          </w:p>
        </w:tc>
        <w:tc>
          <w:tcPr>
            <w:tcW w:w="567" w:type="dxa"/>
          </w:tcPr>
          <w:p w14:paraId="6DF611D0" w14:textId="77777777" w:rsidR="000724F7" w:rsidRPr="000724F7" w:rsidRDefault="000724F7" w:rsidP="000724F7">
            <w:pPr>
              <w:spacing w:line="240" w:lineRule="auto"/>
              <w:jc w:val="left"/>
              <w:rPr>
                <w:rStyle w:val="Hyperlink"/>
                <w:rtl/>
              </w:rPr>
            </w:pPr>
            <w:hyperlink w:anchor="med0" w:tooltip="פרק ראשון: פרשנות" w:history="1">
              <w:r w:rsidRPr="000724F7">
                <w:rPr>
                  <w:rStyle w:val="Hyperlink"/>
                </w:rPr>
                <w:t>Go</w:t>
              </w:r>
            </w:hyperlink>
          </w:p>
        </w:tc>
        <w:tc>
          <w:tcPr>
            <w:tcW w:w="850" w:type="dxa"/>
          </w:tcPr>
          <w:p w14:paraId="1416455D"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24F7" w:rsidRPr="000724F7" w14:paraId="11F68B63" w14:textId="77777777">
        <w:tblPrEx>
          <w:tblCellMar>
            <w:top w:w="0" w:type="dxa"/>
            <w:bottom w:w="0" w:type="dxa"/>
          </w:tblCellMar>
        </w:tblPrEx>
        <w:tc>
          <w:tcPr>
            <w:tcW w:w="1247" w:type="dxa"/>
          </w:tcPr>
          <w:p w14:paraId="17E7D116" w14:textId="77777777" w:rsidR="000724F7" w:rsidRPr="000724F7" w:rsidRDefault="000724F7" w:rsidP="000724F7">
            <w:pPr>
              <w:spacing w:line="240" w:lineRule="auto"/>
              <w:jc w:val="left"/>
              <w:rPr>
                <w:rFonts w:cs="Frankruhel"/>
                <w:sz w:val="24"/>
                <w:rtl/>
              </w:rPr>
            </w:pPr>
            <w:r>
              <w:rPr>
                <w:sz w:val="24"/>
                <w:rtl/>
              </w:rPr>
              <w:t xml:space="preserve">סעיף 1 </w:t>
            </w:r>
          </w:p>
        </w:tc>
        <w:tc>
          <w:tcPr>
            <w:tcW w:w="5669" w:type="dxa"/>
          </w:tcPr>
          <w:p w14:paraId="334CF2EA" w14:textId="77777777" w:rsidR="000724F7" w:rsidRPr="000724F7" w:rsidRDefault="000724F7" w:rsidP="000724F7">
            <w:pPr>
              <w:spacing w:line="240" w:lineRule="auto"/>
              <w:jc w:val="left"/>
              <w:rPr>
                <w:rFonts w:cs="Frankruhel"/>
                <w:sz w:val="24"/>
                <w:rtl/>
              </w:rPr>
            </w:pPr>
            <w:r>
              <w:rPr>
                <w:sz w:val="24"/>
                <w:rtl/>
              </w:rPr>
              <w:t>הגדרות</w:t>
            </w:r>
          </w:p>
        </w:tc>
        <w:tc>
          <w:tcPr>
            <w:tcW w:w="567" w:type="dxa"/>
          </w:tcPr>
          <w:p w14:paraId="2A0FBE25" w14:textId="77777777" w:rsidR="000724F7" w:rsidRPr="000724F7" w:rsidRDefault="000724F7" w:rsidP="000724F7">
            <w:pPr>
              <w:spacing w:line="240" w:lineRule="auto"/>
              <w:jc w:val="left"/>
              <w:rPr>
                <w:rStyle w:val="Hyperlink"/>
                <w:rtl/>
              </w:rPr>
            </w:pPr>
            <w:hyperlink w:anchor="Seif1" w:tooltip="הגדרות" w:history="1">
              <w:r w:rsidRPr="000724F7">
                <w:rPr>
                  <w:rStyle w:val="Hyperlink"/>
                </w:rPr>
                <w:t>Go</w:t>
              </w:r>
            </w:hyperlink>
          </w:p>
        </w:tc>
        <w:tc>
          <w:tcPr>
            <w:tcW w:w="850" w:type="dxa"/>
          </w:tcPr>
          <w:p w14:paraId="38FE61B1"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24F7" w:rsidRPr="000724F7" w14:paraId="05DDEE83" w14:textId="77777777">
        <w:tblPrEx>
          <w:tblCellMar>
            <w:top w:w="0" w:type="dxa"/>
            <w:bottom w:w="0" w:type="dxa"/>
          </w:tblCellMar>
        </w:tblPrEx>
        <w:tc>
          <w:tcPr>
            <w:tcW w:w="1247" w:type="dxa"/>
          </w:tcPr>
          <w:p w14:paraId="3A4DFE67" w14:textId="77777777" w:rsidR="000724F7" w:rsidRPr="000724F7" w:rsidRDefault="000724F7" w:rsidP="000724F7">
            <w:pPr>
              <w:spacing w:line="240" w:lineRule="auto"/>
              <w:jc w:val="left"/>
              <w:rPr>
                <w:rFonts w:cs="Frankruhel"/>
                <w:sz w:val="24"/>
                <w:rtl/>
              </w:rPr>
            </w:pPr>
          </w:p>
        </w:tc>
        <w:tc>
          <w:tcPr>
            <w:tcW w:w="5669" w:type="dxa"/>
          </w:tcPr>
          <w:p w14:paraId="5D257A0D" w14:textId="77777777" w:rsidR="000724F7" w:rsidRPr="000724F7" w:rsidRDefault="000724F7" w:rsidP="000724F7">
            <w:pPr>
              <w:spacing w:line="240" w:lineRule="auto"/>
              <w:jc w:val="left"/>
              <w:rPr>
                <w:rFonts w:cs="Frankruhel"/>
                <w:sz w:val="24"/>
                <w:rtl/>
              </w:rPr>
            </w:pPr>
            <w:r>
              <w:rPr>
                <w:sz w:val="24"/>
                <w:rtl/>
              </w:rPr>
              <w:t>פרק שני: רישיון שילוט</w:t>
            </w:r>
          </w:p>
        </w:tc>
        <w:tc>
          <w:tcPr>
            <w:tcW w:w="567" w:type="dxa"/>
          </w:tcPr>
          <w:p w14:paraId="01C82D40" w14:textId="77777777" w:rsidR="000724F7" w:rsidRPr="000724F7" w:rsidRDefault="000724F7" w:rsidP="000724F7">
            <w:pPr>
              <w:spacing w:line="240" w:lineRule="auto"/>
              <w:jc w:val="left"/>
              <w:rPr>
                <w:rStyle w:val="Hyperlink"/>
                <w:rtl/>
              </w:rPr>
            </w:pPr>
            <w:hyperlink w:anchor="med1" w:tooltip="פרק שני: רישיון שילוט" w:history="1">
              <w:r w:rsidRPr="000724F7">
                <w:rPr>
                  <w:rStyle w:val="Hyperlink"/>
                </w:rPr>
                <w:t>Go</w:t>
              </w:r>
            </w:hyperlink>
          </w:p>
        </w:tc>
        <w:tc>
          <w:tcPr>
            <w:tcW w:w="850" w:type="dxa"/>
          </w:tcPr>
          <w:p w14:paraId="777CB2A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24F7" w:rsidRPr="000724F7" w14:paraId="03ABCA6F" w14:textId="77777777">
        <w:tblPrEx>
          <w:tblCellMar>
            <w:top w:w="0" w:type="dxa"/>
            <w:bottom w:w="0" w:type="dxa"/>
          </w:tblCellMar>
        </w:tblPrEx>
        <w:tc>
          <w:tcPr>
            <w:tcW w:w="1247" w:type="dxa"/>
          </w:tcPr>
          <w:p w14:paraId="2E13D329" w14:textId="77777777" w:rsidR="000724F7" w:rsidRPr="000724F7" w:rsidRDefault="000724F7" w:rsidP="000724F7">
            <w:pPr>
              <w:spacing w:line="240" w:lineRule="auto"/>
              <w:jc w:val="left"/>
              <w:rPr>
                <w:rFonts w:cs="Frankruhel"/>
                <w:sz w:val="24"/>
                <w:rtl/>
              </w:rPr>
            </w:pPr>
            <w:r>
              <w:rPr>
                <w:sz w:val="24"/>
                <w:rtl/>
              </w:rPr>
              <w:t xml:space="preserve">סעיף 2 </w:t>
            </w:r>
          </w:p>
        </w:tc>
        <w:tc>
          <w:tcPr>
            <w:tcW w:w="5669" w:type="dxa"/>
          </w:tcPr>
          <w:p w14:paraId="49988EE1" w14:textId="77777777" w:rsidR="000724F7" w:rsidRPr="000724F7" w:rsidRDefault="000724F7" w:rsidP="000724F7">
            <w:pPr>
              <w:spacing w:line="240" w:lineRule="auto"/>
              <w:jc w:val="left"/>
              <w:rPr>
                <w:rFonts w:cs="Frankruhel"/>
                <w:sz w:val="24"/>
                <w:rtl/>
              </w:rPr>
            </w:pPr>
            <w:r>
              <w:rPr>
                <w:sz w:val="24"/>
                <w:rtl/>
              </w:rPr>
              <w:t>רישיון ואגרות</w:t>
            </w:r>
          </w:p>
        </w:tc>
        <w:tc>
          <w:tcPr>
            <w:tcW w:w="567" w:type="dxa"/>
          </w:tcPr>
          <w:p w14:paraId="7CAE3669" w14:textId="77777777" w:rsidR="000724F7" w:rsidRPr="000724F7" w:rsidRDefault="000724F7" w:rsidP="000724F7">
            <w:pPr>
              <w:spacing w:line="240" w:lineRule="auto"/>
              <w:jc w:val="left"/>
              <w:rPr>
                <w:rStyle w:val="Hyperlink"/>
                <w:rtl/>
              </w:rPr>
            </w:pPr>
            <w:hyperlink w:anchor="Seif2" w:tooltip="רישיון ואגרות" w:history="1">
              <w:r w:rsidRPr="000724F7">
                <w:rPr>
                  <w:rStyle w:val="Hyperlink"/>
                </w:rPr>
                <w:t>Go</w:t>
              </w:r>
            </w:hyperlink>
          </w:p>
        </w:tc>
        <w:tc>
          <w:tcPr>
            <w:tcW w:w="850" w:type="dxa"/>
          </w:tcPr>
          <w:p w14:paraId="426A50D5"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24F7" w:rsidRPr="000724F7" w14:paraId="4CD64136" w14:textId="77777777">
        <w:tblPrEx>
          <w:tblCellMar>
            <w:top w:w="0" w:type="dxa"/>
            <w:bottom w:w="0" w:type="dxa"/>
          </w:tblCellMar>
        </w:tblPrEx>
        <w:tc>
          <w:tcPr>
            <w:tcW w:w="1247" w:type="dxa"/>
          </w:tcPr>
          <w:p w14:paraId="7081A9A3" w14:textId="77777777" w:rsidR="000724F7" w:rsidRPr="000724F7" w:rsidRDefault="000724F7" w:rsidP="000724F7">
            <w:pPr>
              <w:spacing w:line="240" w:lineRule="auto"/>
              <w:jc w:val="left"/>
              <w:rPr>
                <w:rFonts w:cs="Frankruhel"/>
                <w:sz w:val="24"/>
                <w:rtl/>
              </w:rPr>
            </w:pPr>
            <w:r>
              <w:rPr>
                <w:sz w:val="24"/>
                <w:rtl/>
              </w:rPr>
              <w:t xml:space="preserve">סעיף 3 </w:t>
            </w:r>
          </w:p>
        </w:tc>
        <w:tc>
          <w:tcPr>
            <w:tcW w:w="5669" w:type="dxa"/>
          </w:tcPr>
          <w:p w14:paraId="3955BD96" w14:textId="77777777" w:rsidR="000724F7" w:rsidRPr="000724F7" w:rsidRDefault="000724F7" w:rsidP="000724F7">
            <w:pPr>
              <w:spacing w:line="240" w:lineRule="auto"/>
              <w:jc w:val="left"/>
              <w:rPr>
                <w:rFonts w:cs="Frankruhel"/>
                <w:sz w:val="24"/>
                <w:rtl/>
              </w:rPr>
            </w:pPr>
            <w:r>
              <w:rPr>
                <w:sz w:val="24"/>
                <w:rtl/>
              </w:rPr>
              <w:t>תוקף הרישיון</w:t>
            </w:r>
          </w:p>
        </w:tc>
        <w:tc>
          <w:tcPr>
            <w:tcW w:w="567" w:type="dxa"/>
          </w:tcPr>
          <w:p w14:paraId="29570892" w14:textId="77777777" w:rsidR="000724F7" w:rsidRPr="000724F7" w:rsidRDefault="000724F7" w:rsidP="000724F7">
            <w:pPr>
              <w:spacing w:line="240" w:lineRule="auto"/>
              <w:jc w:val="left"/>
              <w:rPr>
                <w:rStyle w:val="Hyperlink"/>
                <w:rtl/>
              </w:rPr>
            </w:pPr>
            <w:hyperlink w:anchor="Seif12" w:tooltip="תוקף הרישיון" w:history="1">
              <w:r w:rsidRPr="000724F7">
                <w:rPr>
                  <w:rStyle w:val="Hyperlink"/>
                </w:rPr>
                <w:t>Go</w:t>
              </w:r>
            </w:hyperlink>
          </w:p>
        </w:tc>
        <w:tc>
          <w:tcPr>
            <w:tcW w:w="850" w:type="dxa"/>
          </w:tcPr>
          <w:p w14:paraId="0AF0A428"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24F7" w:rsidRPr="000724F7" w14:paraId="58EF82D8" w14:textId="77777777">
        <w:tblPrEx>
          <w:tblCellMar>
            <w:top w:w="0" w:type="dxa"/>
            <w:bottom w:w="0" w:type="dxa"/>
          </w:tblCellMar>
        </w:tblPrEx>
        <w:tc>
          <w:tcPr>
            <w:tcW w:w="1247" w:type="dxa"/>
          </w:tcPr>
          <w:p w14:paraId="529094AD" w14:textId="77777777" w:rsidR="000724F7" w:rsidRPr="000724F7" w:rsidRDefault="000724F7" w:rsidP="000724F7">
            <w:pPr>
              <w:spacing w:line="240" w:lineRule="auto"/>
              <w:jc w:val="left"/>
              <w:rPr>
                <w:rFonts w:cs="Frankruhel"/>
                <w:sz w:val="24"/>
                <w:rtl/>
              </w:rPr>
            </w:pPr>
            <w:r>
              <w:rPr>
                <w:sz w:val="24"/>
                <w:rtl/>
              </w:rPr>
              <w:t xml:space="preserve">סעיף 4 </w:t>
            </w:r>
          </w:p>
        </w:tc>
        <w:tc>
          <w:tcPr>
            <w:tcW w:w="5669" w:type="dxa"/>
          </w:tcPr>
          <w:p w14:paraId="0FA48572" w14:textId="77777777" w:rsidR="000724F7" w:rsidRPr="000724F7" w:rsidRDefault="000724F7" w:rsidP="000724F7">
            <w:pPr>
              <w:spacing w:line="240" w:lineRule="auto"/>
              <w:jc w:val="left"/>
              <w:rPr>
                <w:rFonts w:cs="Frankruhel"/>
                <w:sz w:val="24"/>
                <w:rtl/>
              </w:rPr>
            </w:pPr>
            <w:r>
              <w:rPr>
                <w:sz w:val="24"/>
                <w:rtl/>
              </w:rPr>
              <w:t>ציון פרטים במועדה</w:t>
            </w:r>
          </w:p>
        </w:tc>
        <w:tc>
          <w:tcPr>
            <w:tcW w:w="567" w:type="dxa"/>
          </w:tcPr>
          <w:p w14:paraId="35A01CAA" w14:textId="77777777" w:rsidR="000724F7" w:rsidRPr="000724F7" w:rsidRDefault="000724F7" w:rsidP="000724F7">
            <w:pPr>
              <w:spacing w:line="240" w:lineRule="auto"/>
              <w:jc w:val="left"/>
              <w:rPr>
                <w:rStyle w:val="Hyperlink"/>
                <w:rtl/>
              </w:rPr>
            </w:pPr>
            <w:hyperlink w:anchor="Seif3" w:tooltip="ציון פרטים במועדה" w:history="1">
              <w:r w:rsidRPr="000724F7">
                <w:rPr>
                  <w:rStyle w:val="Hyperlink"/>
                </w:rPr>
                <w:t>Go</w:t>
              </w:r>
            </w:hyperlink>
          </w:p>
        </w:tc>
        <w:tc>
          <w:tcPr>
            <w:tcW w:w="850" w:type="dxa"/>
          </w:tcPr>
          <w:p w14:paraId="5A786CB7"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24F7" w:rsidRPr="000724F7" w14:paraId="7753A743" w14:textId="77777777">
        <w:tblPrEx>
          <w:tblCellMar>
            <w:top w:w="0" w:type="dxa"/>
            <w:bottom w:w="0" w:type="dxa"/>
          </w:tblCellMar>
        </w:tblPrEx>
        <w:tc>
          <w:tcPr>
            <w:tcW w:w="1247" w:type="dxa"/>
          </w:tcPr>
          <w:p w14:paraId="777B748D" w14:textId="77777777" w:rsidR="000724F7" w:rsidRPr="000724F7" w:rsidRDefault="000724F7" w:rsidP="000724F7">
            <w:pPr>
              <w:spacing w:line="240" w:lineRule="auto"/>
              <w:jc w:val="left"/>
              <w:rPr>
                <w:rFonts w:cs="Frankruhel"/>
                <w:sz w:val="24"/>
                <w:rtl/>
              </w:rPr>
            </w:pPr>
            <w:r>
              <w:rPr>
                <w:sz w:val="24"/>
                <w:rtl/>
              </w:rPr>
              <w:t xml:space="preserve">סעיף 5 </w:t>
            </w:r>
          </w:p>
        </w:tc>
        <w:tc>
          <w:tcPr>
            <w:tcW w:w="5669" w:type="dxa"/>
          </w:tcPr>
          <w:p w14:paraId="56334E7E" w14:textId="77777777" w:rsidR="000724F7" w:rsidRPr="000724F7" w:rsidRDefault="000724F7" w:rsidP="000724F7">
            <w:pPr>
              <w:spacing w:line="240" w:lineRule="auto"/>
              <w:jc w:val="left"/>
              <w:rPr>
                <w:rFonts w:cs="Frankruhel"/>
                <w:sz w:val="24"/>
                <w:rtl/>
              </w:rPr>
            </w:pPr>
            <w:r>
              <w:rPr>
                <w:sz w:val="24"/>
                <w:rtl/>
              </w:rPr>
              <w:t>גודל המודעה</w:t>
            </w:r>
          </w:p>
        </w:tc>
        <w:tc>
          <w:tcPr>
            <w:tcW w:w="567" w:type="dxa"/>
          </w:tcPr>
          <w:p w14:paraId="095708A0" w14:textId="77777777" w:rsidR="000724F7" w:rsidRPr="000724F7" w:rsidRDefault="000724F7" w:rsidP="000724F7">
            <w:pPr>
              <w:spacing w:line="240" w:lineRule="auto"/>
              <w:jc w:val="left"/>
              <w:rPr>
                <w:rStyle w:val="Hyperlink"/>
                <w:rtl/>
              </w:rPr>
            </w:pPr>
            <w:hyperlink w:anchor="Seif4" w:tooltip="גודל המודעה" w:history="1">
              <w:r w:rsidRPr="000724F7">
                <w:rPr>
                  <w:rStyle w:val="Hyperlink"/>
                </w:rPr>
                <w:t>Go</w:t>
              </w:r>
            </w:hyperlink>
          </w:p>
        </w:tc>
        <w:tc>
          <w:tcPr>
            <w:tcW w:w="850" w:type="dxa"/>
          </w:tcPr>
          <w:p w14:paraId="6AF29539"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24F7" w:rsidRPr="000724F7" w14:paraId="4A982B15" w14:textId="77777777">
        <w:tblPrEx>
          <w:tblCellMar>
            <w:top w:w="0" w:type="dxa"/>
            <w:bottom w:w="0" w:type="dxa"/>
          </w:tblCellMar>
        </w:tblPrEx>
        <w:tc>
          <w:tcPr>
            <w:tcW w:w="1247" w:type="dxa"/>
          </w:tcPr>
          <w:p w14:paraId="5F44A368" w14:textId="77777777" w:rsidR="000724F7" w:rsidRPr="000724F7" w:rsidRDefault="000724F7" w:rsidP="000724F7">
            <w:pPr>
              <w:spacing w:line="240" w:lineRule="auto"/>
              <w:jc w:val="left"/>
              <w:rPr>
                <w:rFonts w:cs="Frankruhel"/>
                <w:sz w:val="24"/>
                <w:rtl/>
              </w:rPr>
            </w:pPr>
            <w:r>
              <w:rPr>
                <w:sz w:val="24"/>
                <w:rtl/>
              </w:rPr>
              <w:t xml:space="preserve">סעיף 6 </w:t>
            </w:r>
          </w:p>
        </w:tc>
        <w:tc>
          <w:tcPr>
            <w:tcW w:w="5669" w:type="dxa"/>
          </w:tcPr>
          <w:p w14:paraId="673DC68A" w14:textId="77777777" w:rsidR="000724F7" w:rsidRPr="000724F7" w:rsidRDefault="000724F7" w:rsidP="000724F7">
            <w:pPr>
              <w:spacing w:line="240" w:lineRule="auto"/>
              <w:jc w:val="left"/>
              <w:rPr>
                <w:rFonts w:cs="Frankruhel"/>
                <w:sz w:val="24"/>
                <w:rtl/>
              </w:rPr>
            </w:pPr>
            <w:r>
              <w:rPr>
                <w:sz w:val="24"/>
                <w:rtl/>
              </w:rPr>
              <w:t>ציון מספר הרישיון על גבי שילוט</w:t>
            </w:r>
          </w:p>
        </w:tc>
        <w:tc>
          <w:tcPr>
            <w:tcW w:w="567" w:type="dxa"/>
          </w:tcPr>
          <w:p w14:paraId="47F67C57" w14:textId="77777777" w:rsidR="000724F7" w:rsidRPr="000724F7" w:rsidRDefault="000724F7" w:rsidP="000724F7">
            <w:pPr>
              <w:spacing w:line="240" w:lineRule="auto"/>
              <w:jc w:val="left"/>
              <w:rPr>
                <w:rStyle w:val="Hyperlink"/>
                <w:rtl/>
              </w:rPr>
            </w:pPr>
            <w:hyperlink w:anchor="Seif5" w:tooltip="ציון מספר הרישיון על גבי שילוט" w:history="1">
              <w:r w:rsidRPr="000724F7">
                <w:rPr>
                  <w:rStyle w:val="Hyperlink"/>
                </w:rPr>
                <w:t>Go</w:t>
              </w:r>
            </w:hyperlink>
          </w:p>
        </w:tc>
        <w:tc>
          <w:tcPr>
            <w:tcW w:w="850" w:type="dxa"/>
          </w:tcPr>
          <w:p w14:paraId="560CF82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24F7" w:rsidRPr="000724F7" w14:paraId="19441C73" w14:textId="77777777">
        <w:tblPrEx>
          <w:tblCellMar>
            <w:top w:w="0" w:type="dxa"/>
            <w:bottom w:w="0" w:type="dxa"/>
          </w:tblCellMar>
        </w:tblPrEx>
        <w:tc>
          <w:tcPr>
            <w:tcW w:w="1247" w:type="dxa"/>
          </w:tcPr>
          <w:p w14:paraId="4AB9B2B3" w14:textId="77777777" w:rsidR="000724F7" w:rsidRPr="000724F7" w:rsidRDefault="000724F7" w:rsidP="000724F7">
            <w:pPr>
              <w:spacing w:line="240" w:lineRule="auto"/>
              <w:jc w:val="left"/>
              <w:rPr>
                <w:rFonts w:cs="Frankruhel"/>
                <w:sz w:val="24"/>
                <w:rtl/>
              </w:rPr>
            </w:pPr>
            <w:r>
              <w:rPr>
                <w:sz w:val="24"/>
                <w:rtl/>
              </w:rPr>
              <w:t xml:space="preserve">סעיף 7 </w:t>
            </w:r>
          </w:p>
        </w:tc>
        <w:tc>
          <w:tcPr>
            <w:tcW w:w="5669" w:type="dxa"/>
          </w:tcPr>
          <w:p w14:paraId="51095059" w14:textId="77777777" w:rsidR="000724F7" w:rsidRPr="000724F7" w:rsidRDefault="000724F7" w:rsidP="000724F7">
            <w:pPr>
              <w:spacing w:line="240" w:lineRule="auto"/>
              <w:jc w:val="left"/>
              <w:rPr>
                <w:rFonts w:cs="Frankruhel"/>
                <w:sz w:val="24"/>
                <w:rtl/>
              </w:rPr>
            </w:pPr>
            <w:r>
              <w:rPr>
                <w:sz w:val="24"/>
                <w:rtl/>
              </w:rPr>
              <w:t>פטור מרישיון</w:t>
            </w:r>
          </w:p>
        </w:tc>
        <w:tc>
          <w:tcPr>
            <w:tcW w:w="567" w:type="dxa"/>
          </w:tcPr>
          <w:p w14:paraId="6D5C3F92" w14:textId="77777777" w:rsidR="000724F7" w:rsidRPr="000724F7" w:rsidRDefault="000724F7" w:rsidP="000724F7">
            <w:pPr>
              <w:spacing w:line="240" w:lineRule="auto"/>
              <w:jc w:val="left"/>
              <w:rPr>
                <w:rStyle w:val="Hyperlink"/>
                <w:rtl/>
              </w:rPr>
            </w:pPr>
            <w:hyperlink w:anchor="Seif6" w:tooltip="פטור מרישיון" w:history="1">
              <w:r w:rsidRPr="000724F7">
                <w:rPr>
                  <w:rStyle w:val="Hyperlink"/>
                </w:rPr>
                <w:t>Go</w:t>
              </w:r>
            </w:hyperlink>
          </w:p>
        </w:tc>
        <w:tc>
          <w:tcPr>
            <w:tcW w:w="850" w:type="dxa"/>
          </w:tcPr>
          <w:p w14:paraId="06FFAAB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249E2372" w14:textId="77777777">
        <w:tblPrEx>
          <w:tblCellMar>
            <w:top w:w="0" w:type="dxa"/>
            <w:bottom w:w="0" w:type="dxa"/>
          </w:tblCellMar>
        </w:tblPrEx>
        <w:tc>
          <w:tcPr>
            <w:tcW w:w="1247" w:type="dxa"/>
          </w:tcPr>
          <w:p w14:paraId="65041A94" w14:textId="77777777" w:rsidR="000724F7" w:rsidRPr="000724F7" w:rsidRDefault="000724F7" w:rsidP="000724F7">
            <w:pPr>
              <w:spacing w:line="240" w:lineRule="auto"/>
              <w:jc w:val="left"/>
              <w:rPr>
                <w:rFonts w:cs="Frankruhel"/>
                <w:sz w:val="24"/>
                <w:rtl/>
              </w:rPr>
            </w:pPr>
            <w:r>
              <w:rPr>
                <w:sz w:val="24"/>
                <w:rtl/>
              </w:rPr>
              <w:t xml:space="preserve">סעיף 8 </w:t>
            </w:r>
          </w:p>
        </w:tc>
        <w:tc>
          <w:tcPr>
            <w:tcW w:w="5669" w:type="dxa"/>
          </w:tcPr>
          <w:p w14:paraId="697C7F72" w14:textId="77777777" w:rsidR="000724F7" w:rsidRPr="000724F7" w:rsidRDefault="000724F7" w:rsidP="000724F7">
            <w:pPr>
              <w:spacing w:line="240" w:lineRule="auto"/>
              <w:jc w:val="left"/>
              <w:rPr>
                <w:rFonts w:cs="Frankruhel"/>
                <w:sz w:val="24"/>
                <w:rtl/>
              </w:rPr>
            </w:pPr>
            <w:r>
              <w:rPr>
                <w:sz w:val="24"/>
                <w:rtl/>
              </w:rPr>
              <w:t>פרסום עינוג ציבורי</w:t>
            </w:r>
          </w:p>
        </w:tc>
        <w:tc>
          <w:tcPr>
            <w:tcW w:w="567" w:type="dxa"/>
          </w:tcPr>
          <w:p w14:paraId="683236E4" w14:textId="77777777" w:rsidR="000724F7" w:rsidRPr="000724F7" w:rsidRDefault="000724F7" w:rsidP="000724F7">
            <w:pPr>
              <w:spacing w:line="240" w:lineRule="auto"/>
              <w:jc w:val="left"/>
              <w:rPr>
                <w:rStyle w:val="Hyperlink"/>
                <w:rtl/>
              </w:rPr>
            </w:pPr>
            <w:hyperlink w:anchor="Seif7" w:tooltip="פרסום עינוג ציבורי" w:history="1">
              <w:r w:rsidRPr="000724F7">
                <w:rPr>
                  <w:rStyle w:val="Hyperlink"/>
                </w:rPr>
                <w:t>Go</w:t>
              </w:r>
            </w:hyperlink>
          </w:p>
        </w:tc>
        <w:tc>
          <w:tcPr>
            <w:tcW w:w="850" w:type="dxa"/>
          </w:tcPr>
          <w:p w14:paraId="6970BA0B"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441F1986" w14:textId="77777777">
        <w:tblPrEx>
          <w:tblCellMar>
            <w:top w:w="0" w:type="dxa"/>
            <w:bottom w:w="0" w:type="dxa"/>
          </w:tblCellMar>
        </w:tblPrEx>
        <w:tc>
          <w:tcPr>
            <w:tcW w:w="1247" w:type="dxa"/>
          </w:tcPr>
          <w:p w14:paraId="61C29205" w14:textId="77777777" w:rsidR="000724F7" w:rsidRPr="000724F7" w:rsidRDefault="000724F7" w:rsidP="000724F7">
            <w:pPr>
              <w:spacing w:line="240" w:lineRule="auto"/>
              <w:jc w:val="left"/>
              <w:rPr>
                <w:rFonts w:cs="Frankruhel"/>
                <w:sz w:val="24"/>
                <w:rtl/>
              </w:rPr>
            </w:pPr>
            <w:r>
              <w:rPr>
                <w:sz w:val="24"/>
                <w:rtl/>
              </w:rPr>
              <w:t xml:space="preserve">סעיף 9 </w:t>
            </w:r>
          </w:p>
        </w:tc>
        <w:tc>
          <w:tcPr>
            <w:tcW w:w="5669" w:type="dxa"/>
          </w:tcPr>
          <w:p w14:paraId="0068C035" w14:textId="77777777" w:rsidR="000724F7" w:rsidRPr="000724F7" w:rsidRDefault="000724F7" w:rsidP="000724F7">
            <w:pPr>
              <w:spacing w:line="240" w:lineRule="auto"/>
              <w:jc w:val="left"/>
              <w:rPr>
                <w:rFonts w:cs="Frankruhel"/>
                <w:sz w:val="24"/>
                <w:rtl/>
              </w:rPr>
            </w:pPr>
            <w:r>
              <w:rPr>
                <w:sz w:val="24"/>
                <w:rtl/>
              </w:rPr>
              <w:t>פרסום במקום ציבורי</w:t>
            </w:r>
          </w:p>
        </w:tc>
        <w:tc>
          <w:tcPr>
            <w:tcW w:w="567" w:type="dxa"/>
          </w:tcPr>
          <w:p w14:paraId="4DA2646E" w14:textId="77777777" w:rsidR="000724F7" w:rsidRPr="000724F7" w:rsidRDefault="000724F7" w:rsidP="000724F7">
            <w:pPr>
              <w:spacing w:line="240" w:lineRule="auto"/>
              <w:jc w:val="left"/>
              <w:rPr>
                <w:rStyle w:val="Hyperlink"/>
                <w:rtl/>
              </w:rPr>
            </w:pPr>
            <w:hyperlink w:anchor="Seif10" w:tooltip="פרסום במקום ציבורי" w:history="1">
              <w:r w:rsidRPr="000724F7">
                <w:rPr>
                  <w:rStyle w:val="Hyperlink"/>
                </w:rPr>
                <w:t>Go</w:t>
              </w:r>
            </w:hyperlink>
          </w:p>
        </w:tc>
        <w:tc>
          <w:tcPr>
            <w:tcW w:w="850" w:type="dxa"/>
          </w:tcPr>
          <w:p w14:paraId="69F3AC1F"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3494E9DA" w14:textId="77777777">
        <w:tblPrEx>
          <w:tblCellMar>
            <w:top w:w="0" w:type="dxa"/>
            <w:bottom w:w="0" w:type="dxa"/>
          </w:tblCellMar>
        </w:tblPrEx>
        <w:tc>
          <w:tcPr>
            <w:tcW w:w="1247" w:type="dxa"/>
          </w:tcPr>
          <w:p w14:paraId="7822F19C" w14:textId="77777777" w:rsidR="000724F7" w:rsidRPr="000724F7" w:rsidRDefault="000724F7" w:rsidP="000724F7">
            <w:pPr>
              <w:spacing w:line="240" w:lineRule="auto"/>
              <w:jc w:val="left"/>
              <w:rPr>
                <w:rFonts w:cs="Frankruhel"/>
                <w:sz w:val="24"/>
                <w:rtl/>
              </w:rPr>
            </w:pPr>
            <w:r>
              <w:rPr>
                <w:sz w:val="24"/>
                <w:rtl/>
              </w:rPr>
              <w:t xml:space="preserve">סעיף 10 </w:t>
            </w:r>
          </w:p>
        </w:tc>
        <w:tc>
          <w:tcPr>
            <w:tcW w:w="5669" w:type="dxa"/>
          </w:tcPr>
          <w:p w14:paraId="6F9BD5E5" w14:textId="77777777" w:rsidR="000724F7" w:rsidRPr="000724F7" w:rsidRDefault="000724F7" w:rsidP="000724F7">
            <w:pPr>
              <w:spacing w:line="240" w:lineRule="auto"/>
              <w:jc w:val="left"/>
              <w:rPr>
                <w:rFonts w:cs="Frankruhel"/>
                <w:sz w:val="24"/>
                <w:rtl/>
              </w:rPr>
            </w:pPr>
            <w:r>
              <w:rPr>
                <w:sz w:val="24"/>
                <w:rtl/>
              </w:rPr>
              <w:t>שילוט הנושא אופי פוליטי</w:t>
            </w:r>
          </w:p>
        </w:tc>
        <w:tc>
          <w:tcPr>
            <w:tcW w:w="567" w:type="dxa"/>
          </w:tcPr>
          <w:p w14:paraId="4869A582" w14:textId="77777777" w:rsidR="000724F7" w:rsidRPr="000724F7" w:rsidRDefault="000724F7" w:rsidP="000724F7">
            <w:pPr>
              <w:spacing w:line="240" w:lineRule="auto"/>
              <w:jc w:val="left"/>
              <w:rPr>
                <w:rStyle w:val="Hyperlink"/>
                <w:rtl/>
              </w:rPr>
            </w:pPr>
            <w:hyperlink w:anchor="Seif11" w:tooltip="שילוט הנושא אופי פוליטי" w:history="1">
              <w:r w:rsidRPr="000724F7">
                <w:rPr>
                  <w:rStyle w:val="Hyperlink"/>
                </w:rPr>
                <w:t>Go</w:t>
              </w:r>
            </w:hyperlink>
          </w:p>
        </w:tc>
        <w:tc>
          <w:tcPr>
            <w:tcW w:w="850" w:type="dxa"/>
          </w:tcPr>
          <w:p w14:paraId="17FF34AF"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54B58C12" w14:textId="77777777">
        <w:tblPrEx>
          <w:tblCellMar>
            <w:top w:w="0" w:type="dxa"/>
            <w:bottom w:w="0" w:type="dxa"/>
          </w:tblCellMar>
        </w:tblPrEx>
        <w:tc>
          <w:tcPr>
            <w:tcW w:w="1247" w:type="dxa"/>
          </w:tcPr>
          <w:p w14:paraId="4FDC2696" w14:textId="77777777" w:rsidR="000724F7" w:rsidRPr="000724F7" w:rsidRDefault="000724F7" w:rsidP="000724F7">
            <w:pPr>
              <w:spacing w:line="240" w:lineRule="auto"/>
              <w:jc w:val="left"/>
              <w:rPr>
                <w:rFonts w:cs="Frankruhel"/>
                <w:sz w:val="24"/>
                <w:rtl/>
              </w:rPr>
            </w:pPr>
          </w:p>
        </w:tc>
        <w:tc>
          <w:tcPr>
            <w:tcW w:w="5669" w:type="dxa"/>
          </w:tcPr>
          <w:p w14:paraId="4BC132E4" w14:textId="77777777" w:rsidR="000724F7" w:rsidRPr="000724F7" w:rsidRDefault="000724F7" w:rsidP="000724F7">
            <w:pPr>
              <w:spacing w:line="240" w:lineRule="auto"/>
              <w:jc w:val="left"/>
              <w:rPr>
                <w:rFonts w:cs="Frankruhel"/>
                <w:sz w:val="24"/>
                <w:rtl/>
              </w:rPr>
            </w:pPr>
            <w:r>
              <w:rPr>
                <w:sz w:val="24"/>
                <w:rtl/>
              </w:rPr>
              <w:t>פרק שלישי: שלטים ומודעות אסורים</w:t>
            </w:r>
          </w:p>
        </w:tc>
        <w:tc>
          <w:tcPr>
            <w:tcW w:w="567" w:type="dxa"/>
          </w:tcPr>
          <w:p w14:paraId="4DCA2BF8" w14:textId="77777777" w:rsidR="000724F7" w:rsidRPr="000724F7" w:rsidRDefault="000724F7" w:rsidP="000724F7">
            <w:pPr>
              <w:spacing w:line="240" w:lineRule="auto"/>
              <w:jc w:val="left"/>
              <w:rPr>
                <w:rStyle w:val="Hyperlink"/>
                <w:rtl/>
              </w:rPr>
            </w:pPr>
            <w:hyperlink w:anchor="med2" w:tooltip="פרק שלישי: שלטים ומודעות אסורים" w:history="1">
              <w:r w:rsidRPr="000724F7">
                <w:rPr>
                  <w:rStyle w:val="Hyperlink"/>
                </w:rPr>
                <w:t>Go</w:t>
              </w:r>
            </w:hyperlink>
          </w:p>
        </w:tc>
        <w:tc>
          <w:tcPr>
            <w:tcW w:w="850" w:type="dxa"/>
          </w:tcPr>
          <w:p w14:paraId="6005AC7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4A387533" w14:textId="77777777">
        <w:tblPrEx>
          <w:tblCellMar>
            <w:top w:w="0" w:type="dxa"/>
            <w:bottom w:w="0" w:type="dxa"/>
          </w:tblCellMar>
        </w:tblPrEx>
        <w:tc>
          <w:tcPr>
            <w:tcW w:w="1247" w:type="dxa"/>
          </w:tcPr>
          <w:p w14:paraId="53CB75A4" w14:textId="77777777" w:rsidR="000724F7" w:rsidRPr="000724F7" w:rsidRDefault="000724F7" w:rsidP="000724F7">
            <w:pPr>
              <w:spacing w:line="240" w:lineRule="auto"/>
              <w:jc w:val="left"/>
              <w:rPr>
                <w:rFonts w:cs="Frankruhel"/>
                <w:sz w:val="24"/>
                <w:rtl/>
              </w:rPr>
            </w:pPr>
            <w:r>
              <w:rPr>
                <w:sz w:val="24"/>
                <w:rtl/>
              </w:rPr>
              <w:t xml:space="preserve">סעיף 11 </w:t>
            </w:r>
          </w:p>
        </w:tc>
        <w:tc>
          <w:tcPr>
            <w:tcW w:w="5669" w:type="dxa"/>
          </w:tcPr>
          <w:p w14:paraId="3F6CEC05" w14:textId="77777777" w:rsidR="000724F7" w:rsidRPr="000724F7" w:rsidRDefault="000724F7" w:rsidP="000724F7">
            <w:pPr>
              <w:spacing w:line="240" w:lineRule="auto"/>
              <w:jc w:val="left"/>
              <w:rPr>
                <w:rFonts w:cs="Frankruhel"/>
                <w:sz w:val="24"/>
                <w:rtl/>
              </w:rPr>
            </w:pPr>
            <w:r>
              <w:rPr>
                <w:sz w:val="24"/>
                <w:rtl/>
              </w:rPr>
              <w:t>שילוט אסור והטלת מגבלות</w:t>
            </w:r>
          </w:p>
        </w:tc>
        <w:tc>
          <w:tcPr>
            <w:tcW w:w="567" w:type="dxa"/>
          </w:tcPr>
          <w:p w14:paraId="50A754AE" w14:textId="77777777" w:rsidR="000724F7" w:rsidRPr="000724F7" w:rsidRDefault="000724F7" w:rsidP="000724F7">
            <w:pPr>
              <w:spacing w:line="240" w:lineRule="auto"/>
              <w:jc w:val="left"/>
              <w:rPr>
                <w:rStyle w:val="Hyperlink"/>
                <w:rtl/>
              </w:rPr>
            </w:pPr>
            <w:hyperlink w:anchor="Seif8" w:tooltip="שילוט אסור והטלת מגבלות" w:history="1">
              <w:r w:rsidRPr="000724F7">
                <w:rPr>
                  <w:rStyle w:val="Hyperlink"/>
                </w:rPr>
                <w:t>Go</w:t>
              </w:r>
            </w:hyperlink>
          </w:p>
        </w:tc>
        <w:tc>
          <w:tcPr>
            <w:tcW w:w="850" w:type="dxa"/>
          </w:tcPr>
          <w:p w14:paraId="3E68816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24F7" w:rsidRPr="000724F7" w14:paraId="63DA17F7" w14:textId="77777777">
        <w:tblPrEx>
          <w:tblCellMar>
            <w:top w:w="0" w:type="dxa"/>
            <w:bottom w:w="0" w:type="dxa"/>
          </w:tblCellMar>
        </w:tblPrEx>
        <w:tc>
          <w:tcPr>
            <w:tcW w:w="1247" w:type="dxa"/>
          </w:tcPr>
          <w:p w14:paraId="72F5153E" w14:textId="77777777" w:rsidR="000724F7" w:rsidRPr="000724F7" w:rsidRDefault="000724F7" w:rsidP="000724F7">
            <w:pPr>
              <w:spacing w:line="240" w:lineRule="auto"/>
              <w:jc w:val="left"/>
              <w:rPr>
                <w:rFonts w:cs="Frankruhel"/>
                <w:sz w:val="24"/>
                <w:rtl/>
              </w:rPr>
            </w:pPr>
            <w:r>
              <w:rPr>
                <w:sz w:val="24"/>
                <w:rtl/>
              </w:rPr>
              <w:t xml:space="preserve">סעיף 12 </w:t>
            </w:r>
          </w:p>
        </w:tc>
        <w:tc>
          <w:tcPr>
            <w:tcW w:w="5669" w:type="dxa"/>
          </w:tcPr>
          <w:p w14:paraId="3F3CE50F" w14:textId="77777777" w:rsidR="000724F7" w:rsidRPr="000724F7" w:rsidRDefault="000724F7" w:rsidP="000724F7">
            <w:pPr>
              <w:spacing w:line="240" w:lineRule="auto"/>
              <w:jc w:val="left"/>
              <w:rPr>
                <w:rFonts w:cs="Frankruhel"/>
                <w:sz w:val="24"/>
                <w:rtl/>
              </w:rPr>
            </w:pPr>
            <w:r>
              <w:rPr>
                <w:sz w:val="24"/>
                <w:rtl/>
              </w:rPr>
              <w:t>שלט של עסק</w:t>
            </w:r>
          </w:p>
        </w:tc>
        <w:tc>
          <w:tcPr>
            <w:tcW w:w="567" w:type="dxa"/>
          </w:tcPr>
          <w:p w14:paraId="1E2C3BE8" w14:textId="77777777" w:rsidR="000724F7" w:rsidRPr="000724F7" w:rsidRDefault="000724F7" w:rsidP="000724F7">
            <w:pPr>
              <w:spacing w:line="240" w:lineRule="auto"/>
              <w:jc w:val="left"/>
              <w:rPr>
                <w:rStyle w:val="Hyperlink"/>
                <w:rtl/>
              </w:rPr>
            </w:pPr>
            <w:hyperlink w:anchor="Seif9" w:tooltip="שלט של עסק" w:history="1">
              <w:r w:rsidRPr="000724F7">
                <w:rPr>
                  <w:rStyle w:val="Hyperlink"/>
                </w:rPr>
                <w:t>Go</w:t>
              </w:r>
            </w:hyperlink>
          </w:p>
        </w:tc>
        <w:tc>
          <w:tcPr>
            <w:tcW w:w="850" w:type="dxa"/>
          </w:tcPr>
          <w:p w14:paraId="2202E36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31C329FC" w14:textId="77777777">
        <w:tblPrEx>
          <w:tblCellMar>
            <w:top w:w="0" w:type="dxa"/>
            <w:bottom w:w="0" w:type="dxa"/>
          </w:tblCellMar>
        </w:tblPrEx>
        <w:tc>
          <w:tcPr>
            <w:tcW w:w="1247" w:type="dxa"/>
          </w:tcPr>
          <w:p w14:paraId="40D6581D" w14:textId="77777777" w:rsidR="000724F7" w:rsidRPr="000724F7" w:rsidRDefault="000724F7" w:rsidP="000724F7">
            <w:pPr>
              <w:spacing w:line="240" w:lineRule="auto"/>
              <w:jc w:val="left"/>
              <w:rPr>
                <w:rFonts w:cs="Frankruhel"/>
                <w:sz w:val="24"/>
                <w:rtl/>
              </w:rPr>
            </w:pPr>
            <w:r>
              <w:rPr>
                <w:sz w:val="24"/>
                <w:rtl/>
              </w:rPr>
              <w:t xml:space="preserve">סעיף 13 </w:t>
            </w:r>
          </w:p>
        </w:tc>
        <w:tc>
          <w:tcPr>
            <w:tcW w:w="5669" w:type="dxa"/>
          </w:tcPr>
          <w:p w14:paraId="79FF3443" w14:textId="77777777" w:rsidR="000724F7" w:rsidRPr="000724F7" w:rsidRDefault="000724F7" w:rsidP="000724F7">
            <w:pPr>
              <w:spacing w:line="240" w:lineRule="auto"/>
              <w:jc w:val="left"/>
              <w:rPr>
                <w:rFonts w:cs="Frankruhel"/>
                <w:sz w:val="24"/>
                <w:rtl/>
              </w:rPr>
            </w:pPr>
            <w:r>
              <w:rPr>
                <w:sz w:val="24"/>
                <w:rtl/>
              </w:rPr>
              <w:t>שילוט מואר</w:t>
            </w:r>
          </w:p>
        </w:tc>
        <w:tc>
          <w:tcPr>
            <w:tcW w:w="567" w:type="dxa"/>
          </w:tcPr>
          <w:p w14:paraId="4E84E57A" w14:textId="77777777" w:rsidR="000724F7" w:rsidRPr="000724F7" w:rsidRDefault="000724F7" w:rsidP="000724F7">
            <w:pPr>
              <w:spacing w:line="240" w:lineRule="auto"/>
              <w:jc w:val="left"/>
              <w:rPr>
                <w:rStyle w:val="Hyperlink"/>
                <w:rtl/>
              </w:rPr>
            </w:pPr>
            <w:hyperlink w:anchor="Seif13" w:tooltip="שילוט מואר" w:history="1">
              <w:r w:rsidRPr="000724F7">
                <w:rPr>
                  <w:rStyle w:val="Hyperlink"/>
                </w:rPr>
                <w:t>Go</w:t>
              </w:r>
            </w:hyperlink>
          </w:p>
        </w:tc>
        <w:tc>
          <w:tcPr>
            <w:tcW w:w="850" w:type="dxa"/>
          </w:tcPr>
          <w:p w14:paraId="5B644BF7"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54B56892" w14:textId="77777777">
        <w:tblPrEx>
          <w:tblCellMar>
            <w:top w:w="0" w:type="dxa"/>
            <w:bottom w:w="0" w:type="dxa"/>
          </w:tblCellMar>
        </w:tblPrEx>
        <w:tc>
          <w:tcPr>
            <w:tcW w:w="1247" w:type="dxa"/>
          </w:tcPr>
          <w:p w14:paraId="272E6790" w14:textId="77777777" w:rsidR="000724F7" w:rsidRPr="000724F7" w:rsidRDefault="000724F7" w:rsidP="000724F7">
            <w:pPr>
              <w:spacing w:line="240" w:lineRule="auto"/>
              <w:jc w:val="left"/>
              <w:rPr>
                <w:rFonts w:cs="Frankruhel"/>
                <w:sz w:val="24"/>
                <w:rtl/>
              </w:rPr>
            </w:pPr>
            <w:r>
              <w:rPr>
                <w:sz w:val="24"/>
                <w:rtl/>
              </w:rPr>
              <w:t xml:space="preserve">סעיף 14 </w:t>
            </w:r>
          </w:p>
        </w:tc>
        <w:tc>
          <w:tcPr>
            <w:tcW w:w="5669" w:type="dxa"/>
          </w:tcPr>
          <w:p w14:paraId="3A47CFF0" w14:textId="77777777" w:rsidR="000724F7" w:rsidRPr="000724F7" w:rsidRDefault="000724F7" w:rsidP="000724F7">
            <w:pPr>
              <w:spacing w:line="240" w:lineRule="auto"/>
              <w:jc w:val="left"/>
              <w:rPr>
                <w:rFonts w:cs="Frankruhel"/>
                <w:sz w:val="24"/>
                <w:rtl/>
              </w:rPr>
            </w:pPr>
            <w:r>
              <w:rPr>
                <w:sz w:val="24"/>
                <w:rtl/>
              </w:rPr>
              <w:t>דרכי פרסום אסורות</w:t>
            </w:r>
          </w:p>
        </w:tc>
        <w:tc>
          <w:tcPr>
            <w:tcW w:w="567" w:type="dxa"/>
          </w:tcPr>
          <w:p w14:paraId="7000EEBF" w14:textId="77777777" w:rsidR="000724F7" w:rsidRPr="000724F7" w:rsidRDefault="000724F7" w:rsidP="000724F7">
            <w:pPr>
              <w:spacing w:line="240" w:lineRule="auto"/>
              <w:jc w:val="left"/>
              <w:rPr>
                <w:rStyle w:val="Hyperlink"/>
                <w:rtl/>
              </w:rPr>
            </w:pPr>
            <w:hyperlink w:anchor="Seif14" w:tooltip="דרכי פרסום אסורות" w:history="1">
              <w:r w:rsidRPr="000724F7">
                <w:rPr>
                  <w:rStyle w:val="Hyperlink"/>
                </w:rPr>
                <w:t>Go</w:t>
              </w:r>
            </w:hyperlink>
          </w:p>
        </w:tc>
        <w:tc>
          <w:tcPr>
            <w:tcW w:w="850" w:type="dxa"/>
          </w:tcPr>
          <w:p w14:paraId="6ED3F6F1"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4ECD3200" w14:textId="77777777">
        <w:tblPrEx>
          <w:tblCellMar>
            <w:top w:w="0" w:type="dxa"/>
            <w:bottom w:w="0" w:type="dxa"/>
          </w:tblCellMar>
        </w:tblPrEx>
        <w:tc>
          <w:tcPr>
            <w:tcW w:w="1247" w:type="dxa"/>
          </w:tcPr>
          <w:p w14:paraId="4E798DF8" w14:textId="77777777" w:rsidR="000724F7" w:rsidRPr="000724F7" w:rsidRDefault="000724F7" w:rsidP="000724F7">
            <w:pPr>
              <w:spacing w:line="240" w:lineRule="auto"/>
              <w:jc w:val="left"/>
              <w:rPr>
                <w:rFonts w:cs="Frankruhel"/>
                <w:sz w:val="24"/>
                <w:rtl/>
              </w:rPr>
            </w:pPr>
          </w:p>
        </w:tc>
        <w:tc>
          <w:tcPr>
            <w:tcW w:w="5669" w:type="dxa"/>
          </w:tcPr>
          <w:p w14:paraId="28483046" w14:textId="77777777" w:rsidR="000724F7" w:rsidRPr="000724F7" w:rsidRDefault="000724F7" w:rsidP="000724F7">
            <w:pPr>
              <w:spacing w:line="240" w:lineRule="auto"/>
              <w:jc w:val="left"/>
              <w:rPr>
                <w:rFonts w:cs="Frankruhel"/>
                <w:sz w:val="24"/>
                <w:rtl/>
              </w:rPr>
            </w:pPr>
            <w:r>
              <w:rPr>
                <w:sz w:val="24"/>
                <w:rtl/>
              </w:rPr>
              <w:t>פרק רביעי: הוראות שונות</w:t>
            </w:r>
          </w:p>
        </w:tc>
        <w:tc>
          <w:tcPr>
            <w:tcW w:w="567" w:type="dxa"/>
          </w:tcPr>
          <w:p w14:paraId="7470A459" w14:textId="77777777" w:rsidR="000724F7" w:rsidRPr="000724F7" w:rsidRDefault="000724F7" w:rsidP="000724F7">
            <w:pPr>
              <w:spacing w:line="240" w:lineRule="auto"/>
              <w:jc w:val="left"/>
              <w:rPr>
                <w:rStyle w:val="Hyperlink"/>
                <w:rtl/>
              </w:rPr>
            </w:pPr>
            <w:hyperlink w:anchor="med3" w:tooltip="פרק רביעי: הוראות שונות" w:history="1">
              <w:r w:rsidRPr="000724F7">
                <w:rPr>
                  <w:rStyle w:val="Hyperlink"/>
                </w:rPr>
                <w:t>Go</w:t>
              </w:r>
            </w:hyperlink>
          </w:p>
        </w:tc>
        <w:tc>
          <w:tcPr>
            <w:tcW w:w="850" w:type="dxa"/>
          </w:tcPr>
          <w:p w14:paraId="205DF00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41A621E7" w14:textId="77777777">
        <w:tblPrEx>
          <w:tblCellMar>
            <w:top w:w="0" w:type="dxa"/>
            <w:bottom w:w="0" w:type="dxa"/>
          </w:tblCellMar>
        </w:tblPrEx>
        <w:tc>
          <w:tcPr>
            <w:tcW w:w="1247" w:type="dxa"/>
          </w:tcPr>
          <w:p w14:paraId="31040976" w14:textId="77777777" w:rsidR="000724F7" w:rsidRPr="000724F7" w:rsidRDefault="000724F7" w:rsidP="000724F7">
            <w:pPr>
              <w:spacing w:line="240" w:lineRule="auto"/>
              <w:jc w:val="left"/>
              <w:rPr>
                <w:rFonts w:cs="Frankruhel"/>
                <w:sz w:val="24"/>
                <w:rtl/>
              </w:rPr>
            </w:pPr>
            <w:r>
              <w:rPr>
                <w:sz w:val="24"/>
                <w:rtl/>
              </w:rPr>
              <w:t xml:space="preserve">סעיף 15 </w:t>
            </w:r>
          </w:p>
        </w:tc>
        <w:tc>
          <w:tcPr>
            <w:tcW w:w="5669" w:type="dxa"/>
          </w:tcPr>
          <w:p w14:paraId="02EBB715" w14:textId="77777777" w:rsidR="000724F7" w:rsidRPr="000724F7" w:rsidRDefault="000724F7" w:rsidP="000724F7">
            <w:pPr>
              <w:spacing w:line="240" w:lineRule="auto"/>
              <w:jc w:val="left"/>
              <w:rPr>
                <w:rFonts w:cs="Frankruhel"/>
                <w:sz w:val="24"/>
                <w:rtl/>
              </w:rPr>
            </w:pPr>
            <w:r>
              <w:rPr>
                <w:sz w:val="24"/>
                <w:rtl/>
              </w:rPr>
              <w:t>שינוי לשילוט קיים</w:t>
            </w:r>
          </w:p>
        </w:tc>
        <w:tc>
          <w:tcPr>
            <w:tcW w:w="567" w:type="dxa"/>
          </w:tcPr>
          <w:p w14:paraId="27DB517C" w14:textId="77777777" w:rsidR="000724F7" w:rsidRPr="000724F7" w:rsidRDefault="000724F7" w:rsidP="000724F7">
            <w:pPr>
              <w:spacing w:line="240" w:lineRule="auto"/>
              <w:jc w:val="left"/>
              <w:rPr>
                <w:rStyle w:val="Hyperlink"/>
                <w:rtl/>
              </w:rPr>
            </w:pPr>
            <w:hyperlink w:anchor="Seif15" w:tooltip="שינוי לשילוט קיים" w:history="1">
              <w:r w:rsidRPr="000724F7">
                <w:rPr>
                  <w:rStyle w:val="Hyperlink"/>
                </w:rPr>
                <w:t>Go</w:t>
              </w:r>
            </w:hyperlink>
          </w:p>
        </w:tc>
        <w:tc>
          <w:tcPr>
            <w:tcW w:w="850" w:type="dxa"/>
          </w:tcPr>
          <w:p w14:paraId="23D1C60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3DE00097" w14:textId="77777777">
        <w:tblPrEx>
          <w:tblCellMar>
            <w:top w:w="0" w:type="dxa"/>
            <w:bottom w:w="0" w:type="dxa"/>
          </w:tblCellMar>
        </w:tblPrEx>
        <w:tc>
          <w:tcPr>
            <w:tcW w:w="1247" w:type="dxa"/>
          </w:tcPr>
          <w:p w14:paraId="1D6F7954" w14:textId="77777777" w:rsidR="000724F7" w:rsidRPr="000724F7" w:rsidRDefault="000724F7" w:rsidP="000724F7">
            <w:pPr>
              <w:spacing w:line="240" w:lineRule="auto"/>
              <w:jc w:val="left"/>
              <w:rPr>
                <w:rFonts w:cs="Frankruhel"/>
                <w:sz w:val="24"/>
                <w:rtl/>
              </w:rPr>
            </w:pPr>
            <w:r>
              <w:rPr>
                <w:sz w:val="24"/>
                <w:rtl/>
              </w:rPr>
              <w:t xml:space="preserve">סעיף 16 </w:t>
            </w:r>
          </w:p>
        </w:tc>
        <w:tc>
          <w:tcPr>
            <w:tcW w:w="5669" w:type="dxa"/>
          </w:tcPr>
          <w:p w14:paraId="588E6042" w14:textId="77777777" w:rsidR="000724F7" w:rsidRPr="000724F7" w:rsidRDefault="000724F7" w:rsidP="000724F7">
            <w:pPr>
              <w:spacing w:line="240" w:lineRule="auto"/>
              <w:jc w:val="left"/>
              <w:rPr>
                <w:rFonts w:cs="Frankruhel"/>
                <w:sz w:val="24"/>
                <w:rtl/>
              </w:rPr>
            </w:pPr>
            <w:r>
              <w:rPr>
                <w:sz w:val="24"/>
                <w:rtl/>
              </w:rPr>
              <w:t>תקינות שילוט קיים ואחריות להסרתו</w:t>
            </w:r>
          </w:p>
        </w:tc>
        <w:tc>
          <w:tcPr>
            <w:tcW w:w="567" w:type="dxa"/>
          </w:tcPr>
          <w:p w14:paraId="690FAE86" w14:textId="77777777" w:rsidR="000724F7" w:rsidRPr="000724F7" w:rsidRDefault="000724F7" w:rsidP="000724F7">
            <w:pPr>
              <w:spacing w:line="240" w:lineRule="auto"/>
              <w:jc w:val="left"/>
              <w:rPr>
                <w:rStyle w:val="Hyperlink"/>
                <w:rtl/>
              </w:rPr>
            </w:pPr>
            <w:hyperlink w:anchor="Seif16" w:tooltip="תקינות שילוט קיים ואחריות להסרתו" w:history="1">
              <w:r w:rsidRPr="000724F7">
                <w:rPr>
                  <w:rStyle w:val="Hyperlink"/>
                </w:rPr>
                <w:t>Go</w:t>
              </w:r>
            </w:hyperlink>
          </w:p>
        </w:tc>
        <w:tc>
          <w:tcPr>
            <w:tcW w:w="850" w:type="dxa"/>
          </w:tcPr>
          <w:p w14:paraId="19A72FC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0E134068" w14:textId="77777777">
        <w:tblPrEx>
          <w:tblCellMar>
            <w:top w:w="0" w:type="dxa"/>
            <w:bottom w:w="0" w:type="dxa"/>
          </w:tblCellMar>
        </w:tblPrEx>
        <w:tc>
          <w:tcPr>
            <w:tcW w:w="1247" w:type="dxa"/>
          </w:tcPr>
          <w:p w14:paraId="558375E6" w14:textId="77777777" w:rsidR="000724F7" w:rsidRPr="000724F7" w:rsidRDefault="000724F7" w:rsidP="000724F7">
            <w:pPr>
              <w:spacing w:line="240" w:lineRule="auto"/>
              <w:jc w:val="left"/>
              <w:rPr>
                <w:rFonts w:cs="Frankruhel"/>
                <w:sz w:val="24"/>
                <w:rtl/>
              </w:rPr>
            </w:pPr>
            <w:r>
              <w:rPr>
                <w:sz w:val="24"/>
                <w:rtl/>
              </w:rPr>
              <w:t xml:space="preserve">סעיף 17 </w:t>
            </w:r>
          </w:p>
        </w:tc>
        <w:tc>
          <w:tcPr>
            <w:tcW w:w="5669" w:type="dxa"/>
          </w:tcPr>
          <w:p w14:paraId="2F4ED89D" w14:textId="77777777" w:rsidR="000724F7" w:rsidRPr="000724F7" w:rsidRDefault="000724F7" w:rsidP="000724F7">
            <w:pPr>
              <w:spacing w:line="240" w:lineRule="auto"/>
              <w:jc w:val="left"/>
              <w:rPr>
                <w:rFonts w:cs="Frankruhel"/>
                <w:sz w:val="24"/>
                <w:rtl/>
              </w:rPr>
            </w:pPr>
            <w:r>
              <w:rPr>
                <w:sz w:val="24"/>
                <w:rtl/>
              </w:rPr>
              <w:t>רשות כניסה והצגת רישיון</w:t>
            </w:r>
          </w:p>
        </w:tc>
        <w:tc>
          <w:tcPr>
            <w:tcW w:w="567" w:type="dxa"/>
          </w:tcPr>
          <w:p w14:paraId="7ED8D3A0" w14:textId="77777777" w:rsidR="000724F7" w:rsidRPr="000724F7" w:rsidRDefault="000724F7" w:rsidP="000724F7">
            <w:pPr>
              <w:spacing w:line="240" w:lineRule="auto"/>
              <w:jc w:val="left"/>
              <w:rPr>
                <w:rStyle w:val="Hyperlink"/>
                <w:rtl/>
              </w:rPr>
            </w:pPr>
            <w:hyperlink w:anchor="Seif17" w:tooltip="רשות כניסה והצגת רישיון" w:history="1">
              <w:r w:rsidRPr="000724F7">
                <w:rPr>
                  <w:rStyle w:val="Hyperlink"/>
                </w:rPr>
                <w:t>Go</w:t>
              </w:r>
            </w:hyperlink>
          </w:p>
        </w:tc>
        <w:tc>
          <w:tcPr>
            <w:tcW w:w="850" w:type="dxa"/>
          </w:tcPr>
          <w:p w14:paraId="5F3BA419"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765DCF29" w14:textId="77777777">
        <w:tblPrEx>
          <w:tblCellMar>
            <w:top w:w="0" w:type="dxa"/>
            <w:bottom w:w="0" w:type="dxa"/>
          </w:tblCellMar>
        </w:tblPrEx>
        <w:tc>
          <w:tcPr>
            <w:tcW w:w="1247" w:type="dxa"/>
          </w:tcPr>
          <w:p w14:paraId="139A89C9" w14:textId="77777777" w:rsidR="000724F7" w:rsidRPr="000724F7" w:rsidRDefault="000724F7" w:rsidP="000724F7">
            <w:pPr>
              <w:spacing w:line="240" w:lineRule="auto"/>
              <w:jc w:val="left"/>
              <w:rPr>
                <w:rFonts w:cs="Frankruhel"/>
                <w:sz w:val="24"/>
                <w:rtl/>
              </w:rPr>
            </w:pPr>
            <w:r>
              <w:rPr>
                <w:sz w:val="24"/>
                <w:rtl/>
              </w:rPr>
              <w:t xml:space="preserve">סעיף 18 </w:t>
            </w:r>
          </w:p>
        </w:tc>
        <w:tc>
          <w:tcPr>
            <w:tcW w:w="5669" w:type="dxa"/>
          </w:tcPr>
          <w:p w14:paraId="2AA499BF" w14:textId="77777777" w:rsidR="000724F7" w:rsidRPr="000724F7" w:rsidRDefault="000724F7" w:rsidP="000724F7">
            <w:pPr>
              <w:spacing w:line="240" w:lineRule="auto"/>
              <w:jc w:val="left"/>
              <w:rPr>
                <w:rFonts w:cs="Frankruhel"/>
                <w:sz w:val="24"/>
                <w:rtl/>
              </w:rPr>
            </w:pPr>
            <w:r>
              <w:rPr>
                <w:sz w:val="24"/>
                <w:rtl/>
              </w:rPr>
              <w:t>הודעה בדבר הסרת שילוט או ביצוע עבודות</w:t>
            </w:r>
          </w:p>
        </w:tc>
        <w:tc>
          <w:tcPr>
            <w:tcW w:w="567" w:type="dxa"/>
          </w:tcPr>
          <w:p w14:paraId="07AAF0EF" w14:textId="77777777" w:rsidR="000724F7" w:rsidRPr="000724F7" w:rsidRDefault="000724F7" w:rsidP="000724F7">
            <w:pPr>
              <w:spacing w:line="240" w:lineRule="auto"/>
              <w:jc w:val="left"/>
              <w:rPr>
                <w:rStyle w:val="Hyperlink"/>
                <w:rtl/>
              </w:rPr>
            </w:pPr>
            <w:hyperlink w:anchor="Seif18" w:tooltip="הודעה בדבר הסרת שילוט או ביצוע עבודות" w:history="1">
              <w:r w:rsidRPr="000724F7">
                <w:rPr>
                  <w:rStyle w:val="Hyperlink"/>
                </w:rPr>
                <w:t>Go</w:t>
              </w:r>
            </w:hyperlink>
          </w:p>
        </w:tc>
        <w:tc>
          <w:tcPr>
            <w:tcW w:w="850" w:type="dxa"/>
          </w:tcPr>
          <w:p w14:paraId="43E9AB4F"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24F7" w:rsidRPr="000724F7" w14:paraId="09B77170" w14:textId="77777777">
        <w:tblPrEx>
          <w:tblCellMar>
            <w:top w:w="0" w:type="dxa"/>
            <w:bottom w:w="0" w:type="dxa"/>
          </w:tblCellMar>
        </w:tblPrEx>
        <w:tc>
          <w:tcPr>
            <w:tcW w:w="1247" w:type="dxa"/>
          </w:tcPr>
          <w:p w14:paraId="07E15374" w14:textId="77777777" w:rsidR="000724F7" w:rsidRPr="000724F7" w:rsidRDefault="000724F7" w:rsidP="000724F7">
            <w:pPr>
              <w:spacing w:line="240" w:lineRule="auto"/>
              <w:jc w:val="left"/>
              <w:rPr>
                <w:rFonts w:cs="Frankruhel"/>
                <w:sz w:val="24"/>
                <w:rtl/>
              </w:rPr>
            </w:pPr>
            <w:r>
              <w:rPr>
                <w:sz w:val="24"/>
                <w:rtl/>
              </w:rPr>
              <w:t xml:space="preserve">סעיף 19 </w:t>
            </w:r>
          </w:p>
        </w:tc>
        <w:tc>
          <w:tcPr>
            <w:tcW w:w="5669" w:type="dxa"/>
          </w:tcPr>
          <w:p w14:paraId="6A4B50D8" w14:textId="77777777" w:rsidR="000724F7" w:rsidRPr="000724F7" w:rsidRDefault="000724F7" w:rsidP="000724F7">
            <w:pPr>
              <w:spacing w:line="240" w:lineRule="auto"/>
              <w:jc w:val="left"/>
              <w:rPr>
                <w:rFonts w:cs="Frankruhel"/>
                <w:sz w:val="24"/>
                <w:rtl/>
              </w:rPr>
            </w:pPr>
            <w:r>
              <w:rPr>
                <w:sz w:val="24"/>
                <w:rtl/>
              </w:rPr>
              <w:t>מסירת העתקים</w:t>
            </w:r>
          </w:p>
        </w:tc>
        <w:tc>
          <w:tcPr>
            <w:tcW w:w="567" w:type="dxa"/>
          </w:tcPr>
          <w:p w14:paraId="66696826" w14:textId="77777777" w:rsidR="000724F7" w:rsidRPr="000724F7" w:rsidRDefault="000724F7" w:rsidP="000724F7">
            <w:pPr>
              <w:spacing w:line="240" w:lineRule="auto"/>
              <w:jc w:val="left"/>
              <w:rPr>
                <w:rStyle w:val="Hyperlink"/>
                <w:rtl/>
              </w:rPr>
            </w:pPr>
            <w:hyperlink w:anchor="Seif19" w:tooltip="מסירת העתקים" w:history="1">
              <w:r w:rsidRPr="000724F7">
                <w:rPr>
                  <w:rStyle w:val="Hyperlink"/>
                </w:rPr>
                <w:t>Go</w:t>
              </w:r>
            </w:hyperlink>
          </w:p>
        </w:tc>
        <w:tc>
          <w:tcPr>
            <w:tcW w:w="850" w:type="dxa"/>
          </w:tcPr>
          <w:p w14:paraId="74CD7968"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36AB3FF2" w14:textId="77777777">
        <w:tblPrEx>
          <w:tblCellMar>
            <w:top w:w="0" w:type="dxa"/>
            <w:bottom w:w="0" w:type="dxa"/>
          </w:tblCellMar>
        </w:tblPrEx>
        <w:tc>
          <w:tcPr>
            <w:tcW w:w="1247" w:type="dxa"/>
          </w:tcPr>
          <w:p w14:paraId="5D878378" w14:textId="77777777" w:rsidR="000724F7" w:rsidRPr="000724F7" w:rsidRDefault="000724F7" w:rsidP="000724F7">
            <w:pPr>
              <w:spacing w:line="240" w:lineRule="auto"/>
              <w:jc w:val="left"/>
              <w:rPr>
                <w:rFonts w:cs="Frankruhel"/>
                <w:sz w:val="24"/>
                <w:rtl/>
              </w:rPr>
            </w:pPr>
            <w:r>
              <w:rPr>
                <w:sz w:val="24"/>
                <w:rtl/>
              </w:rPr>
              <w:t xml:space="preserve">סעיף 20 </w:t>
            </w:r>
          </w:p>
        </w:tc>
        <w:tc>
          <w:tcPr>
            <w:tcW w:w="5669" w:type="dxa"/>
          </w:tcPr>
          <w:p w14:paraId="32CB6BC2" w14:textId="77777777" w:rsidR="000724F7" w:rsidRPr="000724F7" w:rsidRDefault="000724F7" w:rsidP="000724F7">
            <w:pPr>
              <w:spacing w:line="240" w:lineRule="auto"/>
              <w:jc w:val="left"/>
              <w:rPr>
                <w:rFonts w:cs="Frankruhel"/>
                <w:sz w:val="24"/>
                <w:rtl/>
              </w:rPr>
            </w:pPr>
            <w:r>
              <w:rPr>
                <w:sz w:val="24"/>
                <w:rtl/>
              </w:rPr>
              <w:t>שמירת מודעות</w:t>
            </w:r>
          </w:p>
        </w:tc>
        <w:tc>
          <w:tcPr>
            <w:tcW w:w="567" w:type="dxa"/>
          </w:tcPr>
          <w:p w14:paraId="40F1D129" w14:textId="77777777" w:rsidR="000724F7" w:rsidRPr="000724F7" w:rsidRDefault="000724F7" w:rsidP="000724F7">
            <w:pPr>
              <w:spacing w:line="240" w:lineRule="auto"/>
              <w:jc w:val="left"/>
              <w:rPr>
                <w:rStyle w:val="Hyperlink"/>
                <w:rtl/>
              </w:rPr>
            </w:pPr>
            <w:hyperlink w:anchor="Seif20" w:tooltip="שמירת מודעות" w:history="1">
              <w:r w:rsidRPr="000724F7">
                <w:rPr>
                  <w:rStyle w:val="Hyperlink"/>
                </w:rPr>
                <w:t>Go</w:t>
              </w:r>
            </w:hyperlink>
          </w:p>
        </w:tc>
        <w:tc>
          <w:tcPr>
            <w:tcW w:w="850" w:type="dxa"/>
          </w:tcPr>
          <w:p w14:paraId="17F1EA0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4BCA8A0D" w14:textId="77777777">
        <w:tblPrEx>
          <w:tblCellMar>
            <w:top w:w="0" w:type="dxa"/>
            <w:bottom w:w="0" w:type="dxa"/>
          </w:tblCellMar>
        </w:tblPrEx>
        <w:tc>
          <w:tcPr>
            <w:tcW w:w="1247" w:type="dxa"/>
          </w:tcPr>
          <w:p w14:paraId="62C0EBFF" w14:textId="77777777" w:rsidR="000724F7" w:rsidRPr="000724F7" w:rsidRDefault="000724F7" w:rsidP="000724F7">
            <w:pPr>
              <w:spacing w:line="240" w:lineRule="auto"/>
              <w:jc w:val="left"/>
              <w:rPr>
                <w:rFonts w:cs="Frankruhel"/>
                <w:sz w:val="24"/>
                <w:rtl/>
              </w:rPr>
            </w:pPr>
            <w:r>
              <w:rPr>
                <w:sz w:val="24"/>
                <w:rtl/>
              </w:rPr>
              <w:t xml:space="preserve">סעיף 21 </w:t>
            </w:r>
          </w:p>
        </w:tc>
        <w:tc>
          <w:tcPr>
            <w:tcW w:w="5669" w:type="dxa"/>
          </w:tcPr>
          <w:p w14:paraId="1E2A819C" w14:textId="77777777" w:rsidR="000724F7" w:rsidRPr="000724F7" w:rsidRDefault="000724F7" w:rsidP="000724F7">
            <w:pPr>
              <w:spacing w:line="240" w:lineRule="auto"/>
              <w:jc w:val="left"/>
              <w:rPr>
                <w:rFonts w:cs="Frankruhel"/>
                <w:sz w:val="24"/>
                <w:rtl/>
              </w:rPr>
            </w:pPr>
            <w:r>
              <w:rPr>
                <w:sz w:val="24"/>
                <w:rtl/>
              </w:rPr>
              <w:t>שילוט אחיד</w:t>
            </w:r>
          </w:p>
        </w:tc>
        <w:tc>
          <w:tcPr>
            <w:tcW w:w="567" w:type="dxa"/>
          </w:tcPr>
          <w:p w14:paraId="5FBB0DB2" w14:textId="77777777" w:rsidR="000724F7" w:rsidRPr="000724F7" w:rsidRDefault="000724F7" w:rsidP="000724F7">
            <w:pPr>
              <w:spacing w:line="240" w:lineRule="auto"/>
              <w:jc w:val="left"/>
              <w:rPr>
                <w:rStyle w:val="Hyperlink"/>
                <w:rtl/>
              </w:rPr>
            </w:pPr>
            <w:hyperlink w:anchor="Seif21" w:tooltip="שילוט אחיד" w:history="1">
              <w:r w:rsidRPr="000724F7">
                <w:rPr>
                  <w:rStyle w:val="Hyperlink"/>
                </w:rPr>
                <w:t>Go</w:t>
              </w:r>
            </w:hyperlink>
          </w:p>
        </w:tc>
        <w:tc>
          <w:tcPr>
            <w:tcW w:w="850" w:type="dxa"/>
          </w:tcPr>
          <w:p w14:paraId="26093F35"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44050B3A" w14:textId="77777777">
        <w:tblPrEx>
          <w:tblCellMar>
            <w:top w:w="0" w:type="dxa"/>
            <w:bottom w:w="0" w:type="dxa"/>
          </w:tblCellMar>
        </w:tblPrEx>
        <w:tc>
          <w:tcPr>
            <w:tcW w:w="1247" w:type="dxa"/>
          </w:tcPr>
          <w:p w14:paraId="341EFE99" w14:textId="77777777" w:rsidR="000724F7" w:rsidRPr="000724F7" w:rsidRDefault="000724F7" w:rsidP="000724F7">
            <w:pPr>
              <w:spacing w:line="240" w:lineRule="auto"/>
              <w:jc w:val="left"/>
              <w:rPr>
                <w:rFonts w:cs="Frankruhel"/>
                <w:sz w:val="24"/>
                <w:rtl/>
              </w:rPr>
            </w:pPr>
            <w:r>
              <w:rPr>
                <w:sz w:val="24"/>
                <w:rtl/>
              </w:rPr>
              <w:t xml:space="preserve">סעיף 22 </w:t>
            </w:r>
          </w:p>
        </w:tc>
        <w:tc>
          <w:tcPr>
            <w:tcW w:w="5669" w:type="dxa"/>
          </w:tcPr>
          <w:p w14:paraId="241A0050" w14:textId="77777777" w:rsidR="000724F7" w:rsidRPr="000724F7" w:rsidRDefault="000724F7" w:rsidP="000724F7">
            <w:pPr>
              <w:spacing w:line="240" w:lineRule="auto"/>
              <w:jc w:val="left"/>
              <w:rPr>
                <w:rFonts w:cs="Frankruhel"/>
                <w:sz w:val="24"/>
                <w:rtl/>
              </w:rPr>
            </w:pPr>
            <w:r>
              <w:rPr>
                <w:sz w:val="24"/>
                <w:rtl/>
              </w:rPr>
              <w:t>הדבקת מודעות</w:t>
            </w:r>
          </w:p>
        </w:tc>
        <w:tc>
          <w:tcPr>
            <w:tcW w:w="567" w:type="dxa"/>
          </w:tcPr>
          <w:p w14:paraId="148AB08B" w14:textId="77777777" w:rsidR="000724F7" w:rsidRPr="000724F7" w:rsidRDefault="000724F7" w:rsidP="000724F7">
            <w:pPr>
              <w:spacing w:line="240" w:lineRule="auto"/>
              <w:jc w:val="left"/>
              <w:rPr>
                <w:rStyle w:val="Hyperlink"/>
                <w:rtl/>
              </w:rPr>
            </w:pPr>
            <w:hyperlink w:anchor="Seif22" w:tooltip="הדבקת מודעות" w:history="1">
              <w:r w:rsidRPr="000724F7">
                <w:rPr>
                  <w:rStyle w:val="Hyperlink"/>
                </w:rPr>
                <w:t>Go</w:t>
              </w:r>
            </w:hyperlink>
          </w:p>
        </w:tc>
        <w:tc>
          <w:tcPr>
            <w:tcW w:w="850" w:type="dxa"/>
          </w:tcPr>
          <w:p w14:paraId="27A36FCE"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34D0FE78" w14:textId="77777777">
        <w:tblPrEx>
          <w:tblCellMar>
            <w:top w:w="0" w:type="dxa"/>
            <w:bottom w:w="0" w:type="dxa"/>
          </w:tblCellMar>
        </w:tblPrEx>
        <w:tc>
          <w:tcPr>
            <w:tcW w:w="1247" w:type="dxa"/>
          </w:tcPr>
          <w:p w14:paraId="108C7E4C" w14:textId="77777777" w:rsidR="000724F7" w:rsidRPr="000724F7" w:rsidRDefault="000724F7" w:rsidP="000724F7">
            <w:pPr>
              <w:spacing w:line="240" w:lineRule="auto"/>
              <w:jc w:val="left"/>
              <w:rPr>
                <w:rFonts w:cs="Frankruhel"/>
                <w:sz w:val="24"/>
                <w:rtl/>
              </w:rPr>
            </w:pPr>
            <w:r>
              <w:rPr>
                <w:sz w:val="24"/>
                <w:rtl/>
              </w:rPr>
              <w:t xml:space="preserve">סעיף 23 </w:t>
            </w:r>
          </w:p>
        </w:tc>
        <w:tc>
          <w:tcPr>
            <w:tcW w:w="5669" w:type="dxa"/>
          </w:tcPr>
          <w:p w14:paraId="78D5F55C" w14:textId="77777777" w:rsidR="000724F7" w:rsidRPr="000724F7" w:rsidRDefault="000724F7" w:rsidP="000724F7">
            <w:pPr>
              <w:spacing w:line="240" w:lineRule="auto"/>
              <w:jc w:val="left"/>
              <w:rPr>
                <w:rFonts w:cs="Frankruhel"/>
                <w:sz w:val="24"/>
                <w:rtl/>
              </w:rPr>
            </w:pPr>
            <w:r>
              <w:rPr>
                <w:sz w:val="24"/>
                <w:rtl/>
              </w:rPr>
              <w:t>אחריותו של חבר בני אדם</w:t>
            </w:r>
          </w:p>
        </w:tc>
        <w:tc>
          <w:tcPr>
            <w:tcW w:w="567" w:type="dxa"/>
          </w:tcPr>
          <w:p w14:paraId="4332BCC3" w14:textId="77777777" w:rsidR="000724F7" w:rsidRPr="000724F7" w:rsidRDefault="000724F7" w:rsidP="000724F7">
            <w:pPr>
              <w:spacing w:line="240" w:lineRule="auto"/>
              <w:jc w:val="left"/>
              <w:rPr>
                <w:rStyle w:val="Hyperlink"/>
                <w:rtl/>
              </w:rPr>
            </w:pPr>
            <w:hyperlink w:anchor="Seif23" w:tooltip="אחריותו של חבר בני אדם" w:history="1">
              <w:r w:rsidRPr="000724F7">
                <w:rPr>
                  <w:rStyle w:val="Hyperlink"/>
                </w:rPr>
                <w:t>Go</w:t>
              </w:r>
            </w:hyperlink>
          </w:p>
        </w:tc>
        <w:tc>
          <w:tcPr>
            <w:tcW w:w="850" w:type="dxa"/>
          </w:tcPr>
          <w:p w14:paraId="0C8065E0"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3177B637" w14:textId="77777777">
        <w:tblPrEx>
          <w:tblCellMar>
            <w:top w:w="0" w:type="dxa"/>
            <w:bottom w:w="0" w:type="dxa"/>
          </w:tblCellMar>
        </w:tblPrEx>
        <w:tc>
          <w:tcPr>
            <w:tcW w:w="1247" w:type="dxa"/>
          </w:tcPr>
          <w:p w14:paraId="50BF0EFE" w14:textId="77777777" w:rsidR="000724F7" w:rsidRPr="000724F7" w:rsidRDefault="000724F7" w:rsidP="000724F7">
            <w:pPr>
              <w:spacing w:line="240" w:lineRule="auto"/>
              <w:jc w:val="left"/>
              <w:rPr>
                <w:rFonts w:cs="Frankruhel"/>
                <w:sz w:val="24"/>
                <w:rtl/>
              </w:rPr>
            </w:pPr>
            <w:r>
              <w:rPr>
                <w:sz w:val="24"/>
                <w:rtl/>
              </w:rPr>
              <w:t xml:space="preserve">סעיף 24 </w:t>
            </w:r>
          </w:p>
        </w:tc>
        <w:tc>
          <w:tcPr>
            <w:tcW w:w="5669" w:type="dxa"/>
          </w:tcPr>
          <w:p w14:paraId="4CAF1877" w14:textId="77777777" w:rsidR="000724F7" w:rsidRPr="000724F7" w:rsidRDefault="000724F7" w:rsidP="000724F7">
            <w:pPr>
              <w:spacing w:line="240" w:lineRule="auto"/>
              <w:jc w:val="left"/>
              <w:rPr>
                <w:rFonts w:cs="Frankruhel"/>
                <w:sz w:val="24"/>
                <w:rtl/>
              </w:rPr>
            </w:pPr>
            <w:r>
              <w:rPr>
                <w:sz w:val="24"/>
                <w:rtl/>
              </w:rPr>
              <w:t>מסירת הודעות</w:t>
            </w:r>
          </w:p>
        </w:tc>
        <w:tc>
          <w:tcPr>
            <w:tcW w:w="567" w:type="dxa"/>
          </w:tcPr>
          <w:p w14:paraId="744A602C" w14:textId="77777777" w:rsidR="000724F7" w:rsidRPr="000724F7" w:rsidRDefault="000724F7" w:rsidP="000724F7">
            <w:pPr>
              <w:spacing w:line="240" w:lineRule="auto"/>
              <w:jc w:val="left"/>
              <w:rPr>
                <w:rStyle w:val="Hyperlink"/>
                <w:rtl/>
              </w:rPr>
            </w:pPr>
            <w:hyperlink w:anchor="Seif24" w:tooltip="מסירת הודעות" w:history="1">
              <w:r w:rsidRPr="000724F7">
                <w:rPr>
                  <w:rStyle w:val="Hyperlink"/>
                </w:rPr>
                <w:t>Go</w:t>
              </w:r>
            </w:hyperlink>
          </w:p>
        </w:tc>
        <w:tc>
          <w:tcPr>
            <w:tcW w:w="850" w:type="dxa"/>
          </w:tcPr>
          <w:p w14:paraId="64587B1B"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24F7" w:rsidRPr="000724F7" w14:paraId="5C0390C5" w14:textId="77777777">
        <w:tblPrEx>
          <w:tblCellMar>
            <w:top w:w="0" w:type="dxa"/>
            <w:bottom w:w="0" w:type="dxa"/>
          </w:tblCellMar>
        </w:tblPrEx>
        <w:tc>
          <w:tcPr>
            <w:tcW w:w="1247" w:type="dxa"/>
          </w:tcPr>
          <w:p w14:paraId="58963C0A" w14:textId="77777777" w:rsidR="000724F7" w:rsidRPr="000724F7" w:rsidRDefault="000724F7" w:rsidP="000724F7">
            <w:pPr>
              <w:spacing w:line="240" w:lineRule="auto"/>
              <w:jc w:val="left"/>
              <w:rPr>
                <w:rFonts w:cs="Frankruhel"/>
                <w:sz w:val="24"/>
                <w:rtl/>
              </w:rPr>
            </w:pPr>
            <w:r>
              <w:rPr>
                <w:sz w:val="24"/>
                <w:rtl/>
              </w:rPr>
              <w:t xml:space="preserve">סעיף 25 </w:t>
            </w:r>
          </w:p>
        </w:tc>
        <w:tc>
          <w:tcPr>
            <w:tcW w:w="5669" w:type="dxa"/>
          </w:tcPr>
          <w:p w14:paraId="168A203B" w14:textId="77777777" w:rsidR="000724F7" w:rsidRPr="000724F7" w:rsidRDefault="000724F7" w:rsidP="000724F7">
            <w:pPr>
              <w:spacing w:line="240" w:lineRule="auto"/>
              <w:jc w:val="left"/>
              <w:rPr>
                <w:rFonts w:cs="Frankruhel"/>
                <w:sz w:val="24"/>
                <w:rtl/>
              </w:rPr>
            </w:pPr>
            <w:r>
              <w:rPr>
                <w:sz w:val="24"/>
                <w:rtl/>
              </w:rPr>
              <w:t>חזקת אחריות לשילוט</w:t>
            </w:r>
          </w:p>
        </w:tc>
        <w:tc>
          <w:tcPr>
            <w:tcW w:w="567" w:type="dxa"/>
          </w:tcPr>
          <w:p w14:paraId="4C032DAE" w14:textId="77777777" w:rsidR="000724F7" w:rsidRPr="000724F7" w:rsidRDefault="000724F7" w:rsidP="000724F7">
            <w:pPr>
              <w:spacing w:line="240" w:lineRule="auto"/>
              <w:jc w:val="left"/>
              <w:rPr>
                <w:rStyle w:val="Hyperlink"/>
                <w:rtl/>
              </w:rPr>
            </w:pPr>
            <w:hyperlink w:anchor="Seif25" w:tooltip="חזקת אחריות לשילוט" w:history="1">
              <w:r w:rsidRPr="000724F7">
                <w:rPr>
                  <w:rStyle w:val="Hyperlink"/>
                </w:rPr>
                <w:t>Go</w:t>
              </w:r>
            </w:hyperlink>
          </w:p>
        </w:tc>
        <w:tc>
          <w:tcPr>
            <w:tcW w:w="850" w:type="dxa"/>
          </w:tcPr>
          <w:p w14:paraId="30FC5988"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2F3497AD" w14:textId="77777777">
        <w:tblPrEx>
          <w:tblCellMar>
            <w:top w:w="0" w:type="dxa"/>
            <w:bottom w:w="0" w:type="dxa"/>
          </w:tblCellMar>
        </w:tblPrEx>
        <w:tc>
          <w:tcPr>
            <w:tcW w:w="1247" w:type="dxa"/>
          </w:tcPr>
          <w:p w14:paraId="0FD5B1A8" w14:textId="77777777" w:rsidR="000724F7" w:rsidRPr="000724F7" w:rsidRDefault="000724F7" w:rsidP="000724F7">
            <w:pPr>
              <w:spacing w:line="240" w:lineRule="auto"/>
              <w:jc w:val="left"/>
              <w:rPr>
                <w:rFonts w:cs="Frankruhel"/>
                <w:sz w:val="24"/>
                <w:rtl/>
              </w:rPr>
            </w:pPr>
            <w:r>
              <w:rPr>
                <w:sz w:val="24"/>
                <w:rtl/>
              </w:rPr>
              <w:t xml:space="preserve">סעיף 27 </w:t>
            </w:r>
          </w:p>
        </w:tc>
        <w:tc>
          <w:tcPr>
            <w:tcW w:w="5669" w:type="dxa"/>
          </w:tcPr>
          <w:p w14:paraId="140D3694" w14:textId="77777777" w:rsidR="000724F7" w:rsidRPr="000724F7" w:rsidRDefault="000724F7" w:rsidP="000724F7">
            <w:pPr>
              <w:spacing w:line="240" w:lineRule="auto"/>
              <w:jc w:val="left"/>
              <w:rPr>
                <w:rFonts w:cs="Frankruhel"/>
                <w:sz w:val="24"/>
                <w:rtl/>
              </w:rPr>
            </w:pPr>
            <w:r>
              <w:rPr>
                <w:sz w:val="24"/>
                <w:rtl/>
              </w:rPr>
              <w:t>שמירת דינים</w:t>
            </w:r>
          </w:p>
        </w:tc>
        <w:tc>
          <w:tcPr>
            <w:tcW w:w="567" w:type="dxa"/>
          </w:tcPr>
          <w:p w14:paraId="59F37640" w14:textId="77777777" w:rsidR="000724F7" w:rsidRPr="000724F7" w:rsidRDefault="000724F7" w:rsidP="000724F7">
            <w:pPr>
              <w:spacing w:line="240" w:lineRule="auto"/>
              <w:jc w:val="left"/>
              <w:rPr>
                <w:rStyle w:val="Hyperlink"/>
                <w:rtl/>
              </w:rPr>
            </w:pPr>
            <w:hyperlink w:anchor="Seif26" w:tooltip="שמירת דינים" w:history="1">
              <w:r w:rsidRPr="000724F7">
                <w:rPr>
                  <w:rStyle w:val="Hyperlink"/>
                </w:rPr>
                <w:t>Go</w:t>
              </w:r>
            </w:hyperlink>
          </w:p>
        </w:tc>
        <w:tc>
          <w:tcPr>
            <w:tcW w:w="850" w:type="dxa"/>
          </w:tcPr>
          <w:p w14:paraId="6C0C4EB6"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43758817" w14:textId="77777777">
        <w:tblPrEx>
          <w:tblCellMar>
            <w:top w:w="0" w:type="dxa"/>
            <w:bottom w:w="0" w:type="dxa"/>
          </w:tblCellMar>
        </w:tblPrEx>
        <w:tc>
          <w:tcPr>
            <w:tcW w:w="1247" w:type="dxa"/>
          </w:tcPr>
          <w:p w14:paraId="0FAB8F8F" w14:textId="77777777" w:rsidR="000724F7" w:rsidRPr="000724F7" w:rsidRDefault="000724F7" w:rsidP="000724F7">
            <w:pPr>
              <w:spacing w:line="240" w:lineRule="auto"/>
              <w:jc w:val="left"/>
              <w:rPr>
                <w:rFonts w:cs="Frankruhel"/>
                <w:sz w:val="24"/>
                <w:rtl/>
              </w:rPr>
            </w:pPr>
            <w:r>
              <w:rPr>
                <w:sz w:val="24"/>
                <w:rtl/>
              </w:rPr>
              <w:t xml:space="preserve">סעיף 28 </w:t>
            </w:r>
          </w:p>
        </w:tc>
        <w:tc>
          <w:tcPr>
            <w:tcW w:w="5669" w:type="dxa"/>
          </w:tcPr>
          <w:p w14:paraId="43AF0DE8" w14:textId="77777777" w:rsidR="000724F7" w:rsidRPr="000724F7" w:rsidRDefault="000724F7" w:rsidP="000724F7">
            <w:pPr>
              <w:spacing w:line="240" w:lineRule="auto"/>
              <w:jc w:val="left"/>
              <w:rPr>
                <w:rFonts w:cs="Frankruhel"/>
                <w:sz w:val="24"/>
                <w:rtl/>
              </w:rPr>
            </w:pPr>
            <w:r>
              <w:rPr>
                <w:sz w:val="24"/>
                <w:rtl/>
              </w:rPr>
              <w:t>ביטול</w:t>
            </w:r>
          </w:p>
        </w:tc>
        <w:tc>
          <w:tcPr>
            <w:tcW w:w="567" w:type="dxa"/>
          </w:tcPr>
          <w:p w14:paraId="2DB55686" w14:textId="77777777" w:rsidR="000724F7" w:rsidRPr="000724F7" w:rsidRDefault="000724F7" w:rsidP="000724F7">
            <w:pPr>
              <w:spacing w:line="240" w:lineRule="auto"/>
              <w:jc w:val="left"/>
              <w:rPr>
                <w:rStyle w:val="Hyperlink"/>
                <w:rtl/>
              </w:rPr>
            </w:pPr>
            <w:hyperlink w:anchor="Seif27" w:tooltip="ביטול" w:history="1">
              <w:r w:rsidRPr="000724F7">
                <w:rPr>
                  <w:rStyle w:val="Hyperlink"/>
                </w:rPr>
                <w:t>Go</w:t>
              </w:r>
            </w:hyperlink>
          </w:p>
        </w:tc>
        <w:tc>
          <w:tcPr>
            <w:tcW w:w="850" w:type="dxa"/>
          </w:tcPr>
          <w:p w14:paraId="20C512F8"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3DB57C90" w14:textId="77777777">
        <w:tblPrEx>
          <w:tblCellMar>
            <w:top w:w="0" w:type="dxa"/>
            <w:bottom w:w="0" w:type="dxa"/>
          </w:tblCellMar>
        </w:tblPrEx>
        <w:tc>
          <w:tcPr>
            <w:tcW w:w="1247" w:type="dxa"/>
          </w:tcPr>
          <w:p w14:paraId="0EF2A596" w14:textId="77777777" w:rsidR="000724F7" w:rsidRPr="000724F7" w:rsidRDefault="000724F7" w:rsidP="000724F7">
            <w:pPr>
              <w:spacing w:line="240" w:lineRule="auto"/>
              <w:jc w:val="left"/>
              <w:rPr>
                <w:rFonts w:cs="Frankruhel"/>
                <w:sz w:val="24"/>
                <w:rtl/>
              </w:rPr>
            </w:pPr>
            <w:r>
              <w:rPr>
                <w:sz w:val="24"/>
                <w:rtl/>
              </w:rPr>
              <w:t xml:space="preserve">סעיף 29 </w:t>
            </w:r>
          </w:p>
        </w:tc>
        <w:tc>
          <w:tcPr>
            <w:tcW w:w="5669" w:type="dxa"/>
          </w:tcPr>
          <w:p w14:paraId="0DC72D0F" w14:textId="77777777" w:rsidR="000724F7" w:rsidRPr="000724F7" w:rsidRDefault="000724F7" w:rsidP="000724F7">
            <w:pPr>
              <w:spacing w:line="240" w:lineRule="auto"/>
              <w:jc w:val="left"/>
              <w:rPr>
                <w:rFonts w:cs="Frankruhel"/>
                <w:sz w:val="24"/>
                <w:rtl/>
              </w:rPr>
            </w:pPr>
            <w:r>
              <w:rPr>
                <w:sz w:val="24"/>
                <w:rtl/>
              </w:rPr>
              <w:t>תחילה</w:t>
            </w:r>
          </w:p>
        </w:tc>
        <w:tc>
          <w:tcPr>
            <w:tcW w:w="567" w:type="dxa"/>
          </w:tcPr>
          <w:p w14:paraId="2D184974" w14:textId="77777777" w:rsidR="000724F7" w:rsidRPr="000724F7" w:rsidRDefault="000724F7" w:rsidP="000724F7">
            <w:pPr>
              <w:spacing w:line="240" w:lineRule="auto"/>
              <w:jc w:val="left"/>
              <w:rPr>
                <w:rStyle w:val="Hyperlink"/>
                <w:rtl/>
              </w:rPr>
            </w:pPr>
            <w:hyperlink w:anchor="Seif28" w:tooltip="תחילה" w:history="1">
              <w:r w:rsidRPr="000724F7">
                <w:rPr>
                  <w:rStyle w:val="Hyperlink"/>
                </w:rPr>
                <w:t>Go</w:t>
              </w:r>
            </w:hyperlink>
          </w:p>
        </w:tc>
        <w:tc>
          <w:tcPr>
            <w:tcW w:w="850" w:type="dxa"/>
          </w:tcPr>
          <w:p w14:paraId="17C6B90A"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2764142B" w14:textId="77777777">
        <w:tblPrEx>
          <w:tblCellMar>
            <w:top w:w="0" w:type="dxa"/>
            <w:bottom w:w="0" w:type="dxa"/>
          </w:tblCellMar>
        </w:tblPrEx>
        <w:tc>
          <w:tcPr>
            <w:tcW w:w="1247" w:type="dxa"/>
          </w:tcPr>
          <w:p w14:paraId="76788889" w14:textId="77777777" w:rsidR="000724F7" w:rsidRPr="000724F7" w:rsidRDefault="000724F7" w:rsidP="000724F7">
            <w:pPr>
              <w:spacing w:line="240" w:lineRule="auto"/>
              <w:jc w:val="left"/>
              <w:rPr>
                <w:rFonts w:cs="Frankruhel"/>
                <w:sz w:val="24"/>
                <w:rtl/>
              </w:rPr>
            </w:pPr>
            <w:r>
              <w:rPr>
                <w:sz w:val="24"/>
                <w:rtl/>
              </w:rPr>
              <w:t xml:space="preserve">סעיף 30 </w:t>
            </w:r>
          </w:p>
        </w:tc>
        <w:tc>
          <w:tcPr>
            <w:tcW w:w="5669" w:type="dxa"/>
          </w:tcPr>
          <w:p w14:paraId="091AE303" w14:textId="77777777" w:rsidR="000724F7" w:rsidRPr="000724F7" w:rsidRDefault="000724F7" w:rsidP="000724F7">
            <w:pPr>
              <w:spacing w:line="240" w:lineRule="auto"/>
              <w:jc w:val="left"/>
              <w:rPr>
                <w:rFonts w:cs="Frankruhel"/>
                <w:sz w:val="24"/>
                <w:rtl/>
              </w:rPr>
            </w:pPr>
            <w:r>
              <w:rPr>
                <w:sz w:val="24"/>
                <w:rtl/>
              </w:rPr>
              <w:t>הוראות מעבר</w:t>
            </w:r>
          </w:p>
        </w:tc>
        <w:tc>
          <w:tcPr>
            <w:tcW w:w="567" w:type="dxa"/>
          </w:tcPr>
          <w:p w14:paraId="6783ABA6" w14:textId="77777777" w:rsidR="000724F7" w:rsidRPr="000724F7" w:rsidRDefault="000724F7" w:rsidP="000724F7">
            <w:pPr>
              <w:spacing w:line="240" w:lineRule="auto"/>
              <w:jc w:val="left"/>
              <w:rPr>
                <w:rStyle w:val="Hyperlink"/>
                <w:rtl/>
              </w:rPr>
            </w:pPr>
            <w:hyperlink w:anchor="Seif29" w:tooltip="הוראות מעבר" w:history="1">
              <w:r w:rsidRPr="000724F7">
                <w:rPr>
                  <w:rStyle w:val="Hyperlink"/>
                </w:rPr>
                <w:t>Go</w:t>
              </w:r>
            </w:hyperlink>
          </w:p>
        </w:tc>
        <w:tc>
          <w:tcPr>
            <w:tcW w:w="850" w:type="dxa"/>
          </w:tcPr>
          <w:p w14:paraId="415CFD09"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165ED6EC" w14:textId="77777777">
        <w:tblPrEx>
          <w:tblCellMar>
            <w:top w:w="0" w:type="dxa"/>
            <w:bottom w:w="0" w:type="dxa"/>
          </w:tblCellMar>
        </w:tblPrEx>
        <w:tc>
          <w:tcPr>
            <w:tcW w:w="1247" w:type="dxa"/>
          </w:tcPr>
          <w:p w14:paraId="45667D8D" w14:textId="77777777" w:rsidR="000724F7" w:rsidRPr="000724F7" w:rsidRDefault="000724F7" w:rsidP="000724F7">
            <w:pPr>
              <w:spacing w:line="240" w:lineRule="auto"/>
              <w:jc w:val="left"/>
              <w:rPr>
                <w:rFonts w:cs="Frankruhel"/>
                <w:sz w:val="24"/>
                <w:rtl/>
              </w:rPr>
            </w:pPr>
          </w:p>
        </w:tc>
        <w:tc>
          <w:tcPr>
            <w:tcW w:w="5669" w:type="dxa"/>
          </w:tcPr>
          <w:p w14:paraId="07EB7274" w14:textId="77777777" w:rsidR="000724F7" w:rsidRPr="000724F7" w:rsidRDefault="000724F7" w:rsidP="000724F7">
            <w:pPr>
              <w:spacing w:line="240" w:lineRule="auto"/>
              <w:jc w:val="left"/>
              <w:rPr>
                <w:rFonts w:cs="Frankruhel"/>
                <w:sz w:val="24"/>
                <w:rtl/>
              </w:rPr>
            </w:pPr>
            <w:r>
              <w:rPr>
                <w:sz w:val="24"/>
                <w:rtl/>
              </w:rPr>
              <w:t>תוספת</w:t>
            </w:r>
          </w:p>
        </w:tc>
        <w:tc>
          <w:tcPr>
            <w:tcW w:w="567" w:type="dxa"/>
          </w:tcPr>
          <w:p w14:paraId="6E9272A7" w14:textId="77777777" w:rsidR="000724F7" w:rsidRPr="000724F7" w:rsidRDefault="000724F7" w:rsidP="000724F7">
            <w:pPr>
              <w:spacing w:line="240" w:lineRule="auto"/>
              <w:jc w:val="left"/>
              <w:rPr>
                <w:rStyle w:val="Hyperlink"/>
                <w:rtl/>
              </w:rPr>
            </w:pPr>
            <w:hyperlink w:anchor="med4" w:tooltip="תוספת" w:history="1">
              <w:r w:rsidRPr="000724F7">
                <w:rPr>
                  <w:rStyle w:val="Hyperlink"/>
                </w:rPr>
                <w:t>Go</w:t>
              </w:r>
            </w:hyperlink>
          </w:p>
        </w:tc>
        <w:tc>
          <w:tcPr>
            <w:tcW w:w="850" w:type="dxa"/>
          </w:tcPr>
          <w:p w14:paraId="03455873"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41A8FCD3" w14:textId="77777777">
        <w:tblPrEx>
          <w:tblCellMar>
            <w:top w:w="0" w:type="dxa"/>
            <w:bottom w:w="0" w:type="dxa"/>
          </w:tblCellMar>
        </w:tblPrEx>
        <w:tc>
          <w:tcPr>
            <w:tcW w:w="1247" w:type="dxa"/>
          </w:tcPr>
          <w:p w14:paraId="4F67D67B" w14:textId="77777777" w:rsidR="000724F7" w:rsidRPr="000724F7" w:rsidRDefault="000724F7" w:rsidP="000724F7">
            <w:pPr>
              <w:spacing w:line="240" w:lineRule="auto"/>
              <w:jc w:val="left"/>
              <w:rPr>
                <w:rFonts w:cs="Frankruhel"/>
                <w:sz w:val="24"/>
                <w:rtl/>
              </w:rPr>
            </w:pPr>
          </w:p>
        </w:tc>
        <w:tc>
          <w:tcPr>
            <w:tcW w:w="5669" w:type="dxa"/>
          </w:tcPr>
          <w:p w14:paraId="5D9C06BF" w14:textId="77777777" w:rsidR="000724F7" w:rsidRPr="000724F7" w:rsidRDefault="000724F7" w:rsidP="000724F7">
            <w:pPr>
              <w:spacing w:line="240" w:lineRule="auto"/>
              <w:jc w:val="left"/>
              <w:rPr>
                <w:rFonts w:cs="Frankruhel"/>
                <w:sz w:val="24"/>
                <w:rtl/>
              </w:rPr>
            </w:pPr>
            <w:r>
              <w:rPr>
                <w:sz w:val="24"/>
                <w:rtl/>
              </w:rPr>
              <w:t>חלק א': אגרת שילוט</w:t>
            </w:r>
          </w:p>
        </w:tc>
        <w:tc>
          <w:tcPr>
            <w:tcW w:w="567" w:type="dxa"/>
          </w:tcPr>
          <w:p w14:paraId="45BBB3F7" w14:textId="77777777" w:rsidR="000724F7" w:rsidRPr="000724F7" w:rsidRDefault="000724F7" w:rsidP="000724F7">
            <w:pPr>
              <w:spacing w:line="240" w:lineRule="auto"/>
              <w:jc w:val="left"/>
              <w:rPr>
                <w:rStyle w:val="Hyperlink"/>
                <w:rtl/>
              </w:rPr>
            </w:pPr>
            <w:hyperlink w:anchor="med5" w:tooltip="חלק א: אגרת שילוט" w:history="1">
              <w:r w:rsidRPr="000724F7">
                <w:rPr>
                  <w:rStyle w:val="Hyperlink"/>
                </w:rPr>
                <w:t>Go</w:t>
              </w:r>
            </w:hyperlink>
          </w:p>
        </w:tc>
        <w:tc>
          <w:tcPr>
            <w:tcW w:w="850" w:type="dxa"/>
          </w:tcPr>
          <w:p w14:paraId="4CF3D7C2"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724F7" w:rsidRPr="000724F7" w14:paraId="3A58A018" w14:textId="77777777">
        <w:tblPrEx>
          <w:tblCellMar>
            <w:top w:w="0" w:type="dxa"/>
            <w:bottom w:w="0" w:type="dxa"/>
          </w:tblCellMar>
        </w:tblPrEx>
        <w:tc>
          <w:tcPr>
            <w:tcW w:w="1247" w:type="dxa"/>
          </w:tcPr>
          <w:p w14:paraId="0AF81235" w14:textId="77777777" w:rsidR="000724F7" w:rsidRPr="000724F7" w:rsidRDefault="000724F7" w:rsidP="000724F7">
            <w:pPr>
              <w:spacing w:line="240" w:lineRule="auto"/>
              <w:jc w:val="left"/>
              <w:rPr>
                <w:rFonts w:cs="Frankruhel"/>
                <w:sz w:val="24"/>
                <w:rtl/>
              </w:rPr>
            </w:pPr>
          </w:p>
        </w:tc>
        <w:tc>
          <w:tcPr>
            <w:tcW w:w="5669" w:type="dxa"/>
          </w:tcPr>
          <w:p w14:paraId="69DF2FC7" w14:textId="77777777" w:rsidR="000724F7" w:rsidRPr="000724F7" w:rsidRDefault="000724F7" w:rsidP="000724F7">
            <w:pPr>
              <w:spacing w:line="240" w:lineRule="auto"/>
              <w:jc w:val="left"/>
              <w:rPr>
                <w:rFonts w:cs="Frankruhel"/>
                <w:sz w:val="24"/>
                <w:rtl/>
              </w:rPr>
            </w:pPr>
            <w:r>
              <w:rPr>
                <w:sz w:val="24"/>
                <w:rtl/>
              </w:rPr>
              <w:t>חלק ב': אגרה בעד פרסום והדבקת מודעות על מיתקן פרסום עירוני</w:t>
            </w:r>
          </w:p>
        </w:tc>
        <w:tc>
          <w:tcPr>
            <w:tcW w:w="567" w:type="dxa"/>
          </w:tcPr>
          <w:p w14:paraId="3238CBCC" w14:textId="77777777" w:rsidR="000724F7" w:rsidRPr="000724F7" w:rsidRDefault="000724F7" w:rsidP="000724F7">
            <w:pPr>
              <w:spacing w:line="240" w:lineRule="auto"/>
              <w:jc w:val="left"/>
              <w:rPr>
                <w:rStyle w:val="Hyperlink"/>
                <w:rtl/>
              </w:rPr>
            </w:pPr>
            <w:hyperlink w:anchor="med6" w:tooltip="חלק ב: אגרה בעד פרסום והדבקת מודעות על מיתקן פרסום עירוני" w:history="1">
              <w:r w:rsidRPr="000724F7">
                <w:rPr>
                  <w:rStyle w:val="Hyperlink"/>
                </w:rPr>
                <w:t>Go</w:t>
              </w:r>
            </w:hyperlink>
          </w:p>
        </w:tc>
        <w:tc>
          <w:tcPr>
            <w:tcW w:w="850" w:type="dxa"/>
          </w:tcPr>
          <w:p w14:paraId="47EF172B" w14:textId="77777777" w:rsidR="000724F7" w:rsidRPr="000724F7" w:rsidRDefault="000724F7" w:rsidP="000724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75027987" w14:textId="77777777" w:rsidR="00A54089" w:rsidRDefault="00A54089">
      <w:pPr>
        <w:pStyle w:val="big-header"/>
        <w:ind w:left="0" w:right="1134"/>
        <w:rPr>
          <w:rFonts w:cs="FrankRuehl"/>
          <w:sz w:val="32"/>
          <w:rtl/>
        </w:rPr>
      </w:pPr>
    </w:p>
    <w:p w14:paraId="7AFD34D0" w14:textId="77777777" w:rsidR="00A54089" w:rsidRDefault="00A54089" w:rsidP="00D4128E">
      <w:pPr>
        <w:pStyle w:val="big-header"/>
        <w:ind w:left="0" w:right="1134"/>
        <w:rPr>
          <w:rFonts w:cs="FrankRuehl"/>
          <w:sz w:val="32"/>
        </w:rPr>
      </w:pPr>
      <w:r>
        <w:rPr>
          <w:rtl/>
        </w:rPr>
        <w:br w:type="page"/>
      </w:r>
      <w:r w:rsidR="00D4128E">
        <w:rPr>
          <w:rFonts w:cs="FrankRuehl" w:hint="cs"/>
          <w:sz w:val="32"/>
          <w:rtl/>
        </w:rPr>
        <w:lastRenderedPageBreak/>
        <w:t>חוק עזר לחדרה (מודעות ושלטים), תשס"ז-2007</w:t>
      </w:r>
      <w:r w:rsidR="00EF0F6A">
        <w:rPr>
          <w:rStyle w:val="a6"/>
          <w:rFonts w:cs="FrankRuehl"/>
          <w:sz w:val="32"/>
          <w:rtl/>
        </w:rPr>
        <w:footnoteReference w:customMarkFollows="1" w:id="1"/>
        <w:t>*</w:t>
      </w:r>
    </w:p>
    <w:p w14:paraId="5EE00AAB" w14:textId="77777777" w:rsidR="00A54089" w:rsidRDefault="00366AD5" w:rsidP="00DB398C">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05019E">
        <w:rPr>
          <w:rFonts w:cs="FrankRuehl" w:hint="cs"/>
          <w:rtl/>
          <w:lang w:val="he-IL"/>
        </w:rPr>
        <w:t>סעיפים 246, 250</w:t>
      </w:r>
      <w:r w:rsidR="00B73E8F">
        <w:rPr>
          <w:rFonts w:cs="FrankRuehl" w:hint="cs"/>
          <w:rtl/>
          <w:lang w:val="he-IL"/>
        </w:rPr>
        <w:t xml:space="preserve"> ו-25</w:t>
      </w:r>
      <w:r w:rsidR="00DB398C">
        <w:rPr>
          <w:rFonts w:cs="FrankRuehl" w:hint="cs"/>
          <w:rtl/>
          <w:lang w:val="he-IL"/>
        </w:rPr>
        <w:t>1</w:t>
      </w:r>
      <w:r w:rsidR="0077522B">
        <w:rPr>
          <w:rFonts w:cs="FrankRuehl" w:hint="cs"/>
          <w:rtl/>
          <w:lang w:val="he-IL"/>
        </w:rPr>
        <w:t xml:space="preserve"> לפקודת העיריות, מתקינה מועצת </w:t>
      </w:r>
      <w:r w:rsidR="0005019E">
        <w:rPr>
          <w:rFonts w:cs="FrankRuehl" w:hint="cs"/>
          <w:rtl/>
          <w:lang w:val="he-IL"/>
        </w:rPr>
        <w:t>עירי</w:t>
      </w:r>
      <w:r w:rsidR="00DB398C">
        <w:rPr>
          <w:rFonts w:cs="FrankRuehl" w:hint="cs"/>
          <w:rtl/>
          <w:lang w:val="he-IL"/>
        </w:rPr>
        <w:t>י</w:t>
      </w:r>
      <w:r w:rsidR="0005019E">
        <w:rPr>
          <w:rFonts w:cs="FrankRuehl" w:hint="cs"/>
          <w:rtl/>
          <w:lang w:val="he-IL"/>
        </w:rPr>
        <w:t xml:space="preserve">ת </w:t>
      </w:r>
      <w:r w:rsidR="00DB398C">
        <w:rPr>
          <w:rFonts w:cs="FrankRuehl" w:hint="cs"/>
          <w:rtl/>
          <w:lang w:val="he-IL"/>
        </w:rPr>
        <w:t>חדרה</w:t>
      </w:r>
      <w:r w:rsidR="00A54089">
        <w:rPr>
          <w:rFonts w:cs="FrankRuehl"/>
          <w:rtl/>
          <w:lang w:val="he-IL"/>
        </w:rPr>
        <w:t xml:space="preserve"> חוק עזר</w:t>
      </w:r>
      <w:r w:rsidR="00A54089">
        <w:rPr>
          <w:rFonts w:cs="FrankRuehl" w:hint="cs"/>
          <w:rtl/>
          <w:lang w:val="he-IL"/>
        </w:rPr>
        <w:t xml:space="preserve"> זה:</w:t>
      </w:r>
    </w:p>
    <w:p w14:paraId="54062CBE" w14:textId="77777777" w:rsidR="00DB398C" w:rsidRPr="00DB398C" w:rsidRDefault="00DB398C" w:rsidP="00DB398C">
      <w:pPr>
        <w:pStyle w:val="medium2-header"/>
        <w:keepLines w:val="0"/>
        <w:spacing w:before="72"/>
        <w:ind w:left="0" w:right="1134"/>
        <w:rPr>
          <w:rFonts w:cs="FrankRuehl" w:hint="cs"/>
          <w:b/>
          <w:noProof/>
          <w:rtl/>
          <w:lang w:eastAsia="en-US"/>
        </w:rPr>
      </w:pPr>
      <w:bookmarkStart w:id="0" w:name="med0"/>
      <w:bookmarkEnd w:id="0"/>
      <w:r w:rsidRPr="00DB398C">
        <w:rPr>
          <w:rFonts w:cs="FrankRuehl" w:hint="cs"/>
          <w:b/>
          <w:noProof/>
          <w:rtl/>
          <w:lang w:eastAsia="en-US"/>
        </w:rPr>
        <w:t>פרק ראשון: פרשנות</w:t>
      </w:r>
    </w:p>
    <w:p w14:paraId="0BEF6113" w14:textId="77777777" w:rsidR="00A54089" w:rsidRDefault="00A54089">
      <w:pPr>
        <w:pStyle w:val="P00"/>
        <w:spacing w:before="72"/>
        <w:ind w:left="0" w:right="1134"/>
        <w:rPr>
          <w:rStyle w:val="default"/>
          <w:rFonts w:hint="cs"/>
          <w:rtl/>
        </w:rPr>
      </w:pPr>
      <w:bookmarkStart w:id="1" w:name="Seif1"/>
      <w:bookmarkEnd w:id="1"/>
      <w:r>
        <w:rPr>
          <w:lang w:val="he-IL"/>
        </w:rPr>
        <w:pict w14:anchorId="63558BE8">
          <v:rect id="_x0000_s1026" style="position:absolute;left:0;text-align:left;margin-left:464.5pt;margin-top:8.05pt;width:75.05pt;height:13.2pt;z-index:251642880" o:allowincell="f" filled="f" stroked="f" strokecolor="lime" strokeweight=".25pt">
            <v:textbox style="mso-next-textbox:#_x0000_s1026" inset="0,0,0,0">
              <w:txbxContent>
                <w:p w14:paraId="4EE99E9D" w14:textId="77777777" w:rsidR="000C766A" w:rsidRDefault="000C766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796BC687" w14:textId="77777777" w:rsidR="00DB398C" w:rsidRDefault="00DB398C">
      <w:pPr>
        <w:pStyle w:val="P00"/>
        <w:spacing w:before="72"/>
        <w:ind w:left="0" w:right="1134"/>
        <w:rPr>
          <w:rStyle w:val="default"/>
          <w:rFonts w:hint="cs"/>
          <w:rtl/>
        </w:rPr>
      </w:pPr>
      <w:r>
        <w:rPr>
          <w:rStyle w:val="default"/>
          <w:rFonts w:hint="cs"/>
          <w:rtl/>
        </w:rPr>
        <w:tab/>
        <w:t xml:space="preserve">"ארגז ראווה" </w:t>
      </w:r>
      <w:r w:rsidR="007E63E0">
        <w:rPr>
          <w:rStyle w:val="default"/>
          <w:rtl/>
        </w:rPr>
        <w:t>–</w:t>
      </w:r>
      <w:r>
        <w:rPr>
          <w:rStyle w:val="default"/>
          <w:rFonts w:hint="cs"/>
          <w:rtl/>
        </w:rPr>
        <w:t xml:space="preserve"> </w:t>
      </w:r>
      <w:r w:rsidR="007E63E0">
        <w:rPr>
          <w:rStyle w:val="default"/>
          <w:rFonts w:hint="cs"/>
          <w:rtl/>
        </w:rPr>
        <w:t>ארגז או ארון או מיתקן אחר בעל נפח שאפשר להציג בו סחורה, או מיתקן לפרסום מודעות, העשוי עץ, מתכת, חומר פלסטי, זכוכית או חומר אחר ושהותקן במקום ציבורי;</w:t>
      </w:r>
    </w:p>
    <w:p w14:paraId="36AC24D3" w14:textId="77777777" w:rsidR="007E63E0" w:rsidRDefault="007E63E0">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מבנה, בין שהוא בנוי מאבן ובין שהוא בנוי מבטון, טיט, ברזל, עץ או כל חומר אחר, לרבות </w:t>
      </w:r>
      <w:r>
        <w:rPr>
          <w:rStyle w:val="default"/>
          <w:rtl/>
        </w:rPr>
        <w:t>–</w:t>
      </w:r>
    </w:p>
    <w:p w14:paraId="050D8F31" w14:textId="77777777" w:rsidR="007E63E0" w:rsidRDefault="007E63E0" w:rsidP="007E63E0">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וכל דבר המחובר לו חיבור של קבע;</w:t>
      </w:r>
    </w:p>
    <w:p w14:paraId="743B0AC9" w14:textId="77777777" w:rsidR="007E63E0" w:rsidRDefault="007E63E0" w:rsidP="007E63E0">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באלה, הגודרים או התוחמים או המיועדים לגדור או לתחום שטח קרקע או חלל;</w:t>
      </w:r>
    </w:p>
    <w:p w14:paraId="1819C5DF" w14:textId="77777777" w:rsidR="007E63E0" w:rsidRDefault="007E63E0" w:rsidP="007E63E0">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14:paraId="2FC8B170" w14:textId="77777777" w:rsidR="007E63E0" w:rsidRDefault="007E63E0" w:rsidP="007E63E0">
      <w:pPr>
        <w:pStyle w:val="P00"/>
        <w:spacing w:before="72"/>
        <w:ind w:left="1021" w:right="1134"/>
        <w:rPr>
          <w:rStyle w:val="default"/>
          <w:rFonts w:hint="cs"/>
          <w:rtl/>
        </w:rPr>
      </w:pPr>
      <w:r>
        <w:rPr>
          <w:rStyle w:val="default"/>
          <w:rFonts w:hint="cs"/>
          <w:rtl/>
        </w:rPr>
        <w:t>(1)</w:t>
      </w:r>
      <w:r>
        <w:rPr>
          <w:rStyle w:val="default"/>
          <w:rFonts w:hint="cs"/>
          <w:rtl/>
        </w:rPr>
        <w:tab/>
        <w:t>הבעל הרשום של הנכס, בפנקס המקרקעין המתנהל לפי דין, חוכר לדורות או חוכר של נכס, בין כבעל יחיד ובין בשיתוף עם אחר;</w:t>
      </w:r>
    </w:p>
    <w:p w14:paraId="414BDCB8" w14:textId="77777777" w:rsidR="007E63E0" w:rsidRDefault="007E63E0" w:rsidP="007E63E0">
      <w:pPr>
        <w:pStyle w:val="P00"/>
        <w:spacing w:before="72"/>
        <w:ind w:left="1021" w:right="1134"/>
        <w:rPr>
          <w:rStyle w:val="default"/>
          <w:rFonts w:hint="cs"/>
          <w:rtl/>
        </w:rPr>
      </w:pPr>
      <w:r>
        <w:rPr>
          <w:rStyle w:val="default"/>
          <w:rFonts w:hint="cs"/>
          <w:rtl/>
        </w:rPr>
        <w:t>(2)</w:t>
      </w:r>
      <w:r>
        <w:rPr>
          <w:rStyle w:val="default"/>
          <w:rFonts w:hint="cs"/>
          <w:rtl/>
        </w:rPr>
        <w:tab/>
        <w:t>אדם שהוא בעל נכס, חוכר לדורות או חוכר של נכס, בין כבעל יחיד ובין בשיתוף עם אחר, אף אם אינו רשום כאמור בפסקה (1);</w:t>
      </w:r>
    </w:p>
    <w:p w14:paraId="165F602E" w14:textId="77777777" w:rsidR="007E63E0" w:rsidRDefault="007E63E0" w:rsidP="007E63E0">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ששכר נכס לתקופה של למעלה משלוש שנים, לרבות אדם המקבל או הזכאי לקבל הכנסה מנכס או שהיה מקבלה אילו הנכס היה נותן הכנסה, בין בזכותו הוא ובין כמורשה, כנאמן או כבא כוח, בין כמחזיק למעשה בנכס ובין אם לאו, לרבות דייר מוגן;</w:t>
      </w:r>
    </w:p>
    <w:p w14:paraId="63F97650" w14:textId="77777777" w:rsidR="007E63E0" w:rsidRDefault="007E63E0" w:rsidP="007E63E0">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כהגדרתו בסעיף 52 לחוק המקרקעין, התשכ"ט-1969 (להלן </w:t>
      </w:r>
      <w:r>
        <w:rPr>
          <w:rStyle w:val="default"/>
          <w:rtl/>
        </w:rPr>
        <w:t>–</w:t>
      </w:r>
      <w:r>
        <w:rPr>
          <w:rStyle w:val="default"/>
          <w:rFonts w:hint="cs"/>
          <w:rtl/>
        </w:rPr>
        <w:t xml:space="preserve"> חוק המקרקעין);</w:t>
      </w:r>
    </w:p>
    <w:p w14:paraId="743CBE57" w14:textId="77777777" w:rsidR="007E63E0" w:rsidRDefault="007E63E0" w:rsidP="007E63E0">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בסעיף 65 לחוק המקרקעין;</w:t>
      </w:r>
    </w:p>
    <w:p w14:paraId="595F034B" w14:textId="77777777" w:rsidR="007E63E0" w:rsidRDefault="007E63E0" w:rsidP="007E63E0">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הצגת שילוט בכל מקום בתחום העיריה;</w:t>
      </w:r>
    </w:p>
    <w:p w14:paraId="2D0E3F78" w14:textId="77777777" w:rsidR="007E63E0" w:rsidRDefault="007E63E0" w:rsidP="007E63E0">
      <w:pPr>
        <w:pStyle w:val="P00"/>
        <w:spacing w:before="72"/>
        <w:ind w:left="0" w:right="1134"/>
        <w:rPr>
          <w:rStyle w:val="default"/>
          <w:rFonts w:hint="cs"/>
          <w:rtl/>
        </w:rPr>
      </w:pPr>
      <w:r>
        <w:rPr>
          <w:rStyle w:val="default"/>
          <w:rFonts w:hint="cs"/>
          <w:rtl/>
        </w:rPr>
        <w:tab/>
        <w:t xml:space="preserve">"ועדה מקצועית לשילוט" </w:t>
      </w:r>
      <w:r>
        <w:rPr>
          <w:rStyle w:val="default"/>
          <w:rtl/>
        </w:rPr>
        <w:t>–</w:t>
      </w:r>
      <w:r>
        <w:rPr>
          <w:rStyle w:val="default"/>
          <w:rFonts w:hint="cs"/>
          <w:rtl/>
        </w:rPr>
        <w:t xml:space="preserve"> ועדה מייעצת שמינה ראש העיריה לפי סעיף 2(ו);</w:t>
      </w:r>
    </w:p>
    <w:p w14:paraId="16A5B5AA" w14:textId="77777777" w:rsidR="007E63E0" w:rsidRDefault="007E63E0" w:rsidP="007E63E0">
      <w:pPr>
        <w:pStyle w:val="P00"/>
        <w:spacing w:before="72"/>
        <w:ind w:left="0" w:right="1134"/>
        <w:rPr>
          <w:rStyle w:val="default"/>
          <w:rFonts w:hint="cs"/>
          <w:rtl/>
        </w:rPr>
      </w:pPr>
      <w:r>
        <w:rPr>
          <w:rStyle w:val="default"/>
          <w:rFonts w:hint="cs"/>
          <w:rtl/>
        </w:rPr>
        <w:tab/>
        <w:t xml:space="preserve">"יום", "שבוע", "חודש" </w:t>
      </w:r>
      <w:r>
        <w:rPr>
          <w:rStyle w:val="default"/>
          <w:rtl/>
        </w:rPr>
        <w:t>–</w:t>
      </w:r>
      <w:r>
        <w:rPr>
          <w:rStyle w:val="default"/>
          <w:rFonts w:hint="cs"/>
          <w:rtl/>
        </w:rPr>
        <w:t xml:space="preserve"> לרבות חלק של כל אחד מאלה;</w:t>
      </w:r>
    </w:p>
    <w:p w14:paraId="6E36F0C7" w14:textId="77777777" w:rsidR="007E63E0" w:rsidRDefault="007E63E0" w:rsidP="007E63E0">
      <w:pPr>
        <w:pStyle w:val="P00"/>
        <w:spacing w:before="72"/>
        <w:ind w:left="0" w:right="1134"/>
        <w:rPr>
          <w:rStyle w:val="default"/>
          <w:rFonts w:hint="cs"/>
          <w:rtl/>
        </w:rPr>
      </w:pPr>
      <w:r>
        <w:rPr>
          <w:rStyle w:val="default"/>
          <w:rFonts w:hint="cs"/>
          <w:rtl/>
        </w:rPr>
        <w:tab/>
        <w:t xml:space="preserve">"לוח מודעות" </w:t>
      </w:r>
      <w:r>
        <w:rPr>
          <w:rStyle w:val="default"/>
          <w:rtl/>
        </w:rPr>
        <w:t>–</w:t>
      </w:r>
      <w:r>
        <w:rPr>
          <w:rStyle w:val="default"/>
          <w:rFonts w:hint="cs"/>
          <w:rtl/>
        </w:rPr>
        <w:t xml:space="preserve"> לוח שהקימה העיריה לשם הדבקת מודעות עליו או מקום אחר שייחדה העיריה למטרה זו;</w:t>
      </w:r>
    </w:p>
    <w:p w14:paraId="4CC00112" w14:textId="77777777" w:rsidR="007E63E0" w:rsidRDefault="007E63E0" w:rsidP="007E63E0">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לצרכן שמפרסמת הלשכה המרכזית לסטטיסטיקה;</w:t>
      </w:r>
    </w:p>
    <w:p w14:paraId="7CF5F643" w14:textId="77777777" w:rsidR="007E63E0" w:rsidRDefault="007E63E0" w:rsidP="007E63E0">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הודעה, כרזה, תחריט, ציור, שרטוט, ארגז ראווה תמונה, כתובת, סמל, תבנית, אות או כיוצא באלה ושאינם שלט, העשויים מחומר כלשהו או המוצגים באמצעות אור, עשן או גז או באמצעות מכשיר אלקטרוני או אופטי או חשמלי או על אקרן בית קולנוע או בכל מקום ציבורי, לרבות מודעה המתפרסמת באוויר, בים וברכב, מודעה המותקנת ומתפרסמת במקום ציבורי, לרבות על סוכך או על חלון ראווה, הודעה הנמסרת בכל דרך, לרבות הדבקה, הארה, הסרטה או חריטה, על גבי כדור פורח או כלי טיס או באמצעי אחר;</w:t>
      </w:r>
    </w:p>
    <w:p w14:paraId="02F569AC" w14:textId="77777777" w:rsidR="007E63E0" w:rsidRDefault="007E63E0" w:rsidP="007E63E0">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או נכס בשטח ציבורי, המצוי בבעלות העיריה או בהחזקתה והמשמש לפרסום, או הדבקת מודעות, לרבות לוח מודעות, וכן מיתקן המוצב על נכס עירוני;</w:t>
      </w:r>
    </w:p>
    <w:p w14:paraId="1BE38C61" w14:textId="77777777" w:rsidR="007E63E0" w:rsidRDefault="007E63E0" w:rsidP="007E63E0">
      <w:pPr>
        <w:pStyle w:val="P00"/>
        <w:spacing w:before="72"/>
        <w:ind w:left="0" w:right="1134"/>
        <w:rPr>
          <w:rStyle w:val="default"/>
          <w:rFonts w:hint="cs"/>
          <w:rtl/>
        </w:rPr>
      </w:pPr>
      <w:r>
        <w:rPr>
          <w:rStyle w:val="default"/>
          <w:rFonts w:hint="cs"/>
          <w:rtl/>
        </w:rPr>
        <w:tab/>
        <w:t xml:space="preserve">"מקום ציבורי" או "שטח ציבורי" </w:t>
      </w:r>
      <w:r>
        <w:rPr>
          <w:rStyle w:val="default"/>
          <w:rtl/>
        </w:rPr>
        <w:t>–</w:t>
      </w:r>
      <w:r>
        <w:rPr>
          <w:rStyle w:val="default"/>
          <w:rFonts w:hint="cs"/>
          <w:rtl/>
        </w:rPr>
        <w:t xml:space="preserve"> רחוב, לרבות מדרכה, שדרה, כניסה או מעבר של </w:t>
      </w:r>
      <w:r>
        <w:rPr>
          <w:rStyle w:val="default"/>
          <w:rFonts w:hint="cs"/>
          <w:rtl/>
        </w:rPr>
        <w:lastRenderedPageBreak/>
        <w:t>מרכז מסחרי או של בית משרדים, סמטה, משעול, נתיב להולכי רגל, כיכר, רחבה, חצר, מגרש ספורט, טיילת, חניון, גשר, גינה, עץ, מבוי, מפלש וכל מקום פתוח שהציבור משתמש בו או נוהג לעבור או שהציבור נכנס אליו או רשאי להיכנס אליו, בין שהוא בבעלות פרטית ובין שהוא בבעלות ציבורית, וכן רצועת הים לאורך החוף הנמצאת בתחום העיריה וחלל האוויר שמול האזור האמור או מתחתיו;</w:t>
      </w:r>
    </w:p>
    <w:p w14:paraId="038D351E" w14:textId="77777777" w:rsidR="007E63E0" w:rsidRDefault="007E63E0" w:rsidP="007E63E0">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רבוע או חלק ממנו;</w:t>
      </w:r>
    </w:p>
    <w:p w14:paraId="5B3B7C24" w14:textId="77777777" w:rsidR="007E63E0" w:rsidRDefault="007E63E0" w:rsidP="007E63E0">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בניין, בית או מקרקעין, או כל חלק מהם, בין תפוסים ובין שאינם תפוסים, לרבות כל דבר המחובר אליהם או הנטוע בהם;</w:t>
      </w:r>
    </w:p>
    <w:p w14:paraId="14164C6B" w14:textId="77777777" w:rsidR="007E63E0" w:rsidRDefault="007E63E0" w:rsidP="007E63E0">
      <w:pPr>
        <w:pStyle w:val="P00"/>
        <w:spacing w:before="72"/>
        <w:ind w:left="0" w:right="1134"/>
        <w:rPr>
          <w:rStyle w:val="default"/>
          <w:rFonts w:hint="cs"/>
          <w:rtl/>
        </w:rPr>
      </w:pPr>
      <w:r>
        <w:rPr>
          <w:rStyle w:val="default"/>
          <w:rFonts w:hint="cs"/>
          <w:rtl/>
        </w:rPr>
        <w:tab/>
        <w:t xml:space="preserve">"ס"מ" </w:t>
      </w:r>
      <w:r>
        <w:rPr>
          <w:rStyle w:val="default"/>
          <w:rtl/>
        </w:rPr>
        <w:t>–</w:t>
      </w:r>
      <w:r>
        <w:rPr>
          <w:rStyle w:val="default"/>
          <w:rFonts w:hint="cs"/>
          <w:rtl/>
        </w:rPr>
        <w:t xml:space="preserve"> סנטימטר או חלק ממנו;</w:t>
      </w:r>
    </w:p>
    <w:p w14:paraId="367E6875" w14:textId="77777777" w:rsidR="007E63E0" w:rsidRDefault="007E63E0" w:rsidP="007E63E0">
      <w:pPr>
        <w:pStyle w:val="P00"/>
        <w:spacing w:before="72"/>
        <w:ind w:left="0" w:right="1134"/>
        <w:rPr>
          <w:rStyle w:val="default"/>
          <w:rFonts w:hint="cs"/>
          <w:rtl/>
        </w:rPr>
      </w:pPr>
      <w:r>
        <w:rPr>
          <w:rStyle w:val="default"/>
          <w:rFonts w:hint="cs"/>
          <w:rtl/>
        </w:rPr>
        <w:tab/>
        <w:t xml:space="preserve">"סמ"ר" </w:t>
      </w:r>
      <w:r>
        <w:rPr>
          <w:rStyle w:val="default"/>
          <w:rtl/>
        </w:rPr>
        <w:t>–</w:t>
      </w:r>
      <w:r>
        <w:rPr>
          <w:rStyle w:val="default"/>
          <w:rFonts w:hint="cs"/>
          <w:rtl/>
        </w:rPr>
        <w:t xml:space="preserve"> סנטימטר רבוע או חלק ממנו;</w:t>
      </w:r>
    </w:p>
    <w:p w14:paraId="2A7A2433" w14:textId="77777777" w:rsidR="007E63E0" w:rsidRDefault="007E63E0" w:rsidP="007E63E0">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כמשמעותו בחוק רישוי עסקים, התשכ"ח-1968;</w:t>
      </w:r>
    </w:p>
    <w:p w14:paraId="2ACB8E3F" w14:textId="77777777" w:rsidR="00DA1B8A" w:rsidRDefault="00DA1B8A" w:rsidP="007E63E0">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w:t>
      </w:r>
      <w:r w:rsidR="00F75366">
        <w:rPr>
          <w:rStyle w:val="default"/>
          <w:rFonts w:hint="cs"/>
          <w:rtl/>
        </w:rPr>
        <w:t>י</w:t>
      </w:r>
      <w:r w:rsidR="007E63E0">
        <w:rPr>
          <w:rStyle w:val="default"/>
          <w:rFonts w:hint="cs"/>
          <w:rtl/>
        </w:rPr>
        <w:t>י</w:t>
      </w:r>
      <w:r>
        <w:rPr>
          <w:rStyle w:val="default"/>
          <w:rFonts w:hint="cs"/>
          <w:rtl/>
        </w:rPr>
        <w:t>ת</w:t>
      </w:r>
      <w:r w:rsidR="00B73E8F">
        <w:rPr>
          <w:rStyle w:val="default"/>
          <w:rFonts w:hint="cs"/>
          <w:rtl/>
        </w:rPr>
        <w:t xml:space="preserve"> </w:t>
      </w:r>
      <w:r w:rsidR="007E63E0">
        <w:rPr>
          <w:rStyle w:val="default"/>
          <w:rFonts w:hint="cs"/>
          <w:rtl/>
        </w:rPr>
        <w:t>חדרה</w:t>
      </w:r>
      <w:r>
        <w:rPr>
          <w:rStyle w:val="default"/>
          <w:rFonts w:hint="cs"/>
          <w:rtl/>
        </w:rPr>
        <w:t>;</w:t>
      </w:r>
    </w:p>
    <w:p w14:paraId="5E1CD8EF" w14:textId="77777777" w:rsidR="00023685" w:rsidRDefault="00023685" w:rsidP="00023685">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ברבים בדרך כלשהי, לרבות דרך הדבקה, הארה, הסרטה, צביעה, חריטה, שידור, הקלטה, עשן או תנועה, על ידי מסירת תוכנו בכתב, בדפוס, בתמונה, בציור או באופן אחר, אך למעט פרסום באמצעות מסמך המופץ או מחולק לציבור במקום ציבורי;</w:t>
      </w:r>
    </w:p>
    <w:p w14:paraId="13BB1EB2" w14:textId="77777777" w:rsidR="00023685" w:rsidRDefault="00023685" w:rsidP="00023685">
      <w:pPr>
        <w:pStyle w:val="P00"/>
        <w:spacing w:before="72"/>
        <w:ind w:left="0" w:right="1134"/>
        <w:rPr>
          <w:rStyle w:val="default"/>
          <w:rFonts w:hint="cs"/>
          <w:rtl/>
        </w:rPr>
      </w:pPr>
      <w:r>
        <w:rPr>
          <w:rStyle w:val="default"/>
          <w:rFonts w:hint="cs"/>
          <w:rtl/>
        </w:rPr>
        <w:tab/>
        <w:t xml:space="preserve">"קבלן" </w:t>
      </w:r>
      <w:r>
        <w:rPr>
          <w:rStyle w:val="default"/>
          <w:rtl/>
        </w:rPr>
        <w:t>–</w:t>
      </w:r>
      <w:r>
        <w:rPr>
          <w:rStyle w:val="default"/>
          <w:rFonts w:hint="cs"/>
          <w:rtl/>
        </w:rPr>
        <w:t xml:space="preserve"> כמשמעותו בתקנות התכנון והבניה (פיקוח עליון על הבניה), התשנ"ב-1992;</w:t>
      </w:r>
    </w:p>
    <w:p w14:paraId="0C954C4A" w14:textId="77777777" w:rsidR="00B73E8F" w:rsidRDefault="00B73E8F" w:rsidP="00023685">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023685">
        <w:rPr>
          <w:rStyle w:val="default"/>
          <w:rFonts w:hint="cs"/>
          <w:rtl/>
        </w:rPr>
        <w:t>עובד העיריה שהוא הסמיכו</w:t>
      </w:r>
      <w:r>
        <w:rPr>
          <w:rStyle w:val="default"/>
          <w:rFonts w:hint="cs"/>
          <w:rtl/>
        </w:rPr>
        <w:t xml:space="preserve"> בכתב</w:t>
      </w:r>
      <w:r w:rsidR="00023685">
        <w:rPr>
          <w:rStyle w:val="default"/>
          <w:rFonts w:hint="cs"/>
          <w:rtl/>
        </w:rPr>
        <w:t xml:space="preserve"> לעניין חוק עזר זה, כולו או מקצתו</w:t>
      </w:r>
      <w:r>
        <w:rPr>
          <w:rStyle w:val="default"/>
          <w:rFonts w:hint="cs"/>
          <w:rtl/>
        </w:rPr>
        <w:t>;</w:t>
      </w:r>
    </w:p>
    <w:p w14:paraId="569C5A25" w14:textId="77777777" w:rsidR="00023685" w:rsidRDefault="00023685" w:rsidP="00023685">
      <w:pPr>
        <w:pStyle w:val="P00"/>
        <w:spacing w:before="72"/>
        <w:ind w:left="0" w:right="1134"/>
        <w:rPr>
          <w:rStyle w:val="default"/>
          <w:rFonts w:hint="cs"/>
          <w:rtl/>
        </w:rPr>
      </w:pPr>
      <w:r>
        <w:rPr>
          <w:rStyle w:val="default"/>
          <w:rFonts w:hint="cs"/>
          <w:rtl/>
        </w:rPr>
        <w:tab/>
        <w:t xml:space="preserve">"רישיון" </w:t>
      </w:r>
      <w:r>
        <w:rPr>
          <w:rStyle w:val="default"/>
          <w:rtl/>
        </w:rPr>
        <w:t>–</w:t>
      </w:r>
      <w:r>
        <w:rPr>
          <w:rStyle w:val="default"/>
          <w:rFonts w:hint="cs"/>
          <w:rtl/>
        </w:rPr>
        <w:t xml:space="preserve"> רישיון שניתן בידי ראש העיריה לפי הוראות חוק עזר זה;</w:t>
      </w:r>
    </w:p>
    <w:p w14:paraId="473B1E2C" w14:textId="77777777" w:rsidR="00023685" w:rsidRDefault="00023685" w:rsidP="00023685">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 המחושב לפי המידות של השלט או המודעה, כולל המסגרת, ובשילוט הנושא פרסום משני צדיו או בשילוט מתחלף </w:t>
      </w:r>
      <w:r>
        <w:rPr>
          <w:rStyle w:val="default"/>
          <w:rtl/>
        </w:rPr>
        <w:t>–</w:t>
      </w:r>
      <w:r>
        <w:rPr>
          <w:rStyle w:val="default"/>
          <w:rFonts w:hint="cs"/>
          <w:rtl/>
        </w:rPr>
        <w:t xml:space="preserve"> שטח המחושב לפי כל צד בנפרד;</w:t>
      </w:r>
    </w:p>
    <w:p w14:paraId="42016AEE" w14:textId="77777777" w:rsidR="00023685" w:rsidRDefault="00023685" w:rsidP="00023685">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14:paraId="4B700A59" w14:textId="77777777" w:rsidR="00023685" w:rsidRDefault="00023685" w:rsidP="00023685">
      <w:pPr>
        <w:pStyle w:val="P00"/>
        <w:spacing w:before="72"/>
        <w:ind w:left="0" w:right="1134"/>
        <w:rPr>
          <w:rStyle w:val="default"/>
          <w:rFonts w:hint="cs"/>
          <w:rtl/>
        </w:rPr>
      </w:pPr>
      <w:r>
        <w:rPr>
          <w:rStyle w:val="default"/>
          <w:rFonts w:hint="cs"/>
          <w:rtl/>
        </w:rPr>
        <w:tab/>
        <w:t xml:space="preserve">"שילוט גג" </w:t>
      </w:r>
      <w:r>
        <w:rPr>
          <w:rStyle w:val="default"/>
          <w:rtl/>
        </w:rPr>
        <w:t>–</w:t>
      </w:r>
      <w:r>
        <w:rPr>
          <w:rStyle w:val="default"/>
          <w:rFonts w:hint="cs"/>
          <w:rtl/>
        </w:rPr>
        <w:t xml:space="preserve"> שילוט שהותקן על הקצה העליון של קיר או מעקה בקומה העליונה של כל בניין או על משטח גגו;</w:t>
      </w:r>
    </w:p>
    <w:p w14:paraId="2449C2AA" w14:textId="77777777" w:rsidR="00023685" w:rsidRDefault="00023685" w:rsidP="00023685">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בניצב למבנה;</w:t>
      </w:r>
    </w:p>
    <w:p w14:paraId="3CBDAE6D" w14:textId="77777777" w:rsidR="00023685" w:rsidRDefault="00023685" w:rsidP="00023685">
      <w:pPr>
        <w:pStyle w:val="P00"/>
        <w:spacing w:before="72"/>
        <w:ind w:left="0" w:right="1134"/>
        <w:rPr>
          <w:rStyle w:val="default"/>
          <w:rFonts w:hint="cs"/>
          <w:rtl/>
        </w:rPr>
      </w:pPr>
      <w:r>
        <w:rPr>
          <w:rStyle w:val="default"/>
          <w:rFonts w:hint="cs"/>
          <w:rtl/>
        </w:rPr>
        <w:tab/>
        <w:t xml:space="preserve">"שילוט חוצות" </w:t>
      </w:r>
      <w:r>
        <w:rPr>
          <w:rStyle w:val="default"/>
          <w:rtl/>
        </w:rPr>
        <w:t>–</w:t>
      </w:r>
      <w:r>
        <w:rPr>
          <w:rStyle w:val="default"/>
          <w:rFonts w:hint="cs"/>
          <w:rtl/>
        </w:rPr>
        <w:t xml:space="preserve"> שילוט מתחלף המופעל בידי חברת פרסום או המוצג במקום ציבורי או פרטי בתחום העיריה, מחוץ לשטח התפוס בידי העסק;</w:t>
      </w:r>
    </w:p>
    <w:p w14:paraId="53D96E0D" w14:textId="77777777" w:rsidR="00023685" w:rsidRDefault="00023685" w:rsidP="00023685">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אשר ניתן להציג בו מספר מודעות או שלטים בזה אחר זה בהפרשי זמן כלשהם (שילוט פריזמה);</w:t>
      </w:r>
    </w:p>
    <w:p w14:paraId="575FDC7C" w14:textId="77777777" w:rsidR="00023685" w:rsidRDefault="00023685" w:rsidP="00FF79D6">
      <w:pPr>
        <w:pStyle w:val="P00"/>
        <w:spacing w:before="72"/>
        <w:ind w:left="0" w:right="1134"/>
        <w:rPr>
          <w:rStyle w:val="default"/>
          <w:rFonts w:hint="cs"/>
          <w:rtl/>
        </w:rPr>
      </w:pPr>
      <w:r>
        <w:rPr>
          <w:rStyle w:val="default"/>
          <w:rFonts w:hint="cs"/>
          <w:rtl/>
        </w:rPr>
        <w:tab/>
        <w:t xml:space="preserve">"שילוט על גבי רכב" </w:t>
      </w:r>
      <w:r w:rsidR="00FF79D6">
        <w:rPr>
          <w:rStyle w:val="default"/>
          <w:rtl/>
        </w:rPr>
        <w:t>–</w:t>
      </w:r>
      <w:r>
        <w:rPr>
          <w:rStyle w:val="default"/>
          <w:rFonts w:hint="cs"/>
          <w:rtl/>
        </w:rPr>
        <w:t xml:space="preserve"> </w:t>
      </w:r>
      <w:r w:rsidR="00FF79D6">
        <w:rPr>
          <w:rStyle w:val="default"/>
          <w:rFonts w:hint="cs"/>
          <w:rtl/>
        </w:rPr>
        <w:t>שילוט שהותקן על רכב כמשמעותו בפקודת התעבורה;</w:t>
      </w:r>
    </w:p>
    <w:p w14:paraId="139A733E" w14:textId="77777777" w:rsidR="00FF79D6" w:rsidRDefault="00FF79D6" w:rsidP="00FF79D6">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הודעה המותקנת במקום העסק או העיסוק והמכילה את אלה בלבד: שמו של אדם, או מקצועו, או שמו או טיבו של עסק, או מוסד, או סמלו המסחרי של מצרך המיוצר והמשווק במקום, או כתובתו או כל צירוף של אלה, והמראה או הכוללת מספרים, אותיות, מילים או איור, והמחוברת לבניין, לרבות כל מיתקן הנושא את ההודעה שאינו מחובר לבניין, והמוצב בשטח המגרש שבו נמצא הבניין, לרבות שלט חוצות ושלט מתחלף.</w:t>
      </w:r>
    </w:p>
    <w:p w14:paraId="2743BE1C" w14:textId="77777777" w:rsidR="00FF79D6" w:rsidRPr="00FF79D6" w:rsidRDefault="00FF79D6" w:rsidP="00FF79D6">
      <w:pPr>
        <w:pStyle w:val="medium2-header"/>
        <w:keepLines w:val="0"/>
        <w:spacing w:before="72"/>
        <w:ind w:left="0" w:right="1134"/>
        <w:rPr>
          <w:rFonts w:cs="FrankRuehl" w:hint="cs"/>
          <w:b/>
          <w:noProof/>
          <w:rtl/>
          <w:lang w:eastAsia="en-US"/>
        </w:rPr>
      </w:pPr>
      <w:bookmarkStart w:id="2" w:name="med1"/>
      <w:bookmarkEnd w:id="2"/>
      <w:r w:rsidRPr="00FF79D6">
        <w:rPr>
          <w:rFonts w:cs="FrankRuehl" w:hint="cs"/>
          <w:b/>
          <w:noProof/>
          <w:rtl/>
          <w:lang w:eastAsia="en-US"/>
        </w:rPr>
        <w:t>פרק שני: רישיון שילוט</w:t>
      </w:r>
    </w:p>
    <w:p w14:paraId="6CE0EE91" w14:textId="77777777" w:rsidR="000E25F8" w:rsidRDefault="00A54089" w:rsidP="00FF79D6">
      <w:pPr>
        <w:pStyle w:val="P00"/>
        <w:spacing w:before="72"/>
        <w:ind w:left="0" w:right="1134"/>
        <w:rPr>
          <w:rFonts w:cs="FrankRuehl" w:hint="cs"/>
          <w:rtl/>
          <w:lang w:eastAsia="en-US"/>
        </w:rPr>
      </w:pPr>
      <w:bookmarkStart w:id="3" w:name="Seif2"/>
      <w:bookmarkEnd w:id="3"/>
      <w:r>
        <w:rPr>
          <w:lang w:val="he-IL"/>
        </w:rPr>
        <w:pict w14:anchorId="63E53DF0">
          <v:rect id="_x0000_s1027" style="position:absolute;left:0;text-align:left;margin-left:464.5pt;margin-top:8.05pt;width:75.05pt;height:11.35pt;z-index:251643904" o:allowincell="f" filled="f" stroked="f" strokecolor="lime" strokeweight=".25pt">
            <v:textbox style="mso-next-textbox:#_x0000_s1027" inset="0,0,0,0">
              <w:txbxContent>
                <w:p w14:paraId="2FC684E4" w14:textId="77777777" w:rsidR="000C766A" w:rsidRDefault="000C766A" w:rsidP="00F00511">
                  <w:pPr>
                    <w:spacing w:line="160" w:lineRule="exact"/>
                    <w:jc w:val="left"/>
                    <w:rPr>
                      <w:rFonts w:cs="Miriam" w:hint="cs"/>
                      <w:sz w:val="18"/>
                      <w:szCs w:val="18"/>
                      <w:rtl/>
                    </w:rPr>
                  </w:pPr>
                  <w:r>
                    <w:rPr>
                      <w:rFonts w:cs="Miriam" w:hint="cs"/>
                      <w:sz w:val="18"/>
                      <w:szCs w:val="18"/>
                      <w:rtl/>
                    </w:rPr>
                    <w:t>רישיון ואגרות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FF79D6">
        <w:rPr>
          <w:rFonts w:cs="FrankRuehl" w:hint="cs"/>
          <w:rtl/>
          <w:lang w:eastAsia="en-US"/>
        </w:rPr>
        <w:t>לא יציג ולא יפרסם אדם שילוט ולא ירשה ולא יגרום לאחר מטעמו להציג או לפרסם שילוט אלא לפי רישיון מאת ראש העיריה ובהתאם לתנאי הרישיון ולאחר ששילם אגרת שילוט שנקבעה בתוספת; הוראת סעיף זה לא תחול לגבי שילוט הנושא אופי פוליטי או שיש בו משום תעמולת בחירות.</w:t>
      </w:r>
    </w:p>
    <w:p w14:paraId="0C2D2BF0" w14:textId="77777777" w:rsidR="00FF79D6" w:rsidRDefault="00FF79D6" w:rsidP="00FF79D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מאגרה או להפחית אגרה בעד פרסום שילוט בהתקיים שני אלה:</w:t>
      </w:r>
    </w:p>
    <w:p w14:paraId="3BFB4205" w14:textId="77777777" w:rsidR="00FF79D6" w:rsidRDefault="00FF79D6" w:rsidP="00FF79D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מפרסם השילוט הוא העיריה, מוסד ציבורי לצורכי דת, צדקה, חינוך, תרבות, אמנות או אגודת ספורט או מוסד שלדעת ראש העיריה הוא בעל אופי ציבורי;</w:t>
      </w:r>
    </w:p>
    <w:p w14:paraId="31209D9F" w14:textId="77777777" w:rsidR="00FF79D6" w:rsidRDefault="00FF79D6" w:rsidP="00FF79D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השילוט מתפרסם לטובת מוסד כאמור בפסקה (1).</w:t>
      </w:r>
    </w:p>
    <w:p w14:paraId="4B4BB481" w14:textId="77777777" w:rsidR="00FF79D6" w:rsidRDefault="00FF79D6" w:rsidP="00FF79D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המבקש להציג או לפרסם שילוט, יגיש בקשה על כך, בכתב, לראש העיריה, יפרט את שמו ומענו ויצרף לבקשתו תמונה חזיתית של הבניין שעליו מבקש להציג את השילוט, וכן יצרף תרשים ובו תכנית שיפורטו בה הסוג, הצורה, החומרים ומידות השילוט שבדעתו להציג או לפרסם וכן המסגרת שעליה יוצג השילוט או המיתקן הנושא את השילוט עם המפרט הטכני שלהם ומידותיה והמקום שבו יוצג; אם השילוט מואר </w:t>
      </w:r>
      <w:r>
        <w:rPr>
          <w:rFonts w:cs="FrankRuehl"/>
          <w:rtl/>
          <w:lang w:eastAsia="en-US"/>
        </w:rPr>
        <w:t>–</w:t>
      </w:r>
      <w:r>
        <w:rPr>
          <w:rFonts w:cs="FrankRuehl" w:hint="cs"/>
          <w:rtl/>
          <w:lang w:eastAsia="en-US"/>
        </w:rPr>
        <w:t xml:space="preserve"> יצורף לתכנית אישור של חשמלאי מוסמך ולפיו הוא אחראי לתקינות המיתקן וכן שהמיתקן כולל מפסק פחת.</w:t>
      </w:r>
    </w:p>
    <w:p w14:paraId="3258873D" w14:textId="77777777" w:rsidR="00FF79D6" w:rsidRDefault="00FF79D6" w:rsidP="00FF79D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ליתן רישיון שילוט, לסרב לתתו, לבטלו, לשנותו, לכלול בו תנאים להוסיף עליהם ולשנותם, ובין השאר, לקבוע הוראות בדבר מקום הצבתו ובדבר גודלו וצורתו של השילוט וסוג החומר ממנו הוא ייעשה.</w:t>
      </w:r>
    </w:p>
    <w:p w14:paraId="094908DA" w14:textId="77777777" w:rsidR="00FF79D6" w:rsidRDefault="00FF79D6" w:rsidP="00FF79D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383E39">
        <w:rPr>
          <w:rFonts w:cs="FrankRuehl" w:hint="cs"/>
          <w:rtl/>
          <w:lang w:eastAsia="en-US"/>
        </w:rPr>
        <w:t>לא יינתן רישיון שילוט אם פרסומו או הצגתו מהווים עבירה פלילית או אם לדעת ראש העיריה, השילוט פוגע בתקנת הציבור או ברגשותיו, או אם השילוט מפרסם עסק או משרד שאין לו רישיון כחוק או שהפעלתו נוגדת את דיני התכנון והבניה או כל דין אחר.</w:t>
      </w:r>
    </w:p>
    <w:p w14:paraId="51E556EE" w14:textId="77777777" w:rsidR="00383E39" w:rsidRDefault="00383E39" w:rsidP="00FF79D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E567DB">
        <w:rPr>
          <w:rFonts w:cs="FrankRuehl" w:hint="cs"/>
          <w:rtl/>
          <w:lang w:eastAsia="en-US"/>
        </w:rPr>
        <w:t xml:space="preserve">ראש העיריה ימנה ועדת מייעצת המורכבת משלושה חברים </w:t>
      </w:r>
      <w:r w:rsidR="00E567DB">
        <w:rPr>
          <w:rFonts w:cs="FrankRuehl"/>
          <w:rtl/>
          <w:lang w:eastAsia="en-US"/>
        </w:rPr>
        <w:t>–</w:t>
      </w:r>
      <w:r w:rsidR="00E567DB">
        <w:rPr>
          <w:rFonts w:cs="FrankRuehl" w:hint="cs"/>
          <w:rtl/>
          <w:lang w:eastAsia="en-US"/>
        </w:rPr>
        <w:t xml:space="preserve"> מהנדס העיר או נציגו, היועץ המשפטי לעיריה או נציגו, מנהל מחלקת שילוט או נציגו; ראש העיריה יוועץ בוועדה המקצועית לשילוט, כמפורט להלן:</w:t>
      </w:r>
    </w:p>
    <w:p w14:paraId="6644CA17" w14:textId="77777777" w:rsidR="00E567DB" w:rsidRDefault="00E567DB" w:rsidP="00E567D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בבקשה לתת רישיון לשילוט אשר שטחו קטן מ-10 מ"ר, רשאי ראש העיריה להיוועץ בוועדה המקצועית לשילוט, אשר תבדוק אם השילוט המבוקש תואם את הוראות חוק עזר זה, ואם לא יפגע השילוט באיכות הסביבה, ותמליץ לפני ראש העיריה על מתן רישיון או סירוב לתתו, וכן על תנאים שייקבעו ברישיון או תנאים לנתינתו;</w:t>
      </w:r>
    </w:p>
    <w:p w14:paraId="7809C831" w14:textId="77777777" w:rsidR="00E567DB" w:rsidRDefault="00E567DB" w:rsidP="00E567D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בבקשה לתת רישיון לשילוט אשר שטחו גדול מ-10 מ"ר, יוועץ ראש העיריה בוועדה המקצועית לשילוט ויעיין בהמלצתה לפני שיחליט בבקשה.</w:t>
      </w:r>
    </w:p>
    <w:p w14:paraId="2A51F8F6" w14:textId="77777777" w:rsidR="00E567DB" w:rsidRDefault="00E567DB" w:rsidP="00FF79D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שילוט בעל אופי מסחרי שהוצג על גבי רכב, המתייחס לעסק או למשרד או לסניף שלהם, שמציג השילוט מנהלם בתחום העיריה, דינו כדין שילוט שהוצג או פורסם לפי סעיף זה; לעניין זה, "שילוט בעל אופי מסחרי" </w:t>
      </w:r>
      <w:r>
        <w:rPr>
          <w:rFonts w:cs="FrankRuehl"/>
          <w:rtl/>
          <w:lang w:eastAsia="en-US"/>
        </w:rPr>
        <w:t>–</w:t>
      </w:r>
      <w:r>
        <w:rPr>
          <w:rFonts w:cs="FrankRuehl" w:hint="cs"/>
          <w:rtl/>
          <w:lang w:eastAsia="en-US"/>
        </w:rPr>
        <w:t xml:space="preserve"> שילוט שיש בו משום פרסום מסחרי של העסק או המשרד, הכולל את פעילותו, מרכולתו וכיוצא באלה.</w:t>
      </w:r>
    </w:p>
    <w:p w14:paraId="25C8C445" w14:textId="77777777" w:rsidR="00A54089" w:rsidRDefault="00364EC0" w:rsidP="00E567DB">
      <w:pPr>
        <w:pStyle w:val="P00"/>
        <w:spacing w:before="72"/>
        <w:ind w:left="0" w:right="1134"/>
        <w:rPr>
          <w:rFonts w:cs="FrankRuehl" w:hint="cs"/>
          <w:rtl/>
          <w:lang w:eastAsia="en-US"/>
        </w:rPr>
      </w:pPr>
      <w:bookmarkStart w:id="4" w:name="Seif12"/>
      <w:bookmarkEnd w:id="4"/>
      <w:r>
        <w:rPr>
          <w:rFonts w:ascii="FrankRuehl" w:hAnsi="FrankRuehl" w:cs="Miriam"/>
          <w:sz w:val="32"/>
          <w:szCs w:val="32"/>
          <w:rtl/>
          <w:lang w:eastAsia="en-US"/>
        </w:rPr>
        <w:pict w14:anchorId="6C860749">
          <v:shapetype id="_x0000_t202" coordsize="21600,21600" o:spt="202" path="m,l,21600r21600,l21600,xe">
            <v:stroke joinstyle="miter"/>
            <v:path gradientshapeok="t" o:connecttype="rect"/>
          </v:shapetype>
          <v:shape id="_x0000_s1261" type="#_x0000_t202" style="position:absolute;left:0;text-align:left;margin-left:470.35pt;margin-top:7.1pt;width:1in;height:11.05pt;z-index:251654144" filled="f" stroked="f">
            <v:textbox inset="1mm,0,1mm,0">
              <w:txbxContent>
                <w:p w14:paraId="4BBDFAA3" w14:textId="77777777" w:rsidR="000C766A" w:rsidRDefault="000C766A" w:rsidP="00364EC0">
                  <w:pPr>
                    <w:spacing w:line="160" w:lineRule="exact"/>
                    <w:jc w:val="left"/>
                    <w:rPr>
                      <w:rFonts w:cs="Miriam" w:hint="cs"/>
                      <w:noProof/>
                      <w:sz w:val="18"/>
                      <w:szCs w:val="18"/>
                      <w:rtl/>
                    </w:rPr>
                  </w:pPr>
                  <w:r>
                    <w:rPr>
                      <w:rFonts w:cs="Miriam" w:hint="cs"/>
                      <w:sz w:val="18"/>
                      <w:szCs w:val="18"/>
                      <w:rtl/>
                    </w:rPr>
                    <w:t>תוקף הרישיון</w:t>
                  </w:r>
                </w:p>
              </w:txbxContent>
            </v:textbox>
            <w10:anchorlock/>
          </v:shape>
        </w:pict>
      </w:r>
      <w:r w:rsidR="00A54089">
        <w:rPr>
          <w:rStyle w:val="big-number"/>
          <w:rFonts w:cs="Miriam"/>
          <w:rtl/>
        </w:rPr>
        <w:t>3.</w:t>
      </w:r>
      <w:r w:rsidR="00A54089">
        <w:rPr>
          <w:rStyle w:val="big-number"/>
          <w:rFonts w:cs="Miriam"/>
          <w:rtl/>
        </w:rPr>
        <w:tab/>
      </w:r>
      <w:r w:rsidR="007F0F4B">
        <w:rPr>
          <w:rFonts w:cs="FrankRuehl" w:hint="cs"/>
          <w:rtl/>
          <w:lang w:eastAsia="en-US"/>
        </w:rPr>
        <w:t>(א)</w:t>
      </w:r>
      <w:r w:rsidR="007F0F4B">
        <w:rPr>
          <w:rFonts w:cs="FrankRuehl" w:hint="cs"/>
          <w:rtl/>
          <w:lang w:eastAsia="en-US"/>
        </w:rPr>
        <w:tab/>
      </w:r>
      <w:r w:rsidR="00E567DB">
        <w:rPr>
          <w:rFonts w:cs="FrankRuehl" w:hint="cs"/>
          <w:rtl/>
          <w:lang w:eastAsia="en-US"/>
        </w:rPr>
        <w:t>רישיון לשילוט יפקע ב-31 בדצמבר של השנה שבה ניתן, אלא אם כן צוין ברישיון מועד אחר</w:t>
      </w:r>
      <w:r w:rsidR="00AC71DC">
        <w:rPr>
          <w:rFonts w:cs="FrankRuehl" w:hint="cs"/>
          <w:rtl/>
          <w:lang w:eastAsia="en-US"/>
        </w:rPr>
        <w:t>.</w:t>
      </w:r>
    </w:p>
    <w:p w14:paraId="221E48CF" w14:textId="77777777" w:rsidR="00E567DB" w:rsidRDefault="00E567DB" w:rsidP="00E567D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הוצא רישיון לשילוט במהלך שנה פלונית והשילוט לא הותקן לפני הוצאת הרישיון, תשולם האגרה רק בעד חלק משנה שלמה לפי מספר החודשים שנותרו עד תום תוקף הרישיון.</w:t>
      </w:r>
    </w:p>
    <w:p w14:paraId="7EDBFA72" w14:textId="77777777" w:rsidR="00E567DB" w:rsidRDefault="00E567DB" w:rsidP="00E567D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הסיר בעל רישיון, לפי דרישת העיריה, את השלט לפני תום תוקף הרישיון, תוחזר לו האגרה ששילם לפי מספר החודשים שנותרו עד תום תוקף הרישיון.</w:t>
      </w:r>
    </w:p>
    <w:p w14:paraId="5823F208" w14:textId="77777777" w:rsidR="00E567DB" w:rsidRDefault="00E567DB" w:rsidP="00E567D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שינה בעל רישיון בתוך תקופת תוקפו את תוכן השילוט או הצורה או המידה או הסוג או המקום של השילוט, או החומרים שממנו הוא עשוי, יפקע תוקף הרישיון.</w:t>
      </w:r>
    </w:p>
    <w:p w14:paraId="7608F83E" w14:textId="77777777" w:rsidR="00A54089" w:rsidRDefault="00A54089" w:rsidP="00E567DB">
      <w:pPr>
        <w:pStyle w:val="P00"/>
        <w:spacing w:before="72"/>
        <w:ind w:left="0" w:right="1134"/>
        <w:rPr>
          <w:rStyle w:val="default"/>
          <w:rFonts w:hint="cs"/>
          <w:rtl/>
        </w:rPr>
      </w:pPr>
      <w:bookmarkStart w:id="5" w:name="Seif3"/>
      <w:bookmarkEnd w:id="5"/>
      <w:r>
        <w:rPr>
          <w:lang w:val="he-IL"/>
        </w:rPr>
        <w:pict w14:anchorId="6CD27952">
          <v:rect id="_x0000_s1030" style="position:absolute;left:0;text-align:left;margin-left:464.5pt;margin-top:8.05pt;width:75.05pt;height:13.45pt;z-index:251644928" o:allowincell="f" filled="f" stroked="f" strokecolor="lime" strokeweight=".25pt">
            <v:textbox style="mso-next-textbox:#_x0000_s1030" inset="0,0,0,0">
              <w:txbxContent>
                <w:p w14:paraId="6067BCF5" w14:textId="77777777" w:rsidR="000C766A" w:rsidRDefault="000C766A" w:rsidP="00121E8C">
                  <w:pPr>
                    <w:spacing w:line="160" w:lineRule="exact"/>
                    <w:jc w:val="left"/>
                    <w:rPr>
                      <w:rFonts w:cs="Miriam" w:hint="cs"/>
                      <w:noProof/>
                      <w:sz w:val="18"/>
                      <w:szCs w:val="18"/>
                      <w:rtl/>
                    </w:rPr>
                  </w:pPr>
                  <w:r>
                    <w:rPr>
                      <w:rFonts w:cs="Miriam" w:hint="cs"/>
                      <w:sz w:val="18"/>
                      <w:szCs w:val="18"/>
                      <w:rtl/>
                    </w:rPr>
                    <w:t>ציון פרטים במועדה</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E567DB">
        <w:rPr>
          <w:rStyle w:val="default"/>
          <w:rFonts w:hint="cs"/>
          <w:rtl/>
        </w:rPr>
        <w:t>(א)</w:t>
      </w:r>
      <w:r w:rsidR="00E567DB">
        <w:rPr>
          <w:rStyle w:val="default"/>
          <w:rFonts w:hint="cs"/>
          <w:rtl/>
        </w:rPr>
        <w:tab/>
        <w:t>לא יפרסם אדם מודעה אלא אם כן צוין בה שמו ומענו של המפרסם ושל בעל בית הדפוס או היצרן שאצלו הודפסה או נוצרה המודעה.</w:t>
      </w:r>
    </w:p>
    <w:p w14:paraId="51284C79" w14:textId="77777777" w:rsidR="00E567DB" w:rsidRDefault="00E567DB" w:rsidP="00E567DB">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מיצרן המודעה או מבעל בית הדפוס שבו הודפסה המודעה, למסור את שמו ואת מענו של האדם אשר הזמין את המודעה.</w:t>
      </w:r>
    </w:p>
    <w:p w14:paraId="120A91CE" w14:textId="77777777" w:rsidR="00A54089" w:rsidRDefault="00A54089" w:rsidP="00BA7765">
      <w:pPr>
        <w:pStyle w:val="P00"/>
        <w:spacing w:before="72"/>
        <w:ind w:left="0" w:right="1134"/>
        <w:rPr>
          <w:rStyle w:val="default"/>
          <w:rFonts w:hint="cs"/>
          <w:rtl/>
        </w:rPr>
      </w:pPr>
      <w:bookmarkStart w:id="6" w:name="Seif4"/>
      <w:bookmarkEnd w:id="6"/>
      <w:r>
        <w:rPr>
          <w:lang w:val="he-IL"/>
        </w:rPr>
        <w:pict w14:anchorId="61853E17">
          <v:rect id="_x0000_s1031" style="position:absolute;left:0;text-align:left;margin-left:464.5pt;margin-top:8.05pt;width:75.05pt;height:13.2pt;z-index:251645952" o:allowincell="f" filled="f" stroked="f" strokecolor="lime" strokeweight=".25pt">
            <v:textbox style="mso-next-textbox:#_x0000_s1031" inset="0,0,0,0">
              <w:txbxContent>
                <w:p w14:paraId="64540A8D" w14:textId="77777777" w:rsidR="000C766A" w:rsidRDefault="000C766A">
                  <w:pPr>
                    <w:spacing w:line="160" w:lineRule="exact"/>
                    <w:jc w:val="left"/>
                    <w:rPr>
                      <w:rFonts w:cs="Miriam" w:hint="cs"/>
                      <w:noProof/>
                      <w:sz w:val="18"/>
                      <w:szCs w:val="18"/>
                      <w:rtl/>
                    </w:rPr>
                  </w:pPr>
                  <w:r>
                    <w:rPr>
                      <w:rFonts w:cs="Miriam" w:hint="cs"/>
                      <w:sz w:val="18"/>
                      <w:szCs w:val="18"/>
                      <w:rtl/>
                    </w:rPr>
                    <w:t>גודל המודעה</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BA7765">
        <w:rPr>
          <w:rStyle w:val="default"/>
          <w:rFonts w:hint="cs"/>
          <w:rtl/>
        </w:rPr>
        <w:t>(א)</w:t>
      </w:r>
      <w:r w:rsidR="00BA7765">
        <w:rPr>
          <w:rStyle w:val="default"/>
          <w:rFonts w:hint="cs"/>
          <w:rtl/>
        </w:rPr>
        <w:tab/>
        <w:t>מודעה המתפרסמת בדרך של הדבקה בלוח מודעות תהא במידה ובצורה כדלקמן:</w:t>
      </w:r>
    </w:p>
    <w:p w14:paraId="3A884921" w14:textId="77777777" w:rsidR="00BA7765" w:rsidRDefault="00BA7765" w:rsidP="00BA7765">
      <w:pPr>
        <w:pStyle w:val="P00"/>
        <w:spacing w:before="72"/>
        <w:ind w:left="1021" w:right="1134"/>
        <w:rPr>
          <w:rStyle w:val="default"/>
          <w:rFonts w:hint="cs"/>
          <w:rtl/>
        </w:rPr>
      </w:pPr>
      <w:r>
        <w:rPr>
          <w:rStyle w:val="default"/>
          <w:rFonts w:hint="cs"/>
          <w:rtl/>
        </w:rPr>
        <w:t>(1)</w:t>
      </w:r>
      <w:r>
        <w:rPr>
          <w:rStyle w:val="default"/>
          <w:rFonts w:hint="cs"/>
          <w:rtl/>
        </w:rPr>
        <w:tab/>
        <w:t>מודעה גדולה (גיליון שלם) באורך 93 ס"מ ורוחב 62 ס"מ;</w:t>
      </w:r>
    </w:p>
    <w:p w14:paraId="196A40CC" w14:textId="77777777" w:rsidR="00BA7765" w:rsidRDefault="00BA7765" w:rsidP="00BA7765">
      <w:pPr>
        <w:pStyle w:val="P00"/>
        <w:spacing w:before="72"/>
        <w:ind w:left="1021" w:right="1134"/>
        <w:rPr>
          <w:rStyle w:val="default"/>
          <w:rFonts w:hint="cs"/>
          <w:rtl/>
        </w:rPr>
      </w:pPr>
      <w:r>
        <w:rPr>
          <w:rStyle w:val="default"/>
          <w:rFonts w:hint="cs"/>
          <w:rtl/>
        </w:rPr>
        <w:t>(2)</w:t>
      </w:r>
      <w:r>
        <w:rPr>
          <w:rStyle w:val="default"/>
          <w:rFonts w:hint="cs"/>
          <w:rtl/>
        </w:rPr>
        <w:tab/>
        <w:t>מודעה בינונית (חצי גיליון) באורך של 46 ס"מ וברוחב של 62 ס"מ;</w:t>
      </w:r>
    </w:p>
    <w:p w14:paraId="1C44825E" w14:textId="77777777" w:rsidR="00BA7765" w:rsidRDefault="00BA7765" w:rsidP="00BA7765">
      <w:pPr>
        <w:pStyle w:val="P00"/>
        <w:spacing w:before="72"/>
        <w:ind w:left="1021" w:right="1134"/>
        <w:rPr>
          <w:rStyle w:val="default"/>
          <w:rFonts w:hint="cs"/>
          <w:rtl/>
        </w:rPr>
      </w:pPr>
      <w:r>
        <w:rPr>
          <w:rStyle w:val="default"/>
          <w:rFonts w:hint="cs"/>
          <w:rtl/>
        </w:rPr>
        <w:t>(3)</w:t>
      </w:r>
      <w:r>
        <w:rPr>
          <w:rStyle w:val="default"/>
          <w:rFonts w:hint="cs"/>
          <w:rtl/>
        </w:rPr>
        <w:tab/>
        <w:t>מודעה קטנה (רבע גיליון) באורך של 46 ס"מ וברוחב של 31 ס"מ;</w:t>
      </w:r>
    </w:p>
    <w:p w14:paraId="0B4A02BB" w14:textId="77777777" w:rsidR="00BA7765" w:rsidRDefault="00BA7765" w:rsidP="00BA7765">
      <w:pPr>
        <w:pStyle w:val="P00"/>
        <w:spacing w:before="72"/>
        <w:ind w:left="1021" w:right="1134"/>
        <w:rPr>
          <w:rStyle w:val="default"/>
          <w:rFonts w:hint="cs"/>
          <w:rtl/>
        </w:rPr>
      </w:pPr>
      <w:r>
        <w:rPr>
          <w:rStyle w:val="default"/>
          <w:rFonts w:hint="cs"/>
          <w:rtl/>
        </w:rPr>
        <w:t>(4)</w:t>
      </w:r>
      <w:r>
        <w:rPr>
          <w:rStyle w:val="default"/>
          <w:rFonts w:hint="cs"/>
          <w:rtl/>
        </w:rPr>
        <w:tab/>
        <w:t>מודעה זעירה (שמינית גיליון) באורך של 23 ס"מ וברוחב של 31 ס"מ.</w:t>
      </w:r>
    </w:p>
    <w:p w14:paraId="3157645A" w14:textId="77777777" w:rsidR="00BA7765" w:rsidRDefault="00BA7765" w:rsidP="00BA7765">
      <w:pPr>
        <w:pStyle w:val="P00"/>
        <w:spacing w:before="72"/>
        <w:ind w:left="0" w:right="1134"/>
        <w:rPr>
          <w:rStyle w:val="default"/>
          <w:rFonts w:hint="cs"/>
          <w:rtl/>
        </w:rPr>
      </w:pPr>
      <w:r>
        <w:rPr>
          <w:rStyle w:val="default"/>
          <w:rFonts w:hint="cs"/>
          <w:rtl/>
        </w:rPr>
        <w:tab/>
        <w:t>(ב)</w:t>
      </w:r>
      <w:r>
        <w:rPr>
          <w:rStyle w:val="default"/>
          <w:rFonts w:hint="cs"/>
          <w:rtl/>
        </w:rPr>
        <w:tab/>
        <w:t>לא יינתן רישיון למודעות להדבקה בגודל שונה מהמפורט לעיל.</w:t>
      </w:r>
    </w:p>
    <w:p w14:paraId="00B18ED1" w14:textId="77777777" w:rsidR="00CD7AE1" w:rsidRDefault="00A54089" w:rsidP="00BA7765">
      <w:pPr>
        <w:pStyle w:val="P00"/>
        <w:spacing w:before="72"/>
        <w:ind w:left="0" w:right="1134"/>
        <w:rPr>
          <w:rStyle w:val="default"/>
          <w:rFonts w:hint="cs"/>
          <w:rtl/>
        </w:rPr>
      </w:pPr>
      <w:bookmarkStart w:id="7" w:name="Seif5"/>
      <w:bookmarkEnd w:id="7"/>
      <w:r>
        <w:rPr>
          <w:lang w:val="he-IL"/>
        </w:rPr>
        <w:pict w14:anchorId="4FABE992">
          <v:rect id="_x0000_s1032" style="position:absolute;left:0;text-align:left;margin-left:464.5pt;margin-top:8.05pt;width:75.05pt;height:16.05pt;z-index:251646976" o:allowincell="f" filled="f" stroked="f" strokecolor="lime" strokeweight=".25pt">
            <v:textbox style="mso-next-textbox:#_x0000_s1032" inset="0,0,0,0">
              <w:txbxContent>
                <w:p w14:paraId="4B34E765" w14:textId="77777777" w:rsidR="000C766A" w:rsidRDefault="000C766A" w:rsidP="006B7F39">
                  <w:pPr>
                    <w:spacing w:line="160" w:lineRule="exact"/>
                    <w:jc w:val="left"/>
                    <w:rPr>
                      <w:rFonts w:cs="Miriam" w:hint="cs"/>
                      <w:sz w:val="18"/>
                      <w:szCs w:val="18"/>
                      <w:rtl/>
                    </w:rPr>
                  </w:pPr>
                  <w:r>
                    <w:rPr>
                      <w:rFonts w:cs="Miriam" w:hint="cs"/>
                      <w:sz w:val="18"/>
                      <w:szCs w:val="18"/>
                      <w:rtl/>
                    </w:rPr>
                    <w:t>ציון מספר הרישיון על גבי שילוט</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BA7765">
        <w:rPr>
          <w:rStyle w:val="default"/>
          <w:rFonts w:hint="cs"/>
          <w:rtl/>
        </w:rPr>
        <w:t>לא יציג אדם ולא ירשה לאחר מטעמו להציג שילוט, בלי לציין על גביהם את מספר הרישיון, וכן לא יגרום לכך שיוצג שילוט כאמור</w:t>
      </w:r>
      <w:r w:rsidR="00AC71DC">
        <w:rPr>
          <w:rStyle w:val="default"/>
          <w:rFonts w:hint="cs"/>
          <w:rtl/>
        </w:rPr>
        <w:t>.</w:t>
      </w:r>
    </w:p>
    <w:p w14:paraId="36C08B4B" w14:textId="77777777" w:rsidR="00A54089" w:rsidRDefault="00A54089" w:rsidP="00BA7765">
      <w:pPr>
        <w:pStyle w:val="P00"/>
        <w:spacing w:before="72"/>
        <w:ind w:left="0" w:right="1134"/>
        <w:rPr>
          <w:rFonts w:cs="FrankRuehl" w:hint="cs"/>
          <w:rtl/>
          <w:lang w:eastAsia="en-US"/>
        </w:rPr>
      </w:pPr>
      <w:bookmarkStart w:id="8" w:name="Seif6"/>
      <w:bookmarkEnd w:id="8"/>
      <w:r>
        <w:rPr>
          <w:lang w:val="he-IL"/>
        </w:rPr>
        <w:pict w14:anchorId="112C717D">
          <v:rect id="_x0000_s1033" style="position:absolute;left:0;text-align:left;margin-left:464.5pt;margin-top:8.05pt;width:75.05pt;height:14.05pt;z-index:251648000" o:allowincell="f" filled="f" stroked="f" strokecolor="lime" strokeweight=".25pt">
            <v:textbox style="mso-next-textbox:#_x0000_s1033" inset="0,0,0,0">
              <w:txbxContent>
                <w:p w14:paraId="10A29441" w14:textId="77777777" w:rsidR="000C766A" w:rsidRDefault="000C766A" w:rsidP="00D527CE">
                  <w:pPr>
                    <w:spacing w:line="160" w:lineRule="exact"/>
                    <w:jc w:val="left"/>
                    <w:rPr>
                      <w:rFonts w:cs="Miriam" w:hint="cs"/>
                      <w:noProof/>
                      <w:sz w:val="18"/>
                      <w:szCs w:val="18"/>
                      <w:rtl/>
                    </w:rPr>
                  </w:pPr>
                  <w:r>
                    <w:rPr>
                      <w:rFonts w:cs="Miriam" w:hint="cs"/>
                      <w:sz w:val="18"/>
                      <w:szCs w:val="18"/>
                      <w:rtl/>
                    </w:rPr>
                    <w:t>פטור מרישיון</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AC71DC">
        <w:rPr>
          <w:rFonts w:cs="FrankRuehl" w:hint="cs"/>
          <w:rtl/>
          <w:lang w:eastAsia="en-US"/>
        </w:rPr>
        <w:t>(א)</w:t>
      </w:r>
      <w:r w:rsidR="00AC71DC">
        <w:rPr>
          <w:rFonts w:cs="FrankRuehl" w:hint="cs"/>
          <w:rtl/>
          <w:lang w:eastAsia="en-US"/>
        </w:rPr>
        <w:tab/>
      </w:r>
      <w:r w:rsidR="00BA7765">
        <w:rPr>
          <w:rFonts w:cs="FrankRuehl" w:hint="cs"/>
          <w:rtl/>
          <w:lang w:eastAsia="en-US"/>
        </w:rPr>
        <w:t xml:space="preserve">הוראות פרק זה לא יחולו לגבי </w:t>
      </w:r>
      <w:r w:rsidR="00BA7765">
        <w:rPr>
          <w:rFonts w:cs="FrankRuehl"/>
          <w:rtl/>
          <w:lang w:eastAsia="en-US"/>
        </w:rPr>
        <w:t>–</w:t>
      </w:r>
    </w:p>
    <w:p w14:paraId="13AC8BE6" w14:textId="77777777" w:rsidR="00BA7765" w:rsidRDefault="00BA7765" w:rsidP="00CA1DE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A1DEC">
        <w:rPr>
          <w:rFonts w:cs="FrankRuehl" w:hint="cs"/>
          <w:rtl/>
          <w:lang w:eastAsia="en-US"/>
        </w:rPr>
        <w:t>דגל של ארגון בעל אופי ציבורי או דתי, לרבות דגל המוצג באירוע ממלכתי, ובלבד שהצגת דגל כאמור תהא כדין ולא תשמש לפרסומת מסחרית;</w:t>
      </w:r>
    </w:p>
    <w:p w14:paraId="5D7FB8B7" w14:textId="77777777" w:rsidR="00CA1DEC" w:rsidRDefault="00CA1DEC" w:rsidP="00CA1DE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שילוט המורה על כך שעסק, שירות או פעילות עברו ממקום אחד למקום אחר, ובלבד שמידות שילוט כאמור לא יעלו על 60 ס"מ </w:t>
      </w:r>
      <w:r>
        <w:rPr>
          <w:rFonts w:cs="FrankRuehl"/>
          <w:lang w:eastAsia="en-US"/>
        </w:rPr>
        <w:t>x</w:t>
      </w:r>
      <w:r>
        <w:rPr>
          <w:rFonts w:cs="FrankRuehl" w:hint="cs"/>
          <w:rtl/>
          <w:lang w:eastAsia="en-US"/>
        </w:rPr>
        <w:t xml:space="preserve"> 35 ס"מ והשילוט לא יוצג לתקופה העולה על תשעים ימים ממועד המעבר כאמור;</w:t>
      </w:r>
    </w:p>
    <w:p w14:paraId="07DE2D3C" w14:textId="77777777" w:rsidR="00CA1DEC" w:rsidRDefault="00CA1DEC" w:rsidP="00CA1DE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שילוט המוצג בידי העיריה;</w:t>
      </w:r>
    </w:p>
    <w:p w14:paraId="717A07B9" w14:textId="77777777" w:rsidR="00CA1DEC" w:rsidRDefault="00CA1DEC" w:rsidP="00CA1DE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שילוט המוצג באתר בניה, כדי לזהות את הדיירים העתידים לגור בבניין או את בעלי המקצוע העוסקים בבנייתו ובלבד </w:t>
      </w:r>
      <w:r>
        <w:rPr>
          <w:rFonts w:cs="FrankRuehl"/>
          <w:rtl/>
          <w:lang w:eastAsia="en-US"/>
        </w:rPr>
        <w:t>–</w:t>
      </w:r>
    </w:p>
    <w:p w14:paraId="7187357F" w14:textId="77777777" w:rsidR="00CA1DEC" w:rsidRDefault="00CA1DEC" w:rsidP="000C766A">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 xml:space="preserve">שיחולו לגביו הוראות </w:t>
      </w:r>
      <w:r w:rsidR="008417E2">
        <w:rPr>
          <w:rFonts w:cs="FrankRuehl" w:hint="cs"/>
          <w:rtl/>
          <w:lang w:eastAsia="en-US"/>
        </w:rPr>
        <w:t>תקנות רישום קבלנים לעבודות הנדסה בנאיות (הצבת שלטים על ידי קבלנים רשומים) (מס' 2), התשל"ו-1976;</w:t>
      </w:r>
    </w:p>
    <w:p w14:paraId="6B1C3B8D" w14:textId="77777777" w:rsidR="008417E2" w:rsidRDefault="008417E2" w:rsidP="000C766A">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r>
      <w:r w:rsidR="000C766A">
        <w:rPr>
          <w:rFonts w:cs="FrankRuehl" w:hint="cs"/>
          <w:rtl/>
          <w:lang w:eastAsia="en-US"/>
        </w:rPr>
        <w:t>שישולב עם השלטים המוצגים לפי התקנות האמורות;</w:t>
      </w:r>
    </w:p>
    <w:p w14:paraId="35257826" w14:textId="77777777" w:rsidR="000C766A" w:rsidRDefault="000C766A" w:rsidP="000C766A">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שיוסר לא יאוחר מתום שלושים ימים מיום אכלוס הבניין, כולו או חלקו;</w:t>
      </w:r>
    </w:p>
    <w:p w14:paraId="797F213E" w14:textId="77777777" w:rsidR="000C766A" w:rsidRDefault="000C766A" w:rsidP="000C766A">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שילוט של הממשלה ושל בתי המשפט;</w:t>
      </w:r>
    </w:p>
    <w:p w14:paraId="1D2B46C1" w14:textId="77777777" w:rsidR="000C766A" w:rsidRDefault="000C766A" w:rsidP="000C766A">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מודעות המתפרסמות לפי היתר על פי פקודת העתונות;</w:t>
      </w:r>
    </w:p>
    <w:p w14:paraId="20461E13" w14:textId="77777777" w:rsidR="000C766A" w:rsidRDefault="000C766A" w:rsidP="000C766A">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שילוט המוצג על דלת כניסה לדירה;</w:t>
      </w:r>
    </w:p>
    <w:p w14:paraId="3CFC8F13" w14:textId="77777777" w:rsidR="000C766A" w:rsidRDefault="000C766A" w:rsidP="000C766A">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מודעת אבל;</w:t>
      </w:r>
    </w:p>
    <w:p w14:paraId="4009B361" w14:textId="77777777" w:rsidR="000C766A" w:rsidRDefault="000C766A" w:rsidP="000C766A">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שילוט אשר פרסומו נדרש על פי דין.</w:t>
      </w:r>
    </w:p>
    <w:p w14:paraId="4F336428" w14:textId="77777777" w:rsidR="000C766A" w:rsidRDefault="000C766A" w:rsidP="00BA776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שילוט כאמור והמציג יציגו בהתאם להוראות ראש העיריה.</w:t>
      </w:r>
    </w:p>
    <w:p w14:paraId="01963D29" w14:textId="77777777" w:rsidR="00A54089" w:rsidRDefault="00A54089" w:rsidP="000C766A">
      <w:pPr>
        <w:pStyle w:val="P00"/>
        <w:spacing w:before="72"/>
        <w:ind w:left="0" w:right="1134"/>
        <w:rPr>
          <w:rFonts w:cs="FrankRuehl" w:hint="cs"/>
          <w:rtl/>
          <w:lang w:eastAsia="en-US"/>
        </w:rPr>
      </w:pPr>
      <w:bookmarkStart w:id="9" w:name="Seif7"/>
      <w:bookmarkEnd w:id="9"/>
      <w:r>
        <w:rPr>
          <w:lang w:val="he-IL"/>
        </w:rPr>
        <w:pict w14:anchorId="710A8E04">
          <v:rect id="_x0000_s1034" style="position:absolute;left:0;text-align:left;margin-left:464.5pt;margin-top:8.05pt;width:75.05pt;height:15.1pt;z-index:251649024" o:allowincell="f" filled="f" stroked="f" strokecolor="lime" strokeweight=".25pt">
            <v:textbox style="mso-next-textbox:#_x0000_s1034" inset="0,0,0,0">
              <w:txbxContent>
                <w:p w14:paraId="48E4D0AB" w14:textId="77777777" w:rsidR="000C766A" w:rsidRDefault="000C766A">
                  <w:pPr>
                    <w:spacing w:line="160" w:lineRule="exact"/>
                    <w:jc w:val="left"/>
                    <w:rPr>
                      <w:rFonts w:cs="Miriam" w:hint="cs"/>
                      <w:noProof/>
                      <w:sz w:val="18"/>
                      <w:szCs w:val="18"/>
                      <w:rtl/>
                    </w:rPr>
                  </w:pPr>
                  <w:r>
                    <w:rPr>
                      <w:rFonts w:cs="Miriam" w:hint="cs"/>
                      <w:sz w:val="18"/>
                      <w:szCs w:val="18"/>
                      <w:rtl/>
                    </w:rPr>
                    <w:t>פרסום עינוג ציבורי</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sidR="000C766A">
        <w:rPr>
          <w:rFonts w:cs="FrankRuehl" w:hint="cs"/>
          <w:rtl/>
          <w:lang w:eastAsia="en-US"/>
        </w:rPr>
        <w:t>על אף האמור בסעיף 15 יכול שבקשה לפרסום של עינוג ציבורי תתייחס לתמונות או למודעות אחרות המשתנות מדי פעם, לפי ההצגות או המופעים</w:t>
      </w:r>
      <w:r w:rsidR="00EF0F6A">
        <w:rPr>
          <w:rFonts w:cs="FrankRuehl" w:hint="cs"/>
          <w:rtl/>
          <w:lang w:eastAsia="en-US"/>
        </w:rPr>
        <w:t>.</w:t>
      </w:r>
    </w:p>
    <w:p w14:paraId="7BB4ED36" w14:textId="77777777" w:rsidR="00A54089" w:rsidRDefault="00A54089" w:rsidP="000C766A">
      <w:pPr>
        <w:pStyle w:val="P00"/>
        <w:spacing w:before="72"/>
        <w:ind w:left="0" w:right="1134"/>
        <w:rPr>
          <w:rFonts w:cs="FrankRuehl" w:hint="cs"/>
          <w:rtl/>
          <w:lang w:eastAsia="en-US"/>
        </w:rPr>
      </w:pPr>
      <w:bookmarkStart w:id="10" w:name="Seif10"/>
      <w:bookmarkEnd w:id="10"/>
      <w:r>
        <w:rPr>
          <w:lang w:val="he-IL"/>
        </w:rPr>
        <w:pict w14:anchorId="3CF725D7">
          <v:rect id="_x0000_s1055" style="position:absolute;left:0;text-align:left;margin-left:464.5pt;margin-top:8.05pt;width:75.05pt;height:13.5pt;z-index:251652096" o:allowincell="f" filled="f" stroked="f" strokecolor="lime" strokeweight=".25pt">
            <v:textbox style="mso-next-textbox:#_x0000_s1055" inset="0,0,0,0">
              <w:txbxContent>
                <w:p w14:paraId="055F0ACE" w14:textId="77777777" w:rsidR="000C766A" w:rsidRDefault="000C766A">
                  <w:pPr>
                    <w:spacing w:line="160" w:lineRule="exact"/>
                    <w:jc w:val="left"/>
                    <w:rPr>
                      <w:rFonts w:cs="Miriam" w:hint="cs"/>
                      <w:noProof/>
                      <w:sz w:val="18"/>
                      <w:szCs w:val="18"/>
                      <w:rtl/>
                    </w:rPr>
                  </w:pPr>
                  <w:r>
                    <w:rPr>
                      <w:rFonts w:cs="Miriam" w:hint="cs"/>
                      <w:sz w:val="18"/>
                      <w:szCs w:val="18"/>
                      <w:rtl/>
                    </w:rPr>
                    <w:t>פרסום במקום ציבורי</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C766A">
        <w:rPr>
          <w:rFonts w:cs="FrankRuehl" w:hint="cs"/>
          <w:rtl/>
          <w:lang w:eastAsia="en-US"/>
        </w:rPr>
        <w:t>שילוט בשטח ציבורי יותקן על מיתקן פרסום עירוני או ארגז ראווה בלבד</w:t>
      </w:r>
      <w:r w:rsidR="000E39BE">
        <w:rPr>
          <w:rFonts w:cs="FrankRuehl" w:hint="cs"/>
          <w:rtl/>
          <w:lang w:eastAsia="en-US"/>
        </w:rPr>
        <w:t>.</w:t>
      </w:r>
    </w:p>
    <w:p w14:paraId="66FD2DF9" w14:textId="77777777" w:rsidR="00A54089" w:rsidRDefault="00143B05" w:rsidP="000C766A">
      <w:pPr>
        <w:pStyle w:val="P00"/>
        <w:spacing w:before="72"/>
        <w:ind w:left="0" w:right="1134"/>
        <w:rPr>
          <w:rStyle w:val="default"/>
          <w:rFonts w:hint="cs"/>
          <w:rtl/>
        </w:rPr>
      </w:pPr>
      <w:bookmarkStart w:id="11" w:name="Seif11"/>
      <w:bookmarkEnd w:id="11"/>
      <w:r>
        <w:rPr>
          <w:rFonts w:ascii="FrankRuehl" w:hAnsi="FrankRuehl" w:cs="Miriam"/>
          <w:sz w:val="32"/>
          <w:szCs w:val="32"/>
          <w:rtl/>
          <w:lang w:eastAsia="en-US"/>
        </w:rPr>
        <w:pict w14:anchorId="707382A4">
          <v:shape id="_x0000_s1260" type="#_x0000_t202" style="position:absolute;left:0;text-align:left;margin-left:470.25pt;margin-top:7.1pt;width:1in;height:22.7pt;z-index:251653120" filled="f" stroked="f">
            <v:textbox inset="1mm,0,1mm,0">
              <w:txbxContent>
                <w:p w14:paraId="0383910A" w14:textId="77777777" w:rsidR="000C766A" w:rsidRDefault="000C766A" w:rsidP="00002938">
                  <w:pPr>
                    <w:spacing w:line="160" w:lineRule="exact"/>
                    <w:jc w:val="left"/>
                    <w:rPr>
                      <w:rFonts w:cs="Miriam" w:hint="cs"/>
                      <w:noProof/>
                      <w:sz w:val="18"/>
                      <w:szCs w:val="18"/>
                      <w:rtl/>
                    </w:rPr>
                  </w:pPr>
                  <w:r>
                    <w:rPr>
                      <w:rFonts w:cs="Miriam" w:hint="cs"/>
                      <w:sz w:val="18"/>
                      <w:szCs w:val="18"/>
                      <w:rtl/>
                    </w:rPr>
                    <w:t>שילוט הנושא אופי פוליטי</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0C766A">
        <w:rPr>
          <w:rStyle w:val="default"/>
          <w:rFonts w:hint="cs"/>
          <w:rtl/>
        </w:rPr>
        <w:t xml:space="preserve">בכפוף לאמור בסעיף 11 הצגת שילוט הנושא אופי פוליטי או שיש בו משום תעמולת בחירות, תיעשה בהתאם להוראות חוק הבחירות (דרכי תעמולה), התשי"ט-1959 (להלן </w:t>
      </w:r>
      <w:r w:rsidR="000C766A">
        <w:rPr>
          <w:rStyle w:val="default"/>
          <w:rtl/>
        </w:rPr>
        <w:t>–</w:t>
      </w:r>
      <w:r w:rsidR="000C766A">
        <w:rPr>
          <w:rStyle w:val="default"/>
          <w:rFonts w:hint="cs"/>
          <w:rtl/>
        </w:rPr>
        <w:t xml:space="preserve"> חוק הבחירות)</w:t>
      </w:r>
      <w:r w:rsidR="00B92763">
        <w:rPr>
          <w:rStyle w:val="default"/>
          <w:rFonts w:hint="cs"/>
          <w:rtl/>
        </w:rPr>
        <w:t>.</w:t>
      </w:r>
    </w:p>
    <w:p w14:paraId="19D98A7E" w14:textId="77777777" w:rsidR="000C766A" w:rsidRPr="000C766A" w:rsidRDefault="000C766A" w:rsidP="000C766A">
      <w:pPr>
        <w:pStyle w:val="medium2-header"/>
        <w:keepLines w:val="0"/>
        <w:spacing w:before="72"/>
        <w:ind w:left="0" w:right="1134"/>
        <w:rPr>
          <w:rFonts w:cs="FrankRuehl" w:hint="cs"/>
          <w:b/>
          <w:noProof/>
          <w:rtl/>
          <w:lang w:eastAsia="en-US"/>
        </w:rPr>
      </w:pPr>
      <w:bookmarkStart w:id="12" w:name="med2"/>
      <w:bookmarkEnd w:id="12"/>
      <w:r w:rsidRPr="000C766A">
        <w:rPr>
          <w:rFonts w:cs="FrankRuehl" w:hint="cs"/>
          <w:b/>
          <w:noProof/>
          <w:rtl/>
          <w:lang w:eastAsia="en-US"/>
        </w:rPr>
        <w:t>פרק שלישי: שלטים ומודעות אסורים</w:t>
      </w:r>
    </w:p>
    <w:p w14:paraId="49A2BFDE" w14:textId="77777777" w:rsidR="00A54089" w:rsidRDefault="00A54089" w:rsidP="000C766A">
      <w:pPr>
        <w:pStyle w:val="P00"/>
        <w:spacing w:before="72"/>
        <w:ind w:left="0" w:right="1134"/>
        <w:rPr>
          <w:rStyle w:val="default"/>
          <w:rFonts w:hint="cs"/>
          <w:rtl/>
        </w:rPr>
      </w:pPr>
      <w:bookmarkStart w:id="13" w:name="Seif8"/>
      <w:bookmarkEnd w:id="13"/>
      <w:r>
        <w:rPr>
          <w:lang w:val="he-IL"/>
        </w:rPr>
        <w:pict w14:anchorId="1A67D01B">
          <v:rect id="_x0000_s1039" style="position:absolute;left:0;text-align:left;margin-left:464.5pt;margin-top:8.05pt;width:75.05pt;height:21.65pt;z-index:251650048" o:allowincell="f" filled="f" stroked="f" strokecolor="lime" strokeweight=".25pt">
            <v:textbox style="mso-next-textbox:#_x0000_s1039" inset="0,0,0,0">
              <w:txbxContent>
                <w:p w14:paraId="22D9F7F6" w14:textId="77777777" w:rsidR="000C766A" w:rsidRDefault="000C766A">
                  <w:pPr>
                    <w:spacing w:line="160" w:lineRule="exact"/>
                    <w:jc w:val="left"/>
                    <w:rPr>
                      <w:rFonts w:cs="Miriam" w:hint="cs"/>
                      <w:noProof/>
                      <w:sz w:val="18"/>
                      <w:szCs w:val="18"/>
                      <w:rtl/>
                    </w:rPr>
                  </w:pPr>
                  <w:r>
                    <w:rPr>
                      <w:rFonts w:cs="Miriam" w:hint="cs"/>
                      <w:sz w:val="18"/>
                      <w:szCs w:val="18"/>
                      <w:rtl/>
                    </w:rPr>
                    <w:t>שילוט אסור והטלת מגבלות</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0C766A">
        <w:rPr>
          <w:rStyle w:val="default"/>
          <w:rFonts w:hint="cs"/>
          <w:rtl/>
        </w:rPr>
        <w:t>לא יציג ולא יפרסם אדם שילוט ולא יגרום להצגתו או פרסומו של שילוט שהוא:</w:t>
      </w:r>
    </w:p>
    <w:p w14:paraId="03A7750E" w14:textId="77777777" w:rsidR="000C766A" w:rsidRDefault="000C766A" w:rsidP="00E6722D">
      <w:pPr>
        <w:pStyle w:val="P00"/>
        <w:spacing w:before="72"/>
        <w:ind w:left="624" w:right="1134"/>
        <w:rPr>
          <w:rStyle w:val="default"/>
          <w:rFonts w:hint="cs"/>
          <w:rtl/>
        </w:rPr>
      </w:pPr>
      <w:r>
        <w:rPr>
          <w:rStyle w:val="default"/>
          <w:rFonts w:hint="cs"/>
          <w:rtl/>
        </w:rPr>
        <w:t>(1)</w:t>
      </w:r>
      <w:r>
        <w:rPr>
          <w:rStyle w:val="default"/>
          <w:rFonts w:hint="cs"/>
          <w:rtl/>
        </w:rPr>
        <w:tab/>
      </w:r>
      <w:r w:rsidR="00E6722D">
        <w:rPr>
          <w:rStyle w:val="default"/>
          <w:rFonts w:hint="cs"/>
          <w:rtl/>
        </w:rPr>
        <w:t>מפריע לתנועת כלי רכב או הולכי רגל;</w:t>
      </w:r>
    </w:p>
    <w:p w14:paraId="4A423F8D" w14:textId="77777777" w:rsidR="00E6722D" w:rsidRDefault="00E6722D" w:rsidP="00E6722D">
      <w:pPr>
        <w:pStyle w:val="P00"/>
        <w:spacing w:before="72"/>
        <w:ind w:left="624" w:right="1134"/>
        <w:rPr>
          <w:rStyle w:val="default"/>
          <w:rFonts w:hint="cs"/>
          <w:rtl/>
        </w:rPr>
      </w:pPr>
      <w:r>
        <w:rPr>
          <w:rStyle w:val="default"/>
          <w:rFonts w:hint="cs"/>
          <w:rtl/>
        </w:rPr>
        <w:t>(2)</w:t>
      </w:r>
      <w:r>
        <w:rPr>
          <w:rStyle w:val="default"/>
          <w:rFonts w:hint="cs"/>
          <w:rtl/>
        </w:rPr>
        <w:tab/>
        <w:t>מרעיש או מפיץ ריח או מהווה מטרד לרבים;</w:t>
      </w:r>
    </w:p>
    <w:p w14:paraId="6A8CD72A" w14:textId="77777777" w:rsidR="00E6722D" w:rsidRDefault="00E6722D" w:rsidP="00E6722D">
      <w:pPr>
        <w:pStyle w:val="P00"/>
        <w:spacing w:before="72"/>
        <w:ind w:left="624" w:right="1134"/>
        <w:rPr>
          <w:rStyle w:val="default"/>
          <w:rFonts w:hint="cs"/>
          <w:rtl/>
        </w:rPr>
      </w:pPr>
      <w:r>
        <w:rPr>
          <w:rStyle w:val="default"/>
          <w:rFonts w:hint="cs"/>
          <w:rtl/>
        </w:rPr>
        <w:t>(3)</w:t>
      </w:r>
      <w:r>
        <w:rPr>
          <w:rStyle w:val="default"/>
          <w:rFonts w:hint="cs"/>
          <w:rtl/>
        </w:rPr>
        <w:tab/>
        <w:t>עשוי מבד;</w:t>
      </w:r>
    </w:p>
    <w:p w14:paraId="38276962" w14:textId="77777777" w:rsidR="00E6722D" w:rsidRDefault="00E6722D" w:rsidP="00E6722D">
      <w:pPr>
        <w:pStyle w:val="P00"/>
        <w:spacing w:before="72"/>
        <w:ind w:left="624" w:right="1134"/>
        <w:rPr>
          <w:rStyle w:val="default"/>
          <w:rFonts w:hint="cs"/>
          <w:rtl/>
        </w:rPr>
      </w:pPr>
      <w:r>
        <w:rPr>
          <w:rStyle w:val="default"/>
          <w:rFonts w:hint="cs"/>
          <w:rtl/>
        </w:rPr>
        <w:t>(4)</w:t>
      </w:r>
      <w:r>
        <w:rPr>
          <w:rStyle w:val="default"/>
          <w:rFonts w:hint="cs"/>
          <w:rtl/>
        </w:rPr>
        <w:tab/>
        <w:t>עלול לחסום דלתות, חלונות, יציאות או פתחים או להפריע למעבר בהם או להפריע לגישה למעלית וממנה;</w:t>
      </w:r>
    </w:p>
    <w:p w14:paraId="5B02A97E" w14:textId="77777777" w:rsidR="00E6722D" w:rsidRDefault="00E6722D" w:rsidP="00E6722D">
      <w:pPr>
        <w:pStyle w:val="P00"/>
        <w:spacing w:before="72"/>
        <w:ind w:left="624" w:right="1134"/>
        <w:rPr>
          <w:rStyle w:val="default"/>
          <w:rFonts w:hint="cs"/>
          <w:rtl/>
        </w:rPr>
      </w:pPr>
      <w:r>
        <w:rPr>
          <w:rStyle w:val="default"/>
          <w:rFonts w:hint="cs"/>
          <w:rtl/>
        </w:rPr>
        <w:t>(5)</w:t>
      </w:r>
      <w:r>
        <w:rPr>
          <w:rStyle w:val="default"/>
          <w:rFonts w:hint="cs"/>
          <w:rtl/>
        </w:rPr>
        <w:tab/>
        <w:t>מוצג על מדרגות חירום, מדרגות נעות, מעליות, מזגן אוויר, צינור ביוב, צינור אוויר, עמוד חשמל, מיתקן טלפון, מיתקן להפעלת רמזור, אנטנה, עמוד צופרים, תמרור, במקום שנועד לציוד או למיתקנים לכיבוי שריפות, תיבות דואר, ארונות סעף, רמזורים;</w:t>
      </w:r>
    </w:p>
    <w:p w14:paraId="102D3F43" w14:textId="77777777" w:rsidR="00E6722D" w:rsidRDefault="00E6722D" w:rsidP="00E6722D">
      <w:pPr>
        <w:pStyle w:val="P00"/>
        <w:spacing w:before="72"/>
        <w:ind w:left="624" w:right="1134"/>
        <w:rPr>
          <w:rStyle w:val="default"/>
          <w:rFonts w:hint="cs"/>
          <w:rtl/>
        </w:rPr>
      </w:pPr>
      <w:r>
        <w:rPr>
          <w:rStyle w:val="default"/>
          <w:rFonts w:hint="cs"/>
          <w:rtl/>
        </w:rPr>
        <w:t>(6)</w:t>
      </w:r>
      <w:r>
        <w:rPr>
          <w:rStyle w:val="default"/>
          <w:rFonts w:hint="cs"/>
          <w:rtl/>
        </w:rPr>
        <w:tab/>
        <w:t>מסתיר פרטים בעלי ייחוד ארכיטקטוני, קשתות, עמודים או פרט בעל ערך ארכיטקטוני או פוגע במראה האסתטי של המבנה;</w:t>
      </w:r>
    </w:p>
    <w:p w14:paraId="32E0A3D0" w14:textId="77777777" w:rsidR="00E6722D" w:rsidRDefault="00E6722D" w:rsidP="00E6722D">
      <w:pPr>
        <w:pStyle w:val="P00"/>
        <w:spacing w:before="72"/>
        <w:ind w:left="624" w:right="1134"/>
        <w:rPr>
          <w:rStyle w:val="default"/>
          <w:rFonts w:hint="cs"/>
          <w:rtl/>
        </w:rPr>
      </w:pPr>
      <w:r>
        <w:rPr>
          <w:rStyle w:val="default"/>
          <w:rFonts w:hint="cs"/>
          <w:rtl/>
        </w:rPr>
        <w:t>(7)</w:t>
      </w:r>
      <w:r>
        <w:rPr>
          <w:rStyle w:val="default"/>
          <w:rFonts w:hint="cs"/>
          <w:rtl/>
        </w:rPr>
        <w:tab/>
        <w:t>מתפרסם בשטח ציבורי ואינו מותקן על גבי מיתקן או נכס עירוני המיועד לכך;</w:t>
      </w:r>
    </w:p>
    <w:p w14:paraId="6EF93E6C" w14:textId="77777777" w:rsidR="00E6722D" w:rsidRDefault="00E6722D" w:rsidP="00E6722D">
      <w:pPr>
        <w:pStyle w:val="P00"/>
        <w:spacing w:before="72"/>
        <w:ind w:left="624" w:right="1134"/>
        <w:rPr>
          <w:rStyle w:val="default"/>
          <w:rFonts w:hint="cs"/>
          <w:rtl/>
        </w:rPr>
      </w:pPr>
      <w:r>
        <w:rPr>
          <w:rStyle w:val="default"/>
          <w:rFonts w:hint="cs"/>
          <w:rtl/>
        </w:rPr>
        <w:t>(8)</w:t>
      </w:r>
      <w:r>
        <w:rPr>
          <w:rStyle w:val="default"/>
          <w:rFonts w:hint="cs"/>
          <w:rtl/>
        </w:rPr>
        <w:tab/>
        <w:t>מוצג על מבנה המשמש למגורים בלבד, אלא אם כן השילוט הוא של אדם המנהל במבנה את עסקו כדין, או שיש בשילוט משום תעמולת בחירות, בכפוף להוראות חוק הבחירות או שהצגת השילוט הותרה לפי הוראות חוק עזר זה;</w:t>
      </w:r>
    </w:p>
    <w:p w14:paraId="6ADCA999" w14:textId="77777777" w:rsidR="00E6722D" w:rsidRDefault="00E6722D" w:rsidP="00E6722D">
      <w:pPr>
        <w:pStyle w:val="P00"/>
        <w:spacing w:before="72"/>
        <w:ind w:left="624" w:right="1134"/>
        <w:rPr>
          <w:rStyle w:val="default"/>
          <w:rFonts w:hint="cs"/>
          <w:rtl/>
        </w:rPr>
      </w:pPr>
      <w:r>
        <w:rPr>
          <w:rStyle w:val="default"/>
          <w:rFonts w:hint="cs"/>
          <w:rtl/>
        </w:rPr>
        <w:t>(9)</w:t>
      </w:r>
      <w:r>
        <w:rPr>
          <w:rStyle w:val="default"/>
          <w:rFonts w:hint="cs"/>
          <w:rtl/>
        </w:rPr>
        <w:tab/>
        <w:t>עלול לפגוע בתקנת הציבור או ברגשותיו;</w:t>
      </w:r>
    </w:p>
    <w:p w14:paraId="2E632FDF" w14:textId="77777777" w:rsidR="00E6722D" w:rsidRDefault="00E6722D" w:rsidP="00E6722D">
      <w:pPr>
        <w:pStyle w:val="P00"/>
        <w:spacing w:before="72"/>
        <w:ind w:left="624" w:right="1134"/>
        <w:rPr>
          <w:rStyle w:val="default"/>
          <w:rFonts w:hint="cs"/>
          <w:rtl/>
        </w:rPr>
      </w:pPr>
      <w:r>
        <w:rPr>
          <w:rStyle w:val="default"/>
          <w:rFonts w:hint="cs"/>
          <w:rtl/>
        </w:rPr>
        <w:t>(10)</w:t>
      </w:r>
      <w:r>
        <w:rPr>
          <w:rStyle w:val="default"/>
          <w:rFonts w:hint="cs"/>
          <w:rtl/>
        </w:rPr>
        <w:tab/>
        <w:t>יש בפרסומו משום עבירה על הוראות חוק עזר זה או דין אחר.</w:t>
      </w:r>
    </w:p>
    <w:p w14:paraId="2E303709" w14:textId="77777777" w:rsidR="00A54089" w:rsidRDefault="00A54089" w:rsidP="00E6722D">
      <w:pPr>
        <w:pStyle w:val="P00"/>
        <w:spacing w:before="72"/>
        <w:ind w:left="0" w:right="1134"/>
        <w:rPr>
          <w:rFonts w:cs="FrankRuehl" w:hint="cs"/>
          <w:rtl/>
          <w:lang w:eastAsia="en-US"/>
        </w:rPr>
      </w:pPr>
      <w:bookmarkStart w:id="14" w:name="Seif9"/>
      <w:bookmarkEnd w:id="14"/>
      <w:r>
        <w:rPr>
          <w:lang w:val="he-IL"/>
        </w:rPr>
        <w:pict w14:anchorId="1BA75F79">
          <v:rect id="_x0000_s1040" style="position:absolute;left:0;text-align:left;margin-left:464.35pt;margin-top:7.1pt;width:75.05pt;height:14pt;z-index:251651072" o:allowincell="f" filled="f" stroked="f" strokecolor="lime" strokeweight=".25pt">
            <v:textbox style="mso-next-textbox:#_x0000_s1040" inset="0,0,0,0">
              <w:txbxContent>
                <w:p w14:paraId="6903CF87" w14:textId="77777777" w:rsidR="000C766A" w:rsidRDefault="00E6722D" w:rsidP="00E12FA2">
                  <w:pPr>
                    <w:spacing w:line="160" w:lineRule="exact"/>
                    <w:jc w:val="left"/>
                    <w:rPr>
                      <w:rFonts w:cs="Miriam" w:hint="cs"/>
                      <w:noProof/>
                      <w:sz w:val="18"/>
                      <w:szCs w:val="18"/>
                      <w:rtl/>
                    </w:rPr>
                  </w:pPr>
                  <w:r>
                    <w:rPr>
                      <w:rFonts w:cs="Miriam" w:hint="cs"/>
                      <w:sz w:val="18"/>
                      <w:szCs w:val="18"/>
                      <w:rtl/>
                    </w:rPr>
                    <w:t>שלט של עסק</w:t>
                  </w:r>
                </w:p>
              </w:txbxContent>
            </v:textbox>
            <w10:anchorlock/>
          </v:rect>
        </w:pict>
      </w:r>
      <w:r>
        <w:rPr>
          <w:rStyle w:val="big-number"/>
          <w:rFonts w:cs="Miriam"/>
          <w:rtl/>
        </w:rPr>
        <w:t>1</w:t>
      </w:r>
      <w:r w:rsidR="002372FE">
        <w:rPr>
          <w:rStyle w:val="big-number"/>
          <w:rFonts w:cs="Miriam" w:hint="cs"/>
          <w:rtl/>
        </w:rPr>
        <w:t>2</w:t>
      </w:r>
      <w:r w:rsidRPr="00D4128E">
        <w:rPr>
          <w:rFonts w:cs="FrankRuehl"/>
          <w:rtl/>
          <w:lang w:eastAsia="en-US"/>
        </w:rPr>
        <w:t>.</w:t>
      </w:r>
      <w:r w:rsidRPr="00D4128E">
        <w:rPr>
          <w:rFonts w:cs="FrankRuehl"/>
          <w:rtl/>
          <w:lang w:eastAsia="en-US"/>
        </w:rPr>
        <w:tab/>
      </w:r>
      <w:r w:rsidR="00E6722D">
        <w:rPr>
          <w:rFonts w:cs="FrankRuehl" w:hint="cs"/>
          <w:rtl/>
          <w:lang w:eastAsia="en-US"/>
        </w:rPr>
        <w:t>(א)</w:t>
      </w:r>
      <w:r w:rsidR="00E6722D">
        <w:rPr>
          <w:rFonts w:cs="FrankRuehl" w:hint="cs"/>
          <w:rtl/>
          <w:lang w:eastAsia="en-US"/>
        </w:rPr>
        <w:tab/>
        <w:t>לכל עסק יהיה שלט אחד בלבד, אלא אם כן התיר ראש העיריה הצגת שלט נוסף לעסק.</w:t>
      </w:r>
    </w:p>
    <w:p w14:paraId="0ABC1084" w14:textId="77777777" w:rsidR="00E6722D" w:rsidRDefault="00E6722D" w:rsidP="00E6722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שלט של עסק יוצג בחזית המבנה בו מתנהל העסק בלבד, אלא אם כן התיר ראש העיריה את הצגתו במקום אחר.</w:t>
      </w:r>
    </w:p>
    <w:p w14:paraId="6BD24CED" w14:textId="77777777" w:rsidR="00E6722D" w:rsidRDefault="00E6722D" w:rsidP="00E6722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אורכו המרבי של שלט לא יעלה על אורך החזית של בית העסק, אלא אם כן התיר ראש העיריה שאורכו יעלה על אורך החזית.</w:t>
      </w:r>
    </w:p>
    <w:p w14:paraId="7DDE0A0B" w14:textId="77777777" w:rsidR="00D4128E" w:rsidRDefault="00D4128E" w:rsidP="00E6722D">
      <w:pPr>
        <w:pStyle w:val="P00"/>
        <w:spacing w:before="72"/>
        <w:ind w:left="0" w:right="1134"/>
        <w:rPr>
          <w:rFonts w:cs="FrankRuehl" w:hint="cs"/>
          <w:rtl/>
          <w:lang w:eastAsia="en-US"/>
        </w:rPr>
      </w:pPr>
      <w:bookmarkStart w:id="15" w:name="Seif13"/>
      <w:bookmarkEnd w:id="15"/>
      <w:r>
        <w:rPr>
          <w:lang w:val="he-IL"/>
        </w:rPr>
        <w:pict w14:anchorId="7F065941">
          <v:rect id="_x0000_s1284" style="position:absolute;left:0;text-align:left;margin-left:464.35pt;margin-top:7.1pt;width:75.05pt;height:14pt;z-index:251655168" o:allowincell="f" filled="f" stroked="f" strokecolor="lime" strokeweight=".25pt">
            <v:textbox style="mso-next-textbox:#_x0000_s1284" inset="0,0,0,0">
              <w:txbxContent>
                <w:p w14:paraId="5F8466E6" w14:textId="77777777" w:rsidR="000C766A" w:rsidRDefault="00E6722D" w:rsidP="00D4128E">
                  <w:pPr>
                    <w:spacing w:line="160" w:lineRule="exact"/>
                    <w:jc w:val="left"/>
                    <w:rPr>
                      <w:rFonts w:cs="Miriam" w:hint="cs"/>
                      <w:noProof/>
                      <w:sz w:val="18"/>
                      <w:szCs w:val="18"/>
                      <w:rtl/>
                    </w:rPr>
                  </w:pPr>
                  <w:r>
                    <w:rPr>
                      <w:rFonts w:cs="Miriam" w:hint="cs"/>
                      <w:sz w:val="18"/>
                      <w:szCs w:val="18"/>
                      <w:rtl/>
                    </w:rPr>
                    <w:t>שילוט מואר</w:t>
                  </w:r>
                </w:p>
              </w:txbxContent>
            </v:textbox>
            <w10:anchorlock/>
          </v:rect>
        </w:pict>
      </w:r>
      <w:r>
        <w:rPr>
          <w:rStyle w:val="big-number"/>
          <w:rFonts w:cs="Miriam"/>
          <w:rtl/>
        </w:rPr>
        <w:t>1</w:t>
      </w:r>
      <w:r w:rsidR="00E6722D">
        <w:rPr>
          <w:rStyle w:val="big-number"/>
          <w:rFonts w:cs="Miriam" w:hint="cs"/>
          <w:rtl/>
        </w:rPr>
        <w:t>3</w:t>
      </w:r>
      <w:r w:rsidRPr="00D4128E">
        <w:rPr>
          <w:rFonts w:cs="FrankRuehl"/>
          <w:rtl/>
          <w:lang w:eastAsia="en-US"/>
        </w:rPr>
        <w:t>.</w:t>
      </w:r>
      <w:r w:rsidRPr="00D4128E">
        <w:rPr>
          <w:rFonts w:cs="FrankRuehl"/>
          <w:rtl/>
          <w:lang w:eastAsia="en-US"/>
        </w:rPr>
        <w:tab/>
      </w:r>
      <w:r w:rsidR="00E6722D">
        <w:rPr>
          <w:rFonts w:cs="FrankRuehl" w:hint="cs"/>
          <w:rtl/>
          <w:lang w:eastAsia="en-US"/>
        </w:rPr>
        <w:t>(א)</w:t>
      </w:r>
      <w:r w:rsidR="00E6722D">
        <w:rPr>
          <w:rFonts w:cs="FrankRuehl" w:hint="cs"/>
          <w:rtl/>
          <w:lang w:eastAsia="en-US"/>
        </w:rPr>
        <w:tab/>
        <w:t>לא יאיר אדם שילוט על ידי חשמל אלא אם כן השילוט מצויד במפסק פחת והצנרת המספקת חשמל לשילוט מוסתרת, והם עברו ביקורת של חשמלאי מוסמך שאישורו בכתב על כך מצוי בידי בעל השילוט; לא יואר שילוט מואר אלא באמצעות גוף תאורה פנימי.</w:t>
      </w:r>
    </w:p>
    <w:p w14:paraId="4A344234" w14:textId="77777777" w:rsidR="00E6722D" w:rsidRDefault="00E6722D" w:rsidP="00E6722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B3532">
        <w:rPr>
          <w:rFonts w:cs="FrankRuehl" w:hint="cs"/>
          <w:rtl/>
          <w:lang w:eastAsia="en-US"/>
        </w:rPr>
        <w:t>ראש העיריה רשאי, בהודעה שתישלח 3 ימים, לפחות, לפני כניסתה לתוקף, לאסור על אדם להאיר או לגרום להארת שילוט על ידי גופי תאורה הנמצאים בתוך הבניין או חיצוניים לו, אם לדעת ראש העיריה הדבר עלול להפריע לתושבי הסביבה שבה ממוקם הבניין או לעוברים ושבים או להוות סכנה או הפרעה לתנועה, בעל רישיון יציית להוראת ראש העיריה בתוך הזמן שנקבע בהודעה.</w:t>
      </w:r>
    </w:p>
    <w:p w14:paraId="51DCA89F" w14:textId="77777777" w:rsidR="00D4128E" w:rsidRDefault="00D4128E" w:rsidP="004B3532">
      <w:pPr>
        <w:pStyle w:val="P00"/>
        <w:spacing w:before="72"/>
        <w:ind w:left="0" w:right="1134"/>
        <w:rPr>
          <w:rFonts w:cs="FrankRuehl" w:hint="cs"/>
          <w:rtl/>
          <w:lang w:eastAsia="en-US"/>
        </w:rPr>
      </w:pPr>
      <w:bookmarkStart w:id="16" w:name="Seif14"/>
      <w:bookmarkEnd w:id="16"/>
      <w:r>
        <w:rPr>
          <w:lang w:val="he-IL"/>
        </w:rPr>
        <w:pict w14:anchorId="319B0A93">
          <v:rect id="_x0000_s1285" style="position:absolute;left:0;text-align:left;margin-left:464.35pt;margin-top:7.1pt;width:75.05pt;height:14pt;z-index:251656192" o:allowincell="f" filled="f" stroked="f" strokecolor="lime" strokeweight=".25pt">
            <v:textbox style="mso-next-textbox:#_x0000_s1285" inset="0,0,0,0">
              <w:txbxContent>
                <w:p w14:paraId="715EA0A2" w14:textId="77777777" w:rsidR="000C766A" w:rsidRDefault="004B3532" w:rsidP="00D4128E">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w:t>
      </w:r>
      <w:r w:rsidR="004B3532">
        <w:rPr>
          <w:rStyle w:val="big-number"/>
          <w:rFonts w:cs="Miriam" w:hint="cs"/>
          <w:rtl/>
        </w:rPr>
        <w:t>4</w:t>
      </w:r>
      <w:r w:rsidRPr="00D4128E">
        <w:rPr>
          <w:rFonts w:cs="FrankRuehl"/>
          <w:rtl/>
          <w:lang w:eastAsia="en-US"/>
        </w:rPr>
        <w:t>.</w:t>
      </w:r>
      <w:r w:rsidRPr="00D4128E">
        <w:rPr>
          <w:rFonts w:cs="FrankRuehl"/>
          <w:rtl/>
          <w:lang w:eastAsia="en-US"/>
        </w:rPr>
        <w:tab/>
      </w:r>
      <w:r w:rsidR="004B3532">
        <w:rPr>
          <w:rFonts w:cs="FrankRuehl" w:hint="cs"/>
          <w:rtl/>
          <w:lang w:eastAsia="en-US"/>
        </w:rPr>
        <w:t>(א)</w:t>
      </w:r>
      <w:r w:rsidR="004B3532">
        <w:rPr>
          <w:rFonts w:cs="FrankRuehl" w:hint="cs"/>
          <w:rtl/>
          <w:lang w:eastAsia="en-US"/>
        </w:rPr>
        <w:tab/>
        <w:t>לא יקרין אדם שילוט אל מקום ציבורי על ידי הארה בחשמל או באמצעים אלקטרוניים, אלא אם כן ראש העיריה התיר לו לעשות כן, מטעמים מיוחדים שיירשמו על גבי טופס הרישיון.</w:t>
      </w:r>
    </w:p>
    <w:p w14:paraId="193DAC8A"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יציג ולא יפרסם אדם שילוט בדרך של נשיאת לוח או סרט וכיוצא באלה, בין שהשילוט נישא בידי אדם ובין באמצעים אחרים, אלא אם כן ראש העיריה התיר לו לעשות כן מטעמים מיוחדים; סעיף קטן זה לא יחול על נשיאת שלטים ומודעות במהלך הפגנות.</w:t>
      </w:r>
    </w:p>
    <w:p w14:paraId="6E10D643" w14:textId="77777777" w:rsidR="004B3532" w:rsidRPr="004B3532" w:rsidRDefault="004B3532" w:rsidP="004B3532">
      <w:pPr>
        <w:pStyle w:val="medium2-header"/>
        <w:keepLines w:val="0"/>
        <w:spacing w:before="72"/>
        <w:ind w:left="0" w:right="1134"/>
        <w:rPr>
          <w:rFonts w:cs="FrankRuehl" w:hint="cs"/>
          <w:b/>
          <w:noProof/>
          <w:rtl/>
          <w:lang w:eastAsia="en-US"/>
        </w:rPr>
      </w:pPr>
      <w:bookmarkStart w:id="17" w:name="med3"/>
      <w:bookmarkEnd w:id="17"/>
      <w:r w:rsidRPr="004B3532">
        <w:rPr>
          <w:rFonts w:cs="FrankRuehl" w:hint="cs"/>
          <w:b/>
          <w:noProof/>
          <w:rtl/>
          <w:lang w:eastAsia="en-US"/>
        </w:rPr>
        <w:t>פרק רביעי: הוראות שונות</w:t>
      </w:r>
    </w:p>
    <w:p w14:paraId="16F8C805" w14:textId="77777777" w:rsidR="00D4128E" w:rsidRDefault="00D4128E" w:rsidP="004B3532">
      <w:pPr>
        <w:pStyle w:val="P00"/>
        <w:spacing w:before="72"/>
        <w:ind w:left="0" w:right="1134"/>
        <w:rPr>
          <w:rFonts w:cs="FrankRuehl" w:hint="cs"/>
          <w:rtl/>
          <w:lang w:eastAsia="en-US"/>
        </w:rPr>
      </w:pPr>
      <w:bookmarkStart w:id="18" w:name="Seif15"/>
      <w:bookmarkEnd w:id="18"/>
      <w:r>
        <w:rPr>
          <w:lang w:val="he-IL"/>
        </w:rPr>
        <w:pict w14:anchorId="23F17BE7">
          <v:rect id="_x0000_s1286" style="position:absolute;left:0;text-align:left;margin-left:464.35pt;margin-top:7.1pt;width:75.05pt;height:14pt;z-index:251657216" o:allowincell="f" filled="f" stroked="f" strokecolor="lime" strokeweight=".25pt">
            <v:textbox style="mso-next-textbox:#_x0000_s1286" inset="0,0,0,0">
              <w:txbxContent>
                <w:p w14:paraId="3FCDC089" w14:textId="77777777" w:rsidR="000C766A" w:rsidRDefault="004B3532" w:rsidP="00D4128E">
                  <w:pPr>
                    <w:spacing w:line="160" w:lineRule="exact"/>
                    <w:jc w:val="left"/>
                    <w:rPr>
                      <w:rFonts w:cs="Miriam" w:hint="cs"/>
                      <w:noProof/>
                      <w:sz w:val="18"/>
                      <w:szCs w:val="18"/>
                      <w:rtl/>
                    </w:rPr>
                  </w:pPr>
                  <w:r>
                    <w:rPr>
                      <w:rFonts w:cs="Miriam" w:hint="cs"/>
                      <w:sz w:val="18"/>
                      <w:szCs w:val="18"/>
                      <w:rtl/>
                    </w:rPr>
                    <w:t>שינוי לשילוט קיים</w:t>
                  </w:r>
                </w:p>
              </w:txbxContent>
            </v:textbox>
            <w10:anchorlock/>
          </v:rect>
        </w:pict>
      </w:r>
      <w:r>
        <w:rPr>
          <w:rStyle w:val="big-number"/>
          <w:rFonts w:cs="Miriam"/>
          <w:rtl/>
        </w:rPr>
        <w:t>1</w:t>
      </w:r>
      <w:r w:rsidR="004B3532">
        <w:rPr>
          <w:rStyle w:val="big-number"/>
          <w:rFonts w:cs="Miriam" w:hint="cs"/>
          <w:rtl/>
        </w:rPr>
        <w:t>5</w:t>
      </w:r>
      <w:r w:rsidRPr="00D4128E">
        <w:rPr>
          <w:rFonts w:cs="FrankRuehl"/>
          <w:rtl/>
          <w:lang w:eastAsia="en-US"/>
        </w:rPr>
        <w:t>.</w:t>
      </w:r>
      <w:r w:rsidRPr="00D4128E">
        <w:rPr>
          <w:rFonts w:cs="FrankRuehl"/>
          <w:rtl/>
          <w:lang w:eastAsia="en-US"/>
        </w:rPr>
        <w:tab/>
      </w:r>
      <w:r w:rsidR="004B3532">
        <w:rPr>
          <w:rFonts w:cs="FrankRuehl" w:hint="cs"/>
          <w:rtl/>
          <w:lang w:eastAsia="en-US"/>
        </w:rPr>
        <w:t>(א)</w:t>
      </w:r>
      <w:r w:rsidR="004B3532">
        <w:rPr>
          <w:rFonts w:cs="FrankRuehl" w:hint="cs"/>
          <w:rtl/>
          <w:lang w:eastAsia="en-US"/>
        </w:rPr>
        <w:tab/>
        <w:t>לא ישנה אדם שילוט אלא לפי רישיון ובהתאם לתנאי הרישיון.</w:t>
      </w:r>
    </w:p>
    <w:p w14:paraId="611E2F12"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ביקש בעל רישיון במשך תקופת הרישיון, לשנות את השם או כל פרט אחר הרשום בשלט או במודעה, שלא בהתאם לתנאי הרישיון, יגיש בקשה חדשה לרישיון וישלם אגרה כמפורט בתוספת, למעט שינוי בפרסום של עינוג ציבורי.</w:t>
      </w:r>
    </w:p>
    <w:p w14:paraId="5E00BBC6" w14:textId="77777777" w:rsidR="00D4128E" w:rsidRDefault="00D4128E" w:rsidP="004B3532">
      <w:pPr>
        <w:pStyle w:val="P00"/>
        <w:spacing w:before="72"/>
        <w:ind w:left="0" w:right="1134"/>
        <w:rPr>
          <w:rFonts w:cs="FrankRuehl" w:hint="cs"/>
          <w:rtl/>
          <w:lang w:eastAsia="en-US"/>
        </w:rPr>
      </w:pPr>
      <w:bookmarkStart w:id="19" w:name="Seif16"/>
      <w:bookmarkEnd w:id="19"/>
      <w:r>
        <w:rPr>
          <w:lang w:val="he-IL"/>
        </w:rPr>
        <w:pict w14:anchorId="022AFFE0">
          <v:rect id="_x0000_s1287" style="position:absolute;left:0;text-align:left;margin-left:464.35pt;margin-top:7.1pt;width:75.05pt;height:21.6pt;z-index:251658240" o:allowincell="f" filled="f" stroked="f" strokecolor="lime" strokeweight=".25pt">
            <v:textbox style="mso-next-textbox:#_x0000_s1287" inset="0,0,0,0">
              <w:txbxContent>
                <w:p w14:paraId="4CF46C1E" w14:textId="77777777" w:rsidR="000C766A" w:rsidRDefault="004B3532" w:rsidP="00D4128E">
                  <w:pPr>
                    <w:spacing w:line="160" w:lineRule="exact"/>
                    <w:jc w:val="left"/>
                    <w:rPr>
                      <w:rFonts w:cs="Miriam" w:hint="cs"/>
                      <w:noProof/>
                      <w:sz w:val="18"/>
                      <w:szCs w:val="18"/>
                      <w:rtl/>
                    </w:rPr>
                  </w:pPr>
                  <w:r>
                    <w:rPr>
                      <w:rFonts w:cs="Miriam" w:hint="cs"/>
                      <w:sz w:val="18"/>
                      <w:szCs w:val="18"/>
                      <w:rtl/>
                    </w:rPr>
                    <w:t>תקינות שילוט קיים ואחריות להסרתו</w:t>
                  </w:r>
                </w:p>
              </w:txbxContent>
            </v:textbox>
            <w10:anchorlock/>
          </v:rect>
        </w:pict>
      </w:r>
      <w:r>
        <w:rPr>
          <w:rStyle w:val="big-number"/>
          <w:rFonts w:cs="Miriam"/>
          <w:rtl/>
        </w:rPr>
        <w:t>1</w:t>
      </w:r>
      <w:r w:rsidR="004B3532">
        <w:rPr>
          <w:rStyle w:val="big-number"/>
          <w:rFonts w:cs="Miriam" w:hint="cs"/>
          <w:rtl/>
        </w:rPr>
        <w:t>6</w:t>
      </w:r>
      <w:r w:rsidRPr="00D4128E">
        <w:rPr>
          <w:rFonts w:cs="FrankRuehl"/>
          <w:rtl/>
          <w:lang w:eastAsia="en-US"/>
        </w:rPr>
        <w:t>.</w:t>
      </w:r>
      <w:r w:rsidRPr="00D4128E">
        <w:rPr>
          <w:rFonts w:cs="FrankRuehl"/>
          <w:rtl/>
          <w:lang w:eastAsia="en-US"/>
        </w:rPr>
        <w:tab/>
      </w:r>
      <w:r w:rsidR="004B3532">
        <w:rPr>
          <w:rFonts w:cs="FrankRuehl" w:hint="cs"/>
          <w:rtl/>
          <w:lang w:eastAsia="en-US"/>
        </w:rPr>
        <w:t>(א)</w:t>
      </w:r>
      <w:r w:rsidR="004B3532">
        <w:rPr>
          <w:rFonts w:cs="FrankRuehl" w:hint="cs"/>
          <w:rtl/>
          <w:lang w:eastAsia="en-US"/>
        </w:rPr>
        <w:tab/>
        <w:t>בעל רישיון חייב להחזיק את השילוט בצורה נקייה, נאה ותקינה.</w:t>
      </w:r>
    </w:p>
    <w:p w14:paraId="5D308CE5"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רישיון אחראי להסרת השילוט בגמר תוקף הרישיון או עם ביטולו או אם העיסוק שהשילוט מפרסמו אינו קיים עוד או אם חלף האירוע שהשילוט מפרסמו.</w:t>
      </w:r>
    </w:p>
    <w:p w14:paraId="2A9A1199" w14:textId="77777777" w:rsidR="00D4128E" w:rsidRDefault="00D4128E" w:rsidP="004B3532">
      <w:pPr>
        <w:pStyle w:val="P00"/>
        <w:spacing w:before="72"/>
        <w:ind w:left="0" w:right="1134"/>
        <w:rPr>
          <w:rFonts w:cs="FrankRuehl" w:hint="cs"/>
          <w:rtl/>
          <w:lang w:eastAsia="en-US"/>
        </w:rPr>
      </w:pPr>
      <w:bookmarkStart w:id="20" w:name="Seif17"/>
      <w:bookmarkEnd w:id="20"/>
      <w:r>
        <w:rPr>
          <w:lang w:val="he-IL"/>
        </w:rPr>
        <w:pict w14:anchorId="46A6D545">
          <v:rect id="_x0000_s1288" style="position:absolute;left:0;text-align:left;margin-left:464.35pt;margin-top:7.1pt;width:75.05pt;height:16.9pt;z-index:251659264" o:allowincell="f" filled="f" stroked="f" strokecolor="lime" strokeweight=".25pt">
            <v:textbox style="mso-next-textbox:#_x0000_s1288" inset="0,0,0,0">
              <w:txbxContent>
                <w:p w14:paraId="3DEE2120" w14:textId="77777777" w:rsidR="000C766A" w:rsidRDefault="004B3532" w:rsidP="00D4128E">
                  <w:pPr>
                    <w:spacing w:line="160" w:lineRule="exact"/>
                    <w:jc w:val="left"/>
                    <w:rPr>
                      <w:rFonts w:cs="Miriam" w:hint="cs"/>
                      <w:noProof/>
                      <w:sz w:val="18"/>
                      <w:szCs w:val="18"/>
                      <w:rtl/>
                    </w:rPr>
                  </w:pPr>
                  <w:r>
                    <w:rPr>
                      <w:rFonts w:cs="Miriam" w:hint="cs"/>
                      <w:sz w:val="18"/>
                      <w:szCs w:val="18"/>
                      <w:rtl/>
                    </w:rPr>
                    <w:t>רשות כניסה והצגת רישיון</w:t>
                  </w:r>
                </w:p>
              </w:txbxContent>
            </v:textbox>
            <w10:anchorlock/>
          </v:rect>
        </w:pict>
      </w:r>
      <w:r>
        <w:rPr>
          <w:rStyle w:val="big-number"/>
          <w:rFonts w:cs="Miriam"/>
          <w:rtl/>
        </w:rPr>
        <w:t>1</w:t>
      </w:r>
      <w:r w:rsidR="004B3532">
        <w:rPr>
          <w:rStyle w:val="big-number"/>
          <w:rFonts w:cs="Miriam" w:hint="cs"/>
          <w:rtl/>
        </w:rPr>
        <w:t>7</w:t>
      </w:r>
      <w:r w:rsidRPr="00D4128E">
        <w:rPr>
          <w:rFonts w:cs="FrankRuehl"/>
          <w:rtl/>
          <w:lang w:eastAsia="en-US"/>
        </w:rPr>
        <w:t>.</w:t>
      </w:r>
      <w:r w:rsidRPr="00D4128E">
        <w:rPr>
          <w:rFonts w:cs="FrankRuehl"/>
          <w:rtl/>
          <w:lang w:eastAsia="en-US"/>
        </w:rPr>
        <w:tab/>
      </w:r>
      <w:r w:rsidR="004B3532">
        <w:rPr>
          <w:rFonts w:cs="FrankRuehl" w:hint="cs"/>
          <w:rtl/>
          <w:lang w:eastAsia="en-US"/>
        </w:rPr>
        <w:t>(א)</w:t>
      </w:r>
      <w:r w:rsidR="004B3532">
        <w:rPr>
          <w:rFonts w:cs="FrankRuehl" w:hint="cs"/>
          <w:rtl/>
          <w:lang w:eastAsia="en-US"/>
        </w:rPr>
        <w:tab/>
        <w:t>ראש העיריה רשאי, בכל עת סבירה, להיכנס לכל מקום כדי לברר אם קוימו הוראות חוק עזר זה ולעשות כל מעשה הדרוש לביצוע הוראותיו.</w:t>
      </w:r>
    </w:p>
    <w:p w14:paraId="73A1DD57"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ימנע בעדו מלהשתמש בסמכויותיו לפי סעיף קטן (א).</w:t>
      </w:r>
    </w:p>
    <w:p w14:paraId="23B54CBE"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רישיון חייב להציג את רישיונו לפני ראש העיריה, לפי דרישתו.</w:t>
      </w:r>
    </w:p>
    <w:p w14:paraId="7D4DCB7E" w14:textId="77777777" w:rsidR="00D4128E" w:rsidRDefault="00D4128E" w:rsidP="004B3532">
      <w:pPr>
        <w:pStyle w:val="P00"/>
        <w:spacing w:before="72"/>
        <w:ind w:left="0" w:right="1134"/>
        <w:rPr>
          <w:rFonts w:cs="FrankRuehl" w:hint="cs"/>
          <w:rtl/>
          <w:lang w:eastAsia="en-US"/>
        </w:rPr>
      </w:pPr>
      <w:bookmarkStart w:id="21" w:name="Seif18"/>
      <w:bookmarkEnd w:id="21"/>
      <w:r>
        <w:rPr>
          <w:lang w:val="he-IL"/>
        </w:rPr>
        <w:pict w14:anchorId="095087F2">
          <v:rect id="_x0000_s1289" style="position:absolute;left:0;text-align:left;margin-left:464.35pt;margin-top:7.1pt;width:75.05pt;height:27.4pt;z-index:251660288" o:allowincell="f" filled="f" stroked="f" strokecolor="lime" strokeweight=".25pt">
            <v:textbox style="mso-next-textbox:#_x0000_s1289" inset="0,0,0,0">
              <w:txbxContent>
                <w:p w14:paraId="10896AC4" w14:textId="77777777" w:rsidR="000C766A" w:rsidRDefault="004B3532" w:rsidP="00D4128E">
                  <w:pPr>
                    <w:spacing w:line="160" w:lineRule="exact"/>
                    <w:jc w:val="left"/>
                    <w:rPr>
                      <w:rFonts w:cs="Miriam" w:hint="cs"/>
                      <w:noProof/>
                      <w:sz w:val="18"/>
                      <w:szCs w:val="18"/>
                      <w:rtl/>
                    </w:rPr>
                  </w:pPr>
                  <w:r>
                    <w:rPr>
                      <w:rFonts w:cs="Miriam" w:hint="cs"/>
                      <w:sz w:val="18"/>
                      <w:szCs w:val="18"/>
                      <w:rtl/>
                    </w:rPr>
                    <w:t>הודעה בדבר הסרת שילוט או ביצוע עבודות</w:t>
                  </w:r>
                </w:p>
              </w:txbxContent>
            </v:textbox>
            <w10:anchorlock/>
          </v:rect>
        </w:pict>
      </w:r>
      <w:r>
        <w:rPr>
          <w:rStyle w:val="big-number"/>
          <w:rFonts w:cs="Miriam"/>
          <w:rtl/>
        </w:rPr>
        <w:t>1</w:t>
      </w:r>
      <w:r w:rsidR="004B3532">
        <w:rPr>
          <w:rStyle w:val="big-number"/>
          <w:rFonts w:cs="Miriam" w:hint="cs"/>
          <w:rtl/>
        </w:rPr>
        <w:t>8</w:t>
      </w:r>
      <w:r w:rsidRPr="00D4128E">
        <w:rPr>
          <w:rFonts w:cs="FrankRuehl"/>
          <w:rtl/>
          <w:lang w:eastAsia="en-US"/>
        </w:rPr>
        <w:t>.</w:t>
      </w:r>
      <w:r w:rsidRPr="00D4128E">
        <w:rPr>
          <w:rFonts w:cs="FrankRuehl"/>
          <w:rtl/>
          <w:lang w:eastAsia="en-US"/>
        </w:rPr>
        <w:tab/>
      </w:r>
      <w:r w:rsidR="004B3532">
        <w:rPr>
          <w:rFonts w:cs="FrankRuehl" w:hint="cs"/>
          <w:rtl/>
          <w:lang w:eastAsia="en-US"/>
        </w:rPr>
        <w:t>(א)</w:t>
      </w:r>
      <w:r w:rsidR="004B3532">
        <w:rPr>
          <w:rFonts w:cs="FrankRuehl" w:hint="cs"/>
          <w:rtl/>
          <w:lang w:eastAsia="en-US"/>
        </w:rPr>
        <w:tab/>
        <w:t>ראש העיריה רשאי, בהודעה בכתב, לדרוש מאדם שהציג או פרסם שילוט או הרש להציגו או לפרסמו, להסיר שילוט שאין לו רישיון או שהוצג תוך הפרת תנאי הרישיון או בניגוד להוראה מהוראות חוק עזר זה, וכן לדרוש ביצוע עבודות הדרושות לצורך אחזקתו התקינה של השילוט או התאמתו לרישיון או להוראות חוק עזר זה.</w:t>
      </w:r>
    </w:p>
    <w:p w14:paraId="2C84A300"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חייב למלא אחריה בתוך התקופה שקבע לכך ראש העיריה בהודעתו.</w:t>
      </w:r>
    </w:p>
    <w:p w14:paraId="776E0526"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את העבודה הדרושה לאחזקתו התקינה ולגבות מאותו אדם את הוצאות העיריה בפעולה זו, ובלבד שהודעה על כך נמסרה לאותו אדם זמן סביר מראש.</w:t>
      </w:r>
    </w:p>
    <w:p w14:paraId="52C86DF4"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בסעיף זה אינו גורע מאחריותו הפלילית של אדם בשל הפרת הוראה מהוראות חוק עזר זה.</w:t>
      </w:r>
    </w:p>
    <w:p w14:paraId="6E2EF9E3" w14:textId="77777777" w:rsidR="004B3532" w:rsidRDefault="004B3532" w:rsidP="004B353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044274">
        <w:rPr>
          <w:rFonts w:cs="FrankRuehl" w:hint="cs"/>
          <w:rtl/>
          <w:lang w:eastAsia="en-US"/>
        </w:rPr>
        <w:t>ראש העיריה רשאי להורות כאמור בסעיף קטן (ג) אף בלא מסירת הודעה בכתב לפי סעיף קטן (א) אם נוכח לדעת כי לא ניתן לדעת את שמו ומענו של מפרסם השילוט או מי שהרשה לפרסמו.</w:t>
      </w:r>
    </w:p>
    <w:p w14:paraId="1B3567E9" w14:textId="77777777" w:rsidR="00044274" w:rsidRDefault="00044274" w:rsidP="004B353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בכפוף לכל דין, העיריה לא תישא באחריות בשל נזק לכל נזק ישיר או עקיף שנגרם כתוצאה מהסרתו של שילוט בהתאם להוראות חוק עזר זה.</w:t>
      </w:r>
    </w:p>
    <w:p w14:paraId="6AE02597" w14:textId="77777777" w:rsidR="00D4128E" w:rsidRDefault="00D4128E" w:rsidP="00153737">
      <w:pPr>
        <w:pStyle w:val="P00"/>
        <w:spacing w:before="72"/>
        <w:ind w:left="0" w:right="1134"/>
        <w:rPr>
          <w:rFonts w:cs="FrankRuehl" w:hint="cs"/>
          <w:rtl/>
          <w:lang w:eastAsia="en-US"/>
        </w:rPr>
      </w:pPr>
      <w:bookmarkStart w:id="22" w:name="Seif19"/>
      <w:bookmarkEnd w:id="22"/>
      <w:r>
        <w:rPr>
          <w:lang w:val="he-IL"/>
        </w:rPr>
        <w:pict w14:anchorId="717C0B27">
          <v:rect id="_x0000_s1290" style="position:absolute;left:0;text-align:left;margin-left:464.35pt;margin-top:7.1pt;width:75.05pt;height:14pt;z-index:251661312" o:allowincell="f" filled="f" stroked="f" strokecolor="lime" strokeweight=".25pt">
            <v:textbox style="mso-next-textbox:#_x0000_s1290" inset="0,0,0,0">
              <w:txbxContent>
                <w:p w14:paraId="2E3086FA" w14:textId="77777777" w:rsidR="000C766A" w:rsidRDefault="00727318" w:rsidP="00D4128E">
                  <w:pPr>
                    <w:spacing w:line="160" w:lineRule="exact"/>
                    <w:jc w:val="left"/>
                    <w:rPr>
                      <w:rFonts w:cs="Miriam" w:hint="cs"/>
                      <w:noProof/>
                      <w:sz w:val="18"/>
                      <w:szCs w:val="18"/>
                      <w:rtl/>
                    </w:rPr>
                  </w:pPr>
                  <w:r>
                    <w:rPr>
                      <w:rFonts w:cs="Miriam" w:hint="cs"/>
                      <w:sz w:val="18"/>
                      <w:szCs w:val="18"/>
                      <w:rtl/>
                    </w:rPr>
                    <w:t>מסירת העתקים</w:t>
                  </w:r>
                </w:p>
              </w:txbxContent>
            </v:textbox>
            <w10:anchorlock/>
          </v:rect>
        </w:pict>
      </w:r>
      <w:r>
        <w:rPr>
          <w:rStyle w:val="big-number"/>
          <w:rFonts w:cs="Miriam"/>
          <w:rtl/>
        </w:rPr>
        <w:t>1</w:t>
      </w:r>
      <w:r w:rsidR="00044274">
        <w:rPr>
          <w:rStyle w:val="big-number"/>
          <w:rFonts w:cs="Miriam" w:hint="cs"/>
          <w:rtl/>
        </w:rPr>
        <w:t>9</w:t>
      </w:r>
      <w:r w:rsidRPr="00D4128E">
        <w:rPr>
          <w:rFonts w:cs="FrankRuehl"/>
          <w:rtl/>
          <w:lang w:eastAsia="en-US"/>
        </w:rPr>
        <w:t>.</w:t>
      </w:r>
      <w:r w:rsidRPr="00D4128E">
        <w:rPr>
          <w:rFonts w:cs="FrankRuehl"/>
          <w:rtl/>
          <w:lang w:eastAsia="en-US"/>
        </w:rPr>
        <w:tab/>
      </w:r>
      <w:r w:rsidR="00153737">
        <w:rPr>
          <w:rFonts w:cs="FrankRuehl" w:hint="cs"/>
          <w:rtl/>
          <w:lang w:eastAsia="en-US"/>
        </w:rPr>
        <w:t>בעל רישיון ימסור לעיריה, לפי דרישת ראש העיריה, חמישה העתקים, בלא תשלום, מכל שילוט המתפרסם בהתאם לחוק עזר זה</w:t>
      </w:r>
      <w:r>
        <w:rPr>
          <w:rFonts w:cs="FrankRuehl" w:hint="cs"/>
          <w:rtl/>
          <w:lang w:eastAsia="en-US"/>
        </w:rPr>
        <w:t>.</w:t>
      </w:r>
    </w:p>
    <w:p w14:paraId="340F0ACA" w14:textId="77777777" w:rsidR="00D4128E" w:rsidRDefault="00D4128E" w:rsidP="00153737">
      <w:pPr>
        <w:pStyle w:val="P00"/>
        <w:spacing w:before="72"/>
        <w:ind w:left="0" w:right="1134"/>
        <w:rPr>
          <w:rFonts w:cs="FrankRuehl" w:hint="cs"/>
          <w:rtl/>
          <w:lang w:eastAsia="en-US"/>
        </w:rPr>
      </w:pPr>
      <w:bookmarkStart w:id="23" w:name="Seif20"/>
      <w:bookmarkEnd w:id="23"/>
      <w:r>
        <w:rPr>
          <w:lang w:val="he-IL"/>
        </w:rPr>
        <w:pict w14:anchorId="3EC4D8DF">
          <v:rect id="_x0000_s1291" style="position:absolute;left:0;text-align:left;margin-left:464.35pt;margin-top:7.1pt;width:75.05pt;height:14pt;z-index:251662336" o:allowincell="f" filled="f" stroked="f" strokecolor="lime" strokeweight=".25pt">
            <v:textbox style="mso-next-textbox:#_x0000_s1291" inset="0,0,0,0">
              <w:txbxContent>
                <w:p w14:paraId="6F0C2C47" w14:textId="77777777" w:rsidR="000C766A" w:rsidRDefault="00153737" w:rsidP="00D4128E">
                  <w:pPr>
                    <w:spacing w:line="160" w:lineRule="exact"/>
                    <w:jc w:val="left"/>
                    <w:rPr>
                      <w:rFonts w:cs="Miriam" w:hint="cs"/>
                      <w:noProof/>
                      <w:sz w:val="18"/>
                      <w:szCs w:val="18"/>
                      <w:rtl/>
                    </w:rPr>
                  </w:pPr>
                  <w:r>
                    <w:rPr>
                      <w:rFonts w:cs="Miriam" w:hint="cs"/>
                      <w:sz w:val="18"/>
                      <w:szCs w:val="18"/>
                      <w:rtl/>
                    </w:rPr>
                    <w:t>שמירת מודעות</w:t>
                  </w:r>
                </w:p>
              </w:txbxContent>
            </v:textbox>
            <w10:anchorlock/>
          </v:rect>
        </w:pict>
      </w:r>
      <w:r>
        <w:rPr>
          <w:rStyle w:val="big-number"/>
          <w:rFonts w:cs="Miriam" w:hint="cs"/>
          <w:rtl/>
        </w:rPr>
        <w:t>20</w:t>
      </w:r>
      <w:r w:rsidRPr="00D4128E">
        <w:rPr>
          <w:rFonts w:cs="FrankRuehl"/>
          <w:rtl/>
          <w:lang w:eastAsia="en-US"/>
        </w:rPr>
        <w:t>.</w:t>
      </w:r>
      <w:r w:rsidRPr="00D4128E">
        <w:rPr>
          <w:rFonts w:cs="FrankRuehl"/>
          <w:rtl/>
          <w:lang w:eastAsia="en-US"/>
        </w:rPr>
        <w:tab/>
      </w:r>
      <w:r w:rsidR="00153737">
        <w:rPr>
          <w:rFonts w:cs="FrankRuehl" w:hint="cs"/>
          <w:rtl/>
          <w:lang w:eastAsia="en-US"/>
        </w:rPr>
        <w:t>לא יסיר אדם, לא יקרע, לא יטשטש, לא יקלקל ולא ילכלך שילוט שפרסמה העיריה או שפורסם על גבי מיתקן פרסום עירוני או לוח מודעות, או כל שילוט שפורסם בהתאם להוראות חוק עזר זה, אלא אם כן הסרתם מותרת לפי ההוראות כאמור וכפי שהותרה</w:t>
      </w:r>
      <w:r>
        <w:rPr>
          <w:rFonts w:cs="FrankRuehl" w:hint="cs"/>
          <w:rtl/>
          <w:lang w:eastAsia="en-US"/>
        </w:rPr>
        <w:t>.</w:t>
      </w:r>
    </w:p>
    <w:p w14:paraId="401DC7D1" w14:textId="77777777" w:rsidR="00D4128E" w:rsidRDefault="00D4128E" w:rsidP="00153737">
      <w:pPr>
        <w:pStyle w:val="P00"/>
        <w:spacing w:before="72"/>
        <w:ind w:left="0" w:right="1134"/>
        <w:rPr>
          <w:rFonts w:cs="FrankRuehl" w:hint="cs"/>
          <w:rtl/>
          <w:lang w:eastAsia="en-US"/>
        </w:rPr>
      </w:pPr>
      <w:bookmarkStart w:id="24" w:name="Seif21"/>
      <w:bookmarkEnd w:id="24"/>
      <w:r>
        <w:rPr>
          <w:lang w:val="he-IL"/>
        </w:rPr>
        <w:pict w14:anchorId="20C0A6AD">
          <v:rect id="_x0000_s1292" style="position:absolute;left:0;text-align:left;margin-left:464.35pt;margin-top:7.1pt;width:75.05pt;height:14pt;z-index:251663360" o:allowincell="f" filled="f" stroked="f" strokecolor="lime" strokeweight=".25pt">
            <v:textbox style="mso-next-textbox:#_x0000_s1292" inset="0,0,0,0">
              <w:txbxContent>
                <w:p w14:paraId="4EEF1E76" w14:textId="77777777" w:rsidR="000C766A" w:rsidRDefault="00153737" w:rsidP="00D4128E">
                  <w:pPr>
                    <w:spacing w:line="160" w:lineRule="exact"/>
                    <w:jc w:val="left"/>
                    <w:rPr>
                      <w:rFonts w:cs="Miriam" w:hint="cs"/>
                      <w:noProof/>
                      <w:sz w:val="18"/>
                      <w:szCs w:val="18"/>
                      <w:rtl/>
                    </w:rPr>
                  </w:pPr>
                  <w:r>
                    <w:rPr>
                      <w:rFonts w:cs="Miriam" w:hint="cs"/>
                      <w:sz w:val="18"/>
                      <w:szCs w:val="18"/>
                      <w:rtl/>
                    </w:rPr>
                    <w:t>שילוט אחיד</w:t>
                  </w:r>
                </w:p>
              </w:txbxContent>
            </v:textbox>
            <w10:anchorlock/>
          </v:rect>
        </w:pict>
      </w:r>
      <w:r>
        <w:rPr>
          <w:rStyle w:val="big-number"/>
          <w:rFonts w:cs="Miriam" w:hint="cs"/>
          <w:rtl/>
        </w:rPr>
        <w:t>2</w:t>
      </w:r>
      <w:r w:rsidR="00153737">
        <w:rPr>
          <w:rStyle w:val="big-number"/>
          <w:rFonts w:cs="Miriam" w:hint="cs"/>
          <w:rtl/>
        </w:rPr>
        <w:t>1</w:t>
      </w:r>
      <w:r w:rsidRPr="00D4128E">
        <w:rPr>
          <w:rFonts w:cs="FrankRuehl"/>
          <w:rtl/>
          <w:lang w:eastAsia="en-US"/>
        </w:rPr>
        <w:t>.</w:t>
      </w:r>
      <w:r w:rsidRPr="00D4128E">
        <w:rPr>
          <w:rFonts w:cs="FrankRuehl"/>
          <w:rtl/>
          <w:lang w:eastAsia="en-US"/>
        </w:rPr>
        <w:tab/>
      </w:r>
      <w:r w:rsidR="00153737">
        <w:rPr>
          <w:rFonts w:cs="FrankRuehl" w:hint="cs"/>
          <w:rtl/>
          <w:lang w:eastAsia="en-US"/>
        </w:rPr>
        <w:t>(א)</w:t>
      </w:r>
      <w:r w:rsidR="00153737">
        <w:rPr>
          <w:rFonts w:cs="FrankRuehl" w:hint="cs"/>
          <w:rtl/>
          <w:lang w:eastAsia="en-US"/>
        </w:rPr>
        <w:tab/>
        <w:t xml:space="preserve">ראש העיריה רשאי להחליט על הנהגתו של שילוט אחיד באזור מסוים או בכל האזורים המצויים בתחום שיפוט העיריה (להלן </w:t>
      </w:r>
      <w:r w:rsidR="00153737">
        <w:rPr>
          <w:rFonts w:cs="FrankRuehl"/>
          <w:rtl/>
          <w:lang w:eastAsia="en-US"/>
        </w:rPr>
        <w:t>–</w:t>
      </w:r>
      <w:r w:rsidR="00153737">
        <w:rPr>
          <w:rFonts w:cs="FrankRuehl" w:hint="cs"/>
          <w:rtl/>
          <w:lang w:eastAsia="en-US"/>
        </w:rPr>
        <w:t xml:space="preserve"> אזור שילוט)</w:t>
      </w:r>
      <w:r>
        <w:rPr>
          <w:rFonts w:cs="FrankRuehl" w:hint="cs"/>
          <w:rtl/>
          <w:lang w:eastAsia="en-US"/>
        </w:rPr>
        <w:t>.</w:t>
      </w:r>
    </w:p>
    <w:p w14:paraId="51876DFF" w14:textId="77777777" w:rsidR="00153737" w:rsidRDefault="00153737" w:rsidP="0015373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החליט ראש העיריה כאמור בסעיף קטן (א), לא יינתן רישיון לשילוט באזור שילוט אלא באישור ועדה מקצועית לשילוט ועל פי כללי שילוט אחיד שתקבע; הכללים יכול שיהיו לגבי צורת השילוט, גודלו, צבעו, החומרים שמהם ייעשה, תוכנו ומקום הצגתו.</w:t>
      </w:r>
    </w:p>
    <w:p w14:paraId="5393BE01" w14:textId="77777777" w:rsidR="00153737" w:rsidRDefault="00153737" w:rsidP="0015373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החליט ראש העיריה כאמור בסעיף קטן (א), תפורסם מודעה שתכלול את דבר ההחלטה ומאפייניו של השילוט האחיד שנקבע לאזור השילוט; המודעה לפי סעיף זה תפורסם על גבי לוחות המודעות של העיריה.</w:t>
      </w:r>
    </w:p>
    <w:p w14:paraId="65ED1B8E" w14:textId="77777777" w:rsidR="00153737" w:rsidRDefault="00153737" w:rsidP="0085277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85277E">
        <w:rPr>
          <w:rFonts w:cs="FrankRuehl" w:hint="cs"/>
          <w:rtl/>
          <w:lang w:eastAsia="en-US"/>
        </w:rPr>
        <w:t>משפורסמה מודעה כאמור, לא יותקן באזור השילוט כל שילוט זולת שילוט אחיד, ויוסר כל שילוט שאינו שילוט אחיד, על חשבון מציג השילוט.</w:t>
      </w:r>
    </w:p>
    <w:p w14:paraId="544705B4" w14:textId="77777777" w:rsidR="0085277E" w:rsidRDefault="0085277E" w:rsidP="0085277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העיריה תקים ועדה לדיון בתלונותיהם של הנפגעים מהנהגת השילוט האחיד (להלן </w:t>
      </w:r>
      <w:r>
        <w:rPr>
          <w:rFonts w:cs="FrankRuehl"/>
          <w:rtl/>
          <w:lang w:eastAsia="en-US"/>
        </w:rPr>
        <w:t>–</w:t>
      </w:r>
      <w:r>
        <w:rPr>
          <w:rFonts w:cs="FrankRuehl" w:hint="cs"/>
          <w:rtl/>
          <w:lang w:eastAsia="en-US"/>
        </w:rPr>
        <w:t xml:space="preserve"> הועדה).</w:t>
      </w:r>
    </w:p>
    <w:p w14:paraId="43B2B28B" w14:textId="77777777" w:rsidR="0085277E" w:rsidRDefault="0085277E" w:rsidP="0085277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הרואה עצמו נפגע מהנהגת שילוט אחיד, יגיש לוועדה בתוך 60 ימים ממועד פרסום ההודעה על הנהגת אזור שילוט באזור הנוגע אליו תביעה מנומקת הנתמכת בראיות בדבר הנזק הממשי הישיר שנגרם לו כתוצאה מהנהגת שילוט אחיד.</w:t>
      </w:r>
    </w:p>
    <w:p w14:paraId="39784468" w14:textId="77777777" w:rsidR="0085277E" w:rsidRDefault="0085277E" w:rsidP="0085277E">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B07105">
        <w:rPr>
          <w:rFonts w:cs="FrankRuehl" w:hint="cs"/>
          <w:rtl/>
          <w:lang w:eastAsia="en-US"/>
        </w:rPr>
        <w:t>הוועדה תדון בתביעתה לפי סעיף קטן (ה) והיא מוסמכת לפסוק פיצוי לנפגע.</w:t>
      </w:r>
    </w:p>
    <w:p w14:paraId="55E50F50" w14:textId="77777777" w:rsidR="00B07105" w:rsidRDefault="00B07105" w:rsidP="0085277E">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פסקה הוועדה פיצוי כאמור בסעיף קטן (ו), ישולם סכום הפיצוי מקופת העיריה, ובלבד שלא ישולם כל פיצוי כאמור, אלא אם כן הוכיח הנפגע שהסיר את השילוט שהיה קיים ערב הנהגת השילוט האחיד והציג במקומו שילוט התואם את השילוט האחיד.</w:t>
      </w:r>
    </w:p>
    <w:p w14:paraId="4F895F7B" w14:textId="77777777" w:rsidR="00DB398C" w:rsidRDefault="00DB398C" w:rsidP="0062218B">
      <w:pPr>
        <w:pStyle w:val="P00"/>
        <w:spacing w:before="72"/>
        <w:ind w:left="0" w:right="1134"/>
        <w:rPr>
          <w:rFonts w:cs="FrankRuehl" w:hint="cs"/>
          <w:rtl/>
          <w:lang w:eastAsia="en-US"/>
        </w:rPr>
      </w:pPr>
      <w:bookmarkStart w:id="25" w:name="Seif22"/>
      <w:bookmarkEnd w:id="25"/>
      <w:r>
        <w:rPr>
          <w:lang w:val="he-IL"/>
        </w:rPr>
        <w:pict w14:anchorId="19C6EF26">
          <v:rect id="_x0000_s1293" style="position:absolute;left:0;text-align:left;margin-left:464.35pt;margin-top:7.1pt;width:75.05pt;height:14pt;z-index:251664384" o:allowincell="f" filled="f" stroked="f" strokecolor="lime" strokeweight=".25pt">
            <v:textbox style="mso-next-textbox:#_x0000_s1293" inset="0,0,0,0">
              <w:txbxContent>
                <w:p w14:paraId="50729D9E" w14:textId="77777777" w:rsidR="000C766A" w:rsidRDefault="0062218B" w:rsidP="00DB398C">
                  <w:pPr>
                    <w:spacing w:line="160" w:lineRule="exact"/>
                    <w:jc w:val="left"/>
                    <w:rPr>
                      <w:rFonts w:cs="Miriam" w:hint="cs"/>
                      <w:noProof/>
                      <w:sz w:val="18"/>
                      <w:szCs w:val="18"/>
                      <w:rtl/>
                    </w:rPr>
                  </w:pPr>
                  <w:r>
                    <w:rPr>
                      <w:rFonts w:cs="Miriam" w:hint="cs"/>
                      <w:sz w:val="18"/>
                      <w:szCs w:val="18"/>
                      <w:rtl/>
                    </w:rPr>
                    <w:t>הדבקת מודעות</w:t>
                  </w:r>
                </w:p>
              </w:txbxContent>
            </v:textbox>
            <w10:anchorlock/>
          </v:rect>
        </w:pict>
      </w:r>
      <w:r>
        <w:rPr>
          <w:rStyle w:val="big-number"/>
          <w:rFonts w:cs="Miriam" w:hint="cs"/>
          <w:rtl/>
        </w:rPr>
        <w:t>2</w:t>
      </w:r>
      <w:r w:rsidR="00B07105">
        <w:rPr>
          <w:rStyle w:val="big-number"/>
          <w:rFonts w:cs="Miriam" w:hint="cs"/>
          <w:rtl/>
        </w:rPr>
        <w:t>2</w:t>
      </w:r>
      <w:r w:rsidRPr="00D4128E">
        <w:rPr>
          <w:rFonts w:cs="FrankRuehl"/>
          <w:rtl/>
          <w:lang w:eastAsia="en-US"/>
        </w:rPr>
        <w:t>.</w:t>
      </w:r>
      <w:r w:rsidRPr="00D4128E">
        <w:rPr>
          <w:rFonts w:cs="FrankRuehl"/>
          <w:rtl/>
          <w:lang w:eastAsia="en-US"/>
        </w:rPr>
        <w:tab/>
      </w:r>
      <w:r w:rsidR="0062218B">
        <w:rPr>
          <w:rFonts w:cs="FrankRuehl" w:hint="cs"/>
          <w:rtl/>
          <w:lang w:eastAsia="en-US"/>
        </w:rPr>
        <w:t>(א)</w:t>
      </w:r>
      <w:r w:rsidR="0062218B">
        <w:rPr>
          <w:rFonts w:cs="FrankRuehl" w:hint="cs"/>
          <w:rtl/>
          <w:lang w:eastAsia="en-US"/>
        </w:rPr>
        <w:tab/>
        <w:t>לא ידביק אדם, פרט לעובד מטעם העיריה, מודעה על מיתקן פרסום עירוני, או על נכס המצוי במקום ציבורי, או על חלקים ממנו, בין שההדבקה נעשית דרך קבע ובין שההדבקה נעשית מדי פעם בפעם.</w:t>
      </w:r>
    </w:p>
    <w:p w14:paraId="6420CF58" w14:textId="77777777" w:rsidR="0062218B" w:rsidRDefault="0062218B" w:rsidP="0062218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ניתן היתר לפרסם מודעה על מיתקן עירוני ושולמה האגרה שנקבעה בתוספת, תפרסם העיריה את המודעות.</w:t>
      </w:r>
    </w:p>
    <w:p w14:paraId="59BF3EC1" w14:textId="77777777" w:rsidR="00DB398C" w:rsidRDefault="00DB398C" w:rsidP="0062218B">
      <w:pPr>
        <w:pStyle w:val="P00"/>
        <w:spacing w:before="72"/>
        <w:ind w:left="0" w:right="1134"/>
        <w:rPr>
          <w:rFonts w:cs="FrankRuehl" w:hint="cs"/>
          <w:rtl/>
          <w:lang w:eastAsia="en-US"/>
        </w:rPr>
      </w:pPr>
      <w:bookmarkStart w:id="26" w:name="Seif23"/>
      <w:bookmarkEnd w:id="26"/>
      <w:r>
        <w:rPr>
          <w:lang w:val="he-IL"/>
        </w:rPr>
        <w:pict w14:anchorId="7FD15666">
          <v:rect id="_x0000_s1294" style="position:absolute;left:0;text-align:left;margin-left:464.35pt;margin-top:7.1pt;width:75.05pt;height:21.6pt;z-index:251665408" o:allowincell="f" filled="f" stroked="f" strokecolor="lime" strokeweight=".25pt">
            <v:textbox style="mso-next-textbox:#_x0000_s1294" inset="0,0,0,0">
              <w:txbxContent>
                <w:p w14:paraId="43E237B8" w14:textId="77777777" w:rsidR="000C766A" w:rsidRDefault="0062218B" w:rsidP="00DB398C">
                  <w:pPr>
                    <w:spacing w:line="160" w:lineRule="exact"/>
                    <w:jc w:val="left"/>
                    <w:rPr>
                      <w:rFonts w:cs="Miriam" w:hint="cs"/>
                      <w:noProof/>
                      <w:sz w:val="18"/>
                      <w:szCs w:val="18"/>
                      <w:rtl/>
                    </w:rPr>
                  </w:pPr>
                  <w:r>
                    <w:rPr>
                      <w:rFonts w:cs="Miriam" w:hint="cs"/>
                      <w:sz w:val="18"/>
                      <w:szCs w:val="18"/>
                      <w:rtl/>
                    </w:rPr>
                    <w:t>אחריותו של חבר בני אדם</w:t>
                  </w:r>
                </w:p>
              </w:txbxContent>
            </v:textbox>
            <w10:anchorlock/>
          </v:rect>
        </w:pict>
      </w:r>
      <w:r>
        <w:rPr>
          <w:rStyle w:val="big-number"/>
          <w:rFonts w:cs="Miriam" w:hint="cs"/>
          <w:rtl/>
        </w:rPr>
        <w:t>2</w:t>
      </w:r>
      <w:r w:rsidR="0062218B">
        <w:rPr>
          <w:rStyle w:val="big-number"/>
          <w:rFonts w:cs="Miriam" w:hint="cs"/>
          <w:rtl/>
        </w:rPr>
        <w:t>3</w:t>
      </w:r>
      <w:r w:rsidRPr="00D4128E">
        <w:rPr>
          <w:rFonts w:cs="FrankRuehl"/>
          <w:rtl/>
          <w:lang w:eastAsia="en-US"/>
        </w:rPr>
        <w:t>.</w:t>
      </w:r>
      <w:r w:rsidRPr="00D4128E">
        <w:rPr>
          <w:rFonts w:cs="FrankRuehl"/>
          <w:rtl/>
          <w:lang w:eastAsia="en-US"/>
        </w:rPr>
        <w:tab/>
      </w:r>
      <w:r w:rsidR="0062218B">
        <w:rPr>
          <w:rFonts w:cs="FrankRuehl" w:hint="cs"/>
          <w:rtl/>
          <w:lang w:eastAsia="en-US"/>
        </w:rPr>
        <w:t>(א)</w:t>
      </w:r>
      <w:r w:rsidR="0062218B">
        <w:rPr>
          <w:rFonts w:cs="FrankRuehl" w:hint="cs"/>
          <w:rtl/>
          <w:lang w:eastAsia="en-US"/>
        </w:rPr>
        <w:tab/>
        <w:t xml:space="preserve">נושא משרה בתאגיד חייב לפקח ולעשות כל שניתן למניעת עבירות לפי חוק עזר זה בידי התאגיד; לעניין סעיף זה, "נושא משרה" </w:t>
      </w:r>
      <w:r w:rsidR="0062218B">
        <w:rPr>
          <w:rFonts w:cs="FrankRuehl"/>
          <w:rtl/>
          <w:lang w:eastAsia="en-US"/>
        </w:rPr>
        <w:t>–</w:t>
      </w:r>
      <w:r w:rsidR="0062218B">
        <w:rPr>
          <w:rFonts w:cs="FrankRuehl" w:hint="cs"/>
          <w:rtl/>
          <w:lang w:eastAsia="en-US"/>
        </w:rPr>
        <w:t xml:space="preserve"> מנהל פעיל, רשום, שותף, למעט שותף מוגבל, או עובד מינהל בכיר האחראי לאותו תחום.</w:t>
      </w:r>
    </w:p>
    <w:p w14:paraId="18D75F83" w14:textId="77777777" w:rsidR="0062218B" w:rsidRDefault="0062218B" w:rsidP="0062218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בידי תאגיד, חזקה היא כי נושא משרה בתאגיד הפר את חובתו לפי סעיף קטן (א) אלא אם כן הוכיח כי עשה כל שניתן כדי למלא את חובתו.</w:t>
      </w:r>
    </w:p>
    <w:p w14:paraId="1977DF90" w14:textId="77777777" w:rsidR="00DB398C" w:rsidRDefault="00DB398C" w:rsidP="0062218B">
      <w:pPr>
        <w:pStyle w:val="P00"/>
        <w:spacing w:before="72"/>
        <w:ind w:left="0" w:right="1134"/>
        <w:rPr>
          <w:rFonts w:cs="FrankRuehl" w:hint="cs"/>
          <w:rtl/>
          <w:lang w:eastAsia="en-US"/>
        </w:rPr>
      </w:pPr>
      <w:bookmarkStart w:id="27" w:name="Seif24"/>
      <w:bookmarkEnd w:id="27"/>
      <w:r>
        <w:rPr>
          <w:lang w:val="he-IL"/>
        </w:rPr>
        <w:pict w14:anchorId="1CEC7FD7">
          <v:rect id="_x0000_s1295" style="position:absolute;left:0;text-align:left;margin-left:464.35pt;margin-top:7.1pt;width:75.05pt;height:14pt;z-index:251666432" o:allowincell="f" filled="f" stroked="f" strokecolor="lime" strokeweight=".25pt">
            <v:textbox style="mso-next-textbox:#_x0000_s1295" inset="0,0,0,0">
              <w:txbxContent>
                <w:p w14:paraId="3601075B" w14:textId="77777777" w:rsidR="000C766A" w:rsidRDefault="0062218B" w:rsidP="00DB398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2</w:t>
      </w:r>
      <w:r w:rsidR="0062218B">
        <w:rPr>
          <w:rStyle w:val="big-number"/>
          <w:rFonts w:cs="Miriam" w:hint="cs"/>
          <w:rtl/>
        </w:rPr>
        <w:t>4</w:t>
      </w:r>
      <w:r w:rsidRPr="00D4128E">
        <w:rPr>
          <w:rFonts w:cs="FrankRuehl"/>
          <w:rtl/>
          <w:lang w:eastAsia="en-US"/>
        </w:rPr>
        <w:t>.</w:t>
      </w:r>
      <w:r w:rsidRPr="00D4128E">
        <w:rPr>
          <w:rFonts w:cs="FrankRuehl"/>
          <w:rtl/>
          <w:lang w:eastAsia="en-US"/>
        </w:rPr>
        <w:tab/>
      </w:r>
      <w:r w:rsidR="0062218B">
        <w:rPr>
          <w:rFonts w:cs="FrankRuehl" w:hint="cs"/>
          <w:rtl/>
          <w:lang w:eastAsia="en-US"/>
        </w:rPr>
        <w:t>מסירת הודעה לפי חוק עזר זה תהא בדין אם נמסרה ההודעה לידי האדם שאליו היא מכוונת או נמסרה במקום מגוריו או במקום עסקו הרגיל או הידוע לאחרונה או לידי אחד מבני משפחתו הבגירים הגרים עמו או לידי אדם בגיר העובד או המועסק שם, או אם נשלחה בדואר רשום לאותו אדם לפי מען מגוריו או עסקו הרגיל או הידוע לאחרונה, או הוצגה בצורה נראית לעין באחד המקומות האמורים או במקום שבו נמצא השילוט או אם פורסמה בשני עיתונים הנפוצים בתחום העיריה</w:t>
      </w:r>
      <w:r>
        <w:rPr>
          <w:rFonts w:cs="FrankRuehl" w:hint="cs"/>
          <w:rtl/>
          <w:lang w:eastAsia="en-US"/>
        </w:rPr>
        <w:t>.</w:t>
      </w:r>
    </w:p>
    <w:p w14:paraId="26C848EB" w14:textId="77777777" w:rsidR="00DB398C" w:rsidRDefault="00DB398C" w:rsidP="0062218B">
      <w:pPr>
        <w:pStyle w:val="P00"/>
        <w:spacing w:before="72"/>
        <w:ind w:left="0" w:right="1134"/>
        <w:rPr>
          <w:rFonts w:cs="FrankRuehl" w:hint="cs"/>
          <w:rtl/>
          <w:lang w:eastAsia="en-US"/>
        </w:rPr>
      </w:pPr>
      <w:bookmarkStart w:id="28" w:name="Seif25"/>
      <w:bookmarkEnd w:id="28"/>
      <w:r>
        <w:rPr>
          <w:lang w:val="he-IL"/>
        </w:rPr>
        <w:pict w14:anchorId="37F12D74">
          <v:rect id="_x0000_s1296" style="position:absolute;left:0;text-align:left;margin-left:464.35pt;margin-top:7.1pt;width:75.05pt;height:14pt;z-index:251667456" o:allowincell="f" filled="f" stroked="f" strokecolor="lime" strokeweight=".25pt">
            <v:textbox style="mso-next-textbox:#_x0000_s1296" inset="0,0,0,0">
              <w:txbxContent>
                <w:p w14:paraId="35340341" w14:textId="77777777" w:rsidR="000C766A" w:rsidRDefault="0062218B" w:rsidP="00DB398C">
                  <w:pPr>
                    <w:spacing w:line="160" w:lineRule="exact"/>
                    <w:jc w:val="left"/>
                    <w:rPr>
                      <w:rFonts w:cs="Miriam" w:hint="cs"/>
                      <w:noProof/>
                      <w:sz w:val="18"/>
                      <w:szCs w:val="18"/>
                      <w:rtl/>
                    </w:rPr>
                  </w:pPr>
                  <w:r>
                    <w:rPr>
                      <w:rFonts w:cs="Miriam" w:hint="cs"/>
                      <w:sz w:val="18"/>
                      <w:szCs w:val="18"/>
                      <w:rtl/>
                    </w:rPr>
                    <w:t>חזקת אחריות לשילוט</w:t>
                  </w:r>
                </w:p>
              </w:txbxContent>
            </v:textbox>
            <w10:anchorlock/>
          </v:rect>
        </w:pict>
      </w:r>
      <w:r>
        <w:rPr>
          <w:rStyle w:val="big-number"/>
          <w:rFonts w:cs="Miriam" w:hint="cs"/>
          <w:rtl/>
        </w:rPr>
        <w:t>2</w:t>
      </w:r>
      <w:r w:rsidR="0062218B">
        <w:rPr>
          <w:rStyle w:val="big-number"/>
          <w:rFonts w:cs="Miriam" w:hint="cs"/>
          <w:rtl/>
        </w:rPr>
        <w:t>5</w:t>
      </w:r>
      <w:r w:rsidRPr="00D4128E">
        <w:rPr>
          <w:rFonts w:cs="FrankRuehl"/>
          <w:rtl/>
          <w:lang w:eastAsia="en-US"/>
        </w:rPr>
        <w:t>.</w:t>
      </w:r>
      <w:r w:rsidRPr="00D4128E">
        <w:rPr>
          <w:rFonts w:cs="FrankRuehl"/>
          <w:rtl/>
          <w:lang w:eastAsia="en-US"/>
        </w:rPr>
        <w:tab/>
      </w:r>
      <w:r w:rsidR="0062218B">
        <w:rPr>
          <w:rFonts w:cs="FrankRuehl" w:hint="cs"/>
          <w:rtl/>
          <w:lang w:eastAsia="en-US"/>
        </w:rPr>
        <w:t>מי ששמו או עיסוקו או עניינו מתפרסם בגוף השילוט או מי שהזמין את ייצורו או הדפסתו של השילוט או שילם בעדו או מי שהשילוט הותקן במקום עיסוקו, או מי שהוא המחזיק בנכס או בעל הנכס או הבניין שעליו מתפרסם השילוט, רואים אותו לעניין חוק עזר זה כמי שפרסם או הציג את השילוט, זולת אם הוכיח את כל אלה:</w:t>
      </w:r>
    </w:p>
    <w:p w14:paraId="6CA21C49" w14:textId="77777777" w:rsidR="0062218B" w:rsidRDefault="0062218B" w:rsidP="0062218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הפרסום או הצגת השילוט כאמור נעשו שלא בידיעתו;</w:t>
      </w:r>
    </w:p>
    <w:p w14:paraId="22241036" w14:textId="77777777" w:rsidR="0062218B" w:rsidRDefault="0062218B" w:rsidP="0062218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נקט את כל האמצעים הסבירים למנוע את הפרסום או הצגת השילוט כאמור.</w:t>
      </w:r>
    </w:p>
    <w:p w14:paraId="5C8EAC7A" w14:textId="77777777" w:rsidR="00DB398C" w:rsidRDefault="00DB398C" w:rsidP="0062218B">
      <w:pPr>
        <w:pStyle w:val="P00"/>
        <w:spacing w:before="72"/>
        <w:ind w:left="0" w:right="1134"/>
        <w:rPr>
          <w:rFonts w:cs="FrankRuehl" w:hint="cs"/>
          <w:rtl/>
          <w:lang w:eastAsia="en-US"/>
        </w:rPr>
      </w:pPr>
      <w:r>
        <w:rPr>
          <w:lang w:val="he-IL"/>
        </w:rPr>
        <w:pict w14:anchorId="3A698685">
          <v:rect id="_x0000_s1297" style="position:absolute;left:0;text-align:left;margin-left:464.35pt;margin-top:7.1pt;width:75.05pt;height:20.8pt;z-index:251668480" o:allowincell="f" filled="f" stroked="f" strokecolor="lime" strokeweight=".25pt">
            <v:textbox style="mso-next-textbox:#_x0000_s1297" inset="0,0,0,0">
              <w:txbxContent>
                <w:p w14:paraId="15C48637" w14:textId="77777777" w:rsidR="000C766A" w:rsidRDefault="0062218B" w:rsidP="00DB398C">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2</w:t>
      </w:r>
      <w:r w:rsidR="0062218B">
        <w:rPr>
          <w:rStyle w:val="big-number"/>
          <w:rFonts w:cs="Miriam" w:hint="cs"/>
          <w:rtl/>
        </w:rPr>
        <w:t>6</w:t>
      </w:r>
      <w:r w:rsidRPr="00D4128E">
        <w:rPr>
          <w:rFonts w:cs="FrankRuehl"/>
          <w:rtl/>
          <w:lang w:eastAsia="en-US"/>
        </w:rPr>
        <w:t>.</w:t>
      </w:r>
      <w:r w:rsidRPr="00D4128E">
        <w:rPr>
          <w:rFonts w:cs="FrankRuehl"/>
          <w:rtl/>
          <w:lang w:eastAsia="en-US"/>
        </w:rPr>
        <w:tab/>
      </w:r>
      <w:r w:rsidR="0062218B">
        <w:rPr>
          <w:rFonts w:cs="FrankRuehl" w:hint="cs"/>
          <w:rtl/>
          <w:lang w:eastAsia="en-US"/>
        </w:rPr>
        <w:t>בתוספת לחוק עזר לחדרה (הצמדה למדד), התשמ"ג-1982, במקום "חוק עזר לחדרה (מודעות ושלטים), התשי"ט-1958" יבוא "חוק עזר לחדרה (מודעות ושלטים), התשס"ז-2007".</w:t>
      </w:r>
    </w:p>
    <w:p w14:paraId="687B9B63" w14:textId="77777777" w:rsidR="00DB398C" w:rsidRDefault="00DB398C" w:rsidP="0062218B">
      <w:pPr>
        <w:pStyle w:val="P00"/>
        <w:spacing w:before="72"/>
        <w:ind w:left="0" w:right="1134"/>
        <w:rPr>
          <w:rFonts w:cs="FrankRuehl" w:hint="cs"/>
          <w:rtl/>
          <w:lang w:eastAsia="en-US"/>
        </w:rPr>
      </w:pPr>
      <w:bookmarkStart w:id="29" w:name="Seif26"/>
      <w:bookmarkEnd w:id="29"/>
      <w:r>
        <w:rPr>
          <w:lang w:val="he-IL"/>
        </w:rPr>
        <w:pict w14:anchorId="7D5A6BD0">
          <v:rect id="_x0000_s1298" style="position:absolute;left:0;text-align:left;margin-left:464.35pt;margin-top:7.1pt;width:75.05pt;height:14pt;z-index:251669504" o:allowincell="f" filled="f" stroked="f" strokecolor="lime" strokeweight=".25pt">
            <v:textbox style="mso-next-textbox:#_x0000_s1298" inset="0,0,0,0">
              <w:txbxContent>
                <w:p w14:paraId="715B0631" w14:textId="77777777" w:rsidR="000C766A" w:rsidRDefault="0062218B" w:rsidP="00DB398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62218B">
        <w:rPr>
          <w:rStyle w:val="big-number"/>
          <w:rFonts w:cs="Miriam" w:hint="cs"/>
          <w:rtl/>
        </w:rPr>
        <w:t>7</w:t>
      </w:r>
      <w:r w:rsidRPr="00D4128E">
        <w:rPr>
          <w:rFonts w:cs="FrankRuehl"/>
          <w:rtl/>
          <w:lang w:eastAsia="en-US"/>
        </w:rPr>
        <w:t>.</w:t>
      </w:r>
      <w:r w:rsidRPr="00D4128E">
        <w:rPr>
          <w:rFonts w:cs="FrankRuehl"/>
          <w:rtl/>
          <w:lang w:eastAsia="en-US"/>
        </w:rPr>
        <w:tab/>
      </w:r>
      <w:r w:rsidR="0062218B">
        <w:rPr>
          <w:rFonts w:cs="FrankRuehl" w:hint="cs"/>
          <w:rtl/>
          <w:lang w:eastAsia="en-US"/>
        </w:rPr>
        <w:t>הוראות חוק עזר זה אינן באות לגרוע מהוראות כל דין אחר</w:t>
      </w:r>
      <w:r>
        <w:rPr>
          <w:rFonts w:cs="FrankRuehl" w:hint="cs"/>
          <w:rtl/>
          <w:lang w:eastAsia="en-US"/>
        </w:rPr>
        <w:t>.</w:t>
      </w:r>
    </w:p>
    <w:p w14:paraId="69050159" w14:textId="77777777" w:rsidR="00DB398C" w:rsidRDefault="00DB398C" w:rsidP="0062218B">
      <w:pPr>
        <w:pStyle w:val="P00"/>
        <w:spacing w:before="72"/>
        <w:ind w:left="0" w:right="1134"/>
        <w:rPr>
          <w:rFonts w:cs="FrankRuehl" w:hint="cs"/>
          <w:rtl/>
          <w:lang w:eastAsia="en-US"/>
        </w:rPr>
      </w:pPr>
      <w:bookmarkStart w:id="30" w:name="Seif27"/>
      <w:bookmarkEnd w:id="30"/>
      <w:r>
        <w:rPr>
          <w:lang w:val="he-IL"/>
        </w:rPr>
        <w:pict w14:anchorId="10E7000E">
          <v:rect id="_x0000_s1299" style="position:absolute;left:0;text-align:left;margin-left:464.35pt;margin-top:7.1pt;width:75.05pt;height:14pt;z-index:251670528" o:allowincell="f" filled="f" stroked="f" strokecolor="lime" strokeweight=".25pt">
            <v:textbox style="mso-next-textbox:#_x0000_s1299" inset="0,0,0,0">
              <w:txbxContent>
                <w:p w14:paraId="6DC9D636" w14:textId="77777777" w:rsidR="000C766A" w:rsidRDefault="0062218B" w:rsidP="00DB398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62218B">
        <w:rPr>
          <w:rStyle w:val="big-number"/>
          <w:rFonts w:cs="Miriam" w:hint="cs"/>
          <w:rtl/>
        </w:rPr>
        <w:t>8</w:t>
      </w:r>
      <w:r w:rsidRPr="00D4128E">
        <w:rPr>
          <w:rFonts w:cs="FrankRuehl"/>
          <w:rtl/>
          <w:lang w:eastAsia="en-US"/>
        </w:rPr>
        <w:t>.</w:t>
      </w:r>
      <w:r w:rsidRPr="00D4128E">
        <w:rPr>
          <w:rFonts w:cs="FrankRuehl"/>
          <w:rtl/>
          <w:lang w:eastAsia="en-US"/>
        </w:rPr>
        <w:tab/>
      </w:r>
      <w:r w:rsidR="0062218B">
        <w:rPr>
          <w:rFonts w:cs="FrankRuehl" w:hint="cs"/>
          <w:rtl/>
          <w:lang w:eastAsia="en-US"/>
        </w:rPr>
        <w:t xml:space="preserve">חוק עזר לחדרה (מודעות ושלטים), התשי"ט-1958 </w:t>
      </w:r>
      <w:r w:rsidR="0062218B">
        <w:rPr>
          <w:rFonts w:cs="FrankRuehl"/>
          <w:rtl/>
          <w:lang w:eastAsia="en-US"/>
        </w:rPr>
        <w:t>–</w:t>
      </w:r>
      <w:r w:rsidR="0062218B">
        <w:rPr>
          <w:rFonts w:cs="FrankRuehl" w:hint="cs"/>
          <w:rtl/>
          <w:lang w:eastAsia="en-US"/>
        </w:rPr>
        <w:t xml:space="preserve"> בטל</w:t>
      </w:r>
      <w:r>
        <w:rPr>
          <w:rFonts w:cs="FrankRuehl" w:hint="cs"/>
          <w:rtl/>
          <w:lang w:eastAsia="en-US"/>
        </w:rPr>
        <w:t>.</w:t>
      </w:r>
    </w:p>
    <w:p w14:paraId="0011B21D" w14:textId="77777777" w:rsidR="00DB398C" w:rsidRDefault="00DB398C" w:rsidP="0062218B">
      <w:pPr>
        <w:pStyle w:val="P00"/>
        <w:spacing w:before="72"/>
        <w:ind w:left="0" w:right="1134"/>
        <w:rPr>
          <w:rFonts w:cs="FrankRuehl" w:hint="cs"/>
          <w:rtl/>
          <w:lang w:eastAsia="en-US"/>
        </w:rPr>
      </w:pPr>
      <w:bookmarkStart w:id="31" w:name="Seif28"/>
      <w:bookmarkEnd w:id="31"/>
      <w:r>
        <w:rPr>
          <w:lang w:val="he-IL"/>
        </w:rPr>
        <w:pict w14:anchorId="08F9C55F">
          <v:rect id="_x0000_s1300" style="position:absolute;left:0;text-align:left;margin-left:464.35pt;margin-top:7.1pt;width:75.05pt;height:14pt;z-index:251671552" o:allowincell="f" filled="f" stroked="f" strokecolor="lime" strokeweight=".25pt">
            <v:textbox style="mso-next-textbox:#_x0000_s1300" inset="0,0,0,0">
              <w:txbxContent>
                <w:p w14:paraId="48FE79B8" w14:textId="77777777" w:rsidR="000C766A" w:rsidRDefault="0062218B" w:rsidP="00DB398C">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62218B">
        <w:rPr>
          <w:rStyle w:val="big-number"/>
          <w:rFonts w:cs="Miriam" w:hint="cs"/>
          <w:rtl/>
        </w:rPr>
        <w:t>9</w:t>
      </w:r>
      <w:r w:rsidRPr="00D4128E">
        <w:rPr>
          <w:rFonts w:cs="FrankRuehl"/>
          <w:rtl/>
          <w:lang w:eastAsia="en-US"/>
        </w:rPr>
        <w:t>.</w:t>
      </w:r>
      <w:r w:rsidRPr="00D4128E">
        <w:rPr>
          <w:rFonts w:cs="FrankRuehl"/>
          <w:rtl/>
          <w:lang w:eastAsia="en-US"/>
        </w:rPr>
        <w:tab/>
      </w:r>
      <w:r w:rsidR="0062218B">
        <w:rPr>
          <w:rFonts w:cs="FrankRuehl" w:hint="cs"/>
          <w:rtl/>
          <w:lang w:eastAsia="en-US"/>
        </w:rPr>
        <w:t>תחילתו של חוק עזר זה בתום 60 ימים מיום פרסומו</w:t>
      </w:r>
      <w:r>
        <w:rPr>
          <w:rFonts w:cs="FrankRuehl" w:hint="cs"/>
          <w:rtl/>
          <w:lang w:eastAsia="en-US"/>
        </w:rPr>
        <w:t>.</w:t>
      </w:r>
    </w:p>
    <w:p w14:paraId="41EAC2E6" w14:textId="77777777" w:rsidR="00DB398C" w:rsidRDefault="00DB398C" w:rsidP="0062218B">
      <w:pPr>
        <w:pStyle w:val="P00"/>
        <w:spacing w:before="72"/>
        <w:ind w:left="0" w:right="1134"/>
        <w:rPr>
          <w:rFonts w:cs="FrankRuehl" w:hint="cs"/>
          <w:rtl/>
          <w:lang w:eastAsia="en-US"/>
        </w:rPr>
      </w:pPr>
      <w:bookmarkStart w:id="32" w:name="Seif29"/>
      <w:bookmarkEnd w:id="32"/>
      <w:r>
        <w:rPr>
          <w:lang w:val="he-IL"/>
        </w:rPr>
        <w:pict w14:anchorId="71158E66">
          <v:rect id="_x0000_s1301" style="position:absolute;left:0;text-align:left;margin-left:464.35pt;margin-top:7.1pt;width:75.05pt;height:14pt;z-index:251672576" o:allowincell="f" filled="f" stroked="f" strokecolor="lime" strokeweight=".25pt">
            <v:textbox style="mso-next-textbox:#_x0000_s1301" inset="0,0,0,0">
              <w:txbxContent>
                <w:p w14:paraId="1E30E354" w14:textId="77777777" w:rsidR="000C766A" w:rsidRDefault="0062218B" w:rsidP="00DB398C">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30</w:t>
      </w:r>
      <w:r w:rsidRPr="00D4128E">
        <w:rPr>
          <w:rFonts w:cs="FrankRuehl"/>
          <w:rtl/>
          <w:lang w:eastAsia="en-US"/>
        </w:rPr>
        <w:t>.</w:t>
      </w:r>
      <w:r w:rsidRPr="00D4128E">
        <w:rPr>
          <w:rFonts w:cs="FrankRuehl"/>
          <w:rtl/>
          <w:lang w:eastAsia="en-US"/>
        </w:rPr>
        <w:tab/>
      </w:r>
      <w:r w:rsidR="0062218B">
        <w:rPr>
          <w:rFonts w:cs="FrankRuehl" w:hint="cs"/>
          <w:rtl/>
          <w:lang w:eastAsia="en-US"/>
        </w:rPr>
        <w:t>אדם שהציג שילוט לפני תחילתו של חוק עזר זה, יתאים את השילוט להוראותיו בתוך שלושה חודשים מיום תחילתו; לא התאים אדם כאמור את השילוט בתוך התקופה האמורה, רשאי ראש העיריה לנקוט נגדו אמצעים לפי חוק עזר זה</w:t>
      </w:r>
      <w:r>
        <w:rPr>
          <w:rFonts w:cs="FrankRuehl" w:hint="cs"/>
          <w:rtl/>
          <w:lang w:eastAsia="en-US"/>
        </w:rPr>
        <w:t>.</w:t>
      </w:r>
    </w:p>
    <w:p w14:paraId="6643CC84" w14:textId="77777777" w:rsidR="00A54089" w:rsidRDefault="00A54089">
      <w:pPr>
        <w:pStyle w:val="P00"/>
        <w:spacing w:before="72"/>
        <w:ind w:left="0" w:right="1134"/>
        <w:rPr>
          <w:rFonts w:cs="FrankRuehl" w:hint="cs"/>
          <w:rtl/>
          <w:lang w:eastAsia="en-US"/>
        </w:rPr>
      </w:pPr>
    </w:p>
    <w:p w14:paraId="5209DF0F" w14:textId="77777777" w:rsidR="00A54089" w:rsidRPr="0015527A" w:rsidRDefault="00B92BA4" w:rsidP="0062218B">
      <w:pPr>
        <w:pStyle w:val="medium2-header"/>
        <w:keepLines w:val="0"/>
        <w:spacing w:before="72"/>
        <w:ind w:left="0" w:right="1134"/>
        <w:rPr>
          <w:rFonts w:cs="FrankRuehl" w:hint="cs"/>
          <w:noProof/>
          <w:sz w:val="26"/>
          <w:szCs w:val="26"/>
          <w:rtl/>
        </w:rPr>
      </w:pPr>
      <w:bookmarkStart w:id="33" w:name="med4"/>
      <w:bookmarkEnd w:id="33"/>
      <w:r>
        <w:rPr>
          <w:rFonts w:cs="FrankRuehl" w:hint="cs"/>
          <w:noProof/>
          <w:sz w:val="26"/>
          <w:szCs w:val="26"/>
          <w:rtl/>
        </w:rPr>
        <w:t>תוספת</w:t>
      </w:r>
    </w:p>
    <w:p w14:paraId="5FBF2CFF" w14:textId="77777777" w:rsidR="00A54089" w:rsidRDefault="00A54089" w:rsidP="0062218B">
      <w:pPr>
        <w:pStyle w:val="medium2-header"/>
        <w:keepLines w:val="0"/>
        <w:spacing w:before="72"/>
        <w:ind w:left="0" w:right="1134"/>
        <w:rPr>
          <w:rFonts w:cs="FrankRuehl" w:hint="cs"/>
          <w:bCs w:val="0"/>
          <w:noProof/>
          <w:rtl/>
        </w:rPr>
      </w:pPr>
      <w:r>
        <w:rPr>
          <w:rFonts w:cs="FrankRuehl" w:hint="cs"/>
          <w:bCs w:val="0"/>
          <w:noProof/>
          <w:rtl/>
        </w:rPr>
        <w:t>(</w:t>
      </w:r>
      <w:r w:rsidR="0062218B">
        <w:rPr>
          <w:rFonts w:cs="FrankRuehl" w:hint="cs"/>
          <w:bCs w:val="0"/>
          <w:noProof/>
          <w:rtl/>
        </w:rPr>
        <w:t>סעיפים 2 ו-3</w:t>
      </w:r>
      <w:r>
        <w:rPr>
          <w:rFonts w:cs="FrankRuehl" w:hint="cs"/>
          <w:bCs w:val="0"/>
          <w:noProof/>
          <w:rtl/>
        </w:rPr>
        <w:t>)</w:t>
      </w:r>
    </w:p>
    <w:p w14:paraId="442E17B7" w14:textId="77777777" w:rsidR="0062218B" w:rsidRPr="0062218B" w:rsidRDefault="0062218B" w:rsidP="0062218B">
      <w:pPr>
        <w:pStyle w:val="medium2-header"/>
        <w:keepLines w:val="0"/>
        <w:spacing w:before="72"/>
        <w:ind w:left="0" w:right="1134"/>
        <w:rPr>
          <w:rFonts w:cs="FrankRuehl" w:hint="cs"/>
          <w:b/>
          <w:noProof/>
          <w:sz w:val="22"/>
          <w:szCs w:val="22"/>
          <w:rtl/>
        </w:rPr>
      </w:pPr>
      <w:bookmarkStart w:id="34" w:name="med5"/>
      <w:bookmarkEnd w:id="34"/>
      <w:r w:rsidRPr="0062218B">
        <w:rPr>
          <w:rFonts w:cs="FrankRuehl" w:hint="cs"/>
          <w:b/>
          <w:noProof/>
          <w:sz w:val="22"/>
          <w:szCs w:val="22"/>
          <w:rtl/>
        </w:rPr>
        <w:t>חלק א': אגרת שילוט</w:t>
      </w:r>
    </w:p>
    <w:p w14:paraId="3750A298" w14:textId="77777777" w:rsidR="0062218B" w:rsidRPr="0062218B" w:rsidRDefault="0062218B" w:rsidP="001D690F">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62218B">
        <w:rPr>
          <w:rFonts w:cs="FrankRuehl" w:hint="cs"/>
          <w:sz w:val="22"/>
          <w:szCs w:val="22"/>
          <w:rtl/>
          <w:lang w:eastAsia="en-US"/>
        </w:rPr>
        <w:tab/>
        <w:t>שיעור האגרה לכל מ"ר</w:t>
      </w:r>
    </w:p>
    <w:p w14:paraId="2B7A7644" w14:textId="77777777" w:rsidR="0062218B" w:rsidRPr="0062218B" w:rsidRDefault="0062218B" w:rsidP="001D690F">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sidRPr="0062218B">
        <w:rPr>
          <w:rFonts w:cs="FrankRuehl" w:hint="cs"/>
          <w:sz w:val="22"/>
          <w:szCs w:val="22"/>
          <w:rtl/>
          <w:lang w:eastAsia="en-US"/>
        </w:rPr>
        <w:tab/>
        <w:t>בשקלים חדשים</w:t>
      </w:r>
    </w:p>
    <w:p w14:paraId="1417C867" w14:textId="77777777" w:rsidR="00072F9E" w:rsidRDefault="0062218B"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במקום העסק</w:t>
      </w:r>
      <w:r>
        <w:rPr>
          <w:rFonts w:cs="FrankRuehl" w:hint="cs"/>
          <w:rtl/>
          <w:lang w:eastAsia="en-US"/>
        </w:rPr>
        <w:tab/>
        <w:t>145</w:t>
      </w:r>
    </w:p>
    <w:p w14:paraId="6F6FC5A5" w14:textId="77777777" w:rsidR="0062218B"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שלא במקום העסק</w:t>
      </w:r>
      <w:r>
        <w:rPr>
          <w:rFonts w:cs="FrankRuehl" w:hint="cs"/>
          <w:rtl/>
          <w:lang w:eastAsia="en-US"/>
        </w:rPr>
        <w:tab/>
        <w:t>180</w:t>
      </w:r>
    </w:p>
    <w:p w14:paraId="2DFE4DEB"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חוצות בשטח ציבורי</w:t>
      </w:r>
      <w:r>
        <w:rPr>
          <w:rFonts w:cs="FrankRuehl" w:hint="cs"/>
          <w:rtl/>
          <w:lang w:eastAsia="en-US"/>
        </w:rPr>
        <w:tab/>
        <w:t>260</w:t>
      </w:r>
    </w:p>
    <w:p w14:paraId="0FFFF755"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חוצות במקום פרטי</w:t>
      </w:r>
      <w:r>
        <w:rPr>
          <w:rFonts w:cs="FrankRuehl" w:hint="cs"/>
          <w:rtl/>
          <w:lang w:eastAsia="en-US"/>
        </w:rPr>
        <w:tab/>
        <w:t>260</w:t>
      </w:r>
    </w:p>
    <w:p w14:paraId="69C02BE0"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על גג בניין</w:t>
      </w:r>
      <w:r>
        <w:rPr>
          <w:rFonts w:cs="FrankRuehl" w:hint="cs"/>
          <w:rtl/>
          <w:lang w:eastAsia="en-US"/>
        </w:rPr>
        <w:tab/>
        <w:t>485</w:t>
      </w:r>
    </w:p>
    <w:p w14:paraId="0C6032D4"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מתחלף פרסום במקום ציבורי</w:t>
      </w:r>
      <w:r>
        <w:rPr>
          <w:rFonts w:cs="FrankRuehl" w:hint="cs"/>
          <w:rtl/>
          <w:lang w:eastAsia="en-US"/>
        </w:rPr>
        <w:tab/>
        <w:t>220</w:t>
      </w:r>
    </w:p>
    <w:p w14:paraId="618AAB8E"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דגל</w:t>
      </w:r>
      <w:r>
        <w:rPr>
          <w:rFonts w:cs="FrankRuehl" w:hint="cs"/>
          <w:rtl/>
          <w:lang w:eastAsia="en-US"/>
        </w:rPr>
        <w:tab/>
        <w:t>535</w:t>
      </w:r>
    </w:p>
    <w:p w14:paraId="1FE45DCD"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מודעה על סוכך או חלון ראווה</w:t>
      </w:r>
      <w:r>
        <w:rPr>
          <w:rFonts w:cs="FrankRuehl" w:hint="cs"/>
          <w:rtl/>
          <w:lang w:eastAsia="en-US"/>
        </w:rPr>
        <w:tab/>
        <w:t>145</w:t>
      </w:r>
    </w:p>
    <w:p w14:paraId="16EF3494"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על כלי רכב מסחרי או פרטי</w:t>
      </w:r>
      <w:r>
        <w:rPr>
          <w:rFonts w:cs="FrankRuehl" w:hint="cs"/>
          <w:rtl/>
          <w:lang w:eastAsia="en-US"/>
        </w:rPr>
        <w:tab/>
        <w:t>220</w:t>
      </w:r>
    </w:p>
    <w:p w14:paraId="71C0C098"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על רכב ציבורי בפנים הרכב</w:t>
      </w:r>
      <w:r>
        <w:rPr>
          <w:rFonts w:cs="FrankRuehl" w:hint="cs"/>
          <w:rtl/>
          <w:lang w:eastAsia="en-US"/>
        </w:rPr>
        <w:tab/>
        <w:t>255</w:t>
      </w:r>
    </w:p>
    <w:p w14:paraId="0AA97538"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על רכב ציבורי בדופן חיצונית</w:t>
      </w:r>
      <w:r>
        <w:rPr>
          <w:rFonts w:cs="FrankRuehl" w:hint="cs"/>
          <w:rtl/>
          <w:lang w:eastAsia="en-US"/>
        </w:rPr>
        <w:tab/>
        <w:t>385</w:t>
      </w:r>
    </w:p>
    <w:p w14:paraId="22028B56"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המתפרסם באתר בניה</w:t>
      </w:r>
      <w:r>
        <w:rPr>
          <w:rFonts w:cs="FrankRuehl" w:hint="cs"/>
          <w:rtl/>
          <w:lang w:eastAsia="en-US"/>
        </w:rPr>
        <w:tab/>
        <w:t>220</w:t>
      </w:r>
    </w:p>
    <w:p w14:paraId="56A8193D"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בארגז ראווה</w:t>
      </w:r>
      <w:r>
        <w:rPr>
          <w:rFonts w:cs="FrankRuehl" w:hint="cs"/>
          <w:rtl/>
          <w:lang w:eastAsia="en-US"/>
        </w:rPr>
        <w:tab/>
        <w:t>145</w:t>
      </w:r>
    </w:p>
    <w:p w14:paraId="09DD1F71" w14:textId="77777777" w:rsidR="00C52785" w:rsidRDefault="00C52785" w:rsidP="0062218B">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שילוט על מכוונים או תחנות אוטובוס</w:t>
      </w:r>
      <w:r>
        <w:rPr>
          <w:rFonts w:cs="FrankRuehl" w:hint="cs"/>
          <w:rtl/>
          <w:lang w:eastAsia="en-US"/>
        </w:rPr>
        <w:tab/>
        <w:t>220</w:t>
      </w:r>
    </w:p>
    <w:p w14:paraId="030BE335" w14:textId="77777777" w:rsidR="00C52785" w:rsidRPr="00C52785" w:rsidRDefault="00C52785" w:rsidP="00C52785">
      <w:pPr>
        <w:pStyle w:val="medium2-header"/>
        <w:keepLines w:val="0"/>
        <w:spacing w:before="72"/>
        <w:ind w:left="0" w:right="1134"/>
        <w:rPr>
          <w:rFonts w:cs="FrankRuehl" w:hint="cs"/>
          <w:b/>
          <w:noProof/>
          <w:sz w:val="22"/>
          <w:szCs w:val="22"/>
          <w:rtl/>
        </w:rPr>
      </w:pPr>
      <w:bookmarkStart w:id="35" w:name="med6"/>
      <w:bookmarkEnd w:id="35"/>
      <w:r w:rsidRPr="00C52785">
        <w:rPr>
          <w:rFonts w:cs="FrankRuehl" w:hint="cs"/>
          <w:b/>
          <w:noProof/>
          <w:sz w:val="22"/>
          <w:szCs w:val="22"/>
          <w:rtl/>
        </w:rPr>
        <w:t>חלק ב': אגרה בעד פרסום והדבקת מודעות על מיתקן פרסום עירוני</w:t>
      </w:r>
    </w:p>
    <w:p w14:paraId="7A1821B8" w14:textId="77777777" w:rsidR="00C52785" w:rsidRDefault="00C52785" w:rsidP="00C52785">
      <w:pPr>
        <w:pStyle w:val="P00"/>
        <w:tabs>
          <w:tab w:val="clear" w:pos="1474"/>
          <w:tab w:val="clear" w:pos="1928"/>
          <w:tab w:val="clear" w:pos="2381"/>
          <w:tab w:val="clear" w:pos="2835"/>
          <w:tab w:val="clear" w:pos="6259"/>
        </w:tabs>
        <w:spacing w:before="72"/>
        <w:ind w:left="1021" w:right="1134" w:hanging="1021"/>
        <w:rPr>
          <w:rFonts w:cs="FrankRuehl" w:hint="cs"/>
          <w:rtl/>
          <w:lang w:eastAsia="en-US"/>
        </w:rPr>
      </w:pPr>
      <w:r>
        <w:rPr>
          <w:rFonts w:cs="FrankRuehl" w:hint="cs"/>
          <w:rtl/>
          <w:lang w:eastAsia="en-US"/>
        </w:rPr>
        <w:t>1.</w:t>
      </w:r>
      <w:r>
        <w:rPr>
          <w:rFonts w:cs="FrankRuehl" w:hint="cs"/>
          <w:rtl/>
          <w:lang w:eastAsia="en-US"/>
        </w:rPr>
        <w:tab/>
        <w:t>(א)</w:t>
      </w:r>
      <w:r>
        <w:rPr>
          <w:rFonts w:cs="FrankRuehl" w:hint="cs"/>
          <w:rtl/>
          <w:lang w:eastAsia="en-US"/>
        </w:rPr>
        <w:tab/>
        <w:t xml:space="preserve">בעד מודעה המודבקת בידי העיריה על סדרה של 25 מיתקני פרסום או לוחות מודעות או חלק מהם, לשבוע תשולם אגרת פרסום </w:t>
      </w:r>
      <w:r>
        <w:rPr>
          <w:rFonts w:cs="FrankRuehl"/>
          <w:rtl/>
          <w:lang w:eastAsia="en-US"/>
        </w:rPr>
        <w:t>–</w:t>
      </w:r>
    </w:p>
    <w:p w14:paraId="0AD29C44" w14:textId="77777777" w:rsidR="00C52785" w:rsidRPr="00C52785" w:rsidRDefault="00C52785" w:rsidP="00C52785">
      <w:pPr>
        <w:pStyle w:val="P00"/>
        <w:tabs>
          <w:tab w:val="clear" w:pos="624"/>
          <w:tab w:val="clear" w:pos="1021"/>
          <w:tab w:val="clear" w:pos="1474"/>
          <w:tab w:val="clear" w:pos="1928"/>
          <w:tab w:val="clear" w:pos="2381"/>
          <w:tab w:val="clear" w:pos="2835"/>
          <w:tab w:val="clear" w:pos="6259"/>
          <w:tab w:val="center" w:pos="1985"/>
          <w:tab w:val="center" w:pos="6804"/>
        </w:tabs>
        <w:spacing w:before="72"/>
        <w:ind w:left="1021" w:right="1134"/>
        <w:rPr>
          <w:rFonts w:cs="FrankRuehl" w:hint="cs"/>
          <w:sz w:val="22"/>
          <w:szCs w:val="22"/>
          <w:rtl/>
          <w:lang w:eastAsia="en-US"/>
        </w:rPr>
      </w:pPr>
      <w:r w:rsidRPr="00C52785">
        <w:rPr>
          <w:rFonts w:cs="FrankRuehl" w:hint="cs"/>
          <w:sz w:val="22"/>
          <w:szCs w:val="22"/>
          <w:rtl/>
          <w:lang w:eastAsia="en-US"/>
        </w:rPr>
        <w:tab/>
      </w:r>
      <w:r w:rsidRPr="00C52785">
        <w:rPr>
          <w:rFonts w:cs="FrankRuehl" w:hint="cs"/>
          <w:sz w:val="22"/>
          <w:szCs w:val="22"/>
          <w:rtl/>
          <w:lang w:eastAsia="en-US"/>
        </w:rPr>
        <w:tab/>
        <w:t>שיעורי האגרה</w:t>
      </w:r>
    </w:p>
    <w:p w14:paraId="4CC19007" w14:textId="77777777" w:rsidR="00C52785" w:rsidRPr="00C52785" w:rsidRDefault="00C52785" w:rsidP="00C52785">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804"/>
        </w:tabs>
        <w:spacing w:before="0"/>
        <w:ind w:left="1021" w:right="1134"/>
        <w:rPr>
          <w:rFonts w:cs="FrankRuehl" w:hint="cs"/>
          <w:sz w:val="22"/>
          <w:szCs w:val="22"/>
          <w:rtl/>
          <w:lang w:eastAsia="en-US"/>
        </w:rPr>
      </w:pPr>
      <w:r w:rsidRPr="00C52785">
        <w:rPr>
          <w:rFonts w:cs="FrankRuehl" w:hint="cs"/>
          <w:sz w:val="22"/>
          <w:szCs w:val="22"/>
          <w:rtl/>
          <w:lang w:eastAsia="en-US"/>
        </w:rPr>
        <w:tab/>
        <w:t>גודל המודעה</w:t>
      </w:r>
      <w:r w:rsidRPr="00C52785">
        <w:rPr>
          <w:rFonts w:cs="FrankRuehl" w:hint="cs"/>
          <w:sz w:val="22"/>
          <w:szCs w:val="22"/>
          <w:rtl/>
          <w:lang w:eastAsia="en-US"/>
        </w:rPr>
        <w:tab/>
        <w:t>בשקלים חדשים</w:t>
      </w:r>
    </w:p>
    <w:p w14:paraId="38BF46A4" w14:textId="77777777" w:rsidR="00C52785" w:rsidRDefault="00C52785" w:rsidP="00C52785">
      <w:pPr>
        <w:pStyle w:val="P00"/>
        <w:tabs>
          <w:tab w:val="clear" w:pos="624"/>
          <w:tab w:val="clear" w:pos="1021"/>
          <w:tab w:val="clear" w:pos="1474"/>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 xml:space="preserve">עד גיליון 93 </w:t>
      </w:r>
      <w:r>
        <w:rPr>
          <w:rFonts w:cs="FrankRuehl"/>
          <w:lang w:eastAsia="en-US"/>
        </w:rPr>
        <w:t>x</w:t>
      </w:r>
      <w:r>
        <w:rPr>
          <w:rFonts w:cs="FrankRuehl" w:hint="cs"/>
          <w:rtl/>
          <w:lang w:eastAsia="en-US"/>
        </w:rPr>
        <w:t xml:space="preserve"> 62 ס"מ</w:t>
      </w:r>
      <w:r>
        <w:rPr>
          <w:rFonts w:cs="FrankRuehl" w:hint="cs"/>
          <w:rtl/>
          <w:lang w:eastAsia="en-US"/>
        </w:rPr>
        <w:tab/>
        <w:t>240</w:t>
      </w:r>
    </w:p>
    <w:p w14:paraId="1D05E336" w14:textId="77777777" w:rsidR="00C52785" w:rsidRDefault="00C52785" w:rsidP="00C52785">
      <w:pPr>
        <w:pStyle w:val="P00"/>
        <w:tabs>
          <w:tab w:val="clear" w:pos="624"/>
          <w:tab w:val="clear" w:pos="1021"/>
          <w:tab w:val="clear" w:pos="1474"/>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 xml:space="preserve">עד חצי גיליון 62 </w:t>
      </w:r>
      <w:r>
        <w:rPr>
          <w:rFonts w:cs="FrankRuehl"/>
          <w:lang w:eastAsia="en-US"/>
        </w:rPr>
        <w:t>x</w:t>
      </w:r>
      <w:r>
        <w:rPr>
          <w:rFonts w:cs="FrankRuehl" w:hint="cs"/>
          <w:rtl/>
          <w:lang w:eastAsia="en-US"/>
        </w:rPr>
        <w:t xml:space="preserve"> 46 ס"מ</w:t>
      </w:r>
      <w:r>
        <w:rPr>
          <w:rFonts w:cs="FrankRuehl" w:hint="cs"/>
          <w:rtl/>
          <w:lang w:eastAsia="en-US"/>
        </w:rPr>
        <w:tab/>
        <w:t>170</w:t>
      </w:r>
    </w:p>
    <w:p w14:paraId="05EA5C19" w14:textId="77777777" w:rsidR="00C52785" w:rsidRDefault="00C52785" w:rsidP="00C52785">
      <w:pPr>
        <w:pStyle w:val="P00"/>
        <w:tabs>
          <w:tab w:val="clear" w:pos="624"/>
          <w:tab w:val="clear" w:pos="1021"/>
          <w:tab w:val="clear" w:pos="1474"/>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 xml:space="preserve">עד רבע גיליון 46 </w:t>
      </w:r>
      <w:r>
        <w:rPr>
          <w:rFonts w:cs="FrankRuehl"/>
          <w:lang w:eastAsia="en-US"/>
        </w:rPr>
        <w:t>x</w:t>
      </w:r>
      <w:r>
        <w:rPr>
          <w:rFonts w:cs="FrankRuehl" w:hint="cs"/>
          <w:rtl/>
          <w:lang w:eastAsia="en-US"/>
        </w:rPr>
        <w:t xml:space="preserve"> 31 ס"מ</w:t>
      </w:r>
      <w:r>
        <w:rPr>
          <w:rFonts w:cs="FrankRuehl" w:hint="cs"/>
          <w:rtl/>
          <w:lang w:eastAsia="en-US"/>
        </w:rPr>
        <w:tab/>
        <w:t>150</w:t>
      </w:r>
    </w:p>
    <w:p w14:paraId="0ADBD785" w14:textId="77777777" w:rsidR="00C52785" w:rsidRDefault="00C52785" w:rsidP="00C52785">
      <w:pPr>
        <w:pStyle w:val="P00"/>
        <w:tabs>
          <w:tab w:val="clear" w:pos="1474"/>
          <w:tab w:val="clear" w:pos="1928"/>
          <w:tab w:val="clear" w:pos="2381"/>
          <w:tab w:val="clear" w:pos="2835"/>
          <w:tab w:val="clear" w:pos="6259"/>
        </w:tabs>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 xml:space="preserve">לכל 5 לוחות נוספים או חלקם </w:t>
      </w:r>
      <w:r>
        <w:rPr>
          <w:rFonts w:cs="FrankRuehl"/>
          <w:rtl/>
          <w:lang w:eastAsia="en-US"/>
        </w:rPr>
        <w:t>–</w:t>
      </w:r>
      <w:r>
        <w:rPr>
          <w:rFonts w:cs="FrankRuehl" w:hint="cs"/>
          <w:rtl/>
          <w:lang w:eastAsia="en-US"/>
        </w:rPr>
        <w:t xml:space="preserve"> תוספת 20% משיעור האגרה שנקבע בפרט משנה (א).</w:t>
      </w:r>
    </w:p>
    <w:p w14:paraId="2EE7B1C7" w14:textId="77777777" w:rsidR="00C52785" w:rsidRDefault="00C52785" w:rsidP="00C52785">
      <w:pPr>
        <w:pStyle w:val="P00"/>
        <w:tabs>
          <w:tab w:val="clear" w:pos="1474"/>
          <w:tab w:val="clear" w:pos="1928"/>
          <w:tab w:val="clear" w:pos="2381"/>
          <w:tab w:val="clear" w:pos="2835"/>
          <w:tab w:val="clear" w:pos="6259"/>
        </w:tabs>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 xml:space="preserve">לכל יום נוסף </w:t>
      </w:r>
      <w:r>
        <w:rPr>
          <w:rFonts w:cs="FrankRuehl"/>
          <w:rtl/>
          <w:lang w:eastAsia="en-US"/>
        </w:rPr>
        <w:t>–</w:t>
      </w:r>
      <w:r>
        <w:rPr>
          <w:rFonts w:cs="FrankRuehl" w:hint="cs"/>
          <w:rtl/>
          <w:lang w:eastAsia="en-US"/>
        </w:rPr>
        <w:t xml:space="preserve"> תוספת 20% משיעור האגרה שנקבע בפרט משנה (א).</w:t>
      </w:r>
    </w:p>
    <w:p w14:paraId="099BFC6F" w14:textId="77777777" w:rsidR="00DB398C" w:rsidRPr="00F76CE2" w:rsidRDefault="00DB398C">
      <w:pPr>
        <w:pStyle w:val="P00"/>
        <w:spacing w:before="72"/>
        <w:ind w:left="0" w:right="1134"/>
        <w:rPr>
          <w:rFonts w:cs="FrankRuehl" w:hint="cs"/>
          <w:rtl/>
          <w:lang w:eastAsia="en-US"/>
        </w:rPr>
      </w:pPr>
    </w:p>
    <w:p w14:paraId="402FD955" w14:textId="77777777" w:rsidR="0015527A" w:rsidRDefault="0015527A">
      <w:pPr>
        <w:pStyle w:val="P00"/>
        <w:spacing w:before="72"/>
        <w:ind w:left="0" w:right="1134"/>
        <w:rPr>
          <w:rFonts w:cs="FrankRuehl" w:hint="cs"/>
          <w:rtl/>
          <w:lang w:eastAsia="en-US"/>
        </w:rPr>
      </w:pPr>
    </w:p>
    <w:p w14:paraId="06B175C3" w14:textId="77777777" w:rsidR="00EF0F6A" w:rsidRDefault="00C52785" w:rsidP="00C52785">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א' בתמוז התשס"ז (17 ביוני 2007</w:t>
      </w:r>
      <w:r w:rsidR="00EF0F6A">
        <w:rPr>
          <w:rFonts w:cs="FrankRuehl" w:hint="cs"/>
          <w:sz w:val="26"/>
          <w:szCs w:val="26"/>
          <w:rtl/>
        </w:rPr>
        <w:t>)</w:t>
      </w:r>
      <w:r w:rsidR="00EF0F6A">
        <w:rPr>
          <w:rFonts w:cs="FrankRuehl"/>
          <w:sz w:val="26"/>
          <w:szCs w:val="26"/>
          <w:rtl/>
        </w:rPr>
        <w:tab/>
      </w:r>
      <w:r>
        <w:rPr>
          <w:rFonts w:cs="FrankRuehl" w:hint="cs"/>
          <w:sz w:val="26"/>
          <w:szCs w:val="26"/>
          <w:rtl/>
        </w:rPr>
        <w:t>חיים אביטן</w:t>
      </w:r>
    </w:p>
    <w:p w14:paraId="60FF722F" w14:textId="77777777" w:rsidR="00EF0F6A" w:rsidRDefault="00EF0F6A" w:rsidP="00C5278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C52785">
        <w:rPr>
          <w:rFonts w:cs="FrankRuehl" w:hint="cs"/>
          <w:sz w:val="22"/>
          <w:rtl/>
        </w:rPr>
        <w:t>עיריית חדרה</w:t>
      </w:r>
    </w:p>
    <w:p w14:paraId="42CC65B1" w14:textId="77777777" w:rsidR="00DB398C" w:rsidRPr="000C7A63" w:rsidRDefault="00DB398C">
      <w:pPr>
        <w:pStyle w:val="P00"/>
        <w:spacing w:before="72"/>
        <w:ind w:left="0" w:right="1134"/>
        <w:rPr>
          <w:rFonts w:cs="FrankRuehl" w:hint="cs"/>
          <w:rtl/>
          <w:lang w:eastAsia="en-US"/>
        </w:rPr>
      </w:pPr>
    </w:p>
    <w:p w14:paraId="3666115E" w14:textId="77777777" w:rsidR="00E753C4" w:rsidRDefault="00E753C4">
      <w:pPr>
        <w:pStyle w:val="P00"/>
        <w:spacing w:before="72"/>
        <w:ind w:left="0" w:right="1134"/>
        <w:rPr>
          <w:rFonts w:cs="FrankRuehl"/>
          <w:rtl/>
          <w:lang w:eastAsia="en-US"/>
        </w:rPr>
      </w:pPr>
    </w:p>
    <w:p w14:paraId="04B5035E" w14:textId="77777777" w:rsidR="00E753C4" w:rsidRDefault="00E753C4">
      <w:pPr>
        <w:pStyle w:val="P00"/>
        <w:spacing w:before="72"/>
        <w:ind w:left="0" w:right="1134"/>
        <w:rPr>
          <w:rFonts w:cs="FrankRuehl"/>
          <w:rtl/>
          <w:lang w:eastAsia="en-US"/>
        </w:rPr>
      </w:pPr>
    </w:p>
    <w:p w14:paraId="2F4ED3D0" w14:textId="77777777" w:rsidR="00E753C4" w:rsidRDefault="00E753C4" w:rsidP="00E753C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E20A1E8" w14:textId="77777777" w:rsidR="000724F7" w:rsidRDefault="000724F7" w:rsidP="00E753C4">
      <w:pPr>
        <w:pStyle w:val="P00"/>
        <w:spacing w:before="72"/>
        <w:ind w:left="0" w:right="1134"/>
        <w:jc w:val="center"/>
        <w:rPr>
          <w:rFonts w:cs="David"/>
          <w:color w:val="0000FF"/>
          <w:szCs w:val="24"/>
          <w:u w:val="single"/>
          <w:rtl/>
          <w:lang w:eastAsia="en-US"/>
        </w:rPr>
      </w:pPr>
    </w:p>
    <w:p w14:paraId="44F04F32" w14:textId="77777777" w:rsidR="000724F7" w:rsidRDefault="000724F7" w:rsidP="00E753C4">
      <w:pPr>
        <w:pStyle w:val="P00"/>
        <w:spacing w:before="72"/>
        <w:ind w:left="0" w:right="1134"/>
        <w:jc w:val="center"/>
        <w:rPr>
          <w:rFonts w:cs="David"/>
          <w:color w:val="0000FF"/>
          <w:szCs w:val="24"/>
          <w:u w:val="single"/>
          <w:rtl/>
          <w:lang w:eastAsia="en-US"/>
        </w:rPr>
      </w:pPr>
    </w:p>
    <w:p w14:paraId="521B0C33" w14:textId="77777777" w:rsidR="000724F7" w:rsidRDefault="000724F7" w:rsidP="000724F7">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72AFF4F7" w14:textId="77777777" w:rsidR="00A54089" w:rsidRPr="000724F7" w:rsidRDefault="00A54089" w:rsidP="000724F7">
      <w:pPr>
        <w:pStyle w:val="P00"/>
        <w:spacing w:before="72"/>
        <w:ind w:left="0" w:right="1134"/>
        <w:jc w:val="center"/>
        <w:rPr>
          <w:rFonts w:cs="David"/>
          <w:color w:val="0000FF"/>
          <w:szCs w:val="24"/>
          <w:u w:val="single"/>
          <w:rtl/>
          <w:lang w:eastAsia="en-US"/>
        </w:rPr>
      </w:pPr>
    </w:p>
    <w:sectPr w:rsidR="00A54089" w:rsidRPr="000724F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43AE" w14:textId="77777777" w:rsidR="0046341D" w:rsidRDefault="0046341D">
      <w:r>
        <w:separator/>
      </w:r>
    </w:p>
  </w:endnote>
  <w:endnote w:type="continuationSeparator" w:id="0">
    <w:p w14:paraId="0B5E0CC5" w14:textId="77777777" w:rsidR="0046341D" w:rsidRDefault="0046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2388" w14:textId="77777777" w:rsidR="000C766A" w:rsidRDefault="000C76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CCD5C6" w14:textId="77777777" w:rsidR="000C766A" w:rsidRDefault="000C76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331DDB4" w14:textId="77777777" w:rsidR="000C766A" w:rsidRDefault="000C76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24F7">
      <w:rPr>
        <w:rFonts w:cs="TopType Jerushalmi"/>
        <w:noProof/>
        <w:color w:val="000000"/>
        <w:sz w:val="14"/>
        <w:szCs w:val="14"/>
      </w:rPr>
      <w:t>Z:\00000000000000000000000=2014------------------------\05-May\2014-05-28\LawsForHofit\03\mek_017_008.doc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21C8" w14:textId="77777777" w:rsidR="000C766A" w:rsidRDefault="000C76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24F7">
      <w:rPr>
        <w:rFonts w:hAnsi="FrankRuehl" w:cs="FrankRuehl"/>
        <w:noProof/>
        <w:sz w:val="24"/>
        <w:szCs w:val="24"/>
        <w:rtl/>
      </w:rPr>
      <w:t>10</w:t>
    </w:r>
    <w:r>
      <w:rPr>
        <w:rFonts w:hAnsi="FrankRuehl" w:cs="FrankRuehl"/>
        <w:sz w:val="24"/>
        <w:szCs w:val="24"/>
        <w:rtl/>
      </w:rPr>
      <w:fldChar w:fldCharType="end"/>
    </w:r>
  </w:p>
  <w:p w14:paraId="63BDBCE9" w14:textId="77777777" w:rsidR="000C766A" w:rsidRDefault="000C76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1052CE3" w14:textId="77777777" w:rsidR="000C766A" w:rsidRDefault="000C76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24F7">
      <w:rPr>
        <w:rFonts w:cs="TopType Jerushalmi"/>
        <w:noProof/>
        <w:color w:val="000000"/>
        <w:sz w:val="14"/>
        <w:szCs w:val="14"/>
      </w:rPr>
      <w:t>Z:\00000000000000000000000=2014------------------------\05-May\2014-05-28\LawsForHofit\03\mek_017_008.doc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C46E" w14:textId="77777777" w:rsidR="0046341D" w:rsidRDefault="0046341D">
      <w:pPr>
        <w:spacing w:before="60" w:line="240" w:lineRule="auto"/>
        <w:ind w:right="1134"/>
      </w:pPr>
      <w:r>
        <w:separator/>
      </w:r>
    </w:p>
  </w:footnote>
  <w:footnote w:type="continuationSeparator" w:id="0">
    <w:p w14:paraId="53445CB5" w14:textId="77777777" w:rsidR="0046341D" w:rsidRDefault="0046341D">
      <w:r>
        <w:continuationSeparator/>
      </w:r>
    </w:p>
  </w:footnote>
  <w:footnote w:id="1">
    <w:p w14:paraId="18563656" w14:textId="77777777" w:rsidR="000C766A" w:rsidRPr="00013E04" w:rsidRDefault="000C766A" w:rsidP="00D4128E">
      <w:pPr>
        <w:pStyle w:val="a5"/>
        <w:spacing w:before="72" w:line="240" w:lineRule="auto"/>
        <w:ind w:right="1134"/>
        <w:rPr>
          <w:rFonts w:cs="FrankRuehl" w:hint="cs"/>
          <w:sz w:val="22"/>
          <w:szCs w:val="22"/>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3E3623">
          <w:rPr>
            <w:rStyle w:val="Hyperlink"/>
            <w:rFonts w:cs="FrankRuehl" w:hint="cs"/>
            <w:sz w:val="22"/>
            <w:szCs w:val="22"/>
            <w:rtl/>
          </w:rPr>
          <w:t>ק"ת חש"ם תש</w:t>
        </w:r>
        <w:r>
          <w:rPr>
            <w:rStyle w:val="Hyperlink"/>
            <w:rFonts w:cs="FrankRuehl" w:hint="cs"/>
            <w:sz w:val="22"/>
            <w:szCs w:val="22"/>
            <w:rtl/>
          </w:rPr>
          <w:t>ס"ז</w:t>
        </w:r>
        <w:r w:rsidRPr="003E3623">
          <w:rPr>
            <w:rStyle w:val="Hyperlink"/>
            <w:rFonts w:cs="FrankRuehl" w:hint="cs"/>
            <w:sz w:val="22"/>
            <w:szCs w:val="22"/>
            <w:rtl/>
          </w:rPr>
          <w:t xml:space="preserve"> מס' </w:t>
        </w:r>
        <w:r>
          <w:rPr>
            <w:rStyle w:val="Hyperlink"/>
            <w:rFonts w:cs="FrankRuehl" w:hint="cs"/>
            <w:sz w:val="22"/>
            <w:szCs w:val="22"/>
            <w:rtl/>
          </w:rPr>
          <w:t>708</w:t>
        </w:r>
      </w:hyperlink>
      <w:r>
        <w:rPr>
          <w:rFonts w:cs="FrankRuehl" w:hint="cs"/>
          <w:sz w:val="22"/>
          <w:szCs w:val="22"/>
          <w:rtl/>
        </w:rPr>
        <w:t xml:space="preserve"> מיום 23.8.2007 עמ' 533.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7782" w14:textId="77777777" w:rsidR="000C766A" w:rsidRDefault="000C76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2FD6A88" w14:textId="77777777"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EC8EA4" w14:textId="77777777"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5E58" w14:textId="77777777" w:rsidR="000C766A" w:rsidRDefault="000C766A" w:rsidP="00D4128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לחדרה (מודעות ושלטים), תשס"ז-2007</w:t>
    </w:r>
  </w:p>
  <w:p w14:paraId="502847C9" w14:textId="77777777"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56C07D" w14:textId="77777777"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651F0"/>
    <w:rsid w:val="0007050C"/>
    <w:rsid w:val="000724F7"/>
    <w:rsid w:val="00072F9E"/>
    <w:rsid w:val="00073084"/>
    <w:rsid w:val="000854C1"/>
    <w:rsid w:val="00094172"/>
    <w:rsid w:val="00097869"/>
    <w:rsid w:val="000979B7"/>
    <w:rsid w:val="000A3C11"/>
    <w:rsid w:val="000A6C09"/>
    <w:rsid w:val="000B2DE7"/>
    <w:rsid w:val="000C7569"/>
    <w:rsid w:val="000C766A"/>
    <w:rsid w:val="000C7A63"/>
    <w:rsid w:val="000E18B7"/>
    <w:rsid w:val="000E25F8"/>
    <w:rsid w:val="000E39BE"/>
    <w:rsid w:val="000E5036"/>
    <w:rsid w:val="000E5807"/>
    <w:rsid w:val="000E7AB6"/>
    <w:rsid w:val="000F4C4F"/>
    <w:rsid w:val="000F5C30"/>
    <w:rsid w:val="001055C3"/>
    <w:rsid w:val="001059AD"/>
    <w:rsid w:val="00114CCE"/>
    <w:rsid w:val="00121E8C"/>
    <w:rsid w:val="00142C38"/>
    <w:rsid w:val="00143B05"/>
    <w:rsid w:val="001535B6"/>
    <w:rsid w:val="00153737"/>
    <w:rsid w:val="0015527A"/>
    <w:rsid w:val="00160761"/>
    <w:rsid w:val="001607B6"/>
    <w:rsid w:val="00171BB4"/>
    <w:rsid w:val="001723FD"/>
    <w:rsid w:val="001760F3"/>
    <w:rsid w:val="001927B1"/>
    <w:rsid w:val="001C1B6F"/>
    <w:rsid w:val="001C672E"/>
    <w:rsid w:val="001D4CBB"/>
    <w:rsid w:val="001D690F"/>
    <w:rsid w:val="001E603D"/>
    <w:rsid w:val="00212A1F"/>
    <w:rsid w:val="00221653"/>
    <w:rsid w:val="002241CD"/>
    <w:rsid w:val="002310BF"/>
    <w:rsid w:val="00231204"/>
    <w:rsid w:val="002329E4"/>
    <w:rsid w:val="002372FE"/>
    <w:rsid w:val="002455BB"/>
    <w:rsid w:val="0025686D"/>
    <w:rsid w:val="00260549"/>
    <w:rsid w:val="0026075B"/>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32E9E"/>
    <w:rsid w:val="00337F00"/>
    <w:rsid w:val="00344F4B"/>
    <w:rsid w:val="003473E2"/>
    <w:rsid w:val="00350384"/>
    <w:rsid w:val="00350502"/>
    <w:rsid w:val="00364065"/>
    <w:rsid w:val="00364EC0"/>
    <w:rsid w:val="00366AD5"/>
    <w:rsid w:val="0037005C"/>
    <w:rsid w:val="003701BD"/>
    <w:rsid w:val="00373CF3"/>
    <w:rsid w:val="00383E39"/>
    <w:rsid w:val="00394195"/>
    <w:rsid w:val="003A7E26"/>
    <w:rsid w:val="003E3623"/>
    <w:rsid w:val="003F0DEB"/>
    <w:rsid w:val="003F7346"/>
    <w:rsid w:val="00400212"/>
    <w:rsid w:val="00402B69"/>
    <w:rsid w:val="00413D9B"/>
    <w:rsid w:val="004360DB"/>
    <w:rsid w:val="0043713F"/>
    <w:rsid w:val="0046341D"/>
    <w:rsid w:val="00472EFE"/>
    <w:rsid w:val="00490F78"/>
    <w:rsid w:val="004971DF"/>
    <w:rsid w:val="004B3532"/>
    <w:rsid w:val="004D58CF"/>
    <w:rsid w:val="004D7187"/>
    <w:rsid w:val="004F5D3C"/>
    <w:rsid w:val="00503156"/>
    <w:rsid w:val="0050411B"/>
    <w:rsid w:val="00514293"/>
    <w:rsid w:val="0052306E"/>
    <w:rsid w:val="00526092"/>
    <w:rsid w:val="00530403"/>
    <w:rsid w:val="00533763"/>
    <w:rsid w:val="005424BE"/>
    <w:rsid w:val="00542A13"/>
    <w:rsid w:val="005640C8"/>
    <w:rsid w:val="0057010F"/>
    <w:rsid w:val="00572E3E"/>
    <w:rsid w:val="0058136A"/>
    <w:rsid w:val="005845AD"/>
    <w:rsid w:val="005B7337"/>
    <w:rsid w:val="005C3788"/>
    <w:rsid w:val="005E3993"/>
    <w:rsid w:val="005F3431"/>
    <w:rsid w:val="006148BE"/>
    <w:rsid w:val="0062202B"/>
    <w:rsid w:val="0062218B"/>
    <w:rsid w:val="0064745B"/>
    <w:rsid w:val="0065243A"/>
    <w:rsid w:val="006529D4"/>
    <w:rsid w:val="00654229"/>
    <w:rsid w:val="006851D6"/>
    <w:rsid w:val="0069017A"/>
    <w:rsid w:val="00693B40"/>
    <w:rsid w:val="00697100"/>
    <w:rsid w:val="006A0717"/>
    <w:rsid w:val="006B3598"/>
    <w:rsid w:val="006B7F39"/>
    <w:rsid w:val="006D088D"/>
    <w:rsid w:val="006E70DF"/>
    <w:rsid w:val="006F290B"/>
    <w:rsid w:val="00701558"/>
    <w:rsid w:val="007046C4"/>
    <w:rsid w:val="007152FA"/>
    <w:rsid w:val="00721F8D"/>
    <w:rsid w:val="00726E4D"/>
    <w:rsid w:val="00727318"/>
    <w:rsid w:val="00731B24"/>
    <w:rsid w:val="007355B6"/>
    <w:rsid w:val="00740047"/>
    <w:rsid w:val="00742BB3"/>
    <w:rsid w:val="00743015"/>
    <w:rsid w:val="00751EAE"/>
    <w:rsid w:val="00767668"/>
    <w:rsid w:val="00771DB0"/>
    <w:rsid w:val="00772B84"/>
    <w:rsid w:val="0077522B"/>
    <w:rsid w:val="007812D5"/>
    <w:rsid w:val="00782209"/>
    <w:rsid w:val="00786FD7"/>
    <w:rsid w:val="007941C8"/>
    <w:rsid w:val="007A53B5"/>
    <w:rsid w:val="007A5839"/>
    <w:rsid w:val="007B0D5B"/>
    <w:rsid w:val="007B18B6"/>
    <w:rsid w:val="007C2678"/>
    <w:rsid w:val="007C5985"/>
    <w:rsid w:val="007C6F35"/>
    <w:rsid w:val="007C72CA"/>
    <w:rsid w:val="007D5F8B"/>
    <w:rsid w:val="007E38B9"/>
    <w:rsid w:val="007E38F7"/>
    <w:rsid w:val="007E63E0"/>
    <w:rsid w:val="007F0F4B"/>
    <w:rsid w:val="007F221B"/>
    <w:rsid w:val="007F42F2"/>
    <w:rsid w:val="00800D75"/>
    <w:rsid w:val="00830981"/>
    <w:rsid w:val="008325A0"/>
    <w:rsid w:val="008417E2"/>
    <w:rsid w:val="0085080C"/>
    <w:rsid w:val="00851559"/>
    <w:rsid w:val="0085277E"/>
    <w:rsid w:val="0086200B"/>
    <w:rsid w:val="0086786C"/>
    <w:rsid w:val="00876913"/>
    <w:rsid w:val="00883A0E"/>
    <w:rsid w:val="008868BE"/>
    <w:rsid w:val="0089219D"/>
    <w:rsid w:val="008A7C71"/>
    <w:rsid w:val="008B03C5"/>
    <w:rsid w:val="008B4936"/>
    <w:rsid w:val="008B497F"/>
    <w:rsid w:val="008B4982"/>
    <w:rsid w:val="008B6B25"/>
    <w:rsid w:val="008C46D0"/>
    <w:rsid w:val="008D5C75"/>
    <w:rsid w:val="008E7A39"/>
    <w:rsid w:val="008F24C1"/>
    <w:rsid w:val="008F46A1"/>
    <w:rsid w:val="008F55BB"/>
    <w:rsid w:val="00905589"/>
    <w:rsid w:val="00905FBE"/>
    <w:rsid w:val="00943BE1"/>
    <w:rsid w:val="00950126"/>
    <w:rsid w:val="00956B4F"/>
    <w:rsid w:val="00962AFA"/>
    <w:rsid w:val="00973636"/>
    <w:rsid w:val="00973C87"/>
    <w:rsid w:val="009809BF"/>
    <w:rsid w:val="0098106C"/>
    <w:rsid w:val="009832D5"/>
    <w:rsid w:val="009854D4"/>
    <w:rsid w:val="0099749E"/>
    <w:rsid w:val="009B2921"/>
    <w:rsid w:val="009B7240"/>
    <w:rsid w:val="009B72E2"/>
    <w:rsid w:val="009D656B"/>
    <w:rsid w:val="009E571D"/>
    <w:rsid w:val="009F2611"/>
    <w:rsid w:val="00A0124E"/>
    <w:rsid w:val="00A12898"/>
    <w:rsid w:val="00A16B6A"/>
    <w:rsid w:val="00A22BAB"/>
    <w:rsid w:val="00A32719"/>
    <w:rsid w:val="00A406BC"/>
    <w:rsid w:val="00A42387"/>
    <w:rsid w:val="00A52DB2"/>
    <w:rsid w:val="00A54089"/>
    <w:rsid w:val="00A607AA"/>
    <w:rsid w:val="00A625EF"/>
    <w:rsid w:val="00A62738"/>
    <w:rsid w:val="00A632A3"/>
    <w:rsid w:val="00A66E50"/>
    <w:rsid w:val="00A839BD"/>
    <w:rsid w:val="00A867AF"/>
    <w:rsid w:val="00A910A2"/>
    <w:rsid w:val="00A946BA"/>
    <w:rsid w:val="00AA5B2E"/>
    <w:rsid w:val="00AA7B60"/>
    <w:rsid w:val="00AB4CB2"/>
    <w:rsid w:val="00AB71B7"/>
    <w:rsid w:val="00AC07E1"/>
    <w:rsid w:val="00AC6866"/>
    <w:rsid w:val="00AC71DC"/>
    <w:rsid w:val="00AD1D2C"/>
    <w:rsid w:val="00AF2B0D"/>
    <w:rsid w:val="00B07105"/>
    <w:rsid w:val="00B075A3"/>
    <w:rsid w:val="00B2072A"/>
    <w:rsid w:val="00B21C97"/>
    <w:rsid w:val="00B43F17"/>
    <w:rsid w:val="00B44A83"/>
    <w:rsid w:val="00B44AD0"/>
    <w:rsid w:val="00B461E3"/>
    <w:rsid w:val="00B50851"/>
    <w:rsid w:val="00B56224"/>
    <w:rsid w:val="00B6018A"/>
    <w:rsid w:val="00B73E8F"/>
    <w:rsid w:val="00B769A4"/>
    <w:rsid w:val="00B76B01"/>
    <w:rsid w:val="00B81543"/>
    <w:rsid w:val="00B92763"/>
    <w:rsid w:val="00B92BA4"/>
    <w:rsid w:val="00B93FD3"/>
    <w:rsid w:val="00BA7765"/>
    <w:rsid w:val="00BB1F05"/>
    <w:rsid w:val="00C006D8"/>
    <w:rsid w:val="00C0720C"/>
    <w:rsid w:val="00C14EDD"/>
    <w:rsid w:val="00C347A3"/>
    <w:rsid w:val="00C35CB3"/>
    <w:rsid w:val="00C37378"/>
    <w:rsid w:val="00C46D1D"/>
    <w:rsid w:val="00C52092"/>
    <w:rsid w:val="00C52785"/>
    <w:rsid w:val="00C53277"/>
    <w:rsid w:val="00C53C42"/>
    <w:rsid w:val="00C64DF5"/>
    <w:rsid w:val="00C8289E"/>
    <w:rsid w:val="00C9203B"/>
    <w:rsid w:val="00C93A8F"/>
    <w:rsid w:val="00C945CE"/>
    <w:rsid w:val="00C9722A"/>
    <w:rsid w:val="00C97349"/>
    <w:rsid w:val="00CA1BBD"/>
    <w:rsid w:val="00CA1DB3"/>
    <w:rsid w:val="00CA1DEC"/>
    <w:rsid w:val="00CA427F"/>
    <w:rsid w:val="00CB2763"/>
    <w:rsid w:val="00CC3FBF"/>
    <w:rsid w:val="00CC4D03"/>
    <w:rsid w:val="00CD6E59"/>
    <w:rsid w:val="00CD7AE1"/>
    <w:rsid w:val="00CF0FD1"/>
    <w:rsid w:val="00CF39C1"/>
    <w:rsid w:val="00D045D5"/>
    <w:rsid w:val="00D13341"/>
    <w:rsid w:val="00D13B6B"/>
    <w:rsid w:val="00D26514"/>
    <w:rsid w:val="00D35711"/>
    <w:rsid w:val="00D36EFE"/>
    <w:rsid w:val="00D4128E"/>
    <w:rsid w:val="00D437FD"/>
    <w:rsid w:val="00D443DA"/>
    <w:rsid w:val="00D47EE1"/>
    <w:rsid w:val="00D51B2B"/>
    <w:rsid w:val="00D527CE"/>
    <w:rsid w:val="00D56A32"/>
    <w:rsid w:val="00D807DD"/>
    <w:rsid w:val="00DA1B8A"/>
    <w:rsid w:val="00DA60CE"/>
    <w:rsid w:val="00DB1F53"/>
    <w:rsid w:val="00DB398C"/>
    <w:rsid w:val="00DB7342"/>
    <w:rsid w:val="00DC33F9"/>
    <w:rsid w:val="00DC4F3C"/>
    <w:rsid w:val="00DD0AC5"/>
    <w:rsid w:val="00DD381C"/>
    <w:rsid w:val="00DE24FA"/>
    <w:rsid w:val="00DF3845"/>
    <w:rsid w:val="00DF5282"/>
    <w:rsid w:val="00DF55BB"/>
    <w:rsid w:val="00E0339B"/>
    <w:rsid w:val="00E105A9"/>
    <w:rsid w:val="00E12FA2"/>
    <w:rsid w:val="00E1638F"/>
    <w:rsid w:val="00E169B3"/>
    <w:rsid w:val="00E20E94"/>
    <w:rsid w:val="00E2240E"/>
    <w:rsid w:val="00E4279C"/>
    <w:rsid w:val="00E45922"/>
    <w:rsid w:val="00E503A9"/>
    <w:rsid w:val="00E567DB"/>
    <w:rsid w:val="00E63801"/>
    <w:rsid w:val="00E644D0"/>
    <w:rsid w:val="00E6722D"/>
    <w:rsid w:val="00E753C4"/>
    <w:rsid w:val="00EB14FC"/>
    <w:rsid w:val="00EB4C1F"/>
    <w:rsid w:val="00EB7BD2"/>
    <w:rsid w:val="00ED5868"/>
    <w:rsid w:val="00ED6781"/>
    <w:rsid w:val="00EE15C0"/>
    <w:rsid w:val="00EE3291"/>
    <w:rsid w:val="00EE5CCB"/>
    <w:rsid w:val="00EF0F6A"/>
    <w:rsid w:val="00F00511"/>
    <w:rsid w:val="00F020F1"/>
    <w:rsid w:val="00F07B00"/>
    <w:rsid w:val="00F41C3F"/>
    <w:rsid w:val="00F50618"/>
    <w:rsid w:val="00F51C40"/>
    <w:rsid w:val="00F55466"/>
    <w:rsid w:val="00F568BA"/>
    <w:rsid w:val="00F579B2"/>
    <w:rsid w:val="00F62FE1"/>
    <w:rsid w:val="00F630DA"/>
    <w:rsid w:val="00F75366"/>
    <w:rsid w:val="00F76CE2"/>
    <w:rsid w:val="00F904CE"/>
    <w:rsid w:val="00FA36C4"/>
    <w:rsid w:val="00FB5D29"/>
    <w:rsid w:val="00FC115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D8DD87"/>
  <w15:chartTrackingRefBased/>
  <w15:docId w15:val="{7B34C27F-D89C-4026-AFD8-96E045EA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3273</Words>
  <Characters>18662</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21892</CharactersWithSpaces>
  <SharedDoc>false</SharedDoc>
  <HLinks>
    <vt:vector size="234" baseType="variant">
      <vt:variant>
        <vt:i4>393283</vt:i4>
      </vt:variant>
      <vt:variant>
        <vt:i4>219</vt:i4>
      </vt:variant>
      <vt:variant>
        <vt:i4>0</vt:i4>
      </vt:variant>
      <vt:variant>
        <vt:i4>5</vt:i4>
      </vt:variant>
      <vt:variant>
        <vt:lpwstr>http://www.nevo.co.il/advertisements/nevo-100.doc</vt:lpwstr>
      </vt:variant>
      <vt:variant>
        <vt:lpwstr/>
      </vt:variant>
      <vt:variant>
        <vt:i4>393283</vt:i4>
      </vt:variant>
      <vt:variant>
        <vt:i4>216</vt:i4>
      </vt:variant>
      <vt:variant>
        <vt:i4>0</vt:i4>
      </vt:variant>
      <vt:variant>
        <vt:i4>5</vt:i4>
      </vt:variant>
      <vt:variant>
        <vt:lpwstr>http://www.nevo.co.il/advertisements/nevo-100.doc</vt:lpwstr>
      </vt:variant>
      <vt:variant>
        <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5701641</vt:i4>
      </vt:variant>
      <vt:variant>
        <vt:i4>72</vt:i4>
      </vt:variant>
      <vt:variant>
        <vt:i4>0</vt:i4>
      </vt:variant>
      <vt:variant>
        <vt:i4>5</vt:i4>
      </vt:variant>
      <vt:variant>
        <vt:lpwstr/>
      </vt:variant>
      <vt:variant>
        <vt:lpwstr>med2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7471133</vt:i4>
      </vt:variant>
      <vt:variant>
        <vt:i4>0</vt:i4>
      </vt:variant>
      <vt:variant>
        <vt:i4>0</vt:i4>
      </vt:variant>
      <vt:variant>
        <vt:i4>5</vt:i4>
      </vt:variant>
      <vt:variant>
        <vt:lpwstr>http://www.nevo.co.il/Law_word/law07/mekomi-0708.pdf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(מודעות ושלטים), תשס"ז-2007</vt:lpwstr>
  </property>
  <property fmtid="{D5CDD505-2E9C-101B-9397-08002B2CF9AE}" pid="5" name="LAWNUMBER">
    <vt:lpwstr>017_008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