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093" w:rsidRDefault="00BA7093" w:rsidP="004C068A">
      <w:pPr>
        <w:pStyle w:val="big-header"/>
        <w:ind w:left="0" w:right="1134"/>
        <w:outlineLvl w:val="0"/>
        <w:rPr>
          <w:rFonts w:cs="FrankRuehl"/>
          <w:sz w:val="32"/>
        </w:rPr>
      </w:pPr>
      <w:r>
        <w:rPr>
          <w:rFonts w:cs="FrankRuehl" w:hint="cs"/>
          <w:sz w:val="32"/>
          <w:rtl/>
        </w:rPr>
        <w:t xml:space="preserve">חוק עזר </w:t>
      </w:r>
      <w:r w:rsidR="004C068A">
        <w:rPr>
          <w:rFonts w:cs="FrankRuehl" w:hint="cs"/>
          <w:sz w:val="32"/>
          <w:rtl/>
        </w:rPr>
        <w:t>לירושלים</w:t>
      </w:r>
      <w:r>
        <w:rPr>
          <w:rFonts w:cs="FrankRuehl" w:hint="cs"/>
          <w:sz w:val="32"/>
          <w:rtl/>
        </w:rPr>
        <w:t xml:space="preserve"> (העמדת רכב וחנייתו), </w:t>
      </w:r>
      <w:r w:rsidR="004C068A">
        <w:rPr>
          <w:rFonts w:cs="FrankRuehl" w:hint="cs"/>
          <w:sz w:val="32"/>
          <w:rtl/>
        </w:rPr>
        <w:t>תשכ"א-1960</w:t>
      </w:r>
    </w:p>
    <w:p w:rsidR="004364A0" w:rsidRPr="004364A0" w:rsidRDefault="004364A0" w:rsidP="004364A0">
      <w:pPr>
        <w:spacing w:line="320" w:lineRule="auto"/>
        <w:jc w:val="left"/>
        <w:rPr>
          <w:rFonts w:cs="FrankRuehl"/>
          <w:szCs w:val="26"/>
          <w:rtl/>
        </w:rPr>
      </w:pPr>
    </w:p>
    <w:p w:rsidR="004364A0" w:rsidRDefault="004364A0" w:rsidP="004364A0">
      <w:pPr>
        <w:spacing w:line="320" w:lineRule="auto"/>
        <w:jc w:val="left"/>
        <w:rPr>
          <w:rtl/>
        </w:rPr>
      </w:pPr>
    </w:p>
    <w:p w:rsidR="004364A0" w:rsidRPr="004364A0" w:rsidRDefault="004364A0" w:rsidP="004364A0">
      <w:pPr>
        <w:spacing w:line="320" w:lineRule="auto"/>
        <w:jc w:val="left"/>
        <w:rPr>
          <w:rFonts w:cs="Miriam"/>
          <w:szCs w:val="22"/>
          <w:rtl/>
        </w:rPr>
      </w:pPr>
      <w:r w:rsidRPr="004364A0">
        <w:rPr>
          <w:rFonts w:cs="Miriam"/>
          <w:szCs w:val="22"/>
          <w:rtl/>
        </w:rPr>
        <w:t>רשויות ומשפט מנהלי</w:t>
      </w:r>
      <w:r w:rsidRPr="004364A0">
        <w:rPr>
          <w:rFonts w:cs="FrankRuehl"/>
          <w:szCs w:val="26"/>
          <w:rtl/>
        </w:rPr>
        <w:t xml:space="preserve"> – תעבורה – רכב – העמדת רכב וחנייתו</w:t>
      </w:r>
    </w:p>
    <w:p w:rsidR="00BA7093" w:rsidRDefault="00BA709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r>
              <w:rPr>
                <w:sz w:val="24"/>
                <w:rtl/>
              </w:rPr>
              <w:t xml:space="preserve">סעיף 1 </w:t>
            </w:r>
          </w:p>
        </w:tc>
        <w:tc>
          <w:tcPr>
            <w:tcW w:w="5669" w:type="dxa"/>
          </w:tcPr>
          <w:p w:rsidR="001037A0" w:rsidRPr="001037A0" w:rsidRDefault="001037A0" w:rsidP="001037A0">
            <w:pPr>
              <w:spacing w:line="240" w:lineRule="auto"/>
              <w:jc w:val="left"/>
              <w:rPr>
                <w:rFonts w:cs="Frankruhel"/>
                <w:sz w:val="24"/>
                <w:rtl/>
              </w:rPr>
            </w:pPr>
            <w:r>
              <w:rPr>
                <w:sz w:val="24"/>
                <w:rtl/>
              </w:rPr>
              <w:t>הגדרות</w:t>
            </w:r>
          </w:p>
        </w:tc>
        <w:tc>
          <w:tcPr>
            <w:tcW w:w="567" w:type="dxa"/>
          </w:tcPr>
          <w:p w:rsidR="001037A0" w:rsidRPr="001037A0" w:rsidRDefault="001037A0" w:rsidP="001037A0">
            <w:pPr>
              <w:spacing w:line="240" w:lineRule="auto"/>
              <w:jc w:val="left"/>
              <w:rPr>
                <w:rStyle w:val="Hyperlink"/>
                <w:rtl/>
              </w:rPr>
            </w:pPr>
            <w:hyperlink w:anchor="Seif1" w:tooltip="הגדרות"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r>
              <w:rPr>
                <w:sz w:val="24"/>
                <w:rtl/>
              </w:rPr>
              <w:t xml:space="preserve">סעיף 2 </w:t>
            </w:r>
          </w:p>
        </w:tc>
        <w:tc>
          <w:tcPr>
            <w:tcW w:w="5669" w:type="dxa"/>
          </w:tcPr>
          <w:p w:rsidR="001037A0" w:rsidRPr="001037A0" w:rsidRDefault="001037A0" w:rsidP="001037A0">
            <w:pPr>
              <w:spacing w:line="240" w:lineRule="auto"/>
              <w:jc w:val="left"/>
              <w:rPr>
                <w:rFonts w:cs="Frankruhel"/>
                <w:sz w:val="24"/>
                <w:rtl/>
              </w:rPr>
            </w:pPr>
            <w:r>
              <w:rPr>
                <w:sz w:val="24"/>
                <w:rtl/>
              </w:rPr>
              <w:t>הסדרי תנועה</w:t>
            </w:r>
          </w:p>
        </w:tc>
        <w:tc>
          <w:tcPr>
            <w:tcW w:w="567" w:type="dxa"/>
          </w:tcPr>
          <w:p w:rsidR="001037A0" w:rsidRPr="001037A0" w:rsidRDefault="001037A0" w:rsidP="001037A0">
            <w:pPr>
              <w:spacing w:line="240" w:lineRule="auto"/>
              <w:jc w:val="left"/>
              <w:rPr>
                <w:rStyle w:val="Hyperlink"/>
                <w:rtl/>
              </w:rPr>
            </w:pPr>
            <w:hyperlink w:anchor="Seif2" w:tooltip="הסדרי תנועה"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r>
              <w:rPr>
                <w:sz w:val="24"/>
                <w:rtl/>
              </w:rPr>
              <w:t xml:space="preserve">סעיף 2א </w:t>
            </w:r>
          </w:p>
        </w:tc>
        <w:tc>
          <w:tcPr>
            <w:tcW w:w="5669" w:type="dxa"/>
          </w:tcPr>
          <w:p w:rsidR="001037A0" w:rsidRPr="001037A0" w:rsidRDefault="001037A0" w:rsidP="001037A0">
            <w:pPr>
              <w:spacing w:line="240" w:lineRule="auto"/>
              <w:jc w:val="left"/>
              <w:rPr>
                <w:rFonts w:cs="Frankruhel"/>
                <w:sz w:val="24"/>
                <w:rtl/>
              </w:rPr>
            </w:pPr>
            <w:r>
              <w:rPr>
                <w:sz w:val="24"/>
                <w:rtl/>
              </w:rPr>
              <w:t>תימרור, הסדרי תנועה ומקומות חניה מוסדרים</w:t>
            </w:r>
          </w:p>
        </w:tc>
        <w:tc>
          <w:tcPr>
            <w:tcW w:w="567" w:type="dxa"/>
          </w:tcPr>
          <w:p w:rsidR="001037A0" w:rsidRPr="001037A0" w:rsidRDefault="001037A0" w:rsidP="001037A0">
            <w:pPr>
              <w:spacing w:line="240" w:lineRule="auto"/>
              <w:jc w:val="left"/>
              <w:rPr>
                <w:rStyle w:val="Hyperlink"/>
                <w:rtl/>
              </w:rPr>
            </w:pPr>
            <w:hyperlink w:anchor="Seif24" w:tooltip="תימרור, הסדרי תנועה ומקומות חניה מוסדרים"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r>
              <w:rPr>
                <w:sz w:val="24"/>
                <w:rtl/>
              </w:rPr>
              <w:t xml:space="preserve">סעיף 3 </w:t>
            </w:r>
          </w:p>
        </w:tc>
        <w:tc>
          <w:tcPr>
            <w:tcW w:w="5669" w:type="dxa"/>
          </w:tcPr>
          <w:p w:rsidR="001037A0" w:rsidRPr="001037A0" w:rsidRDefault="001037A0" w:rsidP="001037A0">
            <w:pPr>
              <w:spacing w:line="240" w:lineRule="auto"/>
              <w:jc w:val="left"/>
              <w:rPr>
                <w:rFonts w:cs="Frankruhel"/>
                <w:sz w:val="24"/>
                <w:rtl/>
              </w:rPr>
            </w:pPr>
            <w:r>
              <w:rPr>
                <w:sz w:val="24"/>
                <w:rtl/>
              </w:rPr>
              <w:t>מקום חניה בתשלום</w:t>
            </w:r>
          </w:p>
        </w:tc>
        <w:tc>
          <w:tcPr>
            <w:tcW w:w="567" w:type="dxa"/>
          </w:tcPr>
          <w:p w:rsidR="001037A0" w:rsidRPr="001037A0" w:rsidRDefault="001037A0" w:rsidP="001037A0">
            <w:pPr>
              <w:spacing w:line="240" w:lineRule="auto"/>
              <w:jc w:val="left"/>
              <w:rPr>
                <w:rStyle w:val="Hyperlink"/>
                <w:rtl/>
              </w:rPr>
            </w:pPr>
            <w:hyperlink w:anchor="Seif3" w:tooltip="מקום חניה בתשלום"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r>
              <w:rPr>
                <w:sz w:val="24"/>
                <w:rtl/>
              </w:rPr>
              <w:t xml:space="preserve">סעיף 4 </w:t>
            </w:r>
          </w:p>
        </w:tc>
        <w:tc>
          <w:tcPr>
            <w:tcW w:w="5669" w:type="dxa"/>
          </w:tcPr>
          <w:p w:rsidR="001037A0" w:rsidRPr="001037A0" w:rsidRDefault="001037A0" w:rsidP="001037A0">
            <w:pPr>
              <w:spacing w:line="240" w:lineRule="auto"/>
              <w:jc w:val="left"/>
              <w:rPr>
                <w:rFonts w:cs="Frankruhel"/>
                <w:sz w:val="24"/>
                <w:rtl/>
              </w:rPr>
            </w:pPr>
            <w:r>
              <w:rPr>
                <w:sz w:val="24"/>
                <w:rtl/>
              </w:rPr>
              <w:t>מקום חניה פרטי</w:t>
            </w:r>
          </w:p>
        </w:tc>
        <w:tc>
          <w:tcPr>
            <w:tcW w:w="567" w:type="dxa"/>
          </w:tcPr>
          <w:p w:rsidR="001037A0" w:rsidRPr="001037A0" w:rsidRDefault="001037A0" w:rsidP="001037A0">
            <w:pPr>
              <w:spacing w:line="240" w:lineRule="auto"/>
              <w:jc w:val="left"/>
              <w:rPr>
                <w:rStyle w:val="Hyperlink"/>
                <w:rtl/>
              </w:rPr>
            </w:pPr>
            <w:hyperlink w:anchor="Seif4" w:tooltip="מקום חניה פרטי"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r>
              <w:rPr>
                <w:sz w:val="24"/>
                <w:rtl/>
              </w:rPr>
              <w:t xml:space="preserve">סעיף 4א </w:t>
            </w:r>
          </w:p>
        </w:tc>
        <w:tc>
          <w:tcPr>
            <w:tcW w:w="5669" w:type="dxa"/>
          </w:tcPr>
          <w:p w:rsidR="001037A0" w:rsidRPr="001037A0" w:rsidRDefault="001037A0" w:rsidP="001037A0">
            <w:pPr>
              <w:spacing w:line="240" w:lineRule="auto"/>
              <w:jc w:val="left"/>
              <w:rPr>
                <w:rFonts w:cs="Frankruhel"/>
                <w:sz w:val="24"/>
                <w:rtl/>
              </w:rPr>
            </w:pPr>
            <w:r>
              <w:rPr>
                <w:sz w:val="24"/>
                <w:rtl/>
              </w:rPr>
              <w:t>מקום חניה לפי החלטת רשות רישוי או בהיתר בניה תיקון</w:t>
            </w:r>
          </w:p>
        </w:tc>
        <w:tc>
          <w:tcPr>
            <w:tcW w:w="567" w:type="dxa"/>
          </w:tcPr>
          <w:p w:rsidR="001037A0" w:rsidRPr="001037A0" w:rsidRDefault="001037A0" w:rsidP="001037A0">
            <w:pPr>
              <w:spacing w:line="240" w:lineRule="auto"/>
              <w:jc w:val="left"/>
              <w:rPr>
                <w:rStyle w:val="Hyperlink"/>
                <w:rtl/>
              </w:rPr>
            </w:pPr>
            <w:hyperlink w:anchor="Seif18" w:tooltip="מקום חניה לפי החלטת רשות רישוי או בהיתר בניה תיקון"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r>
              <w:rPr>
                <w:sz w:val="24"/>
                <w:rtl/>
              </w:rPr>
              <w:t xml:space="preserve">סעיף 5 </w:t>
            </w:r>
          </w:p>
        </w:tc>
        <w:tc>
          <w:tcPr>
            <w:tcW w:w="5669" w:type="dxa"/>
          </w:tcPr>
          <w:p w:rsidR="001037A0" w:rsidRPr="001037A0" w:rsidRDefault="001037A0" w:rsidP="001037A0">
            <w:pPr>
              <w:spacing w:line="240" w:lineRule="auto"/>
              <w:jc w:val="left"/>
              <w:rPr>
                <w:rFonts w:cs="Frankruhel"/>
                <w:sz w:val="24"/>
                <w:rtl/>
              </w:rPr>
            </w:pPr>
            <w:r>
              <w:rPr>
                <w:sz w:val="24"/>
                <w:rtl/>
              </w:rPr>
              <w:t>איסור עצירת רכב, העמדתו וחנייתו בדרך</w:t>
            </w:r>
          </w:p>
        </w:tc>
        <w:tc>
          <w:tcPr>
            <w:tcW w:w="567" w:type="dxa"/>
          </w:tcPr>
          <w:p w:rsidR="001037A0" w:rsidRPr="001037A0" w:rsidRDefault="001037A0" w:rsidP="001037A0">
            <w:pPr>
              <w:spacing w:line="240" w:lineRule="auto"/>
              <w:jc w:val="left"/>
              <w:rPr>
                <w:rStyle w:val="Hyperlink"/>
                <w:rtl/>
              </w:rPr>
            </w:pPr>
            <w:hyperlink w:anchor="Seif5" w:tooltip="איסור עצירת רכב, העמדתו וחנייתו בדרך"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r>
              <w:rPr>
                <w:sz w:val="24"/>
                <w:rtl/>
              </w:rPr>
              <w:t xml:space="preserve">סעיף 5א </w:t>
            </w:r>
          </w:p>
        </w:tc>
        <w:tc>
          <w:tcPr>
            <w:tcW w:w="5669" w:type="dxa"/>
          </w:tcPr>
          <w:p w:rsidR="001037A0" w:rsidRPr="001037A0" w:rsidRDefault="001037A0" w:rsidP="001037A0">
            <w:pPr>
              <w:spacing w:line="240" w:lineRule="auto"/>
              <w:jc w:val="left"/>
              <w:rPr>
                <w:rFonts w:cs="Frankruhel"/>
                <w:sz w:val="24"/>
                <w:rtl/>
              </w:rPr>
            </w:pPr>
            <w:r>
              <w:rPr>
                <w:sz w:val="24"/>
                <w:rtl/>
              </w:rPr>
              <w:t>גרירת רכב ונעילתו תיקון</w:t>
            </w:r>
          </w:p>
        </w:tc>
        <w:tc>
          <w:tcPr>
            <w:tcW w:w="567" w:type="dxa"/>
          </w:tcPr>
          <w:p w:rsidR="001037A0" w:rsidRPr="001037A0" w:rsidRDefault="001037A0" w:rsidP="001037A0">
            <w:pPr>
              <w:spacing w:line="240" w:lineRule="auto"/>
              <w:jc w:val="left"/>
              <w:rPr>
                <w:rStyle w:val="Hyperlink"/>
                <w:rtl/>
              </w:rPr>
            </w:pPr>
            <w:hyperlink w:anchor="Seif20" w:tooltip="גרירת רכב ונעילתו תיקון"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r>
              <w:rPr>
                <w:sz w:val="24"/>
                <w:rtl/>
              </w:rPr>
              <w:t xml:space="preserve">סעיף 6 </w:t>
            </w:r>
          </w:p>
        </w:tc>
        <w:tc>
          <w:tcPr>
            <w:tcW w:w="5669" w:type="dxa"/>
          </w:tcPr>
          <w:p w:rsidR="001037A0" w:rsidRPr="001037A0" w:rsidRDefault="001037A0" w:rsidP="001037A0">
            <w:pPr>
              <w:spacing w:line="240" w:lineRule="auto"/>
              <w:jc w:val="left"/>
              <w:rPr>
                <w:rFonts w:cs="Frankruhel"/>
                <w:sz w:val="24"/>
                <w:rtl/>
              </w:rPr>
            </w:pPr>
            <w:r>
              <w:rPr>
                <w:sz w:val="24"/>
                <w:rtl/>
              </w:rPr>
              <w:t>רכב שנתקלקל</w:t>
            </w:r>
          </w:p>
        </w:tc>
        <w:tc>
          <w:tcPr>
            <w:tcW w:w="567" w:type="dxa"/>
          </w:tcPr>
          <w:p w:rsidR="001037A0" w:rsidRPr="001037A0" w:rsidRDefault="001037A0" w:rsidP="001037A0">
            <w:pPr>
              <w:spacing w:line="240" w:lineRule="auto"/>
              <w:jc w:val="left"/>
              <w:rPr>
                <w:rStyle w:val="Hyperlink"/>
                <w:rtl/>
              </w:rPr>
            </w:pPr>
            <w:hyperlink w:anchor="Seif6" w:tooltip="רכב שנתקלקל"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r>
              <w:rPr>
                <w:sz w:val="24"/>
                <w:rtl/>
              </w:rPr>
              <w:t xml:space="preserve">סעיף 7 </w:t>
            </w:r>
          </w:p>
        </w:tc>
        <w:tc>
          <w:tcPr>
            <w:tcW w:w="5669" w:type="dxa"/>
          </w:tcPr>
          <w:p w:rsidR="001037A0" w:rsidRPr="001037A0" w:rsidRDefault="001037A0" w:rsidP="001037A0">
            <w:pPr>
              <w:spacing w:line="240" w:lineRule="auto"/>
              <w:jc w:val="left"/>
              <w:rPr>
                <w:rFonts w:cs="Frankruhel"/>
                <w:sz w:val="24"/>
                <w:rtl/>
              </w:rPr>
            </w:pPr>
            <w:r>
              <w:rPr>
                <w:sz w:val="24"/>
                <w:rtl/>
              </w:rPr>
              <w:t>מוניות</w:t>
            </w:r>
          </w:p>
        </w:tc>
        <w:tc>
          <w:tcPr>
            <w:tcW w:w="567" w:type="dxa"/>
          </w:tcPr>
          <w:p w:rsidR="001037A0" w:rsidRPr="001037A0" w:rsidRDefault="001037A0" w:rsidP="001037A0">
            <w:pPr>
              <w:spacing w:line="240" w:lineRule="auto"/>
              <w:jc w:val="left"/>
              <w:rPr>
                <w:rStyle w:val="Hyperlink"/>
                <w:rtl/>
              </w:rPr>
            </w:pPr>
            <w:hyperlink w:anchor="Seif7" w:tooltip="מוניות"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r>
              <w:rPr>
                <w:sz w:val="24"/>
                <w:rtl/>
              </w:rPr>
              <w:t xml:space="preserve">סעיף 8 </w:t>
            </w:r>
          </w:p>
        </w:tc>
        <w:tc>
          <w:tcPr>
            <w:tcW w:w="5669" w:type="dxa"/>
          </w:tcPr>
          <w:p w:rsidR="001037A0" w:rsidRPr="001037A0" w:rsidRDefault="001037A0" w:rsidP="001037A0">
            <w:pPr>
              <w:spacing w:line="240" w:lineRule="auto"/>
              <w:jc w:val="left"/>
              <w:rPr>
                <w:rFonts w:cs="Frankruhel"/>
                <w:sz w:val="24"/>
                <w:rtl/>
              </w:rPr>
            </w:pPr>
            <w:r>
              <w:rPr>
                <w:sz w:val="24"/>
                <w:rtl/>
              </w:rPr>
              <w:t>אוטובוסים</w:t>
            </w:r>
          </w:p>
        </w:tc>
        <w:tc>
          <w:tcPr>
            <w:tcW w:w="567" w:type="dxa"/>
          </w:tcPr>
          <w:p w:rsidR="001037A0" w:rsidRPr="001037A0" w:rsidRDefault="001037A0" w:rsidP="001037A0">
            <w:pPr>
              <w:spacing w:line="240" w:lineRule="auto"/>
              <w:jc w:val="left"/>
              <w:rPr>
                <w:rStyle w:val="Hyperlink"/>
                <w:rtl/>
              </w:rPr>
            </w:pPr>
            <w:hyperlink w:anchor="Seif8" w:tooltip="אוטובוסים"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r>
              <w:rPr>
                <w:sz w:val="24"/>
                <w:rtl/>
              </w:rPr>
              <w:t xml:space="preserve">סעיף 8א </w:t>
            </w:r>
          </w:p>
        </w:tc>
        <w:tc>
          <w:tcPr>
            <w:tcW w:w="5669" w:type="dxa"/>
          </w:tcPr>
          <w:p w:rsidR="001037A0" w:rsidRPr="001037A0" w:rsidRDefault="001037A0" w:rsidP="001037A0">
            <w:pPr>
              <w:spacing w:line="240" w:lineRule="auto"/>
              <w:jc w:val="left"/>
              <w:rPr>
                <w:rFonts w:cs="Frankruhel"/>
                <w:sz w:val="24"/>
                <w:rtl/>
              </w:rPr>
            </w:pPr>
            <w:r>
              <w:rPr>
                <w:sz w:val="24"/>
                <w:rtl/>
              </w:rPr>
              <w:t>מכליות דלק וגז</w:t>
            </w:r>
          </w:p>
        </w:tc>
        <w:tc>
          <w:tcPr>
            <w:tcW w:w="567" w:type="dxa"/>
          </w:tcPr>
          <w:p w:rsidR="001037A0" w:rsidRPr="001037A0" w:rsidRDefault="001037A0" w:rsidP="001037A0">
            <w:pPr>
              <w:spacing w:line="240" w:lineRule="auto"/>
              <w:jc w:val="left"/>
              <w:rPr>
                <w:rStyle w:val="Hyperlink"/>
                <w:rtl/>
              </w:rPr>
            </w:pPr>
            <w:hyperlink w:anchor="Seif22" w:tooltip="מכליות דלק וגז"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r>
              <w:rPr>
                <w:sz w:val="24"/>
                <w:rtl/>
              </w:rPr>
              <w:t xml:space="preserve">סעיף 9 </w:t>
            </w:r>
          </w:p>
        </w:tc>
        <w:tc>
          <w:tcPr>
            <w:tcW w:w="5669" w:type="dxa"/>
          </w:tcPr>
          <w:p w:rsidR="001037A0" w:rsidRPr="001037A0" w:rsidRDefault="001037A0" w:rsidP="001037A0">
            <w:pPr>
              <w:spacing w:line="240" w:lineRule="auto"/>
              <w:jc w:val="left"/>
              <w:rPr>
                <w:rFonts w:cs="Frankruhel"/>
                <w:sz w:val="24"/>
                <w:rtl/>
              </w:rPr>
            </w:pPr>
            <w:r>
              <w:rPr>
                <w:sz w:val="24"/>
                <w:rtl/>
              </w:rPr>
              <w:t>תמרורים</w:t>
            </w:r>
          </w:p>
        </w:tc>
        <w:tc>
          <w:tcPr>
            <w:tcW w:w="567" w:type="dxa"/>
          </w:tcPr>
          <w:p w:rsidR="001037A0" w:rsidRPr="001037A0" w:rsidRDefault="001037A0" w:rsidP="001037A0">
            <w:pPr>
              <w:spacing w:line="240" w:lineRule="auto"/>
              <w:jc w:val="left"/>
              <w:rPr>
                <w:rStyle w:val="Hyperlink"/>
                <w:rtl/>
              </w:rPr>
            </w:pPr>
            <w:hyperlink w:anchor="Seif9" w:tooltip="תמרורים"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r>
              <w:rPr>
                <w:sz w:val="24"/>
                <w:rtl/>
              </w:rPr>
              <w:t xml:space="preserve">סעיף 10 </w:t>
            </w:r>
          </w:p>
        </w:tc>
        <w:tc>
          <w:tcPr>
            <w:tcW w:w="5669" w:type="dxa"/>
          </w:tcPr>
          <w:p w:rsidR="001037A0" w:rsidRPr="001037A0" w:rsidRDefault="001037A0" w:rsidP="001037A0">
            <w:pPr>
              <w:spacing w:line="240" w:lineRule="auto"/>
              <w:jc w:val="left"/>
              <w:rPr>
                <w:rFonts w:cs="Frankruhel"/>
                <w:sz w:val="24"/>
                <w:rtl/>
              </w:rPr>
            </w:pPr>
            <w:r>
              <w:rPr>
                <w:sz w:val="24"/>
                <w:rtl/>
              </w:rPr>
              <w:t>ריתוק רכב למקום חניה</w:t>
            </w:r>
          </w:p>
        </w:tc>
        <w:tc>
          <w:tcPr>
            <w:tcW w:w="567" w:type="dxa"/>
          </w:tcPr>
          <w:p w:rsidR="001037A0" w:rsidRPr="001037A0" w:rsidRDefault="001037A0" w:rsidP="001037A0">
            <w:pPr>
              <w:spacing w:line="240" w:lineRule="auto"/>
              <w:jc w:val="left"/>
              <w:rPr>
                <w:rStyle w:val="Hyperlink"/>
                <w:rtl/>
              </w:rPr>
            </w:pPr>
            <w:hyperlink w:anchor="Seif10" w:tooltip="ריתוק רכב למקום חניה"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r>
              <w:rPr>
                <w:sz w:val="24"/>
                <w:rtl/>
              </w:rPr>
              <w:t xml:space="preserve">סעיף 11 </w:t>
            </w:r>
          </w:p>
        </w:tc>
        <w:tc>
          <w:tcPr>
            <w:tcW w:w="5669" w:type="dxa"/>
          </w:tcPr>
          <w:p w:rsidR="001037A0" w:rsidRPr="001037A0" w:rsidRDefault="001037A0" w:rsidP="001037A0">
            <w:pPr>
              <w:spacing w:line="240" w:lineRule="auto"/>
              <w:jc w:val="left"/>
              <w:rPr>
                <w:rFonts w:cs="Frankruhel"/>
                <w:sz w:val="24"/>
                <w:rtl/>
              </w:rPr>
            </w:pPr>
            <w:r>
              <w:rPr>
                <w:sz w:val="24"/>
                <w:rtl/>
              </w:rPr>
              <w:t>אגרת הסדרה</w:t>
            </w:r>
          </w:p>
        </w:tc>
        <w:tc>
          <w:tcPr>
            <w:tcW w:w="567" w:type="dxa"/>
          </w:tcPr>
          <w:p w:rsidR="001037A0" w:rsidRPr="001037A0" w:rsidRDefault="001037A0" w:rsidP="001037A0">
            <w:pPr>
              <w:spacing w:line="240" w:lineRule="auto"/>
              <w:jc w:val="left"/>
              <w:rPr>
                <w:rStyle w:val="Hyperlink"/>
                <w:rtl/>
              </w:rPr>
            </w:pPr>
            <w:hyperlink w:anchor="Seif11" w:tooltip="אגרת הסדרה"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r>
              <w:rPr>
                <w:sz w:val="24"/>
                <w:rtl/>
              </w:rPr>
              <w:t xml:space="preserve">סעיף 11א </w:t>
            </w:r>
          </w:p>
        </w:tc>
        <w:tc>
          <w:tcPr>
            <w:tcW w:w="5669" w:type="dxa"/>
          </w:tcPr>
          <w:p w:rsidR="001037A0" w:rsidRPr="001037A0" w:rsidRDefault="001037A0" w:rsidP="001037A0">
            <w:pPr>
              <w:spacing w:line="240" w:lineRule="auto"/>
              <w:jc w:val="left"/>
              <w:rPr>
                <w:rFonts w:cs="Frankruhel"/>
                <w:sz w:val="24"/>
                <w:rtl/>
              </w:rPr>
            </w:pPr>
            <w:r>
              <w:rPr>
                <w:sz w:val="24"/>
                <w:rtl/>
              </w:rPr>
              <w:t>פטור מאגרת הסדר</w:t>
            </w:r>
          </w:p>
        </w:tc>
        <w:tc>
          <w:tcPr>
            <w:tcW w:w="567" w:type="dxa"/>
          </w:tcPr>
          <w:p w:rsidR="001037A0" w:rsidRPr="001037A0" w:rsidRDefault="001037A0" w:rsidP="001037A0">
            <w:pPr>
              <w:spacing w:line="240" w:lineRule="auto"/>
              <w:jc w:val="left"/>
              <w:rPr>
                <w:rStyle w:val="Hyperlink"/>
                <w:rtl/>
              </w:rPr>
            </w:pPr>
            <w:hyperlink w:anchor="Seif19" w:tooltip="פטור מאגרת הסדר"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r>
              <w:rPr>
                <w:sz w:val="24"/>
                <w:rtl/>
              </w:rPr>
              <w:t xml:space="preserve">סעיף 11ב </w:t>
            </w:r>
          </w:p>
        </w:tc>
        <w:tc>
          <w:tcPr>
            <w:tcW w:w="5669" w:type="dxa"/>
          </w:tcPr>
          <w:p w:rsidR="001037A0" w:rsidRPr="001037A0" w:rsidRDefault="001037A0" w:rsidP="001037A0">
            <w:pPr>
              <w:spacing w:line="240" w:lineRule="auto"/>
              <w:jc w:val="left"/>
              <w:rPr>
                <w:rFonts w:cs="Frankruhel"/>
                <w:sz w:val="24"/>
                <w:rtl/>
              </w:rPr>
            </w:pPr>
            <w:r>
              <w:rPr>
                <w:sz w:val="24"/>
                <w:rtl/>
              </w:rPr>
              <w:t>חניה לתושבי אזור שנקבע כמקום חניה מוסדר</w:t>
            </w:r>
          </w:p>
        </w:tc>
        <w:tc>
          <w:tcPr>
            <w:tcW w:w="567" w:type="dxa"/>
          </w:tcPr>
          <w:p w:rsidR="001037A0" w:rsidRPr="001037A0" w:rsidRDefault="001037A0" w:rsidP="001037A0">
            <w:pPr>
              <w:spacing w:line="240" w:lineRule="auto"/>
              <w:jc w:val="left"/>
              <w:rPr>
                <w:rStyle w:val="Hyperlink"/>
                <w:rtl/>
              </w:rPr>
            </w:pPr>
            <w:hyperlink w:anchor="Seif21" w:tooltip="חניה לתושבי אזור שנקבע כמקום חניה מוסדר"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r>
              <w:rPr>
                <w:sz w:val="24"/>
                <w:rtl/>
              </w:rPr>
              <w:t xml:space="preserve">סעיף 12 </w:t>
            </w:r>
          </w:p>
        </w:tc>
        <w:tc>
          <w:tcPr>
            <w:tcW w:w="5669" w:type="dxa"/>
          </w:tcPr>
          <w:p w:rsidR="001037A0" w:rsidRPr="001037A0" w:rsidRDefault="001037A0" w:rsidP="001037A0">
            <w:pPr>
              <w:spacing w:line="240" w:lineRule="auto"/>
              <w:jc w:val="left"/>
              <w:rPr>
                <w:rFonts w:cs="Frankruhel"/>
                <w:sz w:val="24"/>
                <w:rtl/>
              </w:rPr>
            </w:pPr>
            <w:r>
              <w:rPr>
                <w:sz w:val="24"/>
                <w:rtl/>
              </w:rPr>
              <w:t>טיפול במכשיר במקום חניה מוסדר</w:t>
            </w:r>
          </w:p>
        </w:tc>
        <w:tc>
          <w:tcPr>
            <w:tcW w:w="567" w:type="dxa"/>
          </w:tcPr>
          <w:p w:rsidR="001037A0" w:rsidRPr="001037A0" w:rsidRDefault="001037A0" w:rsidP="001037A0">
            <w:pPr>
              <w:spacing w:line="240" w:lineRule="auto"/>
              <w:jc w:val="left"/>
              <w:rPr>
                <w:rStyle w:val="Hyperlink"/>
                <w:rtl/>
              </w:rPr>
            </w:pPr>
            <w:hyperlink w:anchor="Seif12" w:tooltip="טיפול במכשיר במקום חניה מוסדר"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r>
              <w:rPr>
                <w:sz w:val="24"/>
                <w:rtl/>
              </w:rPr>
              <w:t xml:space="preserve">סעיף 12א </w:t>
            </w:r>
          </w:p>
        </w:tc>
        <w:tc>
          <w:tcPr>
            <w:tcW w:w="5669" w:type="dxa"/>
          </w:tcPr>
          <w:p w:rsidR="001037A0" w:rsidRPr="001037A0" w:rsidRDefault="001037A0" w:rsidP="001037A0">
            <w:pPr>
              <w:spacing w:line="240" w:lineRule="auto"/>
              <w:jc w:val="left"/>
              <w:rPr>
                <w:rFonts w:cs="Frankruhel"/>
                <w:sz w:val="24"/>
                <w:rtl/>
              </w:rPr>
            </w:pPr>
            <w:r>
              <w:rPr>
                <w:sz w:val="24"/>
                <w:rtl/>
              </w:rPr>
              <w:t>כרטיס חניה</w:t>
            </w:r>
          </w:p>
        </w:tc>
        <w:tc>
          <w:tcPr>
            <w:tcW w:w="567" w:type="dxa"/>
          </w:tcPr>
          <w:p w:rsidR="001037A0" w:rsidRPr="001037A0" w:rsidRDefault="001037A0" w:rsidP="001037A0">
            <w:pPr>
              <w:spacing w:line="240" w:lineRule="auto"/>
              <w:jc w:val="left"/>
              <w:rPr>
                <w:rStyle w:val="Hyperlink"/>
                <w:rtl/>
              </w:rPr>
            </w:pPr>
            <w:hyperlink w:anchor="Seif17" w:tooltip="כרטיס חניה"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r>
              <w:rPr>
                <w:sz w:val="24"/>
                <w:rtl/>
              </w:rPr>
              <w:t xml:space="preserve">סעיף 13 </w:t>
            </w:r>
          </w:p>
        </w:tc>
        <w:tc>
          <w:tcPr>
            <w:tcW w:w="5669" w:type="dxa"/>
          </w:tcPr>
          <w:p w:rsidR="001037A0" w:rsidRPr="001037A0" w:rsidRDefault="001037A0" w:rsidP="001037A0">
            <w:pPr>
              <w:spacing w:line="240" w:lineRule="auto"/>
              <w:jc w:val="left"/>
              <w:rPr>
                <w:rFonts w:cs="Frankruhel"/>
                <w:sz w:val="24"/>
                <w:rtl/>
              </w:rPr>
            </w:pPr>
            <w:r>
              <w:rPr>
                <w:sz w:val="24"/>
                <w:rtl/>
              </w:rPr>
              <w:t>סמכויות מפקח</w:t>
            </w:r>
          </w:p>
        </w:tc>
        <w:tc>
          <w:tcPr>
            <w:tcW w:w="567" w:type="dxa"/>
          </w:tcPr>
          <w:p w:rsidR="001037A0" w:rsidRPr="001037A0" w:rsidRDefault="001037A0" w:rsidP="001037A0">
            <w:pPr>
              <w:spacing w:line="240" w:lineRule="auto"/>
              <w:jc w:val="left"/>
              <w:rPr>
                <w:rStyle w:val="Hyperlink"/>
                <w:rtl/>
              </w:rPr>
            </w:pPr>
            <w:hyperlink w:anchor="Seif13" w:tooltip="סמכויות מפקח"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r>
              <w:rPr>
                <w:sz w:val="24"/>
                <w:rtl/>
              </w:rPr>
              <w:t xml:space="preserve">סעיף 14 </w:t>
            </w:r>
          </w:p>
        </w:tc>
        <w:tc>
          <w:tcPr>
            <w:tcW w:w="5669" w:type="dxa"/>
          </w:tcPr>
          <w:p w:rsidR="001037A0" w:rsidRPr="001037A0" w:rsidRDefault="001037A0" w:rsidP="001037A0">
            <w:pPr>
              <w:spacing w:line="240" w:lineRule="auto"/>
              <w:jc w:val="left"/>
              <w:rPr>
                <w:rFonts w:cs="Frankruhel"/>
                <w:sz w:val="24"/>
                <w:rtl/>
              </w:rPr>
            </w:pPr>
            <w:r>
              <w:rPr>
                <w:sz w:val="24"/>
                <w:rtl/>
              </w:rPr>
              <w:t>תיקון</w:t>
            </w:r>
          </w:p>
        </w:tc>
        <w:tc>
          <w:tcPr>
            <w:tcW w:w="567" w:type="dxa"/>
          </w:tcPr>
          <w:p w:rsidR="001037A0" w:rsidRPr="001037A0" w:rsidRDefault="001037A0" w:rsidP="001037A0">
            <w:pPr>
              <w:spacing w:line="240" w:lineRule="auto"/>
              <w:jc w:val="left"/>
              <w:rPr>
                <w:rStyle w:val="Hyperlink"/>
                <w:rtl/>
              </w:rPr>
            </w:pPr>
            <w:hyperlink w:anchor="Seif14" w:tooltip="תיקון"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r>
              <w:rPr>
                <w:sz w:val="24"/>
                <w:rtl/>
              </w:rPr>
              <w:t xml:space="preserve">סעיף 15 </w:t>
            </w:r>
          </w:p>
        </w:tc>
        <w:tc>
          <w:tcPr>
            <w:tcW w:w="5669" w:type="dxa"/>
          </w:tcPr>
          <w:p w:rsidR="001037A0" w:rsidRPr="001037A0" w:rsidRDefault="001037A0" w:rsidP="001037A0">
            <w:pPr>
              <w:spacing w:line="240" w:lineRule="auto"/>
              <w:jc w:val="left"/>
              <w:rPr>
                <w:rFonts w:cs="Frankruhel"/>
                <w:sz w:val="24"/>
                <w:rtl/>
              </w:rPr>
            </w:pPr>
            <w:r>
              <w:rPr>
                <w:sz w:val="24"/>
                <w:rtl/>
              </w:rPr>
              <w:t>ביטול</w:t>
            </w:r>
          </w:p>
        </w:tc>
        <w:tc>
          <w:tcPr>
            <w:tcW w:w="567" w:type="dxa"/>
          </w:tcPr>
          <w:p w:rsidR="001037A0" w:rsidRPr="001037A0" w:rsidRDefault="001037A0" w:rsidP="001037A0">
            <w:pPr>
              <w:spacing w:line="240" w:lineRule="auto"/>
              <w:jc w:val="left"/>
              <w:rPr>
                <w:rStyle w:val="Hyperlink"/>
                <w:rtl/>
              </w:rPr>
            </w:pPr>
            <w:hyperlink w:anchor="Seif15" w:tooltip="ביטול"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r>
              <w:rPr>
                <w:sz w:val="24"/>
                <w:rtl/>
              </w:rPr>
              <w:t xml:space="preserve">סעיף 16 </w:t>
            </w:r>
          </w:p>
        </w:tc>
        <w:tc>
          <w:tcPr>
            <w:tcW w:w="5669" w:type="dxa"/>
          </w:tcPr>
          <w:p w:rsidR="001037A0" w:rsidRPr="001037A0" w:rsidRDefault="001037A0" w:rsidP="001037A0">
            <w:pPr>
              <w:spacing w:line="240" w:lineRule="auto"/>
              <w:jc w:val="left"/>
              <w:rPr>
                <w:rFonts w:cs="Frankruhel"/>
                <w:sz w:val="24"/>
                <w:rtl/>
              </w:rPr>
            </w:pPr>
            <w:r>
              <w:rPr>
                <w:sz w:val="24"/>
                <w:rtl/>
              </w:rPr>
              <w:t>השם</w:t>
            </w:r>
          </w:p>
        </w:tc>
        <w:tc>
          <w:tcPr>
            <w:tcW w:w="567" w:type="dxa"/>
          </w:tcPr>
          <w:p w:rsidR="001037A0" w:rsidRPr="001037A0" w:rsidRDefault="001037A0" w:rsidP="001037A0">
            <w:pPr>
              <w:spacing w:line="240" w:lineRule="auto"/>
              <w:jc w:val="left"/>
              <w:rPr>
                <w:rStyle w:val="Hyperlink"/>
                <w:rtl/>
              </w:rPr>
            </w:pPr>
            <w:hyperlink w:anchor="Seif16" w:tooltip="השם"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p>
        </w:tc>
        <w:tc>
          <w:tcPr>
            <w:tcW w:w="5669" w:type="dxa"/>
          </w:tcPr>
          <w:p w:rsidR="001037A0" w:rsidRPr="001037A0" w:rsidRDefault="001037A0" w:rsidP="001037A0">
            <w:pPr>
              <w:spacing w:line="240" w:lineRule="auto"/>
              <w:jc w:val="left"/>
              <w:rPr>
                <w:rFonts w:cs="Frankruhel"/>
                <w:sz w:val="24"/>
                <w:rtl/>
              </w:rPr>
            </w:pPr>
            <w:r>
              <w:rPr>
                <w:sz w:val="24"/>
                <w:rtl/>
              </w:rPr>
              <w:t>תוספת ראשונה</w:t>
            </w:r>
          </w:p>
        </w:tc>
        <w:tc>
          <w:tcPr>
            <w:tcW w:w="567" w:type="dxa"/>
          </w:tcPr>
          <w:p w:rsidR="001037A0" w:rsidRPr="001037A0" w:rsidRDefault="001037A0" w:rsidP="001037A0">
            <w:pPr>
              <w:spacing w:line="240" w:lineRule="auto"/>
              <w:jc w:val="left"/>
              <w:rPr>
                <w:rStyle w:val="Hyperlink"/>
                <w:rtl/>
              </w:rPr>
            </w:pPr>
            <w:hyperlink w:anchor="med0" w:tooltip="תוספת ראשונה"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r>
              <w:rPr>
                <w:sz w:val="24"/>
                <w:rtl/>
              </w:rPr>
              <w:t xml:space="preserve">סעיף 1א </w:t>
            </w:r>
          </w:p>
        </w:tc>
        <w:tc>
          <w:tcPr>
            <w:tcW w:w="5669" w:type="dxa"/>
          </w:tcPr>
          <w:p w:rsidR="001037A0" w:rsidRPr="001037A0" w:rsidRDefault="001037A0" w:rsidP="001037A0">
            <w:pPr>
              <w:spacing w:line="240" w:lineRule="auto"/>
              <w:jc w:val="left"/>
              <w:rPr>
                <w:rFonts w:cs="Frankruhel"/>
                <w:sz w:val="24"/>
                <w:rtl/>
              </w:rPr>
            </w:pPr>
            <w:r>
              <w:rPr>
                <w:sz w:val="24"/>
                <w:rtl/>
              </w:rPr>
              <w:t>תיקון</w:t>
            </w:r>
          </w:p>
        </w:tc>
        <w:tc>
          <w:tcPr>
            <w:tcW w:w="567" w:type="dxa"/>
          </w:tcPr>
          <w:p w:rsidR="001037A0" w:rsidRPr="001037A0" w:rsidRDefault="001037A0" w:rsidP="001037A0">
            <w:pPr>
              <w:spacing w:line="240" w:lineRule="auto"/>
              <w:jc w:val="left"/>
              <w:rPr>
                <w:rStyle w:val="Hyperlink"/>
                <w:rtl/>
              </w:rPr>
            </w:pPr>
            <w:hyperlink w:anchor="Seif23" w:tooltip="תיקון"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p>
        </w:tc>
        <w:tc>
          <w:tcPr>
            <w:tcW w:w="5669" w:type="dxa"/>
          </w:tcPr>
          <w:p w:rsidR="001037A0" w:rsidRPr="001037A0" w:rsidRDefault="001037A0" w:rsidP="001037A0">
            <w:pPr>
              <w:spacing w:line="240" w:lineRule="auto"/>
              <w:jc w:val="left"/>
              <w:rPr>
                <w:rFonts w:cs="Frankruhel"/>
                <w:sz w:val="24"/>
                <w:rtl/>
              </w:rPr>
            </w:pPr>
            <w:r>
              <w:rPr>
                <w:sz w:val="24"/>
                <w:rtl/>
              </w:rPr>
              <w:t>תוספת שניה</w:t>
            </w:r>
          </w:p>
        </w:tc>
        <w:tc>
          <w:tcPr>
            <w:tcW w:w="567" w:type="dxa"/>
          </w:tcPr>
          <w:p w:rsidR="001037A0" w:rsidRPr="001037A0" w:rsidRDefault="001037A0" w:rsidP="001037A0">
            <w:pPr>
              <w:spacing w:line="240" w:lineRule="auto"/>
              <w:jc w:val="left"/>
              <w:rPr>
                <w:rStyle w:val="Hyperlink"/>
                <w:rtl/>
              </w:rPr>
            </w:pPr>
            <w:hyperlink w:anchor="med1" w:tooltip="תוספת שניה"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p>
        </w:tc>
        <w:tc>
          <w:tcPr>
            <w:tcW w:w="5669" w:type="dxa"/>
          </w:tcPr>
          <w:p w:rsidR="001037A0" w:rsidRPr="001037A0" w:rsidRDefault="001037A0" w:rsidP="001037A0">
            <w:pPr>
              <w:spacing w:line="240" w:lineRule="auto"/>
              <w:jc w:val="left"/>
              <w:rPr>
                <w:rFonts w:cs="Frankruhel"/>
                <w:sz w:val="24"/>
                <w:rtl/>
              </w:rPr>
            </w:pPr>
            <w:r>
              <w:rPr>
                <w:sz w:val="24"/>
                <w:rtl/>
              </w:rPr>
              <w:t>תוספת שלישית</w:t>
            </w:r>
          </w:p>
        </w:tc>
        <w:tc>
          <w:tcPr>
            <w:tcW w:w="567" w:type="dxa"/>
          </w:tcPr>
          <w:p w:rsidR="001037A0" w:rsidRPr="001037A0" w:rsidRDefault="001037A0" w:rsidP="001037A0">
            <w:pPr>
              <w:spacing w:line="240" w:lineRule="auto"/>
              <w:jc w:val="left"/>
              <w:rPr>
                <w:rStyle w:val="Hyperlink"/>
                <w:rtl/>
              </w:rPr>
            </w:pPr>
            <w:hyperlink w:anchor="med2" w:tooltip="תוספת שלישית"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037A0" w:rsidRPr="001037A0" w:rsidTr="001037A0">
        <w:tblPrEx>
          <w:tblCellMar>
            <w:top w:w="0" w:type="dxa"/>
            <w:bottom w:w="0" w:type="dxa"/>
          </w:tblCellMar>
        </w:tblPrEx>
        <w:tc>
          <w:tcPr>
            <w:tcW w:w="1247" w:type="dxa"/>
          </w:tcPr>
          <w:p w:rsidR="001037A0" w:rsidRPr="001037A0" w:rsidRDefault="001037A0" w:rsidP="001037A0">
            <w:pPr>
              <w:spacing w:line="240" w:lineRule="auto"/>
              <w:jc w:val="left"/>
              <w:rPr>
                <w:rFonts w:cs="Frankruhel"/>
                <w:sz w:val="24"/>
                <w:rtl/>
              </w:rPr>
            </w:pPr>
          </w:p>
        </w:tc>
        <w:tc>
          <w:tcPr>
            <w:tcW w:w="5669" w:type="dxa"/>
          </w:tcPr>
          <w:p w:rsidR="001037A0" w:rsidRPr="001037A0" w:rsidRDefault="001037A0" w:rsidP="001037A0">
            <w:pPr>
              <w:spacing w:line="240" w:lineRule="auto"/>
              <w:jc w:val="left"/>
              <w:rPr>
                <w:rFonts w:cs="Frankruhel"/>
                <w:sz w:val="24"/>
                <w:rtl/>
              </w:rPr>
            </w:pPr>
            <w:r>
              <w:rPr>
                <w:sz w:val="24"/>
                <w:rtl/>
              </w:rPr>
              <w:t>תוספת רביעית</w:t>
            </w:r>
          </w:p>
        </w:tc>
        <w:tc>
          <w:tcPr>
            <w:tcW w:w="567" w:type="dxa"/>
          </w:tcPr>
          <w:p w:rsidR="001037A0" w:rsidRPr="001037A0" w:rsidRDefault="001037A0" w:rsidP="001037A0">
            <w:pPr>
              <w:spacing w:line="240" w:lineRule="auto"/>
              <w:jc w:val="left"/>
              <w:rPr>
                <w:rStyle w:val="Hyperlink"/>
                <w:rtl/>
              </w:rPr>
            </w:pPr>
            <w:hyperlink w:anchor="med3" w:tooltip="תוספת רביעית" w:history="1">
              <w:r w:rsidRPr="001037A0">
                <w:rPr>
                  <w:rStyle w:val="Hyperlink"/>
                </w:rPr>
                <w:t>Go</w:t>
              </w:r>
            </w:hyperlink>
          </w:p>
        </w:tc>
        <w:tc>
          <w:tcPr>
            <w:tcW w:w="850" w:type="dxa"/>
          </w:tcPr>
          <w:p w:rsidR="001037A0" w:rsidRPr="001037A0" w:rsidRDefault="001037A0" w:rsidP="00103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bl>
    <w:p w:rsidR="00BA7093" w:rsidRDefault="00BA7093">
      <w:pPr>
        <w:pStyle w:val="big-header"/>
        <w:ind w:left="0" w:right="1134"/>
        <w:rPr>
          <w:rFonts w:cs="FrankRuehl"/>
          <w:sz w:val="32"/>
          <w:rtl/>
        </w:rPr>
      </w:pPr>
    </w:p>
    <w:p w:rsidR="00BA7093" w:rsidRDefault="00BA7093" w:rsidP="004C068A">
      <w:pPr>
        <w:pStyle w:val="big-header"/>
        <w:ind w:left="0" w:right="1134"/>
        <w:outlineLvl w:val="0"/>
        <w:rPr>
          <w:rFonts w:cs="FrankRuehl"/>
          <w:sz w:val="32"/>
        </w:rPr>
      </w:pPr>
      <w:r>
        <w:rPr>
          <w:rtl/>
        </w:rPr>
        <w:br w:type="page"/>
      </w:r>
      <w:r>
        <w:rPr>
          <w:rFonts w:cs="FrankRuehl" w:hint="eastAsia"/>
          <w:sz w:val="32"/>
          <w:rtl/>
        </w:rPr>
        <w:lastRenderedPageBreak/>
        <w:t>חוק</w:t>
      </w:r>
      <w:r>
        <w:rPr>
          <w:rFonts w:cs="FrankRuehl"/>
          <w:sz w:val="32"/>
          <w:rtl/>
        </w:rPr>
        <w:t xml:space="preserve"> עזר </w:t>
      </w:r>
      <w:r w:rsidR="004C068A">
        <w:rPr>
          <w:rFonts w:cs="FrankRuehl" w:hint="cs"/>
          <w:sz w:val="32"/>
          <w:rtl/>
        </w:rPr>
        <w:t>לירושלים</w:t>
      </w:r>
      <w:r>
        <w:rPr>
          <w:rFonts w:cs="FrankRuehl"/>
          <w:sz w:val="32"/>
          <w:rtl/>
        </w:rPr>
        <w:t xml:space="preserve"> (</w:t>
      </w:r>
      <w:r>
        <w:rPr>
          <w:rFonts w:cs="FrankRuehl" w:hint="cs"/>
          <w:sz w:val="32"/>
          <w:rtl/>
        </w:rPr>
        <w:t>העמדת רכב וחנייתו</w:t>
      </w:r>
      <w:r>
        <w:rPr>
          <w:rFonts w:cs="FrankRuehl"/>
          <w:sz w:val="32"/>
          <w:rtl/>
        </w:rPr>
        <w:t xml:space="preserve">), </w:t>
      </w:r>
      <w:r w:rsidR="004C068A">
        <w:rPr>
          <w:rFonts w:cs="FrankRuehl" w:hint="cs"/>
          <w:sz w:val="32"/>
          <w:rtl/>
        </w:rPr>
        <w:t>תשכ"א-1960</w:t>
      </w:r>
      <w:r>
        <w:rPr>
          <w:rStyle w:val="a6"/>
          <w:rFonts w:cs="FrankRuehl"/>
          <w:sz w:val="32"/>
          <w:rtl/>
        </w:rPr>
        <w:footnoteReference w:customMarkFollows="1" w:id="1"/>
        <w:t>*</w:t>
      </w:r>
    </w:p>
    <w:p w:rsidR="00BA7093" w:rsidRDefault="001F070F" w:rsidP="001F070F">
      <w:pPr>
        <w:pStyle w:val="P00"/>
        <w:spacing w:before="72"/>
        <w:ind w:left="0" w:right="1134"/>
        <w:rPr>
          <w:rFonts w:cs="FrankRuehl" w:hint="cs"/>
          <w:rtl/>
          <w:lang w:val="he-IL"/>
        </w:rPr>
      </w:pPr>
      <w:r>
        <w:rPr>
          <w:rFonts w:cs="FrankRuehl" w:hint="cs"/>
          <w:rtl/>
          <w:lang w:val="he-IL"/>
        </w:rPr>
        <w:lastRenderedPageBreak/>
        <w:tab/>
      </w:r>
      <w:r w:rsidR="00BA7093">
        <w:rPr>
          <w:rFonts w:cs="FrankRuehl"/>
          <w:rtl/>
          <w:lang w:val="he-IL"/>
        </w:rPr>
        <w:t xml:space="preserve">בתוקף סמכותה לפי </w:t>
      </w:r>
      <w:r>
        <w:rPr>
          <w:rFonts w:cs="FrankRuehl" w:hint="cs"/>
          <w:rtl/>
          <w:lang w:val="he-IL"/>
        </w:rPr>
        <w:t>סעיף 99</w:t>
      </w:r>
      <w:r w:rsidR="00BA7093">
        <w:rPr>
          <w:rFonts w:cs="FrankRuehl" w:hint="cs"/>
          <w:rtl/>
          <w:lang w:val="he-IL"/>
        </w:rPr>
        <w:t xml:space="preserve"> </w:t>
      </w:r>
      <w:r w:rsidR="00BA7093">
        <w:rPr>
          <w:rFonts w:cs="FrankRuehl"/>
          <w:rtl/>
          <w:lang w:val="he-IL"/>
        </w:rPr>
        <w:t>לפקודת העיר</w:t>
      </w:r>
      <w:r w:rsidR="00BA7093">
        <w:rPr>
          <w:rFonts w:cs="FrankRuehl" w:hint="cs"/>
          <w:rtl/>
          <w:lang w:val="he-IL"/>
        </w:rPr>
        <w:t>י</w:t>
      </w:r>
      <w:r w:rsidR="00BA7093">
        <w:rPr>
          <w:rFonts w:cs="FrankRuehl"/>
          <w:rtl/>
          <w:lang w:val="he-IL"/>
        </w:rPr>
        <w:t>ות</w:t>
      </w:r>
      <w:r w:rsidR="00BA7093">
        <w:rPr>
          <w:rFonts w:cs="FrankRuehl" w:hint="cs"/>
          <w:rtl/>
          <w:lang w:val="he-IL"/>
        </w:rPr>
        <w:t xml:space="preserve">, </w:t>
      </w:r>
      <w:r>
        <w:rPr>
          <w:rFonts w:cs="FrankRuehl" w:hint="cs"/>
          <w:rtl/>
          <w:lang w:val="he-IL"/>
        </w:rPr>
        <w:t xml:space="preserve">1934, </w:t>
      </w:r>
      <w:r w:rsidR="00BA7093">
        <w:rPr>
          <w:rFonts w:cs="FrankRuehl" w:hint="cs"/>
          <w:rtl/>
          <w:lang w:val="he-IL"/>
        </w:rPr>
        <w:t xml:space="preserve">וסעיף </w:t>
      </w:r>
      <w:r>
        <w:rPr>
          <w:rFonts w:cs="FrankRuehl" w:hint="cs"/>
          <w:rtl/>
          <w:lang w:val="he-IL"/>
        </w:rPr>
        <w:t>25</w:t>
      </w:r>
      <w:r w:rsidR="00BA7093">
        <w:rPr>
          <w:rFonts w:cs="FrankRuehl" w:hint="cs"/>
          <w:rtl/>
          <w:lang w:val="he-IL"/>
        </w:rPr>
        <w:t xml:space="preserve"> לפקודת התעבורה</w:t>
      </w:r>
      <w:r>
        <w:rPr>
          <w:rFonts w:cs="FrankRuehl" w:hint="cs"/>
          <w:rtl/>
          <w:lang w:val="he-IL"/>
        </w:rPr>
        <w:t>,</w:t>
      </w:r>
      <w:r w:rsidR="00BA7093">
        <w:rPr>
          <w:rFonts w:cs="FrankRuehl" w:hint="cs"/>
          <w:rtl/>
          <w:lang w:val="he-IL"/>
        </w:rPr>
        <w:t xml:space="preserve"> </w:t>
      </w:r>
      <w:r w:rsidR="00BA7093">
        <w:rPr>
          <w:rFonts w:cs="FrankRuehl"/>
          <w:rtl/>
          <w:lang w:val="he-IL"/>
        </w:rPr>
        <w:t xml:space="preserve">מתקינה מועצת </w:t>
      </w:r>
      <w:r>
        <w:rPr>
          <w:rFonts w:cs="FrankRuehl" w:hint="cs"/>
          <w:rtl/>
          <w:lang w:val="he-IL"/>
        </w:rPr>
        <w:t>עירית ירושלים,</w:t>
      </w:r>
      <w:r w:rsidR="00BA7093">
        <w:rPr>
          <w:rFonts w:cs="FrankRuehl"/>
          <w:rtl/>
          <w:lang w:val="he-IL"/>
        </w:rPr>
        <w:t xml:space="preserve"> חוק עזר</w:t>
      </w:r>
      <w:r w:rsidR="00BA7093">
        <w:rPr>
          <w:rFonts w:cs="FrankRuehl" w:hint="cs"/>
          <w:rtl/>
          <w:lang w:val="he-IL"/>
        </w:rPr>
        <w:t xml:space="preserve"> זה:</w:t>
      </w:r>
    </w:p>
    <w:p w:rsidR="00BA7093" w:rsidRDefault="00BA7093">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1.2pt;z-index:251617792" o:allowincell="f" filled="f" stroked="f" strokecolor="lime" strokeweight=".25pt">
            <v:textbox style="mso-next-textbox:#_x0000_s1026" inset="0,0,0,0">
              <w:txbxContent>
                <w:p w:rsidR="00A56B41" w:rsidRDefault="00A56B41">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rsidR="00BA7093" w:rsidRDefault="00BA7093" w:rsidP="001F070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"אוטובוס" </w:t>
      </w:r>
      <w:r>
        <w:rPr>
          <w:rFonts w:cs="FrankRuehl" w:hint="cs"/>
          <w:rtl/>
          <w:lang w:eastAsia="en-US"/>
        </w:rPr>
        <w:t>–</w:t>
      </w:r>
      <w:r>
        <w:rPr>
          <w:rFonts w:cs="FrankRuehl"/>
          <w:rtl/>
          <w:lang w:eastAsia="en-US"/>
        </w:rPr>
        <w:t xml:space="preserve"> כמשמעות אוטובוס ציבורי</w:t>
      </w:r>
      <w:r w:rsidR="001F070F">
        <w:rPr>
          <w:rFonts w:cs="FrankRuehl" w:hint="cs"/>
          <w:rtl/>
          <w:lang w:eastAsia="en-US"/>
        </w:rPr>
        <w:t xml:space="preserve"> המופעל בקווי שירות כאמור</w:t>
      </w:r>
      <w:r>
        <w:rPr>
          <w:rFonts w:cs="FrankRuehl"/>
          <w:rtl/>
          <w:lang w:eastAsia="en-US"/>
        </w:rPr>
        <w:t xml:space="preserve"> בתק</w:t>
      </w:r>
      <w:r>
        <w:rPr>
          <w:rFonts w:cs="FrankRuehl" w:hint="cs"/>
          <w:rtl/>
          <w:lang w:eastAsia="en-US"/>
        </w:rPr>
        <w:t>נ</w:t>
      </w:r>
      <w:r>
        <w:rPr>
          <w:rFonts w:cs="FrankRuehl"/>
          <w:rtl/>
          <w:lang w:eastAsia="en-US"/>
        </w:rPr>
        <w:t>ות התעבורה</w:t>
      </w:r>
      <w:r w:rsidR="001F070F">
        <w:rPr>
          <w:rFonts w:cs="FrankRuehl" w:hint="cs"/>
          <w:rtl/>
          <w:lang w:eastAsia="en-US"/>
        </w:rPr>
        <w:t xml:space="preserve"> (שירותי הולכה)</w:t>
      </w:r>
      <w:r>
        <w:rPr>
          <w:rFonts w:cs="FrankRuehl"/>
          <w:rtl/>
          <w:lang w:eastAsia="en-US"/>
        </w:rPr>
        <w:t xml:space="preserve">, </w:t>
      </w:r>
      <w:r w:rsidR="001F070F">
        <w:rPr>
          <w:rFonts w:cs="FrankRuehl" w:hint="cs"/>
          <w:rtl/>
          <w:lang w:eastAsia="en-US"/>
        </w:rPr>
        <w:t>תשי"ד-1954</w:t>
      </w:r>
      <w:r>
        <w:rPr>
          <w:rFonts w:cs="FrankRuehl"/>
          <w:rtl/>
          <w:lang w:eastAsia="en-US"/>
        </w:rPr>
        <w:t>;</w:t>
      </w:r>
    </w:p>
    <w:p w:rsidR="00B90868" w:rsidRDefault="00B90868" w:rsidP="00B90868">
      <w:pPr>
        <w:pStyle w:val="P00"/>
        <w:spacing w:before="72"/>
        <w:ind w:left="0" w:right="1134"/>
        <w:rPr>
          <w:rFonts w:cs="FrankRuehl"/>
          <w:rtl/>
          <w:lang w:eastAsia="en-US"/>
        </w:rPr>
      </w:pPr>
      <w:r>
        <w:rPr>
          <w:rFonts w:cs="FrankRuehl" w:hint="cs"/>
          <w:rtl/>
          <w:lang w:eastAsia="en-US"/>
        </w:rPr>
        <w:pict>
          <v:shapetype id="_x0000_t202" coordsize="21600,21600" o:spt="202" path="m,l,21600r21600,l21600,xe">
            <v:stroke joinstyle="miter"/>
            <v:path gradientshapeok="t" o:connecttype="rect"/>
          </v:shapetype>
          <v:shape id="_x0000_s1173" type="#_x0000_t202" style="position:absolute;left:0;text-align:left;margin-left:470.25pt;margin-top:7.1pt;width:1in;height:8.65pt;z-index:251687424" filled="f" stroked="f">
            <v:textbox inset="1mm,0,1mm,0">
              <w:txbxContent>
                <w:p w:rsidR="00B90868" w:rsidRDefault="00B90868" w:rsidP="00B90868">
                  <w:pPr>
                    <w:spacing w:line="160" w:lineRule="exact"/>
                    <w:jc w:val="left"/>
                    <w:rPr>
                      <w:rFonts w:cs="Miriam" w:hint="cs"/>
                      <w:sz w:val="18"/>
                      <w:szCs w:val="18"/>
                      <w:rtl/>
                    </w:rPr>
                  </w:pPr>
                  <w:r>
                    <w:rPr>
                      <w:rFonts w:cs="Miriam" w:hint="cs"/>
                      <w:sz w:val="18"/>
                      <w:szCs w:val="18"/>
                      <w:rtl/>
                    </w:rPr>
                    <w:t>תיקון תשע"ט-2019</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אזור" </w:t>
      </w:r>
      <w:r>
        <w:rPr>
          <w:rFonts w:cs="FrankRuehl"/>
          <w:rtl/>
          <w:lang w:eastAsia="en-US"/>
        </w:rPr>
        <w:t>–</w:t>
      </w:r>
      <w:r>
        <w:rPr>
          <w:rFonts w:cs="FrankRuehl" w:hint="cs"/>
          <w:rtl/>
          <w:lang w:eastAsia="en-US"/>
        </w:rPr>
        <w:t xml:space="preserve"> חלק מן הדרך בתחום העירייה, אשר ייקבע על ידי רשות התימרור המקומית ויסומן באמצעות מספר, אות או כל סימון מבחין אחר</w:t>
      </w:r>
      <w:r>
        <w:rPr>
          <w:rFonts w:cs="FrankRuehl"/>
          <w:rtl/>
          <w:lang w:eastAsia="en-US"/>
        </w:rPr>
        <w:t>;</w:t>
      </w:r>
    </w:p>
    <w:p w:rsidR="006E4639" w:rsidRDefault="006E4639" w:rsidP="006E4639">
      <w:pPr>
        <w:pStyle w:val="P00"/>
        <w:spacing w:before="72"/>
        <w:ind w:left="0" w:right="1134"/>
        <w:rPr>
          <w:rFonts w:cs="FrankRuehl"/>
          <w:rtl/>
          <w:lang w:eastAsia="en-US"/>
        </w:rPr>
      </w:pPr>
      <w:r>
        <w:rPr>
          <w:rFonts w:cs="FrankRuehl" w:hint="cs"/>
          <w:rtl/>
          <w:lang w:eastAsia="en-US"/>
        </w:rPr>
        <w:pict>
          <v:shape id="_x0000_s1137" type="#_x0000_t202" style="position:absolute;left:0;text-align:left;margin-left:470.25pt;margin-top:7.1pt;width:1in;height:8.65pt;z-index:251662848" filled="f" stroked="f">
            <v:textbox inset="1mm,0,1mm,0">
              <w:txbxContent>
                <w:p w:rsidR="00A56B41" w:rsidRDefault="00A56B41" w:rsidP="006E4639">
                  <w:pPr>
                    <w:spacing w:line="160" w:lineRule="exact"/>
                    <w:jc w:val="left"/>
                    <w:rPr>
                      <w:rFonts w:cs="Miriam" w:hint="cs"/>
                      <w:sz w:val="18"/>
                      <w:szCs w:val="18"/>
                      <w:rtl/>
                    </w:rPr>
                  </w:pPr>
                  <w:r>
                    <w:rPr>
                      <w:rFonts w:cs="Miriam" w:hint="cs"/>
                      <w:sz w:val="18"/>
                      <w:szCs w:val="18"/>
                      <w:rtl/>
                    </w:rPr>
                    <w:t xml:space="preserve">תיקון </w:t>
                  </w:r>
                  <w:r w:rsidR="00B90868">
                    <w:rPr>
                      <w:rFonts w:cs="Miriam" w:hint="cs"/>
                      <w:sz w:val="18"/>
                      <w:szCs w:val="18"/>
                      <w:rtl/>
                    </w:rPr>
                    <w:t>תשע"ט-2019</w:t>
                  </w:r>
                </w:p>
              </w:txbxContent>
            </v:textbox>
            <w10:anchorlock/>
          </v:shape>
        </w:pict>
      </w:r>
      <w:r>
        <w:rPr>
          <w:rFonts w:cs="FrankRuehl" w:hint="cs"/>
          <w:rtl/>
          <w:lang w:eastAsia="en-US"/>
        </w:rPr>
        <w:tab/>
      </w:r>
      <w:r>
        <w:rPr>
          <w:rFonts w:cs="FrankRuehl"/>
          <w:rtl/>
          <w:lang w:eastAsia="en-US"/>
        </w:rPr>
        <w:t>"</w:t>
      </w:r>
      <w:r w:rsidR="00B90868">
        <w:rPr>
          <w:rFonts w:cs="FrankRuehl" w:hint="cs"/>
          <w:rtl/>
          <w:lang w:eastAsia="en-US"/>
        </w:rPr>
        <w:t xml:space="preserve">אמצעי תשלום" </w:t>
      </w:r>
      <w:r w:rsidR="00B90868">
        <w:rPr>
          <w:rFonts w:cs="FrankRuehl"/>
          <w:rtl/>
          <w:lang w:eastAsia="en-US"/>
        </w:rPr>
        <w:t>–</w:t>
      </w:r>
      <w:r w:rsidR="00B90868">
        <w:rPr>
          <w:rFonts w:cs="FrankRuehl" w:hint="cs"/>
          <w:rtl/>
          <w:lang w:eastAsia="en-US"/>
        </w:rPr>
        <w:t xml:space="preserve"> כל אמצעי שראש העירייה אישר לתשלום אגרת חניה, לרבות אמצעי מכני, חשמלי, אלקטרוני, נייד, מודפס, טלפון סלולרי, יישומון או אמצעי אחר בין שהוא מיועד להצגה ברכב ובין שאינו מיועד לכך, המאפשר למדוד זמן חניה או לקצוב אותו בדרך כלשהי</w:t>
      </w:r>
      <w:r>
        <w:rPr>
          <w:rFonts w:cs="FrankRuehl"/>
          <w:rtl/>
          <w:lang w:eastAsia="en-US"/>
        </w:rPr>
        <w:t>;</w:t>
      </w:r>
    </w:p>
    <w:p w:rsidR="00DE0437" w:rsidRDefault="00DE0437" w:rsidP="00DE0437">
      <w:pPr>
        <w:pStyle w:val="P00"/>
        <w:spacing w:before="72"/>
        <w:ind w:left="0" w:right="1134"/>
        <w:rPr>
          <w:rFonts w:cs="FrankRuehl" w:hint="cs"/>
          <w:rtl/>
          <w:lang w:eastAsia="en-US"/>
        </w:rPr>
      </w:pPr>
      <w:r>
        <w:rPr>
          <w:rFonts w:cs="FrankRuehl" w:hint="cs"/>
          <w:rtl/>
          <w:lang w:eastAsia="en-US"/>
        </w:rPr>
        <w:pict>
          <v:shape id="_x0000_s1108" type="#_x0000_t202" style="position:absolute;left:0;text-align:left;margin-left:470.25pt;margin-top:7.1pt;width:1in;height:19.85pt;z-index:251640320" filled="f" stroked="f">
            <v:textbox inset="1mm,0,1mm,0">
              <w:txbxContent>
                <w:p w:rsidR="00A56B41" w:rsidRDefault="00A56B41" w:rsidP="00DE0437">
                  <w:pPr>
                    <w:spacing w:line="160" w:lineRule="exact"/>
                    <w:jc w:val="left"/>
                    <w:rPr>
                      <w:rFonts w:cs="Miriam" w:hint="cs"/>
                      <w:sz w:val="18"/>
                      <w:szCs w:val="18"/>
                      <w:rtl/>
                    </w:rPr>
                  </w:pPr>
                  <w:r>
                    <w:rPr>
                      <w:rFonts w:cs="Miriam" w:hint="cs"/>
                      <w:sz w:val="18"/>
                      <w:szCs w:val="18"/>
                      <w:rtl/>
                    </w:rPr>
                    <w:t>תיקון (מס' 2) תשל"ט-1979</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בעל" </w:t>
      </w:r>
      <w:r>
        <w:rPr>
          <w:rFonts w:cs="FrankRuehl"/>
          <w:rtl/>
          <w:lang w:eastAsia="en-US"/>
        </w:rPr>
        <w:t>–</w:t>
      </w:r>
      <w:r>
        <w:rPr>
          <w:rFonts w:cs="FrankRuehl" w:hint="cs"/>
          <w:rtl/>
          <w:lang w:eastAsia="en-US"/>
        </w:rPr>
        <w:t xml:space="preserve"> לרבות אדם המקבל או הזכאי לקבל הכנסה ממקום או מחלק ממנו, בין בזכותו הוא ובין כבא כח או כנאמן, בין שהוא הבעל הרשום של המקום ובין שאיננו הבעל הרשום, ולרבות מחזיק</w:t>
      </w:r>
      <w:r>
        <w:rPr>
          <w:rFonts w:cs="FrankRuehl"/>
          <w:rtl/>
          <w:lang w:eastAsia="en-US"/>
        </w:rPr>
        <w:t>;</w:t>
      </w:r>
    </w:p>
    <w:p w:rsidR="006E4639" w:rsidRDefault="006E4639" w:rsidP="006E4639">
      <w:pPr>
        <w:pStyle w:val="P00"/>
        <w:spacing w:before="72"/>
        <w:ind w:left="0" w:right="1134"/>
        <w:rPr>
          <w:rFonts w:cs="FrankRuehl" w:hint="cs"/>
          <w:rtl/>
          <w:lang w:eastAsia="en-US"/>
        </w:rPr>
      </w:pPr>
      <w:r>
        <w:rPr>
          <w:rFonts w:cs="FrankRuehl" w:hint="cs"/>
          <w:rtl/>
          <w:lang w:eastAsia="en-US"/>
        </w:rPr>
        <w:pict>
          <v:shape id="_x0000_s1138" type="#_x0000_t202" style="position:absolute;left:0;text-align:left;margin-left:470.25pt;margin-top:7.1pt;width:1in;height:8.65pt;z-index:251663872" filled="f" stroked="f">
            <v:textbox inset="1mm,0,1mm,0">
              <w:txbxContent>
                <w:p w:rsidR="00A56B41" w:rsidRDefault="00A56B41" w:rsidP="006E4639">
                  <w:pPr>
                    <w:spacing w:line="160" w:lineRule="exact"/>
                    <w:jc w:val="left"/>
                    <w:rPr>
                      <w:rFonts w:cs="Miriam" w:hint="cs"/>
                      <w:sz w:val="18"/>
                      <w:szCs w:val="18"/>
                      <w:rtl/>
                    </w:rPr>
                  </w:pPr>
                  <w:r>
                    <w:rPr>
                      <w:rFonts w:cs="Miriam" w:hint="cs"/>
                      <w:sz w:val="18"/>
                      <w:szCs w:val="18"/>
                      <w:rtl/>
                    </w:rPr>
                    <w:t>תיקון תשמ"ז-1987</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גורר" </w:t>
      </w:r>
      <w:r>
        <w:rPr>
          <w:rFonts w:cs="FrankRuehl"/>
          <w:rtl/>
          <w:lang w:eastAsia="en-US"/>
        </w:rPr>
        <w:t>–</w:t>
      </w:r>
      <w:r>
        <w:rPr>
          <w:rFonts w:cs="FrankRuehl" w:hint="cs"/>
          <w:rtl/>
          <w:lang w:eastAsia="en-US"/>
        </w:rPr>
        <w:t xml:space="preserve"> כמשמעותו בתקנות התעבורה</w:t>
      </w:r>
      <w:r>
        <w:rPr>
          <w:rFonts w:cs="FrankRuehl"/>
          <w:rtl/>
          <w:lang w:eastAsia="en-US"/>
        </w:rPr>
        <w:t>;</w:t>
      </w:r>
    </w:p>
    <w:p w:rsidR="006E4639" w:rsidRDefault="006E4639" w:rsidP="006E4639">
      <w:pPr>
        <w:pStyle w:val="P00"/>
        <w:spacing w:before="72"/>
        <w:ind w:left="0" w:right="1134"/>
        <w:rPr>
          <w:rFonts w:cs="FrankRuehl"/>
          <w:rtl/>
          <w:lang w:eastAsia="en-US"/>
        </w:rPr>
      </w:pPr>
      <w:r>
        <w:rPr>
          <w:rFonts w:cs="FrankRuehl" w:hint="cs"/>
          <w:rtl/>
          <w:lang w:eastAsia="en-US"/>
        </w:rPr>
        <w:pict>
          <v:shape id="_x0000_s1139" type="#_x0000_t202" style="position:absolute;left:0;text-align:left;margin-left:470.25pt;margin-top:7.1pt;width:1in;height:8.65pt;z-index:251664896" filled="f" stroked="f">
            <v:textbox inset="1mm,0,1mm,0">
              <w:txbxContent>
                <w:p w:rsidR="00A56B41" w:rsidRDefault="00A56B41" w:rsidP="006E4639">
                  <w:pPr>
                    <w:spacing w:line="160" w:lineRule="exact"/>
                    <w:jc w:val="left"/>
                    <w:rPr>
                      <w:rFonts w:cs="Miriam" w:hint="cs"/>
                      <w:sz w:val="18"/>
                      <w:szCs w:val="18"/>
                      <w:rtl/>
                    </w:rPr>
                  </w:pPr>
                  <w:r>
                    <w:rPr>
                      <w:rFonts w:cs="Miriam" w:hint="cs"/>
                      <w:sz w:val="18"/>
                      <w:szCs w:val="18"/>
                      <w:rtl/>
                    </w:rPr>
                    <w:t>תיקון תשמ"ז-1987</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גרור" </w:t>
      </w:r>
      <w:r>
        <w:rPr>
          <w:rFonts w:cs="FrankRuehl"/>
          <w:rtl/>
          <w:lang w:eastAsia="en-US"/>
        </w:rPr>
        <w:t>–</w:t>
      </w:r>
      <w:r>
        <w:rPr>
          <w:rFonts w:cs="FrankRuehl" w:hint="cs"/>
          <w:rtl/>
          <w:lang w:eastAsia="en-US"/>
        </w:rPr>
        <w:t xml:space="preserve"> כמשמעותו בתקנות התעבורה</w:t>
      </w:r>
      <w:r>
        <w:rPr>
          <w:rFonts w:cs="FrankRuehl"/>
          <w:rtl/>
          <w:lang w:eastAsia="en-US"/>
        </w:rPr>
        <w:t>;</w:t>
      </w:r>
    </w:p>
    <w:p w:rsidR="00B90868" w:rsidRDefault="00B90868" w:rsidP="00B90868">
      <w:pPr>
        <w:pStyle w:val="P00"/>
        <w:spacing w:before="72"/>
        <w:ind w:left="0" w:right="1134"/>
        <w:rPr>
          <w:rFonts w:cs="FrankRuehl"/>
          <w:rtl/>
          <w:lang w:eastAsia="en-US"/>
        </w:rPr>
      </w:pPr>
      <w:r>
        <w:rPr>
          <w:rFonts w:cs="FrankRuehl" w:hint="cs"/>
          <w:rtl/>
          <w:lang w:eastAsia="en-US"/>
        </w:rPr>
        <w:pict>
          <v:shape id="_x0000_s1174" type="#_x0000_t202" style="position:absolute;left:0;text-align:left;margin-left:470.25pt;margin-top:7.1pt;width:1in;height:8.65pt;z-index:251688448" filled="f" stroked="f">
            <v:textbox inset="1mm,0,1mm,0">
              <w:txbxContent>
                <w:p w:rsidR="00B90868" w:rsidRDefault="00B90868" w:rsidP="00B90868">
                  <w:pPr>
                    <w:spacing w:line="160" w:lineRule="exact"/>
                    <w:jc w:val="left"/>
                    <w:rPr>
                      <w:rFonts w:cs="Miriam" w:hint="cs"/>
                      <w:sz w:val="18"/>
                      <w:szCs w:val="18"/>
                      <w:rtl/>
                    </w:rPr>
                  </w:pPr>
                  <w:r>
                    <w:rPr>
                      <w:rFonts w:cs="Miriam" w:hint="cs"/>
                      <w:sz w:val="18"/>
                      <w:szCs w:val="18"/>
                      <w:rtl/>
                    </w:rPr>
                    <w:t>תיקון תשע"ט-2019</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הודעת התעבורה" </w:t>
      </w:r>
      <w:r>
        <w:rPr>
          <w:rFonts w:cs="FrankRuehl"/>
          <w:rtl/>
          <w:lang w:eastAsia="en-US"/>
        </w:rPr>
        <w:t>–</w:t>
      </w:r>
      <w:r>
        <w:rPr>
          <w:rFonts w:cs="FrankRuehl" w:hint="cs"/>
          <w:rtl/>
          <w:lang w:eastAsia="en-US"/>
        </w:rPr>
        <w:t xml:space="preserve"> הודעת התעבורה (קביעת לוח תמרורים), התשע"א-2010</w:t>
      </w:r>
      <w:r>
        <w:rPr>
          <w:rFonts w:cs="FrankRuehl"/>
          <w:rtl/>
          <w:lang w:eastAsia="en-US"/>
        </w:rPr>
        <w:t>;</w:t>
      </w:r>
    </w:p>
    <w:p w:rsidR="00DE0437" w:rsidRDefault="00DE0437" w:rsidP="00DE0437">
      <w:pPr>
        <w:pStyle w:val="P00"/>
        <w:spacing w:before="72"/>
        <w:ind w:left="0" w:right="1134"/>
        <w:rPr>
          <w:rFonts w:cs="FrankRuehl" w:hint="cs"/>
          <w:rtl/>
          <w:lang w:eastAsia="en-US"/>
        </w:rPr>
      </w:pPr>
      <w:r>
        <w:rPr>
          <w:rFonts w:cs="FrankRuehl" w:hint="cs"/>
          <w:rtl/>
          <w:lang w:eastAsia="en-US"/>
        </w:rPr>
        <w:pict>
          <v:shape id="_x0000_s1109" type="#_x0000_t202" style="position:absolute;left:0;text-align:left;margin-left:470.25pt;margin-top:7.1pt;width:1in;height:23.85pt;z-index:251641344" filled="f" stroked="f">
            <v:textbox inset="1mm,0,1mm,0">
              <w:txbxContent>
                <w:p w:rsidR="00A56B41" w:rsidRDefault="00A56B41" w:rsidP="00DE0437">
                  <w:pPr>
                    <w:spacing w:line="160" w:lineRule="exact"/>
                    <w:jc w:val="left"/>
                    <w:rPr>
                      <w:rFonts w:cs="Miriam" w:hint="cs"/>
                      <w:sz w:val="18"/>
                      <w:szCs w:val="18"/>
                      <w:rtl/>
                    </w:rPr>
                  </w:pPr>
                  <w:r>
                    <w:rPr>
                      <w:rFonts w:cs="Miriam" w:hint="cs"/>
                      <w:sz w:val="18"/>
                      <w:szCs w:val="18"/>
                      <w:rtl/>
                    </w:rPr>
                    <w:t>תיקון (מס' 2) תשל"ט-1979</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היתר בניה" </w:t>
      </w:r>
      <w:r>
        <w:rPr>
          <w:rFonts w:cs="FrankRuehl"/>
          <w:rtl/>
          <w:lang w:eastAsia="en-US"/>
        </w:rPr>
        <w:t>–</w:t>
      </w:r>
      <w:r>
        <w:rPr>
          <w:rFonts w:cs="FrankRuehl" w:hint="cs"/>
          <w:rtl/>
          <w:lang w:eastAsia="en-US"/>
        </w:rPr>
        <w:t xml:space="preserve"> היתר בניה שניתן לפי חוק התכנון והבניה, תשכ"ה-1965</w:t>
      </w:r>
      <w:r>
        <w:rPr>
          <w:rFonts w:cs="FrankRuehl"/>
          <w:rtl/>
          <w:lang w:eastAsia="en-US"/>
        </w:rPr>
        <w:t>;</w:t>
      </w:r>
    </w:p>
    <w:p w:rsidR="00622478" w:rsidRDefault="00622478" w:rsidP="00622478">
      <w:pPr>
        <w:pStyle w:val="P00"/>
        <w:spacing w:before="72"/>
        <w:ind w:left="0" w:right="1134"/>
        <w:rPr>
          <w:rFonts w:cs="FrankRuehl" w:hint="cs"/>
          <w:rtl/>
          <w:lang w:eastAsia="en-US"/>
        </w:rPr>
      </w:pPr>
      <w:r>
        <w:rPr>
          <w:rFonts w:cs="FrankRuehl" w:hint="cs"/>
          <w:rtl/>
          <w:lang w:eastAsia="en-US"/>
        </w:rPr>
        <w:pict>
          <v:shape id="_x0000_s1180" type="#_x0000_t202" style="position:absolute;left:0;text-align:left;margin-left:470.25pt;margin-top:7.1pt;width:1in;height:19.6pt;z-index:251693568" filled="f" stroked="f">
            <v:textbox inset="1mm,0,1mm,0">
              <w:txbxContent>
                <w:p w:rsidR="00622478" w:rsidRDefault="00622478" w:rsidP="00622478">
                  <w:pPr>
                    <w:spacing w:line="160" w:lineRule="exact"/>
                    <w:jc w:val="left"/>
                    <w:rPr>
                      <w:rFonts w:cs="Miriam" w:hint="cs"/>
                      <w:sz w:val="18"/>
                      <w:szCs w:val="18"/>
                      <w:rtl/>
                    </w:rPr>
                  </w:pPr>
                  <w:r>
                    <w:rPr>
                      <w:rFonts w:cs="Miriam" w:hint="cs"/>
                      <w:sz w:val="18"/>
                      <w:szCs w:val="18"/>
                      <w:rtl/>
                    </w:rPr>
                    <w:t>(הוראת שעה) תש"ף-2019</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חניה סלולרית" </w:t>
      </w:r>
      <w:r>
        <w:rPr>
          <w:rFonts w:cs="FrankRuehl"/>
          <w:rtl/>
          <w:lang w:eastAsia="en-US"/>
        </w:rPr>
        <w:t>–</w:t>
      </w:r>
      <w:r>
        <w:rPr>
          <w:rFonts w:cs="FrankRuehl" w:hint="cs"/>
          <w:rtl/>
          <w:lang w:eastAsia="en-US"/>
        </w:rPr>
        <w:t xml:space="preserve"> חנייה באמצעות טלפון סלולרי או יישומון</w:t>
      </w:r>
      <w:r>
        <w:rPr>
          <w:rFonts w:cs="FrankRuehl"/>
          <w:rtl/>
          <w:lang w:eastAsia="en-US"/>
        </w:rPr>
        <w:t>;</w:t>
      </w:r>
    </w:p>
    <w:p w:rsidR="00A11277" w:rsidRDefault="00A11277" w:rsidP="00A11277">
      <w:pPr>
        <w:pStyle w:val="P00"/>
        <w:spacing w:before="72"/>
        <w:ind w:left="0" w:right="1134"/>
        <w:rPr>
          <w:rFonts w:cs="FrankRuehl" w:hint="cs"/>
          <w:rtl/>
          <w:lang w:eastAsia="en-US"/>
        </w:rPr>
      </w:pPr>
      <w:r>
        <w:rPr>
          <w:rFonts w:cs="FrankRuehl" w:hint="cs"/>
          <w:rtl/>
          <w:lang w:eastAsia="en-US"/>
        </w:rPr>
        <w:pict>
          <v:shape id="_x0000_s1169" type="#_x0000_t202" style="position:absolute;left:0;text-align:left;margin-left:470.25pt;margin-top:7.1pt;width:1in;height:8.65pt;z-index:251684352" filled="f" stroked="f">
            <v:textbox inset="1mm,0,1mm,0">
              <w:txbxContent>
                <w:p w:rsidR="00A11277" w:rsidRDefault="00A11277" w:rsidP="00A11277">
                  <w:pPr>
                    <w:spacing w:line="160" w:lineRule="exact"/>
                    <w:jc w:val="left"/>
                    <w:rPr>
                      <w:rFonts w:cs="Miriam" w:hint="cs"/>
                      <w:sz w:val="18"/>
                      <w:szCs w:val="18"/>
                      <w:rtl/>
                    </w:rPr>
                  </w:pPr>
                  <w:r>
                    <w:rPr>
                      <w:rFonts w:cs="Miriam" w:hint="cs"/>
                      <w:sz w:val="18"/>
                      <w:szCs w:val="18"/>
                      <w:rtl/>
                    </w:rPr>
                    <w:t>תיקון תשע"ח-2018</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חניון חנה וסע" </w:t>
      </w:r>
      <w:r>
        <w:rPr>
          <w:rFonts w:cs="FrankRuehl"/>
          <w:rtl/>
          <w:lang w:eastAsia="en-US"/>
        </w:rPr>
        <w:t>–</w:t>
      </w:r>
      <w:r>
        <w:rPr>
          <w:rFonts w:cs="FrankRuehl" w:hint="cs"/>
          <w:rtl/>
          <w:lang w:eastAsia="en-US"/>
        </w:rPr>
        <w:t xml:space="preserve"> חניון בסמוך לתחנת רכבת מקומית קלה</w:t>
      </w:r>
      <w:r>
        <w:rPr>
          <w:rFonts w:cs="FrankRuehl"/>
          <w:rtl/>
          <w:lang w:eastAsia="en-US"/>
        </w:rPr>
        <w:t>;</w:t>
      </w:r>
    </w:p>
    <w:p w:rsidR="00405561" w:rsidRDefault="00405561" w:rsidP="006E4639">
      <w:pPr>
        <w:pStyle w:val="P00"/>
        <w:spacing w:before="72"/>
        <w:ind w:left="0" w:right="1134"/>
        <w:rPr>
          <w:rFonts w:cs="FrankRuehl" w:hint="cs"/>
          <w:rtl/>
          <w:lang w:eastAsia="en-US"/>
        </w:rPr>
      </w:pPr>
      <w:r>
        <w:rPr>
          <w:rFonts w:cs="FrankRuehl" w:hint="cs"/>
          <w:rtl/>
          <w:lang w:eastAsia="en-US"/>
        </w:rPr>
        <w:pict>
          <v:shape id="_x0000_s1123" type="#_x0000_t202" style="position:absolute;left:0;text-align:left;margin-left:470.25pt;margin-top:7.1pt;width:1in;height:23.85pt;z-index:251651584" filled="f" stroked="f">
            <v:textbox inset="1mm,0,1mm,0">
              <w:txbxContent>
                <w:p w:rsidR="00A56B41" w:rsidRDefault="00A56B41" w:rsidP="00405561">
                  <w:pPr>
                    <w:spacing w:line="160" w:lineRule="exact"/>
                    <w:jc w:val="left"/>
                    <w:rPr>
                      <w:rFonts w:cs="Miriam" w:hint="cs"/>
                      <w:sz w:val="18"/>
                      <w:szCs w:val="18"/>
                      <w:rtl/>
                    </w:rPr>
                  </w:pPr>
                  <w:r>
                    <w:rPr>
                      <w:rFonts w:cs="Miriam" w:hint="cs"/>
                      <w:sz w:val="18"/>
                      <w:szCs w:val="18"/>
                      <w:rtl/>
                    </w:rPr>
                    <w:t>תיקון (מס' 5) תשמ"ה-1985</w:t>
                  </w:r>
                </w:p>
                <w:p w:rsidR="00A56B41" w:rsidRDefault="00A56B41" w:rsidP="006E4639">
                  <w:pPr>
                    <w:spacing w:line="160" w:lineRule="exact"/>
                    <w:jc w:val="left"/>
                    <w:rPr>
                      <w:rFonts w:cs="Miriam" w:hint="cs"/>
                      <w:sz w:val="18"/>
                      <w:szCs w:val="18"/>
                      <w:rtl/>
                    </w:rPr>
                  </w:pPr>
                  <w:r>
                    <w:rPr>
                      <w:rFonts w:cs="Miriam" w:hint="cs"/>
                      <w:sz w:val="18"/>
                      <w:szCs w:val="18"/>
                      <w:rtl/>
                    </w:rPr>
                    <w:t>תיקון תשמ"ז-1987</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כביש" </w:t>
      </w:r>
      <w:r>
        <w:rPr>
          <w:rFonts w:cs="FrankRuehl"/>
          <w:rtl/>
          <w:lang w:eastAsia="en-US"/>
        </w:rPr>
        <w:t>–</w:t>
      </w:r>
      <w:r>
        <w:rPr>
          <w:rFonts w:cs="FrankRuehl" w:hint="cs"/>
          <w:rtl/>
          <w:lang w:eastAsia="en-US"/>
        </w:rPr>
        <w:t xml:space="preserve"> כמשמעותו בתקנות התעבורה</w:t>
      </w:r>
      <w:r>
        <w:rPr>
          <w:rFonts w:cs="FrankRuehl"/>
          <w:rtl/>
          <w:lang w:eastAsia="en-US"/>
        </w:rPr>
        <w:t>;</w:t>
      </w:r>
    </w:p>
    <w:p w:rsidR="006E4639" w:rsidRDefault="006E4639" w:rsidP="006E4639">
      <w:pPr>
        <w:pStyle w:val="P00"/>
        <w:spacing w:before="72"/>
        <w:ind w:left="0" w:right="1134"/>
        <w:rPr>
          <w:rFonts w:cs="FrankRuehl" w:hint="cs"/>
          <w:rtl/>
          <w:lang w:eastAsia="en-US"/>
        </w:rPr>
      </w:pPr>
    </w:p>
    <w:p w:rsidR="00405561" w:rsidRDefault="00405561" w:rsidP="00405561">
      <w:pPr>
        <w:pStyle w:val="P00"/>
        <w:spacing w:before="72"/>
        <w:ind w:left="0" w:right="1134"/>
        <w:rPr>
          <w:rFonts w:cs="FrankRuehl" w:hint="cs"/>
          <w:rtl/>
          <w:lang w:eastAsia="en-US"/>
        </w:rPr>
      </w:pPr>
      <w:r>
        <w:rPr>
          <w:rFonts w:cs="FrankRuehl" w:hint="cs"/>
          <w:rtl/>
          <w:lang w:eastAsia="en-US"/>
        </w:rPr>
        <w:pict>
          <v:shape id="_x0000_s1124" type="#_x0000_t202" style="position:absolute;left:0;text-align:left;margin-left:470.25pt;margin-top:7.1pt;width:1in;height:23.85pt;z-index:251652608" filled="f" stroked="f">
            <v:textbox inset="1mm,0,1mm,0">
              <w:txbxContent>
                <w:p w:rsidR="00A56B41" w:rsidRDefault="00A56B41" w:rsidP="00405561">
                  <w:pPr>
                    <w:spacing w:line="160" w:lineRule="exact"/>
                    <w:jc w:val="left"/>
                    <w:rPr>
                      <w:rFonts w:cs="Miriam" w:hint="cs"/>
                      <w:sz w:val="18"/>
                      <w:szCs w:val="18"/>
                      <w:rtl/>
                    </w:rPr>
                  </w:pPr>
                  <w:r>
                    <w:rPr>
                      <w:rFonts w:cs="Miriam" w:hint="cs"/>
                      <w:sz w:val="18"/>
                      <w:szCs w:val="18"/>
                      <w:rtl/>
                    </w:rPr>
                    <w:t>תיקון (מס' 5) תשמ"ה-1985</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כביש חד-סטרי" </w:t>
      </w:r>
      <w:r>
        <w:rPr>
          <w:rFonts w:cs="FrankRuehl"/>
          <w:rtl/>
          <w:lang w:eastAsia="en-US"/>
        </w:rPr>
        <w:t>–</w:t>
      </w:r>
      <w:r>
        <w:rPr>
          <w:rFonts w:cs="FrankRuehl" w:hint="cs"/>
          <w:rtl/>
          <w:lang w:eastAsia="en-US"/>
        </w:rPr>
        <w:t xml:space="preserve"> כמשמעותו בתקנות התעבורה</w:t>
      </w:r>
      <w:r>
        <w:rPr>
          <w:rFonts w:cs="FrankRuehl"/>
          <w:rtl/>
          <w:lang w:eastAsia="en-US"/>
        </w:rPr>
        <w:t>;</w:t>
      </w:r>
    </w:p>
    <w:p w:rsidR="006E4639" w:rsidRDefault="006E4639" w:rsidP="006E4639">
      <w:pPr>
        <w:pStyle w:val="P00"/>
        <w:spacing w:before="72"/>
        <w:ind w:left="0" w:right="1134"/>
        <w:rPr>
          <w:rFonts w:cs="FrankRuehl"/>
          <w:rtl/>
          <w:lang w:eastAsia="en-US"/>
        </w:rPr>
      </w:pPr>
      <w:r>
        <w:rPr>
          <w:rFonts w:cs="FrankRuehl" w:hint="cs"/>
          <w:rtl/>
          <w:lang w:eastAsia="en-US"/>
        </w:rPr>
        <w:pict>
          <v:shape id="_x0000_s1140" type="#_x0000_t202" style="position:absolute;left:0;text-align:left;margin-left:470.25pt;margin-top:7.1pt;width:1in;height:8.65pt;z-index:251665920" filled="f" stroked="f">
            <v:textbox inset="1mm,0,1mm,0">
              <w:txbxContent>
                <w:p w:rsidR="00A56B41" w:rsidRDefault="00A56B41" w:rsidP="006E4639">
                  <w:pPr>
                    <w:spacing w:line="160" w:lineRule="exact"/>
                    <w:jc w:val="left"/>
                    <w:rPr>
                      <w:rFonts w:cs="Miriam" w:hint="cs"/>
                      <w:sz w:val="18"/>
                      <w:szCs w:val="18"/>
                      <w:rtl/>
                    </w:rPr>
                  </w:pPr>
                  <w:r>
                    <w:rPr>
                      <w:rFonts w:cs="Miriam" w:hint="cs"/>
                      <w:sz w:val="18"/>
                      <w:szCs w:val="18"/>
                      <w:rtl/>
                    </w:rPr>
                    <w:t xml:space="preserve">תיקון </w:t>
                  </w:r>
                  <w:r w:rsidR="00B90868">
                    <w:rPr>
                      <w:rFonts w:cs="Miriam" w:hint="cs"/>
                      <w:sz w:val="18"/>
                      <w:szCs w:val="18"/>
                      <w:rtl/>
                    </w:rPr>
                    <w:t>תשע"ט-2019</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כרטיס חניה" </w:t>
      </w:r>
      <w:r>
        <w:rPr>
          <w:rFonts w:cs="FrankRuehl"/>
          <w:rtl/>
          <w:lang w:eastAsia="en-US"/>
        </w:rPr>
        <w:t>–</w:t>
      </w:r>
      <w:r>
        <w:rPr>
          <w:rFonts w:cs="FrankRuehl" w:hint="cs"/>
          <w:rtl/>
          <w:lang w:eastAsia="en-US"/>
        </w:rPr>
        <w:t xml:space="preserve"> </w:t>
      </w:r>
      <w:r w:rsidR="00B90868">
        <w:rPr>
          <w:rFonts w:cs="FrankRuehl" w:hint="cs"/>
          <w:rtl/>
          <w:lang w:eastAsia="en-US"/>
        </w:rPr>
        <w:t>כל אחד מאלה:</w:t>
      </w:r>
    </w:p>
    <w:p w:rsidR="00B90868" w:rsidRDefault="00F930D2" w:rsidP="00F930D2">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כרטיס חניה שהעירייה הנפיקה;</w:t>
      </w:r>
    </w:p>
    <w:p w:rsidR="00F930D2" w:rsidRDefault="00F930D2" w:rsidP="00F930D2">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כרטיס חניה ארצי מטעם המרכז לשלטון מקומי או כל הסדר חניה אחר שיבוא במקומו לפי סעיף 70ב לפקודת התעבורה;</w:t>
      </w:r>
    </w:p>
    <w:p w:rsidR="00F930D2" w:rsidRDefault="00F930D2" w:rsidP="00F930D2">
      <w:pPr>
        <w:pStyle w:val="P00"/>
        <w:spacing w:before="72"/>
        <w:ind w:left="1021" w:right="1134"/>
        <w:rPr>
          <w:rFonts w:cs="FrankRuehl" w:hint="cs"/>
          <w:rtl/>
          <w:lang w:eastAsia="en-US"/>
        </w:rPr>
      </w:pPr>
      <w:r>
        <w:rPr>
          <w:rFonts w:cs="FrankRuehl" w:hint="cs"/>
          <w:rtl/>
          <w:lang w:eastAsia="en-US"/>
        </w:rPr>
        <w:t>(3)</w:t>
      </w:r>
      <w:r>
        <w:rPr>
          <w:rFonts w:cs="FrankRuehl"/>
          <w:rtl/>
          <w:lang w:eastAsia="en-US"/>
        </w:rPr>
        <w:tab/>
      </w:r>
      <w:r>
        <w:rPr>
          <w:rFonts w:cs="FrankRuehl" w:hint="cs"/>
          <w:rtl/>
          <w:lang w:eastAsia="en-US"/>
        </w:rPr>
        <w:t>כרטיס חניה שהופק באמצעות מכשיר מכני או אלקטרוני שראש העירייה אישר או כל כרטיס אחר שראש העירייה אישר;</w:t>
      </w:r>
    </w:p>
    <w:p w:rsidR="00405561" w:rsidRDefault="00405561" w:rsidP="00405561">
      <w:pPr>
        <w:pStyle w:val="P00"/>
        <w:spacing w:before="72"/>
        <w:ind w:left="0" w:right="1134"/>
        <w:rPr>
          <w:rFonts w:cs="FrankRuehl" w:hint="cs"/>
          <w:rtl/>
          <w:lang w:eastAsia="en-US"/>
        </w:rPr>
      </w:pPr>
      <w:r>
        <w:rPr>
          <w:rFonts w:cs="FrankRuehl" w:hint="cs"/>
          <w:rtl/>
          <w:lang w:eastAsia="en-US"/>
        </w:rPr>
        <w:pict>
          <v:shape id="_x0000_s1125" type="#_x0000_t202" style="position:absolute;left:0;text-align:left;margin-left:470.25pt;margin-top:7.1pt;width:1in;height:23.85pt;z-index:251653632" filled="f" stroked="f">
            <v:textbox inset="1mm,0,1mm,0">
              <w:txbxContent>
                <w:p w:rsidR="00A56B41" w:rsidRDefault="00A56B41" w:rsidP="00405561">
                  <w:pPr>
                    <w:spacing w:line="160" w:lineRule="exact"/>
                    <w:jc w:val="left"/>
                    <w:rPr>
                      <w:rFonts w:cs="Miriam" w:hint="cs"/>
                      <w:sz w:val="18"/>
                      <w:szCs w:val="18"/>
                      <w:rtl/>
                    </w:rPr>
                  </w:pPr>
                  <w:r>
                    <w:rPr>
                      <w:rFonts w:cs="Miriam" w:hint="cs"/>
                      <w:sz w:val="18"/>
                      <w:szCs w:val="18"/>
                      <w:rtl/>
                    </w:rPr>
                    <w:t>תיקון (מס' 5) תשמ"ה-1985</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מדרכה" </w:t>
      </w:r>
      <w:r>
        <w:rPr>
          <w:rFonts w:cs="FrankRuehl"/>
          <w:rtl/>
          <w:lang w:eastAsia="en-US"/>
        </w:rPr>
        <w:t>–</w:t>
      </w:r>
      <w:r>
        <w:rPr>
          <w:rFonts w:cs="FrankRuehl" w:hint="cs"/>
          <w:rtl/>
          <w:lang w:eastAsia="en-US"/>
        </w:rPr>
        <w:t xml:space="preserve"> כמשמעותה בתקנות התעבורה</w:t>
      </w:r>
      <w:r>
        <w:rPr>
          <w:rFonts w:cs="FrankRuehl"/>
          <w:rtl/>
          <w:lang w:eastAsia="en-US"/>
        </w:rPr>
        <w:t>;</w:t>
      </w:r>
    </w:p>
    <w:p w:rsidR="00BA7093" w:rsidRDefault="00BA7093" w:rsidP="00BD07FB">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"מונית" </w:t>
      </w:r>
      <w:r>
        <w:rPr>
          <w:rFonts w:cs="FrankRuehl" w:hint="cs"/>
          <w:rtl/>
          <w:lang w:eastAsia="en-US"/>
        </w:rPr>
        <w:t>–</w:t>
      </w:r>
      <w:r>
        <w:rPr>
          <w:rFonts w:cs="FrankRuehl"/>
          <w:rtl/>
          <w:lang w:eastAsia="en-US"/>
        </w:rPr>
        <w:t xml:space="preserve"> </w:t>
      </w:r>
      <w:r w:rsidR="00BD07FB">
        <w:rPr>
          <w:rFonts w:cs="FrankRuehl" w:hint="cs"/>
          <w:rtl/>
          <w:lang w:eastAsia="en-US"/>
        </w:rPr>
        <w:t>רכב ציבורי שאיננו אוטובוס</w:t>
      </w:r>
      <w:r>
        <w:rPr>
          <w:rFonts w:cs="FrankRuehl"/>
          <w:rtl/>
          <w:lang w:eastAsia="en-US"/>
        </w:rPr>
        <w:t>;</w:t>
      </w:r>
    </w:p>
    <w:p w:rsidR="00DE0437" w:rsidRDefault="00DE0437" w:rsidP="00DE0437">
      <w:pPr>
        <w:pStyle w:val="P00"/>
        <w:spacing w:before="72"/>
        <w:ind w:left="0" w:right="1134"/>
        <w:rPr>
          <w:rFonts w:cs="FrankRuehl" w:hint="cs"/>
          <w:rtl/>
          <w:lang w:eastAsia="en-US"/>
        </w:rPr>
      </w:pPr>
      <w:r>
        <w:rPr>
          <w:rFonts w:cs="FrankRuehl" w:hint="cs"/>
          <w:rtl/>
          <w:lang w:eastAsia="en-US"/>
        </w:rPr>
        <w:pict>
          <v:shape id="_x0000_s1110" type="#_x0000_t202" style="position:absolute;left:0;text-align:left;margin-left:470.25pt;margin-top:7.1pt;width:1in;height:23.85pt;z-index:251642368" filled="f" stroked="f">
            <v:textbox inset="1mm,0,1mm,0">
              <w:txbxContent>
                <w:p w:rsidR="00A56B41" w:rsidRDefault="00A56B41" w:rsidP="00DE0437">
                  <w:pPr>
                    <w:spacing w:line="160" w:lineRule="exact"/>
                    <w:jc w:val="left"/>
                    <w:rPr>
                      <w:rFonts w:cs="Miriam" w:hint="cs"/>
                      <w:sz w:val="18"/>
                      <w:szCs w:val="18"/>
                      <w:rtl/>
                    </w:rPr>
                  </w:pPr>
                  <w:r>
                    <w:rPr>
                      <w:rFonts w:cs="Miriam" w:hint="cs"/>
                      <w:sz w:val="18"/>
                      <w:szCs w:val="18"/>
                      <w:rtl/>
                    </w:rPr>
                    <w:t>תיקון (מס' 2) תשל"ט-1979</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מחזיק" </w:t>
      </w:r>
      <w:r>
        <w:rPr>
          <w:rFonts w:cs="FrankRuehl"/>
          <w:rtl/>
          <w:lang w:eastAsia="en-US"/>
        </w:rPr>
        <w:t>–</w:t>
      </w:r>
      <w:r>
        <w:rPr>
          <w:rFonts w:cs="FrankRuehl" w:hint="cs"/>
          <w:rtl/>
          <w:lang w:eastAsia="en-US"/>
        </w:rPr>
        <w:t xml:space="preserve"> אדם המחזיק למעשה במקום או בחלק ממנו כבעל או בכל אופן אחר</w:t>
      </w:r>
      <w:r>
        <w:rPr>
          <w:rFonts w:cs="FrankRuehl"/>
          <w:rtl/>
          <w:lang w:eastAsia="en-US"/>
        </w:rPr>
        <w:t>;</w:t>
      </w:r>
    </w:p>
    <w:p w:rsidR="00405561" w:rsidRDefault="00405561" w:rsidP="00405561">
      <w:pPr>
        <w:pStyle w:val="P00"/>
        <w:spacing w:before="72"/>
        <w:ind w:left="0" w:right="1134"/>
        <w:rPr>
          <w:rFonts w:cs="FrankRuehl" w:hint="cs"/>
          <w:rtl/>
          <w:lang w:eastAsia="en-US"/>
        </w:rPr>
      </w:pPr>
      <w:r>
        <w:rPr>
          <w:rFonts w:cs="FrankRuehl" w:hint="cs"/>
          <w:rtl/>
          <w:lang w:eastAsia="en-US"/>
        </w:rPr>
        <w:pict>
          <v:shape id="_x0000_s1126" type="#_x0000_t202" style="position:absolute;left:0;text-align:left;margin-left:470.25pt;margin-top:7.1pt;width:1in;height:23.85pt;z-index:251654656" filled="f" stroked="f">
            <v:textbox inset="1mm,0,1mm,0">
              <w:txbxContent>
                <w:p w:rsidR="00A56B41" w:rsidRDefault="00A56B41" w:rsidP="00405561">
                  <w:pPr>
                    <w:spacing w:line="160" w:lineRule="exact"/>
                    <w:jc w:val="left"/>
                    <w:rPr>
                      <w:rFonts w:cs="Miriam" w:hint="cs"/>
                      <w:sz w:val="18"/>
                      <w:szCs w:val="18"/>
                      <w:rtl/>
                    </w:rPr>
                  </w:pPr>
                  <w:r>
                    <w:rPr>
                      <w:rFonts w:cs="Miriam" w:hint="cs"/>
                      <w:sz w:val="18"/>
                      <w:szCs w:val="18"/>
                      <w:rtl/>
                    </w:rPr>
                    <w:t>תיקון (מס' 5) תשמ"ה-1985</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מעבר חציה" </w:t>
      </w:r>
      <w:r>
        <w:rPr>
          <w:rFonts w:cs="FrankRuehl"/>
          <w:rtl/>
          <w:lang w:eastAsia="en-US"/>
        </w:rPr>
        <w:t>–</w:t>
      </w:r>
      <w:r>
        <w:rPr>
          <w:rFonts w:cs="FrankRuehl" w:hint="cs"/>
          <w:rtl/>
          <w:lang w:eastAsia="en-US"/>
        </w:rPr>
        <w:t xml:space="preserve"> כמשמעותו בתקנות התעבורה</w:t>
      </w:r>
      <w:r>
        <w:rPr>
          <w:rFonts w:cs="FrankRuehl"/>
          <w:rtl/>
          <w:lang w:eastAsia="en-US"/>
        </w:rPr>
        <w:t>;</w:t>
      </w:r>
    </w:p>
    <w:p w:rsidR="00405561" w:rsidRDefault="00405561" w:rsidP="00405561">
      <w:pPr>
        <w:pStyle w:val="P00"/>
        <w:spacing w:before="72"/>
        <w:ind w:left="0" w:right="1134"/>
        <w:rPr>
          <w:rFonts w:cs="FrankRuehl" w:hint="cs"/>
          <w:rtl/>
          <w:lang w:eastAsia="en-US"/>
        </w:rPr>
      </w:pPr>
      <w:r>
        <w:rPr>
          <w:rFonts w:cs="FrankRuehl" w:hint="cs"/>
          <w:rtl/>
          <w:lang w:eastAsia="en-US"/>
        </w:rPr>
        <w:pict>
          <v:shape id="_x0000_s1127" type="#_x0000_t202" style="position:absolute;left:0;text-align:left;margin-left:470.25pt;margin-top:7.1pt;width:1in;height:23.85pt;z-index:251655680" filled="f" stroked="f">
            <v:textbox inset="1mm,0,1mm,0">
              <w:txbxContent>
                <w:p w:rsidR="00A56B41" w:rsidRDefault="00A56B41" w:rsidP="00405561">
                  <w:pPr>
                    <w:spacing w:line="160" w:lineRule="exact"/>
                    <w:jc w:val="left"/>
                    <w:rPr>
                      <w:rFonts w:cs="Miriam" w:hint="cs"/>
                      <w:sz w:val="18"/>
                      <w:szCs w:val="18"/>
                      <w:rtl/>
                    </w:rPr>
                  </w:pPr>
                  <w:r>
                    <w:rPr>
                      <w:rFonts w:cs="Miriam" w:hint="cs"/>
                      <w:sz w:val="18"/>
                      <w:szCs w:val="18"/>
                      <w:rtl/>
                    </w:rPr>
                    <w:t>תיקון (מס' 5) תשמ"ה-1985</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מפגש מסילת ברזל" </w:t>
      </w:r>
      <w:r>
        <w:rPr>
          <w:rFonts w:cs="FrankRuehl"/>
          <w:rtl/>
          <w:lang w:eastAsia="en-US"/>
        </w:rPr>
        <w:t>–</w:t>
      </w:r>
      <w:r>
        <w:rPr>
          <w:rFonts w:cs="FrankRuehl" w:hint="cs"/>
          <w:rtl/>
          <w:lang w:eastAsia="en-US"/>
        </w:rPr>
        <w:t xml:space="preserve"> כמשמעותו בתקנות התעבורה</w:t>
      </w:r>
      <w:r>
        <w:rPr>
          <w:rFonts w:cs="FrankRuehl"/>
          <w:rtl/>
          <w:lang w:eastAsia="en-US"/>
        </w:rPr>
        <w:t>;</w:t>
      </w:r>
    </w:p>
    <w:p w:rsidR="00BA7093" w:rsidRDefault="005E0527" w:rsidP="006E4639">
      <w:pPr>
        <w:pStyle w:val="P00"/>
        <w:spacing w:before="72"/>
        <w:ind w:left="0" w:right="1134"/>
        <w:rPr>
          <w:rFonts w:cs="FrankRuehl" w:hint="cs"/>
          <w:rtl/>
          <w:lang w:eastAsia="en-US"/>
        </w:rPr>
      </w:pPr>
      <w:r>
        <w:rPr>
          <w:rFonts w:cs="FrankRuehl" w:hint="cs"/>
          <w:rtl/>
          <w:lang w:eastAsia="en-US"/>
        </w:rPr>
        <w:pict>
          <v:shape id="_x0000_s1094" type="#_x0000_t202" style="position:absolute;left:0;text-align:left;margin-left:470.25pt;margin-top:7.1pt;width:1in;height:11.2pt;z-index:251634176" filled="f" stroked="f">
            <v:textbox inset="1mm,0,1mm,0">
              <w:txbxContent>
                <w:p w:rsidR="00A56B41" w:rsidRDefault="00A56B41" w:rsidP="006E4639">
                  <w:pPr>
                    <w:spacing w:line="160" w:lineRule="exact"/>
                    <w:jc w:val="left"/>
                    <w:rPr>
                      <w:rFonts w:cs="Miriam" w:hint="cs"/>
                      <w:sz w:val="18"/>
                      <w:szCs w:val="18"/>
                      <w:rtl/>
                    </w:rPr>
                  </w:pPr>
                  <w:r>
                    <w:rPr>
                      <w:rFonts w:cs="Miriam" w:hint="cs"/>
                      <w:sz w:val="18"/>
                      <w:szCs w:val="18"/>
                      <w:rtl/>
                    </w:rPr>
                    <w:t>תיקון תשמ"ז-1987</w:t>
                  </w:r>
                </w:p>
              </w:txbxContent>
            </v:textbox>
            <w10:anchorlock/>
          </v:shape>
        </w:pict>
      </w:r>
      <w:r w:rsidR="00BA7093">
        <w:rPr>
          <w:rFonts w:cs="FrankRuehl" w:hint="cs"/>
          <w:rtl/>
          <w:lang w:eastAsia="en-US"/>
        </w:rPr>
        <w:tab/>
      </w:r>
      <w:r w:rsidR="00BA7093">
        <w:rPr>
          <w:rFonts w:cs="FrankRuehl"/>
          <w:rtl/>
          <w:lang w:eastAsia="en-US"/>
        </w:rPr>
        <w:t xml:space="preserve">"מפקד המשטרה" </w:t>
      </w:r>
      <w:r w:rsidR="00BA7093">
        <w:rPr>
          <w:rFonts w:cs="FrankRuehl" w:hint="cs"/>
          <w:rtl/>
          <w:lang w:eastAsia="en-US"/>
        </w:rPr>
        <w:t>–</w:t>
      </w:r>
      <w:r w:rsidR="00BA7093">
        <w:rPr>
          <w:rFonts w:cs="FrankRuehl"/>
          <w:rtl/>
          <w:lang w:eastAsia="en-US"/>
        </w:rPr>
        <w:t xml:space="preserve"> </w:t>
      </w:r>
      <w:r w:rsidR="006E4639">
        <w:rPr>
          <w:rFonts w:cs="FrankRuehl" w:hint="cs"/>
          <w:rtl/>
          <w:lang w:eastAsia="en-US"/>
        </w:rPr>
        <w:t>(נמחקה)</w:t>
      </w:r>
      <w:r w:rsidR="00BA7093">
        <w:rPr>
          <w:rFonts w:cs="FrankRuehl"/>
          <w:rtl/>
          <w:lang w:eastAsia="en-US"/>
        </w:rPr>
        <w:t>;</w:t>
      </w:r>
    </w:p>
    <w:p w:rsidR="00BA7093" w:rsidRDefault="00BA7093" w:rsidP="00BD07FB">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"מפקח על התעבורה" </w:t>
      </w:r>
      <w:r>
        <w:rPr>
          <w:rFonts w:cs="FrankRuehl" w:hint="cs"/>
          <w:rtl/>
          <w:lang w:eastAsia="en-US"/>
        </w:rPr>
        <w:t>–</w:t>
      </w:r>
      <w:r w:rsidR="00BD07FB">
        <w:rPr>
          <w:rFonts w:cs="FrankRuehl" w:hint="cs"/>
          <w:rtl/>
          <w:lang w:eastAsia="en-US"/>
        </w:rPr>
        <w:t xml:space="preserve"> </w:t>
      </w:r>
      <w:r>
        <w:rPr>
          <w:rFonts w:cs="FrankRuehl"/>
          <w:rtl/>
          <w:lang w:eastAsia="en-US"/>
        </w:rPr>
        <w:t>לרבות אדם שמפקח על התעבורה העביר אליו את סמכויותיו לפי חוק עזר זה, כולו או מקצתן;</w:t>
      </w:r>
    </w:p>
    <w:p w:rsidR="00BA7093" w:rsidRDefault="00DE0437" w:rsidP="00BD07FB">
      <w:pPr>
        <w:pStyle w:val="P00"/>
        <w:spacing w:before="72"/>
        <w:ind w:left="0" w:right="1134"/>
        <w:rPr>
          <w:rFonts w:cs="FrankRuehl"/>
          <w:rtl/>
          <w:lang w:eastAsia="en-US"/>
        </w:rPr>
      </w:pPr>
      <w:r>
        <w:rPr>
          <w:rFonts w:cs="FrankRuehl" w:hint="cs"/>
          <w:rtl/>
          <w:lang w:eastAsia="en-US"/>
        </w:rPr>
        <w:pict>
          <v:shape id="_x0000_s1112" type="#_x0000_t202" style="position:absolute;left:0;text-align:left;margin-left:470.25pt;margin-top:7.1pt;width:1in;height:12.45pt;z-index:251644416" filled="f" stroked="f">
            <v:textbox inset="1mm,0,1mm,0">
              <w:txbxContent>
                <w:p w:rsidR="00A56B41" w:rsidRDefault="00A56B41" w:rsidP="00DE0437">
                  <w:pPr>
                    <w:spacing w:line="160" w:lineRule="exact"/>
                    <w:jc w:val="left"/>
                    <w:rPr>
                      <w:rFonts w:cs="Miriam" w:hint="cs"/>
                      <w:sz w:val="18"/>
                      <w:szCs w:val="18"/>
                      <w:rtl/>
                    </w:rPr>
                  </w:pPr>
                  <w:r>
                    <w:rPr>
                      <w:rFonts w:cs="Miriam" w:hint="cs"/>
                      <w:sz w:val="18"/>
                      <w:szCs w:val="18"/>
                      <w:rtl/>
                    </w:rPr>
                    <w:t xml:space="preserve">תיקון </w:t>
                  </w:r>
                  <w:r w:rsidR="00714038">
                    <w:rPr>
                      <w:rFonts w:cs="Miriam" w:hint="cs"/>
                      <w:sz w:val="18"/>
                      <w:szCs w:val="18"/>
                      <w:rtl/>
                    </w:rPr>
                    <w:t>תשע"ט-2019</w:t>
                  </w:r>
                </w:p>
              </w:txbxContent>
            </v:textbox>
            <w10:anchorlock/>
          </v:shape>
        </w:pict>
      </w:r>
      <w:r w:rsidR="00BA7093">
        <w:rPr>
          <w:rFonts w:cs="FrankRuehl" w:hint="cs"/>
          <w:rtl/>
          <w:lang w:eastAsia="en-US"/>
        </w:rPr>
        <w:tab/>
      </w:r>
      <w:r w:rsidR="00BA7093">
        <w:rPr>
          <w:rFonts w:cs="FrankRuehl"/>
          <w:rtl/>
          <w:lang w:eastAsia="en-US"/>
        </w:rPr>
        <w:t>"מקום ח</w:t>
      </w:r>
      <w:r w:rsidR="00BA7093">
        <w:rPr>
          <w:rFonts w:cs="FrankRuehl" w:hint="cs"/>
          <w:rtl/>
          <w:lang w:eastAsia="en-US"/>
        </w:rPr>
        <w:t>נ</w:t>
      </w:r>
      <w:r w:rsidR="00BA7093">
        <w:rPr>
          <w:rFonts w:cs="FrankRuehl"/>
          <w:rtl/>
          <w:lang w:eastAsia="en-US"/>
        </w:rPr>
        <w:t>יה"</w:t>
      </w:r>
      <w:r w:rsidR="00714038">
        <w:rPr>
          <w:rFonts w:cs="FrankRuehl" w:hint="cs"/>
          <w:rtl/>
          <w:lang w:eastAsia="en-US"/>
        </w:rPr>
        <w:t xml:space="preserve"> או "מקום חניה מוסדר"</w:t>
      </w:r>
      <w:r w:rsidR="00BA7093">
        <w:rPr>
          <w:rFonts w:cs="FrankRuehl"/>
          <w:rtl/>
          <w:lang w:eastAsia="en-US"/>
        </w:rPr>
        <w:t xml:space="preserve"> </w:t>
      </w:r>
      <w:r w:rsidR="00BA7093">
        <w:rPr>
          <w:rFonts w:cs="FrankRuehl" w:hint="cs"/>
          <w:rtl/>
          <w:lang w:eastAsia="en-US"/>
        </w:rPr>
        <w:t>–</w:t>
      </w:r>
      <w:r w:rsidR="00BA7093">
        <w:rPr>
          <w:rFonts w:cs="FrankRuehl"/>
          <w:rtl/>
          <w:lang w:eastAsia="en-US"/>
        </w:rPr>
        <w:t xml:space="preserve"> מקום </w:t>
      </w:r>
      <w:r w:rsidR="00714038">
        <w:rPr>
          <w:rFonts w:cs="FrankRuehl" w:hint="cs"/>
          <w:rtl/>
          <w:lang w:eastAsia="en-US"/>
        </w:rPr>
        <w:t xml:space="preserve">חניה </w:t>
      </w:r>
      <w:r w:rsidR="00BA7093">
        <w:rPr>
          <w:rFonts w:cs="FrankRuehl"/>
          <w:rtl/>
          <w:lang w:eastAsia="en-US"/>
        </w:rPr>
        <w:t>שהותר</w:t>
      </w:r>
      <w:r w:rsidR="00BA7093">
        <w:rPr>
          <w:rFonts w:cs="FrankRuehl" w:hint="cs"/>
          <w:rtl/>
          <w:lang w:eastAsia="en-US"/>
        </w:rPr>
        <w:t>ה</w:t>
      </w:r>
      <w:r w:rsidR="00BA7093">
        <w:rPr>
          <w:rFonts w:cs="FrankRuehl"/>
          <w:rtl/>
          <w:lang w:eastAsia="en-US"/>
        </w:rPr>
        <w:t xml:space="preserve"> בו </w:t>
      </w:r>
      <w:r w:rsidR="00714038">
        <w:rPr>
          <w:rFonts w:cs="FrankRuehl" w:hint="cs"/>
          <w:rtl/>
          <w:lang w:eastAsia="en-US"/>
        </w:rPr>
        <w:t>ה</w:t>
      </w:r>
      <w:r w:rsidR="00BA7093">
        <w:rPr>
          <w:rFonts w:cs="FrankRuehl"/>
          <w:rtl/>
          <w:lang w:eastAsia="en-US"/>
        </w:rPr>
        <w:t xml:space="preserve">חניה לרכב לפי </w:t>
      </w:r>
      <w:r w:rsidR="00714038">
        <w:rPr>
          <w:rFonts w:cs="FrankRuehl" w:hint="cs"/>
          <w:rtl/>
          <w:lang w:eastAsia="en-US"/>
        </w:rPr>
        <w:t>כל דין</w:t>
      </w:r>
      <w:r w:rsidR="00BA7093">
        <w:rPr>
          <w:rFonts w:cs="FrankRuehl"/>
          <w:rtl/>
          <w:lang w:eastAsia="en-US"/>
        </w:rPr>
        <w:t>;</w:t>
      </w:r>
    </w:p>
    <w:p w:rsidR="00BA7093" w:rsidRDefault="00714038" w:rsidP="00714038">
      <w:pPr>
        <w:pStyle w:val="P00"/>
        <w:spacing w:before="72"/>
        <w:ind w:left="0" w:right="1134"/>
        <w:rPr>
          <w:rFonts w:cs="FrankRuehl" w:hint="cs"/>
          <w:rtl/>
          <w:lang w:eastAsia="en-US"/>
        </w:rPr>
      </w:pPr>
      <w:r>
        <w:rPr>
          <w:rFonts w:cs="FrankRuehl" w:hint="cs"/>
          <w:rtl/>
          <w:lang w:eastAsia="en-US"/>
        </w:rPr>
        <w:pict>
          <v:shape id="_x0000_s1175" type="#_x0000_t202" style="position:absolute;left:0;text-align:left;margin-left:470.25pt;margin-top:7.1pt;width:1in;height:12.45pt;z-index:251689472" filled="f" stroked="f">
            <v:textbox inset="1mm,0,1mm,0">
              <w:txbxContent>
                <w:p w:rsidR="00714038" w:rsidRDefault="00714038" w:rsidP="00714038">
                  <w:pPr>
                    <w:spacing w:line="160" w:lineRule="exact"/>
                    <w:jc w:val="left"/>
                    <w:rPr>
                      <w:rFonts w:cs="Miriam" w:hint="cs"/>
                      <w:sz w:val="18"/>
                      <w:szCs w:val="18"/>
                      <w:rtl/>
                    </w:rPr>
                  </w:pPr>
                  <w:r>
                    <w:rPr>
                      <w:rFonts w:cs="Miriam" w:hint="cs"/>
                      <w:sz w:val="18"/>
                      <w:szCs w:val="18"/>
                      <w:rtl/>
                    </w:rPr>
                    <w:t>תיקון תשע"ט-2019</w:t>
                  </w:r>
                </w:p>
              </w:txbxContent>
            </v:textbox>
            <w10:anchorlock/>
          </v:shape>
        </w:pict>
      </w:r>
      <w:r>
        <w:rPr>
          <w:rFonts w:cs="FrankRuehl" w:hint="cs"/>
          <w:rtl/>
          <w:lang w:eastAsia="en-US"/>
        </w:rPr>
        <w:tab/>
      </w:r>
      <w:r>
        <w:rPr>
          <w:rFonts w:cs="FrankRuehl"/>
          <w:rtl/>
          <w:lang w:eastAsia="en-US"/>
        </w:rPr>
        <w:t xml:space="preserve">"מקום </w:t>
      </w:r>
      <w:r w:rsidR="00BA7093">
        <w:rPr>
          <w:rFonts w:cs="FrankRuehl"/>
          <w:rtl/>
          <w:lang w:eastAsia="en-US"/>
        </w:rPr>
        <w:t>ח</w:t>
      </w:r>
      <w:r w:rsidR="00BA7093">
        <w:rPr>
          <w:rFonts w:cs="FrankRuehl" w:hint="cs"/>
          <w:rtl/>
          <w:lang w:eastAsia="en-US"/>
        </w:rPr>
        <w:t>ני</w:t>
      </w:r>
      <w:r w:rsidR="00BA7093">
        <w:rPr>
          <w:rFonts w:cs="FrankRuehl"/>
          <w:rtl/>
          <w:lang w:eastAsia="en-US"/>
        </w:rPr>
        <w:t xml:space="preserve">ה מוסדר" </w:t>
      </w:r>
      <w:r w:rsidR="00BA7093">
        <w:rPr>
          <w:rFonts w:cs="FrankRuehl" w:hint="cs"/>
          <w:rtl/>
          <w:lang w:eastAsia="en-US"/>
        </w:rPr>
        <w:t>–</w:t>
      </w:r>
      <w:r w:rsidR="00BA7093">
        <w:rPr>
          <w:rFonts w:cs="FrankRuehl"/>
          <w:rtl/>
          <w:lang w:eastAsia="en-US"/>
        </w:rPr>
        <w:t xml:space="preserve"> </w:t>
      </w:r>
      <w:r>
        <w:rPr>
          <w:rFonts w:cs="FrankRuehl" w:hint="cs"/>
          <w:rtl/>
          <w:lang w:eastAsia="en-US"/>
        </w:rPr>
        <w:t>(נמחקה)</w:t>
      </w:r>
      <w:r w:rsidR="00BA7093">
        <w:rPr>
          <w:rFonts w:cs="FrankRuehl"/>
          <w:rtl/>
          <w:lang w:eastAsia="en-US"/>
        </w:rPr>
        <w:t>;</w:t>
      </w:r>
    </w:p>
    <w:p w:rsidR="00714038" w:rsidRDefault="00714038" w:rsidP="00714038">
      <w:pPr>
        <w:pStyle w:val="P00"/>
        <w:spacing w:before="72"/>
        <w:ind w:left="0" w:right="1134"/>
        <w:rPr>
          <w:rFonts w:cs="FrankRuehl"/>
          <w:rtl/>
          <w:lang w:eastAsia="en-US"/>
        </w:rPr>
      </w:pPr>
      <w:r>
        <w:rPr>
          <w:rFonts w:cs="FrankRuehl" w:hint="cs"/>
          <w:rtl/>
          <w:lang w:eastAsia="en-US"/>
        </w:rPr>
        <w:pict>
          <v:shape id="_x0000_s1177" type="#_x0000_t202" style="position:absolute;left:0;text-align:left;margin-left:470.25pt;margin-top:7.1pt;width:1in;height:12.45pt;z-index:251690496" filled="f" stroked="f">
            <v:textbox inset="1mm,0,1mm,0">
              <w:txbxContent>
                <w:p w:rsidR="00714038" w:rsidRDefault="00714038" w:rsidP="00714038">
                  <w:pPr>
                    <w:spacing w:line="160" w:lineRule="exact"/>
                    <w:jc w:val="left"/>
                    <w:rPr>
                      <w:rFonts w:cs="Miriam" w:hint="cs"/>
                      <w:sz w:val="18"/>
                      <w:szCs w:val="18"/>
                      <w:rtl/>
                    </w:rPr>
                  </w:pPr>
                  <w:r>
                    <w:rPr>
                      <w:rFonts w:cs="Miriam" w:hint="cs"/>
                      <w:sz w:val="18"/>
                      <w:szCs w:val="18"/>
                      <w:rtl/>
                    </w:rPr>
                    <w:t>תיקון תשע"ט-2019</w:t>
                  </w:r>
                </w:p>
              </w:txbxContent>
            </v:textbox>
            <w10:anchorlock/>
          </v:shape>
        </w:pict>
      </w:r>
      <w:r>
        <w:rPr>
          <w:rFonts w:cs="FrankRuehl" w:hint="cs"/>
          <w:rtl/>
          <w:lang w:eastAsia="en-US"/>
        </w:rPr>
        <w:tab/>
      </w:r>
      <w:r>
        <w:rPr>
          <w:rFonts w:cs="FrankRuehl"/>
          <w:rtl/>
          <w:lang w:eastAsia="en-US"/>
        </w:rPr>
        <w:t>"מקום ח</w:t>
      </w:r>
      <w:r>
        <w:rPr>
          <w:rFonts w:cs="FrankRuehl" w:hint="cs"/>
          <w:rtl/>
          <w:lang w:eastAsia="en-US"/>
        </w:rPr>
        <w:t>נ</w:t>
      </w:r>
      <w:r>
        <w:rPr>
          <w:rFonts w:cs="FrankRuehl"/>
          <w:rtl/>
          <w:lang w:eastAsia="en-US"/>
        </w:rPr>
        <w:t>יה</w:t>
      </w:r>
      <w:r>
        <w:rPr>
          <w:rFonts w:cs="FrankRuehl" w:hint="cs"/>
          <w:rtl/>
          <w:lang w:eastAsia="en-US"/>
        </w:rPr>
        <w:t xml:space="preserve"> בתשלום"</w:t>
      </w:r>
      <w:r>
        <w:rPr>
          <w:rFonts w:cs="FrankRuehl"/>
          <w:rtl/>
          <w:lang w:eastAsia="en-US"/>
        </w:rPr>
        <w:t xml:space="preserve"> </w:t>
      </w:r>
      <w:r>
        <w:rPr>
          <w:rFonts w:cs="FrankRuehl" w:hint="cs"/>
          <w:rtl/>
          <w:lang w:eastAsia="en-US"/>
        </w:rPr>
        <w:t>–</w:t>
      </w:r>
      <w:r>
        <w:rPr>
          <w:rFonts w:cs="FrankRuehl"/>
          <w:rtl/>
          <w:lang w:eastAsia="en-US"/>
        </w:rPr>
        <w:t xml:space="preserve"> </w:t>
      </w:r>
      <w:r>
        <w:rPr>
          <w:rFonts w:cs="FrankRuehl" w:hint="cs"/>
          <w:rtl/>
          <w:lang w:eastAsia="en-US"/>
        </w:rPr>
        <w:t>כהגדרתו בסעיף 2(ה)</w:t>
      </w:r>
      <w:r>
        <w:rPr>
          <w:rFonts w:cs="FrankRuehl"/>
          <w:rtl/>
          <w:lang w:eastAsia="en-US"/>
        </w:rPr>
        <w:t>;</w:t>
      </w:r>
    </w:p>
    <w:p w:rsidR="00BA7093" w:rsidRDefault="00BA7093" w:rsidP="00BD07FB">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חניה פרטי" </w:t>
      </w:r>
      <w:r>
        <w:rPr>
          <w:rFonts w:cs="FrankRuehl" w:hint="cs"/>
          <w:rtl/>
          <w:lang w:eastAsia="en-US"/>
        </w:rPr>
        <w:t>–</w:t>
      </w:r>
      <w:r>
        <w:rPr>
          <w:rFonts w:cs="FrankRuehl"/>
          <w:rtl/>
          <w:lang w:eastAsia="en-US"/>
        </w:rPr>
        <w:t xml:space="preserve"> מקום חניה המתנהל </w:t>
      </w:r>
      <w:r w:rsidR="00BD07FB">
        <w:rPr>
          <w:rFonts w:cs="FrankRuehl" w:hint="cs"/>
          <w:rtl/>
          <w:lang w:eastAsia="en-US"/>
        </w:rPr>
        <w:t xml:space="preserve">על </w:t>
      </w:r>
      <w:r>
        <w:rPr>
          <w:rFonts w:cs="FrankRuehl"/>
          <w:rtl/>
          <w:lang w:eastAsia="en-US"/>
        </w:rPr>
        <w:t xml:space="preserve">ידי אדם </w:t>
      </w:r>
      <w:r>
        <w:rPr>
          <w:rFonts w:cs="FrankRuehl" w:hint="cs"/>
          <w:rtl/>
          <w:lang w:eastAsia="en-US"/>
        </w:rPr>
        <w:t>–</w:t>
      </w:r>
      <w:r>
        <w:rPr>
          <w:rFonts w:cs="FrankRuehl"/>
          <w:rtl/>
          <w:lang w:eastAsia="en-US"/>
        </w:rPr>
        <w:t xml:space="preserve"> פרט ל</w:t>
      </w:r>
      <w:r w:rsidR="00BD07FB">
        <w:rPr>
          <w:rFonts w:cs="FrankRuehl" w:hint="cs"/>
          <w:rtl/>
          <w:lang w:eastAsia="en-US"/>
        </w:rPr>
        <w:t>מועצת ה</w:t>
      </w:r>
      <w:r>
        <w:rPr>
          <w:rFonts w:cs="FrankRuehl"/>
          <w:rtl/>
          <w:lang w:eastAsia="en-US"/>
        </w:rPr>
        <w:t>עיריה</w:t>
      </w:r>
      <w:r w:rsidR="00BD07FB">
        <w:rPr>
          <w:rFonts w:cs="FrankRuehl" w:hint="cs"/>
          <w:rtl/>
          <w:lang w:eastAsia="en-US"/>
        </w:rPr>
        <w:t xml:space="preserve"> </w:t>
      </w:r>
      <w:r w:rsidR="00BD07FB">
        <w:rPr>
          <w:rFonts w:cs="FrankRuehl"/>
          <w:rtl/>
          <w:lang w:eastAsia="en-US"/>
        </w:rPr>
        <w:t>–</w:t>
      </w:r>
      <w:r>
        <w:rPr>
          <w:rFonts w:cs="FrankRuehl"/>
          <w:rtl/>
          <w:lang w:eastAsia="en-US"/>
        </w:rPr>
        <w:t xml:space="preserve"> לשם הפקת רווחים;</w:t>
      </w:r>
    </w:p>
    <w:p w:rsidR="00BA7093" w:rsidRDefault="00BA7093" w:rsidP="00BD07FB">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"עיריה" </w:t>
      </w:r>
      <w:r>
        <w:rPr>
          <w:rFonts w:cs="FrankRuehl" w:hint="cs"/>
          <w:rtl/>
          <w:lang w:eastAsia="en-US"/>
        </w:rPr>
        <w:t>–</w:t>
      </w:r>
      <w:r>
        <w:rPr>
          <w:rFonts w:cs="FrankRuehl"/>
          <w:rtl/>
          <w:lang w:eastAsia="en-US"/>
        </w:rPr>
        <w:t xml:space="preserve"> ע</w:t>
      </w:r>
      <w:r>
        <w:rPr>
          <w:rFonts w:cs="FrankRuehl" w:hint="cs"/>
          <w:rtl/>
          <w:lang w:eastAsia="en-US"/>
        </w:rPr>
        <w:t>י</w:t>
      </w:r>
      <w:r>
        <w:rPr>
          <w:rFonts w:cs="FrankRuehl"/>
          <w:rtl/>
          <w:lang w:eastAsia="en-US"/>
        </w:rPr>
        <w:t xml:space="preserve">רית </w:t>
      </w:r>
      <w:r w:rsidR="00BD07FB">
        <w:rPr>
          <w:rFonts w:cs="FrankRuehl" w:hint="cs"/>
          <w:rtl/>
          <w:lang w:eastAsia="en-US"/>
        </w:rPr>
        <w:t>ירושלים</w:t>
      </w:r>
      <w:r>
        <w:rPr>
          <w:rFonts w:cs="FrankRuehl"/>
          <w:rtl/>
          <w:lang w:eastAsia="en-US"/>
        </w:rPr>
        <w:t>;</w:t>
      </w:r>
    </w:p>
    <w:p w:rsidR="00BD07FB" w:rsidRDefault="00714038" w:rsidP="00714038">
      <w:pPr>
        <w:pStyle w:val="P00"/>
        <w:spacing w:before="72"/>
        <w:ind w:left="0" w:right="1134"/>
        <w:rPr>
          <w:rFonts w:cs="FrankRuehl"/>
          <w:rtl/>
          <w:lang w:eastAsia="en-US"/>
        </w:rPr>
      </w:pPr>
      <w:r>
        <w:rPr>
          <w:rFonts w:cs="FrankRuehl" w:hint="cs"/>
          <w:rtl/>
          <w:lang w:eastAsia="en-US"/>
        </w:rPr>
        <w:pict>
          <v:shape id="_x0000_s1178" type="#_x0000_t202" style="position:absolute;left:0;text-align:left;margin-left:470.25pt;margin-top:7.1pt;width:1in;height:12.45pt;z-index:251691520" filled="f" stroked="f">
            <v:textbox inset="1mm,0,1mm,0">
              <w:txbxContent>
                <w:p w:rsidR="00714038" w:rsidRDefault="00714038" w:rsidP="00714038">
                  <w:pPr>
                    <w:spacing w:line="160" w:lineRule="exact"/>
                    <w:jc w:val="left"/>
                    <w:rPr>
                      <w:rFonts w:cs="Miriam" w:hint="cs"/>
                      <w:sz w:val="18"/>
                      <w:szCs w:val="18"/>
                      <w:rtl/>
                    </w:rPr>
                  </w:pPr>
                  <w:r>
                    <w:rPr>
                      <w:rFonts w:cs="Miriam" w:hint="cs"/>
                      <w:sz w:val="18"/>
                      <w:szCs w:val="18"/>
                      <w:rtl/>
                    </w:rPr>
                    <w:t>תיקון תשע"ט-2019</w:t>
                  </w:r>
                </w:p>
              </w:txbxContent>
            </v:textbox>
            <w10:anchorlock/>
          </v:shape>
        </w:pict>
      </w:r>
      <w:r>
        <w:rPr>
          <w:rFonts w:cs="FrankRuehl" w:hint="cs"/>
          <w:rtl/>
          <w:lang w:eastAsia="en-US"/>
        </w:rPr>
        <w:tab/>
      </w:r>
      <w:r>
        <w:rPr>
          <w:rFonts w:cs="FrankRuehl"/>
          <w:rtl/>
          <w:lang w:eastAsia="en-US"/>
        </w:rPr>
        <w:t>"</w:t>
      </w:r>
      <w:r w:rsidR="00BD07FB">
        <w:rPr>
          <w:rFonts w:cs="FrankRuehl" w:hint="cs"/>
          <w:rtl/>
          <w:lang w:eastAsia="en-US"/>
        </w:rPr>
        <w:t xml:space="preserve">מפקח" </w:t>
      </w:r>
      <w:r w:rsidR="00BD07FB">
        <w:rPr>
          <w:rFonts w:cs="FrankRuehl"/>
          <w:rtl/>
          <w:lang w:eastAsia="en-US"/>
        </w:rPr>
        <w:t>–</w:t>
      </w:r>
      <w:r w:rsidR="00BD07FB">
        <w:rPr>
          <w:rFonts w:cs="FrankRuehl" w:hint="cs"/>
          <w:rtl/>
          <w:lang w:eastAsia="en-US"/>
        </w:rPr>
        <w:t xml:space="preserve"> </w:t>
      </w:r>
      <w:r>
        <w:rPr>
          <w:rFonts w:cs="FrankRuehl" w:hint="cs"/>
          <w:rtl/>
          <w:lang w:eastAsia="en-US"/>
        </w:rPr>
        <w:t>עובד עירייה שמונה בידי</w:t>
      </w:r>
      <w:r w:rsidR="00BD07FB">
        <w:rPr>
          <w:rFonts w:cs="FrankRuehl" w:hint="cs"/>
          <w:rtl/>
          <w:lang w:eastAsia="en-US"/>
        </w:rPr>
        <w:t xml:space="preserve"> ראש העיריה להיות מפקח לענין חוק עזר זה;</w:t>
      </w:r>
    </w:p>
    <w:p w:rsidR="00405561" w:rsidRDefault="00405561" w:rsidP="00405561">
      <w:pPr>
        <w:pStyle w:val="P00"/>
        <w:spacing w:before="72"/>
        <w:ind w:left="0" w:right="1134"/>
        <w:rPr>
          <w:rFonts w:cs="FrankRuehl" w:hint="cs"/>
          <w:rtl/>
          <w:lang w:eastAsia="en-US"/>
        </w:rPr>
      </w:pPr>
      <w:r>
        <w:rPr>
          <w:rFonts w:cs="FrankRuehl" w:hint="cs"/>
          <w:rtl/>
          <w:lang w:eastAsia="en-US"/>
        </w:rPr>
        <w:pict>
          <v:shape id="_x0000_s1128" type="#_x0000_t202" style="position:absolute;left:0;text-align:left;margin-left:470.25pt;margin-top:7.1pt;width:1in;height:23.85pt;z-index:251656704" filled="f" stroked="f">
            <v:textbox inset="1mm,0,1mm,0">
              <w:txbxContent>
                <w:p w:rsidR="00A56B41" w:rsidRDefault="00A56B41" w:rsidP="00405561">
                  <w:pPr>
                    <w:spacing w:line="160" w:lineRule="exact"/>
                    <w:jc w:val="left"/>
                    <w:rPr>
                      <w:rFonts w:cs="Miriam" w:hint="cs"/>
                      <w:sz w:val="18"/>
                      <w:szCs w:val="18"/>
                      <w:rtl/>
                    </w:rPr>
                  </w:pPr>
                  <w:r>
                    <w:rPr>
                      <w:rFonts w:cs="Miriam" w:hint="cs"/>
                      <w:sz w:val="18"/>
                      <w:szCs w:val="18"/>
                      <w:rtl/>
                    </w:rPr>
                    <w:t>תיקון (מס' 5) תשמ"ה-1985</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עובר דרך" </w:t>
      </w:r>
      <w:r>
        <w:rPr>
          <w:rFonts w:cs="FrankRuehl"/>
          <w:rtl/>
          <w:lang w:eastAsia="en-US"/>
        </w:rPr>
        <w:t>–</w:t>
      </w:r>
      <w:r>
        <w:rPr>
          <w:rFonts w:cs="FrankRuehl" w:hint="cs"/>
          <w:rtl/>
          <w:lang w:eastAsia="en-US"/>
        </w:rPr>
        <w:t xml:space="preserve"> כמשמעותו בתקנות התעבורה</w:t>
      </w:r>
      <w:r>
        <w:rPr>
          <w:rFonts w:cs="FrankRuehl"/>
          <w:rtl/>
          <w:lang w:eastAsia="en-US"/>
        </w:rPr>
        <w:t>;</w:t>
      </w:r>
    </w:p>
    <w:p w:rsidR="00405561" w:rsidRDefault="00405561" w:rsidP="00405561">
      <w:pPr>
        <w:pStyle w:val="P00"/>
        <w:spacing w:before="72"/>
        <w:ind w:left="0" w:right="1134"/>
        <w:rPr>
          <w:rFonts w:cs="FrankRuehl" w:hint="cs"/>
          <w:rtl/>
          <w:lang w:eastAsia="en-US"/>
        </w:rPr>
      </w:pPr>
      <w:r>
        <w:rPr>
          <w:rFonts w:cs="FrankRuehl" w:hint="cs"/>
          <w:rtl/>
          <w:lang w:eastAsia="en-US"/>
        </w:rPr>
        <w:pict>
          <v:shape id="_x0000_s1129" type="#_x0000_t202" style="position:absolute;left:0;text-align:left;margin-left:470.25pt;margin-top:7.1pt;width:1in;height:23.85pt;z-index:251657728" filled="f" stroked="f">
            <v:textbox inset="1mm,0,1mm,0">
              <w:txbxContent>
                <w:p w:rsidR="00A56B41" w:rsidRDefault="00A56B41" w:rsidP="00405561">
                  <w:pPr>
                    <w:spacing w:line="160" w:lineRule="exact"/>
                    <w:jc w:val="left"/>
                    <w:rPr>
                      <w:rFonts w:cs="Miriam" w:hint="cs"/>
                      <w:sz w:val="18"/>
                      <w:szCs w:val="18"/>
                      <w:rtl/>
                    </w:rPr>
                  </w:pPr>
                  <w:r>
                    <w:rPr>
                      <w:rFonts w:cs="Miriam" w:hint="cs"/>
                      <w:sz w:val="18"/>
                      <w:szCs w:val="18"/>
                      <w:rtl/>
                    </w:rPr>
                    <w:t>תיקון (מס' 5) תשמ"ה-1985</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צומת" </w:t>
      </w:r>
      <w:r>
        <w:rPr>
          <w:rFonts w:cs="FrankRuehl"/>
          <w:rtl/>
          <w:lang w:eastAsia="en-US"/>
        </w:rPr>
        <w:t>–</w:t>
      </w:r>
      <w:r>
        <w:rPr>
          <w:rFonts w:cs="FrankRuehl" w:hint="cs"/>
          <w:rtl/>
          <w:lang w:eastAsia="en-US"/>
        </w:rPr>
        <w:t xml:space="preserve"> כמשמעותו בתקנות התעבורה</w:t>
      </w:r>
      <w:r>
        <w:rPr>
          <w:rFonts w:cs="FrankRuehl"/>
          <w:rtl/>
          <w:lang w:eastAsia="en-US"/>
        </w:rPr>
        <w:t>;</w:t>
      </w:r>
    </w:p>
    <w:p w:rsidR="00405561" w:rsidRDefault="00405561" w:rsidP="00405561">
      <w:pPr>
        <w:pStyle w:val="P00"/>
        <w:spacing w:before="72"/>
        <w:ind w:left="0" w:right="1134"/>
        <w:rPr>
          <w:rFonts w:cs="FrankRuehl" w:hint="cs"/>
          <w:rtl/>
          <w:lang w:eastAsia="en-US"/>
        </w:rPr>
      </w:pPr>
      <w:r>
        <w:rPr>
          <w:rFonts w:cs="FrankRuehl" w:hint="cs"/>
          <w:rtl/>
          <w:lang w:eastAsia="en-US"/>
        </w:rPr>
        <w:pict>
          <v:shape id="_x0000_s1130" type="#_x0000_t202" style="position:absolute;left:0;text-align:left;margin-left:470.25pt;margin-top:7.1pt;width:1in;height:23.85pt;z-index:251658752" filled="f" stroked="f">
            <v:textbox inset="1mm,0,1mm,0">
              <w:txbxContent>
                <w:p w:rsidR="00A56B41" w:rsidRDefault="00A56B41" w:rsidP="00405561">
                  <w:pPr>
                    <w:spacing w:line="160" w:lineRule="exact"/>
                    <w:jc w:val="left"/>
                    <w:rPr>
                      <w:rFonts w:cs="Miriam" w:hint="cs"/>
                      <w:sz w:val="18"/>
                      <w:szCs w:val="18"/>
                      <w:rtl/>
                    </w:rPr>
                  </w:pPr>
                  <w:r>
                    <w:rPr>
                      <w:rFonts w:cs="Miriam" w:hint="cs"/>
                      <w:sz w:val="18"/>
                      <w:szCs w:val="18"/>
                      <w:rtl/>
                    </w:rPr>
                    <w:t>תיקון (מס' 5) תשמ"ה-1985</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קו עצירה" </w:t>
      </w:r>
      <w:r>
        <w:rPr>
          <w:rFonts w:cs="FrankRuehl"/>
          <w:rtl/>
          <w:lang w:eastAsia="en-US"/>
        </w:rPr>
        <w:t>–</w:t>
      </w:r>
      <w:r>
        <w:rPr>
          <w:rFonts w:cs="FrankRuehl" w:hint="cs"/>
          <w:rtl/>
          <w:lang w:eastAsia="en-US"/>
        </w:rPr>
        <w:t xml:space="preserve"> כמשמעותו בתקנות התעבורה</w:t>
      </w:r>
      <w:r>
        <w:rPr>
          <w:rFonts w:cs="FrankRuehl"/>
          <w:rtl/>
          <w:lang w:eastAsia="en-US"/>
        </w:rPr>
        <w:t>;</w:t>
      </w:r>
    </w:p>
    <w:p w:rsidR="00A11277" w:rsidRDefault="00A11277" w:rsidP="00A11277">
      <w:pPr>
        <w:pStyle w:val="P00"/>
        <w:spacing w:before="72"/>
        <w:ind w:left="0" w:right="1134"/>
        <w:rPr>
          <w:rFonts w:cs="FrankRuehl" w:hint="cs"/>
          <w:rtl/>
          <w:lang w:eastAsia="en-US"/>
        </w:rPr>
      </w:pPr>
      <w:r>
        <w:rPr>
          <w:rFonts w:cs="FrankRuehl" w:hint="cs"/>
          <w:rtl/>
          <w:lang w:eastAsia="en-US"/>
        </w:rPr>
        <w:pict>
          <v:shape id="_x0000_s1170" type="#_x0000_t202" style="position:absolute;left:0;text-align:left;margin-left:470.25pt;margin-top:7.1pt;width:1in;height:8.65pt;z-index:251685376" filled="f" stroked="f">
            <v:textbox inset="1mm,0,1mm,0">
              <w:txbxContent>
                <w:p w:rsidR="00A11277" w:rsidRDefault="00A11277" w:rsidP="00A11277">
                  <w:pPr>
                    <w:spacing w:line="160" w:lineRule="exact"/>
                    <w:jc w:val="left"/>
                    <w:rPr>
                      <w:rFonts w:cs="Miriam" w:hint="cs"/>
                      <w:sz w:val="18"/>
                      <w:szCs w:val="18"/>
                      <w:rtl/>
                    </w:rPr>
                  </w:pPr>
                  <w:r>
                    <w:rPr>
                      <w:rFonts w:cs="Miriam" w:hint="cs"/>
                      <w:sz w:val="18"/>
                      <w:szCs w:val="18"/>
                      <w:rtl/>
                    </w:rPr>
                    <w:t>תיקון תשע"ח-2018</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קווי שירות" </w:t>
      </w:r>
      <w:r>
        <w:rPr>
          <w:rFonts w:cs="FrankRuehl"/>
          <w:rtl/>
          <w:lang w:eastAsia="en-US"/>
        </w:rPr>
        <w:t>–</w:t>
      </w:r>
      <w:r>
        <w:rPr>
          <w:rFonts w:cs="FrankRuehl" w:hint="cs"/>
          <w:rtl/>
          <w:lang w:eastAsia="en-US"/>
        </w:rPr>
        <w:t xml:space="preserve"> כהגדרתם בפקודת התעבורה</w:t>
      </w:r>
      <w:r>
        <w:rPr>
          <w:rFonts w:cs="FrankRuehl"/>
          <w:rtl/>
          <w:lang w:eastAsia="en-US"/>
        </w:rPr>
        <w:t>;</w:t>
      </w:r>
    </w:p>
    <w:p w:rsidR="006E4639" w:rsidRDefault="006E4639" w:rsidP="006E4639">
      <w:pPr>
        <w:pStyle w:val="P00"/>
        <w:spacing w:before="72"/>
        <w:ind w:left="0" w:right="1134"/>
        <w:rPr>
          <w:rFonts w:cs="FrankRuehl" w:hint="cs"/>
          <w:rtl/>
          <w:lang w:eastAsia="en-US"/>
        </w:rPr>
      </w:pPr>
      <w:r>
        <w:rPr>
          <w:rFonts w:cs="FrankRuehl" w:hint="cs"/>
          <w:rtl/>
          <w:lang w:eastAsia="en-US"/>
        </w:rPr>
        <w:pict>
          <v:shape id="_x0000_s1141" type="#_x0000_t202" style="position:absolute;left:0;text-align:left;margin-left:470.25pt;margin-top:7.1pt;width:1in;height:11.2pt;z-index:251666944" filled="f" stroked="f">
            <v:textbox inset="1mm,0,1mm,0">
              <w:txbxContent>
                <w:p w:rsidR="00A56B41" w:rsidRDefault="00A56B41" w:rsidP="006E4639">
                  <w:pPr>
                    <w:spacing w:line="160" w:lineRule="exact"/>
                    <w:jc w:val="left"/>
                    <w:rPr>
                      <w:rFonts w:cs="Miriam" w:hint="cs"/>
                      <w:sz w:val="18"/>
                      <w:szCs w:val="18"/>
                      <w:rtl/>
                    </w:rPr>
                  </w:pPr>
                  <w:r>
                    <w:rPr>
                      <w:rFonts w:cs="Miriam" w:hint="cs"/>
                      <w:sz w:val="18"/>
                      <w:szCs w:val="18"/>
                      <w:rtl/>
                    </w:rPr>
                    <w:t>תיקון תשמ"ז-1987</w:t>
                  </w:r>
                </w:p>
              </w:txbxContent>
            </v:textbox>
            <w10:anchorlock/>
          </v:shape>
        </w:pict>
      </w:r>
      <w:r>
        <w:rPr>
          <w:rFonts w:cs="FrankRuehl" w:hint="cs"/>
          <w:rtl/>
          <w:lang w:eastAsia="en-US"/>
        </w:rPr>
        <w:tab/>
      </w:r>
      <w:r>
        <w:rPr>
          <w:rFonts w:cs="FrankRuehl"/>
          <w:rtl/>
          <w:lang w:eastAsia="en-US"/>
        </w:rPr>
        <w:t>"</w:t>
      </w:r>
      <w:r>
        <w:rPr>
          <w:rFonts w:cs="FrankRuehl" w:hint="cs"/>
          <w:rtl/>
          <w:lang w:eastAsia="en-US"/>
        </w:rPr>
        <w:t>קצין</w:t>
      </w:r>
      <w:r>
        <w:rPr>
          <w:rFonts w:cs="FrankRuehl"/>
          <w:rtl/>
          <w:lang w:eastAsia="en-US"/>
        </w:rPr>
        <w:t xml:space="preserve"> משטרה" </w:t>
      </w:r>
      <w:r>
        <w:rPr>
          <w:rFonts w:cs="FrankRuehl" w:hint="cs"/>
          <w:rtl/>
          <w:lang w:eastAsia="en-US"/>
        </w:rPr>
        <w:t>–</w:t>
      </w:r>
      <w:r>
        <w:rPr>
          <w:rFonts w:cs="FrankRuehl"/>
          <w:rtl/>
          <w:lang w:eastAsia="en-US"/>
        </w:rPr>
        <w:t xml:space="preserve"> </w:t>
      </w:r>
      <w:r>
        <w:rPr>
          <w:rFonts w:cs="FrankRuehl" w:hint="cs"/>
          <w:rtl/>
          <w:lang w:eastAsia="en-US"/>
        </w:rPr>
        <w:t xml:space="preserve">כמשמעותו בתקנות התעבורה, </w:t>
      </w:r>
      <w:r w:rsidR="00EB36FE">
        <w:rPr>
          <w:rFonts w:cs="FrankRuehl" w:hint="cs"/>
          <w:rtl/>
          <w:lang w:eastAsia="en-US"/>
        </w:rPr>
        <w:t>לרבות אדם שקצין משטרה העביר אליו את סמכויותיו לפי חוק עזר זה, כולן או מקצתן</w:t>
      </w:r>
      <w:r>
        <w:rPr>
          <w:rFonts w:cs="FrankRuehl"/>
          <w:rtl/>
          <w:lang w:eastAsia="en-US"/>
        </w:rPr>
        <w:t>;</w:t>
      </w:r>
    </w:p>
    <w:p w:rsidR="00BD07FB" w:rsidRDefault="00EB36FE" w:rsidP="00BD07FB">
      <w:pPr>
        <w:pStyle w:val="P00"/>
        <w:spacing w:before="72"/>
        <w:ind w:left="0" w:right="1134"/>
        <w:rPr>
          <w:rFonts w:cs="FrankRuehl"/>
          <w:rtl/>
          <w:lang w:eastAsia="en-US"/>
        </w:rPr>
      </w:pPr>
      <w:r>
        <w:rPr>
          <w:rFonts w:cs="FrankRuehl" w:hint="cs"/>
          <w:rtl/>
          <w:lang w:eastAsia="en-US"/>
        </w:rPr>
        <w:pict>
          <v:shape id="_x0000_s1142" type="#_x0000_t202" style="position:absolute;left:0;text-align:left;margin-left:470.25pt;margin-top:7.1pt;width:1in;height:11.2pt;z-index:251667968" filled="f" stroked="f">
            <v:textbox inset="1mm,0,1mm,0">
              <w:txbxContent>
                <w:p w:rsidR="00A56B41" w:rsidRDefault="00A56B41" w:rsidP="00EB36FE">
                  <w:pPr>
                    <w:spacing w:line="160" w:lineRule="exact"/>
                    <w:jc w:val="left"/>
                    <w:rPr>
                      <w:rFonts w:cs="Miriam" w:hint="cs"/>
                      <w:sz w:val="18"/>
                      <w:szCs w:val="18"/>
                      <w:rtl/>
                    </w:rPr>
                  </w:pPr>
                  <w:r>
                    <w:rPr>
                      <w:rFonts w:cs="Miriam" w:hint="cs"/>
                      <w:sz w:val="18"/>
                      <w:szCs w:val="18"/>
                      <w:rtl/>
                    </w:rPr>
                    <w:t xml:space="preserve">תיקון </w:t>
                  </w:r>
                  <w:r w:rsidR="00714038">
                    <w:rPr>
                      <w:rFonts w:cs="Miriam" w:hint="cs"/>
                      <w:sz w:val="18"/>
                      <w:szCs w:val="18"/>
                      <w:rtl/>
                    </w:rPr>
                    <w:t>תשע"ט-2019</w:t>
                  </w:r>
                </w:p>
              </w:txbxContent>
            </v:textbox>
            <w10:anchorlock/>
          </v:shape>
        </w:pict>
      </w:r>
      <w:r w:rsidR="00BD07FB">
        <w:rPr>
          <w:rFonts w:cs="FrankRuehl" w:hint="cs"/>
          <w:rtl/>
          <w:lang w:eastAsia="en-US"/>
        </w:rPr>
        <w:tab/>
        <w:t>"ראש העירי</w:t>
      </w:r>
      <w:r w:rsidR="000809D6">
        <w:rPr>
          <w:rFonts w:cs="FrankRuehl" w:hint="cs"/>
          <w:rtl/>
          <w:lang w:eastAsia="en-US"/>
        </w:rPr>
        <w:t>י</w:t>
      </w:r>
      <w:r w:rsidR="00BD07FB">
        <w:rPr>
          <w:rFonts w:cs="FrankRuehl" w:hint="cs"/>
          <w:rtl/>
          <w:lang w:eastAsia="en-US"/>
        </w:rPr>
        <w:t xml:space="preserve">ה" </w:t>
      </w:r>
      <w:r w:rsidR="00BD07FB">
        <w:rPr>
          <w:rFonts w:cs="FrankRuehl"/>
          <w:rtl/>
          <w:lang w:eastAsia="en-US"/>
        </w:rPr>
        <w:t>–</w:t>
      </w:r>
      <w:r w:rsidR="00BD07FB">
        <w:rPr>
          <w:rFonts w:cs="FrankRuehl" w:hint="cs"/>
          <w:rtl/>
          <w:lang w:eastAsia="en-US"/>
        </w:rPr>
        <w:t xml:space="preserve"> לרבות</w:t>
      </w:r>
      <w:r>
        <w:rPr>
          <w:rFonts w:cs="FrankRuehl" w:hint="cs"/>
          <w:rtl/>
          <w:lang w:eastAsia="en-US"/>
        </w:rPr>
        <w:t xml:space="preserve"> </w:t>
      </w:r>
      <w:r w:rsidR="000809D6">
        <w:rPr>
          <w:rFonts w:cs="FrankRuehl" w:hint="cs"/>
          <w:rtl/>
          <w:lang w:eastAsia="en-US"/>
        </w:rPr>
        <w:t>עובד העירייה שהוסמך על ידו על פי סעיף 17 לחוק הרשויות המקומיות (בחירת ראש הרשות וסגניו וכהונתם), התשל"ה-1975, לעניין חוק עזר זה</w:t>
      </w:r>
      <w:r w:rsidR="00BD07FB">
        <w:rPr>
          <w:rFonts w:cs="FrankRuehl" w:hint="cs"/>
          <w:rtl/>
          <w:lang w:eastAsia="en-US"/>
        </w:rPr>
        <w:t>;</w:t>
      </w:r>
    </w:p>
    <w:p w:rsidR="00BA7093" w:rsidRDefault="00BA7093" w:rsidP="00BD07FB">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"רחוב" </w:t>
      </w:r>
      <w:r>
        <w:rPr>
          <w:rFonts w:cs="FrankRuehl" w:hint="cs"/>
          <w:rtl/>
          <w:lang w:eastAsia="en-US"/>
        </w:rPr>
        <w:t>–</w:t>
      </w:r>
      <w:r>
        <w:rPr>
          <w:rFonts w:cs="FrankRuehl"/>
          <w:rtl/>
          <w:lang w:eastAsia="en-US"/>
        </w:rPr>
        <w:t xml:space="preserve"> דרך כמשמעותה בפק</w:t>
      </w:r>
      <w:r w:rsidR="00BD07FB">
        <w:rPr>
          <w:rFonts w:cs="FrankRuehl" w:hint="cs"/>
          <w:rtl/>
          <w:lang w:eastAsia="en-US"/>
        </w:rPr>
        <w:t>ו</w:t>
      </w:r>
      <w:r>
        <w:rPr>
          <w:rFonts w:cs="FrankRuehl"/>
          <w:rtl/>
          <w:lang w:eastAsia="en-US"/>
        </w:rPr>
        <w:t>דת התעבורה</w:t>
      </w:r>
      <w:r w:rsidR="002B26C2">
        <w:rPr>
          <w:rFonts w:cs="FrankRuehl" w:hint="cs"/>
          <w:rtl/>
          <w:lang w:eastAsia="en-US"/>
        </w:rPr>
        <w:t>,</w:t>
      </w:r>
      <w:r>
        <w:rPr>
          <w:rFonts w:cs="FrankRuehl"/>
          <w:rtl/>
          <w:lang w:eastAsia="en-US"/>
        </w:rPr>
        <w:t xml:space="preserve"> והנמצאת בתחום העיריה</w:t>
      </w:r>
      <w:r>
        <w:rPr>
          <w:rFonts w:cs="FrankRuehl" w:hint="cs"/>
          <w:rtl/>
          <w:lang w:eastAsia="en-US"/>
        </w:rPr>
        <w:t>,</w:t>
      </w:r>
      <w:r>
        <w:rPr>
          <w:rFonts w:cs="FrankRuehl"/>
          <w:rtl/>
          <w:lang w:eastAsia="en-US"/>
        </w:rPr>
        <w:t xml:space="preserve"> לרבות חלק מרחוב;</w:t>
      </w:r>
    </w:p>
    <w:p w:rsidR="00BA7093" w:rsidRDefault="00BA7093" w:rsidP="002B26C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"רכב" </w:t>
      </w:r>
      <w:r>
        <w:rPr>
          <w:rFonts w:cs="FrankRuehl" w:hint="cs"/>
          <w:rtl/>
          <w:lang w:eastAsia="en-US"/>
        </w:rPr>
        <w:t>–</w:t>
      </w:r>
      <w:r>
        <w:rPr>
          <w:rFonts w:cs="FrankRuehl"/>
          <w:rtl/>
          <w:lang w:eastAsia="en-US"/>
        </w:rPr>
        <w:t xml:space="preserve"> </w:t>
      </w:r>
      <w:r>
        <w:rPr>
          <w:rFonts w:cs="FrankRuehl" w:hint="cs"/>
          <w:rtl/>
          <w:lang w:eastAsia="en-US"/>
        </w:rPr>
        <w:t>כמש</w:t>
      </w:r>
      <w:r>
        <w:rPr>
          <w:rFonts w:cs="FrankRuehl"/>
          <w:rtl/>
          <w:lang w:eastAsia="en-US"/>
        </w:rPr>
        <w:t xml:space="preserve">מעותו </w:t>
      </w:r>
      <w:r w:rsidR="002B26C2">
        <w:rPr>
          <w:rFonts w:cs="FrankRuehl" w:hint="cs"/>
          <w:rtl/>
          <w:lang w:eastAsia="en-US"/>
        </w:rPr>
        <w:t>בסעיף 2(1) ל</w:t>
      </w:r>
      <w:r>
        <w:rPr>
          <w:rFonts w:cs="FrankRuehl"/>
          <w:rtl/>
          <w:lang w:eastAsia="en-US"/>
        </w:rPr>
        <w:t>פקודת התעבורה, למעט אופניים;</w:t>
      </w:r>
    </w:p>
    <w:p w:rsidR="0022683A" w:rsidRDefault="0022683A" w:rsidP="0022683A">
      <w:pPr>
        <w:pStyle w:val="P00"/>
        <w:spacing w:before="72"/>
        <w:ind w:left="0" w:right="1134"/>
        <w:rPr>
          <w:rFonts w:cs="FrankRuehl" w:hint="cs"/>
          <w:rtl/>
          <w:lang w:eastAsia="en-US"/>
        </w:rPr>
      </w:pPr>
      <w:r>
        <w:rPr>
          <w:rFonts w:cs="FrankRuehl" w:hint="cs"/>
          <w:rtl/>
          <w:lang w:eastAsia="en-US"/>
        </w:rPr>
        <w:pict>
          <v:shape id="_x0000_s1166" type="#_x0000_t202" style="position:absolute;left:0;text-align:left;margin-left:470.25pt;margin-top:7.1pt;width:1in;height:11.2pt;z-index:251682304" filled="f" stroked="f">
            <v:textbox inset="1mm,0,1mm,0">
              <w:txbxContent>
                <w:p w:rsidR="0022683A" w:rsidRDefault="0022683A" w:rsidP="0022683A">
                  <w:pPr>
                    <w:spacing w:line="160" w:lineRule="exact"/>
                    <w:jc w:val="left"/>
                    <w:rPr>
                      <w:rFonts w:cs="Miriam" w:hint="cs"/>
                      <w:sz w:val="18"/>
                      <w:szCs w:val="18"/>
                      <w:rtl/>
                    </w:rPr>
                  </w:pPr>
                  <w:r>
                    <w:rPr>
                      <w:rFonts w:cs="Miriam" w:hint="cs"/>
                      <w:sz w:val="18"/>
                      <w:szCs w:val="18"/>
                      <w:rtl/>
                    </w:rPr>
                    <w:t>תיקון תשע"ג-2013</w:t>
                  </w:r>
                </w:p>
              </w:txbxContent>
            </v:textbox>
            <w10:anchorlock/>
          </v:shape>
        </w:pict>
      </w:r>
      <w:r>
        <w:rPr>
          <w:rFonts w:cs="FrankRuehl" w:hint="cs"/>
          <w:rtl/>
          <w:lang w:eastAsia="en-US"/>
        </w:rPr>
        <w:tab/>
        <w:t xml:space="preserve">"רכב כבד" </w:t>
      </w:r>
      <w:r>
        <w:rPr>
          <w:rFonts w:cs="FrankRuehl"/>
          <w:rtl/>
          <w:lang w:eastAsia="en-US"/>
        </w:rPr>
        <w:t>–</w:t>
      </w:r>
      <w:r>
        <w:rPr>
          <w:rFonts w:cs="FrankRuehl" w:hint="cs"/>
          <w:rtl/>
          <w:lang w:eastAsia="en-US"/>
        </w:rPr>
        <w:t xml:space="preserve"> רכב שמשקלו הכולל המותר לפי רישיונו מעל 10,000 ק"ג;</w:t>
      </w:r>
    </w:p>
    <w:p w:rsidR="00BA7093" w:rsidRDefault="00EB36FE">
      <w:pPr>
        <w:pStyle w:val="P00"/>
        <w:spacing w:before="72"/>
        <w:ind w:left="0" w:right="1134"/>
        <w:rPr>
          <w:rFonts w:cs="FrankRuehl" w:hint="cs"/>
          <w:rtl/>
          <w:lang w:eastAsia="en-US"/>
        </w:rPr>
      </w:pPr>
      <w:r>
        <w:rPr>
          <w:rFonts w:cs="FrankRuehl" w:hint="cs"/>
          <w:rtl/>
          <w:lang w:eastAsia="en-US"/>
        </w:rPr>
        <w:pict>
          <v:shape id="_x0000_s1143" type="#_x0000_t202" style="position:absolute;left:0;text-align:left;margin-left:470.25pt;margin-top:7.1pt;width:1in;height:11.2pt;z-index:251668992" filled="f" stroked="f">
            <v:textbox inset="1mm,0,1mm,0">
              <w:txbxContent>
                <w:p w:rsidR="00A56B41" w:rsidRDefault="00A56B41" w:rsidP="00EB36FE">
                  <w:pPr>
                    <w:spacing w:line="160" w:lineRule="exact"/>
                    <w:jc w:val="left"/>
                    <w:rPr>
                      <w:rFonts w:cs="Miriam" w:hint="cs"/>
                      <w:sz w:val="18"/>
                      <w:szCs w:val="18"/>
                      <w:rtl/>
                    </w:rPr>
                  </w:pPr>
                  <w:r>
                    <w:rPr>
                      <w:rFonts w:cs="Miriam" w:hint="cs"/>
                      <w:sz w:val="18"/>
                      <w:szCs w:val="18"/>
                      <w:rtl/>
                    </w:rPr>
                    <w:t>תיקון תשמ"ז-1987</w:t>
                  </w:r>
                </w:p>
              </w:txbxContent>
            </v:textbox>
            <w10:anchorlock/>
          </v:shape>
        </w:pict>
      </w:r>
      <w:r w:rsidR="00BA7093">
        <w:rPr>
          <w:rFonts w:cs="FrankRuehl" w:hint="cs"/>
          <w:rtl/>
          <w:lang w:eastAsia="en-US"/>
        </w:rPr>
        <w:tab/>
      </w:r>
      <w:r>
        <w:rPr>
          <w:rFonts w:cs="FrankRuehl" w:hint="cs"/>
          <w:rtl/>
          <w:lang w:eastAsia="en-US"/>
        </w:rPr>
        <w:t xml:space="preserve">"רכב מסחרי", </w:t>
      </w:r>
      <w:r w:rsidR="00BA7093">
        <w:rPr>
          <w:rFonts w:cs="FrankRuehl"/>
          <w:rtl/>
          <w:lang w:eastAsia="en-US"/>
        </w:rPr>
        <w:t xml:space="preserve">"רכב פרטי" ו"רכב ציבורי" </w:t>
      </w:r>
      <w:r w:rsidR="002B26C2">
        <w:rPr>
          <w:rFonts w:cs="FrankRuehl"/>
          <w:rtl/>
          <w:lang w:eastAsia="en-US"/>
        </w:rPr>
        <w:t>–</w:t>
      </w:r>
      <w:r w:rsidR="00BA7093">
        <w:rPr>
          <w:rFonts w:cs="FrankRuehl"/>
          <w:rtl/>
          <w:lang w:eastAsia="en-US"/>
        </w:rPr>
        <w:t xml:space="preserve"> כמשמעותם בפקודת התעבורה</w:t>
      </w:r>
      <w:r w:rsidR="00BA7093">
        <w:rPr>
          <w:rFonts w:cs="FrankRuehl" w:hint="cs"/>
          <w:rtl/>
          <w:lang w:eastAsia="en-US"/>
        </w:rPr>
        <w:t>;</w:t>
      </w:r>
    </w:p>
    <w:p w:rsidR="00DE0437" w:rsidRDefault="00DE0437" w:rsidP="00DE0437">
      <w:pPr>
        <w:pStyle w:val="P00"/>
        <w:spacing w:before="72"/>
        <w:ind w:left="0" w:right="1134"/>
        <w:rPr>
          <w:rFonts w:cs="FrankRuehl" w:hint="cs"/>
          <w:rtl/>
          <w:lang w:eastAsia="en-US"/>
        </w:rPr>
      </w:pPr>
      <w:r>
        <w:rPr>
          <w:rFonts w:cs="FrankRuehl" w:hint="cs"/>
          <w:rtl/>
          <w:lang w:eastAsia="en-US"/>
        </w:rPr>
        <w:pict>
          <v:shape id="_x0000_s1111" type="#_x0000_t202" style="position:absolute;left:0;text-align:left;margin-left:470.25pt;margin-top:7.1pt;width:1in;height:23.85pt;z-index:251643392" filled="f" stroked="f">
            <v:textbox inset="1mm,0,1mm,0">
              <w:txbxContent>
                <w:p w:rsidR="00A56B41" w:rsidRDefault="00A56B41" w:rsidP="00DE0437">
                  <w:pPr>
                    <w:spacing w:line="160" w:lineRule="exact"/>
                    <w:jc w:val="left"/>
                    <w:rPr>
                      <w:rFonts w:cs="Miriam" w:hint="cs"/>
                      <w:sz w:val="18"/>
                      <w:szCs w:val="18"/>
                      <w:rtl/>
                    </w:rPr>
                  </w:pPr>
                  <w:r>
                    <w:rPr>
                      <w:rFonts w:cs="Miriam" w:hint="cs"/>
                      <w:sz w:val="18"/>
                      <w:szCs w:val="18"/>
                      <w:rtl/>
                    </w:rPr>
                    <w:t>תיקון (מס' 2) תשל"ט-1979</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רשות רישוי" </w:t>
      </w:r>
      <w:r>
        <w:rPr>
          <w:rFonts w:cs="FrankRuehl"/>
          <w:rtl/>
          <w:lang w:eastAsia="en-US"/>
        </w:rPr>
        <w:t>–</w:t>
      </w:r>
      <w:r>
        <w:rPr>
          <w:rFonts w:cs="FrankRuehl" w:hint="cs"/>
          <w:rtl/>
          <w:lang w:eastAsia="en-US"/>
        </w:rPr>
        <w:t xml:space="preserve"> מוסד תכנון כמשמעותו בחוק התכנון והבניה, תשכ"ה-1965, או רשות רישוי לפי חוק רישוי עסקים, תשכ"ח-1968</w:t>
      </w:r>
      <w:r>
        <w:rPr>
          <w:rFonts w:cs="FrankRuehl"/>
          <w:rtl/>
          <w:lang w:eastAsia="en-US"/>
        </w:rPr>
        <w:t>;</w:t>
      </w:r>
    </w:p>
    <w:p w:rsidR="00EB36FE" w:rsidRDefault="00EB36FE" w:rsidP="00EB36FE">
      <w:pPr>
        <w:pStyle w:val="P00"/>
        <w:spacing w:before="72"/>
        <w:ind w:left="0" w:right="1134"/>
        <w:rPr>
          <w:rFonts w:cs="FrankRuehl" w:hint="cs"/>
          <w:rtl/>
          <w:lang w:eastAsia="en-US"/>
        </w:rPr>
      </w:pPr>
      <w:r>
        <w:rPr>
          <w:rFonts w:cs="FrankRuehl" w:hint="cs"/>
          <w:rtl/>
          <w:lang w:eastAsia="en-US"/>
        </w:rPr>
        <w:pict>
          <v:shape id="_x0000_s1144" type="#_x0000_t202" style="position:absolute;left:0;text-align:left;margin-left:470.25pt;margin-top:7.1pt;width:1in;height:11.2pt;z-index:251670016" filled="f" stroked="f">
            <v:textbox inset="1mm,0,1mm,0">
              <w:txbxContent>
                <w:p w:rsidR="00A56B41" w:rsidRDefault="00A56B41" w:rsidP="00EB36FE">
                  <w:pPr>
                    <w:spacing w:line="160" w:lineRule="exact"/>
                    <w:jc w:val="left"/>
                    <w:rPr>
                      <w:rFonts w:cs="Miriam" w:hint="cs"/>
                      <w:sz w:val="18"/>
                      <w:szCs w:val="18"/>
                      <w:rtl/>
                    </w:rPr>
                  </w:pPr>
                  <w:r>
                    <w:rPr>
                      <w:rFonts w:cs="Miriam" w:hint="cs"/>
                      <w:sz w:val="18"/>
                      <w:szCs w:val="18"/>
                      <w:rtl/>
                    </w:rPr>
                    <w:t>תיקון תשמ"ז-1987</w:t>
                  </w:r>
                </w:p>
              </w:txbxContent>
            </v:textbox>
            <w10:anchorlock/>
          </v:shape>
        </w:pict>
      </w:r>
      <w:r>
        <w:rPr>
          <w:rFonts w:cs="FrankRuehl" w:hint="cs"/>
          <w:rtl/>
          <w:lang w:eastAsia="en-US"/>
        </w:rPr>
        <w:tab/>
        <w:t>"רשות תימרור מקומית"</w:t>
      </w:r>
      <w:r>
        <w:rPr>
          <w:rFonts w:cs="FrankRuehl"/>
          <w:rtl/>
          <w:lang w:eastAsia="en-US"/>
        </w:rPr>
        <w:t xml:space="preserve"> – כמשמעות</w:t>
      </w:r>
      <w:r>
        <w:rPr>
          <w:rFonts w:cs="FrankRuehl" w:hint="cs"/>
          <w:rtl/>
          <w:lang w:eastAsia="en-US"/>
        </w:rPr>
        <w:t>ה</w:t>
      </w:r>
      <w:r>
        <w:rPr>
          <w:rFonts w:cs="FrankRuehl"/>
          <w:rtl/>
          <w:lang w:eastAsia="en-US"/>
        </w:rPr>
        <w:t xml:space="preserve"> בפקודת התעבורה</w:t>
      </w:r>
      <w:r>
        <w:rPr>
          <w:rFonts w:cs="FrankRuehl" w:hint="cs"/>
          <w:rtl/>
          <w:lang w:eastAsia="en-US"/>
        </w:rPr>
        <w:t>;</w:t>
      </w:r>
    </w:p>
    <w:p w:rsidR="00405561" w:rsidRDefault="00405561" w:rsidP="00405561">
      <w:pPr>
        <w:pStyle w:val="P00"/>
        <w:spacing w:before="72"/>
        <w:ind w:left="0" w:right="1134"/>
        <w:rPr>
          <w:rFonts w:cs="FrankRuehl" w:hint="cs"/>
          <w:rtl/>
          <w:lang w:eastAsia="en-US"/>
        </w:rPr>
      </w:pPr>
      <w:r>
        <w:rPr>
          <w:rFonts w:cs="FrankRuehl" w:hint="cs"/>
          <w:rtl/>
          <w:lang w:eastAsia="en-US"/>
        </w:rPr>
        <w:pict>
          <v:shape id="_x0000_s1131" type="#_x0000_t202" style="position:absolute;left:0;text-align:left;margin-left:470.25pt;margin-top:7.1pt;width:1in;height:23.85pt;z-index:251659776" filled="f" stroked="f">
            <v:textbox inset="1mm,0,1mm,0">
              <w:txbxContent>
                <w:p w:rsidR="00A56B41" w:rsidRDefault="00A56B41" w:rsidP="00405561">
                  <w:pPr>
                    <w:spacing w:line="160" w:lineRule="exact"/>
                    <w:jc w:val="left"/>
                    <w:rPr>
                      <w:rFonts w:cs="Miriam" w:hint="cs"/>
                      <w:sz w:val="18"/>
                      <w:szCs w:val="18"/>
                      <w:rtl/>
                    </w:rPr>
                  </w:pPr>
                  <w:r>
                    <w:rPr>
                      <w:rFonts w:cs="Miriam" w:hint="cs"/>
                      <w:sz w:val="18"/>
                      <w:szCs w:val="18"/>
                      <w:rtl/>
                    </w:rPr>
                    <w:t>תיקון (מס' 5) תשמ"ה-1985</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רשות תימרור מרכזית" </w:t>
      </w:r>
      <w:r>
        <w:rPr>
          <w:rFonts w:cs="FrankRuehl"/>
          <w:rtl/>
          <w:lang w:eastAsia="en-US"/>
        </w:rPr>
        <w:t>–</w:t>
      </w:r>
      <w:r>
        <w:rPr>
          <w:rFonts w:cs="FrankRuehl" w:hint="cs"/>
          <w:rtl/>
          <w:lang w:eastAsia="en-US"/>
        </w:rPr>
        <w:t xml:space="preserve"> כמשמעותה בתקנות התעבורה</w:t>
      </w:r>
      <w:r>
        <w:rPr>
          <w:rFonts w:cs="FrankRuehl"/>
          <w:rtl/>
          <w:lang w:eastAsia="en-US"/>
        </w:rPr>
        <w:t>;</w:t>
      </w:r>
    </w:p>
    <w:p w:rsidR="00405561" w:rsidRDefault="00405561" w:rsidP="00405561">
      <w:pPr>
        <w:pStyle w:val="P00"/>
        <w:spacing w:before="72"/>
        <w:ind w:left="0" w:right="1134"/>
        <w:rPr>
          <w:rFonts w:cs="FrankRuehl" w:hint="cs"/>
          <w:rtl/>
          <w:lang w:eastAsia="en-US"/>
        </w:rPr>
      </w:pPr>
      <w:r>
        <w:rPr>
          <w:rFonts w:cs="FrankRuehl" w:hint="cs"/>
          <w:rtl/>
          <w:lang w:eastAsia="en-US"/>
        </w:rPr>
        <w:pict>
          <v:shape id="_x0000_s1132" type="#_x0000_t202" style="position:absolute;left:0;text-align:left;margin-left:470.25pt;margin-top:7.1pt;width:1in;height:23.85pt;z-index:251660800" filled="f" stroked="f">
            <v:textbox inset="1mm,0,1mm,0">
              <w:txbxContent>
                <w:p w:rsidR="00A56B41" w:rsidRDefault="00A56B41" w:rsidP="00405561">
                  <w:pPr>
                    <w:spacing w:line="160" w:lineRule="exact"/>
                    <w:jc w:val="left"/>
                    <w:rPr>
                      <w:rFonts w:cs="Miriam" w:hint="cs"/>
                      <w:sz w:val="18"/>
                      <w:szCs w:val="18"/>
                      <w:rtl/>
                    </w:rPr>
                  </w:pPr>
                  <w:r>
                    <w:rPr>
                      <w:rFonts w:cs="Miriam" w:hint="cs"/>
                      <w:sz w:val="18"/>
                      <w:szCs w:val="18"/>
                      <w:rtl/>
                    </w:rPr>
                    <w:t>תיקון (מס' 5) תשמ"ה-1985</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שביל" </w:t>
      </w:r>
      <w:r>
        <w:rPr>
          <w:rFonts w:cs="FrankRuehl"/>
          <w:rtl/>
          <w:lang w:eastAsia="en-US"/>
        </w:rPr>
        <w:t>–</w:t>
      </w:r>
      <w:r>
        <w:rPr>
          <w:rFonts w:cs="FrankRuehl" w:hint="cs"/>
          <w:rtl/>
          <w:lang w:eastAsia="en-US"/>
        </w:rPr>
        <w:t xml:space="preserve"> כמשמעותו בתקנות התעבורה</w:t>
      </w:r>
      <w:r>
        <w:rPr>
          <w:rFonts w:cs="FrankRuehl"/>
          <w:rtl/>
          <w:lang w:eastAsia="en-US"/>
        </w:rPr>
        <w:t>;</w:t>
      </w:r>
    </w:p>
    <w:p w:rsidR="00405561" w:rsidRDefault="00405561" w:rsidP="00405561">
      <w:pPr>
        <w:pStyle w:val="P00"/>
        <w:spacing w:before="72"/>
        <w:ind w:left="0" w:right="1134"/>
        <w:rPr>
          <w:rFonts w:cs="FrankRuehl" w:hint="cs"/>
          <w:rtl/>
          <w:lang w:eastAsia="en-US"/>
        </w:rPr>
      </w:pPr>
      <w:r>
        <w:rPr>
          <w:rFonts w:cs="FrankRuehl" w:hint="cs"/>
          <w:rtl/>
          <w:lang w:eastAsia="en-US"/>
        </w:rPr>
        <w:pict>
          <v:shape id="_x0000_s1133" type="#_x0000_t202" style="position:absolute;left:0;text-align:left;margin-left:470.25pt;margin-top:7.1pt;width:1in;height:23.85pt;z-index:251661824" filled="f" stroked="f">
            <v:textbox inset="1mm,0,1mm,0">
              <w:txbxContent>
                <w:p w:rsidR="00A56B41" w:rsidRDefault="00A56B41" w:rsidP="00405561">
                  <w:pPr>
                    <w:spacing w:line="160" w:lineRule="exact"/>
                    <w:jc w:val="left"/>
                    <w:rPr>
                      <w:rFonts w:cs="Miriam" w:hint="cs"/>
                      <w:sz w:val="18"/>
                      <w:szCs w:val="18"/>
                      <w:rtl/>
                    </w:rPr>
                  </w:pPr>
                  <w:r>
                    <w:rPr>
                      <w:rFonts w:cs="Miriam" w:hint="cs"/>
                      <w:sz w:val="18"/>
                      <w:szCs w:val="18"/>
                      <w:rtl/>
                    </w:rPr>
                    <w:t>תיקון (מס' 5) תשמ"ה-1985</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שטח הפרדה" </w:t>
      </w:r>
      <w:r>
        <w:rPr>
          <w:rFonts w:cs="FrankRuehl"/>
          <w:rtl/>
          <w:lang w:eastAsia="en-US"/>
        </w:rPr>
        <w:t>–</w:t>
      </w:r>
      <w:r>
        <w:rPr>
          <w:rFonts w:cs="FrankRuehl" w:hint="cs"/>
          <w:rtl/>
          <w:lang w:eastAsia="en-US"/>
        </w:rPr>
        <w:t xml:space="preserve"> כמשמעותו בתקנות התעבורה</w:t>
      </w:r>
      <w:r>
        <w:rPr>
          <w:rFonts w:cs="FrankRuehl"/>
          <w:rtl/>
          <w:lang w:eastAsia="en-US"/>
        </w:rPr>
        <w:t>;</w:t>
      </w:r>
    </w:p>
    <w:p w:rsidR="008D2A73" w:rsidRDefault="008D2A73" w:rsidP="008D2A73">
      <w:pPr>
        <w:pStyle w:val="P00"/>
        <w:spacing w:before="72"/>
        <w:ind w:left="0" w:right="1134"/>
        <w:rPr>
          <w:rFonts w:cs="FrankRuehl" w:hint="cs"/>
          <w:rtl/>
          <w:lang w:eastAsia="en-US"/>
        </w:rPr>
      </w:pPr>
      <w:r>
        <w:rPr>
          <w:rFonts w:cs="FrankRuehl" w:hint="cs"/>
          <w:rtl/>
          <w:lang w:eastAsia="en-US"/>
        </w:rPr>
        <w:pict>
          <v:shape id="_x0000_s1160" type="#_x0000_t202" style="position:absolute;left:0;text-align:left;margin-left:470.25pt;margin-top:7.1pt;width:1in;height:23.85pt;z-index:251678208" filled="f" stroked="f">
            <v:textbox inset="1mm,0,1mm,0">
              <w:txbxContent>
                <w:p w:rsidR="00A56B41" w:rsidRDefault="00A56B41" w:rsidP="008D2A73">
                  <w:pPr>
                    <w:spacing w:line="160" w:lineRule="exact"/>
                    <w:jc w:val="left"/>
                    <w:rPr>
                      <w:rFonts w:cs="Miriam" w:hint="cs"/>
                      <w:sz w:val="18"/>
                      <w:szCs w:val="18"/>
                      <w:rtl/>
                    </w:rPr>
                  </w:pPr>
                  <w:r>
                    <w:rPr>
                      <w:rFonts w:cs="Miriam" w:hint="cs"/>
                      <w:sz w:val="18"/>
                      <w:szCs w:val="18"/>
                      <w:rtl/>
                    </w:rPr>
                    <w:t>תיקון (מס' 2) תשס"ח-2008</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תו תושב עירוני" </w:t>
      </w:r>
      <w:r>
        <w:rPr>
          <w:rFonts w:cs="FrankRuehl"/>
          <w:rtl/>
          <w:lang w:eastAsia="en-US"/>
        </w:rPr>
        <w:t>–</w:t>
      </w:r>
      <w:r>
        <w:rPr>
          <w:rFonts w:cs="FrankRuehl" w:hint="cs"/>
          <w:rtl/>
          <w:lang w:eastAsia="en-US"/>
        </w:rPr>
        <w:t xml:space="preserve"> תו המונפק לתושב ירושלים, בעל כרטיס תושב</w:t>
      </w:r>
      <w:r>
        <w:rPr>
          <w:rFonts w:cs="FrankRuehl"/>
          <w:rtl/>
          <w:lang w:eastAsia="en-US"/>
        </w:rPr>
        <w:t>;</w:t>
      </w:r>
    </w:p>
    <w:p w:rsidR="00CF74A2" w:rsidRDefault="00CF74A2" w:rsidP="00CF74A2">
      <w:pPr>
        <w:pStyle w:val="P00"/>
        <w:spacing w:before="72"/>
        <w:ind w:left="0" w:right="1134"/>
        <w:rPr>
          <w:rFonts w:cs="FrankRuehl" w:hint="cs"/>
          <w:rtl/>
          <w:lang w:eastAsia="en-US"/>
        </w:rPr>
      </w:pPr>
      <w:r>
        <w:rPr>
          <w:rFonts w:cs="FrankRuehl" w:hint="cs"/>
          <w:rtl/>
          <w:lang w:eastAsia="en-US"/>
        </w:rPr>
        <w:pict>
          <v:shape id="_x0000_s1157" type="#_x0000_t202" style="position:absolute;left:0;text-align:left;margin-left:470.25pt;margin-top:7.1pt;width:1in;height:15.15pt;z-index:251675136" filled="f" stroked="f">
            <v:textbox inset="1mm,0,1mm,0">
              <w:txbxContent>
                <w:p w:rsidR="00A56B41" w:rsidRDefault="00A56B41" w:rsidP="00CF74A2">
                  <w:pPr>
                    <w:spacing w:line="160" w:lineRule="exact"/>
                    <w:jc w:val="left"/>
                    <w:rPr>
                      <w:rFonts w:cs="Miriam" w:hint="cs"/>
                      <w:sz w:val="18"/>
                      <w:szCs w:val="18"/>
                      <w:rtl/>
                    </w:rPr>
                  </w:pPr>
                  <w:r>
                    <w:rPr>
                      <w:rFonts w:cs="Miriam" w:hint="cs"/>
                      <w:sz w:val="18"/>
                      <w:szCs w:val="18"/>
                      <w:rtl/>
                    </w:rPr>
                    <w:t>תיקון תשס"ז-2007</w:t>
                  </w:r>
                </w:p>
              </w:txbxContent>
            </v:textbox>
            <w10:anchorlock/>
          </v:shape>
        </w:pict>
      </w:r>
      <w:r>
        <w:rPr>
          <w:rFonts w:cs="FrankRuehl" w:hint="cs"/>
          <w:rtl/>
          <w:lang w:eastAsia="en-US"/>
        </w:rPr>
        <w:tab/>
      </w:r>
      <w:r>
        <w:rPr>
          <w:rFonts w:cs="FrankRuehl"/>
          <w:rtl/>
          <w:lang w:eastAsia="en-US"/>
        </w:rPr>
        <w:t>"</w:t>
      </w:r>
      <w:r>
        <w:rPr>
          <w:rFonts w:cs="FrankRuehl" w:hint="cs"/>
          <w:rtl/>
          <w:lang w:eastAsia="en-US"/>
        </w:rPr>
        <w:t xml:space="preserve">תחנת מוניות" </w:t>
      </w:r>
      <w:r>
        <w:rPr>
          <w:rFonts w:cs="FrankRuehl"/>
          <w:rtl/>
          <w:lang w:eastAsia="en-US"/>
        </w:rPr>
        <w:t>–</w:t>
      </w:r>
      <w:r>
        <w:rPr>
          <w:rFonts w:cs="FrankRuehl" w:hint="cs"/>
          <w:rtl/>
          <w:lang w:eastAsia="en-US"/>
        </w:rPr>
        <w:t xml:space="preserve"> מקום שרשות התמרור המקומית, בהתייעצות עם רשות התמרור המרכזית, קבעה כתחנת מוניות מכוח סמכותה לפי סעיף 18 לתקנות התעבורה</w:t>
      </w:r>
      <w:r>
        <w:rPr>
          <w:rFonts w:cs="FrankRuehl"/>
          <w:rtl/>
          <w:lang w:eastAsia="en-US"/>
        </w:rPr>
        <w:t>;</w:t>
      </w:r>
    </w:p>
    <w:p w:rsidR="00BA7093" w:rsidRDefault="00BA7093" w:rsidP="002B26C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"תמרור" </w:t>
      </w:r>
      <w:r w:rsidR="002B26C2">
        <w:rPr>
          <w:rFonts w:cs="FrankRuehl"/>
          <w:rtl/>
          <w:lang w:eastAsia="en-US"/>
        </w:rPr>
        <w:t>–</w:t>
      </w:r>
      <w:r>
        <w:rPr>
          <w:rFonts w:cs="FrankRuehl"/>
          <w:rtl/>
          <w:lang w:eastAsia="en-US"/>
        </w:rPr>
        <w:t xml:space="preserve"> כמשמעותו בתקנות ה</w:t>
      </w:r>
      <w:r w:rsidR="002B26C2">
        <w:rPr>
          <w:rFonts w:cs="FrankRuehl" w:hint="cs"/>
          <w:rtl/>
          <w:lang w:eastAsia="en-US"/>
        </w:rPr>
        <w:t>ת</w:t>
      </w:r>
      <w:r>
        <w:rPr>
          <w:rFonts w:cs="FrankRuehl"/>
          <w:rtl/>
          <w:lang w:eastAsia="en-US"/>
        </w:rPr>
        <w:t>עבור</w:t>
      </w:r>
      <w:r>
        <w:rPr>
          <w:rFonts w:cs="FrankRuehl" w:hint="cs"/>
          <w:rtl/>
          <w:lang w:eastAsia="en-US"/>
        </w:rPr>
        <w:t>ה</w:t>
      </w:r>
      <w:r w:rsidR="002B26C2">
        <w:rPr>
          <w:rFonts w:cs="FrankRuehl" w:hint="cs"/>
          <w:rtl/>
          <w:lang w:eastAsia="en-US"/>
        </w:rPr>
        <w:t xml:space="preserve"> (סדרי תנועה), תשי"ג-1953</w:t>
      </w:r>
      <w:r w:rsidR="00EB36FE">
        <w:rPr>
          <w:rFonts w:cs="FrankRuehl" w:hint="cs"/>
          <w:rtl/>
          <w:lang w:eastAsia="en-US"/>
        </w:rPr>
        <w:t>;</w:t>
      </w:r>
    </w:p>
    <w:p w:rsidR="00EB36FE" w:rsidRDefault="00EB36FE" w:rsidP="00EB36FE">
      <w:pPr>
        <w:pStyle w:val="P00"/>
        <w:spacing w:before="72"/>
        <w:ind w:left="0" w:right="1134"/>
        <w:rPr>
          <w:rFonts w:cs="FrankRuehl" w:hint="cs"/>
          <w:rtl/>
          <w:lang w:eastAsia="en-US"/>
        </w:rPr>
      </w:pPr>
      <w:r>
        <w:rPr>
          <w:rFonts w:cs="FrankRuehl" w:hint="cs"/>
          <w:rtl/>
          <w:lang w:eastAsia="en-US"/>
        </w:rPr>
        <w:pict>
          <v:shape id="_x0000_s1145" type="#_x0000_t202" style="position:absolute;left:0;text-align:left;margin-left:470.25pt;margin-top:7.1pt;width:1in;height:11.2pt;z-index:251671040" filled="f" stroked="f">
            <v:textbox inset="1mm,0,1mm,0">
              <w:txbxContent>
                <w:p w:rsidR="00A56B41" w:rsidRDefault="00A56B41" w:rsidP="00EB36FE">
                  <w:pPr>
                    <w:spacing w:line="160" w:lineRule="exact"/>
                    <w:jc w:val="left"/>
                    <w:rPr>
                      <w:rFonts w:cs="Miriam" w:hint="cs"/>
                      <w:sz w:val="18"/>
                      <w:szCs w:val="18"/>
                      <w:rtl/>
                    </w:rPr>
                  </w:pPr>
                  <w:r>
                    <w:rPr>
                      <w:rFonts w:cs="Miriam" w:hint="cs"/>
                      <w:sz w:val="18"/>
                      <w:szCs w:val="18"/>
                      <w:rtl/>
                    </w:rPr>
                    <w:t>תיקון תשמ"ז-1987</w:t>
                  </w:r>
                </w:p>
              </w:txbxContent>
            </v:textbox>
            <w10:anchorlock/>
          </v:shape>
        </w:pict>
      </w:r>
      <w:r>
        <w:rPr>
          <w:rFonts w:cs="FrankRuehl" w:hint="cs"/>
          <w:rtl/>
          <w:lang w:eastAsia="en-US"/>
        </w:rPr>
        <w:tab/>
        <w:t xml:space="preserve">"תקנות התעבורה" </w:t>
      </w:r>
      <w:r>
        <w:rPr>
          <w:rFonts w:cs="FrankRuehl"/>
          <w:rtl/>
          <w:lang w:eastAsia="en-US"/>
        </w:rPr>
        <w:t>–</w:t>
      </w:r>
      <w:r>
        <w:rPr>
          <w:rFonts w:cs="FrankRuehl" w:hint="cs"/>
          <w:rtl/>
          <w:lang w:eastAsia="en-US"/>
        </w:rPr>
        <w:t xml:space="preserve"> תקנות התעבורה, התשכ"א-1961.</w:t>
      </w:r>
    </w:p>
    <w:p w:rsidR="00BA7093" w:rsidRDefault="00BA7093" w:rsidP="00571085">
      <w:pPr>
        <w:pStyle w:val="P00"/>
        <w:spacing w:before="72"/>
        <w:ind w:left="0" w:right="1134"/>
        <w:rPr>
          <w:rFonts w:cs="FrankRuehl"/>
          <w:rtl/>
          <w:lang w:eastAsia="en-US"/>
        </w:rPr>
      </w:pPr>
      <w:bookmarkStart w:id="1" w:name="Seif2"/>
      <w:bookmarkEnd w:id="1"/>
      <w:r>
        <w:rPr>
          <w:lang w:val="he-IL"/>
        </w:rPr>
        <w:pict>
          <v:rect id="_x0000_s1027" style="position:absolute;left:0;text-align:left;margin-left:464.5pt;margin-top:8.05pt;width:75.05pt;height:19.55pt;z-index:251618816" o:allowincell="f" filled="f" stroked="f" strokecolor="lime" strokeweight=".25pt">
            <v:textbox style="mso-next-textbox:#_x0000_s1027" inset="0,0,0,0">
              <w:txbxContent>
                <w:p w:rsidR="00A56B41" w:rsidRDefault="00634A72" w:rsidP="00571085">
                  <w:pPr>
                    <w:spacing w:line="160" w:lineRule="exact"/>
                    <w:jc w:val="left"/>
                    <w:rPr>
                      <w:rFonts w:cs="Miriam"/>
                      <w:sz w:val="18"/>
                      <w:szCs w:val="18"/>
                      <w:rtl/>
                    </w:rPr>
                  </w:pPr>
                  <w:r>
                    <w:rPr>
                      <w:rFonts w:cs="Miriam" w:hint="cs"/>
                      <w:sz w:val="18"/>
                      <w:szCs w:val="18"/>
                      <w:rtl/>
                    </w:rPr>
                    <w:t>הסדרי תנועה</w:t>
                  </w:r>
                </w:p>
                <w:p w:rsidR="00634A72" w:rsidRDefault="00634A72" w:rsidP="00571085">
                  <w:pPr>
                    <w:spacing w:line="160" w:lineRule="exact"/>
                    <w:jc w:val="left"/>
                    <w:rPr>
                      <w:rFonts w:cs="Miriam" w:hint="cs"/>
                      <w:sz w:val="18"/>
                      <w:szCs w:val="18"/>
                      <w:rtl/>
                    </w:rPr>
                  </w:pPr>
                  <w:r>
                    <w:rPr>
                      <w:rFonts w:cs="Miriam" w:hint="cs"/>
                      <w:sz w:val="18"/>
                      <w:szCs w:val="18"/>
                      <w:rtl/>
                    </w:rPr>
                    <w:t>תק' תשע"ט-2019</w:t>
                  </w:r>
                </w:p>
              </w:txbxContent>
            </v:textbox>
            <w10:anchorlock/>
          </v:rect>
        </w:pict>
      </w:r>
      <w:r>
        <w:rPr>
          <w:rStyle w:val="big-number"/>
          <w:rFonts w:cs="Miriam"/>
          <w:rtl/>
        </w:rPr>
        <w:t>2.</w:t>
      </w:r>
      <w:r>
        <w:rPr>
          <w:rStyle w:val="big-number"/>
          <w:rFonts w:cs="Miriam"/>
          <w:rtl/>
        </w:rPr>
        <w:tab/>
      </w:r>
      <w:r w:rsidR="00634A72">
        <w:rPr>
          <w:rFonts w:cs="FrankRuehl" w:hint="cs"/>
          <w:rtl/>
          <w:lang w:eastAsia="en-US"/>
        </w:rPr>
        <w:t>רשות תימרור מקומית רשאית לקבוע הסדרי תנועה כדלהלן, לאחר היוועצות בקצין משטרה, ולאחר קבלת הסכמת רשות תימרור מרכזית, אם הסכמה כזאת דרושה לפי תקנה 18 לתקנות התעבורה:</w:t>
      </w:r>
    </w:p>
    <w:p w:rsidR="00634A72" w:rsidRDefault="00634A72" w:rsidP="00634A72">
      <w:pPr>
        <w:pStyle w:val="P00"/>
        <w:spacing w:before="72"/>
        <w:ind w:left="624" w:right="1134"/>
        <w:rPr>
          <w:rFonts w:cs="FrankRuehl"/>
          <w:rtl/>
          <w:lang w:eastAsia="en-US"/>
        </w:rPr>
      </w:pPr>
      <w:r>
        <w:rPr>
          <w:rFonts w:cs="FrankRuehl" w:hint="cs"/>
          <w:rtl/>
          <w:lang w:eastAsia="en-US"/>
        </w:rPr>
        <w:t>(א)</w:t>
      </w:r>
      <w:r>
        <w:rPr>
          <w:rFonts w:cs="FrankRuehl"/>
          <w:rtl/>
          <w:lang w:eastAsia="en-US"/>
        </w:rPr>
        <w:tab/>
      </w:r>
      <w:r>
        <w:rPr>
          <w:rFonts w:cs="FrankRuehl" w:hint="cs"/>
          <w:rtl/>
          <w:lang w:eastAsia="en-US"/>
        </w:rPr>
        <w:t>הסדרי תנועה בדבר היתר, איסור, הגבלה והסדרת עצירתו, העמדתו או חנייתו של רכב בתחום העירייה, בין בתשלום ובין בדרך אחרת; הסדרי התנועה יכול שיחולו לגבי סוג מסוים של רכב או לגבי כלי רכב המשמשים קבוצות אוכלוסייה מסוימות;</w:t>
      </w:r>
    </w:p>
    <w:p w:rsidR="00634A72" w:rsidRDefault="00634A72" w:rsidP="00634A72">
      <w:pPr>
        <w:pStyle w:val="P00"/>
        <w:spacing w:before="72"/>
        <w:ind w:left="624" w:right="1134"/>
        <w:rPr>
          <w:rFonts w:cs="FrankRuehl"/>
          <w:rtl/>
          <w:lang w:eastAsia="en-US"/>
        </w:rPr>
      </w:pPr>
      <w:r>
        <w:rPr>
          <w:rFonts w:cs="FrankRuehl" w:hint="cs"/>
          <w:rtl/>
          <w:lang w:eastAsia="en-US"/>
        </w:rPr>
        <w:t>(ב)</w:t>
      </w:r>
      <w:r>
        <w:rPr>
          <w:rFonts w:cs="FrankRuehl"/>
          <w:rtl/>
          <w:lang w:eastAsia="en-US"/>
        </w:rPr>
        <w:tab/>
      </w:r>
      <w:r>
        <w:rPr>
          <w:rFonts w:cs="FrankRuehl" w:hint="cs"/>
          <w:rtl/>
          <w:lang w:eastAsia="en-US"/>
        </w:rPr>
        <w:t>מקומות חניה שבהם מותרת החניה לסוג מסוים של כלי רכב, וכן לקבוע את הימים, השעות והתקופות שבהם מותרת החניה ואת מספר כלי הרכב שמותר להחנות בעת ובעונה אחת באותו מקום;</w:t>
      </w:r>
    </w:p>
    <w:p w:rsidR="00634A72" w:rsidRDefault="00634A72" w:rsidP="00634A72">
      <w:pPr>
        <w:pStyle w:val="P00"/>
        <w:spacing w:before="72"/>
        <w:ind w:left="624" w:right="1134"/>
        <w:rPr>
          <w:rFonts w:cs="FrankRuehl"/>
          <w:rtl/>
          <w:lang w:eastAsia="en-US"/>
        </w:rPr>
      </w:pPr>
      <w:r>
        <w:rPr>
          <w:rFonts w:cs="FrankRuehl" w:hint="cs"/>
          <w:rtl/>
          <w:lang w:eastAsia="en-US"/>
        </w:rPr>
        <w:t>(ג)</w:t>
      </w:r>
      <w:r>
        <w:rPr>
          <w:rFonts w:cs="FrankRuehl"/>
          <w:rtl/>
          <w:lang w:eastAsia="en-US"/>
        </w:rPr>
        <w:tab/>
      </w:r>
      <w:r w:rsidR="009A0563">
        <w:rPr>
          <w:rFonts w:cs="FrankRuehl" w:hint="cs"/>
          <w:rtl/>
          <w:lang w:eastAsia="en-US"/>
        </w:rPr>
        <w:t>מקומות חניה שבהם מותרת החניה לרכב מסוים המשמש נכה או לכלי רכב המשמשים נכים והנושאים תג נכה;</w:t>
      </w:r>
    </w:p>
    <w:p w:rsidR="009A0563" w:rsidRDefault="009A0563" w:rsidP="00634A72">
      <w:pPr>
        <w:pStyle w:val="P00"/>
        <w:spacing w:before="72"/>
        <w:ind w:left="624" w:right="1134"/>
        <w:rPr>
          <w:rFonts w:cs="FrankRuehl"/>
          <w:rtl/>
          <w:lang w:eastAsia="en-US"/>
        </w:rPr>
      </w:pPr>
      <w:r>
        <w:rPr>
          <w:rFonts w:cs="FrankRuehl" w:hint="cs"/>
          <w:rtl/>
          <w:lang w:eastAsia="en-US"/>
        </w:rPr>
        <w:t>(ד)</w:t>
      </w:r>
      <w:r>
        <w:rPr>
          <w:rFonts w:cs="FrankRuehl"/>
          <w:rtl/>
          <w:lang w:eastAsia="en-US"/>
        </w:rPr>
        <w:tab/>
      </w:r>
      <w:r>
        <w:rPr>
          <w:rFonts w:cs="FrankRuehl" w:hint="cs"/>
          <w:rtl/>
          <w:lang w:eastAsia="en-US"/>
        </w:rPr>
        <w:t>מקומות חניה המיועדים לחניה על המדרכה או על חלק ממנה, ובלבד שנותר מעבר להולכי רגל ולעגלות ברוחב של 2 מטרים לפחות;</w:t>
      </w:r>
    </w:p>
    <w:p w:rsidR="009A0563" w:rsidRDefault="009A0563" w:rsidP="00634A72">
      <w:pPr>
        <w:pStyle w:val="P00"/>
        <w:spacing w:before="72"/>
        <w:ind w:left="624" w:right="1134"/>
        <w:rPr>
          <w:rFonts w:cs="FrankRuehl"/>
          <w:rtl/>
          <w:lang w:eastAsia="en-US"/>
        </w:rPr>
      </w:pPr>
      <w:r>
        <w:rPr>
          <w:rFonts w:cs="FrankRuehl" w:hint="cs"/>
          <w:rtl/>
          <w:lang w:eastAsia="en-US"/>
        </w:rPr>
        <w:t>(ה)</w:t>
      </w:r>
      <w:r>
        <w:rPr>
          <w:rFonts w:cs="FrankRuehl"/>
          <w:rtl/>
          <w:lang w:eastAsia="en-US"/>
        </w:rPr>
        <w:tab/>
      </w:r>
      <w:r>
        <w:rPr>
          <w:rFonts w:cs="FrankRuehl" w:hint="cs"/>
          <w:rtl/>
          <w:lang w:eastAsia="en-US"/>
        </w:rPr>
        <w:t xml:space="preserve">מקומות חניה שבהם מותרת החניה ובלבד שתשולם אגרת חניה (להלן </w:t>
      </w:r>
      <w:r>
        <w:rPr>
          <w:rFonts w:cs="FrankRuehl"/>
          <w:rtl/>
          <w:lang w:eastAsia="en-US"/>
        </w:rPr>
        <w:t>–</w:t>
      </w:r>
      <w:r>
        <w:rPr>
          <w:rFonts w:cs="FrankRuehl" w:hint="cs"/>
          <w:rtl/>
          <w:lang w:eastAsia="en-US"/>
        </w:rPr>
        <w:t xml:space="preserve"> מקום חניה בתשלום) ששיעורה לא יעלה על התעריף המרבי הקבוע בתוספת הראשונה, בהתאם לסוג הרכב.</w:t>
      </w:r>
    </w:p>
    <w:p w:rsidR="009A0563" w:rsidRDefault="009A0563" w:rsidP="009A0563">
      <w:pPr>
        <w:pStyle w:val="P00"/>
        <w:spacing w:before="72"/>
        <w:ind w:left="0" w:right="1134"/>
        <w:rPr>
          <w:rFonts w:cs="FrankRuehl"/>
          <w:rtl/>
          <w:lang w:eastAsia="en-US"/>
        </w:rPr>
      </w:pPr>
      <w:bookmarkStart w:id="2" w:name="Seif24"/>
      <w:bookmarkEnd w:id="2"/>
      <w:r>
        <w:rPr>
          <w:lang w:val="he-IL"/>
        </w:rPr>
        <w:pict>
          <v:rect id="_x0000_s1179" style="position:absolute;left:0;text-align:left;margin-left:464.5pt;margin-top:8.05pt;width:75.05pt;height:37.1pt;z-index:251692544" o:allowincell="f" filled="f" stroked="f" strokecolor="lime" strokeweight=".25pt">
            <v:textbox style="mso-next-textbox:#_x0000_s1179" inset="0,0,0,0">
              <w:txbxContent>
                <w:p w:rsidR="009A0563" w:rsidRDefault="009A0563" w:rsidP="009A0563">
                  <w:pPr>
                    <w:spacing w:line="160" w:lineRule="exact"/>
                    <w:jc w:val="left"/>
                    <w:rPr>
                      <w:rFonts w:cs="Miriam"/>
                      <w:sz w:val="18"/>
                      <w:szCs w:val="18"/>
                      <w:rtl/>
                    </w:rPr>
                  </w:pPr>
                  <w:r>
                    <w:rPr>
                      <w:rFonts w:cs="Miriam" w:hint="cs"/>
                      <w:sz w:val="18"/>
                      <w:szCs w:val="18"/>
                      <w:rtl/>
                    </w:rPr>
                    <w:t>תימרור, הסדרי תנועה ומקומות חניה מוסדרים</w:t>
                  </w:r>
                </w:p>
                <w:p w:rsidR="009A0563" w:rsidRDefault="009A0563" w:rsidP="009A0563">
                  <w:pPr>
                    <w:spacing w:line="160" w:lineRule="exact"/>
                    <w:jc w:val="left"/>
                    <w:rPr>
                      <w:rFonts w:cs="Miriam" w:hint="cs"/>
                      <w:sz w:val="18"/>
                      <w:szCs w:val="18"/>
                      <w:rtl/>
                    </w:rPr>
                  </w:pPr>
                  <w:r>
                    <w:rPr>
                      <w:rFonts w:cs="Miriam" w:hint="cs"/>
                      <w:sz w:val="18"/>
                      <w:szCs w:val="18"/>
                      <w:rtl/>
                    </w:rPr>
                    <w:t>תק' תשע"ט-2019</w:t>
                  </w:r>
                </w:p>
              </w:txbxContent>
            </v:textbox>
            <w10:anchorlock/>
          </v:rect>
        </w:pict>
      </w:r>
      <w:r>
        <w:rPr>
          <w:rStyle w:val="big-number"/>
          <w:rFonts w:cs="Miriam"/>
          <w:rtl/>
        </w:rPr>
        <w:t>2</w:t>
      </w:r>
      <w:r>
        <w:rPr>
          <w:rFonts w:cs="FrankRuehl" w:hint="cs"/>
          <w:rtl/>
          <w:lang w:eastAsia="en-US"/>
        </w:rPr>
        <w:t>א</w:t>
      </w:r>
      <w:r w:rsidRPr="009A0563">
        <w:rPr>
          <w:rFonts w:cs="FrankRuehl"/>
          <w:rtl/>
          <w:lang w:eastAsia="en-US"/>
        </w:rPr>
        <w:t>.</w:t>
      </w:r>
      <w:r w:rsidRPr="009A0563">
        <w:rPr>
          <w:rFonts w:cs="FrankRuehl"/>
          <w:rtl/>
          <w:lang w:eastAsia="en-US"/>
        </w:rPr>
        <w:tab/>
      </w:r>
      <w:r>
        <w:rPr>
          <w:rFonts w:cs="FrankRuehl" w:hint="cs"/>
          <w:rtl/>
          <w:lang w:eastAsia="en-US"/>
        </w:rPr>
        <w:t>(א)</w:t>
      </w:r>
      <w:r>
        <w:rPr>
          <w:rFonts w:cs="FrankRuehl"/>
          <w:rtl/>
          <w:lang w:eastAsia="en-US"/>
        </w:rPr>
        <w:tab/>
      </w:r>
      <w:r>
        <w:rPr>
          <w:rFonts w:cs="FrankRuehl" w:hint="cs"/>
          <w:rtl/>
          <w:lang w:eastAsia="en-US"/>
        </w:rPr>
        <w:t>קבעה רשות תימרור מקומית הסדרי תנועה ומקומות חניה מוסדרים לפי סעיף 2, תסמנם בתמרור המתאים לפי הודעת התעבורה.</w:t>
      </w:r>
    </w:p>
    <w:p w:rsidR="009A0563" w:rsidRDefault="009A0563" w:rsidP="009A0563">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בלי לגרוע מהאמור בסעיף קטן (א), נקבע מקום חניה בתשלום, תציב רשות התימרור המקומית לפני מקום החניה תמרור מספר 626 ומתחתיו תמרור מספר 439 להודעת התעבורה שבו יצוין:</w:t>
      </w:r>
    </w:p>
    <w:p w:rsidR="009A0563" w:rsidRDefault="009A0563" w:rsidP="009A0563">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"חניה בתשלום";</w:t>
      </w:r>
    </w:p>
    <w:p w:rsidR="009A0563" w:rsidRDefault="009A0563" w:rsidP="009A0563">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 xml:space="preserve">אם ישנה הגבלה </w:t>
      </w:r>
      <w:r>
        <w:rPr>
          <w:rFonts w:cs="FrankRuehl"/>
          <w:rtl/>
          <w:lang w:eastAsia="en-US"/>
        </w:rPr>
        <w:t>–</w:t>
      </w:r>
      <w:r>
        <w:rPr>
          <w:rFonts w:cs="FrankRuehl" w:hint="cs"/>
          <w:rtl/>
          <w:lang w:eastAsia="en-US"/>
        </w:rPr>
        <w:t xml:space="preserve"> משך הזמן המרבי לחניה רצופה;</w:t>
      </w:r>
    </w:p>
    <w:p w:rsidR="009A0563" w:rsidRDefault="009A0563" w:rsidP="009A0563">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פירוט הימים והשעות שבהם חלה חובת תשלום.</w:t>
      </w:r>
    </w:p>
    <w:p w:rsidR="00BA7093" w:rsidRDefault="00BA7093" w:rsidP="00571085">
      <w:pPr>
        <w:pStyle w:val="P00"/>
        <w:spacing w:before="72"/>
        <w:ind w:left="0" w:right="1134"/>
        <w:rPr>
          <w:rFonts w:cs="FrankRuehl"/>
          <w:rtl/>
          <w:lang w:eastAsia="en-US"/>
        </w:rPr>
      </w:pPr>
      <w:bookmarkStart w:id="3" w:name="Seif3"/>
      <w:bookmarkEnd w:id="3"/>
      <w:r>
        <w:rPr>
          <w:lang w:val="he-IL"/>
        </w:rPr>
        <w:pict>
          <v:rect id="_x0000_s1028" style="position:absolute;left:0;text-align:left;margin-left:464.5pt;margin-top:8.05pt;width:75.05pt;height:18.65pt;z-index:251619840" o:allowincell="f" filled="f" stroked="f" strokecolor="lime" strokeweight=".25pt">
            <v:textbox style="mso-next-textbox:#_x0000_s1028" inset="0,0,0,0">
              <w:txbxContent>
                <w:p w:rsidR="00A56B41" w:rsidRDefault="00A56B41" w:rsidP="002B26C2">
                  <w:pPr>
                    <w:spacing w:line="160" w:lineRule="exact"/>
                    <w:jc w:val="left"/>
                    <w:rPr>
                      <w:rFonts w:cs="Miriam" w:hint="cs"/>
                      <w:noProof/>
                      <w:sz w:val="18"/>
                      <w:szCs w:val="18"/>
                      <w:rtl/>
                    </w:rPr>
                  </w:pPr>
                  <w:r>
                    <w:rPr>
                      <w:rFonts w:cs="Miriam" w:hint="cs"/>
                      <w:sz w:val="18"/>
                      <w:szCs w:val="18"/>
                      <w:rtl/>
                    </w:rPr>
                    <w:t>מקום חניה</w:t>
                  </w:r>
                  <w:r w:rsidR="0091275A">
                    <w:rPr>
                      <w:rFonts w:cs="Miriam" w:hint="cs"/>
                      <w:sz w:val="18"/>
                      <w:szCs w:val="18"/>
                      <w:rtl/>
                    </w:rPr>
                    <w:t xml:space="preserve"> בתשלום</w:t>
                  </w:r>
                </w:p>
                <w:p w:rsidR="00A56B41" w:rsidRDefault="00A56B41" w:rsidP="00571085">
                  <w:pPr>
                    <w:spacing w:line="160" w:lineRule="exact"/>
                    <w:jc w:val="left"/>
                    <w:rPr>
                      <w:rFonts w:cs="Miriam" w:hint="cs"/>
                      <w:sz w:val="18"/>
                      <w:szCs w:val="18"/>
                      <w:rtl/>
                    </w:rPr>
                  </w:pPr>
                  <w:r>
                    <w:rPr>
                      <w:rFonts w:cs="Miriam" w:hint="cs"/>
                      <w:sz w:val="18"/>
                      <w:szCs w:val="18"/>
                      <w:rtl/>
                    </w:rPr>
                    <w:t xml:space="preserve">תיקון </w:t>
                  </w:r>
                  <w:r w:rsidR="0091275A">
                    <w:rPr>
                      <w:rFonts w:cs="Miriam" w:hint="cs"/>
                      <w:sz w:val="18"/>
                      <w:szCs w:val="18"/>
                      <w:rtl/>
                    </w:rPr>
                    <w:t>תשע"ט-2019</w:t>
                  </w:r>
                </w:p>
              </w:txbxContent>
            </v:textbox>
            <w10:anchorlock/>
          </v:rect>
        </w:pict>
      </w:r>
      <w:r>
        <w:rPr>
          <w:rStyle w:val="big-number"/>
          <w:rFonts w:cs="Miriam"/>
          <w:rtl/>
        </w:rPr>
        <w:t>3.</w:t>
      </w:r>
      <w:r>
        <w:rPr>
          <w:rStyle w:val="big-number"/>
          <w:rFonts w:cs="Miriam"/>
          <w:rtl/>
        </w:rPr>
        <w:tab/>
      </w:r>
      <w:r>
        <w:rPr>
          <w:rFonts w:cs="FrankRuehl" w:hint="cs"/>
          <w:rtl/>
          <w:lang w:eastAsia="en-US"/>
        </w:rPr>
        <w:t>(א)</w:t>
      </w:r>
      <w:r>
        <w:rPr>
          <w:rFonts w:cs="FrankRuehl" w:hint="cs"/>
          <w:rtl/>
          <w:lang w:eastAsia="en-US"/>
        </w:rPr>
        <w:tab/>
      </w:r>
      <w:r w:rsidR="0091275A">
        <w:rPr>
          <w:rFonts w:cs="FrankRuehl" w:hint="cs"/>
          <w:rtl/>
          <w:lang w:eastAsia="en-US"/>
        </w:rPr>
        <w:t xml:space="preserve">נקבע מקום חניה בתשלום, חייב אדם המחנה את רכבו במקום החניה, להעמידו במקום המסומן בהתאם להוראות התמרור, ובאין סימון, להעמידו כפי שמורות תקנות התעבורה, ובלבד ששילם אגרת הסדר חניה (להלן </w:t>
      </w:r>
      <w:r w:rsidR="0091275A">
        <w:rPr>
          <w:rFonts w:cs="FrankRuehl"/>
          <w:rtl/>
          <w:lang w:eastAsia="en-US"/>
        </w:rPr>
        <w:t>–</w:t>
      </w:r>
      <w:r w:rsidR="0091275A">
        <w:rPr>
          <w:rFonts w:cs="FrankRuehl" w:hint="cs"/>
          <w:rtl/>
          <w:lang w:eastAsia="en-US"/>
        </w:rPr>
        <w:t xml:space="preserve"> אגרת חניה), בשיעור שנקבע לפי סעיף 2(ה), באמצעות אחד מאמצעי התשלום התקפים למקום החניה</w:t>
      </w:r>
      <w:r>
        <w:rPr>
          <w:rFonts w:cs="FrankRuehl"/>
          <w:rtl/>
          <w:lang w:eastAsia="en-US"/>
        </w:rPr>
        <w:t>.</w:t>
      </w:r>
    </w:p>
    <w:p w:rsidR="0091275A" w:rsidRDefault="0091275A" w:rsidP="00571085">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העושה שימוש באמצעי תשלום לשם תשלום אגרת חניה, יפעל בהתאם לחוק עזר זה ולהוראות המפורטות על גבי אמצעי התשלום או מצורפות אליו, וכן על פי הקבוע בתמרור המוצב במקום החניה או בסמוך לו.</w:t>
      </w:r>
    </w:p>
    <w:p w:rsidR="0091275A" w:rsidRDefault="0091275A" w:rsidP="00571085">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sidR="005D6D0E">
        <w:rPr>
          <w:rFonts w:cs="FrankRuehl" w:hint="cs"/>
          <w:rtl/>
          <w:lang w:eastAsia="en-US"/>
        </w:rPr>
        <w:t>שילם אדם אגרת חניה באמצעות כרטיס חניה, יצמיד עם העמדת הרכב את כרטיס החניה לשמשת הדלת הקדמית של הרכב הקרובה למדרכה, באופן שאדם העומד מחוץ לרכב יוכל להבחין בפרטים המופיעים על כרטיס החניה.</w:t>
      </w:r>
    </w:p>
    <w:p w:rsidR="005D6D0E" w:rsidRDefault="005D6D0E" w:rsidP="00571085">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 xml:space="preserve">שילם אדם אגרת חניה באמצעות מכשיר אלקטרוני או באמצעות אמצעי תשלום אחר שניתן להציגו ברכב, </w:t>
      </w:r>
      <w:r w:rsidR="00F95574">
        <w:rPr>
          <w:rFonts w:cs="FrankRuehl" w:hint="cs"/>
          <w:rtl/>
          <w:lang w:eastAsia="en-US"/>
        </w:rPr>
        <w:t>יצמיד מיד עם העמדת הרכב את אמצעי התשלום לשמשה הקדמית או לשמשת הדלת של הרכב הקרובה למדרכה, באופן שאדם העומד מחוץ לרכב יוכל להבחין בפרטים המופיעים על אמצעי התשלום.</w:t>
      </w:r>
    </w:p>
    <w:p w:rsidR="00BA7093" w:rsidRDefault="00BA7093">
      <w:pPr>
        <w:pStyle w:val="P00"/>
        <w:spacing w:before="72"/>
        <w:ind w:left="0" w:right="1134"/>
        <w:rPr>
          <w:rFonts w:cs="FrankRuehl" w:hint="cs"/>
          <w:rtl/>
          <w:lang w:eastAsia="en-US"/>
        </w:rPr>
      </w:pPr>
      <w:bookmarkStart w:id="4" w:name="Seif4"/>
      <w:bookmarkEnd w:id="4"/>
      <w:r>
        <w:rPr>
          <w:lang w:val="he-IL"/>
        </w:rPr>
        <w:pict>
          <v:rect id="_x0000_s1029" style="position:absolute;left:0;text-align:left;margin-left:464.5pt;margin-top:8.05pt;width:75.05pt;height:11.95pt;z-index:251620864" o:allowincell="f" filled="f" stroked="f" strokecolor="lime" strokeweight=".25pt">
            <v:textbox style="mso-next-textbox:#_x0000_s1029" inset="0,0,0,0">
              <w:txbxContent>
                <w:p w:rsidR="00A56B41" w:rsidRDefault="00A56B41" w:rsidP="004C740D">
                  <w:pPr>
                    <w:spacing w:line="160" w:lineRule="exact"/>
                    <w:jc w:val="left"/>
                    <w:rPr>
                      <w:rFonts w:cs="Miriam" w:hint="cs"/>
                      <w:sz w:val="18"/>
                      <w:szCs w:val="18"/>
                      <w:rtl/>
                    </w:rPr>
                  </w:pPr>
                  <w:r>
                    <w:rPr>
                      <w:rFonts w:cs="Miriam" w:hint="cs"/>
                      <w:sz w:val="18"/>
                      <w:szCs w:val="18"/>
                      <w:rtl/>
                    </w:rPr>
                    <w:t>מקום חניה פרטי</w:t>
                  </w: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r>
      <w:r>
        <w:rPr>
          <w:rFonts w:cs="FrankRuehl" w:hint="cs"/>
          <w:rtl/>
          <w:lang w:eastAsia="en-US"/>
        </w:rPr>
        <w:t>לא ינהל</w:t>
      </w:r>
      <w:r>
        <w:rPr>
          <w:rFonts w:cs="FrankRuehl"/>
          <w:rtl/>
          <w:lang w:eastAsia="en-US"/>
        </w:rPr>
        <w:t xml:space="preserve"> אדם ולא ירשה לא</w:t>
      </w:r>
      <w:r>
        <w:rPr>
          <w:rFonts w:cs="FrankRuehl" w:hint="cs"/>
          <w:rtl/>
          <w:lang w:eastAsia="en-US"/>
        </w:rPr>
        <w:t>ח</w:t>
      </w:r>
      <w:r>
        <w:rPr>
          <w:rFonts w:cs="FrankRuehl"/>
          <w:rtl/>
          <w:lang w:eastAsia="en-US"/>
        </w:rPr>
        <w:t>ר לנהל מקום חניה פרטי, אלא לפי רשיו</w:t>
      </w:r>
      <w:r>
        <w:rPr>
          <w:rFonts w:cs="FrankRuehl" w:hint="cs"/>
          <w:rtl/>
          <w:lang w:eastAsia="en-US"/>
        </w:rPr>
        <w:t>ן</w:t>
      </w:r>
      <w:r>
        <w:rPr>
          <w:rFonts w:cs="FrankRuehl"/>
          <w:rtl/>
          <w:lang w:eastAsia="en-US"/>
        </w:rPr>
        <w:t xml:space="preserve"> </w:t>
      </w:r>
      <w:r>
        <w:rPr>
          <w:rFonts w:cs="FrankRuehl" w:hint="cs"/>
          <w:rtl/>
          <w:lang w:eastAsia="en-US"/>
        </w:rPr>
        <w:t>מאת ראש העיריה ובהתאם לתנאי הרישיון.</w:t>
      </w:r>
    </w:p>
    <w:p w:rsidR="00BA7093" w:rsidRDefault="00BA7093" w:rsidP="00BA361B">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הרוצה ברשיון יגיש בקשה לראש העיריה והוא רשאי ל</w:t>
      </w:r>
      <w:r>
        <w:rPr>
          <w:rFonts w:cs="FrankRuehl" w:hint="cs"/>
          <w:rtl/>
          <w:lang w:eastAsia="en-US"/>
        </w:rPr>
        <w:t>ת</w:t>
      </w:r>
      <w:r>
        <w:rPr>
          <w:rFonts w:cs="FrankRuehl"/>
          <w:rtl/>
          <w:lang w:eastAsia="en-US"/>
        </w:rPr>
        <w:t>תו</w:t>
      </w:r>
      <w:r w:rsidR="00BA361B">
        <w:rPr>
          <w:rFonts w:cs="FrankRuehl" w:hint="cs"/>
          <w:rtl/>
          <w:lang w:eastAsia="en-US"/>
        </w:rPr>
        <w:t>,</w:t>
      </w:r>
      <w:r>
        <w:rPr>
          <w:rFonts w:cs="FrankRuehl"/>
          <w:rtl/>
          <w:lang w:eastAsia="en-US"/>
        </w:rPr>
        <w:t xml:space="preserve"> לבטלו או להתלותו</w:t>
      </w:r>
      <w:r w:rsidR="00BA361B">
        <w:rPr>
          <w:rFonts w:cs="FrankRuehl" w:hint="cs"/>
          <w:rtl/>
          <w:lang w:eastAsia="en-US"/>
        </w:rPr>
        <w:t>,</w:t>
      </w:r>
      <w:r>
        <w:rPr>
          <w:rFonts w:cs="FrankRuehl"/>
          <w:rtl/>
          <w:lang w:eastAsia="en-US"/>
        </w:rPr>
        <w:t xml:space="preserve"> וכן לקבוע בו תנאים, להוסיף עליהם, לגרוע מהם, לשנותם או לבטלם</w:t>
      </w:r>
      <w:r>
        <w:rPr>
          <w:rFonts w:cs="FrankRuehl" w:hint="cs"/>
          <w:rtl/>
          <w:lang w:eastAsia="en-US"/>
        </w:rPr>
        <w:t>.</w:t>
      </w:r>
    </w:p>
    <w:p w:rsidR="00BA7093" w:rsidRDefault="00BA7093" w:rsidP="00BA361B">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sidR="00BA361B">
        <w:rPr>
          <w:rFonts w:cs="FrankRuehl" w:hint="cs"/>
          <w:rtl/>
          <w:lang w:eastAsia="en-US"/>
        </w:rPr>
        <w:t>תקופת</w:t>
      </w:r>
      <w:r>
        <w:rPr>
          <w:rFonts w:cs="FrankRuehl"/>
          <w:rtl/>
          <w:lang w:eastAsia="en-US"/>
        </w:rPr>
        <w:t xml:space="preserve"> הרשיון </w:t>
      </w:r>
      <w:r w:rsidR="00BA361B">
        <w:rPr>
          <w:rFonts w:cs="FrankRuehl" w:hint="cs"/>
          <w:rtl/>
          <w:lang w:eastAsia="en-US"/>
        </w:rPr>
        <w:t>לא תעלה על שנה אחת מיום</w:t>
      </w:r>
      <w:r>
        <w:rPr>
          <w:rFonts w:cs="FrankRuehl" w:hint="cs"/>
          <w:rtl/>
          <w:lang w:eastAsia="en-US"/>
        </w:rPr>
        <w:t xml:space="preserve"> נתינתו.</w:t>
      </w:r>
    </w:p>
    <w:p w:rsidR="00BA361B" w:rsidRDefault="004D3B2A" w:rsidP="00BF5924">
      <w:pPr>
        <w:pStyle w:val="P00"/>
        <w:spacing w:before="72"/>
        <w:ind w:left="0" w:right="1134"/>
        <w:rPr>
          <w:rFonts w:cs="FrankRuehl" w:hint="cs"/>
          <w:rtl/>
          <w:lang w:eastAsia="en-US"/>
        </w:rPr>
      </w:pPr>
      <w:r>
        <w:rPr>
          <w:rFonts w:cs="FrankRuehl" w:hint="cs"/>
          <w:rtl/>
          <w:lang w:eastAsia="en-US"/>
        </w:rPr>
        <w:pict>
          <v:shape id="_x0000_s1102" type="#_x0000_t202" style="position:absolute;left:0;text-align:left;margin-left:470.25pt;margin-top:7.1pt;width:1in;height:22.6pt;z-index:251636224" filled="f" stroked="f">
            <v:textbox inset="1mm,0,1mm,0">
              <w:txbxContent>
                <w:p w:rsidR="00A56B41" w:rsidRDefault="00A56B41" w:rsidP="00BF5924">
                  <w:pPr>
                    <w:spacing w:line="160" w:lineRule="exact"/>
                    <w:jc w:val="left"/>
                    <w:rPr>
                      <w:rFonts w:cs="Miriam" w:hint="cs"/>
                      <w:noProof/>
                      <w:sz w:val="18"/>
                      <w:szCs w:val="18"/>
                      <w:rtl/>
                    </w:rPr>
                  </w:pPr>
                  <w:r>
                    <w:rPr>
                      <w:rFonts w:cs="Miriam" w:hint="cs"/>
                      <w:noProof/>
                      <w:sz w:val="18"/>
                      <w:szCs w:val="18"/>
                      <w:rtl/>
                    </w:rPr>
                    <w:t>תיקון (מס' 3) תשמ"ד-1984</w:t>
                  </w:r>
                </w:p>
              </w:txbxContent>
            </v:textbox>
            <w10:anchorlock/>
          </v:shape>
        </w:pict>
      </w:r>
      <w:r w:rsidR="00BA361B">
        <w:rPr>
          <w:rFonts w:cs="FrankRuehl" w:hint="cs"/>
          <w:rtl/>
          <w:lang w:eastAsia="en-US"/>
        </w:rPr>
        <w:tab/>
        <w:t>(ד)</w:t>
      </w:r>
      <w:r w:rsidR="00BA361B">
        <w:rPr>
          <w:rFonts w:cs="FrankRuehl" w:hint="cs"/>
          <w:rtl/>
          <w:lang w:eastAsia="en-US"/>
        </w:rPr>
        <w:tab/>
        <w:t>משהוחלט לתת רשיון, ישלם המבקש לעיריה, לפני קב</w:t>
      </w:r>
      <w:r w:rsidR="003E5F85">
        <w:rPr>
          <w:rFonts w:cs="FrankRuehl" w:hint="cs"/>
          <w:rtl/>
          <w:lang w:eastAsia="en-US"/>
        </w:rPr>
        <w:t xml:space="preserve">לתו, אגרה </w:t>
      </w:r>
      <w:r w:rsidR="00BF5924">
        <w:rPr>
          <w:rFonts w:cs="FrankRuehl" w:hint="cs"/>
          <w:rtl/>
          <w:lang w:eastAsia="en-US"/>
        </w:rPr>
        <w:t xml:space="preserve">בשיעור </w:t>
      </w:r>
      <w:r w:rsidR="00BF5924">
        <w:rPr>
          <w:rFonts w:cs="FrankRuehl"/>
          <w:rtl/>
          <w:lang w:eastAsia="en-US"/>
        </w:rPr>
        <w:t>–</w:t>
      </w:r>
    </w:p>
    <w:p w:rsidR="00BF5924" w:rsidRDefault="00BF5924" w:rsidP="00BF5924">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120 שקלים בעד כל מקום חניה פתוח המיועד להחניית או להעמדת רכב אחד;</w:t>
      </w:r>
    </w:p>
    <w:p w:rsidR="00BF5924" w:rsidRDefault="00BF5924" w:rsidP="00BF592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180 שקלים בעד כל מקום חניה מקורה המיועד להחניית או להעמדת רכב אחד.</w:t>
      </w:r>
    </w:p>
    <w:p w:rsidR="00BA361B" w:rsidRDefault="00BA361B" w:rsidP="00BA361B">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ראש העיריה רשאי לפטור מבקש רשיון מתשלום האגרה, כולה או מקצתה.</w:t>
      </w:r>
    </w:p>
    <w:p w:rsidR="00BA7093" w:rsidRDefault="00BA7093" w:rsidP="00BA361B">
      <w:pPr>
        <w:pStyle w:val="P00"/>
        <w:spacing w:before="72"/>
        <w:ind w:left="0" w:right="1134"/>
        <w:rPr>
          <w:rStyle w:val="default"/>
          <w:rFonts w:hint="cs"/>
          <w:rtl/>
        </w:rPr>
      </w:pPr>
      <w:r>
        <w:rPr>
          <w:rFonts w:cs="FrankRuehl" w:hint="cs"/>
          <w:rtl/>
          <w:lang w:eastAsia="en-US"/>
        </w:rPr>
        <w:tab/>
      </w:r>
      <w:r>
        <w:rPr>
          <w:rFonts w:cs="FrankRuehl"/>
          <w:rtl/>
          <w:lang w:eastAsia="en-US"/>
        </w:rPr>
        <w:t>(</w:t>
      </w:r>
      <w:r w:rsidR="00BA361B">
        <w:rPr>
          <w:rFonts w:cs="FrankRuehl" w:hint="cs"/>
          <w:rtl/>
          <w:lang w:eastAsia="en-US"/>
        </w:rPr>
        <w:t>ו</w:t>
      </w:r>
      <w:r>
        <w:rPr>
          <w:rFonts w:cs="FrankRuehl"/>
          <w:rtl/>
          <w:lang w:eastAsia="en-US"/>
        </w:rPr>
        <w:t>)</w:t>
      </w:r>
      <w:r>
        <w:rPr>
          <w:rFonts w:cs="FrankRuehl" w:hint="cs"/>
          <w:rtl/>
          <w:lang w:eastAsia="en-US"/>
        </w:rPr>
        <w:tab/>
      </w:r>
      <w:r>
        <w:rPr>
          <w:rFonts w:cs="FrankRuehl"/>
          <w:rtl/>
          <w:lang w:eastAsia="en-US"/>
        </w:rPr>
        <w:t>רשיון לנהל מקום חניה פרטי ברחוב יינת</w:t>
      </w:r>
      <w:r>
        <w:rPr>
          <w:rFonts w:cs="FrankRuehl" w:hint="cs"/>
          <w:rtl/>
          <w:lang w:eastAsia="en-US"/>
        </w:rPr>
        <w:t>ן</w:t>
      </w:r>
      <w:r>
        <w:rPr>
          <w:rFonts w:cs="FrankRuehl"/>
          <w:rtl/>
          <w:lang w:eastAsia="en-US"/>
        </w:rPr>
        <w:t xml:space="preserve"> </w:t>
      </w:r>
      <w:r w:rsidR="00BA361B">
        <w:rPr>
          <w:rFonts w:cs="FrankRuehl" w:hint="cs"/>
          <w:rtl/>
          <w:lang w:eastAsia="en-US"/>
        </w:rPr>
        <w:t xml:space="preserve">רק </w:t>
      </w:r>
      <w:r>
        <w:rPr>
          <w:rFonts w:cs="FrankRuehl"/>
          <w:rtl/>
          <w:lang w:eastAsia="en-US"/>
        </w:rPr>
        <w:t xml:space="preserve">בהסכמת המפקח על התעבורה ולאחר התייעצות עם מפקד </w:t>
      </w:r>
      <w:r>
        <w:rPr>
          <w:rFonts w:cs="FrankRuehl" w:hint="cs"/>
          <w:rtl/>
          <w:lang w:eastAsia="en-US"/>
        </w:rPr>
        <w:t>המשטרה.</w:t>
      </w:r>
    </w:p>
    <w:p w:rsidR="00BA0219" w:rsidRDefault="00BA0219" w:rsidP="00BA0219">
      <w:pPr>
        <w:pStyle w:val="P00"/>
        <w:spacing w:before="72"/>
        <w:ind w:left="0" w:right="1134"/>
        <w:rPr>
          <w:rFonts w:cs="FrankRuehl" w:hint="cs"/>
          <w:rtl/>
          <w:lang w:eastAsia="en-US"/>
        </w:rPr>
      </w:pPr>
      <w:bookmarkStart w:id="5" w:name="Seif18"/>
      <w:bookmarkEnd w:id="5"/>
      <w:r>
        <w:rPr>
          <w:lang w:val="he-IL"/>
        </w:rPr>
        <w:pict>
          <v:rect id="_x0000_s1113" style="position:absolute;left:0;text-align:left;margin-left:464.5pt;margin-top:8.05pt;width:75.05pt;height:45.45pt;z-index:251645440" o:allowincell="f" filled="f" stroked="f" strokecolor="lime" strokeweight=".25pt">
            <v:textbox style="mso-next-textbox:#_x0000_s1113" inset="0,0,0,0">
              <w:txbxContent>
                <w:p w:rsidR="00A56B41" w:rsidRDefault="00A56B41" w:rsidP="00BA0219">
                  <w:pPr>
                    <w:spacing w:line="160" w:lineRule="exact"/>
                    <w:jc w:val="left"/>
                    <w:rPr>
                      <w:rFonts w:cs="Miriam" w:hint="cs"/>
                      <w:sz w:val="18"/>
                      <w:szCs w:val="18"/>
                      <w:rtl/>
                    </w:rPr>
                  </w:pPr>
                  <w:r>
                    <w:rPr>
                      <w:rFonts w:cs="Miriam" w:hint="cs"/>
                      <w:sz w:val="18"/>
                      <w:szCs w:val="18"/>
                      <w:rtl/>
                    </w:rPr>
                    <w:t>מקום חניה לפי החלטת רשות רישוי או בהיתר בניה</w:t>
                  </w:r>
                </w:p>
                <w:p w:rsidR="00A56B41" w:rsidRDefault="00A56B41" w:rsidP="00BA0219">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תשל"ט-1979</w:t>
                  </w:r>
                </w:p>
              </w:txbxContent>
            </v:textbox>
            <w10:anchorlock/>
          </v:rect>
        </w:pict>
      </w:r>
      <w:r>
        <w:rPr>
          <w:rStyle w:val="big-number"/>
          <w:rFonts w:cs="Miriam"/>
          <w:rtl/>
        </w:rPr>
        <w:t>4</w:t>
      </w:r>
      <w:r w:rsidRPr="00BA0219">
        <w:rPr>
          <w:rFonts w:cs="FrankRuehl" w:hint="cs"/>
          <w:rtl/>
          <w:lang w:eastAsia="en-US"/>
        </w:rPr>
        <w:t>א</w:t>
      </w:r>
      <w:r w:rsidRPr="00BA0219">
        <w:rPr>
          <w:rFonts w:cs="FrankRuehl"/>
          <w:rtl/>
          <w:lang w:eastAsia="en-US"/>
        </w:rPr>
        <w:t>.</w:t>
      </w:r>
      <w:r w:rsidRPr="00BA0219">
        <w:rPr>
          <w:rFonts w:cs="FrankRuehl"/>
          <w:rtl/>
          <w:lang w:eastAsia="en-US"/>
        </w:rPr>
        <w:tab/>
      </w:r>
      <w:r>
        <w:rPr>
          <w:rFonts w:cs="FrankRuehl" w:hint="cs"/>
          <w:rtl/>
          <w:lang w:eastAsia="en-US"/>
        </w:rPr>
        <w:t>מבלי לגרוע</w:t>
      </w:r>
      <w:r w:rsidR="00EE3AAE">
        <w:rPr>
          <w:rFonts w:cs="FrankRuehl" w:hint="cs"/>
          <w:rtl/>
          <w:lang w:eastAsia="en-US"/>
        </w:rPr>
        <w:t xml:space="preserve"> מהאמור בסעיף 4, מקום שנקבע כמקום המיועד לחניה לפי החלטת רשות רישוי או לפי אישורה או בהיתר בניה </w:t>
      </w:r>
      <w:r w:rsidR="00EE3AAE">
        <w:rPr>
          <w:rFonts w:cs="FrankRuehl"/>
          <w:rtl/>
          <w:lang w:eastAsia="en-US"/>
        </w:rPr>
        <w:t>–</w:t>
      </w:r>
    </w:p>
    <w:p w:rsidR="00EE3AAE" w:rsidRDefault="00EE3AAE" w:rsidP="001A02A7">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חייב בעליו של אותו מקום לעשות כל פעולה הדרושה כדי לאפשר את השימוש באותו מקום לצרכי חניה;</w:t>
      </w:r>
    </w:p>
    <w:p w:rsidR="00EE3AAE" w:rsidRDefault="00EE3AAE" w:rsidP="001A02A7">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לא יעשה אדם מעשה שיש בו כדי למנוע את החניה באותו מקום, כפי שנקבע כאמור;</w:t>
      </w:r>
    </w:p>
    <w:p w:rsidR="00EE3AAE" w:rsidRDefault="00EE3AAE" w:rsidP="001A02A7">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r>
      <w:r w:rsidR="00CD34A9">
        <w:rPr>
          <w:rFonts w:cs="FrankRuehl" w:hint="cs"/>
          <w:rtl/>
          <w:lang w:eastAsia="en-US"/>
        </w:rPr>
        <w:t>ראש העיריה רשאי לדרוש מבעליו של אותו מקום לעשות כל פעולה הדרושה כדי לאפשר את השימוש באותו מקום לצרכי חניה, וכן להורות לכל אדם להמנע מעשיית מעשה המפריע לשימוש האמור;</w:t>
      </w:r>
    </w:p>
    <w:p w:rsidR="00CD34A9" w:rsidRDefault="00CD34A9" w:rsidP="001A02A7">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ראש העיריה רשאי לסרב ליתן רשיון לפי סעיף 4 או להתנות מתן הרשיון בקביעת מחירים מירביים לחניה או בקביעת סידורי חניה, הכל לפי שיקול דעתו.</w:t>
      </w:r>
    </w:p>
    <w:p w:rsidR="00BA7093" w:rsidRDefault="00BA7093" w:rsidP="0022683A">
      <w:pPr>
        <w:pStyle w:val="P00"/>
        <w:spacing w:before="72"/>
        <w:ind w:left="0" w:right="1134"/>
        <w:rPr>
          <w:rFonts w:cs="FrankRuehl" w:hint="cs"/>
          <w:rtl/>
          <w:lang w:eastAsia="en-US"/>
        </w:rPr>
      </w:pPr>
      <w:bookmarkStart w:id="6" w:name="Seif5"/>
      <w:bookmarkEnd w:id="6"/>
      <w:r>
        <w:rPr>
          <w:lang w:val="he-IL"/>
        </w:rPr>
        <w:pict>
          <v:rect id="_x0000_s1031" style="position:absolute;left:0;text-align:left;margin-left:464.5pt;margin-top:8.05pt;width:75.05pt;height:39.4pt;z-index:251621888" o:allowincell="f" filled="f" stroked="f" strokecolor="lime" strokeweight=".25pt">
            <v:textbox style="mso-next-textbox:#_x0000_s1031" inset="0,0,0,0">
              <w:txbxContent>
                <w:p w:rsidR="00A56B41" w:rsidRDefault="0022683A">
                  <w:pPr>
                    <w:spacing w:line="160" w:lineRule="exact"/>
                    <w:jc w:val="left"/>
                    <w:rPr>
                      <w:rFonts w:cs="Miriam" w:hint="cs"/>
                      <w:sz w:val="18"/>
                      <w:szCs w:val="18"/>
                      <w:rtl/>
                    </w:rPr>
                  </w:pPr>
                  <w:r>
                    <w:rPr>
                      <w:rFonts w:cs="Miriam" w:hint="cs"/>
                      <w:sz w:val="18"/>
                      <w:szCs w:val="18"/>
                      <w:rtl/>
                    </w:rPr>
                    <w:t>איסור עצירת רכב, העמדתו וחנייתו בדרך</w:t>
                  </w:r>
                </w:p>
                <w:p w:rsidR="0022683A" w:rsidRDefault="0022683A">
                  <w:pPr>
                    <w:spacing w:line="160" w:lineRule="exact"/>
                    <w:jc w:val="left"/>
                    <w:rPr>
                      <w:rFonts w:cs="Miriam" w:hint="cs"/>
                      <w:noProof/>
                      <w:sz w:val="18"/>
                      <w:szCs w:val="18"/>
                      <w:rtl/>
                    </w:rPr>
                  </w:pPr>
                  <w:r>
                    <w:rPr>
                      <w:rFonts w:cs="Miriam" w:hint="cs"/>
                      <w:sz w:val="18"/>
                      <w:szCs w:val="18"/>
                      <w:rtl/>
                    </w:rPr>
                    <w:t>תיקון תשע"ג-2013</w:t>
                  </w:r>
                </w:p>
              </w:txbxContent>
            </v:textbox>
            <w10:anchorlock/>
          </v:rect>
        </w:pict>
      </w:r>
      <w:r w:rsidR="00DB657C">
        <w:rPr>
          <w:rStyle w:val="big-number"/>
          <w:rFonts w:cs="Miriam" w:hint="cs"/>
          <w:rtl/>
        </w:rPr>
        <w:t>5</w:t>
      </w:r>
      <w:r>
        <w:rPr>
          <w:rStyle w:val="big-number"/>
          <w:rFonts w:cs="Miriam"/>
          <w:rtl/>
        </w:rPr>
        <w:t>.</w:t>
      </w:r>
      <w:r>
        <w:rPr>
          <w:rStyle w:val="big-number"/>
          <w:rFonts w:cs="Miriam"/>
          <w:rtl/>
        </w:rPr>
        <w:tab/>
      </w:r>
      <w:r>
        <w:rPr>
          <w:rStyle w:val="default"/>
          <w:rtl/>
        </w:rPr>
        <w:t>(א</w:t>
      </w:r>
      <w:r>
        <w:rPr>
          <w:rStyle w:val="default"/>
          <w:rFonts w:hint="cs"/>
          <w:rtl/>
        </w:rPr>
        <w:t>)</w:t>
      </w:r>
      <w:r>
        <w:rPr>
          <w:rStyle w:val="default"/>
          <w:rFonts w:hint="cs"/>
          <w:rtl/>
        </w:rPr>
        <w:tab/>
      </w:r>
      <w:r>
        <w:rPr>
          <w:rFonts w:cs="FrankRuehl"/>
          <w:rtl/>
          <w:lang w:eastAsia="en-US"/>
        </w:rPr>
        <w:t xml:space="preserve">לא </w:t>
      </w:r>
      <w:r w:rsidR="0022683A">
        <w:rPr>
          <w:rFonts w:cs="FrankRuehl" w:hint="cs"/>
          <w:rtl/>
          <w:lang w:eastAsia="en-US"/>
        </w:rPr>
        <w:t>יעצור אדם רכב בדרך, לא יעמידנו ולא יחנהו במקום, באופן ובתנאים הנוגדים את הוראות תקנות התעבורה</w:t>
      </w:r>
      <w:r>
        <w:rPr>
          <w:rFonts w:cs="FrankRuehl"/>
          <w:rtl/>
          <w:lang w:eastAsia="en-US"/>
        </w:rPr>
        <w:t>.</w:t>
      </w:r>
    </w:p>
    <w:p w:rsidR="0022683A" w:rsidRDefault="0022683A" w:rsidP="0022683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מי שעצר, העמיד או החנה רכב בניגוד לאמור בסעיף קטן (א), יראוהו כמי שעבר עבירה לפי חוק עזר זה.</w:t>
      </w:r>
    </w:p>
    <w:p w:rsidR="00600D80" w:rsidRDefault="00600D80" w:rsidP="00600D80">
      <w:pPr>
        <w:pStyle w:val="P00"/>
        <w:spacing w:before="72"/>
        <w:ind w:left="0" w:right="1134"/>
        <w:rPr>
          <w:rFonts w:cs="FrankRuehl" w:hint="cs"/>
          <w:rtl/>
          <w:lang w:eastAsia="en-US"/>
        </w:rPr>
      </w:pPr>
      <w:bookmarkStart w:id="7" w:name="Seif20"/>
      <w:bookmarkEnd w:id="7"/>
      <w:r>
        <w:rPr>
          <w:lang w:val="he-IL"/>
        </w:rPr>
        <w:pict>
          <v:rect id="_x0000_s1121" style="position:absolute;left:0;text-align:left;margin-left:464.5pt;margin-top:8.05pt;width:75.05pt;height:28.15pt;z-index:251649536" o:allowincell="f" filled="f" stroked="f" strokecolor="lime" strokeweight=".25pt">
            <v:textbox style="mso-next-textbox:#_x0000_s1121" inset="0,0,0,0">
              <w:txbxContent>
                <w:p w:rsidR="00A56B41" w:rsidRDefault="00A56B41" w:rsidP="00600D80">
                  <w:pPr>
                    <w:spacing w:line="160" w:lineRule="exact"/>
                    <w:jc w:val="left"/>
                    <w:rPr>
                      <w:rFonts w:cs="Miriam" w:hint="cs"/>
                      <w:noProof/>
                      <w:sz w:val="18"/>
                      <w:szCs w:val="18"/>
                      <w:rtl/>
                    </w:rPr>
                  </w:pPr>
                  <w:r>
                    <w:rPr>
                      <w:rFonts w:cs="Miriam" w:hint="cs"/>
                      <w:sz w:val="18"/>
                      <w:szCs w:val="18"/>
                      <w:rtl/>
                    </w:rPr>
                    <w:t>גרירת רכב ונעילתו</w:t>
                  </w:r>
                </w:p>
                <w:p w:rsidR="00A56B41" w:rsidRDefault="00A56B41" w:rsidP="00600D80">
                  <w:pPr>
                    <w:spacing w:line="160" w:lineRule="exact"/>
                    <w:jc w:val="left"/>
                    <w:rPr>
                      <w:rFonts w:cs="Miriam" w:hint="cs"/>
                      <w:noProof/>
                      <w:sz w:val="18"/>
                      <w:szCs w:val="18"/>
                      <w:rtl/>
                    </w:rPr>
                  </w:pPr>
                  <w:r>
                    <w:rPr>
                      <w:rFonts w:cs="Miriam" w:hint="cs"/>
                      <w:noProof/>
                      <w:sz w:val="18"/>
                      <w:szCs w:val="18"/>
                      <w:rtl/>
                    </w:rPr>
                    <w:t>תיקון (מס' 3) תשמ"ה-1985</w:t>
                  </w:r>
                </w:p>
              </w:txbxContent>
            </v:textbox>
            <w10:anchorlock/>
          </v:rect>
        </w:pict>
      </w:r>
      <w:r>
        <w:rPr>
          <w:rStyle w:val="big-number"/>
          <w:rFonts w:cs="Miriam" w:hint="cs"/>
          <w:rtl/>
        </w:rPr>
        <w:t>5</w:t>
      </w:r>
      <w:r>
        <w:rPr>
          <w:rFonts w:cs="FrankRuehl" w:hint="cs"/>
          <w:rtl/>
          <w:lang w:eastAsia="en-US"/>
        </w:rPr>
        <w:t>א</w:t>
      </w:r>
      <w:r w:rsidRPr="00600D80">
        <w:rPr>
          <w:rFonts w:cs="FrankRuehl"/>
          <w:rtl/>
          <w:lang w:eastAsia="en-US"/>
        </w:rPr>
        <w:t>.</w:t>
      </w:r>
      <w:r w:rsidRPr="00600D80">
        <w:rPr>
          <w:rFonts w:cs="FrankRuehl"/>
          <w:rtl/>
          <w:lang w:eastAsia="en-US"/>
        </w:rPr>
        <w:tab/>
        <w:t>(</w:t>
      </w:r>
      <w:r>
        <w:rPr>
          <w:rStyle w:val="default"/>
          <w:rtl/>
        </w:rPr>
        <w:t>א</w:t>
      </w:r>
      <w:r>
        <w:rPr>
          <w:rStyle w:val="default"/>
          <w:rFonts w:hint="cs"/>
          <w:rtl/>
        </w:rPr>
        <w:t>)</w:t>
      </w:r>
      <w:r>
        <w:rPr>
          <w:rStyle w:val="default"/>
          <w:rFonts w:hint="cs"/>
          <w:rtl/>
        </w:rPr>
        <w:tab/>
      </w:r>
      <w:r>
        <w:rPr>
          <w:rFonts w:cs="FrankRuehl" w:hint="cs"/>
          <w:rtl/>
          <w:lang w:eastAsia="en-US"/>
        </w:rPr>
        <w:t>רכב העומד במקום שהעמדתו אסורה על פי חיקוק או בנסיבות שיש בהן כדי הפרת סדרי תנועה או בטיחותה, או שלדעת מפקח דרושה הרחקתו לשם הסדרת תנועה או לבטיחותה או לבטיחות הציבור, רשאי מפקח להורות למי שהרכב ברשותו אותה שעה להרחיקו או לגררו</w:t>
      </w:r>
      <w:r>
        <w:rPr>
          <w:rFonts w:cs="FrankRuehl"/>
          <w:rtl/>
          <w:lang w:eastAsia="en-US"/>
        </w:rPr>
        <w:t>.</w:t>
      </w:r>
    </w:p>
    <w:p w:rsidR="00600D80" w:rsidRDefault="00600D80" w:rsidP="00600D8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מילא מי שהרכב ברשותו אותה שעה אחרי הוראת מפקח כאמור בסעיף קטן (א) או אחרי הוראת שוטר לפי סעיף 70א(ב) לפקודת התעבורה, או אינו נמצא במקום, רשאי מפקח בין בעצמו ובין על ידי מי שאישר אותו ראש מחלקת התנועה במשטרת ישראל (להלן </w:t>
      </w:r>
      <w:r>
        <w:rPr>
          <w:rFonts w:cs="FrankRuehl"/>
          <w:rtl/>
          <w:lang w:eastAsia="en-US"/>
        </w:rPr>
        <w:t>–</w:t>
      </w:r>
      <w:r>
        <w:rPr>
          <w:rFonts w:cs="FrankRuehl" w:hint="cs"/>
          <w:rtl/>
          <w:lang w:eastAsia="en-US"/>
        </w:rPr>
        <w:t xml:space="preserve"> גורר מורשה), להרחיק את הרכב, לגררו ולהחסינו או לנעול את כלכליו או חלק מהם בנעלי חסימה המונעות את תנועת הרכב, ובלבד שינקוט באמצעי הזהירות הסבירים הדרושים כדי להבטיח את בטיחות הרכב.</w:t>
      </w:r>
    </w:p>
    <w:p w:rsidR="00600D80" w:rsidRDefault="00600D80" w:rsidP="00600D8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בעד הרחקת רכב, גרירתו, החסנתו או שחרורו מנעילה תשולם אגרה, או תשלום לגורר מורשה, כמפורט בתוספת השניה; אגרות או תשלומים כאמור יהיו מוטלים על בעל הרכב הרשום </w:t>
      </w:r>
      <w:r w:rsidRPr="00B60306">
        <w:rPr>
          <w:rFonts w:cs="FrankRuehl" w:hint="cs"/>
          <w:rtl/>
          <w:lang w:eastAsia="en-US"/>
        </w:rPr>
        <w:t>ברשיון</w:t>
      </w:r>
      <w:r>
        <w:rPr>
          <w:rFonts w:cs="FrankRuehl" w:hint="cs"/>
          <w:rtl/>
          <w:lang w:eastAsia="en-US"/>
        </w:rPr>
        <w:t xml:space="preserve"> הרכב, זולת אם הוכיח שהרכב נלקח ממנו בלי ידיעתו ובלי </w:t>
      </w:r>
      <w:r w:rsidRPr="00B60306">
        <w:rPr>
          <w:rFonts w:cs="FrankRuehl" w:hint="cs"/>
          <w:rtl/>
          <w:lang w:eastAsia="en-US"/>
        </w:rPr>
        <w:t>הסכמתו; רכב</w:t>
      </w:r>
      <w:r>
        <w:rPr>
          <w:rFonts w:cs="FrankRuehl" w:hint="cs"/>
          <w:rtl/>
          <w:lang w:eastAsia="en-US"/>
        </w:rPr>
        <w:t xml:space="preserve"> שאגרות או תשלומים מוטלים על בעלו כאמור, לא יוחזר ולא ישוחרר מנעילתו אלא אם כן שולמו האגרות, או התשלומים.</w:t>
      </w:r>
    </w:p>
    <w:p w:rsidR="00600D80" w:rsidRDefault="00600D80" w:rsidP="00600D8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A51B74">
        <w:rPr>
          <w:rFonts w:cs="FrankRuehl" w:hint="cs"/>
          <w:rtl/>
          <w:lang w:eastAsia="en-US"/>
        </w:rPr>
        <w:t xml:space="preserve">רכב שננעל כאמור בסעיף קטן (ב) </w:t>
      </w:r>
      <w:r w:rsidR="00A51B74">
        <w:rPr>
          <w:rFonts w:cs="FrankRuehl"/>
          <w:rtl/>
          <w:lang w:eastAsia="en-US"/>
        </w:rPr>
        <w:t>–</w:t>
      </w:r>
    </w:p>
    <w:p w:rsidR="00A51B74" w:rsidRDefault="00A51B74" w:rsidP="006B41E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ישוחרר מנעילתו לא יאוחר מתום 48 שעות לאחר שבעל הרכב ביקש את השחרור ושילם את האגרות או התשלומים החלים עליו; אולם אם לאחר 24 השעות הראשונות מתחיל יום מנוחה, פגרה או שבתון על פי חיקוק (להלן </w:t>
      </w:r>
      <w:r>
        <w:rPr>
          <w:rFonts w:cs="FrankRuehl"/>
          <w:rtl/>
          <w:lang w:eastAsia="en-US"/>
        </w:rPr>
        <w:t>–</w:t>
      </w:r>
      <w:r>
        <w:rPr>
          <w:rFonts w:cs="FrankRuehl" w:hint="cs"/>
          <w:rtl/>
          <w:lang w:eastAsia="en-US"/>
        </w:rPr>
        <w:t xml:space="preserve"> יום מנוחה) </w:t>
      </w:r>
      <w:r>
        <w:rPr>
          <w:rFonts w:cs="FrankRuehl"/>
          <w:rtl/>
          <w:lang w:eastAsia="en-US"/>
        </w:rPr>
        <w:t>–</w:t>
      </w:r>
      <w:r>
        <w:rPr>
          <w:rFonts w:cs="FrankRuehl" w:hint="cs"/>
          <w:rtl/>
          <w:lang w:eastAsia="en-US"/>
        </w:rPr>
        <w:t xml:space="preserve"> ישוחרר לפני כניסת יום המנוחה;</w:t>
      </w:r>
    </w:p>
    <w:p w:rsidR="00A51B74" w:rsidRDefault="00A51B74" w:rsidP="006B41E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ראש העיריה רשאי, מטעמים של בטחון, בטיחות או סילוק מפגע, להורות על שחרורו של רכב מנעילתו גם אם לא נתקיימו התנאים האמורים בסעיף קטן זה.</w:t>
      </w:r>
    </w:p>
    <w:p w:rsidR="00A51B74" w:rsidRDefault="00A51B74" w:rsidP="00600D80">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EA655C">
        <w:rPr>
          <w:rFonts w:cs="FrankRuehl" w:hint="cs"/>
          <w:rtl/>
          <w:lang w:eastAsia="en-US"/>
        </w:rPr>
        <w:t>ראש העיריה יקבע, באישור ראש מחלקת התנועה של משטרת ישראל, את הגוררים המורשים שיורשו לבצע את הגרירה או הנעילה כאמור בסעיף קטן (ב), וגורר מורשה כאמור יבצע את הגרירה, הנעילה או השחרור של הרכב, בהתאם להוראות ראש העיריה או המפקח שינתנו לפי חוק עזר זה.</w:t>
      </w:r>
    </w:p>
    <w:p w:rsidR="00EA655C" w:rsidRDefault="00EA655C" w:rsidP="00600D80">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ראש העיריה ימנה כמפקח לענין סעיף קטן (ב) רק מי שאושר לכך בידי המפקח הכללי של משטרת ישראל או מי שהוא הסמיך.</w:t>
      </w:r>
    </w:p>
    <w:p w:rsidR="00EA655C" w:rsidRDefault="00EA655C" w:rsidP="00600D80">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לא יוציא אדם רכב ממקום החסנתו ולא ישחררו מנעילתו לפני ששולמו האגרות או התשלומים כאמור בסעיף קטן (ג).</w:t>
      </w:r>
    </w:p>
    <w:p w:rsidR="00BA7093" w:rsidRDefault="00BA7093" w:rsidP="00C137A8">
      <w:pPr>
        <w:pStyle w:val="P00"/>
        <w:spacing w:before="72"/>
        <w:ind w:left="0" w:right="1134"/>
        <w:rPr>
          <w:rFonts w:cs="FrankRuehl" w:hint="cs"/>
          <w:rtl/>
          <w:lang w:eastAsia="en-US"/>
        </w:rPr>
      </w:pPr>
      <w:bookmarkStart w:id="8" w:name="Seif6"/>
      <w:bookmarkEnd w:id="8"/>
      <w:r>
        <w:rPr>
          <w:lang w:val="he-IL"/>
        </w:rPr>
        <w:pict>
          <v:rect id="_x0000_s1033" style="position:absolute;left:0;text-align:left;margin-left:464.5pt;margin-top:8.05pt;width:75.05pt;height:16.95pt;z-index:251622912" o:allowincell="f" filled="f" stroked="f" strokecolor="lime" strokeweight=".25pt">
            <v:textbox inset="0,0,0,0">
              <w:txbxContent>
                <w:p w:rsidR="00A56B41" w:rsidRDefault="00A56B41">
                  <w:pPr>
                    <w:spacing w:line="160" w:lineRule="exact"/>
                    <w:jc w:val="left"/>
                    <w:rPr>
                      <w:rFonts w:cs="Miriam" w:hint="cs"/>
                      <w:sz w:val="18"/>
                      <w:szCs w:val="18"/>
                      <w:rtl/>
                    </w:rPr>
                  </w:pPr>
                  <w:r>
                    <w:rPr>
                      <w:rFonts w:cs="Miriam" w:hint="cs"/>
                      <w:sz w:val="18"/>
                      <w:szCs w:val="18"/>
                      <w:rtl/>
                    </w:rPr>
                    <w:t>רכב שנתקלקל</w:t>
                  </w:r>
                </w:p>
              </w:txbxContent>
            </v:textbox>
            <w10:anchorlock/>
          </v:rect>
        </w:pict>
      </w:r>
      <w:r w:rsidR="00C137A8">
        <w:rPr>
          <w:rStyle w:val="big-number"/>
          <w:rFonts w:cs="Miriam" w:hint="cs"/>
          <w:rtl/>
        </w:rPr>
        <w:t>6</w:t>
      </w:r>
      <w:r>
        <w:rPr>
          <w:rStyle w:val="big-number"/>
          <w:rFonts w:cs="Miriam"/>
          <w:rtl/>
        </w:rPr>
        <w:t>.</w:t>
      </w:r>
      <w:r>
        <w:rPr>
          <w:rStyle w:val="big-number"/>
          <w:rFonts w:cs="Miriam"/>
          <w:rtl/>
        </w:rPr>
        <w:tab/>
      </w:r>
      <w:r>
        <w:rPr>
          <w:rFonts w:cs="FrankRuehl"/>
          <w:rtl/>
          <w:lang w:eastAsia="en-US"/>
        </w:rPr>
        <w:t xml:space="preserve">לא יעמיד אדם ולא ירשה לאחר </w:t>
      </w:r>
      <w:r>
        <w:rPr>
          <w:rFonts w:cs="FrankRuehl" w:hint="cs"/>
          <w:rtl/>
          <w:lang w:eastAsia="en-US"/>
        </w:rPr>
        <w:t>להעמיד</w:t>
      </w:r>
      <w:r w:rsidR="00C137A8">
        <w:rPr>
          <w:rFonts w:cs="FrankRuehl" w:hint="cs"/>
          <w:rtl/>
          <w:lang w:eastAsia="en-US"/>
        </w:rPr>
        <w:t>,</w:t>
      </w:r>
      <w:r>
        <w:rPr>
          <w:rFonts w:cs="FrankRuehl"/>
          <w:rtl/>
          <w:lang w:eastAsia="en-US"/>
        </w:rPr>
        <w:t xml:space="preserve"> בר</w:t>
      </w:r>
      <w:r>
        <w:rPr>
          <w:rFonts w:cs="FrankRuehl" w:hint="cs"/>
          <w:rtl/>
          <w:lang w:eastAsia="en-US"/>
        </w:rPr>
        <w:t>ח</w:t>
      </w:r>
      <w:r>
        <w:rPr>
          <w:rFonts w:cs="FrankRuehl"/>
          <w:rtl/>
          <w:lang w:eastAsia="en-US"/>
        </w:rPr>
        <w:t xml:space="preserve">וב רכב שנתקלקל קלקול המונע </w:t>
      </w:r>
      <w:r>
        <w:rPr>
          <w:rFonts w:cs="FrankRuehl" w:hint="cs"/>
          <w:rtl/>
          <w:lang w:eastAsia="en-US"/>
        </w:rPr>
        <w:t xml:space="preserve">המשכת </w:t>
      </w:r>
      <w:r w:rsidR="00C137A8">
        <w:rPr>
          <w:rFonts w:cs="FrankRuehl" w:hint="cs"/>
          <w:rtl/>
          <w:lang w:eastAsia="en-US"/>
        </w:rPr>
        <w:t>ה</w:t>
      </w:r>
      <w:r>
        <w:rPr>
          <w:rFonts w:cs="FrankRuehl" w:hint="cs"/>
          <w:rtl/>
          <w:lang w:eastAsia="en-US"/>
        </w:rPr>
        <w:t>נסיעה</w:t>
      </w:r>
      <w:r>
        <w:rPr>
          <w:rFonts w:cs="FrankRuehl"/>
          <w:rtl/>
          <w:lang w:eastAsia="en-US"/>
        </w:rPr>
        <w:t xml:space="preserve">, אלא סמוך, ככל </w:t>
      </w:r>
      <w:r>
        <w:rPr>
          <w:rFonts w:cs="FrankRuehl" w:hint="cs"/>
          <w:rtl/>
          <w:lang w:eastAsia="en-US"/>
        </w:rPr>
        <w:t>האפשר</w:t>
      </w:r>
      <w:r w:rsidR="00C137A8">
        <w:rPr>
          <w:rFonts w:cs="FrankRuehl" w:hint="cs"/>
          <w:rtl/>
          <w:lang w:eastAsia="en-US"/>
        </w:rPr>
        <w:t>,</w:t>
      </w:r>
      <w:r>
        <w:rPr>
          <w:rFonts w:cs="FrankRuehl"/>
          <w:rtl/>
          <w:lang w:eastAsia="en-US"/>
        </w:rPr>
        <w:t xml:space="preserve"> לשפה הימנית של צד הרחוב המיועד לתנועת רכב ואלא לשם תיקונים הכר</w:t>
      </w:r>
      <w:r>
        <w:rPr>
          <w:rFonts w:cs="FrankRuehl" w:hint="cs"/>
          <w:rtl/>
          <w:lang w:eastAsia="en-US"/>
        </w:rPr>
        <w:t>ח</w:t>
      </w:r>
      <w:r>
        <w:rPr>
          <w:rFonts w:cs="FrankRuehl"/>
          <w:rtl/>
          <w:lang w:eastAsia="en-US"/>
        </w:rPr>
        <w:t>יים להמשכת הנסיעה שיש לעשותם בו במקום או עד שיועבר הרכב למקום תיק</w:t>
      </w:r>
      <w:r w:rsidR="00C137A8">
        <w:rPr>
          <w:rFonts w:cs="FrankRuehl" w:hint="cs"/>
          <w:rtl/>
          <w:lang w:eastAsia="en-US"/>
        </w:rPr>
        <w:t>ו</w:t>
      </w:r>
      <w:r>
        <w:rPr>
          <w:rFonts w:cs="FrankRuehl"/>
          <w:rtl/>
          <w:lang w:eastAsia="en-US"/>
        </w:rPr>
        <w:t>נו, ובלבד שהרכב יתוק</w:t>
      </w:r>
      <w:r>
        <w:rPr>
          <w:rFonts w:cs="FrankRuehl" w:hint="cs"/>
          <w:rtl/>
          <w:lang w:eastAsia="en-US"/>
        </w:rPr>
        <w:t>ן</w:t>
      </w:r>
      <w:r>
        <w:rPr>
          <w:rFonts w:cs="FrankRuehl"/>
          <w:rtl/>
          <w:lang w:eastAsia="en-US"/>
        </w:rPr>
        <w:t xml:space="preserve"> או יועבר ללא דיחו</w:t>
      </w:r>
      <w:r>
        <w:rPr>
          <w:rFonts w:cs="FrankRuehl" w:hint="cs"/>
          <w:rtl/>
          <w:lang w:eastAsia="en-US"/>
        </w:rPr>
        <w:t>י</w:t>
      </w:r>
      <w:r>
        <w:rPr>
          <w:rFonts w:cs="FrankRuehl"/>
          <w:rtl/>
          <w:lang w:eastAsia="en-US"/>
        </w:rPr>
        <w:t>.</w:t>
      </w:r>
    </w:p>
    <w:p w:rsidR="00BA7093" w:rsidRDefault="00BA7093" w:rsidP="00F403C5">
      <w:pPr>
        <w:pStyle w:val="P00"/>
        <w:spacing w:before="72"/>
        <w:ind w:left="0" w:right="1134"/>
        <w:rPr>
          <w:rFonts w:cs="FrankRuehl" w:hint="cs"/>
          <w:rtl/>
          <w:lang w:eastAsia="en-US"/>
        </w:rPr>
      </w:pPr>
      <w:bookmarkStart w:id="9" w:name="Seif7"/>
      <w:bookmarkEnd w:id="9"/>
      <w:r>
        <w:rPr>
          <w:lang w:val="he-IL"/>
        </w:rPr>
        <w:pict>
          <v:rect id="_x0000_s1034" style="position:absolute;left:0;text-align:left;margin-left:464.5pt;margin-top:8.05pt;width:75.05pt;height:16.25pt;z-index:251623936" o:allowincell="f" filled="f" stroked="f" strokecolor="lime" strokeweight=".25pt">
            <v:textbox style="mso-next-textbox:#_x0000_s1034" inset="0,0,0,0">
              <w:txbxContent>
                <w:p w:rsidR="00A56B41" w:rsidRDefault="00A56B41">
                  <w:pPr>
                    <w:spacing w:line="160" w:lineRule="exact"/>
                    <w:jc w:val="left"/>
                    <w:rPr>
                      <w:rFonts w:cs="Miriam" w:hint="cs"/>
                      <w:noProof/>
                      <w:sz w:val="18"/>
                      <w:szCs w:val="18"/>
                      <w:rtl/>
                    </w:rPr>
                  </w:pPr>
                  <w:r>
                    <w:rPr>
                      <w:rFonts w:cs="Miriam" w:hint="cs"/>
                      <w:sz w:val="18"/>
                      <w:szCs w:val="18"/>
                      <w:rtl/>
                    </w:rPr>
                    <w:t>מוניות</w:t>
                  </w:r>
                </w:p>
              </w:txbxContent>
            </v:textbox>
            <w10:anchorlock/>
          </v:rect>
        </w:pict>
      </w:r>
      <w:r w:rsidR="00C137A8">
        <w:rPr>
          <w:rStyle w:val="big-number"/>
          <w:rFonts w:cs="Miriam" w:hint="cs"/>
          <w:rtl/>
        </w:rPr>
        <w:t>7</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 xml:space="preserve">לא </w:t>
      </w:r>
      <w:r>
        <w:rPr>
          <w:rFonts w:cs="FrankRuehl" w:hint="cs"/>
          <w:rtl/>
          <w:lang w:eastAsia="en-US"/>
        </w:rPr>
        <w:t>יח</w:t>
      </w:r>
      <w:r>
        <w:rPr>
          <w:rFonts w:cs="FrankRuehl"/>
          <w:rtl/>
          <w:lang w:eastAsia="en-US"/>
        </w:rPr>
        <w:t>נה אדם, ולא ירשה לאחר לה</w:t>
      </w:r>
      <w:r>
        <w:rPr>
          <w:rFonts w:cs="FrankRuehl" w:hint="cs"/>
          <w:rtl/>
          <w:lang w:eastAsia="en-US"/>
        </w:rPr>
        <w:t>ח</w:t>
      </w:r>
      <w:r>
        <w:rPr>
          <w:rFonts w:cs="FrankRuehl"/>
          <w:rtl/>
          <w:lang w:eastAsia="en-US"/>
        </w:rPr>
        <w:t xml:space="preserve">נות, מונית במקום </w:t>
      </w:r>
      <w:r>
        <w:rPr>
          <w:rFonts w:cs="FrankRuehl" w:hint="cs"/>
          <w:rtl/>
          <w:lang w:eastAsia="en-US"/>
        </w:rPr>
        <w:t>ח</w:t>
      </w:r>
      <w:r>
        <w:rPr>
          <w:rFonts w:cs="FrankRuehl"/>
          <w:rtl/>
          <w:lang w:eastAsia="en-US"/>
        </w:rPr>
        <w:t>ניה שנקבע כתחנת מוניות</w:t>
      </w:r>
      <w:r w:rsidR="00F403C5">
        <w:rPr>
          <w:rFonts w:cs="FrankRuehl" w:hint="cs"/>
          <w:rtl/>
          <w:lang w:eastAsia="en-US"/>
        </w:rPr>
        <w:t>,</w:t>
      </w:r>
      <w:r>
        <w:rPr>
          <w:rFonts w:cs="FrankRuehl"/>
          <w:rtl/>
          <w:lang w:eastAsia="en-US"/>
        </w:rPr>
        <w:t xml:space="preserve"> אלא </w:t>
      </w:r>
      <w:r w:rsidR="00F403C5">
        <w:rPr>
          <w:rFonts w:cs="FrankRuehl" w:hint="cs"/>
          <w:rtl/>
          <w:lang w:eastAsia="en-US"/>
        </w:rPr>
        <w:t>ע</w:t>
      </w:r>
      <w:r>
        <w:rPr>
          <w:rFonts w:cs="FrankRuehl"/>
          <w:rtl/>
          <w:lang w:eastAsia="en-US"/>
        </w:rPr>
        <w:t>ל</w:t>
      </w:r>
      <w:r w:rsidR="00F403C5">
        <w:rPr>
          <w:rFonts w:cs="FrankRuehl" w:hint="cs"/>
          <w:rtl/>
          <w:lang w:eastAsia="en-US"/>
        </w:rPr>
        <w:t xml:space="preserve"> </w:t>
      </w:r>
      <w:r>
        <w:rPr>
          <w:rFonts w:cs="FrankRuehl"/>
          <w:rtl/>
          <w:lang w:eastAsia="en-US"/>
        </w:rPr>
        <w:t>פי היתר מאת ראש העיריה ובהתאם לתנא</w:t>
      </w:r>
      <w:r>
        <w:rPr>
          <w:rFonts w:cs="FrankRuehl" w:hint="cs"/>
          <w:rtl/>
          <w:lang w:eastAsia="en-US"/>
        </w:rPr>
        <w:t>י</w:t>
      </w:r>
      <w:r>
        <w:rPr>
          <w:rFonts w:cs="FrankRuehl"/>
          <w:rtl/>
          <w:lang w:eastAsia="en-US"/>
        </w:rPr>
        <w:t xml:space="preserve"> הה</w:t>
      </w:r>
      <w:r>
        <w:rPr>
          <w:rFonts w:cs="FrankRuehl" w:hint="cs"/>
          <w:rtl/>
          <w:lang w:eastAsia="en-US"/>
        </w:rPr>
        <w:t>י</w:t>
      </w:r>
      <w:r>
        <w:rPr>
          <w:rFonts w:cs="FrankRuehl"/>
          <w:rtl/>
          <w:lang w:eastAsia="en-US"/>
        </w:rPr>
        <w:t>תר.</w:t>
      </w:r>
    </w:p>
    <w:p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הרוצה בהיתר יג</w:t>
      </w:r>
      <w:r>
        <w:rPr>
          <w:rFonts w:cs="FrankRuehl" w:hint="cs"/>
          <w:rtl/>
          <w:lang w:eastAsia="en-US"/>
        </w:rPr>
        <w:t>יש</w:t>
      </w:r>
      <w:r>
        <w:rPr>
          <w:rFonts w:cs="FrankRuehl"/>
          <w:rtl/>
          <w:lang w:eastAsia="en-US"/>
        </w:rPr>
        <w:t xml:space="preserve"> בקשה לראש העיריה והוא רשאי לת</w:t>
      </w:r>
      <w:r>
        <w:rPr>
          <w:rFonts w:cs="FrankRuehl" w:hint="cs"/>
          <w:rtl/>
          <w:lang w:eastAsia="en-US"/>
        </w:rPr>
        <w:t>ת</w:t>
      </w:r>
      <w:r>
        <w:rPr>
          <w:rFonts w:cs="FrankRuehl"/>
          <w:rtl/>
          <w:lang w:eastAsia="en-US"/>
        </w:rPr>
        <w:t>ו או לסר</w:t>
      </w:r>
      <w:r>
        <w:rPr>
          <w:rFonts w:cs="FrankRuehl" w:hint="cs"/>
          <w:rtl/>
          <w:lang w:eastAsia="en-US"/>
        </w:rPr>
        <w:t>ב</w:t>
      </w:r>
      <w:r>
        <w:rPr>
          <w:rFonts w:cs="FrankRuehl"/>
          <w:rtl/>
          <w:lang w:eastAsia="en-US"/>
        </w:rPr>
        <w:t xml:space="preserve"> לתתו,</w:t>
      </w:r>
      <w:r>
        <w:rPr>
          <w:rFonts w:cs="FrankRuehl" w:hint="cs"/>
          <w:rtl/>
          <w:lang w:eastAsia="en-US"/>
        </w:rPr>
        <w:t xml:space="preserve"> </w:t>
      </w:r>
      <w:r>
        <w:rPr>
          <w:rFonts w:cs="FrankRuehl"/>
          <w:rtl/>
          <w:lang w:eastAsia="en-US"/>
        </w:rPr>
        <w:t>לבטלו או להתלותו וכן לקבוע בו תנאים, להוסיף עליהם, לגרוע מהם, לש</w:t>
      </w:r>
      <w:r>
        <w:rPr>
          <w:rFonts w:cs="FrankRuehl" w:hint="cs"/>
          <w:rtl/>
          <w:lang w:eastAsia="en-US"/>
        </w:rPr>
        <w:t>נ</w:t>
      </w:r>
      <w:r>
        <w:rPr>
          <w:rFonts w:cs="FrankRuehl"/>
          <w:rtl/>
          <w:lang w:eastAsia="en-US"/>
        </w:rPr>
        <w:t>ותם או לבטלם.</w:t>
      </w:r>
    </w:p>
    <w:p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היתר כאמור </w:t>
      </w:r>
      <w:r>
        <w:rPr>
          <w:rFonts w:cs="FrankRuehl" w:hint="cs"/>
          <w:rtl/>
          <w:lang w:eastAsia="en-US"/>
        </w:rPr>
        <w:t>י</w:t>
      </w:r>
      <w:r>
        <w:rPr>
          <w:rFonts w:cs="FrankRuehl"/>
          <w:rtl/>
          <w:lang w:eastAsia="en-US"/>
        </w:rPr>
        <w:t>היה ערוך בטופס שי</w:t>
      </w:r>
      <w:r w:rsidR="00F403C5">
        <w:rPr>
          <w:rFonts w:cs="FrankRuehl" w:hint="cs"/>
          <w:rtl/>
          <w:lang w:eastAsia="en-US"/>
        </w:rPr>
        <w:t>י</w:t>
      </w:r>
      <w:r>
        <w:rPr>
          <w:rFonts w:cs="FrankRuehl"/>
          <w:rtl/>
          <w:lang w:eastAsia="en-US"/>
        </w:rPr>
        <w:t xml:space="preserve">קבע </w:t>
      </w:r>
      <w:r w:rsidR="00F403C5">
        <w:rPr>
          <w:rFonts w:cs="FrankRuehl" w:hint="cs"/>
          <w:rtl/>
          <w:lang w:eastAsia="en-US"/>
        </w:rPr>
        <w:t xml:space="preserve">על ידי </w:t>
      </w:r>
      <w:r>
        <w:rPr>
          <w:rFonts w:cs="FrankRuehl"/>
          <w:rtl/>
          <w:lang w:eastAsia="en-US"/>
        </w:rPr>
        <w:t>רא</w:t>
      </w:r>
      <w:r>
        <w:rPr>
          <w:rFonts w:cs="FrankRuehl" w:hint="cs"/>
          <w:rtl/>
          <w:lang w:eastAsia="en-US"/>
        </w:rPr>
        <w:t>ש</w:t>
      </w:r>
      <w:r>
        <w:rPr>
          <w:rFonts w:cs="FrankRuehl"/>
          <w:rtl/>
          <w:lang w:eastAsia="en-US"/>
        </w:rPr>
        <w:t xml:space="preserve"> העיריה </w:t>
      </w:r>
      <w:r>
        <w:rPr>
          <w:rFonts w:cs="FrankRuehl" w:hint="cs"/>
          <w:rtl/>
          <w:lang w:eastAsia="en-US"/>
        </w:rPr>
        <w:t>ב</w:t>
      </w:r>
      <w:r>
        <w:rPr>
          <w:rFonts w:cs="FrankRuehl"/>
          <w:rtl/>
          <w:lang w:eastAsia="en-US"/>
        </w:rPr>
        <w:t>הסכמ</w:t>
      </w:r>
      <w:r>
        <w:rPr>
          <w:rFonts w:cs="FrankRuehl" w:hint="cs"/>
          <w:rtl/>
          <w:lang w:eastAsia="en-US"/>
        </w:rPr>
        <w:t>ת</w:t>
      </w:r>
      <w:r>
        <w:rPr>
          <w:rFonts w:cs="FrankRuehl"/>
          <w:rtl/>
          <w:lang w:eastAsia="en-US"/>
        </w:rPr>
        <w:t xml:space="preserve"> המפק</w:t>
      </w:r>
      <w:r>
        <w:rPr>
          <w:rFonts w:cs="FrankRuehl" w:hint="cs"/>
          <w:rtl/>
          <w:lang w:eastAsia="en-US"/>
        </w:rPr>
        <w:t>ח</w:t>
      </w:r>
      <w:r>
        <w:rPr>
          <w:rFonts w:cs="FrankRuehl"/>
          <w:rtl/>
          <w:lang w:eastAsia="en-US"/>
        </w:rPr>
        <w:t xml:space="preserve"> על</w:t>
      </w:r>
      <w:r>
        <w:rPr>
          <w:rFonts w:cs="FrankRuehl" w:hint="cs"/>
          <w:rtl/>
          <w:lang w:eastAsia="en-US"/>
        </w:rPr>
        <w:t xml:space="preserve"> התעבורה</w:t>
      </w:r>
      <w:r w:rsidR="00F403C5">
        <w:rPr>
          <w:rFonts w:cs="FrankRuehl" w:hint="cs"/>
          <w:rtl/>
          <w:lang w:eastAsia="en-US"/>
        </w:rPr>
        <w:t>.</w:t>
      </w:r>
    </w:p>
    <w:p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היתר כאמור יפקע ביום 31 בדצמבר שלאחר נתינתו.</w:t>
      </w:r>
    </w:p>
    <w:p w:rsidR="00BA7093" w:rsidRDefault="003E5F85" w:rsidP="00CF74A2">
      <w:pPr>
        <w:pStyle w:val="P00"/>
        <w:spacing w:before="72"/>
        <w:ind w:left="0" w:right="1134"/>
        <w:rPr>
          <w:rFonts w:cs="FrankRuehl" w:hint="cs"/>
          <w:rtl/>
          <w:lang w:eastAsia="en-US"/>
        </w:rPr>
      </w:pPr>
      <w:r>
        <w:rPr>
          <w:rFonts w:cs="FrankRuehl" w:hint="cs"/>
          <w:rtl/>
          <w:lang w:eastAsia="en-US"/>
        </w:rPr>
        <w:pict>
          <v:shape id="_x0000_s1103" type="#_x0000_t202" style="position:absolute;left:0;text-align:left;margin-left:470.25pt;margin-top:7.1pt;width:1in;height:9.85pt;z-index:251637248" filled="f" stroked="f">
            <v:textbox inset="1mm,0,1mm,0">
              <w:txbxContent>
                <w:p w:rsidR="00A56B41" w:rsidRDefault="00A56B41" w:rsidP="00CF74A2">
                  <w:pPr>
                    <w:spacing w:line="160" w:lineRule="exact"/>
                    <w:jc w:val="left"/>
                    <w:rPr>
                      <w:rFonts w:cs="Miriam" w:hint="cs"/>
                      <w:sz w:val="18"/>
                      <w:szCs w:val="18"/>
                      <w:rtl/>
                    </w:rPr>
                  </w:pPr>
                  <w:r>
                    <w:rPr>
                      <w:rFonts w:cs="Miriam" w:hint="cs"/>
                      <w:sz w:val="18"/>
                      <w:szCs w:val="18"/>
                      <w:rtl/>
                    </w:rPr>
                    <w:t>תיקון תשס"ז-2007</w:t>
                  </w:r>
                </w:p>
              </w:txbxContent>
            </v:textbox>
            <w10:anchorlock/>
          </v:shape>
        </w:pict>
      </w:r>
      <w:r w:rsidR="00BA7093">
        <w:rPr>
          <w:rFonts w:cs="FrankRuehl" w:hint="cs"/>
          <w:rtl/>
          <w:lang w:eastAsia="en-US"/>
        </w:rPr>
        <w:tab/>
      </w:r>
      <w:r w:rsidR="00BA7093">
        <w:rPr>
          <w:rFonts w:cs="FrankRuehl"/>
          <w:rtl/>
          <w:lang w:eastAsia="en-US"/>
        </w:rPr>
        <w:t>(ה)</w:t>
      </w:r>
      <w:r w:rsidR="00BA7093">
        <w:rPr>
          <w:rFonts w:cs="FrankRuehl" w:hint="cs"/>
          <w:rtl/>
          <w:lang w:eastAsia="en-US"/>
        </w:rPr>
        <w:tab/>
      </w:r>
      <w:r w:rsidR="00BA7093">
        <w:rPr>
          <w:rFonts w:cs="FrankRuehl"/>
          <w:rtl/>
          <w:lang w:eastAsia="en-US"/>
        </w:rPr>
        <w:t>משהו</w:t>
      </w:r>
      <w:r w:rsidR="003D2312">
        <w:rPr>
          <w:rFonts w:cs="FrankRuehl" w:hint="cs"/>
          <w:rtl/>
          <w:lang w:eastAsia="en-US"/>
        </w:rPr>
        <w:t>ח</w:t>
      </w:r>
      <w:r w:rsidR="00BA7093">
        <w:rPr>
          <w:rFonts w:cs="FrankRuehl"/>
          <w:rtl/>
          <w:lang w:eastAsia="en-US"/>
        </w:rPr>
        <w:t>לט לתת היתר, ישלם המבקש לעיריה</w:t>
      </w:r>
      <w:r w:rsidR="003D2312">
        <w:rPr>
          <w:rFonts w:cs="FrankRuehl" w:hint="cs"/>
          <w:rtl/>
          <w:lang w:eastAsia="en-US"/>
        </w:rPr>
        <w:t>,</w:t>
      </w:r>
      <w:r w:rsidR="00BA7093">
        <w:rPr>
          <w:rFonts w:cs="FrankRuehl"/>
          <w:rtl/>
          <w:lang w:eastAsia="en-US"/>
        </w:rPr>
        <w:t xml:space="preserve"> לפני קבלתו, אגרה </w:t>
      </w:r>
      <w:r w:rsidR="00CF74A2">
        <w:rPr>
          <w:rFonts w:cs="FrankRuehl" w:hint="cs"/>
          <w:rtl/>
          <w:lang w:eastAsia="en-US"/>
        </w:rPr>
        <w:t>כמפורט בתוספת הרביעית</w:t>
      </w:r>
      <w:r w:rsidR="00BA7093">
        <w:rPr>
          <w:rFonts w:cs="FrankRuehl"/>
          <w:rtl/>
          <w:lang w:eastAsia="en-US"/>
        </w:rPr>
        <w:t>.</w:t>
      </w:r>
      <w:r w:rsidR="004F3016">
        <w:rPr>
          <w:rFonts w:cs="FrankRuehl" w:hint="cs"/>
          <w:rtl/>
          <w:lang w:eastAsia="en-US"/>
        </w:rPr>
        <w:t xml:space="preserve"> ניתן ההיתר לאחר 30 ביוני, תשולם מחצית האגרה בלבד.</w:t>
      </w:r>
    </w:p>
    <w:p w:rsidR="00BA7093" w:rsidRDefault="00BA7093" w:rsidP="004F3016">
      <w:pPr>
        <w:pStyle w:val="P00"/>
        <w:spacing w:before="72"/>
        <w:ind w:left="0" w:right="1134"/>
        <w:rPr>
          <w:rFonts w:cs="FrankRuehl" w:hint="cs"/>
          <w:rtl/>
          <w:lang w:eastAsia="en-US"/>
        </w:rPr>
      </w:pPr>
      <w:r>
        <w:rPr>
          <w:rFonts w:cs="FrankRuehl" w:hint="cs"/>
          <w:rtl/>
          <w:lang w:eastAsia="en-US"/>
        </w:rPr>
        <w:tab/>
        <w:t>(</w:t>
      </w:r>
      <w:r>
        <w:rPr>
          <w:rFonts w:cs="FrankRuehl"/>
          <w:rtl/>
          <w:lang w:eastAsia="en-US"/>
        </w:rPr>
        <w:t>ו)</w:t>
      </w:r>
      <w:r>
        <w:rPr>
          <w:rFonts w:cs="FrankRuehl" w:hint="cs"/>
          <w:rtl/>
          <w:lang w:eastAsia="en-US"/>
        </w:rPr>
        <w:tab/>
      </w:r>
      <w:r>
        <w:rPr>
          <w:rFonts w:cs="FrankRuehl"/>
          <w:rtl/>
          <w:lang w:eastAsia="en-US"/>
        </w:rPr>
        <w:t>נהג מונית שלגביה ניתן ה</w:t>
      </w:r>
      <w:r>
        <w:rPr>
          <w:rFonts w:cs="FrankRuehl" w:hint="cs"/>
          <w:rtl/>
          <w:lang w:eastAsia="en-US"/>
        </w:rPr>
        <w:t>י</w:t>
      </w:r>
      <w:r>
        <w:rPr>
          <w:rFonts w:cs="FrankRuehl"/>
          <w:rtl/>
          <w:lang w:eastAsia="en-US"/>
        </w:rPr>
        <w:t>ת</w:t>
      </w:r>
      <w:r>
        <w:rPr>
          <w:rFonts w:cs="FrankRuehl" w:hint="cs"/>
          <w:rtl/>
          <w:lang w:eastAsia="en-US"/>
        </w:rPr>
        <w:t>ר</w:t>
      </w:r>
      <w:r>
        <w:rPr>
          <w:rFonts w:cs="FrankRuehl"/>
          <w:rtl/>
          <w:lang w:eastAsia="en-US"/>
        </w:rPr>
        <w:t xml:space="preserve"> כאמור יחזיק את ה</w:t>
      </w:r>
      <w:r>
        <w:rPr>
          <w:rFonts w:cs="FrankRuehl" w:hint="cs"/>
          <w:rtl/>
          <w:lang w:eastAsia="en-US"/>
        </w:rPr>
        <w:t>ה</w:t>
      </w:r>
      <w:r>
        <w:rPr>
          <w:rFonts w:cs="FrankRuehl"/>
          <w:rtl/>
          <w:lang w:eastAsia="en-US"/>
        </w:rPr>
        <w:t>יתר במונית ויראהו לשוטר או ל</w:t>
      </w:r>
      <w:r>
        <w:rPr>
          <w:rFonts w:cs="FrankRuehl" w:hint="cs"/>
          <w:rtl/>
          <w:lang w:eastAsia="en-US"/>
        </w:rPr>
        <w:t>פ</w:t>
      </w:r>
      <w:r>
        <w:rPr>
          <w:rFonts w:cs="FrankRuehl"/>
          <w:rtl/>
          <w:lang w:eastAsia="en-US"/>
        </w:rPr>
        <w:t>ק</w:t>
      </w:r>
      <w:r>
        <w:rPr>
          <w:rFonts w:cs="FrankRuehl" w:hint="cs"/>
          <w:rtl/>
          <w:lang w:eastAsia="en-US"/>
        </w:rPr>
        <w:t>ח</w:t>
      </w:r>
      <w:r>
        <w:rPr>
          <w:rFonts w:cs="FrankRuehl"/>
          <w:rtl/>
          <w:lang w:eastAsia="en-US"/>
        </w:rPr>
        <w:t xml:space="preserve"> לפי דרישתו.</w:t>
      </w:r>
    </w:p>
    <w:p w:rsidR="00BA7093" w:rsidRDefault="00BA7093" w:rsidP="004F3016">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ז</w:t>
      </w:r>
      <w:r>
        <w:rPr>
          <w:rFonts w:cs="FrankRuehl"/>
          <w:rtl/>
          <w:lang w:eastAsia="en-US"/>
        </w:rPr>
        <w:t>)</w:t>
      </w:r>
      <w:r>
        <w:rPr>
          <w:rFonts w:cs="FrankRuehl" w:hint="cs"/>
          <w:rtl/>
          <w:lang w:eastAsia="en-US"/>
        </w:rPr>
        <w:tab/>
      </w:r>
      <w:r>
        <w:rPr>
          <w:rFonts w:cs="FrankRuehl"/>
          <w:rtl/>
          <w:lang w:eastAsia="en-US"/>
        </w:rPr>
        <w:t>לא יעמיד אדם ולא י</w:t>
      </w:r>
      <w:r>
        <w:rPr>
          <w:rFonts w:cs="FrankRuehl" w:hint="cs"/>
          <w:rtl/>
          <w:lang w:eastAsia="en-US"/>
        </w:rPr>
        <w:t>ח</w:t>
      </w:r>
      <w:r>
        <w:rPr>
          <w:rFonts w:cs="FrankRuehl"/>
          <w:rtl/>
          <w:lang w:eastAsia="en-US"/>
        </w:rPr>
        <w:t>נה, ולא ירשה לא</w:t>
      </w:r>
      <w:r>
        <w:rPr>
          <w:rFonts w:cs="FrankRuehl" w:hint="cs"/>
          <w:rtl/>
          <w:lang w:eastAsia="en-US"/>
        </w:rPr>
        <w:t>ח</w:t>
      </w:r>
      <w:r>
        <w:rPr>
          <w:rFonts w:cs="FrankRuehl"/>
          <w:rtl/>
          <w:lang w:eastAsia="en-US"/>
        </w:rPr>
        <w:t>ר להעמיד או להחנות מונית ברחוב לזמ</w:t>
      </w:r>
      <w:r>
        <w:rPr>
          <w:rFonts w:cs="FrankRuehl" w:hint="cs"/>
          <w:rtl/>
          <w:lang w:eastAsia="en-US"/>
        </w:rPr>
        <w:t>ן</w:t>
      </w:r>
      <w:r>
        <w:rPr>
          <w:rFonts w:cs="FrankRuehl"/>
          <w:rtl/>
          <w:lang w:eastAsia="en-US"/>
        </w:rPr>
        <w:t xml:space="preserve"> העולה על הזמן הדרוש להעלאת נוסעים או להורדתם, אלא </w:t>
      </w:r>
      <w:r w:rsidR="004F3016">
        <w:rPr>
          <w:rFonts w:cs="FrankRuehl"/>
          <w:rtl/>
          <w:lang w:eastAsia="en-US"/>
        </w:rPr>
        <w:t>–</w:t>
      </w:r>
    </w:p>
    <w:p w:rsidR="00BA7093" w:rsidRDefault="00BA7093">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sidR="004F3016">
        <w:rPr>
          <w:rFonts w:cs="FrankRuehl" w:hint="cs"/>
          <w:rtl/>
          <w:lang w:eastAsia="en-US"/>
        </w:rPr>
        <w:t xml:space="preserve">אם </w:t>
      </w:r>
      <w:r w:rsidR="004F3016">
        <w:rPr>
          <w:rFonts w:cs="FrankRuehl"/>
          <w:rtl/>
          <w:lang w:eastAsia="en-US"/>
        </w:rPr>
        <w:t>המוני</w:t>
      </w:r>
      <w:r w:rsidR="004F3016">
        <w:rPr>
          <w:rFonts w:cs="FrankRuehl" w:hint="cs"/>
          <w:rtl/>
          <w:lang w:eastAsia="en-US"/>
        </w:rPr>
        <w:t>ת</w:t>
      </w:r>
      <w:r>
        <w:rPr>
          <w:rFonts w:cs="FrankRuehl"/>
          <w:rtl/>
          <w:lang w:eastAsia="en-US"/>
        </w:rPr>
        <w:t xml:space="preserve"> מוזמנת על יד</w:t>
      </w:r>
      <w:r>
        <w:rPr>
          <w:rFonts w:cs="FrankRuehl" w:hint="cs"/>
          <w:rtl/>
          <w:lang w:eastAsia="en-US"/>
        </w:rPr>
        <w:t>י</w:t>
      </w:r>
      <w:r>
        <w:rPr>
          <w:rFonts w:cs="FrankRuehl"/>
          <w:rtl/>
          <w:lang w:eastAsia="en-US"/>
        </w:rPr>
        <w:t xml:space="preserve"> נוסע ועומדת לרשות</w:t>
      </w:r>
      <w:r>
        <w:rPr>
          <w:rFonts w:cs="FrankRuehl" w:hint="cs"/>
          <w:rtl/>
          <w:lang w:eastAsia="en-US"/>
        </w:rPr>
        <w:t>ו</w:t>
      </w:r>
      <w:r>
        <w:rPr>
          <w:rFonts w:cs="FrankRuehl"/>
          <w:rtl/>
          <w:lang w:eastAsia="en-US"/>
        </w:rPr>
        <w:t>, והע</w:t>
      </w:r>
      <w:r>
        <w:rPr>
          <w:rFonts w:cs="FrankRuehl" w:hint="cs"/>
          <w:rtl/>
          <w:lang w:eastAsia="en-US"/>
        </w:rPr>
        <w:t>מ</w:t>
      </w:r>
      <w:r>
        <w:rPr>
          <w:rFonts w:cs="FrankRuehl"/>
          <w:rtl/>
          <w:lang w:eastAsia="en-US"/>
        </w:rPr>
        <w:t xml:space="preserve">דתה או החנייתה היא לשם המתנה לאותו </w:t>
      </w:r>
      <w:r>
        <w:rPr>
          <w:rFonts w:cs="FrankRuehl" w:hint="cs"/>
          <w:rtl/>
          <w:lang w:eastAsia="en-US"/>
        </w:rPr>
        <w:t>נ</w:t>
      </w:r>
      <w:r>
        <w:rPr>
          <w:rFonts w:cs="FrankRuehl"/>
          <w:rtl/>
          <w:lang w:eastAsia="en-US"/>
        </w:rPr>
        <w:t>וסע, או</w:t>
      </w:r>
    </w:p>
    <w:p w:rsidR="00BA7093" w:rsidRDefault="00BA7093">
      <w:pPr>
        <w:pStyle w:val="P00"/>
        <w:spacing w:before="72"/>
        <w:ind w:left="1021" w:right="1134"/>
        <w:rPr>
          <w:rStyle w:val="default"/>
          <w:rFonts w:hint="cs"/>
          <w:rtl/>
        </w:rPr>
      </w:pPr>
      <w:r>
        <w:rPr>
          <w:rFonts w:cs="FrankRuehl"/>
          <w:rtl/>
          <w:lang w:eastAsia="en-US"/>
        </w:rPr>
        <w:t>(2)</w:t>
      </w:r>
      <w:r>
        <w:rPr>
          <w:rFonts w:cs="FrankRuehl" w:hint="cs"/>
          <w:rtl/>
          <w:lang w:eastAsia="en-US"/>
        </w:rPr>
        <w:tab/>
      </w:r>
      <w:r w:rsidR="004F3016">
        <w:rPr>
          <w:rFonts w:cs="FrankRuehl" w:hint="cs"/>
          <w:rtl/>
          <w:lang w:eastAsia="en-US"/>
        </w:rPr>
        <w:t xml:space="preserve">אם </w:t>
      </w:r>
      <w:r>
        <w:rPr>
          <w:rFonts w:cs="FrankRuehl" w:hint="cs"/>
          <w:rtl/>
          <w:lang w:eastAsia="en-US"/>
        </w:rPr>
        <w:t>ל</w:t>
      </w:r>
      <w:r>
        <w:rPr>
          <w:rFonts w:cs="FrankRuehl"/>
          <w:rtl/>
          <w:lang w:eastAsia="en-US"/>
        </w:rPr>
        <w:t>א ה</w:t>
      </w:r>
      <w:r>
        <w:rPr>
          <w:rFonts w:cs="FrankRuehl" w:hint="cs"/>
          <w:rtl/>
          <w:lang w:eastAsia="en-US"/>
        </w:rPr>
        <w:t>ו</w:t>
      </w:r>
      <w:r>
        <w:rPr>
          <w:rFonts w:cs="FrankRuehl"/>
          <w:rtl/>
          <w:lang w:eastAsia="en-US"/>
        </w:rPr>
        <w:t>צעה הולכה ב</w:t>
      </w:r>
      <w:r>
        <w:rPr>
          <w:rFonts w:cs="FrankRuehl" w:hint="cs"/>
          <w:rtl/>
          <w:lang w:eastAsia="en-US"/>
        </w:rPr>
        <w:t>מונית</w:t>
      </w:r>
      <w:r>
        <w:rPr>
          <w:rFonts w:cs="FrankRuehl"/>
          <w:rtl/>
          <w:lang w:eastAsia="en-US"/>
        </w:rPr>
        <w:t xml:space="preserve"> והיא לא </w:t>
      </w:r>
      <w:r>
        <w:rPr>
          <w:rFonts w:cs="FrankRuehl" w:hint="cs"/>
          <w:rtl/>
          <w:lang w:eastAsia="en-US"/>
        </w:rPr>
        <w:t>מסומנת</w:t>
      </w:r>
      <w:r>
        <w:rPr>
          <w:rFonts w:cs="FrankRuehl"/>
          <w:rtl/>
          <w:lang w:eastAsia="en-US"/>
        </w:rPr>
        <w:t xml:space="preserve"> בשלט "</w:t>
      </w:r>
      <w:r w:rsidR="004F3016">
        <w:rPr>
          <w:rFonts w:cs="FrankRuehl" w:hint="cs"/>
          <w:rtl/>
          <w:lang w:eastAsia="en-US"/>
        </w:rPr>
        <w:t xml:space="preserve">לא </w:t>
      </w:r>
      <w:r>
        <w:rPr>
          <w:rFonts w:cs="FrankRuehl"/>
          <w:rtl/>
          <w:lang w:eastAsia="en-US"/>
        </w:rPr>
        <w:t>פנוי"</w:t>
      </w:r>
      <w:r>
        <w:rPr>
          <w:rFonts w:cs="FrankRuehl" w:hint="cs"/>
          <w:rtl/>
          <w:lang w:eastAsia="en-US"/>
        </w:rPr>
        <w:t>.</w:t>
      </w:r>
    </w:p>
    <w:p w:rsidR="00BA7093" w:rsidRDefault="00BA7093" w:rsidP="004F3016">
      <w:pPr>
        <w:pStyle w:val="P00"/>
        <w:spacing w:before="72"/>
        <w:ind w:left="0" w:right="1134"/>
        <w:rPr>
          <w:rFonts w:cs="FrankRuehl" w:hint="cs"/>
          <w:rtl/>
          <w:lang w:eastAsia="en-US"/>
        </w:rPr>
      </w:pPr>
      <w:bookmarkStart w:id="10" w:name="Seif8"/>
      <w:bookmarkEnd w:id="10"/>
      <w:r>
        <w:rPr>
          <w:lang w:val="he-IL"/>
        </w:rPr>
        <w:pict>
          <v:rect id="_x0000_s1035" style="position:absolute;left:0;text-align:left;margin-left:464.5pt;margin-top:8.05pt;width:75.05pt;height:14.15pt;z-index:251624960" o:allowincell="f" filled="f" stroked="f" strokecolor="lime" strokeweight=".25pt">
            <v:textbox style="mso-next-textbox:#_x0000_s1035" inset="0,0,0,0">
              <w:txbxContent>
                <w:p w:rsidR="00A56B41" w:rsidRDefault="00A56B41">
                  <w:pPr>
                    <w:spacing w:line="160" w:lineRule="exact"/>
                    <w:jc w:val="left"/>
                    <w:rPr>
                      <w:rFonts w:cs="Miriam" w:hint="cs"/>
                      <w:noProof/>
                      <w:sz w:val="18"/>
                      <w:szCs w:val="18"/>
                      <w:rtl/>
                    </w:rPr>
                  </w:pPr>
                  <w:r>
                    <w:rPr>
                      <w:rFonts w:cs="Miriam" w:hint="cs"/>
                      <w:sz w:val="18"/>
                      <w:szCs w:val="18"/>
                      <w:rtl/>
                    </w:rPr>
                    <w:t>אוטובוסים</w:t>
                  </w:r>
                </w:p>
              </w:txbxContent>
            </v:textbox>
            <w10:anchorlock/>
          </v:rect>
        </w:pict>
      </w:r>
      <w:r w:rsidR="004F3016">
        <w:rPr>
          <w:rStyle w:val="big-number"/>
          <w:rFonts w:cs="Miriam" w:hint="cs"/>
          <w:rtl/>
        </w:rPr>
        <w:t>8</w:t>
      </w:r>
      <w:r w:rsidRPr="00A4010A">
        <w:rPr>
          <w:rFonts w:cs="FrankRuehl"/>
          <w:rtl/>
          <w:lang w:eastAsia="en-US"/>
        </w:rPr>
        <w:t>.</w:t>
      </w:r>
      <w:r w:rsidRPr="00A4010A">
        <w:rPr>
          <w:rFonts w:cs="FrankRuehl"/>
          <w:rtl/>
          <w:lang w:eastAsia="en-US"/>
        </w:rPr>
        <w:tab/>
      </w:r>
      <w:r>
        <w:rPr>
          <w:rFonts w:cs="FrankRuehl"/>
          <w:rtl/>
          <w:lang w:eastAsia="en-US"/>
        </w:rPr>
        <w:t>(א)</w:t>
      </w:r>
      <w:r>
        <w:rPr>
          <w:rFonts w:cs="FrankRuehl" w:hint="cs"/>
          <w:rtl/>
          <w:lang w:eastAsia="en-US"/>
        </w:rPr>
        <w:tab/>
      </w:r>
      <w:r>
        <w:rPr>
          <w:rFonts w:cs="FrankRuehl"/>
          <w:rtl/>
          <w:lang w:eastAsia="en-US"/>
        </w:rPr>
        <w:t>לא יעמיד אדם, ולא ירשה לאחר להעמיד, אוטובוס ברחוב אלא במקום שנקבע כ</w:t>
      </w:r>
      <w:r>
        <w:rPr>
          <w:rFonts w:cs="FrankRuehl" w:hint="cs"/>
          <w:rtl/>
          <w:lang w:eastAsia="en-US"/>
        </w:rPr>
        <w:t>ת</w:t>
      </w:r>
      <w:r>
        <w:rPr>
          <w:rFonts w:cs="FrankRuehl"/>
          <w:rtl/>
          <w:lang w:eastAsia="en-US"/>
        </w:rPr>
        <w:t xml:space="preserve">חנת אוטובוסים והמסומן </w:t>
      </w:r>
      <w:r w:rsidR="004F3016">
        <w:rPr>
          <w:rFonts w:cs="FrankRuehl" w:hint="cs"/>
          <w:rtl/>
          <w:lang w:eastAsia="en-US"/>
        </w:rPr>
        <w:t xml:space="preserve">על ידי </w:t>
      </w:r>
      <w:r>
        <w:rPr>
          <w:rFonts w:cs="FrankRuehl"/>
          <w:rtl/>
          <w:lang w:eastAsia="en-US"/>
        </w:rPr>
        <w:t>תמרור כפי שנקבע בהודע</w:t>
      </w:r>
      <w:r w:rsidR="004F3016">
        <w:rPr>
          <w:rFonts w:cs="FrankRuehl" w:hint="cs"/>
          <w:rtl/>
          <w:lang w:eastAsia="en-US"/>
        </w:rPr>
        <w:t>ה</w:t>
      </w:r>
      <w:r>
        <w:rPr>
          <w:rFonts w:cs="FrankRuehl"/>
          <w:rtl/>
          <w:lang w:eastAsia="en-US"/>
        </w:rPr>
        <w:t xml:space="preserve">, הנושא עליו את מספרו של קו </w:t>
      </w:r>
      <w:r>
        <w:rPr>
          <w:rFonts w:cs="FrankRuehl" w:hint="cs"/>
          <w:rtl/>
          <w:lang w:eastAsia="en-US"/>
        </w:rPr>
        <w:t>ה</w:t>
      </w:r>
      <w:r>
        <w:rPr>
          <w:rFonts w:cs="FrankRuehl"/>
          <w:rtl/>
          <w:lang w:eastAsia="en-US"/>
        </w:rPr>
        <w:t>א</w:t>
      </w:r>
      <w:r>
        <w:rPr>
          <w:rFonts w:cs="FrankRuehl" w:hint="cs"/>
          <w:rtl/>
          <w:lang w:eastAsia="en-US"/>
        </w:rPr>
        <w:t>ו</w:t>
      </w:r>
      <w:r>
        <w:rPr>
          <w:rFonts w:cs="FrankRuehl"/>
          <w:rtl/>
          <w:lang w:eastAsia="en-US"/>
        </w:rPr>
        <w:t>טובוס או ההודעה שהתחנה מיועד</w:t>
      </w:r>
      <w:r>
        <w:rPr>
          <w:rFonts w:cs="FrankRuehl" w:hint="cs"/>
          <w:rtl/>
          <w:lang w:eastAsia="en-US"/>
        </w:rPr>
        <w:t>ת</w:t>
      </w:r>
      <w:r>
        <w:rPr>
          <w:rFonts w:cs="FrankRuehl"/>
          <w:rtl/>
          <w:lang w:eastAsia="en-US"/>
        </w:rPr>
        <w:t xml:space="preserve"> להורדת נוסעים </w:t>
      </w:r>
      <w:r w:rsidR="004F3016">
        <w:rPr>
          <w:rFonts w:cs="FrankRuehl" w:hint="cs"/>
          <w:rtl/>
          <w:lang w:eastAsia="en-US"/>
        </w:rPr>
        <w:t>בלבד</w:t>
      </w:r>
      <w:r>
        <w:rPr>
          <w:rFonts w:cs="FrankRuehl"/>
          <w:rtl/>
          <w:lang w:eastAsia="en-US"/>
        </w:rPr>
        <w:t>.</w:t>
      </w:r>
    </w:p>
    <w:p w:rsidR="00BA7093" w:rsidRDefault="00BA7093" w:rsidP="004F3016">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יעמיד אדם ולא ירשה לאחר להעמיד, אוטו</w:t>
      </w:r>
      <w:r>
        <w:rPr>
          <w:rFonts w:cs="FrankRuehl" w:hint="cs"/>
          <w:rtl/>
          <w:lang w:eastAsia="en-US"/>
        </w:rPr>
        <w:t>ב</w:t>
      </w:r>
      <w:r>
        <w:rPr>
          <w:rFonts w:cs="FrankRuehl"/>
          <w:rtl/>
          <w:lang w:eastAsia="en-US"/>
        </w:rPr>
        <w:t xml:space="preserve">וס במקום </w:t>
      </w:r>
      <w:r w:rsidR="004F3016">
        <w:rPr>
          <w:rFonts w:cs="FrankRuehl" w:hint="cs"/>
          <w:rtl/>
          <w:lang w:eastAsia="en-US"/>
        </w:rPr>
        <w:t>ה</w:t>
      </w:r>
      <w:r>
        <w:rPr>
          <w:rFonts w:cs="FrankRuehl"/>
          <w:rtl/>
          <w:lang w:eastAsia="en-US"/>
        </w:rPr>
        <w:t>אמור</w:t>
      </w:r>
      <w:r w:rsidR="004F3016">
        <w:rPr>
          <w:rFonts w:cs="FrankRuehl" w:hint="cs"/>
          <w:rtl/>
          <w:lang w:eastAsia="en-US"/>
        </w:rPr>
        <w:t xml:space="preserve"> </w:t>
      </w:r>
      <w:r>
        <w:rPr>
          <w:rFonts w:cs="FrankRuehl"/>
          <w:rtl/>
          <w:lang w:eastAsia="en-US"/>
        </w:rPr>
        <w:t>לזמ</w:t>
      </w:r>
      <w:r>
        <w:rPr>
          <w:rFonts w:cs="FrankRuehl" w:hint="cs"/>
          <w:rtl/>
          <w:lang w:eastAsia="en-US"/>
        </w:rPr>
        <w:t>ן</w:t>
      </w:r>
      <w:r>
        <w:rPr>
          <w:rFonts w:cs="FrankRuehl"/>
          <w:rtl/>
          <w:lang w:eastAsia="en-US"/>
        </w:rPr>
        <w:t xml:space="preserve"> העולה על ה</w:t>
      </w:r>
      <w:r>
        <w:rPr>
          <w:rFonts w:cs="FrankRuehl" w:hint="cs"/>
          <w:rtl/>
          <w:lang w:eastAsia="en-US"/>
        </w:rPr>
        <w:t>ז</w:t>
      </w:r>
      <w:r>
        <w:rPr>
          <w:rFonts w:cs="FrankRuehl"/>
          <w:rtl/>
          <w:lang w:eastAsia="en-US"/>
        </w:rPr>
        <w:t>מן הדרוש כד</w:t>
      </w:r>
      <w:r>
        <w:rPr>
          <w:rFonts w:cs="FrankRuehl" w:hint="cs"/>
          <w:rtl/>
          <w:lang w:eastAsia="en-US"/>
        </w:rPr>
        <w:t>י</w:t>
      </w:r>
      <w:r>
        <w:rPr>
          <w:rFonts w:cs="FrankRuehl"/>
          <w:rtl/>
          <w:lang w:eastAsia="en-US"/>
        </w:rPr>
        <w:t xml:space="preserve"> </w:t>
      </w:r>
      <w:r>
        <w:rPr>
          <w:rFonts w:cs="FrankRuehl" w:hint="cs"/>
          <w:rtl/>
          <w:lang w:eastAsia="en-US"/>
        </w:rPr>
        <w:t>להור</w:t>
      </w:r>
      <w:r>
        <w:rPr>
          <w:rFonts w:cs="FrankRuehl"/>
          <w:rtl/>
          <w:lang w:eastAsia="en-US"/>
        </w:rPr>
        <w:t xml:space="preserve">יד או להעלות </w:t>
      </w:r>
      <w:r>
        <w:rPr>
          <w:rFonts w:cs="FrankRuehl" w:hint="cs"/>
          <w:rtl/>
          <w:lang w:eastAsia="en-US"/>
        </w:rPr>
        <w:t>נו</w:t>
      </w:r>
      <w:r>
        <w:rPr>
          <w:rFonts w:cs="FrankRuehl"/>
          <w:rtl/>
          <w:lang w:eastAsia="en-US"/>
        </w:rPr>
        <w:t>סעים</w:t>
      </w:r>
      <w:r w:rsidR="004F3016">
        <w:rPr>
          <w:rFonts w:cs="FrankRuehl" w:hint="cs"/>
          <w:rtl/>
          <w:lang w:eastAsia="en-US"/>
        </w:rPr>
        <w:t>.</w:t>
      </w:r>
      <w:r>
        <w:rPr>
          <w:rFonts w:cs="FrankRuehl"/>
          <w:rtl/>
          <w:lang w:eastAsia="en-US"/>
        </w:rPr>
        <w:t xml:space="preserve"> הו</w:t>
      </w:r>
      <w:r>
        <w:rPr>
          <w:rFonts w:cs="FrankRuehl" w:hint="cs"/>
          <w:rtl/>
          <w:lang w:eastAsia="en-US"/>
        </w:rPr>
        <w:t>ר</w:t>
      </w:r>
      <w:r>
        <w:rPr>
          <w:rFonts w:cs="FrankRuehl"/>
          <w:rtl/>
          <w:lang w:eastAsia="en-US"/>
        </w:rPr>
        <w:t xml:space="preserve">אה זו אינה חלה לגבי </w:t>
      </w:r>
      <w:r>
        <w:rPr>
          <w:rFonts w:cs="FrankRuehl" w:hint="cs"/>
          <w:rtl/>
          <w:lang w:eastAsia="en-US"/>
        </w:rPr>
        <w:t>תחנה</w:t>
      </w:r>
      <w:r>
        <w:rPr>
          <w:rFonts w:cs="FrankRuehl"/>
          <w:rtl/>
          <w:lang w:eastAsia="en-US"/>
        </w:rPr>
        <w:t xml:space="preserve"> סופית.</w:t>
      </w:r>
    </w:p>
    <w:p w:rsidR="00BA7093" w:rsidRDefault="00BA7093" w:rsidP="004F3016">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לא י</w:t>
      </w:r>
      <w:r>
        <w:rPr>
          <w:rFonts w:cs="FrankRuehl" w:hint="cs"/>
          <w:rtl/>
          <w:lang w:eastAsia="en-US"/>
        </w:rPr>
        <w:t>חנ</w:t>
      </w:r>
      <w:r>
        <w:rPr>
          <w:rFonts w:cs="FrankRuehl"/>
          <w:rtl/>
          <w:lang w:eastAsia="en-US"/>
        </w:rPr>
        <w:t>ה אדם ולא ירשה לאחר להחנות אוטובוס בתחנה סופית ל</w:t>
      </w:r>
      <w:r w:rsidR="004F3016">
        <w:rPr>
          <w:rFonts w:cs="FrankRuehl" w:hint="cs"/>
          <w:rtl/>
          <w:lang w:eastAsia="en-US"/>
        </w:rPr>
        <w:t>מעלה מה</w:t>
      </w:r>
      <w:r>
        <w:rPr>
          <w:rFonts w:cs="FrankRuehl"/>
          <w:rtl/>
          <w:lang w:eastAsia="en-US"/>
        </w:rPr>
        <w:t xml:space="preserve">זמן הנקוב בתמרור </w:t>
      </w:r>
      <w:r w:rsidR="004F3016">
        <w:rPr>
          <w:rFonts w:cs="FrankRuehl" w:hint="cs"/>
          <w:rtl/>
          <w:lang w:eastAsia="en-US"/>
        </w:rPr>
        <w:t>ו</w:t>
      </w:r>
      <w:r>
        <w:rPr>
          <w:rFonts w:cs="FrankRuehl"/>
          <w:rtl/>
          <w:lang w:eastAsia="en-US"/>
        </w:rPr>
        <w:t xml:space="preserve">כל עוד היא תפוסה על ידי </w:t>
      </w:r>
      <w:r w:rsidR="004F3016">
        <w:rPr>
          <w:rFonts w:cs="FrankRuehl" w:hint="cs"/>
          <w:rtl/>
          <w:lang w:eastAsia="en-US"/>
        </w:rPr>
        <w:t>מספר ה</w:t>
      </w:r>
      <w:r>
        <w:rPr>
          <w:rFonts w:cs="FrankRuehl"/>
          <w:rtl/>
          <w:lang w:eastAsia="en-US"/>
        </w:rPr>
        <w:t>אוטו</w:t>
      </w:r>
      <w:r>
        <w:rPr>
          <w:rFonts w:cs="FrankRuehl" w:hint="cs"/>
          <w:rtl/>
          <w:lang w:eastAsia="en-US"/>
        </w:rPr>
        <w:t>בו</w:t>
      </w:r>
      <w:r>
        <w:rPr>
          <w:rFonts w:cs="FrankRuehl"/>
          <w:rtl/>
          <w:lang w:eastAsia="en-US"/>
        </w:rPr>
        <w:t xml:space="preserve">סים הנקוב </w:t>
      </w:r>
      <w:r>
        <w:rPr>
          <w:rFonts w:cs="FrankRuehl" w:hint="cs"/>
          <w:rtl/>
          <w:lang w:eastAsia="en-US"/>
        </w:rPr>
        <w:t>ב</w:t>
      </w:r>
      <w:r>
        <w:rPr>
          <w:rFonts w:cs="FrankRuehl"/>
          <w:rtl/>
          <w:lang w:eastAsia="en-US"/>
        </w:rPr>
        <w:t>תמרור</w:t>
      </w:r>
      <w:r>
        <w:rPr>
          <w:rFonts w:cs="FrankRuehl" w:hint="cs"/>
          <w:rtl/>
          <w:lang w:eastAsia="en-US"/>
        </w:rPr>
        <w:t>.</w:t>
      </w:r>
    </w:p>
    <w:p w:rsidR="00797B2D" w:rsidRDefault="00797B2D" w:rsidP="00797B2D">
      <w:pPr>
        <w:pStyle w:val="P00"/>
        <w:spacing w:before="72"/>
        <w:ind w:left="0" w:right="1134"/>
        <w:rPr>
          <w:rFonts w:cs="FrankRuehl" w:hint="cs"/>
          <w:rtl/>
          <w:lang w:eastAsia="en-US"/>
        </w:rPr>
      </w:pPr>
      <w:bookmarkStart w:id="11" w:name="Seif22"/>
      <w:bookmarkEnd w:id="11"/>
      <w:r>
        <w:rPr>
          <w:lang w:val="he-IL"/>
        </w:rPr>
        <w:pict>
          <v:rect id="_x0000_s1156" style="position:absolute;left:0;text-align:left;margin-left:464.5pt;margin-top:8.05pt;width:75.05pt;height:20.1pt;z-index:251674112" o:allowincell="f" filled="f" stroked="f" strokecolor="lime" strokeweight=".25pt">
            <v:textbox style="mso-next-textbox:#_x0000_s1156" inset="0,0,0,0">
              <w:txbxContent>
                <w:p w:rsidR="00A56B41" w:rsidRDefault="00A56B41" w:rsidP="00797B2D">
                  <w:pPr>
                    <w:spacing w:line="160" w:lineRule="exact"/>
                    <w:jc w:val="left"/>
                    <w:rPr>
                      <w:rFonts w:cs="Miriam" w:hint="cs"/>
                      <w:sz w:val="18"/>
                      <w:szCs w:val="18"/>
                      <w:rtl/>
                    </w:rPr>
                  </w:pPr>
                  <w:r>
                    <w:rPr>
                      <w:rFonts w:cs="Miriam" w:hint="cs"/>
                      <w:sz w:val="18"/>
                      <w:szCs w:val="18"/>
                      <w:rtl/>
                    </w:rPr>
                    <w:t>מכליות דלק וגז</w:t>
                  </w:r>
                </w:p>
                <w:p w:rsidR="00A56B41" w:rsidRDefault="00A56B41" w:rsidP="00797B2D">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8</w:t>
      </w:r>
      <w:r>
        <w:rPr>
          <w:rFonts w:cs="FrankRuehl" w:hint="cs"/>
          <w:rtl/>
          <w:lang w:eastAsia="en-US"/>
        </w:rPr>
        <w:t>א</w:t>
      </w:r>
      <w:r w:rsidRPr="00A4010A">
        <w:rPr>
          <w:rFonts w:cs="FrankRuehl"/>
          <w:rtl/>
          <w:lang w:eastAsia="en-US"/>
        </w:rPr>
        <w:t>.</w:t>
      </w:r>
      <w:r w:rsidRPr="00A4010A">
        <w:rPr>
          <w:rFonts w:cs="FrankRuehl"/>
          <w:rtl/>
          <w:lang w:eastAsia="en-US"/>
        </w:rPr>
        <w:tab/>
      </w:r>
      <w:r>
        <w:rPr>
          <w:rFonts w:cs="FrankRuehl"/>
          <w:rtl/>
          <w:lang w:eastAsia="en-US"/>
        </w:rPr>
        <w:t>(א)</w:t>
      </w:r>
      <w:r>
        <w:rPr>
          <w:rFonts w:cs="FrankRuehl" w:hint="cs"/>
          <w:rtl/>
          <w:lang w:eastAsia="en-US"/>
        </w:rPr>
        <w:tab/>
        <w:t>לא יחנה אדם ולא ירשה למי שפועל מטעמו להחנות ברחוב בשעות הלילה, מכלית דלק או גז, אלא במקום שקבע לכך ראש העיריה</w:t>
      </w:r>
      <w:r>
        <w:rPr>
          <w:rFonts w:cs="FrankRuehl"/>
          <w:rtl/>
          <w:lang w:eastAsia="en-US"/>
        </w:rPr>
        <w:t>.</w:t>
      </w:r>
    </w:p>
    <w:p w:rsidR="00797B2D" w:rsidRDefault="00797B2D" w:rsidP="00797B2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לענין סעיף זה-</w:t>
      </w:r>
    </w:p>
    <w:p w:rsidR="00797B2D" w:rsidRDefault="00797B2D" w:rsidP="00797B2D">
      <w:pPr>
        <w:pStyle w:val="P00"/>
        <w:spacing w:before="72"/>
        <w:ind w:left="0" w:right="1134"/>
        <w:rPr>
          <w:rFonts w:cs="FrankRuehl" w:hint="cs"/>
          <w:rtl/>
          <w:lang w:eastAsia="en-US"/>
        </w:rPr>
      </w:pPr>
      <w:r>
        <w:rPr>
          <w:rFonts w:cs="FrankRuehl" w:hint="cs"/>
          <w:rtl/>
          <w:lang w:eastAsia="en-US"/>
        </w:rPr>
        <w:tab/>
        <w:t xml:space="preserve">"מכלית דלק או גז" </w:t>
      </w:r>
      <w:r>
        <w:rPr>
          <w:rFonts w:cs="FrankRuehl"/>
          <w:rtl/>
          <w:lang w:eastAsia="en-US"/>
        </w:rPr>
        <w:t>–</w:t>
      </w:r>
      <w:r>
        <w:rPr>
          <w:rFonts w:cs="FrankRuehl" w:hint="cs"/>
          <w:rtl/>
          <w:lang w:eastAsia="en-US"/>
        </w:rPr>
        <w:t xml:space="preserve"> כלי רכב המכיל או הנועד להכיל דלק או גז לאספקה לצרכנים או להעברה ממקום למקום;</w:t>
      </w:r>
    </w:p>
    <w:p w:rsidR="00797B2D" w:rsidRDefault="00797B2D" w:rsidP="00797B2D">
      <w:pPr>
        <w:pStyle w:val="P00"/>
        <w:spacing w:before="72"/>
        <w:ind w:left="0" w:right="1134"/>
        <w:rPr>
          <w:rFonts w:cs="FrankRuehl" w:hint="cs"/>
          <w:rtl/>
          <w:lang w:eastAsia="en-US"/>
        </w:rPr>
      </w:pPr>
      <w:r>
        <w:rPr>
          <w:rFonts w:cs="FrankRuehl" w:hint="cs"/>
          <w:rtl/>
          <w:lang w:eastAsia="en-US"/>
        </w:rPr>
        <w:tab/>
        <w:t xml:space="preserve">"שעות הלילה" </w:t>
      </w:r>
      <w:r>
        <w:rPr>
          <w:rFonts w:cs="FrankRuehl"/>
          <w:rtl/>
          <w:lang w:eastAsia="en-US"/>
        </w:rPr>
        <w:t>–</w:t>
      </w:r>
      <w:r>
        <w:rPr>
          <w:rFonts w:cs="FrankRuehl" w:hint="cs"/>
          <w:rtl/>
          <w:lang w:eastAsia="en-US"/>
        </w:rPr>
        <w:t xml:space="preserve"> השעות שבין 20.00 לבין 06.00 למחרת.</w:t>
      </w:r>
    </w:p>
    <w:p w:rsidR="00BA7093" w:rsidRDefault="00BA7093" w:rsidP="008F19D8">
      <w:pPr>
        <w:pStyle w:val="P00"/>
        <w:spacing w:before="72"/>
        <w:ind w:left="0" w:right="1134"/>
        <w:rPr>
          <w:rStyle w:val="default"/>
          <w:rFonts w:hint="cs"/>
          <w:rtl/>
        </w:rPr>
      </w:pPr>
      <w:bookmarkStart w:id="12" w:name="Seif9"/>
      <w:bookmarkEnd w:id="12"/>
      <w:r>
        <w:rPr>
          <w:lang w:val="he-IL"/>
        </w:rPr>
        <w:pict>
          <v:rect id="_x0000_s1036" style="position:absolute;left:0;text-align:left;margin-left:464.5pt;margin-top:8.05pt;width:75.05pt;height:12.7pt;z-index:251625984" o:allowincell="f" filled="f" stroked="f" strokecolor="lime" strokeweight=".25pt">
            <v:textbox style="mso-next-textbox:#_x0000_s1036" inset="0,0,0,0">
              <w:txbxContent>
                <w:p w:rsidR="00A56B41" w:rsidRDefault="00A56B41">
                  <w:pPr>
                    <w:spacing w:line="160" w:lineRule="exact"/>
                    <w:jc w:val="left"/>
                    <w:rPr>
                      <w:rFonts w:cs="Miriam" w:hint="cs"/>
                      <w:noProof/>
                      <w:sz w:val="18"/>
                      <w:szCs w:val="18"/>
                      <w:rtl/>
                    </w:rPr>
                  </w:pPr>
                  <w:r>
                    <w:rPr>
                      <w:rFonts w:cs="Miriam" w:hint="cs"/>
                      <w:sz w:val="18"/>
                      <w:szCs w:val="18"/>
                      <w:rtl/>
                    </w:rPr>
                    <w:t>תמרורים</w:t>
                  </w:r>
                </w:p>
              </w:txbxContent>
            </v:textbox>
            <w10:anchorlock/>
          </v:rect>
        </w:pict>
      </w:r>
      <w:r w:rsidR="004F3016">
        <w:rPr>
          <w:rStyle w:val="big-number"/>
          <w:rFonts w:cs="Miriam" w:hint="cs"/>
          <w:rtl/>
        </w:rPr>
        <w:t>9</w:t>
      </w:r>
      <w:r>
        <w:rPr>
          <w:rStyle w:val="big-number"/>
          <w:rFonts w:cs="Miriam"/>
          <w:rtl/>
        </w:rPr>
        <w:t>.</w:t>
      </w:r>
      <w:r>
        <w:rPr>
          <w:rStyle w:val="big-number"/>
          <w:rFonts w:cs="Miriam"/>
          <w:rtl/>
        </w:rPr>
        <w:tab/>
      </w:r>
      <w:r>
        <w:rPr>
          <w:rFonts w:cs="FrankRuehl" w:hint="cs"/>
          <w:rtl/>
          <w:lang w:eastAsia="en-US"/>
        </w:rPr>
        <w:t>ראש העיריה יציין כל מקום חניה וכן כל איסור,</w:t>
      </w:r>
      <w:r w:rsidR="008F19D8">
        <w:rPr>
          <w:rFonts w:cs="FrankRuehl" w:hint="cs"/>
          <w:rtl/>
          <w:lang w:eastAsia="en-US"/>
        </w:rPr>
        <w:t xml:space="preserve"> הגבלה או הסדר שנקבעו לפי סעיף</w:t>
      </w:r>
      <w:r>
        <w:rPr>
          <w:rFonts w:cs="FrankRuehl" w:hint="cs"/>
          <w:rtl/>
          <w:lang w:eastAsia="en-US"/>
        </w:rPr>
        <w:t xml:space="preserve"> 2, על ידי תמרור מתאים שנקבע בהודעה</w:t>
      </w:r>
      <w:r>
        <w:rPr>
          <w:rStyle w:val="default"/>
          <w:rFonts w:hint="cs"/>
          <w:rtl/>
        </w:rPr>
        <w:t>.</w:t>
      </w:r>
    </w:p>
    <w:p w:rsidR="00BA7093" w:rsidRDefault="00BA7093" w:rsidP="00213EBB">
      <w:pPr>
        <w:pStyle w:val="P00"/>
        <w:spacing w:before="72"/>
        <w:ind w:left="0" w:right="1134"/>
        <w:rPr>
          <w:rFonts w:cs="FrankRuehl" w:hint="cs"/>
          <w:rtl/>
          <w:lang w:eastAsia="en-US"/>
        </w:rPr>
      </w:pPr>
      <w:bookmarkStart w:id="13" w:name="Seif10"/>
      <w:bookmarkEnd w:id="13"/>
      <w:r>
        <w:rPr>
          <w:lang w:val="he-IL"/>
        </w:rPr>
        <w:pict>
          <v:rect id="_x0000_s1037" style="position:absolute;left:0;text-align:left;margin-left:464.5pt;margin-top:8.05pt;width:75.05pt;height:18.95pt;z-index:251627008" o:allowincell="f" filled="f" stroked="f" strokecolor="lime" strokeweight=".25pt">
            <v:textbox style="mso-next-textbox:#_x0000_s1037" inset="0,0,0,0">
              <w:txbxContent>
                <w:p w:rsidR="00A56B41" w:rsidRDefault="00A56B41" w:rsidP="004C740D">
                  <w:pPr>
                    <w:spacing w:line="160" w:lineRule="exact"/>
                    <w:jc w:val="left"/>
                    <w:rPr>
                      <w:rFonts w:cs="Miriam" w:hint="cs"/>
                      <w:noProof/>
                      <w:sz w:val="18"/>
                      <w:szCs w:val="18"/>
                      <w:rtl/>
                    </w:rPr>
                  </w:pPr>
                  <w:r>
                    <w:rPr>
                      <w:rFonts w:cs="Miriam" w:hint="cs"/>
                      <w:sz w:val="18"/>
                      <w:szCs w:val="18"/>
                      <w:rtl/>
                    </w:rPr>
                    <w:t>ריתוק רכב למקום חניה</w:t>
                  </w:r>
                </w:p>
              </w:txbxContent>
            </v:textbox>
            <w10:anchorlock/>
          </v:rect>
        </w:pict>
      </w:r>
      <w:r>
        <w:rPr>
          <w:rStyle w:val="big-number"/>
          <w:rFonts w:cs="Miriam"/>
          <w:rtl/>
        </w:rPr>
        <w:t>1</w:t>
      </w:r>
      <w:r w:rsidR="008F19D8">
        <w:rPr>
          <w:rStyle w:val="big-number"/>
          <w:rFonts w:cs="Miriam" w:hint="cs"/>
          <w:rtl/>
        </w:rPr>
        <w:t>0</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ראש העיריה רשאי לציין על גבי תמרור, או בלוח שייקבע סמוך לו</w:t>
      </w:r>
      <w:r w:rsidR="00213EBB">
        <w:rPr>
          <w:rFonts w:cs="FrankRuehl" w:hint="cs"/>
          <w:rtl/>
          <w:lang w:eastAsia="en-US"/>
        </w:rPr>
        <w:t>,</w:t>
      </w:r>
      <w:r>
        <w:rPr>
          <w:rFonts w:cs="FrankRuehl"/>
          <w:rtl/>
          <w:lang w:eastAsia="en-US"/>
        </w:rPr>
        <w:t xml:space="preserve"> את</w:t>
      </w:r>
      <w:r>
        <w:rPr>
          <w:rFonts w:cs="FrankRuehl" w:hint="cs"/>
          <w:rtl/>
          <w:lang w:eastAsia="en-US"/>
        </w:rPr>
        <w:t xml:space="preserve"> </w:t>
      </w:r>
      <w:r>
        <w:rPr>
          <w:rFonts w:cs="FrankRuehl"/>
          <w:rtl/>
          <w:lang w:eastAsia="en-US"/>
        </w:rPr>
        <w:t xml:space="preserve">מספרי </w:t>
      </w:r>
      <w:r>
        <w:rPr>
          <w:rFonts w:cs="FrankRuehl" w:hint="cs"/>
          <w:rtl/>
          <w:lang w:eastAsia="en-US"/>
        </w:rPr>
        <w:t>ה</w:t>
      </w:r>
      <w:r>
        <w:rPr>
          <w:rFonts w:cs="FrankRuehl"/>
          <w:rtl/>
          <w:lang w:eastAsia="en-US"/>
        </w:rPr>
        <w:t xml:space="preserve">רישום וסימני הרישום של הרכב </w:t>
      </w:r>
      <w:r w:rsidR="00213EBB">
        <w:rPr>
          <w:rFonts w:cs="FrankRuehl" w:hint="cs"/>
          <w:rtl/>
          <w:lang w:eastAsia="en-US"/>
        </w:rPr>
        <w:t>המותרים</w:t>
      </w:r>
      <w:r>
        <w:rPr>
          <w:rFonts w:cs="FrankRuehl"/>
          <w:rtl/>
          <w:lang w:eastAsia="en-US"/>
        </w:rPr>
        <w:t xml:space="preserve"> </w:t>
      </w:r>
      <w:r w:rsidR="00213EBB">
        <w:rPr>
          <w:rFonts w:cs="FrankRuehl" w:hint="cs"/>
          <w:rtl/>
          <w:lang w:eastAsia="en-US"/>
        </w:rPr>
        <w:t xml:space="preserve">לעמוד </w:t>
      </w:r>
      <w:r>
        <w:rPr>
          <w:rFonts w:cs="FrankRuehl"/>
          <w:rtl/>
          <w:lang w:eastAsia="en-US"/>
        </w:rPr>
        <w:t>במקום ח</w:t>
      </w:r>
      <w:r>
        <w:rPr>
          <w:rFonts w:cs="FrankRuehl" w:hint="cs"/>
          <w:rtl/>
          <w:lang w:eastAsia="en-US"/>
        </w:rPr>
        <w:t>נ</w:t>
      </w:r>
      <w:r>
        <w:rPr>
          <w:rFonts w:cs="FrankRuehl"/>
          <w:rtl/>
          <w:lang w:eastAsia="en-US"/>
        </w:rPr>
        <w:t>יה</w:t>
      </w:r>
      <w:r w:rsidR="00213EBB">
        <w:rPr>
          <w:rFonts w:cs="FrankRuehl" w:hint="cs"/>
          <w:rtl/>
          <w:lang w:eastAsia="en-US"/>
        </w:rPr>
        <w:t xml:space="preserve"> מסויים</w:t>
      </w:r>
      <w:r>
        <w:rPr>
          <w:rFonts w:cs="FrankRuehl"/>
          <w:rtl/>
          <w:lang w:eastAsia="en-US"/>
        </w:rPr>
        <w:t>.</w:t>
      </w:r>
    </w:p>
    <w:p w:rsidR="00BA7093" w:rsidRDefault="00BA7093" w:rsidP="00213EBB">
      <w:pPr>
        <w:pStyle w:val="P00"/>
        <w:spacing w:before="72"/>
        <w:ind w:left="0" w:right="1134"/>
        <w:rPr>
          <w:rStyle w:val="default"/>
          <w:rFonts w:hint="cs"/>
          <w:rtl/>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ציין ראש הע</w:t>
      </w:r>
      <w:r>
        <w:rPr>
          <w:rFonts w:cs="FrankRuehl" w:hint="cs"/>
          <w:rtl/>
          <w:lang w:eastAsia="en-US"/>
        </w:rPr>
        <w:t>י</w:t>
      </w:r>
      <w:r>
        <w:rPr>
          <w:rFonts w:cs="FrankRuehl"/>
          <w:rtl/>
          <w:lang w:eastAsia="en-US"/>
        </w:rPr>
        <w:t>ריה כאמור בסעיף קט</w:t>
      </w:r>
      <w:r>
        <w:rPr>
          <w:rFonts w:cs="FrankRuehl" w:hint="cs"/>
          <w:rtl/>
          <w:lang w:eastAsia="en-US"/>
        </w:rPr>
        <w:t>ן</w:t>
      </w:r>
      <w:r>
        <w:rPr>
          <w:rFonts w:cs="FrankRuehl"/>
          <w:rtl/>
          <w:lang w:eastAsia="en-US"/>
        </w:rPr>
        <w:t xml:space="preserve"> (א), לא יעמיד אדם ולא י</w:t>
      </w:r>
      <w:r>
        <w:rPr>
          <w:rFonts w:cs="FrankRuehl" w:hint="cs"/>
          <w:rtl/>
          <w:lang w:eastAsia="en-US"/>
        </w:rPr>
        <w:t>חנ</w:t>
      </w:r>
      <w:r>
        <w:rPr>
          <w:rFonts w:cs="FrankRuehl"/>
          <w:rtl/>
          <w:lang w:eastAsia="en-US"/>
        </w:rPr>
        <w:t>ה ולא ירשה לאחר להע</w:t>
      </w:r>
      <w:r>
        <w:rPr>
          <w:rFonts w:cs="FrankRuehl" w:hint="cs"/>
          <w:rtl/>
          <w:lang w:eastAsia="en-US"/>
        </w:rPr>
        <w:t>מי</w:t>
      </w:r>
      <w:r>
        <w:rPr>
          <w:rFonts w:cs="FrankRuehl"/>
          <w:rtl/>
          <w:lang w:eastAsia="en-US"/>
        </w:rPr>
        <w:t>ד או לה</w:t>
      </w:r>
      <w:r>
        <w:rPr>
          <w:rFonts w:cs="FrankRuehl" w:hint="cs"/>
          <w:rtl/>
          <w:lang w:eastAsia="en-US"/>
        </w:rPr>
        <w:t>ח</w:t>
      </w:r>
      <w:r>
        <w:rPr>
          <w:rFonts w:cs="FrankRuehl"/>
          <w:rtl/>
          <w:lang w:eastAsia="en-US"/>
        </w:rPr>
        <w:t>נות</w:t>
      </w:r>
      <w:r w:rsidR="00213EBB">
        <w:rPr>
          <w:rFonts w:cs="FrankRuehl" w:hint="cs"/>
          <w:rtl/>
          <w:lang w:eastAsia="en-US"/>
        </w:rPr>
        <w:t>,</w:t>
      </w:r>
      <w:r>
        <w:rPr>
          <w:rFonts w:cs="FrankRuehl"/>
          <w:rtl/>
          <w:lang w:eastAsia="en-US"/>
        </w:rPr>
        <w:t xml:space="preserve"> באותו </w:t>
      </w:r>
      <w:r>
        <w:rPr>
          <w:rFonts w:cs="FrankRuehl" w:hint="cs"/>
          <w:rtl/>
          <w:lang w:eastAsia="en-US"/>
        </w:rPr>
        <w:t>מ</w:t>
      </w:r>
      <w:r>
        <w:rPr>
          <w:rFonts w:cs="FrankRuehl"/>
          <w:rtl/>
          <w:lang w:eastAsia="en-US"/>
        </w:rPr>
        <w:t xml:space="preserve">קום </w:t>
      </w:r>
      <w:r>
        <w:rPr>
          <w:rFonts w:cs="FrankRuehl" w:hint="cs"/>
          <w:rtl/>
          <w:lang w:eastAsia="en-US"/>
        </w:rPr>
        <w:t>ח</w:t>
      </w:r>
      <w:r>
        <w:rPr>
          <w:rFonts w:cs="FrankRuehl"/>
          <w:rtl/>
          <w:lang w:eastAsia="en-US"/>
        </w:rPr>
        <w:t>ניה</w:t>
      </w:r>
      <w:r w:rsidR="00213EBB">
        <w:rPr>
          <w:rFonts w:cs="FrankRuehl" w:hint="cs"/>
          <w:rtl/>
          <w:lang w:eastAsia="en-US"/>
        </w:rPr>
        <w:t>,</w:t>
      </w:r>
      <w:r>
        <w:rPr>
          <w:rFonts w:cs="FrankRuehl"/>
          <w:rtl/>
          <w:lang w:eastAsia="en-US"/>
        </w:rPr>
        <w:t xml:space="preserve"> רכב שמספר הרישום וסימן הרישום שלו אינם מצויינים כאמור</w:t>
      </w:r>
      <w:r>
        <w:rPr>
          <w:rFonts w:cs="FrankRuehl" w:hint="cs"/>
          <w:rtl/>
          <w:lang w:eastAsia="en-US"/>
        </w:rPr>
        <w:t>.</w:t>
      </w:r>
    </w:p>
    <w:p w:rsidR="00BA7093" w:rsidRDefault="00BA7093" w:rsidP="00093842">
      <w:pPr>
        <w:pStyle w:val="P00"/>
        <w:spacing w:before="72"/>
        <w:ind w:left="0" w:right="1134"/>
        <w:rPr>
          <w:rFonts w:cs="FrankRuehl"/>
          <w:rtl/>
          <w:lang w:eastAsia="en-US"/>
        </w:rPr>
      </w:pPr>
      <w:bookmarkStart w:id="14" w:name="Seif11"/>
      <w:bookmarkEnd w:id="14"/>
      <w:r>
        <w:rPr>
          <w:lang w:val="he-IL"/>
        </w:rPr>
        <w:pict>
          <v:rect id="_x0000_s1045" style="position:absolute;left:0;text-align:left;margin-left:464.5pt;margin-top:8.05pt;width:75.05pt;height:19.35pt;z-index:251628032" o:allowincell="f" filled="f" stroked="f" strokecolor="lime" strokeweight=".25pt">
            <v:textbox inset="0,0,0,0">
              <w:txbxContent>
                <w:p w:rsidR="00A56B41" w:rsidRDefault="00A56B41" w:rsidP="00C94163">
                  <w:pPr>
                    <w:spacing w:line="160" w:lineRule="exact"/>
                    <w:jc w:val="left"/>
                    <w:rPr>
                      <w:rFonts w:cs="Miriam"/>
                      <w:sz w:val="18"/>
                      <w:szCs w:val="18"/>
                      <w:rtl/>
                    </w:rPr>
                  </w:pPr>
                  <w:r>
                    <w:rPr>
                      <w:rFonts w:cs="Miriam" w:hint="cs"/>
                      <w:sz w:val="18"/>
                      <w:szCs w:val="18"/>
                      <w:rtl/>
                    </w:rPr>
                    <w:t xml:space="preserve">אגרת </w:t>
                  </w:r>
                  <w:r w:rsidR="00C94163">
                    <w:rPr>
                      <w:rFonts w:cs="Miriam" w:hint="cs"/>
                      <w:sz w:val="18"/>
                      <w:szCs w:val="18"/>
                      <w:rtl/>
                    </w:rPr>
                    <w:t>הסדרה</w:t>
                  </w:r>
                </w:p>
                <w:p w:rsidR="00C94163" w:rsidRDefault="00C94163" w:rsidP="00C94163">
                  <w:pPr>
                    <w:spacing w:line="160" w:lineRule="exact"/>
                    <w:jc w:val="left"/>
                    <w:rPr>
                      <w:rFonts w:cs="Miriam" w:hint="cs"/>
                      <w:noProof/>
                      <w:sz w:val="18"/>
                      <w:szCs w:val="18"/>
                      <w:rtl/>
                    </w:rPr>
                  </w:pPr>
                  <w:r>
                    <w:rPr>
                      <w:rFonts w:cs="Miriam" w:hint="cs"/>
                      <w:sz w:val="18"/>
                      <w:szCs w:val="18"/>
                      <w:rtl/>
                    </w:rPr>
                    <w:t>תיקון תשע"ט-2019</w:t>
                  </w:r>
                </w:p>
              </w:txbxContent>
            </v:textbox>
            <w10:anchorlock/>
          </v:rect>
        </w:pict>
      </w:r>
      <w:r>
        <w:rPr>
          <w:rStyle w:val="big-number"/>
          <w:rFonts w:cs="Miriam" w:hint="cs"/>
          <w:rtl/>
        </w:rPr>
        <w:t>1</w:t>
      </w:r>
      <w:r w:rsidR="00113758">
        <w:rPr>
          <w:rStyle w:val="big-number"/>
          <w:rFonts w:cs="Miriam" w:hint="cs"/>
          <w:rtl/>
        </w:rPr>
        <w:t>1</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Pr>
          <w:rFonts w:cs="FrankRuehl"/>
          <w:rtl/>
          <w:lang w:eastAsia="en-US"/>
        </w:rPr>
        <w:t>לא יעמיד אדם ולא יחנה</w:t>
      </w:r>
      <w:r w:rsidR="00C94163">
        <w:rPr>
          <w:rFonts w:cs="FrankRuehl" w:hint="cs"/>
          <w:rtl/>
          <w:lang w:eastAsia="en-US"/>
        </w:rPr>
        <w:t xml:space="preserve"> ולא ירשה לאחר להעמיד או להחנות רכב במקום חניה בתשלום, אלא אם כן שילם אגרת חניה בהתאם לשיעורי האגרה הקבועים בתוספת הראשונה</w:t>
      </w:r>
      <w:r>
        <w:rPr>
          <w:rFonts w:cs="FrankRuehl"/>
          <w:rtl/>
          <w:lang w:eastAsia="en-US"/>
        </w:rPr>
        <w:t>.</w:t>
      </w:r>
    </w:p>
    <w:p w:rsidR="00C94163" w:rsidRDefault="00C94163" w:rsidP="00093842">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ראש העירייה רשאי לקבוע כי בחניונים שאינם במרכז העיר, אשר נקבעו כמקום חניה בתשלום, ואשר הותרה בהם חניה למשך יום שלם, בהתאם לחוק עזר זה, יתאפשר תשלום אגרת חניה על פי תעריף יומי, בשיעור הקבוע בתוספת הראשונה.</w:t>
      </w:r>
    </w:p>
    <w:p w:rsidR="00C94163" w:rsidRDefault="00C94163" w:rsidP="00093842">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קביעת תשלום אגרת הסדר חניה על פי תעריף יומי, לא יהיה בה כדי לגרוע מאפשרות תשלום אגרת הסדר חניה לפי שעה, כמפורט בתוספת הראשונה.</w:t>
      </w:r>
    </w:p>
    <w:p w:rsidR="00C94163" w:rsidRDefault="00622478" w:rsidP="00622478">
      <w:pPr>
        <w:pStyle w:val="P00"/>
        <w:spacing w:before="72"/>
        <w:ind w:left="0" w:right="1134"/>
        <w:rPr>
          <w:rFonts w:cs="FrankRuehl"/>
          <w:rtl/>
          <w:lang w:eastAsia="en-US"/>
        </w:rPr>
      </w:pPr>
      <w:r>
        <w:rPr>
          <w:rFonts w:cs="FrankRuehl" w:hint="cs"/>
          <w:rtl/>
          <w:lang w:eastAsia="en-US"/>
        </w:rPr>
        <w:pict>
          <v:shape id="_x0000_s1182" type="#_x0000_t202" style="position:absolute;left:0;text-align:left;margin-left:470.25pt;margin-top:7.1pt;width:1in;height:19.9pt;z-index:251695616" filled="f" stroked="f">
            <v:textbox inset="1mm,0,1mm,0">
              <w:txbxContent>
                <w:p w:rsidR="00622478" w:rsidRDefault="00622478" w:rsidP="00622478">
                  <w:pPr>
                    <w:spacing w:line="160" w:lineRule="exact"/>
                    <w:jc w:val="left"/>
                    <w:rPr>
                      <w:rFonts w:cs="Miriam" w:hint="cs"/>
                      <w:sz w:val="18"/>
                      <w:szCs w:val="18"/>
                      <w:rtl/>
                    </w:rPr>
                  </w:pPr>
                  <w:r>
                    <w:rPr>
                      <w:rFonts w:cs="Miriam" w:hint="cs"/>
                      <w:sz w:val="18"/>
                      <w:szCs w:val="18"/>
                      <w:rtl/>
                    </w:rPr>
                    <w:t>(הוראת שעה) תש"ף-2019</w:t>
                  </w:r>
                </w:p>
              </w:txbxContent>
            </v:textbox>
            <w10:anchorlock/>
          </v:shape>
        </w:pict>
      </w:r>
      <w:r>
        <w:rPr>
          <w:rFonts w:cs="FrankRuehl" w:hint="cs"/>
          <w:rtl/>
          <w:lang w:eastAsia="en-US"/>
        </w:rPr>
        <w:tab/>
      </w:r>
      <w:r>
        <w:rPr>
          <w:rFonts w:cs="FrankRuehl"/>
          <w:rtl/>
          <w:lang w:eastAsia="en-US"/>
        </w:rPr>
        <w:t>(</w:t>
      </w:r>
      <w:r w:rsidR="00C94163">
        <w:rPr>
          <w:rFonts w:cs="FrankRuehl" w:hint="cs"/>
          <w:rtl/>
          <w:lang w:eastAsia="en-US"/>
        </w:rPr>
        <w:t>ד)</w:t>
      </w:r>
      <w:r w:rsidR="00C94163">
        <w:rPr>
          <w:rFonts w:cs="FrankRuehl"/>
          <w:rtl/>
          <w:lang w:eastAsia="en-US"/>
        </w:rPr>
        <w:tab/>
      </w:r>
      <w:r w:rsidR="00C94163">
        <w:rPr>
          <w:rFonts w:cs="FrankRuehl" w:hint="cs"/>
          <w:rtl/>
          <w:lang w:eastAsia="en-US"/>
        </w:rPr>
        <w:t xml:space="preserve">על אף האמור בסעיפים 3(א) ו-11(א), אדם המחנה את רכבו בחניון חנה וסע ונוסע ברכבת המקומית הקלה או בקווי השירות, השירות, אינו חייב בתשלום אגרת הסדר חניה כאמור בפרט </w:t>
      </w:r>
      <w:r>
        <w:rPr>
          <w:rFonts w:cs="FrankRuehl" w:hint="cs"/>
          <w:rtl/>
          <w:lang w:eastAsia="en-US"/>
        </w:rPr>
        <w:t>5</w:t>
      </w:r>
      <w:r w:rsidR="00C94163">
        <w:rPr>
          <w:rFonts w:cs="FrankRuehl" w:hint="cs"/>
          <w:rtl/>
          <w:lang w:eastAsia="en-US"/>
        </w:rPr>
        <w:t xml:space="preserve"> לתוספת הראשונה ביום שבו נסע כאמור.</w:t>
      </w:r>
    </w:p>
    <w:p w:rsidR="00B1171C" w:rsidRDefault="00B1171C" w:rsidP="00B1171C">
      <w:pPr>
        <w:pStyle w:val="P00"/>
        <w:spacing w:before="72"/>
        <w:ind w:left="0" w:right="1134"/>
        <w:rPr>
          <w:rFonts w:cs="FrankRuehl" w:hint="cs"/>
          <w:rtl/>
          <w:lang w:eastAsia="en-US"/>
        </w:rPr>
      </w:pPr>
      <w:r>
        <w:rPr>
          <w:rFonts w:cs="FrankRuehl" w:hint="cs"/>
          <w:rtl/>
          <w:lang w:eastAsia="en-US"/>
        </w:rPr>
        <w:pict>
          <v:shape id="_x0000_s1184" type="#_x0000_t202" style="position:absolute;left:0;text-align:left;margin-left:470.25pt;margin-top:7.1pt;width:1in;height:19.9pt;z-index:251697664" filled="f" stroked="f">
            <v:textbox inset="1mm,0,1mm,0">
              <w:txbxContent>
                <w:p w:rsidR="00B1171C" w:rsidRDefault="00B1171C" w:rsidP="00B1171C">
                  <w:pPr>
                    <w:spacing w:line="160" w:lineRule="exact"/>
                    <w:jc w:val="left"/>
                    <w:rPr>
                      <w:rFonts w:cs="Miriam" w:hint="cs"/>
                      <w:sz w:val="18"/>
                      <w:szCs w:val="18"/>
                      <w:rtl/>
                    </w:rPr>
                  </w:pPr>
                  <w:r>
                    <w:rPr>
                      <w:rFonts w:cs="Miriam" w:hint="cs"/>
                      <w:sz w:val="18"/>
                      <w:szCs w:val="18"/>
                      <w:rtl/>
                    </w:rPr>
                    <w:t>(הוראת שעה) תש"ף-2019</w:t>
                  </w:r>
                </w:p>
              </w:txbxContent>
            </v:textbox>
            <w10:anchorlock/>
          </v:shape>
        </w:pict>
      </w:r>
      <w:r>
        <w:rPr>
          <w:rFonts w:cs="FrankRuehl" w:hint="cs"/>
          <w:rtl/>
          <w:lang w:eastAsia="en-US"/>
        </w:rPr>
        <w:tab/>
      </w:r>
      <w:r>
        <w:rPr>
          <w:rFonts w:cs="FrankRuehl"/>
          <w:rtl/>
          <w:lang w:eastAsia="en-US"/>
        </w:rPr>
        <w:t>(ה)</w:t>
      </w:r>
      <w:r>
        <w:rPr>
          <w:rFonts w:cs="FrankRuehl" w:hint="cs"/>
          <w:rtl/>
          <w:lang w:eastAsia="en-US"/>
        </w:rPr>
        <w:tab/>
        <w:t xml:space="preserve">על אף האמור בסעיפים 3(א) ו-11(א), אדם שהסדיר את רישום רכבו בעירייה לאחר שהמציא רישיון רכב, תעודת זהות וכל מסמך אחר אשר יידרש להוכחת בעלותו על הרכב ומען מגוריו, המפעיל חניה סלולרית ובמועד ההפעלה, הבעל הרשום של הרכב או הבעל המשותף כפי שרשום במשרד הרישוי, לרבות בעל רכב כמשמעו בסעיף 11ב(ג)(2), מקום מגוריו בירושלים רשום כמענו במרשם האוכלוסין </w:t>
      </w:r>
      <w:r>
        <w:rPr>
          <w:rFonts w:cs="FrankRuehl"/>
          <w:rtl/>
          <w:lang w:eastAsia="en-US"/>
        </w:rPr>
        <w:t>–</w:t>
      </w:r>
      <w:r>
        <w:rPr>
          <w:rFonts w:cs="FrankRuehl" w:hint="cs"/>
          <w:rtl/>
          <w:lang w:eastAsia="en-US"/>
        </w:rPr>
        <w:t xml:space="preserve"> אינו חייב בתשלום אגרת הסדר חניה למשך 60 דקות חניה ביום במצטבר.</w:t>
      </w:r>
    </w:p>
    <w:p w:rsidR="00622478" w:rsidRDefault="00622478" w:rsidP="00622478">
      <w:pPr>
        <w:pStyle w:val="P00"/>
        <w:spacing w:before="72"/>
        <w:ind w:left="0" w:right="1134"/>
        <w:rPr>
          <w:rFonts w:cs="FrankRuehl"/>
          <w:rtl/>
          <w:lang w:eastAsia="en-US"/>
        </w:rPr>
      </w:pPr>
      <w:r>
        <w:rPr>
          <w:rFonts w:cs="FrankRuehl" w:hint="cs"/>
          <w:rtl/>
          <w:lang w:eastAsia="en-US"/>
        </w:rPr>
        <w:pict>
          <v:shape id="_x0000_s1181" type="#_x0000_t202" style="position:absolute;left:0;text-align:left;margin-left:470.25pt;margin-top:7.1pt;width:1in;height:13.85pt;z-index:251694592" filled="f" stroked="f">
            <v:textbox inset="1mm,0,1mm,0">
              <w:txbxContent>
                <w:p w:rsidR="00622478" w:rsidRDefault="00B1171C" w:rsidP="00622478">
                  <w:pPr>
                    <w:spacing w:line="160" w:lineRule="exact"/>
                    <w:jc w:val="left"/>
                    <w:rPr>
                      <w:rFonts w:cs="Miriam" w:hint="cs"/>
                      <w:sz w:val="18"/>
                      <w:szCs w:val="18"/>
                      <w:rtl/>
                    </w:rPr>
                  </w:pPr>
                  <w:r>
                    <w:rPr>
                      <w:rFonts w:cs="Miriam" w:hint="cs"/>
                      <w:sz w:val="18"/>
                      <w:szCs w:val="18"/>
                      <w:rtl/>
                    </w:rPr>
                    <w:t>תיקון תש"ף-2020</w:t>
                  </w:r>
                </w:p>
              </w:txbxContent>
            </v:textbox>
            <w10:anchorlock/>
          </v:shape>
        </w:pict>
      </w:r>
      <w:r>
        <w:rPr>
          <w:rFonts w:cs="FrankRuehl" w:hint="cs"/>
          <w:rtl/>
          <w:lang w:eastAsia="en-US"/>
        </w:rPr>
        <w:tab/>
      </w:r>
      <w:r>
        <w:rPr>
          <w:rFonts w:cs="FrankRuehl"/>
          <w:rtl/>
          <w:lang w:eastAsia="en-US"/>
        </w:rPr>
        <w:t>(</w:t>
      </w:r>
      <w:r w:rsidR="00B1171C">
        <w:rPr>
          <w:rFonts w:cs="FrankRuehl" w:hint="cs"/>
          <w:rtl/>
          <w:lang w:eastAsia="en-US"/>
        </w:rPr>
        <w:t>ו</w:t>
      </w:r>
      <w:r>
        <w:rPr>
          <w:rFonts w:cs="FrankRuehl"/>
          <w:rtl/>
          <w:lang w:eastAsia="en-US"/>
        </w:rPr>
        <w:t>)</w:t>
      </w:r>
      <w:r>
        <w:rPr>
          <w:rFonts w:cs="FrankRuehl" w:hint="cs"/>
          <w:rtl/>
          <w:lang w:eastAsia="en-US"/>
        </w:rPr>
        <w:tab/>
      </w:r>
      <w:r w:rsidR="00B1171C">
        <w:rPr>
          <w:rFonts w:cs="FrankRuehl" w:hint="cs"/>
          <w:rtl/>
          <w:lang w:eastAsia="en-US"/>
        </w:rPr>
        <w:t xml:space="preserve">תושב ירושלים שהוא ניצול שואה, הנוסע ברכב שבבעלותו, אינו חייב בתשלום בעבור אגרת הסדר חנייה; לעניין סעיף זה, "ניצול שואה" </w:t>
      </w:r>
      <w:r w:rsidR="00B1171C">
        <w:rPr>
          <w:rFonts w:cs="FrankRuehl"/>
          <w:rtl/>
          <w:lang w:eastAsia="en-US"/>
        </w:rPr>
        <w:t>–</w:t>
      </w:r>
      <w:r w:rsidR="00B1171C">
        <w:rPr>
          <w:rFonts w:cs="FrankRuehl" w:hint="cs"/>
          <w:rtl/>
          <w:lang w:eastAsia="en-US"/>
        </w:rPr>
        <w:t xml:space="preserve"> הוא אחד מהמפורטים להלן:</w:t>
      </w:r>
    </w:p>
    <w:p w:rsidR="00B1171C" w:rsidRDefault="00C6354C" w:rsidP="00B1171C">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מקבל תגמול לפי חוק נכי רדיפות הנאצים, התשי"ז-1957;</w:t>
      </w:r>
    </w:p>
    <w:p w:rsidR="00C6354C" w:rsidRDefault="00C6354C" w:rsidP="00B1171C">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מקבל תגמול או מענק לפי חוק הטבות לניצולי שואה, התשס"ז-2007;</w:t>
      </w:r>
    </w:p>
    <w:p w:rsidR="00C6354C" w:rsidRDefault="00C6354C" w:rsidP="00B1171C">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מקבל קצבה ממדינת חוץ בשל נרדפותו על ידי הנאצים;</w:t>
      </w:r>
    </w:p>
    <w:p w:rsidR="00C6354C" w:rsidRDefault="00C6354C" w:rsidP="00B1171C">
      <w:pPr>
        <w:pStyle w:val="P00"/>
        <w:spacing w:before="72"/>
        <w:ind w:left="1021"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מקבל תגמול לפי חוק נכי המלחמה בנאצים, התשי"ד-1954;</w:t>
      </w:r>
    </w:p>
    <w:p w:rsidR="00C6354C" w:rsidRDefault="00C6354C" w:rsidP="00B1171C">
      <w:pPr>
        <w:pStyle w:val="P00"/>
        <w:spacing w:before="72"/>
        <w:ind w:left="1021" w:right="1134"/>
        <w:rPr>
          <w:rFonts w:cs="FrankRuehl"/>
          <w:rtl/>
          <w:lang w:eastAsia="en-US"/>
        </w:rPr>
      </w:pPr>
      <w:r>
        <w:rPr>
          <w:rFonts w:cs="FrankRuehl" w:hint="cs"/>
          <w:rtl/>
          <w:lang w:eastAsia="en-US"/>
        </w:rPr>
        <w:t>(5)</w:t>
      </w:r>
      <w:r>
        <w:rPr>
          <w:rFonts w:cs="FrankRuehl"/>
          <w:rtl/>
          <w:lang w:eastAsia="en-US"/>
        </w:rPr>
        <w:tab/>
      </w:r>
      <w:r>
        <w:rPr>
          <w:rFonts w:cs="FrankRuehl" w:hint="cs"/>
          <w:rtl/>
          <w:lang w:eastAsia="en-US"/>
        </w:rPr>
        <w:t>מקבל מענק שנתי ליוצאי עיראק, מרוקו ואלג'יריה בהתאם להחלטה מינהלית של שר האוצר מיום 3.12.2015.</w:t>
      </w:r>
    </w:p>
    <w:p w:rsidR="00C77CC0" w:rsidRDefault="00C77CC0" w:rsidP="00C77CC0">
      <w:pPr>
        <w:pStyle w:val="P00"/>
        <w:spacing w:before="72"/>
        <w:ind w:left="0" w:right="1134"/>
        <w:rPr>
          <w:rFonts w:cs="FrankRuehl" w:hint="cs"/>
          <w:rtl/>
          <w:lang w:eastAsia="en-US"/>
        </w:rPr>
      </w:pPr>
      <w:bookmarkStart w:id="15" w:name="Seif19"/>
      <w:bookmarkEnd w:id="15"/>
      <w:r>
        <w:rPr>
          <w:lang w:val="he-IL"/>
        </w:rPr>
        <w:pict>
          <v:rect id="_x0000_s1116" style="position:absolute;left:0;text-align:left;margin-left:464.5pt;margin-top:8.05pt;width:75.05pt;height:22.95pt;z-index:251647488" o:allowincell="f" filled="f" stroked="f" strokecolor="lime" strokeweight=".25pt">
            <v:textbox inset="0,0,0,0">
              <w:txbxContent>
                <w:p w:rsidR="00A56B41" w:rsidRDefault="00A56B41" w:rsidP="00C77CC0">
                  <w:pPr>
                    <w:spacing w:line="160" w:lineRule="exact"/>
                    <w:jc w:val="left"/>
                    <w:rPr>
                      <w:rFonts w:cs="Miriam" w:hint="cs"/>
                      <w:noProof/>
                      <w:sz w:val="18"/>
                      <w:szCs w:val="18"/>
                      <w:rtl/>
                    </w:rPr>
                  </w:pPr>
                  <w:r>
                    <w:rPr>
                      <w:rFonts w:cs="Miriam" w:hint="cs"/>
                      <w:sz w:val="18"/>
                      <w:szCs w:val="18"/>
                      <w:rtl/>
                    </w:rPr>
                    <w:t>פטור מאגרת הסדר</w:t>
                  </w:r>
                </w:p>
                <w:p w:rsidR="00A56B41" w:rsidRDefault="00A56B41" w:rsidP="00C77CC0">
                  <w:pPr>
                    <w:spacing w:line="160" w:lineRule="exact"/>
                    <w:jc w:val="left"/>
                    <w:rPr>
                      <w:rFonts w:cs="Miriam" w:hint="cs"/>
                      <w:noProof/>
                      <w:sz w:val="18"/>
                      <w:szCs w:val="18"/>
                      <w:rtl/>
                    </w:rPr>
                  </w:pPr>
                  <w:r>
                    <w:rPr>
                      <w:rFonts w:cs="Miriam" w:hint="cs"/>
                      <w:noProof/>
                      <w:sz w:val="18"/>
                      <w:szCs w:val="18"/>
                      <w:rtl/>
                    </w:rPr>
                    <w:t>תיקון תשמ"ב-1981</w:t>
                  </w:r>
                </w:p>
                <w:p w:rsidR="00A56B41" w:rsidRDefault="00A56B41" w:rsidP="004C740D">
                  <w:pPr>
                    <w:spacing w:line="160" w:lineRule="exact"/>
                    <w:jc w:val="left"/>
                    <w:rPr>
                      <w:rtl/>
                    </w:rPr>
                  </w:pPr>
                </w:p>
              </w:txbxContent>
            </v:textbox>
            <w10:anchorlock/>
          </v:rect>
        </w:pict>
      </w:r>
      <w:r>
        <w:rPr>
          <w:rStyle w:val="big-number"/>
          <w:rFonts w:cs="Miriam" w:hint="cs"/>
          <w:rtl/>
        </w:rPr>
        <w:t>11</w:t>
      </w:r>
      <w:r w:rsidR="00A60146" w:rsidRPr="00A60146">
        <w:rPr>
          <w:rStyle w:val="default"/>
          <w:rFonts w:hint="cs"/>
          <w:rtl/>
        </w:rPr>
        <w:t>א</w:t>
      </w:r>
      <w:r w:rsidRPr="00A60146">
        <w:rPr>
          <w:rStyle w:val="default"/>
          <w:rtl/>
        </w:rPr>
        <w:t>.</w:t>
      </w:r>
      <w:r w:rsidRPr="00A60146">
        <w:rPr>
          <w:rStyle w:val="default"/>
          <w:rtl/>
        </w:rPr>
        <w:tab/>
      </w:r>
      <w:r>
        <w:rPr>
          <w:rStyle w:val="default"/>
          <w:rFonts w:hint="cs"/>
          <w:rtl/>
        </w:rPr>
        <w:t>ראש העיריה רשאי לפטור אדם מתשלום אגרת הסדר, כולה או מקצתה, ובתנאים שייראו לו, אם סבר שקיימות נסיבות מיוחדות המצדיקות מתן פטור כאמור בהתחשב בצרכי החניה</w:t>
      </w:r>
      <w:r>
        <w:rPr>
          <w:rFonts w:cs="FrankRuehl"/>
          <w:rtl/>
          <w:lang w:eastAsia="en-US"/>
        </w:rPr>
        <w:t>.</w:t>
      </w:r>
    </w:p>
    <w:p w:rsidR="00EE78A5" w:rsidRDefault="00EE78A5" w:rsidP="00EE78A5">
      <w:pPr>
        <w:pStyle w:val="P00"/>
        <w:spacing w:before="72"/>
        <w:ind w:left="0" w:right="1134"/>
        <w:rPr>
          <w:rFonts w:cs="FrankRuehl" w:hint="cs"/>
          <w:rtl/>
          <w:lang w:eastAsia="en-US"/>
        </w:rPr>
      </w:pPr>
      <w:bookmarkStart w:id="16" w:name="Seif21"/>
      <w:bookmarkEnd w:id="16"/>
      <w:r>
        <w:rPr>
          <w:lang w:val="he-IL"/>
        </w:rPr>
        <w:pict>
          <v:rect id="_x0000_s1154" style="position:absolute;left:0;text-align:left;margin-left:464.5pt;margin-top:8.05pt;width:75.05pt;height:34.3pt;z-index:251672064" o:allowincell="f" filled="f" stroked="f" strokecolor="lime" strokeweight=".25pt">
            <v:textbox inset="0,0,0,0">
              <w:txbxContent>
                <w:p w:rsidR="00A56B41" w:rsidRDefault="00A56B41" w:rsidP="00EE78A5">
                  <w:pPr>
                    <w:spacing w:line="160" w:lineRule="exact"/>
                    <w:jc w:val="left"/>
                    <w:rPr>
                      <w:rFonts w:cs="Miriam" w:hint="cs"/>
                      <w:noProof/>
                      <w:sz w:val="18"/>
                      <w:szCs w:val="18"/>
                      <w:rtl/>
                    </w:rPr>
                  </w:pPr>
                  <w:r>
                    <w:rPr>
                      <w:rFonts w:cs="Miriam" w:hint="cs"/>
                      <w:sz w:val="18"/>
                      <w:szCs w:val="18"/>
                      <w:rtl/>
                    </w:rPr>
                    <w:t>חניה לתושבי אזור שנקבע כמקום חניה מוסדר</w:t>
                  </w:r>
                </w:p>
                <w:p w:rsidR="00A56B41" w:rsidRDefault="00A56B41" w:rsidP="00EE78A5">
                  <w:pPr>
                    <w:spacing w:line="160" w:lineRule="exact"/>
                    <w:jc w:val="left"/>
                    <w:rPr>
                      <w:rFonts w:cs="Miriam" w:hint="cs"/>
                      <w:sz w:val="18"/>
                      <w:szCs w:val="18"/>
                      <w:rtl/>
                    </w:rPr>
                  </w:pPr>
                  <w:r>
                    <w:rPr>
                      <w:rFonts w:cs="Miriam" w:hint="cs"/>
                      <w:sz w:val="18"/>
                      <w:szCs w:val="18"/>
                      <w:rtl/>
                    </w:rPr>
                    <w:t>תיקון תשמ"ז-1987</w:t>
                  </w:r>
                </w:p>
              </w:txbxContent>
            </v:textbox>
            <w10:anchorlock/>
          </v:rect>
        </w:pict>
      </w:r>
      <w:r>
        <w:rPr>
          <w:rStyle w:val="big-number"/>
          <w:rFonts w:cs="Miriam" w:hint="cs"/>
          <w:rtl/>
        </w:rPr>
        <w:t>11</w:t>
      </w:r>
      <w:r>
        <w:rPr>
          <w:rStyle w:val="default"/>
          <w:rFonts w:hint="cs"/>
          <w:rtl/>
        </w:rPr>
        <w:t>ב</w:t>
      </w:r>
      <w:r w:rsidRPr="00A60146">
        <w:rPr>
          <w:rStyle w:val="default"/>
          <w:rtl/>
        </w:rPr>
        <w:t>.</w:t>
      </w:r>
      <w:r w:rsidRPr="00A60146">
        <w:rPr>
          <w:rStyle w:val="default"/>
          <w:rtl/>
        </w:rPr>
        <w:tab/>
      </w:r>
      <w:r>
        <w:rPr>
          <w:rStyle w:val="default"/>
          <w:rFonts w:hint="cs"/>
          <w:rtl/>
        </w:rPr>
        <w:t>(א)</w:t>
      </w:r>
      <w:r>
        <w:rPr>
          <w:rStyle w:val="default"/>
          <w:rFonts w:hint="cs"/>
          <w:rtl/>
        </w:rPr>
        <w:tab/>
        <w:t>נקבע אזור כמקום חניה מוסדר, יהיו רשאים מי שגרים באותו אזור להחנות את רכבם במקום שנקבע כמקום חניה באזור מגוריהם, ללא תשלום אגרה ומבלי להשתמש בכרטיסי חניה</w:t>
      </w:r>
      <w:r>
        <w:rPr>
          <w:rFonts w:cs="FrankRuehl"/>
          <w:rtl/>
          <w:lang w:eastAsia="en-US"/>
        </w:rPr>
        <w:t>.</w:t>
      </w:r>
    </w:p>
    <w:p w:rsidR="00EE78A5" w:rsidRDefault="00EE78A5" w:rsidP="00EE78A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חניה כאמור בסעיף קטן (א) מותרת רק לרכב הנושא תווית שאישר ראש העיריה ואשר עליה צויין מספר הרכב והאזור שבו מותרת החניה לבעל הרכב הגר באותו אזור (להלן </w:t>
      </w:r>
      <w:r>
        <w:rPr>
          <w:rFonts w:cs="FrankRuehl"/>
          <w:rtl/>
          <w:lang w:eastAsia="en-US"/>
        </w:rPr>
        <w:t>–</w:t>
      </w:r>
      <w:r>
        <w:rPr>
          <w:rFonts w:cs="FrankRuehl" w:hint="cs"/>
          <w:rtl/>
          <w:lang w:eastAsia="en-US"/>
        </w:rPr>
        <w:t xml:space="preserve"> תווית).</w:t>
      </w:r>
    </w:p>
    <w:p w:rsidR="00EE78A5" w:rsidRDefault="00EE78A5" w:rsidP="00EE78A5">
      <w:pPr>
        <w:pStyle w:val="P00"/>
        <w:spacing w:before="72"/>
        <w:ind w:left="1021" w:right="1134" w:hanging="1021"/>
        <w:rPr>
          <w:rFonts w:cs="FrankRuehl" w:hint="cs"/>
          <w:rtl/>
          <w:lang w:eastAsia="en-US"/>
        </w:rPr>
      </w:pPr>
      <w:r>
        <w:rPr>
          <w:rFonts w:cs="FrankRuehl" w:hint="cs"/>
          <w:rtl/>
          <w:lang w:eastAsia="en-US"/>
        </w:rPr>
        <w:tab/>
        <w:t>(ג)</w:t>
      </w:r>
      <w:r>
        <w:rPr>
          <w:rFonts w:cs="FrankRuehl" w:hint="cs"/>
          <w:rtl/>
          <w:lang w:eastAsia="en-US"/>
        </w:rPr>
        <w:tab/>
        <w:t>(1)</w:t>
      </w:r>
      <w:r>
        <w:rPr>
          <w:rFonts w:cs="FrankRuehl" w:hint="cs"/>
          <w:rtl/>
          <w:lang w:eastAsia="en-US"/>
        </w:rPr>
        <w:tab/>
        <w:t>מי שמתגורר באזור שנקבע כמקום חניה מוסדר ואין לו מקום חניה פרטי בחצר ביתו, רשאי לקבל תווית לאחר שהגיש לראש העיריה בקשה בנוסח שבתוספת השלישית ולאחר שהמציא רשיון רכב, תעודת זהות וכל מסמך אחר אשר יידרש להוכחת בעלותו כל הרכב ומען מגוריו;</w:t>
      </w:r>
    </w:p>
    <w:p w:rsidR="00EE78A5" w:rsidRDefault="00EE78A5" w:rsidP="00EE78A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לענין סעיף זה </w:t>
      </w:r>
      <w:r>
        <w:rPr>
          <w:rFonts w:cs="FrankRuehl"/>
          <w:rtl/>
          <w:lang w:eastAsia="en-US"/>
        </w:rPr>
        <w:t>–</w:t>
      </w:r>
    </w:p>
    <w:p w:rsidR="00EE78A5" w:rsidRDefault="00EE78A5" w:rsidP="002C6761">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יראו אדם כאילו הוא בעלו של רכב אם אין בשימושו הפרטי אלא אותו רכב בלבד ואם הוכיח על ידי מסמכים מהימנים, לשביעות רצון ראש העיריה, כי הרכב הועמד לרשותו הבלעדית בידי מעבידו או בידי תאגיד שלפחות שליש השליטה בו בידו;</w:t>
      </w:r>
    </w:p>
    <w:p w:rsidR="00EE78A5" w:rsidRDefault="00EE78A5" w:rsidP="002C6761">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 xml:space="preserve">"רכב" </w:t>
      </w:r>
      <w:r>
        <w:rPr>
          <w:rFonts w:cs="FrankRuehl"/>
          <w:rtl/>
          <w:lang w:eastAsia="en-US"/>
        </w:rPr>
        <w:t>–</w:t>
      </w:r>
      <w:r>
        <w:rPr>
          <w:rFonts w:cs="FrankRuehl" w:hint="cs"/>
          <w:rtl/>
          <w:lang w:eastAsia="en-US"/>
        </w:rPr>
        <w:t xml:space="preserve"> רכב פרטי, רכב פרטי דו-שימושי (</w:t>
      </w:r>
      <w:r>
        <w:rPr>
          <w:rFonts w:cs="FrankRuehl"/>
          <w:lang w:eastAsia="en-US"/>
        </w:rPr>
        <w:t>Double Purpose</w:t>
      </w:r>
      <w:r>
        <w:rPr>
          <w:rFonts w:cs="FrankRuehl" w:hint="cs"/>
          <w:rtl/>
          <w:lang w:eastAsia="en-US"/>
        </w:rPr>
        <w:t>), רחב מסחרי בלתי אחוד (</w:t>
      </w:r>
      <w:r>
        <w:rPr>
          <w:rFonts w:cs="FrankRuehl"/>
          <w:lang w:eastAsia="en-US"/>
        </w:rPr>
        <w:t>Pick Up</w:t>
      </w:r>
      <w:r>
        <w:rPr>
          <w:rFonts w:cs="FrankRuehl" w:hint="cs"/>
          <w:rtl/>
          <w:lang w:eastAsia="en-US"/>
        </w:rPr>
        <w:t>) או מונית, כמשמעותם בפקודת התעבורה ובתקנות התעבורה, ובלבד שמשקלם הכולל המותר אינו עולה על 4000 קילוגרם;</w:t>
      </w:r>
    </w:p>
    <w:p w:rsidR="00EE78A5" w:rsidRDefault="00EE78A5" w:rsidP="002C6761">
      <w:pPr>
        <w:pStyle w:val="P00"/>
        <w:spacing w:before="72"/>
        <w:ind w:left="1475" w:right="1134" w:hanging="454"/>
        <w:rPr>
          <w:rFonts w:cs="FrankRuehl" w:hint="cs"/>
          <w:rtl/>
          <w:lang w:eastAsia="en-US"/>
        </w:rPr>
      </w:pPr>
      <w:r>
        <w:rPr>
          <w:rFonts w:cs="FrankRuehl" w:hint="cs"/>
          <w:rtl/>
          <w:lang w:eastAsia="en-US"/>
        </w:rPr>
        <w:t>(3)</w:t>
      </w:r>
      <w:r>
        <w:rPr>
          <w:rFonts w:cs="FrankRuehl" w:hint="cs"/>
          <w:rtl/>
          <w:lang w:eastAsia="en-US"/>
        </w:rPr>
        <w:tab/>
        <w:t>(א)</w:t>
      </w:r>
      <w:r>
        <w:rPr>
          <w:rFonts w:cs="FrankRuehl" w:hint="cs"/>
          <w:rtl/>
          <w:lang w:eastAsia="en-US"/>
        </w:rPr>
        <w:tab/>
      </w:r>
      <w:r w:rsidR="002C6761">
        <w:rPr>
          <w:rFonts w:cs="FrankRuehl" w:hint="cs"/>
          <w:rtl/>
          <w:lang w:eastAsia="en-US"/>
        </w:rPr>
        <w:t>לאדם כאמור בפסקה (1) לא תינתן יותר מתווית לרכב אחד;</w:t>
      </w:r>
    </w:p>
    <w:p w:rsidR="002C6761" w:rsidRDefault="002C6761" w:rsidP="002C6761">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בשום מקרה לא תינתן יותר מתווית אחת לרכב אחד;</w:t>
      </w:r>
    </w:p>
    <w:p w:rsidR="002C6761" w:rsidRDefault="002C6761" w:rsidP="002C6761">
      <w:pPr>
        <w:pStyle w:val="P00"/>
        <w:spacing w:before="72"/>
        <w:ind w:left="1475" w:right="1134" w:hanging="454"/>
        <w:rPr>
          <w:rFonts w:cs="FrankRuehl" w:hint="cs"/>
          <w:rtl/>
          <w:lang w:eastAsia="en-US"/>
        </w:rPr>
      </w:pPr>
      <w:r>
        <w:rPr>
          <w:rFonts w:cs="FrankRuehl" w:hint="cs"/>
          <w:rtl/>
          <w:lang w:eastAsia="en-US"/>
        </w:rPr>
        <w:t>(4)</w:t>
      </w:r>
      <w:r>
        <w:rPr>
          <w:rFonts w:cs="FrankRuehl" w:hint="cs"/>
          <w:rtl/>
          <w:lang w:eastAsia="en-US"/>
        </w:rPr>
        <w:tab/>
        <w:t>(א)</w:t>
      </w:r>
      <w:r>
        <w:rPr>
          <w:rFonts w:cs="FrankRuehl" w:hint="cs"/>
          <w:rtl/>
          <w:lang w:eastAsia="en-US"/>
        </w:rPr>
        <w:tab/>
        <w:t xml:space="preserve">תוקף התווית לתקופה שנרשמה בה, ואם לא נרשמה בה תקופה </w:t>
      </w:r>
      <w:r>
        <w:rPr>
          <w:rFonts w:cs="FrankRuehl"/>
          <w:rtl/>
          <w:lang w:eastAsia="en-US"/>
        </w:rPr>
        <w:t>–</w:t>
      </w:r>
      <w:r>
        <w:rPr>
          <w:rFonts w:cs="FrankRuehl" w:hint="cs"/>
          <w:rtl/>
          <w:lang w:eastAsia="en-US"/>
        </w:rPr>
        <w:t xml:space="preserve"> מיום הוצאתה ועד תום השנה בה ניתנה;</w:t>
      </w:r>
    </w:p>
    <w:p w:rsidR="002C6761" w:rsidRDefault="002C6761" w:rsidP="002C6761">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ראש העיריה רשאי להאריך תקופת תוקפה של תווית שניתנה, לתקופה נוספת, בהודעה שתפורסם באחד העיתונים הנפוצים בתחום העיריה.</w:t>
      </w:r>
    </w:p>
    <w:p w:rsidR="002C6761" w:rsidRDefault="002C6761" w:rsidP="00EE78A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מי שקיבל תווית אינו רשאי להעבירה לאחר וזכות השימוש בה תפקע בהתקיים אחד מאלה:</w:t>
      </w:r>
    </w:p>
    <w:p w:rsidR="002C6761" w:rsidRDefault="002C6761" w:rsidP="002C676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העברת התווית לאחר;</w:t>
      </w:r>
    </w:p>
    <w:p w:rsidR="002C6761" w:rsidRDefault="002C6761" w:rsidP="002C676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מכירת הרכב;</w:t>
      </w:r>
    </w:p>
    <w:p w:rsidR="002C6761" w:rsidRDefault="002C6761" w:rsidP="002C6761">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העתקת מקום מגורים;</w:t>
      </w:r>
    </w:p>
    <w:p w:rsidR="002C6761" w:rsidRDefault="002C6761" w:rsidP="002C6761">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הנסיבות כמפורט בסעיף קטן (ג)(2)(א) חדלו מלהתקיים;</w:t>
      </w:r>
    </w:p>
    <w:p w:rsidR="002C6761" w:rsidRDefault="002C6761" w:rsidP="002C6761">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הוברר כי התווית ניתנה עקב מסירת פרטים כוזבים.</w:t>
      </w:r>
    </w:p>
    <w:p w:rsidR="002C6761" w:rsidRDefault="002C6761" w:rsidP="002C6761">
      <w:pPr>
        <w:pStyle w:val="P00"/>
        <w:spacing w:before="72"/>
        <w:ind w:left="1021" w:right="1134" w:hanging="1021"/>
        <w:rPr>
          <w:rFonts w:cs="FrankRuehl" w:hint="cs"/>
          <w:rtl/>
          <w:lang w:eastAsia="en-US"/>
        </w:rPr>
      </w:pPr>
      <w:r>
        <w:rPr>
          <w:rFonts w:cs="FrankRuehl" w:hint="cs"/>
          <w:rtl/>
          <w:lang w:eastAsia="en-US"/>
        </w:rPr>
        <w:tab/>
        <w:t>(ה)</w:t>
      </w:r>
      <w:r>
        <w:rPr>
          <w:rFonts w:cs="FrankRuehl" w:hint="cs"/>
          <w:rtl/>
          <w:lang w:eastAsia="en-US"/>
        </w:rPr>
        <w:tab/>
        <w:t>(1)</w:t>
      </w:r>
      <w:r>
        <w:rPr>
          <w:rFonts w:cs="FrankRuehl" w:hint="cs"/>
          <w:rtl/>
          <w:lang w:eastAsia="en-US"/>
        </w:rPr>
        <w:tab/>
        <w:t>העביר בעל רכב שבידו תווית את בעלותו ברכב או העתיק מקום מגוריו, יודיע על כך לראש העיריה תוך 7 ימים מיום העברת הבעלות ברכב או העתקת מקום מגוריו, לפי הענין, וכן יחזיר את התווית לראש העיריה;</w:t>
      </w:r>
    </w:p>
    <w:p w:rsidR="002C6761" w:rsidRDefault="002C6761" w:rsidP="002C676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הוברר כי אדם השיג תווית עקב מסירת פרטים כוזבים, עליו להחזירה מיד לראש העיריה.</w:t>
      </w:r>
    </w:p>
    <w:p w:rsidR="002C6761" w:rsidRDefault="002C6761" w:rsidP="00EE78A5">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התווית תודבר אל השמשה הקדמית של הרכב בצדה הימני בפינה העליונה.</w:t>
      </w:r>
    </w:p>
    <w:p w:rsidR="002C6761" w:rsidRDefault="002C6761" w:rsidP="00EE78A5">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מבלי לגרוע מהוראות כל דין אחר, המוסר פרטים כוזבים בעת הגשת הבקשה בהתאם לסעיף קטן (ג) או המשתמש או הנוהג בתווית שלא בהתאם לאמור בסעיפים קטנים (ד), (ה) או (ו), עובר עבירה לפי חוק עזר זה.</w:t>
      </w:r>
    </w:p>
    <w:p w:rsidR="00BA7093" w:rsidRDefault="00BA7093" w:rsidP="0069631D">
      <w:pPr>
        <w:pStyle w:val="P00"/>
        <w:spacing w:before="72"/>
        <w:ind w:left="0" w:right="1134"/>
        <w:rPr>
          <w:rFonts w:cs="FrankRuehl" w:hint="cs"/>
          <w:rtl/>
          <w:lang w:eastAsia="en-US"/>
        </w:rPr>
      </w:pPr>
      <w:bookmarkStart w:id="17" w:name="Seif12"/>
      <w:bookmarkEnd w:id="17"/>
      <w:r>
        <w:rPr>
          <w:lang w:val="he-IL"/>
        </w:rPr>
        <w:pict>
          <v:rect id="_x0000_s1057" style="position:absolute;left:0;text-align:left;margin-left:464.5pt;margin-top:8.05pt;width:75.05pt;height:24.6pt;z-index:251629056" o:allowincell="f" filled="f" stroked="f" strokecolor="lime" strokeweight=".25pt">
            <v:textbox inset="0,0,0,0">
              <w:txbxContent>
                <w:p w:rsidR="00A56B41" w:rsidRDefault="00A56B41" w:rsidP="004C740D">
                  <w:pPr>
                    <w:spacing w:line="160" w:lineRule="exact"/>
                    <w:jc w:val="left"/>
                    <w:rPr>
                      <w:rFonts w:cs="Miriam" w:hint="cs"/>
                      <w:sz w:val="18"/>
                      <w:szCs w:val="18"/>
                      <w:rtl/>
                    </w:rPr>
                  </w:pPr>
                  <w:r>
                    <w:rPr>
                      <w:rFonts w:cs="Miriam" w:hint="cs"/>
                      <w:sz w:val="18"/>
                      <w:szCs w:val="18"/>
                      <w:rtl/>
                    </w:rPr>
                    <w:t>טיפול במכשיר במקום חניה מוסדר</w:t>
                  </w:r>
                </w:p>
                <w:p w:rsidR="00A56B41" w:rsidRDefault="00A56B41" w:rsidP="002C6761">
                  <w:pPr>
                    <w:spacing w:line="160" w:lineRule="exact"/>
                    <w:jc w:val="left"/>
                    <w:rPr>
                      <w:rFonts w:cs="Miriam" w:hint="cs"/>
                      <w:sz w:val="18"/>
                      <w:szCs w:val="18"/>
                      <w:rtl/>
                    </w:rPr>
                  </w:pPr>
                  <w:r>
                    <w:rPr>
                      <w:rFonts w:cs="Miriam" w:hint="cs"/>
                      <w:sz w:val="18"/>
                      <w:szCs w:val="18"/>
                      <w:rtl/>
                    </w:rPr>
                    <w:t>תיקון תשמ"ז-1987</w:t>
                  </w:r>
                </w:p>
              </w:txbxContent>
            </v:textbox>
            <w10:anchorlock/>
          </v:rect>
        </w:pict>
      </w:r>
      <w:r>
        <w:rPr>
          <w:rStyle w:val="big-number"/>
          <w:rFonts w:cs="Miriam" w:hint="cs"/>
          <w:rtl/>
        </w:rPr>
        <w:t>1</w:t>
      </w:r>
      <w:r w:rsidR="006D1CFF">
        <w:rPr>
          <w:rStyle w:val="big-number"/>
          <w:rFonts w:cs="Miriam" w:hint="cs"/>
          <w:rtl/>
        </w:rPr>
        <w:t>2</w:t>
      </w:r>
      <w:r>
        <w:rPr>
          <w:rStyle w:val="big-number"/>
          <w:rFonts w:cs="Miriam"/>
          <w:rtl/>
        </w:rPr>
        <w:t>.</w:t>
      </w:r>
      <w:r>
        <w:rPr>
          <w:rStyle w:val="big-number"/>
          <w:rFonts w:cs="Miriam"/>
          <w:rtl/>
        </w:rPr>
        <w:tab/>
      </w:r>
      <w:r w:rsidR="0069631D">
        <w:rPr>
          <w:rStyle w:val="default"/>
          <w:rFonts w:hint="cs"/>
          <w:rtl/>
        </w:rPr>
        <w:t>לא יקלקל אדם מכשיר מיכני</w:t>
      </w:r>
      <w:r w:rsidR="002C6761">
        <w:rPr>
          <w:rStyle w:val="default"/>
          <w:rFonts w:hint="cs"/>
          <w:rtl/>
        </w:rPr>
        <w:t xml:space="preserve"> או אלקטרוני</w:t>
      </w:r>
      <w:r w:rsidR="0069631D">
        <w:rPr>
          <w:rStyle w:val="default"/>
          <w:rFonts w:hint="cs"/>
          <w:rtl/>
        </w:rPr>
        <w:t xml:space="preserve"> שהועמד במקום חניה מוסדר ולא יטפל בו שלא בהתאם למטרתו</w:t>
      </w:r>
      <w:r>
        <w:rPr>
          <w:rFonts w:cs="FrankRuehl"/>
          <w:rtl/>
          <w:lang w:eastAsia="en-US"/>
        </w:rPr>
        <w:t>.</w:t>
      </w:r>
    </w:p>
    <w:p w:rsidR="003E5F85" w:rsidRDefault="003E5F85" w:rsidP="00813A2B">
      <w:pPr>
        <w:pStyle w:val="P00"/>
        <w:spacing w:before="72"/>
        <w:ind w:left="0" w:right="1134"/>
        <w:rPr>
          <w:rStyle w:val="default"/>
          <w:rFonts w:hint="cs"/>
          <w:rtl/>
        </w:rPr>
      </w:pPr>
      <w:bookmarkStart w:id="18" w:name="Seif17"/>
      <w:bookmarkEnd w:id="18"/>
      <w:r>
        <w:rPr>
          <w:lang w:val="he-IL"/>
        </w:rPr>
        <w:pict>
          <v:rect id="_x0000_s1105" style="position:absolute;left:0;text-align:left;margin-left:464.5pt;margin-top:8.05pt;width:75.05pt;height:32.2pt;z-index:251638272" o:allowincell="f" filled="f" stroked="f" strokecolor="lime" strokeweight=".25pt">
            <v:textbox inset="0,0,0,0">
              <w:txbxContent>
                <w:p w:rsidR="00A56B41" w:rsidRDefault="00A56B41" w:rsidP="003E5F85">
                  <w:pPr>
                    <w:spacing w:line="160" w:lineRule="exact"/>
                    <w:jc w:val="left"/>
                    <w:rPr>
                      <w:rFonts w:cs="Miriam" w:hint="cs"/>
                      <w:sz w:val="18"/>
                      <w:szCs w:val="18"/>
                      <w:rtl/>
                    </w:rPr>
                  </w:pPr>
                  <w:r>
                    <w:rPr>
                      <w:rFonts w:cs="Miriam" w:hint="cs"/>
                      <w:sz w:val="18"/>
                      <w:szCs w:val="18"/>
                      <w:rtl/>
                    </w:rPr>
                    <w:t>כרטיס חניה</w:t>
                  </w:r>
                </w:p>
                <w:p w:rsidR="00A56B41" w:rsidRDefault="00A56B41" w:rsidP="003E5F85">
                  <w:pPr>
                    <w:spacing w:line="160" w:lineRule="exact"/>
                    <w:jc w:val="left"/>
                    <w:rPr>
                      <w:rFonts w:cs="Miriam" w:hint="cs"/>
                      <w:noProof/>
                      <w:sz w:val="18"/>
                      <w:szCs w:val="18"/>
                      <w:rtl/>
                    </w:rPr>
                  </w:pPr>
                  <w:r>
                    <w:rPr>
                      <w:rFonts w:cs="Miriam" w:hint="cs"/>
                      <w:sz w:val="18"/>
                      <w:szCs w:val="18"/>
                      <w:rtl/>
                    </w:rPr>
                    <w:t>תיקון תשל"ו-1976</w:t>
                  </w:r>
                </w:p>
                <w:p w:rsidR="00A56B41" w:rsidRDefault="00A56B41" w:rsidP="00813A2B">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תשמ"ב-1982</w:t>
                  </w:r>
                </w:p>
              </w:txbxContent>
            </v:textbox>
            <w10:anchorlock/>
          </v:rect>
        </w:pict>
      </w:r>
      <w:r>
        <w:rPr>
          <w:rStyle w:val="big-number"/>
          <w:rFonts w:cs="Miriam" w:hint="cs"/>
          <w:rtl/>
        </w:rPr>
        <w:t>12</w:t>
      </w:r>
      <w:r>
        <w:rPr>
          <w:rStyle w:val="default"/>
          <w:rFonts w:hint="cs"/>
          <w:rtl/>
        </w:rPr>
        <w:t>א</w:t>
      </w:r>
      <w:r w:rsidRPr="003E5F85">
        <w:rPr>
          <w:rStyle w:val="default"/>
          <w:rtl/>
        </w:rPr>
        <w:t>.</w:t>
      </w:r>
      <w:r w:rsidRPr="003E5F85">
        <w:rPr>
          <w:rStyle w:val="default"/>
          <w:rtl/>
        </w:rPr>
        <w:tab/>
      </w:r>
      <w:r>
        <w:rPr>
          <w:rStyle w:val="default"/>
          <w:rFonts w:hint="cs"/>
          <w:rtl/>
        </w:rPr>
        <w:t>(א)</w:t>
      </w:r>
      <w:r>
        <w:rPr>
          <w:rStyle w:val="default"/>
          <w:rFonts w:hint="cs"/>
          <w:rtl/>
        </w:rPr>
        <w:tab/>
        <w:t>לא ישתמש אדם בכרטיס חניה אלא בהתאם להוראות חוק עזר זה ולהוראות המפורטות על גבי כרטיס</w:t>
      </w:r>
      <w:r w:rsidR="00813A2B">
        <w:rPr>
          <w:rStyle w:val="default"/>
          <w:rFonts w:hint="cs"/>
          <w:rtl/>
        </w:rPr>
        <w:t xml:space="preserve"> החניה או המצורפות אליו או למספר כרטיסי חניה</w:t>
      </w:r>
      <w:r>
        <w:rPr>
          <w:rStyle w:val="default"/>
          <w:rFonts w:hint="cs"/>
          <w:rtl/>
        </w:rPr>
        <w:t>.</w:t>
      </w:r>
    </w:p>
    <w:p w:rsidR="003E5F85" w:rsidRDefault="00E9620C" w:rsidP="00E9620C">
      <w:pPr>
        <w:pStyle w:val="P00"/>
        <w:spacing w:before="72"/>
        <w:ind w:left="0" w:right="1134"/>
        <w:rPr>
          <w:rStyle w:val="default"/>
          <w:rFonts w:hint="cs"/>
          <w:rtl/>
        </w:rPr>
      </w:pPr>
      <w:r>
        <w:rPr>
          <w:rFonts w:ascii="FrankRuehl" w:hAnsi="FrankRuehl" w:cs="FrankRuehl" w:hint="cs"/>
          <w:sz w:val="26"/>
          <w:rtl/>
          <w:lang w:eastAsia="en-US"/>
        </w:rPr>
        <w:pict>
          <v:shape id="_x0000_s1118" type="#_x0000_t202" style="position:absolute;left:0;text-align:left;margin-left:470.25pt;margin-top:7.1pt;width:1in;height:11.2pt;z-index:251648512" filled="f" stroked="f">
            <v:textbox inset="1mm,0,1mm,0">
              <w:txbxContent>
                <w:p w:rsidR="00A56B41" w:rsidRDefault="00A56B41" w:rsidP="00E9620C">
                  <w:pPr>
                    <w:spacing w:line="160" w:lineRule="exact"/>
                    <w:jc w:val="left"/>
                    <w:rPr>
                      <w:rFonts w:cs="Miriam" w:hint="cs"/>
                      <w:noProof/>
                      <w:sz w:val="18"/>
                      <w:szCs w:val="18"/>
                      <w:rtl/>
                    </w:rPr>
                  </w:pPr>
                  <w:r>
                    <w:rPr>
                      <w:rFonts w:cs="Miriam" w:hint="cs"/>
                      <w:noProof/>
                      <w:sz w:val="18"/>
                      <w:szCs w:val="18"/>
                      <w:rtl/>
                    </w:rPr>
                    <w:t>תיקון תשמ"ד-1983</w:t>
                  </w:r>
                </w:p>
              </w:txbxContent>
            </v:textbox>
            <w10:anchorlock/>
          </v:shape>
        </w:pict>
      </w:r>
      <w:r w:rsidR="003E5F85">
        <w:rPr>
          <w:rStyle w:val="default"/>
          <w:rFonts w:hint="cs"/>
          <w:rtl/>
        </w:rPr>
        <w:tab/>
        <w:t>(ב)</w:t>
      </w:r>
      <w:r w:rsidR="003E5F85">
        <w:rPr>
          <w:rStyle w:val="default"/>
          <w:rFonts w:hint="cs"/>
          <w:rtl/>
        </w:rPr>
        <w:tab/>
        <w:t xml:space="preserve">לא ישתמש אדם בכרטיס חניה שלא הודפס </w:t>
      </w:r>
      <w:r>
        <w:rPr>
          <w:rStyle w:val="default"/>
          <w:rFonts w:hint="cs"/>
          <w:rtl/>
        </w:rPr>
        <w:t xml:space="preserve">או לא </w:t>
      </w:r>
      <w:r w:rsidR="003E5F85">
        <w:rPr>
          <w:rStyle w:val="default"/>
          <w:rFonts w:hint="cs"/>
          <w:rtl/>
        </w:rPr>
        <w:t>אושר כדין על ידי מועצת העיריה.</w:t>
      </w:r>
    </w:p>
    <w:p w:rsidR="003E5F85" w:rsidRDefault="003E5F85" w:rsidP="003E5F85">
      <w:pPr>
        <w:pStyle w:val="P00"/>
        <w:spacing w:before="72"/>
        <w:ind w:left="0" w:right="1134"/>
        <w:rPr>
          <w:rStyle w:val="default"/>
          <w:rFonts w:hint="cs"/>
          <w:rtl/>
        </w:rPr>
      </w:pPr>
      <w:r>
        <w:rPr>
          <w:rStyle w:val="default"/>
          <w:rFonts w:hint="cs"/>
          <w:rtl/>
        </w:rPr>
        <w:tab/>
        <w:t>(ג)</w:t>
      </w:r>
      <w:r>
        <w:rPr>
          <w:rStyle w:val="default"/>
          <w:rFonts w:hint="cs"/>
          <w:rtl/>
        </w:rPr>
        <w:tab/>
        <w:t>לא ישתמש אדם בכרטיס חניה ליותר מאשר חניה אחת.</w:t>
      </w:r>
    </w:p>
    <w:p w:rsidR="004B2B8C" w:rsidRDefault="004B2B8C" w:rsidP="002C6761">
      <w:pPr>
        <w:pStyle w:val="P00"/>
        <w:spacing w:before="72"/>
        <w:ind w:left="0" w:right="1134"/>
        <w:rPr>
          <w:rFonts w:cs="FrankRuehl" w:hint="cs"/>
          <w:rtl/>
          <w:lang w:eastAsia="en-US"/>
        </w:rPr>
      </w:pPr>
      <w:r>
        <w:rPr>
          <w:rFonts w:ascii="FrankRuehl" w:hAnsi="FrankRuehl" w:cs="FrankRuehl" w:hint="cs"/>
          <w:sz w:val="26"/>
          <w:rtl/>
          <w:lang w:eastAsia="en-US"/>
        </w:rPr>
        <w:pict>
          <v:shape id="_x0000_s1107" type="#_x0000_t202" style="position:absolute;left:0;text-align:left;margin-left:470.25pt;margin-top:7.1pt;width:1in;height:12.55pt;z-index:251639296" filled="f" stroked="f">
            <v:textbox inset="1mm,0,1mm,0">
              <w:txbxContent>
                <w:p w:rsidR="00A56B41" w:rsidRDefault="00A56B41" w:rsidP="002C6761">
                  <w:pPr>
                    <w:spacing w:line="160" w:lineRule="exact"/>
                    <w:jc w:val="left"/>
                    <w:rPr>
                      <w:rFonts w:cs="Miriam" w:hint="cs"/>
                      <w:sz w:val="18"/>
                      <w:szCs w:val="18"/>
                      <w:rtl/>
                    </w:rPr>
                  </w:pPr>
                  <w:r>
                    <w:rPr>
                      <w:rFonts w:cs="Miriam" w:hint="cs"/>
                      <w:sz w:val="18"/>
                      <w:szCs w:val="18"/>
                      <w:rtl/>
                    </w:rPr>
                    <w:t>תיקון תשמ"ז-1987</w:t>
                  </w:r>
                </w:p>
              </w:txbxContent>
            </v:textbox>
            <w10:anchorlock/>
          </v:shape>
        </w:pict>
      </w:r>
      <w:r w:rsidR="003E5F85">
        <w:rPr>
          <w:rStyle w:val="default"/>
          <w:rFonts w:hint="cs"/>
          <w:rtl/>
        </w:rPr>
        <w:tab/>
        <w:t>(ד)</w:t>
      </w:r>
      <w:r w:rsidR="003E5F85">
        <w:rPr>
          <w:rStyle w:val="default"/>
          <w:rFonts w:hint="cs"/>
          <w:rtl/>
        </w:rPr>
        <w:tab/>
      </w:r>
      <w:r w:rsidR="002C6761">
        <w:rPr>
          <w:rFonts w:cs="FrankRuehl" w:hint="cs"/>
          <w:rtl/>
          <w:lang w:eastAsia="en-US"/>
        </w:rPr>
        <w:t>משך החניה באמצעות כרטיס החניה, יהיה בהתאם לאמור בכרטיס החניה ובתמרור המוצב במקום</w:t>
      </w:r>
      <w:r w:rsidR="00013F5C">
        <w:rPr>
          <w:rFonts w:cs="FrankRuehl" w:hint="cs"/>
          <w:rtl/>
          <w:lang w:eastAsia="en-US"/>
        </w:rPr>
        <w:t>.</w:t>
      </w:r>
    </w:p>
    <w:p w:rsidR="003E5F85" w:rsidRDefault="00092AEE" w:rsidP="002C6761">
      <w:pPr>
        <w:pStyle w:val="P00"/>
        <w:spacing w:before="72"/>
        <w:ind w:left="0" w:right="1134"/>
        <w:rPr>
          <w:rFonts w:cs="FrankRuehl" w:hint="cs"/>
          <w:rtl/>
          <w:lang w:eastAsia="en-US"/>
        </w:rPr>
      </w:pPr>
      <w:r>
        <w:rPr>
          <w:rFonts w:cs="FrankRuehl" w:hint="cs"/>
          <w:rtl/>
          <w:lang w:eastAsia="en-US"/>
        </w:rPr>
        <w:pict>
          <v:shape id="_x0000_s1115" type="#_x0000_t202" style="position:absolute;left:0;text-align:left;margin-left:470.25pt;margin-top:7.1pt;width:1in;height:9.15pt;z-index:251646464" filled="f" stroked="f">
            <v:textbox inset="1mm,0,1mm,0">
              <w:txbxContent>
                <w:p w:rsidR="00A56B41" w:rsidRDefault="00A56B41" w:rsidP="002C6761">
                  <w:pPr>
                    <w:spacing w:line="160" w:lineRule="exact"/>
                    <w:jc w:val="left"/>
                    <w:rPr>
                      <w:rFonts w:cs="Miriam" w:hint="cs"/>
                      <w:sz w:val="18"/>
                      <w:szCs w:val="18"/>
                      <w:rtl/>
                    </w:rPr>
                  </w:pPr>
                  <w:r>
                    <w:rPr>
                      <w:rFonts w:cs="Miriam" w:hint="cs"/>
                      <w:sz w:val="18"/>
                      <w:szCs w:val="18"/>
                      <w:rtl/>
                    </w:rPr>
                    <w:t>תיקון תשמ"ז-1987</w:t>
                  </w:r>
                </w:p>
              </w:txbxContent>
            </v:textbox>
            <w10:anchorlock/>
          </v:shape>
        </w:pict>
      </w:r>
      <w:r w:rsidR="003E5F85">
        <w:rPr>
          <w:rFonts w:cs="FrankRuehl" w:hint="cs"/>
          <w:rtl/>
          <w:lang w:eastAsia="en-US"/>
        </w:rPr>
        <w:tab/>
        <w:t>(ה)</w:t>
      </w:r>
      <w:r w:rsidR="003E5F85">
        <w:rPr>
          <w:rFonts w:cs="FrankRuehl" w:hint="cs"/>
          <w:rtl/>
          <w:lang w:eastAsia="en-US"/>
        </w:rPr>
        <w:tab/>
      </w:r>
      <w:r w:rsidR="002C6761">
        <w:rPr>
          <w:rFonts w:cs="FrankRuehl" w:hint="cs"/>
          <w:rtl/>
          <w:lang w:eastAsia="en-US"/>
        </w:rPr>
        <w:t xml:space="preserve">בכרטיס חניה שאינו כרטיס חניה אלקטרוני </w:t>
      </w:r>
      <w:r w:rsidR="002C6761">
        <w:rPr>
          <w:rFonts w:cs="FrankRuehl"/>
          <w:rtl/>
          <w:lang w:eastAsia="en-US"/>
        </w:rPr>
        <w:t>–</w:t>
      </w:r>
    </w:p>
    <w:p w:rsidR="002C6761" w:rsidRDefault="002C6761" w:rsidP="002C676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לא ישתמש אדם ביותר מכרטיס חניה אחד בעד חניה אחת, אולם אם זמן החניה שהותר במקום חניה עולה על שעה ואינו עולה על 8 שעות, רשאי אדם להשתמש במספר כרטיסי חניה לזמן החניה, ובלבד שלא יחנה מעל משך הזמן המותר לחניה באותו מקום ושהסימנים שייעשו בכרטיסי החניה יורו על משך חניה רצוף;</w:t>
      </w:r>
    </w:p>
    <w:p w:rsidR="002C6761" w:rsidRDefault="002C6761" w:rsidP="002C676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יסמן אדם בכרטיס חניה, בעת החניית הרכב, וכל עוד נמשכת החניה, יותר מסימן אחד המורה את משך החניה.</w:t>
      </w:r>
    </w:p>
    <w:p w:rsidR="00BA7093" w:rsidRDefault="00BA7093" w:rsidP="0069631D">
      <w:pPr>
        <w:pStyle w:val="P00"/>
        <w:spacing w:before="72"/>
        <w:ind w:left="0" w:right="1134"/>
        <w:rPr>
          <w:rFonts w:cs="FrankRuehl" w:hint="cs"/>
          <w:rtl/>
          <w:lang w:eastAsia="en-US"/>
        </w:rPr>
      </w:pPr>
      <w:bookmarkStart w:id="19" w:name="Seif13"/>
      <w:bookmarkEnd w:id="19"/>
      <w:r>
        <w:rPr>
          <w:lang w:val="he-IL"/>
        </w:rPr>
        <w:pict>
          <v:rect id="_x0000_s1062" style="position:absolute;left:0;text-align:left;margin-left:464.5pt;margin-top:8.05pt;width:75.05pt;height:12.25pt;z-index:251630080" o:allowincell="f" filled="f" stroked="f" strokecolor="lime" strokeweight=".25pt">
            <v:textbox style="mso-next-textbox:#_x0000_s1062" inset="0,0,0,0">
              <w:txbxContent>
                <w:p w:rsidR="00A56B41" w:rsidRDefault="00A56B41">
                  <w:pPr>
                    <w:spacing w:line="160" w:lineRule="exact"/>
                    <w:jc w:val="left"/>
                    <w:rPr>
                      <w:rFonts w:cs="Miriam" w:hint="cs"/>
                      <w:noProof/>
                      <w:sz w:val="18"/>
                      <w:szCs w:val="18"/>
                      <w:rtl/>
                    </w:rPr>
                  </w:pPr>
                  <w:r>
                    <w:rPr>
                      <w:rFonts w:cs="Miriam" w:hint="cs"/>
                      <w:sz w:val="18"/>
                      <w:szCs w:val="18"/>
                      <w:rtl/>
                    </w:rPr>
                    <w:t>סמכויות מפקח</w:t>
                  </w:r>
                </w:p>
              </w:txbxContent>
            </v:textbox>
            <w10:anchorlock/>
          </v:rect>
        </w:pict>
      </w:r>
      <w:r>
        <w:rPr>
          <w:rStyle w:val="big-number"/>
          <w:rFonts w:cs="Miriam" w:hint="cs"/>
          <w:rtl/>
        </w:rPr>
        <w:t>1</w:t>
      </w:r>
      <w:r w:rsidR="0069631D">
        <w:rPr>
          <w:rStyle w:val="big-number"/>
          <w:rFonts w:cs="Miriam" w:hint="cs"/>
          <w:rtl/>
        </w:rPr>
        <w:t>3</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69631D">
        <w:rPr>
          <w:rFonts w:cs="FrankRuehl" w:hint="cs"/>
          <w:rtl/>
          <w:lang w:eastAsia="en-US"/>
        </w:rPr>
        <w:t>מ</w:t>
      </w:r>
      <w:r>
        <w:rPr>
          <w:rFonts w:cs="FrankRuehl" w:hint="cs"/>
          <w:rtl/>
          <w:lang w:eastAsia="en-US"/>
        </w:rPr>
        <w:t>פקח רשאי בכל עת להיכנס לכל מקום חניה מוסדר או מקום חניה פרטי כדי לברר אם קויימו הוראות חוק עזר זה.</w:t>
      </w:r>
    </w:p>
    <w:p w:rsidR="00BA7093" w:rsidRDefault="00BA709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יפריע אדם ל</w:t>
      </w:r>
      <w:r w:rsidR="0069631D">
        <w:rPr>
          <w:rFonts w:cs="FrankRuehl" w:hint="cs"/>
          <w:rtl/>
          <w:lang w:eastAsia="en-US"/>
        </w:rPr>
        <w:t>מ</w:t>
      </w:r>
      <w:r>
        <w:rPr>
          <w:rFonts w:cs="FrankRuehl" w:hint="cs"/>
          <w:rtl/>
          <w:lang w:eastAsia="en-US"/>
        </w:rPr>
        <w:t>פקח ולא ימנע אותו מהשתמש בסמכויותיו לפי סעיף קטן (א)</w:t>
      </w:r>
      <w:r>
        <w:rPr>
          <w:rFonts w:cs="FrankRuehl"/>
          <w:rtl/>
          <w:lang w:eastAsia="en-US"/>
        </w:rPr>
        <w:t>.</w:t>
      </w:r>
    </w:p>
    <w:p w:rsidR="00BA7093" w:rsidRDefault="00BA7093" w:rsidP="00E236BC">
      <w:pPr>
        <w:pStyle w:val="P00"/>
        <w:spacing w:before="72"/>
        <w:ind w:left="0" w:right="1134"/>
        <w:rPr>
          <w:rFonts w:cs="FrankRuehl" w:hint="cs"/>
          <w:rtl/>
          <w:lang w:eastAsia="en-US"/>
        </w:rPr>
      </w:pPr>
      <w:bookmarkStart w:id="20" w:name="Seif14"/>
      <w:bookmarkEnd w:id="20"/>
      <w:r>
        <w:rPr>
          <w:lang w:val="he-IL"/>
        </w:rPr>
        <w:pict>
          <v:rect id="_x0000_s1064" style="position:absolute;left:0;text-align:left;margin-left:464.5pt;margin-top:8.05pt;width:75.05pt;height:20.85pt;z-index:251631104" o:allowincell="f" filled="f" stroked="f" strokecolor="lime" strokeweight=".25pt">
            <v:textbox style="mso-next-textbox:#_x0000_s1064" inset="0,0,0,0">
              <w:txbxContent>
                <w:p w:rsidR="00A56B41" w:rsidRDefault="00E236BC" w:rsidP="001E55F3">
                  <w:pPr>
                    <w:spacing w:line="160" w:lineRule="exact"/>
                    <w:jc w:val="left"/>
                    <w:rPr>
                      <w:rFonts w:cs="Miriam" w:hint="cs"/>
                      <w:sz w:val="18"/>
                      <w:szCs w:val="18"/>
                      <w:rtl/>
                    </w:rPr>
                  </w:pPr>
                  <w:r>
                    <w:rPr>
                      <w:rFonts w:cs="Miriam" w:hint="cs"/>
                      <w:sz w:val="18"/>
                      <w:szCs w:val="18"/>
                      <w:rtl/>
                    </w:rPr>
                    <w:t>תיקון (מס' 2) תשע"א-2011</w:t>
                  </w:r>
                </w:p>
              </w:txbxContent>
            </v:textbox>
            <w10:anchorlock/>
          </v:rect>
        </w:pict>
      </w:r>
      <w:r w:rsidR="0069631D">
        <w:rPr>
          <w:rStyle w:val="big-number"/>
          <w:rFonts w:cs="Miriam" w:hint="cs"/>
          <w:rtl/>
        </w:rPr>
        <w:t>14</w:t>
      </w:r>
      <w:r>
        <w:rPr>
          <w:rStyle w:val="big-number"/>
          <w:rFonts w:cs="Miriam"/>
          <w:rtl/>
        </w:rPr>
        <w:t>.</w:t>
      </w:r>
      <w:r>
        <w:rPr>
          <w:rStyle w:val="big-number"/>
          <w:rFonts w:cs="Miriam"/>
          <w:rtl/>
        </w:rPr>
        <w:tab/>
      </w:r>
      <w:r w:rsidR="00E236BC">
        <w:rPr>
          <w:rFonts w:cs="FrankRuehl" w:hint="cs"/>
          <w:rtl/>
          <w:lang w:eastAsia="en-US"/>
        </w:rPr>
        <w:t>(בוטל)</w:t>
      </w:r>
      <w:r>
        <w:rPr>
          <w:rFonts w:cs="FrankRuehl" w:hint="cs"/>
          <w:rtl/>
          <w:lang w:eastAsia="en-US"/>
        </w:rPr>
        <w:t>.</w:t>
      </w:r>
    </w:p>
    <w:p w:rsidR="00BA7093" w:rsidRDefault="00BA7093" w:rsidP="0069631D">
      <w:pPr>
        <w:pStyle w:val="P00"/>
        <w:spacing w:before="72"/>
        <w:ind w:left="0" w:right="1134"/>
        <w:rPr>
          <w:rFonts w:cs="FrankRuehl" w:hint="cs"/>
          <w:rtl/>
          <w:lang w:eastAsia="en-US"/>
        </w:rPr>
      </w:pPr>
      <w:bookmarkStart w:id="21" w:name="Seif15"/>
      <w:bookmarkEnd w:id="21"/>
      <w:r>
        <w:rPr>
          <w:lang w:val="he-IL"/>
        </w:rPr>
        <w:pict>
          <v:rect id="_x0000_s1065" style="position:absolute;left:0;text-align:left;margin-left:464.5pt;margin-top:8.05pt;width:75.05pt;height:12.25pt;z-index:251632128" o:allowincell="f" filled="f" stroked="f" strokecolor="lime" strokeweight=".25pt">
            <v:textbox style="mso-next-textbox:#_x0000_s1065" inset="0,0,0,0">
              <w:txbxContent>
                <w:p w:rsidR="00A56B41" w:rsidRDefault="00A56B41">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0069631D">
        <w:rPr>
          <w:rStyle w:val="big-number"/>
          <w:rFonts w:cs="Miriam" w:hint="cs"/>
          <w:rtl/>
        </w:rPr>
        <w:t>15</w:t>
      </w:r>
      <w:r>
        <w:rPr>
          <w:rStyle w:val="big-number"/>
          <w:rFonts w:cs="Miriam"/>
          <w:rtl/>
        </w:rPr>
        <w:t>.</w:t>
      </w:r>
      <w:r>
        <w:rPr>
          <w:rStyle w:val="big-number"/>
          <w:rFonts w:cs="Miriam"/>
          <w:rtl/>
        </w:rPr>
        <w:tab/>
      </w:r>
      <w:r>
        <w:rPr>
          <w:rFonts w:cs="FrankRuehl" w:hint="cs"/>
          <w:rtl/>
          <w:lang w:eastAsia="en-US"/>
        </w:rPr>
        <w:t>חוק</w:t>
      </w:r>
      <w:r w:rsidR="0069631D">
        <w:rPr>
          <w:rFonts w:cs="FrankRuehl" w:hint="cs"/>
          <w:rtl/>
          <w:lang w:eastAsia="en-US"/>
        </w:rPr>
        <w:t>י</w:t>
      </w:r>
      <w:r>
        <w:rPr>
          <w:rFonts w:cs="FrankRuehl" w:hint="cs"/>
          <w:rtl/>
          <w:lang w:eastAsia="en-US"/>
        </w:rPr>
        <w:t xml:space="preserve"> עזר </w:t>
      </w:r>
      <w:r w:rsidR="0069631D">
        <w:rPr>
          <w:rFonts w:cs="FrankRuehl" w:hint="cs"/>
          <w:rtl/>
          <w:lang w:eastAsia="en-US"/>
        </w:rPr>
        <w:t xml:space="preserve">לאזור עירית ירושלים </w:t>
      </w:r>
      <w:r>
        <w:rPr>
          <w:rFonts w:cs="FrankRuehl" w:hint="cs"/>
          <w:rtl/>
          <w:lang w:eastAsia="en-US"/>
        </w:rPr>
        <w:t>(</w:t>
      </w:r>
      <w:r w:rsidR="0069631D">
        <w:rPr>
          <w:rFonts w:cs="FrankRuehl" w:hint="cs"/>
          <w:rtl/>
          <w:lang w:eastAsia="en-US"/>
        </w:rPr>
        <w:t>מרכבות עומדות), 1935</w:t>
      </w:r>
      <w:r>
        <w:rPr>
          <w:rFonts w:cs="FrankRuehl" w:hint="cs"/>
          <w:rtl/>
          <w:lang w:eastAsia="en-US"/>
        </w:rPr>
        <w:t xml:space="preserve"> </w:t>
      </w:r>
      <w:r>
        <w:rPr>
          <w:rFonts w:cs="FrankRuehl" w:hint="eastAsia"/>
          <w:rtl/>
          <w:lang w:eastAsia="en-US"/>
        </w:rPr>
        <w:t>– בטל</w:t>
      </w:r>
      <w:r w:rsidR="0069631D">
        <w:rPr>
          <w:rFonts w:cs="FrankRuehl" w:hint="cs"/>
          <w:rtl/>
          <w:lang w:eastAsia="en-US"/>
        </w:rPr>
        <w:t>ים</w:t>
      </w:r>
      <w:r>
        <w:rPr>
          <w:rFonts w:cs="FrankRuehl" w:hint="cs"/>
          <w:rtl/>
          <w:lang w:eastAsia="en-US"/>
        </w:rPr>
        <w:t>.</w:t>
      </w:r>
    </w:p>
    <w:p w:rsidR="00BA7093" w:rsidRDefault="00BA7093" w:rsidP="0069631D">
      <w:pPr>
        <w:pStyle w:val="P00"/>
        <w:spacing w:before="72"/>
        <w:ind w:left="0" w:right="1134"/>
        <w:rPr>
          <w:rFonts w:cs="FrankRuehl" w:hint="cs"/>
          <w:rtl/>
          <w:lang w:eastAsia="en-US"/>
        </w:rPr>
      </w:pPr>
      <w:bookmarkStart w:id="22" w:name="Seif16"/>
      <w:bookmarkEnd w:id="22"/>
      <w:r>
        <w:rPr>
          <w:lang w:val="he-IL"/>
        </w:rPr>
        <w:pict>
          <v:rect id="_x0000_s1066" style="position:absolute;left:0;text-align:left;margin-left:464.5pt;margin-top:8.05pt;width:75.05pt;height:14.3pt;z-index:251633152" o:allowincell="f" filled="f" stroked="f" strokecolor="lime" strokeweight=".25pt">
            <v:textbox style="mso-next-textbox:#_x0000_s1066" inset="0,0,0,0">
              <w:txbxContent>
                <w:p w:rsidR="00A56B41" w:rsidRDefault="00A56B41">
                  <w:pPr>
                    <w:spacing w:line="160" w:lineRule="exact"/>
                    <w:jc w:val="left"/>
                    <w:rPr>
                      <w:rFonts w:cs="Miriam" w:hint="cs"/>
                      <w:noProof/>
                      <w:sz w:val="18"/>
                      <w:szCs w:val="18"/>
                      <w:rtl/>
                    </w:rPr>
                  </w:pPr>
                  <w:r>
                    <w:rPr>
                      <w:rFonts w:cs="Miriam" w:hint="cs"/>
                      <w:sz w:val="18"/>
                      <w:szCs w:val="18"/>
                      <w:rtl/>
                    </w:rPr>
                    <w:t>השם</w:t>
                  </w:r>
                </w:p>
              </w:txbxContent>
            </v:textbox>
            <w10:anchorlock/>
          </v:rect>
        </w:pict>
      </w:r>
      <w:r w:rsidR="0069631D">
        <w:rPr>
          <w:rStyle w:val="big-number"/>
          <w:rFonts w:cs="Miriam" w:hint="cs"/>
          <w:rtl/>
        </w:rPr>
        <w:t>16</w:t>
      </w:r>
      <w:r>
        <w:rPr>
          <w:rStyle w:val="big-number"/>
          <w:rFonts w:cs="Miriam"/>
          <w:rtl/>
        </w:rPr>
        <w:t>.</w:t>
      </w:r>
      <w:r>
        <w:rPr>
          <w:rStyle w:val="big-number"/>
          <w:rFonts w:cs="Miriam"/>
          <w:rtl/>
        </w:rPr>
        <w:tab/>
      </w:r>
      <w:r w:rsidR="0069631D">
        <w:rPr>
          <w:rFonts w:cs="FrankRuehl" w:hint="cs"/>
          <w:rtl/>
          <w:lang w:eastAsia="en-US"/>
        </w:rPr>
        <w:t>לחוק עזר זה ייקרא "חוק עזר לירושלים (העמדת רכב וחנייתו), תשכ"א-1960"</w:t>
      </w:r>
      <w:r>
        <w:rPr>
          <w:rFonts w:cs="FrankRuehl" w:hint="cs"/>
          <w:rtl/>
          <w:lang w:eastAsia="en-US"/>
        </w:rPr>
        <w:t>.</w:t>
      </w:r>
    </w:p>
    <w:p w:rsidR="00BA7093" w:rsidRDefault="00BA7093" w:rsidP="00A42945">
      <w:pPr>
        <w:pStyle w:val="P00"/>
        <w:spacing w:before="72"/>
        <w:ind w:left="0" w:right="1134"/>
        <w:rPr>
          <w:rFonts w:cs="FrankRuehl" w:hint="cs"/>
          <w:sz w:val="26"/>
          <w:rtl/>
          <w:lang w:eastAsia="en-US"/>
        </w:rPr>
      </w:pPr>
    </w:p>
    <w:p w:rsidR="00742590" w:rsidRDefault="00742590" w:rsidP="00C94163">
      <w:pPr>
        <w:pStyle w:val="medium2-header"/>
        <w:keepLines w:val="0"/>
        <w:spacing w:before="72"/>
        <w:ind w:left="0" w:right="1134"/>
        <w:rPr>
          <w:rFonts w:cs="FrankRuehl"/>
          <w:noProof/>
          <w:rtl/>
        </w:rPr>
      </w:pPr>
      <w:bookmarkStart w:id="23" w:name="med0"/>
      <w:bookmarkEnd w:id="23"/>
      <w:r w:rsidRPr="00C94163">
        <w:rPr>
          <w:rFonts w:cs="FrankRuehl" w:hint="cs"/>
          <w:noProof/>
          <w:rtl/>
        </w:rPr>
        <w:pict>
          <v:shape id="_x0000_s1097" type="#_x0000_t202" style="position:absolute;left:0;text-align:left;margin-left:470.25pt;margin-top:7.1pt;width:1in;height:21.4pt;z-index:251635200" filled="f" stroked="f">
            <v:textbox inset="1mm,0,1mm,0">
              <w:txbxContent>
                <w:p w:rsidR="00A56B41" w:rsidRDefault="00622478" w:rsidP="006B41E0">
                  <w:pPr>
                    <w:spacing w:line="160" w:lineRule="exact"/>
                    <w:jc w:val="left"/>
                    <w:rPr>
                      <w:rFonts w:cs="Miriam" w:hint="cs"/>
                      <w:noProof/>
                      <w:sz w:val="18"/>
                      <w:szCs w:val="18"/>
                      <w:rtl/>
                    </w:rPr>
                  </w:pPr>
                  <w:r>
                    <w:rPr>
                      <w:rFonts w:cs="Miriam" w:hint="cs"/>
                      <w:noProof/>
                      <w:sz w:val="18"/>
                      <w:szCs w:val="18"/>
                      <w:rtl/>
                    </w:rPr>
                    <w:t>(הוראת שעה) תש"ף-2019</w:t>
                  </w:r>
                </w:p>
              </w:txbxContent>
            </v:textbox>
            <w10:anchorlock/>
          </v:shape>
        </w:pict>
      </w:r>
      <w:r w:rsidRPr="00C94163">
        <w:rPr>
          <w:rFonts w:cs="FrankRuehl" w:hint="cs"/>
          <w:noProof/>
          <w:rtl/>
        </w:rPr>
        <w:t>תוספת</w:t>
      </w:r>
      <w:r w:rsidR="006B41E0" w:rsidRPr="00C94163">
        <w:rPr>
          <w:rFonts w:cs="FrankRuehl" w:hint="cs"/>
          <w:noProof/>
          <w:rtl/>
        </w:rPr>
        <w:t xml:space="preserve"> ראשונה</w:t>
      </w:r>
    </w:p>
    <w:p w:rsidR="00622478" w:rsidRPr="00622478" w:rsidRDefault="00622478" w:rsidP="00622478">
      <w:pPr>
        <w:pStyle w:val="P00"/>
        <w:spacing w:before="72"/>
        <w:ind w:left="0" w:right="1134"/>
        <w:jc w:val="center"/>
        <w:rPr>
          <w:rFonts w:cs="FrankRuehl"/>
          <w:sz w:val="18"/>
          <w:szCs w:val="24"/>
          <w:rtl/>
          <w:lang w:eastAsia="en-US"/>
        </w:rPr>
      </w:pPr>
      <w:r w:rsidRPr="00622478">
        <w:rPr>
          <w:rFonts w:cs="FrankRuehl" w:hint="cs"/>
          <w:sz w:val="18"/>
          <w:szCs w:val="24"/>
          <w:rtl/>
          <w:lang w:eastAsia="en-US"/>
        </w:rPr>
        <w:t>(סעיף 11)</w:t>
      </w:r>
    </w:p>
    <w:p w:rsidR="00622478" w:rsidRPr="00622478" w:rsidRDefault="00622478" w:rsidP="00622478">
      <w:pPr>
        <w:pStyle w:val="P00"/>
        <w:spacing w:before="72"/>
        <w:ind w:left="0" w:right="1134"/>
        <w:jc w:val="center"/>
        <w:rPr>
          <w:rFonts w:cs="FrankRuehl"/>
          <w:b/>
          <w:bCs/>
          <w:sz w:val="16"/>
          <w:szCs w:val="22"/>
          <w:rtl/>
          <w:lang w:eastAsia="en-US"/>
        </w:rPr>
      </w:pPr>
      <w:r w:rsidRPr="00622478">
        <w:rPr>
          <w:rFonts w:cs="FrankRuehl" w:hint="cs"/>
          <w:b/>
          <w:bCs/>
          <w:sz w:val="16"/>
          <w:szCs w:val="22"/>
          <w:rtl/>
          <w:lang w:eastAsia="en-US"/>
        </w:rPr>
        <w:t>אגרת הסדר חניה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3402"/>
      </w:tblGrid>
      <w:tr w:rsidR="00622478" w:rsidRPr="00D7763A" w:rsidTr="00D7763A">
        <w:tc>
          <w:tcPr>
            <w:tcW w:w="4536" w:type="dxa"/>
            <w:shd w:val="clear" w:color="auto" w:fill="auto"/>
          </w:tcPr>
          <w:p w:rsidR="00622478" w:rsidRPr="00D7763A" w:rsidRDefault="00622478" w:rsidP="00D7763A">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2"/>
                <w:rtl/>
                <w:lang w:eastAsia="en-US"/>
              </w:rPr>
            </w:pPr>
          </w:p>
        </w:tc>
        <w:tc>
          <w:tcPr>
            <w:tcW w:w="3402" w:type="dxa"/>
            <w:shd w:val="clear" w:color="auto" w:fill="auto"/>
          </w:tcPr>
          <w:p w:rsidR="00622478" w:rsidRPr="00D7763A" w:rsidRDefault="00622478" w:rsidP="00D7763A">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2"/>
                <w:rtl/>
                <w:lang w:eastAsia="en-US"/>
              </w:rPr>
            </w:pPr>
            <w:r w:rsidRPr="00D7763A">
              <w:rPr>
                <w:rFonts w:cs="FrankRuehl" w:hint="cs"/>
                <w:sz w:val="18"/>
                <w:szCs w:val="22"/>
                <w:rtl/>
                <w:lang w:eastAsia="en-US"/>
              </w:rPr>
              <w:t>האגרה בשקלים חדשים</w:t>
            </w:r>
          </w:p>
        </w:tc>
      </w:tr>
      <w:tr w:rsidR="00622478" w:rsidRPr="00D7763A" w:rsidTr="00D7763A">
        <w:tc>
          <w:tcPr>
            <w:tcW w:w="4536" w:type="dxa"/>
            <w:shd w:val="clear" w:color="auto" w:fill="auto"/>
          </w:tcPr>
          <w:p w:rsidR="00622478" w:rsidRPr="00D7763A" w:rsidRDefault="00622478" w:rsidP="00D7763A">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lang w:eastAsia="en-US"/>
              </w:rPr>
            </w:pPr>
            <w:r w:rsidRPr="00D7763A">
              <w:rPr>
                <w:rFonts w:cs="FrankRuehl" w:hint="cs"/>
                <w:szCs w:val="24"/>
                <w:rtl/>
                <w:lang w:eastAsia="en-US"/>
              </w:rPr>
              <w:t>(1) במקום חניה מוסדר באמצעות אמצעי תשלום, לכל רכב שאינו עומד בתנאי סעיף 11(ה) לחוק עזר זה</w:t>
            </w:r>
          </w:p>
        </w:tc>
        <w:tc>
          <w:tcPr>
            <w:tcW w:w="3402" w:type="dxa"/>
            <w:shd w:val="clear" w:color="auto" w:fill="auto"/>
          </w:tcPr>
          <w:p w:rsidR="00622478" w:rsidRPr="00D7763A" w:rsidRDefault="00622478" w:rsidP="00D7763A">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lang w:eastAsia="en-US"/>
              </w:rPr>
            </w:pPr>
            <w:r w:rsidRPr="00D7763A">
              <w:rPr>
                <w:rFonts w:cs="FrankRuehl" w:hint="cs"/>
                <w:szCs w:val="24"/>
                <w:rtl/>
                <w:lang w:eastAsia="en-US"/>
              </w:rPr>
              <w:t>המחיר המרבי בעבור החניה, על פי הסדר החניה הארצי האחיד כהגדרתו בסעיף 70ב לפקודת התעבורה</w:t>
            </w:r>
          </w:p>
        </w:tc>
      </w:tr>
      <w:tr w:rsidR="00622478" w:rsidRPr="00D7763A" w:rsidTr="00D7763A">
        <w:tc>
          <w:tcPr>
            <w:tcW w:w="4536" w:type="dxa"/>
            <w:shd w:val="clear" w:color="auto" w:fill="auto"/>
          </w:tcPr>
          <w:p w:rsidR="00622478" w:rsidRPr="00D7763A" w:rsidRDefault="00855BE0" w:rsidP="00D7763A">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D7763A">
              <w:rPr>
                <w:rFonts w:cs="FrankRuehl" w:hint="cs"/>
                <w:szCs w:val="24"/>
                <w:rtl/>
                <w:lang w:eastAsia="en-US"/>
              </w:rPr>
              <w:t xml:space="preserve">(2) במקום חניה מוסדר באמצעות אמצעי תשלום, לכל רכב העומד בתנאי סעיף 11(ה) לחוק עזר זה </w:t>
            </w:r>
            <w:r w:rsidRPr="00D7763A">
              <w:rPr>
                <w:rFonts w:cs="FrankRuehl"/>
                <w:szCs w:val="24"/>
                <w:rtl/>
                <w:lang w:eastAsia="en-US"/>
              </w:rPr>
              <w:t>–</w:t>
            </w:r>
            <w:r w:rsidRPr="00D7763A">
              <w:rPr>
                <w:rFonts w:cs="FrankRuehl" w:hint="cs"/>
                <w:szCs w:val="24"/>
                <w:rtl/>
                <w:lang w:eastAsia="en-US"/>
              </w:rPr>
              <w:t xml:space="preserve"> מהדקה ה-61 באותו היום</w:t>
            </w:r>
          </w:p>
        </w:tc>
        <w:tc>
          <w:tcPr>
            <w:tcW w:w="3402" w:type="dxa"/>
            <w:shd w:val="clear" w:color="auto" w:fill="auto"/>
          </w:tcPr>
          <w:p w:rsidR="00622478" w:rsidRPr="00D7763A" w:rsidRDefault="00855BE0" w:rsidP="00D7763A">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lang w:eastAsia="en-US"/>
              </w:rPr>
            </w:pPr>
            <w:r w:rsidRPr="00D7763A">
              <w:rPr>
                <w:rFonts w:cs="FrankRuehl" w:hint="cs"/>
                <w:szCs w:val="24"/>
                <w:rtl/>
                <w:lang w:eastAsia="en-US"/>
              </w:rPr>
              <w:t>0.5 שקלים חדשים פחות המחיר המרבי בעבור החניה, על פי הסדר החניה הארצי האחיד כהגדרתו בסעיף 70ב לפקודת התעבורה</w:t>
            </w:r>
          </w:p>
        </w:tc>
      </w:tr>
      <w:tr w:rsidR="00622478" w:rsidRPr="00D7763A" w:rsidTr="00D7763A">
        <w:tc>
          <w:tcPr>
            <w:tcW w:w="4536" w:type="dxa"/>
            <w:shd w:val="clear" w:color="auto" w:fill="auto"/>
          </w:tcPr>
          <w:p w:rsidR="00622478" w:rsidRPr="00D7763A" w:rsidRDefault="00855BE0" w:rsidP="00D7763A">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D7763A">
              <w:rPr>
                <w:rFonts w:cs="FrankRuehl" w:hint="cs"/>
                <w:szCs w:val="24"/>
                <w:rtl/>
                <w:lang w:eastAsia="en-US"/>
              </w:rPr>
              <w:t xml:space="preserve">(3) לרכב של בעל כרטיס ההטבות שהנפיקה עיריית ירושלים </w:t>
            </w:r>
            <w:r w:rsidRPr="00D7763A">
              <w:rPr>
                <w:rFonts w:cs="FrankRuehl"/>
                <w:szCs w:val="24"/>
                <w:rtl/>
                <w:lang w:eastAsia="en-US"/>
              </w:rPr>
              <w:t>–</w:t>
            </w:r>
            <w:r w:rsidRPr="00D7763A">
              <w:rPr>
                <w:rFonts w:cs="FrankRuehl" w:hint="cs"/>
                <w:szCs w:val="24"/>
                <w:rtl/>
                <w:lang w:eastAsia="en-US"/>
              </w:rPr>
              <w:t xml:space="preserve"> "ירושלמי" שהסדיר את רישום רכבו במסגרת כרטיס ההטבות ומשלם באמצעות חניה סלולרית</w:t>
            </w:r>
          </w:p>
        </w:tc>
        <w:tc>
          <w:tcPr>
            <w:tcW w:w="3402" w:type="dxa"/>
            <w:shd w:val="clear" w:color="auto" w:fill="auto"/>
          </w:tcPr>
          <w:p w:rsidR="00622478" w:rsidRPr="00D7763A" w:rsidRDefault="00855BE0" w:rsidP="00D7763A">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lang w:eastAsia="en-US"/>
              </w:rPr>
            </w:pPr>
            <w:r w:rsidRPr="00D7763A">
              <w:rPr>
                <w:rFonts w:cs="FrankRuehl" w:hint="cs"/>
                <w:szCs w:val="24"/>
                <w:rtl/>
                <w:lang w:eastAsia="en-US"/>
              </w:rPr>
              <w:t>20% פחות מהתעריף הקבוע בפרט 1 או בפרט 2</w:t>
            </w:r>
          </w:p>
        </w:tc>
      </w:tr>
      <w:tr w:rsidR="00622478" w:rsidRPr="00D7763A" w:rsidTr="00D7763A">
        <w:tc>
          <w:tcPr>
            <w:tcW w:w="4536" w:type="dxa"/>
            <w:shd w:val="clear" w:color="auto" w:fill="auto"/>
          </w:tcPr>
          <w:p w:rsidR="00622478" w:rsidRPr="00D7763A" w:rsidRDefault="00855BE0" w:rsidP="00D7763A">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D7763A">
              <w:rPr>
                <w:rFonts w:cs="FrankRuehl" w:hint="cs"/>
                <w:szCs w:val="24"/>
                <w:rtl/>
                <w:lang w:eastAsia="en-US"/>
              </w:rPr>
              <w:t>(4) תעריף יומי</w:t>
            </w:r>
          </w:p>
        </w:tc>
        <w:tc>
          <w:tcPr>
            <w:tcW w:w="3402" w:type="dxa"/>
            <w:shd w:val="clear" w:color="auto" w:fill="auto"/>
          </w:tcPr>
          <w:p w:rsidR="00622478" w:rsidRPr="00D7763A" w:rsidRDefault="00855BE0" w:rsidP="00D7763A">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lang w:eastAsia="en-US"/>
              </w:rPr>
            </w:pPr>
            <w:r w:rsidRPr="00D7763A">
              <w:rPr>
                <w:rFonts w:cs="FrankRuehl" w:hint="cs"/>
                <w:szCs w:val="24"/>
                <w:rtl/>
                <w:lang w:eastAsia="en-US"/>
              </w:rPr>
              <w:t>שלוש פעמים הסכום הנקוב בפרט 1 או בפרט 2</w:t>
            </w:r>
          </w:p>
        </w:tc>
      </w:tr>
      <w:tr w:rsidR="00622478" w:rsidRPr="00D7763A" w:rsidTr="00D7763A">
        <w:tc>
          <w:tcPr>
            <w:tcW w:w="4536" w:type="dxa"/>
            <w:shd w:val="clear" w:color="auto" w:fill="auto"/>
          </w:tcPr>
          <w:p w:rsidR="00622478" w:rsidRPr="00D7763A" w:rsidRDefault="00855BE0" w:rsidP="00D7763A">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D7763A">
              <w:rPr>
                <w:rFonts w:cs="FrankRuehl" w:hint="cs"/>
                <w:szCs w:val="24"/>
                <w:rtl/>
                <w:lang w:eastAsia="en-US"/>
              </w:rPr>
              <w:t>(5) תעריף לחניון חנה וסע</w:t>
            </w:r>
          </w:p>
        </w:tc>
        <w:tc>
          <w:tcPr>
            <w:tcW w:w="3402" w:type="dxa"/>
            <w:shd w:val="clear" w:color="auto" w:fill="auto"/>
          </w:tcPr>
          <w:p w:rsidR="00622478" w:rsidRPr="00D7763A" w:rsidRDefault="00855BE0" w:rsidP="00D7763A">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lang w:eastAsia="en-US"/>
              </w:rPr>
            </w:pPr>
            <w:r w:rsidRPr="00D7763A">
              <w:rPr>
                <w:rFonts w:cs="FrankRuehl" w:hint="cs"/>
                <w:szCs w:val="24"/>
                <w:rtl/>
                <w:lang w:eastAsia="en-US"/>
              </w:rPr>
              <w:t>10 פעמים הסכום הנקוב בפרט 1 או בפרט 2</w:t>
            </w:r>
          </w:p>
        </w:tc>
      </w:tr>
      <w:tr w:rsidR="00622478" w:rsidRPr="00D7763A" w:rsidTr="00D7763A">
        <w:tc>
          <w:tcPr>
            <w:tcW w:w="4536" w:type="dxa"/>
            <w:shd w:val="clear" w:color="auto" w:fill="auto"/>
          </w:tcPr>
          <w:p w:rsidR="00622478" w:rsidRPr="00D7763A" w:rsidRDefault="00855BE0" w:rsidP="00D7763A">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D7763A">
              <w:rPr>
                <w:rFonts w:cs="FrankRuehl" w:hint="cs"/>
                <w:szCs w:val="24"/>
                <w:rtl/>
                <w:lang w:eastAsia="en-US"/>
              </w:rPr>
              <w:t>(6) תעריף מרבי לשעה לרכב כבד</w:t>
            </w:r>
          </w:p>
        </w:tc>
        <w:tc>
          <w:tcPr>
            <w:tcW w:w="3402" w:type="dxa"/>
            <w:shd w:val="clear" w:color="auto" w:fill="auto"/>
          </w:tcPr>
          <w:p w:rsidR="00622478" w:rsidRPr="00D7763A" w:rsidRDefault="00855BE0" w:rsidP="00D7763A">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lang w:eastAsia="en-US"/>
              </w:rPr>
            </w:pPr>
            <w:r w:rsidRPr="00D7763A">
              <w:rPr>
                <w:rFonts w:cs="FrankRuehl" w:hint="cs"/>
                <w:szCs w:val="24"/>
                <w:rtl/>
                <w:lang w:eastAsia="en-US"/>
              </w:rPr>
              <w:t>שלוש פעמים הסכום הנקוב בפרט 1 או בפרט 2</w:t>
            </w:r>
          </w:p>
        </w:tc>
      </w:tr>
    </w:tbl>
    <w:p w:rsidR="00622478" w:rsidRPr="00C94163" w:rsidRDefault="00622478" w:rsidP="00622478">
      <w:pPr>
        <w:pStyle w:val="P00"/>
        <w:spacing w:before="72"/>
        <w:ind w:left="0" w:right="1134"/>
        <w:rPr>
          <w:rFonts w:cs="FrankRuehl" w:hint="cs"/>
          <w:rtl/>
          <w:lang w:eastAsia="en-US"/>
        </w:rPr>
      </w:pPr>
    </w:p>
    <w:p w:rsidR="00622478" w:rsidRPr="00855BE0" w:rsidRDefault="00622478" w:rsidP="00622478">
      <w:pPr>
        <w:pStyle w:val="medium2-header"/>
        <w:keepLines w:val="0"/>
        <w:spacing w:before="72"/>
        <w:ind w:left="0" w:right="1134"/>
        <w:rPr>
          <w:rFonts w:cs="FrankRuehl" w:hint="cs"/>
          <w:noProof/>
          <w:vanish/>
          <w:shd w:val="clear" w:color="auto" w:fill="FFFF99"/>
          <w:rtl/>
        </w:rPr>
      </w:pPr>
      <w:bookmarkStart w:id="24" w:name="Rov38"/>
      <w:r w:rsidRPr="00855BE0">
        <w:rPr>
          <w:rFonts w:cs="FrankRuehl" w:hint="cs"/>
          <w:noProof/>
          <w:vanish/>
          <w:shd w:val="clear" w:color="auto" w:fill="FFFF99"/>
          <w:rtl/>
        </w:rPr>
        <w:pict>
          <v:shape id="_x0000_s1183" type="#_x0000_t202" style="position:absolute;left:0;text-align:left;margin-left:470.25pt;margin-top:7.1pt;width:1in;height:34.75pt;z-index:251696640" filled="f" stroked="f">
            <v:textbox inset="1mm,0,1mm,0">
              <w:txbxContent>
                <w:p w:rsidR="00622478" w:rsidRDefault="00622478" w:rsidP="00622478">
                  <w:pPr>
                    <w:spacing w:line="160" w:lineRule="exact"/>
                    <w:jc w:val="left"/>
                    <w:rPr>
                      <w:rFonts w:cs="Miriam" w:hint="cs"/>
                      <w:noProof/>
                      <w:sz w:val="18"/>
                      <w:szCs w:val="18"/>
                      <w:rtl/>
                    </w:rPr>
                  </w:pPr>
                  <w:r>
                    <w:rPr>
                      <w:rFonts w:cs="Miriam" w:hint="cs"/>
                      <w:noProof/>
                      <w:sz w:val="18"/>
                      <w:szCs w:val="18"/>
                      <w:rtl/>
                    </w:rPr>
                    <w:t>תיקון (מס' 3) תשמ"ה-1985</w:t>
                  </w:r>
                </w:p>
                <w:p w:rsidR="00622478" w:rsidRDefault="00622478" w:rsidP="00622478">
                  <w:pPr>
                    <w:spacing w:line="160" w:lineRule="exact"/>
                    <w:jc w:val="left"/>
                    <w:rPr>
                      <w:rFonts w:cs="Miriam" w:hint="cs"/>
                      <w:noProof/>
                      <w:sz w:val="18"/>
                      <w:szCs w:val="18"/>
                      <w:rtl/>
                    </w:rPr>
                  </w:pPr>
                  <w:r>
                    <w:rPr>
                      <w:rFonts w:cs="Miriam" w:hint="cs"/>
                      <w:noProof/>
                      <w:sz w:val="18"/>
                      <w:szCs w:val="18"/>
                      <w:rtl/>
                    </w:rPr>
                    <w:t>תיקון (מס' 4) תשמ"ה-1985</w:t>
                  </w:r>
                </w:p>
              </w:txbxContent>
            </v:textbox>
            <w10:anchorlock/>
          </v:shape>
        </w:pict>
      </w:r>
      <w:r w:rsidRPr="00855BE0">
        <w:rPr>
          <w:rFonts w:cs="FrankRuehl" w:hint="cs"/>
          <w:noProof/>
          <w:vanish/>
          <w:shd w:val="clear" w:color="auto" w:fill="FFFF99"/>
          <w:rtl/>
        </w:rPr>
        <w:t>תוספת ראשונה</w:t>
      </w:r>
    </w:p>
    <w:p w:rsidR="00742590" w:rsidRPr="00855BE0" w:rsidRDefault="00622478" w:rsidP="00622478">
      <w:pPr>
        <w:pStyle w:val="P00"/>
        <w:spacing w:before="72"/>
        <w:ind w:left="0" w:right="1134"/>
        <w:jc w:val="center"/>
        <w:rPr>
          <w:rFonts w:cs="FrankRuehl" w:hint="cs"/>
          <w:vanish/>
          <w:sz w:val="18"/>
          <w:szCs w:val="24"/>
          <w:shd w:val="clear" w:color="auto" w:fill="FFFF99"/>
          <w:rtl/>
          <w:lang w:eastAsia="en-US"/>
        </w:rPr>
      </w:pPr>
      <w:r w:rsidRPr="00855BE0">
        <w:rPr>
          <w:rFonts w:cs="FrankRuehl" w:hint="cs"/>
          <w:vanish/>
          <w:sz w:val="18"/>
          <w:szCs w:val="24"/>
          <w:shd w:val="clear" w:color="auto" w:fill="FFFF99"/>
          <w:rtl/>
          <w:lang w:eastAsia="en-US"/>
        </w:rPr>
        <w:t xml:space="preserve"> </w:t>
      </w:r>
      <w:r w:rsidR="00742590" w:rsidRPr="00855BE0">
        <w:rPr>
          <w:rFonts w:cs="FrankRuehl" w:hint="cs"/>
          <w:vanish/>
          <w:sz w:val="18"/>
          <w:szCs w:val="24"/>
          <w:shd w:val="clear" w:color="auto" w:fill="FFFF99"/>
          <w:rtl/>
          <w:lang w:eastAsia="en-US"/>
        </w:rPr>
        <w:t>(סעיף 11)</w:t>
      </w:r>
    </w:p>
    <w:p w:rsidR="00A56B41" w:rsidRPr="00855BE0" w:rsidRDefault="00A56B41" w:rsidP="00C94163">
      <w:pPr>
        <w:pStyle w:val="P00"/>
        <w:spacing w:before="72"/>
        <w:ind w:left="0" w:right="1134"/>
        <w:jc w:val="center"/>
        <w:rPr>
          <w:rFonts w:cs="FrankRuehl" w:hint="cs"/>
          <w:b/>
          <w:bCs/>
          <w:vanish/>
          <w:sz w:val="16"/>
          <w:szCs w:val="22"/>
          <w:shd w:val="clear" w:color="auto" w:fill="FFFF99"/>
          <w:rtl/>
          <w:lang w:eastAsia="en-US"/>
        </w:rPr>
      </w:pPr>
      <w:r w:rsidRPr="00855BE0">
        <w:rPr>
          <w:rFonts w:cs="FrankRuehl" w:hint="cs"/>
          <w:b/>
          <w:bCs/>
          <w:vanish/>
          <w:sz w:val="16"/>
          <w:szCs w:val="22"/>
          <w:shd w:val="clear" w:color="auto" w:fill="FFFF99"/>
          <w:rtl/>
          <w:lang w:eastAsia="en-US"/>
        </w:rPr>
        <w:t>אגרת הסדר חניה</w:t>
      </w:r>
    </w:p>
    <w:p w:rsidR="00742590" w:rsidRPr="00855BE0" w:rsidRDefault="00742590" w:rsidP="00A56B41">
      <w:pPr>
        <w:pStyle w:val="P00"/>
        <w:tabs>
          <w:tab w:val="clear" w:pos="624"/>
          <w:tab w:val="clear" w:pos="1021"/>
          <w:tab w:val="clear" w:pos="1474"/>
          <w:tab w:val="clear" w:pos="1928"/>
          <w:tab w:val="clear" w:pos="2381"/>
          <w:tab w:val="clear" w:pos="2835"/>
          <w:tab w:val="clear" w:pos="6259"/>
          <w:tab w:val="center" w:pos="6407"/>
        </w:tabs>
        <w:spacing w:before="72"/>
        <w:ind w:left="0" w:right="1134"/>
        <w:rPr>
          <w:rFonts w:cs="FrankRuehl" w:hint="cs"/>
          <w:vanish/>
          <w:sz w:val="22"/>
          <w:szCs w:val="22"/>
          <w:u w:val="single"/>
          <w:shd w:val="clear" w:color="auto" w:fill="FFFF99"/>
          <w:rtl/>
          <w:lang w:eastAsia="en-US"/>
        </w:rPr>
      </w:pPr>
      <w:r w:rsidRPr="00855BE0">
        <w:rPr>
          <w:rFonts w:cs="FrankRuehl" w:hint="cs"/>
          <w:vanish/>
          <w:sz w:val="22"/>
          <w:szCs w:val="22"/>
          <w:shd w:val="clear" w:color="auto" w:fill="FFFF99"/>
          <w:rtl/>
          <w:lang w:eastAsia="en-US"/>
        </w:rPr>
        <w:tab/>
      </w:r>
      <w:r w:rsidRPr="00855BE0">
        <w:rPr>
          <w:rFonts w:cs="FrankRuehl" w:hint="cs"/>
          <w:vanish/>
          <w:sz w:val="22"/>
          <w:szCs w:val="22"/>
          <w:u w:val="single"/>
          <w:shd w:val="clear" w:color="auto" w:fill="FFFF99"/>
          <w:rtl/>
          <w:lang w:eastAsia="en-US"/>
        </w:rPr>
        <w:t>האגרה</w:t>
      </w:r>
      <w:r w:rsidR="00A56B41" w:rsidRPr="00855BE0">
        <w:rPr>
          <w:rFonts w:cs="FrankRuehl" w:hint="cs"/>
          <w:vanish/>
          <w:sz w:val="22"/>
          <w:szCs w:val="22"/>
          <w:u w:val="single"/>
          <w:shd w:val="clear" w:color="auto" w:fill="FFFF99"/>
          <w:rtl/>
          <w:lang w:eastAsia="en-US"/>
        </w:rPr>
        <w:t xml:space="preserve"> בשקלים</w:t>
      </w:r>
    </w:p>
    <w:p w:rsidR="00A56B41" w:rsidRPr="00855BE0" w:rsidRDefault="00A56B41" w:rsidP="00A56B41">
      <w:pPr>
        <w:pStyle w:val="P00"/>
        <w:tabs>
          <w:tab w:val="clear" w:pos="1474"/>
          <w:tab w:val="clear" w:pos="1928"/>
          <w:tab w:val="clear" w:pos="2381"/>
          <w:tab w:val="clear" w:pos="2835"/>
          <w:tab w:val="clear" w:pos="6259"/>
          <w:tab w:val="center" w:pos="6237"/>
        </w:tabs>
        <w:spacing w:before="72"/>
        <w:ind w:left="0" w:right="1134"/>
        <w:rPr>
          <w:rFonts w:cs="FrankRuehl" w:hint="cs"/>
          <w:vanish/>
          <w:sz w:val="26"/>
          <w:shd w:val="clear" w:color="auto" w:fill="FFFF99"/>
          <w:rtl/>
          <w:lang w:eastAsia="en-US"/>
        </w:rPr>
      </w:pPr>
      <w:r w:rsidRPr="00855BE0">
        <w:rPr>
          <w:rFonts w:cs="FrankRuehl" w:hint="cs"/>
          <w:vanish/>
          <w:sz w:val="26"/>
          <w:shd w:val="clear" w:color="auto" w:fill="FFFF99"/>
          <w:rtl/>
          <w:lang w:eastAsia="en-US"/>
        </w:rPr>
        <w:pict>
          <v:shape id="_x0000_s1161" type="#_x0000_t202" style="position:absolute;left:0;text-align:left;margin-left:470.25pt;margin-top:7.1pt;width:1in;height:18.2pt;z-index:251679232" filled="f" stroked="f">
            <v:textbox inset="1mm,0,1mm,0">
              <w:txbxContent>
                <w:p w:rsidR="00A56B41" w:rsidRDefault="00A56B41" w:rsidP="00A56B41">
                  <w:pPr>
                    <w:spacing w:line="160" w:lineRule="exact"/>
                    <w:jc w:val="left"/>
                    <w:rPr>
                      <w:rFonts w:cs="Miriam"/>
                      <w:noProof/>
                      <w:sz w:val="18"/>
                      <w:szCs w:val="18"/>
                      <w:rtl/>
                    </w:rPr>
                  </w:pPr>
                  <w:r>
                    <w:rPr>
                      <w:rFonts w:cs="Miriam" w:hint="cs"/>
                      <w:noProof/>
                      <w:sz w:val="18"/>
                      <w:szCs w:val="18"/>
                      <w:rtl/>
                    </w:rPr>
                    <w:t>תיקון תשס"ט-2009</w:t>
                  </w:r>
                </w:p>
                <w:p w:rsidR="00C94163" w:rsidRDefault="00C94163" w:rsidP="00A56B41">
                  <w:pPr>
                    <w:spacing w:line="160" w:lineRule="exact"/>
                    <w:jc w:val="left"/>
                    <w:rPr>
                      <w:rFonts w:cs="Miriam" w:hint="cs"/>
                      <w:noProof/>
                      <w:sz w:val="18"/>
                      <w:szCs w:val="18"/>
                      <w:rtl/>
                    </w:rPr>
                  </w:pPr>
                  <w:r>
                    <w:rPr>
                      <w:rFonts w:cs="Miriam" w:hint="cs"/>
                      <w:noProof/>
                      <w:sz w:val="18"/>
                      <w:szCs w:val="18"/>
                      <w:rtl/>
                    </w:rPr>
                    <w:t>תיקון תשע"ט-2019</w:t>
                  </w:r>
                </w:p>
              </w:txbxContent>
            </v:textbox>
            <w10:anchorlock/>
          </v:shape>
        </w:pict>
      </w:r>
      <w:r w:rsidRPr="00855BE0">
        <w:rPr>
          <w:rFonts w:cs="FrankRuehl" w:hint="cs"/>
          <w:vanish/>
          <w:sz w:val="26"/>
          <w:shd w:val="clear" w:color="auto" w:fill="FFFF99"/>
          <w:rtl/>
          <w:lang w:eastAsia="en-US"/>
        </w:rPr>
        <w:t>1.</w:t>
      </w:r>
      <w:r w:rsidRPr="00855BE0">
        <w:rPr>
          <w:rFonts w:cs="FrankRuehl" w:hint="cs"/>
          <w:vanish/>
          <w:sz w:val="26"/>
          <w:shd w:val="clear" w:color="auto" w:fill="FFFF99"/>
          <w:rtl/>
          <w:lang w:eastAsia="en-US"/>
        </w:rPr>
        <w:tab/>
        <w:t xml:space="preserve">במקום חניה מוסדר באמצעות </w:t>
      </w:r>
      <w:r w:rsidR="00C94163" w:rsidRPr="00855BE0">
        <w:rPr>
          <w:rFonts w:cs="FrankRuehl" w:hint="cs"/>
          <w:vanish/>
          <w:sz w:val="26"/>
          <w:shd w:val="clear" w:color="auto" w:fill="FFFF99"/>
          <w:rtl/>
          <w:lang w:eastAsia="en-US"/>
        </w:rPr>
        <w:t xml:space="preserve">אמצעי תשלום, </w:t>
      </w:r>
      <w:r w:rsidRPr="00855BE0">
        <w:rPr>
          <w:rFonts w:cs="FrankRuehl" w:hint="cs"/>
          <w:vanish/>
          <w:sz w:val="26"/>
          <w:shd w:val="clear" w:color="auto" w:fill="FFFF99"/>
          <w:rtl/>
          <w:lang w:eastAsia="en-US"/>
        </w:rPr>
        <w:tab/>
      </w:r>
      <w:r w:rsidRPr="00855BE0">
        <w:rPr>
          <w:rFonts w:cs="FrankRuehl" w:hint="cs"/>
          <w:vanish/>
          <w:sz w:val="24"/>
          <w:szCs w:val="24"/>
          <w:shd w:val="clear" w:color="auto" w:fill="FFFF99"/>
          <w:rtl/>
          <w:lang w:eastAsia="en-US"/>
        </w:rPr>
        <w:t>0.5 פחות מהמחיר המרבי</w:t>
      </w:r>
      <w:r w:rsidR="007537BB" w:rsidRPr="00855BE0">
        <w:rPr>
          <w:rFonts w:cs="FrankRuehl" w:hint="cs"/>
          <w:vanish/>
          <w:sz w:val="24"/>
          <w:szCs w:val="24"/>
          <w:shd w:val="clear" w:color="auto" w:fill="FFFF99"/>
          <w:rtl/>
          <w:lang w:eastAsia="en-US"/>
        </w:rPr>
        <w:t xml:space="preserve"> בעבור </w:t>
      </w:r>
    </w:p>
    <w:p w:rsidR="00A56B41" w:rsidRPr="00855BE0" w:rsidRDefault="00A56B41" w:rsidP="00A56B41">
      <w:pPr>
        <w:pStyle w:val="P00"/>
        <w:tabs>
          <w:tab w:val="clear" w:pos="1474"/>
          <w:tab w:val="clear" w:pos="1928"/>
          <w:tab w:val="clear" w:pos="2381"/>
          <w:tab w:val="clear" w:pos="2835"/>
          <w:tab w:val="clear" w:pos="6259"/>
          <w:tab w:val="center" w:pos="6237"/>
        </w:tabs>
        <w:spacing w:before="0"/>
        <w:ind w:left="624" w:right="1134"/>
        <w:rPr>
          <w:rFonts w:cs="FrankRuehl" w:hint="cs"/>
          <w:vanish/>
          <w:sz w:val="26"/>
          <w:shd w:val="clear" w:color="auto" w:fill="FFFF99"/>
          <w:rtl/>
          <w:lang w:eastAsia="en-US"/>
        </w:rPr>
      </w:pPr>
      <w:r w:rsidRPr="00855BE0">
        <w:rPr>
          <w:rFonts w:cs="FrankRuehl" w:hint="cs"/>
          <w:vanish/>
          <w:sz w:val="26"/>
          <w:shd w:val="clear" w:color="auto" w:fill="FFFF99"/>
          <w:rtl/>
          <w:lang w:eastAsia="en-US"/>
        </w:rPr>
        <w:t xml:space="preserve">לכל רכב, </w:t>
      </w:r>
      <w:r w:rsidR="00C94163" w:rsidRPr="00855BE0">
        <w:rPr>
          <w:rFonts w:cs="FrankRuehl" w:hint="cs"/>
          <w:vanish/>
          <w:sz w:val="26"/>
          <w:shd w:val="clear" w:color="auto" w:fill="FFFF99"/>
          <w:rtl/>
          <w:lang w:eastAsia="en-US"/>
        </w:rPr>
        <w:t>לכל שעה או חלק ממנה</w:t>
      </w:r>
      <w:r w:rsidR="007537BB" w:rsidRPr="00855BE0">
        <w:rPr>
          <w:rFonts w:cs="FrankRuehl" w:hint="cs"/>
          <w:vanish/>
          <w:sz w:val="26"/>
          <w:shd w:val="clear" w:color="auto" w:fill="FFFF99"/>
          <w:rtl/>
          <w:lang w:eastAsia="en-US"/>
        </w:rPr>
        <w:tab/>
      </w:r>
      <w:r w:rsidR="007537BB" w:rsidRPr="00855BE0">
        <w:rPr>
          <w:rFonts w:cs="FrankRuehl" w:hint="cs"/>
          <w:vanish/>
          <w:sz w:val="24"/>
          <w:szCs w:val="24"/>
          <w:shd w:val="clear" w:color="auto" w:fill="FFFF99"/>
          <w:rtl/>
          <w:lang w:eastAsia="en-US"/>
        </w:rPr>
        <w:t>החניה, על פי הסדר החניה הארצי האחיד</w:t>
      </w:r>
    </w:p>
    <w:p w:rsidR="00A56B41" w:rsidRPr="00855BE0" w:rsidRDefault="00C94163" w:rsidP="00A56B41">
      <w:pPr>
        <w:pStyle w:val="P00"/>
        <w:tabs>
          <w:tab w:val="clear" w:pos="1474"/>
          <w:tab w:val="clear" w:pos="1928"/>
          <w:tab w:val="clear" w:pos="2381"/>
          <w:tab w:val="clear" w:pos="2835"/>
          <w:tab w:val="clear" w:pos="6259"/>
          <w:tab w:val="center" w:pos="6237"/>
        </w:tabs>
        <w:spacing w:before="0"/>
        <w:ind w:left="624" w:right="1134"/>
        <w:rPr>
          <w:rFonts w:cs="FrankRuehl" w:hint="cs"/>
          <w:vanish/>
          <w:sz w:val="26"/>
          <w:shd w:val="clear" w:color="auto" w:fill="FFFF99"/>
          <w:rtl/>
          <w:lang w:eastAsia="en-US"/>
        </w:rPr>
      </w:pPr>
      <w:r w:rsidRPr="00855BE0">
        <w:rPr>
          <w:rFonts w:cs="FrankRuehl"/>
          <w:vanish/>
          <w:sz w:val="26"/>
          <w:shd w:val="clear" w:color="auto" w:fill="FFFF99"/>
          <w:rtl/>
          <w:lang w:eastAsia="en-US"/>
        </w:rPr>
        <w:tab/>
      </w:r>
      <w:r w:rsidR="007537BB" w:rsidRPr="00855BE0">
        <w:rPr>
          <w:rFonts w:cs="FrankRuehl" w:hint="cs"/>
          <w:vanish/>
          <w:sz w:val="26"/>
          <w:shd w:val="clear" w:color="auto" w:fill="FFFF99"/>
          <w:rtl/>
          <w:lang w:eastAsia="en-US"/>
        </w:rPr>
        <w:tab/>
      </w:r>
      <w:r w:rsidR="007537BB" w:rsidRPr="00855BE0">
        <w:rPr>
          <w:rFonts w:cs="FrankRuehl" w:hint="cs"/>
          <w:vanish/>
          <w:sz w:val="24"/>
          <w:szCs w:val="24"/>
          <w:shd w:val="clear" w:color="auto" w:fill="FFFF99"/>
          <w:rtl/>
          <w:lang w:eastAsia="en-US"/>
        </w:rPr>
        <w:t>כהגדרתו בסעיף 70ב לפקודת התעבורה</w:t>
      </w:r>
    </w:p>
    <w:p w:rsidR="00A56B41" w:rsidRPr="00855BE0" w:rsidRDefault="00A56B41" w:rsidP="00A56B41">
      <w:pPr>
        <w:pStyle w:val="P00"/>
        <w:tabs>
          <w:tab w:val="clear" w:pos="1474"/>
          <w:tab w:val="clear" w:pos="1928"/>
          <w:tab w:val="clear" w:pos="2381"/>
          <w:tab w:val="clear" w:pos="2835"/>
          <w:tab w:val="clear" w:pos="6259"/>
          <w:tab w:val="center" w:pos="6237"/>
        </w:tabs>
        <w:spacing w:before="72"/>
        <w:ind w:left="0" w:right="1134"/>
        <w:rPr>
          <w:rFonts w:cs="FrankRuehl" w:hint="cs"/>
          <w:vanish/>
          <w:sz w:val="26"/>
          <w:shd w:val="clear" w:color="auto" w:fill="FFFF99"/>
          <w:rtl/>
          <w:lang w:eastAsia="en-US"/>
        </w:rPr>
      </w:pPr>
      <w:bookmarkStart w:id="25" w:name="Seif23"/>
      <w:bookmarkEnd w:id="25"/>
      <w:r w:rsidRPr="00855BE0">
        <w:rPr>
          <w:rFonts w:cs="FrankRuehl" w:hint="cs"/>
          <w:vanish/>
          <w:sz w:val="26"/>
          <w:shd w:val="clear" w:color="auto" w:fill="FFFF99"/>
          <w:rtl/>
          <w:lang w:eastAsia="en-US"/>
        </w:rPr>
        <w:pict>
          <v:shape id="_x0000_s1162" type="#_x0000_t202" style="position:absolute;left:0;text-align:left;margin-left:470.25pt;margin-top:7.1pt;width:1in;height:16.8pt;z-index:251680256" filled="f" stroked="f">
            <v:textbox inset="1mm,0,1mm,0">
              <w:txbxContent>
                <w:p w:rsidR="00A56B41" w:rsidRDefault="00A56B41" w:rsidP="00A56B41">
                  <w:pPr>
                    <w:spacing w:line="160" w:lineRule="exact"/>
                    <w:jc w:val="left"/>
                    <w:rPr>
                      <w:rFonts w:cs="Miriam" w:hint="cs"/>
                      <w:noProof/>
                      <w:sz w:val="18"/>
                      <w:szCs w:val="18"/>
                      <w:rtl/>
                    </w:rPr>
                  </w:pPr>
                  <w:r>
                    <w:rPr>
                      <w:rFonts w:cs="Miriam" w:hint="cs"/>
                      <w:noProof/>
                      <w:sz w:val="18"/>
                      <w:szCs w:val="18"/>
                      <w:rtl/>
                    </w:rPr>
                    <w:t>תיקון (מס' 2) תשס"ח-2008</w:t>
                  </w:r>
                </w:p>
              </w:txbxContent>
            </v:textbox>
            <w10:anchorlock/>
          </v:shape>
        </w:pict>
      </w:r>
      <w:r w:rsidRPr="00855BE0">
        <w:rPr>
          <w:rFonts w:cs="FrankRuehl" w:hint="cs"/>
          <w:vanish/>
          <w:sz w:val="26"/>
          <w:shd w:val="clear" w:color="auto" w:fill="FFFF99"/>
          <w:rtl/>
          <w:lang w:eastAsia="en-US"/>
        </w:rPr>
        <w:t>1א.</w:t>
      </w:r>
      <w:r w:rsidRPr="00855BE0">
        <w:rPr>
          <w:rFonts w:cs="FrankRuehl" w:hint="cs"/>
          <w:vanish/>
          <w:sz w:val="26"/>
          <w:shd w:val="clear" w:color="auto" w:fill="FFFF99"/>
          <w:rtl/>
          <w:lang w:eastAsia="en-US"/>
        </w:rPr>
        <w:tab/>
        <w:t>לרכב הנושא תו תושב עירוני והתשלום בוצע באחד</w:t>
      </w:r>
      <w:r w:rsidRPr="00855BE0">
        <w:rPr>
          <w:rFonts w:cs="FrankRuehl" w:hint="cs"/>
          <w:vanish/>
          <w:sz w:val="26"/>
          <w:shd w:val="clear" w:color="auto" w:fill="FFFF99"/>
          <w:rtl/>
          <w:lang w:eastAsia="en-US"/>
        </w:rPr>
        <w:tab/>
        <w:t xml:space="preserve">20% </w:t>
      </w:r>
      <w:r w:rsidRPr="00855BE0">
        <w:rPr>
          <w:rFonts w:cs="FrankRuehl" w:hint="cs"/>
          <w:vanish/>
          <w:sz w:val="24"/>
          <w:szCs w:val="24"/>
          <w:shd w:val="clear" w:color="auto" w:fill="FFFF99"/>
          <w:rtl/>
          <w:lang w:eastAsia="en-US"/>
        </w:rPr>
        <w:t>פחות מהתעריף</w:t>
      </w:r>
    </w:p>
    <w:p w:rsidR="00A56B41" w:rsidRPr="00855BE0" w:rsidRDefault="00A56B41" w:rsidP="00A56B41">
      <w:pPr>
        <w:pStyle w:val="P00"/>
        <w:tabs>
          <w:tab w:val="clear" w:pos="1474"/>
          <w:tab w:val="clear" w:pos="1928"/>
          <w:tab w:val="clear" w:pos="2381"/>
          <w:tab w:val="clear" w:pos="2835"/>
          <w:tab w:val="clear" w:pos="6259"/>
          <w:tab w:val="center" w:pos="6237"/>
        </w:tabs>
        <w:spacing w:before="0"/>
        <w:ind w:left="624" w:right="1134"/>
        <w:rPr>
          <w:rFonts w:cs="FrankRuehl" w:hint="cs"/>
          <w:vanish/>
          <w:sz w:val="26"/>
          <w:shd w:val="clear" w:color="auto" w:fill="FFFF99"/>
          <w:rtl/>
          <w:lang w:eastAsia="en-US"/>
        </w:rPr>
      </w:pPr>
      <w:r w:rsidRPr="00855BE0">
        <w:rPr>
          <w:rFonts w:cs="FrankRuehl" w:hint="cs"/>
          <w:vanish/>
          <w:sz w:val="26"/>
          <w:shd w:val="clear" w:color="auto" w:fill="FFFF99"/>
          <w:rtl/>
          <w:lang w:eastAsia="en-US"/>
        </w:rPr>
        <w:t>האמצעים המפורטים בתקנות "כרטיס תושב"</w:t>
      </w:r>
      <w:r w:rsidRPr="00855BE0">
        <w:rPr>
          <w:rFonts w:cs="FrankRuehl" w:hint="cs"/>
          <w:vanish/>
          <w:sz w:val="26"/>
          <w:shd w:val="clear" w:color="auto" w:fill="FFFF99"/>
          <w:rtl/>
          <w:lang w:eastAsia="en-US"/>
        </w:rPr>
        <w:tab/>
      </w:r>
      <w:r w:rsidRPr="00855BE0">
        <w:rPr>
          <w:rFonts w:cs="FrankRuehl" w:hint="cs"/>
          <w:vanish/>
          <w:sz w:val="24"/>
          <w:szCs w:val="24"/>
          <w:shd w:val="clear" w:color="auto" w:fill="FFFF99"/>
          <w:rtl/>
          <w:lang w:eastAsia="en-US"/>
        </w:rPr>
        <w:t>הקבוע בפרט 1</w:t>
      </w:r>
    </w:p>
    <w:p w:rsidR="00A11277" w:rsidRPr="00855BE0" w:rsidRDefault="00A11277" w:rsidP="00A11277">
      <w:pPr>
        <w:pStyle w:val="P00"/>
        <w:tabs>
          <w:tab w:val="clear" w:pos="1474"/>
          <w:tab w:val="clear" w:pos="1928"/>
          <w:tab w:val="clear" w:pos="2381"/>
          <w:tab w:val="clear" w:pos="2835"/>
          <w:tab w:val="clear" w:pos="6259"/>
          <w:tab w:val="left" w:pos="6237"/>
        </w:tabs>
        <w:spacing w:before="72"/>
        <w:ind w:left="0" w:right="1134"/>
        <w:rPr>
          <w:rFonts w:cs="FrankRuehl" w:hint="cs"/>
          <w:vanish/>
          <w:sz w:val="26"/>
          <w:shd w:val="clear" w:color="auto" w:fill="FFFF99"/>
          <w:rtl/>
          <w:lang w:eastAsia="en-US"/>
        </w:rPr>
      </w:pPr>
      <w:r w:rsidRPr="00855BE0">
        <w:rPr>
          <w:rFonts w:cs="FrankRuehl" w:hint="cs"/>
          <w:vanish/>
          <w:sz w:val="26"/>
          <w:shd w:val="clear" w:color="auto" w:fill="FFFF99"/>
          <w:rtl/>
          <w:lang w:eastAsia="en-US"/>
        </w:rPr>
        <w:pict>
          <v:shape id="_x0000_s1172" type="#_x0000_t202" style="position:absolute;left:0;text-align:left;margin-left:470.25pt;margin-top:7.1pt;width:1in;height:11.2pt;z-index:251686400" filled="f" stroked="f">
            <v:textbox style="mso-next-textbox:#_x0000_s1172" inset="1mm,0,1mm,0">
              <w:txbxContent>
                <w:p w:rsidR="00A11277" w:rsidRDefault="00A11277" w:rsidP="00A11277">
                  <w:pPr>
                    <w:spacing w:line="160" w:lineRule="exact"/>
                    <w:jc w:val="left"/>
                    <w:rPr>
                      <w:rFonts w:cs="Miriam" w:hint="cs"/>
                      <w:noProof/>
                      <w:sz w:val="18"/>
                      <w:szCs w:val="18"/>
                      <w:rtl/>
                    </w:rPr>
                  </w:pPr>
                  <w:r>
                    <w:rPr>
                      <w:rFonts w:cs="Miriam" w:hint="cs"/>
                      <w:noProof/>
                      <w:sz w:val="18"/>
                      <w:szCs w:val="18"/>
                      <w:rtl/>
                    </w:rPr>
                    <w:t>תיקון תשע"ג-2013</w:t>
                  </w:r>
                </w:p>
              </w:txbxContent>
            </v:textbox>
            <w10:anchorlock/>
          </v:shape>
        </w:pict>
      </w:r>
      <w:r w:rsidRPr="00855BE0">
        <w:rPr>
          <w:rFonts w:cs="FrankRuehl" w:hint="cs"/>
          <w:vanish/>
          <w:sz w:val="26"/>
          <w:shd w:val="clear" w:color="auto" w:fill="FFFF99"/>
          <w:rtl/>
          <w:lang w:eastAsia="en-US"/>
        </w:rPr>
        <w:t>2.</w:t>
      </w:r>
      <w:r w:rsidRPr="00855BE0">
        <w:rPr>
          <w:rFonts w:cs="FrankRuehl" w:hint="cs"/>
          <w:vanish/>
          <w:sz w:val="26"/>
          <w:shd w:val="clear" w:color="auto" w:fill="FFFF99"/>
          <w:rtl/>
          <w:lang w:eastAsia="en-US"/>
        </w:rPr>
        <w:tab/>
      </w:r>
      <w:r w:rsidRPr="00855BE0">
        <w:rPr>
          <w:rFonts w:cs="FrankRuehl" w:hint="cs"/>
          <w:b/>
          <w:bCs/>
          <w:vanish/>
          <w:sz w:val="22"/>
          <w:szCs w:val="22"/>
          <w:shd w:val="clear" w:color="auto" w:fill="FFFF99"/>
          <w:rtl/>
          <w:lang w:eastAsia="en-US"/>
        </w:rPr>
        <w:t>תעריף יומי</w:t>
      </w:r>
      <w:r w:rsidRPr="00855BE0">
        <w:rPr>
          <w:rFonts w:cs="FrankRuehl" w:hint="cs"/>
          <w:vanish/>
          <w:sz w:val="26"/>
          <w:shd w:val="clear" w:color="auto" w:fill="FFFF99"/>
          <w:rtl/>
          <w:lang w:eastAsia="en-US"/>
        </w:rPr>
        <w:t xml:space="preserve"> שלוש פעמים הסכום הנקוב בפרט 1 או בפרט 1א.</w:t>
      </w:r>
    </w:p>
    <w:p w:rsidR="00A56B41" w:rsidRPr="00855BE0" w:rsidRDefault="007537BB" w:rsidP="00A11277">
      <w:pPr>
        <w:pStyle w:val="P00"/>
        <w:tabs>
          <w:tab w:val="clear" w:pos="1474"/>
          <w:tab w:val="clear" w:pos="1928"/>
          <w:tab w:val="clear" w:pos="2381"/>
          <w:tab w:val="clear" w:pos="2835"/>
          <w:tab w:val="clear" w:pos="6259"/>
          <w:tab w:val="center" w:pos="6237"/>
        </w:tabs>
        <w:spacing w:before="72"/>
        <w:ind w:left="0" w:right="1134"/>
        <w:rPr>
          <w:rFonts w:cs="FrankRuehl"/>
          <w:vanish/>
          <w:sz w:val="26"/>
          <w:shd w:val="clear" w:color="auto" w:fill="FFFF99"/>
          <w:rtl/>
          <w:lang w:eastAsia="en-US"/>
        </w:rPr>
      </w:pPr>
      <w:r w:rsidRPr="00855BE0">
        <w:rPr>
          <w:rFonts w:cs="FrankRuehl" w:hint="cs"/>
          <w:vanish/>
          <w:sz w:val="26"/>
          <w:shd w:val="clear" w:color="auto" w:fill="FFFF99"/>
          <w:rtl/>
          <w:lang w:eastAsia="en-US"/>
        </w:rPr>
        <w:pict>
          <v:shape id="_x0000_s1163" type="#_x0000_t202" style="position:absolute;left:0;text-align:left;margin-left:470.25pt;margin-top:7.1pt;width:1in;height:11.2pt;z-index:251681280" filled="f" stroked="f">
            <v:textbox inset="1mm,0,1mm,0">
              <w:txbxContent>
                <w:p w:rsidR="007537BB" w:rsidRDefault="007537BB" w:rsidP="0022683A">
                  <w:pPr>
                    <w:spacing w:line="160" w:lineRule="exact"/>
                    <w:jc w:val="left"/>
                    <w:rPr>
                      <w:rFonts w:cs="Miriam" w:hint="cs"/>
                      <w:noProof/>
                      <w:sz w:val="18"/>
                      <w:szCs w:val="18"/>
                      <w:rtl/>
                    </w:rPr>
                  </w:pPr>
                  <w:r>
                    <w:rPr>
                      <w:rFonts w:cs="Miriam" w:hint="cs"/>
                      <w:noProof/>
                      <w:sz w:val="18"/>
                      <w:szCs w:val="18"/>
                      <w:rtl/>
                    </w:rPr>
                    <w:t xml:space="preserve">תיקון </w:t>
                  </w:r>
                  <w:r w:rsidR="0022683A">
                    <w:rPr>
                      <w:rFonts w:cs="Miriam" w:hint="cs"/>
                      <w:noProof/>
                      <w:sz w:val="18"/>
                      <w:szCs w:val="18"/>
                      <w:rtl/>
                    </w:rPr>
                    <w:t>תשע"</w:t>
                  </w:r>
                  <w:r w:rsidR="00A11277">
                    <w:rPr>
                      <w:rFonts w:cs="Miriam" w:hint="cs"/>
                      <w:noProof/>
                      <w:sz w:val="18"/>
                      <w:szCs w:val="18"/>
                      <w:rtl/>
                    </w:rPr>
                    <w:t>ח</w:t>
                  </w:r>
                  <w:r w:rsidR="0022683A">
                    <w:rPr>
                      <w:rFonts w:cs="Miriam" w:hint="cs"/>
                      <w:noProof/>
                      <w:sz w:val="18"/>
                      <w:szCs w:val="18"/>
                      <w:rtl/>
                    </w:rPr>
                    <w:t>-201</w:t>
                  </w:r>
                  <w:r w:rsidR="00A11277">
                    <w:rPr>
                      <w:rFonts w:cs="Miriam" w:hint="cs"/>
                      <w:noProof/>
                      <w:sz w:val="18"/>
                      <w:szCs w:val="18"/>
                      <w:rtl/>
                    </w:rPr>
                    <w:t>8</w:t>
                  </w:r>
                </w:p>
              </w:txbxContent>
            </v:textbox>
            <w10:anchorlock/>
          </v:shape>
        </w:pict>
      </w:r>
      <w:r w:rsidR="00A56B41" w:rsidRPr="00855BE0">
        <w:rPr>
          <w:rFonts w:cs="FrankRuehl" w:hint="cs"/>
          <w:vanish/>
          <w:sz w:val="26"/>
          <w:shd w:val="clear" w:color="auto" w:fill="FFFF99"/>
          <w:rtl/>
          <w:lang w:eastAsia="en-US"/>
        </w:rPr>
        <w:t>2</w:t>
      </w:r>
      <w:r w:rsidR="00A11277" w:rsidRPr="00855BE0">
        <w:rPr>
          <w:rFonts w:cs="FrankRuehl" w:hint="cs"/>
          <w:vanish/>
          <w:sz w:val="26"/>
          <w:shd w:val="clear" w:color="auto" w:fill="FFFF99"/>
          <w:rtl/>
          <w:lang w:eastAsia="en-US"/>
        </w:rPr>
        <w:t>א</w:t>
      </w:r>
      <w:r w:rsidR="00A56B41" w:rsidRPr="00855BE0">
        <w:rPr>
          <w:rFonts w:cs="FrankRuehl" w:hint="cs"/>
          <w:vanish/>
          <w:sz w:val="26"/>
          <w:shd w:val="clear" w:color="auto" w:fill="FFFF99"/>
          <w:rtl/>
          <w:lang w:eastAsia="en-US"/>
        </w:rPr>
        <w:t>.</w:t>
      </w:r>
      <w:r w:rsidR="00A56B41" w:rsidRPr="00855BE0">
        <w:rPr>
          <w:rFonts w:cs="FrankRuehl" w:hint="cs"/>
          <w:vanish/>
          <w:sz w:val="26"/>
          <w:shd w:val="clear" w:color="auto" w:fill="FFFF99"/>
          <w:rtl/>
          <w:lang w:eastAsia="en-US"/>
        </w:rPr>
        <w:tab/>
      </w:r>
      <w:r w:rsidR="00A11277" w:rsidRPr="00855BE0">
        <w:rPr>
          <w:rFonts w:cs="FrankRuehl" w:hint="cs"/>
          <w:vanish/>
          <w:sz w:val="26"/>
          <w:shd w:val="clear" w:color="auto" w:fill="FFFF99"/>
          <w:rtl/>
          <w:lang w:eastAsia="en-US"/>
        </w:rPr>
        <w:t>תעריף לחניון חנה וסע</w:t>
      </w:r>
      <w:r w:rsidR="00A11277" w:rsidRPr="00855BE0">
        <w:rPr>
          <w:rFonts w:cs="FrankRuehl"/>
          <w:vanish/>
          <w:sz w:val="26"/>
          <w:shd w:val="clear" w:color="auto" w:fill="FFFF99"/>
          <w:rtl/>
          <w:lang w:eastAsia="en-US"/>
        </w:rPr>
        <w:tab/>
      </w:r>
      <w:r w:rsidR="00A11277" w:rsidRPr="00855BE0">
        <w:rPr>
          <w:rFonts w:cs="FrankRuehl" w:hint="cs"/>
          <w:vanish/>
          <w:sz w:val="24"/>
          <w:szCs w:val="24"/>
          <w:shd w:val="clear" w:color="auto" w:fill="FFFF99"/>
          <w:rtl/>
          <w:lang w:eastAsia="en-US"/>
        </w:rPr>
        <w:t xml:space="preserve">10 פעמים הסכום הנקוב </w:t>
      </w:r>
    </w:p>
    <w:p w:rsidR="00A11277" w:rsidRPr="00855BE0" w:rsidRDefault="00A11277" w:rsidP="00A11277">
      <w:pPr>
        <w:pStyle w:val="P00"/>
        <w:tabs>
          <w:tab w:val="clear" w:pos="1474"/>
          <w:tab w:val="clear" w:pos="1928"/>
          <w:tab w:val="clear" w:pos="2381"/>
          <w:tab w:val="clear" w:pos="2835"/>
          <w:tab w:val="clear" w:pos="6259"/>
          <w:tab w:val="center" w:pos="6237"/>
        </w:tabs>
        <w:spacing w:before="0"/>
        <w:ind w:left="624" w:right="1134"/>
        <w:rPr>
          <w:rFonts w:cs="FrankRuehl" w:hint="cs"/>
          <w:vanish/>
          <w:sz w:val="24"/>
          <w:szCs w:val="24"/>
          <w:shd w:val="clear" w:color="auto" w:fill="FFFF99"/>
          <w:rtl/>
          <w:lang w:eastAsia="en-US"/>
        </w:rPr>
      </w:pPr>
      <w:r w:rsidRPr="00855BE0">
        <w:rPr>
          <w:rFonts w:cs="FrankRuehl"/>
          <w:vanish/>
          <w:sz w:val="26"/>
          <w:shd w:val="clear" w:color="auto" w:fill="FFFF99"/>
          <w:rtl/>
          <w:lang w:eastAsia="en-US"/>
        </w:rPr>
        <w:tab/>
      </w:r>
      <w:r w:rsidRPr="00855BE0">
        <w:rPr>
          <w:rFonts w:cs="FrankRuehl"/>
          <w:vanish/>
          <w:sz w:val="26"/>
          <w:shd w:val="clear" w:color="auto" w:fill="FFFF99"/>
          <w:rtl/>
          <w:lang w:eastAsia="en-US"/>
        </w:rPr>
        <w:tab/>
      </w:r>
      <w:r w:rsidRPr="00855BE0">
        <w:rPr>
          <w:rFonts w:cs="FrankRuehl" w:hint="cs"/>
          <w:vanish/>
          <w:sz w:val="24"/>
          <w:szCs w:val="24"/>
          <w:shd w:val="clear" w:color="auto" w:fill="FFFF99"/>
          <w:rtl/>
          <w:lang w:eastAsia="en-US"/>
        </w:rPr>
        <w:t>בפרט 1 או בפרט 1א</w:t>
      </w:r>
    </w:p>
    <w:p w:rsidR="0022683A" w:rsidRPr="00855BE0" w:rsidRDefault="0022683A" w:rsidP="00855BE0">
      <w:pPr>
        <w:pStyle w:val="P00"/>
        <w:tabs>
          <w:tab w:val="clear" w:pos="1474"/>
          <w:tab w:val="clear" w:pos="1928"/>
          <w:tab w:val="clear" w:pos="2381"/>
          <w:tab w:val="clear" w:pos="2835"/>
          <w:tab w:val="clear" w:pos="6259"/>
          <w:tab w:val="left" w:pos="6237"/>
        </w:tabs>
        <w:spacing w:before="0"/>
        <w:ind w:left="0" w:right="1134"/>
        <w:rPr>
          <w:rFonts w:cs="FrankRuehl" w:hint="cs"/>
          <w:sz w:val="2"/>
          <w:szCs w:val="2"/>
          <w:rtl/>
          <w:lang w:eastAsia="en-US"/>
        </w:rPr>
      </w:pPr>
      <w:r w:rsidRPr="00855BE0">
        <w:rPr>
          <w:rFonts w:cs="FrankRuehl" w:hint="cs"/>
          <w:vanish/>
          <w:sz w:val="26"/>
          <w:shd w:val="clear" w:color="auto" w:fill="FFFF99"/>
          <w:rtl/>
          <w:lang w:eastAsia="en-US"/>
        </w:rPr>
        <w:pict>
          <v:shape id="_x0000_s1168" type="#_x0000_t202" style="position:absolute;left:0;text-align:left;margin-left:470.25pt;margin-top:7.1pt;width:1in;height:11.2pt;z-index:251683328" filled="f" stroked="f">
            <v:textbox inset="1mm,0,1mm,0">
              <w:txbxContent>
                <w:p w:rsidR="0022683A" w:rsidRDefault="0022683A" w:rsidP="0022683A">
                  <w:pPr>
                    <w:spacing w:line="160" w:lineRule="exact"/>
                    <w:jc w:val="left"/>
                    <w:rPr>
                      <w:rFonts w:cs="Miriam" w:hint="cs"/>
                      <w:noProof/>
                      <w:sz w:val="18"/>
                      <w:szCs w:val="18"/>
                      <w:rtl/>
                    </w:rPr>
                  </w:pPr>
                  <w:r>
                    <w:rPr>
                      <w:rFonts w:cs="Miriam" w:hint="cs"/>
                      <w:noProof/>
                      <w:sz w:val="18"/>
                      <w:szCs w:val="18"/>
                      <w:rtl/>
                    </w:rPr>
                    <w:t>תיקון תשע"ג-2013</w:t>
                  </w:r>
                </w:p>
              </w:txbxContent>
            </v:textbox>
            <w10:anchorlock/>
          </v:shape>
        </w:pict>
      </w:r>
      <w:r w:rsidRPr="00855BE0">
        <w:rPr>
          <w:rFonts w:cs="FrankRuehl" w:hint="cs"/>
          <w:vanish/>
          <w:sz w:val="26"/>
          <w:shd w:val="clear" w:color="auto" w:fill="FFFF99"/>
          <w:rtl/>
          <w:lang w:eastAsia="en-US"/>
        </w:rPr>
        <w:t>3.</w:t>
      </w:r>
      <w:r w:rsidRPr="00855BE0">
        <w:rPr>
          <w:rFonts w:cs="FrankRuehl" w:hint="cs"/>
          <w:vanish/>
          <w:sz w:val="26"/>
          <w:shd w:val="clear" w:color="auto" w:fill="FFFF99"/>
          <w:rtl/>
          <w:lang w:eastAsia="en-US"/>
        </w:rPr>
        <w:tab/>
      </w:r>
      <w:r w:rsidRPr="00855BE0">
        <w:rPr>
          <w:rFonts w:cs="FrankRuehl" w:hint="cs"/>
          <w:b/>
          <w:bCs/>
          <w:vanish/>
          <w:sz w:val="22"/>
          <w:szCs w:val="22"/>
          <w:shd w:val="clear" w:color="auto" w:fill="FFFF99"/>
          <w:rtl/>
          <w:lang w:eastAsia="en-US"/>
        </w:rPr>
        <w:t>תעריף מרבי לשעה לרכב כבד</w:t>
      </w:r>
      <w:r w:rsidRPr="00855BE0">
        <w:rPr>
          <w:rFonts w:cs="FrankRuehl" w:hint="cs"/>
          <w:vanish/>
          <w:sz w:val="26"/>
          <w:shd w:val="clear" w:color="auto" w:fill="FFFF99"/>
          <w:rtl/>
          <w:lang w:eastAsia="en-US"/>
        </w:rPr>
        <w:t xml:space="preserve"> שלוש פעמים הסכום הנקוב בפרט 1 או בפרט 1א.</w:t>
      </w:r>
      <w:bookmarkEnd w:id="24"/>
    </w:p>
    <w:p w:rsidR="0022683A" w:rsidRDefault="0022683A" w:rsidP="00A42945">
      <w:pPr>
        <w:pStyle w:val="P00"/>
        <w:spacing w:before="72"/>
        <w:ind w:left="0" w:right="1134"/>
        <w:rPr>
          <w:rFonts w:cs="FrankRuehl" w:hint="cs"/>
          <w:sz w:val="26"/>
          <w:rtl/>
          <w:lang w:eastAsia="en-US"/>
        </w:rPr>
      </w:pPr>
    </w:p>
    <w:p w:rsidR="006B41E0" w:rsidRPr="00C94163" w:rsidRDefault="006B41E0" w:rsidP="00C94163">
      <w:pPr>
        <w:pStyle w:val="medium2-header"/>
        <w:keepLines w:val="0"/>
        <w:spacing w:before="72"/>
        <w:ind w:left="0" w:right="1134"/>
        <w:rPr>
          <w:rFonts w:cs="FrankRuehl" w:hint="cs"/>
          <w:noProof/>
          <w:rtl/>
        </w:rPr>
      </w:pPr>
      <w:bookmarkStart w:id="26" w:name="med1"/>
      <w:bookmarkEnd w:id="26"/>
      <w:r w:rsidRPr="00C94163">
        <w:rPr>
          <w:rFonts w:cs="FrankRuehl" w:hint="cs"/>
          <w:noProof/>
          <w:rtl/>
        </w:rPr>
        <w:pict>
          <v:shape id="_x0000_s1122" type="#_x0000_t202" style="position:absolute;left:0;text-align:left;margin-left:470.25pt;margin-top:7.1pt;width:1in;height:16.15pt;z-index:251650560" filled="f" stroked="f">
            <v:textbox inset="1mm,0,1mm,0">
              <w:txbxContent>
                <w:p w:rsidR="00A56B41" w:rsidRDefault="00A56B41" w:rsidP="009C309F">
                  <w:pPr>
                    <w:spacing w:line="160" w:lineRule="exact"/>
                    <w:jc w:val="left"/>
                    <w:rPr>
                      <w:rFonts w:cs="Miriam" w:hint="cs"/>
                      <w:noProof/>
                      <w:sz w:val="18"/>
                      <w:szCs w:val="18"/>
                      <w:rtl/>
                    </w:rPr>
                  </w:pPr>
                  <w:r>
                    <w:rPr>
                      <w:rFonts w:cs="Miriam" w:hint="cs"/>
                      <w:noProof/>
                      <w:sz w:val="18"/>
                      <w:szCs w:val="18"/>
                      <w:rtl/>
                    </w:rPr>
                    <w:t>תיקון תשס"ב-2002</w:t>
                  </w:r>
                </w:p>
              </w:txbxContent>
            </v:textbox>
            <w10:anchorlock/>
          </v:shape>
        </w:pict>
      </w:r>
      <w:r w:rsidRPr="00C94163">
        <w:rPr>
          <w:rFonts w:cs="FrankRuehl" w:hint="cs"/>
          <w:noProof/>
          <w:rtl/>
        </w:rPr>
        <w:t>תוספת שניה</w:t>
      </w:r>
    </w:p>
    <w:p w:rsidR="006B41E0" w:rsidRPr="00C94163" w:rsidRDefault="006B41E0" w:rsidP="006B41E0">
      <w:pPr>
        <w:pStyle w:val="P00"/>
        <w:spacing w:before="72"/>
        <w:ind w:left="0" w:right="1134"/>
        <w:jc w:val="center"/>
        <w:rPr>
          <w:rFonts w:cs="FrankRuehl" w:hint="cs"/>
          <w:sz w:val="18"/>
          <w:szCs w:val="24"/>
          <w:rtl/>
          <w:lang w:eastAsia="en-US"/>
        </w:rPr>
      </w:pPr>
      <w:r w:rsidRPr="00C94163">
        <w:rPr>
          <w:rFonts w:cs="FrankRuehl" w:hint="cs"/>
          <w:sz w:val="18"/>
          <w:szCs w:val="24"/>
          <w:rtl/>
          <w:lang w:eastAsia="en-US"/>
        </w:rPr>
        <w:t>(סעיף 5א(ג))</w:t>
      </w:r>
    </w:p>
    <w:p w:rsidR="006B41E0" w:rsidRPr="00C94163" w:rsidRDefault="006B41E0" w:rsidP="006B41E0">
      <w:pPr>
        <w:pStyle w:val="P00"/>
        <w:spacing w:before="72"/>
        <w:ind w:left="0" w:right="1134"/>
        <w:jc w:val="center"/>
        <w:rPr>
          <w:rFonts w:cs="FrankRuehl" w:hint="cs"/>
          <w:b/>
          <w:bCs/>
          <w:sz w:val="16"/>
          <w:szCs w:val="22"/>
          <w:rtl/>
          <w:lang w:eastAsia="en-US"/>
        </w:rPr>
      </w:pPr>
      <w:r w:rsidRPr="00C94163">
        <w:rPr>
          <w:rFonts w:cs="FrankRuehl" w:hint="cs"/>
          <w:b/>
          <w:bCs/>
          <w:sz w:val="16"/>
          <w:szCs w:val="22"/>
          <w:rtl/>
          <w:lang w:eastAsia="en-US"/>
        </w:rPr>
        <w:t>אגרות ותשלומים בעד הרחקת רכב והחסנתו או שחרורו מנעילתו</w:t>
      </w:r>
    </w:p>
    <w:p w:rsidR="009C309F" w:rsidRPr="009C309F" w:rsidRDefault="009C309F" w:rsidP="009C309F">
      <w:pPr>
        <w:pStyle w:val="P00"/>
        <w:tabs>
          <w:tab w:val="clear" w:pos="624"/>
          <w:tab w:val="clear" w:pos="1021"/>
          <w:tab w:val="clear" w:pos="1474"/>
          <w:tab w:val="clear" w:pos="1928"/>
          <w:tab w:val="clear" w:pos="2381"/>
          <w:tab w:val="clear" w:pos="2835"/>
          <w:tab w:val="clear" w:pos="6259"/>
          <w:tab w:val="center" w:pos="6407"/>
        </w:tabs>
        <w:spacing w:before="72"/>
        <w:ind w:left="0" w:right="1134"/>
        <w:rPr>
          <w:rFonts w:cs="FrankRuehl" w:hint="cs"/>
          <w:sz w:val="22"/>
          <w:szCs w:val="22"/>
          <w:rtl/>
          <w:lang w:eastAsia="en-US"/>
        </w:rPr>
      </w:pPr>
      <w:r w:rsidRPr="009C309F">
        <w:rPr>
          <w:rFonts w:cs="FrankRuehl" w:hint="cs"/>
          <w:sz w:val="22"/>
          <w:szCs w:val="22"/>
          <w:rtl/>
          <w:lang w:eastAsia="en-US"/>
        </w:rPr>
        <w:tab/>
        <w:t>שיעור האגרה או</w:t>
      </w:r>
    </w:p>
    <w:p w:rsidR="009C309F" w:rsidRPr="009C309F" w:rsidRDefault="009C309F" w:rsidP="009C309F">
      <w:pPr>
        <w:pStyle w:val="P00"/>
        <w:tabs>
          <w:tab w:val="clear" w:pos="624"/>
          <w:tab w:val="clear" w:pos="1021"/>
          <w:tab w:val="clear" w:pos="1474"/>
          <w:tab w:val="clear" w:pos="1928"/>
          <w:tab w:val="clear" w:pos="2381"/>
          <w:tab w:val="clear" w:pos="2835"/>
          <w:tab w:val="clear" w:pos="6259"/>
          <w:tab w:val="center" w:pos="6407"/>
        </w:tabs>
        <w:spacing w:before="0"/>
        <w:ind w:left="0" w:right="1134"/>
        <w:rPr>
          <w:rFonts w:cs="FrankRuehl" w:hint="cs"/>
          <w:sz w:val="22"/>
          <w:szCs w:val="22"/>
          <w:u w:val="single"/>
          <w:rtl/>
          <w:lang w:eastAsia="en-US"/>
        </w:rPr>
      </w:pPr>
      <w:r w:rsidRPr="009C309F">
        <w:rPr>
          <w:rFonts w:cs="FrankRuehl" w:hint="cs"/>
          <w:sz w:val="22"/>
          <w:szCs w:val="22"/>
          <w:rtl/>
          <w:lang w:eastAsia="en-US"/>
        </w:rPr>
        <w:tab/>
      </w:r>
      <w:r w:rsidRPr="009C309F">
        <w:rPr>
          <w:rFonts w:cs="FrankRuehl" w:hint="cs"/>
          <w:sz w:val="22"/>
          <w:szCs w:val="22"/>
          <w:u w:val="single"/>
          <w:rtl/>
          <w:lang w:eastAsia="en-US"/>
        </w:rPr>
        <w:t>התשלום בשקלים חדשים</w:t>
      </w:r>
    </w:p>
    <w:p w:rsidR="006B41E0" w:rsidRDefault="0052492F" w:rsidP="00BA7476">
      <w:pPr>
        <w:pStyle w:val="P00"/>
        <w:tabs>
          <w:tab w:val="clear" w:pos="1474"/>
          <w:tab w:val="clear" w:pos="1928"/>
          <w:tab w:val="clear" w:pos="2381"/>
          <w:tab w:val="clear" w:pos="2835"/>
          <w:tab w:val="clear" w:pos="6259"/>
          <w:tab w:val="left" w:pos="6237"/>
        </w:tabs>
        <w:spacing w:before="72"/>
        <w:ind w:left="0" w:right="1134"/>
        <w:rPr>
          <w:rFonts w:cs="FrankRuehl" w:hint="cs"/>
          <w:sz w:val="26"/>
          <w:rtl/>
          <w:lang w:eastAsia="en-US"/>
        </w:rPr>
      </w:pPr>
      <w:r>
        <w:rPr>
          <w:rFonts w:cs="FrankRuehl" w:hint="cs"/>
          <w:sz w:val="26"/>
          <w:rtl/>
          <w:lang w:eastAsia="en-US"/>
        </w:rPr>
        <w:pict>
          <v:shape id="_x0000_s1159" type="#_x0000_t202" style="position:absolute;left:0;text-align:left;margin-left:470.25pt;margin-top:7.1pt;width:1in;height:11.35pt;z-index:251677184" filled="f" stroked="f">
            <v:textbox inset="1mm,0,1mm,0">
              <w:txbxContent>
                <w:p w:rsidR="00A56B41" w:rsidRDefault="00A56B41" w:rsidP="00BA7476">
                  <w:pPr>
                    <w:spacing w:line="160" w:lineRule="exact"/>
                    <w:jc w:val="left"/>
                    <w:rPr>
                      <w:rFonts w:cs="Miriam" w:hint="cs"/>
                      <w:noProof/>
                      <w:sz w:val="18"/>
                      <w:szCs w:val="18"/>
                      <w:rtl/>
                    </w:rPr>
                  </w:pPr>
                  <w:r>
                    <w:rPr>
                      <w:rFonts w:cs="Miriam" w:hint="cs"/>
                      <w:noProof/>
                      <w:sz w:val="18"/>
                      <w:szCs w:val="18"/>
                      <w:rtl/>
                    </w:rPr>
                    <w:t xml:space="preserve">תיקון </w:t>
                  </w:r>
                  <w:r w:rsidR="00BA7476">
                    <w:rPr>
                      <w:rFonts w:cs="Miriam" w:hint="cs"/>
                      <w:noProof/>
                      <w:sz w:val="18"/>
                      <w:szCs w:val="18"/>
                      <w:rtl/>
                    </w:rPr>
                    <w:t>תשע"ב-2012</w:t>
                  </w:r>
                </w:p>
              </w:txbxContent>
            </v:textbox>
            <w10:anchorlock/>
          </v:shape>
        </w:pict>
      </w:r>
      <w:r w:rsidR="006B41E0">
        <w:rPr>
          <w:rFonts w:cs="FrankRuehl" w:hint="cs"/>
          <w:sz w:val="26"/>
          <w:rtl/>
          <w:lang w:eastAsia="en-US"/>
        </w:rPr>
        <w:t>1.</w:t>
      </w:r>
      <w:r w:rsidR="006B41E0">
        <w:rPr>
          <w:rFonts w:cs="FrankRuehl" w:hint="cs"/>
          <w:sz w:val="26"/>
          <w:rtl/>
          <w:lang w:eastAsia="en-US"/>
        </w:rPr>
        <w:tab/>
      </w:r>
      <w:r w:rsidR="009C309F">
        <w:rPr>
          <w:rFonts w:cs="FrankRuehl" w:hint="cs"/>
          <w:sz w:val="26"/>
          <w:rtl/>
          <w:lang w:eastAsia="en-US"/>
        </w:rPr>
        <w:t>בעד הרחקת רכב, גרירתו, החסנתו או שחרורו מנעילתו</w:t>
      </w:r>
      <w:r w:rsidR="009C309F">
        <w:rPr>
          <w:rFonts w:cs="FrankRuehl" w:hint="cs"/>
          <w:sz w:val="26"/>
          <w:rtl/>
          <w:lang w:eastAsia="en-US"/>
        </w:rPr>
        <w:tab/>
      </w:r>
      <w:r w:rsidR="00BA7476">
        <w:rPr>
          <w:rFonts w:cs="FrankRuehl" w:hint="cs"/>
          <w:sz w:val="26"/>
          <w:rtl/>
          <w:lang w:eastAsia="en-US"/>
        </w:rPr>
        <w:t>300</w:t>
      </w:r>
    </w:p>
    <w:p w:rsidR="006B41E0" w:rsidRDefault="006B41E0" w:rsidP="009C309F">
      <w:pPr>
        <w:pStyle w:val="P00"/>
        <w:tabs>
          <w:tab w:val="clear" w:pos="1474"/>
          <w:tab w:val="clear" w:pos="1928"/>
          <w:tab w:val="clear" w:pos="2381"/>
          <w:tab w:val="clear" w:pos="2835"/>
          <w:tab w:val="clear" w:pos="6259"/>
          <w:tab w:val="left" w:pos="6237"/>
        </w:tabs>
        <w:spacing w:before="72"/>
        <w:ind w:left="0" w:right="1134"/>
        <w:rPr>
          <w:rFonts w:cs="FrankRuehl" w:hint="cs"/>
          <w:sz w:val="26"/>
          <w:rtl/>
          <w:lang w:eastAsia="en-US"/>
        </w:rPr>
      </w:pPr>
      <w:r>
        <w:rPr>
          <w:rFonts w:cs="FrankRuehl" w:hint="cs"/>
          <w:sz w:val="26"/>
          <w:rtl/>
          <w:lang w:eastAsia="en-US"/>
        </w:rPr>
        <w:t>2.</w:t>
      </w:r>
      <w:r>
        <w:rPr>
          <w:rFonts w:cs="FrankRuehl" w:hint="cs"/>
          <w:sz w:val="26"/>
          <w:rtl/>
          <w:lang w:eastAsia="en-US"/>
        </w:rPr>
        <w:tab/>
      </w:r>
      <w:r w:rsidR="009C309F">
        <w:rPr>
          <w:rFonts w:cs="FrankRuehl" w:hint="cs"/>
          <w:sz w:val="26"/>
          <w:rtl/>
          <w:lang w:eastAsia="en-US"/>
        </w:rPr>
        <w:t>בעד החסנת רכב שהורחק, מהיום השמיני לפינוי, לכל יום</w:t>
      </w:r>
      <w:r w:rsidR="009C309F">
        <w:rPr>
          <w:rFonts w:cs="FrankRuehl" w:hint="cs"/>
          <w:sz w:val="26"/>
          <w:rtl/>
          <w:lang w:eastAsia="en-US"/>
        </w:rPr>
        <w:tab/>
        <w:t>40</w:t>
      </w:r>
    </w:p>
    <w:p w:rsidR="009C309F" w:rsidRDefault="009C309F" w:rsidP="00A42945">
      <w:pPr>
        <w:pStyle w:val="P00"/>
        <w:spacing w:before="72"/>
        <w:ind w:left="0" w:right="1134"/>
        <w:rPr>
          <w:rFonts w:cs="FrankRuehl" w:hint="cs"/>
          <w:sz w:val="26"/>
          <w:rtl/>
          <w:lang w:eastAsia="en-US"/>
        </w:rPr>
      </w:pPr>
    </w:p>
    <w:p w:rsidR="00CA7DFC" w:rsidRPr="00C94163" w:rsidRDefault="00CA7DFC" w:rsidP="00C94163">
      <w:pPr>
        <w:pStyle w:val="medium2-header"/>
        <w:keepLines w:val="0"/>
        <w:spacing w:before="72"/>
        <w:ind w:left="0" w:right="1134"/>
        <w:rPr>
          <w:rFonts w:cs="FrankRuehl" w:hint="cs"/>
          <w:noProof/>
          <w:rtl/>
        </w:rPr>
      </w:pPr>
      <w:bookmarkStart w:id="27" w:name="med2"/>
      <w:bookmarkEnd w:id="27"/>
      <w:r w:rsidRPr="00C94163">
        <w:rPr>
          <w:rFonts w:cs="FrankRuehl" w:hint="cs"/>
          <w:noProof/>
          <w:rtl/>
        </w:rPr>
        <w:pict>
          <v:shape id="_x0000_s1155" type="#_x0000_t202" style="position:absolute;left:0;text-align:left;margin-left:470.25pt;margin-top:7.1pt;width:1in;height:14.05pt;z-index:251673088" filled="f" stroked="f">
            <v:textbox inset="1mm,0,1mm,0">
              <w:txbxContent>
                <w:p w:rsidR="00A56B41" w:rsidRDefault="00A56B41" w:rsidP="00CA7DFC">
                  <w:pPr>
                    <w:spacing w:line="160" w:lineRule="exact"/>
                    <w:jc w:val="left"/>
                    <w:rPr>
                      <w:rFonts w:cs="Miriam" w:hint="cs"/>
                      <w:noProof/>
                      <w:sz w:val="18"/>
                      <w:szCs w:val="18"/>
                      <w:rtl/>
                    </w:rPr>
                  </w:pPr>
                  <w:r>
                    <w:rPr>
                      <w:rFonts w:cs="Miriam" w:hint="cs"/>
                      <w:noProof/>
                      <w:sz w:val="18"/>
                      <w:szCs w:val="18"/>
                      <w:rtl/>
                    </w:rPr>
                    <w:t>תיקון תשמ"ז-1987</w:t>
                  </w:r>
                </w:p>
              </w:txbxContent>
            </v:textbox>
            <w10:anchorlock/>
          </v:shape>
        </w:pict>
      </w:r>
      <w:r w:rsidRPr="00C94163">
        <w:rPr>
          <w:rFonts w:cs="FrankRuehl" w:hint="cs"/>
          <w:noProof/>
          <w:rtl/>
        </w:rPr>
        <w:t>תוספת שלישית</w:t>
      </w:r>
    </w:p>
    <w:p w:rsidR="00CA7DFC" w:rsidRPr="00C94163" w:rsidRDefault="00CA7DFC" w:rsidP="00CA7DFC">
      <w:pPr>
        <w:pStyle w:val="P00"/>
        <w:spacing w:before="72"/>
        <w:ind w:left="0" w:right="1134"/>
        <w:jc w:val="center"/>
        <w:rPr>
          <w:rFonts w:cs="FrankRuehl" w:hint="cs"/>
          <w:sz w:val="18"/>
          <w:szCs w:val="24"/>
          <w:rtl/>
          <w:lang w:eastAsia="en-US"/>
        </w:rPr>
      </w:pPr>
      <w:r w:rsidRPr="00C94163">
        <w:rPr>
          <w:rFonts w:cs="FrankRuehl" w:hint="cs"/>
          <w:sz w:val="18"/>
          <w:szCs w:val="24"/>
          <w:rtl/>
          <w:lang w:eastAsia="en-US"/>
        </w:rPr>
        <w:t>(סעיף 11ב)</w:t>
      </w:r>
    </w:p>
    <w:p w:rsidR="00CA7DFC" w:rsidRPr="00C94163" w:rsidRDefault="00CA7DFC" w:rsidP="00CA7DFC">
      <w:pPr>
        <w:pStyle w:val="P00"/>
        <w:spacing w:before="72"/>
        <w:ind w:left="0" w:right="1134"/>
        <w:jc w:val="center"/>
        <w:rPr>
          <w:rFonts w:cs="FrankRuehl" w:hint="cs"/>
          <w:b/>
          <w:bCs/>
          <w:sz w:val="16"/>
          <w:szCs w:val="22"/>
          <w:rtl/>
          <w:lang w:eastAsia="en-US"/>
        </w:rPr>
      </w:pPr>
      <w:r w:rsidRPr="00C94163">
        <w:rPr>
          <w:rFonts w:cs="FrankRuehl" w:hint="cs"/>
          <w:b/>
          <w:bCs/>
          <w:sz w:val="16"/>
          <w:szCs w:val="22"/>
          <w:rtl/>
          <w:lang w:eastAsia="en-US"/>
        </w:rPr>
        <w:t>בקשה למתן תווית חניה</w:t>
      </w:r>
    </w:p>
    <w:p w:rsidR="00CA7DFC" w:rsidRDefault="00CA7DFC" w:rsidP="00CA7DFC">
      <w:pPr>
        <w:pStyle w:val="P00"/>
        <w:spacing w:before="72"/>
        <w:ind w:left="0" w:right="1134"/>
        <w:rPr>
          <w:rFonts w:cs="FrankRuehl" w:hint="cs"/>
          <w:sz w:val="26"/>
          <w:rtl/>
          <w:lang w:eastAsia="en-US"/>
        </w:rPr>
      </w:pPr>
      <w:r>
        <w:rPr>
          <w:rFonts w:cs="FrankRuehl" w:hint="cs"/>
          <w:sz w:val="26"/>
          <w:rtl/>
          <w:lang w:eastAsia="en-US"/>
        </w:rPr>
        <w:t>לכבוד</w:t>
      </w:r>
    </w:p>
    <w:p w:rsidR="00CA7DFC" w:rsidRDefault="00CA7DFC" w:rsidP="00A42945">
      <w:pPr>
        <w:pStyle w:val="P00"/>
        <w:spacing w:before="72"/>
        <w:ind w:left="0" w:right="1134"/>
        <w:rPr>
          <w:rFonts w:cs="FrankRuehl" w:hint="cs"/>
          <w:sz w:val="26"/>
          <w:rtl/>
          <w:lang w:eastAsia="en-US"/>
        </w:rPr>
      </w:pPr>
      <w:r>
        <w:rPr>
          <w:rFonts w:cs="FrankRuehl" w:hint="cs"/>
          <w:sz w:val="26"/>
          <w:rtl/>
          <w:lang w:eastAsia="en-US"/>
        </w:rPr>
        <w:t>עירית ירושלים</w:t>
      </w:r>
    </w:p>
    <w:p w:rsidR="00CA7DFC" w:rsidRDefault="00CA7DFC" w:rsidP="00A42945">
      <w:pPr>
        <w:pStyle w:val="P00"/>
        <w:spacing w:before="72"/>
        <w:ind w:left="0" w:right="1134"/>
        <w:rPr>
          <w:rFonts w:cs="FrankRuehl" w:hint="cs"/>
          <w:sz w:val="26"/>
          <w:rtl/>
          <w:lang w:eastAsia="en-US"/>
        </w:rPr>
      </w:pPr>
      <w:r>
        <w:rPr>
          <w:rFonts w:cs="FrankRuehl" w:hint="cs"/>
          <w:sz w:val="26"/>
          <w:rtl/>
          <w:lang w:eastAsia="en-US"/>
        </w:rPr>
        <w:t xml:space="preserve">אני הח"מ, שם משפחה </w:t>
      </w:r>
      <w:r>
        <w:rPr>
          <w:rFonts w:cs="FrankRuehl"/>
          <w:sz w:val="26"/>
          <w:rtl/>
          <w:lang w:eastAsia="en-US"/>
        </w:rPr>
        <w:fldChar w:fldCharType="begin">
          <w:ffData>
            <w:name w:val="Text1"/>
            <w:enabled/>
            <w:calcOnExit w:val="0"/>
            <w:textInput/>
          </w:ffData>
        </w:fldChar>
      </w:r>
      <w:bookmarkStart w:id="28" w:name="Text1"/>
      <w:r>
        <w:rPr>
          <w:rFonts w:cs="FrankRuehl"/>
          <w:sz w:val="26"/>
          <w:rtl/>
          <w:lang w:eastAsia="en-US"/>
        </w:rPr>
        <w:instrText xml:space="preserve"> </w:instrText>
      </w:r>
      <w:r>
        <w:rPr>
          <w:rFonts w:cs="FrankRuehl" w:hint="cs"/>
          <w:sz w:val="26"/>
          <w:lang w:eastAsia="en-US"/>
        </w:rPr>
        <w:instrText>FORMTEXT</w:instrText>
      </w:r>
      <w:r>
        <w:rPr>
          <w:rFonts w:cs="FrankRuehl"/>
          <w:sz w:val="26"/>
          <w:rtl/>
          <w:lang w:eastAsia="en-US"/>
        </w:rPr>
        <w:instrText xml:space="preserve"> </w:instrText>
      </w:r>
      <w:r w:rsidR="00A56B41" w:rsidRPr="00CA7DFC">
        <w:rPr>
          <w:rFonts w:cs="FrankRuehl"/>
          <w:sz w:val="26"/>
          <w:lang w:eastAsia="en-US"/>
        </w:rPr>
      </w:r>
      <w:r>
        <w:rPr>
          <w:rFonts w:cs="FrankRuehl"/>
          <w:sz w:val="26"/>
          <w:rtl/>
          <w:lang w:eastAsia="en-US"/>
        </w:rPr>
        <w:fldChar w:fldCharType="separate"/>
      </w:r>
      <w:r w:rsidR="001037A0">
        <w:rPr>
          <w:rFonts w:cs="FrankRuehl"/>
          <w:sz w:val="26"/>
          <w:rtl/>
          <w:lang w:eastAsia="en-US"/>
        </w:rPr>
        <w:t> </w:t>
      </w:r>
      <w:r w:rsidR="001037A0">
        <w:rPr>
          <w:rFonts w:cs="FrankRuehl"/>
          <w:sz w:val="26"/>
          <w:rtl/>
          <w:lang w:eastAsia="en-US"/>
        </w:rPr>
        <w:t> </w:t>
      </w:r>
      <w:r w:rsidR="001037A0">
        <w:rPr>
          <w:rFonts w:cs="FrankRuehl"/>
          <w:sz w:val="26"/>
          <w:rtl/>
          <w:lang w:eastAsia="en-US"/>
        </w:rPr>
        <w:t> </w:t>
      </w:r>
      <w:r w:rsidR="001037A0">
        <w:rPr>
          <w:rFonts w:cs="FrankRuehl"/>
          <w:sz w:val="26"/>
          <w:rtl/>
          <w:lang w:eastAsia="en-US"/>
        </w:rPr>
        <w:t> </w:t>
      </w:r>
      <w:r w:rsidR="001037A0">
        <w:rPr>
          <w:rFonts w:cs="FrankRuehl"/>
          <w:sz w:val="26"/>
          <w:rtl/>
          <w:lang w:eastAsia="en-US"/>
        </w:rPr>
        <w:t> </w:t>
      </w:r>
      <w:r>
        <w:rPr>
          <w:rFonts w:cs="FrankRuehl"/>
          <w:sz w:val="26"/>
          <w:rtl/>
          <w:lang w:eastAsia="en-US"/>
        </w:rPr>
        <w:fldChar w:fldCharType="end"/>
      </w:r>
      <w:bookmarkEnd w:id="28"/>
      <w:r>
        <w:rPr>
          <w:rFonts w:cs="FrankRuehl" w:hint="cs"/>
          <w:sz w:val="26"/>
          <w:rtl/>
          <w:lang w:eastAsia="en-US"/>
        </w:rPr>
        <w:t xml:space="preserve"> שם פרטי </w:t>
      </w:r>
      <w:r>
        <w:rPr>
          <w:rFonts w:cs="FrankRuehl"/>
          <w:sz w:val="26"/>
          <w:rtl/>
          <w:lang w:eastAsia="en-US"/>
        </w:rPr>
        <w:fldChar w:fldCharType="begin">
          <w:ffData>
            <w:name w:val="Text2"/>
            <w:enabled/>
            <w:calcOnExit w:val="0"/>
            <w:textInput/>
          </w:ffData>
        </w:fldChar>
      </w:r>
      <w:bookmarkStart w:id="29" w:name="Text2"/>
      <w:r>
        <w:rPr>
          <w:rFonts w:cs="FrankRuehl"/>
          <w:sz w:val="26"/>
          <w:rtl/>
          <w:lang w:eastAsia="en-US"/>
        </w:rPr>
        <w:instrText xml:space="preserve"> </w:instrText>
      </w:r>
      <w:r>
        <w:rPr>
          <w:rFonts w:cs="FrankRuehl" w:hint="cs"/>
          <w:sz w:val="26"/>
          <w:lang w:eastAsia="en-US"/>
        </w:rPr>
        <w:instrText>FORMTEXT</w:instrText>
      </w:r>
      <w:r>
        <w:rPr>
          <w:rFonts w:cs="FrankRuehl"/>
          <w:sz w:val="26"/>
          <w:rtl/>
          <w:lang w:eastAsia="en-US"/>
        </w:rPr>
        <w:instrText xml:space="preserve"> </w:instrText>
      </w:r>
      <w:r w:rsidR="00A56B41" w:rsidRPr="00CA7DFC">
        <w:rPr>
          <w:rFonts w:cs="FrankRuehl"/>
          <w:sz w:val="26"/>
          <w:lang w:eastAsia="en-US"/>
        </w:rPr>
      </w:r>
      <w:r>
        <w:rPr>
          <w:rFonts w:cs="FrankRuehl"/>
          <w:sz w:val="26"/>
          <w:rtl/>
          <w:lang w:eastAsia="en-US"/>
        </w:rPr>
        <w:fldChar w:fldCharType="separate"/>
      </w:r>
      <w:r w:rsidR="001037A0">
        <w:rPr>
          <w:rFonts w:cs="FrankRuehl"/>
          <w:sz w:val="26"/>
          <w:rtl/>
          <w:lang w:eastAsia="en-US"/>
        </w:rPr>
        <w:t> </w:t>
      </w:r>
      <w:r w:rsidR="001037A0">
        <w:rPr>
          <w:rFonts w:cs="FrankRuehl"/>
          <w:sz w:val="26"/>
          <w:rtl/>
          <w:lang w:eastAsia="en-US"/>
        </w:rPr>
        <w:t> </w:t>
      </w:r>
      <w:r w:rsidR="001037A0">
        <w:rPr>
          <w:rFonts w:cs="FrankRuehl"/>
          <w:sz w:val="26"/>
          <w:rtl/>
          <w:lang w:eastAsia="en-US"/>
        </w:rPr>
        <w:t> </w:t>
      </w:r>
      <w:r w:rsidR="001037A0">
        <w:rPr>
          <w:rFonts w:cs="FrankRuehl"/>
          <w:sz w:val="26"/>
          <w:rtl/>
          <w:lang w:eastAsia="en-US"/>
        </w:rPr>
        <w:t> </w:t>
      </w:r>
      <w:r w:rsidR="001037A0">
        <w:rPr>
          <w:rFonts w:cs="FrankRuehl"/>
          <w:sz w:val="26"/>
          <w:rtl/>
          <w:lang w:eastAsia="en-US"/>
        </w:rPr>
        <w:t> </w:t>
      </w:r>
      <w:r>
        <w:rPr>
          <w:rFonts w:cs="FrankRuehl"/>
          <w:sz w:val="26"/>
          <w:rtl/>
          <w:lang w:eastAsia="en-US"/>
        </w:rPr>
        <w:fldChar w:fldCharType="end"/>
      </w:r>
      <w:bookmarkEnd w:id="29"/>
      <w:r>
        <w:rPr>
          <w:rFonts w:cs="FrankRuehl" w:hint="cs"/>
          <w:sz w:val="26"/>
          <w:rtl/>
          <w:lang w:eastAsia="en-US"/>
        </w:rPr>
        <w:t xml:space="preserve"> מס' זהות </w:t>
      </w:r>
      <w:r>
        <w:rPr>
          <w:rFonts w:cs="FrankRuehl"/>
          <w:sz w:val="26"/>
          <w:rtl/>
          <w:lang w:eastAsia="en-US"/>
        </w:rPr>
        <w:fldChar w:fldCharType="begin">
          <w:ffData>
            <w:name w:val="Text3"/>
            <w:enabled/>
            <w:calcOnExit w:val="0"/>
            <w:textInput/>
          </w:ffData>
        </w:fldChar>
      </w:r>
      <w:bookmarkStart w:id="30" w:name="Text3"/>
      <w:r>
        <w:rPr>
          <w:rFonts w:cs="FrankRuehl"/>
          <w:sz w:val="26"/>
          <w:rtl/>
          <w:lang w:eastAsia="en-US"/>
        </w:rPr>
        <w:instrText xml:space="preserve"> </w:instrText>
      </w:r>
      <w:r>
        <w:rPr>
          <w:rFonts w:cs="FrankRuehl" w:hint="cs"/>
          <w:sz w:val="26"/>
          <w:lang w:eastAsia="en-US"/>
        </w:rPr>
        <w:instrText>FORMTEXT</w:instrText>
      </w:r>
      <w:r>
        <w:rPr>
          <w:rFonts w:cs="FrankRuehl"/>
          <w:sz w:val="26"/>
          <w:rtl/>
          <w:lang w:eastAsia="en-US"/>
        </w:rPr>
        <w:instrText xml:space="preserve"> </w:instrText>
      </w:r>
      <w:r w:rsidR="00A56B41" w:rsidRPr="00CA7DFC">
        <w:rPr>
          <w:rFonts w:cs="FrankRuehl"/>
          <w:sz w:val="26"/>
          <w:lang w:eastAsia="en-US"/>
        </w:rPr>
      </w:r>
      <w:r>
        <w:rPr>
          <w:rFonts w:cs="FrankRuehl"/>
          <w:sz w:val="26"/>
          <w:rtl/>
          <w:lang w:eastAsia="en-US"/>
        </w:rPr>
        <w:fldChar w:fldCharType="separate"/>
      </w:r>
      <w:r w:rsidR="001037A0">
        <w:rPr>
          <w:rFonts w:cs="FrankRuehl"/>
          <w:sz w:val="26"/>
          <w:rtl/>
          <w:lang w:eastAsia="en-US"/>
        </w:rPr>
        <w:t> </w:t>
      </w:r>
      <w:r w:rsidR="001037A0">
        <w:rPr>
          <w:rFonts w:cs="FrankRuehl"/>
          <w:sz w:val="26"/>
          <w:rtl/>
          <w:lang w:eastAsia="en-US"/>
        </w:rPr>
        <w:t> </w:t>
      </w:r>
      <w:r w:rsidR="001037A0">
        <w:rPr>
          <w:rFonts w:cs="FrankRuehl"/>
          <w:sz w:val="26"/>
          <w:rtl/>
          <w:lang w:eastAsia="en-US"/>
        </w:rPr>
        <w:t> </w:t>
      </w:r>
      <w:r w:rsidR="001037A0">
        <w:rPr>
          <w:rFonts w:cs="FrankRuehl"/>
          <w:sz w:val="26"/>
          <w:rtl/>
          <w:lang w:eastAsia="en-US"/>
        </w:rPr>
        <w:t> </w:t>
      </w:r>
      <w:r w:rsidR="001037A0">
        <w:rPr>
          <w:rFonts w:cs="FrankRuehl"/>
          <w:sz w:val="26"/>
          <w:rtl/>
          <w:lang w:eastAsia="en-US"/>
        </w:rPr>
        <w:t> </w:t>
      </w:r>
      <w:r>
        <w:rPr>
          <w:rFonts w:cs="FrankRuehl"/>
          <w:sz w:val="26"/>
          <w:rtl/>
          <w:lang w:eastAsia="en-US"/>
        </w:rPr>
        <w:fldChar w:fldCharType="end"/>
      </w:r>
      <w:bookmarkEnd w:id="30"/>
    </w:p>
    <w:p w:rsidR="00CA7DFC" w:rsidRDefault="00CA7DFC" w:rsidP="00A42945">
      <w:pPr>
        <w:pStyle w:val="P00"/>
        <w:spacing w:before="72"/>
        <w:ind w:left="0" w:right="1134"/>
        <w:rPr>
          <w:rFonts w:cs="FrankRuehl" w:hint="cs"/>
          <w:sz w:val="26"/>
          <w:rtl/>
          <w:lang w:eastAsia="en-US"/>
        </w:rPr>
      </w:pPr>
      <w:r>
        <w:rPr>
          <w:rFonts w:cs="FrankRuehl" w:hint="cs"/>
          <w:sz w:val="26"/>
          <w:rtl/>
          <w:lang w:eastAsia="en-US"/>
        </w:rPr>
        <w:t xml:space="preserve">בעל רכב מס' </w:t>
      </w:r>
      <w:r>
        <w:rPr>
          <w:rFonts w:cs="FrankRuehl"/>
          <w:sz w:val="26"/>
          <w:rtl/>
          <w:lang w:eastAsia="en-US"/>
        </w:rPr>
        <w:fldChar w:fldCharType="begin">
          <w:ffData>
            <w:name w:val="Text4"/>
            <w:enabled/>
            <w:calcOnExit w:val="0"/>
            <w:textInput/>
          </w:ffData>
        </w:fldChar>
      </w:r>
      <w:bookmarkStart w:id="31" w:name="Text4"/>
      <w:r>
        <w:rPr>
          <w:rFonts w:cs="FrankRuehl"/>
          <w:sz w:val="26"/>
          <w:rtl/>
          <w:lang w:eastAsia="en-US"/>
        </w:rPr>
        <w:instrText xml:space="preserve"> </w:instrText>
      </w:r>
      <w:r>
        <w:rPr>
          <w:rFonts w:cs="FrankRuehl" w:hint="cs"/>
          <w:sz w:val="26"/>
          <w:lang w:eastAsia="en-US"/>
        </w:rPr>
        <w:instrText>FORMTEXT</w:instrText>
      </w:r>
      <w:r>
        <w:rPr>
          <w:rFonts w:cs="FrankRuehl"/>
          <w:sz w:val="26"/>
          <w:rtl/>
          <w:lang w:eastAsia="en-US"/>
        </w:rPr>
        <w:instrText xml:space="preserve"> </w:instrText>
      </w:r>
      <w:r w:rsidR="00A56B41" w:rsidRPr="00CA7DFC">
        <w:rPr>
          <w:rFonts w:cs="FrankRuehl"/>
          <w:sz w:val="26"/>
          <w:lang w:eastAsia="en-US"/>
        </w:rPr>
      </w:r>
      <w:r>
        <w:rPr>
          <w:rFonts w:cs="FrankRuehl"/>
          <w:sz w:val="26"/>
          <w:rtl/>
          <w:lang w:eastAsia="en-US"/>
        </w:rPr>
        <w:fldChar w:fldCharType="separate"/>
      </w:r>
      <w:r w:rsidR="001037A0">
        <w:rPr>
          <w:rFonts w:cs="FrankRuehl"/>
          <w:sz w:val="26"/>
          <w:rtl/>
          <w:lang w:eastAsia="en-US"/>
        </w:rPr>
        <w:t> </w:t>
      </w:r>
      <w:r w:rsidR="001037A0">
        <w:rPr>
          <w:rFonts w:cs="FrankRuehl"/>
          <w:sz w:val="26"/>
          <w:rtl/>
          <w:lang w:eastAsia="en-US"/>
        </w:rPr>
        <w:t> </w:t>
      </w:r>
      <w:r w:rsidR="001037A0">
        <w:rPr>
          <w:rFonts w:cs="FrankRuehl"/>
          <w:sz w:val="26"/>
          <w:rtl/>
          <w:lang w:eastAsia="en-US"/>
        </w:rPr>
        <w:t> </w:t>
      </w:r>
      <w:r w:rsidR="001037A0">
        <w:rPr>
          <w:rFonts w:cs="FrankRuehl"/>
          <w:sz w:val="26"/>
          <w:rtl/>
          <w:lang w:eastAsia="en-US"/>
        </w:rPr>
        <w:t> </w:t>
      </w:r>
      <w:r w:rsidR="001037A0">
        <w:rPr>
          <w:rFonts w:cs="FrankRuehl"/>
          <w:sz w:val="26"/>
          <w:rtl/>
          <w:lang w:eastAsia="en-US"/>
        </w:rPr>
        <w:t> </w:t>
      </w:r>
      <w:r>
        <w:rPr>
          <w:rFonts w:cs="FrankRuehl"/>
          <w:sz w:val="26"/>
          <w:rtl/>
          <w:lang w:eastAsia="en-US"/>
        </w:rPr>
        <w:fldChar w:fldCharType="end"/>
      </w:r>
      <w:bookmarkEnd w:id="31"/>
      <w:r>
        <w:rPr>
          <w:rFonts w:cs="FrankRuehl" w:hint="cs"/>
          <w:sz w:val="26"/>
          <w:rtl/>
          <w:lang w:eastAsia="en-US"/>
        </w:rPr>
        <w:t xml:space="preserve"> מסוג </w:t>
      </w:r>
      <w:r>
        <w:rPr>
          <w:rFonts w:cs="FrankRuehl"/>
          <w:sz w:val="26"/>
          <w:rtl/>
          <w:lang w:eastAsia="en-US"/>
        </w:rPr>
        <w:fldChar w:fldCharType="begin">
          <w:ffData>
            <w:name w:val="Text5"/>
            <w:enabled/>
            <w:calcOnExit w:val="0"/>
            <w:textInput/>
          </w:ffData>
        </w:fldChar>
      </w:r>
      <w:bookmarkStart w:id="32" w:name="Text5"/>
      <w:r>
        <w:rPr>
          <w:rFonts w:cs="FrankRuehl"/>
          <w:sz w:val="26"/>
          <w:rtl/>
          <w:lang w:eastAsia="en-US"/>
        </w:rPr>
        <w:instrText xml:space="preserve"> </w:instrText>
      </w:r>
      <w:r>
        <w:rPr>
          <w:rFonts w:cs="FrankRuehl" w:hint="cs"/>
          <w:sz w:val="26"/>
          <w:lang w:eastAsia="en-US"/>
        </w:rPr>
        <w:instrText>FORMTEXT</w:instrText>
      </w:r>
      <w:r>
        <w:rPr>
          <w:rFonts w:cs="FrankRuehl"/>
          <w:sz w:val="26"/>
          <w:rtl/>
          <w:lang w:eastAsia="en-US"/>
        </w:rPr>
        <w:instrText xml:space="preserve"> </w:instrText>
      </w:r>
      <w:r w:rsidR="00A56B41" w:rsidRPr="00CA7DFC">
        <w:rPr>
          <w:rFonts w:cs="FrankRuehl"/>
          <w:sz w:val="26"/>
          <w:lang w:eastAsia="en-US"/>
        </w:rPr>
      </w:r>
      <w:r>
        <w:rPr>
          <w:rFonts w:cs="FrankRuehl"/>
          <w:sz w:val="26"/>
          <w:rtl/>
          <w:lang w:eastAsia="en-US"/>
        </w:rPr>
        <w:fldChar w:fldCharType="separate"/>
      </w:r>
      <w:r w:rsidR="001037A0">
        <w:rPr>
          <w:rFonts w:cs="FrankRuehl"/>
          <w:sz w:val="26"/>
          <w:rtl/>
          <w:lang w:eastAsia="en-US"/>
        </w:rPr>
        <w:t> </w:t>
      </w:r>
      <w:r w:rsidR="001037A0">
        <w:rPr>
          <w:rFonts w:cs="FrankRuehl"/>
          <w:sz w:val="26"/>
          <w:rtl/>
          <w:lang w:eastAsia="en-US"/>
        </w:rPr>
        <w:t> </w:t>
      </w:r>
      <w:r w:rsidR="001037A0">
        <w:rPr>
          <w:rFonts w:cs="FrankRuehl"/>
          <w:sz w:val="26"/>
          <w:rtl/>
          <w:lang w:eastAsia="en-US"/>
        </w:rPr>
        <w:t> </w:t>
      </w:r>
      <w:r w:rsidR="001037A0">
        <w:rPr>
          <w:rFonts w:cs="FrankRuehl"/>
          <w:sz w:val="26"/>
          <w:rtl/>
          <w:lang w:eastAsia="en-US"/>
        </w:rPr>
        <w:t> </w:t>
      </w:r>
      <w:r w:rsidR="001037A0">
        <w:rPr>
          <w:rFonts w:cs="FrankRuehl"/>
          <w:sz w:val="26"/>
          <w:rtl/>
          <w:lang w:eastAsia="en-US"/>
        </w:rPr>
        <w:t> </w:t>
      </w:r>
      <w:r>
        <w:rPr>
          <w:rFonts w:cs="FrankRuehl"/>
          <w:sz w:val="26"/>
          <w:rtl/>
          <w:lang w:eastAsia="en-US"/>
        </w:rPr>
        <w:fldChar w:fldCharType="end"/>
      </w:r>
      <w:bookmarkEnd w:id="32"/>
      <w:r>
        <w:rPr>
          <w:rFonts w:cs="FrankRuehl" w:hint="cs"/>
          <w:sz w:val="26"/>
          <w:rtl/>
          <w:lang w:eastAsia="en-US"/>
        </w:rPr>
        <w:t xml:space="preserve"> מס' חשבון ארנונה </w:t>
      </w:r>
      <w:r>
        <w:rPr>
          <w:rFonts w:cs="FrankRuehl"/>
          <w:sz w:val="26"/>
          <w:rtl/>
          <w:lang w:eastAsia="en-US"/>
        </w:rPr>
        <w:fldChar w:fldCharType="begin">
          <w:ffData>
            <w:name w:val="Text6"/>
            <w:enabled/>
            <w:calcOnExit w:val="0"/>
            <w:textInput/>
          </w:ffData>
        </w:fldChar>
      </w:r>
      <w:bookmarkStart w:id="33" w:name="Text6"/>
      <w:r>
        <w:rPr>
          <w:rFonts w:cs="FrankRuehl"/>
          <w:sz w:val="26"/>
          <w:rtl/>
          <w:lang w:eastAsia="en-US"/>
        </w:rPr>
        <w:instrText xml:space="preserve"> </w:instrText>
      </w:r>
      <w:r>
        <w:rPr>
          <w:rFonts w:cs="FrankRuehl" w:hint="cs"/>
          <w:sz w:val="26"/>
          <w:lang w:eastAsia="en-US"/>
        </w:rPr>
        <w:instrText>FORMTEXT</w:instrText>
      </w:r>
      <w:r>
        <w:rPr>
          <w:rFonts w:cs="FrankRuehl"/>
          <w:sz w:val="26"/>
          <w:rtl/>
          <w:lang w:eastAsia="en-US"/>
        </w:rPr>
        <w:instrText xml:space="preserve"> </w:instrText>
      </w:r>
      <w:r w:rsidR="00A56B41" w:rsidRPr="00CA7DFC">
        <w:rPr>
          <w:rFonts w:cs="FrankRuehl"/>
          <w:sz w:val="26"/>
          <w:lang w:eastAsia="en-US"/>
        </w:rPr>
      </w:r>
      <w:r>
        <w:rPr>
          <w:rFonts w:cs="FrankRuehl"/>
          <w:sz w:val="26"/>
          <w:rtl/>
          <w:lang w:eastAsia="en-US"/>
        </w:rPr>
        <w:fldChar w:fldCharType="separate"/>
      </w:r>
      <w:r w:rsidR="001037A0">
        <w:rPr>
          <w:rFonts w:cs="FrankRuehl"/>
          <w:sz w:val="26"/>
          <w:rtl/>
          <w:lang w:eastAsia="en-US"/>
        </w:rPr>
        <w:t> </w:t>
      </w:r>
      <w:r w:rsidR="001037A0">
        <w:rPr>
          <w:rFonts w:cs="FrankRuehl"/>
          <w:sz w:val="26"/>
          <w:rtl/>
          <w:lang w:eastAsia="en-US"/>
        </w:rPr>
        <w:t> </w:t>
      </w:r>
      <w:r w:rsidR="001037A0">
        <w:rPr>
          <w:rFonts w:cs="FrankRuehl"/>
          <w:sz w:val="26"/>
          <w:rtl/>
          <w:lang w:eastAsia="en-US"/>
        </w:rPr>
        <w:t> </w:t>
      </w:r>
      <w:r w:rsidR="001037A0">
        <w:rPr>
          <w:rFonts w:cs="FrankRuehl"/>
          <w:sz w:val="26"/>
          <w:rtl/>
          <w:lang w:eastAsia="en-US"/>
        </w:rPr>
        <w:t> </w:t>
      </w:r>
      <w:r w:rsidR="001037A0">
        <w:rPr>
          <w:rFonts w:cs="FrankRuehl"/>
          <w:sz w:val="26"/>
          <w:rtl/>
          <w:lang w:eastAsia="en-US"/>
        </w:rPr>
        <w:t> </w:t>
      </w:r>
      <w:r>
        <w:rPr>
          <w:rFonts w:cs="FrankRuehl"/>
          <w:sz w:val="26"/>
          <w:rtl/>
          <w:lang w:eastAsia="en-US"/>
        </w:rPr>
        <w:fldChar w:fldCharType="end"/>
      </w:r>
      <w:bookmarkEnd w:id="33"/>
    </w:p>
    <w:p w:rsidR="00CA7DFC" w:rsidRDefault="00CA7DFC" w:rsidP="00A42945">
      <w:pPr>
        <w:pStyle w:val="P00"/>
        <w:spacing w:before="72"/>
        <w:ind w:left="0" w:right="1134"/>
        <w:rPr>
          <w:rFonts w:cs="FrankRuehl" w:hint="cs"/>
          <w:sz w:val="26"/>
          <w:rtl/>
          <w:lang w:eastAsia="en-US"/>
        </w:rPr>
      </w:pPr>
      <w:r>
        <w:rPr>
          <w:rFonts w:cs="FrankRuehl" w:hint="cs"/>
          <w:sz w:val="26"/>
          <w:rtl/>
          <w:lang w:eastAsia="en-US"/>
        </w:rPr>
        <w:t xml:space="preserve">מען מגורים </w:t>
      </w:r>
      <w:r>
        <w:rPr>
          <w:rFonts w:cs="FrankRuehl"/>
          <w:sz w:val="26"/>
          <w:rtl/>
          <w:lang w:eastAsia="en-US"/>
        </w:rPr>
        <w:fldChar w:fldCharType="begin">
          <w:ffData>
            <w:name w:val="Text7"/>
            <w:enabled/>
            <w:calcOnExit w:val="0"/>
            <w:textInput/>
          </w:ffData>
        </w:fldChar>
      </w:r>
      <w:bookmarkStart w:id="34" w:name="Text7"/>
      <w:r>
        <w:rPr>
          <w:rFonts w:cs="FrankRuehl"/>
          <w:sz w:val="26"/>
          <w:rtl/>
          <w:lang w:eastAsia="en-US"/>
        </w:rPr>
        <w:instrText xml:space="preserve"> </w:instrText>
      </w:r>
      <w:r>
        <w:rPr>
          <w:rFonts w:cs="FrankRuehl" w:hint="cs"/>
          <w:sz w:val="26"/>
          <w:lang w:eastAsia="en-US"/>
        </w:rPr>
        <w:instrText>FORMTEXT</w:instrText>
      </w:r>
      <w:r>
        <w:rPr>
          <w:rFonts w:cs="FrankRuehl"/>
          <w:sz w:val="26"/>
          <w:rtl/>
          <w:lang w:eastAsia="en-US"/>
        </w:rPr>
        <w:instrText xml:space="preserve"> </w:instrText>
      </w:r>
      <w:r w:rsidR="00A56B41" w:rsidRPr="00CA7DFC">
        <w:rPr>
          <w:rFonts w:cs="FrankRuehl"/>
          <w:sz w:val="26"/>
          <w:lang w:eastAsia="en-US"/>
        </w:rPr>
      </w:r>
      <w:r>
        <w:rPr>
          <w:rFonts w:cs="FrankRuehl"/>
          <w:sz w:val="26"/>
          <w:rtl/>
          <w:lang w:eastAsia="en-US"/>
        </w:rPr>
        <w:fldChar w:fldCharType="separate"/>
      </w:r>
      <w:r w:rsidR="001037A0">
        <w:rPr>
          <w:rFonts w:cs="FrankRuehl"/>
          <w:sz w:val="26"/>
          <w:rtl/>
          <w:lang w:eastAsia="en-US"/>
        </w:rPr>
        <w:t> </w:t>
      </w:r>
      <w:r w:rsidR="001037A0">
        <w:rPr>
          <w:rFonts w:cs="FrankRuehl"/>
          <w:sz w:val="26"/>
          <w:rtl/>
          <w:lang w:eastAsia="en-US"/>
        </w:rPr>
        <w:t> </w:t>
      </w:r>
      <w:r w:rsidR="001037A0">
        <w:rPr>
          <w:rFonts w:cs="FrankRuehl"/>
          <w:sz w:val="26"/>
          <w:rtl/>
          <w:lang w:eastAsia="en-US"/>
        </w:rPr>
        <w:t> </w:t>
      </w:r>
      <w:r w:rsidR="001037A0">
        <w:rPr>
          <w:rFonts w:cs="FrankRuehl"/>
          <w:sz w:val="26"/>
          <w:rtl/>
          <w:lang w:eastAsia="en-US"/>
        </w:rPr>
        <w:t> </w:t>
      </w:r>
      <w:r w:rsidR="001037A0">
        <w:rPr>
          <w:rFonts w:cs="FrankRuehl"/>
          <w:sz w:val="26"/>
          <w:rtl/>
          <w:lang w:eastAsia="en-US"/>
        </w:rPr>
        <w:t> </w:t>
      </w:r>
      <w:r>
        <w:rPr>
          <w:rFonts w:cs="FrankRuehl"/>
          <w:sz w:val="26"/>
          <w:rtl/>
          <w:lang w:eastAsia="en-US"/>
        </w:rPr>
        <w:fldChar w:fldCharType="end"/>
      </w:r>
      <w:bookmarkEnd w:id="34"/>
      <w:r>
        <w:rPr>
          <w:rFonts w:cs="FrankRuehl" w:hint="cs"/>
          <w:sz w:val="26"/>
          <w:rtl/>
          <w:lang w:eastAsia="en-US"/>
        </w:rPr>
        <w:t xml:space="preserve"> ירושלים</w:t>
      </w:r>
    </w:p>
    <w:p w:rsidR="00CA7DFC" w:rsidRDefault="00CA7DFC" w:rsidP="00A42945">
      <w:pPr>
        <w:pStyle w:val="P00"/>
        <w:spacing w:before="72"/>
        <w:ind w:left="0" w:right="1134"/>
        <w:rPr>
          <w:rFonts w:cs="FrankRuehl" w:hint="cs"/>
          <w:sz w:val="26"/>
          <w:rtl/>
          <w:lang w:eastAsia="en-US"/>
        </w:rPr>
      </w:pPr>
      <w:r>
        <w:rPr>
          <w:rFonts w:cs="FrankRuehl" w:hint="cs"/>
          <w:sz w:val="26"/>
          <w:rtl/>
          <w:lang w:eastAsia="en-US"/>
        </w:rPr>
        <w:t>מבקש בזה לתת לי תווית חניה לפי סעיף 11ב לחוק עזר לירושלים (העמדת רכב וחנייתו), התשכ"א-1960, ומתחייב בזאת להשתמש בתווית ולנהוג בה בהתאם להוראות חוק העזר האמור.</w:t>
      </w:r>
    </w:p>
    <w:p w:rsidR="00CA7DFC" w:rsidRDefault="00CA7DFC" w:rsidP="00A42945">
      <w:pPr>
        <w:pStyle w:val="P00"/>
        <w:spacing w:before="72"/>
        <w:ind w:left="0" w:right="1134"/>
        <w:rPr>
          <w:rFonts w:cs="FrankRuehl" w:hint="cs"/>
          <w:sz w:val="26"/>
          <w:rtl/>
          <w:lang w:eastAsia="en-US"/>
        </w:rPr>
      </w:pPr>
      <w:r>
        <w:rPr>
          <w:rFonts w:cs="FrankRuehl" w:hint="cs"/>
          <w:sz w:val="26"/>
          <w:rtl/>
          <w:lang w:eastAsia="en-US"/>
        </w:rPr>
        <w:tab/>
        <w:t>אם אמכור את הרכב או אעתיק את מען מגורי, אחזיר את התווית לעיריה, כמפורט בחוק העזר האמור.</w:t>
      </w:r>
    </w:p>
    <w:p w:rsidR="00CA7DFC" w:rsidRDefault="00CA7DFC" w:rsidP="00A42945">
      <w:pPr>
        <w:pStyle w:val="P00"/>
        <w:spacing w:before="72"/>
        <w:ind w:left="0" w:right="1134"/>
        <w:rPr>
          <w:rFonts w:cs="FrankRuehl" w:hint="cs"/>
          <w:sz w:val="26"/>
          <w:rtl/>
          <w:lang w:eastAsia="en-US"/>
        </w:rPr>
      </w:pPr>
      <w:r>
        <w:rPr>
          <w:rFonts w:cs="FrankRuehl" w:hint="cs"/>
          <w:sz w:val="26"/>
          <w:rtl/>
          <w:lang w:eastAsia="en-US"/>
        </w:rPr>
        <w:tab/>
        <w:t>אין לי מקום חניה פרטי בחצר ביתי.</w:t>
      </w:r>
    </w:p>
    <w:p w:rsidR="00CA7DFC" w:rsidRDefault="00CA7DFC" w:rsidP="00A42945">
      <w:pPr>
        <w:pStyle w:val="P00"/>
        <w:spacing w:before="72"/>
        <w:ind w:left="0" w:right="1134"/>
        <w:rPr>
          <w:rFonts w:cs="FrankRuehl" w:hint="cs"/>
          <w:sz w:val="26"/>
          <w:rtl/>
          <w:lang w:eastAsia="en-US"/>
        </w:rPr>
      </w:pPr>
      <w:r>
        <w:rPr>
          <w:rFonts w:cs="FrankRuehl" w:hint="cs"/>
          <w:sz w:val="26"/>
          <w:rtl/>
          <w:lang w:eastAsia="en-US"/>
        </w:rPr>
        <w:tab/>
        <w:t>אני מצהיר בזה כי הפרטים המפורטים בבקשתי זאת נכונים, וניתנו לשם קבלת תווית חניה.</w:t>
      </w:r>
    </w:p>
    <w:p w:rsidR="00CA7DFC" w:rsidRDefault="00CA7DFC" w:rsidP="00A42945">
      <w:pPr>
        <w:pStyle w:val="P00"/>
        <w:spacing w:before="72"/>
        <w:ind w:left="0" w:right="1134"/>
        <w:rPr>
          <w:rFonts w:cs="FrankRuehl" w:hint="cs"/>
          <w:sz w:val="26"/>
          <w:rtl/>
          <w:lang w:eastAsia="en-US"/>
        </w:rPr>
      </w:pPr>
    </w:p>
    <w:p w:rsidR="00CA7DFC" w:rsidRDefault="00CA7DFC" w:rsidP="00CA7DFC">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cs="FrankRuehl" w:hint="cs"/>
          <w:sz w:val="26"/>
          <w:rtl/>
          <w:lang w:eastAsia="en-US"/>
        </w:rPr>
      </w:pPr>
      <w:r>
        <w:rPr>
          <w:rFonts w:cs="FrankRuehl" w:hint="cs"/>
          <w:sz w:val="26"/>
          <w:rtl/>
          <w:lang w:eastAsia="en-US"/>
        </w:rPr>
        <w:t xml:space="preserve">תאריך </w:t>
      </w:r>
      <w:r>
        <w:rPr>
          <w:rFonts w:cs="FrankRuehl"/>
          <w:sz w:val="26"/>
          <w:rtl/>
          <w:lang w:eastAsia="en-US"/>
        </w:rPr>
        <w:fldChar w:fldCharType="begin">
          <w:ffData>
            <w:name w:val="Text8"/>
            <w:enabled/>
            <w:calcOnExit w:val="0"/>
            <w:textInput/>
          </w:ffData>
        </w:fldChar>
      </w:r>
      <w:bookmarkStart w:id="35" w:name="Text8"/>
      <w:r>
        <w:rPr>
          <w:rFonts w:cs="FrankRuehl"/>
          <w:sz w:val="26"/>
          <w:rtl/>
          <w:lang w:eastAsia="en-US"/>
        </w:rPr>
        <w:instrText xml:space="preserve"> </w:instrText>
      </w:r>
      <w:r>
        <w:rPr>
          <w:rFonts w:cs="FrankRuehl" w:hint="cs"/>
          <w:sz w:val="26"/>
          <w:lang w:eastAsia="en-US"/>
        </w:rPr>
        <w:instrText>FORMTEXT</w:instrText>
      </w:r>
      <w:r>
        <w:rPr>
          <w:rFonts w:cs="FrankRuehl"/>
          <w:sz w:val="26"/>
          <w:rtl/>
          <w:lang w:eastAsia="en-US"/>
        </w:rPr>
        <w:instrText xml:space="preserve"> </w:instrText>
      </w:r>
      <w:r w:rsidR="00A56B41" w:rsidRPr="00CA7DFC">
        <w:rPr>
          <w:rFonts w:cs="FrankRuehl"/>
          <w:sz w:val="26"/>
          <w:lang w:eastAsia="en-US"/>
        </w:rPr>
      </w:r>
      <w:r>
        <w:rPr>
          <w:rFonts w:cs="FrankRuehl"/>
          <w:sz w:val="26"/>
          <w:rtl/>
          <w:lang w:eastAsia="en-US"/>
        </w:rPr>
        <w:fldChar w:fldCharType="separate"/>
      </w:r>
      <w:r w:rsidR="001037A0">
        <w:rPr>
          <w:rFonts w:cs="FrankRuehl"/>
          <w:sz w:val="26"/>
          <w:rtl/>
          <w:lang w:eastAsia="en-US"/>
        </w:rPr>
        <w:t> </w:t>
      </w:r>
      <w:r w:rsidR="001037A0">
        <w:rPr>
          <w:rFonts w:cs="FrankRuehl"/>
          <w:sz w:val="26"/>
          <w:rtl/>
          <w:lang w:eastAsia="en-US"/>
        </w:rPr>
        <w:t> </w:t>
      </w:r>
      <w:r w:rsidR="001037A0">
        <w:rPr>
          <w:rFonts w:cs="FrankRuehl"/>
          <w:sz w:val="26"/>
          <w:rtl/>
          <w:lang w:eastAsia="en-US"/>
        </w:rPr>
        <w:t> </w:t>
      </w:r>
      <w:r w:rsidR="001037A0">
        <w:rPr>
          <w:rFonts w:cs="FrankRuehl"/>
          <w:sz w:val="26"/>
          <w:rtl/>
          <w:lang w:eastAsia="en-US"/>
        </w:rPr>
        <w:t> </w:t>
      </w:r>
      <w:r w:rsidR="001037A0">
        <w:rPr>
          <w:rFonts w:cs="FrankRuehl"/>
          <w:sz w:val="26"/>
          <w:rtl/>
          <w:lang w:eastAsia="en-US"/>
        </w:rPr>
        <w:t> </w:t>
      </w:r>
      <w:r>
        <w:rPr>
          <w:rFonts w:cs="FrankRuehl"/>
          <w:sz w:val="26"/>
          <w:rtl/>
          <w:lang w:eastAsia="en-US"/>
        </w:rPr>
        <w:fldChar w:fldCharType="end"/>
      </w:r>
      <w:bookmarkEnd w:id="35"/>
      <w:r>
        <w:rPr>
          <w:rFonts w:cs="FrankRuehl" w:hint="cs"/>
          <w:sz w:val="26"/>
          <w:rtl/>
          <w:lang w:eastAsia="en-US"/>
        </w:rPr>
        <w:tab/>
        <w:t>חתימה ________________</w:t>
      </w:r>
    </w:p>
    <w:p w:rsidR="00CF74A2" w:rsidRDefault="00CF74A2" w:rsidP="00CF74A2">
      <w:pPr>
        <w:pStyle w:val="P00"/>
        <w:spacing w:before="72"/>
        <w:ind w:left="0" w:right="1134"/>
        <w:rPr>
          <w:rFonts w:cs="FrankRuehl" w:hint="cs"/>
          <w:sz w:val="26"/>
          <w:rtl/>
          <w:lang w:eastAsia="en-US"/>
        </w:rPr>
      </w:pPr>
    </w:p>
    <w:p w:rsidR="00CF74A2" w:rsidRPr="00C94163" w:rsidRDefault="00CF74A2" w:rsidP="00C94163">
      <w:pPr>
        <w:pStyle w:val="medium2-header"/>
        <w:keepLines w:val="0"/>
        <w:spacing w:before="72"/>
        <w:ind w:left="0" w:right="1134"/>
        <w:rPr>
          <w:rFonts w:cs="FrankRuehl" w:hint="cs"/>
          <w:noProof/>
          <w:rtl/>
        </w:rPr>
      </w:pPr>
      <w:bookmarkStart w:id="36" w:name="med3"/>
      <w:bookmarkEnd w:id="36"/>
      <w:r w:rsidRPr="00C94163">
        <w:rPr>
          <w:rFonts w:cs="FrankRuehl" w:hint="cs"/>
          <w:noProof/>
          <w:rtl/>
        </w:rPr>
        <w:pict>
          <v:shape id="_x0000_s1158" type="#_x0000_t202" style="position:absolute;left:0;text-align:left;margin-left:470.25pt;margin-top:7.1pt;width:1in;height:14.05pt;z-index:251676160" filled="f" stroked="f">
            <v:textbox inset="1mm,0,1mm,0">
              <w:txbxContent>
                <w:p w:rsidR="00A56B41" w:rsidRDefault="00A56B41" w:rsidP="00CF74A2">
                  <w:pPr>
                    <w:spacing w:line="160" w:lineRule="exact"/>
                    <w:jc w:val="left"/>
                    <w:rPr>
                      <w:rFonts w:cs="Miriam" w:hint="cs"/>
                      <w:noProof/>
                      <w:sz w:val="18"/>
                      <w:szCs w:val="18"/>
                      <w:rtl/>
                    </w:rPr>
                  </w:pPr>
                  <w:r>
                    <w:rPr>
                      <w:rFonts w:cs="Miriam" w:hint="cs"/>
                      <w:noProof/>
                      <w:sz w:val="18"/>
                      <w:szCs w:val="18"/>
                      <w:rtl/>
                    </w:rPr>
                    <w:t>תיקון תשס"ז-2007</w:t>
                  </w:r>
                </w:p>
              </w:txbxContent>
            </v:textbox>
            <w10:anchorlock/>
          </v:shape>
        </w:pict>
      </w:r>
      <w:r w:rsidRPr="00C94163">
        <w:rPr>
          <w:rFonts w:cs="FrankRuehl" w:hint="cs"/>
          <w:noProof/>
          <w:rtl/>
        </w:rPr>
        <w:t>תוספת רביעית</w:t>
      </w:r>
    </w:p>
    <w:p w:rsidR="00CF74A2" w:rsidRPr="00C94163" w:rsidRDefault="00CF74A2" w:rsidP="00CF74A2">
      <w:pPr>
        <w:pStyle w:val="P00"/>
        <w:spacing w:before="72"/>
        <w:ind w:left="0" w:right="1134"/>
        <w:jc w:val="center"/>
        <w:rPr>
          <w:rFonts w:cs="FrankRuehl" w:hint="cs"/>
          <w:b/>
          <w:bCs/>
          <w:sz w:val="16"/>
          <w:szCs w:val="22"/>
          <w:rtl/>
          <w:lang w:eastAsia="en-US"/>
        </w:rPr>
      </w:pPr>
      <w:r w:rsidRPr="00C94163">
        <w:rPr>
          <w:rFonts w:cs="FrankRuehl" w:hint="cs"/>
          <w:b/>
          <w:bCs/>
          <w:sz w:val="16"/>
          <w:szCs w:val="22"/>
          <w:rtl/>
          <w:lang w:eastAsia="en-US"/>
        </w:rPr>
        <w:t>אגרת מקום חניה למונית</w:t>
      </w:r>
    </w:p>
    <w:p w:rsidR="00CF74A2" w:rsidRDefault="00CF74A2" w:rsidP="00CF74A2">
      <w:pPr>
        <w:pStyle w:val="P00"/>
        <w:spacing w:before="72"/>
        <w:ind w:left="0" w:right="1134"/>
        <w:jc w:val="center"/>
        <w:rPr>
          <w:rFonts w:cs="FrankRuehl" w:hint="cs"/>
          <w:sz w:val="24"/>
          <w:szCs w:val="24"/>
          <w:rtl/>
          <w:lang w:eastAsia="en-US"/>
        </w:rPr>
      </w:pPr>
      <w:r w:rsidRPr="00742590">
        <w:rPr>
          <w:rFonts w:cs="FrankRuehl" w:hint="cs"/>
          <w:sz w:val="24"/>
          <w:szCs w:val="24"/>
          <w:rtl/>
          <w:lang w:eastAsia="en-US"/>
        </w:rPr>
        <w:t xml:space="preserve">(סעיף </w:t>
      </w:r>
      <w:r>
        <w:rPr>
          <w:rFonts w:cs="FrankRuehl" w:hint="cs"/>
          <w:sz w:val="24"/>
          <w:szCs w:val="24"/>
          <w:rtl/>
          <w:lang w:eastAsia="en-US"/>
        </w:rPr>
        <w:t>7(ה)</w:t>
      </w:r>
      <w:r w:rsidRPr="00742590">
        <w:rPr>
          <w:rFonts w:cs="FrankRuehl" w:hint="cs"/>
          <w:sz w:val="24"/>
          <w:szCs w:val="24"/>
          <w:rtl/>
          <w:lang w:eastAsia="en-US"/>
        </w:rPr>
        <w:t>)</w:t>
      </w:r>
    </w:p>
    <w:p w:rsidR="00CA7DFC" w:rsidRDefault="00CF74A2" w:rsidP="00A42945">
      <w:pPr>
        <w:pStyle w:val="P00"/>
        <w:spacing w:before="72"/>
        <w:ind w:left="0" w:right="1134"/>
        <w:rPr>
          <w:rFonts w:cs="FrankRuehl" w:hint="cs"/>
          <w:sz w:val="26"/>
          <w:rtl/>
          <w:lang w:eastAsia="en-US"/>
        </w:rPr>
      </w:pPr>
      <w:r>
        <w:rPr>
          <w:rFonts w:cs="FrankRuehl" w:hint="cs"/>
          <w:sz w:val="26"/>
          <w:rtl/>
          <w:lang w:eastAsia="en-US"/>
        </w:rPr>
        <w:t>1.</w:t>
      </w:r>
      <w:r>
        <w:rPr>
          <w:rFonts w:cs="FrankRuehl" w:hint="cs"/>
          <w:sz w:val="26"/>
          <w:rtl/>
          <w:lang w:eastAsia="en-US"/>
        </w:rPr>
        <w:tab/>
        <w:t>בעבור כל מקום חניה למונית שאושר לפי סעיף 7, תשולם אגרה שנתית כדלהלן:</w:t>
      </w:r>
    </w:p>
    <w:p w:rsidR="00CF74A2" w:rsidRDefault="00CF74A2" w:rsidP="00CF74A2">
      <w:pPr>
        <w:pStyle w:val="P00"/>
        <w:spacing w:before="72"/>
        <w:ind w:left="624" w:right="1134"/>
        <w:rPr>
          <w:rFonts w:cs="FrankRuehl" w:hint="cs"/>
          <w:sz w:val="26"/>
          <w:rtl/>
          <w:lang w:eastAsia="en-US"/>
        </w:rPr>
      </w:pPr>
      <w:r>
        <w:rPr>
          <w:rFonts w:cs="FrankRuehl" w:hint="cs"/>
          <w:sz w:val="26"/>
          <w:rtl/>
          <w:lang w:eastAsia="en-US"/>
        </w:rPr>
        <w:t>(א)</w:t>
      </w:r>
      <w:r>
        <w:rPr>
          <w:rFonts w:cs="FrankRuehl" w:hint="cs"/>
          <w:sz w:val="26"/>
          <w:rtl/>
          <w:lang w:eastAsia="en-US"/>
        </w:rPr>
        <w:tab/>
        <w:t xml:space="preserve">באזור א' </w:t>
      </w:r>
      <w:r>
        <w:rPr>
          <w:rFonts w:cs="FrankRuehl"/>
          <w:sz w:val="26"/>
          <w:rtl/>
          <w:lang w:eastAsia="en-US"/>
        </w:rPr>
        <w:t>–</w:t>
      </w:r>
      <w:r>
        <w:rPr>
          <w:rFonts w:cs="FrankRuehl" w:hint="cs"/>
          <w:sz w:val="26"/>
          <w:rtl/>
          <w:lang w:eastAsia="en-US"/>
        </w:rPr>
        <w:t xml:space="preserve"> 8,893 שקלים חדשים;</w:t>
      </w:r>
    </w:p>
    <w:p w:rsidR="00CF74A2" w:rsidRDefault="00CF74A2" w:rsidP="00CF74A2">
      <w:pPr>
        <w:pStyle w:val="P00"/>
        <w:spacing w:before="72"/>
        <w:ind w:left="624" w:right="1134"/>
        <w:rPr>
          <w:rFonts w:cs="FrankRuehl" w:hint="cs"/>
          <w:sz w:val="26"/>
          <w:rtl/>
          <w:lang w:eastAsia="en-US"/>
        </w:rPr>
      </w:pPr>
      <w:r>
        <w:rPr>
          <w:rFonts w:cs="FrankRuehl" w:hint="cs"/>
          <w:sz w:val="26"/>
          <w:rtl/>
          <w:lang w:eastAsia="en-US"/>
        </w:rPr>
        <w:t>(ב)</w:t>
      </w:r>
      <w:r>
        <w:rPr>
          <w:rFonts w:cs="FrankRuehl" w:hint="cs"/>
          <w:sz w:val="26"/>
          <w:rtl/>
          <w:lang w:eastAsia="en-US"/>
        </w:rPr>
        <w:tab/>
        <w:t xml:space="preserve">באזור ב' </w:t>
      </w:r>
      <w:r>
        <w:rPr>
          <w:rFonts w:cs="FrankRuehl"/>
          <w:sz w:val="26"/>
          <w:rtl/>
          <w:lang w:eastAsia="en-US"/>
        </w:rPr>
        <w:t>–</w:t>
      </w:r>
      <w:r>
        <w:rPr>
          <w:rFonts w:cs="FrankRuehl" w:hint="cs"/>
          <w:sz w:val="26"/>
          <w:rtl/>
          <w:lang w:eastAsia="en-US"/>
        </w:rPr>
        <w:t xml:space="preserve"> 4,866 שקלים חדשים;</w:t>
      </w:r>
    </w:p>
    <w:p w:rsidR="00CF74A2" w:rsidRDefault="00CF74A2" w:rsidP="00CF74A2">
      <w:pPr>
        <w:pStyle w:val="P00"/>
        <w:spacing w:before="72"/>
        <w:ind w:left="624" w:right="1134"/>
        <w:rPr>
          <w:rFonts w:cs="FrankRuehl" w:hint="cs"/>
          <w:sz w:val="26"/>
          <w:rtl/>
          <w:lang w:eastAsia="en-US"/>
        </w:rPr>
      </w:pPr>
      <w:r>
        <w:rPr>
          <w:rFonts w:cs="FrankRuehl" w:hint="cs"/>
          <w:sz w:val="26"/>
          <w:rtl/>
          <w:lang w:eastAsia="en-US"/>
        </w:rPr>
        <w:t>(ג)</w:t>
      </w:r>
      <w:r>
        <w:rPr>
          <w:rFonts w:cs="FrankRuehl" w:hint="cs"/>
          <w:sz w:val="26"/>
          <w:rtl/>
          <w:lang w:eastAsia="en-US"/>
        </w:rPr>
        <w:tab/>
        <w:t xml:space="preserve">באזור ג' </w:t>
      </w:r>
      <w:r>
        <w:rPr>
          <w:rFonts w:cs="FrankRuehl"/>
          <w:sz w:val="26"/>
          <w:rtl/>
          <w:lang w:eastAsia="en-US"/>
        </w:rPr>
        <w:t>–</w:t>
      </w:r>
      <w:r>
        <w:rPr>
          <w:rFonts w:cs="FrankRuehl" w:hint="cs"/>
          <w:sz w:val="26"/>
          <w:rtl/>
          <w:lang w:eastAsia="en-US"/>
        </w:rPr>
        <w:t xml:space="preserve"> 1,946 שקלים חדשים.</w:t>
      </w:r>
    </w:p>
    <w:p w:rsidR="00CF74A2" w:rsidRDefault="00CF74A2" w:rsidP="00A42945">
      <w:pPr>
        <w:pStyle w:val="P00"/>
        <w:spacing w:before="72"/>
        <w:ind w:left="0" w:right="1134"/>
        <w:rPr>
          <w:rFonts w:cs="FrankRuehl" w:hint="cs"/>
          <w:sz w:val="26"/>
          <w:rtl/>
          <w:lang w:eastAsia="en-US"/>
        </w:rPr>
      </w:pPr>
      <w:r>
        <w:rPr>
          <w:rFonts w:cs="FrankRuehl" w:hint="cs"/>
          <w:sz w:val="26"/>
          <w:rtl/>
          <w:lang w:eastAsia="en-US"/>
        </w:rPr>
        <w:t>2.</w:t>
      </w:r>
      <w:r>
        <w:rPr>
          <w:rFonts w:cs="FrankRuehl" w:hint="cs"/>
          <w:sz w:val="26"/>
          <w:rtl/>
          <w:lang w:eastAsia="en-US"/>
        </w:rPr>
        <w:tab/>
        <w:t xml:space="preserve">לענין פרט 1 </w:t>
      </w:r>
      <w:r>
        <w:rPr>
          <w:rFonts w:cs="FrankRuehl"/>
          <w:sz w:val="26"/>
          <w:rtl/>
          <w:lang w:eastAsia="en-US"/>
        </w:rPr>
        <w:t>–</w:t>
      </w:r>
    </w:p>
    <w:p w:rsidR="00CF74A2" w:rsidRDefault="00CF74A2" w:rsidP="00A42945">
      <w:pPr>
        <w:pStyle w:val="P00"/>
        <w:spacing w:before="72"/>
        <w:ind w:left="0" w:right="1134"/>
        <w:rPr>
          <w:rFonts w:cs="FrankRuehl" w:hint="cs"/>
          <w:sz w:val="26"/>
          <w:rtl/>
          <w:lang w:eastAsia="en-US"/>
        </w:rPr>
      </w:pPr>
      <w:r>
        <w:rPr>
          <w:rFonts w:cs="FrankRuehl" w:hint="cs"/>
          <w:sz w:val="26"/>
          <w:rtl/>
          <w:lang w:eastAsia="en-US"/>
        </w:rPr>
        <w:tab/>
        <w:t xml:space="preserve">"אזור א'" </w:t>
      </w:r>
      <w:r>
        <w:rPr>
          <w:rFonts w:cs="FrankRuehl"/>
          <w:sz w:val="26"/>
          <w:rtl/>
          <w:lang w:eastAsia="en-US"/>
        </w:rPr>
        <w:t>–</w:t>
      </w:r>
      <w:r>
        <w:rPr>
          <w:rFonts w:cs="FrankRuehl" w:hint="cs"/>
          <w:sz w:val="26"/>
          <w:rtl/>
          <w:lang w:eastAsia="en-US"/>
        </w:rPr>
        <w:t xml:space="preserve"> אזור המע"ר הפנימי המתוחם בצבע תכלת בתרשים המופקד במשרדי העיריה;</w:t>
      </w:r>
    </w:p>
    <w:p w:rsidR="00CF74A2" w:rsidRDefault="00CF74A2" w:rsidP="00CF74A2">
      <w:pPr>
        <w:pStyle w:val="P00"/>
        <w:spacing w:before="72"/>
        <w:ind w:left="0" w:right="1134"/>
        <w:rPr>
          <w:rFonts w:cs="FrankRuehl" w:hint="cs"/>
          <w:sz w:val="26"/>
          <w:rtl/>
          <w:lang w:eastAsia="en-US"/>
        </w:rPr>
      </w:pPr>
      <w:r>
        <w:rPr>
          <w:rFonts w:cs="FrankRuehl" w:hint="cs"/>
          <w:sz w:val="26"/>
          <w:rtl/>
          <w:lang w:eastAsia="en-US"/>
        </w:rPr>
        <w:tab/>
        <w:t xml:space="preserve">"אזור ב'" </w:t>
      </w:r>
      <w:r>
        <w:rPr>
          <w:rFonts w:cs="FrankRuehl"/>
          <w:sz w:val="26"/>
          <w:rtl/>
          <w:lang w:eastAsia="en-US"/>
        </w:rPr>
        <w:t>–</w:t>
      </w:r>
      <w:r>
        <w:rPr>
          <w:rFonts w:cs="FrankRuehl" w:hint="cs"/>
          <w:sz w:val="26"/>
          <w:rtl/>
          <w:lang w:eastAsia="en-US"/>
        </w:rPr>
        <w:t xml:space="preserve"> אזור סובב המע"ר המתוחם בצבע ירוק זית בתרשים המופקד במשרדי העיריה, וכן כל מקום באזור ג' הגובל במקום חניה מוסדר;</w:t>
      </w:r>
    </w:p>
    <w:p w:rsidR="00CF74A2" w:rsidRDefault="00CF74A2" w:rsidP="00CF74A2">
      <w:pPr>
        <w:pStyle w:val="P00"/>
        <w:spacing w:before="72"/>
        <w:ind w:left="0" w:right="1134"/>
        <w:rPr>
          <w:rFonts w:cs="FrankRuehl" w:hint="cs"/>
          <w:sz w:val="26"/>
          <w:rtl/>
          <w:lang w:eastAsia="en-US"/>
        </w:rPr>
      </w:pPr>
      <w:r>
        <w:rPr>
          <w:rFonts w:cs="FrankRuehl" w:hint="cs"/>
          <w:sz w:val="26"/>
          <w:rtl/>
          <w:lang w:eastAsia="en-US"/>
        </w:rPr>
        <w:tab/>
        <w:t xml:space="preserve">"אזור ג'" </w:t>
      </w:r>
      <w:r>
        <w:rPr>
          <w:rFonts w:cs="FrankRuehl"/>
          <w:sz w:val="26"/>
          <w:rtl/>
          <w:lang w:eastAsia="en-US"/>
        </w:rPr>
        <w:t>–</w:t>
      </w:r>
      <w:r>
        <w:rPr>
          <w:rFonts w:cs="FrankRuehl" w:hint="cs"/>
          <w:sz w:val="26"/>
          <w:rtl/>
          <w:lang w:eastAsia="en-US"/>
        </w:rPr>
        <w:t xml:space="preserve"> שאר חלקי העיר.</w:t>
      </w:r>
    </w:p>
    <w:p w:rsidR="00CF74A2" w:rsidRPr="00A42945" w:rsidRDefault="00CF74A2" w:rsidP="00A42945">
      <w:pPr>
        <w:pStyle w:val="P00"/>
        <w:spacing w:before="72"/>
        <w:ind w:left="0" w:right="1134"/>
        <w:rPr>
          <w:rFonts w:cs="FrankRuehl" w:hint="cs"/>
          <w:sz w:val="26"/>
          <w:rtl/>
          <w:lang w:eastAsia="en-US"/>
        </w:rPr>
      </w:pPr>
    </w:p>
    <w:p w:rsidR="00BA7093" w:rsidRPr="00A42945" w:rsidRDefault="00BA7093" w:rsidP="00A42945">
      <w:pPr>
        <w:pStyle w:val="P00"/>
        <w:spacing w:before="72"/>
        <w:ind w:left="0" w:right="1134"/>
        <w:rPr>
          <w:rFonts w:cs="FrankRuehl" w:hint="cs"/>
          <w:sz w:val="26"/>
          <w:rtl/>
          <w:lang w:eastAsia="en-US"/>
        </w:rPr>
      </w:pPr>
    </w:p>
    <w:p w:rsidR="00BA7093" w:rsidRDefault="00A42945">
      <w:pPr>
        <w:pStyle w:val="P00"/>
        <w:spacing w:before="72"/>
        <w:ind w:left="0" w:right="1134"/>
        <w:rPr>
          <w:rStyle w:val="default"/>
          <w:rFonts w:hint="cs"/>
          <w:rtl/>
        </w:rPr>
      </w:pPr>
      <w:r>
        <w:rPr>
          <w:rStyle w:val="default"/>
          <w:rFonts w:hint="cs"/>
          <w:rtl/>
        </w:rPr>
        <w:tab/>
      </w:r>
      <w:r w:rsidR="00BA7093">
        <w:rPr>
          <w:rStyle w:val="default"/>
          <w:rFonts w:hint="cs"/>
          <w:rtl/>
        </w:rPr>
        <w:t>נתאשר.</w:t>
      </w:r>
    </w:p>
    <w:p w:rsidR="00BA7093" w:rsidRDefault="0069631D" w:rsidP="0069631D">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י"א בכסלו תשכ"א (30 בנובמבר 1960</w:t>
      </w:r>
      <w:r w:rsidR="00BA7093">
        <w:rPr>
          <w:rFonts w:cs="FrankRuehl" w:hint="cs"/>
          <w:sz w:val="28"/>
          <w:szCs w:val="26"/>
          <w:rtl/>
        </w:rPr>
        <w:t>)</w:t>
      </w:r>
      <w:r w:rsidR="00BA7093">
        <w:rPr>
          <w:rFonts w:cs="FrankRuehl"/>
          <w:sz w:val="28"/>
          <w:szCs w:val="26"/>
          <w:rtl/>
        </w:rPr>
        <w:tab/>
      </w:r>
      <w:r>
        <w:rPr>
          <w:rFonts w:cs="FrankRuehl" w:hint="cs"/>
          <w:sz w:val="28"/>
          <w:szCs w:val="26"/>
          <w:rtl/>
        </w:rPr>
        <w:t>מרדכי איש-שלום</w:t>
      </w:r>
    </w:p>
    <w:p w:rsidR="00BA7093" w:rsidRPr="00A42945" w:rsidRDefault="00BA7093" w:rsidP="0069631D">
      <w:pPr>
        <w:pStyle w:val="sig-1"/>
        <w:widowControl/>
        <w:tabs>
          <w:tab w:val="clear" w:pos="851"/>
          <w:tab w:val="clear" w:pos="2835"/>
          <w:tab w:val="clear" w:pos="4820"/>
          <w:tab w:val="center" w:pos="5103"/>
        </w:tabs>
        <w:ind w:left="0" w:right="1134"/>
        <w:rPr>
          <w:rFonts w:cs="FrankRuehl" w:hint="cs"/>
          <w:sz w:val="22"/>
          <w:rtl/>
        </w:rPr>
      </w:pPr>
      <w:r w:rsidRPr="00A42945">
        <w:rPr>
          <w:rFonts w:cs="FrankRuehl" w:hint="cs"/>
          <w:sz w:val="22"/>
          <w:rtl/>
        </w:rPr>
        <w:tab/>
        <w:t xml:space="preserve">ראש </w:t>
      </w:r>
      <w:r w:rsidR="0069631D">
        <w:rPr>
          <w:rFonts w:cs="FrankRuehl" w:hint="cs"/>
          <w:sz w:val="22"/>
          <w:rtl/>
        </w:rPr>
        <w:t>עירית ירושלים</w:t>
      </w:r>
    </w:p>
    <w:p w:rsidR="00BA7093" w:rsidRDefault="00A42945" w:rsidP="00A42945">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hint="cs"/>
          <w:sz w:val="28"/>
          <w:szCs w:val="26"/>
          <w:rtl/>
        </w:rPr>
      </w:pPr>
      <w:r>
        <w:rPr>
          <w:rFonts w:cs="FrankRuehl" w:hint="cs"/>
          <w:sz w:val="28"/>
          <w:szCs w:val="26"/>
          <w:rtl/>
        </w:rPr>
        <w:tab/>
      </w:r>
      <w:r w:rsidR="0069631D">
        <w:rPr>
          <w:rFonts w:cs="FrankRuehl" w:hint="cs"/>
          <w:sz w:val="28"/>
          <w:szCs w:val="26"/>
          <w:rtl/>
        </w:rPr>
        <w:tab/>
      </w:r>
      <w:r w:rsidR="0069631D">
        <w:rPr>
          <w:rFonts w:cs="FrankRuehl" w:hint="cs"/>
          <w:sz w:val="28"/>
          <w:szCs w:val="26"/>
          <w:rtl/>
        </w:rPr>
        <w:tab/>
      </w:r>
      <w:r>
        <w:rPr>
          <w:rFonts w:cs="FrankRuehl" w:hint="cs"/>
          <w:sz w:val="28"/>
          <w:szCs w:val="26"/>
          <w:rtl/>
        </w:rPr>
        <w:t>אני מסכים.</w:t>
      </w:r>
    </w:p>
    <w:p w:rsidR="00BA7093" w:rsidRDefault="00BA7093" w:rsidP="0069631D">
      <w:pPr>
        <w:pStyle w:val="sig-1"/>
        <w:widowControl/>
        <w:tabs>
          <w:tab w:val="clear" w:pos="851"/>
          <w:tab w:val="clear" w:pos="2835"/>
          <w:tab w:val="clear" w:pos="4820"/>
          <w:tab w:val="center" w:pos="1701"/>
          <w:tab w:val="center" w:pos="3969"/>
        </w:tabs>
        <w:spacing w:before="72"/>
        <w:ind w:left="0" w:right="1134"/>
        <w:rPr>
          <w:rFonts w:cs="FrankRuehl" w:hint="cs"/>
          <w:sz w:val="28"/>
          <w:szCs w:val="26"/>
          <w:rtl/>
        </w:rPr>
      </w:pPr>
      <w:r>
        <w:rPr>
          <w:rFonts w:cs="FrankRuehl" w:hint="cs"/>
          <w:sz w:val="28"/>
          <w:szCs w:val="26"/>
          <w:rtl/>
        </w:rPr>
        <w:tab/>
      </w:r>
      <w:r w:rsidR="0069631D">
        <w:rPr>
          <w:rFonts w:cs="FrankRuehl" w:hint="cs"/>
          <w:sz w:val="28"/>
          <w:szCs w:val="26"/>
          <w:rtl/>
        </w:rPr>
        <w:t>חיים משה שפירא</w:t>
      </w:r>
      <w:r>
        <w:rPr>
          <w:rFonts w:cs="FrankRuehl" w:hint="cs"/>
          <w:sz w:val="28"/>
          <w:szCs w:val="26"/>
          <w:rtl/>
        </w:rPr>
        <w:tab/>
      </w:r>
      <w:r w:rsidR="0069631D">
        <w:rPr>
          <w:rFonts w:cs="FrankRuehl" w:hint="cs"/>
          <w:sz w:val="28"/>
          <w:szCs w:val="26"/>
          <w:rtl/>
        </w:rPr>
        <w:t>יצחק בן-אהרן</w:t>
      </w:r>
    </w:p>
    <w:p w:rsidR="00BA7093" w:rsidRPr="00A42945" w:rsidRDefault="00BA7093" w:rsidP="00A42945">
      <w:pPr>
        <w:pStyle w:val="sig-1"/>
        <w:widowControl/>
        <w:tabs>
          <w:tab w:val="clear" w:pos="851"/>
          <w:tab w:val="clear" w:pos="2835"/>
          <w:tab w:val="clear" w:pos="4820"/>
          <w:tab w:val="center" w:pos="1701"/>
          <w:tab w:val="center" w:pos="3969"/>
        </w:tabs>
        <w:ind w:left="0" w:right="1134"/>
        <w:rPr>
          <w:rFonts w:cs="FrankRuehl" w:hint="cs"/>
          <w:sz w:val="22"/>
          <w:rtl/>
        </w:rPr>
      </w:pPr>
      <w:r w:rsidRPr="00A42945">
        <w:rPr>
          <w:rFonts w:cs="FrankRuehl" w:hint="cs"/>
          <w:sz w:val="22"/>
          <w:rtl/>
        </w:rPr>
        <w:tab/>
        <w:t>שר הפנים</w:t>
      </w:r>
      <w:r w:rsidRPr="00A42945">
        <w:rPr>
          <w:rFonts w:cs="FrankRuehl" w:hint="cs"/>
          <w:sz w:val="22"/>
          <w:rtl/>
        </w:rPr>
        <w:tab/>
        <w:t>שר התחבורה</w:t>
      </w:r>
    </w:p>
    <w:p w:rsidR="001F070F" w:rsidRPr="00A42945" w:rsidRDefault="001F070F" w:rsidP="00A42945">
      <w:pPr>
        <w:pStyle w:val="P00"/>
        <w:spacing w:before="72"/>
        <w:ind w:left="0" w:right="1134"/>
        <w:rPr>
          <w:rFonts w:cs="FrankRuehl" w:hint="cs"/>
          <w:sz w:val="26"/>
          <w:rtl/>
          <w:lang w:eastAsia="en-US"/>
        </w:rPr>
      </w:pPr>
    </w:p>
    <w:p w:rsidR="00BA7093" w:rsidRPr="00A42945" w:rsidRDefault="00BA7093" w:rsidP="00A42945">
      <w:pPr>
        <w:pStyle w:val="P00"/>
        <w:spacing w:before="72"/>
        <w:ind w:left="0" w:right="1134"/>
        <w:rPr>
          <w:rFonts w:cs="FrankRuehl"/>
          <w:sz w:val="26"/>
          <w:rtl/>
          <w:lang w:eastAsia="en-US"/>
        </w:rPr>
      </w:pPr>
    </w:p>
    <w:p w:rsidR="00BA7093" w:rsidRPr="00A42945" w:rsidRDefault="00BA7093" w:rsidP="00A42945">
      <w:pPr>
        <w:pStyle w:val="P00"/>
        <w:spacing w:before="72"/>
        <w:ind w:left="0" w:right="1134"/>
        <w:rPr>
          <w:rFonts w:cs="FrankRuehl" w:hint="cs"/>
          <w:sz w:val="26"/>
          <w:rtl/>
          <w:lang w:eastAsia="en-US"/>
        </w:rPr>
      </w:pPr>
      <w:bookmarkStart w:id="37" w:name="LawPartEnd"/>
      <w:bookmarkEnd w:id="37"/>
    </w:p>
    <w:p w:rsidR="00AB6C17" w:rsidRDefault="00AB6C17" w:rsidP="00A42945">
      <w:pPr>
        <w:pStyle w:val="P00"/>
        <w:spacing w:before="72"/>
        <w:ind w:left="0" w:right="1134"/>
        <w:rPr>
          <w:rFonts w:cs="FrankRuehl"/>
          <w:sz w:val="26"/>
          <w:rtl/>
          <w:lang w:eastAsia="en-US"/>
        </w:rPr>
      </w:pPr>
    </w:p>
    <w:p w:rsidR="00AB6C17" w:rsidRDefault="00AB6C17" w:rsidP="00AB6C17">
      <w:pPr>
        <w:pStyle w:val="P00"/>
        <w:spacing w:before="72"/>
        <w:ind w:left="0" w:right="1134"/>
        <w:jc w:val="center"/>
        <w:rPr>
          <w:rFonts w:cs="David"/>
          <w:color w:val="0000FF"/>
          <w:sz w:val="26"/>
          <w:szCs w:val="24"/>
          <w:u w:val="single"/>
          <w:rtl/>
          <w:lang w:eastAsia="en-US"/>
        </w:rPr>
      </w:pPr>
      <w:hyperlink r:id="rId6" w:history="1">
        <w:r>
          <w:rPr>
            <w:rFonts w:cs="David"/>
            <w:color w:val="0000FF"/>
            <w:sz w:val="26"/>
            <w:szCs w:val="24"/>
            <w:u w:val="single"/>
            <w:rtl/>
            <w:lang w:eastAsia="en-US"/>
          </w:rPr>
          <w:t>הודעה למנויים על עריכה ושינויים במסמכי פסיקה, חקיקה ועוד באתר נבו - הקש כאן</w:t>
        </w:r>
      </w:hyperlink>
    </w:p>
    <w:p w:rsidR="003054C0" w:rsidRPr="00650A6B" w:rsidRDefault="003054C0" w:rsidP="003054C0">
      <w:pPr>
        <w:pStyle w:val="P00"/>
        <w:spacing w:before="72"/>
        <w:ind w:left="0" w:right="1134"/>
        <w:rPr>
          <w:rStyle w:val="default"/>
          <w:rFonts w:hint="cs"/>
          <w:sz w:val="16"/>
          <w:szCs w:val="16"/>
          <w:rtl/>
        </w:rPr>
      </w:pPr>
      <w:r>
        <w:rPr>
          <w:rStyle w:val="default"/>
          <w:rFonts w:hint="cs"/>
          <w:sz w:val="16"/>
          <w:szCs w:val="16"/>
          <w:rtl/>
        </w:rPr>
        <w:t>גפני</w:t>
      </w:r>
    </w:p>
    <w:p w:rsidR="001037A0" w:rsidRDefault="001037A0" w:rsidP="008757E6">
      <w:pPr>
        <w:pStyle w:val="P00"/>
        <w:spacing w:before="72"/>
        <w:ind w:left="0" w:right="1134"/>
        <w:jc w:val="center"/>
        <w:rPr>
          <w:rFonts w:cs="David"/>
          <w:color w:val="0000FF"/>
          <w:sz w:val="26"/>
          <w:szCs w:val="24"/>
          <w:u w:val="single"/>
          <w:rtl/>
          <w:lang w:eastAsia="en-US"/>
        </w:rPr>
      </w:pPr>
    </w:p>
    <w:sectPr w:rsidR="001037A0">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7711" w:rsidRDefault="009E7711">
      <w:r>
        <w:separator/>
      </w:r>
    </w:p>
  </w:endnote>
  <w:endnote w:type="continuationSeparator" w:id="0">
    <w:p w:rsidR="009E7711" w:rsidRDefault="009E7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6B41" w:rsidRDefault="00A56B4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56B41" w:rsidRDefault="00A56B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56B41" w:rsidRDefault="00A56B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765B3">
      <w:rPr>
        <w:rFonts w:cs="TopType Jerushalmi"/>
        <w:noProof/>
        <w:color w:val="000000"/>
        <w:sz w:val="14"/>
        <w:szCs w:val="14"/>
      </w:rPr>
      <w:t>Z:\00000000000000000000000=2014------------------------\LawsForTableRun\05\mek_003_005.doc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6B41" w:rsidRDefault="00A56B4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2736A">
      <w:rPr>
        <w:rFonts w:hAnsi="FrankRuehl" w:cs="FrankRuehl"/>
        <w:noProof/>
        <w:sz w:val="24"/>
        <w:szCs w:val="24"/>
        <w:rtl/>
      </w:rPr>
      <w:t>3</w:t>
    </w:r>
    <w:r>
      <w:rPr>
        <w:rFonts w:hAnsi="FrankRuehl" w:cs="FrankRuehl"/>
        <w:sz w:val="24"/>
        <w:szCs w:val="24"/>
        <w:rtl/>
      </w:rPr>
      <w:fldChar w:fldCharType="end"/>
    </w:r>
  </w:p>
  <w:p w:rsidR="00A56B41" w:rsidRDefault="00A56B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56B41" w:rsidRDefault="00A56B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765B3">
      <w:rPr>
        <w:rFonts w:cs="TopType Jerushalmi"/>
        <w:noProof/>
        <w:color w:val="000000"/>
        <w:sz w:val="14"/>
        <w:szCs w:val="14"/>
      </w:rPr>
      <w:t>Z:\00000000000000000000000=2014------------------------\LawsForTableRun\05\mek_003_005.doc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7711" w:rsidRDefault="009E7711" w:rsidP="004C740D">
      <w:pPr>
        <w:spacing w:before="60" w:line="240" w:lineRule="auto"/>
        <w:ind w:right="1134"/>
      </w:pPr>
      <w:r>
        <w:separator/>
      </w:r>
    </w:p>
  </w:footnote>
  <w:footnote w:type="continuationSeparator" w:id="0">
    <w:p w:rsidR="009E7711" w:rsidRDefault="009E7711" w:rsidP="0022683A">
      <w:pPr>
        <w:spacing w:before="60" w:line="240" w:lineRule="auto"/>
        <w:ind w:right="1134"/>
      </w:pPr>
      <w:r>
        <w:separator/>
      </w:r>
    </w:p>
  </w:footnote>
  <w:footnote w:id="1">
    <w:p w:rsidR="00A56B41" w:rsidRDefault="00A56B41" w:rsidP="004C068A">
      <w:pPr>
        <w:pStyle w:val="a5"/>
        <w:spacing w:before="72" w:line="240" w:lineRule="auto"/>
        <w:ind w:left="493" w:hanging="493"/>
        <w:rPr>
          <w:rFonts w:cs="FrankRuehl" w:hint="cs"/>
          <w:sz w:val="22"/>
          <w:szCs w:val="22"/>
          <w:rtl/>
        </w:rPr>
      </w:pPr>
      <w:r>
        <w:rPr>
          <w:rStyle w:val="a6"/>
          <w:vertAlign w:val="baseline"/>
        </w:rPr>
        <w:t>*</w:t>
      </w:r>
      <w:r>
        <w:t xml:space="preserve"> </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1F070F">
          <w:rPr>
            <w:rStyle w:val="Hyperlink"/>
            <w:rFonts w:cs="FrankRuehl" w:hint="eastAsia"/>
            <w:sz w:val="22"/>
            <w:szCs w:val="22"/>
            <w:rtl/>
          </w:rPr>
          <w:t>ק</w:t>
        </w:r>
        <w:r w:rsidRPr="001F070F">
          <w:rPr>
            <w:rStyle w:val="Hyperlink"/>
            <w:rFonts w:cs="FrankRuehl"/>
            <w:sz w:val="22"/>
            <w:szCs w:val="22"/>
            <w:rtl/>
          </w:rPr>
          <w:t xml:space="preserve">"ת </w:t>
        </w:r>
        <w:r w:rsidRPr="001F070F">
          <w:rPr>
            <w:rStyle w:val="Hyperlink"/>
            <w:rFonts w:cs="FrankRuehl" w:hint="cs"/>
            <w:sz w:val="22"/>
            <w:szCs w:val="22"/>
            <w:rtl/>
          </w:rPr>
          <w:t>תשכ"א</w:t>
        </w:r>
        <w:r w:rsidRPr="001F070F">
          <w:rPr>
            <w:rStyle w:val="Hyperlink"/>
            <w:rFonts w:cs="FrankRuehl"/>
            <w:sz w:val="22"/>
            <w:szCs w:val="22"/>
            <w:rtl/>
          </w:rPr>
          <w:t xml:space="preserve"> מס' </w:t>
        </w:r>
        <w:r w:rsidRPr="001F070F">
          <w:rPr>
            <w:rStyle w:val="Hyperlink"/>
            <w:rFonts w:cs="FrankRuehl" w:hint="cs"/>
            <w:sz w:val="22"/>
            <w:szCs w:val="22"/>
            <w:rtl/>
          </w:rPr>
          <w:t>1075</w:t>
        </w:r>
      </w:hyperlink>
      <w:r>
        <w:rPr>
          <w:rFonts w:cs="FrankRuehl" w:hint="cs"/>
          <w:sz w:val="22"/>
          <w:szCs w:val="22"/>
          <w:rtl/>
        </w:rPr>
        <w:t xml:space="preserve"> מיום 8.12.1960 עמ' 445.</w:t>
      </w:r>
    </w:p>
    <w:p w:rsidR="00A56B41" w:rsidRDefault="00A56B41" w:rsidP="0031252A">
      <w:pPr>
        <w:pStyle w:val="a5"/>
        <w:spacing w:before="72" w:line="240" w:lineRule="auto"/>
        <w:ind w:left="-3" w:right="990" w:firstLine="3"/>
        <w:rPr>
          <w:rFonts w:cs="FrankRuehl" w:hint="cs"/>
          <w:sz w:val="22"/>
          <w:szCs w:val="22"/>
          <w:rtl/>
        </w:rPr>
      </w:pPr>
      <w:r>
        <w:rPr>
          <w:rFonts w:cs="FrankRuehl" w:hint="cs"/>
          <w:sz w:val="22"/>
          <w:szCs w:val="22"/>
          <w:rtl/>
        </w:rPr>
        <w:t xml:space="preserve">תוקן </w:t>
      </w:r>
      <w:hyperlink r:id="rId2" w:history="1">
        <w:r w:rsidRPr="00AC35F5">
          <w:rPr>
            <w:rStyle w:val="Hyperlink"/>
            <w:rFonts w:cs="FrankRuehl" w:hint="cs"/>
            <w:sz w:val="22"/>
            <w:szCs w:val="22"/>
            <w:rtl/>
          </w:rPr>
          <w:t>ק"ת תשכ"א מס' 1155</w:t>
        </w:r>
      </w:hyperlink>
      <w:r>
        <w:rPr>
          <w:rFonts w:cs="FrankRuehl" w:hint="cs"/>
          <w:sz w:val="22"/>
          <w:szCs w:val="22"/>
          <w:rtl/>
        </w:rPr>
        <w:t xml:space="preserve"> מיום 1.6.1961 עמ' 1875 </w:t>
      </w:r>
      <w:r>
        <w:rPr>
          <w:rFonts w:cs="FrankRuehl"/>
          <w:sz w:val="22"/>
          <w:szCs w:val="22"/>
          <w:rtl/>
        </w:rPr>
        <w:t>–</w:t>
      </w:r>
      <w:r>
        <w:rPr>
          <w:rFonts w:cs="FrankRuehl" w:hint="cs"/>
          <w:sz w:val="22"/>
          <w:szCs w:val="22"/>
          <w:rtl/>
        </w:rPr>
        <w:t xml:space="preserve"> תיקון תשכ"א-1961.</w:t>
      </w:r>
    </w:p>
    <w:p w:rsidR="001D75F1" w:rsidRDefault="00A56B41" w:rsidP="001D75F1">
      <w:pPr>
        <w:pStyle w:val="a5"/>
        <w:spacing w:before="72" w:line="240" w:lineRule="auto"/>
        <w:ind w:left="-3" w:right="990" w:firstLine="3"/>
        <w:rPr>
          <w:rFonts w:cs="FrankRuehl" w:hint="cs"/>
          <w:sz w:val="22"/>
          <w:szCs w:val="22"/>
          <w:rtl/>
        </w:rPr>
      </w:pPr>
      <w:hyperlink r:id="rId3" w:history="1">
        <w:r w:rsidRPr="00742590">
          <w:rPr>
            <w:rStyle w:val="Hyperlink"/>
            <w:rFonts w:cs="FrankRuehl" w:hint="cs"/>
            <w:sz w:val="22"/>
            <w:szCs w:val="22"/>
            <w:rtl/>
          </w:rPr>
          <w:t>ק"ת תשכ"ג מס' 1371</w:t>
        </w:r>
      </w:hyperlink>
      <w:r>
        <w:rPr>
          <w:rFonts w:cs="FrankRuehl" w:hint="cs"/>
          <w:sz w:val="22"/>
          <w:szCs w:val="22"/>
          <w:rtl/>
        </w:rPr>
        <w:t xml:space="preserve"> מיום 11.10.1962 עמ' 45 </w:t>
      </w:r>
      <w:r>
        <w:rPr>
          <w:rFonts w:cs="FrankRuehl"/>
          <w:sz w:val="22"/>
          <w:szCs w:val="22"/>
          <w:rtl/>
        </w:rPr>
        <w:t>–</w:t>
      </w:r>
      <w:r>
        <w:rPr>
          <w:rFonts w:cs="FrankRuehl" w:hint="cs"/>
          <w:sz w:val="22"/>
          <w:szCs w:val="22"/>
          <w:rtl/>
        </w:rPr>
        <w:t xml:space="preserve"> תיקון תשכ"ג-1962. </w:t>
      </w:r>
    </w:p>
    <w:p w:rsidR="00A56B41" w:rsidRDefault="001D75F1" w:rsidP="0031252A">
      <w:pPr>
        <w:pStyle w:val="a5"/>
        <w:spacing w:before="72" w:line="240" w:lineRule="auto"/>
        <w:ind w:left="-3" w:right="990" w:firstLine="3"/>
        <w:rPr>
          <w:rFonts w:cs="FrankRuehl" w:hint="cs"/>
          <w:sz w:val="22"/>
          <w:szCs w:val="22"/>
          <w:rtl/>
        </w:rPr>
      </w:pPr>
      <w:hyperlink r:id="rId4" w:history="1">
        <w:r w:rsidRPr="001D75F1">
          <w:rPr>
            <w:rStyle w:val="Hyperlink"/>
            <w:rFonts w:cs="FrankRuehl"/>
            <w:sz w:val="22"/>
            <w:szCs w:val="22"/>
            <w:rtl/>
          </w:rPr>
          <w:t xml:space="preserve">ק"ת תשכ"ג </w:t>
        </w:r>
        <w:r w:rsidR="00A56B41" w:rsidRPr="001D75F1">
          <w:rPr>
            <w:rStyle w:val="Hyperlink"/>
            <w:rFonts w:cs="FrankRuehl" w:hint="cs"/>
            <w:sz w:val="22"/>
            <w:szCs w:val="22"/>
            <w:rtl/>
          </w:rPr>
          <w:t>מס' 1484</w:t>
        </w:r>
      </w:hyperlink>
      <w:r w:rsidR="00A56B41">
        <w:rPr>
          <w:rFonts w:cs="FrankRuehl" w:hint="cs"/>
          <w:sz w:val="22"/>
          <w:szCs w:val="22"/>
          <w:rtl/>
        </w:rPr>
        <w:t xml:space="preserve"> מיום 22.8.1963 עמ' 2026 </w:t>
      </w:r>
      <w:r w:rsidR="00A56B41">
        <w:rPr>
          <w:rFonts w:cs="FrankRuehl"/>
          <w:sz w:val="22"/>
          <w:szCs w:val="22"/>
          <w:rtl/>
        </w:rPr>
        <w:t>–</w:t>
      </w:r>
      <w:r w:rsidR="00A56B41">
        <w:rPr>
          <w:rFonts w:cs="FrankRuehl" w:hint="cs"/>
          <w:sz w:val="22"/>
          <w:szCs w:val="22"/>
          <w:rtl/>
        </w:rPr>
        <w:t xml:space="preserve"> תיקון (מס' 2) תשכ"ג-1963.</w:t>
      </w:r>
    </w:p>
    <w:p w:rsidR="00A56B41" w:rsidRDefault="00A56B41" w:rsidP="0031252A">
      <w:pPr>
        <w:pStyle w:val="a5"/>
        <w:spacing w:before="72" w:line="240" w:lineRule="auto"/>
        <w:ind w:left="-3" w:right="990" w:firstLine="3"/>
        <w:rPr>
          <w:rFonts w:cs="FrankRuehl" w:hint="cs"/>
          <w:sz w:val="22"/>
          <w:szCs w:val="22"/>
          <w:rtl/>
        </w:rPr>
      </w:pPr>
      <w:hyperlink r:id="rId5" w:history="1">
        <w:r w:rsidRPr="00A85F91">
          <w:rPr>
            <w:rStyle w:val="Hyperlink"/>
            <w:rFonts w:cs="FrankRuehl" w:hint="cs"/>
            <w:sz w:val="22"/>
            <w:szCs w:val="22"/>
            <w:rtl/>
          </w:rPr>
          <w:t>ק"ת תשכ"ו מס' 1878</w:t>
        </w:r>
      </w:hyperlink>
      <w:r>
        <w:rPr>
          <w:rFonts w:cs="FrankRuehl" w:hint="cs"/>
          <w:sz w:val="22"/>
          <w:szCs w:val="22"/>
          <w:rtl/>
        </w:rPr>
        <w:t xml:space="preserve"> מיום 5.5.1966 עמ' 1908 </w:t>
      </w:r>
      <w:r>
        <w:rPr>
          <w:rFonts w:cs="FrankRuehl"/>
          <w:sz w:val="22"/>
          <w:szCs w:val="22"/>
          <w:rtl/>
        </w:rPr>
        <w:t>–</w:t>
      </w:r>
      <w:r>
        <w:rPr>
          <w:rFonts w:cs="FrankRuehl" w:hint="cs"/>
          <w:sz w:val="22"/>
          <w:szCs w:val="22"/>
          <w:rtl/>
        </w:rPr>
        <w:t xml:space="preserve"> תיקון תשכ"ו-1966.</w:t>
      </w:r>
    </w:p>
    <w:p w:rsidR="001D75F1" w:rsidRDefault="00A56B41" w:rsidP="0031252A">
      <w:pPr>
        <w:pStyle w:val="a5"/>
        <w:spacing w:before="72" w:line="240" w:lineRule="auto"/>
        <w:ind w:left="-3" w:right="990" w:firstLine="3"/>
        <w:rPr>
          <w:rFonts w:cs="FrankRuehl" w:hint="cs"/>
          <w:sz w:val="22"/>
          <w:szCs w:val="22"/>
          <w:rtl/>
        </w:rPr>
      </w:pPr>
      <w:hyperlink r:id="rId6" w:history="1">
        <w:r w:rsidRPr="00D4774E">
          <w:rPr>
            <w:rStyle w:val="Hyperlink"/>
            <w:rFonts w:cs="FrankRuehl" w:hint="cs"/>
            <w:sz w:val="22"/>
            <w:szCs w:val="22"/>
            <w:rtl/>
          </w:rPr>
          <w:t>ק"ת תשל"ג מס' 2923</w:t>
        </w:r>
      </w:hyperlink>
      <w:r>
        <w:rPr>
          <w:rFonts w:cs="FrankRuehl" w:hint="cs"/>
          <w:sz w:val="22"/>
          <w:szCs w:val="22"/>
          <w:rtl/>
        </w:rPr>
        <w:t xml:space="preserve"> מיום 19.10.1972 עמ' 164 </w:t>
      </w:r>
      <w:r>
        <w:rPr>
          <w:rFonts w:cs="FrankRuehl"/>
          <w:sz w:val="22"/>
          <w:szCs w:val="22"/>
          <w:rtl/>
        </w:rPr>
        <w:t>–</w:t>
      </w:r>
      <w:r>
        <w:rPr>
          <w:rFonts w:cs="FrankRuehl" w:hint="cs"/>
          <w:sz w:val="22"/>
          <w:szCs w:val="22"/>
          <w:rtl/>
        </w:rPr>
        <w:t xml:space="preserve"> תיקון תשל"ג-1972. </w:t>
      </w:r>
    </w:p>
    <w:p w:rsidR="00A56B41" w:rsidRDefault="001D75F1" w:rsidP="0031252A">
      <w:pPr>
        <w:pStyle w:val="a5"/>
        <w:spacing w:before="72" w:line="240" w:lineRule="auto"/>
        <w:ind w:left="-3" w:right="990" w:firstLine="3"/>
        <w:rPr>
          <w:rFonts w:cs="FrankRuehl" w:hint="cs"/>
          <w:sz w:val="22"/>
          <w:szCs w:val="22"/>
          <w:rtl/>
        </w:rPr>
      </w:pPr>
      <w:hyperlink r:id="rId7" w:history="1">
        <w:r w:rsidRPr="001D75F1">
          <w:rPr>
            <w:rStyle w:val="Hyperlink"/>
            <w:rFonts w:cs="FrankRuehl"/>
            <w:sz w:val="22"/>
            <w:szCs w:val="22"/>
            <w:rtl/>
          </w:rPr>
          <w:t>ק"ת תשל"ג</w:t>
        </w:r>
        <w:r w:rsidRPr="001D75F1">
          <w:rPr>
            <w:rStyle w:val="Hyperlink"/>
            <w:rFonts w:cs="FrankRuehl" w:hint="cs"/>
            <w:sz w:val="22"/>
            <w:szCs w:val="22"/>
            <w:rtl/>
          </w:rPr>
          <w:t xml:space="preserve"> </w:t>
        </w:r>
        <w:r w:rsidR="00A56B41" w:rsidRPr="001D75F1">
          <w:rPr>
            <w:rStyle w:val="Hyperlink"/>
            <w:rFonts w:cs="FrankRuehl" w:hint="cs"/>
            <w:sz w:val="22"/>
            <w:szCs w:val="22"/>
            <w:rtl/>
          </w:rPr>
          <w:t>מס' 3052</w:t>
        </w:r>
      </w:hyperlink>
      <w:r w:rsidR="00A56B41">
        <w:rPr>
          <w:rFonts w:cs="FrankRuehl" w:hint="cs"/>
          <w:sz w:val="22"/>
          <w:szCs w:val="22"/>
          <w:rtl/>
        </w:rPr>
        <w:t xml:space="preserve"> מיום 3.9.1973 עמ' 1872 </w:t>
      </w:r>
      <w:r w:rsidR="00A56B41">
        <w:rPr>
          <w:rFonts w:cs="FrankRuehl"/>
          <w:sz w:val="22"/>
          <w:szCs w:val="22"/>
          <w:rtl/>
        </w:rPr>
        <w:t>–</w:t>
      </w:r>
      <w:r w:rsidR="00A56B41">
        <w:rPr>
          <w:rFonts w:cs="FrankRuehl" w:hint="cs"/>
          <w:sz w:val="22"/>
          <w:szCs w:val="22"/>
          <w:rtl/>
        </w:rPr>
        <w:t xml:space="preserve"> תיקון (מס' 2) תשל"ג-1973.</w:t>
      </w:r>
    </w:p>
    <w:p w:rsidR="00A56B41" w:rsidRDefault="00A56B41" w:rsidP="0031252A">
      <w:pPr>
        <w:pStyle w:val="a5"/>
        <w:spacing w:before="72" w:line="240" w:lineRule="auto"/>
        <w:ind w:left="-3" w:right="990" w:firstLine="3"/>
        <w:rPr>
          <w:rFonts w:cs="FrankRuehl" w:hint="cs"/>
          <w:sz w:val="22"/>
          <w:szCs w:val="22"/>
          <w:rtl/>
        </w:rPr>
      </w:pPr>
      <w:hyperlink r:id="rId8" w:history="1">
        <w:r w:rsidRPr="00DA59A6">
          <w:rPr>
            <w:rStyle w:val="Hyperlink"/>
            <w:rFonts w:cs="FrankRuehl" w:hint="cs"/>
            <w:sz w:val="22"/>
            <w:szCs w:val="22"/>
            <w:rtl/>
          </w:rPr>
          <w:t>ק"ת תשל"ו מס' 3459</w:t>
        </w:r>
      </w:hyperlink>
      <w:r>
        <w:rPr>
          <w:rFonts w:cs="FrankRuehl" w:hint="cs"/>
          <w:sz w:val="22"/>
          <w:szCs w:val="22"/>
          <w:rtl/>
        </w:rPr>
        <w:t xml:space="preserve"> מיום 8.1.1976 עמ' 800 </w:t>
      </w:r>
      <w:r>
        <w:rPr>
          <w:rFonts w:cs="FrankRuehl"/>
          <w:sz w:val="22"/>
          <w:szCs w:val="22"/>
          <w:rtl/>
        </w:rPr>
        <w:t>–</w:t>
      </w:r>
      <w:r>
        <w:rPr>
          <w:rFonts w:cs="FrankRuehl" w:hint="cs"/>
          <w:sz w:val="22"/>
          <w:szCs w:val="22"/>
          <w:rtl/>
        </w:rPr>
        <w:t xml:space="preserve"> תיקון תשל"ו-1976.</w:t>
      </w:r>
    </w:p>
    <w:p w:rsidR="00A56B41" w:rsidRDefault="00A56B41" w:rsidP="0031252A">
      <w:pPr>
        <w:pStyle w:val="a5"/>
        <w:spacing w:before="72" w:line="240" w:lineRule="auto"/>
        <w:ind w:left="-3" w:right="990" w:firstLine="3"/>
        <w:rPr>
          <w:rFonts w:cs="FrankRuehl" w:hint="cs"/>
          <w:sz w:val="22"/>
          <w:szCs w:val="22"/>
          <w:rtl/>
        </w:rPr>
      </w:pPr>
      <w:hyperlink r:id="rId9" w:history="1">
        <w:r w:rsidRPr="00FB676E">
          <w:rPr>
            <w:rStyle w:val="Hyperlink"/>
            <w:rFonts w:cs="FrankRuehl" w:hint="cs"/>
            <w:sz w:val="22"/>
            <w:szCs w:val="22"/>
            <w:rtl/>
          </w:rPr>
          <w:t>ק"ת תשל"ז מס' 3700</w:t>
        </w:r>
      </w:hyperlink>
      <w:r>
        <w:rPr>
          <w:rFonts w:cs="FrankRuehl" w:hint="cs"/>
          <w:sz w:val="22"/>
          <w:szCs w:val="22"/>
          <w:rtl/>
        </w:rPr>
        <w:t xml:space="preserve"> מיום 24.4.1977 עמ' 1474 </w:t>
      </w:r>
      <w:r>
        <w:rPr>
          <w:rFonts w:cs="FrankRuehl"/>
          <w:sz w:val="22"/>
          <w:szCs w:val="22"/>
          <w:rtl/>
        </w:rPr>
        <w:t>–</w:t>
      </w:r>
      <w:r>
        <w:rPr>
          <w:rFonts w:cs="FrankRuehl" w:hint="cs"/>
          <w:sz w:val="22"/>
          <w:szCs w:val="22"/>
          <w:rtl/>
        </w:rPr>
        <w:t xml:space="preserve"> תיקון תשל"ז-1977.</w:t>
      </w:r>
    </w:p>
    <w:p w:rsidR="00A56B41" w:rsidRDefault="00A56B41" w:rsidP="0031252A">
      <w:pPr>
        <w:pStyle w:val="a5"/>
        <w:spacing w:before="72" w:line="240" w:lineRule="auto"/>
        <w:ind w:left="-3" w:right="990" w:firstLine="3"/>
        <w:rPr>
          <w:rFonts w:cs="FrankRuehl" w:hint="cs"/>
          <w:sz w:val="22"/>
          <w:szCs w:val="22"/>
          <w:rtl/>
        </w:rPr>
      </w:pPr>
      <w:hyperlink r:id="rId10" w:history="1">
        <w:r w:rsidRPr="001D1033">
          <w:rPr>
            <w:rStyle w:val="Hyperlink"/>
            <w:rFonts w:cs="FrankRuehl" w:hint="cs"/>
            <w:sz w:val="22"/>
            <w:szCs w:val="22"/>
            <w:rtl/>
          </w:rPr>
          <w:t>ק"ת תשל"ח מס' 3860</w:t>
        </w:r>
      </w:hyperlink>
      <w:r>
        <w:rPr>
          <w:rFonts w:cs="FrankRuehl" w:hint="cs"/>
          <w:sz w:val="22"/>
          <w:szCs w:val="22"/>
          <w:rtl/>
        </w:rPr>
        <w:t xml:space="preserve"> מיום 18.6.1978 עמ' 1515 </w:t>
      </w:r>
      <w:r>
        <w:rPr>
          <w:rFonts w:cs="FrankRuehl"/>
          <w:sz w:val="22"/>
          <w:szCs w:val="22"/>
          <w:rtl/>
        </w:rPr>
        <w:t>–</w:t>
      </w:r>
      <w:r>
        <w:rPr>
          <w:rFonts w:cs="FrankRuehl" w:hint="cs"/>
          <w:sz w:val="22"/>
          <w:szCs w:val="22"/>
          <w:rtl/>
        </w:rPr>
        <w:t xml:space="preserve"> תיקון תשל"ח-1978.</w:t>
      </w:r>
    </w:p>
    <w:p w:rsidR="00A11277" w:rsidRDefault="00A56B41" w:rsidP="00771947">
      <w:pPr>
        <w:pStyle w:val="a5"/>
        <w:spacing w:before="72" w:line="240" w:lineRule="auto"/>
        <w:ind w:left="-3" w:right="990" w:firstLine="3"/>
        <w:rPr>
          <w:rFonts w:cs="FrankRuehl"/>
          <w:sz w:val="22"/>
          <w:szCs w:val="22"/>
          <w:rtl/>
        </w:rPr>
      </w:pPr>
      <w:hyperlink r:id="rId11" w:history="1">
        <w:r w:rsidRPr="001B2979">
          <w:rPr>
            <w:rStyle w:val="Hyperlink"/>
            <w:rFonts w:cs="FrankRuehl" w:hint="cs"/>
            <w:sz w:val="22"/>
            <w:szCs w:val="22"/>
            <w:rtl/>
          </w:rPr>
          <w:t>ק"ת תשל"ט מ</w:t>
        </w:r>
        <w:r w:rsidRPr="001B2979">
          <w:rPr>
            <w:rStyle w:val="Hyperlink"/>
            <w:rFonts w:cs="FrankRuehl" w:hint="cs"/>
            <w:sz w:val="22"/>
            <w:szCs w:val="22"/>
            <w:rtl/>
          </w:rPr>
          <w:t>ס</w:t>
        </w:r>
        <w:r w:rsidRPr="001B2979">
          <w:rPr>
            <w:rStyle w:val="Hyperlink"/>
            <w:rFonts w:cs="FrankRuehl" w:hint="cs"/>
            <w:sz w:val="22"/>
            <w:szCs w:val="22"/>
            <w:rtl/>
          </w:rPr>
          <w:t>' 3898</w:t>
        </w:r>
      </w:hyperlink>
      <w:r>
        <w:rPr>
          <w:rFonts w:cs="FrankRuehl" w:hint="cs"/>
          <w:sz w:val="22"/>
          <w:szCs w:val="22"/>
          <w:rtl/>
        </w:rPr>
        <w:t xml:space="preserve"> מיום 5.10.1978 עמ' 19 </w:t>
      </w:r>
      <w:r>
        <w:rPr>
          <w:rFonts w:cs="FrankRuehl"/>
          <w:sz w:val="22"/>
          <w:szCs w:val="22"/>
          <w:rtl/>
        </w:rPr>
        <w:t>–</w:t>
      </w:r>
      <w:r>
        <w:rPr>
          <w:rFonts w:cs="FrankRuehl" w:hint="cs"/>
          <w:sz w:val="22"/>
          <w:szCs w:val="22"/>
          <w:rtl/>
        </w:rPr>
        <w:t xml:space="preserve"> תיקון תשל"ט-1978; ר' סעיף 2 לענין הוראות מעבר.</w:t>
      </w:r>
    </w:p>
    <w:p w:rsidR="001D75F1" w:rsidRDefault="00771947" w:rsidP="00A11277">
      <w:pPr>
        <w:pStyle w:val="a5"/>
        <w:spacing w:before="40" w:line="240" w:lineRule="auto"/>
        <w:ind w:left="170" w:right="992"/>
        <w:rPr>
          <w:rFonts w:cs="FrankRuehl" w:hint="cs"/>
          <w:sz w:val="22"/>
          <w:szCs w:val="22"/>
          <w:rtl/>
        </w:rPr>
      </w:pPr>
      <w:r>
        <w:rPr>
          <w:rFonts w:cs="FrankRuehl" w:hint="cs"/>
          <w:sz w:val="22"/>
          <w:szCs w:val="22"/>
          <w:rtl/>
        </w:rPr>
        <w:t xml:space="preserve">2. </w:t>
      </w:r>
      <w:r w:rsidR="00E506E4">
        <w:rPr>
          <w:rFonts w:cs="FrankRuehl" w:hint="cs"/>
          <w:sz w:val="22"/>
          <w:szCs w:val="22"/>
          <w:rtl/>
        </w:rPr>
        <w:t>על אף האמור בתוספת לחוק עזר העיקרי, מי שברשותו כרטיס חניה שהתעריפים הנקובים בו הם 1 לירה לכל שעה או לחלק ממנה, 2 לירות לכל שעתיים או לחלק מהן ו-4 לירות לכל ארבע שעות או לחלק מהן, רשאי להשתמש בו עד תום 60 יום מיום פרסום חוק עזר זה ברשומות.</w:t>
      </w:r>
    </w:p>
    <w:p w:rsidR="00A56B41" w:rsidRDefault="001D75F1" w:rsidP="001D75F1">
      <w:pPr>
        <w:pStyle w:val="a5"/>
        <w:spacing w:before="72" w:line="240" w:lineRule="auto"/>
        <w:ind w:left="-3" w:right="990" w:firstLine="3"/>
        <w:rPr>
          <w:rFonts w:cs="FrankRuehl" w:hint="cs"/>
          <w:sz w:val="22"/>
          <w:szCs w:val="22"/>
          <w:rtl/>
        </w:rPr>
      </w:pPr>
      <w:hyperlink r:id="rId12" w:history="1">
        <w:r w:rsidRPr="001D75F1">
          <w:rPr>
            <w:rStyle w:val="Hyperlink"/>
            <w:rFonts w:cs="FrankRuehl"/>
            <w:sz w:val="22"/>
            <w:szCs w:val="22"/>
            <w:rtl/>
          </w:rPr>
          <w:t xml:space="preserve">ק"ת תשל"ט </w:t>
        </w:r>
        <w:r w:rsidR="00A56B41" w:rsidRPr="001D75F1">
          <w:rPr>
            <w:rStyle w:val="Hyperlink"/>
            <w:rFonts w:cs="FrankRuehl" w:hint="cs"/>
            <w:sz w:val="22"/>
            <w:szCs w:val="22"/>
            <w:rtl/>
          </w:rPr>
          <w:t>מס' 3942</w:t>
        </w:r>
      </w:hyperlink>
      <w:r w:rsidR="00A56B41">
        <w:rPr>
          <w:rFonts w:cs="FrankRuehl" w:hint="cs"/>
          <w:sz w:val="22"/>
          <w:szCs w:val="22"/>
          <w:rtl/>
        </w:rPr>
        <w:t xml:space="preserve"> מיום 8.2.1979 עמ' 664 </w:t>
      </w:r>
      <w:r w:rsidR="00A56B41">
        <w:rPr>
          <w:rFonts w:cs="FrankRuehl"/>
          <w:sz w:val="22"/>
          <w:szCs w:val="22"/>
          <w:rtl/>
        </w:rPr>
        <w:t>–</w:t>
      </w:r>
      <w:r w:rsidR="00A56B41">
        <w:rPr>
          <w:rFonts w:cs="FrankRuehl" w:hint="cs"/>
          <w:sz w:val="22"/>
          <w:szCs w:val="22"/>
          <w:rtl/>
        </w:rPr>
        <w:t xml:space="preserve"> תיקון (מס' 2) תשל"ט-1979.</w:t>
      </w:r>
    </w:p>
    <w:p w:rsidR="00A11277" w:rsidRDefault="00A56B41" w:rsidP="00771947">
      <w:pPr>
        <w:pStyle w:val="a5"/>
        <w:spacing w:before="72" w:line="240" w:lineRule="auto"/>
        <w:ind w:left="-3" w:right="990" w:firstLine="3"/>
        <w:rPr>
          <w:rFonts w:cs="FrankRuehl"/>
          <w:sz w:val="22"/>
          <w:szCs w:val="22"/>
          <w:rtl/>
        </w:rPr>
      </w:pPr>
      <w:hyperlink r:id="rId13" w:history="1">
        <w:r w:rsidRPr="00013F5C">
          <w:rPr>
            <w:rStyle w:val="Hyperlink"/>
            <w:rFonts w:cs="FrankRuehl" w:hint="cs"/>
            <w:sz w:val="22"/>
            <w:szCs w:val="22"/>
            <w:rtl/>
          </w:rPr>
          <w:t>ק"ת תש"ם מ</w:t>
        </w:r>
        <w:r w:rsidRPr="00013F5C">
          <w:rPr>
            <w:rStyle w:val="Hyperlink"/>
            <w:rFonts w:cs="FrankRuehl" w:hint="cs"/>
            <w:sz w:val="22"/>
            <w:szCs w:val="22"/>
            <w:rtl/>
          </w:rPr>
          <w:t>ס</w:t>
        </w:r>
        <w:r w:rsidRPr="00013F5C">
          <w:rPr>
            <w:rStyle w:val="Hyperlink"/>
            <w:rFonts w:cs="FrankRuehl" w:hint="cs"/>
            <w:sz w:val="22"/>
            <w:szCs w:val="22"/>
            <w:rtl/>
          </w:rPr>
          <w:t>' 4091</w:t>
        </w:r>
      </w:hyperlink>
      <w:r>
        <w:rPr>
          <w:rFonts w:cs="FrankRuehl" w:hint="cs"/>
          <w:sz w:val="22"/>
          <w:szCs w:val="22"/>
          <w:rtl/>
        </w:rPr>
        <w:t xml:space="preserve"> מיום 14.2.1980 עמ' 1016 </w:t>
      </w:r>
      <w:r>
        <w:rPr>
          <w:rFonts w:cs="FrankRuehl"/>
          <w:sz w:val="22"/>
          <w:szCs w:val="22"/>
          <w:rtl/>
        </w:rPr>
        <w:t>–</w:t>
      </w:r>
      <w:r>
        <w:rPr>
          <w:rFonts w:cs="FrankRuehl" w:hint="cs"/>
          <w:sz w:val="22"/>
          <w:szCs w:val="22"/>
          <w:rtl/>
        </w:rPr>
        <w:t xml:space="preserve"> תיקון תש"ם-1980; ר' סעיף 4 לענין הוראת מעבר.</w:t>
      </w:r>
    </w:p>
    <w:p w:rsidR="001D75F1" w:rsidRDefault="00771947" w:rsidP="00A11277">
      <w:pPr>
        <w:pStyle w:val="a5"/>
        <w:spacing w:before="40" w:line="240" w:lineRule="auto"/>
        <w:ind w:left="170" w:right="992"/>
        <w:rPr>
          <w:rFonts w:cs="FrankRuehl" w:hint="cs"/>
          <w:sz w:val="22"/>
          <w:szCs w:val="22"/>
          <w:rtl/>
        </w:rPr>
      </w:pPr>
      <w:r>
        <w:rPr>
          <w:rFonts w:cs="FrankRuehl" w:hint="cs"/>
          <w:sz w:val="22"/>
          <w:szCs w:val="22"/>
          <w:rtl/>
        </w:rPr>
        <w:t xml:space="preserve">4.  </w:t>
      </w:r>
      <w:r w:rsidR="00E506E4">
        <w:rPr>
          <w:rFonts w:cs="FrankRuehl" w:hint="cs"/>
          <w:sz w:val="22"/>
          <w:szCs w:val="22"/>
          <w:rtl/>
        </w:rPr>
        <w:t>על אף האמור בתוספת לחוק עזר העיקרי, מי שברשותו כרטיס חניה שהתעריפים הנקובים בו הם 2 לירות לכל שעה או לחלק ממנה, או 4 לירות לכל שעתיים או לחלק מהן ו-8 לירות לכל ארבע שעות או לחלק מהן, רשאי להשתמש בהם עד תום 60 יום מיום פרסום חוק עזר זה.</w:t>
      </w:r>
    </w:p>
    <w:p w:rsidR="00A11277" w:rsidRDefault="00A56B41" w:rsidP="00771947">
      <w:pPr>
        <w:pStyle w:val="a5"/>
        <w:spacing w:before="72" w:line="240" w:lineRule="auto"/>
        <w:ind w:left="-3" w:right="990" w:firstLine="3"/>
        <w:rPr>
          <w:rFonts w:cs="FrankRuehl"/>
          <w:sz w:val="22"/>
          <w:szCs w:val="22"/>
          <w:rtl/>
        </w:rPr>
      </w:pPr>
      <w:hyperlink r:id="rId14" w:history="1">
        <w:r w:rsidRPr="00823DB5">
          <w:rPr>
            <w:rStyle w:val="Hyperlink"/>
            <w:rFonts w:cs="FrankRuehl" w:hint="cs"/>
            <w:sz w:val="22"/>
            <w:szCs w:val="22"/>
            <w:rtl/>
          </w:rPr>
          <w:t>ק"ת חש"ם תשמ"</w:t>
        </w:r>
        <w:r w:rsidRPr="00823DB5">
          <w:rPr>
            <w:rStyle w:val="Hyperlink"/>
            <w:rFonts w:cs="FrankRuehl" w:hint="cs"/>
            <w:sz w:val="22"/>
            <w:szCs w:val="22"/>
            <w:rtl/>
          </w:rPr>
          <w:t>א</w:t>
        </w:r>
        <w:r w:rsidRPr="00823DB5">
          <w:rPr>
            <w:rStyle w:val="Hyperlink"/>
            <w:rFonts w:cs="FrankRuehl" w:hint="cs"/>
            <w:sz w:val="22"/>
            <w:szCs w:val="22"/>
            <w:rtl/>
          </w:rPr>
          <w:t xml:space="preserve"> מס' 15</w:t>
        </w:r>
      </w:hyperlink>
      <w:r>
        <w:rPr>
          <w:rFonts w:cs="FrankRuehl" w:hint="cs"/>
          <w:sz w:val="22"/>
          <w:szCs w:val="22"/>
          <w:rtl/>
        </w:rPr>
        <w:t xml:space="preserve"> מיום 1.12.1980 עמ' 230 </w:t>
      </w:r>
      <w:r>
        <w:rPr>
          <w:rFonts w:cs="FrankRuehl"/>
          <w:sz w:val="22"/>
          <w:szCs w:val="22"/>
          <w:rtl/>
        </w:rPr>
        <w:t>–</w:t>
      </w:r>
      <w:r>
        <w:rPr>
          <w:rFonts w:cs="FrankRuehl" w:hint="cs"/>
          <w:sz w:val="22"/>
          <w:szCs w:val="22"/>
          <w:rtl/>
        </w:rPr>
        <w:t xml:space="preserve"> תיקון תשמ"א-1980; ר' סעיף 2 לענין הוראות מעבר.</w:t>
      </w:r>
    </w:p>
    <w:p w:rsidR="001D75F1" w:rsidRDefault="00771947" w:rsidP="00A11277">
      <w:pPr>
        <w:pStyle w:val="a5"/>
        <w:spacing w:before="40" w:line="240" w:lineRule="auto"/>
        <w:ind w:left="170" w:right="992"/>
        <w:rPr>
          <w:rFonts w:cs="FrankRuehl" w:hint="cs"/>
          <w:sz w:val="22"/>
          <w:szCs w:val="22"/>
          <w:rtl/>
        </w:rPr>
      </w:pPr>
      <w:r>
        <w:rPr>
          <w:rFonts w:cs="FrankRuehl" w:hint="cs"/>
          <w:sz w:val="22"/>
          <w:szCs w:val="22"/>
          <w:rtl/>
        </w:rPr>
        <w:t xml:space="preserve">2. </w:t>
      </w:r>
      <w:r w:rsidR="00E506E4">
        <w:rPr>
          <w:rFonts w:cs="FrankRuehl" w:hint="cs"/>
          <w:sz w:val="22"/>
          <w:szCs w:val="22"/>
          <w:rtl/>
        </w:rPr>
        <w:t>על אף האמור בתוספת לחוק עזר העיקרי, מי שברשותו כרטיסי חניה שהתעריפים הנקובים בהם 2 לירות לכל שעה או לחלק ממנה, או 4 לירות לכל שעה או לחלק ממנה, רשאי להשתמש בהם עד תום 30 ימים מיום פרסום חוק עזר זה ברשומות.</w:t>
      </w:r>
    </w:p>
    <w:p w:rsidR="001D75F1" w:rsidRDefault="001D75F1" w:rsidP="001D75F1">
      <w:pPr>
        <w:pStyle w:val="a5"/>
        <w:spacing w:before="72" w:line="240" w:lineRule="auto"/>
        <w:ind w:left="-3" w:right="990" w:firstLine="3"/>
        <w:rPr>
          <w:rFonts w:cs="FrankRuehl" w:hint="cs"/>
          <w:sz w:val="22"/>
          <w:szCs w:val="22"/>
          <w:rtl/>
        </w:rPr>
      </w:pPr>
      <w:hyperlink r:id="rId15" w:history="1">
        <w:r w:rsidRPr="001D75F1">
          <w:rPr>
            <w:rStyle w:val="Hyperlink"/>
            <w:rFonts w:cs="FrankRuehl"/>
            <w:sz w:val="22"/>
            <w:szCs w:val="22"/>
            <w:rtl/>
          </w:rPr>
          <w:t xml:space="preserve">ק"ת חש"ם תשמ"א </w:t>
        </w:r>
        <w:r w:rsidR="00A56B41" w:rsidRPr="001D75F1">
          <w:rPr>
            <w:rStyle w:val="Hyperlink"/>
            <w:rFonts w:cs="FrankRuehl" w:hint="cs"/>
            <w:sz w:val="22"/>
            <w:szCs w:val="22"/>
            <w:rtl/>
          </w:rPr>
          <w:t>מס' 50</w:t>
        </w:r>
      </w:hyperlink>
      <w:r w:rsidR="00A56B41">
        <w:rPr>
          <w:rFonts w:cs="FrankRuehl" w:hint="cs"/>
          <w:sz w:val="22"/>
          <w:szCs w:val="22"/>
          <w:rtl/>
        </w:rPr>
        <w:t xml:space="preserve"> מיום 12.4.1981 עמ' 862 </w:t>
      </w:r>
      <w:r w:rsidR="00A56B41">
        <w:rPr>
          <w:rFonts w:cs="FrankRuehl"/>
          <w:sz w:val="22"/>
          <w:szCs w:val="22"/>
          <w:rtl/>
        </w:rPr>
        <w:t>–</w:t>
      </w:r>
      <w:r w:rsidR="00A56B41">
        <w:rPr>
          <w:rFonts w:cs="FrankRuehl" w:hint="cs"/>
          <w:sz w:val="22"/>
          <w:szCs w:val="22"/>
          <w:rtl/>
        </w:rPr>
        <w:t xml:space="preserve"> תיקון (מס' 2) תשמ"א-1981. </w:t>
      </w:r>
    </w:p>
    <w:p w:rsidR="00A56B41" w:rsidRDefault="001D75F1" w:rsidP="001D75F1">
      <w:pPr>
        <w:pStyle w:val="a5"/>
        <w:spacing w:before="72" w:line="240" w:lineRule="auto"/>
        <w:ind w:left="-3" w:right="990" w:firstLine="3"/>
        <w:rPr>
          <w:rFonts w:cs="FrankRuehl" w:hint="cs"/>
          <w:sz w:val="22"/>
          <w:szCs w:val="22"/>
          <w:rtl/>
        </w:rPr>
      </w:pPr>
      <w:hyperlink r:id="rId16" w:history="1">
        <w:r w:rsidRPr="001D75F1">
          <w:rPr>
            <w:rStyle w:val="Hyperlink"/>
            <w:rFonts w:cs="FrankRuehl"/>
            <w:sz w:val="22"/>
            <w:szCs w:val="22"/>
            <w:rtl/>
          </w:rPr>
          <w:t xml:space="preserve">ק"ת חש"ם תשמ"א </w:t>
        </w:r>
        <w:r w:rsidR="00A56B41" w:rsidRPr="001D75F1">
          <w:rPr>
            <w:rStyle w:val="Hyperlink"/>
            <w:rFonts w:cs="FrankRuehl" w:hint="cs"/>
            <w:sz w:val="22"/>
            <w:szCs w:val="22"/>
            <w:rtl/>
          </w:rPr>
          <w:t>מס' 72</w:t>
        </w:r>
      </w:hyperlink>
      <w:r w:rsidR="00A56B41">
        <w:rPr>
          <w:rFonts w:cs="FrankRuehl" w:hint="cs"/>
          <w:sz w:val="22"/>
          <w:szCs w:val="22"/>
          <w:rtl/>
        </w:rPr>
        <w:t xml:space="preserve"> מיום 15.6.1981 עמ' 1224 </w:t>
      </w:r>
      <w:r w:rsidR="00A56B41">
        <w:rPr>
          <w:rFonts w:cs="FrankRuehl"/>
          <w:sz w:val="22"/>
          <w:szCs w:val="22"/>
          <w:rtl/>
        </w:rPr>
        <w:t>–</w:t>
      </w:r>
      <w:r w:rsidR="00A56B41">
        <w:rPr>
          <w:rFonts w:cs="FrankRuehl" w:hint="cs"/>
          <w:sz w:val="22"/>
          <w:szCs w:val="22"/>
          <w:rtl/>
        </w:rPr>
        <w:t xml:space="preserve"> תיקון (מס' 3) תשמ"א-1981.</w:t>
      </w:r>
    </w:p>
    <w:p w:rsidR="001D75F1" w:rsidRDefault="00A56B41" w:rsidP="001D75F1">
      <w:pPr>
        <w:pStyle w:val="a5"/>
        <w:spacing w:before="72" w:line="240" w:lineRule="auto"/>
        <w:ind w:left="-3" w:right="990" w:firstLine="3"/>
        <w:rPr>
          <w:rFonts w:cs="FrankRuehl" w:hint="cs"/>
          <w:sz w:val="22"/>
          <w:szCs w:val="22"/>
          <w:rtl/>
        </w:rPr>
      </w:pPr>
      <w:hyperlink r:id="rId17" w:history="1">
        <w:r w:rsidRPr="00C77CC0">
          <w:rPr>
            <w:rStyle w:val="Hyperlink"/>
            <w:rFonts w:cs="FrankRuehl" w:hint="cs"/>
            <w:sz w:val="22"/>
            <w:szCs w:val="22"/>
            <w:rtl/>
          </w:rPr>
          <w:t>ק"ת חש"ם תשמ"ב מס' 108</w:t>
        </w:r>
      </w:hyperlink>
      <w:r>
        <w:rPr>
          <w:rFonts w:cs="FrankRuehl" w:hint="cs"/>
          <w:sz w:val="22"/>
          <w:szCs w:val="22"/>
          <w:rtl/>
        </w:rPr>
        <w:t xml:space="preserve"> מיום 31.12.1981 עמ' 267 </w:t>
      </w:r>
      <w:r>
        <w:rPr>
          <w:rFonts w:cs="FrankRuehl"/>
          <w:sz w:val="22"/>
          <w:szCs w:val="22"/>
          <w:rtl/>
        </w:rPr>
        <w:t>–</w:t>
      </w:r>
      <w:r>
        <w:rPr>
          <w:rFonts w:cs="FrankRuehl" w:hint="cs"/>
          <w:sz w:val="22"/>
          <w:szCs w:val="22"/>
          <w:rtl/>
        </w:rPr>
        <w:t xml:space="preserve"> תיקון תשמ"ב-1981. </w:t>
      </w:r>
    </w:p>
    <w:p w:rsidR="001D75F1" w:rsidRDefault="001D75F1" w:rsidP="001D75F1">
      <w:pPr>
        <w:pStyle w:val="a5"/>
        <w:spacing w:before="72" w:line="240" w:lineRule="auto"/>
        <w:ind w:left="-3" w:right="990" w:firstLine="3"/>
        <w:rPr>
          <w:rFonts w:cs="FrankRuehl" w:hint="cs"/>
          <w:sz w:val="22"/>
          <w:szCs w:val="22"/>
          <w:rtl/>
        </w:rPr>
      </w:pPr>
      <w:hyperlink r:id="rId18" w:history="1">
        <w:r w:rsidRPr="001D75F1">
          <w:rPr>
            <w:rStyle w:val="Hyperlink"/>
            <w:rFonts w:cs="FrankRuehl"/>
            <w:sz w:val="22"/>
            <w:szCs w:val="22"/>
            <w:rtl/>
          </w:rPr>
          <w:t>ק"ת</w:t>
        </w:r>
        <w:r w:rsidRPr="001D75F1">
          <w:rPr>
            <w:rStyle w:val="Hyperlink"/>
            <w:rFonts w:cs="FrankRuehl"/>
            <w:sz w:val="22"/>
            <w:szCs w:val="22"/>
            <w:rtl/>
          </w:rPr>
          <w:t xml:space="preserve"> </w:t>
        </w:r>
        <w:r w:rsidRPr="001D75F1">
          <w:rPr>
            <w:rStyle w:val="Hyperlink"/>
            <w:rFonts w:cs="FrankRuehl"/>
            <w:sz w:val="22"/>
            <w:szCs w:val="22"/>
            <w:rtl/>
          </w:rPr>
          <w:t xml:space="preserve">חש"ם תשמ"ב </w:t>
        </w:r>
        <w:r w:rsidR="00A56B41" w:rsidRPr="001D75F1">
          <w:rPr>
            <w:rStyle w:val="Hyperlink"/>
            <w:rFonts w:cs="FrankRuehl" w:hint="cs"/>
            <w:sz w:val="22"/>
            <w:szCs w:val="22"/>
            <w:rtl/>
          </w:rPr>
          <w:t>מס' 109</w:t>
        </w:r>
      </w:hyperlink>
      <w:r w:rsidR="00A56B41">
        <w:rPr>
          <w:rFonts w:cs="FrankRuehl" w:hint="cs"/>
          <w:sz w:val="22"/>
          <w:szCs w:val="22"/>
          <w:rtl/>
        </w:rPr>
        <w:t xml:space="preserve"> מיום 14.1.1982 עמ' 301 </w:t>
      </w:r>
      <w:r w:rsidR="00A56B41">
        <w:rPr>
          <w:rFonts w:cs="FrankRuehl"/>
          <w:sz w:val="22"/>
          <w:szCs w:val="22"/>
          <w:rtl/>
        </w:rPr>
        <w:t>–</w:t>
      </w:r>
      <w:r w:rsidR="00A56B41">
        <w:rPr>
          <w:rFonts w:cs="FrankRuehl" w:hint="cs"/>
          <w:sz w:val="22"/>
          <w:szCs w:val="22"/>
          <w:rtl/>
        </w:rPr>
        <w:t xml:space="preserve"> תיקון (מס' 2) תשמ"ב-1982; ר' סעיף 2 לענין הוראת מעבר.</w:t>
      </w:r>
    </w:p>
    <w:p w:rsidR="001D75F1" w:rsidRDefault="00771947" w:rsidP="00A11277">
      <w:pPr>
        <w:pStyle w:val="a5"/>
        <w:spacing w:before="40" w:line="240" w:lineRule="auto"/>
        <w:ind w:left="170" w:right="992"/>
        <w:rPr>
          <w:rFonts w:cs="FrankRuehl" w:hint="cs"/>
          <w:sz w:val="22"/>
          <w:szCs w:val="22"/>
          <w:rtl/>
        </w:rPr>
      </w:pPr>
      <w:r>
        <w:rPr>
          <w:rFonts w:cs="FrankRuehl" w:hint="cs"/>
          <w:sz w:val="22"/>
          <w:szCs w:val="22"/>
          <w:rtl/>
        </w:rPr>
        <w:t xml:space="preserve">2. </w:t>
      </w:r>
      <w:r w:rsidR="00E506E4">
        <w:rPr>
          <w:rFonts w:cs="FrankRuehl" w:hint="cs"/>
          <w:sz w:val="22"/>
          <w:szCs w:val="22"/>
          <w:rtl/>
        </w:rPr>
        <w:t>על אף האמור בתוספת לחוק עזר העיקרי, מי שברשותו כרטיסי חניה שהתעריפים הנקובים בהם 1.20 שקלים לכל שעה או לחלק ממנה, או 0.60 שקלים לכל שעה או לחלק ממנה, רשאי להשתמש בהם עד תום 60 ימים מיום פרסום חוק עזר זה ברשומות.</w:t>
      </w:r>
    </w:p>
    <w:p w:rsidR="001D75F1" w:rsidRDefault="001D75F1" w:rsidP="001D75F1">
      <w:pPr>
        <w:pStyle w:val="a5"/>
        <w:spacing w:before="72" w:line="240" w:lineRule="auto"/>
        <w:ind w:left="-3" w:right="990" w:firstLine="3"/>
        <w:rPr>
          <w:rFonts w:cs="FrankRuehl" w:hint="cs"/>
          <w:sz w:val="22"/>
          <w:szCs w:val="22"/>
          <w:rtl/>
        </w:rPr>
      </w:pPr>
      <w:hyperlink r:id="rId19" w:history="1">
        <w:r w:rsidRPr="001D75F1">
          <w:rPr>
            <w:rStyle w:val="Hyperlink"/>
            <w:rFonts w:cs="FrankRuehl"/>
            <w:sz w:val="22"/>
            <w:szCs w:val="22"/>
            <w:rtl/>
          </w:rPr>
          <w:t xml:space="preserve">ק"ת חש"ם תשמ"ב </w:t>
        </w:r>
        <w:r w:rsidR="00A56B41" w:rsidRPr="001D75F1">
          <w:rPr>
            <w:rStyle w:val="Hyperlink"/>
            <w:rFonts w:cs="FrankRuehl" w:hint="cs"/>
            <w:sz w:val="22"/>
            <w:szCs w:val="22"/>
            <w:rtl/>
          </w:rPr>
          <w:t>מס' 128</w:t>
        </w:r>
      </w:hyperlink>
      <w:r w:rsidR="00A56B41">
        <w:rPr>
          <w:rFonts w:cs="FrankRuehl" w:hint="cs"/>
          <w:sz w:val="22"/>
          <w:szCs w:val="22"/>
          <w:rtl/>
        </w:rPr>
        <w:t xml:space="preserve"> מיום 9.5.1982 עמ' 651 </w:t>
      </w:r>
      <w:r w:rsidR="00A56B41">
        <w:rPr>
          <w:rFonts w:cs="FrankRuehl"/>
          <w:sz w:val="22"/>
          <w:szCs w:val="22"/>
          <w:rtl/>
        </w:rPr>
        <w:t>–</w:t>
      </w:r>
      <w:r w:rsidR="00A56B41">
        <w:rPr>
          <w:rFonts w:cs="FrankRuehl" w:hint="cs"/>
          <w:sz w:val="22"/>
          <w:szCs w:val="22"/>
          <w:rtl/>
        </w:rPr>
        <w:t xml:space="preserve"> תיקון (מס' 3) תשמ"ב-1982. </w:t>
      </w:r>
    </w:p>
    <w:p w:rsidR="00A56B41" w:rsidRDefault="001D75F1" w:rsidP="001D75F1">
      <w:pPr>
        <w:pStyle w:val="a5"/>
        <w:spacing w:before="72" w:line="240" w:lineRule="auto"/>
        <w:ind w:left="-3" w:right="990" w:firstLine="3"/>
        <w:rPr>
          <w:rFonts w:cs="FrankRuehl" w:hint="cs"/>
          <w:sz w:val="22"/>
          <w:szCs w:val="22"/>
          <w:rtl/>
        </w:rPr>
      </w:pPr>
      <w:hyperlink r:id="rId20" w:history="1">
        <w:r w:rsidRPr="001D75F1">
          <w:rPr>
            <w:rStyle w:val="Hyperlink"/>
            <w:rFonts w:cs="FrankRuehl"/>
            <w:sz w:val="22"/>
            <w:szCs w:val="22"/>
            <w:rtl/>
          </w:rPr>
          <w:t>ק"ת חש"</w:t>
        </w:r>
        <w:r w:rsidRPr="001D75F1">
          <w:rPr>
            <w:rStyle w:val="Hyperlink"/>
            <w:rFonts w:cs="FrankRuehl"/>
            <w:sz w:val="22"/>
            <w:szCs w:val="22"/>
            <w:rtl/>
          </w:rPr>
          <w:t>ם</w:t>
        </w:r>
        <w:r w:rsidRPr="001D75F1">
          <w:rPr>
            <w:rStyle w:val="Hyperlink"/>
            <w:rFonts w:cs="FrankRuehl"/>
            <w:sz w:val="22"/>
            <w:szCs w:val="22"/>
            <w:rtl/>
          </w:rPr>
          <w:t xml:space="preserve"> תשמ"ב </w:t>
        </w:r>
        <w:r w:rsidR="00A56B41" w:rsidRPr="001D75F1">
          <w:rPr>
            <w:rStyle w:val="Hyperlink"/>
            <w:rFonts w:cs="FrankRuehl" w:hint="cs"/>
            <w:sz w:val="22"/>
            <w:szCs w:val="22"/>
            <w:rtl/>
          </w:rPr>
          <w:t>מס' 145</w:t>
        </w:r>
      </w:hyperlink>
      <w:r w:rsidR="00A56B41">
        <w:rPr>
          <w:rFonts w:cs="FrankRuehl" w:hint="cs"/>
          <w:sz w:val="22"/>
          <w:szCs w:val="22"/>
          <w:rtl/>
        </w:rPr>
        <w:t xml:space="preserve"> מיום 12.9.1982 עמ' 960 </w:t>
      </w:r>
      <w:r w:rsidR="00A56B41">
        <w:rPr>
          <w:rFonts w:cs="FrankRuehl"/>
          <w:sz w:val="22"/>
          <w:szCs w:val="22"/>
          <w:rtl/>
        </w:rPr>
        <w:t>–</w:t>
      </w:r>
      <w:r w:rsidR="00A56B41">
        <w:rPr>
          <w:rFonts w:cs="FrankRuehl" w:hint="cs"/>
          <w:sz w:val="22"/>
          <w:szCs w:val="22"/>
          <w:rtl/>
        </w:rPr>
        <w:t xml:space="preserve"> תיקון (מס' 4) תשמ"ב-1982; ר' סעיף 2 לענין הוראת מעבר.</w:t>
      </w:r>
    </w:p>
    <w:p w:rsidR="001D75F1" w:rsidRDefault="00771947" w:rsidP="00A11277">
      <w:pPr>
        <w:pStyle w:val="a5"/>
        <w:spacing w:before="40" w:line="240" w:lineRule="auto"/>
        <w:ind w:left="170" w:right="992"/>
        <w:rPr>
          <w:rFonts w:cs="FrankRuehl" w:hint="cs"/>
          <w:sz w:val="22"/>
          <w:szCs w:val="22"/>
          <w:rtl/>
        </w:rPr>
      </w:pPr>
      <w:r>
        <w:rPr>
          <w:rFonts w:cs="FrankRuehl" w:hint="cs"/>
          <w:sz w:val="22"/>
          <w:szCs w:val="22"/>
          <w:rtl/>
        </w:rPr>
        <w:t xml:space="preserve">2. </w:t>
      </w:r>
      <w:r w:rsidR="00163664">
        <w:rPr>
          <w:rFonts w:cs="FrankRuehl" w:hint="cs"/>
          <w:sz w:val="22"/>
          <w:szCs w:val="22"/>
          <w:rtl/>
        </w:rPr>
        <w:t>על אף האמור בתוספת לחוק עזר העיקרי, מי שברשותו כרטיסי חניה שהתעריפים הנקובים בהם 2.00 שקלים לכל שעה או לחלק ממנה, או 1.00 שקל לכל שעה או לחלק ממנה, רשאי להשתמש בהם עד תום 60 ימים מיום פרסום חוק עזר זה ברשומות.</w:t>
      </w:r>
    </w:p>
    <w:p w:rsidR="00A11277" w:rsidRDefault="00A56B41" w:rsidP="00771947">
      <w:pPr>
        <w:pStyle w:val="a5"/>
        <w:spacing w:before="72" w:line="240" w:lineRule="auto"/>
        <w:ind w:left="-3" w:right="990" w:firstLine="3"/>
        <w:rPr>
          <w:rFonts w:cs="FrankRuehl"/>
          <w:sz w:val="22"/>
          <w:szCs w:val="22"/>
          <w:rtl/>
        </w:rPr>
      </w:pPr>
      <w:hyperlink r:id="rId21" w:history="1">
        <w:r w:rsidRPr="00BA0EAC">
          <w:rPr>
            <w:rStyle w:val="Hyperlink"/>
            <w:rFonts w:cs="FrankRuehl" w:hint="cs"/>
            <w:sz w:val="22"/>
            <w:szCs w:val="22"/>
            <w:rtl/>
          </w:rPr>
          <w:t xml:space="preserve">ק"ת </w:t>
        </w:r>
        <w:r>
          <w:rPr>
            <w:rStyle w:val="Hyperlink"/>
            <w:rFonts w:cs="FrankRuehl" w:hint="cs"/>
            <w:sz w:val="22"/>
            <w:szCs w:val="22"/>
            <w:rtl/>
          </w:rPr>
          <w:t xml:space="preserve">חש"ם </w:t>
        </w:r>
        <w:r w:rsidRPr="00BA0EAC">
          <w:rPr>
            <w:rStyle w:val="Hyperlink"/>
            <w:rFonts w:cs="FrankRuehl" w:hint="cs"/>
            <w:sz w:val="22"/>
            <w:szCs w:val="22"/>
            <w:rtl/>
          </w:rPr>
          <w:t>תשמ"ג</w:t>
        </w:r>
        <w:r w:rsidRPr="00BA0EAC">
          <w:rPr>
            <w:rStyle w:val="Hyperlink"/>
            <w:rFonts w:cs="FrankRuehl" w:hint="cs"/>
            <w:sz w:val="22"/>
            <w:szCs w:val="22"/>
            <w:rtl/>
          </w:rPr>
          <w:t xml:space="preserve"> </w:t>
        </w:r>
        <w:r w:rsidRPr="00BA0EAC">
          <w:rPr>
            <w:rStyle w:val="Hyperlink"/>
            <w:rFonts w:cs="FrankRuehl" w:hint="cs"/>
            <w:sz w:val="22"/>
            <w:szCs w:val="22"/>
            <w:rtl/>
          </w:rPr>
          <w:t>מס' 155</w:t>
        </w:r>
      </w:hyperlink>
      <w:r>
        <w:rPr>
          <w:rFonts w:cs="FrankRuehl" w:hint="cs"/>
          <w:sz w:val="22"/>
          <w:szCs w:val="22"/>
          <w:rtl/>
        </w:rPr>
        <w:t xml:space="preserve"> מיום 23.12.1982 עמ' 145 </w:t>
      </w:r>
      <w:r>
        <w:rPr>
          <w:rFonts w:cs="FrankRuehl"/>
          <w:sz w:val="22"/>
          <w:szCs w:val="22"/>
          <w:rtl/>
        </w:rPr>
        <w:t>–</w:t>
      </w:r>
      <w:r>
        <w:rPr>
          <w:rFonts w:cs="FrankRuehl" w:hint="cs"/>
          <w:sz w:val="22"/>
          <w:szCs w:val="22"/>
          <w:rtl/>
        </w:rPr>
        <w:t xml:space="preserve"> תיקון תשמ"ג-1982; ר' סעיף 2 לענין הוראת מעבר.</w:t>
      </w:r>
    </w:p>
    <w:p w:rsidR="001D75F1" w:rsidRDefault="00771947" w:rsidP="00A11277">
      <w:pPr>
        <w:pStyle w:val="a5"/>
        <w:spacing w:before="40" w:line="240" w:lineRule="auto"/>
        <w:ind w:left="170" w:right="992"/>
        <w:rPr>
          <w:rFonts w:cs="FrankRuehl" w:hint="cs"/>
          <w:sz w:val="22"/>
          <w:szCs w:val="22"/>
          <w:rtl/>
        </w:rPr>
      </w:pPr>
      <w:r>
        <w:rPr>
          <w:rFonts w:cs="FrankRuehl" w:hint="cs"/>
          <w:sz w:val="22"/>
          <w:szCs w:val="22"/>
          <w:rtl/>
        </w:rPr>
        <w:t xml:space="preserve">2. </w:t>
      </w:r>
      <w:r w:rsidR="00163664">
        <w:rPr>
          <w:rFonts w:cs="FrankRuehl" w:hint="cs"/>
          <w:sz w:val="22"/>
          <w:szCs w:val="22"/>
          <w:rtl/>
        </w:rPr>
        <w:t>על אף האמור בתוספת לחוק עזר העיקרי, מי שברשותו כרטיסי חניה שהתעריפים הנקובים בהם 3.00 שקלים לכל שעה או לחלק ממנה, או 1.50 שקלים לכל שעה או לחלק ממנה, רשאי להשתמש בהם עד תום 60 ימים מיום פרסום חוק עזר זה ברשומות.</w:t>
      </w:r>
    </w:p>
    <w:p w:rsidR="00163664" w:rsidRDefault="001D75F1" w:rsidP="001D75F1">
      <w:pPr>
        <w:pStyle w:val="a5"/>
        <w:spacing w:before="72" w:line="240" w:lineRule="auto"/>
        <w:ind w:left="-3" w:right="990" w:firstLine="3"/>
        <w:rPr>
          <w:rFonts w:cs="FrankRuehl" w:hint="cs"/>
          <w:sz w:val="22"/>
          <w:szCs w:val="22"/>
          <w:rtl/>
        </w:rPr>
      </w:pPr>
      <w:hyperlink r:id="rId22" w:history="1">
        <w:r w:rsidRPr="001D75F1">
          <w:rPr>
            <w:rStyle w:val="Hyperlink"/>
            <w:rFonts w:cs="FrankRuehl"/>
            <w:sz w:val="22"/>
            <w:szCs w:val="22"/>
            <w:rtl/>
          </w:rPr>
          <w:t>ק"ת חש"ם תשמ"</w:t>
        </w:r>
        <w:r w:rsidRPr="001D75F1">
          <w:rPr>
            <w:rStyle w:val="Hyperlink"/>
            <w:rFonts w:cs="FrankRuehl"/>
            <w:sz w:val="22"/>
            <w:szCs w:val="22"/>
            <w:rtl/>
          </w:rPr>
          <w:t>ג</w:t>
        </w:r>
        <w:r w:rsidRPr="001D75F1">
          <w:rPr>
            <w:rStyle w:val="Hyperlink"/>
            <w:rFonts w:cs="FrankRuehl"/>
            <w:sz w:val="22"/>
            <w:szCs w:val="22"/>
            <w:rtl/>
          </w:rPr>
          <w:t xml:space="preserve"> </w:t>
        </w:r>
        <w:r w:rsidR="00A56B41" w:rsidRPr="001D75F1">
          <w:rPr>
            <w:rStyle w:val="Hyperlink"/>
            <w:rFonts w:cs="FrankRuehl" w:hint="cs"/>
            <w:sz w:val="22"/>
            <w:szCs w:val="22"/>
            <w:rtl/>
          </w:rPr>
          <w:t>מס' 178</w:t>
        </w:r>
      </w:hyperlink>
      <w:r w:rsidR="00A56B41">
        <w:rPr>
          <w:rFonts w:cs="FrankRuehl" w:hint="cs"/>
          <w:sz w:val="22"/>
          <w:szCs w:val="22"/>
          <w:rtl/>
        </w:rPr>
        <w:t xml:space="preserve"> מיום 31.5.1983 עמ' 462 </w:t>
      </w:r>
      <w:r w:rsidR="00A56B41">
        <w:rPr>
          <w:rFonts w:cs="FrankRuehl"/>
          <w:sz w:val="22"/>
          <w:szCs w:val="22"/>
          <w:rtl/>
        </w:rPr>
        <w:t>–</w:t>
      </w:r>
      <w:r w:rsidR="00A56B41">
        <w:rPr>
          <w:rFonts w:cs="FrankRuehl" w:hint="cs"/>
          <w:sz w:val="22"/>
          <w:szCs w:val="22"/>
          <w:rtl/>
        </w:rPr>
        <w:t xml:space="preserve"> תיקון (מס' 2) תשמ"ג-1983. </w:t>
      </w:r>
    </w:p>
    <w:p w:rsidR="00A11277" w:rsidRDefault="00163664" w:rsidP="00771947">
      <w:pPr>
        <w:pStyle w:val="a5"/>
        <w:spacing w:before="72" w:line="240" w:lineRule="auto"/>
        <w:ind w:left="-3" w:right="990" w:firstLine="3"/>
        <w:rPr>
          <w:rFonts w:cs="FrankRuehl"/>
          <w:sz w:val="22"/>
          <w:szCs w:val="22"/>
          <w:rtl/>
        </w:rPr>
      </w:pPr>
      <w:hyperlink r:id="rId23" w:history="1">
        <w:r w:rsidRPr="001D75F1">
          <w:rPr>
            <w:rStyle w:val="Hyperlink"/>
            <w:rFonts w:cs="FrankRuehl"/>
            <w:sz w:val="22"/>
            <w:szCs w:val="22"/>
            <w:rtl/>
          </w:rPr>
          <w:t xml:space="preserve">ק"ת חש"ם תשמ"ג </w:t>
        </w:r>
        <w:r w:rsidRPr="001D75F1">
          <w:rPr>
            <w:rStyle w:val="Hyperlink"/>
            <w:rFonts w:cs="FrankRuehl" w:hint="cs"/>
            <w:sz w:val="22"/>
            <w:szCs w:val="22"/>
            <w:rtl/>
          </w:rPr>
          <w:t>מס' 178</w:t>
        </w:r>
      </w:hyperlink>
      <w:r>
        <w:rPr>
          <w:rFonts w:cs="FrankRuehl" w:hint="cs"/>
          <w:sz w:val="22"/>
          <w:szCs w:val="22"/>
          <w:rtl/>
        </w:rPr>
        <w:t xml:space="preserve"> מיום 31.5.1983 </w:t>
      </w:r>
      <w:r w:rsidR="00A56B41">
        <w:rPr>
          <w:rFonts w:cs="FrankRuehl" w:hint="cs"/>
          <w:sz w:val="22"/>
          <w:szCs w:val="22"/>
          <w:rtl/>
        </w:rPr>
        <w:t xml:space="preserve">עמ' 463 </w:t>
      </w:r>
      <w:r w:rsidR="00A56B41">
        <w:rPr>
          <w:rFonts w:cs="FrankRuehl"/>
          <w:sz w:val="22"/>
          <w:szCs w:val="22"/>
          <w:rtl/>
        </w:rPr>
        <w:t>–</w:t>
      </w:r>
      <w:r w:rsidR="00A56B41">
        <w:rPr>
          <w:rFonts w:cs="FrankRuehl" w:hint="cs"/>
          <w:sz w:val="22"/>
          <w:szCs w:val="22"/>
          <w:rtl/>
        </w:rPr>
        <w:t xml:space="preserve"> תיקון (מס' 3) תשמ"ג-1983; ר' סעיף 2 לענין הוראת מעבר.</w:t>
      </w:r>
    </w:p>
    <w:p w:rsidR="001D75F1" w:rsidRDefault="00771947" w:rsidP="00A11277">
      <w:pPr>
        <w:pStyle w:val="a5"/>
        <w:spacing w:before="40" w:line="240" w:lineRule="auto"/>
        <w:ind w:left="170" w:right="992"/>
        <w:rPr>
          <w:rFonts w:cs="FrankRuehl" w:hint="cs"/>
          <w:sz w:val="22"/>
          <w:szCs w:val="22"/>
          <w:rtl/>
        </w:rPr>
      </w:pPr>
      <w:r>
        <w:rPr>
          <w:rFonts w:cs="FrankRuehl" w:hint="cs"/>
          <w:sz w:val="22"/>
          <w:szCs w:val="22"/>
          <w:rtl/>
        </w:rPr>
        <w:t xml:space="preserve">2. </w:t>
      </w:r>
      <w:r w:rsidR="00163664">
        <w:rPr>
          <w:rFonts w:cs="FrankRuehl" w:hint="cs"/>
          <w:sz w:val="22"/>
          <w:szCs w:val="22"/>
          <w:rtl/>
        </w:rPr>
        <w:t>על אף האמור בתוספת לחוק העזר העיקרי מי שברשותו כרטיסי חניה שהתעריך הנקוב בהם הוא 5.00 שקלים לכל שעה או לחלק ממנה, או 2.50 שקלים לכל שעה או לחלק ממנה, רשאי להשתמש בהם עד תום 60 ימים מיום פרסום חוק עזר זה ברשומות.</w:t>
      </w:r>
    </w:p>
    <w:p w:rsidR="00A11277" w:rsidRDefault="00A56B41" w:rsidP="00771947">
      <w:pPr>
        <w:pStyle w:val="a5"/>
        <w:spacing w:before="72" w:line="240" w:lineRule="auto"/>
        <w:ind w:left="-3" w:right="990" w:firstLine="3"/>
        <w:rPr>
          <w:rFonts w:cs="FrankRuehl"/>
          <w:sz w:val="22"/>
          <w:szCs w:val="22"/>
          <w:rtl/>
        </w:rPr>
      </w:pPr>
      <w:hyperlink r:id="rId24" w:history="1">
        <w:r w:rsidRPr="000043F7">
          <w:rPr>
            <w:rStyle w:val="Hyperlink"/>
            <w:rFonts w:cs="FrankRuehl" w:hint="cs"/>
            <w:sz w:val="22"/>
            <w:szCs w:val="22"/>
            <w:rtl/>
          </w:rPr>
          <w:t>ק"ת חש"ם תשמ"ד מס' 200</w:t>
        </w:r>
      </w:hyperlink>
      <w:r>
        <w:rPr>
          <w:rFonts w:cs="FrankRuehl" w:hint="cs"/>
          <w:sz w:val="22"/>
          <w:szCs w:val="22"/>
          <w:rtl/>
        </w:rPr>
        <w:t xml:space="preserve"> מיום 13.10.1983 עמ' 78 </w:t>
      </w:r>
      <w:r>
        <w:rPr>
          <w:rFonts w:cs="FrankRuehl"/>
          <w:sz w:val="22"/>
          <w:szCs w:val="22"/>
          <w:rtl/>
        </w:rPr>
        <w:t>–</w:t>
      </w:r>
      <w:r>
        <w:rPr>
          <w:rFonts w:cs="FrankRuehl" w:hint="cs"/>
          <w:sz w:val="22"/>
          <w:szCs w:val="22"/>
          <w:rtl/>
        </w:rPr>
        <w:t xml:space="preserve"> תיקון תשמ"ד-1983; ר' סעיף 4 לענין הוראת מעבר.</w:t>
      </w:r>
    </w:p>
    <w:p w:rsidR="001D75F1" w:rsidRDefault="00771947" w:rsidP="00A11277">
      <w:pPr>
        <w:pStyle w:val="a5"/>
        <w:spacing w:before="40" w:line="240" w:lineRule="auto"/>
        <w:ind w:left="170" w:right="992"/>
        <w:rPr>
          <w:rFonts w:cs="FrankRuehl" w:hint="cs"/>
          <w:sz w:val="22"/>
          <w:szCs w:val="22"/>
          <w:rtl/>
        </w:rPr>
      </w:pPr>
      <w:r>
        <w:rPr>
          <w:rFonts w:cs="FrankRuehl" w:hint="cs"/>
          <w:sz w:val="22"/>
          <w:szCs w:val="22"/>
          <w:rtl/>
        </w:rPr>
        <w:t xml:space="preserve">4. </w:t>
      </w:r>
      <w:r w:rsidR="00163664">
        <w:rPr>
          <w:rFonts w:cs="FrankRuehl" w:hint="cs"/>
          <w:sz w:val="22"/>
          <w:szCs w:val="22"/>
          <w:rtl/>
        </w:rPr>
        <w:t>על אף האמור בתוספת לחוק העזר העיקרי, מי שברשותו כרטיסי חניה שהתעריף הנקוב בהם הוא 10 שקלים לכל שעה או לחלק ממנה, או 5 שקלים לכל שעה או לחלק ממנה במגרש חניה מסודר באמצעות כרטיסי חניה, למעט במגרש החניה שברחוב יוסף ריבלין פינת רחוב יפו, רשאי להשתמש בהם עד תום 60 ימים מיום פרסום חוק עזר זה ברשומות.</w:t>
      </w:r>
    </w:p>
    <w:p w:rsidR="001D75F1" w:rsidRDefault="001D75F1" w:rsidP="001D75F1">
      <w:pPr>
        <w:pStyle w:val="a5"/>
        <w:spacing w:before="72" w:line="240" w:lineRule="auto"/>
        <w:ind w:left="-3" w:right="990" w:firstLine="3"/>
        <w:rPr>
          <w:rFonts w:cs="FrankRuehl" w:hint="cs"/>
          <w:sz w:val="22"/>
          <w:szCs w:val="22"/>
          <w:rtl/>
        </w:rPr>
      </w:pPr>
      <w:hyperlink r:id="rId25" w:history="1">
        <w:r w:rsidRPr="001D75F1">
          <w:rPr>
            <w:rStyle w:val="Hyperlink"/>
            <w:rFonts w:cs="FrankRuehl"/>
            <w:sz w:val="22"/>
            <w:szCs w:val="22"/>
            <w:rtl/>
          </w:rPr>
          <w:t xml:space="preserve">ק"ת חש"ם תשמ"ד </w:t>
        </w:r>
        <w:r w:rsidR="00A56B41" w:rsidRPr="001D75F1">
          <w:rPr>
            <w:rStyle w:val="Hyperlink"/>
            <w:rFonts w:cs="FrankRuehl" w:hint="cs"/>
            <w:sz w:val="22"/>
            <w:szCs w:val="22"/>
            <w:rtl/>
          </w:rPr>
          <w:t>מס' 212</w:t>
        </w:r>
      </w:hyperlink>
      <w:r w:rsidR="00A56B41">
        <w:rPr>
          <w:rFonts w:cs="FrankRuehl" w:hint="cs"/>
          <w:sz w:val="22"/>
          <w:szCs w:val="22"/>
          <w:rtl/>
        </w:rPr>
        <w:t xml:space="preserve"> מיום 31.1.1984 עמ' 280 </w:t>
      </w:r>
      <w:r w:rsidR="00A56B41">
        <w:rPr>
          <w:rFonts w:cs="FrankRuehl"/>
          <w:sz w:val="22"/>
          <w:szCs w:val="22"/>
          <w:rtl/>
        </w:rPr>
        <w:t>–</w:t>
      </w:r>
      <w:r w:rsidR="00A56B41">
        <w:rPr>
          <w:rFonts w:cs="FrankRuehl" w:hint="cs"/>
          <w:sz w:val="22"/>
          <w:szCs w:val="22"/>
          <w:rtl/>
        </w:rPr>
        <w:t xml:space="preserve"> תיקון (מס' 2) תשמ"ד-1984; ר' סעיף 2 לענין הוראת מעבר.</w:t>
      </w:r>
    </w:p>
    <w:p w:rsidR="001D75F1" w:rsidRDefault="00771947" w:rsidP="00A11277">
      <w:pPr>
        <w:pStyle w:val="a5"/>
        <w:spacing w:before="40" w:line="240" w:lineRule="auto"/>
        <w:ind w:left="170" w:right="992"/>
        <w:rPr>
          <w:rFonts w:cs="FrankRuehl" w:hint="cs"/>
          <w:sz w:val="22"/>
          <w:szCs w:val="22"/>
          <w:rtl/>
        </w:rPr>
      </w:pPr>
      <w:r>
        <w:rPr>
          <w:rFonts w:cs="FrankRuehl" w:hint="cs"/>
          <w:sz w:val="22"/>
          <w:szCs w:val="22"/>
          <w:rtl/>
        </w:rPr>
        <w:t xml:space="preserve">2. </w:t>
      </w:r>
      <w:r w:rsidR="00163664">
        <w:rPr>
          <w:rFonts w:cs="FrankRuehl" w:hint="cs"/>
          <w:sz w:val="22"/>
          <w:szCs w:val="22"/>
          <w:rtl/>
        </w:rPr>
        <w:t>על אף האמור בתוספת לחוק העזר העיקרי, מי שברשותו כרטיסי חניה שהתעריף הנקוב בהם הוא 15 שקלים לכל שעה או לחלק ממנה, או 7.50 שקלים לכל שעה או לחלק ממנה, רשאי להשתמש בהם עד תום 60 ימים מיום תחילתו של חוק עזר זה.</w:t>
      </w:r>
    </w:p>
    <w:p w:rsidR="00A11277" w:rsidRDefault="001D75F1" w:rsidP="00771947">
      <w:pPr>
        <w:pStyle w:val="a5"/>
        <w:spacing w:before="72" w:line="240" w:lineRule="auto"/>
        <w:ind w:left="-3" w:right="990" w:firstLine="3"/>
        <w:rPr>
          <w:rFonts w:cs="FrankRuehl"/>
          <w:sz w:val="22"/>
          <w:szCs w:val="22"/>
          <w:rtl/>
        </w:rPr>
      </w:pPr>
      <w:hyperlink r:id="rId26" w:history="1">
        <w:r w:rsidRPr="001D75F1">
          <w:rPr>
            <w:rStyle w:val="Hyperlink"/>
            <w:rFonts w:cs="FrankRuehl"/>
            <w:sz w:val="22"/>
            <w:szCs w:val="22"/>
            <w:rtl/>
          </w:rPr>
          <w:t xml:space="preserve">ק"ת חש"ם תשמ"ד </w:t>
        </w:r>
        <w:r w:rsidR="00A56B41" w:rsidRPr="001D75F1">
          <w:rPr>
            <w:rStyle w:val="Hyperlink"/>
            <w:rFonts w:cs="FrankRuehl" w:hint="cs"/>
            <w:sz w:val="22"/>
            <w:szCs w:val="22"/>
            <w:rtl/>
          </w:rPr>
          <w:t>מ</w:t>
        </w:r>
        <w:r w:rsidR="00A56B41" w:rsidRPr="001D75F1">
          <w:rPr>
            <w:rStyle w:val="Hyperlink"/>
            <w:rFonts w:cs="FrankRuehl" w:hint="cs"/>
            <w:sz w:val="22"/>
            <w:szCs w:val="22"/>
            <w:rtl/>
          </w:rPr>
          <w:t>ס' 227</w:t>
        </w:r>
      </w:hyperlink>
      <w:r w:rsidR="00A56B41">
        <w:rPr>
          <w:rFonts w:cs="FrankRuehl" w:hint="cs"/>
          <w:sz w:val="22"/>
          <w:szCs w:val="22"/>
          <w:rtl/>
        </w:rPr>
        <w:t xml:space="preserve"> מיום 27.5.1984 עמ' 535 </w:t>
      </w:r>
      <w:r w:rsidR="00A56B41">
        <w:rPr>
          <w:rFonts w:cs="FrankRuehl"/>
          <w:sz w:val="22"/>
          <w:szCs w:val="22"/>
          <w:rtl/>
        </w:rPr>
        <w:t>–</w:t>
      </w:r>
      <w:r w:rsidR="00A56B41">
        <w:rPr>
          <w:rFonts w:cs="FrankRuehl" w:hint="cs"/>
          <w:sz w:val="22"/>
          <w:szCs w:val="22"/>
          <w:rtl/>
        </w:rPr>
        <w:t xml:space="preserve"> תיקון (מס' 3) תשמ"ד-1984; ר' סעיף 4 לענין הוראת מעבר.</w:t>
      </w:r>
    </w:p>
    <w:p w:rsidR="001D75F1" w:rsidRDefault="00771947" w:rsidP="00A11277">
      <w:pPr>
        <w:pStyle w:val="a5"/>
        <w:spacing w:before="40" w:line="240" w:lineRule="auto"/>
        <w:ind w:left="170" w:right="992"/>
        <w:rPr>
          <w:rFonts w:cs="FrankRuehl" w:hint="cs"/>
          <w:sz w:val="22"/>
          <w:szCs w:val="22"/>
          <w:rtl/>
        </w:rPr>
      </w:pPr>
      <w:r>
        <w:rPr>
          <w:rFonts w:cs="FrankRuehl" w:hint="cs"/>
          <w:sz w:val="22"/>
          <w:szCs w:val="22"/>
          <w:rtl/>
        </w:rPr>
        <w:t xml:space="preserve">4. </w:t>
      </w:r>
      <w:r w:rsidR="001D75F1">
        <w:rPr>
          <w:rFonts w:cs="FrankRuehl" w:hint="cs"/>
          <w:sz w:val="22"/>
          <w:szCs w:val="22"/>
          <w:rtl/>
        </w:rPr>
        <w:t>על אף האמור בסעיף 3 לחוק עזר זה, מי שברשותו כרטיס חניה שהתעריף הנקוב בהם הוא 20 שקלים לכל שעה או לחלק ממנה, או 10 שקלים לכל שעה או לחלק ממנה במגרש חניה מוסדר באמצעות כרטיסי חניה, למעט במגרש החניה שברחוב יוסף ריבלין פינת רחוב יפו, רשאי להשתמש בהם עד תום 60 ימים מיום פרסום חוק עזר זה ברשומות.</w:t>
      </w:r>
    </w:p>
    <w:p w:rsidR="001D75F1" w:rsidRDefault="00A56B41" w:rsidP="001D75F1">
      <w:pPr>
        <w:pStyle w:val="a5"/>
        <w:spacing w:before="72" w:line="240" w:lineRule="auto"/>
        <w:ind w:left="-3" w:right="990" w:firstLine="3"/>
        <w:rPr>
          <w:rFonts w:cs="FrankRuehl" w:hint="cs"/>
          <w:sz w:val="22"/>
          <w:szCs w:val="22"/>
          <w:rtl/>
        </w:rPr>
      </w:pPr>
      <w:hyperlink r:id="rId27" w:history="1">
        <w:r w:rsidRPr="00171DF4">
          <w:rPr>
            <w:rStyle w:val="Hyperlink"/>
            <w:rFonts w:cs="FrankRuehl" w:hint="cs"/>
            <w:sz w:val="22"/>
            <w:szCs w:val="22"/>
            <w:rtl/>
          </w:rPr>
          <w:t>ק"ת חש"ם תשמ"ה מס' 249</w:t>
        </w:r>
      </w:hyperlink>
      <w:r>
        <w:rPr>
          <w:rFonts w:cs="FrankRuehl" w:hint="cs"/>
          <w:sz w:val="22"/>
          <w:szCs w:val="22"/>
          <w:rtl/>
        </w:rPr>
        <w:t xml:space="preserve"> מיום 4.10.1984 עמ' 5 </w:t>
      </w:r>
      <w:r>
        <w:rPr>
          <w:rFonts w:cs="FrankRuehl"/>
          <w:sz w:val="22"/>
          <w:szCs w:val="22"/>
          <w:rtl/>
        </w:rPr>
        <w:t>–</w:t>
      </w:r>
      <w:r>
        <w:rPr>
          <w:rFonts w:cs="FrankRuehl" w:hint="cs"/>
          <w:sz w:val="22"/>
          <w:szCs w:val="22"/>
          <w:rtl/>
        </w:rPr>
        <w:t xml:space="preserve"> תיקון תשמ"ה-1984. </w:t>
      </w:r>
    </w:p>
    <w:p w:rsidR="00A11277" w:rsidRDefault="001D75F1" w:rsidP="00771947">
      <w:pPr>
        <w:pStyle w:val="a5"/>
        <w:spacing w:before="72" w:line="240" w:lineRule="auto"/>
        <w:ind w:left="-3" w:right="990" w:firstLine="3"/>
        <w:rPr>
          <w:rFonts w:cs="FrankRuehl"/>
          <w:sz w:val="22"/>
          <w:szCs w:val="22"/>
          <w:rtl/>
        </w:rPr>
      </w:pPr>
      <w:hyperlink r:id="rId28" w:history="1">
        <w:r w:rsidRPr="001D75F1">
          <w:rPr>
            <w:rStyle w:val="Hyperlink"/>
            <w:rFonts w:cs="FrankRuehl"/>
            <w:sz w:val="22"/>
            <w:szCs w:val="22"/>
            <w:rtl/>
          </w:rPr>
          <w:t>ק"ת חש"</w:t>
        </w:r>
        <w:r w:rsidRPr="001D75F1">
          <w:rPr>
            <w:rStyle w:val="Hyperlink"/>
            <w:rFonts w:cs="FrankRuehl"/>
            <w:sz w:val="22"/>
            <w:szCs w:val="22"/>
            <w:rtl/>
          </w:rPr>
          <w:t>ם</w:t>
        </w:r>
        <w:r w:rsidRPr="001D75F1">
          <w:rPr>
            <w:rStyle w:val="Hyperlink"/>
            <w:rFonts w:cs="FrankRuehl"/>
            <w:sz w:val="22"/>
            <w:szCs w:val="22"/>
            <w:rtl/>
          </w:rPr>
          <w:t xml:space="preserve"> תשמ"ה </w:t>
        </w:r>
        <w:r w:rsidR="00A56B41" w:rsidRPr="001D75F1">
          <w:rPr>
            <w:rStyle w:val="Hyperlink"/>
            <w:rFonts w:cs="FrankRuehl" w:hint="cs"/>
            <w:sz w:val="22"/>
            <w:szCs w:val="22"/>
            <w:rtl/>
          </w:rPr>
          <w:t>מ</w:t>
        </w:r>
        <w:r w:rsidR="00A56B41" w:rsidRPr="001D75F1">
          <w:rPr>
            <w:rStyle w:val="Hyperlink"/>
            <w:rFonts w:cs="FrankRuehl" w:hint="cs"/>
            <w:sz w:val="22"/>
            <w:szCs w:val="22"/>
            <w:rtl/>
          </w:rPr>
          <w:t>ס' 250</w:t>
        </w:r>
      </w:hyperlink>
      <w:r w:rsidR="00A56B41">
        <w:rPr>
          <w:rFonts w:cs="FrankRuehl" w:hint="cs"/>
          <w:sz w:val="22"/>
          <w:szCs w:val="22"/>
          <w:rtl/>
        </w:rPr>
        <w:t xml:space="preserve"> מיום 17.10.1984 עמ' 20 </w:t>
      </w:r>
      <w:r w:rsidR="00A56B41">
        <w:rPr>
          <w:rFonts w:cs="FrankRuehl"/>
          <w:sz w:val="22"/>
          <w:szCs w:val="22"/>
          <w:rtl/>
        </w:rPr>
        <w:t>–</w:t>
      </w:r>
      <w:r w:rsidR="00A56B41">
        <w:rPr>
          <w:rFonts w:cs="FrankRuehl" w:hint="cs"/>
          <w:sz w:val="22"/>
          <w:szCs w:val="22"/>
          <w:rtl/>
        </w:rPr>
        <w:t xml:space="preserve"> תיקון (מס' 2) תשמ"ה-1984; ר' סעיף 2 לענין הוראת מעבר.</w:t>
      </w:r>
    </w:p>
    <w:p w:rsidR="001D75F1" w:rsidRDefault="00771947" w:rsidP="00A11277">
      <w:pPr>
        <w:pStyle w:val="a5"/>
        <w:spacing w:before="40" w:line="240" w:lineRule="auto"/>
        <w:ind w:left="170" w:right="992"/>
        <w:rPr>
          <w:rFonts w:cs="FrankRuehl" w:hint="cs"/>
          <w:sz w:val="22"/>
          <w:szCs w:val="22"/>
          <w:rtl/>
        </w:rPr>
      </w:pPr>
      <w:r>
        <w:rPr>
          <w:rFonts w:cs="FrankRuehl" w:hint="cs"/>
          <w:sz w:val="22"/>
          <w:szCs w:val="22"/>
          <w:rtl/>
        </w:rPr>
        <w:t xml:space="preserve">2. </w:t>
      </w:r>
      <w:r w:rsidR="001D75F1">
        <w:rPr>
          <w:rFonts w:cs="FrankRuehl" w:hint="cs"/>
          <w:sz w:val="22"/>
          <w:szCs w:val="22"/>
          <w:rtl/>
        </w:rPr>
        <w:t>על אף האמור בסעיף 1, מי שברשותו כרטיס חניה שהתעריף הנקוב בהם הוא 40 שקלים לכל שעה או לחלק ממנה, או 20 שקלים לכל שעה או לחלק ממנה במגרש חניה מוסדר באמצעות כרטיסי חניה, למעט במגרש החניה שברחוב יוסף ריבלין פינת רחוב יפו, רשאי להשתמש בהם עד תום 60 ימים מיום תחילתו של חוק עזר זה.</w:t>
      </w:r>
    </w:p>
    <w:p w:rsidR="001D75F1" w:rsidRDefault="001D75F1" w:rsidP="001D75F1">
      <w:pPr>
        <w:pStyle w:val="a5"/>
        <w:spacing w:before="72" w:line="240" w:lineRule="auto"/>
        <w:ind w:left="-3" w:right="990" w:firstLine="3"/>
        <w:rPr>
          <w:rFonts w:cs="FrankRuehl" w:hint="cs"/>
          <w:sz w:val="22"/>
          <w:szCs w:val="22"/>
          <w:rtl/>
        </w:rPr>
      </w:pPr>
      <w:hyperlink r:id="rId29" w:history="1">
        <w:r w:rsidRPr="001D75F1">
          <w:rPr>
            <w:rStyle w:val="Hyperlink"/>
            <w:rFonts w:cs="FrankRuehl"/>
            <w:sz w:val="22"/>
            <w:szCs w:val="22"/>
            <w:rtl/>
          </w:rPr>
          <w:t xml:space="preserve">ק"ת חש"ם תשמ"ה </w:t>
        </w:r>
        <w:r w:rsidR="00A56B41" w:rsidRPr="001D75F1">
          <w:rPr>
            <w:rStyle w:val="Hyperlink"/>
            <w:rFonts w:cs="FrankRuehl" w:hint="cs"/>
            <w:sz w:val="22"/>
            <w:szCs w:val="22"/>
            <w:rtl/>
          </w:rPr>
          <w:t>מס' 257</w:t>
        </w:r>
      </w:hyperlink>
      <w:r w:rsidR="00A56B41">
        <w:rPr>
          <w:rFonts w:cs="FrankRuehl" w:hint="cs"/>
          <w:sz w:val="22"/>
          <w:szCs w:val="22"/>
          <w:rtl/>
        </w:rPr>
        <w:t xml:space="preserve"> מיום 1.1.1985 עמ' 114 </w:t>
      </w:r>
      <w:r w:rsidR="00A56B41">
        <w:rPr>
          <w:rFonts w:cs="FrankRuehl"/>
          <w:sz w:val="22"/>
          <w:szCs w:val="22"/>
          <w:rtl/>
        </w:rPr>
        <w:t>–</w:t>
      </w:r>
      <w:r w:rsidR="00A56B41">
        <w:rPr>
          <w:rFonts w:cs="FrankRuehl" w:hint="cs"/>
          <w:sz w:val="22"/>
          <w:szCs w:val="22"/>
          <w:rtl/>
        </w:rPr>
        <w:t xml:space="preserve"> תיקון (מס' 3) תשמ"ה-1985. </w:t>
      </w:r>
    </w:p>
    <w:p w:rsidR="001D75F1" w:rsidRDefault="001D75F1" w:rsidP="001D75F1">
      <w:pPr>
        <w:pStyle w:val="a5"/>
        <w:spacing w:before="72" w:line="240" w:lineRule="auto"/>
        <w:ind w:left="-3" w:right="990" w:firstLine="3"/>
        <w:rPr>
          <w:rFonts w:cs="FrankRuehl" w:hint="cs"/>
          <w:sz w:val="22"/>
          <w:szCs w:val="22"/>
          <w:rtl/>
        </w:rPr>
      </w:pPr>
      <w:hyperlink r:id="rId30" w:history="1">
        <w:r w:rsidRPr="001D75F1">
          <w:rPr>
            <w:rStyle w:val="Hyperlink"/>
            <w:rFonts w:cs="FrankRuehl"/>
            <w:sz w:val="22"/>
            <w:szCs w:val="22"/>
            <w:rtl/>
          </w:rPr>
          <w:t xml:space="preserve">ק"ת חש"ם תשמ"ה </w:t>
        </w:r>
        <w:r w:rsidR="00A56B41" w:rsidRPr="001D75F1">
          <w:rPr>
            <w:rStyle w:val="Hyperlink"/>
            <w:rFonts w:cs="FrankRuehl" w:hint="cs"/>
            <w:sz w:val="22"/>
            <w:szCs w:val="22"/>
            <w:rtl/>
          </w:rPr>
          <w:t>מס' 269</w:t>
        </w:r>
      </w:hyperlink>
      <w:r w:rsidR="00A56B41">
        <w:rPr>
          <w:rFonts w:cs="FrankRuehl" w:hint="cs"/>
          <w:sz w:val="22"/>
          <w:szCs w:val="22"/>
          <w:rtl/>
        </w:rPr>
        <w:t xml:space="preserve"> מיום 31.3.1985 עמ' 227 </w:t>
      </w:r>
      <w:r w:rsidR="00A56B41">
        <w:rPr>
          <w:rFonts w:cs="FrankRuehl"/>
          <w:sz w:val="22"/>
          <w:szCs w:val="22"/>
          <w:rtl/>
        </w:rPr>
        <w:t>–</w:t>
      </w:r>
      <w:r w:rsidR="00A56B41">
        <w:rPr>
          <w:rFonts w:cs="FrankRuehl" w:hint="cs"/>
          <w:sz w:val="22"/>
          <w:szCs w:val="22"/>
          <w:rtl/>
        </w:rPr>
        <w:t xml:space="preserve"> תיקון (מס' 4) תשמ"ה-1985. </w:t>
      </w:r>
    </w:p>
    <w:p w:rsidR="00A56B41" w:rsidRDefault="001D75F1" w:rsidP="001D75F1">
      <w:pPr>
        <w:pStyle w:val="a5"/>
        <w:spacing w:before="72" w:line="240" w:lineRule="auto"/>
        <w:ind w:left="-3" w:right="990" w:firstLine="3"/>
        <w:rPr>
          <w:rFonts w:cs="FrankRuehl" w:hint="cs"/>
          <w:sz w:val="22"/>
          <w:szCs w:val="22"/>
          <w:rtl/>
        </w:rPr>
      </w:pPr>
      <w:hyperlink r:id="rId31" w:history="1">
        <w:r w:rsidRPr="001D75F1">
          <w:rPr>
            <w:rStyle w:val="Hyperlink"/>
            <w:rFonts w:cs="FrankRuehl"/>
            <w:sz w:val="22"/>
            <w:szCs w:val="22"/>
            <w:rtl/>
          </w:rPr>
          <w:t xml:space="preserve">ק"ת חש"ם תשמ"ה </w:t>
        </w:r>
        <w:r w:rsidR="00A56B41" w:rsidRPr="001D75F1">
          <w:rPr>
            <w:rStyle w:val="Hyperlink"/>
            <w:rFonts w:cs="FrankRuehl" w:hint="cs"/>
            <w:sz w:val="22"/>
            <w:szCs w:val="22"/>
            <w:rtl/>
          </w:rPr>
          <w:t>מס' 287</w:t>
        </w:r>
      </w:hyperlink>
      <w:r w:rsidR="00A56B41">
        <w:rPr>
          <w:rFonts w:cs="FrankRuehl" w:hint="cs"/>
          <w:sz w:val="22"/>
          <w:szCs w:val="22"/>
          <w:rtl/>
        </w:rPr>
        <w:t xml:space="preserve"> מיום 29.8.1985 עמ' 484 </w:t>
      </w:r>
      <w:r w:rsidR="00A56B41">
        <w:rPr>
          <w:rFonts w:cs="FrankRuehl"/>
          <w:sz w:val="22"/>
          <w:szCs w:val="22"/>
          <w:rtl/>
        </w:rPr>
        <w:t>–</w:t>
      </w:r>
      <w:r w:rsidR="00A56B41">
        <w:rPr>
          <w:rFonts w:cs="FrankRuehl" w:hint="cs"/>
          <w:sz w:val="22"/>
          <w:szCs w:val="22"/>
          <w:rtl/>
        </w:rPr>
        <w:t xml:space="preserve"> תיקון (מס' 5) תשמ"ה-1985.</w:t>
      </w:r>
    </w:p>
    <w:p w:rsidR="00A56B41" w:rsidRDefault="00A56B41" w:rsidP="000B523C">
      <w:pPr>
        <w:pStyle w:val="a5"/>
        <w:spacing w:before="72" w:line="240" w:lineRule="auto"/>
        <w:ind w:left="-3" w:right="990" w:firstLine="3"/>
        <w:rPr>
          <w:rFonts w:cs="FrankRuehl" w:hint="cs"/>
          <w:sz w:val="22"/>
          <w:szCs w:val="22"/>
          <w:rtl/>
        </w:rPr>
      </w:pPr>
      <w:hyperlink r:id="rId32" w:history="1">
        <w:r w:rsidRPr="001E55F3">
          <w:rPr>
            <w:rStyle w:val="Hyperlink"/>
            <w:rFonts w:cs="FrankRuehl" w:hint="cs"/>
            <w:sz w:val="22"/>
            <w:szCs w:val="22"/>
            <w:rtl/>
          </w:rPr>
          <w:t>ק"ת חש"ם תשמ"ז מס' 335</w:t>
        </w:r>
      </w:hyperlink>
      <w:r>
        <w:rPr>
          <w:rFonts w:cs="FrankRuehl" w:hint="cs"/>
          <w:sz w:val="22"/>
          <w:szCs w:val="22"/>
          <w:rtl/>
        </w:rPr>
        <w:t xml:space="preserve"> מיום 16.7.1987 עמ' 350 </w:t>
      </w:r>
      <w:r>
        <w:rPr>
          <w:rFonts w:cs="FrankRuehl"/>
          <w:sz w:val="22"/>
          <w:szCs w:val="22"/>
          <w:rtl/>
        </w:rPr>
        <w:t>–</w:t>
      </w:r>
      <w:r>
        <w:rPr>
          <w:rFonts w:cs="FrankRuehl" w:hint="cs"/>
          <w:sz w:val="22"/>
          <w:szCs w:val="22"/>
          <w:rtl/>
        </w:rPr>
        <w:t xml:space="preserve"> תיקון תשמ"ז-1987.</w:t>
      </w:r>
    </w:p>
    <w:p w:rsidR="00A56B41" w:rsidRDefault="00A56B41" w:rsidP="000B523C">
      <w:pPr>
        <w:pStyle w:val="a5"/>
        <w:spacing w:before="72" w:line="240" w:lineRule="auto"/>
        <w:ind w:left="-3" w:right="990" w:firstLine="3"/>
        <w:rPr>
          <w:rFonts w:cs="FrankRuehl" w:hint="cs"/>
          <w:sz w:val="22"/>
          <w:szCs w:val="22"/>
          <w:rtl/>
        </w:rPr>
      </w:pPr>
      <w:hyperlink r:id="rId33" w:history="1">
        <w:r w:rsidRPr="00CA7DFC">
          <w:rPr>
            <w:rStyle w:val="Hyperlink"/>
            <w:rFonts w:cs="FrankRuehl" w:hint="cs"/>
            <w:sz w:val="22"/>
            <w:szCs w:val="22"/>
            <w:rtl/>
          </w:rPr>
          <w:t>ק"ת חש"ם תשנ"ג מס' 500</w:t>
        </w:r>
      </w:hyperlink>
      <w:r>
        <w:rPr>
          <w:rFonts w:cs="FrankRuehl" w:hint="cs"/>
          <w:sz w:val="22"/>
          <w:szCs w:val="22"/>
          <w:rtl/>
        </w:rPr>
        <w:t xml:space="preserve"> מיום 18.2.1993 עמ' 160 </w:t>
      </w:r>
      <w:r>
        <w:rPr>
          <w:rFonts w:cs="FrankRuehl"/>
          <w:sz w:val="22"/>
          <w:szCs w:val="22"/>
          <w:rtl/>
        </w:rPr>
        <w:t>–</w:t>
      </w:r>
      <w:r>
        <w:rPr>
          <w:rFonts w:cs="FrankRuehl" w:hint="cs"/>
          <w:sz w:val="22"/>
          <w:szCs w:val="22"/>
          <w:rtl/>
        </w:rPr>
        <w:t xml:space="preserve"> תיקון תשנ"ג-1993.</w:t>
      </w:r>
    </w:p>
    <w:p w:rsidR="00A56B41" w:rsidRDefault="00A56B41" w:rsidP="000B523C">
      <w:pPr>
        <w:pStyle w:val="a5"/>
        <w:spacing w:before="72" w:line="240" w:lineRule="auto"/>
        <w:ind w:left="-3" w:right="990" w:firstLine="3"/>
        <w:rPr>
          <w:rFonts w:cs="FrankRuehl" w:hint="cs"/>
          <w:sz w:val="22"/>
          <w:szCs w:val="22"/>
          <w:rtl/>
        </w:rPr>
      </w:pPr>
      <w:hyperlink r:id="rId34" w:history="1">
        <w:r w:rsidRPr="00DB351C">
          <w:rPr>
            <w:rStyle w:val="Hyperlink"/>
            <w:rFonts w:cs="FrankRuehl" w:hint="cs"/>
            <w:sz w:val="22"/>
            <w:szCs w:val="22"/>
            <w:rtl/>
          </w:rPr>
          <w:t>ק"ת חש"ם תשנ"ח מס' 593</w:t>
        </w:r>
      </w:hyperlink>
      <w:r>
        <w:rPr>
          <w:rFonts w:cs="FrankRuehl" w:hint="cs"/>
          <w:sz w:val="22"/>
          <w:szCs w:val="22"/>
          <w:rtl/>
        </w:rPr>
        <w:t xml:space="preserve"> מיום 26.3.1998 עמ' 224 </w:t>
      </w:r>
      <w:r>
        <w:rPr>
          <w:rFonts w:cs="FrankRuehl"/>
          <w:sz w:val="22"/>
          <w:szCs w:val="22"/>
          <w:rtl/>
        </w:rPr>
        <w:t>–</w:t>
      </w:r>
      <w:r>
        <w:rPr>
          <w:rFonts w:cs="FrankRuehl" w:hint="cs"/>
          <w:sz w:val="22"/>
          <w:szCs w:val="22"/>
          <w:rtl/>
        </w:rPr>
        <w:t xml:space="preserve"> תיקון תשנ"ח-1998.</w:t>
      </w:r>
    </w:p>
    <w:p w:rsidR="00A56B41" w:rsidRDefault="00A56B41" w:rsidP="000B523C">
      <w:pPr>
        <w:pStyle w:val="a5"/>
        <w:spacing w:before="72" w:line="240" w:lineRule="auto"/>
        <w:ind w:left="-3" w:right="990" w:firstLine="3"/>
        <w:rPr>
          <w:rFonts w:cs="FrankRuehl" w:hint="cs"/>
          <w:sz w:val="22"/>
          <w:szCs w:val="22"/>
          <w:rtl/>
        </w:rPr>
      </w:pPr>
      <w:hyperlink r:id="rId35" w:history="1">
        <w:r w:rsidRPr="009C309F">
          <w:rPr>
            <w:rStyle w:val="Hyperlink"/>
            <w:rFonts w:cs="FrankRuehl" w:hint="cs"/>
            <w:sz w:val="22"/>
            <w:szCs w:val="22"/>
            <w:rtl/>
          </w:rPr>
          <w:t>ק"ת חש"ם תשס"ב מס' 656</w:t>
        </w:r>
      </w:hyperlink>
      <w:r>
        <w:rPr>
          <w:rFonts w:cs="FrankRuehl" w:hint="cs"/>
          <w:sz w:val="22"/>
          <w:szCs w:val="22"/>
          <w:rtl/>
        </w:rPr>
        <w:t xml:space="preserve"> מיום 25.7.2002 עמ' 435 </w:t>
      </w:r>
      <w:r>
        <w:rPr>
          <w:rFonts w:cs="FrankRuehl"/>
          <w:sz w:val="22"/>
          <w:szCs w:val="22"/>
          <w:rtl/>
        </w:rPr>
        <w:t>–</w:t>
      </w:r>
      <w:r>
        <w:rPr>
          <w:rFonts w:cs="FrankRuehl" w:hint="cs"/>
          <w:sz w:val="22"/>
          <w:szCs w:val="22"/>
          <w:rtl/>
        </w:rPr>
        <w:t xml:space="preserve"> תיקון תשס"ב-2002.</w:t>
      </w:r>
    </w:p>
    <w:p w:rsidR="00A56B41" w:rsidRDefault="00A56B41" w:rsidP="000B523C">
      <w:pPr>
        <w:pStyle w:val="a5"/>
        <w:spacing w:before="72" w:line="240" w:lineRule="auto"/>
        <w:ind w:left="-3" w:right="990" w:firstLine="3"/>
        <w:rPr>
          <w:rFonts w:cs="FrankRuehl" w:hint="cs"/>
          <w:sz w:val="22"/>
          <w:szCs w:val="22"/>
          <w:rtl/>
        </w:rPr>
      </w:pPr>
      <w:hyperlink r:id="rId36" w:history="1">
        <w:r w:rsidRPr="005832A5">
          <w:rPr>
            <w:rStyle w:val="Hyperlink"/>
            <w:rFonts w:cs="FrankRuehl" w:hint="cs"/>
            <w:sz w:val="22"/>
            <w:szCs w:val="22"/>
            <w:rtl/>
          </w:rPr>
          <w:t>ק"ת חש"ם תשס"ז מס' 702</w:t>
        </w:r>
      </w:hyperlink>
      <w:r>
        <w:rPr>
          <w:rFonts w:cs="FrankRuehl" w:hint="cs"/>
          <w:sz w:val="22"/>
          <w:szCs w:val="22"/>
          <w:rtl/>
        </w:rPr>
        <w:t xml:space="preserve"> מיום 28.3.2007 עמ' 266 </w:t>
      </w:r>
      <w:r>
        <w:rPr>
          <w:rFonts w:cs="FrankRuehl"/>
          <w:sz w:val="22"/>
          <w:szCs w:val="22"/>
          <w:rtl/>
        </w:rPr>
        <w:t>–</w:t>
      </w:r>
      <w:r>
        <w:rPr>
          <w:rFonts w:cs="FrankRuehl" w:hint="cs"/>
          <w:sz w:val="22"/>
          <w:szCs w:val="22"/>
          <w:rtl/>
        </w:rPr>
        <w:t xml:space="preserve"> תיקון תשס"ז-2007.</w:t>
      </w:r>
    </w:p>
    <w:p w:rsidR="001D75F1" w:rsidRDefault="00A56B41" w:rsidP="001D75F1">
      <w:pPr>
        <w:pStyle w:val="a5"/>
        <w:spacing w:before="72" w:line="240" w:lineRule="auto"/>
        <w:ind w:left="-3" w:right="990" w:firstLine="3"/>
        <w:rPr>
          <w:rFonts w:cs="FrankRuehl" w:hint="cs"/>
          <w:sz w:val="22"/>
          <w:szCs w:val="22"/>
          <w:rtl/>
        </w:rPr>
      </w:pPr>
      <w:hyperlink r:id="rId37" w:history="1">
        <w:r w:rsidRPr="0052492F">
          <w:rPr>
            <w:rStyle w:val="Hyperlink"/>
            <w:rFonts w:cs="FrankRuehl" w:hint="cs"/>
            <w:sz w:val="22"/>
            <w:szCs w:val="22"/>
            <w:rtl/>
          </w:rPr>
          <w:t>ק"ת חש"ם תשס"ח מס' 720</w:t>
        </w:r>
      </w:hyperlink>
      <w:r>
        <w:rPr>
          <w:rFonts w:cs="FrankRuehl" w:hint="cs"/>
          <w:sz w:val="22"/>
          <w:szCs w:val="22"/>
          <w:rtl/>
        </w:rPr>
        <w:t xml:space="preserve"> מיום 17.6.2008 עמ' 320 </w:t>
      </w:r>
      <w:r>
        <w:rPr>
          <w:rFonts w:cs="FrankRuehl"/>
          <w:sz w:val="22"/>
          <w:szCs w:val="22"/>
          <w:rtl/>
        </w:rPr>
        <w:t>–</w:t>
      </w:r>
      <w:r>
        <w:rPr>
          <w:rFonts w:cs="FrankRuehl" w:hint="cs"/>
          <w:sz w:val="22"/>
          <w:szCs w:val="22"/>
          <w:rtl/>
        </w:rPr>
        <w:t xml:space="preserve"> תיקון תשס"ח-2008. </w:t>
      </w:r>
    </w:p>
    <w:p w:rsidR="00A56B41" w:rsidRDefault="001D75F1" w:rsidP="001D75F1">
      <w:pPr>
        <w:pStyle w:val="a5"/>
        <w:spacing w:before="72" w:line="240" w:lineRule="auto"/>
        <w:ind w:left="-3" w:right="990" w:firstLine="3"/>
        <w:rPr>
          <w:rFonts w:cs="FrankRuehl" w:hint="cs"/>
          <w:sz w:val="22"/>
          <w:szCs w:val="22"/>
          <w:rtl/>
        </w:rPr>
      </w:pPr>
      <w:hyperlink r:id="rId38" w:history="1">
        <w:r w:rsidRPr="001D75F1">
          <w:rPr>
            <w:rStyle w:val="Hyperlink"/>
            <w:rFonts w:cs="FrankRuehl"/>
            <w:sz w:val="22"/>
            <w:szCs w:val="22"/>
            <w:rtl/>
          </w:rPr>
          <w:t xml:space="preserve">ק"ת חש"ם תשס"ח </w:t>
        </w:r>
        <w:r w:rsidR="00A56B41" w:rsidRPr="001D75F1">
          <w:rPr>
            <w:rStyle w:val="Hyperlink"/>
            <w:rFonts w:cs="FrankRuehl" w:hint="cs"/>
            <w:sz w:val="22"/>
            <w:szCs w:val="22"/>
            <w:rtl/>
          </w:rPr>
          <w:t>מס' 723</w:t>
        </w:r>
      </w:hyperlink>
      <w:r w:rsidR="00A56B41">
        <w:rPr>
          <w:rFonts w:cs="FrankRuehl" w:hint="cs"/>
          <w:sz w:val="22"/>
          <w:szCs w:val="22"/>
          <w:rtl/>
        </w:rPr>
        <w:t xml:space="preserve"> מיום 10.9.2008 עמ' 477 </w:t>
      </w:r>
      <w:r w:rsidR="00A56B41">
        <w:rPr>
          <w:rFonts w:cs="FrankRuehl"/>
          <w:sz w:val="22"/>
          <w:szCs w:val="22"/>
          <w:rtl/>
        </w:rPr>
        <w:t>–</w:t>
      </w:r>
      <w:r w:rsidR="00A56B41">
        <w:rPr>
          <w:rFonts w:cs="FrankRuehl" w:hint="cs"/>
          <w:sz w:val="22"/>
          <w:szCs w:val="22"/>
          <w:rtl/>
        </w:rPr>
        <w:t xml:space="preserve"> תיקון (מס' 2) תשס"ח-2008.</w:t>
      </w:r>
    </w:p>
    <w:p w:rsidR="00A56B41" w:rsidRDefault="00A56B41" w:rsidP="000B523C">
      <w:pPr>
        <w:pStyle w:val="a5"/>
        <w:spacing w:before="72" w:line="240" w:lineRule="auto"/>
        <w:ind w:left="-3" w:right="990" w:firstLine="3"/>
        <w:rPr>
          <w:rFonts w:cs="FrankRuehl" w:hint="cs"/>
          <w:sz w:val="22"/>
          <w:szCs w:val="22"/>
          <w:rtl/>
        </w:rPr>
      </w:pPr>
      <w:hyperlink r:id="rId39" w:history="1">
        <w:r w:rsidRPr="00A56B41">
          <w:rPr>
            <w:rStyle w:val="Hyperlink"/>
            <w:rFonts w:cs="FrankRuehl" w:hint="cs"/>
            <w:sz w:val="22"/>
            <w:szCs w:val="22"/>
            <w:rtl/>
          </w:rPr>
          <w:t>ק"ת חש"ם תשס"ט מס' 730</w:t>
        </w:r>
      </w:hyperlink>
      <w:r>
        <w:rPr>
          <w:rFonts w:cs="FrankRuehl" w:hint="cs"/>
          <w:sz w:val="22"/>
          <w:szCs w:val="22"/>
          <w:rtl/>
        </w:rPr>
        <w:t xml:space="preserve"> מיום 4.3.2009 עמ' 122 </w:t>
      </w:r>
      <w:r>
        <w:rPr>
          <w:rFonts w:cs="FrankRuehl"/>
          <w:sz w:val="22"/>
          <w:szCs w:val="22"/>
          <w:rtl/>
        </w:rPr>
        <w:t>–</w:t>
      </w:r>
      <w:r>
        <w:rPr>
          <w:rFonts w:cs="FrankRuehl" w:hint="cs"/>
          <w:sz w:val="22"/>
          <w:szCs w:val="22"/>
          <w:rtl/>
        </w:rPr>
        <w:t xml:space="preserve"> תיקון תשס"ט-2009.</w:t>
      </w:r>
    </w:p>
    <w:p w:rsidR="001D75F1" w:rsidRDefault="002C6E72" w:rsidP="001D75F1">
      <w:pPr>
        <w:pStyle w:val="a5"/>
        <w:spacing w:before="72" w:line="240" w:lineRule="auto"/>
        <w:ind w:left="-3" w:right="990" w:firstLine="3"/>
        <w:rPr>
          <w:rFonts w:cs="FrankRuehl" w:hint="cs"/>
          <w:sz w:val="22"/>
          <w:szCs w:val="22"/>
          <w:rtl/>
        </w:rPr>
      </w:pPr>
      <w:hyperlink r:id="rId40" w:history="1">
        <w:r w:rsidR="00743142" w:rsidRPr="002C6E72">
          <w:rPr>
            <w:rStyle w:val="Hyperlink"/>
            <w:rFonts w:cs="FrankRuehl" w:hint="cs"/>
            <w:sz w:val="22"/>
            <w:szCs w:val="22"/>
            <w:rtl/>
          </w:rPr>
          <w:t>ק"ת חש"ם תשע"א מס' 758</w:t>
        </w:r>
      </w:hyperlink>
      <w:r w:rsidR="00743142">
        <w:rPr>
          <w:rFonts w:cs="FrankRuehl" w:hint="cs"/>
          <w:sz w:val="22"/>
          <w:szCs w:val="22"/>
          <w:rtl/>
        </w:rPr>
        <w:t xml:space="preserve"> מיום 28.7.2011 עמ' 442 </w:t>
      </w:r>
      <w:r w:rsidR="00743142">
        <w:rPr>
          <w:rFonts w:cs="FrankRuehl"/>
          <w:sz w:val="22"/>
          <w:szCs w:val="22"/>
          <w:rtl/>
        </w:rPr>
        <w:t>–</w:t>
      </w:r>
      <w:r w:rsidR="00743142">
        <w:rPr>
          <w:rFonts w:cs="FrankRuehl" w:hint="cs"/>
          <w:sz w:val="22"/>
          <w:szCs w:val="22"/>
          <w:rtl/>
        </w:rPr>
        <w:t xml:space="preserve"> תיקון תשע"א-2011.</w:t>
      </w:r>
      <w:r w:rsidR="00E236BC">
        <w:rPr>
          <w:rFonts w:cs="FrankRuehl" w:hint="cs"/>
          <w:sz w:val="22"/>
          <w:szCs w:val="22"/>
          <w:rtl/>
        </w:rPr>
        <w:t xml:space="preserve"> </w:t>
      </w:r>
    </w:p>
    <w:p w:rsidR="00483E3F" w:rsidRDefault="001D75F1" w:rsidP="001D75F1">
      <w:pPr>
        <w:pStyle w:val="a5"/>
        <w:spacing w:before="72" w:line="240" w:lineRule="auto"/>
        <w:ind w:left="-3" w:right="990" w:firstLine="3"/>
        <w:rPr>
          <w:rFonts w:cs="FrankRuehl" w:hint="cs"/>
          <w:sz w:val="22"/>
          <w:szCs w:val="22"/>
          <w:rtl/>
        </w:rPr>
      </w:pPr>
      <w:hyperlink r:id="rId41" w:history="1">
        <w:r w:rsidRPr="001D75F1">
          <w:rPr>
            <w:rStyle w:val="Hyperlink"/>
            <w:rFonts w:cs="FrankRuehl"/>
            <w:sz w:val="22"/>
            <w:szCs w:val="22"/>
            <w:rtl/>
          </w:rPr>
          <w:t xml:space="preserve">ק"ת חש"ם תשע"א </w:t>
        </w:r>
        <w:r w:rsidR="00E236BC" w:rsidRPr="001D75F1">
          <w:rPr>
            <w:rStyle w:val="Hyperlink"/>
            <w:rFonts w:cs="FrankRuehl" w:hint="cs"/>
            <w:sz w:val="22"/>
            <w:szCs w:val="22"/>
            <w:rtl/>
          </w:rPr>
          <w:t>מס' 759</w:t>
        </w:r>
      </w:hyperlink>
      <w:r w:rsidR="00E236BC">
        <w:rPr>
          <w:rFonts w:cs="FrankRuehl" w:hint="cs"/>
          <w:sz w:val="22"/>
          <w:szCs w:val="22"/>
          <w:rtl/>
        </w:rPr>
        <w:t xml:space="preserve"> מיום 15.8.2011 עמ' 488 </w:t>
      </w:r>
      <w:r w:rsidR="00E236BC">
        <w:rPr>
          <w:rFonts w:cs="FrankRuehl"/>
          <w:sz w:val="22"/>
          <w:szCs w:val="22"/>
          <w:rtl/>
        </w:rPr>
        <w:t>–</w:t>
      </w:r>
      <w:r w:rsidR="00E236BC">
        <w:rPr>
          <w:rFonts w:cs="FrankRuehl" w:hint="cs"/>
          <w:sz w:val="22"/>
          <w:szCs w:val="22"/>
          <w:rtl/>
        </w:rPr>
        <w:t xml:space="preserve"> תיקון (מס' 2) תשע"א-2011.</w:t>
      </w:r>
    </w:p>
    <w:p w:rsidR="005D6FFC" w:rsidRDefault="005D6FFC" w:rsidP="005D6FFC">
      <w:pPr>
        <w:pStyle w:val="a5"/>
        <w:spacing w:before="72" w:line="240" w:lineRule="auto"/>
        <w:ind w:left="-3" w:right="990" w:firstLine="3"/>
        <w:rPr>
          <w:rFonts w:cs="FrankRuehl" w:hint="cs"/>
          <w:sz w:val="22"/>
          <w:szCs w:val="22"/>
          <w:rtl/>
        </w:rPr>
      </w:pPr>
      <w:hyperlink r:id="rId42" w:history="1">
        <w:r w:rsidR="00BA7476" w:rsidRPr="005D6FFC">
          <w:rPr>
            <w:rStyle w:val="Hyperlink"/>
            <w:rFonts w:cs="FrankRuehl" w:hint="cs"/>
            <w:sz w:val="22"/>
            <w:szCs w:val="22"/>
            <w:rtl/>
          </w:rPr>
          <w:t>ק"ת חש"ם תשע"ב מס' 764</w:t>
        </w:r>
      </w:hyperlink>
      <w:r w:rsidR="00BA7476">
        <w:rPr>
          <w:rFonts w:cs="FrankRuehl" w:hint="cs"/>
          <w:sz w:val="22"/>
          <w:szCs w:val="22"/>
          <w:rtl/>
        </w:rPr>
        <w:t xml:space="preserve"> מיום 26.1.2012 עמ' 118 </w:t>
      </w:r>
      <w:r w:rsidR="00BA7476">
        <w:rPr>
          <w:rFonts w:cs="FrankRuehl"/>
          <w:sz w:val="22"/>
          <w:szCs w:val="22"/>
          <w:rtl/>
        </w:rPr>
        <w:t>–</w:t>
      </w:r>
      <w:r w:rsidR="00BA7476">
        <w:rPr>
          <w:rFonts w:cs="FrankRuehl" w:hint="cs"/>
          <w:sz w:val="22"/>
          <w:szCs w:val="22"/>
          <w:rtl/>
        </w:rPr>
        <w:t xml:space="preserve"> תיקון תשע"ב-2012.</w:t>
      </w:r>
    </w:p>
    <w:p w:rsidR="00270C65" w:rsidRDefault="00270C65" w:rsidP="00270C65">
      <w:pPr>
        <w:pStyle w:val="a5"/>
        <w:spacing w:before="72" w:line="240" w:lineRule="auto"/>
        <w:ind w:left="-3" w:right="990" w:firstLine="3"/>
        <w:rPr>
          <w:rFonts w:cs="FrankRuehl"/>
          <w:sz w:val="22"/>
          <w:szCs w:val="22"/>
          <w:rtl/>
        </w:rPr>
      </w:pPr>
      <w:hyperlink r:id="rId43" w:history="1">
        <w:r w:rsidR="0022683A" w:rsidRPr="00270C65">
          <w:rPr>
            <w:rStyle w:val="Hyperlink"/>
            <w:rFonts w:cs="FrankRuehl" w:hint="cs"/>
            <w:sz w:val="22"/>
            <w:szCs w:val="22"/>
            <w:rtl/>
          </w:rPr>
          <w:t>ק"ת חש"ם תשע"ג מס' 790</w:t>
        </w:r>
      </w:hyperlink>
      <w:r w:rsidR="0022683A">
        <w:rPr>
          <w:rFonts w:cs="FrankRuehl" w:hint="cs"/>
          <w:sz w:val="22"/>
          <w:szCs w:val="22"/>
          <w:rtl/>
        </w:rPr>
        <w:t xml:space="preserve"> מיום 7.7.2013 עמ' 596 </w:t>
      </w:r>
      <w:r w:rsidR="0022683A">
        <w:rPr>
          <w:rFonts w:cs="FrankRuehl"/>
          <w:sz w:val="22"/>
          <w:szCs w:val="22"/>
          <w:rtl/>
        </w:rPr>
        <w:t>–</w:t>
      </w:r>
      <w:r w:rsidR="0022683A">
        <w:rPr>
          <w:rFonts w:cs="FrankRuehl" w:hint="cs"/>
          <w:sz w:val="22"/>
          <w:szCs w:val="22"/>
          <w:rtl/>
        </w:rPr>
        <w:t xml:space="preserve"> תיקון תשע"ג-2013.</w:t>
      </w:r>
    </w:p>
    <w:p w:rsidR="000E6852" w:rsidRDefault="000E6852" w:rsidP="000E6852">
      <w:pPr>
        <w:pStyle w:val="a5"/>
        <w:spacing w:before="72" w:line="240" w:lineRule="auto"/>
        <w:ind w:left="-3" w:right="990" w:firstLine="3"/>
        <w:rPr>
          <w:rFonts w:cs="FrankRuehl"/>
          <w:sz w:val="22"/>
          <w:szCs w:val="22"/>
          <w:rtl/>
        </w:rPr>
      </w:pPr>
      <w:hyperlink r:id="rId44" w:history="1">
        <w:r w:rsidR="00A11277" w:rsidRPr="000E6852">
          <w:rPr>
            <w:rStyle w:val="Hyperlink"/>
            <w:rFonts w:cs="FrankRuehl" w:hint="cs"/>
            <w:sz w:val="22"/>
            <w:szCs w:val="22"/>
            <w:rtl/>
          </w:rPr>
          <w:t>ק"ת חש"ם תשע"ח מס' 911</w:t>
        </w:r>
      </w:hyperlink>
      <w:r w:rsidR="00A11277">
        <w:rPr>
          <w:rFonts w:cs="FrankRuehl" w:hint="cs"/>
          <w:sz w:val="22"/>
          <w:szCs w:val="22"/>
          <w:rtl/>
        </w:rPr>
        <w:t xml:space="preserve"> מיום 3.5.2018 עמ' 524 </w:t>
      </w:r>
      <w:r w:rsidR="00A11277">
        <w:rPr>
          <w:rFonts w:cs="FrankRuehl"/>
          <w:sz w:val="22"/>
          <w:szCs w:val="22"/>
          <w:rtl/>
        </w:rPr>
        <w:t>–</w:t>
      </w:r>
      <w:r w:rsidR="00A11277">
        <w:rPr>
          <w:rFonts w:cs="FrankRuehl" w:hint="cs"/>
          <w:sz w:val="22"/>
          <w:szCs w:val="22"/>
          <w:rtl/>
        </w:rPr>
        <w:t xml:space="preserve"> תיקון תשע"ח-2018.</w:t>
      </w:r>
    </w:p>
    <w:p w:rsidR="00FA0119" w:rsidRDefault="00FA0119" w:rsidP="00FA0119">
      <w:pPr>
        <w:pStyle w:val="a5"/>
        <w:spacing w:before="72" w:line="240" w:lineRule="auto"/>
        <w:ind w:left="-3" w:right="990" w:firstLine="3"/>
        <w:rPr>
          <w:rFonts w:cs="FrankRuehl"/>
          <w:sz w:val="22"/>
          <w:szCs w:val="22"/>
          <w:rtl/>
        </w:rPr>
      </w:pPr>
      <w:hyperlink r:id="rId45" w:history="1">
        <w:r w:rsidR="00B90868" w:rsidRPr="00FA0119">
          <w:rPr>
            <w:rStyle w:val="Hyperlink"/>
            <w:rFonts w:cs="FrankRuehl" w:hint="cs"/>
            <w:sz w:val="22"/>
            <w:szCs w:val="22"/>
            <w:rtl/>
          </w:rPr>
          <w:t>ק"ת חש"ם תשע"ט מס' 948</w:t>
        </w:r>
      </w:hyperlink>
      <w:r w:rsidR="00B90868">
        <w:rPr>
          <w:rFonts w:cs="FrankRuehl" w:hint="cs"/>
          <w:sz w:val="22"/>
          <w:szCs w:val="22"/>
          <w:rtl/>
        </w:rPr>
        <w:t xml:space="preserve"> מיום 7.3.2019 עמ' 364 </w:t>
      </w:r>
      <w:r w:rsidR="00B90868">
        <w:rPr>
          <w:rFonts w:cs="FrankRuehl"/>
          <w:sz w:val="22"/>
          <w:szCs w:val="22"/>
          <w:rtl/>
        </w:rPr>
        <w:t>–</w:t>
      </w:r>
      <w:r w:rsidR="00B90868">
        <w:rPr>
          <w:rFonts w:cs="FrankRuehl" w:hint="cs"/>
          <w:sz w:val="22"/>
          <w:szCs w:val="22"/>
          <w:rtl/>
        </w:rPr>
        <w:t xml:space="preserve"> תיקון תשע"ט-2019.</w:t>
      </w:r>
    </w:p>
    <w:p w:rsidR="00A91711" w:rsidRDefault="00A91711" w:rsidP="00A91711">
      <w:pPr>
        <w:pStyle w:val="a5"/>
        <w:spacing w:before="72" w:line="240" w:lineRule="auto"/>
        <w:ind w:left="-3" w:right="990" w:firstLine="3"/>
        <w:rPr>
          <w:rFonts w:cs="FrankRuehl"/>
          <w:sz w:val="22"/>
          <w:szCs w:val="22"/>
          <w:rtl/>
        </w:rPr>
      </w:pPr>
      <w:hyperlink r:id="rId46" w:history="1">
        <w:r w:rsidR="00622478" w:rsidRPr="00A91711">
          <w:rPr>
            <w:rStyle w:val="Hyperlink"/>
            <w:rFonts w:cs="FrankRuehl" w:hint="cs"/>
            <w:sz w:val="22"/>
            <w:szCs w:val="22"/>
            <w:rtl/>
          </w:rPr>
          <w:t>ק"ת חש"ם תש"ף מס' 981</w:t>
        </w:r>
      </w:hyperlink>
      <w:r w:rsidR="00622478">
        <w:rPr>
          <w:rFonts w:cs="FrankRuehl" w:hint="cs"/>
          <w:sz w:val="22"/>
          <w:szCs w:val="22"/>
          <w:rtl/>
        </w:rPr>
        <w:t xml:space="preserve"> מיום 25.11.2019 עמ' 166 </w:t>
      </w:r>
      <w:r w:rsidR="00622478">
        <w:rPr>
          <w:rFonts w:cs="FrankRuehl"/>
          <w:sz w:val="22"/>
          <w:szCs w:val="22"/>
          <w:rtl/>
        </w:rPr>
        <w:t>–</w:t>
      </w:r>
      <w:r w:rsidR="00622478">
        <w:rPr>
          <w:rFonts w:cs="FrankRuehl" w:hint="cs"/>
          <w:sz w:val="22"/>
          <w:szCs w:val="22"/>
          <w:rtl/>
        </w:rPr>
        <w:t xml:space="preserve"> הוראת שעה תש"ף-2019; תוקפה עד יום 31.12.2023.</w:t>
      </w:r>
    </w:p>
    <w:p w:rsidR="00D2736A" w:rsidRDefault="00D2736A" w:rsidP="00D2736A">
      <w:pPr>
        <w:pStyle w:val="a5"/>
        <w:spacing w:before="72" w:line="240" w:lineRule="auto"/>
        <w:ind w:left="-3" w:right="990" w:firstLine="3"/>
        <w:rPr>
          <w:rFonts w:cs="FrankRuehl" w:hint="cs"/>
          <w:sz w:val="22"/>
          <w:szCs w:val="22"/>
          <w:rtl/>
        </w:rPr>
      </w:pPr>
      <w:hyperlink r:id="rId47" w:history="1">
        <w:r w:rsidR="00B1171C" w:rsidRPr="00D2736A">
          <w:rPr>
            <w:rStyle w:val="Hyperlink"/>
            <w:rFonts w:cs="FrankRuehl" w:hint="cs"/>
            <w:sz w:val="22"/>
            <w:szCs w:val="22"/>
            <w:rtl/>
          </w:rPr>
          <w:t>ק"ת חש"ם תש"ף מס' 1024</w:t>
        </w:r>
      </w:hyperlink>
      <w:r w:rsidR="00B1171C">
        <w:rPr>
          <w:rFonts w:cs="FrankRuehl" w:hint="cs"/>
          <w:sz w:val="22"/>
          <w:szCs w:val="22"/>
          <w:rtl/>
        </w:rPr>
        <w:t xml:space="preserve"> מיום 28.6.2020 עמ' 658 </w:t>
      </w:r>
      <w:r w:rsidR="00B1171C">
        <w:rPr>
          <w:rFonts w:cs="FrankRuehl"/>
          <w:sz w:val="22"/>
          <w:szCs w:val="22"/>
          <w:rtl/>
        </w:rPr>
        <w:t>–</w:t>
      </w:r>
      <w:r w:rsidR="00B1171C">
        <w:rPr>
          <w:rFonts w:cs="FrankRuehl" w:hint="cs"/>
          <w:sz w:val="22"/>
          <w:szCs w:val="22"/>
          <w:rtl/>
        </w:rPr>
        <w:t xml:space="preserve"> תיקון תש"ף-2020.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6B41" w:rsidRDefault="00A56B4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A56B41" w:rsidRDefault="00A56B4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56B41" w:rsidRDefault="00A56B4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6B41" w:rsidRDefault="00A56B41" w:rsidP="004C068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לירושלים (העמדת רכב וחנייתו), תשכ"א-1960</w:t>
    </w:r>
  </w:p>
  <w:p w:rsidR="00A56B41" w:rsidRDefault="00A56B4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56B41" w:rsidRDefault="00A56B41">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15FC"/>
    <w:rsid w:val="000043F7"/>
    <w:rsid w:val="00013F5C"/>
    <w:rsid w:val="00056C6B"/>
    <w:rsid w:val="000809D6"/>
    <w:rsid w:val="00092AEE"/>
    <w:rsid w:val="00093842"/>
    <w:rsid w:val="000B523C"/>
    <w:rsid w:val="000B5F0C"/>
    <w:rsid w:val="000E6852"/>
    <w:rsid w:val="00101902"/>
    <w:rsid w:val="001037A0"/>
    <w:rsid w:val="00113758"/>
    <w:rsid w:val="00145BB2"/>
    <w:rsid w:val="00162423"/>
    <w:rsid w:val="00163664"/>
    <w:rsid w:val="00165CBF"/>
    <w:rsid w:val="00171DF4"/>
    <w:rsid w:val="001765B3"/>
    <w:rsid w:val="00177B5C"/>
    <w:rsid w:val="001A02A7"/>
    <w:rsid w:val="001B2979"/>
    <w:rsid w:val="001D1033"/>
    <w:rsid w:val="001D75F1"/>
    <w:rsid w:val="001E55F3"/>
    <w:rsid w:val="001F070F"/>
    <w:rsid w:val="00200CE5"/>
    <w:rsid w:val="00213EBB"/>
    <w:rsid w:val="0022683A"/>
    <w:rsid w:val="00264026"/>
    <w:rsid w:val="00270C65"/>
    <w:rsid w:val="002A22B8"/>
    <w:rsid w:val="002B26C2"/>
    <w:rsid w:val="002C27BE"/>
    <w:rsid w:val="002C3A52"/>
    <w:rsid w:val="002C6761"/>
    <w:rsid w:val="002C6E72"/>
    <w:rsid w:val="003054C0"/>
    <w:rsid w:val="003072DF"/>
    <w:rsid w:val="0031252A"/>
    <w:rsid w:val="00345A22"/>
    <w:rsid w:val="003617EB"/>
    <w:rsid w:val="00391313"/>
    <w:rsid w:val="003C6D68"/>
    <w:rsid w:val="003C7E7C"/>
    <w:rsid w:val="003D2312"/>
    <w:rsid w:val="003E5F85"/>
    <w:rsid w:val="00400EF1"/>
    <w:rsid w:val="00405561"/>
    <w:rsid w:val="004108F3"/>
    <w:rsid w:val="00416EFE"/>
    <w:rsid w:val="004364A0"/>
    <w:rsid w:val="004735F6"/>
    <w:rsid w:val="00483E3F"/>
    <w:rsid w:val="00485798"/>
    <w:rsid w:val="004A2B73"/>
    <w:rsid w:val="004B2B8C"/>
    <w:rsid w:val="004C068A"/>
    <w:rsid w:val="004C740D"/>
    <w:rsid w:val="004D3B2A"/>
    <w:rsid w:val="004F3016"/>
    <w:rsid w:val="0052492F"/>
    <w:rsid w:val="00571085"/>
    <w:rsid w:val="005832A5"/>
    <w:rsid w:val="005B2EA3"/>
    <w:rsid w:val="005D6D0E"/>
    <w:rsid w:val="005D6FFC"/>
    <w:rsid w:val="005E0527"/>
    <w:rsid w:val="005E1644"/>
    <w:rsid w:val="00600D80"/>
    <w:rsid w:val="00602B2A"/>
    <w:rsid w:val="00622478"/>
    <w:rsid w:val="00634A72"/>
    <w:rsid w:val="0069631D"/>
    <w:rsid w:val="006B41E0"/>
    <w:rsid w:val="006D0793"/>
    <w:rsid w:val="006D1CFF"/>
    <w:rsid w:val="006E4639"/>
    <w:rsid w:val="00714038"/>
    <w:rsid w:val="00714339"/>
    <w:rsid w:val="00742590"/>
    <w:rsid w:val="00743142"/>
    <w:rsid w:val="007462A1"/>
    <w:rsid w:val="0075040F"/>
    <w:rsid w:val="007537BB"/>
    <w:rsid w:val="00771947"/>
    <w:rsid w:val="00777ABB"/>
    <w:rsid w:val="0078799F"/>
    <w:rsid w:val="00797B2D"/>
    <w:rsid w:val="007A4138"/>
    <w:rsid w:val="00813A2B"/>
    <w:rsid w:val="00823888"/>
    <w:rsid w:val="00823DB5"/>
    <w:rsid w:val="00855BE0"/>
    <w:rsid w:val="00862351"/>
    <w:rsid w:val="008757E6"/>
    <w:rsid w:val="008834B5"/>
    <w:rsid w:val="0089047E"/>
    <w:rsid w:val="008B25D0"/>
    <w:rsid w:val="008D2A73"/>
    <w:rsid w:val="008E6D7F"/>
    <w:rsid w:val="008F19D8"/>
    <w:rsid w:val="009004F1"/>
    <w:rsid w:val="009036BA"/>
    <w:rsid w:val="0091275A"/>
    <w:rsid w:val="009215FC"/>
    <w:rsid w:val="00947DFA"/>
    <w:rsid w:val="0097033A"/>
    <w:rsid w:val="009A0563"/>
    <w:rsid w:val="009A3207"/>
    <w:rsid w:val="009C309F"/>
    <w:rsid w:val="009E7711"/>
    <w:rsid w:val="00A11277"/>
    <w:rsid w:val="00A3203C"/>
    <w:rsid w:val="00A35321"/>
    <w:rsid w:val="00A4010A"/>
    <w:rsid w:val="00A40E4C"/>
    <w:rsid w:val="00A41768"/>
    <w:rsid w:val="00A42945"/>
    <w:rsid w:val="00A43CCD"/>
    <w:rsid w:val="00A51B74"/>
    <w:rsid w:val="00A56B41"/>
    <w:rsid w:val="00A60146"/>
    <w:rsid w:val="00A85F91"/>
    <w:rsid w:val="00A91711"/>
    <w:rsid w:val="00AB6C17"/>
    <w:rsid w:val="00AC35F5"/>
    <w:rsid w:val="00AE1CBB"/>
    <w:rsid w:val="00B1171C"/>
    <w:rsid w:val="00B60306"/>
    <w:rsid w:val="00B90868"/>
    <w:rsid w:val="00B9692E"/>
    <w:rsid w:val="00BA0219"/>
    <w:rsid w:val="00BA082F"/>
    <w:rsid w:val="00BA0EAC"/>
    <w:rsid w:val="00BA361B"/>
    <w:rsid w:val="00BA7093"/>
    <w:rsid w:val="00BA7476"/>
    <w:rsid w:val="00BD07FB"/>
    <w:rsid w:val="00BF5924"/>
    <w:rsid w:val="00C06B4C"/>
    <w:rsid w:val="00C137A8"/>
    <w:rsid w:val="00C16A93"/>
    <w:rsid w:val="00C6354C"/>
    <w:rsid w:val="00C75A4E"/>
    <w:rsid w:val="00C77CC0"/>
    <w:rsid w:val="00C94163"/>
    <w:rsid w:val="00CA7DFC"/>
    <w:rsid w:val="00CD0D8A"/>
    <w:rsid w:val="00CD34A9"/>
    <w:rsid w:val="00CF74A2"/>
    <w:rsid w:val="00D2078F"/>
    <w:rsid w:val="00D2736A"/>
    <w:rsid w:val="00D44BEC"/>
    <w:rsid w:val="00D4774E"/>
    <w:rsid w:val="00D7763A"/>
    <w:rsid w:val="00DA59A6"/>
    <w:rsid w:val="00DB351C"/>
    <w:rsid w:val="00DB3FF7"/>
    <w:rsid w:val="00DB657C"/>
    <w:rsid w:val="00DE0437"/>
    <w:rsid w:val="00E236BC"/>
    <w:rsid w:val="00E46197"/>
    <w:rsid w:val="00E506E4"/>
    <w:rsid w:val="00E901BC"/>
    <w:rsid w:val="00E9620C"/>
    <w:rsid w:val="00EA655C"/>
    <w:rsid w:val="00EB36FE"/>
    <w:rsid w:val="00ED6AA4"/>
    <w:rsid w:val="00EE3AAE"/>
    <w:rsid w:val="00EE78A5"/>
    <w:rsid w:val="00F403C5"/>
    <w:rsid w:val="00F40B43"/>
    <w:rsid w:val="00F41242"/>
    <w:rsid w:val="00F54169"/>
    <w:rsid w:val="00F55767"/>
    <w:rsid w:val="00F930D2"/>
    <w:rsid w:val="00F95574"/>
    <w:rsid w:val="00FA0119"/>
    <w:rsid w:val="00FB4F92"/>
    <w:rsid w:val="00FB676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7606BFC-36D8-4196-9669-76B1F7A8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Document Map"/>
    <w:basedOn w:val="a"/>
    <w:semiHidden/>
    <w:pPr>
      <w:shd w:val="clear" w:color="auto" w:fill="000080"/>
    </w:pPr>
    <w:rPr>
      <w:rFonts w:ascii="Tahoma" w:hAnsi="Tahoma" w:cs="Tahoma"/>
    </w:rPr>
  </w:style>
  <w:style w:type="table" w:styleId="a8">
    <w:name w:val="Table Grid"/>
    <w:basedOn w:val="a1"/>
    <w:rsid w:val="00622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091.pdf" TargetMode="External"/><Relationship Id="rId18" Type="http://schemas.openxmlformats.org/officeDocument/2006/relationships/hyperlink" Target="http://www.nevo.co.il/Law_word/law07/mekomi-0109.pdf" TargetMode="External"/><Relationship Id="rId26" Type="http://schemas.openxmlformats.org/officeDocument/2006/relationships/hyperlink" Target="http://www.nevo.co.il/Law_word/law07/mekomi-0227.pdf" TargetMode="External"/><Relationship Id="rId39" Type="http://schemas.openxmlformats.org/officeDocument/2006/relationships/hyperlink" Target="http://www.nevo.co.il/Law_word/law07/mekomi-0730.pdf" TargetMode="External"/><Relationship Id="rId21" Type="http://schemas.openxmlformats.org/officeDocument/2006/relationships/hyperlink" Target="http://www.nevo.co.il/Law_word/law07/mekomi-0155.pdf" TargetMode="External"/><Relationship Id="rId34" Type="http://schemas.openxmlformats.org/officeDocument/2006/relationships/hyperlink" Target="http://www.nevo.co.il/Law_word/law07/mekomi-0593.pdf" TargetMode="External"/><Relationship Id="rId42" Type="http://schemas.openxmlformats.org/officeDocument/2006/relationships/hyperlink" Target="http://www.nevo.co.il/Law_word/law07/mekomi-0764.pdf" TargetMode="External"/><Relationship Id="rId47" Type="http://schemas.openxmlformats.org/officeDocument/2006/relationships/hyperlink" Target="http://www.nevo.co.il/Law_word/law07/mekomi-1024.pdf" TargetMode="External"/><Relationship Id="rId7" Type="http://schemas.openxmlformats.org/officeDocument/2006/relationships/hyperlink" Target="http://www.nevo.co.il/Law_word/law06/tak-3052.pdf" TargetMode="External"/><Relationship Id="rId2" Type="http://schemas.openxmlformats.org/officeDocument/2006/relationships/hyperlink" Target="http://www.nevo.co.il/Law_word/law06/tak-1155.pdf" TargetMode="External"/><Relationship Id="rId16" Type="http://schemas.openxmlformats.org/officeDocument/2006/relationships/hyperlink" Target="http://www.nevo.co.il/Law_word/law07/mekomi-0072.pdf" TargetMode="External"/><Relationship Id="rId29" Type="http://schemas.openxmlformats.org/officeDocument/2006/relationships/hyperlink" Target="http://www.nevo.co.il/Law_word/law07/mekomi-0257.pdf" TargetMode="External"/><Relationship Id="rId1" Type="http://schemas.openxmlformats.org/officeDocument/2006/relationships/hyperlink" Target="http://www.nevo.co.il/Law_word/law06/tak-1075.pdf" TargetMode="External"/><Relationship Id="rId6" Type="http://schemas.openxmlformats.org/officeDocument/2006/relationships/hyperlink" Target="http://www.nevo.co.il/Law_word/law06/tak-2923.pdf" TargetMode="External"/><Relationship Id="rId11" Type="http://schemas.openxmlformats.org/officeDocument/2006/relationships/hyperlink" Target="http://www.nevo.co.il/Law_word/law06/tak-3898.pdf" TargetMode="External"/><Relationship Id="rId24" Type="http://schemas.openxmlformats.org/officeDocument/2006/relationships/hyperlink" Target="http://www.nevo.co.il/Law_word/law07/mekomi-0200.pdf" TargetMode="External"/><Relationship Id="rId32" Type="http://schemas.openxmlformats.org/officeDocument/2006/relationships/hyperlink" Target="http://www.nevo.co.il/Law_word/law07/mekomi-0335.pdf" TargetMode="External"/><Relationship Id="rId37" Type="http://schemas.openxmlformats.org/officeDocument/2006/relationships/hyperlink" Target="http://www.nevo.co.il/Law_word/law07/mekomi-0720.pdf" TargetMode="External"/><Relationship Id="rId40" Type="http://schemas.openxmlformats.org/officeDocument/2006/relationships/hyperlink" Target="http://www.nevo.co.il/Law_word/law07/mekomi-0758.pdf" TargetMode="External"/><Relationship Id="rId45" Type="http://schemas.openxmlformats.org/officeDocument/2006/relationships/hyperlink" Target="http://www.nevo.co.il/Law_word/law07/mekomi-0948.pdf" TargetMode="External"/><Relationship Id="rId5" Type="http://schemas.openxmlformats.org/officeDocument/2006/relationships/hyperlink" Target="http://www.nevo.co.il/Law_word/law06/tak-1878.pdf" TargetMode="External"/><Relationship Id="rId15" Type="http://schemas.openxmlformats.org/officeDocument/2006/relationships/hyperlink" Target="http://www.nevo.co.il/Law_word/law07/mekomi-0050.pdf" TargetMode="External"/><Relationship Id="rId23" Type="http://schemas.openxmlformats.org/officeDocument/2006/relationships/hyperlink" Target="http://www.nevo.co.il/Law_word/law07/mekomi-0178.pdf" TargetMode="External"/><Relationship Id="rId28" Type="http://schemas.openxmlformats.org/officeDocument/2006/relationships/hyperlink" Target="http://www.nevo.co.il/Law_word/law07/mekomi-0250.pdf" TargetMode="External"/><Relationship Id="rId36" Type="http://schemas.openxmlformats.org/officeDocument/2006/relationships/hyperlink" Target="http://www.nevo.co.il/Law_word/law07/mekomi-0702.pdf" TargetMode="External"/><Relationship Id="rId10" Type="http://schemas.openxmlformats.org/officeDocument/2006/relationships/hyperlink" Target="http://www.nevo.co.il/Law_word/law06/tak-3860.pdf" TargetMode="External"/><Relationship Id="rId19" Type="http://schemas.openxmlformats.org/officeDocument/2006/relationships/hyperlink" Target="http://www.nevo.co.il/Law_word/law07/mekomi-0128.pdf" TargetMode="External"/><Relationship Id="rId31" Type="http://schemas.openxmlformats.org/officeDocument/2006/relationships/hyperlink" Target="http://www.nevo.co.il/Law_word/law07/mekomi-0287.pdf" TargetMode="External"/><Relationship Id="rId44" Type="http://schemas.openxmlformats.org/officeDocument/2006/relationships/hyperlink" Target="http://www.nevo.co.il/Law_word/law07/mekomi-0911.pdf" TargetMode="External"/><Relationship Id="rId4" Type="http://schemas.openxmlformats.org/officeDocument/2006/relationships/hyperlink" Target="http://www.nevo.co.il/Law_word/law06/tak-1484.pdf" TargetMode="External"/><Relationship Id="rId9" Type="http://schemas.openxmlformats.org/officeDocument/2006/relationships/hyperlink" Target="http://www.nevo.co.il/Law_word/law06/tak-3700.pdf" TargetMode="External"/><Relationship Id="rId14" Type="http://schemas.openxmlformats.org/officeDocument/2006/relationships/hyperlink" Target="http://www.nevo.co.il/Law_word/law07/mekomi-0015.pdf" TargetMode="External"/><Relationship Id="rId22" Type="http://schemas.openxmlformats.org/officeDocument/2006/relationships/hyperlink" Target="http://www.nevo.co.il/Law_word/law07/mekomi-0178.pdf" TargetMode="External"/><Relationship Id="rId27" Type="http://schemas.openxmlformats.org/officeDocument/2006/relationships/hyperlink" Target="http://www.nevo.co.il/Law_word/law07/mekomi-0249.pdf" TargetMode="External"/><Relationship Id="rId30" Type="http://schemas.openxmlformats.org/officeDocument/2006/relationships/hyperlink" Target="http://www.nevo.co.il/Law_word/law07/mekomi-0269.pdf" TargetMode="External"/><Relationship Id="rId35" Type="http://schemas.openxmlformats.org/officeDocument/2006/relationships/hyperlink" Target="http://www.nevo.co.il/Law_word/law07/mekomi-0656.pdf" TargetMode="External"/><Relationship Id="rId43" Type="http://schemas.openxmlformats.org/officeDocument/2006/relationships/hyperlink" Target="http://www.nevo.co.il/Law_word/law07/mekomi-0790.pdf" TargetMode="External"/><Relationship Id="rId8" Type="http://schemas.openxmlformats.org/officeDocument/2006/relationships/hyperlink" Target="http://www.nevo.co.il/Law_word/law06/tak-3459.pdf" TargetMode="External"/><Relationship Id="rId3" Type="http://schemas.openxmlformats.org/officeDocument/2006/relationships/hyperlink" Target="http://www.nevo.co.il/Law_word/law06/tak-1371.pdf" TargetMode="External"/><Relationship Id="rId12" Type="http://schemas.openxmlformats.org/officeDocument/2006/relationships/hyperlink" Target="http://www.nevo.co.il/Law_word/law06/tak-3942.pdf" TargetMode="External"/><Relationship Id="rId17" Type="http://schemas.openxmlformats.org/officeDocument/2006/relationships/hyperlink" Target="http://www.nevo.co.il/Law_word/law07/mekomi-0108.pdf" TargetMode="External"/><Relationship Id="rId25" Type="http://schemas.openxmlformats.org/officeDocument/2006/relationships/hyperlink" Target="http://www.nevo.co.il/Law_word/law07/mekomi-0212.pdf" TargetMode="External"/><Relationship Id="rId33" Type="http://schemas.openxmlformats.org/officeDocument/2006/relationships/hyperlink" Target="http://www.nevo.co.il/Law_word/law07/mekomi-0500.pdf" TargetMode="External"/><Relationship Id="rId38" Type="http://schemas.openxmlformats.org/officeDocument/2006/relationships/hyperlink" Target="http://www.nevo.co.il/Law_word/law07/mekomi-0723.pdf" TargetMode="External"/><Relationship Id="rId46" Type="http://schemas.openxmlformats.org/officeDocument/2006/relationships/hyperlink" Target="http://www.nevo.co.il/Law_word/law07/mekomi-0981.pdf" TargetMode="External"/><Relationship Id="rId20" Type="http://schemas.openxmlformats.org/officeDocument/2006/relationships/hyperlink" Target="http://www.nevo.co.il/Law_word/law07/mekomi-0145.pdf" TargetMode="External"/><Relationship Id="rId41" Type="http://schemas.openxmlformats.org/officeDocument/2006/relationships/hyperlink" Target="http://www.nevo.co.il/law_html/law07/mekomi-075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3348</Words>
  <Characters>19085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22389</CharactersWithSpaces>
  <SharedDoc>false</SharedDoc>
  <HLinks>
    <vt:vector size="456" baseType="variant">
      <vt:variant>
        <vt:i4>393283</vt:i4>
      </vt:variant>
      <vt:variant>
        <vt:i4>192</vt:i4>
      </vt:variant>
      <vt:variant>
        <vt:i4>0</vt:i4>
      </vt:variant>
      <vt:variant>
        <vt:i4>5</vt:i4>
      </vt:variant>
      <vt:variant>
        <vt:lpwstr>http://www.nevo.co.il/advertisements/nevo-100.doc</vt:lpwstr>
      </vt:variant>
      <vt:variant>
        <vt:lpwstr/>
      </vt:variant>
      <vt:variant>
        <vt:i4>5636105</vt:i4>
      </vt:variant>
      <vt:variant>
        <vt:i4>162</vt:i4>
      </vt:variant>
      <vt:variant>
        <vt:i4>0</vt:i4>
      </vt:variant>
      <vt:variant>
        <vt:i4>5</vt:i4>
      </vt:variant>
      <vt:variant>
        <vt:lpwstr/>
      </vt:variant>
      <vt:variant>
        <vt:lpwstr>med3</vt:lpwstr>
      </vt:variant>
      <vt:variant>
        <vt:i4>5701641</vt:i4>
      </vt:variant>
      <vt:variant>
        <vt:i4>156</vt:i4>
      </vt:variant>
      <vt:variant>
        <vt:i4>0</vt:i4>
      </vt:variant>
      <vt:variant>
        <vt:i4>5</vt:i4>
      </vt:variant>
      <vt:variant>
        <vt:lpwstr/>
      </vt:variant>
      <vt:variant>
        <vt:lpwstr>med2</vt:lpwstr>
      </vt:variant>
      <vt:variant>
        <vt:i4>5505033</vt:i4>
      </vt:variant>
      <vt:variant>
        <vt:i4>150</vt:i4>
      </vt:variant>
      <vt:variant>
        <vt:i4>0</vt:i4>
      </vt:variant>
      <vt:variant>
        <vt:i4>5</vt:i4>
      </vt:variant>
      <vt:variant>
        <vt:lpwstr/>
      </vt:variant>
      <vt:variant>
        <vt:lpwstr>med1</vt:lpwstr>
      </vt:variant>
      <vt:variant>
        <vt:i4>3145768</vt:i4>
      </vt:variant>
      <vt:variant>
        <vt:i4>144</vt:i4>
      </vt:variant>
      <vt:variant>
        <vt:i4>0</vt:i4>
      </vt:variant>
      <vt:variant>
        <vt:i4>5</vt:i4>
      </vt:variant>
      <vt:variant>
        <vt:lpwstr/>
      </vt:variant>
      <vt:variant>
        <vt:lpwstr>Seif23</vt:lpwstr>
      </vt:variant>
      <vt:variant>
        <vt:i4>5570569</vt:i4>
      </vt:variant>
      <vt:variant>
        <vt:i4>138</vt:i4>
      </vt:variant>
      <vt:variant>
        <vt:i4>0</vt:i4>
      </vt:variant>
      <vt:variant>
        <vt:i4>5</vt:i4>
      </vt:variant>
      <vt:variant>
        <vt:lpwstr/>
      </vt:variant>
      <vt:variant>
        <vt:lpwstr>med0</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3407915</vt:i4>
      </vt:variant>
      <vt:variant>
        <vt:i4>108</vt:i4>
      </vt:variant>
      <vt:variant>
        <vt:i4>0</vt:i4>
      </vt:variant>
      <vt:variant>
        <vt:i4>5</vt:i4>
      </vt:variant>
      <vt:variant>
        <vt:lpwstr/>
      </vt:variant>
      <vt:variant>
        <vt:lpwstr>Seif17</vt:lpwstr>
      </vt:variant>
      <vt:variant>
        <vt:i4>3211307</vt:i4>
      </vt:variant>
      <vt:variant>
        <vt:i4>102</vt:i4>
      </vt:variant>
      <vt:variant>
        <vt:i4>0</vt:i4>
      </vt:variant>
      <vt:variant>
        <vt:i4>5</vt:i4>
      </vt:variant>
      <vt:variant>
        <vt:lpwstr/>
      </vt:variant>
      <vt:variant>
        <vt:lpwstr>Seif12</vt:lpwstr>
      </vt:variant>
      <vt:variant>
        <vt:i4>3276840</vt:i4>
      </vt:variant>
      <vt:variant>
        <vt:i4>96</vt:i4>
      </vt:variant>
      <vt:variant>
        <vt:i4>0</vt:i4>
      </vt:variant>
      <vt:variant>
        <vt:i4>5</vt:i4>
      </vt:variant>
      <vt:variant>
        <vt:lpwstr/>
      </vt:variant>
      <vt:variant>
        <vt:lpwstr>Seif21</vt:lpwstr>
      </vt:variant>
      <vt:variant>
        <vt:i4>3801131</vt:i4>
      </vt:variant>
      <vt:variant>
        <vt:i4>90</vt:i4>
      </vt:variant>
      <vt:variant>
        <vt:i4>0</vt:i4>
      </vt:variant>
      <vt:variant>
        <vt:i4>5</vt:i4>
      </vt:variant>
      <vt:variant>
        <vt:lpwstr/>
      </vt:variant>
      <vt:variant>
        <vt:lpwstr>Seif19</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3211304</vt:i4>
      </vt:variant>
      <vt:variant>
        <vt:i4>66</vt:i4>
      </vt:variant>
      <vt:variant>
        <vt:i4>0</vt:i4>
      </vt:variant>
      <vt:variant>
        <vt:i4>5</vt:i4>
      </vt:variant>
      <vt:variant>
        <vt:lpwstr/>
      </vt:variant>
      <vt:variant>
        <vt:lpwstr>Seif22</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3342376</vt:i4>
      </vt:variant>
      <vt:variant>
        <vt:i4>42</vt:i4>
      </vt:variant>
      <vt:variant>
        <vt:i4>0</vt:i4>
      </vt:variant>
      <vt:variant>
        <vt:i4>5</vt:i4>
      </vt:variant>
      <vt:variant>
        <vt:lpwstr/>
      </vt:variant>
      <vt:variant>
        <vt:lpwstr>Seif20</vt:lpwstr>
      </vt:variant>
      <vt:variant>
        <vt:i4>196634</vt:i4>
      </vt:variant>
      <vt:variant>
        <vt:i4>36</vt:i4>
      </vt:variant>
      <vt:variant>
        <vt:i4>0</vt:i4>
      </vt:variant>
      <vt:variant>
        <vt:i4>5</vt:i4>
      </vt:variant>
      <vt:variant>
        <vt:lpwstr/>
      </vt:variant>
      <vt:variant>
        <vt:lpwstr>Seif5</vt:lpwstr>
      </vt:variant>
      <vt:variant>
        <vt:i4>3866667</vt:i4>
      </vt:variant>
      <vt:variant>
        <vt:i4>30</vt:i4>
      </vt:variant>
      <vt:variant>
        <vt:i4>0</vt:i4>
      </vt:variant>
      <vt:variant>
        <vt:i4>5</vt:i4>
      </vt:variant>
      <vt:variant>
        <vt:lpwstr/>
      </vt:variant>
      <vt:variant>
        <vt:lpwstr>Seif18</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3604520</vt:i4>
      </vt:variant>
      <vt:variant>
        <vt:i4>12</vt:i4>
      </vt:variant>
      <vt:variant>
        <vt:i4>0</vt:i4>
      </vt:variant>
      <vt:variant>
        <vt:i4>5</vt:i4>
      </vt:variant>
      <vt:variant>
        <vt:lpwstr/>
      </vt:variant>
      <vt:variant>
        <vt:lpwstr>Seif24</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7929886</vt:i4>
      </vt:variant>
      <vt:variant>
        <vt:i4>138</vt:i4>
      </vt:variant>
      <vt:variant>
        <vt:i4>0</vt:i4>
      </vt:variant>
      <vt:variant>
        <vt:i4>5</vt:i4>
      </vt:variant>
      <vt:variant>
        <vt:lpwstr>http://www.nevo.co.il/Law_word/law07/mekomi-1024.pdf</vt:lpwstr>
      </vt:variant>
      <vt:variant>
        <vt:lpwstr/>
      </vt:variant>
      <vt:variant>
        <vt:i4>7667733</vt:i4>
      </vt:variant>
      <vt:variant>
        <vt:i4>135</vt:i4>
      </vt:variant>
      <vt:variant>
        <vt:i4>0</vt:i4>
      </vt:variant>
      <vt:variant>
        <vt:i4>5</vt:i4>
      </vt:variant>
      <vt:variant>
        <vt:lpwstr>http://www.nevo.co.il/Law_word/law07/mekomi-0981.pdf</vt:lpwstr>
      </vt:variant>
      <vt:variant>
        <vt:lpwstr/>
      </vt:variant>
      <vt:variant>
        <vt:i4>8126489</vt:i4>
      </vt:variant>
      <vt:variant>
        <vt:i4>132</vt:i4>
      </vt:variant>
      <vt:variant>
        <vt:i4>0</vt:i4>
      </vt:variant>
      <vt:variant>
        <vt:i4>5</vt:i4>
      </vt:variant>
      <vt:variant>
        <vt:lpwstr>http://www.nevo.co.il/Law_word/law07/mekomi-0948.pdf</vt:lpwstr>
      </vt:variant>
      <vt:variant>
        <vt:lpwstr/>
      </vt:variant>
      <vt:variant>
        <vt:i4>7667740</vt:i4>
      </vt:variant>
      <vt:variant>
        <vt:i4>129</vt:i4>
      </vt:variant>
      <vt:variant>
        <vt:i4>0</vt:i4>
      </vt:variant>
      <vt:variant>
        <vt:i4>5</vt:i4>
      </vt:variant>
      <vt:variant>
        <vt:lpwstr>http://www.nevo.co.il/Law_word/law07/mekomi-0911.pdf</vt:lpwstr>
      </vt:variant>
      <vt:variant>
        <vt:lpwstr/>
      </vt:variant>
      <vt:variant>
        <vt:i4>7995412</vt:i4>
      </vt:variant>
      <vt:variant>
        <vt:i4>126</vt:i4>
      </vt:variant>
      <vt:variant>
        <vt:i4>0</vt:i4>
      </vt:variant>
      <vt:variant>
        <vt:i4>5</vt:i4>
      </vt:variant>
      <vt:variant>
        <vt:lpwstr>http://www.nevo.co.il/Law_word/law07/mekomi-0790.pdf</vt:lpwstr>
      </vt:variant>
      <vt:variant>
        <vt:lpwstr/>
      </vt:variant>
      <vt:variant>
        <vt:i4>8257563</vt:i4>
      </vt:variant>
      <vt:variant>
        <vt:i4>123</vt:i4>
      </vt:variant>
      <vt:variant>
        <vt:i4>0</vt:i4>
      </vt:variant>
      <vt:variant>
        <vt:i4>5</vt:i4>
      </vt:variant>
      <vt:variant>
        <vt:lpwstr>http://www.nevo.co.il/Law_word/law07/mekomi-0764.pdf</vt:lpwstr>
      </vt:variant>
      <vt:variant>
        <vt:lpwstr/>
      </vt:variant>
      <vt:variant>
        <vt:i4>6291480</vt:i4>
      </vt:variant>
      <vt:variant>
        <vt:i4>120</vt:i4>
      </vt:variant>
      <vt:variant>
        <vt:i4>0</vt:i4>
      </vt:variant>
      <vt:variant>
        <vt:i4>5</vt:i4>
      </vt:variant>
      <vt:variant>
        <vt:lpwstr>http://www.nevo.co.il/law_html/law07/mekomi-0759.pdf</vt:lpwstr>
      </vt:variant>
      <vt:variant>
        <vt:lpwstr/>
      </vt:variant>
      <vt:variant>
        <vt:i4>7471128</vt:i4>
      </vt:variant>
      <vt:variant>
        <vt:i4>117</vt:i4>
      </vt:variant>
      <vt:variant>
        <vt:i4>0</vt:i4>
      </vt:variant>
      <vt:variant>
        <vt:i4>5</vt:i4>
      </vt:variant>
      <vt:variant>
        <vt:lpwstr>http://www.nevo.co.il/Law_word/law07/mekomi-0758.pdf</vt:lpwstr>
      </vt:variant>
      <vt:variant>
        <vt:lpwstr/>
      </vt:variant>
      <vt:variant>
        <vt:i4>7995422</vt:i4>
      </vt:variant>
      <vt:variant>
        <vt:i4>114</vt:i4>
      </vt:variant>
      <vt:variant>
        <vt:i4>0</vt:i4>
      </vt:variant>
      <vt:variant>
        <vt:i4>5</vt:i4>
      </vt:variant>
      <vt:variant>
        <vt:lpwstr>http://www.nevo.co.il/Law_word/law07/mekomi-0730.pdf</vt:lpwstr>
      </vt:variant>
      <vt:variant>
        <vt:lpwstr/>
      </vt:variant>
      <vt:variant>
        <vt:i4>7929887</vt:i4>
      </vt:variant>
      <vt:variant>
        <vt:i4>111</vt:i4>
      </vt:variant>
      <vt:variant>
        <vt:i4>0</vt:i4>
      </vt:variant>
      <vt:variant>
        <vt:i4>5</vt:i4>
      </vt:variant>
      <vt:variant>
        <vt:lpwstr>http://www.nevo.co.il/Law_word/law07/mekomi-0723.pdf</vt:lpwstr>
      </vt:variant>
      <vt:variant>
        <vt:lpwstr/>
      </vt:variant>
      <vt:variant>
        <vt:i4>7995423</vt:i4>
      </vt:variant>
      <vt:variant>
        <vt:i4>108</vt:i4>
      </vt:variant>
      <vt:variant>
        <vt:i4>0</vt:i4>
      </vt:variant>
      <vt:variant>
        <vt:i4>5</vt:i4>
      </vt:variant>
      <vt:variant>
        <vt:lpwstr>http://www.nevo.co.il/Law_word/law07/mekomi-0720.pdf</vt:lpwstr>
      </vt:variant>
      <vt:variant>
        <vt:lpwstr/>
      </vt:variant>
      <vt:variant>
        <vt:i4>7864349</vt:i4>
      </vt:variant>
      <vt:variant>
        <vt:i4>105</vt:i4>
      </vt:variant>
      <vt:variant>
        <vt:i4>0</vt:i4>
      </vt:variant>
      <vt:variant>
        <vt:i4>5</vt:i4>
      </vt:variant>
      <vt:variant>
        <vt:lpwstr>http://www.nevo.co.il/Law_word/law07/mekomi-0702.pdf</vt:lpwstr>
      </vt:variant>
      <vt:variant>
        <vt:lpwstr/>
      </vt:variant>
      <vt:variant>
        <vt:i4>8192024</vt:i4>
      </vt:variant>
      <vt:variant>
        <vt:i4>102</vt:i4>
      </vt:variant>
      <vt:variant>
        <vt:i4>0</vt:i4>
      </vt:variant>
      <vt:variant>
        <vt:i4>5</vt:i4>
      </vt:variant>
      <vt:variant>
        <vt:lpwstr>http://www.nevo.co.il/Law_word/law07/mekomi-0656.pdf</vt:lpwstr>
      </vt:variant>
      <vt:variant>
        <vt:lpwstr/>
      </vt:variant>
      <vt:variant>
        <vt:i4>8060948</vt:i4>
      </vt:variant>
      <vt:variant>
        <vt:i4>99</vt:i4>
      </vt:variant>
      <vt:variant>
        <vt:i4>0</vt:i4>
      </vt:variant>
      <vt:variant>
        <vt:i4>5</vt:i4>
      </vt:variant>
      <vt:variant>
        <vt:lpwstr>http://www.nevo.co.il/Law_word/law07/mekomi-0593.pdf</vt:lpwstr>
      </vt:variant>
      <vt:variant>
        <vt:lpwstr/>
      </vt:variant>
      <vt:variant>
        <vt:i4>7864349</vt:i4>
      </vt:variant>
      <vt:variant>
        <vt:i4>96</vt:i4>
      </vt:variant>
      <vt:variant>
        <vt:i4>0</vt:i4>
      </vt:variant>
      <vt:variant>
        <vt:i4>5</vt:i4>
      </vt:variant>
      <vt:variant>
        <vt:lpwstr>http://www.nevo.co.il/Law_word/law07/mekomi-0500.pdf</vt:lpwstr>
      </vt:variant>
      <vt:variant>
        <vt:lpwstr/>
      </vt:variant>
      <vt:variant>
        <vt:i4>8060958</vt:i4>
      </vt:variant>
      <vt:variant>
        <vt:i4>93</vt:i4>
      </vt:variant>
      <vt:variant>
        <vt:i4>0</vt:i4>
      </vt:variant>
      <vt:variant>
        <vt:i4>5</vt:i4>
      </vt:variant>
      <vt:variant>
        <vt:lpwstr>http://www.nevo.co.il/Law_word/law07/mekomi-0335.pdf</vt:lpwstr>
      </vt:variant>
      <vt:variant>
        <vt:lpwstr/>
      </vt:variant>
      <vt:variant>
        <vt:i4>7864341</vt:i4>
      </vt:variant>
      <vt:variant>
        <vt:i4>90</vt:i4>
      </vt:variant>
      <vt:variant>
        <vt:i4>0</vt:i4>
      </vt:variant>
      <vt:variant>
        <vt:i4>5</vt:i4>
      </vt:variant>
      <vt:variant>
        <vt:lpwstr>http://www.nevo.co.il/Law_word/law07/mekomi-0287.pdf</vt:lpwstr>
      </vt:variant>
      <vt:variant>
        <vt:lpwstr/>
      </vt:variant>
      <vt:variant>
        <vt:i4>7733275</vt:i4>
      </vt:variant>
      <vt:variant>
        <vt:i4>87</vt:i4>
      </vt:variant>
      <vt:variant>
        <vt:i4>0</vt:i4>
      </vt:variant>
      <vt:variant>
        <vt:i4>5</vt:i4>
      </vt:variant>
      <vt:variant>
        <vt:lpwstr>http://www.nevo.co.il/Law_word/law07/mekomi-0269.pdf</vt:lpwstr>
      </vt:variant>
      <vt:variant>
        <vt:lpwstr/>
      </vt:variant>
      <vt:variant>
        <vt:i4>7864344</vt:i4>
      </vt:variant>
      <vt:variant>
        <vt:i4>84</vt:i4>
      </vt:variant>
      <vt:variant>
        <vt:i4>0</vt:i4>
      </vt:variant>
      <vt:variant>
        <vt:i4>5</vt:i4>
      </vt:variant>
      <vt:variant>
        <vt:lpwstr>http://www.nevo.co.il/Law_word/law07/mekomi-0257.pdf</vt:lpwstr>
      </vt:variant>
      <vt:variant>
        <vt:lpwstr/>
      </vt:variant>
      <vt:variant>
        <vt:i4>8323096</vt:i4>
      </vt:variant>
      <vt:variant>
        <vt:i4>81</vt:i4>
      </vt:variant>
      <vt:variant>
        <vt:i4>0</vt:i4>
      </vt:variant>
      <vt:variant>
        <vt:i4>5</vt:i4>
      </vt:variant>
      <vt:variant>
        <vt:lpwstr>http://www.nevo.co.il/Law_word/law07/mekomi-0250.pdf</vt:lpwstr>
      </vt:variant>
      <vt:variant>
        <vt:lpwstr/>
      </vt:variant>
      <vt:variant>
        <vt:i4>7733273</vt:i4>
      </vt:variant>
      <vt:variant>
        <vt:i4>78</vt:i4>
      </vt:variant>
      <vt:variant>
        <vt:i4>0</vt:i4>
      </vt:variant>
      <vt:variant>
        <vt:i4>5</vt:i4>
      </vt:variant>
      <vt:variant>
        <vt:lpwstr>http://www.nevo.co.il/Law_word/law07/mekomi-0249.pdf</vt:lpwstr>
      </vt:variant>
      <vt:variant>
        <vt:lpwstr/>
      </vt:variant>
      <vt:variant>
        <vt:i4>7864351</vt:i4>
      </vt:variant>
      <vt:variant>
        <vt:i4>75</vt:i4>
      </vt:variant>
      <vt:variant>
        <vt:i4>0</vt:i4>
      </vt:variant>
      <vt:variant>
        <vt:i4>5</vt:i4>
      </vt:variant>
      <vt:variant>
        <vt:lpwstr>http://www.nevo.co.il/Law_word/law07/mekomi-0227.pdf</vt:lpwstr>
      </vt:variant>
      <vt:variant>
        <vt:lpwstr/>
      </vt:variant>
      <vt:variant>
        <vt:i4>8192028</vt:i4>
      </vt:variant>
      <vt:variant>
        <vt:i4>72</vt:i4>
      </vt:variant>
      <vt:variant>
        <vt:i4>0</vt:i4>
      </vt:variant>
      <vt:variant>
        <vt:i4>5</vt:i4>
      </vt:variant>
      <vt:variant>
        <vt:lpwstr>http://www.nevo.co.il/Law_word/law07/mekomi-0212.pdf</vt:lpwstr>
      </vt:variant>
      <vt:variant>
        <vt:lpwstr/>
      </vt:variant>
      <vt:variant>
        <vt:i4>8323101</vt:i4>
      </vt:variant>
      <vt:variant>
        <vt:i4>69</vt:i4>
      </vt:variant>
      <vt:variant>
        <vt:i4>0</vt:i4>
      </vt:variant>
      <vt:variant>
        <vt:i4>5</vt:i4>
      </vt:variant>
      <vt:variant>
        <vt:lpwstr>http://www.nevo.co.il/Law_word/law07/mekomi-0200.pdf</vt:lpwstr>
      </vt:variant>
      <vt:variant>
        <vt:lpwstr/>
      </vt:variant>
      <vt:variant>
        <vt:i4>7602202</vt:i4>
      </vt:variant>
      <vt:variant>
        <vt:i4>66</vt:i4>
      </vt:variant>
      <vt:variant>
        <vt:i4>0</vt:i4>
      </vt:variant>
      <vt:variant>
        <vt:i4>5</vt:i4>
      </vt:variant>
      <vt:variant>
        <vt:lpwstr>http://www.nevo.co.il/Law_word/law07/mekomi-0178.pdf</vt:lpwstr>
      </vt:variant>
      <vt:variant>
        <vt:lpwstr/>
      </vt:variant>
      <vt:variant>
        <vt:i4>7602202</vt:i4>
      </vt:variant>
      <vt:variant>
        <vt:i4>63</vt:i4>
      </vt:variant>
      <vt:variant>
        <vt:i4>0</vt:i4>
      </vt:variant>
      <vt:variant>
        <vt:i4>5</vt:i4>
      </vt:variant>
      <vt:variant>
        <vt:lpwstr>http://www.nevo.co.il/Law_word/law07/mekomi-0178.pdf</vt:lpwstr>
      </vt:variant>
      <vt:variant>
        <vt:lpwstr/>
      </vt:variant>
      <vt:variant>
        <vt:i4>7929880</vt:i4>
      </vt:variant>
      <vt:variant>
        <vt:i4>60</vt:i4>
      </vt:variant>
      <vt:variant>
        <vt:i4>0</vt:i4>
      </vt:variant>
      <vt:variant>
        <vt:i4>5</vt:i4>
      </vt:variant>
      <vt:variant>
        <vt:lpwstr>http://www.nevo.co.il/Law_word/law07/mekomi-0155.pdf</vt:lpwstr>
      </vt:variant>
      <vt:variant>
        <vt:lpwstr/>
      </vt:variant>
      <vt:variant>
        <vt:i4>7929881</vt:i4>
      </vt:variant>
      <vt:variant>
        <vt:i4>57</vt:i4>
      </vt:variant>
      <vt:variant>
        <vt:i4>0</vt:i4>
      </vt:variant>
      <vt:variant>
        <vt:i4>5</vt:i4>
      </vt:variant>
      <vt:variant>
        <vt:lpwstr>http://www.nevo.co.il/Law_word/law07/mekomi-0145.pdf</vt:lpwstr>
      </vt:variant>
      <vt:variant>
        <vt:lpwstr/>
      </vt:variant>
      <vt:variant>
        <vt:i4>7602207</vt:i4>
      </vt:variant>
      <vt:variant>
        <vt:i4>54</vt:i4>
      </vt:variant>
      <vt:variant>
        <vt:i4>0</vt:i4>
      </vt:variant>
      <vt:variant>
        <vt:i4>5</vt:i4>
      </vt:variant>
      <vt:variant>
        <vt:lpwstr>http://www.nevo.co.il/Law_word/law07/mekomi-0128.pdf</vt:lpwstr>
      </vt:variant>
      <vt:variant>
        <vt:lpwstr/>
      </vt:variant>
      <vt:variant>
        <vt:i4>7667741</vt:i4>
      </vt:variant>
      <vt:variant>
        <vt:i4>51</vt:i4>
      </vt:variant>
      <vt:variant>
        <vt:i4>0</vt:i4>
      </vt:variant>
      <vt:variant>
        <vt:i4>5</vt:i4>
      </vt:variant>
      <vt:variant>
        <vt:lpwstr>http://www.nevo.co.il/Law_word/law07/mekomi-0109.pdf</vt:lpwstr>
      </vt:variant>
      <vt:variant>
        <vt:lpwstr/>
      </vt:variant>
      <vt:variant>
        <vt:i4>7602205</vt:i4>
      </vt:variant>
      <vt:variant>
        <vt:i4>48</vt:i4>
      </vt:variant>
      <vt:variant>
        <vt:i4>0</vt:i4>
      </vt:variant>
      <vt:variant>
        <vt:i4>5</vt:i4>
      </vt:variant>
      <vt:variant>
        <vt:lpwstr>http://www.nevo.co.il/Law_word/law07/mekomi-0108.pdf</vt:lpwstr>
      </vt:variant>
      <vt:variant>
        <vt:lpwstr/>
      </vt:variant>
      <vt:variant>
        <vt:i4>8323098</vt:i4>
      </vt:variant>
      <vt:variant>
        <vt:i4>45</vt:i4>
      </vt:variant>
      <vt:variant>
        <vt:i4>0</vt:i4>
      </vt:variant>
      <vt:variant>
        <vt:i4>5</vt:i4>
      </vt:variant>
      <vt:variant>
        <vt:lpwstr>http://www.nevo.co.il/Law_word/law07/mekomi-0072.pdf</vt:lpwstr>
      </vt:variant>
      <vt:variant>
        <vt:lpwstr/>
      </vt:variant>
      <vt:variant>
        <vt:i4>8192024</vt:i4>
      </vt:variant>
      <vt:variant>
        <vt:i4>42</vt:i4>
      </vt:variant>
      <vt:variant>
        <vt:i4>0</vt:i4>
      </vt:variant>
      <vt:variant>
        <vt:i4>5</vt:i4>
      </vt:variant>
      <vt:variant>
        <vt:lpwstr>http://www.nevo.co.il/Law_word/law07/mekomi-0050.pdf</vt:lpwstr>
      </vt:variant>
      <vt:variant>
        <vt:lpwstr/>
      </vt:variant>
      <vt:variant>
        <vt:i4>7864348</vt:i4>
      </vt:variant>
      <vt:variant>
        <vt:i4>39</vt:i4>
      </vt:variant>
      <vt:variant>
        <vt:i4>0</vt:i4>
      </vt:variant>
      <vt:variant>
        <vt:i4>5</vt:i4>
      </vt:variant>
      <vt:variant>
        <vt:lpwstr>http://www.nevo.co.il/Law_word/law07/mekomi-0015.pdf</vt:lpwstr>
      </vt:variant>
      <vt:variant>
        <vt:lpwstr/>
      </vt:variant>
      <vt:variant>
        <vt:i4>7602185</vt:i4>
      </vt:variant>
      <vt:variant>
        <vt:i4>36</vt:i4>
      </vt:variant>
      <vt:variant>
        <vt:i4>0</vt:i4>
      </vt:variant>
      <vt:variant>
        <vt:i4>5</vt:i4>
      </vt:variant>
      <vt:variant>
        <vt:lpwstr>http://www.nevo.co.il/Law_word/law06/tak-4091.pdf</vt:lpwstr>
      </vt:variant>
      <vt:variant>
        <vt:lpwstr/>
      </vt:variant>
      <vt:variant>
        <vt:i4>8257539</vt:i4>
      </vt:variant>
      <vt:variant>
        <vt:i4>33</vt:i4>
      </vt:variant>
      <vt:variant>
        <vt:i4>0</vt:i4>
      </vt:variant>
      <vt:variant>
        <vt:i4>5</vt:i4>
      </vt:variant>
      <vt:variant>
        <vt:lpwstr>http://www.nevo.co.il/Law_word/law06/tak-3942.pdf</vt:lpwstr>
      </vt:variant>
      <vt:variant>
        <vt:lpwstr/>
      </vt:variant>
      <vt:variant>
        <vt:i4>7536648</vt:i4>
      </vt:variant>
      <vt:variant>
        <vt:i4>30</vt:i4>
      </vt:variant>
      <vt:variant>
        <vt:i4>0</vt:i4>
      </vt:variant>
      <vt:variant>
        <vt:i4>5</vt:i4>
      </vt:variant>
      <vt:variant>
        <vt:lpwstr>http://www.nevo.co.il/Law_word/law06/tak-3898.pdf</vt:lpwstr>
      </vt:variant>
      <vt:variant>
        <vt:lpwstr/>
      </vt:variant>
      <vt:variant>
        <vt:i4>8126464</vt:i4>
      </vt:variant>
      <vt:variant>
        <vt:i4>27</vt:i4>
      </vt:variant>
      <vt:variant>
        <vt:i4>0</vt:i4>
      </vt:variant>
      <vt:variant>
        <vt:i4>5</vt:i4>
      </vt:variant>
      <vt:variant>
        <vt:lpwstr>http://www.nevo.co.il/Law_word/law06/tak-3860.pdf</vt:lpwstr>
      </vt:variant>
      <vt:variant>
        <vt:lpwstr/>
      </vt:variant>
      <vt:variant>
        <vt:i4>7995407</vt:i4>
      </vt:variant>
      <vt:variant>
        <vt:i4>24</vt:i4>
      </vt:variant>
      <vt:variant>
        <vt:i4>0</vt:i4>
      </vt:variant>
      <vt:variant>
        <vt:i4>5</vt:i4>
      </vt:variant>
      <vt:variant>
        <vt:lpwstr>http://www.nevo.co.il/Law_word/law06/tak-3700.pdf</vt:lpwstr>
      </vt:variant>
      <vt:variant>
        <vt:lpwstr/>
      </vt:variant>
      <vt:variant>
        <vt:i4>8323077</vt:i4>
      </vt:variant>
      <vt:variant>
        <vt:i4>21</vt:i4>
      </vt:variant>
      <vt:variant>
        <vt:i4>0</vt:i4>
      </vt:variant>
      <vt:variant>
        <vt:i4>5</vt:i4>
      </vt:variant>
      <vt:variant>
        <vt:lpwstr>http://www.nevo.co.il/Law_word/law06/tak-3459.pdf</vt:lpwstr>
      </vt:variant>
      <vt:variant>
        <vt:lpwstr/>
      </vt:variant>
      <vt:variant>
        <vt:i4>8323082</vt:i4>
      </vt:variant>
      <vt:variant>
        <vt:i4>18</vt:i4>
      </vt:variant>
      <vt:variant>
        <vt:i4>0</vt:i4>
      </vt:variant>
      <vt:variant>
        <vt:i4>5</vt:i4>
      </vt:variant>
      <vt:variant>
        <vt:lpwstr>http://www.nevo.co.il/Law_word/law06/tak-3052.pdf</vt:lpwstr>
      </vt:variant>
      <vt:variant>
        <vt:lpwstr/>
      </vt:variant>
      <vt:variant>
        <vt:i4>7929858</vt:i4>
      </vt:variant>
      <vt:variant>
        <vt:i4>15</vt:i4>
      </vt:variant>
      <vt:variant>
        <vt:i4>0</vt:i4>
      </vt:variant>
      <vt:variant>
        <vt:i4>5</vt:i4>
      </vt:variant>
      <vt:variant>
        <vt:lpwstr>http://www.nevo.co.il/Law_word/law06/tak-2923.pdf</vt:lpwstr>
      </vt:variant>
      <vt:variant>
        <vt:lpwstr/>
      </vt:variant>
      <vt:variant>
        <vt:i4>8323080</vt:i4>
      </vt:variant>
      <vt:variant>
        <vt:i4>12</vt:i4>
      </vt:variant>
      <vt:variant>
        <vt:i4>0</vt:i4>
      </vt:variant>
      <vt:variant>
        <vt:i4>5</vt:i4>
      </vt:variant>
      <vt:variant>
        <vt:lpwstr>http://www.nevo.co.il/Law_word/law06/tak-1878.pdf</vt:lpwstr>
      </vt:variant>
      <vt:variant>
        <vt:lpwstr/>
      </vt:variant>
      <vt:variant>
        <vt:i4>7340040</vt:i4>
      </vt:variant>
      <vt:variant>
        <vt:i4>9</vt:i4>
      </vt:variant>
      <vt:variant>
        <vt:i4>0</vt:i4>
      </vt:variant>
      <vt:variant>
        <vt:i4>5</vt:i4>
      </vt:variant>
      <vt:variant>
        <vt:lpwstr>http://www.nevo.co.il/Law_word/law06/tak-1484.pdf</vt:lpwstr>
      </vt:variant>
      <vt:variant>
        <vt:lpwstr/>
      </vt:variant>
      <vt:variant>
        <vt:i4>8323082</vt:i4>
      </vt:variant>
      <vt:variant>
        <vt:i4>6</vt:i4>
      </vt:variant>
      <vt:variant>
        <vt:i4>0</vt:i4>
      </vt:variant>
      <vt:variant>
        <vt:i4>5</vt:i4>
      </vt:variant>
      <vt:variant>
        <vt:lpwstr>http://www.nevo.co.il/Law_word/law06/tak-1371.pdf</vt:lpwstr>
      </vt:variant>
      <vt:variant>
        <vt:lpwstr/>
      </vt:variant>
      <vt:variant>
        <vt:i4>8192012</vt:i4>
      </vt:variant>
      <vt:variant>
        <vt:i4>3</vt:i4>
      </vt:variant>
      <vt:variant>
        <vt:i4>0</vt:i4>
      </vt:variant>
      <vt:variant>
        <vt:i4>5</vt:i4>
      </vt:variant>
      <vt:variant>
        <vt:lpwstr>http://www.nevo.co.il/Law_word/law06/tak-1155.pdf</vt:lpwstr>
      </vt:variant>
      <vt:variant>
        <vt:lpwstr/>
      </vt:variant>
      <vt:variant>
        <vt:i4>8323085</vt:i4>
      </vt:variant>
      <vt:variant>
        <vt:i4>0</vt:i4>
      </vt:variant>
      <vt:variant>
        <vt:i4>0</vt:i4>
      </vt:variant>
      <vt:variant>
        <vt:i4>5</vt:i4>
      </vt:variant>
      <vt:variant>
        <vt:lpwstr>http://www.nevo.co.il/Law_word/law06/tak-1075.pdf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לירושלים (העמדת רכב וחנייתו), תשכ"א-1960</vt:lpwstr>
  </property>
  <property fmtid="{D5CDD505-2E9C-101B-9397-08002B2CF9AE}" pid="5" name="LAWNUMBER">
    <vt:lpwstr>003_005</vt:lpwstr>
  </property>
  <property fmtid="{D5CDD505-2E9C-101B-9397-08002B2CF9AE}" pid="6" name="TYPE">
    <vt:lpwstr>01</vt:lpwstr>
  </property>
  <property fmtid="{D5CDD505-2E9C-101B-9397-08002B2CF9AE}" pid="7" name="LINKK2">
    <vt:lpwstr>http://www.nevo.co.il/law_html/law07/mekomi-0759.pdf;‎רשומות - תקנות חש"מ#מס' 759 #מיום ‏‏15.8.2011 עמ' 488 – תיקון (מס' 2) תשע"א-2011‏</vt:lpwstr>
  </property>
  <property fmtid="{D5CDD505-2E9C-101B-9397-08002B2CF9AE}" pid="8" name="LINKK3">
    <vt:lpwstr>http://www.nevo.co.il/Law_word/law07/mekomi-0764.pdf;‎רשומות - תקנות חש"ם#ק"ת חש"ם תשע"ב מס' ‏‏764 #מיום 26.1.2012 עמ' 118 – תיקון תשע"ב-2012‏</vt:lpwstr>
  </property>
  <property fmtid="{D5CDD505-2E9C-101B-9397-08002B2CF9AE}" pid="9" name="LINKK4">
    <vt:lpwstr>http://www.nevo.co.il/Law_word/law07/mekomi-0790.pdf;‎רשומות - תקנות חש"ם#ק"ת חש"ם תשע"ג מס' ‏‏790 #מיום 7.7.2013 עמ' 596 – תיקון תשע"ג-2013‏</vt:lpwstr>
  </property>
  <property fmtid="{D5CDD505-2E9C-101B-9397-08002B2CF9AE}" pid="10" name="LINKK5">
    <vt:lpwstr>http://www.nevo.co.il/Law_word/law07/mekomi-0911.pdf;‎רשומות - תקנות חש"ם#ק"ת חש"ם תשע"ח מס' ‏‏911 #מיום 3.5.2018 עמ' 524 – תיקון תשע"ח-2018‏</vt:lpwstr>
  </property>
  <property fmtid="{D5CDD505-2E9C-101B-9397-08002B2CF9AE}" pid="11" name="LINKK6">
    <vt:lpwstr>http://www.nevo.co.il/Law_word/law07/mekomi-0948.pdf;‎רשומות - תקנות חש"ם#ק"ת חש"ם תשע"ט מס' ‏‏948 #מיום 7.3.2019 עמ' 364 – תיקון תשע"ט-2019‏</vt:lpwstr>
  </property>
  <property fmtid="{D5CDD505-2E9C-101B-9397-08002B2CF9AE}" pid="12" name="LINKK7">
    <vt:lpwstr>http://www.nevo.co.il/Law_word/law07/mekomi-0981.pdf;‎רשומות - תקנות חש"ם#ק"ת חש"ם תש"ף מס' ‏‏981 #מיום 25.11.2019 עמ' 166 – הוראת שעה תש"ף-2019; תוקפה עד יום 31.12.2023‏</vt:lpwstr>
  </property>
  <property fmtid="{D5CDD505-2E9C-101B-9397-08002B2CF9AE}" pid="13" name="LINKK8">
    <vt:lpwstr>http://www.nevo.co.il/Law_word/law07/mekomi-1024.pdf‏;רשומות - תקנות מק"ח#ק"ת חש"ם תש"ף מס' ‏‏1024 #מיום 28.6.2020 עמ' 658 – תיקון תש"ף-2020‏</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פקודת העיריות</vt:lpwstr>
  </property>
  <property fmtid="{D5CDD505-2E9C-101B-9397-08002B2CF9AE}" pid="23" name="MEKOR_SAIF1">
    <vt:lpwstr>99X</vt:lpwstr>
  </property>
  <property fmtid="{D5CDD505-2E9C-101B-9397-08002B2CF9AE}" pid="24" name="MEKOR_NAME2">
    <vt:lpwstr>פקודת התעבורה</vt:lpwstr>
  </property>
  <property fmtid="{D5CDD505-2E9C-101B-9397-08002B2CF9AE}" pid="25" name="MEKOR_SAIF2">
    <vt:lpwstr>25X</vt:lpwstr>
  </property>
  <property fmtid="{D5CDD505-2E9C-101B-9397-08002B2CF9AE}" pid="26" name="NOSE11">
    <vt:lpwstr>רשויות ומשפט מנהלי</vt:lpwstr>
  </property>
  <property fmtid="{D5CDD505-2E9C-101B-9397-08002B2CF9AE}" pid="27" name="NOSE21">
    <vt:lpwstr>תעבורה</vt:lpwstr>
  </property>
  <property fmtid="{D5CDD505-2E9C-101B-9397-08002B2CF9AE}" pid="28" name="NOSE31">
    <vt:lpwstr>רכב</vt:lpwstr>
  </property>
  <property fmtid="{D5CDD505-2E9C-101B-9397-08002B2CF9AE}" pid="29" name="NOSE41">
    <vt:lpwstr>העמדת רכב וחנייתו</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y fmtid="{D5CDD505-2E9C-101B-9397-08002B2CF9AE}" pid="66" name="LINKK1">
    <vt:lpwstr>http://www.nevo.co.il/Law_word/law07/mekomi-0758.pdf;‎רשומות - תקנות חש"מ#ק"ת חש"ם תשע"א מס' ‏‏758 #מיום 28.7.2011 עמ' 442 – תיקון תשע"א-2011‏</vt:lpwstr>
  </property>
</Properties>
</file>