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FF3F" w14:textId="77777777" w:rsidR="00ED1F0E" w:rsidRDefault="00ED1F0E" w:rsidP="00A42269">
      <w:pPr>
        <w:pStyle w:val="big-header"/>
        <w:ind w:left="0" w:right="1134"/>
        <w:rPr>
          <w:rFonts w:cs="FrankRuehl" w:hint="cs"/>
          <w:sz w:val="32"/>
          <w:rtl/>
        </w:rPr>
      </w:pPr>
      <w:r>
        <w:rPr>
          <w:rFonts w:cs="FrankRuehl" w:hint="cs"/>
          <w:sz w:val="32"/>
          <w:rtl/>
        </w:rPr>
        <w:t xml:space="preserve">חוק עזר </w:t>
      </w:r>
      <w:r w:rsidR="00A42269">
        <w:rPr>
          <w:rFonts w:cs="FrankRuehl" w:hint="cs"/>
          <w:sz w:val="32"/>
          <w:rtl/>
        </w:rPr>
        <w:t>לכפר סבא</w:t>
      </w:r>
      <w:r>
        <w:rPr>
          <w:rFonts w:cs="FrankRuehl" w:hint="cs"/>
          <w:sz w:val="32"/>
          <w:rtl/>
        </w:rPr>
        <w:t xml:space="preserve"> (העמדת רכב וחנייתו), </w:t>
      </w:r>
      <w:r w:rsidR="00A42269">
        <w:rPr>
          <w:rFonts w:cs="FrankRuehl" w:hint="cs"/>
          <w:sz w:val="32"/>
          <w:rtl/>
        </w:rPr>
        <w:t>תשנ"ז-1997</w:t>
      </w:r>
    </w:p>
    <w:p w14:paraId="167D1E82" w14:textId="77777777" w:rsidR="00A42269" w:rsidRPr="00A42269" w:rsidRDefault="00A42269" w:rsidP="00A42269">
      <w:pPr>
        <w:spacing w:line="320" w:lineRule="auto"/>
        <w:jc w:val="left"/>
        <w:rPr>
          <w:rFonts w:cs="FrankRuehl"/>
          <w:szCs w:val="26"/>
          <w:rtl/>
        </w:rPr>
      </w:pPr>
    </w:p>
    <w:p w14:paraId="59081633" w14:textId="77777777" w:rsidR="00A42269" w:rsidRDefault="00A42269" w:rsidP="00A42269">
      <w:pPr>
        <w:spacing w:line="320" w:lineRule="auto"/>
        <w:jc w:val="left"/>
        <w:rPr>
          <w:rtl/>
        </w:rPr>
      </w:pPr>
    </w:p>
    <w:p w14:paraId="26488C7A" w14:textId="77777777" w:rsidR="00A42269" w:rsidRDefault="00A42269" w:rsidP="00A42269">
      <w:pPr>
        <w:spacing w:line="320" w:lineRule="auto"/>
        <w:jc w:val="left"/>
        <w:rPr>
          <w:rFonts w:cs="Miriam"/>
          <w:szCs w:val="22"/>
        </w:rPr>
      </w:pPr>
      <w:r w:rsidRPr="00A42269">
        <w:rPr>
          <w:rFonts w:cs="Miriam"/>
          <w:szCs w:val="22"/>
          <w:rtl/>
        </w:rPr>
        <w:t>רשויות ומשפט מנהלי</w:t>
      </w:r>
      <w:r w:rsidRPr="00A42269">
        <w:rPr>
          <w:rFonts w:cs="FrankRuehl"/>
          <w:szCs w:val="26"/>
        </w:rPr>
        <w:t xml:space="preserve"> – </w:t>
      </w:r>
      <w:r w:rsidRPr="00A42269">
        <w:rPr>
          <w:rFonts w:cs="FrankRuehl"/>
          <w:szCs w:val="26"/>
          <w:rtl/>
        </w:rPr>
        <w:t>תעבורה</w:t>
      </w:r>
      <w:r w:rsidRPr="00A42269">
        <w:rPr>
          <w:rFonts w:cs="FrankRuehl"/>
          <w:szCs w:val="26"/>
        </w:rPr>
        <w:t xml:space="preserve"> – </w:t>
      </w:r>
      <w:r w:rsidRPr="00A42269">
        <w:rPr>
          <w:rFonts w:cs="FrankRuehl"/>
          <w:szCs w:val="26"/>
          <w:rtl/>
        </w:rPr>
        <w:t>רכב</w:t>
      </w:r>
      <w:r w:rsidRPr="00A42269">
        <w:rPr>
          <w:rFonts w:cs="FrankRuehl"/>
          <w:szCs w:val="26"/>
        </w:rPr>
        <w:t xml:space="preserve"> – </w:t>
      </w:r>
      <w:r w:rsidRPr="00A42269">
        <w:rPr>
          <w:rFonts w:cs="FrankRuehl"/>
          <w:szCs w:val="26"/>
          <w:rtl/>
        </w:rPr>
        <w:t>העמדת רכב וחנייתו</w:t>
      </w:r>
    </w:p>
    <w:p w14:paraId="4841F804" w14:textId="77777777" w:rsidR="00A42269" w:rsidRPr="00A42269" w:rsidRDefault="00A42269" w:rsidP="00A42269">
      <w:pPr>
        <w:spacing w:line="320" w:lineRule="auto"/>
        <w:jc w:val="left"/>
        <w:rPr>
          <w:rFonts w:cs="Miriam"/>
          <w:szCs w:val="22"/>
        </w:rPr>
      </w:pPr>
      <w:r w:rsidRPr="00A42269">
        <w:rPr>
          <w:rFonts w:cs="Miriam"/>
          <w:szCs w:val="22"/>
          <w:rtl/>
        </w:rPr>
        <w:t>רשויות ומשפט מנהלי</w:t>
      </w:r>
      <w:r w:rsidRPr="00A42269">
        <w:rPr>
          <w:rFonts w:cs="FrankRuehl"/>
          <w:szCs w:val="26"/>
        </w:rPr>
        <w:t xml:space="preserve"> – </w:t>
      </w:r>
      <w:r w:rsidRPr="00A42269">
        <w:rPr>
          <w:rFonts w:cs="FrankRuehl"/>
          <w:szCs w:val="26"/>
          <w:rtl/>
        </w:rPr>
        <w:t>רשויות מקומיות</w:t>
      </w:r>
      <w:r w:rsidRPr="00A42269">
        <w:rPr>
          <w:rFonts w:cs="FrankRuehl"/>
          <w:szCs w:val="26"/>
        </w:rPr>
        <w:t xml:space="preserve"> – </w:t>
      </w:r>
      <w:r w:rsidRPr="00A42269">
        <w:rPr>
          <w:rFonts w:cs="FrankRuehl"/>
          <w:szCs w:val="26"/>
          <w:rtl/>
        </w:rPr>
        <w:t>חוקי עזר</w:t>
      </w:r>
      <w:r w:rsidRPr="00A42269">
        <w:rPr>
          <w:rFonts w:cs="FrankRuehl"/>
          <w:szCs w:val="26"/>
        </w:rPr>
        <w:t xml:space="preserve"> – </w:t>
      </w:r>
      <w:r w:rsidRPr="00A42269">
        <w:rPr>
          <w:rFonts w:cs="FrankRuehl"/>
          <w:szCs w:val="26"/>
          <w:rtl/>
        </w:rPr>
        <w:t>העמדת רכב וחנייתו</w:t>
      </w:r>
    </w:p>
    <w:p w14:paraId="25D4872C" w14:textId="77777777" w:rsidR="00ED1F0E" w:rsidRDefault="00ED1F0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1624E" w:rsidRPr="0061624E" w14:paraId="236D9D96" w14:textId="77777777">
        <w:tblPrEx>
          <w:tblCellMar>
            <w:top w:w="0" w:type="dxa"/>
            <w:bottom w:w="0" w:type="dxa"/>
          </w:tblCellMar>
        </w:tblPrEx>
        <w:tc>
          <w:tcPr>
            <w:tcW w:w="1247" w:type="dxa"/>
          </w:tcPr>
          <w:p w14:paraId="65527507" w14:textId="77777777" w:rsidR="0061624E" w:rsidRPr="0061624E" w:rsidRDefault="0061624E" w:rsidP="0061624E">
            <w:pPr>
              <w:spacing w:line="240" w:lineRule="auto"/>
              <w:jc w:val="left"/>
              <w:rPr>
                <w:rFonts w:cs="Frankruhel" w:hint="cs"/>
                <w:sz w:val="24"/>
                <w:rtl/>
              </w:rPr>
            </w:pPr>
            <w:r>
              <w:rPr>
                <w:sz w:val="24"/>
                <w:rtl/>
              </w:rPr>
              <w:t xml:space="preserve">סעיף 1 </w:t>
            </w:r>
          </w:p>
        </w:tc>
        <w:tc>
          <w:tcPr>
            <w:tcW w:w="5669" w:type="dxa"/>
          </w:tcPr>
          <w:p w14:paraId="276089C7" w14:textId="77777777" w:rsidR="0061624E" w:rsidRPr="0061624E" w:rsidRDefault="0061624E" w:rsidP="0061624E">
            <w:pPr>
              <w:spacing w:line="240" w:lineRule="auto"/>
              <w:jc w:val="left"/>
              <w:rPr>
                <w:rFonts w:cs="Frankruhel" w:hint="cs"/>
                <w:sz w:val="24"/>
                <w:rtl/>
              </w:rPr>
            </w:pPr>
            <w:r>
              <w:rPr>
                <w:sz w:val="24"/>
                <w:rtl/>
              </w:rPr>
              <w:t>הגדרות</w:t>
            </w:r>
          </w:p>
        </w:tc>
        <w:tc>
          <w:tcPr>
            <w:tcW w:w="567" w:type="dxa"/>
          </w:tcPr>
          <w:p w14:paraId="3D9250EA" w14:textId="77777777" w:rsidR="0061624E" w:rsidRPr="0061624E" w:rsidRDefault="0061624E" w:rsidP="0061624E">
            <w:pPr>
              <w:spacing w:line="240" w:lineRule="auto"/>
              <w:jc w:val="left"/>
              <w:rPr>
                <w:rStyle w:val="Hyperlink"/>
                <w:rFonts w:hint="cs"/>
                <w:rtl/>
              </w:rPr>
            </w:pPr>
            <w:hyperlink w:anchor="Seif1" w:tooltip="הגדרות" w:history="1">
              <w:r w:rsidRPr="0061624E">
                <w:rPr>
                  <w:rStyle w:val="Hyperlink"/>
                </w:rPr>
                <w:t>Go</w:t>
              </w:r>
            </w:hyperlink>
          </w:p>
        </w:tc>
        <w:tc>
          <w:tcPr>
            <w:tcW w:w="850" w:type="dxa"/>
          </w:tcPr>
          <w:p w14:paraId="3136EEA2" w14:textId="77777777" w:rsidR="0061624E" w:rsidRPr="0061624E" w:rsidRDefault="0061624E" w:rsidP="0061624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1624E" w:rsidRPr="0061624E" w14:paraId="06887E44" w14:textId="77777777">
        <w:tblPrEx>
          <w:tblCellMar>
            <w:top w:w="0" w:type="dxa"/>
            <w:bottom w:w="0" w:type="dxa"/>
          </w:tblCellMar>
        </w:tblPrEx>
        <w:tc>
          <w:tcPr>
            <w:tcW w:w="1247" w:type="dxa"/>
          </w:tcPr>
          <w:p w14:paraId="3F434A13" w14:textId="77777777" w:rsidR="0061624E" w:rsidRPr="0061624E" w:rsidRDefault="0061624E" w:rsidP="0061624E">
            <w:pPr>
              <w:spacing w:line="240" w:lineRule="auto"/>
              <w:jc w:val="left"/>
              <w:rPr>
                <w:rFonts w:cs="Frankruhel" w:hint="cs"/>
                <w:sz w:val="24"/>
                <w:rtl/>
              </w:rPr>
            </w:pPr>
            <w:r>
              <w:rPr>
                <w:sz w:val="24"/>
                <w:rtl/>
              </w:rPr>
              <w:t xml:space="preserve">סעיף 2 </w:t>
            </w:r>
          </w:p>
        </w:tc>
        <w:tc>
          <w:tcPr>
            <w:tcW w:w="5669" w:type="dxa"/>
          </w:tcPr>
          <w:p w14:paraId="137D98CA" w14:textId="77777777" w:rsidR="0061624E" w:rsidRPr="0061624E" w:rsidRDefault="0061624E" w:rsidP="0061624E">
            <w:pPr>
              <w:spacing w:line="240" w:lineRule="auto"/>
              <w:jc w:val="left"/>
              <w:rPr>
                <w:rFonts w:cs="Frankruhel" w:hint="cs"/>
                <w:sz w:val="24"/>
                <w:rtl/>
              </w:rPr>
            </w:pPr>
            <w:r>
              <w:rPr>
                <w:sz w:val="24"/>
                <w:rtl/>
              </w:rPr>
              <w:t>סמכות להסדיר חניית רכב</w:t>
            </w:r>
          </w:p>
        </w:tc>
        <w:tc>
          <w:tcPr>
            <w:tcW w:w="567" w:type="dxa"/>
          </w:tcPr>
          <w:p w14:paraId="545B47B6" w14:textId="77777777" w:rsidR="0061624E" w:rsidRPr="0061624E" w:rsidRDefault="0061624E" w:rsidP="0061624E">
            <w:pPr>
              <w:spacing w:line="240" w:lineRule="auto"/>
              <w:jc w:val="left"/>
              <w:rPr>
                <w:rStyle w:val="Hyperlink"/>
                <w:rFonts w:hint="cs"/>
                <w:rtl/>
              </w:rPr>
            </w:pPr>
            <w:hyperlink w:anchor="Seif2" w:tooltip="סמכות להסדיר חניית רכב" w:history="1">
              <w:r w:rsidRPr="0061624E">
                <w:rPr>
                  <w:rStyle w:val="Hyperlink"/>
                </w:rPr>
                <w:t>Go</w:t>
              </w:r>
            </w:hyperlink>
          </w:p>
        </w:tc>
        <w:tc>
          <w:tcPr>
            <w:tcW w:w="850" w:type="dxa"/>
          </w:tcPr>
          <w:p w14:paraId="4CDAF226" w14:textId="77777777" w:rsidR="0061624E" w:rsidRPr="0061624E" w:rsidRDefault="0061624E" w:rsidP="0061624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1624E" w:rsidRPr="0061624E" w14:paraId="012C1901" w14:textId="77777777">
        <w:tblPrEx>
          <w:tblCellMar>
            <w:top w:w="0" w:type="dxa"/>
            <w:bottom w:w="0" w:type="dxa"/>
          </w:tblCellMar>
        </w:tblPrEx>
        <w:tc>
          <w:tcPr>
            <w:tcW w:w="1247" w:type="dxa"/>
          </w:tcPr>
          <w:p w14:paraId="3D609DBE" w14:textId="77777777" w:rsidR="0061624E" w:rsidRPr="0061624E" w:rsidRDefault="0061624E" w:rsidP="0061624E">
            <w:pPr>
              <w:spacing w:line="240" w:lineRule="auto"/>
              <w:jc w:val="left"/>
              <w:rPr>
                <w:rFonts w:cs="Frankruhel" w:hint="cs"/>
                <w:sz w:val="24"/>
                <w:rtl/>
              </w:rPr>
            </w:pPr>
            <w:r>
              <w:rPr>
                <w:sz w:val="24"/>
                <w:rtl/>
              </w:rPr>
              <w:t xml:space="preserve">סעיף 3 </w:t>
            </w:r>
          </w:p>
        </w:tc>
        <w:tc>
          <w:tcPr>
            <w:tcW w:w="5669" w:type="dxa"/>
          </w:tcPr>
          <w:p w14:paraId="3E904DDA" w14:textId="77777777" w:rsidR="0061624E" w:rsidRPr="0061624E" w:rsidRDefault="0061624E" w:rsidP="0061624E">
            <w:pPr>
              <w:spacing w:line="240" w:lineRule="auto"/>
              <w:jc w:val="left"/>
              <w:rPr>
                <w:rFonts w:cs="Frankruhel" w:hint="cs"/>
                <w:sz w:val="24"/>
                <w:rtl/>
              </w:rPr>
            </w:pPr>
            <w:r>
              <w:rPr>
                <w:sz w:val="24"/>
                <w:rtl/>
              </w:rPr>
              <w:t>מקום חניה מוסדר</w:t>
            </w:r>
          </w:p>
        </w:tc>
        <w:tc>
          <w:tcPr>
            <w:tcW w:w="567" w:type="dxa"/>
          </w:tcPr>
          <w:p w14:paraId="41077724" w14:textId="77777777" w:rsidR="0061624E" w:rsidRPr="0061624E" w:rsidRDefault="0061624E" w:rsidP="0061624E">
            <w:pPr>
              <w:spacing w:line="240" w:lineRule="auto"/>
              <w:jc w:val="left"/>
              <w:rPr>
                <w:rStyle w:val="Hyperlink"/>
                <w:rFonts w:hint="cs"/>
                <w:rtl/>
              </w:rPr>
            </w:pPr>
            <w:hyperlink w:anchor="Seif3" w:tooltip="מקום חניה מוסדר" w:history="1">
              <w:r w:rsidRPr="0061624E">
                <w:rPr>
                  <w:rStyle w:val="Hyperlink"/>
                </w:rPr>
                <w:t>Go</w:t>
              </w:r>
            </w:hyperlink>
          </w:p>
        </w:tc>
        <w:tc>
          <w:tcPr>
            <w:tcW w:w="850" w:type="dxa"/>
          </w:tcPr>
          <w:p w14:paraId="56727CD7" w14:textId="77777777" w:rsidR="0061624E" w:rsidRPr="0061624E" w:rsidRDefault="0061624E" w:rsidP="0061624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1624E" w:rsidRPr="0061624E" w14:paraId="1A8A1460" w14:textId="77777777">
        <w:tblPrEx>
          <w:tblCellMar>
            <w:top w:w="0" w:type="dxa"/>
            <w:bottom w:w="0" w:type="dxa"/>
          </w:tblCellMar>
        </w:tblPrEx>
        <w:tc>
          <w:tcPr>
            <w:tcW w:w="1247" w:type="dxa"/>
          </w:tcPr>
          <w:p w14:paraId="13C7E720" w14:textId="77777777" w:rsidR="0061624E" w:rsidRPr="0061624E" w:rsidRDefault="0061624E" w:rsidP="0061624E">
            <w:pPr>
              <w:spacing w:line="240" w:lineRule="auto"/>
              <w:jc w:val="left"/>
              <w:rPr>
                <w:rFonts w:cs="Frankruhel" w:hint="cs"/>
                <w:sz w:val="24"/>
                <w:rtl/>
              </w:rPr>
            </w:pPr>
            <w:r>
              <w:rPr>
                <w:sz w:val="24"/>
                <w:rtl/>
              </w:rPr>
              <w:t xml:space="preserve">סעיף 4 </w:t>
            </w:r>
          </w:p>
        </w:tc>
        <w:tc>
          <w:tcPr>
            <w:tcW w:w="5669" w:type="dxa"/>
          </w:tcPr>
          <w:p w14:paraId="76FA6D19" w14:textId="77777777" w:rsidR="0061624E" w:rsidRPr="0061624E" w:rsidRDefault="0061624E" w:rsidP="0061624E">
            <w:pPr>
              <w:spacing w:line="240" w:lineRule="auto"/>
              <w:jc w:val="left"/>
              <w:rPr>
                <w:rFonts w:cs="Frankruhel" w:hint="cs"/>
                <w:sz w:val="24"/>
                <w:rtl/>
              </w:rPr>
            </w:pPr>
            <w:r>
              <w:rPr>
                <w:sz w:val="24"/>
                <w:rtl/>
              </w:rPr>
              <w:t>חניה לתושבי אזור במקום חניה</w:t>
            </w:r>
          </w:p>
        </w:tc>
        <w:tc>
          <w:tcPr>
            <w:tcW w:w="567" w:type="dxa"/>
          </w:tcPr>
          <w:p w14:paraId="00383F73" w14:textId="77777777" w:rsidR="0061624E" w:rsidRPr="0061624E" w:rsidRDefault="0061624E" w:rsidP="0061624E">
            <w:pPr>
              <w:spacing w:line="240" w:lineRule="auto"/>
              <w:jc w:val="left"/>
              <w:rPr>
                <w:rStyle w:val="Hyperlink"/>
                <w:rFonts w:hint="cs"/>
                <w:rtl/>
              </w:rPr>
            </w:pPr>
            <w:hyperlink w:anchor="Seif4" w:tooltip="חניה לתושבי אזור במקום חניה" w:history="1">
              <w:r w:rsidRPr="0061624E">
                <w:rPr>
                  <w:rStyle w:val="Hyperlink"/>
                </w:rPr>
                <w:t>Go</w:t>
              </w:r>
            </w:hyperlink>
          </w:p>
        </w:tc>
        <w:tc>
          <w:tcPr>
            <w:tcW w:w="850" w:type="dxa"/>
          </w:tcPr>
          <w:p w14:paraId="08E6D51B" w14:textId="77777777" w:rsidR="0061624E" w:rsidRPr="0061624E" w:rsidRDefault="0061624E" w:rsidP="0061624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1624E" w:rsidRPr="0061624E" w14:paraId="0166115D" w14:textId="77777777">
        <w:tblPrEx>
          <w:tblCellMar>
            <w:top w:w="0" w:type="dxa"/>
            <w:bottom w:w="0" w:type="dxa"/>
          </w:tblCellMar>
        </w:tblPrEx>
        <w:tc>
          <w:tcPr>
            <w:tcW w:w="1247" w:type="dxa"/>
          </w:tcPr>
          <w:p w14:paraId="3E3C6522" w14:textId="77777777" w:rsidR="0061624E" w:rsidRPr="0061624E" w:rsidRDefault="0061624E" w:rsidP="0061624E">
            <w:pPr>
              <w:spacing w:line="240" w:lineRule="auto"/>
              <w:jc w:val="left"/>
              <w:rPr>
                <w:rFonts w:cs="Frankruhel" w:hint="cs"/>
                <w:sz w:val="24"/>
                <w:rtl/>
              </w:rPr>
            </w:pPr>
            <w:r>
              <w:rPr>
                <w:sz w:val="24"/>
                <w:rtl/>
              </w:rPr>
              <w:t xml:space="preserve">סעיף 5 </w:t>
            </w:r>
          </w:p>
        </w:tc>
        <w:tc>
          <w:tcPr>
            <w:tcW w:w="5669" w:type="dxa"/>
          </w:tcPr>
          <w:p w14:paraId="2E0091C5" w14:textId="77777777" w:rsidR="0061624E" w:rsidRPr="0061624E" w:rsidRDefault="0061624E" w:rsidP="0061624E">
            <w:pPr>
              <w:spacing w:line="240" w:lineRule="auto"/>
              <w:jc w:val="left"/>
              <w:rPr>
                <w:rFonts w:cs="Frankruhel" w:hint="cs"/>
                <w:sz w:val="24"/>
                <w:rtl/>
              </w:rPr>
            </w:pPr>
            <w:r>
              <w:rPr>
                <w:sz w:val="24"/>
                <w:rtl/>
              </w:rPr>
              <w:t>מקום לחניה קצרת מועד</w:t>
            </w:r>
          </w:p>
        </w:tc>
        <w:tc>
          <w:tcPr>
            <w:tcW w:w="567" w:type="dxa"/>
          </w:tcPr>
          <w:p w14:paraId="66E50E94" w14:textId="77777777" w:rsidR="0061624E" w:rsidRPr="0061624E" w:rsidRDefault="0061624E" w:rsidP="0061624E">
            <w:pPr>
              <w:spacing w:line="240" w:lineRule="auto"/>
              <w:jc w:val="left"/>
              <w:rPr>
                <w:rStyle w:val="Hyperlink"/>
                <w:rFonts w:hint="cs"/>
                <w:rtl/>
              </w:rPr>
            </w:pPr>
            <w:hyperlink w:anchor="Seif5" w:tooltip="מקום לחניה קצרת מועד" w:history="1">
              <w:r w:rsidRPr="0061624E">
                <w:rPr>
                  <w:rStyle w:val="Hyperlink"/>
                </w:rPr>
                <w:t>Go</w:t>
              </w:r>
            </w:hyperlink>
          </w:p>
        </w:tc>
        <w:tc>
          <w:tcPr>
            <w:tcW w:w="850" w:type="dxa"/>
          </w:tcPr>
          <w:p w14:paraId="7C6D1FB3" w14:textId="77777777" w:rsidR="0061624E" w:rsidRPr="0061624E" w:rsidRDefault="0061624E" w:rsidP="0061624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1624E" w:rsidRPr="0061624E" w14:paraId="4BABD8B7" w14:textId="77777777">
        <w:tblPrEx>
          <w:tblCellMar>
            <w:top w:w="0" w:type="dxa"/>
            <w:bottom w:w="0" w:type="dxa"/>
          </w:tblCellMar>
        </w:tblPrEx>
        <w:tc>
          <w:tcPr>
            <w:tcW w:w="1247" w:type="dxa"/>
          </w:tcPr>
          <w:p w14:paraId="43B4CFA9" w14:textId="77777777" w:rsidR="0061624E" w:rsidRPr="0061624E" w:rsidRDefault="0061624E" w:rsidP="0061624E">
            <w:pPr>
              <w:spacing w:line="240" w:lineRule="auto"/>
              <w:jc w:val="left"/>
              <w:rPr>
                <w:rFonts w:cs="Frankruhel" w:hint="cs"/>
                <w:sz w:val="24"/>
                <w:rtl/>
              </w:rPr>
            </w:pPr>
            <w:r>
              <w:rPr>
                <w:sz w:val="24"/>
                <w:rtl/>
              </w:rPr>
              <w:t xml:space="preserve">סעיף 6 </w:t>
            </w:r>
          </w:p>
        </w:tc>
        <w:tc>
          <w:tcPr>
            <w:tcW w:w="5669" w:type="dxa"/>
          </w:tcPr>
          <w:p w14:paraId="0A8F6D0D" w14:textId="77777777" w:rsidR="0061624E" w:rsidRPr="0061624E" w:rsidRDefault="0061624E" w:rsidP="0061624E">
            <w:pPr>
              <w:spacing w:line="240" w:lineRule="auto"/>
              <w:jc w:val="left"/>
              <w:rPr>
                <w:rFonts w:cs="Frankruhel" w:hint="cs"/>
                <w:sz w:val="24"/>
                <w:rtl/>
              </w:rPr>
            </w:pPr>
            <w:r>
              <w:rPr>
                <w:sz w:val="24"/>
                <w:rtl/>
              </w:rPr>
              <w:t>איסור חניה</w:t>
            </w:r>
          </w:p>
        </w:tc>
        <w:tc>
          <w:tcPr>
            <w:tcW w:w="567" w:type="dxa"/>
          </w:tcPr>
          <w:p w14:paraId="3B5744D2" w14:textId="77777777" w:rsidR="0061624E" w:rsidRPr="0061624E" w:rsidRDefault="0061624E" w:rsidP="0061624E">
            <w:pPr>
              <w:spacing w:line="240" w:lineRule="auto"/>
              <w:jc w:val="left"/>
              <w:rPr>
                <w:rStyle w:val="Hyperlink"/>
                <w:rFonts w:hint="cs"/>
                <w:rtl/>
              </w:rPr>
            </w:pPr>
            <w:hyperlink w:anchor="Seif6" w:tooltip="איסור חניה" w:history="1">
              <w:r w:rsidRPr="0061624E">
                <w:rPr>
                  <w:rStyle w:val="Hyperlink"/>
                </w:rPr>
                <w:t>Go</w:t>
              </w:r>
            </w:hyperlink>
          </w:p>
        </w:tc>
        <w:tc>
          <w:tcPr>
            <w:tcW w:w="850" w:type="dxa"/>
          </w:tcPr>
          <w:p w14:paraId="1DF7EF81" w14:textId="77777777" w:rsidR="0061624E" w:rsidRPr="0061624E" w:rsidRDefault="0061624E" w:rsidP="0061624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1624E" w:rsidRPr="0061624E" w14:paraId="66B0C2D2" w14:textId="77777777">
        <w:tblPrEx>
          <w:tblCellMar>
            <w:top w:w="0" w:type="dxa"/>
            <w:bottom w:w="0" w:type="dxa"/>
          </w:tblCellMar>
        </w:tblPrEx>
        <w:tc>
          <w:tcPr>
            <w:tcW w:w="1247" w:type="dxa"/>
          </w:tcPr>
          <w:p w14:paraId="1AA5CECE" w14:textId="77777777" w:rsidR="0061624E" w:rsidRPr="0061624E" w:rsidRDefault="0061624E" w:rsidP="0061624E">
            <w:pPr>
              <w:spacing w:line="240" w:lineRule="auto"/>
              <w:jc w:val="left"/>
              <w:rPr>
                <w:rFonts w:cs="Frankruhel" w:hint="cs"/>
                <w:sz w:val="24"/>
                <w:rtl/>
              </w:rPr>
            </w:pPr>
            <w:r>
              <w:rPr>
                <w:sz w:val="24"/>
                <w:rtl/>
              </w:rPr>
              <w:t xml:space="preserve">סעיף 7 </w:t>
            </w:r>
          </w:p>
        </w:tc>
        <w:tc>
          <w:tcPr>
            <w:tcW w:w="5669" w:type="dxa"/>
          </w:tcPr>
          <w:p w14:paraId="65FB8502" w14:textId="77777777" w:rsidR="0061624E" w:rsidRPr="0061624E" w:rsidRDefault="0061624E" w:rsidP="0061624E">
            <w:pPr>
              <w:spacing w:line="240" w:lineRule="auto"/>
              <w:jc w:val="left"/>
              <w:rPr>
                <w:rFonts w:cs="Frankruhel" w:hint="cs"/>
                <w:sz w:val="24"/>
                <w:rtl/>
              </w:rPr>
            </w:pPr>
            <w:r>
              <w:rPr>
                <w:sz w:val="24"/>
                <w:rtl/>
              </w:rPr>
              <w:t>חניה על מדרכה</w:t>
            </w:r>
          </w:p>
        </w:tc>
        <w:tc>
          <w:tcPr>
            <w:tcW w:w="567" w:type="dxa"/>
          </w:tcPr>
          <w:p w14:paraId="7D2A8533" w14:textId="77777777" w:rsidR="0061624E" w:rsidRPr="0061624E" w:rsidRDefault="0061624E" w:rsidP="0061624E">
            <w:pPr>
              <w:spacing w:line="240" w:lineRule="auto"/>
              <w:jc w:val="left"/>
              <w:rPr>
                <w:rStyle w:val="Hyperlink"/>
                <w:rFonts w:hint="cs"/>
                <w:rtl/>
              </w:rPr>
            </w:pPr>
            <w:hyperlink w:anchor="Seif7" w:tooltip="חניה על מדרכה" w:history="1">
              <w:r w:rsidRPr="0061624E">
                <w:rPr>
                  <w:rStyle w:val="Hyperlink"/>
                </w:rPr>
                <w:t>Go</w:t>
              </w:r>
            </w:hyperlink>
          </w:p>
        </w:tc>
        <w:tc>
          <w:tcPr>
            <w:tcW w:w="850" w:type="dxa"/>
          </w:tcPr>
          <w:p w14:paraId="6344EFCF" w14:textId="77777777" w:rsidR="0061624E" w:rsidRPr="0061624E" w:rsidRDefault="0061624E" w:rsidP="0061624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1624E" w:rsidRPr="0061624E" w14:paraId="17F6AB62" w14:textId="77777777">
        <w:tblPrEx>
          <w:tblCellMar>
            <w:top w:w="0" w:type="dxa"/>
            <w:bottom w:w="0" w:type="dxa"/>
          </w:tblCellMar>
        </w:tblPrEx>
        <w:tc>
          <w:tcPr>
            <w:tcW w:w="1247" w:type="dxa"/>
          </w:tcPr>
          <w:p w14:paraId="262EDE56" w14:textId="77777777" w:rsidR="0061624E" w:rsidRPr="0061624E" w:rsidRDefault="0061624E" w:rsidP="0061624E">
            <w:pPr>
              <w:spacing w:line="240" w:lineRule="auto"/>
              <w:jc w:val="left"/>
              <w:rPr>
                <w:rFonts w:cs="Frankruhel" w:hint="cs"/>
                <w:sz w:val="24"/>
                <w:rtl/>
              </w:rPr>
            </w:pPr>
            <w:r>
              <w:rPr>
                <w:sz w:val="24"/>
                <w:rtl/>
              </w:rPr>
              <w:t xml:space="preserve">סעיף 8 </w:t>
            </w:r>
          </w:p>
        </w:tc>
        <w:tc>
          <w:tcPr>
            <w:tcW w:w="5669" w:type="dxa"/>
          </w:tcPr>
          <w:p w14:paraId="6F14603B" w14:textId="77777777" w:rsidR="0061624E" w:rsidRPr="0061624E" w:rsidRDefault="0061624E" w:rsidP="0061624E">
            <w:pPr>
              <w:spacing w:line="240" w:lineRule="auto"/>
              <w:jc w:val="left"/>
              <w:rPr>
                <w:rFonts w:cs="Frankruhel" w:hint="cs"/>
                <w:sz w:val="24"/>
                <w:rtl/>
              </w:rPr>
            </w:pPr>
            <w:r>
              <w:rPr>
                <w:sz w:val="24"/>
                <w:rtl/>
              </w:rPr>
              <w:t>רכב שהתקלקל</w:t>
            </w:r>
          </w:p>
        </w:tc>
        <w:tc>
          <w:tcPr>
            <w:tcW w:w="567" w:type="dxa"/>
          </w:tcPr>
          <w:p w14:paraId="7BBCB336" w14:textId="77777777" w:rsidR="0061624E" w:rsidRPr="0061624E" w:rsidRDefault="0061624E" w:rsidP="0061624E">
            <w:pPr>
              <w:spacing w:line="240" w:lineRule="auto"/>
              <w:jc w:val="left"/>
              <w:rPr>
                <w:rStyle w:val="Hyperlink"/>
                <w:rFonts w:hint="cs"/>
                <w:rtl/>
              </w:rPr>
            </w:pPr>
            <w:hyperlink w:anchor="Seif8" w:tooltip="רכב שהתקלקל" w:history="1">
              <w:r w:rsidRPr="0061624E">
                <w:rPr>
                  <w:rStyle w:val="Hyperlink"/>
                </w:rPr>
                <w:t>Go</w:t>
              </w:r>
            </w:hyperlink>
          </w:p>
        </w:tc>
        <w:tc>
          <w:tcPr>
            <w:tcW w:w="850" w:type="dxa"/>
          </w:tcPr>
          <w:p w14:paraId="11342185" w14:textId="77777777" w:rsidR="0061624E" w:rsidRPr="0061624E" w:rsidRDefault="0061624E" w:rsidP="0061624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1624E" w:rsidRPr="0061624E" w14:paraId="13A65D1D" w14:textId="77777777">
        <w:tblPrEx>
          <w:tblCellMar>
            <w:top w:w="0" w:type="dxa"/>
            <w:bottom w:w="0" w:type="dxa"/>
          </w:tblCellMar>
        </w:tblPrEx>
        <w:tc>
          <w:tcPr>
            <w:tcW w:w="1247" w:type="dxa"/>
          </w:tcPr>
          <w:p w14:paraId="6D198DB0" w14:textId="77777777" w:rsidR="0061624E" w:rsidRPr="0061624E" w:rsidRDefault="0061624E" w:rsidP="0061624E">
            <w:pPr>
              <w:spacing w:line="240" w:lineRule="auto"/>
              <w:jc w:val="left"/>
              <w:rPr>
                <w:rFonts w:cs="Frankruhel" w:hint="cs"/>
                <w:sz w:val="24"/>
                <w:rtl/>
              </w:rPr>
            </w:pPr>
            <w:r>
              <w:rPr>
                <w:sz w:val="24"/>
                <w:rtl/>
              </w:rPr>
              <w:t xml:space="preserve">סעיף 9 </w:t>
            </w:r>
          </w:p>
        </w:tc>
        <w:tc>
          <w:tcPr>
            <w:tcW w:w="5669" w:type="dxa"/>
          </w:tcPr>
          <w:p w14:paraId="085D96E5" w14:textId="77777777" w:rsidR="0061624E" w:rsidRPr="0061624E" w:rsidRDefault="0061624E" w:rsidP="0061624E">
            <w:pPr>
              <w:spacing w:line="240" w:lineRule="auto"/>
              <w:jc w:val="left"/>
              <w:rPr>
                <w:rFonts w:cs="Frankruhel" w:hint="cs"/>
                <w:sz w:val="24"/>
                <w:rtl/>
              </w:rPr>
            </w:pPr>
            <w:r>
              <w:rPr>
                <w:sz w:val="24"/>
                <w:rtl/>
              </w:rPr>
              <w:t>מונית</w:t>
            </w:r>
          </w:p>
        </w:tc>
        <w:tc>
          <w:tcPr>
            <w:tcW w:w="567" w:type="dxa"/>
          </w:tcPr>
          <w:p w14:paraId="09728FB5" w14:textId="77777777" w:rsidR="0061624E" w:rsidRPr="0061624E" w:rsidRDefault="0061624E" w:rsidP="0061624E">
            <w:pPr>
              <w:spacing w:line="240" w:lineRule="auto"/>
              <w:jc w:val="left"/>
              <w:rPr>
                <w:rStyle w:val="Hyperlink"/>
                <w:rFonts w:hint="cs"/>
                <w:rtl/>
              </w:rPr>
            </w:pPr>
            <w:hyperlink w:anchor="Seif9" w:tooltip="מונית" w:history="1">
              <w:r w:rsidRPr="0061624E">
                <w:rPr>
                  <w:rStyle w:val="Hyperlink"/>
                </w:rPr>
                <w:t>Go</w:t>
              </w:r>
            </w:hyperlink>
          </w:p>
        </w:tc>
        <w:tc>
          <w:tcPr>
            <w:tcW w:w="850" w:type="dxa"/>
          </w:tcPr>
          <w:p w14:paraId="0AFFD54B" w14:textId="77777777" w:rsidR="0061624E" w:rsidRPr="0061624E" w:rsidRDefault="0061624E" w:rsidP="0061624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1624E" w:rsidRPr="0061624E" w14:paraId="22159CF2" w14:textId="77777777">
        <w:tblPrEx>
          <w:tblCellMar>
            <w:top w:w="0" w:type="dxa"/>
            <w:bottom w:w="0" w:type="dxa"/>
          </w:tblCellMar>
        </w:tblPrEx>
        <w:tc>
          <w:tcPr>
            <w:tcW w:w="1247" w:type="dxa"/>
          </w:tcPr>
          <w:p w14:paraId="704EE438" w14:textId="77777777" w:rsidR="0061624E" w:rsidRPr="0061624E" w:rsidRDefault="0061624E" w:rsidP="0061624E">
            <w:pPr>
              <w:spacing w:line="240" w:lineRule="auto"/>
              <w:jc w:val="left"/>
              <w:rPr>
                <w:rFonts w:cs="Frankruhel" w:hint="cs"/>
                <w:sz w:val="24"/>
                <w:rtl/>
              </w:rPr>
            </w:pPr>
            <w:r>
              <w:rPr>
                <w:sz w:val="24"/>
                <w:rtl/>
              </w:rPr>
              <w:t xml:space="preserve">סעיף 10 </w:t>
            </w:r>
          </w:p>
        </w:tc>
        <w:tc>
          <w:tcPr>
            <w:tcW w:w="5669" w:type="dxa"/>
          </w:tcPr>
          <w:p w14:paraId="1D962B83" w14:textId="77777777" w:rsidR="0061624E" w:rsidRPr="0061624E" w:rsidRDefault="0061624E" w:rsidP="0061624E">
            <w:pPr>
              <w:spacing w:line="240" w:lineRule="auto"/>
              <w:jc w:val="left"/>
              <w:rPr>
                <w:rFonts w:cs="Frankruhel" w:hint="cs"/>
                <w:sz w:val="24"/>
                <w:rtl/>
              </w:rPr>
            </w:pPr>
            <w:r>
              <w:rPr>
                <w:sz w:val="24"/>
                <w:rtl/>
              </w:rPr>
              <w:t>אוטובוס</w:t>
            </w:r>
          </w:p>
        </w:tc>
        <w:tc>
          <w:tcPr>
            <w:tcW w:w="567" w:type="dxa"/>
          </w:tcPr>
          <w:p w14:paraId="250FFB1C" w14:textId="77777777" w:rsidR="0061624E" w:rsidRPr="0061624E" w:rsidRDefault="0061624E" w:rsidP="0061624E">
            <w:pPr>
              <w:spacing w:line="240" w:lineRule="auto"/>
              <w:jc w:val="left"/>
              <w:rPr>
                <w:rStyle w:val="Hyperlink"/>
                <w:rFonts w:hint="cs"/>
                <w:rtl/>
              </w:rPr>
            </w:pPr>
            <w:hyperlink w:anchor="Seif10" w:tooltip="אוטובוס" w:history="1">
              <w:r w:rsidRPr="0061624E">
                <w:rPr>
                  <w:rStyle w:val="Hyperlink"/>
                </w:rPr>
                <w:t>Go</w:t>
              </w:r>
            </w:hyperlink>
          </w:p>
        </w:tc>
        <w:tc>
          <w:tcPr>
            <w:tcW w:w="850" w:type="dxa"/>
          </w:tcPr>
          <w:p w14:paraId="712135B0" w14:textId="77777777" w:rsidR="0061624E" w:rsidRPr="0061624E" w:rsidRDefault="0061624E" w:rsidP="0061624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1624E" w:rsidRPr="0061624E" w14:paraId="2872C7F1" w14:textId="77777777">
        <w:tblPrEx>
          <w:tblCellMar>
            <w:top w:w="0" w:type="dxa"/>
            <w:bottom w:w="0" w:type="dxa"/>
          </w:tblCellMar>
        </w:tblPrEx>
        <w:tc>
          <w:tcPr>
            <w:tcW w:w="1247" w:type="dxa"/>
          </w:tcPr>
          <w:p w14:paraId="3232BB11" w14:textId="77777777" w:rsidR="0061624E" w:rsidRPr="0061624E" w:rsidRDefault="0061624E" w:rsidP="0061624E">
            <w:pPr>
              <w:spacing w:line="240" w:lineRule="auto"/>
              <w:jc w:val="left"/>
              <w:rPr>
                <w:rFonts w:cs="Frankruhel" w:hint="cs"/>
                <w:sz w:val="24"/>
                <w:rtl/>
              </w:rPr>
            </w:pPr>
            <w:r>
              <w:rPr>
                <w:sz w:val="24"/>
                <w:rtl/>
              </w:rPr>
              <w:t xml:space="preserve">סעיף 11 </w:t>
            </w:r>
          </w:p>
        </w:tc>
        <w:tc>
          <w:tcPr>
            <w:tcW w:w="5669" w:type="dxa"/>
          </w:tcPr>
          <w:p w14:paraId="5F3F5C22" w14:textId="77777777" w:rsidR="0061624E" w:rsidRPr="0061624E" w:rsidRDefault="0061624E" w:rsidP="0061624E">
            <w:pPr>
              <w:spacing w:line="240" w:lineRule="auto"/>
              <w:jc w:val="left"/>
              <w:rPr>
                <w:rFonts w:cs="Frankruhel" w:hint="cs"/>
                <w:sz w:val="24"/>
                <w:rtl/>
              </w:rPr>
            </w:pPr>
            <w:r>
              <w:rPr>
                <w:sz w:val="24"/>
                <w:rtl/>
              </w:rPr>
              <w:t>ריתוק רכב למקום חניה</w:t>
            </w:r>
          </w:p>
        </w:tc>
        <w:tc>
          <w:tcPr>
            <w:tcW w:w="567" w:type="dxa"/>
          </w:tcPr>
          <w:p w14:paraId="1CBE5FD7" w14:textId="77777777" w:rsidR="0061624E" w:rsidRPr="0061624E" w:rsidRDefault="0061624E" w:rsidP="0061624E">
            <w:pPr>
              <w:spacing w:line="240" w:lineRule="auto"/>
              <w:jc w:val="left"/>
              <w:rPr>
                <w:rStyle w:val="Hyperlink"/>
                <w:rFonts w:hint="cs"/>
                <w:rtl/>
              </w:rPr>
            </w:pPr>
            <w:hyperlink w:anchor="Seif11" w:tooltip="ריתוק רכב למקום חניה" w:history="1">
              <w:r w:rsidRPr="0061624E">
                <w:rPr>
                  <w:rStyle w:val="Hyperlink"/>
                </w:rPr>
                <w:t>Go</w:t>
              </w:r>
            </w:hyperlink>
          </w:p>
        </w:tc>
        <w:tc>
          <w:tcPr>
            <w:tcW w:w="850" w:type="dxa"/>
          </w:tcPr>
          <w:p w14:paraId="4E6F8CA0" w14:textId="77777777" w:rsidR="0061624E" w:rsidRPr="0061624E" w:rsidRDefault="0061624E" w:rsidP="0061624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1624E" w:rsidRPr="0061624E" w14:paraId="5977E2CF" w14:textId="77777777">
        <w:tblPrEx>
          <w:tblCellMar>
            <w:top w:w="0" w:type="dxa"/>
            <w:bottom w:w="0" w:type="dxa"/>
          </w:tblCellMar>
        </w:tblPrEx>
        <w:tc>
          <w:tcPr>
            <w:tcW w:w="1247" w:type="dxa"/>
          </w:tcPr>
          <w:p w14:paraId="566D3F04" w14:textId="77777777" w:rsidR="0061624E" w:rsidRPr="0061624E" w:rsidRDefault="0061624E" w:rsidP="0061624E">
            <w:pPr>
              <w:spacing w:line="240" w:lineRule="auto"/>
              <w:jc w:val="left"/>
              <w:rPr>
                <w:rFonts w:cs="Frankruhel" w:hint="cs"/>
                <w:sz w:val="24"/>
                <w:rtl/>
              </w:rPr>
            </w:pPr>
            <w:r>
              <w:rPr>
                <w:sz w:val="24"/>
                <w:rtl/>
              </w:rPr>
              <w:t xml:space="preserve">סעיף 12 </w:t>
            </w:r>
          </w:p>
        </w:tc>
        <w:tc>
          <w:tcPr>
            <w:tcW w:w="5669" w:type="dxa"/>
          </w:tcPr>
          <w:p w14:paraId="38176DD2" w14:textId="77777777" w:rsidR="0061624E" w:rsidRPr="0061624E" w:rsidRDefault="0061624E" w:rsidP="0061624E">
            <w:pPr>
              <w:spacing w:line="240" w:lineRule="auto"/>
              <w:jc w:val="left"/>
              <w:rPr>
                <w:rFonts w:cs="Frankruhel" w:hint="cs"/>
                <w:sz w:val="24"/>
                <w:rtl/>
              </w:rPr>
            </w:pPr>
            <w:r>
              <w:rPr>
                <w:sz w:val="24"/>
                <w:rtl/>
              </w:rPr>
              <w:t>אגרת חניה מוסדרת</w:t>
            </w:r>
          </w:p>
        </w:tc>
        <w:tc>
          <w:tcPr>
            <w:tcW w:w="567" w:type="dxa"/>
          </w:tcPr>
          <w:p w14:paraId="75DCE44F" w14:textId="77777777" w:rsidR="0061624E" w:rsidRPr="0061624E" w:rsidRDefault="0061624E" w:rsidP="0061624E">
            <w:pPr>
              <w:spacing w:line="240" w:lineRule="auto"/>
              <w:jc w:val="left"/>
              <w:rPr>
                <w:rStyle w:val="Hyperlink"/>
                <w:rFonts w:hint="cs"/>
                <w:rtl/>
              </w:rPr>
            </w:pPr>
            <w:hyperlink w:anchor="Seif12" w:tooltip="אגרת חניה מוסדרת" w:history="1">
              <w:r w:rsidRPr="0061624E">
                <w:rPr>
                  <w:rStyle w:val="Hyperlink"/>
                </w:rPr>
                <w:t>Go</w:t>
              </w:r>
            </w:hyperlink>
          </w:p>
        </w:tc>
        <w:tc>
          <w:tcPr>
            <w:tcW w:w="850" w:type="dxa"/>
          </w:tcPr>
          <w:p w14:paraId="362F8E6E" w14:textId="77777777" w:rsidR="0061624E" w:rsidRPr="0061624E" w:rsidRDefault="0061624E" w:rsidP="0061624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1624E" w:rsidRPr="0061624E" w14:paraId="24F27105" w14:textId="77777777">
        <w:tblPrEx>
          <w:tblCellMar>
            <w:top w:w="0" w:type="dxa"/>
            <w:bottom w:w="0" w:type="dxa"/>
          </w:tblCellMar>
        </w:tblPrEx>
        <w:tc>
          <w:tcPr>
            <w:tcW w:w="1247" w:type="dxa"/>
          </w:tcPr>
          <w:p w14:paraId="6744F8A9" w14:textId="77777777" w:rsidR="0061624E" w:rsidRPr="0061624E" w:rsidRDefault="0061624E" w:rsidP="0061624E">
            <w:pPr>
              <w:spacing w:line="240" w:lineRule="auto"/>
              <w:jc w:val="left"/>
              <w:rPr>
                <w:rFonts w:cs="Frankruhel" w:hint="cs"/>
                <w:sz w:val="24"/>
                <w:rtl/>
              </w:rPr>
            </w:pPr>
            <w:r>
              <w:rPr>
                <w:sz w:val="24"/>
                <w:rtl/>
              </w:rPr>
              <w:t xml:space="preserve">סעיף 13 </w:t>
            </w:r>
          </w:p>
        </w:tc>
        <w:tc>
          <w:tcPr>
            <w:tcW w:w="5669" w:type="dxa"/>
          </w:tcPr>
          <w:p w14:paraId="5C0466F3" w14:textId="77777777" w:rsidR="0061624E" w:rsidRPr="0061624E" w:rsidRDefault="0061624E" w:rsidP="0061624E">
            <w:pPr>
              <w:spacing w:line="240" w:lineRule="auto"/>
              <w:jc w:val="left"/>
              <w:rPr>
                <w:rFonts w:cs="Frankruhel" w:hint="cs"/>
                <w:sz w:val="24"/>
                <w:rtl/>
              </w:rPr>
            </w:pPr>
            <w:r>
              <w:rPr>
                <w:sz w:val="24"/>
                <w:rtl/>
              </w:rPr>
              <w:t>כרטיס חניה של רשות מקומית אחרת</w:t>
            </w:r>
          </w:p>
        </w:tc>
        <w:tc>
          <w:tcPr>
            <w:tcW w:w="567" w:type="dxa"/>
          </w:tcPr>
          <w:p w14:paraId="2FEE6646" w14:textId="77777777" w:rsidR="0061624E" w:rsidRPr="0061624E" w:rsidRDefault="0061624E" w:rsidP="0061624E">
            <w:pPr>
              <w:spacing w:line="240" w:lineRule="auto"/>
              <w:jc w:val="left"/>
              <w:rPr>
                <w:rStyle w:val="Hyperlink"/>
                <w:rFonts w:hint="cs"/>
                <w:rtl/>
              </w:rPr>
            </w:pPr>
            <w:hyperlink w:anchor="Seif13" w:tooltip="כרטיס חניה של רשות מקומית אחרת" w:history="1">
              <w:r w:rsidRPr="0061624E">
                <w:rPr>
                  <w:rStyle w:val="Hyperlink"/>
                </w:rPr>
                <w:t>Go</w:t>
              </w:r>
            </w:hyperlink>
          </w:p>
        </w:tc>
        <w:tc>
          <w:tcPr>
            <w:tcW w:w="850" w:type="dxa"/>
          </w:tcPr>
          <w:p w14:paraId="67D657C8" w14:textId="77777777" w:rsidR="0061624E" w:rsidRPr="0061624E" w:rsidRDefault="0061624E" w:rsidP="0061624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1624E" w:rsidRPr="0061624E" w14:paraId="104CE02F" w14:textId="77777777">
        <w:tblPrEx>
          <w:tblCellMar>
            <w:top w:w="0" w:type="dxa"/>
            <w:bottom w:w="0" w:type="dxa"/>
          </w:tblCellMar>
        </w:tblPrEx>
        <w:tc>
          <w:tcPr>
            <w:tcW w:w="1247" w:type="dxa"/>
          </w:tcPr>
          <w:p w14:paraId="03E68CBC" w14:textId="77777777" w:rsidR="0061624E" w:rsidRPr="0061624E" w:rsidRDefault="0061624E" w:rsidP="0061624E">
            <w:pPr>
              <w:spacing w:line="240" w:lineRule="auto"/>
              <w:jc w:val="left"/>
              <w:rPr>
                <w:rFonts w:cs="Frankruhel" w:hint="cs"/>
                <w:sz w:val="24"/>
                <w:rtl/>
              </w:rPr>
            </w:pPr>
            <w:r>
              <w:rPr>
                <w:sz w:val="24"/>
                <w:rtl/>
              </w:rPr>
              <w:t xml:space="preserve">סעיף 14 </w:t>
            </w:r>
          </w:p>
        </w:tc>
        <w:tc>
          <w:tcPr>
            <w:tcW w:w="5669" w:type="dxa"/>
          </w:tcPr>
          <w:p w14:paraId="3EB1B973" w14:textId="77777777" w:rsidR="0061624E" w:rsidRPr="0061624E" w:rsidRDefault="0061624E" w:rsidP="0061624E">
            <w:pPr>
              <w:spacing w:line="240" w:lineRule="auto"/>
              <w:jc w:val="left"/>
              <w:rPr>
                <w:rFonts w:cs="Frankruhel" w:hint="cs"/>
                <w:sz w:val="24"/>
                <w:rtl/>
              </w:rPr>
            </w:pPr>
            <w:r>
              <w:rPr>
                <w:sz w:val="24"/>
                <w:rtl/>
              </w:rPr>
              <w:t>תמרורים</w:t>
            </w:r>
          </w:p>
        </w:tc>
        <w:tc>
          <w:tcPr>
            <w:tcW w:w="567" w:type="dxa"/>
          </w:tcPr>
          <w:p w14:paraId="4324509C" w14:textId="77777777" w:rsidR="0061624E" w:rsidRPr="0061624E" w:rsidRDefault="0061624E" w:rsidP="0061624E">
            <w:pPr>
              <w:spacing w:line="240" w:lineRule="auto"/>
              <w:jc w:val="left"/>
              <w:rPr>
                <w:rStyle w:val="Hyperlink"/>
                <w:rFonts w:hint="cs"/>
                <w:rtl/>
              </w:rPr>
            </w:pPr>
            <w:hyperlink w:anchor="Seif15" w:tooltip="תמרורים" w:history="1">
              <w:r w:rsidRPr="0061624E">
                <w:rPr>
                  <w:rStyle w:val="Hyperlink"/>
                </w:rPr>
                <w:t>Go</w:t>
              </w:r>
            </w:hyperlink>
          </w:p>
        </w:tc>
        <w:tc>
          <w:tcPr>
            <w:tcW w:w="850" w:type="dxa"/>
          </w:tcPr>
          <w:p w14:paraId="633556B9" w14:textId="77777777" w:rsidR="0061624E" w:rsidRPr="0061624E" w:rsidRDefault="0061624E" w:rsidP="0061624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1624E" w:rsidRPr="0061624E" w14:paraId="0F1D821C" w14:textId="77777777">
        <w:tblPrEx>
          <w:tblCellMar>
            <w:top w:w="0" w:type="dxa"/>
            <w:bottom w:w="0" w:type="dxa"/>
          </w:tblCellMar>
        </w:tblPrEx>
        <w:tc>
          <w:tcPr>
            <w:tcW w:w="1247" w:type="dxa"/>
          </w:tcPr>
          <w:p w14:paraId="704130E8" w14:textId="77777777" w:rsidR="0061624E" w:rsidRPr="0061624E" w:rsidRDefault="0061624E" w:rsidP="0061624E">
            <w:pPr>
              <w:spacing w:line="240" w:lineRule="auto"/>
              <w:jc w:val="left"/>
              <w:rPr>
                <w:rFonts w:cs="Frankruhel" w:hint="cs"/>
                <w:sz w:val="24"/>
                <w:rtl/>
              </w:rPr>
            </w:pPr>
            <w:r>
              <w:rPr>
                <w:sz w:val="24"/>
                <w:rtl/>
              </w:rPr>
              <w:t xml:space="preserve">סעיף 15 </w:t>
            </w:r>
          </w:p>
        </w:tc>
        <w:tc>
          <w:tcPr>
            <w:tcW w:w="5669" w:type="dxa"/>
          </w:tcPr>
          <w:p w14:paraId="0FFE1937" w14:textId="77777777" w:rsidR="0061624E" w:rsidRPr="0061624E" w:rsidRDefault="0061624E" w:rsidP="0061624E">
            <w:pPr>
              <w:spacing w:line="240" w:lineRule="auto"/>
              <w:jc w:val="left"/>
              <w:rPr>
                <w:rFonts w:cs="Frankruhel" w:hint="cs"/>
                <w:sz w:val="24"/>
                <w:rtl/>
              </w:rPr>
            </w:pPr>
            <w:r>
              <w:rPr>
                <w:sz w:val="24"/>
                <w:rtl/>
              </w:rPr>
              <w:t>סמכויות פיקוח</w:t>
            </w:r>
          </w:p>
        </w:tc>
        <w:tc>
          <w:tcPr>
            <w:tcW w:w="567" w:type="dxa"/>
          </w:tcPr>
          <w:p w14:paraId="2219F9DF" w14:textId="77777777" w:rsidR="0061624E" w:rsidRPr="0061624E" w:rsidRDefault="0061624E" w:rsidP="0061624E">
            <w:pPr>
              <w:spacing w:line="240" w:lineRule="auto"/>
              <w:jc w:val="left"/>
              <w:rPr>
                <w:rStyle w:val="Hyperlink"/>
                <w:rFonts w:hint="cs"/>
                <w:rtl/>
              </w:rPr>
            </w:pPr>
            <w:hyperlink w:anchor="Seif14" w:tooltip="סמכויות פיקוח" w:history="1">
              <w:r w:rsidRPr="0061624E">
                <w:rPr>
                  <w:rStyle w:val="Hyperlink"/>
                </w:rPr>
                <w:t>Go</w:t>
              </w:r>
            </w:hyperlink>
          </w:p>
        </w:tc>
        <w:tc>
          <w:tcPr>
            <w:tcW w:w="850" w:type="dxa"/>
          </w:tcPr>
          <w:p w14:paraId="59939DE7" w14:textId="77777777" w:rsidR="0061624E" w:rsidRPr="0061624E" w:rsidRDefault="0061624E" w:rsidP="0061624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1624E" w:rsidRPr="0061624E" w14:paraId="518DBED0" w14:textId="77777777">
        <w:tblPrEx>
          <w:tblCellMar>
            <w:top w:w="0" w:type="dxa"/>
            <w:bottom w:w="0" w:type="dxa"/>
          </w:tblCellMar>
        </w:tblPrEx>
        <w:tc>
          <w:tcPr>
            <w:tcW w:w="1247" w:type="dxa"/>
          </w:tcPr>
          <w:p w14:paraId="7A1521D1" w14:textId="77777777" w:rsidR="0061624E" w:rsidRPr="0061624E" w:rsidRDefault="0061624E" w:rsidP="0061624E">
            <w:pPr>
              <w:spacing w:line="240" w:lineRule="auto"/>
              <w:jc w:val="left"/>
              <w:rPr>
                <w:rFonts w:cs="Frankruhel" w:hint="cs"/>
                <w:sz w:val="24"/>
                <w:rtl/>
              </w:rPr>
            </w:pPr>
            <w:r>
              <w:rPr>
                <w:sz w:val="24"/>
                <w:rtl/>
              </w:rPr>
              <w:t xml:space="preserve">סעיף 16 </w:t>
            </w:r>
          </w:p>
        </w:tc>
        <w:tc>
          <w:tcPr>
            <w:tcW w:w="5669" w:type="dxa"/>
          </w:tcPr>
          <w:p w14:paraId="17BF513B" w14:textId="77777777" w:rsidR="0061624E" w:rsidRPr="0061624E" w:rsidRDefault="0061624E" w:rsidP="0061624E">
            <w:pPr>
              <w:spacing w:line="240" w:lineRule="auto"/>
              <w:jc w:val="left"/>
              <w:rPr>
                <w:rFonts w:cs="Frankruhel" w:hint="cs"/>
                <w:sz w:val="24"/>
                <w:rtl/>
              </w:rPr>
            </w:pPr>
            <w:r>
              <w:rPr>
                <w:sz w:val="24"/>
                <w:rtl/>
              </w:rPr>
              <w:t>אחריות לחניה</w:t>
            </w:r>
          </w:p>
        </w:tc>
        <w:tc>
          <w:tcPr>
            <w:tcW w:w="567" w:type="dxa"/>
          </w:tcPr>
          <w:p w14:paraId="219BF31E" w14:textId="77777777" w:rsidR="0061624E" w:rsidRPr="0061624E" w:rsidRDefault="0061624E" w:rsidP="0061624E">
            <w:pPr>
              <w:spacing w:line="240" w:lineRule="auto"/>
              <w:jc w:val="left"/>
              <w:rPr>
                <w:rStyle w:val="Hyperlink"/>
                <w:rFonts w:hint="cs"/>
                <w:rtl/>
              </w:rPr>
            </w:pPr>
            <w:hyperlink w:anchor="Seif16" w:tooltip="אחריות לחניה" w:history="1">
              <w:r w:rsidRPr="0061624E">
                <w:rPr>
                  <w:rStyle w:val="Hyperlink"/>
                </w:rPr>
                <w:t>Go</w:t>
              </w:r>
            </w:hyperlink>
          </w:p>
        </w:tc>
        <w:tc>
          <w:tcPr>
            <w:tcW w:w="850" w:type="dxa"/>
          </w:tcPr>
          <w:p w14:paraId="76CA7F97" w14:textId="77777777" w:rsidR="0061624E" w:rsidRPr="0061624E" w:rsidRDefault="0061624E" w:rsidP="0061624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1624E" w:rsidRPr="0061624E" w14:paraId="4574E6AF" w14:textId="77777777">
        <w:tblPrEx>
          <w:tblCellMar>
            <w:top w:w="0" w:type="dxa"/>
            <w:bottom w:w="0" w:type="dxa"/>
          </w:tblCellMar>
        </w:tblPrEx>
        <w:tc>
          <w:tcPr>
            <w:tcW w:w="1247" w:type="dxa"/>
          </w:tcPr>
          <w:p w14:paraId="45DE0E40" w14:textId="77777777" w:rsidR="0061624E" w:rsidRPr="0061624E" w:rsidRDefault="0061624E" w:rsidP="0061624E">
            <w:pPr>
              <w:spacing w:line="240" w:lineRule="auto"/>
              <w:jc w:val="left"/>
              <w:rPr>
                <w:rFonts w:cs="Frankruhel" w:hint="cs"/>
                <w:sz w:val="24"/>
                <w:rtl/>
              </w:rPr>
            </w:pPr>
            <w:r>
              <w:rPr>
                <w:sz w:val="24"/>
                <w:rtl/>
              </w:rPr>
              <w:t xml:space="preserve">סעיף 17 </w:t>
            </w:r>
          </w:p>
        </w:tc>
        <w:tc>
          <w:tcPr>
            <w:tcW w:w="5669" w:type="dxa"/>
          </w:tcPr>
          <w:p w14:paraId="72D57B2C" w14:textId="77777777" w:rsidR="0061624E" w:rsidRPr="0061624E" w:rsidRDefault="0061624E" w:rsidP="0061624E">
            <w:pPr>
              <w:spacing w:line="240" w:lineRule="auto"/>
              <w:jc w:val="left"/>
              <w:rPr>
                <w:rFonts w:cs="Frankruhel" w:hint="cs"/>
                <w:sz w:val="24"/>
                <w:rtl/>
              </w:rPr>
            </w:pPr>
            <w:r>
              <w:rPr>
                <w:sz w:val="24"/>
                <w:rtl/>
              </w:rPr>
              <w:t>הצמדה למדד</w:t>
            </w:r>
          </w:p>
        </w:tc>
        <w:tc>
          <w:tcPr>
            <w:tcW w:w="567" w:type="dxa"/>
          </w:tcPr>
          <w:p w14:paraId="02E34398" w14:textId="77777777" w:rsidR="0061624E" w:rsidRPr="0061624E" w:rsidRDefault="0061624E" w:rsidP="0061624E">
            <w:pPr>
              <w:spacing w:line="240" w:lineRule="auto"/>
              <w:jc w:val="left"/>
              <w:rPr>
                <w:rStyle w:val="Hyperlink"/>
                <w:rFonts w:hint="cs"/>
                <w:rtl/>
              </w:rPr>
            </w:pPr>
            <w:hyperlink w:anchor="Seif17" w:tooltip="הצמדה למדד" w:history="1">
              <w:r w:rsidRPr="0061624E">
                <w:rPr>
                  <w:rStyle w:val="Hyperlink"/>
                </w:rPr>
                <w:t>Go</w:t>
              </w:r>
            </w:hyperlink>
          </w:p>
        </w:tc>
        <w:tc>
          <w:tcPr>
            <w:tcW w:w="850" w:type="dxa"/>
          </w:tcPr>
          <w:p w14:paraId="63A4D464" w14:textId="77777777" w:rsidR="0061624E" w:rsidRPr="0061624E" w:rsidRDefault="0061624E" w:rsidP="0061624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1624E" w:rsidRPr="0061624E" w14:paraId="5C936E78" w14:textId="77777777">
        <w:tblPrEx>
          <w:tblCellMar>
            <w:top w:w="0" w:type="dxa"/>
            <w:bottom w:w="0" w:type="dxa"/>
          </w:tblCellMar>
        </w:tblPrEx>
        <w:tc>
          <w:tcPr>
            <w:tcW w:w="1247" w:type="dxa"/>
          </w:tcPr>
          <w:p w14:paraId="30C296B3" w14:textId="77777777" w:rsidR="0061624E" w:rsidRPr="0061624E" w:rsidRDefault="0061624E" w:rsidP="0061624E">
            <w:pPr>
              <w:spacing w:line="240" w:lineRule="auto"/>
              <w:jc w:val="left"/>
              <w:rPr>
                <w:rFonts w:cs="Frankruhel" w:hint="cs"/>
                <w:sz w:val="24"/>
                <w:rtl/>
              </w:rPr>
            </w:pPr>
            <w:r>
              <w:rPr>
                <w:sz w:val="24"/>
                <w:rtl/>
              </w:rPr>
              <w:t xml:space="preserve">סעיף 18 </w:t>
            </w:r>
          </w:p>
        </w:tc>
        <w:tc>
          <w:tcPr>
            <w:tcW w:w="5669" w:type="dxa"/>
          </w:tcPr>
          <w:p w14:paraId="341C23AD" w14:textId="77777777" w:rsidR="0061624E" w:rsidRPr="0061624E" w:rsidRDefault="0061624E" w:rsidP="0061624E">
            <w:pPr>
              <w:spacing w:line="240" w:lineRule="auto"/>
              <w:jc w:val="left"/>
              <w:rPr>
                <w:rFonts w:cs="Frankruhel" w:hint="cs"/>
                <w:sz w:val="24"/>
                <w:rtl/>
              </w:rPr>
            </w:pPr>
            <w:r>
              <w:rPr>
                <w:sz w:val="24"/>
                <w:rtl/>
              </w:rPr>
              <w:t>ביטול</w:t>
            </w:r>
          </w:p>
        </w:tc>
        <w:tc>
          <w:tcPr>
            <w:tcW w:w="567" w:type="dxa"/>
          </w:tcPr>
          <w:p w14:paraId="369164BD" w14:textId="77777777" w:rsidR="0061624E" w:rsidRPr="0061624E" w:rsidRDefault="0061624E" w:rsidP="0061624E">
            <w:pPr>
              <w:spacing w:line="240" w:lineRule="auto"/>
              <w:jc w:val="left"/>
              <w:rPr>
                <w:rStyle w:val="Hyperlink"/>
                <w:rFonts w:hint="cs"/>
                <w:rtl/>
              </w:rPr>
            </w:pPr>
            <w:hyperlink w:anchor="Seif18" w:tooltip="ביטול" w:history="1">
              <w:r w:rsidRPr="0061624E">
                <w:rPr>
                  <w:rStyle w:val="Hyperlink"/>
                </w:rPr>
                <w:t>Go</w:t>
              </w:r>
            </w:hyperlink>
          </w:p>
        </w:tc>
        <w:tc>
          <w:tcPr>
            <w:tcW w:w="850" w:type="dxa"/>
          </w:tcPr>
          <w:p w14:paraId="02D265AE" w14:textId="77777777" w:rsidR="0061624E" w:rsidRPr="0061624E" w:rsidRDefault="0061624E" w:rsidP="0061624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1F01DC85" w14:textId="77777777" w:rsidR="001422F6" w:rsidRDefault="001422F6" w:rsidP="001422F6">
      <w:pPr>
        <w:pStyle w:val="big-header"/>
        <w:ind w:left="0" w:right="1134"/>
        <w:rPr>
          <w:rFonts w:cs="FrankRuehl" w:hint="cs"/>
          <w:sz w:val="32"/>
          <w:rtl/>
        </w:rPr>
      </w:pPr>
    </w:p>
    <w:p w14:paraId="2575AC84" w14:textId="77777777" w:rsidR="00ED1F0E" w:rsidRDefault="001422F6" w:rsidP="00A42269">
      <w:pPr>
        <w:pStyle w:val="big-header"/>
        <w:ind w:left="0" w:right="1134"/>
        <w:rPr>
          <w:rFonts w:cs="FrankRuehl"/>
          <w:sz w:val="32"/>
        </w:rPr>
      </w:pPr>
      <w:r>
        <w:rPr>
          <w:rFonts w:cs="FrankRuehl"/>
          <w:sz w:val="32"/>
          <w:rtl/>
        </w:rPr>
        <w:br w:type="page"/>
      </w:r>
      <w:r w:rsidR="00A42269">
        <w:rPr>
          <w:rFonts w:cs="FrankRuehl" w:hint="cs"/>
          <w:sz w:val="32"/>
          <w:rtl/>
        </w:rPr>
        <w:lastRenderedPageBreak/>
        <w:t>חוק עזר לכפר סבא (העמדת רכב וחנייתו), תשנ"ז-1997</w:t>
      </w:r>
      <w:r w:rsidR="00ED1F0E">
        <w:rPr>
          <w:rStyle w:val="a6"/>
          <w:rFonts w:cs="FrankRuehl"/>
          <w:sz w:val="32"/>
          <w:rtl/>
        </w:rPr>
        <w:footnoteReference w:customMarkFollows="1" w:id="1"/>
        <w:t>*</w:t>
      </w:r>
    </w:p>
    <w:p w14:paraId="2E680165" w14:textId="77777777" w:rsidR="00ED1F0E" w:rsidRDefault="00310A88" w:rsidP="001E6A07">
      <w:pPr>
        <w:pStyle w:val="P00"/>
        <w:spacing w:before="72"/>
        <w:ind w:left="0" w:right="1134"/>
        <w:rPr>
          <w:rFonts w:cs="FrankRuehl" w:hint="cs"/>
          <w:rtl/>
          <w:lang w:val="he-IL"/>
        </w:rPr>
      </w:pPr>
      <w:r>
        <w:rPr>
          <w:rFonts w:cs="FrankRuehl" w:hint="cs"/>
          <w:rtl/>
        </w:rPr>
        <w:tab/>
      </w:r>
      <w:r w:rsidR="005942A1">
        <w:rPr>
          <w:rFonts w:cs="FrankRuehl" w:hint="cs"/>
          <w:rtl/>
          <w:lang w:val="he-IL"/>
        </w:rPr>
        <w:t>בתוקף</w:t>
      </w:r>
      <w:r w:rsidR="00463484">
        <w:rPr>
          <w:rFonts w:cs="FrankRuehl"/>
          <w:rtl/>
          <w:lang w:val="he-IL"/>
        </w:rPr>
        <w:t xml:space="preserve"> סמכותה לפי סעי</w:t>
      </w:r>
      <w:r w:rsidR="001E6A07">
        <w:rPr>
          <w:rFonts w:cs="FrankRuehl" w:hint="cs"/>
          <w:rtl/>
          <w:lang w:val="he-IL"/>
        </w:rPr>
        <w:t>פים</w:t>
      </w:r>
      <w:r w:rsidR="00ED1F0E">
        <w:rPr>
          <w:rFonts w:cs="FrankRuehl"/>
          <w:rtl/>
          <w:lang w:val="he-IL"/>
        </w:rPr>
        <w:t xml:space="preserve"> </w:t>
      </w:r>
      <w:r w:rsidR="00B14867">
        <w:rPr>
          <w:rFonts w:cs="FrankRuehl" w:hint="cs"/>
          <w:rtl/>
          <w:lang w:val="he-IL"/>
        </w:rPr>
        <w:t xml:space="preserve">250 </w:t>
      </w:r>
      <w:r w:rsidR="001E6A07">
        <w:rPr>
          <w:rFonts w:cs="FrankRuehl" w:hint="cs"/>
          <w:rtl/>
          <w:lang w:val="he-IL"/>
        </w:rPr>
        <w:t xml:space="preserve">ו-251 </w:t>
      </w:r>
      <w:r w:rsidR="00B14867">
        <w:rPr>
          <w:rFonts w:cs="FrankRuehl" w:hint="cs"/>
          <w:rtl/>
          <w:lang w:val="he-IL"/>
        </w:rPr>
        <w:t>לפקודת העיריות</w:t>
      </w:r>
      <w:r w:rsidR="001422F6">
        <w:rPr>
          <w:rFonts w:cs="FrankRuehl" w:hint="cs"/>
          <w:rtl/>
          <w:lang w:val="he-IL"/>
        </w:rPr>
        <w:t xml:space="preserve">, </w:t>
      </w:r>
      <w:r w:rsidR="00ED1F0E">
        <w:rPr>
          <w:rFonts w:cs="FrankRuehl"/>
          <w:rtl/>
          <w:lang w:val="he-IL"/>
        </w:rPr>
        <w:t>וסעי</w:t>
      </w:r>
      <w:r w:rsidR="00ED1F0E">
        <w:rPr>
          <w:rFonts w:cs="FrankRuehl" w:hint="cs"/>
          <w:rtl/>
          <w:lang w:val="he-IL"/>
        </w:rPr>
        <w:t>ף 77 לפקודת התעבורה</w:t>
      </w:r>
      <w:r w:rsidR="00942B74">
        <w:rPr>
          <w:rFonts w:cs="FrankRuehl" w:hint="cs"/>
          <w:rtl/>
          <w:lang w:val="he-IL"/>
        </w:rPr>
        <w:t xml:space="preserve">, </w:t>
      </w:r>
      <w:r w:rsidR="00ED1F0E">
        <w:rPr>
          <w:rFonts w:cs="FrankRuehl"/>
          <w:rtl/>
          <w:lang w:val="he-IL"/>
        </w:rPr>
        <w:t>מתקינה מועצת עי</w:t>
      </w:r>
      <w:r w:rsidR="00ED1F0E">
        <w:rPr>
          <w:rFonts w:cs="FrankRuehl" w:hint="cs"/>
          <w:rtl/>
          <w:lang w:val="he-IL"/>
        </w:rPr>
        <w:t>רי</w:t>
      </w:r>
      <w:r w:rsidR="001E6A07">
        <w:rPr>
          <w:rFonts w:cs="FrankRuehl" w:hint="cs"/>
          <w:rtl/>
          <w:lang w:val="he-IL"/>
        </w:rPr>
        <w:t>י</w:t>
      </w:r>
      <w:r w:rsidR="00ED1F0E">
        <w:rPr>
          <w:rFonts w:cs="FrankRuehl"/>
          <w:rtl/>
          <w:lang w:val="he-IL"/>
        </w:rPr>
        <w:t xml:space="preserve">ת </w:t>
      </w:r>
      <w:r w:rsidR="001E6A07">
        <w:rPr>
          <w:rFonts w:cs="FrankRuehl" w:hint="cs"/>
          <w:rtl/>
          <w:lang w:val="he-IL"/>
        </w:rPr>
        <w:t xml:space="preserve">כפר סבא </w:t>
      </w:r>
      <w:r w:rsidR="00ED1F0E">
        <w:rPr>
          <w:rFonts w:cs="FrankRuehl"/>
          <w:rtl/>
          <w:lang w:val="he-IL"/>
        </w:rPr>
        <w:t>חוק עזר</w:t>
      </w:r>
      <w:r w:rsidR="005942A1">
        <w:rPr>
          <w:rFonts w:cs="FrankRuehl" w:hint="cs"/>
          <w:rtl/>
          <w:lang w:val="he-IL"/>
        </w:rPr>
        <w:t xml:space="preserve"> זה:</w:t>
      </w:r>
    </w:p>
    <w:p w14:paraId="670A576E" w14:textId="77777777" w:rsidR="00ED1F0E" w:rsidRDefault="00ED1F0E" w:rsidP="00B576A2">
      <w:pPr>
        <w:pStyle w:val="P00"/>
        <w:spacing w:before="72"/>
        <w:ind w:left="0" w:right="1134"/>
        <w:rPr>
          <w:rStyle w:val="default"/>
          <w:rFonts w:hint="cs"/>
          <w:rtl/>
        </w:rPr>
      </w:pPr>
      <w:bookmarkStart w:id="0" w:name="Seif1"/>
      <w:bookmarkEnd w:id="0"/>
      <w:r>
        <w:rPr>
          <w:lang w:val="he-IL"/>
        </w:rPr>
        <w:pict w14:anchorId="765DC9D6">
          <v:rect id="_x0000_s2050" style="position:absolute;left:0;text-align:left;margin-left:464.5pt;margin-top:8.05pt;width:75.05pt;height:12.4pt;z-index:251646976" o:allowincell="f" filled="f" stroked="f" strokecolor="lime" strokeweight=".25pt">
            <v:textbox style="mso-next-textbox:#_x0000_s2050" inset="0,0,0,0">
              <w:txbxContent>
                <w:p w14:paraId="570F9374" w14:textId="77777777" w:rsidR="002865D6" w:rsidRDefault="002865D6">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1E6A07">
        <w:rPr>
          <w:rStyle w:val="default"/>
          <w:rtl/>
        </w:rPr>
        <w:t>.</w:t>
      </w:r>
      <w:r w:rsidRPr="001E6A07">
        <w:rPr>
          <w:rStyle w:val="default"/>
          <w:rtl/>
        </w:rPr>
        <w:tab/>
      </w:r>
      <w:r w:rsidR="001E6A07" w:rsidRPr="001E6A07">
        <w:rPr>
          <w:rStyle w:val="default"/>
          <w:rFonts w:hint="cs"/>
          <w:rtl/>
        </w:rPr>
        <w:t>(א)</w:t>
      </w:r>
      <w:r w:rsidR="001E6A07" w:rsidRPr="001E6A07">
        <w:rPr>
          <w:rStyle w:val="default"/>
          <w:rFonts w:hint="cs"/>
          <w:rtl/>
        </w:rPr>
        <w:tab/>
      </w:r>
      <w:r>
        <w:rPr>
          <w:rStyle w:val="default"/>
          <w:rFonts w:hint="cs"/>
          <w:rtl/>
        </w:rPr>
        <w:t xml:space="preserve">בחוק עזר זה </w:t>
      </w:r>
      <w:r>
        <w:rPr>
          <w:rStyle w:val="default"/>
          <w:rFonts w:hint="eastAsia"/>
          <w:rtl/>
        </w:rPr>
        <w:t>–</w:t>
      </w:r>
    </w:p>
    <w:p w14:paraId="12C90BB4" w14:textId="77777777" w:rsidR="00ED1F0E" w:rsidRDefault="00ED1F0E" w:rsidP="001E6A07">
      <w:pPr>
        <w:pStyle w:val="P00"/>
        <w:spacing w:before="72"/>
        <w:ind w:left="0" w:right="1134"/>
        <w:rPr>
          <w:rFonts w:cs="FrankRuehl" w:hint="cs"/>
          <w:rtl/>
          <w:lang w:eastAsia="en-US"/>
        </w:rPr>
      </w:pPr>
      <w:r>
        <w:rPr>
          <w:rStyle w:val="default"/>
          <w:rFonts w:hint="cs"/>
          <w:rtl/>
        </w:rPr>
        <w:tab/>
        <w:t>"</w:t>
      </w:r>
      <w:r>
        <w:rPr>
          <w:rFonts w:cs="FrankRuehl"/>
          <w:rtl/>
          <w:lang w:eastAsia="en-US"/>
        </w:rPr>
        <w:t xml:space="preserve">אוטובוס" </w:t>
      </w:r>
      <w:r>
        <w:rPr>
          <w:rFonts w:cs="FrankRuehl" w:hint="cs"/>
          <w:rtl/>
          <w:lang w:eastAsia="en-US"/>
        </w:rPr>
        <w:t>–</w:t>
      </w:r>
      <w:r w:rsidR="00942B74">
        <w:rPr>
          <w:rFonts w:cs="FrankRuehl" w:hint="cs"/>
          <w:rtl/>
          <w:lang w:eastAsia="en-US"/>
        </w:rPr>
        <w:t xml:space="preserve"> </w:t>
      </w:r>
      <w:r w:rsidR="002F05F6">
        <w:rPr>
          <w:rFonts w:cs="FrankRuehl" w:hint="cs"/>
          <w:rtl/>
          <w:lang w:eastAsia="en-US"/>
        </w:rPr>
        <w:t xml:space="preserve">כמשמעות אוטובוס ציבורי בתקנות התעבורה, </w:t>
      </w:r>
      <w:r w:rsidR="001E6A07">
        <w:rPr>
          <w:rFonts w:cs="FrankRuehl" w:hint="cs"/>
          <w:rtl/>
          <w:lang w:eastAsia="en-US"/>
        </w:rPr>
        <w:t>ה</w:t>
      </w:r>
      <w:r w:rsidR="002F05F6">
        <w:rPr>
          <w:rFonts w:cs="FrankRuehl" w:hint="cs"/>
          <w:rtl/>
          <w:lang w:eastAsia="en-US"/>
        </w:rPr>
        <w:t>תשכ"א-1961</w:t>
      </w:r>
      <w:r w:rsidR="001E6A07">
        <w:rPr>
          <w:rFonts w:cs="FrankRuehl" w:hint="cs"/>
          <w:rtl/>
          <w:lang w:eastAsia="en-US"/>
        </w:rPr>
        <w:t xml:space="preserve"> (להלן </w:t>
      </w:r>
      <w:r w:rsidR="001E6A07">
        <w:rPr>
          <w:rFonts w:cs="FrankRuehl"/>
          <w:rtl/>
          <w:lang w:eastAsia="en-US"/>
        </w:rPr>
        <w:t>–</w:t>
      </w:r>
      <w:r w:rsidR="001E6A07">
        <w:rPr>
          <w:rFonts w:cs="FrankRuehl" w:hint="cs"/>
          <w:rtl/>
          <w:lang w:eastAsia="en-US"/>
        </w:rPr>
        <w:t xml:space="preserve"> תקנות התעבורה)</w:t>
      </w:r>
      <w:r>
        <w:rPr>
          <w:rFonts w:cs="FrankRuehl"/>
          <w:rtl/>
          <w:lang w:eastAsia="en-US"/>
        </w:rPr>
        <w:t>;</w:t>
      </w:r>
    </w:p>
    <w:p w14:paraId="45D2ABB7" w14:textId="77777777" w:rsidR="002F05F6" w:rsidRDefault="002F05F6" w:rsidP="001E6A07">
      <w:pPr>
        <w:pStyle w:val="P00"/>
        <w:spacing w:before="72"/>
        <w:ind w:left="0" w:right="1134"/>
        <w:rPr>
          <w:rFonts w:cs="FrankRuehl" w:hint="cs"/>
          <w:rtl/>
          <w:lang w:eastAsia="en-US"/>
        </w:rPr>
      </w:pPr>
      <w:r>
        <w:rPr>
          <w:rFonts w:cs="FrankRuehl" w:hint="cs"/>
          <w:rtl/>
          <w:lang w:eastAsia="en-US"/>
        </w:rPr>
        <w:tab/>
        <w:t xml:space="preserve">"מונית" </w:t>
      </w:r>
      <w:r>
        <w:rPr>
          <w:rFonts w:cs="FrankRuehl"/>
          <w:rtl/>
          <w:lang w:eastAsia="en-US"/>
        </w:rPr>
        <w:t>–</w:t>
      </w:r>
      <w:r>
        <w:rPr>
          <w:rFonts w:cs="FrankRuehl" w:hint="cs"/>
          <w:rtl/>
          <w:lang w:eastAsia="en-US"/>
        </w:rPr>
        <w:t xml:space="preserve"> </w:t>
      </w:r>
      <w:r w:rsidR="001E6A07">
        <w:rPr>
          <w:rFonts w:cs="FrankRuehl" w:hint="cs"/>
          <w:rtl/>
          <w:lang w:eastAsia="en-US"/>
        </w:rPr>
        <w:t>רכב ציבורי שאיננו אוטובוס</w:t>
      </w:r>
      <w:r>
        <w:rPr>
          <w:rFonts w:cs="FrankRuehl" w:hint="cs"/>
          <w:rtl/>
          <w:lang w:eastAsia="en-US"/>
        </w:rPr>
        <w:t>;</w:t>
      </w:r>
    </w:p>
    <w:p w14:paraId="3E127594" w14:textId="77777777" w:rsidR="001E6A07" w:rsidRDefault="001E6A07" w:rsidP="001E6A07">
      <w:pPr>
        <w:pStyle w:val="P00"/>
        <w:spacing w:before="72"/>
        <w:ind w:left="0" w:right="1134"/>
        <w:rPr>
          <w:rFonts w:cs="FrankRuehl" w:hint="cs"/>
          <w:rtl/>
          <w:lang w:eastAsia="en-US"/>
        </w:rPr>
      </w:pPr>
      <w:r>
        <w:rPr>
          <w:rFonts w:cs="FrankRuehl" w:hint="cs"/>
          <w:rtl/>
          <w:lang w:eastAsia="en-US"/>
        </w:rPr>
        <w:tab/>
        <w:t xml:space="preserve">"רכב" </w:t>
      </w:r>
      <w:r>
        <w:rPr>
          <w:rFonts w:cs="FrankRuehl"/>
          <w:rtl/>
          <w:lang w:eastAsia="en-US"/>
        </w:rPr>
        <w:t>–</w:t>
      </w:r>
      <w:r>
        <w:rPr>
          <w:rFonts w:cs="FrankRuehl" w:hint="cs"/>
          <w:rtl/>
          <w:lang w:eastAsia="en-US"/>
        </w:rPr>
        <w:t xml:space="preserve"> כמשמעותו בפקודת התעבורה, למעט אופניים;</w:t>
      </w:r>
    </w:p>
    <w:p w14:paraId="65359065" w14:textId="77777777" w:rsidR="001E6A07" w:rsidRDefault="001E6A07" w:rsidP="001E6A07">
      <w:pPr>
        <w:pStyle w:val="P00"/>
        <w:spacing w:before="72"/>
        <w:ind w:left="0" w:right="1134"/>
        <w:rPr>
          <w:rFonts w:cs="FrankRuehl" w:hint="cs"/>
          <w:rtl/>
          <w:lang w:eastAsia="en-US"/>
        </w:rPr>
      </w:pPr>
      <w:r>
        <w:rPr>
          <w:rFonts w:cs="FrankRuehl" w:hint="cs"/>
          <w:rtl/>
          <w:lang w:eastAsia="en-US"/>
        </w:rPr>
        <w:tab/>
        <w:t xml:space="preserve">"רכב פרטי", "רכב ציבורי" </w:t>
      </w:r>
      <w:r>
        <w:rPr>
          <w:rFonts w:cs="FrankRuehl"/>
          <w:rtl/>
          <w:lang w:eastAsia="en-US"/>
        </w:rPr>
        <w:t>–</w:t>
      </w:r>
      <w:r>
        <w:rPr>
          <w:rFonts w:cs="FrankRuehl" w:hint="cs"/>
          <w:rtl/>
          <w:lang w:eastAsia="en-US"/>
        </w:rPr>
        <w:t xml:space="preserve"> כמשמעותם בפקודת התעבורה;</w:t>
      </w:r>
    </w:p>
    <w:p w14:paraId="52F16688" w14:textId="77777777" w:rsidR="001E6A07" w:rsidRDefault="001E6A07" w:rsidP="001E6A07">
      <w:pPr>
        <w:pStyle w:val="P00"/>
        <w:spacing w:before="72"/>
        <w:ind w:left="0" w:right="1134"/>
        <w:rPr>
          <w:rFonts w:cs="FrankRuehl" w:hint="cs"/>
          <w:rtl/>
          <w:lang w:eastAsia="en-US"/>
        </w:rPr>
      </w:pPr>
      <w:r>
        <w:rPr>
          <w:rFonts w:cs="FrankRuehl" w:hint="cs"/>
          <w:rtl/>
          <w:lang w:eastAsia="en-US"/>
        </w:rPr>
        <w:tab/>
        <w:t xml:space="preserve">"כרטיס חניה" </w:t>
      </w:r>
      <w:r>
        <w:rPr>
          <w:rFonts w:cs="FrankRuehl"/>
          <w:rtl/>
          <w:lang w:eastAsia="en-US"/>
        </w:rPr>
        <w:t>–</w:t>
      </w:r>
      <w:r>
        <w:rPr>
          <w:rFonts w:cs="FrankRuehl" w:hint="cs"/>
          <w:rtl/>
          <w:lang w:eastAsia="en-US"/>
        </w:rPr>
        <w:t xml:space="preserve"> כרטיס נייר או כרטיס מכשיר אלקטרוני (מדח"ן) או מיתקן אחר, המשמש לסימון מועד החניה ומשכה, שהוכן והונפק בהתאם להוראות העיריה ובאישורה למכירה לציבור;</w:t>
      </w:r>
    </w:p>
    <w:p w14:paraId="11F74235" w14:textId="77777777" w:rsidR="001E6A07" w:rsidRDefault="001E6A07" w:rsidP="001E6A07">
      <w:pPr>
        <w:pStyle w:val="P00"/>
        <w:spacing w:before="72"/>
        <w:ind w:left="0" w:right="1134"/>
        <w:rPr>
          <w:rFonts w:cs="FrankRuehl" w:hint="cs"/>
          <w:rtl/>
          <w:lang w:eastAsia="en-US"/>
        </w:rPr>
      </w:pPr>
      <w:r>
        <w:rPr>
          <w:rFonts w:cs="FrankRuehl" w:hint="cs"/>
          <w:rtl/>
          <w:lang w:eastAsia="en-US"/>
        </w:rPr>
        <w:tab/>
        <w:t xml:space="preserve">"רחוב" </w:t>
      </w:r>
      <w:r>
        <w:rPr>
          <w:rFonts w:cs="FrankRuehl"/>
          <w:rtl/>
          <w:lang w:eastAsia="en-US"/>
        </w:rPr>
        <w:t>–</w:t>
      </w:r>
      <w:r>
        <w:rPr>
          <w:rFonts w:cs="FrankRuehl" w:hint="cs"/>
          <w:rtl/>
          <w:lang w:eastAsia="en-US"/>
        </w:rPr>
        <w:t xml:space="preserve"> דרך כמשמעותה בפקודת התעבורה, הנמצאת בתחום העיריה, לרבות חלק מרחוב;</w:t>
      </w:r>
    </w:p>
    <w:p w14:paraId="55B393B7" w14:textId="77777777" w:rsidR="001E6A07" w:rsidRDefault="001E6A07" w:rsidP="001E6A07">
      <w:pPr>
        <w:pStyle w:val="P00"/>
        <w:spacing w:before="72"/>
        <w:ind w:left="0" w:right="1134"/>
        <w:rPr>
          <w:rFonts w:cs="FrankRuehl" w:hint="cs"/>
          <w:rtl/>
          <w:lang w:eastAsia="en-US"/>
        </w:rPr>
      </w:pPr>
      <w:r>
        <w:rPr>
          <w:rFonts w:cs="FrankRuehl" w:hint="cs"/>
          <w:rtl/>
          <w:lang w:eastAsia="en-US"/>
        </w:rPr>
        <w:tab/>
        <w:t xml:space="preserve">"אזור" </w:t>
      </w:r>
      <w:r>
        <w:rPr>
          <w:rFonts w:cs="FrankRuehl"/>
          <w:rtl/>
          <w:lang w:eastAsia="en-US"/>
        </w:rPr>
        <w:t>–</w:t>
      </w:r>
      <w:r>
        <w:rPr>
          <w:rFonts w:cs="FrankRuehl" w:hint="cs"/>
          <w:rtl/>
          <w:lang w:eastAsia="en-US"/>
        </w:rPr>
        <w:t xml:space="preserve"> אזור חניה שקבע ראש העיריה ושפורסם במפת אזורי החניה המופקדת במשרדי העיריה לעיון הציבור בשעות העבודה הרגילות;</w:t>
      </w:r>
    </w:p>
    <w:p w14:paraId="6536B09D" w14:textId="77777777" w:rsidR="001E6A07" w:rsidRDefault="001E6A07" w:rsidP="001E6A07">
      <w:pPr>
        <w:pStyle w:val="P00"/>
        <w:spacing w:before="72"/>
        <w:ind w:left="0" w:right="1134"/>
        <w:rPr>
          <w:rFonts w:cs="FrankRuehl" w:hint="cs"/>
          <w:rtl/>
          <w:lang w:eastAsia="en-US"/>
        </w:rPr>
      </w:pPr>
      <w:r>
        <w:rPr>
          <w:rFonts w:cs="FrankRuehl" w:hint="cs"/>
          <w:rtl/>
          <w:lang w:eastAsia="en-US"/>
        </w:rPr>
        <w:tab/>
        <w:t>"עיריה" – עיריית כפר סבא;</w:t>
      </w:r>
    </w:p>
    <w:p w14:paraId="7E226EC4" w14:textId="77777777" w:rsidR="001E6A07" w:rsidRDefault="001E6A07" w:rsidP="001E6A07">
      <w:pPr>
        <w:pStyle w:val="P00"/>
        <w:spacing w:before="72"/>
        <w:ind w:left="0" w:right="1134"/>
        <w:rPr>
          <w:rFonts w:cs="FrankRuehl" w:hint="cs"/>
          <w:rtl/>
          <w:lang w:eastAsia="en-US"/>
        </w:rPr>
      </w:pPr>
      <w:r>
        <w:rPr>
          <w:rFonts w:cs="FrankRuehl" w:hint="cs"/>
          <w:rtl/>
          <w:lang w:eastAsia="en-US"/>
        </w:rPr>
        <w:tab/>
        <w:t>"ראש העיריה" – לרבות מי שראש העיריה העביר לו בכתב סמכויותיו לפי חוק עזר זה, כולן או מקצתן;</w:t>
      </w:r>
    </w:p>
    <w:p w14:paraId="0A005F73" w14:textId="77777777" w:rsidR="005942A1" w:rsidRDefault="005942A1" w:rsidP="001E6A07">
      <w:pPr>
        <w:pStyle w:val="P00"/>
        <w:spacing w:before="72"/>
        <w:ind w:left="0" w:right="1134"/>
        <w:rPr>
          <w:rFonts w:cs="FrankRuehl" w:hint="cs"/>
          <w:rtl/>
          <w:lang w:eastAsia="en-US"/>
        </w:rPr>
      </w:pPr>
      <w:r>
        <w:rPr>
          <w:rFonts w:cs="FrankRuehl" w:hint="cs"/>
          <w:rtl/>
          <w:lang w:eastAsia="en-US"/>
        </w:rPr>
        <w:tab/>
        <w:t>"</w:t>
      </w:r>
      <w:r w:rsidR="002F05F6">
        <w:rPr>
          <w:rFonts w:cs="FrankRuehl" w:hint="cs"/>
          <w:rtl/>
          <w:lang w:eastAsia="en-US"/>
        </w:rPr>
        <w:t>מפקד</w:t>
      </w:r>
      <w:r>
        <w:rPr>
          <w:rFonts w:cs="FrankRuehl" w:hint="cs"/>
          <w:rtl/>
          <w:lang w:eastAsia="en-US"/>
        </w:rPr>
        <w:t xml:space="preserve"> </w:t>
      </w:r>
      <w:r w:rsidR="002F05F6">
        <w:rPr>
          <w:rFonts w:cs="FrankRuehl" w:hint="cs"/>
          <w:rtl/>
          <w:lang w:eastAsia="en-US"/>
        </w:rPr>
        <w:t>ה</w:t>
      </w:r>
      <w:r>
        <w:rPr>
          <w:rFonts w:cs="FrankRuehl" w:hint="cs"/>
          <w:rtl/>
          <w:lang w:eastAsia="en-US"/>
        </w:rPr>
        <w:t xml:space="preserve">משטרה" </w:t>
      </w:r>
      <w:r>
        <w:rPr>
          <w:rFonts w:cs="FrankRuehl"/>
          <w:rtl/>
          <w:lang w:eastAsia="en-US"/>
        </w:rPr>
        <w:t>–</w:t>
      </w:r>
      <w:r>
        <w:rPr>
          <w:rFonts w:cs="FrankRuehl" w:hint="cs"/>
          <w:rtl/>
          <w:lang w:eastAsia="en-US"/>
        </w:rPr>
        <w:t xml:space="preserve"> מפקד </w:t>
      </w:r>
      <w:r w:rsidR="002F05F6">
        <w:rPr>
          <w:rFonts w:cs="FrankRuehl" w:hint="cs"/>
          <w:rtl/>
          <w:lang w:eastAsia="en-US"/>
        </w:rPr>
        <w:t>ה</w:t>
      </w:r>
      <w:r>
        <w:rPr>
          <w:rFonts w:cs="FrankRuehl" w:hint="cs"/>
          <w:rtl/>
          <w:lang w:eastAsia="en-US"/>
        </w:rPr>
        <w:t>משטר</w:t>
      </w:r>
      <w:r w:rsidR="002F05F6">
        <w:rPr>
          <w:rFonts w:cs="FrankRuehl" w:hint="cs"/>
          <w:rtl/>
          <w:lang w:eastAsia="en-US"/>
        </w:rPr>
        <w:t>ה</w:t>
      </w:r>
      <w:r>
        <w:rPr>
          <w:rFonts w:cs="FrankRuehl" w:hint="cs"/>
          <w:rtl/>
          <w:lang w:eastAsia="en-US"/>
        </w:rPr>
        <w:t xml:space="preserve"> </w:t>
      </w:r>
      <w:r w:rsidR="002F05F6">
        <w:rPr>
          <w:rFonts w:cs="FrankRuehl" w:hint="cs"/>
          <w:rtl/>
          <w:lang w:eastAsia="en-US"/>
        </w:rPr>
        <w:t xml:space="preserve">של </w:t>
      </w:r>
      <w:r>
        <w:rPr>
          <w:rFonts w:cs="FrankRuehl" w:hint="cs"/>
          <w:rtl/>
          <w:lang w:eastAsia="en-US"/>
        </w:rPr>
        <w:t xml:space="preserve">המחוז </w:t>
      </w:r>
      <w:r w:rsidR="002F05F6">
        <w:rPr>
          <w:rFonts w:cs="FrankRuehl" w:hint="cs"/>
          <w:rtl/>
          <w:lang w:eastAsia="en-US"/>
        </w:rPr>
        <w:t xml:space="preserve">שהעיריה נמצאת בתחומו, לרבות </w:t>
      </w:r>
      <w:r w:rsidR="001E6A07">
        <w:rPr>
          <w:rFonts w:cs="FrankRuehl" w:hint="cs"/>
          <w:rtl/>
          <w:lang w:eastAsia="en-US"/>
        </w:rPr>
        <w:t>מי</w:t>
      </w:r>
      <w:r w:rsidR="002F05F6">
        <w:rPr>
          <w:rFonts w:cs="FrankRuehl" w:hint="cs"/>
          <w:rtl/>
          <w:lang w:eastAsia="en-US"/>
        </w:rPr>
        <w:t xml:space="preserve"> שמפקד המשטרה העביר </w:t>
      </w:r>
      <w:r w:rsidR="001E6A07">
        <w:rPr>
          <w:rFonts w:cs="FrankRuehl" w:hint="cs"/>
          <w:rtl/>
          <w:lang w:eastAsia="en-US"/>
        </w:rPr>
        <w:t>לו</w:t>
      </w:r>
      <w:r w:rsidR="002F05F6">
        <w:rPr>
          <w:rFonts w:cs="FrankRuehl" w:hint="cs"/>
          <w:rtl/>
          <w:lang w:eastAsia="en-US"/>
        </w:rPr>
        <w:t xml:space="preserve"> בכתב את סמכויותיו לפי חוק עזר זה, כולן או מקצתן</w:t>
      </w:r>
      <w:r>
        <w:rPr>
          <w:rFonts w:cs="FrankRuehl" w:hint="cs"/>
          <w:rtl/>
          <w:lang w:eastAsia="en-US"/>
        </w:rPr>
        <w:t>;</w:t>
      </w:r>
    </w:p>
    <w:p w14:paraId="4B5A7733" w14:textId="77777777" w:rsidR="002F05F6" w:rsidRDefault="002F05F6" w:rsidP="001E6A07">
      <w:pPr>
        <w:pStyle w:val="P00"/>
        <w:spacing w:before="72"/>
        <w:ind w:left="0" w:right="1134"/>
        <w:rPr>
          <w:rFonts w:cs="FrankRuehl" w:hint="cs"/>
          <w:rtl/>
          <w:lang w:eastAsia="en-US"/>
        </w:rPr>
      </w:pPr>
      <w:r>
        <w:rPr>
          <w:rFonts w:cs="FrankRuehl" w:hint="cs"/>
          <w:rtl/>
          <w:lang w:eastAsia="en-US"/>
        </w:rPr>
        <w:tab/>
        <w:t xml:space="preserve">"מפקח על התעבורה" </w:t>
      </w:r>
      <w:r>
        <w:rPr>
          <w:rFonts w:cs="FrankRuehl"/>
          <w:rtl/>
          <w:lang w:eastAsia="en-US"/>
        </w:rPr>
        <w:t>–</w:t>
      </w:r>
      <w:r>
        <w:rPr>
          <w:rFonts w:cs="FrankRuehl" w:hint="cs"/>
          <w:rtl/>
          <w:lang w:eastAsia="en-US"/>
        </w:rPr>
        <w:t xml:space="preserve"> לרבות </w:t>
      </w:r>
      <w:r w:rsidR="001E6A07">
        <w:rPr>
          <w:rFonts w:cs="FrankRuehl" w:hint="cs"/>
          <w:rtl/>
          <w:lang w:eastAsia="en-US"/>
        </w:rPr>
        <w:t>מי</w:t>
      </w:r>
      <w:r>
        <w:rPr>
          <w:rFonts w:cs="FrankRuehl" w:hint="cs"/>
          <w:rtl/>
          <w:lang w:eastAsia="en-US"/>
        </w:rPr>
        <w:t xml:space="preserve"> שהמפקח על התעבורה העביר </w:t>
      </w:r>
      <w:r w:rsidR="001E6A07">
        <w:rPr>
          <w:rFonts w:cs="FrankRuehl" w:hint="cs"/>
          <w:rtl/>
          <w:lang w:eastAsia="en-US"/>
        </w:rPr>
        <w:t>לו</w:t>
      </w:r>
      <w:r>
        <w:rPr>
          <w:rFonts w:cs="FrankRuehl" w:hint="cs"/>
          <w:rtl/>
          <w:lang w:eastAsia="en-US"/>
        </w:rPr>
        <w:t xml:space="preserve"> בכתב את סמכויותיו לפי חוק עזר זה, כולן או מקצתן;</w:t>
      </w:r>
    </w:p>
    <w:p w14:paraId="689BB0BF" w14:textId="77777777" w:rsidR="001E6A07" w:rsidRDefault="001E6A07" w:rsidP="001E6A07">
      <w:pPr>
        <w:pStyle w:val="P00"/>
        <w:spacing w:before="72"/>
        <w:ind w:left="0" w:right="1134"/>
        <w:rPr>
          <w:rFonts w:cs="FrankRuehl" w:hint="cs"/>
          <w:rtl/>
          <w:lang w:eastAsia="en-US"/>
        </w:rPr>
      </w:pPr>
      <w:r>
        <w:rPr>
          <w:rFonts w:cs="FrankRuehl" w:hint="cs"/>
          <w:rtl/>
          <w:lang w:eastAsia="en-US"/>
        </w:rPr>
        <w:tab/>
        <w:t xml:space="preserve">"פקח" </w:t>
      </w:r>
      <w:r>
        <w:rPr>
          <w:rFonts w:cs="FrankRuehl" w:hint="eastAsia"/>
          <w:rtl/>
          <w:lang w:eastAsia="en-US"/>
        </w:rPr>
        <w:t xml:space="preserve">– אדם </w:t>
      </w:r>
      <w:r>
        <w:rPr>
          <w:rFonts w:cs="FrankRuehl" w:hint="cs"/>
          <w:rtl/>
          <w:lang w:eastAsia="en-US"/>
        </w:rPr>
        <w:t>ש</w:t>
      </w:r>
      <w:r>
        <w:rPr>
          <w:rFonts w:cs="FrankRuehl" w:hint="eastAsia"/>
          <w:rtl/>
          <w:lang w:eastAsia="en-US"/>
        </w:rPr>
        <w:t xml:space="preserve">ראש </w:t>
      </w:r>
      <w:r>
        <w:rPr>
          <w:rFonts w:cs="FrankRuehl" w:hint="cs"/>
          <w:rtl/>
          <w:lang w:eastAsia="en-US"/>
        </w:rPr>
        <w:t>העיריה מינהו בכתב ל</w:t>
      </w:r>
      <w:r>
        <w:rPr>
          <w:rFonts w:cs="FrankRuehl" w:hint="eastAsia"/>
          <w:rtl/>
          <w:lang w:eastAsia="en-US"/>
        </w:rPr>
        <w:t>פקח לענין חוק עזר זה;</w:t>
      </w:r>
    </w:p>
    <w:p w14:paraId="37D88BB2" w14:textId="77777777" w:rsidR="005942A1" w:rsidRDefault="005942A1" w:rsidP="003639DA">
      <w:pPr>
        <w:pStyle w:val="P00"/>
        <w:spacing w:before="72"/>
        <w:ind w:left="0" w:right="1134"/>
        <w:rPr>
          <w:rFonts w:cs="FrankRuehl" w:hint="cs"/>
          <w:rtl/>
          <w:lang w:eastAsia="en-US"/>
        </w:rPr>
      </w:pPr>
      <w:r>
        <w:rPr>
          <w:rFonts w:cs="FrankRuehl" w:hint="cs"/>
          <w:rtl/>
          <w:lang w:eastAsia="en-US"/>
        </w:rPr>
        <w:tab/>
        <w:t xml:space="preserve">"מקום חניה" </w:t>
      </w:r>
      <w:r>
        <w:rPr>
          <w:rFonts w:cs="FrankRuehl"/>
          <w:rtl/>
          <w:lang w:eastAsia="en-US"/>
        </w:rPr>
        <w:t>–</w:t>
      </w:r>
      <w:r>
        <w:rPr>
          <w:rFonts w:cs="FrankRuehl" w:hint="cs"/>
          <w:rtl/>
          <w:lang w:eastAsia="en-US"/>
        </w:rPr>
        <w:t xml:space="preserve"> מקום שהותרה בו חניה </w:t>
      </w:r>
      <w:r w:rsidR="003639DA">
        <w:rPr>
          <w:rFonts w:cs="FrankRuehl" w:hint="cs"/>
          <w:rtl/>
          <w:lang w:eastAsia="en-US"/>
        </w:rPr>
        <w:t>לרכב לפי סעיף 2</w:t>
      </w:r>
      <w:r>
        <w:rPr>
          <w:rFonts w:cs="FrankRuehl" w:hint="cs"/>
          <w:rtl/>
          <w:lang w:eastAsia="en-US"/>
        </w:rPr>
        <w:t>;</w:t>
      </w:r>
    </w:p>
    <w:p w14:paraId="0973EC42" w14:textId="77777777" w:rsidR="005942A1" w:rsidRDefault="005942A1" w:rsidP="00A5695B">
      <w:pPr>
        <w:pStyle w:val="P00"/>
        <w:spacing w:before="72"/>
        <w:ind w:left="0" w:right="1134"/>
        <w:rPr>
          <w:rFonts w:cs="FrankRuehl" w:hint="cs"/>
          <w:rtl/>
          <w:lang w:eastAsia="en-US"/>
        </w:rPr>
      </w:pPr>
      <w:r>
        <w:rPr>
          <w:rFonts w:cs="FrankRuehl" w:hint="cs"/>
          <w:rtl/>
          <w:lang w:eastAsia="en-US"/>
        </w:rPr>
        <w:tab/>
        <w:t xml:space="preserve">"מקום חניה מוסדר" </w:t>
      </w:r>
      <w:r>
        <w:rPr>
          <w:rFonts w:cs="FrankRuehl"/>
          <w:rtl/>
          <w:lang w:eastAsia="en-US"/>
        </w:rPr>
        <w:t>–</w:t>
      </w:r>
      <w:r>
        <w:rPr>
          <w:rFonts w:cs="FrankRuehl" w:hint="cs"/>
          <w:rtl/>
          <w:lang w:eastAsia="en-US"/>
        </w:rPr>
        <w:t xml:space="preserve"> מקום חניה </w:t>
      </w:r>
      <w:r w:rsidR="00A5695B">
        <w:rPr>
          <w:rFonts w:cs="FrankRuehl" w:hint="cs"/>
          <w:rtl/>
          <w:lang w:eastAsia="en-US"/>
        </w:rPr>
        <w:t>שנקבע כמקום חניה מוסדר לפי סעיף 3(א)</w:t>
      </w:r>
      <w:r w:rsidR="001E6A07">
        <w:rPr>
          <w:rFonts w:cs="FrankRuehl" w:hint="cs"/>
          <w:rtl/>
          <w:lang w:eastAsia="en-US"/>
        </w:rPr>
        <w:t>, לרבות לצדי מדרכה או ברחוב או במפרץ חניה או בחניון שהוכרז כך לענין הוראות חוק עזר זה</w:t>
      </w:r>
      <w:r>
        <w:rPr>
          <w:rFonts w:cs="FrankRuehl" w:hint="cs"/>
          <w:rtl/>
          <w:lang w:eastAsia="en-US"/>
        </w:rPr>
        <w:t>;</w:t>
      </w:r>
    </w:p>
    <w:p w14:paraId="3F3B431E" w14:textId="77777777" w:rsidR="00A5695B" w:rsidRDefault="00A5695B" w:rsidP="001E6A07">
      <w:pPr>
        <w:pStyle w:val="P00"/>
        <w:spacing w:before="72"/>
        <w:ind w:left="0" w:right="1134"/>
        <w:rPr>
          <w:rFonts w:cs="FrankRuehl" w:hint="cs"/>
          <w:rtl/>
          <w:lang w:eastAsia="en-US"/>
        </w:rPr>
      </w:pPr>
      <w:r>
        <w:rPr>
          <w:rFonts w:cs="FrankRuehl" w:hint="cs"/>
          <w:rtl/>
          <w:lang w:eastAsia="en-US"/>
        </w:rPr>
        <w:tab/>
        <w:t xml:space="preserve">"מקום </w:t>
      </w:r>
      <w:r w:rsidR="001E6A07">
        <w:rPr>
          <w:rFonts w:cs="FrankRuehl" w:hint="cs"/>
          <w:rtl/>
          <w:lang w:eastAsia="en-US"/>
        </w:rPr>
        <w:t xml:space="preserve">לחניה קצרת מועד" </w:t>
      </w:r>
      <w:r w:rsidR="001E6A07">
        <w:rPr>
          <w:rFonts w:cs="FrankRuehl"/>
          <w:rtl/>
          <w:lang w:eastAsia="en-US"/>
        </w:rPr>
        <w:t>–</w:t>
      </w:r>
      <w:r w:rsidR="001E6A07">
        <w:rPr>
          <w:rFonts w:cs="FrankRuehl" w:hint="cs"/>
          <w:rtl/>
          <w:lang w:eastAsia="en-US"/>
        </w:rPr>
        <w:t xml:space="preserve"> מקום חניה לזמן קצוב מראש כמפורט בסעיף 5</w:t>
      </w:r>
      <w:r>
        <w:rPr>
          <w:rFonts w:cs="FrankRuehl" w:hint="cs"/>
          <w:rtl/>
          <w:lang w:eastAsia="en-US"/>
        </w:rPr>
        <w:t>;</w:t>
      </w:r>
    </w:p>
    <w:p w14:paraId="5F8AB701" w14:textId="77777777" w:rsidR="001E6A07" w:rsidRDefault="001E6A07" w:rsidP="001E6A07">
      <w:pPr>
        <w:pStyle w:val="P00"/>
        <w:spacing w:before="72"/>
        <w:ind w:left="0" w:right="1134"/>
        <w:rPr>
          <w:rFonts w:cs="FrankRuehl" w:hint="cs"/>
          <w:rtl/>
          <w:lang w:eastAsia="en-US"/>
        </w:rPr>
      </w:pPr>
      <w:r>
        <w:rPr>
          <w:rFonts w:cs="FrankRuehl" w:hint="cs"/>
          <w:rtl/>
          <w:lang w:eastAsia="en-US"/>
        </w:rPr>
        <w:tab/>
        <w:t xml:space="preserve">"תמרור" </w:t>
      </w:r>
      <w:r>
        <w:rPr>
          <w:rFonts w:cs="FrankRuehl"/>
          <w:rtl/>
          <w:lang w:eastAsia="en-US"/>
        </w:rPr>
        <w:t>–</w:t>
      </w:r>
      <w:r>
        <w:rPr>
          <w:rFonts w:cs="FrankRuehl" w:hint="cs"/>
          <w:rtl/>
          <w:lang w:eastAsia="en-US"/>
        </w:rPr>
        <w:t xml:space="preserve"> כמשמעותו בתקנות התעבורה.</w:t>
      </w:r>
    </w:p>
    <w:p w14:paraId="679B8AC9" w14:textId="77777777" w:rsidR="001E6A07" w:rsidRDefault="001E6A07" w:rsidP="001E6A0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כל מונח בחוק עזר זה שלא נקבעה לו הגדרה, יראוהו כמשמעותו בפקודת התעבורה ובתקנות התעבורה.</w:t>
      </w:r>
    </w:p>
    <w:p w14:paraId="552830A9" w14:textId="77777777" w:rsidR="00ED1F0E" w:rsidRDefault="00ED1F0E" w:rsidP="001E6A07">
      <w:pPr>
        <w:pStyle w:val="P00"/>
        <w:spacing w:before="72"/>
        <w:ind w:left="0" w:right="1134"/>
        <w:rPr>
          <w:rFonts w:cs="FrankRuehl" w:hint="cs"/>
          <w:rtl/>
          <w:lang w:eastAsia="en-US"/>
        </w:rPr>
      </w:pPr>
      <w:bookmarkStart w:id="1" w:name="Seif2"/>
      <w:bookmarkEnd w:id="1"/>
      <w:r>
        <w:rPr>
          <w:lang w:val="he-IL"/>
        </w:rPr>
        <w:pict w14:anchorId="07150198">
          <v:rect id="_x0000_s2051" style="position:absolute;left:0;text-align:left;margin-left:464.5pt;margin-top:8.05pt;width:75.05pt;height:19.9pt;z-index:251648000" o:allowincell="f" filled="f" stroked="f" strokecolor="lime" strokeweight=".25pt">
            <v:textbox style="mso-next-textbox:#_x0000_s2051" inset="0,0,0,0">
              <w:txbxContent>
                <w:p w14:paraId="7D65DE2D" w14:textId="77777777" w:rsidR="002865D6" w:rsidRDefault="002865D6" w:rsidP="0083170D">
                  <w:pPr>
                    <w:spacing w:line="160" w:lineRule="exact"/>
                    <w:jc w:val="left"/>
                    <w:rPr>
                      <w:rFonts w:cs="Miriam" w:hint="cs"/>
                      <w:sz w:val="18"/>
                      <w:szCs w:val="18"/>
                      <w:rtl/>
                    </w:rPr>
                  </w:pPr>
                  <w:r>
                    <w:rPr>
                      <w:rFonts w:cs="Miriam" w:hint="cs"/>
                      <w:sz w:val="18"/>
                      <w:szCs w:val="18"/>
                      <w:rtl/>
                    </w:rPr>
                    <w:t>סמכות להסדיר חניית רכב</w:t>
                  </w:r>
                </w:p>
              </w:txbxContent>
            </v:textbox>
            <w10:anchorlock/>
          </v:rect>
        </w:pict>
      </w:r>
      <w:r>
        <w:rPr>
          <w:rStyle w:val="big-number"/>
          <w:rFonts w:cs="Miriam"/>
          <w:rtl/>
        </w:rPr>
        <w:t>2.</w:t>
      </w:r>
      <w:r>
        <w:rPr>
          <w:rStyle w:val="big-number"/>
          <w:rFonts w:cs="Miriam"/>
          <w:rtl/>
        </w:rPr>
        <w:tab/>
      </w:r>
      <w:r w:rsidR="00690651">
        <w:rPr>
          <w:rFonts w:cs="FrankRuehl" w:hint="cs"/>
          <w:rtl/>
          <w:lang w:eastAsia="en-US"/>
        </w:rPr>
        <w:t xml:space="preserve">בהסכמת המפקח על התעבורה, ולאחר התייעצות עם מפקח המשטרה, רשאי ראש העיריה לאסור, להגביל ולהסדיר את העמדתו של רכב או סוג מסוים של רכב, </w:t>
      </w:r>
      <w:r w:rsidR="001E6A07">
        <w:rPr>
          <w:rFonts w:cs="FrankRuehl" w:hint="cs"/>
          <w:rtl/>
          <w:lang w:eastAsia="en-US"/>
        </w:rPr>
        <w:t xml:space="preserve">בתחום העיר כולה או ברחוב, </w:t>
      </w:r>
      <w:r w:rsidR="00690651">
        <w:rPr>
          <w:rFonts w:cs="FrankRuehl" w:hint="cs"/>
          <w:rtl/>
          <w:lang w:eastAsia="en-US"/>
        </w:rPr>
        <w:t xml:space="preserve">לקבוע רחוב או מקום אחר כמקום חניה שבו מותרת החניה לרכב או לסוג מסוים של רכב, </w:t>
      </w:r>
      <w:r w:rsidR="001E6A07">
        <w:rPr>
          <w:rFonts w:cs="FrankRuehl" w:hint="cs"/>
          <w:rtl/>
          <w:lang w:eastAsia="en-US"/>
        </w:rPr>
        <w:t xml:space="preserve">לקבוע אזורי חניה, </w:t>
      </w:r>
      <w:r w:rsidR="00690651">
        <w:rPr>
          <w:rFonts w:cs="FrankRuehl" w:hint="cs"/>
          <w:rtl/>
          <w:lang w:eastAsia="en-US"/>
        </w:rPr>
        <w:t xml:space="preserve">וכן לקבוע את הימים, השעות והתקופות שבהם מותרת החניה ואת מספר כלי הרכב המותר לחניה </w:t>
      </w:r>
      <w:r w:rsidR="001E6A07">
        <w:rPr>
          <w:rFonts w:cs="FrankRuehl" w:hint="cs"/>
          <w:rtl/>
          <w:lang w:eastAsia="en-US"/>
        </w:rPr>
        <w:t>בעת ובעונה</w:t>
      </w:r>
      <w:r w:rsidR="00690651">
        <w:rPr>
          <w:rFonts w:cs="FrankRuehl" w:hint="cs"/>
          <w:rtl/>
          <w:lang w:eastAsia="en-US"/>
        </w:rPr>
        <w:t xml:space="preserve"> אחת באותו מקום.</w:t>
      </w:r>
    </w:p>
    <w:p w14:paraId="01DFB5F7" w14:textId="77777777" w:rsidR="00836768" w:rsidRDefault="00ED1F0E" w:rsidP="001E6A07">
      <w:pPr>
        <w:pStyle w:val="P00"/>
        <w:spacing w:before="72"/>
        <w:ind w:left="0" w:right="1134"/>
        <w:rPr>
          <w:rFonts w:cs="FrankRuehl" w:hint="cs"/>
          <w:rtl/>
          <w:lang w:eastAsia="en-US"/>
        </w:rPr>
      </w:pPr>
      <w:bookmarkStart w:id="2" w:name="Seif3"/>
      <w:bookmarkEnd w:id="2"/>
      <w:r>
        <w:rPr>
          <w:lang w:val="he-IL"/>
        </w:rPr>
        <w:pict w14:anchorId="4BEAD898">
          <v:rect id="_x0000_s2052" style="position:absolute;left:0;text-align:left;margin-left:464.5pt;margin-top:8.05pt;width:75.05pt;height:16pt;z-index:251649024" o:allowincell="f" filled="f" stroked="f" strokecolor="lime" strokeweight=".25pt">
            <v:textbox style="mso-next-textbox:#_x0000_s2052" inset="0,0,0,0">
              <w:txbxContent>
                <w:p w14:paraId="28BCE57E" w14:textId="77777777" w:rsidR="002865D6" w:rsidRDefault="002865D6" w:rsidP="0083170D">
                  <w:pPr>
                    <w:spacing w:line="160" w:lineRule="exact"/>
                    <w:jc w:val="left"/>
                    <w:rPr>
                      <w:rFonts w:cs="Miriam" w:hint="cs"/>
                      <w:noProof/>
                      <w:sz w:val="18"/>
                      <w:szCs w:val="18"/>
                      <w:rtl/>
                    </w:rPr>
                  </w:pPr>
                  <w:r>
                    <w:rPr>
                      <w:rFonts w:cs="Miriam" w:hint="cs"/>
                      <w:sz w:val="18"/>
                      <w:szCs w:val="18"/>
                      <w:rtl/>
                    </w:rPr>
                    <w:t>מקום חניה מוסדר</w:t>
                  </w:r>
                </w:p>
              </w:txbxContent>
            </v:textbox>
            <w10:anchorlock/>
          </v:rect>
        </w:pict>
      </w:r>
      <w:r>
        <w:rPr>
          <w:rStyle w:val="big-number"/>
          <w:rFonts w:cs="Miriam"/>
          <w:rtl/>
        </w:rPr>
        <w:t>3.</w:t>
      </w:r>
      <w:r>
        <w:rPr>
          <w:rStyle w:val="big-number"/>
          <w:rFonts w:cs="Miriam"/>
          <w:rtl/>
        </w:rPr>
        <w:tab/>
      </w:r>
      <w:r w:rsidR="00690651">
        <w:rPr>
          <w:rFonts w:cs="FrankRuehl" w:hint="cs"/>
          <w:rtl/>
          <w:lang w:eastAsia="en-US"/>
        </w:rPr>
        <w:t>(א)</w:t>
      </w:r>
      <w:r w:rsidR="00690651">
        <w:rPr>
          <w:rFonts w:cs="FrankRuehl" w:hint="cs"/>
          <w:rtl/>
          <w:lang w:eastAsia="en-US"/>
        </w:rPr>
        <w:tab/>
        <w:t xml:space="preserve">ראש העיריה רשאי, לאחר התייעצות עם מפקד המשטרה, לקבוע מקום חניה </w:t>
      </w:r>
      <w:r w:rsidR="001E6A07">
        <w:rPr>
          <w:rFonts w:cs="FrankRuehl" w:hint="cs"/>
          <w:rtl/>
          <w:lang w:eastAsia="en-US"/>
        </w:rPr>
        <w:t xml:space="preserve">או אזור או חלק ממנו </w:t>
      </w:r>
      <w:r w:rsidR="00690651">
        <w:rPr>
          <w:rFonts w:cs="FrankRuehl" w:hint="cs"/>
          <w:rtl/>
          <w:lang w:eastAsia="en-US"/>
        </w:rPr>
        <w:t xml:space="preserve">כמקום חניה </w:t>
      </w:r>
      <w:r w:rsidR="001E6A07">
        <w:rPr>
          <w:rFonts w:cs="FrankRuehl" w:hint="cs"/>
          <w:rtl/>
          <w:lang w:eastAsia="en-US"/>
        </w:rPr>
        <w:t xml:space="preserve">ולהגבילו לחניית תושבי האזור בלבד תווי חניה או לקבוע מקום חניה </w:t>
      </w:r>
      <w:r w:rsidR="00690651">
        <w:rPr>
          <w:rFonts w:cs="FrankRuehl" w:hint="cs"/>
          <w:rtl/>
          <w:lang w:eastAsia="en-US"/>
        </w:rPr>
        <w:lastRenderedPageBreak/>
        <w:t>מוסדר</w:t>
      </w:r>
      <w:r w:rsidR="001E6A07">
        <w:rPr>
          <w:rFonts w:cs="FrankRuehl" w:hint="cs"/>
          <w:rtl/>
          <w:lang w:eastAsia="en-US"/>
        </w:rPr>
        <w:t>,</w:t>
      </w:r>
      <w:r w:rsidR="00690651">
        <w:rPr>
          <w:rFonts w:cs="FrankRuehl" w:hint="cs"/>
          <w:rtl/>
          <w:lang w:eastAsia="en-US"/>
        </w:rPr>
        <w:t xml:space="preserve"> ולהסדיר את החניה </w:t>
      </w:r>
      <w:r w:rsidR="001E6A07">
        <w:rPr>
          <w:rFonts w:cs="FrankRuehl" w:hint="cs"/>
          <w:rtl/>
          <w:lang w:eastAsia="en-US"/>
        </w:rPr>
        <w:t>בהם</w:t>
      </w:r>
      <w:r w:rsidR="00690651">
        <w:rPr>
          <w:rFonts w:cs="FrankRuehl" w:hint="cs"/>
          <w:rtl/>
          <w:lang w:eastAsia="en-US"/>
        </w:rPr>
        <w:t xml:space="preserve"> </w:t>
      </w:r>
      <w:r w:rsidR="001E6A07">
        <w:rPr>
          <w:rFonts w:cs="FrankRuehl" w:hint="cs"/>
          <w:rtl/>
          <w:lang w:eastAsia="en-US"/>
        </w:rPr>
        <w:t xml:space="preserve">על </w:t>
      </w:r>
      <w:r w:rsidR="00690651">
        <w:rPr>
          <w:rFonts w:cs="FrankRuehl" w:hint="cs"/>
          <w:rtl/>
          <w:lang w:eastAsia="en-US"/>
        </w:rPr>
        <w:t xml:space="preserve">ידי סדרן או </w:t>
      </w:r>
      <w:r w:rsidR="001E6A07">
        <w:rPr>
          <w:rFonts w:cs="FrankRuehl" w:hint="cs"/>
          <w:rtl/>
          <w:lang w:eastAsia="en-US"/>
        </w:rPr>
        <w:t xml:space="preserve">על ידי שלט או על ידי תמרור או על ידי סימון או </w:t>
      </w:r>
      <w:r w:rsidR="00690651">
        <w:rPr>
          <w:rFonts w:cs="FrankRuehl" w:hint="cs"/>
          <w:rtl/>
          <w:lang w:eastAsia="en-US"/>
        </w:rPr>
        <w:t xml:space="preserve">באמצעות </w:t>
      </w:r>
      <w:r w:rsidR="001E6A07">
        <w:rPr>
          <w:rFonts w:cs="FrankRuehl" w:hint="cs"/>
          <w:rtl/>
          <w:lang w:eastAsia="en-US"/>
        </w:rPr>
        <w:t xml:space="preserve">מדחן או באמצעות </w:t>
      </w:r>
      <w:r w:rsidR="00690651">
        <w:rPr>
          <w:rFonts w:cs="FrankRuehl" w:hint="cs"/>
          <w:rtl/>
          <w:lang w:eastAsia="en-US"/>
        </w:rPr>
        <w:t>כרטיסי חניה.</w:t>
      </w:r>
    </w:p>
    <w:p w14:paraId="7E546DCA" w14:textId="77777777" w:rsidR="001E6A07" w:rsidRDefault="001E6A07" w:rsidP="0069065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 רשאי לשנות, מזמן לזמן את המקומות שנקבעו בסעיף קטן (א), להוסיף עליהם ולגרוע מהם.</w:t>
      </w:r>
    </w:p>
    <w:p w14:paraId="0804CCE8" w14:textId="77777777" w:rsidR="00690651" w:rsidRDefault="00690651" w:rsidP="001E6A07">
      <w:pPr>
        <w:pStyle w:val="P00"/>
        <w:spacing w:before="72"/>
        <w:ind w:left="0" w:right="1134"/>
        <w:rPr>
          <w:rFonts w:cs="FrankRuehl" w:hint="cs"/>
          <w:rtl/>
          <w:lang w:eastAsia="en-US"/>
        </w:rPr>
      </w:pPr>
      <w:r>
        <w:rPr>
          <w:rFonts w:cs="FrankRuehl" w:hint="cs"/>
          <w:rtl/>
          <w:lang w:eastAsia="en-US"/>
        </w:rPr>
        <w:tab/>
        <w:t>(</w:t>
      </w:r>
      <w:r w:rsidR="001E6A07">
        <w:rPr>
          <w:rFonts w:cs="FrankRuehl" w:hint="cs"/>
          <w:rtl/>
          <w:lang w:eastAsia="en-US"/>
        </w:rPr>
        <w:t>ג</w:t>
      </w:r>
      <w:r>
        <w:rPr>
          <w:rFonts w:cs="FrankRuehl" w:hint="cs"/>
          <w:rtl/>
          <w:lang w:eastAsia="en-US"/>
        </w:rPr>
        <w:t>)</w:t>
      </w:r>
      <w:r>
        <w:rPr>
          <w:rFonts w:cs="FrankRuehl" w:hint="cs"/>
          <w:rtl/>
          <w:lang w:eastAsia="en-US"/>
        </w:rPr>
        <w:tab/>
        <w:t xml:space="preserve">סודרה החניה </w:t>
      </w:r>
      <w:r w:rsidR="001E6A07">
        <w:rPr>
          <w:rFonts w:cs="FrankRuehl" w:hint="cs"/>
          <w:rtl/>
          <w:lang w:eastAsia="en-US"/>
        </w:rPr>
        <w:t xml:space="preserve">על </w:t>
      </w:r>
      <w:r>
        <w:rPr>
          <w:rFonts w:cs="FrankRuehl" w:hint="cs"/>
          <w:rtl/>
          <w:lang w:eastAsia="en-US"/>
        </w:rPr>
        <w:t xml:space="preserve">ידי סדרן, </w:t>
      </w:r>
      <w:r w:rsidR="001E6A07">
        <w:rPr>
          <w:rFonts w:cs="FrankRuehl" w:hint="cs"/>
          <w:rtl/>
          <w:lang w:eastAsia="en-US"/>
        </w:rPr>
        <w:t xml:space="preserve">יציית אדם </w:t>
      </w:r>
      <w:r>
        <w:rPr>
          <w:rFonts w:cs="FrankRuehl" w:hint="cs"/>
          <w:rtl/>
          <w:lang w:eastAsia="en-US"/>
        </w:rPr>
        <w:t>המעמיד רכב במקום חניה</w:t>
      </w:r>
      <w:r w:rsidR="001E6A07">
        <w:rPr>
          <w:rFonts w:cs="FrankRuehl" w:hint="cs"/>
          <w:rtl/>
          <w:lang w:eastAsia="en-US"/>
        </w:rPr>
        <w:t>,</w:t>
      </w:r>
      <w:r>
        <w:rPr>
          <w:rFonts w:cs="FrankRuehl" w:hint="cs"/>
          <w:rtl/>
          <w:lang w:eastAsia="en-US"/>
        </w:rPr>
        <w:t xml:space="preserve"> בכל ענין הקשור בחניה</w:t>
      </w:r>
      <w:r w:rsidR="007E5ED9">
        <w:rPr>
          <w:rFonts w:cs="FrankRuehl" w:hint="cs"/>
          <w:rtl/>
          <w:lang w:eastAsia="en-US"/>
        </w:rPr>
        <w:t>, להוראות הסדרן</w:t>
      </w:r>
      <w:r>
        <w:rPr>
          <w:rFonts w:cs="FrankRuehl" w:hint="cs"/>
          <w:rtl/>
          <w:lang w:eastAsia="en-US"/>
        </w:rPr>
        <w:t>.</w:t>
      </w:r>
    </w:p>
    <w:p w14:paraId="3B35A7B0" w14:textId="77777777" w:rsidR="00690651" w:rsidRDefault="00690651" w:rsidP="007E5ED9">
      <w:pPr>
        <w:pStyle w:val="P00"/>
        <w:spacing w:before="72"/>
        <w:ind w:left="0" w:right="1134"/>
        <w:rPr>
          <w:rFonts w:cs="FrankRuehl" w:hint="cs"/>
          <w:rtl/>
          <w:lang w:eastAsia="en-US"/>
        </w:rPr>
      </w:pPr>
      <w:r>
        <w:rPr>
          <w:rFonts w:cs="FrankRuehl" w:hint="cs"/>
          <w:rtl/>
          <w:lang w:eastAsia="en-US"/>
        </w:rPr>
        <w:tab/>
        <w:t>(</w:t>
      </w:r>
      <w:r w:rsidR="007E5ED9">
        <w:rPr>
          <w:rFonts w:cs="FrankRuehl" w:hint="cs"/>
          <w:rtl/>
          <w:lang w:eastAsia="en-US"/>
        </w:rPr>
        <w:t>ד</w:t>
      </w:r>
      <w:r>
        <w:rPr>
          <w:rFonts w:cs="FrankRuehl" w:hint="cs"/>
          <w:rtl/>
          <w:lang w:eastAsia="en-US"/>
        </w:rPr>
        <w:t>)</w:t>
      </w:r>
      <w:r>
        <w:rPr>
          <w:rFonts w:cs="FrankRuehl" w:hint="cs"/>
          <w:rtl/>
          <w:lang w:eastAsia="en-US"/>
        </w:rPr>
        <w:tab/>
        <w:t xml:space="preserve">סודרה החניה באמצעות כרטיס חניה, </w:t>
      </w:r>
      <w:r w:rsidR="007E5ED9">
        <w:rPr>
          <w:rFonts w:cs="FrankRuehl" w:hint="cs"/>
          <w:rtl/>
          <w:lang w:eastAsia="en-US"/>
        </w:rPr>
        <w:t>ינקוט</w:t>
      </w:r>
      <w:r>
        <w:rPr>
          <w:rFonts w:cs="FrankRuehl" w:hint="cs"/>
          <w:rtl/>
          <w:lang w:eastAsia="en-US"/>
        </w:rPr>
        <w:t xml:space="preserve"> אדם המעמיד רכב במקום החניה </w:t>
      </w:r>
      <w:r w:rsidR="007E5ED9">
        <w:rPr>
          <w:rFonts w:cs="FrankRuehl" w:hint="cs"/>
          <w:rtl/>
          <w:lang w:eastAsia="en-US"/>
        </w:rPr>
        <w:t>צעדים אלה:</w:t>
      </w:r>
    </w:p>
    <w:p w14:paraId="146EE8C0" w14:textId="77777777" w:rsidR="00690651" w:rsidRDefault="00690651" w:rsidP="007E5ED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7E5ED9">
        <w:rPr>
          <w:rFonts w:cs="FrankRuehl" w:hint="cs"/>
          <w:rtl/>
          <w:lang w:eastAsia="en-US"/>
        </w:rPr>
        <w:t>י</w:t>
      </w:r>
      <w:r w:rsidR="00D5518C">
        <w:rPr>
          <w:rFonts w:cs="FrankRuehl" w:hint="cs"/>
          <w:rtl/>
          <w:lang w:eastAsia="en-US"/>
        </w:rPr>
        <w:t>עמידו בתוך אחד מהשטחים הפנויים, המסומנים בק</w:t>
      </w:r>
      <w:r w:rsidR="007E5ED9">
        <w:rPr>
          <w:rFonts w:cs="FrankRuehl" w:hint="cs"/>
          <w:rtl/>
          <w:lang w:eastAsia="en-US"/>
        </w:rPr>
        <w:t>ו</w:t>
      </w:r>
      <w:r w:rsidR="00D5518C">
        <w:rPr>
          <w:rFonts w:cs="FrankRuehl" w:hint="cs"/>
          <w:rtl/>
          <w:lang w:eastAsia="en-US"/>
        </w:rPr>
        <w:t xml:space="preserve">וי צבע או באופן אחר </w:t>
      </w:r>
      <w:r w:rsidR="00D5518C">
        <w:rPr>
          <w:rFonts w:cs="FrankRuehl"/>
          <w:rtl/>
          <w:lang w:eastAsia="en-US"/>
        </w:rPr>
        <w:t>–</w:t>
      </w:r>
      <w:r w:rsidR="00D5518C">
        <w:rPr>
          <w:rFonts w:cs="FrankRuehl" w:hint="cs"/>
          <w:rtl/>
          <w:lang w:eastAsia="en-US"/>
        </w:rPr>
        <w:t xml:space="preserve"> אם ישנם שטחים מסומנים;</w:t>
      </w:r>
    </w:p>
    <w:p w14:paraId="7DE3D11B" w14:textId="77777777" w:rsidR="00D5518C" w:rsidRDefault="00D5518C" w:rsidP="007E5ED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7E5ED9">
        <w:rPr>
          <w:rFonts w:cs="FrankRuehl" w:hint="cs"/>
          <w:rtl/>
          <w:lang w:eastAsia="en-US"/>
        </w:rPr>
        <w:t>יתלוש או ינקוב או יקיש, על גבי כרטיסי החניה, את התאריך, הזמן ומשך החניה, מיד עם החניית הרכב, הכל בהתאם להוראות שעל גבי כרטיס החניה והמכשיר או על סימון אחר</w:t>
      </w:r>
      <w:r>
        <w:rPr>
          <w:rFonts w:cs="FrankRuehl" w:hint="cs"/>
          <w:rtl/>
          <w:lang w:eastAsia="en-US"/>
        </w:rPr>
        <w:t>;</w:t>
      </w:r>
    </w:p>
    <w:p w14:paraId="27DA0454" w14:textId="77777777" w:rsidR="00D5518C" w:rsidRDefault="00D5518C" w:rsidP="007E5ED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sidR="00BA2920">
        <w:rPr>
          <w:rFonts w:cs="FrankRuehl" w:hint="cs"/>
          <w:rtl/>
          <w:lang w:eastAsia="en-US"/>
        </w:rPr>
        <w:t>להצמיד את כרטיס החניה לחלון הדלת הקדמית של הרכב בצד הקרוב למדרכה, באופן שסימון משך החניה והתאריך ייראו מבחוץ;</w:t>
      </w:r>
    </w:p>
    <w:p w14:paraId="71E4C661" w14:textId="77777777" w:rsidR="00BA2920" w:rsidRDefault="00BA2920" w:rsidP="00E43CEF">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לציית ולמלא אחר ההוראות המפורטות על התמרור </w:t>
      </w:r>
      <w:r w:rsidR="00E43CEF">
        <w:rPr>
          <w:rFonts w:cs="FrankRuehl" w:hint="cs"/>
          <w:rtl/>
          <w:lang w:eastAsia="en-US"/>
        </w:rPr>
        <w:t xml:space="preserve">או על התמרורים </w:t>
      </w:r>
      <w:r>
        <w:rPr>
          <w:rFonts w:cs="FrankRuehl" w:hint="cs"/>
          <w:rtl/>
          <w:lang w:eastAsia="en-US"/>
        </w:rPr>
        <w:t>המוצב</w:t>
      </w:r>
      <w:r w:rsidR="00E43CEF">
        <w:rPr>
          <w:rFonts w:cs="FrankRuehl" w:hint="cs"/>
          <w:rtl/>
          <w:lang w:eastAsia="en-US"/>
        </w:rPr>
        <w:t>ים</w:t>
      </w:r>
      <w:r>
        <w:rPr>
          <w:rFonts w:cs="FrankRuehl" w:hint="cs"/>
          <w:rtl/>
          <w:lang w:eastAsia="en-US"/>
        </w:rPr>
        <w:t xml:space="preserve"> בשטח המיועד לחניה</w:t>
      </w:r>
      <w:r w:rsidR="00E43CEF">
        <w:rPr>
          <w:rFonts w:cs="FrankRuehl" w:hint="cs"/>
          <w:rtl/>
          <w:lang w:eastAsia="en-US"/>
        </w:rPr>
        <w:t>,</w:t>
      </w:r>
      <w:r>
        <w:rPr>
          <w:rFonts w:cs="FrankRuehl" w:hint="cs"/>
          <w:rtl/>
          <w:lang w:eastAsia="en-US"/>
        </w:rPr>
        <w:t xml:space="preserve"> בנוגע למקום החניה, זמני החניה המותרים, משך החניה, </w:t>
      </w:r>
      <w:r w:rsidR="00E43CEF">
        <w:rPr>
          <w:rFonts w:cs="FrankRuehl" w:hint="cs"/>
          <w:rtl/>
          <w:lang w:eastAsia="en-US"/>
        </w:rPr>
        <w:t>ו</w:t>
      </w:r>
      <w:r>
        <w:rPr>
          <w:rFonts w:cs="FrankRuehl" w:hint="cs"/>
          <w:rtl/>
          <w:lang w:eastAsia="en-US"/>
        </w:rPr>
        <w:t xml:space="preserve">ענין אחר הקשור בהסדרת </w:t>
      </w:r>
      <w:r w:rsidR="00AA22E3">
        <w:rPr>
          <w:rFonts w:cs="FrankRuehl" w:hint="cs"/>
          <w:rtl/>
          <w:lang w:eastAsia="en-US"/>
        </w:rPr>
        <w:t>החניה.</w:t>
      </w:r>
    </w:p>
    <w:p w14:paraId="709B7C75" w14:textId="77777777" w:rsidR="00772582" w:rsidRDefault="00ED1F0E" w:rsidP="002865D6">
      <w:pPr>
        <w:pStyle w:val="P00"/>
        <w:spacing w:before="72"/>
        <w:ind w:left="0" w:right="1134"/>
        <w:rPr>
          <w:rFonts w:cs="FrankRuehl" w:hint="cs"/>
          <w:rtl/>
          <w:lang w:eastAsia="en-US"/>
        </w:rPr>
      </w:pPr>
      <w:bookmarkStart w:id="3" w:name="Seif4"/>
      <w:bookmarkEnd w:id="3"/>
      <w:r>
        <w:rPr>
          <w:lang w:val="he-IL"/>
        </w:rPr>
        <w:pict w14:anchorId="0B8417CA">
          <v:rect id="_x0000_s2053" style="position:absolute;left:0;text-align:left;margin-left:464.5pt;margin-top:8.05pt;width:75.05pt;height:18.8pt;z-index:251650048" o:allowincell="f" filled="f" stroked="f" strokecolor="lime" strokeweight=".25pt">
            <v:textbox style="mso-next-textbox:#_x0000_s2053" inset="0,0,0,0">
              <w:txbxContent>
                <w:p w14:paraId="750DD464" w14:textId="77777777" w:rsidR="002865D6" w:rsidRDefault="002865D6">
                  <w:pPr>
                    <w:spacing w:line="160" w:lineRule="exact"/>
                    <w:jc w:val="left"/>
                    <w:rPr>
                      <w:rFonts w:cs="Miriam" w:hint="cs"/>
                      <w:sz w:val="18"/>
                      <w:szCs w:val="18"/>
                      <w:rtl/>
                    </w:rPr>
                  </w:pPr>
                  <w:r>
                    <w:rPr>
                      <w:rFonts w:cs="Miriam" w:hint="cs"/>
                      <w:sz w:val="18"/>
                      <w:szCs w:val="18"/>
                      <w:rtl/>
                    </w:rPr>
                    <w:t xml:space="preserve">חניה לתושבי אזור </w:t>
                  </w:r>
                  <w:r w:rsidRPr="002865D6">
                    <w:rPr>
                      <w:rFonts w:cs="Miriam" w:hint="cs"/>
                      <w:sz w:val="18"/>
                      <w:szCs w:val="18"/>
                      <w:rtl/>
                    </w:rPr>
                    <w:t>במקום</w:t>
                  </w:r>
                  <w:r>
                    <w:rPr>
                      <w:rFonts w:cs="Miriam" w:hint="cs"/>
                      <w:sz w:val="18"/>
                      <w:szCs w:val="18"/>
                      <w:rtl/>
                    </w:rPr>
                    <w:t xml:space="preserve"> חניה</w:t>
                  </w:r>
                </w:p>
              </w:txbxContent>
            </v:textbox>
            <w10:anchorlock/>
          </v:rect>
        </w:pict>
      </w:r>
      <w:r>
        <w:rPr>
          <w:rStyle w:val="big-number"/>
          <w:rFonts w:cs="Miriam"/>
          <w:rtl/>
        </w:rPr>
        <w:t>4.</w:t>
      </w:r>
      <w:r>
        <w:rPr>
          <w:rStyle w:val="big-number"/>
          <w:rFonts w:cs="Miriam"/>
          <w:rtl/>
        </w:rPr>
        <w:tab/>
      </w:r>
      <w:r w:rsidR="00772582">
        <w:rPr>
          <w:rStyle w:val="default"/>
          <w:rFonts w:hint="cs"/>
          <w:rtl/>
        </w:rPr>
        <w:t>(א)</w:t>
      </w:r>
      <w:r w:rsidR="00772582">
        <w:rPr>
          <w:rStyle w:val="default"/>
          <w:rFonts w:hint="cs"/>
          <w:rtl/>
        </w:rPr>
        <w:tab/>
      </w:r>
      <w:r w:rsidR="00E43CEF">
        <w:rPr>
          <w:rFonts w:cs="FrankRuehl" w:hint="cs"/>
          <w:rtl/>
          <w:lang w:eastAsia="en-US"/>
        </w:rPr>
        <w:t xml:space="preserve">ראש העיריה רשאי לקבוע ולסמן מקומות </w:t>
      </w:r>
      <w:r w:rsidR="00E43CEF" w:rsidRPr="002865D6">
        <w:rPr>
          <w:rFonts w:cs="FrankRuehl" w:hint="cs"/>
          <w:rtl/>
          <w:lang w:eastAsia="en-US"/>
        </w:rPr>
        <w:t>חניה</w:t>
      </w:r>
      <w:r w:rsidR="00E43CEF">
        <w:rPr>
          <w:rFonts w:cs="FrankRuehl" w:hint="cs"/>
          <w:rtl/>
          <w:lang w:eastAsia="en-US"/>
        </w:rPr>
        <w:t xml:space="preserve"> או מקומות חניה מוסדרים או אזורי </w:t>
      </w:r>
      <w:r w:rsidR="00E43CEF" w:rsidRPr="002865D6">
        <w:rPr>
          <w:rFonts w:cs="FrankRuehl" w:hint="cs"/>
          <w:rtl/>
          <w:lang w:eastAsia="en-US"/>
        </w:rPr>
        <w:t xml:space="preserve">חניה, </w:t>
      </w:r>
      <w:r w:rsidR="000D0314" w:rsidRPr="002865D6">
        <w:rPr>
          <w:rFonts w:cs="FrankRuehl" w:hint="cs"/>
          <w:rtl/>
          <w:lang w:eastAsia="en-US"/>
        </w:rPr>
        <w:t xml:space="preserve">שבהם יהיה רשאי תושב הגר במקום בעל תווית חניה שאישר ראש העיריה (להלן </w:t>
      </w:r>
      <w:r w:rsidR="000D0314" w:rsidRPr="002865D6">
        <w:rPr>
          <w:rFonts w:cs="FrankRuehl"/>
          <w:rtl/>
          <w:lang w:eastAsia="en-US"/>
        </w:rPr>
        <w:t>–</w:t>
      </w:r>
      <w:r w:rsidR="000D0314" w:rsidRPr="002865D6">
        <w:rPr>
          <w:rFonts w:cs="FrankRuehl" w:hint="cs"/>
          <w:rtl/>
          <w:lang w:eastAsia="en-US"/>
        </w:rPr>
        <w:t xml:space="preserve"> תווית או תווית חניה), להחנות את רכבו </w:t>
      </w:r>
      <w:r w:rsidR="002865D6" w:rsidRPr="002865D6">
        <w:rPr>
          <w:rFonts w:cs="FrankRuehl" w:hint="cs"/>
          <w:rtl/>
          <w:lang w:eastAsia="en-US"/>
        </w:rPr>
        <w:t>בשעות</w:t>
      </w:r>
      <w:r w:rsidR="002865D6">
        <w:rPr>
          <w:rFonts w:cs="FrankRuehl" w:hint="cs"/>
          <w:rtl/>
          <w:lang w:eastAsia="en-US"/>
        </w:rPr>
        <w:t xml:space="preserve"> ובימים</w:t>
      </w:r>
      <w:r w:rsidR="000D0314">
        <w:rPr>
          <w:rFonts w:cs="FrankRuehl" w:hint="cs"/>
          <w:rtl/>
          <w:lang w:eastAsia="en-US"/>
        </w:rPr>
        <w:t xml:space="preserve"> שאישר ראש העיריה</w:t>
      </w:r>
      <w:r w:rsidR="00772582">
        <w:rPr>
          <w:rFonts w:cs="FrankRuehl" w:hint="cs"/>
          <w:rtl/>
          <w:lang w:eastAsia="en-US"/>
        </w:rPr>
        <w:t>.</w:t>
      </w:r>
    </w:p>
    <w:p w14:paraId="18029336" w14:textId="77777777" w:rsidR="000D0314" w:rsidRDefault="000D0314" w:rsidP="00E43CE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תווית חניה יצוין שם בעל הרכב הנושא את התווית, מספר הרכב והאזור שבו מותרת חניה ללא כרטיס חניה.</w:t>
      </w:r>
    </w:p>
    <w:p w14:paraId="35D63817" w14:textId="77777777" w:rsidR="000D0314" w:rsidRDefault="000D0314" w:rsidP="000D031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מי שמתגורר באזור שנקבע כמקום חניה מוסדר רשאי לקבל תווית חניה אחת לדירה, לאחר שיגיש לראש העיריה בקשה בנוסח שבתוספת הראשונה ולאחר שימציא רשיון רכב ותעודת זהות או מסמך אחר שיידרש לכך, להוכחת בעלותו על הרכב ומען מגוריו.</w:t>
      </w:r>
    </w:p>
    <w:p w14:paraId="76328A0B" w14:textId="77777777" w:rsidR="000D0314" w:rsidRDefault="000D0314" w:rsidP="000D031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ראש העיריה רשאי לתת תווית או לסרב לתיתה, לבטלה, לקבוע בה תנאים, ורשאי הוא לקבוע אמות מידה למתן התווית.</w:t>
      </w:r>
    </w:p>
    <w:p w14:paraId="0BE6B0F9" w14:textId="77777777" w:rsidR="000D0314" w:rsidRDefault="000D0314" w:rsidP="000D0314">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לענין סעיף זה, יראו אדם כבעלו של רכב גם אם הוכיח במסמכים, להנחת דעתו של ראש העיריה, כי הרכב הועמד לרשותו בידי מעבידו </w:t>
      </w:r>
      <w:r w:rsidRPr="002865D6">
        <w:rPr>
          <w:rFonts w:cs="FrankRuehl" w:hint="cs"/>
          <w:rtl/>
          <w:lang w:eastAsia="en-US"/>
        </w:rPr>
        <w:t>או בידי תאגיד, ששליש השליטה</w:t>
      </w:r>
      <w:r>
        <w:rPr>
          <w:rFonts w:cs="FrankRuehl" w:hint="cs"/>
          <w:rtl/>
          <w:lang w:eastAsia="en-US"/>
        </w:rPr>
        <w:t xml:space="preserve"> בו לפחות נמצא בידו ואין בשימושו רכב אחר שהוגשה לגביו בקשה לקבלת תווית.</w:t>
      </w:r>
    </w:p>
    <w:p w14:paraId="2C20065E" w14:textId="77777777" w:rsidR="000D0314" w:rsidRDefault="000D0314" w:rsidP="000D0314">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תווית תימסר לבעל הרכב לאחר תשלום האגרה הנקובה בתוספת השניה.</w:t>
      </w:r>
    </w:p>
    <w:p w14:paraId="63A109AE" w14:textId="77777777" w:rsidR="000D0314" w:rsidRDefault="000D0314" w:rsidP="002865D6">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תוקפה של תווית יפקע בתום התקופה שנרשמה עליה</w:t>
      </w:r>
      <w:r w:rsidR="002865D6">
        <w:rPr>
          <w:rFonts w:cs="FrankRuehl" w:hint="cs"/>
          <w:rtl/>
          <w:lang w:eastAsia="en-US"/>
        </w:rPr>
        <w:t>;</w:t>
      </w:r>
      <w:r>
        <w:rPr>
          <w:rFonts w:cs="FrankRuehl" w:hint="cs"/>
          <w:rtl/>
          <w:lang w:eastAsia="en-US"/>
        </w:rPr>
        <w:t xml:space="preserve"> אם לא נרשמה בה תקופה </w:t>
      </w:r>
      <w:r>
        <w:rPr>
          <w:rFonts w:cs="FrankRuehl"/>
          <w:rtl/>
          <w:lang w:eastAsia="en-US"/>
        </w:rPr>
        <w:t>–</w:t>
      </w:r>
      <w:r>
        <w:rPr>
          <w:rFonts w:cs="FrankRuehl" w:hint="cs"/>
          <w:rtl/>
          <w:lang w:eastAsia="en-US"/>
        </w:rPr>
        <w:t xml:space="preserve"> בתום שנתיים ממועד הוצאתה או לתקופה קצרה יותר, הכל בהתאם להודעה שפורסמה בתחום העיריה בחתימת ראש העיריה.</w:t>
      </w:r>
    </w:p>
    <w:p w14:paraId="33FD47A1" w14:textId="77777777" w:rsidR="000D0314" w:rsidRDefault="000D0314" w:rsidP="000D0314">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על אף האמור בסעיף קטן (ז) יפקע תוקפה של תווית לפני המועד האמור בו בהתקיים אחד מאלה:</w:t>
      </w:r>
    </w:p>
    <w:p w14:paraId="16B1C927" w14:textId="77777777" w:rsidR="000D0314" w:rsidRDefault="000D0314" w:rsidP="000D031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התווית הועברה לאחר;</w:t>
      </w:r>
    </w:p>
    <w:p w14:paraId="3D7E9298" w14:textId="77777777" w:rsidR="000D0314" w:rsidRDefault="000D0314" w:rsidP="000D031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הרכב נמכר;</w:t>
      </w:r>
    </w:p>
    <w:p w14:paraId="3BCA9840" w14:textId="77777777" w:rsidR="000D0314" w:rsidRDefault="000D0314" w:rsidP="000D031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בעל הרכב העתיק את מקום מגוריו;</w:t>
      </w:r>
    </w:p>
    <w:p w14:paraId="663FB094" w14:textId="77777777" w:rsidR="000D0314" w:rsidRDefault="000D0314" w:rsidP="000D0314">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הנסיבות המפורטות בסעיף קטן (ג) שבעטין ניתנה התווית חדלו להתקיים.</w:t>
      </w:r>
    </w:p>
    <w:p w14:paraId="34661C19" w14:textId="77777777" w:rsidR="000D0314" w:rsidRDefault="000D0314" w:rsidP="000D0314">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העביר בעל רכב שבידו תווית את בעלותו ברכב או העתיק את מקום מגוריו או אם חדלו להתקיים הסיבות המפורטות בסעיף קטן (ג), יודיע על כך לעיריה או ישמיד את התווית, תוך 7 ימים מיום העברת הבעלות ברכב או העתקת מקום המגורים, וכן יחזיר את התווית לעיריה.</w:t>
      </w:r>
    </w:p>
    <w:p w14:paraId="4C50A800" w14:textId="77777777" w:rsidR="000D0314" w:rsidRDefault="000D0314" w:rsidP="000D0314">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התווית תודבק על השימשה הקדמית של הרכב, בצד ימין של הרכב בפינה העליונה, בכפוף להוראות משרד התחבורה.</w:t>
      </w:r>
    </w:p>
    <w:p w14:paraId="4D49D553" w14:textId="77777777" w:rsidR="000D0314" w:rsidRDefault="000D0314" w:rsidP="000D0314">
      <w:pPr>
        <w:pStyle w:val="P00"/>
        <w:spacing w:before="72"/>
        <w:ind w:left="0" w:right="1134"/>
        <w:rPr>
          <w:rFonts w:cs="FrankRuehl" w:hint="cs"/>
          <w:rtl/>
          <w:lang w:eastAsia="en-US"/>
        </w:rPr>
      </w:pPr>
      <w:r>
        <w:rPr>
          <w:rFonts w:cs="FrankRuehl" w:hint="cs"/>
          <w:rtl/>
          <w:lang w:eastAsia="en-US"/>
        </w:rPr>
        <w:tab/>
        <w:t>(יא)</w:t>
      </w:r>
      <w:r>
        <w:rPr>
          <w:rFonts w:cs="FrankRuehl" w:hint="cs"/>
          <w:rtl/>
          <w:lang w:eastAsia="en-US"/>
        </w:rPr>
        <w:tab/>
        <w:t>מבלי לגרוע מהוראות כל דין מהווים מסירת פרטים כוזבים בעת הגשת הבקשה כאמור בסעיף קטן (ג) ושימוש בתווית בניגוד לאמור בסעיפים קטנים (ז), (ח) ו-(ט), עבירה על חוק עזר זה.</w:t>
      </w:r>
    </w:p>
    <w:p w14:paraId="2489BC60" w14:textId="77777777" w:rsidR="00ED1F0E" w:rsidRDefault="00ED1F0E" w:rsidP="005D5AC6">
      <w:pPr>
        <w:pStyle w:val="P00"/>
        <w:spacing w:before="72"/>
        <w:ind w:left="0" w:right="1134"/>
        <w:rPr>
          <w:rFonts w:cs="FrankRuehl" w:hint="cs"/>
          <w:rtl/>
          <w:lang w:eastAsia="en-US"/>
        </w:rPr>
      </w:pPr>
      <w:bookmarkStart w:id="4" w:name="Seif5"/>
      <w:bookmarkEnd w:id="4"/>
      <w:r>
        <w:rPr>
          <w:lang w:val="he-IL"/>
        </w:rPr>
        <w:pict w14:anchorId="65914851">
          <v:rect id="_x0000_s2054" style="position:absolute;left:0;text-align:left;margin-left:464.5pt;margin-top:8.05pt;width:75.05pt;height:17pt;z-index:251651072" o:allowincell="f" filled="f" stroked="f" strokecolor="lime" strokeweight=".25pt">
            <v:textbox style="mso-next-textbox:#_x0000_s2054" inset="0,0,0,0">
              <w:txbxContent>
                <w:p w14:paraId="6119A0EF" w14:textId="77777777" w:rsidR="002865D6" w:rsidRDefault="002865D6">
                  <w:pPr>
                    <w:spacing w:line="160" w:lineRule="exact"/>
                    <w:jc w:val="left"/>
                    <w:rPr>
                      <w:rFonts w:cs="Miriam" w:hint="cs"/>
                      <w:sz w:val="18"/>
                      <w:szCs w:val="18"/>
                      <w:rtl/>
                    </w:rPr>
                  </w:pPr>
                  <w:r>
                    <w:rPr>
                      <w:rFonts w:cs="Miriam" w:hint="cs"/>
                      <w:sz w:val="18"/>
                      <w:szCs w:val="18"/>
                      <w:rtl/>
                    </w:rPr>
                    <w:t>מקום לחניה קצרת מועד</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5D5AC6">
        <w:rPr>
          <w:rFonts w:cs="FrankRuehl" w:hint="cs"/>
          <w:rtl/>
          <w:lang w:eastAsia="en-US"/>
        </w:rPr>
        <w:t>ראש העיריה רשאי, לאחר התייעצות עם המפקח על התעבורה ועם מפקד המשטרה, לקבוע מקום חניה לחניה קצרת מועד, לזמן קצוב</w:t>
      </w:r>
      <w:r w:rsidR="00467412">
        <w:rPr>
          <w:rFonts w:cs="FrankRuehl"/>
          <w:rtl/>
          <w:lang w:eastAsia="en-US"/>
        </w:rPr>
        <w:t>.</w:t>
      </w:r>
    </w:p>
    <w:p w14:paraId="530C85F1" w14:textId="77777777" w:rsidR="005D5AC6" w:rsidRDefault="005D5AC6" w:rsidP="005D5AC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חניה במקום כאמור תוסדר באמצעות כרטיס חניה או סדרן או שלט, הכל כפי שפורט בתמרור שהוצב במקום או על גבי כרטיס חניה או על גבי השלט.</w:t>
      </w:r>
    </w:p>
    <w:p w14:paraId="227B4AF1" w14:textId="77777777" w:rsidR="005D5AC6" w:rsidRDefault="005D5AC6" w:rsidP="005D5AC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לענין סעיף זה יחולו הוראות סעיף 3(ד), בשינויים המחויבים.</w:t>
      </w:r>
    </w:p>
    <w:p w14:paraId="6EF6B19A" w14:textId="77777777" w:rsidR="00ED1F0E" w:rsidRDefault="00ED1F0E" w:rsidP="005D5AC6">
      <w:pPr>
        <w:pStyle w:val="P00"/>
        <w:spacing w:before="72"/>
        <w:ind w:left="0" w:right="1134"/>
        <w:rPr>
          <w:rFonts w:cs="FrankRuehl" w:hint="cs"/>
          <w:rtl/>
          <w:lang w:eastAsia="en-US"/>
        </w:rPr>
      </w:pPr>
      <w:bookmarkStart w:id="5" w:name="Seif6"/>
      <w:bookmarkEnd w:id="5"/>
      <w:r>
        <w:rPr>
          <w:lang w:val="he-IL"/>
        </w:rPr>
        <w:pict w14:anchorId="11904483">
          <v:rect id="_x0000_s2055" style="position:absolute;left:0;text-align:left;margin-left:464.5pt;margin-top:8.05pt;width:75.05pt;height:12.15pt;z-index:251652096" o:allowincell="f" filled="f" stroked="f" strokecolor="lime" strokeweight=".25pt">
            <v:textbox style="mso-next-textbox:#_x0000_s2055" inset="0,0,0,0">
              <w:txbxContent>
                <w:p w14:paraId="3E71005E" w14:textId="77777777" w:rsidR="002865D6" w:rsidRDefault="002865D6">
                  <w:pPr>
                    <w:spacing w:line="160" w:lineRule="exact"/>
                    <w:jc w:val="left"/>
                    <w:rPr>
                      <w:rFonts w:cs="Miriam" w:hint="cs"/>
                      <w:noProof/>
                      <w:sz w:val="18"/>
                      <w:szCs w:val="18"/>
                      <w:rtl/>
                    </w:rPr>
                  </w:pPr>
                  <w:r>
                    <w:rPr>
                      <w:rFonts w:cs="Miriam" w:hint="cs"/>
                      <w:sz w:val="18"/>
                      <w:szCs w:val="18"/>
                      <w:rtl/>
                    </w:rPr>
                    <w:t>איסור חניה</w:t>
                  </w:r>
                </w:p>
              </w:txbxContent>
            </v:textbox>
            <w10:anchorlock/>
          </v:rect>
        </w:pict>
      </w:r>
      <w:r>
        <w:rPr>
          <w:rStyle w:val="big-number"/>
          <w:rFonts w:cs="Miriam"/>
          <w:rtl/>
        </w:rPr>
        <w:t>6.</w:t>
      </w:r>
      <w:r>
        <w:rPr>
          <w:rStyle w:val="big-number"/>
          <w:rFonts w:cs="Miriam"/>
          <w:rtl/>
        </w:rPr>
        <w:tab/>
      </w:r>
      <w:r w:rsidR="005D5AC6">
        <w:rPr>
          <w:rFonts w:cs="FrankRuehl" w:hint="cs"/>
          <w:rtl/>
          <w:lang w:eastAsia="en-US"/>
        </w:rPr>
        <w:t>(א)</w:t>
      </w:r>
      <w:r w:rsidR="005D5AC6">
        <w:rPr>
          <w:rFonts w:cs="FrankRuehl" w:hint="cs"/>
          <w:rtl/>
          <w:lang w:eastAsia="en-US"/>
        </w:rPr>
        <w:tab/>
      </w:r>
      <w:r w:rsidR="00036A47">
        <w:rPr>
          <w:rFonts w:cs="FrankRuehl" w:hint="cs"/>
          <w:rtl/>
          <w:lang w:eastAsia="en-US"/>
        </w:rPr>
        <w:t xml:space="preserve">לא יעמיד אדם ולא </w:t>
      </w:r>
      <w:r w:rsidR="005D5AC6">
        <w:rPr>
          <w:rFonts w:cs="FrankRuehl" w:hint="cs"/>
          <w:rtl/>
          <w:lang w:eastAsia="en-US"/>
        </w:rPr>
        <w:t xml:space="preserve">יחנה ולא </w:t>
      </w:r>
      <w:r w:rsidR="00036A47">
        <w:rPr>
          <w:rFonts w:cs="FrankRuehl" w:hint="cs"/>
          <w:rtl/>
          <w:lang w:eastAsia="en-US"/>
        </w:rPr>
        <w:t xml:space="preserve">ירשה </w:t>
      </w:r>
      <w:r w:rsidR="005D5AC6">
        <w:rPr>
          <w:rFonts w:cs="FrankRuehl" w:hint="cs"/>
          <w:rtl/>
          <w:lang w:eastAsia="en-US"/>
        </w:rPr>
        <w:t xml:space="preserve">למי שפועל מטעמו </w:t>
      </w:r>
      <w:r w:rsidR="00036A47">
        <w:rPr>
          <w:rFonts w:cs="FrankRuehl" w:hint="cs"/>
          <w:rtl/>
          <w:lang w:eastAsia="en-US"/>
        </w:rPr>
        <w:t xml:space="preserve">להעמיד </w:t>
      </w:r>
      <w:r w:rsidR="005D5AC6">
        <w:rPr>
          <w:rFonts w:cs="FrankRuehl" w:hint="cs"/>
          <w:rtl/>
          <w:lang w:eastAsia="en-US"/>
        </w:rPr>
        <w:t xml:space="preserve">או להחנות רכב במקום </w:t>
      </w:r>
      <w:r w:rsidR="005D5AC6">
        <w:rPr>
          <w:rFonts w:cs="FrankRuehl"/>
          <w:rtl/>
          <w:lang w:eastAsia="en-US"/>
        </w:rPr>
        <w:t>–</w:t>
      </w:r>
    </w:p>
    <w:p w14:paraId="090847AD" w14:textId="77777777" w:rsidR="005D5AC6" w:rsidRDefault="005D5AC6" w:rsidP="00590A5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שהחניה נאסרה בו בידי ראש העיריה לפי הוראות סעיף 2 והאיסור מסומן על ידי תמרור, או</w:t>
      </w:r>
    </w:p>
    <w:p w14:paraId="1DB26C86" w14:textId="77777777" w:rsidR="005D5AC6" w:rsidRDefault="005D5AC6" w:rsidP="00590A5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שהחניה בו אסורה על פי תמרור שהוצב כדין, אף אם האיסור אינו מאת ראש העיריה.</w:t>
      </w:r>
    </w:p>
    <w:p w14:paraId="60FA1EC1" w14:textId="77777777" w:rsidR="005D5AC6" w:rsidRDefault="005D5AC6" w:rsidP="005D5AC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יעמיד אדם, ולא יחנה ולא ירשה למי שפועל מטעמו להעמיד או להחנות רכב במקום חניה, אלא אם כן </w:t>
      </w:r>
      <w:r>
        <w:rPr>
          <w:rFonts w:cs="FrankRuehl"/>
          <w:rtl/>
          <w:lang w:eastAsia="en-US"/>
        </w:rPr>
        <w:t>–</w:t>
      </w:r>
    </w:p>
    <w:p w14:paraId="767AB64A" w14:textId="77777777" w:rsidR="005D5AC6" w:rsidRDefault="005D5AC6" w:rsidP="00590A5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הרכב שייך</w:t>
      </w:r>
      <w:r w:rsidR="00590A59">
        <w:rPr>
          <w:rFonts w:cs="FrankRuehl" w:hint="cs"/>
          <w:rtl/>
          <w:lang w:eastAsia="en-US"/>
        </w:rPr>
        <w:t xml:space="preserve"> לסוגים שחנייתם שם הותרה;</w:t>
      </w:r>
    </w:p>
    <w:p w14:paraId="5CB02F77" w14:textId="77777777" w:rsidR="00590A59" w:rsidRDefault="00590A59" w:rsidP="00590A5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החניה היא בתוך אחד מהשטחים המסומנים בקווי צבע או באופן אחר </w:t>
      </w:r>
      <w:r>
        <w:rPr>
          <w:rFonts w:cs="FrankRuehl"/>
          <w:rtl/>
          <w:lang w:eastAsia="en-US"/>
        </w:rPr>
        <w:t>–</w:t>
      </w:r>
      <w:r>
        <w:rPr>
          <w:rFonts w:cs="FrankRuehl" w:hint="cs"/>
          <w:rtl/>
          <w:lang w:eastAsia="en-US"/>
        </w:rPr>
        <w:t xml:space="preserve"> אם יש שטחים מסומנים כאמור;</w:t>
      </w:r>
    </w:p>
    <w:p w14:paraId="6E19C85C" w14:textId="77777777" w:rsidR="00590A59" w:rsidRDefault="00590A59" w:rsidP="00590A5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ההעמדה או החניה היא לזמן ולמשך התקופה שבהם הותרה החניה במקום;</w:t>
      </w:r>
    </w:p>
    <w:p w14:paraId="6E287358" w14:textId="77777777" w:rsidR="00590A59" w:rsidRDefault="00590A59" w:rsidP="00590A59">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מקום החניה אינו תפוס על ידי רכב במספר שנקבע כמותר לחניה בעת ובעונה אחת.</w:t>
      </w:r>
    </w:p>
    <w:p w14:paraId="20DDF5F9" w14:textId="77777777" w:rsidR="00590A59" w:rsidRDefault="00590A59" w:rsidP="005D5AC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יעמיד אדם, לא יחנה ולא ירשה למי שפועל מטעמו להעמיד או להחנות רכב באופן </w:t>
      </w:r>
      <w:r>
        <w:rPr>
          <w:rFonts w:cs="FrankRuehl"/>
          <w:rtl/>
          <w:lang w:eastAsia="en-US"/>
        </w:rPr>
        <w:t>–</w:t>
      </w:r>
    </w:p>
    <w:p w14:paraId="7E3226CC" w14:textId="77777777" w:rsidR="00590A59" w:rsidRDefault="00590A59" w:rsidP="006E301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שיש בו כדי להפריע או לעכב את התנועה;</w:t>
      </w:r>
    </w:p>
    <w:p w14:paraId="65075C0A" w14:textId="77777777" w:rsidR="00590A59" w:rsidRDefault="00590A59" w:rsidP="006E301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שהוא מסתיר תמרור או חלק ממנו מעיני עוברי דרך.</w:t>
      </w:r>
    </w:p>
    <w:p w14:paraId="6662D641" w14:textId="77777777" w:rsidR="00590A59" w:rsidRDefault="00590A59" w:rsidP="005D5AC6">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יעמיד אדם, לא יחנה ולא ירשה למי שפועל מטעמו להעמיד או להחנות רכב באחד המקומות המנויים להלן, אלא לשם מניעת תאונה או לשם מילוי אחר הוראה מהוראות חוק עזר זה או תקנות התעבורה או אם סומן בתמרור אחרת:</w:t>
      </w:r>
    </w:p>
    <w:p w14:paraId="78C267A8" w14:textId="77777777" w:rsidR="00590A59" w:rsidRDefault="00590A59" w:rsidP="0099570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6E3010">
        <w:rPr>
          <w:rFonts w:cs="FrankRuehl" w:hint="cs"/>
          <w:rtl/>
          <w:lang w:eastAsia="en-US"/>
        </w:rPr>
        <w:t>בצד שמאל של הרחוב, אלא אם כן הכביש הוא חד סטרי או בניגוד לכיוון הנסיעה; לענין פסקה זו, לא יראו כביש חד סטרי כביש שהוא חלק מרחוב המחולק על ידי שטח הפרדה;</w:t>
      </w:r>
    </w:p>
    <w:p w14:paraId="550F9563" w14:textId="77777777" w:rsidR="006E3010" w:rsidRDefault="006E3010" w:rsidP="0099570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על שביל אופניים מסומן בתמרור;</w:t>
      </w:r>
    </w:p>
    <w:p w14:paraId="51E2CC75" w14:textId="77777777" w:rsidR="006E3010" w:rsidRDefault="006E3010" w:rsidP="0099570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על מדרכה, למעט במקום שנקבעה בו חניה על חלק מהמדרכה כמפורט בסעיף 7, ובלבד שנותר מעבר להולכי רגל;</w:t>
      </w:r>
    </w:p>
    <w:p w14:paraId="04CA8803" w14:textId="77777777" w:rsidR="006E3010" w:rsidRDefault="006E3010" w:rsidP="00995700">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בתוך צומת או בתחום 12 מטרים ממנו;</w:t>
      </w:r>
    </w:p>
    <w:p w14:paraId="68D096F5" w14:textId="77777777" w:rsidR="006E3010" w:rsidRDefault="006E3010" w:rsidP="00995700">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במקום כניסה לשטח המיועד להחניית כלי רכב או במקום שבו מונע כלי רכב אחר את התנועה בשטח חניה כאמור, פרט להעלאת נוסעים והורדתם;</w:t>
      </w:r>
    </w:p>
    <w:p w14:paraId="253C13DD" w14:textId="77777777" w:rsidR="006E3010" w:rsidRDefault="006E3010" w:rsidP="00995700">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r>
      <w:r w:rsidR="00530539">
        <w:rPr>
          <w:rFonts w:cs="FrankRuehl" w:hint="cs"/>
          <w:rtl/>
          <w:lang w:eastAsia="en-US"/>
        </w:rPr>
        <w:t>בתחום שני מטרים מברז כיבוי (הידרנט)</w:t>
      </w:r>
      <w:r w:rsidR="0011462B">
        <w:rPr>
          <w:rFonts w:cs="FrankRuehl" w:hint="cs"/>
          <w:rtl/>
          <w:lang w:eastAsia="en-US"/>
        </w:rPr>
        <w:t>, כאשר התחום מסומן בסימון על המדרכה או על שולי הכביש או על שניהם;</w:t>
      </w:r>
    </w:p>
    <w:p w14:paraId="0CD2DD7B" w14:textId="77777777" w:rsidR="0011462B" w:rsidRDefault="0011462B" w:rsidP="00995700">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r>
      <w:r w:rsidR="00995700">
        <w:rPr>
          <w:rFonts w:cs="FrankRuehl" w:hint="cs"/>
          <w:rtl/>
          <w:lang w:eastAsia="en-US"/>
        </w:rPr>
        <w:t>בתוך מעבר חציה או בתחום שנים עשר מטרים לפניו;</w:t>
      </w:r>
    </w:p>
    <w:p w14:paraId="10876325" w14:textId="77777777" w:rsidR="00995700" w:rsidRDefault="00995700" w:rsidP="00995700">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בתחום שנים עשר מטרים לפני קו עצירה;</w:t>
      </w:r>
    </w:p>
    <w:p w14:paraId="34F34368" w14:textId="77777777" w:rsidR="00995700" w:rsidRDefault="00995700" w:rsidP="00995700">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בתחום עשרים מטרים מהפס הקרוב ביותר של מפגש מסילת ברזל ובתחום עשרים מטרים אחרי המפגש;</w:t>
      </w:r>
    </w:p>
    <w:p w14:paraId="736DB2C3" w14:textId="77777777" w:rsidR="00995700" w:rsidRDefault="00995700" w:rsidP="00995700">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בכביש, לרבות שולי רחוב, שבו קיים בכיוון הנסיעה נתיב אחד בלבד המסומן בקו הפרדה בלתי מרוסק;</w:t>
      </w:r>
    </w:p>
    <w:p w14:paraId="526FD5B4" w14:textId="77777777" w:rsidR="00995700" w:rsidRDefault="00995700" w:rsidP="00995700">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בצד רכב אחר העומד או חונה בצדו של רחוב;</w:t>
      </w:r>
    </w:p>
    <w:p w14:paraId="276645C4" w14:textId="77777777" w:rsidR="00995700" w:rsidRDefault="00995700" w:rsidP="00562E5E">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t>על גשר או בתוך מנהרה;</w:t>
      </w:r>
    </w:p>
    <w:p w14:paraId="198F2ED9" w14:textId="77777777" w:rsidR="00995700" w:rsidRDefault="00995700" w:rsidP="00562E5E">
      <w:pPr>
        <w:pStyle w:val="P00"/>
        <w:spacing w:before="72"/>
        <w:ind w:left="1021" w:right="1134"/>
        <w:rPr>
          <w:rFonts w:cs="FrankRuehl" w:hint="cs"/>
          <w:rtl/>
          <w:lang w:eastAsia="en-US"/>
        </w:rPr>
      </w:pPr>
      <w:r>
        <w:rPr>
          <w:rFonts w:cs="FrankRuehl" w:hint="cs"/>
          <w:rtl/>
          <w:lang w:eastAsia="en-US"/>
        </w:rPr>
        <w:t>(13)</w:t>
      </w:r>
      <w:r>
        <w:rPr>
          <w:rFonts w:cs="FrankRuehl" w:hint="cs"/>
          <w:rtl/>
          <w:lang w:eastAsia="en-US"/>
        </w:rPr>
        <w:tab/>
        <w:t xml:space="preserve">בתחום תחנת אוטובוסים המוגדרת </w:t>
      </w:r>
      <w:r w:rsidRPr="00562E5E">
        <w:rPr>
          <w:rFonts w:cs="FrankRuehl" w:hint="cs"/>
          <w:rtl/>
          <w:lang w:eastAsia="en-US"/>
        </w:rPr>
        <w:t>ב</w:t>
      </w:r>
      <w:r>
        <w:rPr>
          <w:rFonts w:cs="FrankRuehl" w:hint="cs"/>
          <w:rtl/>
          <w:lang w:eastAsia="en-US"/>
        </w:rPr>
        <w:t xml:space="preserve">סימון על פני כביש, ובאין סימון כאמור </w:t>
      </w:r>
      <w:r>
        <w:rPr>
          <w:rFonts w:cs="FrankRuehl"/>
          <w:rtl/>
          <w:lang w:eastAsia="en-US"/>
        </w:rPr>
        <w:t>–</w:t>
      </w:r>
      <w:r>
        <w:rPr>
          <w:rFonts w:cs="FrankRuehl" w:hint="cs"/>
          <w:rtl/>
          <w:lang w:eastAsia="en-US"/>
        </w:rPr>
        <w:t xml:space="preserve"> בתוך עשרים מטרים לפני תמרור "תחנת אוטובוסים" ועשרים מטרים אחריו, בשני צדי רחוב, ובלבד שמותר להעמיד או להחנות רכב בצד הרחוב שממול לסימון על פני כביש או ממול תמרור אם רוחב הכביש באותו מקום הוא שנים עשר מטרים או יותר;</w:t>
      </w:r>
    </w:p>
    <w:p w14:paraId="2504E89D" w14:textId="77777777" w:rsidR="00995700" w:rsidRDefault="00995700" w:rsidP="00562E5E">
      <w:pPr>
        <w:pStyle w:val="P00"/>
        <w:spacing w:before="72"/>
        <w:ind w:left="1021" w:right="1134"/>
        <w:rPr>
          <w:rFonts w:cs="FrankRuehl" w:hint="cs"/>
          <w:rtl/>
          <w:lang w:eastAsia="en-US"/>
        </w:rPr>
      </w:pPr>
      <w:r>
        <w:rPr>
          <w:rFonts w:cs="FrankRuehl" w:hint="cs"/>
          <w:rtl/>
          <w:lang w:eastAsia="en-US"/>
        </w:rPr>
        <w:t>(14)</w:t>
      </w:r>
      <w:r>
        <w:rPr>
          <w:rFonts w:cs="FrankRuehl" w:hint="cs"/>
          <w:rtl/>
          <w:lang w:eastAsia="en-US"/>
        </w:rPr>
        <w:tab/>
      </w:r>
      <w:r w:rsidR="00562E5E">
        <w:rPr>
          <w:rFonts w:cs="FrankRuehl" w:hint="cs"/>
          <w:rtl/>
          <w:lang w:eastAsia="en-US"/>
        </w:rPr>
        <w:t>בצד מעקה בטיחות להולכי רגל בשפת הכביש, אלא אם כן תמרור מורה אחרת;</w:t>
      </w:r>
    </w:p>
    <w:p w14:paraId="485CA833" w14:textId="77777777" w:rsidR="00562E5E" w:rsidRDefault="00562E5E" w:rsidP="00562E5E">
      <w:pPr>
        <w:pStyle w:val="P00"/>
        <w:spacing w:before="72"/>
        <w:ind w:left="1021" w:right="1134"/>
        <w:rPr>
          <w:rFonts w:cs="FrankRuehl" w:hint="cs"/>
          <w:rtl/>
          <w:lang w:eastAsia="en-US"/>
        </w:rPr>
      </w:pPr>
      <w:r>
        <w:rPr>
          <w:rFonts w:cs="FrankRuehl" w:hint="cs"/>
          <w:rtl/>
          <w:lang w:eastAsia="en-US"/>
        </w:rPr>
        <w:t>(15)</w:t>
      </w:r>
      <w:r>
        <w:rPr>
          <w:rFonts w:cs="FrankRuehl" w:hint="cs"/>
          <w:rtl/>
          <w:lang w:eastAsia="en-US"/>
        </w:rPr>
        <w:tab/>
        <w:t>בתוך תחום תחנת מוניות המסומנת בתמרור שהוצב או סומן, פרט לעצירה לשם הורדת נוסעים;</w:t>
      </w:r>
    </w:p>
    <w:p w14:paraId="25AD8C36" w14:textId="77777777" w:rsidR="00562E5E" w:rsidRDefault="00562E5E" w:rsidP="00562E5E">
      <w:pPr>
        <w:pStyle w:val="P00"/>
        <w:spacing w:before="72"/>
        <w:ind w:left="1021" w:right="1134"/>
        <w:rPr>
          <w:rFonts w:cs="FrankRuehl" w:hint="cs"/>
          <w:rtl/>
          <w:lang w:eastAsia="en-US"/>
        </w:rPr>
      </w:pPr>
      <w:r>
        <w:rPr>
          <w:rFonts w:cs="FrankRuehl" w:hint="cs"/>
          <w:rtl/>
          <w:lang w:eastAsia="en-US"/>
        </w:rPr>
        <w:t>(16)</w:t>
      </w:r>
      <w:r>
        <w:rPr>
          <w:rFonts w:cs="FrankRuehl" w:hint="cs"/>
          <w:rtl/>
          <w:lang w:eastAsia="en-US"/>
        </w:rPr>
        <w:tab/>
        <w:t>ליד תמרור המסמן תחנת הסעה לחיילים, אלא לשם העלאת חיילים או הורדתם;</w:t>
      </w:r>
    </w:p>
    <w:p w14:paraId="0DE8CBBC" w14:textId="77777777" w:rsidR="00562E5E" w:rsidRDefault="00562E5E" w:rsidP="00562E5E">
      <w:pPr>
        <w:pStyle w:val="P00"/>
        <w:spacing w:before="72"/>
        <w:ind w:left="1021" w:right="1134"/>
        <w:rPr>
          <w:rFonts w:cs="FrankRuehl" w:hint="cs"/>
          <w:rtl/>
          <w:lang w:eastAsia="en-US"/>
        </w:rPr>
      </w:pPr>
      <w:r>
        <w:rPr>
          <w:rFonts w:cs="FrankRuehl" w:hint="cs"/>
          <w:rtl/>
          <w:lang w:eastAsia="en-US"/>
        </w:rPr>
        <w:t>(17)</w:t>
      </w:r>
      <w:r>
        <w:rPr>
          <w:rFonts w:cs="FrankRuehl" w:hint="cs"/>
          <w:rtl/>
          <w:lang w:eastAsia="en-US"/>
        </w:rPr>
        <w:tab/>
        <w:t>ליד תמרור המסמן מקום חניה לרכב נכה.</w:t>
      </w:r>
    </w:p>
    <w:p w14:paraId="36DCB627" w14:textId="77777777" w:rsidR="00562E5E" w:rsidRDefault="00562E5E" w:rsidP="00995700">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יחנה אדם רכב או מכלית אם משקל הרכב או המכלית עולה על 10,000 ק"ג, לא ישאיר רכב או מכלית כאמור עומדים ברחוב במרחק פחות מ-50 מטרים ממבנה, אלא בעת הספקת סחורה או פריקה וטעינה בלבד ואלא במקום שיועד לחניית רכב כאמור.</w:t>
      </w:r>
    </w:p>
    <w:p w14:paraId="4C44BB40" w14:textId="77777777" w:rsidR="00672E5A" w:rsidRDefault="00ED1F0E" w:rsidP="00562E5E">
      <w:pPr>
        <w:pStyle w:val="P00"/>
        <w:spacing w:before="72"/>
        <w:ind w:left="0" w:right="1134"/>
        <w:rPr>
          <w:rFonts w:cs="FrankRuehl" w:hint="cs"/>
          <w:rtl/>
          <w:lang w:eastAsia="en-US"/>
        </w:rPr>
      </w:pPr>
      <w:bookmarkStart w:id="6" w:name="Seif7"/>
      <w:bookmarkEnd w:id="6"/>
      <w:r>
        <w:rPr>
          <w:lang w:val="he-IL"/>
        </w:rPr>
        <w:pict w14:anchorId="66A11D72">
          <v:rect id="_x0000_s2056" style="position:absolute;left:0;text-align:left;margin-left:464.5pt;margin-top:8.05pt;width:75.05pt;height:14.85pt;z-index:251653120" o:allowincell="f" filled="f" stroked="f" strokecolor="lime" strokeweight=".25pt">
            <v:textbox style="mso-next-textbox:#_x0000_s2056" inset="0,0,0,0">
              <w:txbxContent>
                <w:p w14:paraId="67FAA566" w14:textId="77777777" w:rsidR="002865D6" w:rsidRDefault="002865D6">
                  <w:pPr>
                    <w:spacing w:line="160" w:lineRule="exact"/>
                    <w:jc w:val="left"/>
                    <w:rPr>
                      <w:rFonts w:cs="Miriam" w:hint="cs"/>
                      <w:sz w:val="18"/>
                      <w:szCs w:val="18"/>
                      <w:rtl/>
                    </w:rPr>
                  </w:pPr>
                  <w:r>
                    <w:rPr>
                      <w:rFonts w:cs="Miriam" w:hint="cs"/>
                      <w:sz w:val="18"/>
                      <w:szCs w:val="18"/>
                      <w:rtl/>
                    </w:rPr>
                    <w:t>חניה על מדרכה</w:t>
                  </w:r>
                </w:p>
              </w:txbxContent>
            </v:textbox>
            <w10:anchorlock/>
          </v:rect>
        </w:pict>
      </w:r>
      <w:r>
        <w:rPr>
          <w:rStyle w:val="big-number"/>
          <w:rFonts w:cs="Miriam"/>
          <w:rtl/>
        </w:rPr>
        <w:t>7.</w:t>
      </w:r>
      <w:r>
        <w:rPr>
          <w:rStyle w:val="big-number"/>
          <w:rFonts w:cs="Miriam"/>
          <w:rtl/>
        </w:rPr>
        <w:tab/>
      </w:r>
      <w:r w:rsidR="00562E5E">
        <w:rPr>
          <w:rFonts w:cs="FrankRuehl" w:hint="cs"/>
          <w:rtl/>
          <w:lang w:eastAsia="en-US"/>
        </w:rPr>
        <w:t>ראש העיריה בהתייעצות עם מפקד המשטרה ובהסכמת המפקח על התעבורה, רשאי לקבוע חלק ממדרכה ברחוב כמיועד לחניה של רכב מהסוג שהוא קבע, ובלבד שבאותה מדרכה יהיה מעבר סביר להולכי רגל; המקום שנקבע כאמור יסומן בתמרור ולא יחול על חניה בחלק האמור של המדרכה איסור חניה לפי חוק עזר זה, ובלבד שהחניה היא בהתאם להוראה בתמרור או על פיה</w:t>
      </w:r>
      <w:r w:rsidR="00672E5A">
        <w:rPr>
          <w:rFonts w:cs="FrankRuehl"/>
          <w:rtl/>
          <w:lang w:eastAsia="en-US"/>
        </w:rPr>
        <w:t>.</w:t>
      </w:r>
    </w:p>
    <w:p w14:paraId="03D0723A" w14:textId="77777777" w:rsidR="00257A1B" w:rsidRDefault="00ED1F0E" w:rsidP="00A6185F">
      <w:pPr>
        <w:pStyle w:val="P00"/>
        <w:spacing w:before="72"/>
        <w:ind w:left="0" w:right="1134"/>
        <w:rPr>
          <w:rFonts w:cs="FrankRuehl" w:hint="cs"/>
          <w:rtl/>
          <w:lang w:eastAsia="en-US"/>
        </w:rPr>
      </w:pPr>
      <w:bookmarkStart w:id="7" w:name="Seif8"/>
      <w:bookmarkEnd w:id="7"/>
      <w:r>
        <w:rPr>
          <w:lang w:val="he-IL"/>
        </w:rPr>
        <w:pict w14:anchorId="4DF37FAC">
          <v:rect id="_x0000_s2057" style="position:absolute;left:0;text-align:left;margin-left:464.5pt;margin-top:8.05pt;width:75.05pt;height:11.4pt;z-index:251654144" o:allowincell="f" filled="f" stroked="f" strokecolor="lime" strokeweight=".25pt">
            <v:textbox inset="0,0,0,0">
              <w:txbxContent>
                <w:p w14:paraId="6E23D1EF" w14:textId="77777777" w:rsidR="002865D6" w:rsidRDefault="002865D6">
                  <w:pPr>
                    <w:spacing w:line="160" w:lineRule="exact"/>
                    <w:jc w:val="left"/>
                    <w:rPr>
                      <w:rFonts w:cs="Miriam" w:hint="cs"/>
                      <w:noProof/>
                      <w:sz w:val="18"/>
                      <w:szCs w:val="18"/>
                      <w:rtl/>
                    </w:rPr>
                  </w:pPr>
                  <w:r>
                    <w:rPr>
                      <w:rFonts w:cs="Miriam" w:hint="cs"/>
                      <w:sz w:val="18"/>
                      <w:szCs w:val="18"/>
                      <w:rtl/>
                    </w:rPr>
                    <w:t>רכב שהתקלקל</w:t>
                  </w:r>
                </w:p>
              </w:txbxContent>
            </v:textbox>
            <w10:anchorlock/>
          </v:rect>
        </w:pict>
      </w:r>
      <w:r>
        <w:rPr>
          <w:rStyle w:val="big-number"/>
          <w:rFonts w:cs="Miriam"/>
          <w:rtl/>
        </w:rPr>
        <w:t>8.</w:t>
      </w:r>
      <w:r>
        <w:rPr>
          <w:rStyle w:val="big-number"/>
          <w:rFonts w:cs="Miriam"/>
          <w:rtl/>
        </w:rPr>
        <w:tab/>
      </w:r>
      <w:r w:rsidR="00A6185F">
        <w:rPr>
          <w:rFonts w:cs="FrankRuehl" w:hint="cs"/>
          <w:rtl/>
          <w:lang w:eastAsia="en-US"/>
        </w:rPr>
        <w:t>לא יעמיד אדם ולא ירשה למי שפועל מטעמו להעמיד ברחוב רכב שנתקלקל קלקול המונע המשכת הנסיעה, אלא סמוך, ככל האפשר, לשפה הימנית של צד הרחוב המיועד לתנועת רכב ואלא לשם תיקונים הכרחיים להמשכת הנסיעה שיש לעשותם בו במקום או עד שיועבר הרכב למקום תיקונו, ובלבד שהרכב יתוקן או יועבר ללא דיחוי</w:t>
      </w:r>
      <w:r w:rsidR="00257A1B">
        <w:rPr>
          <w:rFonts w:cs="FrankRuehl" w:hint="cs"/>
          <w:rtl/>
          <w:lang w:eastAsia="en-US"/>
        </w:rPr>
        <w:t>.</w:t>
      </w:r>
    </w:p>
    <w:p w14:paraId="6EBAC4BA" w14:textId="77777777" w:rsidR="00ED1F0E" w:rsidRDefault="00ED1F0E" w:rsidP="00A6185F">
      <w:pPr>
        <w:pStyle w:val="P00"/>
        <w:spacing w:before="72"/>
        <w:ind w:left="0" w:right="1134"/>
        <w:rPr>
          <w:rFonts w:cs="FrankRuehl" w:hint="cs"/>
          <w:rtl/>
          <w:lang w:eastAsia="en-US"/>
        </w:rPr>
      </w:pPr>
      <w:bookmarkStart w:id="8" w:name="Seif9"/>
      <w:bookmarkEnd w:id="8"/>
      <w:r>
        <w:rPr>
          <w:lang w:val="he-IL"/>
        </w:rPr>
        <w:pict w14:anchorId="1175BA7C">
          <v:rect id="_x0000_s2058" style="position:absolute;left:0;text-align:left;margin-left:464.5pt;margin-top:8.05pt;width:75.05pt;height:12.7pt;z-index:251655168" o:allowincell="f" filled="f" stroked="f" strokecolor="lime" strokeweight=".25pt">
            <v:textbox inset="0,0,0,0">
              <w:txbxContent>
                <w:p w14:paraId="15E57CBD" w14:textId="77777777" w:rsidR="002865D6" w:rsidRDefault="002865D6">
                  <w:pPr>
                    <w:spacing w:line="160" w:lineRule="exact"/>
                    <w:jc w:val="left"/>
                    <w:rPr>
                      <w:rFonts w:cs="Miriam" w:hint="cs"/>
                      <w:noProof/>
                      <w:sz w:val="18"/>
                      <w:szCs w:val="18"/>
                      <w:rtl/>
                    </w:rPr>
                  </w:pPr>
                  <w:r>
                    <w:rPr>
                      <w:rFonts w:cs="Miriam" w:hint="cs"/>
                      <w:sz w:val="18"/>
                      <w:szCs w:val="18"/>
                      <w:rtl/>
                    </w:rPr>
                    <w:t>מונית</w:t>
                  </w:r>
                </w:p>
              </w:txbxContent>
            </v:textbox>
            <w10:anchorlock/>
          </v:rect>
        </w:pict>
      </w:r>
      <w:r>
        <w:rPr>
          <w:rStyle w:val="big-number"/>
          <w:rFonts w:cs="Miriam"/>
          <w:rtl/>
        </w:rPr>
        <w:t>9.</w:t>
      </w:r>
      <w:r>
        <w:rPr>
          <w:rStyle w:val="big-number"/>
          <w:rFonts w:cs="Miriam"/>
          <w:rtl/>
        </w:rPr>
        <w:tab/>
      </w:r>
      <w:r w:rsidR="00A6185F">
        <w:rPr>
          <w:rFonts w:cs="FrankRuehl" w:hint="cs"/>
          <w:rtl/>
          <w:lang w:eastAsia="en-US"/>
        </w:rPr>
        <w:t>(א)</w:t>
      </w:r>
      <w:r w:rsidR="00A6185F">
        <w:rPr>
          <w:rFonts w:cs="FrankRuehl" w:hint="cs"/>
          <w:rtl/>
          <w:lang w:eastAsia="en-US"/>
        </w:rPr>
        <w:tab/>
        <w:t xml:space="preserve">לא יחנה אדם ולא ירשה למי שפועל מטעמו להחנות מונית, אלא במקום חניה שנקבע כתחנת מוניות או כמקום חניה למוניות, על פי היתר מאת ראש העיריה ובהתאם לתנאי ההיתר (להלן </w:t>
      </w:r>
      <w:r w:rsidR="00A6185F">
        <w:rPr>
          <w:rFonts w:cs="FrankRuehl"/>
          <w:rtl/>
          <w:lang w:eastAsia="en-US"/>
        </w:rPr>
        <w:t>–</w:t>
      </w:r>
      <w:r w:rsidR="00A6185F">
        <w:rPr>
          <w:rFonts w:cs="FrankRuehl" w:hint="cs"/>
          <w:rtl/>
          <w:lang w:eastAsia="en-US"/>
        </w:rPr>
        <w:t xml:space="preserve"> היתר).</w:t>
      </w:r>
    </w:p>
    <w:p w14:paraId="0E1A137A" w14:textId="77777777" w:rsidR="00A6185F" w:rsidRDefault="00A6185F" w:rsidP="00A6185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מבקש היתר יגיש בקשה לראש העיריה והוא רשאי לתיתו או לסרב לתיתו, לבטלו או להתלותו, וכן לקבוע בו תנאים, להוסיף עליהם, לגרוע מהם, לשנותם או לבטלם.</w:t>
      </w:r>
    </w:p>
    <w:p w14:paraId="1969E532" w14:textId="77777777" w:rsidR="00A6185F" w:rsidRDefault="00A6185F" w:rsidP="00A6185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היתר יהיה ערוך בטופס שיקבע ראש העיריה, בהסכמת המפקח על התעבורה.</w:t>
      </w:r>
    </w:p>
    <w:p w14:paraId="0E8A79A5" w14:textId="77777777" w:rsidR="00A6185F" w:rsidRDefault="00A6185F" w:rsidP="00A6185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היתר יפקע ביום 31 בדצמבר שלאחר נתינתו.</w:t>
      </w:r>
    </w:p>
    <w:p w14:paraId="7169778B" w14:textId="77777777" w:rsidR="00A6185F" w:rsidRDefault="00A6185F" w:rsidP="00A6185F">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הוחלט לתת היתר, ישלם המבקש לעיריה, לפני קבלתו, אגרה שנקבעה בתוספת השניה, לכל מונית שחנייתה מותרת לפי ההיתר; ניתן ההיתר לאחר ה-30 ביוני, תופחת האגרה למחצית הסכום.</w:t>
      </w:r>
    </w:p>
    <w:p w14:paraId="761C1012" w14:textId="77777777" w:rsidR="00A6185F" w:rsidRDefault="00A6185F" w:rsidP="00A6185F">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 xml:space="preserve">נהג מונית שלגביו ניתן היתר, יחזיק את ההיתר במונית </w:t>
      </w:r>
      <w:r w:rsidRPr="002865D6">
        <w:rPr>
          <w:rFonts w:cs="FrankRuehl" w:hint="cs"/>
          <w:rtl/>
          <w:lang w:eastAsia="en-US"/>
        </w:rPr>
        <w:t>ויראהו</w:t>
      </w:r>
      <w:r>
        <w:rPr>
          <w:rFonts w:cs="FrankRuehl" w:hint="cs"/>
          <w:rtl/>
          <w:lang w:eastAsia="en-US"/>
        </w:rPr>
        <w:t xml:space="preserve"> לשוטר או לפקח, לפי דרישתו.</w:t>
      </w:r>
    </w:p>
    <w:p w14:paraId="2DA1770E" w14:textId="77777777" w:rsidR="00A6185F" w:rsidRDefault="00A6185F" w:rsidP="00A6185F">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לא יעמיד אדם ולא יחנה ולא ירשה למי שפועל מטעמו להעמיד או להחנות מונית ברחוב לזמן שמעל הדרוש להעלאת נוסעים או להורדתם, אלא באחת מאלה:</w:t>
      </w:r>
    </w:p>
    <w:p w14:paraId="266118F2" w14:textId="77777777" w:rsidR="00A6185F" w:rsidRDefault="00A6185F" w:rsidP="00A6185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אם המונית מוזמנת מאת נוסע ועומדת לרשותו, והעמדתה או חנייתה היא לשם המתנה לאותו נוסע;</w:t>
      </w:r>
    </w:p>
    <w:p w14:paraId="7606D2FA" w14:textId="77777777" w:rsidR="00A6185F" w:rsidRDefault="00A6185F" w:rsidP="00A6185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אם לא הוצעה הולכה במונית והיא איננה מסומנת "פנוי".</w:t>
      </w:r>
    </w:p>
    <w:p w14:paraId="7ED8C391" w14:textId="77777777" w:rsidR="00257A1B" w:rsidRDefault="00ED1F0E" w:rsidP="00A6185F">
      <w:pPr>
        <w:pStyle w:val="P00"/>
        <w:spacing w:before="72"/>
        <w:ind w:left="0" w:right="1134"/>
        <w:rPr>
          <w:rFonts w:cs="FrankRuehl" w:hint="cs"/>
          <w:rtl/>
          <w:lang w:eastAsia="en-US"/>
        </w:rPr>
      </w:pPr>
      <w:bookmarkStart w:id="9" w:name="Seif10"/>
      <w:bookmarkEnd w:id="9"/>
      <w:r>
        <w:rPr>
          <w:lang w:val="he-IL"/>
        </w:rPr>
        <w:pict w14:anchorId="6C7FE815">
          <v:rect id="_x0000_s2059" style="position:absolute;left:0;text-align:left;margin-left:464.5pt;margin-top:8.05pt;width:75.05pt;height:18.95pt;z-index:251656192" o:allowincell="f" filled="f" stroked="f" strokecolor="lime" strokeweight=".25pt">
            <v:textbox style="mso-next-textbox:#_x0000_s2059" inset="0,0,0,0">
              <w:txbxContent>
                <w:p w14:paraId="31AE995A" w14:textId="77777777" w:rsidR="002865D6" w:rsidRDefault="002865D6" w:rsidP="0083170D">
                  <w:pPr>
                    <w:spacing w:line="160" w:lineRule="exact"/>
                    <w:jc w:val="left"/>
                    <w:rPr>
                      <w:rFonts w:cs="Miriam" w:hint="cs"/>
                      <w:noProof/>
                      <w:sz w:val="18"/>
                      <w:szCs w:val="18"/>
                      <w:rtl/>
                    </w:rPr>
                  </w:pPr>
                  <w:r>
                    <w:rPr>
                      <w:rFonts w:cs="Miriam" w:hint="cs"/>
                      <w:sz w:val="18"/>
                      <w:szCs w:val="18"/>
                      <w:rtl/>
                    </w:rPr>
                    <w:t>אוטובוס</w:t>
                  </w:r>
                </w:p>
              </w:txbxContent>
            </v:textbox>
            <w10:anchorlock/>
          </v:rect>
        </w:pict>
      </w:r>
      <w:r>
        <w:rPr>
          <w:rStyle w:val="big-number"/>
          <w:rFonts w:cs="Miriam"/>
          <w:rtl/>
        </w:rPr>
        <w:t>10.</w:t>
      </w:r>
      <w:r>
        <w:rPr>
          <w:rStyle w:val="big-number"/>
          <w:rFonts w:cs="Miriam"/>
          <w:rtl/>
        </w:rPr>
        <w:tab/>
      </w:r>
      <w:r w:rsidR="00257A1B">
        <w:rPr>
          <w:rFonts w:cs="FrankRuehl" w:hint="cs"/>
          <w:rtl/>
          <w:lang w:eastAsia="en-US"/>
        </w:rPr>
        <w:t>(א)</w:t>
      </w:r>
      <w:r w:rsidR="00257A1B">
        <w:rPr>
          <w:rFonts w:cs="FrankRuehl" w:hint="cs"/>
          <w:rtl/>
          <w:lang w:eastAsia="en-US"/>
        </w:rPr>
        <w:tab/>
      </w:r>
      <w:r w:rsidR="00A6185F">
        <w:rPr>
          <w:rFonts w:cs="FrankRuehl" w:hint="cs"/>
          <w:rtl/>
          <w:lang w:eastAsia="en-US"/>
        </w:rPr>
        <w:t>לא יעמיד אדם ולא ירשה למי שפועל מטעמו להעמיד אוטובוס ברחוב, אף במקום שבו מותר להעמיד רכב או להחנותו, אלא אם כן המקום נקבע כתחנת אוטובוסים ומסומן על ידי תמרור כפי שנקבע בהודעה, הנושא עליו את מספרו של קו האוטובוס או הודעה שהתחנה מיועדת להורדת נוסעים או להסעת תיירים או מטיילים או במקום שנקבע כחניון לאוטובוסים</w:t>
      </w:r>
      <w:r w:rsidR="004252B7">
        <w:rPr>
          <w:rFonts w:cs="FrankRuehl" w:hint="cs"/>
          <w:rtl/>
          <w:lang w:eastAsia="en-US"/>
        </w:rPr>
        <w:t>.</w:t>
      </w:r>
    </w:p>
    <w:p w14:paraId="5CD39087" w14:textId="77777777" w:rsidR="00A6185F" w:rsidRDefault="00A6185F" w:rsidP="00A6185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יעמיד אדם ולא ירשה למי שפועל מטעמו להעמיד אוטובוס במקום כאמור בסעיף קטן (א) לזמן שמעל הדרוש להורדה או להעלאה של נוסעים; הוראה זו אינה חלה לגבי תחנה סופית.</w:t>
      </w:r>
    </w:p>
    <w:p w14:paraId="3B5C78D0" w14:textId="77777777" w:rsidR="00A6185F" w:rsidRDefault="00A6185F" w:rsidP="00A6185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יחנה אדם ולא ירשה למי שפועל מטעמו להחנות אוטובוס בתחנה סופית לזמן העולה על הזמן הנקוב בתמרור, וכל עוד היא תפוסה באוטובוסים שמספרם נקוב בתמרור.</w:t>
      </w:r>
    </w:p>
    <w:p w14:paraId="6593A15F" w14:textId="77777777" w:rsidR="00A6185F" w:rsidRDefault="00A6185F" w:rsidP="00A6185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לענין סעיף זה, "אוטובוס" </w:t>
      </w:r>
      <w:r>
        <w:rPr>
          <w:rFonts w:cs="FrankRuehl"/>
          <w:rtl/>
          <w:lang w:eastAsia="en-US"/>
        </w:rPr>
        <w:t>–</w:t>
      </w:r>
      <w:r>
        <w:rPr>
          <w:rFonts w:cs="FrankRuehl" w:hint="cs"/>
          <w:rtl/>
          <w:lang w:eastAsia="en-US"/>
        </w:rPr>
        <w:t xml:space="preserve"> אוטובוס המיועד להסיע עשרים נוסעים או יותר בדרכו.</w:t>
      </w:r>
    </w:p>
    <w:p w14:paraId="6BA2A33C" w14:textId="77777777" w:rsidR="00257A1B" w:rsidRDefault="00ED1F0E" w:rsidP="00A6185F">
      <w:pPr>
        <w:pStyle w:val="P00"/>
        <w:spacing w:before="72"/>
        <w:ind w:left="0" w:right="1134"/>
        <w:rPr>
          <w:rFonts w:cs="FrankRuehl" w:hint="cs"/>
          <w:rtl/>
          <w:lang w:eastAsia="en-US"/>
        </w:rPr>
      </w:pPr>
      <w:bookmarkStart w:id="10" w:name="Seif11"/>
      <w:bookmarkEnd w:id="10"/>
      <w:r>
        <w:rPr>
          <w:lang w:val="he-IL"/>
        </w:rPr>
        <w:pict w14:anchorId="01F760F3">
          <v:rect id="_x0000_s2060" style="position:absolute;left:0;text-align:left;margin-left:464.5pt;margin-top:8.05pt;width:75.05pt;height:19.4pt;z-index:251657216" o:allowincell="f" filled="f" stroked="f" strokecolor="lime" strokeweight=".25pt">
            <v:textbox style="mso-next-textbox:#_x0000_s2060" inset="0,0,0,0">
              <w:txbxContent>
                <w:p w14:paraId="6D3F6FE7" w14:textId="77777777" w:rsidR="002865D6" w:rsidRDefault="002865D6" w:rsidP="00EE0C01">
                  <w:pPr>
                    <w:spacing w:line="160" w:lineRule="exact"/>
                    <w:jc w:val="left"/>
                    <w:rPr>
                      <w:rFonts w:cs="Miriam" w:hint="cs"/>
                      <w:noProof/>
                      <w:sz w:val="18"/>
                      <w:szCs w:val="18"/>
                      <w:rtl/>
                    </w:rPr>
                  </w:pPr>
                  <w:r>
                    <w:rPr>
                      <w:rFonts w:cs="Miriam" w:hint="cs"/>
                      <w:sz w:val="18"/>
                      <w:szCs w:val="18"/>
                      <w:rtl/>
                    </w:rPr>
                    <w:t>ריתוק רכב למקום חניה</w:t>
                  </w:r>
                </w:p>
              </w:txbxContent>
            </v:textbox>
            <w10:anchorlock/>
          </v:rect>
        </w:pict>
      </w:r>
      <w:r>
        <w:rPr>
          <w:rStyle w:val="big-number"/>
          <w:rFonts w:cs="Miriam"/>
          <w:rtl/>
        </w:rPr>
        <w:t>11.</w:t>
      </w:r>
      <w:r>
        <w:rPr>
          <w:rStyle w:val="big-number"/>
          <w:rFonts w:cs="Miriam"/>
          <w:rtl/>
        </w:rPr>
        <w:tab/>
      </w:r>
      <w:r w:rsidR="00257A1B">
        <w:rPr>
          <w:rStyle w:val="default"/>
          <w:rtl/>
        </w:rPr>
        <w:t>(א</w:t>
      </w:r>
      <w:r w:rsidR="00257A1B">
        <w:rPr>
          <w:rStyle w:val="default"/>
          <w:rFonts w:hint="cs"/>
          <w:rtl/>
        </w:rPr>
        <w:t>)</w:t>
      </w:r>
      <w:r w:rsidR="00257A1B">
        <w:rPr>
          <w:rStyle w:val="default"/>
          <w:rtl/>
        </w:rPr>
        <w:tab/>
      </w:r>
      <w:r w:rsidR="00A6185F">
        <w:rPr>
          <w:rFonts w:cs="FrankRuehl" w:hint="cs"/>
          <w:rtl/>
          <w:lang w:eastAsia="en-US"/>
        </w:rPr>
        <w:t>ראש העיריה רשאי לציין, בכפוף להוראות כל דין, על גבי תמרור או בלוח שייקבע סמוך לו, את מספרי הרישום וסימני הרישום של כלי הרכב המותרים לעמוד במקום חניה מסוים</w:t>
      </w:r>
      <w:r w:rsidR="00257A1B">
        <w:rPr>
          <w:rFonts w:cs="FrankRuehl" w:hint="cs"/>
          <w:rtl/>
          <w:lang w:eastAsia="en-US"/>
        </w:rPr>
        <w:t>.</w:t>
      </w:r>
    </w:p>
    <w:p w14:paraId="595D19F3" w14:textId="77777777" w:rsidR="00A6185F" w:rsidRDefault="00A6185F" w:rsidP="00A6185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ציין ראש העיריה כאמור בסעיף קטן (א), לא יעמיד אדם ולא יחנה, ולא ירשה למי שפועל מטעמו להעמיד או להחנות, באותו מקום חניה, רכב שמספר הרישום וסימן הרישום שלו לא צוינו כאמור.</w:t>
      </w:r>
    </w:p>
    <w:p w14:paraId="63B96182" w14:textId="77777777" w:rsidR="003B49CC" w:rsidRDefault="00ED1F0E" w:rsidP="00CC3CDA">
      <w:pPr>
        <w:pStyle w:val="P00"/>
        <w:spacing w:before="72"/>
        <w:ind w:left="0" w:right="1134"/>
        <w:rPr>
          <w:rFonts w:cs="FrankRuehl" w:hint="cs"/>
          <w:rtl/>
          <w:lang w:eastAsia="en-US"/>
        </w:rPr>
      </w:pPr>
      <w:bookmarkStart w:id="11" w:name="Seif12"/>
      <w:bookmarkEnd w:id="11"/>
      <w:r>
        <w:rPr>
          <w:lang w:val="he-IL"/>
        </w:rPr>
        <w:pict w14:anchorId="0A4EEC60">
          <v:rect id="_x0000_s2061" style="position:absolute;left:0;text-align:left;margin-left:464.5pt;margin-top:8.05pt;width:75.05pt;height:10.3pt;z-index:251658240" o:allowincell="f" filled="f" stroked="f" strokecolor="lime" strokeweight=".25pt">
            <v:textbox style="mso-next-textbox:#_x0000_s2061" inset="0,0,0,0">
              <w:txbxContent>
                <w:p w14:paraId="78FD8ABB" w14:textId="77777777" w:rsidR="002865D6" w:rsidRDefault="002865D6" w:rsidP="00A6185F">
                  <w:pPr>
                    <w:spacing w:line="160" w:lineRule="exact"/>
                    <w:jc w:val="left"/>
                    <w:rPr>
                      <w:rFonts w:cs="Miriam" w:hint="cs"/>
                      <w:noProof/>
                      <w:sz w:val="18"/>
                      <w:szCs w:val="18"/>
                      <w:rtl/>
                    </w:rPr>
                  </w:pPr>
                  <w:r>
                    <w:rPr>
                      <w:rFonts w:cs="Miriam" w:hint="cs"/>
                      <w:sz w:val="18"/>
                      <w:szCs w:val="18"/>
                      <w:rtl/>
                    </w:rPr>
                    <w:t>אגרת חניה מוסדרת</w:t>
                  </w:r>
                </w:p>
              </w:txbxContent>
            </v:textbox>
            <w10:anchorlock/>
          </v:rect>
        </w:pict>
      </w:r>
      <w:r>
        <w:rPr>
          <w:rStyle w:val="big-number"/>
          <w:rFonts w:cs="Miriam"/>
          <w:rtl/>
        </w:rPr>
        <w:t>12.</w:t>
      </w:r>
      <w:r>
        <w:rPr>
          <w:rStyle w:val="big-number"/>
          <w:rFonts w:cs="Miriam"/>
          <w:rtl/>
        </w:rPr>
        <w:tab/>
      </w:r>
      <w:r w:rsidR="003B49CC">
        <w:rPr>
          <w:rFonts w:cs="FrankRuehl" w:hint="cs"/>
          <w:rtl/>
          <w:lang w:eastAsia="en-US"/>
        </w:rPr>
        <w:t>(א)</w:t>
      </w:r>
      <w:r w:rsidR="003B49CC">
        <w:rPr>
          <w:rFonts w:cs="FrankRuehl" w:hint="cs"/>
          <w:rtl/>
          <w:lang w:eastAsia="en-US"/>
        </w:rPr>
        <w:tab/>
      </w:r>
      <w:r w:rsidR="004252B7">
        <w:rPr>
          <w:rFonts w:cs="FrankRuehl" w:hint="cs"/>
          <w:rtl/>
          <w:lang w:eastAsia="en-US"/>
        </w:rPr>
        <w:t xml:space="preserve">לא </w:t>
      </w:r>
      <w:r w:rsidR="00CC3CDA">
        <w:rPr>
          <w:rFonts w:cs="FrankRuehl" w:hint="cs"/>
          <w:rtl/>
          <w:lang w:eastAsia="en-US"/>
        </w:rPr>
        <w:t>יעמיד אדם ולא יחנה ולא ירשה למי שפועל מטעמו להעמיד או להחנות רכב, במקום חניה מוסדר, אלא אם כן שילם אגרת הסדר חניה בהתאם לשיעור שנקבע בתוספת</w:t>
      </w:r>
      <w:r w:rsidR="004252B7">
        <w:rPr>
          <w:rFonts w:cs="FrankRuehl" w:hint="cs"/>
          <w:rtl/>
          <w:lang w:eastAsia="en-US"/>
        </w:rPr>
        <w:t>.</w:t>
      </w:r>
    </w:p>
    <w:p w14:paraId="59DE9716" w14:textId="77777777" w:rsidR="00CC3CDA" w:rsidRDefault="00CC3CDA" w:rsidP="00CC3CD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אי הצגת כרטיס חניה במקום המיועד לכך כאמור </w:t>
      </w:r>
      <w:r w:rsidRPr="00DA6495">
        <w:rPr>
          <w:rFonts w:cs="FrankRuehl" w:hint="cs"/>
          <w:rtl/>
          <w:lang w:eastAsia="en-US"/>
        </w:rPr>
        <w:t>בסעיף 3ד(3), תהווה</w:t>
      </w:r>
      <w:r>
        <w:rPr>
          <w:rFonts w:cs="FrankRuehl" w:hint="cs"/>
          <w:rtl/>
          <w:lang w:eastAsia="en-US"/>
        </w:rPr>
        <w:t xml:space="preserve"> ראיה לאי תשלום אגרת הסדר חניה, כל עוד לא הוכח אחרת.</w:t>
      </w:r>
    </w:p>
    <w:p w14:paraId="4B56FF2F" w14:textId="77777777" w:rsidR="00CC3CDA" w:rsidRDefault="00CC3CDA" w:rsidP="00CC3CD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השאיר אדם רכב במקום חניה מוסדר למעלה מזמן החניה ששולם בעדו ובתוך התקופה המותרת לחניה באותו מקום, לא יוציאו משם אלא לאחר ששילם אגרה נוספת בעד זמן החניה הנוסף.</w:t>
      </w:r>
    </w:p>
    <w:p w14:paraId="63887FE5" w14:textId="77777777" w:rsidR="00CC3CDA" w:rsidRPr="00DA6495" w:rsidRDefault="00CC3CDA" w:rsidP="00DA6495">
      <w:pPr>
        <w:pStyle w:val="P00"/>
        <w:spacing w:before="72"/>
        <w:ind w:left="0" w:right="1134"/>
        <w:rPr>
          <w:rFonts w:cs="FrankRuehl" w:hint="cs"/>
          <w:rtl/>
          <w:lang w:eastAsia="en-US"/>
        </w:rPr>
      </w:pPr>
      <w:r>
        <w:rPr>
          <w:rFonts w:cs="FrankRuehl" w:hint="cs"/>
          <w:rtl/>
          <w:lang w:eastAsia="en-US"/>
        </w:rPr>
        <w:tab/>
      </w:r>
      <w:r w:rsidRPr="00DA6495">
        <w:rPr>
          <w:rFonts w:cs="FrankRuehl" w:hint="cs"/>
          <w:rtl/>
          <w:lang w:eastAsia="en-US"/>
        </w:rPr>
        <w:t>(ד)</w:t>
      </w:r>
      <w:r w:rsidRPr="00DA6495">
        <w:rPr>
          <w:rFonts w:cs="FrankRuehl" w:hint="cs"/>
          <w:rtl/>
          <w:lang w:eastAsia="en-US"/>
        </w:rPr>
        <w:tab/>
      </w:r>
      <w:r w:rsidR="008A593F" w:rsidRPr="00DA6495">
        <w:rPr>
          <w:rFonts w:cs="FrankRuehl" w:hint="cs"/>
          <w:rtl/>
          <w:lang w:eastAsia="en-US"/>
        </w:rPr>
        <w:t xml:space="preserve">לא ישתמש אדם בכרטיס חניה אלא בהתאם להוראות </w:t>
      </w:r>
      <w:r w:rsidR="00DA6495" w:rsidRPr="00DA6495">
        <w:rPr>
          <w:rFonts w:cs="FrankRuehl" w:hint="cs"/>
          <w:rtl/>
          <w:lang w:eastAsia="en-US"/>
        </w:rPr>
        <w:t>החניה, ויוציא</w:t>
      </w:r>
      <w:r w:rsidR="008A593F" w:rsidRPr="00DA6495">
        <w:rPr>
          <w:rFonts w:cs="FrankRuehl" w:hint="cs"/>
          <w:rtl/>
          <w:lang w:eastAsia="en-US"/>
        </w:rPr>
        <w:t xml:space="preserve"> את רכבו ממקום החניה </w:t>
      </w:r>
      <w:r w:rsidR="00DA6495" w:rsidRPr="00DA6495">
        <w:rPr>
          <w:rFonts w:cs="FrankRuehl" w:hint="cs"/>
          <w:rtl/>
          <w:lang w:eastAsia="en-US"/>
        </w:rPr>
        <w:t>המוסדר</w:t>
      </w:r>
      <w:r w:rsidR="008A593F" w:rsidRPr="00DA6495">
        <w:rPr>
          <w:rFonts w:cs="FrankRuehl" w:hint="cs"/>
          <w:rtl/>
          <w:lang w:eastAsia="en-US"/>
        </w:rPr>
        <w:t xml:space="preserve"> לכל המאוחר עם תום תקופת החניה </w:t>
      </w:r>
      <w:r w:rsidR="00DA6495" w:rsidRPr="00DA6495">
        <w:rPr>
          <w:rFonts w:cs="FrankRuehl" w:hint="cs"/>
          <w:rtl/>
          <w:lang w:eastAsia="en-US"/>
        </w:rPr>
        <w:t>המותרת בהתאם</w:t>
      </w:r>
      <w:r w:rsidR="008A593F" w:rsidRPr="00DA6495">
        <w:rPr>
          <w:rFonts w:cs="FrankRuehl" w:hint="cs"/>
          <w:rtl/>
          <w:lang w:eastAsia="en-US"/>
        </w:rPr>
        <w:t xml:space="preserve"> להוראות שצוינו בתמרור או בשלט או על גבי כרטיס החניה או המכשיר.</w:t>
      </w:r>
    </w:p>
    <w:p w14:paraId="069F5B85" w14:textId="77777777" w:rsidR="008A593F" w:rsidRDefault="008A593F" w:rsidP="00DA6495">
      <w:pPr>
        <w:pStyle w:val="P00"/>
        <w:spacing w:before="72"/>
        <w:ind w:left="0" w:right="1134"/>
        <w:rPr>
          <w:rFonts w:cs="FrankRuehl" w:hint="cs"/>
          <w:rtl/>
          <w:lang w:eastAsia="en-US"/>
        </w:rPr>
      </w:pPr>
      <w:r w:rsidRPr="00DA6495">
        <w:rPr>
          <w:rFonts w:cs="FrankRuehl" w:hint="cs"/>
          <w:rtl/>
          <w:lang w:eastAsia="en-US"/>
        </w:rPr>
        <w:tab/>
        <w:t>(ה)</w:t>
      </w:r>
      <w:r w:rsidRPr="00DA6495">
        <w:rPr>
          <w:rFonts w:cs="FrankRuehl" w:hint="cs"/>
          <w:rtl/>
          <w:lang w:eastAsia="en-US"/>
        </w:rPr>
        <w:tab/>
        <w:t xml:space="preserve">סודרה החניה על ידי סדרן, תשולם האגרה לידיו </w:t>
      </w:r>
      <w:r w:rsidR="00DA6495" w:rsidRPr="00DA6495">
        <w:rPr>
          <w:rFonts w:cs="FrankRuehl" w:hint="cs"/>
          <w:rtl/>
          <w:lang w:eastAsia="en-US"/>
        </w:rPr>
        <w:t>תמורת תו או תווים</w:t>
      </w:r>
      <w:r w:rsidRPr="00DA6495">
        <w:rPr>
          <w:rFonts w:cs="FrankRuehl" w:hint="cs"/>
          <w:rtl/>
          <w:lang w:eastAsia="en-US"/>
        </w:rPr>
        <w:t xml:space="preserve"> או באופן אחר שקבע ראש העיריה.</w:t>
      </w:r>
    </w:p>
    <w:p w14:paraId="2A86C34D" w14:textId="77777777" w:rsidR="00ED1F0E" w:rsidRDefault="00ED1F0E" w:rsidP="00DA6495">
      <w:pPr>
        <w:pStyle w:val="P00"/>
        <w:spacing w:before="72"/>
        <w:ind w:left="0" w:right="1134"/>
        <w:rPr>
          <w:rStyle w:val="default"/>
          <w:rFonts w:hint="cs"/>
          <w:rtl/>
        </w:rPr>
      </w:pPr>
      <w:bookmarkStart w:id="12" w:name="Seif13"/>
      <w:bookmarkEnd w:id="12"/>
      <w:r>
        <w:rPr>
          <w:lang w:val="he-IL"/>
        </w:rPr>
        <w:pict w14:anchorId="10CEC4CB">
          <v:rect id="_x0000_s2063" style="position:absolute;left:0;text-align:left;margin-left:464.5pt;margin-top:8.05pt;width:75.05pt;height:24.15pt;z-index:251659264" o:allowincell="f" filled="f" stroked="f" strokecolor="lime" strokeweight=".25pt">
            <v:textbox inset="0,0,0,0">
              <w:txbxContent>
                <w:p w14:paraId="326948B4" w14:textId="77777777" w:rsidR="002865D6" w:rsidRDefault="002865D6" w:rsidP="00B34583">
                  <w:pPr>
                    <w:spacing w:line="160" w:lineRule="exact"/>
                    <w:jc w:val="left"/>
                    <w:rPr>
                      <w:rFonts w:cs="Miriam" w:hint="cs"/>
                      <w:noProof/>
                      <w:sz w:val="18"/>
                      <w:szCs w:val="18"/>
                      <w:rtl/>
                    </w:rPr>
                  </w:pPr>
                  <w:r>
                    <w:rPr>
                      <w:rFonts w:cs="Miriam" w:hint="cs"/>
                      <w:sz w:val="18"/>
                      <w:szCs w:val="18"/>
                      <w:rtl/>
                    </w:rPr>
                    <w:t>כרטיס חניה של רשות מקומית אחרת</w:t>
                  </w:r>
                </w:p>
              </w:txbxContent>
            </v:textbox>
            <w10:anchorlock/>
          </v:rect>
        </w:pict>
      </w:r>
      <w:r>
        <w:rPr>
          <w:rStyle w:val="big-number"/>
          <w:rFonts w:cs="Miriam"/>
          <w:rtl/>
        </w:rPr>
        <w:t>1</w:t>
      </w:r>
      <w:r w:rsidR="00B34583">
        <w:rPr>
          <w:rStyle w:val="big-number"/>
          <w:rFonts w:cs="Miriam" w:hint="cs"/>
          <w:rtl/>
        </w:rPr>
        <w:t>3</w:t>
      </w:r>
      <w:r>
        <w:rPr>
          <w:rStyle w:val="big-number"/>
          <w:rFonts w:cs="Miriam"/>
          <w:rtl/>
        </w:rPr>
        <w:t>.</w:t>
      </w:r>
      <w:r>
        <w:rPr>
          <w:rStyle w:val="big-number"/>
          <w:rFonts w:cs="Miriam"/>
          <w:rtl/>
        </w:rPr>
        <w:tab/>
      </w:r>
      <w:r w:rsidR="008A593F">
        <w:rPr>
          <w:rStyle w:val="default"/>
          <w:rFonts w:hint="cs"/>
          <w:rtl/>
        </w:rPr>
        <w:t xml:space="preserve">הגיעה העיריה לידי הסכם עם רשות מקומית אחרת או עם מספר רשויות מקומיות אחרות </w:t>
      </w:r>
      <w:r w:rsidR="008A593F" w:rsidRPr="00DA6495">
        <w:rPr>
          <w:rStyle w:val="default"/>
          <w:rFonts w:hint="cs"/>
          <w:rtl/>
        </w:rPr>
        <w:t xml:space="preserve">בדבר הכרה </w:t>
      </w:r>
      <w:r w:rsidR="00DA6495" w:rsidRPr="00DA6495">
        <w:rPr>
          <w:rStyle w:val="default"/>
          <w:rFonts w:hint="cs"/>
          <w:rtl/>
        </w:rPr>
        <w:t>הדדית</w:t>
      </w:r>
      <w:r w:rsidR="008A593F" w:rsidRPr="00DA6495">
        <w:rPr>
          <w:rStyle w:val="default"/>
          <w:rFonts w:hint="cs"/>
          <w:rtl/>
        </w:rPr>
        <w:t xml:space="preserve"> בכרטיסי חניה, יובא לאישור המועצה כרטיס החניה של אותה רשות מקומית או רשויות מקומיות אחרות; אושר כרטיס החניה </w:t>
      </w:r>
      <w:r w:rsidR="00DA6495" w:rsidRPr="00DA6495">
        <w:rPr>
          <w:rStyle w:val="default"/>
          <w:rFonts w:hint="cs"/>
          <w:rtl/>
        </w:rPr>
        <w:t xml:space="preserve">כאמור בידי </w:t>
      </w:r>
      <w:r w:rsidR="008A593F" w:rsidRPr="00DA6495">
        <w:rPr>
          <w:rStyle w:val="default"/>
          <w:rFonts w:hint="cs"/>
          <w:rtl/>
        </w:rPr>
        <w:t xml:space="preserve">העיריה, יראו אותו ככרטיס חניה שהוכן והונפק בהתאם להוראות העיריה </w:t>
      </w:r>
      <w:r w:rsidR="00DA6495" w:rsidRPr="00DA6495">
        <w:rPr>
          <w:rStyle w:val="default"/>
          <w:rFonts w:hint="cs"/>
          <w:rtl/>
        </w:rPr>
        <w:t>ואישורה, והשימוש בו ייעשה</w:t>
      </w:r>
      <w:r w:rsidR="008A593F" w:rsidRPr="00DA6495">
        <w:rPr>
          <w:rStyle w:val="default"/>
          <w:rFonts w:hint="cs"/>
          <w:rtl/>
        </w:rPr>
        <w:t xml:space="preserve"> בהתאם להוראות חוק עזר זה</w:t>
      </w:r>
      <w:r w:rsidR="00985091" w:rsidRPr="00DA6495">
        <w:rPr>
          <w:rStyle w:val="default"/>
          <w:rFonts w:hint="cs"/>
          <w:rtl/>
        </w:rPr>
        <w:t>.</w:t>
      </w:r>
    </w:p>
    <w:p w14:paraId="0EFF2D7A" w14:textId="77777777" w:rsidR="00B14867" w:rsidRPr="00DA6495" w:rsidRDefault="00B14867" w:rsidP="00DA6495">
      <w:pPr>
        <w:pStyle w:val="P00"/>
        <w:spacing w:before="72"/>
        <w:ind w:left="0" w:right="1134"/>
        <w:rPr>
          <w:rFonts w:cs="FrankRuehl" w:hint="cs"/>
          <w:rtl/>
          <w:lang w:eastAsia="en-US"/>
        </w:rPr>
      </w:pPr>
      <w:bookmarkStart w:id="13" w:name="Seif15"/>
      <w:bookmarkEnd w:id="13"/>
      <w:r w:rsidRPr="00DA6495">
        <w:rPr>
          <w:lang w:val="he-IL"/>
        </w:rPr>
        <w:pict w14:anchorId="676066C4">
          <v:rect id="_x0000_s2164" style="position:absolute;left:0;text-align:left;margin-left:464.5pt;margin-top:8.05pt;width:75.05pt;height:16pt;z-index:251661312" o:allowincell="f" filled="f" stroked="f" strokecolor="lime" strokeweight=".25pt">
            <v:textbox inset="0,0,0,0">
              <w:txbxContent>
                <w:p w14:paraId="676C06B8" w14:textId="77777777" w:rsidR="002865D6" w:rsidRDefault="00DA6495" w:rsidP="00B14867">
                  <w:pPr>
                    <w:spacing w:line="160" w:lineRule="exact"/>
                    <w:jc w:val="left"/>
                    <w:rPr>
                      <w:rFonts w:cs="Miriam" w:hint="cs"/>
                      <w:noProof/>
                      <w:sz w:val="18"/>
                      <w:szCs w:val="18"/>
                      <w:rtl/>
                    </w:rPr>
                  </w:pPr>
                  <w:r>
                    <w:rPr>
                      <w:rFonts w:cs="Miriam" w:hint="cs"/>
                      <w:sz w:val="18"/>
                      <w:szCs w:val="18"/>
                      <w:rtl/>
                    </w:rPr>
                    <w:t>תמרורים</w:t>
                  </w:r>
                </w:p>
              </w:txbxContent>
            </v:textbox>
            <w10:anchorlock/>
          </v:rect>
        </w:pict>
      </w:r>
      <w:r w:rsidRPr="00DA6495">
        <w:rPr>
          <w:rStyle w:val="big-number"/>
          <w:rFonts w:cs="Miriam"/>
          <w:rtl/>
        </w:rPr>
        <w:t>1</w:t>
      </w:r>
      <w:r w:rsidR="002B58C6" w:rsidRPr="00DA6495">
        <w:rPr>
          <w:rStyle w:val="big-number"/>
          <w:rFonts w:cs="Miriam" w:hint="cs"/>
          <w:rtl/>
        </w:rPr>
        <w:t>4</w:t>
      </w:r>
      <w:r w:rsidRPr="00DA6495">
        <w:rPr>
          <w:rStyle w:val="big-number"/>
          <w:rFonts w:cs="Miriam"/>
          <w:rtl/>
        </w:rPr>
        <w:t>.</w:t>
      </w:r>
      <w:r w:rsidRPr="00DA6495">
        <w:rPr>
          <w:rStyle w:val="big-number"/>
          <w:rFonts w:cs="Miriam"/>
          <w:rtl/>
        </w:rPr>
        <w:tab/>
      </w:r>
      <w:r w:rsidR="008A593F" w:rsidRPr="00DA6495">
        <w:rPr>
          <w:rStyle w:val="default"/>
          <w:rFonts w:hint="cs"/>
          <w:rtl/>
        </w:rPr>
        <w:t xml:space="preserve">ראש העיריה </w:t>
      </w:r>
      <w:r w:rsidR="00DA6495" w:rsidRPr="00DA6495">
        <w:rPr>
          <w:rStyle w:val="default"/>
          <w:rFonts w:hint="cs"/>
          <w:rtl/>
        </w:rPr>
        <w:t>יציין</w:t>
      </w:r>
      <w:r w:rsidR="008A593F" w:rsidRPr="00DA6495">
        <w:rPr>
          <w:rStyle w:val="default"/>
          <w:rFonts w:hint="cs"/>
          <w:rtl/>
        </w:rPr>
        <w:t xml:space="preserve"> כל מקום חניה וכן כל אי</w:t>
      </w:r>
      <w:r w:rsidR="00DA6495" w:rsidRPr="00DA6495">
        <w:rPr>
          <w:rStyle w:val="default"/>
          <w:rFonts w:hint="cs"/>
          <w:rtl/>
        </w:rPr>
        <w:t>ס</w:t>
      </w:r>
      <w:r w:rsidR="008A593F" w:rsidRPr="00DA6495">
        <w:rPr>
          <w:rStyle w:val="default"/>
          <w:rFonts w:hint="cs"/>
          <w:rtl/>
        </w:rPr>
        <w:t xml:space="preserve">ור, הגבלה או </w:t>
      </w:r>
      <w:r w:rsidR="00DA6495" w:rsidRPr="00DA6495">
        <w:rPr>
          <w:rStyle w:val="default"/>
          <w:rFonts w:hint="cs"/>
          <w:rtl/>
        </w:rPr>
        <w:t>הסדר שנקבעו לפי סעיף 2,</w:t>
      </w:r>
      <w:r w:rsidR="008A593F" w:rsidRPr="00DA6495">
        <w:rPr>
          <w:rStyle w:val="default"/>
          <w:rFonts w:hint="cs"/>
          <w:rtl/>
        </w:rPr>
        <w:t xml:space="preserve"> על ידי תמרור מתאים שנקבע בהודעה</w:t>
      </w:r>
      <w:r w:rsidRPr="00DA6495">
        <w:rPr>
          <w:rFonts w:cs="FrankRuehl"/>
          <w:rtl/>
          <w:lang w:eastAsia="en-US"/>
        </w:rPr>
        <w:t>.</w:t>
      </w:r>
    </w:p>
    <w:p w14:paraId="6E806640" w14:textId="77777777" w:rsidR="00D2143D" w:rsidRDefault="00ED1F0E" w:rsidP="008A593F">
      <w:pPr>
        <w:pStyle w:val="P00"/>
        <w:spacing w:before="72"/>
        <w:ind w:left="0" w:right="1134"/>
        <w:rPr>
          <w:rFonts w:cs="FrankRuehl" w:hint="cs"/>
          <w:rtl/>
          <w:lang w:eastAsia="en-US"/>
        </w:rPr>
      </w:pPr>
      <w:bookmarkStart w:id="14" w:name="Seif14"/>
      <w:bookmarkEnd w:id="14"/>
      <w:r w:rsidRPr="00DA6495">
        <w:rPr>
          <w:lang w:val="he-IL"/>
        </w:rPr>
        <w:pict w14:anchorId="785365A6">
          <v:rect id="_x0000_s2064" style="position:absolute;left:0;text-align:left;margin-left:464.35pt;margin-top:7.1pt;width:75.05pt;height:11.65pt;z-index:251660288" o:allowincell="f" filled="f" stroked="f" strokecolor="lime" strokeweight=".25pt">
            <v:textbox style="mso-next-textbox:#_x0000_s2064" inset="0,0,0,0">
              <w:txbxContent>
                <w:p w14:paraId="67D7D4D6" w14:textId="77777777" w:rsidR="002865D6" w:rsidRDefault="002865D6" w:rsidP="003B5BEF">
                  <w:pPr>
                    <w:spacing w:line="160" w:lineRule="exact"/>
                    <w:jc w:val="left"/>
                    <w:rPr>
                      <w:rFonts w:cs="Miriam"/>
                      <w:noProof/>
                      <w:sz w:val="18"/>
                      <w:szCs w:val="18"/>
                      <w:rtl/>
                    </w:rPr>
                  </w:pPr>
                  <w:r w:rsidRPr="00DA6495">
                    <w:rPr>
                      <w:rFonts w:cs="Miriam" w:hint="cs"/>
                      <w:sz w:val="18"/>
                      <w:szCs w:val="18"/>
                      <w:rtl/>
                    </w:rPr>
                    <w:t>סמכויות פיקוח</w:t>
                  </w:r>
                </w:p>
              </w:txbxContent>
            </v:textbox>
            <w10:anchorlock/>
          </v:rect>
        </w:pict>
      </w:r>
      <w:r w:rsidRPr="00DA6495">
        <w:rPr>
          <w:rStyle w:val="big-number"/>
          <w:rFonts w:cs="Miriam"/>
          <w:rtl/>
        </w:rPr>
        <w:t>1</w:t>
      </w:r>
      <w:r w:rsidR="002B58C6" w:rsidRPr="00DA6495">
        <w:rPr>
          <w:rStyle w:val="big-number"/>
          <w:rFonts w:cs="Miriam" w:hint="cs"/>
          <w:rtl/>
        </w:rPr>
        <w:t>5</w:t>
      </w:r>
      <w:r w:rsidRPr="00DA6495">
        <w:rPr>
          <w:rStyle w:val="big-number"/>
          <w:rFonts w:cs="Miriam"/>
          <w:rtl/>
        </w:rPr>
        <w:t>.</w:t>
      </w:r>
      <w:r w:rsidRPr="00DA6495">
        <w:rPr>
          <w:rStyle w:val="big-number"/>
          <w:rFonts w:cs="Miriam"/>
          <w:rtl/>
        </w:rPr>
        <w:tab/>
      </w:r>
      <w:r w:rsidR="008C4C0B" w:rsidRPr="00DA6495">
        <w:rPr>
          <w:rFonts w:cs="FrankRuehl" w:hint="cs"/>
          <w:rtl/>
          <w:lang w:eastAsia="en-US"/>
        </w:rPr>
        <w:t>(א)</w:t>
      </w:r>
      <w:r w:rsidR="008C4C0B" w:rsidRPr="00DA6495">
        <w:rPr>
          <w:rFonts w:cs="FrankRuehl" w:hint="cs"/>
          <w:rtl/>
          <w:lang w:eastAsia="en-US"/>
        </w:rPr>
        <w:tab/>
      </w:r>
      <w:r w:rsidR="008A593F" w:rsidRPr="00DA6495">
        <w:rPr>
          <w:rFonts w:cs="FrankRuehl" w:hint="cs"/>
          <w:rtl/>
          <w:lang w:eastAsia="en-US"/>
        </w:rPr>
        <w:t>פקח רשאי, בכל עת, להיכנס למקום חניה מוסדר, כדי לברר אם קויימו הוראות חוק</w:t>
      </w:r>
      <w:r w:rsidR="008A593F">
        <w:rPr>
          <w:rFonts w:cs="FrankRuehl" w:hint="cs"/>
          <w:rtl/>
          <w:lang w:eastAsia="en-US"/>
        </w:rPr>
        <w:t xml:space="preserve"> עזר זה</w:t>
      </w:r>
      <w:r w:rsidR="008C4C0B">
        <w:rPr>
          <w:rFonts w:cs="FrankRuehl" w:hint="cs"/>
          <w:rtl/>
          <w:lang w:eastAsia="en-US"/>
        </w:rPr>
        <w:t>.</w:t>
      </w:r>
    </w:p>
    <w:p w14:paraId="4EDFA9A6" w14:textId="77777777" w:rsidR="008A593F" w:rsidRDefault="008A593F" w:rsidP="008A593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לפקח ולא ימנע אותו מלהשתמש בסמכויותיו לפי סעיף קטן (א).</w:t>
      </w:r>
    </w:p>
    <w:p w14:paraId="757C1DA4" w14:textId="77777777" w:rsidR="00B765EA" w:rsidRDefault="00B765EA" w:rsidP="00DA6495">
      <w:pPr>
        <w:pStyle w:val="P00"/>
        <w:spacing w:before="72"/>
        <w:ind w:left="0" w:right="1134"/>
        <w:rPr>
          <w:rFonts w:cs="FrankRuehl" w:hint="cs"/>
          <w:rtl/>
          <w:lang w:eastAsia="en-US"/>
        </w:rPr>
      </w:pPr>
      <w:bookmarkStart w:id="15" w:name="Seif16"/>
      <w:bookmarkEnd w:id="15"/>
      <w:r>
        <w:rPr>
          <w:lang w:val="he-IL"/>
        </w:rPr>
        <w:pict w14:anchorId="326F7DCD">
          <v:rect id="_x0000_s2177" style="position:absolute;left:0;text-align:left;margin-left:464.35pt;margin-top:7.1pt;width:75.05pt;height:13.25pt;z-index:251662336" o:allowincell="f" filled="f" stroked="f" strokecolor="lime" strokeweight=".25pt">
            <v:textbox style="mso-next-textbox:#_x0000_s2177" inset="0,0,0,0">
              <w:txbxContent>
                <w:p w14:paraId="37185633" w14:textId="77777777" w:rsidR="002865D6" w:rsidRDefault="002865D6" w:rsidP="006418BD">
                  <w:pPr>
                    <w:spacing w:line="160" w:lineRule="exact"/>
                    <w:jc w:val="left"/>
                    <w:rPr>
                      <w:rFonts w:cs="Miriam" w:hint="cs"/>
                      <w:noProof/>
                      <w:sz w:val="18"/>
                      <w:szCs w:val="18"/>
                      <w:rtl/>
                    </w:rPr>
                  </w:pPr>
                  <w:r>
                    <w:rPr>
                      <w:rFonts w:cs="Miriam" w:hint="cs"/>
                      <w:sz w:val="18"/>
                      <w:szCs w:val="18"/>
                      <w:rtl/>
                    </w:rPr>
                    <w:t>אחריות לחניה</w:t>
                  </w:r>
                </w:p>
              </w:txbxContent>
            </v:textbox>
            <w10:anchorlock/>
          </v:rect>
        </w:pict>
      </w:r>
      <w:r>
        <w:rPr>
          <w:rStyle w:val="big-number"/>
          <w:rFonts w:cs="Miriam"/>
          <w:rtl/>
        </w:rPr>
        <w:t>1</w:t>
      </w:r>
      <w:r>
        <w:rPr>
          <w:rStyle w:val="big-number"/>
          <w:rFonts w:cs="Miriam" w:hint="cs"/>
          <w:rtl/>
        </w:rPr>
        <w:t>6</w:t>
      </w:r>
      <w:r>
        <w:rPr>
          <w:rStyle w:val="big-number"/>
          <w:rFonts w:cs="Miriam"/>
          <w:rtl/>
        </w:rPr>
        <w:t>.</w:t>
      </w:r>
      <w:r>
        <w:rPr>
          <w:rStyle w:val="big-number"/>
          <w:rFonts w:cs="Miriam"/>
          <w:rtl/>
        </w:rPr>
        <w:tab/>
      </w:r>
      <w:r w:rsidR="008A593F">
        <w:rPr>
          <w:rFonts w:cs="FrankRuehl" w:hint="cs"/>
          <w:rtl/>
          <w:lang w:eastAsia="en-US"/>
        </w:rPr>
        <w:t>נמצא רכב עומד במקום שהעמדתו אסורה על פי הוראות חוק עזר זה, רואים את בעל הרכב</w:t>
      </w:r>
      <w:r w:rsidR="00DA6495">
        <w:rPr>
          <w:rFonts w:cs="FrankRuehl" w:hint="cs"/>
          <w:rtl/>
          <w:lang w:eastAsia="en-US"/>
        </w:rPr>
        <w:t>,</w:t>
      </w:r>
      <w:r w:rsidR="008A593F">
        <w:rPr>
          <w:rFonts w:cs="FrankRuehl" w:hint="cs"/>
          <w:rtl/>
          <w:lang w:eastAsia="en-US"/>
        </w:rPr>
        <w:t xml:space="preserve"> את </w:t>
      </w:r>
      <w:r w:rsidR="00DA6495">
        <w:rPr>
          <w:rFonts w:cs="FrankRuehl" w:hint="cs"/>
          <w:rtl/>
          <w:lang w:eastAsia="en-US"/>
        </w:rPr>
        <w:t xml:space="preserve">נהגו </w:t>
      </w:r>
      <w:r w:rsidR="008A593F">
        <w:rPr>
          <w:rFonts w:cs="FrankRuehl" w:hint="cs"/>
          <w:rtl/>
          <w:lang w:eastAsia="en-US"/>
        </w:rPr>
        <w:t>וכן אדם אחר האחראי לרכב, כאילו העמידו כאמור, זולת אם הוכיח שהוא לא העמיד את הרכב באותו מקום וכן ברשות מי היה הרכב באותה שעה או שהוכיח שהרכב נלקח ללא הסכמתו</w:t>
      </w:r>
      <w:r>
        <w:rPr>
          <w:rFonts w:cs="FrankRuehl" w:hint="cs"/>
          <w:rtl/>
          <w:lang w:eastAsia="en-US"/>
        </w:rPr>
        <w:t>.</w:t>
      </w:r>
    </w:p>
    <w:p w14:paraId="358A22B3" w14:textId="77777777" w:rsidR="00221D71" w:rsidRDefault="00221D71" w:rsidP="00DA6495">
      <w:pPr>
        <w:pStyle w:val="P00"/>
        <w:spacing w:before="72"/>
        <w:ind w:left="0" w:right="1134"/>
        <w:rPr>
          <w:rFonts w:cs="FrankRuehl" w:hint="cs"/>
          <w:rtl/>
          <w:lang w:eastAsia="en-US"/>
        </w:rPr>
      </w:pPr>
      <w:bookmarkStart w:id="16" w:name="Seif17"/>
      <w:bookmarkEnd w:id="16"/>
      <w:r w:rsidRPr="00DA6495">
        <w:rPr>
          <w:lang w:val="he-IL"/>
        </w:rPr>
        <w:pict w14:anchorId="7A39FBE8">
          <v:rect id="_x0000_s2181" style="position:absolute;left:0;text-align:left;margin-left:464.35pt;margin-top:7.1pt;width:75.05pt;height:12.25pt;z-index:251663360" o:allowincell="f" filled="f" stroked="f" strokecolor="lime" strokeweight=".25pt">
            <v:textbox style="mso-next-textbox:#_x0000_s2181" inset="0,0,0,0">
              <w:txbxContent>
                <w:p w14:paraId="5DEEA9EF" w14:textId="77777777" w:rsidR="002865D6" w:rsidRDefault="002865D6" w:rsidP="00221D71">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Pr="00DA6495">
        <w:rPr>
          <w:rStyle w:val="big-number"/>
          <w:rFonts w:cs="Miriam"/>
          <w:rtl/>
        </w:rPr>
        <w:t>1</w:t>
      </w:r>
      <w:r w:rsidR="00E1147E" w:rsidRPr="00DA6495">
        <w:rPr>
          <w:rStyle w:val="big-number"/>
          <w:rFonts w:cs="Miriam" w:hint="cs"/>
          <w:rtl/>
        </w:rPr>
        <w:t>7</w:t>
      </w:r>
      <w:r w:rsidRPr="00DA6495">
        <w:rPr>
          <w:rStyle w:val="big-number"/>
          <w:rFonts w:cs="Miriam"/>
          <w:rtl/>
        </w:rPr>
        <w:t>.</w:t>
      </w:r>
      <w:r w:rsidRPr="00DA6495">
        <w:rPr>
          <w:rStyle w:val="big-number"/>
          <w:rFonts w:cs="Miriam"/>
          <w:rtl/>
        </w:rPr>
        <w:tab/>
      </w:r>
      <w:r w:rsidR="008A593F" w:rsidRPr="00DA6495">
        <w:rPr>
          <w:rFonts w:cs="FrankRuehl" w:hint="cs"/>
          <w:rtl/>
          <w:lang w:eastAsia="en-US"/>
        </w:rPr>
        <w:t>סכומי האגרות הנקובים בתוספת השניה</w:t>
      </w:r>
      <w:r w:rsidR="00DA6495" w:rsidRPr="00DA6495">
        <w:rPr>
          <w:rFonts w:cs="FrankRuehl" w:hint="cs"/>
          <w:rtl/>
          <w:lang w:eastAsia="en-US"/>
        </w:rPr>
        <w:t>,</w:t>
      </w:r>
      <w:r w:rsidR="008A593F" w:rsidRPr="00DA6495">
        <w:rPr>
          <w:rFonts w:cs="FrankRuehl" w:hint="cs"/>
          <w:rtl/>
          <w:lang w:eastAsia="en-US"/>
        </w:rPr>
        <w:t xml:space="preserve"> יעלו ב-1 בינואר בכל שנה (להלן </w:t>
      </w:r>
      <w:r w:rsidR="008A593F" w:rsidRPr="00DA6495">
        <w:rPr>
          <w:rFonts w:cs="FrankRuehl"/>
          <w:rtl/>
          <w:lang w:eastAsia="en-US"/>
        </w:rPr>
        <w:t>–</w:t>
      </w:r>
      <w:r w:rsidR="008A593F" w:rsidRPr="00DA6495">
        <w:rPr>
          <w:rFonts w:cs="FrankRuehl" w:hint="cs"/>
          <w:rtl/>
          <w:lang w:eastAsia="en-US"/>
        </w:rPr>
        <w:t xml:space="preserve"> יום ההעלאה), לפי שיעור עליית מדד המחירים לצרכן שפרסמה הלשכה המרכזית לסטטיסטיקה (להלן </w:t>
      </w:r>
      <w:r w:rsidR="008A593F" w:rsidRPr="00DA6495">
        <w:rPr>
          <w:rFonts w:cs="FrankRuehl"/>
          <w:rtl/>
          <w:lang w:eastAsia="en-US"/>
        </w:rPr>
        <w:t>–</w:t>
      </w:r>
      <w:r w:rsidR="008A593F" w:rsidRPr="00DA6495">
        <w:rPr>
          <w:rFonts w:cs="FrankRuehl" w:hint="cs"/>
          <w:rtl/>
          <w:lang w:eastAsia="en-US"/>
        </w:rPr>
        <w:t xml:space="preserve"> המדד) שפורסם לאחרונה לפני יום ההעלאה </w:t>
      </w:r>
      <w:r w:rsidR="00DA6495" w:rsidRPr="00DA6495">
        <w:rPr>
          <w:rFonts w:cs="FrankRuehl" w:hint="cs"/>
          <w:rtl/>
          <w:lang w:eastAsia="en-US"/>
        </w:rPr>
        <w:t>לעומת המדד</w:t>
      </w:r>
      <w:r w:rsidR="008A593F" w:rsidRPr="00DA6495">
        <w:rPr>
          <w:rFonts w:cs="FrankRuehl" w:hint="cs"/>
          <w:rtl/>
          <w:lang w:eastAsia="en-US"/>
        </w:rPr>
        <w:t xml:space="preserve"> שפורסם </w:t>
      </w:r>
      <w:r w:rsidR="00DA6495" w:rsidRPr="00DA6495">
        <w:rPr>
          <w:rFonts w:cs="FrankRuehl" w:hint="cs"/>
          <w:rtl/>
          <w:lang w:eastAsia="en-US"/>
        </w:rPr>
        <w:t>לאחרונה</w:t>
      </w:r>
      <w:r w:rsidR="008A593F" w:rsidRPr="00DA6495">
        <w:rPr>
          <w:rFonts w:cs="FrankRuehl" w:hint="cs"/>
          <w:rtl/>
          <w:lang w:eastAsia="en-US"/>
        </w:rPr>
        <w:t xml:space="preserve"> לפני יום ההעלאה שקדם לו</w:t>
      </w:r>
      <w:r w:rsidR="00E1147E" w:rsidRPr="00DA6495">
        <w:rPr>
          <w:rFonts w:cs="FrankRuehl" w:hint="cs"/>
          <w:rtl/>
          <w:lang w:eastAsia="en-US"/>
        </w:rPr>
        <w:t>.</w:t>
      </w:r>
    </w:p>
    <w:p w14:paraId="0F620C44" w14:textId="77777777" w:rsidR="00A42269" w:rsidRDefault="00A42269" w:rsidP="002865D6">
      <w:pPr>
        <w:pStyle w:val="P00"/>
        <w:spacing w:before="72"/>
        <w:ind w:left="0" w:right="1134"/>
        <w:rPr>
          <w:rFonts w:cs="FrankRuehl" w:hint="cs"/>
          <w:rtl/>
          <w:lang w:eastAsia="en-US"/>
        </w:rPr>
      </w:pPr>
      <w:bookmarkStart w:id="17" w:name="Seif18"/>
      <w:bookmarkEnd w:id="17"/>
      <w:r>
        <w:rPr>
          <w:lang w:val="he-IL"/>
        </w:rPr>
        <w:pict w14:anchorId="1D81FCB4">
          <v:rect id="_x0000_s2201" style="position:absolute;left:0;text-align:left;margin-left:464.35pt;margin-top:7.1pt;width:75.05pt;height:12.25pt;z-index:251665408" o:allowincell="f" filled="f" stroked="f" strokecolor="lime" strokeweight=".25pt">
            <v:textbox style="mso-next-textbox:#_x0000_s2201" inset="0,0,0,0">
              <w:txbxContent>
                <w:p w14:paraId="4145C6C3" w14:textId="77777777" w:rsidR="002865D6" w:rsidRDefault="002865D6" w:rsidP="00A42269">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1</w:t>
      </w:r>
      <w:r w:rsidR="008A593F">
        <w:rPr>
          <w:rStyle w:val="big-number"/>
          <w:rFonts w:cs="Miriam" w:hint="cs"/>
          <w:rtl/>
        </w:rPr>
        <w:t>8</w:t>
      </w:r>
      <w:r>
        <w:rPr>
          <w:rStyle w:val="big-number"/>
          <w:rFonts w:cs="Miriam"/>
          <w:rtl/>
        </w:rPr>
        <w:t>.</w:t>
      </w:r>
      <w:r>
        <w:rPr>
          <w:rStyle w:val="big-number"/>
          <w:rFonts w:cs="Miriam"/>
          <w:rtl/>
        </w:rPr>
        <w:tab/>
      </w:r>
      <w:r w:rsidR="002865D6">
        <w:rPr>
          <w:rFonts w:cs="FrankRuehl" w:hint="cs"/>
          <w:rtl/>
          <w:lang w:eastAsia="en-US"/>
        </w:rPr>
        <w:t>חוק עזר לכפר-סבא (העמדת רכב וחנייתו</w:t>
      </w:r>
      <w:r w:rsidR="002865D6" w:rsidRPr="00DA6495">
        <w:rPr>
          <w:rFonts w:cs="FrankRuehl" w:hint="cs"/>
          <w:rtl/>
          <w:lang w:eastAsia="en-US"/>
        </w:rPr>
        <w:t xml:space="preserve">), התשל"ח-1978 </w:t>
      </w:r>
      <w:r w:rsidR="002865D6" w:rsidRPr="00DA6495">
        <w:rPr>
          <w:rFonts w:cs="FrankRuehl"/>
          <w:rtl/>
          <w:lang w:eastAsia="en-US"/>
        </w:rPr>
        <w:t>–</w:t>
      </w:r>
      <w:r w:rsidR="002865D6" w:rsidRPr="00DA6495">
        <w:rPr>
          <w:rFonts w:cs="FrankRuehl" w:hint="cs"/>
          <w:rtl/>
          <w:lang w:eastAsia="en-US"/>
        </w:rPr>
        <w:t xml:space="preserve"> בטל</w:t>
      </w:r>
      <w:r w:rsidRPr="00DA6495">
        <w:rPr>
          <w:rFonts w:cs="FrankRuehl" w:hint="cs"/>
          <w:rtl/>
          <w:lang w:eastAsia="en-US"/>
        </w:rPr>
        <w:t>.</w:t>
      </w:r>
    </w:p>
    <w:p w14:paraId="3F7D3B02" w14:textId="77777777" w:rsidR="0083170D" w:rsidRDefault="0083170D" w:rsidP="00D2143D">
      <w:pPr>
        <w:pStyle w:val="P00"/>
        <w:spacing w:before="72"/>
        <w:ind w:left="0" w:right="1134"/>
        <w:rPr>
          <w:rStyle w:val="default"/>
          <w:rFonts w:hint="cs"/>
          <w:rtl/>
        </w:rPr>
      </w:pPr>
    </w:p>
    <w:p w14:paraId="424D9F4E" w14:textId="77777777" w:rsidR="00EE0C01" w:rsidRPr="00EE0C01" w:rsidRDefault="00F57FC3" w:rsidP="005942A1">
      <w:pPr>
        <w:pStyle w:val="P00"/>
        <w:spacing w:before="72"/>
        <w:ind w:left="0" w:right="1134"/>
        <w:jc w:val="center"/>
        <w:rPr>
          <w:rStyle w:val="default"/>
          <w:rFonts w:hint="cs"/>
          <w:b/>
          <w:bCs/>
          <w:rtl/>
        </w:rPr>
      </w:pPr>
      <w:r>
        <w:rPr>
          <w:rFonts w:ascii="FrankRuehl" w:hAnsi="FrankRuehl" w:cs="FrankRuehl" w:hint="cs"/>
          <w:b/>
          <w:bCs/>
          <w:sz w:val="26"/>
          <w:rtl/>
          <w:lang w:eastAsia="en-US"/>
        </w:rPr>
        <w:pict w14:anchorId="1EC83DF7">
          <v:shapetype id="_x0000_t202" coordsize="21600,21600" o:spt="202" path="m,l,21600r21600,l21600,xe">
            <v:stroke joinstyle="miter"/>
            <v:path gradientshapeok="t" o:connecttype="rect"/>
          </v:shapetype>
          <v:shape id="_x0000_s2187" type="#_x0000_t202" style="position:absolute;left:0;text-align:left;margin-left:470.25pt;margin-top:7.1pt;width:1in;height:22.8pt;z-index:251664384" filled="f" stroked="f">
            <v:textbox inset="1mm,0,1mm,0">
              <w:txbxContent>
                <w:p w14:paraId="36F7AF07" w14:textId="77777777" w:rsidR="002865D6" w:rsidRPr="002865D6" w:rsidRDefault="002865D6" w:rsidP="002865D6">
                  <w:pPr>
                    <w:spacing w:line="160" w:lineRule="exact"/>
                    <w:jc w:val="left"/>
                    <w:rPr>
                      <w:rFonts w:cs="Miriam" w:hint="cs"/>
                      <w:sz w:val="18"/>
                      <w:szCs w:val="18"/>
                      <w:rtl/>
                    </w:rPr>
                  </w:pPr>
                  <w:r w:rsidRPr="002865D6">
                    <w:rPr>
                      <w:rFonts w:cs="Miriam" w:hint="cs"/>
                      <w:sz w:val="18"/>
                      <w:szCs w:val="18"/>
                      <w:rtl/>
                    </w:rPr>
                    <w:t xml:space="preserve">תיקון </w:t>
                  </w:r>
                </w:p>
              </w:txbxContent>
            </v:textbox>
            <w10:anchorlock/>
          </v:shape>
        </w:pict>
      </w:r>
      <w:r w:rsidR="005942A1">
        <w:rPr>
          <w:rStyle w:val="default"/>
          <w:rFonts w:hint="cs"/>
          <w:b/>
          <w:bCs/>
          <w:rtl/>
        </w:rPr>
        <w:t>תוספת</w:t>
      </w:r>
      <w:r w:rsidR="002865D6">
        <w:rPr>
          <w:rStyle w:val="default"/>
          <w:rFonts w:hint="cs"/>
          <w:b/>
          <w:bCs/>
          <w:rtl/>
        </w:rPr>
        <w:t xml:space="preserve"> ראשונה</w:t>
      </w:r>
    </w:p>
    <w:p w14:paraId="36E55C89" w14:textId="77777777" w:rsidR="00EE0C01" w:rsidRPr="00EE0C01" w:rsidRDefault="00EE0C01" w:rsidP="002865D6">
      <w:pPr>
        <w:pStyle w:val="P00"/>
        <w:spacing w:before="72"/>
        <w:ind w:left="0" w:right="1134"/>
        <w:jc w:val="center"/>
        <w:rPr>
          <w:rStyle w:val="default"/>
          <w:rFonts w:hint="cs"/>
          <w:sz w:val="24"/>
          <w:szCs w:val="24"/>
          <w:rtl/>
        </w:rPr>
      </w:pPr>
      <w:r w:rsidRPr="00EE0C01">
        <w:rPr>
          <w:rStyle w:val="default"/>
          <w:rFonts w:hint="cs"/>
          <w:sz w:val="24"/>
          <w:szCs w:val="24"/>
          <w:rtl/>
        </w:rPr>
        <w:t>(</w:t>
      </w:r>
      <w:r w:rsidR="002865D6">
        <w:rPr>
          <w:rStyle w:val="default"/>
          <w:rFonts w:hint="cs"/>
          <w:sz w:val="24"/>
          <w:szCs w:val="24"/>
          <w:rtl/>
        </w:rPr>
        <w:t>סעיף 4</w:t>
      </w:r>
      <w:r w:rsidRPr="00EE0C01">
        <w:rPr>
          <w:rStyle w:val="default"/>
          <w:rFonts w:hint="cs"/>
          <w:sz w:val="24"/>
          <w:szCs w:val="24"/>
          <w:rtl/>
        </w:rPr>
        <w:t>)</w:t>
      </w:r>
    </w:p>
    <w:p w14:paraId="181BCE83" w14:textId="77777777" w:rsidR="00EE0C01" w:rsidRPr="00EE0C01" w:rsidRDefault="002865D6" w:rsidP="00DA6495">
      <w:pPr>
        <w:pStyle w:val="P00"/>
        <w:spacing w:before="72"/>
        <w:ind w:left="0" w:right="1134"/>
        <w:jc w:val="center"/>
        <w:rPr>
          <w:rStyle w:val="default"/>
          <w:rFonts w:hint="cs"/>
          <w:b/>
          <w:bCs/>
          <w:sz w:val="22"/>
          <w:szCs w:val="22"/>
          <w:rtl/>
        </w:rPr>
      </w:pPr>
      <w:r>
        <w:rPr>
          <w:rStyle w:val="default"/>
          <w:rFonts w:hint="cs"/>
          <w:b/>
          <w:bCs/>
          <w:sz w:val="22"/>
          <w:szCs w:val="22"/>
          <w:rtl/>
        </w:rPr>
        <w:t>בקשה למתן תווית</w:t>
      </w:r>
    </w:p>
    <w:p w14:paraId="7DCE29CA" w14:textId="77777777" w:rsidR="00DA0FB5" w:rsidRPr="00DA6495" w:rsidRDefault="002865D6" w:rsidP="002865D6">
      <w:pPr>
        <w:pStyle w:val="P00"/>
        <w:spacing w:before="72"/>
        <w:ind w:left="0" w:right="1134"/>
        <w:rPr>
          <w:rFonts w:cs="FrankRuehl" w:hint="cs"/>
          <w:rtl/>
          <w:lang w:eastAsia="en-US"/>
        </w:rPr>
      </w:pPr>
      <w:r w:rsidRPr="00DA6495">
        <w:rPr>
          <w:rFonts w:cs="FrankRuehl" w:hint="cs"/>
          <w:rtl/>
          <w:lang w:eastAsia="en-US"/>
        </w:rPr>
        <w:t xml:space="preserve">אני החתום מטה בעל ת"ז מספר </w:t>
      </w:r>
      <w:r w:rsidRPr="00DA6495">
        <w:rPr>
          <w:rFonts w:cs="FrankRuehl"/>
          <w:rtl/>
          <w:lang w:eastAsia="en-US"/>
        </w:rPr>
        <w:fldChar w:fldCharType="begin">
          <w:ffData>
            <w:name w:val="Text1"/>
            <w:enabled/>
            <w:calcOnExit w:val="0"/>
            <w:textInput/>
          </w:ffData>
        </w:fldChar>
      </w:r>
      <w:bookmarkStart w:id="18" w:name="Text1"/>
      <w:r w:rsidRPr="00DA6495">
        <w:rPr>
          <w:rFonts w:cs="FrankRuehl"/>
          <w:rtl/>
          <w:lang w:eastAsia="en-US"/>
        </w:rPr>
        <w:instrText xml:space="preserve"> </w:instrText>
      </w:r>
      <w:r w:rsidRPr="00DA6495">
        <w:rPr>
          <w:rFonts w:cs="FrankRuehl" w:hint="cs"/>
          <w:lang w:eastAsia="en-US"/>
        </w:rPr>
        <w:instrText>FORMTEXT</w:instrText>
      </w:r>
      <w:r w:rsidRPr="00DA6495">
        <w:rPr>
          <w:rFonts w:cs="FrankRuehl"/>
          <w:rtl/>
          <w:lang w:eastAsia="en-US"/>
        </w:rPr>
        <w:instrText xml:space="preserve"> </w:instrText>
      </w:r>
      <w:r w:rsidRPr="00DA6495">
        <w:rPr>
          <w:rFonts w:cs="FrankRuehl"/>
          <w:lang w:eastAsia="en-US"/>
        </w:rPr>
      </w:r>
      <w:r w:rsidRPr="00DA6495">
        <w:rPr>
          <w:rFonts w:cs="FrankRuehl"/>
          <w:rtl/>
          <w:lang w:eastAsia="en-US"/>
        </w:rPr>
        <w:fldChar w:fldCharType="separate"/>
      </w:r>
      <w:r w:rsidR="0061624E">
        <w:rPr>
          <w:rFonts w:cs="FrankRuehl"/>
          <w:rtl/>
          <w:lang w:eastAsia="en-US"/>
        </w:rPr>
        <w:t> </w:t>
      </w:r>
      <w:r w:rsidR="0061624E">
        <w:rPr>
          <w:rFonts w:cs="FrankRuehl"/>
          <w:rtl/>
          <w:lang w:eastAsia="en-US"/>
        </w:rPr>
        <w:t> </w:t>
      </w:r>
      <w:r w:rsidR="0061624E">
        <w:rPr>
          <w:rFonts w:cs="FrankRuehl"/>
          <w:rtl/>
          <w:lang w:eastAsia="en-US"/>
        </w:rPr>
        <w:t> </w:t>
      </w:r>
      <w:r w:rsidR="0061624E">
        <w:rPr>
          <w:rFonts w:cs="FrankRuehl"/>
          <w:rtl/>
          <w:lang w:eastAsia="en-US"/>
        </w:rPr>
        <w:t> </w:t>
      </w:r>
      <w:r w:rsidR="0061624E">
        <w:rPr>
          <w:rFonts w:cs="FrankRuehl"/>
          <w:rtl/>
          <w:lang w:eastAsia="en-US"/>
        </w:rPr>
        <w:t> </w:t>
      </w:r>
      <w:r w:rsidRPr="00DA6495">
        <w:rPr>
          <w:rFonts w:cs="FrankRuehl"/>
          <w:rtl/>
          <w:lang w:eastAsia="en-US"/>
        </w:rPr>
        <w:fldChar w:fldCharType="end"/>
      </w:r>
      <w:bookmarkEnd w:id="18"/>
      <w:r w:rsidRPr="00DA6495">
        <w:rPr>
          <w:rFonts w:cs="FrankRuehl" w:hint="cs"/>
          <w:rtl/>
          <w:lang w:eastAsia="en-US"/>
        </w:rPr>
        <w:t xml:space="preserve"> מען מגורי </w:t>
      </w:r>
      <w:r w:rsidRPr="00DA6495">
        <w:rPr>
          <w:rFonts w:cs="FrankRuehl"/>
          <w:rtl/>
          <w:lang w:eastAsia="en-US"/>
        </w:rPr>
        <w:fldChar w:fldCharType="begin">
          <w:ffData>
            <w:name w:val="Text2"/>
            <w:enabled/>
            <w:calcOnExit w:val="0"/>
            <w:textInput/>
          </w:ffData>
        </w:fldChar>
      </w:r>
      <w:bookmarkStart w:id="19" w:name="Text2"/>
      <w:r w:rsidRPr="00DA6495">
        <w:rPr>
          <w:rFonts w:cs="FrankRuehl"/>
          <w:rtl/>
          <w:lang w:eastAsia="en-US"/>
        </w:rPr>
        <w:instrText xml:space="preserve"> </w:instrText>
      </w:r>
      <w:r w:rsidRPr="00DA6495">
        <w:rPr>
          <w:rFonts w:cs="FrankRuehl" w:hint="cs"/>
          <w:lang w:eastAsia="en-US"/>
        </w:rPr>
        <w:instrText>FORMTEXT</w:instrText>
      </w:r>
      <w:r w:rsidRPr="00DA6495">
        <w:rPr>
          <w:rFonts w:cs="FrankRuehl"/>
          <w:rtl/>
          <w:lang w:eastAsia="en-US"/>
        </w:rPr>
        <w:instrText xml:space="preserve"> </w:instrText>
      </w:r>
      <w:r w:rsidRPr="00DA6495">
        <w:rPr>
          <w:rFonts w:cs="FrankRuehl"/>
          <w:lang w:eastAsia="en-US"/>
        </w:rPr>
      </w:r>
      <w:r w:rsidRPr="00DA6495">
        <w:rPr>
          <w:rFonts w:cs="FrankRuehl"/>
          <w:rtl/>
          <w:lang w:eastAsia="en-US"/>
        </w:rPr>
        <w:fldChar w:fldCharType="separate"/>
      </w:r>
      <w:r w:rsidR="0061624E">
        <w:rPr>
          <w:rFonts w:cs="FrankRuehl"/>
          <w:rtl/>
          <w:lang w:eastAsia="en-US"/>
        </w:rPr>
        <w:t> </w:t>
      </w:r>
      <w:r w:rsidR="0061624E">
        <w:rPr>
          <w:rFonts w:cs="FrankRuehl"/>
          <w:rtl/>
          <w:lang w:eastAsia="en-US"/>
        </w:rPr>
        <w:t> </w:t>
      </w:r>
      <w:r w:rsidR="0061624E">
        <w:rPr>
          <w:rFonts w:cs="FrankRuehl"/>
          <w:rtl/>
          <w:lang w:eastAsia="en-US"/>
        </w:rPr>
        <w:t> </w:t>
      </w:r>
      <w:r w:rsidR="0061624E">
        <w:rPr>
          <w:rFonts w:cs="FrankRuehl"/>
          <w:rtl/>
          <w:lang w:eastAsia="en-US"/>
        </w:rPr>
        <w:t> </w:t>
      </w:r>
      <w:r w:rsidR="0061624E">
        <w:rPr>
          <w:rFonts w:cs="FrankRuehl"/>
          <w:rtl/>
          <w:lang w:eastAsia="en-US"/>
        </w:rPr>
        <w:t> </w:t>
      </w:r>
      <w:r w:rsidRPr="00DA6495">
        <w:rPr>
          <w:rFonts w:cs="FrankRuehl"/>
          <w:rtl/>
          <w:lang w:eastAsia="en-US"/>
        </w:rPr>
        <w:fldChar w:fldCharType="end"/>
      </w:r>
      <w:bookmarkEnd w:id="19"/>
    </w:p>
    <w:p w14:paraId="69261F0B" w14:textId="77777777" w:rsidR="002865D6" w:rsidRPr="00DA6495" w:rsidRDefault="002865D6" w:rsidP="00DA6495">
      <w:pPr>
        <w:pStyle w:val="P00"/>
        <w:spacing w:before="72"/>
        <w:ind w:left="0" w:right="1134"/>
        <w:rPr>
          <w:rFonts w:cs="FrankRuehl" w:hint="cs"/>
          <w:rtl/>
          <w:lang w:eastAsia="en-US"/>
        </w:rPr>
      </w:pPr>
      <w:r w:rsidRPr="00DA6495">
        <w:rPr>
          <w:rFonts w:cs="FrankRuehl" w:hint="cs"/>
          <w:rtl/>
          <w:lang w:eastAsia="en-US"/>
        </w:rPr>
        <w:t xml:space="preserve">בעל רכב מספר </w:t>
      </w:r>
      <w:r w:rsidRPr="00DA6495">
        <w:rPr>
          <w:rFonts w:cs="FrankRuehl"/>
          <w:rtl/>
          <w:lang w:eastAsia="en-US"/>
        </w:rPr>
        <w:fldChar w:fldCharType="begin">
          <w:ffData>
            <w:name w:val="Text3"/>
            <w:enabled/>
            <w:calcOnExit w:val="0"/>
            <w:textInput/>
          </w:ffData>
        </w:fldChar>
      </w:r>
      <w:bookmarkStart w:id="20" w:name="Text3"/>
      <w:r w:rsidRPr="00DA6495">
        <w:rPr>
          <w:rFonts w:cs="FrankRuehl"/>
          <w:rtl/>
          <w:lang w:eastAsia="en-US"/>
        </w:rPr>
        <w:instrText xml:space="preserve"> </w:instrText>
      </w:r>
      <w:r w:rsidRPr="00DA6495">
        <w:rPr>
          <w:rFonts w:cs="FrankRuehl" w:hint="cs"/>
          <w:lang w:eastAsia="en-US"/>
        </w:rPr>
        <w:instrText>FORMTEXT</w:instrText>
      </w:r>
      <w:r w:rsidRPr="00DA6495">
        <w:rPr>
          <w:rFonts w:cs="FrankRuehl"/>
          <w:rtl/>
          <w:lang w:eastAsia="en-US"/>
        </w:rPr>
        <w:instrText xml:space="preserve"> </w:instrText>
      </w:r>
      <w:r w:rsidRPr="00DA6495">
        <w:rPr>
          <w:rFonts w:cs="FrankRuehl"/>
          <w:lang w:eastAsia="en-US"/>
        </w:rPr>
      </w:r>
      <w:r w:rsidRPr="00DA6495">
        <w:rPr>
          <w:rFonts w:cs="FrankRuehl"/>
          <w:rtl/>
          <w:lang w:eastAsia="en-US"/>
        </w:rPr>
        <w:fldChar w:fldCharType="separate"/>
      </w:r>
      <w:r w:rsidR="0061624E">
        <w:rPr>
          <w:rFonts w:cs="FrankRuehl"/>
          <w:rtl/>
          <w:lang w:eastAsia="en-US"/>
        </w:rPr>
        <w:t> </w:t>
      </w:r>
      <w:r w:rsidR="0061624E">
        <w:rPr>
          <w:rFonts w:cs="FrankRuehl"/>
          <w:rtl/>
          <w:lang w:eastAsia="en-US"/>
        </w:rPr>
        <w:t> </w:t>
      </w:r>
      <w:r w:rsidR="0061624E">
        <w:rPr>
          <w:rFonts w:cs="FrankRuehl"/>
          <w:rtl/>
          <w:lang w:eastAsia="en-US"/>
        </w:rPr>
        <w:t> </w:t>
      </w:r>
      <w:r w:rsidR="0061624E">
        <w:rPr>
          <w:rFonts w:cs="FrankRuehl"/>
          <w:rtl/>
          <w:lang w:eastAsia="en-US"/>
        </w:rPr>
        <w:t> </w:t>
      </w:r>
      <w:r w:rsidR="0061624E">
        <w:rPr>
          <w:rFonts w:cs="FrankRuehl"/>
          <w:rtl/>
          <w:lang w:eastAsia="en-US"/>
        </w:rPr>
        <w:t> </w:t>
      </w:r>
      <w:r w:rsidRPr="00DA6495">
        <w:rPr>
          <w:rFonts w:cs="FrankRuehl"/>
          <w:rtl/>
          <w:lang w:eastAsia="en-US"/>
        </w:rPr>
        <w:fldChar w:fldCharType="end"/>
      </w:r>
      <w:bookmarkEnd w:id="20"/>
      <w:r w:rsidRPr="00DA6495">
        <w:rPr>
          <w:rFonts w:cs="FrankRuehl" w:hint="cs"/>
          <w:rtl/>
          <w:lang w:eastAsia="en-US"/>
        </w:rPr>
        <w:t xml:space="preserve"> מסוג </w:t>
      </w:r>
      <w:r w:rsidRPr="00DA6495">
        <w:rPr>
          <w:rFonts w:cs="FrankRuehl"/>
          <w:rtl/>
          <w:lang w:eastAsia="en-US"/>
        </w:rPr>
        <w:fldChar w:fldCharType="begin">
          <w:ffData>
            <w:name w:val="Text4"/>
            <w:enabled/>
            <w:calcOnExit w:val="0"/>
            <w:textInput/>
          </w:ffData>
        </w:fldChar>
      </w:r>
      <w:bookmarkStart w:id="21" w:name="Text4"/>
      <w:r w:rsidRPr="00DA6495">
        <w:rPr>
          <w:rFonts w:cs="FrankRuehl"/>
          <w:rtl/>
          <w:lang w:eastAsia="en-US"/>
        </w:rPr>
        <w:instrText xml:space="preserve"> </w:instrText>
      </w:r>
      <w:r w:rsidRPr="00DA6495">
        <w:rPr>
          <w:rFonts w:cs="FrankRuehl" w:hint="cs"/>
          <w:lang w:eastAsia="en-US"/>
        </w:rPr>
        <w:instrText>FORMTEXT</w:instrText>
      </w:r>
      <w:r w:rsidRPr="00DA6495">
        <w:rPr>
          <w:rFonts w:cs="FrankRuehl"/>
          <w:rtl/>
          <w:lang w:eastAsia="en-US"/>
        </w:rPr>
        <w:instrText xml:space="preserve"> </w:instrText>
      </w:r>
      <w:r w:rsidRPr="00DA6495">
        <w:rPr>
          <w:rFonts w:cs="FrankRuehl"/>
          <w:lang w:eastAsia="en-US"/>
        </w:rPr>
      </w:r>
      <w:r w:rsidRPr="00DA6495">
        <w:rPr>
          <w:rFonts w:cs="FrankRuehl"/>
          <w:rtl/>
          <w:lang w:eastAsia="en-US"/>
        </w:rPr>
        <w:fldChar w:fldCharType="separate"/>
      </w:r>
      <w:r w:rsidR="0061624E">
        <w:rPr>
          <w:rFonts w:cs="FrankRuehl"/>
          <w:rtl/>
          <w:lang w:eastAsia="en-US"/>
        </w:rPr>
        <w:t> </w:t>
      </w:r>
      <w:r w:rsidR="0061624E">
        <w:rPr>
          <w:rFonts w:cs="FrankRuehl"/>
          <w:rtl/>
          <w:lang w:eastAsia="en-US"/>
        </w:rPr>
        <w:t> </w:t>
      </w:r>
      <w:r w:rsidR="0061624E">
        <w:rPr>
          <w:rFonts w:cs="FrankRuehl"/>
          <w:rtl/>
          <w:lang w:eastAsia="en-US"/>
        </w:rPr>
        <w:t> </w:t>
      </w:r>
      <w:r w:rsidR="0061624E">
        <w:rPr>
          <w:rFonts w:cs="FrankRuehl"/>
          <w:rtl/>
          <w:lang w:eastAsia="en-US"/>
        </w:rPr>
        <w:t> </w:t>
      </w:r>
      <w:r w:rsidR="0061624E">
        <w:rPr>
          <w:rFonts w:cs="FrankRuehl"/>
          <w:rtl/>
          <w:lang w:eastAsia="en-US"/>
        </w:rPr>
        <w:t> </w:t>
      </w:r>
      <w:r w:rsidRPr="00DA6495">
        <w:rPr>
          <w:rFonts w:cs="FrankRuehl"/>
          <w:rtl/>
          <w:lang w:eastAsia="en-US"/>
        </w:rPr>
        <w:fldChar w:fldCharType="end"/>
      </w:r>
      <w:bookmarkEnd w:id="21"/>
      <w:r w:rsidRPr="00DA6495">
        <w:rPr>
          <w:rFonts w:cs="FrankRuehl" w:hint="cs"/>
          <w:rtl/>
          <w:lang w:eastAsia="en-US"/>
        </w:rPr>
        <w:t>, מבקש לה</w:t>
      </w:r>
      <w:r w:rsidR="00DA6495" w:rsidRPr="00DA6495">
        <w:rPr>
          <w:rFonts w:cs="FrankRuehl" w:hint="cs"/>
          <w:rtl/>
          <w:lang w:eastAsia="en-US"/>
        </w:rPr>
        <w:t>מ</w:t>
      </w:r>
      <w:r w:rsidRPr="00DA6495">
        <w:rPr>
          <w:rFonts w:cs="FrankRuehl" w:hint="cs"/>
          <w:rtl/>
          <w:lang w:eastAsia="en-US"/>
        </w:rPr>
        <w:t>ציא לי תווית לפי סעיף 4 לחוק עזר לכפר סבא (העמדת רכב וחנייתו), התשנ"ז-1997</w:t>
      </w:r>
    </w:p>
    <w:p w14:paraId="7681E227" w14:textId="77777777" w:rsidR="002865D6" w:rsidRDefault="002865D6" w:rsidP="00DA6495">
      <w:pPr>
        <w:pStyle w:val="P00"/>
        <w:spacing w:before="72"/>
        <w:ind w:left="0" w:right="1134"/>
        <w:rPr>
          <w:rFonts w:cs="FrankRuehl" w:hint="cs"/>
          <w:rtl/>
          <w:lang w:eastAsia="en-US"/>
        </w:rPr>
      </w:pPr>
      <w:r w:rsidRPr="00DA6495">
        <w:rPr>
          <w:rFonts w:cs="FrankRuehl" w:hint="cs"/>
          <w:rtl/>
          <w:lang w:eastAsia="en-US"/>
        </w:rPr>
        <w:t xml:space="preserve">אני </w:t>
      </w:r>
      <w:r w:rsidR="00DA6495" w:rsidRPr="00DA6495">
        <w:rPr>
          <w:rFonts w:cs="FrankRuehl" w:hint="cs"/>
          <w:rtl/>
          <w:lang w:eastAsia="en-US"/>
        </w:rPr>
        <w:t>מתחייב בזאת להשתמש</w:t>
      </w:r>
      <w:r w:rsidRPr="00DA6495">
        <w:rPr>
          <w:rFonts w:cs="FrankRuehl" w:hint="cs"/>
          <w:rtl/>
          <w:lang w:eastAsia="en-US"/>
        </w:rPr>
        <w:t xml:space="preserve"> בתווית בהתאם להוראות </w:t>
      </w:r>
      <w:r w:rsidR="00DA6495" w:rsidRPr="00DA6495">
        <w:rPr>
          <w:rFonts w:cs="FrankRuehl" w:hint="cs"/>
          <w:rtl/>
          <w:lang w:eastAsia="en-US"/>
        </w:rPr>
        <w:t>חוק העזר האמור.</w:t>
      </w:r>
    </w:p>
    <w:p w14:paraId="6FCDE75A" w14:textId="77777777" w:rsidR="002865D6" w:rsidRDefault="002865D6" w:rsidP="002865D6">
      <w:pPr>
        <w:pStyle w:val="P00"/>
        <w:spacing w:before="72"/>
        <w:ind w:left="0" w:right="1134"/>
        <w:rPr>
          <w:rFonts w:cs="FrankRuehl" w:hint="cs"/>
          <w:rtl/>
          <w:lang w:eastAsia="en-US"/>
        </w:rPr>
      </w:pPr>
      <w:r>
        <w:rPr>
          <w:rFonts w:cs="FrankRuehl" w:hint="cs"/>
          <w:rtl/>
          <w:lang w:eastAsia="en-US"/>
        </w:rPr>
        <w:t>הנני מאשר כי הפרטים המפורטים בבקשה זו הם נכונים.</w:t>
      </w:r>
    </w:p>
    <w:bookmarkStart w:id="22" w:name="Text5"/>
    <w:p w14:paraId="49316B32" w14:textId="77777777" w:rsidR="002865D6" w:rsidRDefault="002865D6" w:rsidP="002865D6">
      <w:pPr>
        <w:pStyle w:val="P00"/>
        <w:spacing w:before="72"/>
        <w:ind w:left="0" w:right="1134"/>
        <w:rPr>
          <w:rFonts w:cs="FrankRuehl" w:hint="cs"/>
          <w:rtl/>
          <w:lang w:eastAsia="en-US"/>
        </w:rPr>
      </w:pPr>
      <w:r>
        <w:rPr>
          <w:rFonts w:cs="FrankRuehl"/>
          <w:rtl/>
          <w:lang w:eastAsia="en-US"/>
        </w:rPr>
        <w:fldChar w:fldCharType="begin">
          <w:ffData>
            <w:name w:val="Text5"/>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Pr="002865D6">
        <w:rPr>
          <w:rFonts w:cs="FrankRuehl"/>
          <w:lang w:eastAsia="en-US"/>
        </w:rPr>
      </w:r>
      <w:r>
        <w:rPr>
          <w:rFonts w:cs="FrankRuehl"/>
          <w:rtl/>
          <w:lang w:eastAsia="en-US"/>
        </w:rPr>
        <w:fldChar w:fldCharType="separate"/>
      </w:r>
      <w:r w:rsidR="0061624E">
        <w:rPr>
          <w:rFonts w:cs="FrankRuehl"/>
          <w:rtl/>
          <w:lang w:eastAsia="en-US"/>
        </w:rPr>
        <w:t>תאריך</w:t>
      </w:r>
      <w:r>
        <w:rPr>
          <w:rFonts w:cs="FrankRuehl"/>
          <w:rtl/>
          <w:lang w:eastAsia="en-US"/>
        </w:rPr>
        <w:fldChar w:fldCharType="end"/>
      </w:r>
      <w:bookmarkEnd w:id="22"/>
      <w:r>
        <w:rPr>
          <w:rFonts w:cs="FrankRuehl" w:hint="cs"/>
          <w:rtl/>
          <w:lang w:eastAsia="en-US"/>
        </w:rPr>
        <w:tab/>
        <w:t>חתימה ________________</w:t>
      </w:r>
    </w:p>
    <w:p w14:paraId="07EA2E9D" w14:textId="77777777" w:rsidR="002865D6" w:rsidRDefault="002865D6" w:rsidP="002865D6">
      <w:pPr>
        <w:pStyle w:val="P00"/>
        <w:spacing w:before="72"/>
        <w:ind w:left="0" w:right="1134"/>
        <w:rPr>
          <w:rFonts w:cs="FrankRuehl" w:hint="cs"/>
          <w:rtl/>
          <w:lang w:eastAsia="en-US"/>
        </w:rPr>
      </w:pPr>
    </w:p>
    <w:p w14:paraId="3E0B0185" w14:textId="77777777" w:rsidR="002865D6" w:rsidRPr="002865D6" w:rsidRDefault="00B64BFD" w:rsidP="002865D6">
      <w:pPr>
        <w:pStyle w:val="P00"/>
        <w:spacing w:before="72"/>
        <w:ind w:left="0" w:right="1134"/>
        <w:jc w:val="center"/>
        <w:rPr>
          <w:rFonts w:cs="FrankRuehl" w:hint="cs"/>
          <w:b/>
          <w:bCs/>
          <w:rtl/>
          <w:lang w:eastAsia="en-US"/>
        </w:rPr>
      </w:pPr>
      <w:r>
        <w:rPr>
          <w:rFonts w:cs="FrankRuehl" w:hint="cs"/>
          <w:b/>
          <w:bCs/>
          <w:rtl/>
          <w:lang w:eastAsia="en-US"/>
        </w:rPr>
        <w:pict w14:anchorId="02FDE588">
          <v:shape id="_x0000_s2202" type="#_x0000_t202" style="position:absolute;left:0;text-align:left;margin-left:470.25pt;margin-top:7.1pt;width:1in;height:11.2pt;z-index:251666432" filled="f" stroked="f">
            <v:textbox inset="1mm,0,1mm,0">
              <w:txbxContent>
                <w:p w14:paraId="14032145" w14:textId="77777777" w:rsidR="00B64BFD" w:rsidRDefault="00B64BFD" w:rsidP="00B64BFD">
                  <w:pPr>
                    <w:spacing w:line="160" w:lineRule="exact"/>
                    <w:jc w:val="left"/>
                    <w:rPr>
                      <w:rFonts w:cs="Miriam" w:hint="cs"/>
                      <w:noProof/>
                      <w:sz w:val="18"/>
                      <w:szCs w:val="18"/>
                      <w:rtl/>
                    </w:rPr>
                  </w:pPr>
                  <w:r>
                    <w:rPr>
                      <w:rFonts w:cs="Miriam" w:hint="cs"/>
                      <w:sz w:val="18"/>
                      <w:szCs w:val="18"/>
                      <w:rtl/>
                    </w:rPr>
                    <w:t>תיקון תשס"ז-2007</w:t>
                  </w:r>
                </w:p>
              </w:txbxContent>
            </v:textbox>
            <w10:anchorlock/>
          </v:shape>
        </w:pict>
      </w:r>
      <w:r w:rsidR="002865D6" w:rsidRPr="002865D6">
        <w:rPr>
          <w:rFonts w:cs="FrankRuehl" w:hint="cs"/>
          <w:b/>
          <w:bCs/>
          <w:rtl/>
          <w:lang w:eastAsia="en-US"/>
        </w:rPr>
        <w:t>תוספת שניה</w:t>
      </w:r>
    </w:p>
    <w:p w14:paraId="474625E8" w14:textId="77777777" w:rsidR="002865D6" w:rsidRPr="002865D6" w:rsidRDefault="002865D6" w:rsidP="002865D6">
      <w:pPr>
        <w:pStyle w:val="P00"/>
        <w:spacing w:before="72"/>
        <w:ind w:left="0" w:right="1134"/>
        <w:jc w:val="center"/>
        <w:rPr>
          <w:rFonts w:cs="FrankRuehl" w:hint="cs"/>
          <w:sz w:val="24"/>
          <w:szCs w:val="24"/>
          <w:rtl/>
          <w:lang w:eastAsia="en-US"/>
        </w:rPr>
      </w:pPr>
      <w:r w:rsidRPr="002865D6">
        <w:rPr>
          <w:rFonts w:cs="FrankRuehl" w:hint="cs"/>
          <w:sz w:val="24"/>
          <w:szCs w:val="24"/>
          <w:rtl/>
          <w:lang w:eastAsia="en-US"/>
        </w:rPr>
        <w:t xml:space="preserve">(סעיפים </w:t>
      </w:r>
      <w:r w:rsidRPr="00DA6495">
        <w:rPr>
          <w:rFonts w:cs="FrankRuehl" w:hint="cs"/>
          <w:sz w:val="24"/>
          <w:szCs w:val="24"/>
          <w:rtl/>
          <w:lang w:eastAsia="en-US"/>
        </w:rPr>
        <w:t>4(ו), 9(</w:t>
      </w:r>
      <w:r w:rsidRPr="002865D6">
        <w:rPr>
          <w:rFonts w:cs="FrankRuehl" w:hint="cs"/>
          <w:sz w:val="24"/>
          <w:szCs w:val="24"/>
          <w:rtl/>
          <w:lang w:eastAsia="en-US"/>
        </w:rPr>
        <w:t>ה) ו-12)</w:t>
      </w:r>
    </w:p>
    <w:p w14:paraId="6928FFE8" w14:textId="77777777" w:rsidR="002865D6" w:rsidRPr="002865D6" w:rsidRDefault="002865D6" w:rsidP="002865D6">
      <w:pPr>
        <w:pStyle w:val="P00"/>
        <w:spacing w:before="72"/>
        <w:ind w:left="0" w:right="1134"/>
        <w:jc w:val="center"/>
        <w:rPr>
          <w:rFonts w:cs="FrankRuehl" w:hint="cs"/>
          <w:b/>
          <w:bCs/>
          <w:sz w:val="22"/>
          <w:szCs w:val="22"/>
          <w:rtl/>
          <w:lang w:eastAsia="en-US"/>
        </w:rPr>
      </w:pPr>
      <w:r w:rsidRPr="002865D6">
        <w:rPr>
          <w:rFonts w:cs="FrankRuehl" w:hint="cs"/>
          <w:b/>
          <w:bCs/>
          <w:sz w:val="22"/>
          <w:szCs w:val="22"/>
          <w:rtl/>
          <w:lang w:eastAsia="en-US"/>
        </w:rPr>
        <w:t>אגרות</w:t>
      </w:r>
    </w:p>
    <w:p w14:paraId="64EE642F" w14:textId="77777777" w:rsidR="002865D6" w:rsidRPr="002865D6" w:rsidRDefault="002865D6" w:rsidP="00DA6495">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u w:val="single"/>
          <w:rtl/>
          <w:lang w:eastAsia="en-US"/>
        </w:rPr>
      </w:pPr>
      <w:r w:rsidRPr="002865D6">
        <w:rPr>
          <w:rFonts w:cs="FrankRuehl" w:hint="cs"/>
          <w:sz w:val="22"/>
          <w:szCs w:val="22"/>
          <w:rtl/>
          <w:lang w:eastAsia="en-US"/>
        </w:rPr>
        <w:tab/>
      </w:r>
      <w:r w:rsidRPr="002865D6">
        <w:rPr>
          <w:rFonts w:cs="FrankRuehl" w:hint="cs"/>
          <w:sz w:val="22"/>
          <w:szCs w:val="22"/>
          <w:u w:val="single"/>
          <w:rtl/>
          <w:lang w:eastAsia="en-US"/>
        </w:rPr>
        <w:t>שיעורי האגרה בשקלים חדשים</w:t>
      </w:r>
    </w:p>
    <w:p w14:paraId="28865769" w14:textId="77777777" w:rsidR="002865D6" w:rsidRDefault="00DA6495" w:rsidP="00DA6495">
      <w:pPr>
        <w:pStyle w:val="P00"/>
        <w:tabs>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(1)</w:t>
      </w:r>
      <w:r>
        <w:rPr>
          <w:rFonts w:cs="FrankRuehl" w:hint="cs"/>
          <w:rtl/>
          <w:lang w:eastAsia="en-US"/>
        </w:rPr>
        <w:tab/>
      </w:r>
      <w:r w:rsidR="002865D6">
        <w:rPr>
          <w:rFonts w:cs="FrankRuehl" w:hint="cs"/>
          <w:rtl/>
          <w:lang w:eastAsia="en-US"/>
        </w:rPr>
        <w:t>אגרה בעד</w:t>
      </w:r>
      <w:r>
        <w:rPr>
          <w:rFonts w:cs="FrankRuehl" w:hint="cs"/>
          <w:rtl/>
          <w:lang w:eastAsia="en-US"/>
        </w:rPr>
        <w:t xml:space="preserve"> תווית חניה לתושב לשנתיים</w:t>
      </w:r>
      <w:r>
        <w:rPr>
          <w:rFonts w:cs="FrankRuehl" w:hint="cs"/>
          <w:rtl/>
          <w:lang w:eastAsia="en-US"/>
        </w:rPr>
        <w:tab/>
        <w:t>20</w:t>
      </w:r>
    </w:p>
    <w:p w14:paraId="44D4260B" w14:textId="77777777" w:rsidR="00DA6495" w:rsidRDefault="00DA6495" w:rsidP="00DA6495">
      <w:pPr>
        <w:pStyle w:val="P00"/>
        <w:tabs>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(2)</w:t>
      </w:r>
      <w:r>
        <w:rPr>
          <w:rFonts w:cs="FrankRuehl" w:hint="cs"/>
          <w:rtl/>
          <w:lang w:eastAsia="en-US"/>
        </w:rPr>
        <w:tab/>
        <w:t>אגרה בעד ניהול מקום חניה פרטי, לכל דונם</w:t>
      </w:r>
      <w:r>
        <w:rPr>
          <w:rFonts w:cs="FrankRuehl" w:hint="cs"/>
          <w:rtl/>
          <w:lang w:eastAsia="en-US"/>
        </w:rPr>
        <w:tab/>
        <w:t>100</w:t>
      </w:r>
    </w:p>
    <w:p w14:paraId="19C4581A" w14:textId="77777777" w:rsidR="00DA6495" w:rsidRDefault="00D44D6D" w:rsidP="00D44D6D">
      <w:pPr>
        <w:pStyle w:val="P00"/>
        <w:tabs>
          <w:tab w:val="clear" w:pos="1474"/>
          <w:tab w:val="clear" w:pos="1928"/>
          <w:tab w:val="clear" w:pos="2381"/>
          <w:tab w:val="clear" w:pos="2835"/>
          <w:tab w:val="clear" w:pos="6259"/>
          <w:tab w:val="center" w:pos="6804"/>
        </w:tabs>
        <w:spacing w:before="72"/>
        <w:ind w:left="0" w:right="1134"/>
        <w:rPr>
          <w:rFonts w:cs="FrankRuehl"/>
          <w:sz w:val="18"/>
          <w:szCs w:val="24"/>
          <w:rtl/>
          <w:lang w:eastAsia="en-US"/>
        </w:rPr>
      </w:pPr>
      <w:r>
        <w:rPr>
          <w:rFonts w:cs="FrankRuehl" w:hint="cs"/>
          <w:rtl/>
          <w:lang w:eastAsia="en-US"/>
        </w:rPr>
        <w:pict w14:anchorId="615B39BE">
          <v:shape id="_x0000_s2204" type="#_x0000_t202" style="position:absolute;left:0;text-align:left;margin-left:470.25pt;margin-top:7.1pt;width:1in;height:11.2pt;z-index:251668480" filled="f" stroked="f">
            <v:textbox inset="1mm,0,1mm,0">
              <w:txbxContent>
                <w:p w14:paraId="037D8948" w14:textId="77777777" w:rsidR="00D44D6D" w:rsidRDefault="00D44D6D" w:rsidP="00D44D6D">
                  <w:pPr>
                    <w:spacing w:line="160" w:lineRule="exact"/>
                    <w:jc w:val="left"/>
                    <w:rPr>
                      <w:rFonts w:cs="Miriam" w:hint="cs"/>
                      <w:noProof/>
                      <w:sz w:val="18"/>
                      <w:szCs w:val="18"/>
                      <w:rtl/>
                    </w:rPr>
                  </w:pPr>
                  <w:r>
                    <w:rPr>
                      <w:rFonts w:cs="Miriam" w:hint="cs"/>
                      <w:sz w:val="18"/>
                      <w:szCs w:val="18"/>
                      <w:rtl/>
                    </w:rPr>
                    <w:t>תיקון תשפ"ג-2022</w:t>
                  </w:r>
                </w:p>
              </w:txbxContent>
            </v:textbox>
            <w10:anchorlock/>
          </v:shape>
        </w:pict>
      </w:r>
      <w:r>
        <w:rPr>
          <w:rFonts w:cs="FrankRuehl" w:hint="cs"/>
          <w:rtl/>
          <w:lang w:eastAsia="en-US"/>
        </w:rPr>
        <w:t>(3)</w:t>
      </w:r>
      <w:r>
        <w:rPr>
          <w:rFonts w:cs="FrankRuehl" w:hint="cs"/>
          <w:rtl/>
          <w:lang w:eastAsia="en-US"/>
        </w:rPr>
        <w:tab/>
      </w:r>
      <w:r w:rsidR="00DA6495">
        <w:rPr>
          <w:rFonts w:cs="FrankRuehl" w:hint="cs"/>
          <w:rtl/>
          <w:lang w:eastAsia="en-US"/>
        </w:rPr>
        <w:t>(א)</w:t>
      </w:r>
      <w:r w:rsidR="00DA6495">
        <w:rPr>
          <w:rFonts w:cs="FrankRuehl" w:hint="cs"/>
          <w:rtl/>
          <w:lang w:eastAsia="en-US"/>
        </w:rPr>
        <w:tab/>
        <w:t>אגרת הסדר חניה, לכל שעה או חלק ממנה</w:t>
      </w:r>
      <w:r w:rsidR="00DA6495">
        <w:rPr>
          <w:rFonts w:cs="FrankRuehl" w:hint="cs"/>
          <w:rtl/>
          <w:lang w:eastAsia="en-US"/>
        </w:rPr>
        <w:tab/>
      </w:r>
      <w:r>
        <w:rPr>
          <w:rFonts w:cs="FrankRuehl" w:hint="cs"/>
          <w:sz w:val="18"/>
          <w:szCs w:val="24"/>
          <w:rtl/>
          <w:lang w:eastAsia="en-US"/>
        </w:rPr>
        <w:t xml:space="preserve">0.4 שקלים חדשים פחות </w:t>
      </w:r>
    </w:p>
    <w:p w14:paraId="1C74AAB3" w14:textId="77777777" w:rsidR="00D44D6D" w:rsidRPr="00D44D6D" w:rsidRDefault="00D44D6D" w:rsidP="00D44D6D">
      <w:pPr>
        <w:pStyle w:val="P00"/>
        <w:tabs>
          <w:tab w:val="clear" w:pos="624"/>
          <w:tab w:val="clear" w:pos="1021"/>
          <w:tab w:val="clear" w:pos="1474"/>
          <w:tab w:val="clear" w:pos="1928"/>
          <w:tab w:val="clear" w:pos="2381"/>
          <w:tab w:val="clear" w:pos="2835"/>
          <w:tab w:val="clear" w:pos="6259"/>
          <w:tab w:val="center" w:pos="6804"/>
        </w:tabs>
        <w:spacing w:before="0"/>
        <w:ind w:left="5670" w:right="1134"/>
        <w:jc w:val="center"/>
        <w:rPr>
          <w:rFonts w:cs="FrankRuehl"/>
          <w:sz w:val="18"/>
          <w:szCs w:val="24"/>
          <w:rtl/>
          <w:lang w:eastAsia="en-US"/>
        </w:rPr>
      </w:pPr>
      <w:r>
        <w:rPr>
          <w:rFonts w:cs="FrankRuehl" w:hint="cs"/>
          <w:sz w:val="18"/>
          <w:szCs w:val="24"/>
          <w:rtl/>
          <w:lang w:eastAsia="en-US"/>
        </w:rPr>
        <w:t>מהתעריף בעבור חניה שנקבע על פי הסדר החניה הארצי האחיד כהגדרתו בסעיף 70ב לפקודת התעבורה</w:t>
      </w:r>
    </w:p>
    <w:p w14:paraId="42C552EB" w14:textId="77777777" w:rsidR="00DA6495" w:rsidRDefault="00DA6495" w:rsidP="00DA6495">
      <w:pPr>
        <w:pStyle w:val="P00"/>
        <w:tabs>
          <w:tab w:val="clear" w:pos="1474"/>
          <w:tab w:val="clear" w:pos="1928"/>
          <w:tab w:val="clear" w:pos="2381"/>
          <w:tab w:val="clear" w:pos="2835"/>
          <w:tab w:val="clear" w:pos="6259"/>
          <w:tab w:val="center" w:pos="6804"/>
        </w:tabs>
        <w:spacing w:before="72"/>
        <w:ind w:left="1021" w:right="3119" w:hanging="397"/>
        <w:jc w:val="left"/>
        <w:rPr>
          <w:rFonts w:cs="FrankRuehl" w:hint="cs"/>
          <w:rtl/>
          <w:lang w:eastAsia="en-US"/>
        </w:rPr>
      </w:pPr>
      <w:r>
        <w:rPr>
          <w:rFonts w:cs="FrankRuehl" w:hint="cs"/>
          <w:rtl/>
          <w:lang w:eastAsia="en-US"/>
        </w:rPr>
        <w:t>(ב)</w:t>
      </w:r>
      <w:r>
        <w:rPr>
          <w:rFonts w:cs="FrankRuehl" w:hint="cs"/>
          <w:rtl/>
          <w:lang w:eastAsia="en-US"/>
        </w:rPr>
        <w:tab/>
        <w:t>אגרת הסדר חניה, לכל שעה או חלק ממנה לתושב כפר סבא, בעל תווית כאמור בסעיף 4(א), לכל שעה או חלק ממנה</w:t>
      </w:r>
      <w:r>
        <w:rPr>
          <w:rFonts w:cs="FrankRuehl" w:hint="cs"/>
          <w:rtl/>
          <w:lang w:eastAsia="en-US"/>
        </w:rPr>
        <w:tab/>
      </w:r>
      <w:r w:rsidRPr="00B64BFD">
        <w:rPr>
          <w:rFonts w:cs="FrankRuehl" w:hint="cs"/>
          <w:sz w:val="24"/>
          <w:szCs w:val="24"/>
          <w:rtl/>
          <w:lang w:eastAsia="en-US"/>
        </w:rPr>
        <w:t>מחצית הסכום שנקבע</w:t>
      </w:r>
      <w:r>
        <w:rPr>
          <w:rFonts w:cs="FrankRuehl" w:hint="cs"/>
          <w:rtl/>
          <w:lang w:eastAsia="en-US"/>
        </w:rPr>
        <w:t xml:space="preserve"> </w:t>
      </w:r>
    </w:p>
    <w:p w14:paraId="270ADC90" w14:textId="77777777" w:rsidR="00DA6495" w:rsidRPr="00B64BFD" w:rsidRDefault="00DA6495" w:rsidP="00B64BFD">
      <w:pPr>
        <w:pStyle w:val="P00"/>
        <w:tabs>
          <w:tab w:val="clear" w:pos="1474"/>
          <w:tab w:val="clear" w:pos="1928"/>
          <w:tab w:val="clear" w:pos="2381"/>
          <w:tab w:val="clear" w:pos="2835"/>
          <w:tab w:val="clear" w:pos="6259"/>
          <w:tab w:val="center" w:pos="6804"/>
        </w:tabs>
        <w:spacing w:before="0"/>
        <w:ind w:left="1021" w:right="3119" w:hanging="397"/>
        <w:jc w:val="left"/>
        <w:rPr>
          <w:rFonts w:cs="FrankRuehl" w:hint="cs"/>
          <w:sz w:val="24"/>
          <w:szCs w:val="24"/>
          <w:rtl/>
          <w:lang w:eastAsia="en-US"/>
        </w:rPr>
      </w:pPr>
      <w:r>
        <w:rPr>
          <w:rFonts w:cs="FrankRuehl" w:hint="cs"/>
          <w:rtl/>
          <w:lang w:eastAsia="en-US"/>
        </w:rPr>
        <w:tab/>
      </w:r>
      <w:r>
        <w:rPr>
          <w:rFonts w:cs="FrankRuehl" w:hint="cs"/>
          <w:rtl/>
          <w:lang w:eastAsia="en-US"/>
        </w:rPr>
        <w:tab/>
      </w:r>
      <w:r w:rsidRPr="00B64BFD">
        <w:rPr>
          <w:rFonts w:cs="FrankRuehl" w:hint="cs"/>
          <w:sz w:val="24"/>
          <w:szCs w:val="24"/>
          <w:rtl/>
          <w:lang w:eastAsia="en-US"/>
        </w:rPr>
        <w:t>בפסקה (א)</w:t>
      </w:r>
    </w:p>
    <w:p w14:paraId="66BC35F6" w14:textId="77777777" w:rsidR="00F22917" w:rsidRDefault="00F22917" w:rsidP="00F22917">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pict w14:anchorId="03C315BB">
          <v:shape id="_x0000_s2203" type="#_x0000_t202" style="position:absolute;left:0;text-align:left;margin-left:470.25pt;margin-top:7.1pt;width:1in;height:11.2pt;z-index:251667456" filled="f" stroked="f">
            <v:textbox inset="1mm,0,1mm,0">
              <w:txbxContent>
                <w:p w14:paraId="147215B0" w14:textId="77777777" w:rsidR="00F22917" w:rsidRDefault="00F22917" w:rsidP="00F22917">
                  <w:pPr>
                    <w:spacing w:line="160" w:lineRule="exact"/>
                    <w:jc w:val="left"/>
                    <w:rPr>
                      <w:rFonts w:cs="Miriam" w:hint="cs"/>
                      <w:noProof/>
                      <w:sz w:val="18"/>
                      <w:szCs w:val="18"/>
                      <w:rtl/>
                    </w:rPr>
                  </w:pPr>
                  <w:r>
                    <w:rPr>
                      <w:rFonts w:cs="Miriam" w:hint="cs"/>
                      <w:sz w:val="18"/>
                      <w:szCs w:val="18"/>
                      <w:rtl/>
                    </w:rPr>
                    <w:t>תיקון תשע"א-2011</w:t>
                  </w:r>
                </w:p>
              </w:txbxContent>
            </v:textbox>
            <w10:anchorlock/>
          </v:shape>
        </w:pict>
      </w:r>
      <w:r>
        <w:rPr>
          <w:rFonts w:cs="FrankRuehl" w:hint="cs"/>
          <w:rtl/>
          <w:lang w:eastAsia="en-US"/>
        </w:rPr>
        <w:t>(ג)</w:t>
      </w:r>
      <w:r>
        <w:rPr>
          <w:rFonts w:cs="FrankRuehl" w:hint="cs"/>
          <w:rtl/>
          <w:lang w:eastAsia="en-US"/>
        </w:rPr>
        <w:tab/>
        <w:t>על אף האמור בפרטי משנה (א) ו-(ב), אם</w:t>
      </w:r>
      <w:r>
        <w:rPr>
          <w:rFonts w:cs="FrankRuehl" w:hint="cs"/>
          <w:rtl/>
          <w:lang w:eastAsia="en-US"/>
        </w:rPr>
        <w:tab/>
      </w:r>
      <w:r w:rsidRPr="00F22917">
        <w:rPr>
          <w:rFonts w:cs="FrankRuehl" w:hint="cs"/>
          <w:sz w:val="24"/>
          <w:szCs w:val="24"/>
          <w:rtl/>
          <w:lang w:eastAsia="en-US"/>
        </w:rPr>
        <w:t>הסכום האמור בפרטי משנה</w:t>
      </w:r>
      <w:r>
        <w:rPr>
          <w:rFonts w:cs="FrankRuehl" w:hint="cs"/>
          <w:rtl/>
          <w:lang w:eastAsia="en-US"/>
        </w:rPr>
        <w:t xml:space="preserve"> </w:t>
      </w:r>
      <w:r w:rsidRPr="00F22917">
        <w:rPr>
          <w:rFonts w:cs="FrankRuehl" w:hint="cs"/>
          <w:sz w:val="24"/>
          <w:szCs w:val="24"/>
          <w:rtl/>
          <w:lang w:eastAsia="en-US"/>
        </w:rPr>
        <w:t>(א)</w:t>
      </w:r>
    </w:p>
    <w:p w14:paraId="5D6EFA4D" w14:textId="77777777" w:rsidR="00F22917" w:rsidRDefault="00F22917" w:rsidP="00F22917">
      <w:pPr>
        <w:pStyle w:val="P00"/>
        <w:tabs>
          <w:tab w:val="clear" w:pos="1474"/>
          <w:tab w:val="clear" w:pos="1928"/>
          <w:tab w:val="clear" w:pos="2381"/>
          <w:tab w:val="clear" w:pos="2835"/>
          <w:tab w:val="clear" w:pos="6259"/>
          <w:tab w:val="center" w:pos="6804"/>
        </w:tabs>
        <w:spacing w:before="0"/>
        <w:ind w:left="1021" w:right="1134"/>
        <w:rPr>
          <w:rFonts w:cs="FrankRuehl" w:hint="cs"/>
          <w:rtl/>
          <w:lang w:eastAsia="en-US"/>
        </w:rPr>
      </w:pPr>
      <w:r>
        <w:rPr>
          <w:rFonts w:cs="FrankRuehl" w:hint="cs"/>
          <w:rtl/>
          <w:lang w:eastAsia="en-US"/>
        </w:rPr>
        <w:t>התשלום נעשה באמצעות אמצעי תשלום</w:t>
      </w:r>
      <w:r>
        <w:rPr>
          <w:rFonts w:cs="FrankRuehl" w:hint="cs"/>
          <w:rtl/>
          <w:lang w:eastAsia="en-US"/>
        </w:rPr>
        <w:tab/>
      </w:r>
      <w:r w:rsidRPr="00F22917">
        <w:rPr>
          <w:rFonts w:cs="FrankRuehl" w:hint="cs"/>
          <w:sz w:val="24"/>
          <w:szCs w:val="24"/>
          <w:rtl/>
          <w:lang w:eastAsia="en-US"/>
        </w:rPr>
        <w:t>ו-(ב), כשהוא מחושב באופן</w:t>
      </w:r>
    </w:p>
    <w:p w14:paraId="0585574F" w14:textId="77777777" w:rsidR="00F22917" w:rsidRDefault="00F22917" w:rsidP="00F22917">
      <w:pPr>
        <w:pStyle w:val="P00"/>
        <w:tabs>
          <w:tab w:val="clear" w:pos="1474"/>
          <w:tab w:val="clear" w:pos="1928"/>
          <w:tab w:val="clear" w:pos="2381"/>
          <w:tab w:val="clear" w:pos="2835"/>
          <w:tab w:val="clear" w:pos="6259"/>
          <w:tab w:val="center" w:pos="6804"/>
        </w:tabs>
        <w:spacing w:before="0"/>
        <w:ind w:left="1021" w:right="1134"/>
        <w:rPr>
          <w:rFonts w:cs="FrankRuehl" w:hint="cs"/>
          <w:rtl/>
          <w:lang w:eastAsia="en-US"/>
        </w:rPr>
      </w:pPr>
      <w:r>
        <w:rPr>
          <w:rFonts w:cs="FrankRuehl" w:hint="cs"/>
          <w:rtl/>
          <w:lang w:eastAsia="en-US"/>
        </w:rPr>
        <w:t>המאפשרים תשלום בעבור חלקי שעה</w:t>
      </w:r>
      <w:r>
        <w:rPr>
          <w:rFonts w:cs="FrankRuehl" w:hint="cs"/>
          <w:rtl/>
          <w:lang w:eastAsia="en-US"/>
        </w:rPr>
        <w:tab/>
      </w:r>
      <w:r w:rsidRPr="00F22917">
        <w:rPr>
          <w:rFonts w:cs="FrankRuehl" w:hint="cs"/>
          <w:sz w:val="24"/>
          <w:szCs w:val="24"/>
          <w:rtl/>
          <w:lang w:eastAsia="en-US"/>
        </w:rPr>
        <w:t>יחסי לזמן החניה המבוקש</w:t>
      </w:r>
    </w:p>
    <w:p w14:paraId="6773246C" w14:textId="77777777" w:rsidR="00DA6495" w:rsidRDefault="00B64BFD" w:rsidP="00DA6495">
      <w:pPr>
        <w:pStyle w:val="P00"/>
        <w:tabs>
          <w:tab w:val="clear" w:pos="1021"/>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(4)</w:t>
      </w:r>
      <w:r>
        <w:rPr>
          <w:rFonts w:cs="FrankRuehl" w:hint="cs"/>
          <w:rtl/>
          <w:lang w:eastAsia="en-US"/>
        </w:rPr>
        <w:tab/>
      </w:r>
      <w:r w:rsidR="00DA6495">
        <w:rPr>
          <w:rFonts w:cs="FrankRuehl" w:hint="cs"/>
          <w:rtl/>
          <w:lang w:eastAsia="en-US"/>
        </w:rPr>
        <w:t>אגרה במקום חניה למונית, לכל מונית שחנייתה תורשה בהיתר</w:t>
      </w:r>
      <w:r w:rsidR="00DA6495">
        <w:rPr>
          <w:rFonts w:cs="FrankRuehl" w:hint="cs"/>
          <w:rtl/>
          <w:lang w:eastAsia="en-US"/>
        </w:rPr>
        <w:tab/>
        <w:t>50</w:t>
      </w:r>
    </w:p>
    <w:p w14:paraId="47494250" w14:textId="77777777" w:rsidR="002865D6" w:rsidRPr="002865D6" w:rsidRDefault="002865D6" w:rsidP="002865D6">
      <w:pPr>
        <w:pStyle w:val="P00"/>
        <w:spacing w:before="72"/>
        <w:ind w:left="0" w:right="1134"/>
        <w:rPr>
          <w:rFonts w:cs="FrankRuehl" w:hint="cs"/>
          <w:rtl/>
          <w:lang w:eastAsia="en-US"/>
        </w:rPr>
      </w:pPr>
    </w:p>
    <w:p w14:paraId="6081D34C" w14:textId="77777777" w:rsidR="00ED1F0E" w:rsidRPr="0083170D" w:rsidRDefault="00ED1F0E">
      <w:pPr>
        <w:pStyle w:val="P00"/>
        <w:spacing w:before="72"/>
        <w:ind w:left="0" w:right="1134"/>
        <w:rPr>
          <w:rFonts w:cs="FrankRuehl" w:hint="cs"/>
          <w:rtl/>
          <w:lang w:eastAsia="en-US"/>
        </w:rPr>
      </w:pPr>
    </w:p>
    <w:p w14:paraId="6F93FB73" w14:textId="77777777" w:rsidR="00ED1F0E" w:rsidRDefault="002865D6" w:rsidP="002865D6">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כ"ח בסיון התשנ"ז (4 ביוני 1997</w:t>
      </w:r>
      <w:r w:rsidR="00ED1F0E">
        <w:rPr>
          <w:rFonts w:cs="FrankRuehl" w:hint="cs"/>
          <w:sz w:val="26"/>
          <w:szCs w:val="26"/>
          <w:rtl/>
        </w:rPr>
        <w:t>)</w:t>
      </w:r>
      <w:r w:rsidR="00ED1F0E">
        <w:rPr>
          <w:rFonts w:cs="FrankRuehl"/>
          <w:sz w:val="26"/>
          <w:szCs w:val="26"/>
          <w:rtl/>
        </w:rPr>
        <w:tab/>
      </w:r>
      <w:r>
        <w:rPr>
          <w:rFonts w:cs="FrankRuehl" w:hint="cs"/>
          <w:sz w:val="26"/>
          <w:szCs w:val="26"/>
          <w:rtl/>
        </w:rPr>
        <w:t>יצחק ולד</w:t>
      </w:r>
    </w:p>
    <w:p w14:paraId="1B2259C0" w14:textId="77777777" w:rsidR="00ED1F0E" w:rsidRPr="0083170D" w:rsidRDefault="00ED1F0E" w:rsidP="002865D6">
      <w:pPr>
        <w:pStyle w:val="sig-1"/>
        <w:widowControl/>
        <w:tabs>
          <w:tab w:val="clear" w:pos="851"/>
          <w:tab w:val="clear" w:pos="2835"/>
          <w:tab w:val="clear" w:pos="4820"/>
          <w:tab w:val="center" w:pos="5103"/>
        </w:tabs>
        <w:ind w:left="0" w:right="1134"/>
        <w:rPr>
          <w:rFonts w:cs="FrankRuehl" w:hint="cs"/>
          <w:sz w:val="22"/>
          <w:rtl/>
        </w:rPr>
      </w:pPr>
      <w:r w:rsidRPr="0083170D">
        <w:rPr>
          <w:rFonts w:cs="FrankRuehl" w:hint="cs"/>
          <w:sz w:val="22"/>
          <w:rtl/>
        </w:rPr>
        <w:tab/>
        <w:t xml:space="preserve">ראש </w:t>
      </w:r>
      <w:r w:rsidR="00390F8E">
        <w:rPr>
          <w:rFonts w:cs="FrankRuehl" w:hint="cs"/>
          <w:sz w:val="22"/>
          <w:rtl/>
        </w:rPr>
        <w:t>עירי</w:t>
      </w:r>
      <w:r w:rsidR="002865D6">
        <w:rPr>
          <w:rFonts w:cs="FrankRuehl" w:hint="cs"/>
          <w:sz w:val="22"/>
          <w:rtl/>
        </w:rPr>
        <w:t>י</w:t>
      </w:r>
      <w:r w:rsidR="00390F8E">
        <w:rPr>
          <w:rFonts w:cs="FrankRuehl" w:hint="cs"/>
          <w:sz w:val="22"/>
          <w:rtl/>
        </w:rPr>
        <w:t xml:space="preserve">ת </w:t>
      </w:r>
      <w:r w:rsidR="002865D6">
        <w:rPr>
          <w:rFonts w:cs="FrankRuehl" w:hint="cs"/>
          <w:sz w:val="22"/>
          <w:rtl/>
        </w:rPr>
        <w:t>כפר סבא</w:t>
      </w:r>
    </w:p>
    <w:p w14:paraId="0FD9CEAE" w14:textId="77777777" w:rsidR="00ED1F0E" w:rsidRDefault="00D53848" w:rsidP="00F13D25">
      <w:pPr>
        <w:pStyle w:val="sig-1"/>
        <w:widowControl/>
        <w:tabs>
          <w:tab w:val="clear" w:pos="4820"/>
          <w:tab w:val="left" w:pos="851"/>
          <w:tab w:val="left" w:pos="2835"/>
        </w:tabs>
        <w:spacing w:before="72"/>
        <w:ind w:left="0" w:right="1134"/>
        <w:rPr>
          <w:rFonts w:cs="FrankRuehl" w:hint="cs"/>
          <w:sz w:val="26"/>
          <w:szCs w:val="26"/>
          <w:rtl/>
        </w:rPr>
      </w:pPr>
      <w:r>
        <w:rPr>
          <w:rFonts w:cs="FrankRuehl" w:hint="cs"/>
          <w:sz w:val="26"/>
          <w:szCs w:val="26"/>
          <w:rtl/>
        </w:rPr>
        <w:tab/>
      </w:r>
      <w:r w:rsidR="002865D6">
        <w:rPr>
          <w:rFonts w:cs="FrankRuehl" w:hint="cs"/>
          <w:sz w:val="26"/>
          <w:szCs w:val="26"/>
          <w:rtl/>
        </w:rPr>
        <w:t>אני מסכים.</w:t>
      </w:r>
      <w:r w:rsidR="00390F8E">
        <w:rPr>
          <w:rFonts w:cs="FrankRuehl" w:hint="cs"/>
          <w:sz w:val="26"/>
          <w:szCs w:val="26"/>
          <w:rtl/>
        </w:rPr>
        <w:tab/>
      </w:r>
      <w:r w:rsidR="00F13D25">
        <w:rPr>
          <w:rFonts w:cs="FrankRuehl" w:hint="cs"/>
          <w:sz w:val="26"/>
          <w:szCs w:val="26"/>
          <w:rtl/>
        </w:rPr>
        <w:t>אני מסכים</w:t>
      </w:r>
      <w:r w:rsidR="00390F8E">
        <w:rPr>
          <w:rFonts w:cs="FrankRuehl" w:hint="cs"/>
          <w:sz w:val="26"/>
          <w:szCs w:val="26"/>
          <w:rtl/>
        </w:rPr>
        <w:t>.</w:t>
      </w:r>
    </w:p>
    <w:p w14:paraId="31DA97F8" w14:textId="77777777" w:rsidR="00ED1F0E" w:rsidRDefault="0083170D" w:rsidP="002865D6">
      <w:pPr>
        <w:pStyle w:val="sig-1"/>
        <w:widowControl/>
        <w:tabs>
          <w:tab w:val="clear" w:pos="851"/>
          <w:tab w:val="clear" w:pos="2835"/>
          <w:tab w:val="clear" w:pos="4820"/>
          <w:tab w:val="center" w:pos="1701"/>
          <w:tab w:val="center" w:pos="3686"/>
        </w:tabs>
        <w:spacing w:before="72"/>
        <w:ind w:left="0" w:right="1134"/>
        <w:rPr>
          <w:rFonts w:cs="FrankRuehl" w:hint="cs"/>
          <w:sz w:val="26"/>
          <w:szCs w:val="26"/>
          <w:rtl/>
        </w:rPr>
      </w:pPr>
      <w:r>
        <w:rPr>
          <w:rFonts w:cs="FrankRuehl" w:hint="cs"/>
          <w:sz w:val="26"/>
          <w:szCs w:val="26"/>
          <w:rtl/>
        </w:rPr>
        <w:tab/>
      </w:r>
      <w:r w:rsidR="002865D6">
        <w:rPr>
          <w:rFonts w:cs="FrankRuehl" w:hint="cs"/>
          <w:sz w:val="26"/>
          <w:szCs w:val="26"/>
          <w:rtl/>
        </w:rPr>
        <w:t>יצחק לוי</w:t>
      </w:r>
      <w:r w:rsidR="00ED1F0E">
        <w:rPr>
          <w:rFonts w:cs="FrankRuehl" w:hint="cs"/>
          <w:sz w:val="26"/>
          <w:szCs w:val="26"/>
          <w:rtl/>
        </w:rPr>
        <w:tab/>
      </w:r>
      <w:r w:rsidR="002865D6">
        <w:rPr>
          <w:rFonts w:cs="FrankRuehl" w:hint="cs"/>
          <w:sz w:val="26"/>
          <w:szCs w:val="26"/>
          <w:rtl/>
        </w:rPr>
        <w:t>אליהו סויסה</w:t>
      </w:r>
    </w:p>
    <w:p w14:paraId="2A04C5C2" w14:textId="77777777" w:rsidR="00ED1F0E" w:rsidRPr="0083170D" w:rsidRDefault="0083170D" w:rsidP="002865D6">
      <w:pPr>
        <w:pStyle w:val="sig-1"/>
        <w:widowControl/>
        <w:tabs>
          <w:tab w:val="clear" w:pos="851"/>
          <w:tab w:val="clear" w:pos="2835"/>
          <w:tab w:val="clear" w:pos="4820"/>
          <w:tab w:val="center" w:pos="1701"/>
          <w:tab w:val="center" w:pos="3686"/>
        </w:tabs>
        <w:ind w:left="0" w:right="1134"/>
        <w:rPr>
          <w:rFonts w:cs="FrankRuehl" w:hint="cs"/>
          <w:sz w:val="22"/>
          <w:rtl/>
        </w:rPr>
      </w:pPr>
      <w:r w:rsidRPr="0083170D">
        <w:rPr>
          <w:rFonts w:cs="FrankRuehl" w:hint="cs"/>
          <w:sz w:val="22"/>
          <w:rtl/>
        </w:rPr>
        <w:tab/>
      </w:r>
      <w:r w:rsidR="00ED1F0E" w:rsidRPr="0083170D">
        <w:rPr>
          <w:rFonts w:cs="FrankRuehl" w:hint="cs"/>
          <w:sz w:val="22"/>
          <w:rtl/>
        </w:rPr>
        <w:t xml:space="preserve">שר </w:t>
      </w:r>
      <w:r w:rsidR="002865D6">
        <w:rPr>
          <w:rFonts w:cs="FrankRuehl" w:hint="cs"/>
          <w:sz w:val="22"/>
          <w:rtl/>
        </w:rPr>
        <w:t>התחבורה</w:t>
      </w:r>
      <w:r w:rsidR="00ED1F0E" w:rsidRPr="0083170D">
        <w:rPr>
          <w:rFonts w:cs="FrankRuehl" w:hint="cs"/>
          <w:sz w:val="22"/>
          <w:rtl/>
        </w:rPr>
        <w:tab/>
        <w:t xml:space="preserve">שר </w:t>
      </w:r>
      <w:r w:rsidR="002865D6">
        <w:rPr>
          <w:rFonts w:cs="FrankRuehl" w:hint="cs"/>
          <w:sz w:val="22"/>
          <w:rtl/>
        </w:rPr>
        <w:t>הפנים</w:t>
      </w:r>
    </w:p>
    <w:p w14:paraId="142373F4" w14:textId="77777777" w:rsidR="00ED1F0E" w:rsidRDefault="00ED1F0E" w:rsidP="0083170D">
      <w:pPr>
        <w:pStyle w:val="P00"/>
        <w:spacing w:before="72"/>
        <w:ind w:left="0" w:right="1134"/>
        <w:rPr>
          <w:rFonts w:cs="FrankRuehl" w:hint="cs"/>
          <w:rtl/>
          <w:lang w:eastAsia="en-US"/>
        </w:rPr>
      </w:pPr>
    </w:p>
    <w:p w14:paraId="2F240E44" w14:textId="77777777" w:rsidR="0061624E" w:rsidRDefault="0061624E" w:rsidP="0083170D">
      <w:pPr>
        <w:pStyle w:val="P00"/>
        <w:spacing w:before="72"/>
        <w:ind w:left="0" w:right="1134"/>
        <w:rPr>
          <w:rFonts w:cs="FrankRuehl"/>
          <w:rtl/>
          <w:lang w:eastAsia="en-US"/>
        </w:rPr>
      </w:pPr>
    </w:p>
    <w:p w14:paraId="15440A24" w14:textId="77777777" w:rsidR="0061624E" w:rsidRDefault="0061624E" w:rsidP="0083170D">
      <w:pPr>
        <w:pStyle w:val="P00"/>
        <w:spacing w:before="72"/>
        <w:ind w:left="0" w:right="1134"/>
        <w:rPr>
          <w:rFonts w:cs="FrankRuehl"/>
          <w:rtl/>
          <w:lang w:eastAsia="en-US"/>
        </w:rPr>
      </w:pPr>
    </w:p>
    <w:p w14:paraId="6E45CCD5" w14:textId="77777777" w:rsidR="0061624E" w:rsidRDefault="0061624E" w:rsidP="0061624E">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06D00BB5" w14:textId="77777777" w:rsidR="000F2ED4" w:rsidRPr="0061624E" w:rsidRDefault="000F2ED4" w:rsidP="0061624E">
      <w:pPr>
        <w:pStyle w:val="P00"/>
        <w:spacing w:before="72"/>
        <w:ind w:left="0" w:right="1134"/>
        <w:jc w:val="center"/>
        <w:rPr>
          <w:rFonts w:cs="David" w:hint="cs"/>
          <w:color w:val="0000FF"/>
          <w:szCs w:val="24"/>
          <w:u w:val="single"/>
          <w:rtl/>
          <w:lang w:eastAsia="en-US"/>
        </w:rPr>
      </w:pPr>
    </w:p>
    <w:sectPr w:rsidR="000F2ED4" w:rsidRPr="0061624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59277" w14:textId="77777777" w:rsidR="00AE5F40" w:rsidRDefault="00AE5F40">
      <w:r>
        <w:separator/>
      </w:r>
    </w:p>
  </w:endnote>
  <w:endnote w:type="continuationSeparator" w:id="0">
    <w:p w14:paraId="0AB4431A" w14:textId="77777777" w:rsidR="00AE5F40" w:rsidRDefault="00AE5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71093" w14:textId="77777777" w:rsidR="002865D6" w:rsidRDefault="002865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4F393A5" w14:textId="77777777" w:rsidR="002865D6" w:rsidRDefault="002865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F73FC47" w14:textId="77777777" w:rsidR="002865D6" w:rsidRDefault="002865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1624E">
      <w:rPr>
        <w:rFonts w:cs="TopType Jerushalmi"/>
        <w:noProof/>
        <w:color w:val="000000"/>
        <w:sz w:val="14"/>
        <w:szCs w:val="14"/>
      </w:rPr>
      <w:t>Z:\000-law\yael\2011\11-05-05\tav\mek_016_005.doc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261B7" w14:textId="77777777" w:rsidR="002865D6" w:rsidRDefault="002865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20A53">
      <w:rPr>
        <w:rFonts w:hAnsi="FrankRuehl" w:cs="FrankRuehl"/>
        <w:noProof/>
        <w:sz w:val="24"/>
        <w:szCs w:val="24"/>
        <w:rtl/>
      </w:rPr>
      <w:t>2</w:t>
    </w:r>
    <w:r>
      <w:rPr>
        <w:rFonts w:hAnsi="FrankRuehl" w:cs="FrankRuehl"/>
        <w:sz w:val="24"/>
        <w:szCs w:val="24"/>
        <w:rtl/>
      </w:rPr>
      <w:fldChar w:fldCharType="end"/>
    </w:r>
  </w:p>
  <w:p w14:paraId="542BA590" w14:textId="77777777" w:rsidR="002865D6" w:rsidRDefault="002865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97B575C" w14:textId="77777777" w:rsidR="002865D6" w:rsidRDefault="002865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1624E">
      <w:rPr>
        <w:rFonts w:cs="TopType Jerushalmi"/>
        <w:noProof/>
        <w:color w:val="000000"/>
        <w:sz w:val="14"/>
        <w:szCs w:val="14"/>
      </w:rPr>
      <w:t>Z:\000-law\yael\2011\11-05-05\tav\mek_016_005.doc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55A08" w14:textId="77777777" w:rsidR="00AE5F40" w:rsidRDefault="00AE5F40" w:rsidP="00310A88">
      <w:pPr>
        <w:spacing w:before="60" w:line="240" w:lineRule="auto"/>
        <w:ind w:right="1134"/>
      </w:pPr>
      <w:r>
        <w:separator/>
      </w:r>
    </w:p>
  </w:footnote>
  <w:footnote w:type="continuationSeparator" w:id="0">
    <w:p w14:paraId="3EDEFCF0" w14:textId="77777777" w:rsidR="00AE5F40" w:rsidRDefault="00AE5F40">
      <w:r>
        <w:continuationSeparator/>
      </w:r>
    </w:p>
  </w:footnote>
  <w:footnote w:id="1">
    <w:p w14:paraId="7210FA59" w14:textId="77777777" w:rsidR="002865D6" w:rsidRDefault="002865D6" w:rsidP="00A42269">
      <w:pPr>
        <w:pStyle w:val="a5"/>
        <w:spacing w:before="72" w:line="240" w:lineRule="auto"/>
        <w:ind w:right="1134"/>
        <w:rPr>
          <w:rFonts w:cs="FrankRuehl" w:hint="cs"/>
          <w:sz w:val="22"/>
          <w:szCs w:val="22"/>
          <w:rtl/>
        </w:rPr>
      </w:pPr>
      <w:r w:rsidRPr="001E3D97">
        <w:rPr>
          <w:rStyle w:val="a6"/>
          <w:rFonts w:cs="FrankRuehl"/>
          <w:sz w:val="22"/>
          <w:szCs w:val="22"/>
        </w:rPr>
        <w:t>*</w:t>
      </w:r>
      <w:r w:rsidRPr="001E3D97">
        <w:rPr>
          <w:rFonts w:cs="FrankRuehl" w:hint="cs"/>
          <w:sz w:val="22"/>
          <w:szCs w:val="22"/>
          <w:rtl/>
        </w:rPr>
        <w:t xml:space="preserve"> </w:t>
      </w:r>
      <w:r w:rsidRPr="001E3D97">
        <w:rPr>
          <w:rFonts w:cs="FrankRuehl"/>
          <w:sz w:val="22"/>
          <w:szCs w:val="22"/>
          <w:rtl/>
        </w:rPr>
        <w:t>פ</w:t>
      </w:r>
      <w:r w:rsidRPr="001E3D97">
        <w:rPr>
          <w:rFonts w:cs="FrankRuehl" w:hint="cs"/>
          <w:sz w:val="22"/>
          <w:szCs w:val="22"/>
          <w:rtl/>
        </w:rPr>
        <w:t xml:space="preserve">ורסם </w:t>
      </w:r>
      <w:hyperlink r:id="rId1" w:history="1">
        <w:r w:rsidRPr="00A42269">
          <w:rPr>
            <w:rStyle w:val="Hyperlink"/>
            <w:rFonts w:cs="FrankRuehl" w:hint="cs"/>
            <w:sz w:val="22"/>
            <w:szCs w:val="22"/>
            <w:rtl/>
          </w:rPr>
          <w:t>ק"ת חש"ם תשנ"ז מס' 582</w:t>
        </w:r>
      </w:hyperlink>
      <w:r>
        <w:rPr>
          <w:rFonts w:cs="FrankRuehl" w:hint="cs"/>
          <w:sz w:val="22"/>
          <w:szCs w:val="22"/>
          <w:rtl/>
        </w:rPr>
        <w:t xml:space="preserve"> מיום 6.8.1997 עמ' 475.</w:t>
      </w:r>
    </w:p>
    <w:p w14:paraId="1061101C" w14:textId="77777777" w:rsidR="002865D6" w:rsidRDefault="002865D6" w:rsidP="002865D6">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AB2AFE">
          <w:rPr>
            <w:rStyle w:val="Hyperlink"/>
            <w:rFonts w:cs="FrankRuehl" w:hint="cs"/>
            <w:sz w:val="22"/>
            <w:szCs w:val="22"/>
            <w:rtl/>
          </w:rPr>
          <w:t>ק"ת חש"ם תש</w:t>
        </w:r>
        <w:r>
          <w:rPr>
            <w:rStyle w:val="Hyperlink"/>
            <w:rFonts w:cs="FrankRuehl" w:hint="cs"/>
            <w:sz w:val="22"/>
            <w:szCs w:val="22"/>
            <w:rtl/>
          </w:rPr>
          <w:t>ס"ז</w:t>
        </w:r>
        <w:r w:rsidRPr="00AB2AFE">
          <w:rPr>
            <w:rStyle w:val="Hyperlink"/>
            <w:rFonts w:cs="FrankRuehl" w:hint="cs"/>
            <w:sz w:val="22"/>
            <w:szCs w:val="22"/>
            <w:rtl/>
          </w:rPr>
          <w:t xml:space="preserve"> מס' </w:t>
        </w:r>
        <w:r>
          <w:rPr>
            <w:rStyle w:val="Hyperlink"/>
            <w:rFonts w:cs="FrankRuehl" w:hint="cs"/>
            <w:sz w:val="22"/>
            <w:szCs w:val="22"/>
            <w:rtl/>
          </w:rPr>
          <w:t>704</w:t>
        </w:r>
      </w:hyperlink>
      <w:r>
        <w:rPr>
          <w:rFonts w:cs="FrankRuehl" w:hint="cs"/>
          <w:sz w:val="22"/>
          <w:szCs w:val="22"/>
          <w:rtl/>
        </w:rPr>
        <w:t xml:space="preserve"> מיום 14.6.2007 עמ' 347 </w:t>
      </w:r>
      <w:r>
        <w:rPr>
          <w:rFonts w:cs="FrankRuehl"/>
          <w:sz w:val="22"/>
          <w:szCs w:val="22"/>
          <w:rtl/>
        </w:rPr>
        <w:t>–</w:t>
      </w:r>
      <w:r>
        <w:rPr>
          <w:rFonts w:cs="FrankRuehl" w:hint="cs"/>
          <w:sz w:val="22"/>
          <w:szCs w:val="22"/>
          <w:rtl/>
        </w:rPr>
        <w:t xml:space="preserve"> תיקון תשס"ז-2007.</w:t>
      </w:r>
    </w:p>
    <w:p w14:paraId="76B3CBAC" w14:textId="77777777" w:rsidR="002804FF" w:rsidRDefault="002804FF" w:rsidP="002804FF">
      <w:pPr>
        <w:pStyle w:val="a5"/>
        <w:spacing w:before="72" w:line="240" w:lineRule="auto"/>
        <w:ind w:right="1134"/>
        <w:rPr>
          <w:rFonts w:cs="FrankRuehl"/>
          <w:sz w:val="22"/>
          <w:szCs w:val="22"/>
          <w:rtl/>
        </w:rPr>
      </w:pPr>
      <w:hyperlink r:id="rId3" w:history="1">
        <w:r w:rsidR="00F22917" w:rsidRPr="002804FF">
          <w:rPr>
            <w:rStyle w:val="Hyperlink"/>
            <w:rFonts w:cs="FrankRuehl" w:hint="cs"/>
            <w:sz w:val="22"/>
            <w:szCs w:val="22"/>
            <w:rtl/>
          </w:rPr>
          <w:t>ק"ת חש"ם תשע"א מס' 759</w:t>
        </w:r>
      </w:hyperlink>
      <w:r w:rsidR="00F22917">
        <w:rPr>
          <w:rFonts w:cs="FrankRuehl" w:hint="cs"/>
          <w:sz w:val="22"/>
          <w:szCs w:val="22"/>
          <w:rtl/>
        </w:rPr>
        <w:t xml:space="preserve"> מיום 15.8.2011 עמ' 489 </w:t>
      </w:r>
      <w:r w:rsidR="00F22917">
        <w:rPr>
          <w:rFonts w:cs="FrankRuehl"/>
          <w:sz w:val="22"/>
          <w:szCs w:val="22"/>
          <w:rtl/>
        </w:rPr>
        <w:t>–</w:t>
      </w:r>
      <w:r w:rsidR="00F22917">
        <w:rPr>
          <w:rFonts w:cs="FrankRuehl" w:hint="cs"/>
          <w:sz w:val="22"/>
          <w:szCs w:val="22"/>
          <w:rtl/>
        </w:rPr>
        <w:t xml:space="preserve"> תיקון תשע"א-2011.</w:t>
      </w:r>
    </w:p>
    <w:p w14:paraId="6A998CF4" w14:textId="77777777" w:rsidR="00220A53" w:rsidRPr="001E3D97" w:rsidRDefault="00220A53" w:rsidP="00220A53">
      <w:pPr>
        <w:pStyle w:val="a5"/>
        <w:spacing w:before="72" w:line="240" w:lineRule="auto"/>
        <w:ind w:right="1134"/>
        <w:rPr>
          <w:rFonts w:cs="FrankRuehl"/>
          <w:sz w:val="22"/>
          <w:szCs w:val="22"/>
          <w:rtl/>
        </w:rPr>
      </w:pPr>
      <w:hyperlink r:id="rId4" w:history="1">
        <w:r w:rsidR="00D44D6D" w:rsidRPr="00220A53">
          <w:rPr>
            <w:rStyle w:val="Hyperlink"/>
            <w:rFonts w:cs="FrankRuehl" w:hint="cs"/>
            <w:sz w:val="22"/>
            <w:szCs w:val="22"/>
            <w:rtl/>
          </w:rPr>
          <w:t>ק"ת חש"ם תשפ"ג מס' 1258</w:t>
        </w:r>
      </w:hyperlink>
      <w:r w:rsidR="00D44D6D">
        <w:rPr>
          <w:rFonts w:cs="FrankRuehl" w:hint="cs"/>
          <w:sz w:val="22"/>
          <w:szCs w:val="22"/>
          <w:rtl/>
        </w:rPr>
        <w:t xml:space="preserve"> מיום 20.10.2022 עמ' 32 </w:t>
      </w:r>
      <w:r w:rsidR="00D44D6D">
        <w:rPr>
          <w:rFonts w:cs="FrankRuehl"/>
          <w:sz w:val="22"/>
          <w:szCs w:val="22"/>
          <w:rtl/>
        </w:rPr>
        <w:t>–</w:t>
      </w:r>
      <w:r w:rsidR="00D44D6D">
        <w:rPr>
          <w:rFonts w:cs="FrankRuehl" w:hint="cs"/>
          <w:sz w:val="22"/>
          <w:szCs w:val="22"/>
          <w:rtl/>
        </w:rPr>
        <w:t xml:space="preserve"> תיקון תשפ"ג-2022.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95B7E" w14:textId="77777777" w:rsidR="002865D6" w:rsidRDefault="002865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3C57EA62" w14:textId="77777777" w:rsidR="002865D6" w:rsidRDefault="002865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3C783E0" w14:textId="77777777" w:rsidR="002865D6" w:rsidRDefault="002865D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AAEA3" w14:textId="77777777" w:rsidR="002865D6" w:rsidRPr="00836768" w:rsidRDefault="002865D6" w:rsidP="00A42269">
    <w:pPr>
      <w:pStyle w:val="a3"/>
      <w:spacing w:line="220" w:lineRule="exact"/>
      <w:ind w:left="0" w:right="1134"/>
      <w:jc w:val="center"/>
      <w:rPr>
        <w:rFonts w:hAnsi="FrankRuehl" w:cs="FrankRuehl" w:hint="cs"/>
        <w:color w:val="000000"/>
        <w:sz w:val="26"/>
        <w:szCs w:val="26"/>
        <w:rtl/>
      </w:rPr>
    </w:pPr>
    <w:r w:rsidRPr="00836768">
      <w:rPr>
        <w:rFonts w:hAnsi="FrankRuehl" w:cs="FrankRuehl" w:hint="cs"/>
        <w:color w:val="000000"/>
        <w:sz w:val="26"/>
        <w:szCs w:val="26"/>
        <w:rtl/>
      </w:rPr>
      <w:t xml:space="preserve">חוק עזר </w:t>
    </w:r>
    <w:r>
      <w:rPr>
        <w:rFonts w:hAnsi="FrankRuehl" w:cs="FrankRuehl" w:hint="cs"/>
        <w:color w:val="000000"/>
        <w:sz w:val="26"/>
        <w:szCs w:val="26"/>
        <w:rtl/>
      </w:rPr>
      <w:t>לכפר סבא</w:t>
    </w:r>
    <w:r w:rsidRPr="00836768">
      <w:rPr>
        <w:rFonts w:hAnsi="FrankRuehl" w:cs="FrankRuehl" w:hint="cs"/>
        <w:color w:val="000000"/>
        <w:sz w:val="26"/>
        <w:szCs w:val="26"/>
        <w:rtl/>
      </w:rPr>
      <w:t xml:space="preserve"> (העמדת רכב וחנייתו), </w:t>
    </w:r>
    <w:r>
      <w:rPr>
        <w:rFonts w:hAnsi="FrankRuehl" w:cs="FrankRuehl" w:hint="cs"/>
        <w:color w:val="000000"/>
        <w:sz w:val="26"/>
        <w:szCs w:val="26"/>
        <w:rtl/>
      </w:rPr>
      <w:t>תשנ"ז-1997</w:t>
    </w:r>
  </w:p>
  <w:p w14:paraId="0B0A9855" w14:textId="77777777" w:rsidR="002865D6" w:rsidRDefault="002865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82A4C2" w14:textId="77777777" w:rsidR="002865D6" w:rsidRDefault="002865D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768"/>
    <w:rsid w:val="00006A05"/>
    <w:rsid w:val="00017885"/>
    <w:rsid w:val="000361EC"/>
    <w:rsid w:val="00036A47"/>
    <w:rsid w:val="00061251"/>
    <w:rsid w:val="00072685"/>
    <w:rsid w:val="000744C8"/>
    <w:rsid w:val="000A3D12"/>
    <w:rsid w:val="000C4662"/>
    <w:rsid w:val="000C473F"/>
    <w:rsid w:val="000D0314"/>
    <w:rsid w:val="000E071F"/>
    <w:rsid w:val="000E2AE3"/>
    <w:rsid w:val="000F2ED4"/>
    <w:rsid w:val="00103552"/>
    <w:rsid w:val="001062B9"/>
    <w:rsid w:val="0011061D"/>
    <w:rsid w:val="0011319B"/>
    <w:rsid w:val="0011462B"/>
    <w:rsid w:val="001217AF"/>
    <w:rsid w:val="0013121F"/>
    <w:rsid w:val="00135CD9"/>
    <w:rsid w:val="001422F6"/>
    <w:rsid w:val="0014241D"/>
    <w:rsid w:val="001462B4"/>
    <w:rsid w:val="00153917"/>
    <w:rsid w:val="00175FD5"/>
    <w:rsid w:val="001A06B2"/>
    <w:rsid w:val="001E3D97"/>
    <w:rsid w:val="001E6A07"/>
    <w:rsid w:val="001E795D"/>
    <w:rsid w:val="001F1D47"/>
    <w:rsid w:val="002114DB"/>
    <w:rsid w:val="00220A53"/>
    <w:rsid w:val="00221D71"/>
    <w:rsid w:val="00230FA6"/>
    <w:rsid w:val="00233FD3"/>
    <w:rsid w:val="00245E88"/>
    <w:rsid w:val="00251B00"/>
    <w:rsid w:val="00252A56"/>
    <w:rsid w:val="00257A1B"/>
    <w:rsid w:val="002804FF"/>
    <w:rsid w:val="002865D6"/>
    <w:rsid w:val="002B58C6"/>
    <w:rsid w:val="002B5ADD"/>
    <w:rsid w:val="002B5FA7"/>
    <w:rsid w:val="002D64BA"/>
    <w:rsid w:val="002F05F6"/>
    <w:rsid w:val="00310A88"/>
    <w:rsid w:val="003152F0"/>
    <w:rsid w:val="0031766A"/>
    <w:rsid w:val="0036050E"/>
    <w:rsid w:val="003639DA"/>
    <w:rsid w:val="00365A17"/>
    <w:rsid w:val="00365A9F"/>
    <w:rsid w:val="00371C51"/>
    <w:rsid w:val="0038339D"/>
    <w:rsid w:val="00390F8E"/>
    <w:rsid w:val="003A0679"/>
    <w:rsid w:val="003B49CC"/>
    <w:rsid w:val="003B59AE"/>
    <w:rsid w:val="003B5BEF"/>
    <w:rsid w:val="003C5720"/>
    <w:rsid w:val="003D6BDE"/>
    <w:rsid w:val="003D79A9"/>
    <w:rsid w:val="003E741B"/>
    <w:rsid w:val="003F2799"/>
    <w:rsid w:val="00403970"/>
    <w:rsid w:val="004065C1"/>
    <w:rsid w:val="00411040"/>
    <w:rsid w:val="00416532"/>
    <w:rsid w:val="004252B7"/>
    <w:rsid w:val="00430C40"/>
    <w:rsid w:val="00433B2E"/>
    <w:rsid w:val="004465DF"/>
    <w:rsid w:val="00463484"/>
    <w:rsid w:val="00467412"/>
    <w:rsid w:val="004969DD"/>
    <w:rsid w:val="004C4576"/>
    <w:rsid w:val="004D562B"/>
    <w:rsid w:val="004E183E"/>
    <w:rsid w:val="004F5F9E"/>
    <w:rsid w:val="00507EF1"/>
    <w:rsid w:val="00510E9C"/>
    <w:rsid w:val="0052289E"/>
    <w:rsid w:val="00523078"/>
    <w:rsid w:val="00530539"/>
    <w:rsid w:val="00530A71"/>
    <w:rsid w:val="005406E1"/>
    <w:rsid w:val="00546819"/>
    <w:rsid w:val="00547A12"/>
    <w:rsid w:val="00554A4D"/>
    <w:rsid w:val="00562E5E"/>
    <w:rsid w:val="00576547"/>
    <w:rsid w:val="00584D32"/>
    <w:rsid w:val="005856BF"/>
    <w:rsid w:val="00590A59"/>
    <w:rsid w:val="005942A1"/>
    <w:rsid w:val="005D5AC6"/>
    <w:rsid w:val="005E7C59"/>
    <w:rsid w:val="0061624E"/>
    <w:rsid w:val="006418BD"/>
    <w:rsid w:val="0066744F"/>
    <w:rsid w:val="00672E5A"/>
    <w:rsid w:val="0068755F"/>
    <w:rsid w:val="00690651"/>
    <w:rsid w:val="006969BA"/>
    <w:rsid w:val="006A7F07"/>
    <w:rsid w:val="006D24F9"/>
    <w:rsid w:val="006E3010"/>
    <w:rsid w:val="006F1011"/>
    <w:rsid w:val="0070069C"/>
    <w:rsid w:val="007105B2"/>
    <w:rsid w:val="0071535D"/>
    <w:rsid w:val="0072041C"/>
    <w:rsid w:val="007601EA"/>
    <w:rsid w:val="007620D6"/>
    <w:rsid w:val="00763219"/>
    <w:rsid w:val="00772582"/>
    <w:rsid w:val="00775F0D"/>
    <w:rsid w:val="00776FC7"/>
    <w:rsid w:val="00785D8D"/>
    <w:rsid w:val="007A652E"/>
    <w:rsid w:val="007E5ED9"/>
    <w:rsid w:val="00824F12"/>
    <w:rsid w:val="0083170D"/>
    <w:rsid w:val="00836768"/>
    <w:rsid w:val="00861A87"/>
    <w:rsid w:val="0086268F"/>
    <w:rsid w:val="0088117E"/>
    <w:rsid w:val="008A593F"/>
    <w:rsid w:val="008A7D18"/>
    <w:rsid w:val="008B33AE"/>
    <w:rsid w:val="008B56A0"/>
    <w:rsid w:val="008B69DB"/>
    <w:rsid w:val="008C41D2"/>
    <w:rsid w:val="008C4C0B"/>
    <w:rsid w:val="008C5732"/>
    <w:rsid w:val="008C5DD9"/>
    <w:rsid w:val="008E426D"/>
    <w:rsid w:val="008F0A4A"/>
    <w:rsid w:val="0090042E"/>
    <w:rsid w:val="00910881"/>
    <w:rsid w:val="00942B74"/>
    <w:rsid w:val="00947027"/>
    <w:rsid w:val="00951710"/>
    <w:rsid w:val="0095752E"/>
    <w:rsid w:val="009813AB"/>
    <w:rsid w:val="009816BF"/>
    <w:rsid w:val="00985091"/>
    <w:rsid w:val="0098769C"/>
    <w:rsid w:val="00995700"/>
    <w:rsid w:val="009A40BB"/>
    <w:rsid w:val="009C6B36"/>
    <w:rsid w:val="009D20CA"/>
    <w:rsid w:val="009E76A1"/>
    <w:rsid w:val="00A22B62"/>
    <w:rsid w:val="00A2447F"/>
    <w:rsid w:val="00A31772"/>
    <w:rsid w:val="00A317E3"/>
    <w:rsid w:val="00A3400C"/>
    <w:rsid w:val="00A42269"/>
    <w:rsid w:val="00A5695B"/>
    <w:rsid w:val="00A576BB"/>
    <w:rsid w:val="00A6185F"/>
    <w:rsid w:val="00A774F4"/>
    <w:rsid w:val="00A978B9"/>
    <w:rsid w:val="00AA22E3"/>
    <w:rsid w:val="00AB0D72"/>
    <w:rsid w:val="00AB2AFE"/>
    <w:rsid w:val="00AB4F93"/>
    <w:rsid w:val="00AB66D2"/>
    <w:rsid w:val="00AE1D26"/>
    <w:rsid w:val="00AE4C59"/>
    <w:rsid w:val="00AE5F40"/>
    <w:rsid w:val="00B01459"/>
    <w:rsid w:val="00B14867"/>
    <w:rsid w:val="00B231DA"/>
    <w:rsid w:val="00B3030C"/>
    <w:rsid w:val="00B34583"/>
    <w:rsid w:val="00B4384C"/>
    <w:rsid w:val="00B47514"/>
    <w:rsid w:val="00B576A2"/>
    <w:rsid w:val="00B64BFD"/>
    <w:rsid w:val="00B7222D"/>
    <w:rsid w:val="00B765EA"/>
    <w:rsid w:val="00B84274"/>
    <w:rsid w:val="00BA2920"/>
    <w:rsid w:val="00BB70F6"/>
    <w:rsid w:val="00BB7A7C"/>
    <w:rsid w:val="00BC2B69"/>
    <w:rsid w:val="00BF1FD0"/>
    <w:rsid w:val="00C113F5"/>
    <w:rsid w:val="00C13DC5"/>
    <w:rsid w:val="00C77BB3"/>
    <w:rsid w:val="00C83A28"/>
    <w:rsid w:val="00CA6F95"/>
    <w:rsid w:val="00CC3CDA"/>
    <w:rsid w:val="00CC628D"/>
    <w:rsid w:val="00CD3A7D"/>
    <w:rsid w:val="00CF6B31"/>
    <w:rsid w:val="00D143FA"/>
    <w:rsid w:val="00D1649F"/>
    <w:rsid w:val="00D20346"/>
    <w:rsid w:val="00D2143D"/>
    <w:rsid w:val="00D24704"/>
    <w:rsid w:val="00D27E58"/>
    <w:rsid w:val="00D36B74"/>
    <w:rsid w:val="00D44D6D"/>
    <w:rsid w:val="00D53848"/>
    <w:rsid w:val="00D5518C"/>
    <w:rsid w:val="00D712A2"/>
    <w:rsid w:val="00D72154"/>
    <w:rsid w:val="00DA0A4D"/>
    <w:rsid w:val="00DA0FB5"/>
    <w:rsid w:val="00DA6495"/>
    <w:rsid w:val="00DC3593"/>
    <w:rsid w:val="00E04635"/>
    <w:rsid w:val="00E06F86"/>
    <w:rsid w:val="00E1147E"/>
    <w:rsid w:val="00E16219"/>
    <w:rsid w:val="00E41423"/>
    <w:rsid w:val="00E43CEF"/>
    <w:rsid w:val="00E46E21"/>
    <w:rsid w:val="00E944D0"/>
    <w:rsid w:val="00ED1F0E"/>
    <w:rsid w:val="00EE0C01"/>
    <w:rsid w:val="00EE63C6"/>
    <w:rsid w:val="00F13D25"/>
    <w:rsid w:val="00F22917"/>
    <w:rsid w:val="00F320D0"/>
    <w:rsid w:val="00F456F3"/>
    <w:rsid w:val="00F57FC3"/>
    <w:rsid w:val="00F81BD0"/>
    <w:rsid w:val="00F82041"/>
    <w:rsid w:val="00F91890"/>
    <w:rsid w:val="00FA304E"/>
    <w:rsid w:val="00FC4D95"/>
    <w:rsid w:val="00FE2E0A"/>
    <w:rsid w:val="00FE6AA0"/>
    <w:rsid w:val="00FF7F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B97A14C"/>
  <w15:chartTrackingRefBased/>
  <w15:docId w15:val="{D9BC0DAE-02EC-4637-A063-395F0574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html/law07/mekomi-0759.pdf" TargetMode="External"/><Relationship Id="rId2" Type="http://schemas.openxmlformats.org/officeDocument/2006/relationships/hyperlink" Target="http://www.nevo.co.il/Law_word/law07/mekomi-0704.pdf" TargetMode="External"/><Relationship Id="rId1" Type="http://schemas.openxmlformats.org/officeDocument/2006/relationships/hyperlink" Target="http://www.nevo.co.il/Law_word/law07/mekomi-0582.pdf" TargetMode="External"/><Relationship Id="rId4" Type="http://schemas.openxmlformats.org/officeDocument/2006/relationships/hyperlink" Target="http://www.nevo.co.il/law_html/law07/mekomi-12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15695</CharactersWithSpaces>
  <SharedDoc>false</SharedDoc>
  <HLinks>
    <vt:vector size="138" baseType="variant">
      <vt:variant>
        <vt:i4>393283</vt:i4>
      </vt:variant>
      <vt:variant>
        <vt:i4>123</vt:i4>
      </vt:variant>
      <vt:variant>
        <vt:i4>0</vt:i4>
      </vt:variant>
      <vt:variant>
        <vt:i4>5</vt:i4>
      </vt:variant>
      <vt:variant>
        <vt:lpwstr>http://www.nevo.co.il/advertisements/nevo-100.doc</vt:lpwstr>
      </vt:variant>
      <vt:variant>
        <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3604523</vt:i4>
      </vt:variant>
      <vt:variant>
        <vt:i4>84</vt:i4>
      </vt:variant>
      <vt:variant>
        <vt:i4>0</vt:i4>
      </vt:variant>
      <vt:variant>
        <vt:i4>5</vt:i4>
      </vt:variant>
      <vt:variant>
        <vt:lpwstr/>
      </vt:variant>
      <vt:variant>
        <vt:lpwstr>Seif14</vt:lpwstr>
      </vt:variant>
      <vt:variant>
        <vt:i4>3538987</vt:i4>
      </vt:variant>
      <vt:variant>
        <vt:i4>78</vt:i4>
      </vt:variant>
      <vt:variant>
        <vt:i4>0</vt:i4>
      </vt:variant>
      <vt:variant>
        <vt:i4>5</vt:i4>
      </vt:variant>
      <vt:variant>
        <vt:lpwstr/>
      </vt:variant>
      <vt:variant>
        <vt:lpwstr>Seif15</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6553625</vt:i4>
      </vt:variant>
      <vt:variant>
        <vt:i4>9</vt:i4>
      </vt:variant>
      <vt:variant>
        <vt:i4>0</vt:i4>
      </vt:variant>
      <vt:variant>
        <vt:i4>5</vt:i4>
      </vt:variant>
      <vt:variant>
        <vt:lpwstr>http://www.nevo.co.il/law_html/law07/mekomi-1258.pdf</vt:lpwstr>
      </vt:variant>
      <vt:variant>
        <vt:lpwstr/>
      </vt:variant>
      <vt:variant>
        <vt:i4>6291480</vt:i4>
      </vt:variant>
      <vt:variant>
        <vt:i4>6</vt:i4>
      </vt:variant>
      <vt:variant>
        <vt:i4>0</vt:i4>
      </vt:variant>
      <vt:variant>
        <vt:i4>5</vt:i4>
      </vt:variant>
      <vt:variant>
        <vt:lpwstr>http://www.nevo.co.il/law_html/law07/mekomi-0759.pdf</vt:lpwstr>
      </vt:variant>
      <vt:variant>
        <vt:lpwstr/>
      </vt:variant>
      <vt:variant>
        <vt:i4>8257565</vt:i4>
      </vt:variant>
      <vt:variant>
        <vt:i4>3</vt:i4>
      </vt:variant>
      <vt:variant>
        <vt:i4>0</vt:i4>
      </vt:variant>
      <vt:variant>
        <vt:i4>5</vt:i4>
      </vt:variant>
      <vt:variant>
        <vt:lpwstr>http://www.nevo.co.il/Law_word/law07/mekomi-0704.pdf</vt:lpwstr>
      </vt:variant>
      <vt:variant>
        <vt:lpwstr/>
      </vt:variant>
      <vt:variant>
        <vt:i4>7995413</vt:i4>
      </vt:variant>
      <vt:variant>
        <vt:i4>0</vt:i4>
      </vt:variant>
      <vt:variant>
        <vt:i4>0</vt:i4>
      </vt:variant>
      <vt:variant>
        <vt:i4>5</vt:i4>
      </vt:variant>
      <vt:variant>
        <vt:lpwstr>http://www.nevo.co.il/Law_word/law07/mekomi-0582.pdf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לכפר סבא (העמדת רכב וחנייתו), תשנ"ז-1997</vt:lpwstr>
  </property>
  <property fmtid="{D5CDD505-2E9C-101B-9397-08002B2CF9AE}" pid="5" name="LAWNUMBER">
    <vt:lpwstr>016_005</vt:lpwstr>
  </property>
  <property fmtid="{D5CDD505-2E9C-101B-9397-08002B2CF9AE}" pid="6" name="TYPE">
    <vt:lpwstr>01</vt:lpwstr>
  </property>
  <property fmtid="{D5CDD505-2E9C-101B-9397-08002B2CF9AE}" pid="7" name="LINKK1">
    <vt:lpwstr>http://www.nevo.co.il/law_html/law07/mekomi-0759.pdf;‎רשומות - תקנות חש"מ#ק"ת חש"ם תשע"א מס' ‏‏759 #מיום 15.8.2011 עמ' 489 – תיקון תשע"א-2011‏</vt:lpwstr>
  </property>
  <property fmtid="{D5CDD505-2E9C-101B-9397-08002B2CF9AE}" pid="8" name="LINKK2">
    <vt:lpwstr>http://www.nevo.co.il/law_html/law07/mekomi-1258.pdf;‎רשומות - תקנות חש"ם#ק"ת חש"ם תשפ"ג מס' ‏‏1258#מיום 20.10.2022 עמ' 32 – תיקון תשפ"ג-2022‏</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תעבורה</vt:lpwstr>
  </property>
  <property fmtid="{D5CDD505-2E9C-101B-9397-08002B2CF9AE}" pid="25" name="NOSE31">
    <vt:lpwstr>רכב</vt:lpwstr>
  </property>
  <property fmtid="{D5CDD505-2E9C-101B-9397-08002B2CF9AE}" pid="26" name="NOSE41">
    <vt:lpwstr>העמדת רכב וחנייתו</vt:lpwstr>
  </property>
  <property fmtid="{D5CDD505-2E9C-101B-9397-08002B2CF9AE}" pid="27" name="NOSE12">
    <vt:lpwstr>רשויות ומשפט מנהלי</vt:lpwstr>
  </property>
  <property fmtid="{D5CDD505-2E9C-101B-9397-08002B2CF9AE}" pid="28" name="NOSE22">
    <vt:lpwstr>רשויות מקומיות</vt:lpwstr>
  </property>
  <property fmtid="{D5CDD505-2E9C-101B-9397-08002B2CF9AE}" pid="29" name="NOSE32">
    <vt:lpwstr>חוקי עזר</vt:lpwstr>
  </property>
  <property fmtid="{D5CDD505-2E9C-101B-9397-08002B2CF9AE}" pid="30" name="NOSE42">
    <vt:lpwstr>העמדת רכב וחנייתו</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250X;251X</vt:lpwstr>
  </property>
  <property fmtid="{D5CDD505-2E9C-101B-9397-08002B2CF9AE}" pid="65" name="MEKOR_NAME2">
    <vt:lpwstr>פקודת התעבורה</vt:lpwstr>
  </property>
  <property fmtid="{D5CDD505-2E9C-101B-9397-08002B2CF9AE}" pid="66" name="MEKOR_SAIF2">
    <vt:lpwstr>77X</vt:lpwstr>
  </property>
</Properties>
</file>