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A41" w:rsidRDefault="00F63A41" w:rsidP="00BA6034">
      <w:pPr>
        <w:pStyle w:val="big-header"/>
        <w:ind w:left="0" w:right="1134"/>
        <w:rPr>
          <w:rFonts w:cs="FrankRuehl" w:hint="cs"/>
          <w:sz w:val="32"/>
          <w:rtl/>
        </w:rPr>
      </w:pPr>
      <w:r>
        <w:rPr>
          <w:rFonts w:cs="FrankRuehl" w:hint="cs"/>
          <w:sz w:val="32"/>
          <w:rtl/>
        </w:rPr>
        <w:t xml:space="preserve">חוק עזר </w:t>
      </w:r>
      <w:r w:rsidR="00BA6034">
        <w:rPr>
          <w:rFonts w:cs="FrankRuehl" w:hint="cs"/>
          <w:sz w:val="32"/>
          <w:rtl/>
        </w:rPr>
        <w:t>לכפר סבא</w:t>
      </w:r>
      <w:r>
        <w:rPr>
          <w:rFonts w:cs="FrankRuehl" w:hint="cs"/>
          <w:sz w:val="32"/>
          <w:rtl/>
        </w:rPr>
        <w:t xml:space="preserve"> (</w:t>
      </w:r>
      <w:r w:rsidR="00BA6034">
        <w:rPr>
          <w:rFonts w:cs="FrankRuehl" w:hint="cs"/>
          <w:sz w:val="32"/>
          <w:rtl/>
        </w:rPr>
        <w:t>שמירה על איכות הסביבה ו</w:t>
      </w:r>
      <w:r w:rsidR="00327652">
        <w:rPr>
          <w:rFonts w:cs="FrankRuehl" w:hint="cs"/>
          <w:sz w:val="32"/>
          <w:rtl/>
        </w:rPr>
        <w:t>מניעת מפגעים</w:t>
      </w:r>
      <w:r>
        <w:rPr>
          <w:rFonts w:cs="FrankRuehl" w:hint="cs"/>
          <w:sz w:val="32"/>
          <w:rtl/>
        </w:rPr>
        <w:t xml:space="preserve">), </w:t>
      </w:r>
      <w:r w:rsidR="00BA6034">
        <w:rPr>
          <w:rFonts w:cs="FrankRuehl" w:hint="cs"/>
          <w:sz w:val="32"/>
          <w:rtl/>
        </w:rPr>
        <w:t>תשס"ח-2008</w:t>
      </w:r>
    </w:p>
    <w:p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א': פרשנות</w:t>
            </w:r>
          </w:p>
        </w:tc>
        <w:tc>
          <w:tcPr>
            <w:tcW w:w="567" w:type="dxa"/>
          </w:tcPr>
          <w:p w:rsidR="00A12F0B" w:rsidRPr="00A12F0B" w:rsidRDefault="00A12F0B" w:rsidP="00A12F0B">
            <w:pPr>
              <w:spacing w:line="240" w:lineRule="auto"/>
              <w:jc w:val="left"/>
              <w:rPr>
                <w:rStyle w:val="Hyperlink"/>
                <w:rtl/>
              </w:rPr>
            </w:pPr>
            <w:hyperlink w:anchor="med0" w:tooltip="פרק א: פרשנ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1"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ב': מניעת מפגעים וביעורם</w:t>
            </w:r>
          </w:p>
        </w:tc>
        <w:tc>
          <w:tcPr>
            <w:tcW w:w="567" w:type="dxa"/>
          </w:tcPr>
          <w:p w:rsidR="00A12F0B" w:rsidRPr="00A12F0B" w:rsidRDefault="00A12F0B" w:rsidP="00A12F0B">
            <w:pPr>
              <w:spacing w:line="240" w:lineRule="auto"/>
              <w:jc w:val="left"/>
              <w:rPr>
                <w:rStyle w:val="Hyperlink"/>
                <w:rtl/>
              </w:rPr>
            </w:pPr>
            <w:hyperlink w:anchor="med1" w:tooltip="פרק ב: מניעת מפגעים וביעור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 </w:t>
            </w:r>
          </w:p>
        </w:tc>
        <w:tc>
          <w:tcPr>
            <w:tcW w:w="5669" w:type="dxa"/>
          </w:tcPr>
          <w:p w:rsidR="00A12F0B" w:rsidRPr="00A12F0B" w:rsidRDefault="00A12F0B" w:rsidP="00A12F0B">
            <w:pPr>
              <w:spacing w:line="240" w:lineRule="auto"/>
              <w:jc w:val="left"/>
              <w:rPr>
                <w:rFonts w:cs="Frankruhel"/>
                <w:sz w:val="24"/>
                <w:rtl/>
              </w:rPr>
            </w:pPr>
            <w:r>
              <w:rPr>
                <w:sz w:val="24"/>
                <w:rtl/>
              </w:rPr>
              <w:t>איסור גרימת מפגע</w:t>
            </w:r>
          </w:p>
        </w:tc>
        <w:tc>
          <w:tcPr>
            <w:tcW w:w="567" w:type="dxa"/>
          </w:tcPr>
          <w:p w:rsidR="00A12F0B" w:rsidRPr="00A12F0B" w:rsidRDefault="00A12F0B" w:rsidP="00A12F0B">
            <w:pPr>
              <w:spacing w:line="240" w:lineRule="auto"/>
              <w:jc w:val="left"/>
              <w:rPr>
                <w:rStyle w:val="Hyperlink"/>
                <w:rtl/>
              </w:rPr>
            </w:pPr>
            <w:hyperlink w:anchor="Seif2" w:tooltip="איסור גרימת מפגע"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 </w:t>
            </w:r>
          </w:p>
        </w:tc>
        <w:tc>
          <w:tcPr>
            <w:tcW w:w="5669" w:type="dxa"/>
          </w:tcPr>
          <w:p w:rsidR="00A12F0B" w:rsidRPr="00A12F0B" w:rsidRDefault="00A12F0B" w:rsidP="00A12F0B">
            <w:pPr>
              <w:spacing w:line="240" w:lineRule="auto"/>
              <w:jc w:val="left"/>
              <w:rPr>
                <w:rFonts w:cs="Frankruhel"/>
                <w:sz w:val="24"/>
                <w:rtl/>
              </w:rPr>
            </w:pPr>
            <w:r>
              <w:rPr>
                <w:sz w:val="24"/>
                <w:rtl/>
              </w:rPr>
              <w:t>סילוק מפגע</w:t>
            </w:r>
          </w:p>
        </w:tc>
        <w:tc>
          <w:tcPr>
            <w:tcW w:w="567" w:type="dxa"/>
          </w:tcPr>
          <w:p w:rsidR="00A12F0B" w:rsidRPr="00A12F0B" w:rsidRDefault="00A12F0B" w:rsidP="00A12F0B">
            <w:pPr>
              <w:spacing w:line="240" w:lineRule="auto"/>
              <w:jc w:val="left"/>
              <w:rPr>
                <w:rStyle w:val="Hyperlink"/>
                <w:rtl/>
              </w:rPr>
            </w:pPr>
            <w:hyperlink w:anchor="Seif3" w:tooltip="סילוק מפגע"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 </w:t>
            </w:r>
          </w:p>
        </w:tc>
        <w:tc>
          <w:tcPr>
            <w:tcW w:w="5669" w:type="dxa"/>
          </w:tcPr>
          <w:p w:rsidR="00A12F0B" w:rsidRPr="00A12F0B" w:rsidRDefault="00A12F0B" w:rsidP="00A12F0B">
            <w:pPr>
              <w:spacing w:line="240" w:lineRule="auto"/>
              <w:jc w:val="left"/>
              <w:rPr>
                <w:rFonts w:cs="Frankruhel"/>
                <w:sz w:val="24"/>
                <w:rtl/>
              </w:rPr>
            </w:pPr>
            <w:r>
              <w:rPr>
                <w:sz w:val="24"/>
                <w:rtl/>
              </w:rPr>
              <w:t>מחזיקים משותפים</w:t>
            </w:r>
          </w:p>
        </w:tc>
        <w:tc>
          <w:tcPr>
            <w:tcW w:w="567" w:type="dxa"/>
          </w:tcPr>
          <w:p w:rsidR="00A12F0B" w:rsidRPr="00A12F0B" w:rsidRDefault="00A12F0B" w:rsidP="00A12F0B">
            <w:pPr>
              <w:spacing w:line="240" w:lineRule="auto"/>
              <w:jc w:val="left"/>
              <w:rPr>
                <w:rStyle w:val="Hyperlink"/>
                <w:rtl/>
              </w:rPr>
            </w:pPr>
            <w:hyperlink w:anchor="Seif4" w:tooltip="מחזיקים משותפ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 </w:t>
            </w:r>
          </w:p>
        </w:tc>
        <w:tc>
          <w:tcPr>
            <w:tcW w:w="5669" w:type="dxa"/>
          </w:tcPr>
          <w:p w:rsidR="00A12F0B" w:rsidRPr="00A12F0B" w:rsidRDefault="00A12F0B" w:rsidP="00A12F0B">
            <w:pPr>
              <w:spacing w:line="240" w:lineRule="auto"/>
              <w:jc w:val="left"/>
              <w:rPr>
                <w:rFonts w:cs="Frankruhel"/>
                <w:sz w:val="24"/>
                <w:rtl/>
              </w:rPr>
            </w:pPr>
            <w:r>
              <w:rPr>
                <w:sz w:val="24"/>
                <w:rtl/>
              </w:rPr>
              <w:t>דרישה לסילוק מפגע</w:t>
            </w:r>
          </w:p>
        </w:tc>
        <w:tc>
          <w:tcPr>
            <w:tcW w:w="567" w:type="dxa"/>
          </w:tcPr>
          <w:p w:rsidR="00A12F0B" w:rsidRPr="00A12F0B" w:rsidRDefault="00A12F0B" w:rsidP="00A12F0B">
            <w:pPr>
              <w:spacing w:line="240" w:lineRule="auto"/>
              <w:jc w:val="left"/>
              <w:rPr>
                <w:rStyle w:val="Hyperlink"/>
                <w:rtl/>
              </w:rPr>
            </w:pPr>
            <w:hyperlink w:anchor="Seif5" w:tooltip="דרישה לסילוק מפגע"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 </w:t>
            </w:r>
          </w:p>
        </w:tc>
        <w:tc>
          <w:tcPr>
            <w:tcW w:w="5669" w:type="dxa"/>
          </w:tcPr>
          <w:p w:rsidR="00A12F0B" w:rsidRPr="00A12F0B" w:rsidRDefault="00A12F0B" w:rsidP="00A12F0B">
            <w:pPr>
              <w:spacing w:line="240" w:lineRule="auto"/>
              <w:jc w:val="left"/>
              <w:rPr>
                <w:rFonts w:cs="Frankruhel"/>
                <w:sz w:val="24"/>
                <w:rtl/>
              </w:rPr>
            </w:pPr>
            <w:r>
              <w:rPr>
                <w:sz w:val="24"/>
                <w:rtl/>
              </w:rPr>
              <w:t>איסור השלכת פסולת</w:t>
            </w:r>
          </w:p>
        </w:tc>
        <w:tc>
          <w:tcPr>
            <w:tcW w:w="567" w:type="dxa"/>
          </w:tcPr>
          <w:p w:rsidR="00A12F0B" w:rsidRPr="00A12F0B" w:rsidRDefault="00A12F0B" w:rsidP="00A12F0B">
            <w:pPr>
              <w:spacing w:line="240" w:lineRule="auto"/>
              <w:jc w:val="left"/>
              <w:rPr>
                <w:rStyle w:val="Hyperlink"/>
                <w:rtl/>
              </w:rPr>
            </w:pPr>
            <w:hyperlink w:anchor="Seif6" w:tooltip="איסור השלכת פסול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 </w:t>
            </w:r>
          </w:p>
        </w:tc>
        <w:tc>
          <w:tcPr>
            <w:tcW w:w="5669" w:type="dxa"/>
          </w:tcPr>
          <w:p w:rsidR="00A12F0B" w:rsidRPr="00A12F0B" w:rsidRDefault="00A12F0B" w:rsidP="00A12F0B">
            <w:pPr>
              <w:spacing w:line="240" w:lineRule="auto"/>
              <w:jc w:val="left"/>
              <w:rPr>
                <w:rFonts w:cs="Frankruhel"/>
                <w:sz w:val="24"/>
                <w:rtl/>
              </w:rPr>
            </w:pPr>
            <w:r>
              <w:rPr>
                <w:sz w:val="24"/>
                <w:rtl/>
              </w:rPr>
              <w:t>איסור השלכת פסולת מרכב</w:t>
            </w:r>
          </w:p>
        </w:tc>
        <w:tc>
          <w:tcPr>
            <w:tcW w:w="567" w:type="dxa"/>
          </w:tcPr>
          <w:p w:rsidR="00A12F0B" w:rsidRPr="00A12F0B" w:rsidRDefault="00A12F0B" w:rsidP="00A12F0B">
            <w:pPr>
              <w:spacing w:line="240" w:lineRule="auto"/>
              <w:jc w:val="left"/>
              <w:rPr>
                <w:rStyle w:val="Hyperlink"/>
                <w:rtl/>
              </w:rPr>
            </w:pPr>
            <w:hyperlink w:anchor="Seif7" w:tooltip="איסור השלכת פסולת מ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 </w:t>
            </w:r>
          </w:p>
        </w:tc>
        <w:tc>
          <w:tcPr>
            <w:tcW w:w="5669" w:type="dxa"/>
          </w:tcPr>
          <w:p w:rsidR="00A12F0B" w:rsidRPr="00A12F0B" w:rsidRDefault="00A12F0B" w:rsidP="00A12F0B">
            <w:pPr>
              <w:spacing w:line="240" w:lineRule="auto"/>
              <w:jc w:val="left"/>
              <w:rPr>
                <w:rFonts w:cs="Frankruhel"/>
                <w:sz w:val="24"/>
                <w:rtl/>
              </w:rPr>
            </w:pPr>
            <w:r>
              <w:rPr>
                <w:sz w:val="24"/>
                <w:rtl/>
              </w:rPr>
              <w:t>נזק לרחוב כתוצאה מהשלכת פסולת מרכב</w:t>
            </w:r>
          </w:p>
        </w:tc>
        <w:tc>
          <w:tcPr>
            <w:tcW w:w="567" w:type="dxa"/>
          </w:tcPr>
          <w:p w:rsidR="00A12F0B" w:rsidRPr="00A12F0B" w:rsidRDefault="00A12F0B" w:rsidP="00A12F0B">
            <w:pPr>
              <w:spacing w:line="240" w:lineRule="auto"/>
              <w:jc w:val="left"/>
              <w:rPr>
                <w:rStyle w:val="Hyperlink"/>
                <w:rtl/>
              </w:rPr>
            </w:pPr>
            <w:hyperlink w:anchor="Seif8" w:tooltip="נזק לרחוב כתוצאה מהשלכת פסולת מ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 </w:t>
            </w:r>
          </w:p>
        </w:tc>
        <w:tc>
          <w:tcPr>
            <w:tcW w:w="5669" w:type="dxa"/>
          </w:tcPr>
          <w:p w:rsidR="00A12F0B" w:rsidRPr="00A12F0B" w:rsidRDefault="00A12F0B" w:rsidP="00A12F0B">
            <w:pPr>
              <w:spacing w:line="240" w:lineRule="auto"/>
              <w:jc w:val="left"/>
              <w:rPr>
                <w:rFonts w:cs="Frankruhel"/>
                <w:sz w:val="24"/>
                <w:rtl/>
              </w:rPr>
            </w:pPr>
            <w:r>
              <w:rPr>
                <w:sz w:val="24"/>
                <w:rtl/>
              </w:rPr>
              <w:t>רחיצה וניקוי של כלי רכב</w:t>
            </w:r>
          </w:p>
        </w:tc>
        <w:tc>
          <w:tcPr>
            <w:tcW w:w="567" w:type="dxa"/>
          </w:tcPr>
          <w:p w:rsidR="00A12F0B" w:rsidRPr="00A12F0B" w:rsidRDefault="00A12F0B" w:rsidP="00A12F0B">
            <w:pPr>
              <w:spacing w:line="240" w:lineRule="auto"/>
              <w:jc w:val="left"/>
              <w:rPr>
                <w:rStyle w:val="Hyperlink"/>
                <w:rtl/>
              </w:rPr>
            </w:pPr>
            <w:hyperlink w:anchor="Seif79" w:tooltip="רחיצה וניקוי של כלי 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 </w:t>
            </w:r>
          </w:p>
        </w:tc>
        <w:tc>
          <w:tcPr>
            <w:tcW w:w="5669" w:type="dxa"/>
          </w:tcPr>
          <w:p w:rsidR="00A12F0B" w:rsidRPr="00A12F0B" w:rsidRDefault="00A12F0B" w:rsidP="00A12F0B">
            <w:pPr>
              <w:spacing w:line="240" w:lineRule="auto"/>
              <w:jc w:val="left"/>
              <w:rPr>
                <w:rFonts w:cs="Frankruhel"/>
                <w:sz w:val="24"/>
                <w:rtl/>
              </w:rPr>
            </w:pPr>
            <w:r>
              <w:rPr>
                <w:sz w:val="24"/>
                <w:rtl/>
              </w:rPr>
              <w:t>איסור השקיית צמחים</w:t>
            </w:r>
          </w:p>
        </w:tc>
        <w:tc>
          <w:tcPr>
            <w:tcW w:w="567" w:type="dxa"/>
          </w:tcPr>
          <w:p w:rsidR="00A12F0B" w:rsidRPr="00A12F0B" w:rsidRDefault="00A12F0B" w:rsidP="00A12F0B">
            <w:pPr>
              <w:spacing w:line="240" w:lineRule="auto"/>
              <w:jc w:val="left"/>
              <w:rPr>
                <w:rStyle w:val="Hyperlink"/>
                <w:rtl/>
              </w:rPr>
            </w:pPr>
            <w:hyperlink w:anchor="Seif9" w:tooltip="איסור השקיית צמח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11 </w:t>
            </w:r>
          </w:p>
        </w:tc>
        <w:tc>
          <w:tcPr>
            <w:tcW w:w="5669" w:type="dxa"/>
          </w:tcPr>
          <w:p w:rsidR="00A12F0B" w:rsidRPr="00A12F0B" w:rsidRDefault="00A12F0B" w:rsidP="00A12F0B">
            <w:pPr>
              <w:spacing w:line="240" w:lineRule="auto"/>
              <w:jc w:val="left"/>
              <w:rPr>
                <w:rFonts w:cs="Frankruhel"/>
                <w:sz w:val="24"/>
                <w:rtl/>
              </w:rPr>
            </w:pPr>
            <w:r>
              <w:rPr>
                <w:sz w:val="24"/>
                <w:rtl/>
              </w:rPr>
              <w:t>איסור עשיית צרכים ברשות הרבים</w:t>
            </w:r>
          </w:p>
        </w:tc>
        <w:tc>
          <w:tcPr>
            <w:tcW w:w="567" w:type="dxa"/>
          </w:tcPr>
          <w:p w:rsidR="00A12F0B" w:rsidRPr="00A12F0B" w:rsidRDefault="00A12F0B" w:rsidP="00A12F0B">
            <w:pPr>
              <w:spacing w:line="240" w:lineRule="auto"/>
              <w:jc w:val="left"/>
              <w:rPr>
                <w:rStyle w:val="Hyperlink"/>
                <w:rtl/>
              </w:rPr>
            </w:pPr>
            <w:hyperlink w:anchor="Seif10" w:tooltip="איסור עשיית צרכים ברשות הרב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12 </w:t>
            </w:r>
          </w:p>
        </w:tc>
        <w:tc>
          <w:tcPr>
            <w:tcW w:w="5669" w:type="dxa"/>
          </w:tcPr>
          <w:p w:rsidR="00A12F0B" w:rsidRPr="00A12F0B" w:rsidRDefault="00A12F0B" w:rsidP="00A12F0B">
            <w:pPr>
              <w:spacing w:line="240" w:lineRule="auto"/>
              <w:jc w:val="left"/>
              <w:rPr>
                <w:rFonts w:cs="Frankruhel"/>
                <w:sz w:val="24"/>
                <w:rtl/>
              </w:rPr>
            </w:pPr>
            <w:r>
              <w:rPr>
                <w:sz w:val="24"/>
                <w:rtl/>
              </w:rPr>
              <w:t>ניקוי, איבוק, ניעור וחיבוט</w:t>
            </w:r>
          </w:p>
        </w:tc>
        <w:tc>
          <w:tcPr>
            <w:tcW w:w="567" w:type="dxa"/>
          </w:tcPr>
          <w:p w:rsidR="00A12F0B" w:rsidRPr="00A12F0B" w:rsidRDefault="00A12F0B" w:rsidP="00A12F0B">
            <w:pPr>
              <w:spacing w:line="240" w:lineRule="auto"/>
              <w:jc w:val="left"/>
              <w:rPr>
                <w:rStyle w:val="Hyperlink"/>
                <w:rtl/>
              </w:rPr>
            </w:pPr>
            <w:hyperlink w:anchor="Seif11" w:tooltip="ניקוי, איבוק, ניעור וחיבוט"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13 </w:t>
            </w:r>
          </w:p>
        </w:tc>
        <w:tc>
          <w:tcPr>
            <w:tcW w:w="5669" w:type="dxa"/>
          </w:tcPr>
          <w:p w:rsidR="00A12F0B" w:rsidRPr="00A12F0B" w:rsidRDefault="00A12F0B" w:rsidP="00A12F0B">
            <w:pPr>
              <w:spacing w:line="240" w:lineRule="auto"/>
              <w:jc w:val="left"/>
              <w:rPr>
                <w:rFonts w:cs="Frankruhel"/>
                <w:sz w:val="24"/>
                <w:rtl/>
              </w:rPr>
            </w:pPr>
            <w:r>
              <w:rPr>
                <w:sz w:val="24"/>
                <w:rtl/>
              </w:rPr>
              <w:t>מי שפכים</w:t>
            </w:r>
          </w:p>
        </w:tc>
        <w:tc>
          <w:tcPr>
            <w:tcW w:w="567" w:type="dxa"/>
          </w:tcPr>
          <w:p w:rsidR="00A12F0B" w:rsidRPr="00A12F0B" w:rsidRDefault="00A12F0B" w:rsidP="00A12F0B">
            <w:pPr>
              <w:spacing w:line="240" w:lineRule="auto"/>
              <w:jc w:val="left"/>
              <w:rPr>
                <w:rStyle w:val="Hyperlink"/>
                <w:rtl/>
              </w:rPr>
            </w:pPr>
            <w:hyperlink w:anchor="Seif12" w:tooltip="מי שפכ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14 </w:t>
            </w:r>
          </w:p>
        </w:tc>
        <w:tc>
          <w:tcPr>
            <w:tcW w:w="5669" w:type="dxa"/>
          </w:tcPr>
          <w:p w:rsidR="00A12F0B" w:rsidRPr="00A12F0B" w:rsidRDefault="00A12F0B" w:rsidP="00A12F0B">
            <w:pPr>
              <w:spacing w:line="240" w:lineRule="auto"/>
              <w:jc w:val="left"/>
              <w:rPr>
                <w:rFonts w:cs="Frankruhel"/>
                <w:sz w:val="24"/>
                <w:rtl/>
              </w:rPr>
            </w:pPr>
            <w:r>
              <w:rPr>
                <w:sz w:val="24"/>
                <w:rtl/>
              </w:rPr>
              <w:t>הבערת קוצים</w:t>
            </w:r>
          </w:p>
        </w:tc>
        <w:tc>
          <w:tcPr>
            <w:tcW w:w="567" w:type="dxa"/>
          </w:tcPr>
          <w:p w:rsidR="00A12F0B" w:rsidRPr="00A12F0B" w:rsidRDefault="00A12F0B" w:rsidP="00A12F0B">
            <w:pPr>
              <w:spacing w:line="240" w:lineRule="auto"/>
              <w:jc w:val="left"/>
              <w:rPr>
                <w:rStyle w:val="Hyperlink"/>
                <w:rtl/>
              </w:rPr>
            </w:pPr>
            <w:hyperlink w:anchor="Seif13" w:tooltip="הבערת קוצ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ג': שמירת חזיתות, ניקוי מגרשים, חצרות כניסות חדרי מדרגות ומקלטים</w:t>
            </w:r>
          </w:p>
        </w:tc>
        <w:tc>
          <w:tcPr>
            <w:tcW w:w="567" w:type="dxa"/>
          </w:tcPr>
          <w:p w:rsidR="00A12F0B" w:rsidRPr="00A12F0B" w:rsidRDefault="00A12F0B" w:rsidP="00A12F0B">
            <w:pPr>
              <w:spacing w:line="240" w:lineRule="auto"/>
              <w:jc w:val="left"/>
              <w:rPr>
                <w:rStyle w:val="Hyperlink"/>
                <w:rtl/>
              </w:rPr>
            </w:pPr>
            <w:hyperlink w:anchor="med2" w:tooltip="פרק ג: שמירת חזיתות, ניקוי מגרשים, חצרות כניסות חדרי מדרגות ומקלט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15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14"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16 </w:t>
            </w:r>
          </w:p>
        </w:tc>
        <w:tc>
          <w:tcPr>
            <w:tcW w:w="5669" w:type="dxa"/>
          </w:tcPr>
          <w:p w:rsidR="00A12F0B" w:rsidRPr="00A12F0B" w:rsidRDefault="00A12F0B" w:rsidP="00A12F0B">
            <w:pPr>
              <w:spacing w:line="240" w:lineRule="auto"/>
              <w:jc w:val="left"/>
              <w:rPr>
                <w:rFonts w:cs="Frankruhel"/>
                <w:sz w:val="24"/>
                <w:rtl/>
              </w:rPr>
            </w:pPr>
            <w:r>
              <w:rPr>
                <w:sz w:val="24"/>
                <w:rtl/>
              </w:rPr>
              <w:t>שמירת ניקיון נכסים</w:t>
            </w:r>
          </w:p>
        </w:tc>
        <w:tc>
          <w:tcPr>
            <w:tcW w:w="567" w:type="dxa"/>
          </w:tcPr>
          <w:p w:rsidR="00A12F0B" w:rsidRPr="00A12F0B" w:rsidRDefault="00A12F0B" w:rsidP="00A12F0B">
            <w:pPr>
              <w:spacing w:line="240" w:lineRule="auto"/>
              <w:jc w:val="left"/>
              <w:rPr>
                <w:rStyle w:val="Hyperlink"/>
                <w:rtl/>
              </w:rPr>
            </w:pPr>
            <w:hyperlink w:anchor="Seif15" w:tooltip="שמירת ניקיון נכס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17 </w:t>
            </w:r>
          </w:p>
        </w:tc>
        <w:tc>
          <w:tcPr>
            <w:tcW w:w="5669" w:type="dxa"/>
          </w:tcPr>
          <w:p w:rsidR="00A12F0B" w:rsidRPr="00A12F0B" w:rsidRDefault="00A12F0B" w:rsidP="00A12F0B">
            <w:pPr>
              <w:spacing w:line="240" w:lineRule="auto"/>
              <w:jc w:val="left"/>
              <w:rPr>
                <w:rFonts w:cs="Frankruhel"/>
                <w:sz w:val="24"/>
                <w:rtl/>
              </w:rPr>
            </w:pPr>
            <w:r>
              <w:rPr>
                <w:sz w:val="24"/>
                <w:rtl/>
              </w:rPr>
              <w:t>דרישה לנקות נכס</w:t>
            </w:r>
          </w:p>
        </w:tc>
        <w:tc>
          <w:tcPr>
            <w:tcW w:w="567" w:type="dxa"/>
          </w:tcPr>
          <w:p w:rsidR="00A12F0B" w:rsidRPr="00A12F0B" w:rsidRDefault="00A12F0B" w:rsidP="00A12F0B">
            <w:pPr>
              <w:spacing w:line="240" w:lineRule="auto"/>
              <w:jc w:val="left"/>
              <w:rPr>
                <w:rStyle w:val="Hyperlink"/>
                <w:rtl/>
              </w:rPr>
            </w:pPr>
            <w:hyperlink w:anchor="Seif16" w:tooltip="דרישה לנקות נכס"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18 </w:t>
            </w:r>
          </w:p>
        </w:tc>
        <w:tc>
          <w:tcPr>
            <w:tcW w:w="5669" w:type="dxa"/>
          </w:tcPr>
          <w:p w:rsidR="00A12F0B" w:rsidRPr="00A12F0B" w:rsidRDefault="00A12F0B" w:rsidP="00A12F0B">
            <w:pPr>
              <w:spacing w:line="240" w:lineRule="auto"/>
              <w:jc w:val="left"/>
              <w:rPr>
                <w:rFonts w:cs="Frankruhel"/>
                <w:sz w:val="24"/>
                <w:rtl/>
              </w:rPr>
            </w:pPr>
            <w:r>
              <w:rPr>
                <w:sz w:val="24"/>
                <w:rtl/>
              </w:rPr>
              <w:t>גידור נכס</w:t>
            </w:r>
          </w:p>
        </w:tc>
        <w:tc>
          <w:tcPr>
            <w:tcW w:w="567" w:type="dxa"/>
          </w:tcPr>
          <w:p w:rsidR="00A12F0B" w:rsidRPr="00A12F0B" w:rsidRDefault="00A12F0B" w:rsidP="00A12F0B">
            <w:pPr>
              <w:spacing w:line="240" w:lineRule="auto"/>
              <w:jc w:val="left"/>
              <w:rPr>
                <w:rStyle w:val="Hyperlink"/>
                <w:rtl/>
              </w:rPr>
            </w:pPr>
            <w:hyperlink w:anchor="Seif17" w:tooltip="גידור נכס"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19 </w:t>
            </w:r>
          </w:p>
        </w:tc>
        <w:tc>
          <w:tcPr>
            <w:tcW w:w="5669" w:type="dxa"/>
          </w:tcPr>
          <w:p w:rsidR="00A12F0B" w:rsidRPr="00A12F0B" w:rsidRDefault="00A12F0B" w:rsidP="00A12F0B">
            <w:pPr>
              <w:spacing w:line="240" w:lineRule="auto"/>
              <w:jc w:val="left"/>
              <w:rPr>
                <w:rFonts w:cs="Frankruhel"/>
                <w:sz w:val="24"/>
                <w:rtl/>
              </w:rPr>
            </w:pPr>
            <w:r>
              <w:rPr>
                <w:sz w:val="24"/>
                <w:rtl/>
              </w:rPr>
              <w:t>ניקיון מקלטים ותקינותם</w:t>
            </w:r>
          </w:p>
        </w:tc>
        <w:tc>
          <w:tcPr>
            <w:tcW w:w="567" w:type="dxa"/>
          </w:tcPr>
          <w:p w:rsidR="00A12F0B" w:rsidRPr="00A12F0B" w:rsidRDefault="00A12F0B" w:rsidP="00A12F0B">
            <w:pPr>
              <w:spacing w:line="240" w:lineRule="auto"/>
              <w:jc w:val="left"/>
              <w:rPr>
                <w:rStyle w:val="Hyperlink"/>
                <w:rtl/>
              </w:rPr>
            </w:pPr>
            <w:hyperlink w:anchor="Seif18" w:tooltip="ניקיון מקלטים ותקינות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20 </w:t>
            </w:r>
          </w:p>
        </w:tc>
        <w:tc>
          <w:tcPr>
            <w:tcW w:w="5669" w:type="dxa"/>
          </w:tcPr>
          <w:p w:rsidR="00A12F0B" w:rsidRPr="00A12F0B" w:rsidRDefault="00A12F0B" w:rsidP="00A12F0B">
            <w:pPr>
              <w:spacing w:line="240" w:lineRule="auto"/>
              <w:jc w:val="left"/>
              <w:rPr>
                <w:rFonts w:cs="Frankruhel"/>
                <w:sz w:val="24"/>
                <w:rtl/>
              </w:rPr>
            </w:pPr>
            <w:r>
              <w:rPr>
                <w:sz w:val="24"/>
                <w:rtl/>
              </w:rPr>
              <w:t>התקנת תריסי גליליה ופח בעסק</w:t>
            </w:r>
          </w:p>
        </w:tc>
        <w:tc>
          <w:tcPr>
            <w:tcW w:w="567" w:type="dxa"/>
          </w:tcPr>
          <w:p w:rsidR="00A12F0B" w:rsidRPr="00A12F0B" w:rsidRDefault="00A12F0B" w:rsidP="00A12F0B">
            <w:pPr>
              <w:spacing w:line="240" w:lineRule="auto"/>
              <w:jc w:val="left"/>
              <w:rPr>
                <w:rStyle w:val="Hyperlink"/>
                <w:rtl/>
              </w:rPr>
            </w:pPr>
            <w:hyperlink w:anchor="Seif19" w:tooltip="התקנת תריסי גליליה ופח בעסק"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21 </w:t>
            </w:r>
          </w:p>
        </w:tc>
        <w:tc>
          <w:tcPr>
            <w:tcW w:w="5669" w:type="dxa"/>
          </w:tcPr>
          <w:p w:rsidR="00A12F0B" w:rsidRPr="00A12F0B" w:rsidRDefault="00A12F0B" w:rsidP="00A12F0B">
            <w:pPr>
              <w:spacing w:line="240" w:lineRule="auto"/>
              <w:jc w:val="left"/>
              <w:rPr>
                <w:rFonts w:cs="Frankruhel"/>
                <w:sz w:val="24"/>
                <w:rtl/>
              </w:rPr>
            </w:pPr>
            <w:r>
              <w:rPr>
                <w:sz w:val="24"/>
                <w:rtl/>
              </w:rPr>
              <w:t>איסור תלייה והנחה של כבסים וחפצים ושמירת חזיתות</w:t>
            </w:r>
          </w:p>
        </w:tc>
        <w:tc>
          <w:tcPr>
            <w:tcW w:w="567" w:type="dxa"/>
          </w:tcPr>
          <w:p w:rsidR="00A12F0B" w:rsidRPr="00A12F0B" w:rsidRDefault="00A12F0B" w:rsidP="00A12F0B">
            <w:pPr>
              <w:spacing w:line="240" w:lineRule="auto"/>
              <w:jc w:val="left"/>
              <w:rPr>
                <w:rStyle w:val="Hyperlink"/>
                <w:rtl/>
              </w:rPr>
            </w:pPr>
            <w:hyperlink w:anchor="Seif78" w:tooltip="איסור תלייה והנחה של כבסים וחפצים ושמירת חזית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22 </w:t>
            </w:r>
          </w:p>
        </w:tc>
        <w:tc>
          <w:tcPr>
            <w:tcW w:w="5669" w:type="dxa"/>
          </w:tcPr>
          <w:p w:rsidR="00A12F0B" w:rsidRPr="00A12F0B" w:rsidRDefault="00A12F0B" w:rsidP="00A12F0B">
            <w:pPr>
              <w:spacing w:line="240" w:lineRule="auto"/>
              <w:jc w:val="left"/>
              <w:rPr>
                <w:rFonts w:cs="Frankruhel"/>
                <w:sz w:val="24"/>
                <w:rtl/>
              </w:rPr>
            </w:pPr>
            <w:r>
              <w:rPr>
                <w:sz w:val="24"/>
                <w:rtl/>
              </w:rPr>
              <w:t>הודעה לשיפוץ</w:t>
            </w:r>
          </w:p>
        </w:tc>
        <w:tc>
          <w:tcPr>
            <w:tcW w:w="567" w:type="dxa"/>
          </w:tcPr>
          <w:p w:rsidR="00A12F0B" w:rsidRPr="00A12F0B" w:rsidRDefault="00A12F0B" w:rsidP="00A12F0B">
            <w:pPr>
              <w:spacing w:line="240" w:lineRule="auto"/>
              <w:jc w:val="left"/>
              <w:rPr>
                <w:rStyle w:val="Hyperlink"/>
                <w:rtl/>
              </w:rPr>
            </w:pPr>
            <w:hyperlink w:anchor="Seif20" w:tooltip="הודעה לשיפוץ"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23 </w:t>
            </w:r>
          </w:p>
        </w:tc>
        <w:tc>
          <w:tcPr>
            <w:tcW w:w="5669" w:type="dxa"/>
          </w:tcPr>
          <w:p w:rsidR="00A12F0B" w:rsidRPr="00A12F0B" w:rsidRDefault="00A12F0B" w:rsidP="00A12F0B">
            <w:pPr>
              <w:spacing w:line="240" w:lineRule="auto"/>
              <w:jc w:val="left"/>
              <w:rPr>
                <w:rFonts w:cs="Frankruhel"/>
                <w:sz w:val="24"/>
                <w:rtl/>
              </w:rPr>
            </w:pPr>
            <w:r>
              <w:rPr>
                <w:sz w:val="24"/>
                <w:rtl/>
              </w:rPr>
              <w:t>שיפוץ בידי העיריה</w:t>
            </w:r>
          </w:p>
        </w:tc>
        <w:tc>
          <w:tcPr>
            <w:tcW w:w="567" w:type="dxa"/>
          </w:tcPr>
          <w:p w:rsidR="00A12F0B" w:rsidRPr="00A12F0B" w:rsidRDefault="00A12F0B" w:rsidP="00A12F0B">
            <w:pPr>
              <w:spacing w:line="240" w:lineRule="auto"/>
              <w:jc w:val="left"/>
              <w:rPr>
                <w:rStyle w:val="Hyperlink"/>
                <w:rtl/>
              </w:rPr>
            </w:pPr>
            <w:hyperlink w:anchor="Seif21" w:tooltip="שיפוץ בידי העיר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24 </w:t>
            </w:r>
          </w:p>
        </w:tc>
        <w:tc>
          <w:tcPr>
            <w:tcW w:w="5669" w:type="dxa"/>
          </w:tcPr>
          <w:p w:rsidR="00A12F0B" w:rsidRPr="00A12F0B" w:rsidRDefault="00A12F0B" w:rsidP="00A12F0B">
            <w:pPr>
              <w:spacing w:line="240" w:lineRule="auto"/>
              <w:jc w:val="left"/>
              <w:rPr>
                <w:rFonts w:cs="Frankruhel"/>
                <w:sz w:val="24"/>
                <w:rtl/>
              </w:rPr>
            </w:pPr>
            <w:r>
              <w:rPr>
                <w:sz w:val="24"/>
                <w:rtl/>
              </w:rPr>
              <w:t>חלוקת הוצאות השיפוץ</w:t>
            </w:r>
          </w:p>
        </w:tc>
        <w:tc>
          <w:tcPr>
            <w:tcW w:w="567" w:type="dxa"/>
          </w:tcPr>
          <w:p w:rsidR="00A12F0B" w:rsidRPr="00A12F0B" w:rsidRDefault="00A12F0B" w:rsidP="00A12F0B">
            <w:pPr>
              <w:spacing w:line="240" w:lineRule="auto"/>
              <w:jc w:val="left"/>
              <w:rPr>
                <w:rStyle w:val="Hyperlink"/>
                <w:rtl/>
              </w:rPr>
            </w:pPr>
            <w:hyperlink w:anchor="Seif22" w:tooltip="חלוקת הוצאות השיפוץ"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ד': פינוי פסולת</w:t>
            </w:r>
          </w:p>
        </w:tc>
        <w:tc>
          <w:tcPr>
            <w:tcW w:w="567" w:type="dxa"/>
          </w:tcPr>
          <w:p w:rsidR="00A12F0B" w:rsidRPr="00A12F0B" w:rsidRDefault="00A12F0B" w:rsidP="00A12F0B">
            <w:pPr>
              <w:spacing w:line="240" w:lineRule="auto"/>
              <w:jc w:val="left"/>
              <w:rPr>
                <w:rStyle w:val="Hyperlink"/>
                <w:rtl/>
              </w:rPr>
            </w:pPr>
            <w:hyperlink w:anchor="med3" w:tooltip="פרק ד: פינוי פסול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25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23"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26 </w:t>
            </w:r>
          </w:p>
        </w:tc>
        <w:tc>
          <w:tcPr>
            <w:tcW w:w="5669" w:type="dxa"/>
          </w:tcPr>
          <w:p w:rsidR="00A12F0B" w:rsidRPr="00A12F0B" w:rsidRDefault="00A12F0B" w:rsidP="00A12F0B">
            <w:pPr>
              <w:spacing w:line="240" w:lineRule="auto"/>
              <w:jc w:val="left"/>
              <w:rPr>
                <w:rFonts w:cs="Frankruhel"/>
                <w:sz w:val="24"/>
                <w:rtl/>
              </w:rPr>
            </w:pPr>
            <w:r>
              <w:rPr>
                <w:sz w:val="24"/>
                <w:rtl/>
              </w:rPr>
              <w:t>שמירת הניקיון</w:t>
            </w:r>
          </w:p>
        </w:tc>
        <w:tc>
          <w:tcPr>
            <w:tcW w:w="567" w:type="dxa"/>
          </w:tcPr>
          <w:p w:rsidR="00A12F0B" w:rsidRPr="00A12F0B" w:rsidRDefault="00A12F0B" w:rsidP="00A12F0B">
            <w:pPr>
              <w:spacing w:line="240" w:lineRule="auto"/>
              <w:jc w:val="left"/>
              <w:rPr>
                <w:rStyle w:val="Hyperlink"/>
                <w:rtl/>
              </w:rPr>
            </w:pPr>
            <w:hyperlink w:anchor="Seif24" w:tooltip="שמירת הניקיו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27 </w:t>
            </w:r>
          </w:p>
        </w:tc>
        <w:tc>
          <w:tcPr>
            <w:tcW w:w="5669" w:type="dxa"/>
          </w:tcPr>
          <w:p w:rsidR="00A12F0B" w:rsidRPr="00A12F0B" w:rsidRDefault="00A12F0B" w:rsidP="00A12F0B">
            <w:pPr>
              <w:spacing w:line="240" w:lineRule="auto"/>
              <w:jc w:val="left"/>
              <w:rPr>
                <w:rFonts w:cs="Frankruhel"/>
                <w:sz w:val="24"/>
                <w:rtl/>
              </w:rPr>
            </w:pPr>
            <w:r>
              <w:rPr>
                <w:sz w:val="24"/>
                <w:rtl/>
              </w:rPr>
              <w:t>הצבת מכולות ומיתקנים לטיפול בפסולת</w:t>
            </w:r>
          </w:p>
        </w:tc>
        <w:tc>
          <w:tcPr>
            <w:tcW w:w="567" w:type="dxa"/>
          </w:tcPr>
          <w:p w:rsidR="00A12F0B" w:rsidRPr="00A12F0B" w:rsidRDefault="00A12F0B" w:rsidP="00A12F0B">
            <w:pPr>
              <w:spacing w:line="240" w:lineRule="auto"/>
              <w:jc w:val="left"/>
              <w:rPr>
                <w:rStyle w:val="Hyperlink"/>
                <w:rtl/>
              </w:rPr>
            </w:pPr>
            <w:hyperlink w:anchor="Seif25" w:tooltip="הצבת מכולות ומיתקנים לטיפול בפסול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28 </w:t>
            </w:r>
          </w:p>
        </w:tc>
        <w:tc>
          <w:tcPr>
            <w:tcW w:w="5669" w:type="dxa"/>
          </w:tcPr>
          <w:p w:rsidR="00A12F0B" w:rsidRPr="00A12F0B" w:rsidRDefault="00A12F0B" w:rsidP="00A12F0B">
            <w:pPr>
              <w:spacing w:line="240" w:lineRule="auto"/>
              <w:jc w:val="left"/>
              <w:rPr>
                <w:rFonts w:cs="Frankruhel"/>
                <w:sz w:val="24"/>
                <w:rtl/>
              </w:rPr>
            </w:pPr>
            <w:r>
              <w:rPr>
                <w:sz w:val="24"/>
                <w:rtl/>
              </w:rPr>
              <w:t>הנחת כלי אצירה והשימוש בו</w:t>
            </w:r>
          </w:p>
        </w:tc>
        <w:tc>
          <w:tcPr>
            <w:tcW w:w="567" w:type="dxa"/>
          </w:tcPr>
          <w:p w:rsidR="00A12F0B" w:rsidRPr="00A12F0B" w:rsidRDefault="00A12F0B" w:rsidP="00A12F0B">
            <w:pPr>
              <w:spacing w:line="240" w:lineRule="auto"/>
              <w:jc w:val="left"/>
              <w:rPr>
                <w:rStyle w:val="Hyperlink"/>
                <w:rtl/>
              </w:rPr>
            </w:pPr>
            <w:hyperlink w:anchor="Seif26" w:tooltip="הנחת כלי אצירה והשימוש בו"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29 </w:t>
            </w:r>
          </w:p>
        </w:tc>
        <w:tc>
          <w:tcPr>
            <w:tcW w:w="5669" w:type="dxa"/>
          </w:tcPr>
          <w:p w:rsidR="00A12F0B" w:rsidRPr="00A12F0B" w:rsidRDefault="00A12F0B" w:rsidP="00A12F0B">
            <w:pPr>
              <w:spacing w:line="240" w:lineRule="auto"/>
              <w:jc w:val="left"/>
              <w:rPr>
                <w:rFonts w:cs="Frankruhel"/>
                <w:sz w:val="24"/>
                <w:rtl/>
              </w:rPr>
            </w:pPr>
            <w:r>
              <w:rPr>
                <w:sz w:val="24"/>
                <w:rtl/>
              </w:rPr>
              <w:t>ניקיון כלי אצירה</w:t>
            </w:r>
          </w:p>
        </w:tc>
        <w:tc>
          <w:tcPr>
            <w:tcW w:w="567" w:type="dxa"/>
          </w:tcPr>
          <w:p w:rsidR="00A12F0B" w:rsidRPr="00A12F0B" w:rsidRDefault="00A12F0B" w:rsidP="00A12F0B">
            <w:pPr>
              <w:spacing w:line="240" w:lineRule="auto"/>
              <w:jc w:val="left"/>
              <w:rPr>
                <w:rStyle w:val="Hyperlink"/>
                <w:rtl/>
              </w:rPr>
            </w:pPr>
            <w:hyperlink w:anchor="Seif27" w:tooltip="ניקיון כלי אציר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30 </w:t>
            </w:r>
          </w:p>
        </w:tc>
        <w:tc>
          <w:tcPr>
            <w:tcW w:w="5669" w:type="dxa"/>
          </w:tcPr>
          <w:p w:rsidR="00A12F0B" w:rsidRPr="00A12F0B" w:rsidRDefault="00A12F0B" w:rsidP="00A12F0B">
            <w:pPr>
              <w:spacing w:line="240" w:lineRule="auto"/>
              <w:jc w:val="left"/>
              <w:rPr>
                <w:rFonts w:cs="Frankruhel"/>
                <w:sz w:val="24"/>
                <w:rtl/>
              </w:rPr>
            </w:pPr>
            <w:r>
              <w:rPr>
                <w:sz w:val="24"/>
                <w:rtl/>
              </w:rPr>
              <w:t>התקנת מיתקני מיחזור</w:t>
            </w:r>
          </w:p>
        </w:tc>
        <w:tc>
          <w:tcPr>
            <w:tcW w:w="567" w:type="dxa"/>
          </w:tcPr>
          <w:p w:rsidR="00A12F0B" w:rsidRPr="00A12F0B" w:rsidRDefault="00A12F0B" w:rsidP="00A12F0B">
            <w:pPr>
              <w:spacing w:line="240" w:lineRule="auto"/>
              <w:jc w:val="left"/>
              <w:rPr>
                <w:rStyle w:val="Hyperlink"/>
                <w:rtl/>
              </w:rPr>
            </w:pPr>
            <w:hyperlink w:anchor="Seif28" w:tooltip="התקנת מיתקני מיחזור"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31 </w:t>
            </w:r>
          </w:p>
        </w:tc>
        <w:tc>
          <w:tcPr>
            <w:tcW w:w="5669" w:type="dxa"/>
          </w:tcPr>
          <w:p w:rsidR="00A12F0B" w:rsidRPr="00A12F0B" w:rsidRDefault="00A12F0B" w:rsidP="00A12F0B">
            <w:pPr>
              <w:spacing w:line="240" w:lineRule="auto"/>
              <w:jc w:val="left"/>
              <w:rPr>
                <w:rFonts w:cs="Frankruhel"/>
                <w:sz w:val="24"/>
                <w:rtl/>
              </w:rPr>
            </w:pPr>
            <w:r>
              <w:rPr>
                <w:sz w:val="24"/>
                <w:rtl/>
              </w:rPr>
              <w:t>השלכת פסולת למיחזור</w:t>
            </w:r>
          </w:p>
        </w:tc>
        <w:tc>
          <w:tcPr>
            <w:tcW w:w="567" w:type="dxa"/>
          </w:tcPr>
          <w:p w:rsidR="00A12F0B" w:rsidRPr="00A12F0B" w:rsidRDefault="00A12F0B" w:rsidP="00A12F0B">
            <w:pPr>
              <w:spacing w:line="240" w:lineRule="auto"/>
              <w:jc w:val="left"/>
              <w:rPr>
                <w:rStyle w:val="Hyperlink"/>
                <w:rtl/>
              </w:rPr>
            </w:pPr>
            <w:hyperlink w:anchor="Seif29" w:tooltip="השלכת פסולת למיחזור"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32 </w:t>
            </w:r>
          </w:p>
        </w:tc>
        <w:tc>
          <w:tcPr>
            <w:tcW w:w="5669" w:type="dxa"/>
          </w:tcPr>
          <w:p w:rsidR="00A12F0B" w:rsidRPr="00A12F0B" w:rsidRDefault="00A12F0B" w:rsidP="00A12F0B">
            <w:pPr>
              <w:spacing w:line="240" w:lineRule="auto"/>
              <w:jc w:val="left"/>
              <w:rPr>
                <w:rFonts w:cs="Frankruhel"/>
                <w:sz w:val="24"/>
                <w:rtl/>
              </w:rPr>
            </w:pPr>
            <w:r>
              <w:rPr>
                <w:sz w:val="24"/>
                <w:rtl/>
              </w:rPr>
              <w:t>כלי אצירה בבית מלאכה מפעל או מכלאה</w:t>
            </w:r>
          </w:p>
        </w:tc>
        <w:tc>
          <w:tcPr>
            <w:tcW w:w="567" w:type="dxa"/>
          </w:tcPr>
          <w:p w:rsidR="00A12F0B" w:rsidRPr="00A12F0B" w:rsidRDefault="00A12F0B" w:rsidP="00A12F0B">
            <w:pPr>
              <w:spacing w:line="240" w:lineRule="auto"/>
              <w:jc w:val="left"/>
              <w:rPr>
                <w:rStyle w:val="Hyperlink"/>
                <w:rtl/>
              </w:rPr>
            </w:pPr>
            <w:hyperlink w:anchor="Seif30" w:tooltip="כלי אצירה בבית מלאכה מפעל או מכלא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33 </w:t>
            </w:r>
          </w:p>
        </w:tc>
        <w:tc>
          <w:tcPr>
            <w:tcW w:w="5669" w:type="dxa"/>
          </w:tcPr>
          <w:p w:rsidR="00A12F0B" w:rsidRPr="00A12F0B" w:rsidRDefault="00A12F0B" w:rsidP="00A12F0B">
            <w:pPr>
              <w:spacing w:line="240" w:lineRule="auto"/>
              <w:jc w:val="left"/>
              <w:rPr>
                <w:rFonts w:cs="Frankruhel"/>
                <w:sz w:val="24"/>
                <w:rtl/>
              </w:rPr>
            </w:pPr>
            <w:r>
              <w:rPr>
                <w:sz w:val="24"/>
                <w:rtl/>
              </w:rPr>
              <w:t>הקטנת נפחם של חומרי אריזה</w:t>
            </w:r>
          </w:p>
        </w:tc>
        <w:tc>
          <w:tcPr>
            <w:tcW w:w="567" w:type="dxa"/>
          </w:tcPr>
          <w:p w:rsidR="00A12F0B" w:rsidRPr="00A12F0B" w:rsidRDefault="00A12F0B" w:rsidP="00A12F0B">
            <w:pPr>
              <w:spacing w:line="240" w:lineRule="auto"/>
              <w:jc w:val="left"/>
              <w:rPr>
                <w:rStyle w:val="Hyperlink"/>
                <w:rtl/>
              </w:rPr>
            </w:pPr>
            <w:hyperlink w:anchor="Seif31" w:tooltip="הקטנת נפחם של חומרי אריז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34 </w:t>
            </w:r>
          </w:p>
        </w:tc>
        <w:tc>
          <w:tcPr>
            <w:tcW w:w="5669" w:type="dxa"/>
          </w:tcPr>
          <w:p w:rsidR="00A12F0B" w:rsidRPr="00A12F0B" w:rsidRDefault="00A12F0B" w:rsidP="00A12F0B">
            <w:pPr>
              <w:spacing w:line="240" w:lineRule="auto"/>
              <w:jc w:val="left"/>
              <w:rPr>
                <w:rFonts w:cs="Frankruhel"/>
                <w:sz w:val="24"/>
                <w:rtl/>
              </w:rPr>
            </w:pPr>
            <w:r>
              <w:rPr>
                <w:sz w:val="24"/>
                <w:rtl/>
              </w:rPr>
              <w:t>פינוי פסולת ביתית</w:t>
            </w:r>
          </w:p>
        </w:tc>
        <w:tc>
          <w:tcPr>
            <w:tcW w:w="567" w:type="dxa"/>
          </w:tcPr>
          <w:p w:rsidR="00A12F0B" w:rsidRPr="00A12F0B" w:rsidRDefault="00A12F0B" w:rsidP="00A12F0B">
            <w:pPr>
              <w:spacing w:line="240" w:lineRule="auto"/>
              <w:jc w:val="left"/>
              <w:rPr>
                <w:rStyle w:val="Hyperlink"/>
                <w:rtl/>
              </w:rPr>
            </w:pPr>
            <w:hyperlink w:anchor="Seif32" w:tooltip="פינוי פסולת ביתי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35 </w:t>
            </w:r>
          </w:p>
        </w:tc>
        <w:tc>
          <w:tcPr>
            <w:tcW w:w="5669" w:type="dxa"/>
          </w:tcPr>
          <w:p w:rsidR="00A12F0B" w:rsidRPr="00A12F0B" w:rsidRDefault="00A12F0B" w:rsidP="00A12F0B">
            <w:pPr>
              <w:spacing w:line="240" w:lineRule="auto"/>
              <w:jc w:val="left"/>
              <w:rPr>
                <w:rFonts w:cs="Frankruhel"/>
                <w:sz w:val="24"/>
                <w:rtl/>
              </w:rPr>
            </w:pPr>
            <w:r>
              <w:rPr>
                <w:sz w:val="24"/>
                <w:rtl/>
              </w:rPr>
              <w:t>פינוי פסולת בניין</w:t>
            </w:r>
          </w:p>
        </w:tc>
        <w:tc>
          <w:tcPr>
            <w:tcW w:w="567" w:type="dxa"/>
          </w:tcPr>
          <w:p w:rsidR="00A12F0B" w:rsidRPr="00A12F0B" w:rsidRDefault="00A12F0B" w:rsidP="00A12F0B">
            <w:pPr>
              <w:spacing w:line="240" w:lineRule="auto"/>
              <w:jc w:val="left"/>
              <w:rPr>
                <w:rStyle w:val="Hyperlink"/>
                <w:rtl/>
              </w:rPr>
            </w:pPr>
            <w:hyperlink w:anchor="Seif33" w:tooltip="פינוי פסולת בניי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36 </w:t>
            </w:r>
          </w:p>
        </w:tc>
        <w:tc>
          <w:tcPr>
            <w:tcW w:w="5669" w:type="dxa"/>
          </w:tcPr>
          <w:p w:rsidR="00A12F0B" w:rsidRPr="00A12F0B" w:rsidRDefault="00A12F0B" w:rsidP="00A12F0B">
            <w:pPr>
              <w:spacing w:line="240" w:lineRule="auto"/>
              <w:jc w:val="left"/>
              <w:rPr>
                <w:rFonts w:cs="Frankruhel"/>
                <w:sz w:val="24"/>
                <w:rtl/>
              </w:rPr>
            </w:pPr>
            <w:r>
              <w:rPr>
                <w:sz w:val="24"/>
                <w:rtl/>
              </w:rPr>
              <w:t>פינוי אשפת מפעל, תעשיה, חרושת מכלאה או מלאכה</w:t>
            </w:r>
          </w:p>
        </w:tc>
        <w:tc>
          <w:tcPr>
            <w:tcW w:w="567" w:type="dxa"/>
          </w:tcPr>
          <w:p w:rsidR="00A12F0B" w:rsidRPr="00A12F0B" w:rsidRDefault="00A12F0B" w:rsidP="00A12F0B">
            <w:pPr>
              <w:spacing w:line="240" w:lineRule="auto"/>
              <w:jc w:val="left"/>
              <w:rPr>
                <w:rStyle w:val="Hyperlink"/>
                <w:rtl/>
              </w:rPr>
            </w:pPr>
            <w:hyperlink w:anchor="Seif34" w:tooltip="פינוי אשפת מפעל, תעשיה, חרושת מכלאה או מלאכ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37 </w:t>
            </w:r>
          </w:p>
        </w:tc>
        <w:tc>
          <w:tcPr>
            <w:tcW w:w="5669" w:type="dxa"/>
          </w:tcPr>
          <w:p w:rsidR="00A12F0B" w:rsidRPr="00A12F0B" w:rsidRDefault="00A12F0B" w:rsidP="00A12F0B">
            <w:pPr>
              <w:spacing w:line="240" w:lineRule="auto"/>
              <w:jc w:val="left"/>
              <w:rPr>
                <w:rFonts w:cs="Frankruhel"/>
                <w:sz w:val="24"/>
                <w:rtl/>
              </w:rPr>
            </w:pPr>
            <w:r>
              <w:rPr>
                <w:sz w:val="24"/>
                <w:rtl/>
              </w:rPr>
              <w:t>פינוי פסולת צמחים</w:t>
            </w:r>
          </w:p>
        </w:tc>
        <w:tc>
          <w:tcPr>
            <w:tcW w:w="567" w:type="dxa"/>
          </w:tcPr>
          <w:p w:rsidR="00A12F0B" w:rsidRPr="00A12F0B" w:rsidRDefault="00A12F0B" w:rsidP="00A12F0B">
            <w:pPr>
              <w:spacing w:line="240" w:lineRule="auto"/>
              <w:jc w:val="left"/>
              <w:rPr>
                <w:rStyle w:val="Hyperlink"/>
                <w:rtl/>
              </w:rPr>
            </w:pPr>
            <w:hyperlink w:anchor="Seif35" w:tooltip="פינוי פסולת צמח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lastRenderedPageBreak/>
              <w:t xml:space="preserve">סעיף 38 </w:t>
            </w:r>
          </w:p>
        </w:tc>
        <w:tc>
          <w:tcPr>
            <w:tcW w:w="5669" w:type="dxa"/>
          </w:tcPr>
          <w:p w:rsidR="00A12F0B" w:rsidRPr="00A12F0B" w:rsidRDefault="00A12F0B" w:rsidP="00A12F0B">
            <w:pPr>
              <w:spacing w:line="240" w:lineRule="auto"/>
              <w:jc w:val="left"/>
              <w:rPr>
                <w:rFonts w:cs="Frankruhel"/>
                <w:sz w:val="24"/>
                <w:rtl/>
              </w:rPr>
            </w:pPr>
            <w:r>
              <w:rPr>
                <w:sz w:val="24"/>
                <w:rtl/>
              </w:rPr>
              <w:t>צווי דרישה לפינוי פסולת, אשפת מפעל, מלאכה או תעשיה, פסולת בניין ופסולת צמחים</w:t>
            </w:r>
          </w:p>
        </w:tc>
        <w:tc>
          <w:tcPr>
            <w:tcW w:w="567" w:type="dxa"/>
          </w:tcPr>
          <w:p w:rsidR="00A12F0B" w:rsidRPr="00A12F0B" w:rsidRDefault="00A12F0B" w:rsidP="00A12F0B">
            <w:pPr>
              <w:spacing w:line="240" w:lineRule="auto"/>
              <w:jc w:val="left"/>
              <w:rPr>
                <w:rStyle w:val="Hyperlink"/>
                <w:rtl/>
              </w:rPr>
            </w:pPr>
            <w:hyperlink w:anchor="Seif80" w:tooltip="צווי דרישה לפינוי פסולת, אשפת מפעל, מלאכה או תעשיה, פסולת בניין ופסולת צמח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39 </w:t>
            </w:r>
          </w:p>
        </w:tc>
        <w:tc>
          <w:tcPr>
            <w:tcW w:w="5669" w:type="dxa"/>
          </w:tcPr>
          <w:p w:rsidR="00A12F0B" w:rsidRPr="00A12F0B" w:rsidRDefault="00A12F0B" w:rsidP="00A12F0B">
            <w:pPr>
              <w:spacing w:line="240" w:lineRule="auto"/>
              <w:jc w:val="left"/>
              <w:rPr>
                <w:rFonts w:cs="Frankruhel"/>
                <w:sz w:val="24"/>
                <w:rtl/>
              </w:rPr>
            </w:pPr>
            <w:r>
              <w:rPr>
                <w:sz w:val="24"/>
                <w:rtl/>
              </w:rPr>
              <w:t>שריפת פסולת</w:t>
            </w:r>
          </w:p>
        </w:tc>
        <w:tc>
          <w:tcPr>
            <w:tcW w:w="567" w:type="dxa"/>
          </w:tcPr>
          <w:p w:rsidR="00A12F0B" w:rsidRPr="00A12F0B" w:rsidRDefault="00A12F0B" w:rsidP="00A12F0B">
            <w:pPr>
              <w:spacing w:line="240" w:lineRule="auto"/>
              <w:jc w:val="left"/>
              <w:rPr>
                <w:rStyle w:val="Hyperlink"/>
                <w:rtl/>
              </w:rPr>
            </w:pPr>
            <w:hyperlink w:anchor="Seif36" w:tooltip="שריפת פסול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40 </w:t>
            </w:r>
          </w:p>
        </w:tc>
        <w:tc>
          <w:tcPr>
            <w:tcW w:w="5669" w:type="dxa"/>
          </w:tcPr>
          <w:p w:rsidR="00A12F0B" w:rsidRPr="00A12F0B" w:rsidRDefault="00A12F0B" w:rsidP="00A12F0B">
            <w:pPr>
              <w:spacing w:line="240" w:lineRule="auto"/>
              <w:jc w:val="left"/>
              <w:rPr>
                <w:rFonts w:cs="Frankruhel"/>
                <w:sz w:val="24"/>
                <w:rtl/>
              </w:rPr>
            </w:pPr>
            <w:r>
              <w:rPr>
                <w:sz w:val="24"/>
                <w:rtl/>
              </w:rPr>
              <w:t>קניין העיריה</w:t>
            </w:r>
          </w:p>
        </w:tc>
        <w:tc>
          <w:tcPr>
            <w:tcW w:w="567" w:type="dxa"/>
          </w:tcPr>
          <w:p w:rsidR="00A12F0B" w:rsidRPr="00A12F0B" w:rsidRDefault="00A12F0B" w:rsidP="00A12F0B">
            <w:pPr>
              <w:spacing w:line="240" w:lineRule="auto"/>
              <w:jc w:val="left"/>
              <w:rPr>
                <w:rStyle w:val="Hyperlink"/>
                <w:rtl/>
              </w:rPr>
            </w:pPr>
            <w:hyperlink w:anchor="Seif77" w:tooltip="קניין העיר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ה': פינוי חפצים מיושנים</w:t>
            </w:r>
          </w:p>
        </w:tc>
        <w:tc>
          <w:tcPr>
            <w:tcW w:w="567" w:type="dxa"/>
          </w:tcPr>
          <w:p w:rsidR="00A12F0B" w:rsidRPr="00A12F0B" w:rsidRDefault="00A12F0B" w:rsidP="00A12F0B">
            <w:pPr>
              <w:spacing w:line="240" w:lineRule="auto"/>
              <w:jc w:val="left"/>
              <w:rPr>
                <w:rStyle w:val="Hyperlink"/>
                <w:rtl/>
              </w:rPr>
            </w:pPr>
            <w:hyperlink w:anchor="med4" w:tooltip="פרק ה: פינוי חפצים מיוש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41 </w:t>
            </w:r>
          </w:p>
        </w:tc>
        <w:tc>
          <w:tcPr>
            <w:tcW w:w="5669" w:type="dxa"/>
          </w:tcPr>
          <w:p w:rsidR="00A12F0B" w:rsidRPr="00A12F0B" w:rsidRDefault="00A12F0B" w:rsidP="00A12F0B">
            <w:pPr>
              <w:spacing w:line="240" w:lineRule="auto"/>
              <w:jc w:val="left"/>
              <w:rPr>
                <w:rFonts w:cs="Frankruhel"/>
                <w:sz w:val="24"/>
                <w:rtl/>
              </w:rPr>
            </w:pPr>
            <w:r>
              <w:rPr>
                <w:sz w:val="24"/>
                <w:rtl/>
              </w:rPr>
              <w:t>איסור השארת חפצים מיושנים</w:t>
            </w:r>
          </w:p>
        </w:tc>
        <w:tc>
          <w:tcPr>
            <w:tcW w:w="567" w:type="dxa"/>
          </w:tcPr>
          <w:p w:rsidR="00A12F0B" w:rsidRPr="00A12F0B" w:rsidRDefault="00A12F0B" w:rsidP="00A12F0B">
            <w:pPr>
              <w:spacing w:line="240" w:lineRule="auto"/>
              <w:jc w:val="left"/>
              <w:rPr>
                <w:rStyle w:val="Hyperlink"/>
                <w:rtl/>
              </w:rPr>
            </w:pPr>
            <w:hyperlink w:anchor="Seif37" w:tooltip="איסור השארת חפצים מיוש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42 </w:t>
            </w:r>
          </w:p>
        </w:tc>
        <w:tc>
          <w:tcPr>
            <w:tcW w:w="5669" w:type="dxa"/>
          </w:tcPr>
          <w:p w:rsidR="00A12F0B" w:rsidRPr="00A12F0B" w:rsidRDefault="00A12F0B" w:rsidP="00A12F0B">
            <w:pPr>
              <w:spacing w:line="240" w:lineRule="auto"/>
              <w:jc w:val="left"/>
              <w:rPr>
                <w:rFonts w:cs="Frankruhel"/>
                <w:sz w:val="24"/>
                <w:rtl/>
              </w:rPr>
            </w:pPr>
            <w:r>
              <w:rPr>
                <w:sz w:val="24"/>
                <w:rtl/>
              </w:rPr>
              <w:t>פינוי חפצים מיושנים</w:t>
            </w:r>
          </w:p>
        </w:tc>
        <w:tc>
          <w:tcPr>
            <w:tcW w:w="567" w:type="dxa"/>
          </w:tcPr>
          <w:p w:rsidR="00A12F0B" w:rsidRPr="00A12F0B" w:rsidRDefault="00A12F0B" w:rsidP="00A12F0B">
            <w:pPr>
              <w:spacing w:line="240" w:lineRule="auto"/>
              <w:jc w:val="left"/>
              <w:rPr>
                <w:rStyle w:val="Hyperlink"/>
                <w:rtl/>
              </w:rPr>
            </w:pPr>
            <w:hyperlink w:anchor="Seif38" w:tooltip="פינוי חפצים מיוש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43 </w:t>
            </w:r>
          </w:p>
        </w:tc>
        <w:tc>
          <w:tcPr>
            <w:tcW w:w="5669" w:type="dxa"/>
          </w:tcPr>
          <w:p w:rsidR="00A12F0B" w:rsidRPr="00A12F0B" w:rsidRDefault="00A12F0B" w:rsidP="00A12F0B">
            <w:pPr>
              <w:spacing w:line="240" w:lineRule="auto"/>
              <w:jc w:val="left"/>
              <w:rPr>
                <w:rFonts w:cs="Frankruhel"/>
                <w:sz w:val="24"/>
                <w:rtl/>
              </w:rPr>
            </w:pPr>
            <w:r>
              <w:rPr>
                <w:sz w:val="24"/>
                <w:rtl/>
              </w:rPr>
              <w:t>גרוטות רכב</w:t>
            </w:r>
          </w:p>
        </w:tc>
        <w:tc>
          <w:tcPr>
            <w:tcW w:w="567" w:type="dxa"/>
          </w:tcPr>
          <w:p w:rsidR="00A12F0B" w:rsidRPr="00A12F0B" w:rsidRDefault="00A12F0B" w:rsidP="00A12F0B">
            <w:pPr>
              <w:spacing w:line="240" w:lineRule="auto"/>
              <w:jc w:val="left"/>
              <w:rPr>
                <w:rStyle w:val="Hyperlink"/>
                <w:rtl/>
              </w:rPr>
            </w:pPr>
            <w:hyperlink w:anchor="Seif39" w:tooltip="גרוטות 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44 </w:t>
            </w:r>
          </w:p>
        </w:tc>
        <w:tc>
          <w:tcPr>
            <w:tcW w:w="5669" w:type="dxa"/>
          </w:tcPr>
          <w:p w:rsidR="00A12F0B" w:rsidRPr="00A12F0B" w:rsidRDefault="00A12F0B" w:rsidP="00A12F0B">
            <w:pPr>
              <w:spacing w:line="240" w:lineRule="auto"/>
              <w:jc w:val="left"/>
              <w:rPr>
                <w:rFonts w:cs="Frankruhel"/>
                <w:sz w:val="24"/>
                <w:rtl/>
              </w:rPr>
            </w:pPr>
            <w:r>
              <w:rPr>
                <w:sz w:val="24"/>
                <w:rtl/>
              </w:rPr>
              <w:t>רכב שהושאר ברשות הרבים</w:t>
            </w:r>
          </w:p>
        </w:tc>
        <w:tc>
          <w:tcPr>
            <w:tcW w:w="567" w:type="dxa"/>
          </w:tcPr>
          <w:p w:rsidR="00A12F0B" w:rsidRPr="00A12F0B" w:rsidRDefault="00A12F0B" w:rsidP="00A12F0B">
            <w:pPr>
              <w:spacing w:line="240" w:lineRule="auto"/>
              <w:jc w:val="left"/>
              <w:rPr>
                <w:rStyle w:val="Hyperlink"/>
                <w:rtl/>
              </w:rPr>
            </w:pPr>
            <w:hyperlink w:anchor="Seif40" w:tooltip="רכב שהושאר ברשות הרב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45 </w:t>
            </w:r>
          </w:p>
        </w:tc>
        <w:tc>
          <w:tcPr>
            <w:tcW w:w="5669" w:type="dxa"/>
          </w:tcPr>
          <w:p w:rsidR="00A12F0B" w:rsidRPr="00A12F0B" w:rsidRDefault="00A12F0B" w:rsidP="00A12F0B">
            <w:pPr>
              <w:spacing w:line="240" w:lineRule="auto"/>
              <w:jc w:val="left"/>
              <w:rPr>
                <w:rFonts w:cs="Frankruhel"/>
                <w:sz w:val="24"/>
                <w:rtl/>
              </w:rPr>
            </w:pPr>
            <w:r>
              <w:rPr>
                <w:sz w:val="24"/>
                <w:rtl/>
              </w:rPr>
              <w:t>מכירת רכב שנגרר או החזרתו לבעליו</w:t>
            </w:r>
          </w:p>
        </w:tc>
        <w:tc>
          <w:tcPr>
            <w:tcW w:w="567" w:type="dxa"/>
          </w:tcPr>
          <w:p w:rsidR="00A12F0B" w:rsidRPr="00A12F0B" w:rsidRDefault="00A12F0B" w:rsidP="00A12F0B">
            <w:pPr>
              <w:spacing w:line="240" w:lineRule="auto"/>
              <w:jc w:val="left"/>
              <w:rPr>
                <w:rStyle w:val="Hyperlink"/>
                <w:rtl/>
              </w:rPr>
            </w:pPr>
            <w:hyperlink w:anchor="Seif41" w:tooltip="מכירת רכב שנגרר או החזרתו לבעליו"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ו': עקירת עצים והסדרת גדר חיה</w:t>
            </w:r>
          </w:p>
        </w:tc>
        <w:tc>
          <w:tcPr>
            <w:tcW w:w="567" w:type="dxa"/>
          </w:tcPr>
          <w:p w:rsidR="00A12F0B" w:rsidRPr="00A12F0B" w:rsidRDefault="00A12F0B" w:rsidP="00A12F0B">
            <w:pPr>
              <w:spacing w:line="240" w:lineRule="auto"/>
              <w:jc w:val="left"/>
              <w:rPr>
                <w:rStyle w:val="Hyperlink"/>
                <w:rtl/>
              </w:rPr>
            </w:pPr>
            <w:hyperlink w:anchor="med5" w:tooltip="פרק ו: עקירת עצים והסדרת גדר ח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46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42"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47 </w:t>
            </w:r>
          </w:p>
        </w:tc>
        <w:tc>
          <w:tcPr>
            <w:tcW w:w="5669" w:type="dxa"/>
          </w:tcPr>
          <w:p w:rsidR="00A12F0B" w:rsidRPr="00A12F0B" w:rsidRDefault="00A12F0B" w:rsidP="00A12F0B">
            <w:pPr>
              <w:spacing w:line="240" w:lineRule="auto"/>
              <w:jc w:val="left"/>
              <w:rPr>
                <w:rFonts w:cs="Frankruhel"/>
                <w:sz w:val="24"/>
                <w:rtl/>
              </w:rPr>
            </w:pPr>
            <w:r>
              <w:rPr>
                <w:sz w:val="24"/>
                <w:rtl/>
              </w:rPr>
              <w:t>חובת גיזום גדר חיה</w:t>
            </w:r>
          </w:p>
        </w:tc>
        <w:tc>
          <w:tcPr>
            <w:tcW w:w="567" w:type="dxa"/>
          </w:tcPr>
          <w:p w:rsidR="00A12F0B" w:rsidRPr="00A12F0B" w:rsidRDefault="00A12F0B" w:rsidP="00A12F0B">
            <w:pPr>
              <w:spacing w:line="240" w:lineRule="auto"/>
              <w:jc w:val="left"/>
              <w:rPr>
                <w:rStyle w:val="Hyperlink"/>
                <w:rtl/>
              </w:rPr>
            </w:pPr>
            <w:hyperlink w:anchor="Seif43" w:tooltip="חובת גיזום גדר ח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48 </w:t>
            </w:r>
          </w:p>
        </w:tc>
        <w:tc>
          <w:tcPr>
            <w:tcW w:w="5669" w:type="dxa"/>
          </w:tcPr>
          <w:p w:rsidR="00A12F0B" w:rsidRPr="00A12F0B" w:rsidRDefault="00A12F0B" w:rsidP="00A12F0B">
            <w:pPr>
              <w:spacing w:line="240" w:lineRule="auto"/>
              <w:jc w:val="left"/>
              <w:rPr>
                <w:rFonts w:cs="Frankruhel"/>
                <w:sz w:val="24"/>
                <w:rtl/>
              </w:rPr>
            </w:pPr>
            <w:r>
              <w:rPr>
                <w:sz w:val="24"/>
                <w:rtl/>
              </w:rPr>
              <w:t>חובת טיפול בעץ למניעת סכנה או מפגע</w:t>
            </w:r>
          </w:p>
        </w:tc>
        <w:tc>
          <w:tcPr>
            <w:tcW w:w="567" w:type="dxa"/>
          </w:tcPr>
          <w:p w:rsidR="00A12F0B" w:rsidRPr="00A12F0B" w:rsidRDefault="00A12F0B" w:rsidP="00A12F0B">
            <w:pPr>
              <w:spacing w:line="240" w:lineRule="auto"/>
              <w:jc w:val="left"/>
              <w:rPr>
                <w:rStyle w:val="Hyperlink"/>
                <w:rtl/>
              </w:rPr>
            </w:pPr>
            <w:hyperlink w:anchor="Seif44" w:tooltip="חובת טיפול בעץ למניעת סכנה או מפגע"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49 </w:t>
            </w:r>
          </w:p>
        </w:tc>
        <w:tc>
          <w:tcPr>
            <w:tcW w:w="5669" w:type="dxa"/>
          </w:tcPr>
          <w:p w:rsidR="00A12F0B" w:rsidRPr="00A12F0B" w:rsidRDefault="00A12F0B" w:rsidP="00A12F0B">
            <w:pPr>
              <w:spacing w:line="240" w:lineRule="auto"/>
              <w:jc w:val="left"/>
              <w:rPr>
                <w:rFonts w:cs="Frankruhel"/>
                <w:sz w:val="24"/>
                <w:rtl/>
              </w:rPr>
            </w:pPr>
            <w:r>
              <w:rPr>
                <w:sz w:val="24"/>
                <w:rtl/>
              </w:rPr>
              <w:t>איסור עקירת עצים</w:t>
            </w:r>
          </w:p>
        </w:tc>
        <w:tc>
          <w:tcPr>
            <w:tcW w:w="567" w:type="dxa"/>
          </w:tcPr>
          <w:p w:rsidR="00A12F0B" w:rsidRPr="00A12F0B" w:rsidRDefault="00A12F0B" w:rsidP="00A12F0B">
            <w:pPr>
              <w:spacing w:line="240" w:lineRule="auto"/>
              <w:jc w:val="left"/>
              <w:rPr>
                <w:rStyle w:val="Hyperlink"/>
                <w:rtl/>
              </w:rPr>
            </w:pPr>
            <w:hyperlink w:anchor="Seif45" w:tooltip="איסור עקירת עצ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ז': שמירת הסדר והניקיון בגנים ציבוריים</w:t>
            </w:r>
          </w:p>
        </w:tc>
        <w:tc>
          <w:tcPr>
            <w:tcW w:w="567" w:type="dxa"/>
          </w:tcPr>
          <w:p w:rsidR="00A12F0B" w:rsidRPr="00A12F0B" w:rsidRDefault="00A12F0B" w:rsidP="00A12F0B">
            <w:pPr>
              <w:spacing w:line="240" w:lineRule="auto"/>
              <w:jc w:val="left"/>
              <w:rPr>
                <w:rStyle w:val="Hyperlink"/>
                <w:rtl/>
              </w:rPr>
            </w:pPr>
            <w:hyperlink w:anchor="med6" w:tooltip="פרק ז: שמירת הסדר והניקיון בגנים ציבורי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50 </w:t>
            </w:r>
          </w:p>
        </w:tc>
        <w:tc>
          <w:tcPr>
            <w:tcW w:w="5669" w:type="dxa"/>
          </w:tcPr>
          <w:p w:rsidR="00A12F0B" w:rsidRPr="00A12F0B" w:rsidRDefault="00A12F0B" w:rsidP="00A12F0B">
            <w:pPr>
              <w:spacing w:line="240" w:lineRule="auto"/>
              <w:jc w:val="left"/>
              <w:rPr>
                <w:rFonts w:cs="Frankruhel"/>
                <w:sz w:val="24"/>
                <w:rtl/>
              </w:rPr>
            </w:pPr>
            <w:r>
              <w:rPr>
                <w:sz w:val="24"/>
                <w:rtl/>
              </w:rPr>
              <w:t>הגדרה</w:t>
            </w:r>
          </w:p>
        </w:tc>
        <w:tc>
          <w:tcPr>
            <w:tcW w:w="567" w:type="dxa"/>
          </w:tcPr>
          <w:p w:rsidR="00A12F0B" w:rsidRPr="00A12F0B" w:rsidRDefault="00A12F0B" w:rsidP="00A12F0B">
            <w:pPr>
              <w:spacing w:line="240" w:lineRule="auto"/>
              <w:jc w:val="left"/>
              <w:rPr>
                <w:rStyle w:val="Hyperlink"/>
                <w:rtl/>
              </w:rPr>
            </w:pPr>
            <w:hyperlink w:anchor="Seif46" w:tooltip="הגדר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51 </w:t>
            </w:r>
          </w:p>
        </w:tc>
        <w:tc>
          <w:tcPr>
            <w:tcW w:w="5669" w:type="dxa"/>
          </w:tcPr>
          <w:p w:rsidR="00A12F0B" w:rsidRPr="00A12F0B" w:rsidRDefault="00A12F0B" w:rsidP="00A12F0B">
            <w:pPr>
              <w:spacing w:line="240" w:lineRule="auto"/>
              <w:jc w:val="left"/>
              <w:rPr>
                <w:rFonts w:cs="Frankruhel"/>
                <w:sz w:val="24"/>
                <w:rtl/>
              </w:rPr>
            </w:pPr>
            <w:r>
              <w:rPr>
                <w:sz w:val="24"/>
                <w:rtl/>
              </w:rPr>
              <w:t>כניסה לגן</w:t>
            </w:r>
          </w:p>
        </w:tc>
        <w:tc>
          <w:tcPr>
            <w:tcW w:w="567" w:type="dxa"/>
          </w:tcPr>
          <w:p w:rsidR="00A12F0B" w:rsidRPr="00A12F0B" w:rsidRDefault="00A12F0B" w:rsidP="00A12F0B">
            <w:pPr>
              <w:spacing w:line="240" w:lineRule="auto"/>
              <w:jc w:val="left"/>
              <w:rPr>
                <w:rStyle w:val="Hyperlink"/>
                <w:rtl/>
              </w:rPr>
            </w:pPr>
            <w:hyperlink w:anchor="Seif81" w:tooltip="כניסה ל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52 </w:t>
            </w:r>
          </w:p>
        </w:tc>
        <w:tc>
          <w:tcPr>
            <w:tcW w:w="5669" w:type="dxa"/>
          </w:tcPr>
          <w:p w:rsidR="00A12F0B" w:rsidRPr="00A12F0B" w:rsidRDefault="00A12F0B" w:rsidP="00A12F0B">
            <w:pPr>
              <w:spacing w:line="240" w:lineRule="auto"/>
              <w:jc w:val="left"/>
              <w:rPr>
                <w:rFonts w:cs="Frankruhel"/>
                <w:sz w:val="24"/>
                <w:rtl/>
              </w:rPr>
            </w:pPr>
            <w:r>
              <w:rPr>
                <w:sz w:val="24"/>
                <w:rtl/>
              </w:rPr>
              <w:t>איסור הפרעה</w:t>
            </w:r>
          </w:p>
        </w:tc>
        <w:tc>
          <w:tcPr>
            <w:tcW w:w="567" w:type="dxa"/>
          </w:tcPr>
          <w:p w:rsidR="00A12F0B" w:rsidRPr="00A12F0B" w:rsidRDefault="00A12F0B" w:rsidP="00A12F0B">
            <w:pPr>
              <w:spacing w:line="240" w:lineRule="auto"/>
              <w:jc w:val="left"/>
              <w:rPr>
                <w:rStyle w:val="Hyperlink"/>
                <w:rtl/>
              </w:rPr>
            </w:pPr>
            <w:hyperlink w:anchor="Seif47" w:tooltip="איסור הפרע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53 </w:t>
            </w:r>
          </w:p>
        </w:tc>
        <w:tc>
          <w:tcPr>
            <w:tcW w:w="5669" w:type="dxa"/>
          </w:tcPr>
          <w:p w:rsidR="00A12F0B" w:rsidRPr="00A12F0B" w:rsidRDefault="00A12F0B" w:rsidP="00A12F0B">
            <w:pPr>
              <w:spacing w:line="240" w:lineRule="auto"/>
              <w:jc w:val="left"/>
              <w:rPr>
                <w:rFonts w:cs="Frankruhel"/>
                <w:sz w:val="24"/>
                <w:rtl/>
              </w:rPr>
            </w:pPr>
            <w:r>
              <w:rPr>
                <w:sz w:val="24"/>
                <w:rtl/>
              </w:rPr>
              <w:t>פגיעה בצמח בגן</w:t>
            </w:r>
          </w:p>
        </w:tc>
        <w:tc>
          <w:tcPr>
            <w:tcW w:w="567" w:type="dxa"/>
          </w:tcPr>
          <w:p w:rsidR="00A12F0B" w:rsidRPr="00A12F0B" w:rsidRDefault="00A12F0B" w:rsidP="00A12F0B">
            <w:pPr>
              <w:spacing w:line="240" w:lineRule="auto"/>
              <w:jc w:val="left"/>
              <w:rPr>
                <w:rStyle w:val="Hyperlink"/>
                <w:rtl/>
              </w:rPr>
            </w:pPr>
            <w:hyperlink w:anchor="Seif48" w:tooltip="פגיעה בצמח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54 </w:t>
            </w:r>
          </w:p>
        </w:tc>
        <w:tc>
          <w:tcPr>
            <w:tcW w:w="5669" w:type="dxa"/>
          </w:tcPr>
          <w:p w:rsidR="00A12F0B" w:rsidRPr="00A12F0B" w:rsidRDefault="00A12F0B" w:rsidP="00A12F0B">
            <w:pPr>
              <w:spacing w:line="240" w:lineRule="auto"/>
              <w:jc w:val="left"/>
              <w:rPr>
                <w:rFonts w:cs="Frankruhel"/>
                <w:sz w:val="24"/>
                <w:rtl/>
              </w:rPr>
            </w:pPr>
            <w:r>
              <w:rPr>
                <w:sz w:val="24"/>
                <w:rtl/>
              </w:rPr>
              <w:t>התנהגות בגן</w:t>
            </w:r>
          </w:p>
        </w:tc>
        <w:tc>
          <w:tcPr>
            <w:tcW w:w="567" w:type="dxa"/>
          </w:tcPr>
          <w:p w:rsidR="00A12F0B" w:rsidRPr="00A12F0B" w:rsidRDefault="00A12F0B" w:rsidP="00A12F0B">
            <w:pPr>
              <w:spacing w:line="240" w:lineRule="auto"/>
              <w:jc w:val="left"/>
              <w:rPr>
                <w:rStyle w:val="Hyperlink"/>
                <w:rtl/>
              </w:rPr>
            </w:pPr>
            <w:hyperlink w:anchor="Seif49" w:tooltip="התנהגות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55 </w:t>
            </w:r>
          </w:p>
        </w:tc>
        <w:tc>
          <w:tcPr>
            <w:tcW w:w="5669" w:type="dxa"/>
          </w:tcPr>
          <w:p w:rsidR="00A12F0B" w:rsidRPr="00A12F0B" w:rsidRDefault="00A12F0B" w:rsidP="00A12F0B">
            <w:pPr>
              <w:spacing w:line="240" w:lineRule="auto"/>
              <w:jc w:val="left"/>
              <w:rPr>
                <w:rFonts w:cs="Frankruhel"/>
                <w:sz w:val="24"/>
                <w:rtl/>
              </w:rPr>
            </w:pPr>
            <w:r>
              <w:rPr>
                <w:sz w:val="24"/>
                <w:rtl/>
              </w:rPr>
              <w:t>כלי רכב בגן</w:t>
            </w:r>
          </w:p>
        </w:tc>
        <w:tc>
          <w:tcPr>
            <w:tcW w:w="567" w:type="dxa"/>
          </w:tcPr>
          <w:p w:rsidR="00A12F0B" w:rsidRPr="00A12F0B" w:rsidRDefault="00A12F0B" w:rsidP="00A12F0B">
            <w:pPr>
              <w:spacing w:line="240" w:lineRule="auto"/>
              <w:jc w:val="left"/>
              <w:rPr>
                <w:rStyle w:val="Hyperlink"/>
                <w:rtl/>
              </w:rPr>
            </w:pPr>
            <w:hyperlink w:anchor="Seif50" w:tooltip="כלי רכב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56 </w:t>
            </w:r>
          </w:p>
        </w:tc>
        <w:tc>
          <w:tcPr>
            <w:tcW w:w="5669" w:type="dxa"/>
          </w:tcPr>
          <w:p w:rsidR="00A12F0B" w:rsidRPr="00A12F0B" w:rsidRDefault="00A12F0B" w:rsidP="00A12F0B">
            <w:pPr>
              <w:spacing w:line="240" w:lineRule="auto"/>
              <w:jc w:val="left"/>
              <w:rPr>
                <w:rFonts w:cs="Frankruhel"/>
                <w:sz w:val="24"/>
                <w:rtl/>
              </w:rPr>
            </w:pPr>
            <w:r>
              <w:rPr>
                <w:sz w:val="24"/>
                <w:rtl/>
              </w:rPr>
              <w:t>רוכלות</w:t>
            </w:r>
          </w:p>
        </w:tc>
        <w:tc>
          <w:tcPr>
            <w:tcW w:w="567" w:type="dxa"/>
          </w:tcPr>
          <w:p w:rsidR="00A12F0B" w:rsidRPr="00A12F0B" w:rsidRDefault="00A12F0B" w:rsidP="00A12F0B">
            <w:pPr>
              <w:spacing w:line="240" w:lineRule="auto"/>
              <w:jc w:val="left"/>
              <w:rPr>
                <w:rStyle w:val="Hyperlink"/>
                <w:rtl/>
              </w:rPr>
            </w:pPr>
            <w:hyperlink w:anchor="Seif51" w:tooltip="רוכל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57 </w:t>
            </w:r>
          </w:p>
        </w:tc>
        <w:tc>
          <w:tcPr>
            <w:tcW w:w="5669" w:type="dxa"/>
          </w:tcPr>
          <w:p w:rsidR="00A12F0B" w:rsidRPr="00A12F0B" w:rsidRDefault="00A12F0B" w:rsidP="00A12F0B">
            <w:pPr>
              <w:spacing w:line="240" w:lineRule="auto"/>
              <w:jc w:val="left"/>
              <w:rPr>
                <w:rFonts w:cs="Frankruhel"/>
                <w:sz w:val="24"/>
                <w:rtl/>
              </w:rPr>
            </w:pPr>
            <w:r>
              <w:rPr>
                <w:sz w:val="24"/>
                <w:rtl/>
              </w:rPr>
              <w:t>משחקים בגן</w:t>
            </w:r>
          </w:p>
        </w:tc>
        <w:tc>
          <w:tcPr>
            <w:tcW w:w="567" w:type="dxa"/>
          </w:tcPr>
          <w:p w:rsidR="00A12F0B" w:rsidRPr="00A12F0B" w:rsidRDefault="00A12F0B" w:rsidP="00A12F0B">
            <w:pPr>
              <w:spacing w:line="240" w:lineRule="auto"/>
              <w:jc w:val="left"/>
              <w:rPr>
                <w:rStyle w:val="Hyperlink"/>
                <w:rtl/>
              </w:rPr>
            </w:pPr>
            <w:hyperlink w:anchor="Seif52" w:tooltip="משחקים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58 </w:t>
            </w:r>
          </w:p>
        </w:tc>
        <w:tc>
          <w:tcPr>
            <w:tcW w:w="5669" w:type="dxa"/>
          </w:tcPr>
          <w:p w:rsidR="00A12F0B" w:rsidRPr="00A12F0B" w:rsidRDefault="00A12F0B" w:rsidP="00A12F0B">
            <w:pPr>
              <w:spacing w:line="240" w:lineRule="auto"/>
              <w:jc w:val="left"/>
              <w:rPr>
                <w:rFonts w:cs="Frankruhel"/>
                <w:sz w:val="24"/>
                <w:rtl/>
              </w:rPr>
            </w:pPr>
            <w:r>
              <w:rPr>
                <w:sz w:val="24"/>
                <w:rtl/>
              </w:rPr>
              <w:t>איסור הפרעת הסדר בגן</w:t>
            </w:r>
          </w:p>
        </w:tc>
        <w:tc>
          <w:tcPr>
            <w:tcW w:w="567" w:type="dxa"/>
          </w:tcPr>
          <w:p w:rsidR="00A12F0B" w:rsidRPr="00A12F0B" w:rsidRDefault="00A12F0B" w:rsidP="00A12F0B">
            <w:pPr>
              <w:spacing w:line="240" w:lineRule="auto"/>
              <w:jc w:val="left"/>
              <w:rPr>
                <w:rStyle w:val="Hyperlink"/>
                <w:rtl/>
              </w:rPr>
            </w:pPr>
            <w:hyperlink w:anchor="Seif53" w:tooltip="איסור הפרעת הסדר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59 </w:t>
            </w:r>
          </w:p>
        </w:tc>
        <w:tc>
          <w:tcPr>
            <w:tcW w:w="5669" w:type="dxa"/>
          </w:tcPr>
          <w:p w:rsidR="00A12F0B" w:rsidRPr="00A12F0B" w:rsidRDefault="00A12F0B" w:rsidP="00A12F0B">
            <w:pPr>
              <w:spacing w:line="240" w:lineRule="auto"/>
              <w:jc w:val="left"/>
              <w:rPr>
                <w:rFonts w:cs="Frankruhel"/>
                <w:sz w:val="24"/>
                <w:rtl/>
              </w:rPr>
            </w:pPr>
            <w:r>
              <w:rPr>
                <w:sz w:val="24"/>
                <w:rtl/>
              </w:rPr>
              <w:t>הכנסת בעלי חיים לגן</w:t>
            </w:r>
          </w:p>
        </w:tc>
        <w:tc>
          <w:tcPr>
            <w:tcW w:w="567" w:type="dxa"/>
          </w:tcPr>
          <w:p w:rsidR="00A12F0B" w:rsidRPr="00A12F0B" w:rsidRDefault="00A12F0B" w:rsidP="00A12F0B">
            <w:pPr>
              <w:spacing w:line="240" w:lineRule="auto"/>
              <w:jc w:val="left"/>
              <w:rPr>
                <w:rStyle w:val="Hyperlink"/>
                <w:rtl/>
              </w:rPr>
            </w:pPr>
            <w:hyperlink w:anchor="Seif54" w:tooltip="הכנסת בעלי חיים ל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60 </w:t>
            </w:r>
          </w:p>
        </w:tc>
        <w:tc>
          <w:tcPr>
            <w:tcW w:w="5669" w:type="dxa"/>
          </w:tcPr>
          <w:p w:rsidR="00A12F0B" w:rsidRPr="00A12F0B" w:rsidRDefault="00A12F0B" w:rsidP="00A12F0B">
            <w:pPr>
              <w:spacing w:line="240" w:lineRule="auto"/>
              <w:jc w:val="left"/>
              <w:rPr>
                <w:rFonts w:cs="Frankruhel"/>
                <w:sz w:val="24"/>
                <w:rtl/>
              </w:rPr>
            </w:pPr>
            <w:r>
              <w:rPr>
                <w:sz w:val="24"/>
                <w:rtl/>
              </w:rPr>
              <w:t>קיום אסיפה בגן</w:t>
            </w:r>
          </w:p>
        </w:tc>
        <w:tc>
          <w:tcPr>
            <w:tcW w:w="567" w:type="dxa"/>
          </w:tcPr>
          <w:p w:rsidR="00A12F0B" w:rsidRPr="00A12F0B" w:rsidRDefault="00A12F0B" w:rsidP="00A12F0B">
            <w:pPr>
              <w:spacing w:line="240" w:lineRule="auto"/>
              <w:jc w:val="left"/>
              <w:rPr>
                <w:rStyle w:val="Hyperlink"/>
                <w:rtl/>
              </w:rPr>
            </w:pPr>
            <w:hyperlink w:anchor="Seif55" w:tooltip="קיום אסיפה ב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61 </w:t>
            </w:r>
          </w:p>
        </w:tc>
        <w:tc>
          <w:tcPr>
            <w:tcW w:w="5669" w:type="dxa"/>
          </w:tcPr>
          <w:p w:rsidR="00A12F0B" w:rsidRPr="00A12F0B" w:rsidRDefault="00A12F0B" w:rsidP="00A12F0B">
            <w:pPr>
              <w:spacing w:line="240" w:lineRule="auto"/>
              <w:jc w:val="left"/>
              <w:rPr>
                <w:rFonts w:cs="Frankruhel"/>
                <w:sz w:val="24"/>
                <w:rtl/>
              </w:rPr>
            </w:pPr>
            <w:r>
              <w:rPr>
                <w:sz w:val="24"/>
                <w:rtl/>
              </w:rPr>
              <w:t>שמירה על מקווי מים</w:t>
            </w:r>
          </w:p>
        </w:tc>
        <w:tc>
          <w:tcPr>
            <w:tcW w:w="567" w:type="dxa"/>
          </w:tcPr>
          <w:p w:rsidR="00A12F0B" w:rsidRPr="00A12F0B" w:rsidRDefault="00A12F0B" w:rsidP="00A12F0B">
            <w:pPr>
              <w:spacing w:line="240" w:lineRule="auto"/>
              <w:jc w:val="left"/>
              <w:rPr>
                <w:rStyle w:val="Hyperlink"/>
                <w:rtl/>
              </w:rPr>
            </w:pPr>
            <w:hyperlink w:anchor="Seif56" w:tooltip="שמירה על מקווי מ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62 </w:t>
            </w:r>
          </w:p>
        </w:tc>
        <w:tc>
          <w:tcPr>
            <w:tcW w:w="5669" w:type="dxa"/>
          </w:tcPr>
          <w:p w:rsidR="00A12F0B" w:rsidRPr="00A12F0B" w:rsidRDefault="00A12F0B" w:rsidP="00A12F0B">
            <w:pPr>
              <w:spacing w:line="240" w:lineRule="auto"/>
              <w:jc w:val="left"/>
              <w:rPr>
                <w:rFonts w:cs="Frankruhel"/>
                <w:sz w:val="24"/>
                <w:rtl/>
              </w:rPr>
            </w:pPr>
            <w:r>
              <w:rPr>
                <w:sz w:val="24"/>
                <w:rtl/>
              </w:rPr>
              <w:t>הרחקה מגן</w:t>
            </w:r>
          </w:p>
        </w:tc>
        <w:tc>
          <w:tcPr>
            <w:tcW w:w="567" w:type="dxa"/>
          </w:tcPr>
          <w:p w:rsidR="00A12F0B" w:rsidRPr="00A12F0B" w:rsidRDefault="00A12F0B" w:rsidP="00A12F0B">
            <w:pPr>
              <w:spacing w:line="240" w:lineRule="auto"/>
              <w:jc w:val="left"/>
              <w:rPr>
                <w:rStyle w:val="Hyperlink"/>
                <w:rtl/>
              </w:rPr>
            </w:pPr>
            <w:hyperlink w:anchor="Seif57" w:tooltip="הרחקה מג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ח': שמירת הסדר והניקיון ברשות הרבים</w:t>
            </w:r>
          </w:p>
        </w:tc>
        <w:tc>
          <w:tcPr>
            <w:tcW w:w="567" w:type="dxa"/>
          </w:tcPr>
          <w:p w:rsidR="00A12F0B" w:rsidRPr="00A12F0B" w:rsidRDefault="00A12F0B" w:rsidP="00A12F0B">
            <w:pPr>
              <w:spacing w:line="240" w:lineRule="auto"/>
              <w:jc w:val="left"/>
              <w:rPr>
                <w:rStyle w:val="Hyperlink"/>
                <w:rtl/>
              </w:rPr>
            </w:pPr>
            <w:hyperlink w:anchor="med7" w:tooltip="פרק ח: שמירת הסדר והניקיון ברשות הרב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63 </w:t>
            </w:r>
          </w:p>
        </w:tc>
        <w:tc>
          <w:tcPr>
            <w:tcW w:w="5669" w:type="dxa"/>
          </w:tcPr>
          <w:p w:rsidR="00A12F0B" w:rsidRPr="00A12F0B" w:rsidRDefault="00A12F0B" w:rsidP="00A12F0B">
            <w:pPr>
              <w:spacing w:line="240" w:lineRule="auto"/>
              <w:jc w:val="left"/>
              <w:rPr>
                <w:rFonts w:cs="Frankruhel"/>
                <w:sz w:val="24"/>
                <w:rtl/>
              </w:rPr>
            </w:pPr>
            <w:r>
              <w:rPr>
                <w:sz w:val="24"/>
                <w:rtl/>
              </w:rPr>
              <w:t>מכשול ברשות הרבים</w:t>
            </w:r>
          </w:p>
        </w:tc>
        <w:tc>
          <w:tcPr>
            <w:tcW w:w="567" w:type="dxa"/>
          </w:tcPr>
          <w:p w:rsidR="00A12F0B" w:rsidRPr="00A12F0B" w:rsidRDefault="00A12F0B" w:rsidP="00A12F0B">
            <w:pPr>
              <w:spacing w:line="240" w:lineRule="auto"/>
              <w:jc w:val="left"/>
              <w:rPr>
                <w:rStyle w:val="Hyperlink"/>
                <w:rtl/>
              </w:rPr>
            </w:pPr>
            <w:hyperlink w:anchor="Seif58" w:tooltip="מכשול ברשות הרב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64 </w:t>
            </w:r>
          </w:p>
        </w:tc>
        <w:tc>
          <w:tcPr>
            <w:tcW w:w="5669" w:type="dxa"/>
          </w:tcPr>
          <w:p w:rsidR="00A12F0B" w:rsidRPr="00A12F0B" w:rsidRDefault="00A12F0B" w:rsidP="00A12F0B">
            <w:pPr>
              <w:spacing w:line="240" w:lineRule="auto"/>
              <w:jc w:val="left"/>
              <w:rPr>
                <w:rFonts w:cs="Frankruhel"/>
                <w:sz w:val="24"/>
                <w:rtl/>
              </w:rPr>
            </w:pPr>
            <w:r>
              <w:rPr>
                <w:sz w:val="24"/>
                <w:rtl/>
              </w:rPr>
              <w:t>בניה ארעית</w:t>
            </w:r>
          </w:p>
        </w:tc>
        <w:tc>
          <w:tcPr>
            <w:tcW w:w="567" w:type="dxa"/>
          </w:tcPr>
          <w:p w:rsidR="00A12F0B" w:rsidRPr="00A12F0B" w:rsidRDefault="00A12F0B" w:rsidP="00A12F0B">
            <w:pPr>
              <w:spacing w:line="240" w:lineRule="auto"/>
              <w:jc w:val="left"/>
              <w:rPr>
                <w:rStyle w:val="Hyperlink"/>
                <w:rtl/>
              </w:rPr>
            </w:pPr>
            <w:hyperlink w:anchor="Seif59" w:tooltip="בניה ארעי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65 </w:t>
            </w:r>
          </w:p>
        </w:tc>
        <w:tc>
          <w:tcPr>
            <w:tcW w:w="5669" w:type="dxa"/>
          </w:tcPr>
          <w:p w:rsidR="00A12F0B" w:rsidRPr="00A12F0B" w:rsidRDefault="00A12F0B" w:rsidP="00A12F0B">
            <w:pPr>
              <w:spacing w:line="240" w:lineRule="auto"/>
              <w:jc w:val="left"/>
              <w:rPr>
                <w:rFonts w:cs="Frankruhel"/>
                <w:sz w:val="24"/>
                <w:rtl/>
              </w:rPr>
            </w:pPr>
            <w:r>
              <w:rPr>
                <w:sz w:val="24"/>
                <w:rtl/>
              </w:rPr>
              <w:t>איסור חסימת תעלה</w:t>
            </w:r>
          </w:p>
        </w:tc>
        <w:tc>
          <w:tcPr>
            <w:tcW w:w="567" w:type="dxa"/>
          </w:tcPr>
          <w:p w:rsidR="00A12F0B" w:rsidRPr="00A12F0B" w:rsidRDefault="00A12F0B" w:rsidP="00A12F0B">
            <w:pPr>
              <w:spacing w:line="240" w:lineRule="auto"/>
              <w:jc w:val="left"/>
              <w:rPr>
                <w:rStyle w:val="Hyperlink"/>
                <w:rtl/>
              </w:rPr>
            </w:pPr>
            <w:hyperlink w:anchor="Seif60" w:tooltip="איסור חסימת תעל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66 </w:t>
            </w:r>
          </w:p>
        </w:tc>
        <w:tc>
          <w:tcPr>
            <w:tcW w:w="5669" w:type="dxa"/>
          </w:tcPr>
          <w:p w:rsidR="00A12F0B" w:rsidRPr="00A12F0B" w:rsidRDefault="00A12F0B" w:rsidP="00A12F0B">
            <w:pPr>
              <w:spacing w:line="240" w:lineRule="auto"/>
              <w:jc w:val="left"/>
              <w:rPr>
                <w:rFonts w:cs="Frankruhel"/>
                <w:sz w:val="24"/>
                <w:rtl/>
              </w:rPr>
            </w:pPr>
            <w:r>
              <w:rPr>
                <w:sz w:val="24"/>
                <w:rtl/>
              </w:rPr>
              <w:t>כריית שוחות</w:t>
            </w:r>
          </w:p>
        </w:tc>
        <w:tc>
          <w:tcPr>
            <w:tcW w:w="567" w:type="dxa"/>
          </w:tcPr>
          <w:p w:rsidR="00A12F0B" w:rsidRPr="00A12F0B" w:rsidRDefault="00A12F0B" w:rsidP="00A12F0B">
            <w:pPr>
              <w:spacing w:line="240" w:lineRule="auto"/>
              <w:jc w:val="left"/>
              <w:rPr>
                <w:rStyle w:val="Hyperlink"/>
                <w:rtl/>
              </w:rPr>
            </w:pPr>
            <w:hyperlink w:anchor="Seif61" w:tooltip="כריית שוח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67 </w:t>
            </w:r>
          </w:p>
        </w:tc>
        <w:tc>
          <w:tcPr>
            <w:tcW w:w="5669" w:type="dxa"/>
          </w:tcPr>
          <w:p w:rsidR="00A12F0B" w:rsidRPr="00A12F0B" w:rsidRDefault="00A12F0B" w:rsidP="00A12F0B">
            <w:pPr>
              <w:spacing w:line="240" w:lineRule="auto"/>
              <w:jc w:val="left"/>
              <w:rPr>
                <w:rFonts w:cs="Frankruhel"/>
                <w:sz w:val="24"/>
                <w:rtl/>
              </w:rPr>
            </w:pPr>
            <w:r>
              <w:rPr>
                <w:sz w:val="24"/>
                <w:rtl/>
              </w:rPr>
              <w:t>נזק לרחוב</w:t>
            </w:r>
          </w:p>
        </w:tc>
        <w:tc>
          <w:tcPr>
            <w:tcW w:w="567" w:type="dxa"/>
          </w:tcPr>
          <w:p w:rsidR="00A12F0B" w:rsidRPr="00A12F0B" w:rsidRDefault="00A12F0B" w:rsidP="00A12F0B">
            <w:pPr>
              <w:spacing w:line="240" w:lineRule="auto"/>
              <w:jc w:val="left"/>
              <w:rPr>
                <w:rStyle w:val="Hyperlink"/>
                <w:rtl/>
              </w:rPr>
            </w:pPr>
            <w:hyperlink w:anchor="Seif62" w:tooltip="נזק לרחו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68 </w:t>
            </w:r>
          </w:p>
        </w:tc>
        <w:tc>
          <w:tcPr>
            <w:tcW w:w="5669" w:type="dxa"/>
          </w:tcPr>
          <w:p w:rsidR="00A12F0B" w:rsidRPr="00A12F0B" w:rsidRDefault="00A12F0B" w:rsidP="00A12F0B">
            <w:pPr>
              <w:spacing w:line="240" w:lineRule="auto"/>
              <w:jc w:val="left"/>
              <w:rPr>
                <w:rFonts w:cs="Frankruhel"/>
                <w:sz w:val="24"/>
                <w:rtl/>
              </w:rPr>
            </w:pPr>
            <w:r>
              <w:rPr>
                <w:sz w:val="24"/>
                <w:rtl/>
              </w:rPr>
              <w:t>סילוק מכשול וביצוע עבודות</w:t>
            </w:r>
          </w:p>
        </w:tc>
        <w:tc>
          <w:tcPr>
            <w:tcW w:w="567" w:type="dxa"/>
          </w:tcPr>
          <w:p w:rsidR="00A12F0B" w:rsidRPr="00A12F0B" w:rsidRDefault="00A12F0B" w:rsidP="00A12F0B">
            <w:pPr>
              <w:spacing w:line="240" w:lineRule="auto"/>
              <w:jc w:val="left"/>
              <w:rPr>
                <w:rStyle w:val="Hyperlink"/>
                <w:rtl/>
              </w:rPr>
            </w:pPr>
            <w:hyperlink w:anchor="Seif63" w:tooltip="סילוק מכשול וביצוע עבוד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69 </w:t>
            </w:r>
          </w:p>
        </w:tc>
        <w:tc>
          <w:tcPr>
            <w:tcW w:w="5669" w:type="dxa"/>
          </w:tcPr>
          <w:p w:rsidR="00A12F0B" w:rsidRPr="00A12F0B" w:rsidRDefault="00A12F0B" w:rsidP="00A12F0B">
            <w:pPr>
              <w:spacing w:line="240" w:lineRule="auto"/>
              <w:jc w:val="left"/>
              <w:rPr>
                <w:rFonts w:cs="Frankruhel"/>
                <w:sz w:val="24"/>
                <w:rtl/>
              </w:rPr>
            </w:pPr>
            <w:r>
              <w:rPr>
                <w:sz w:val="24"/>
                <w:rtl/>
              </w:rPr>
              <w:t>היתר להעמדת כיסאות ושולחנות</w:t>
            </w:r>
          </w:p>
        </w:tc>
        <w:tc>
          <w:tcPr>
            <w:tcW w:w="567" w:type="dxa"/>
          </w:tcPr>
          <w:p w:rsidR="00A12F0B" w:rsidRPr="00A12F0B" w:rsidRDefault="00A12F0B" w:rsidP="00A12F0B">
            <w:pPr>
              <w:spacing w:line="240" w:lineRule="auto"/>
              <w:jc w:val="left"/>
              <w:rPr>
                <w:rStyle w:val="Hyperlink"/>
                <w:rtl/>
              </w:rPr>
            </w:pPr>
            <w:hyperlink w:anchor="Seif64" w:tooltip="היתר להעמדת כיסאות ושולחנ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70 </w:t>
            </w:r>
          </w:p>
        </w:tc>
        <w:tc>
          <w:tcPr>
            <w:tcW w:w="5669" w:type="dxa"/>
          </w:tcPr>
          <w:p w:rsidR="00A12F0B" w:rsidRPr="00A12F0B" w:rsidRDefault="00A12F0B" w:rsidP="00A12F0B">
            <w:pPr>
              <w:spacing w:line="240" w:lineRule="auto"/>
              <w:jc w:val="left"/>
              <w:rPr>
                <w:rFonts w:cs="Frankruhel"/>
                <w:sz w:val="24"/>
                <w:rtl/>
              </w:rPr>
            </w:pPr>
            <w:r>
              <w:rPr>
                <w:sz w:val="24"/>
                <w:rtl/>
              </w:rPr>
              <w:t>סגירת חורף</w:t>
            </w:r>
          </w:p>
        </w:tc>
        <w:tc>
          <w:tcPr>
            <w:tcW w:w="567" w:type="dxa"/>
          </w:tcPr>
          <w:p w:rsidR="00A12F0B" w:rsidRPr="00A12F0B" w:rsidRDefault="00A12F0B" w:rsidP="00A12F0B">
            <w:pPr>
              <w:spacing w:line="240" w:lineRule="auto"/>
              <w:jc w:val="left"/>
              <w:rPr>
                <w:rStyle w:val="Hyperlink"/>
                <w:rtl/>
              </w:rPr>
            </w:pPr>
            <w:hyperlink w:anchor="Seif65" w:tooltip="סגירת חורף"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71 </w:t>
            </w:r>
          </w:p>
        </w:tc>
        <w:tc>
          <w:tcPr>
            <w:tcW w:w="5669" w:type="dxa"/>
          </w:tcPr>
          <w:p w:rsidR="00A12F0B" w:rsidRPr="00A12F0B" w:rsidRDefault="00A12F0B" w:rsidP="00A12F0B">
            <w:pPr>
              <w:spacing w:line="240" w:lineRule="auto"/>
              <w:jc w:val="left"/>
              <w:rPr>
                <w:rFonts w:cs="Frankruhel"/>
                <w:sz w:val="24"/>
                <w:rtl/>
              </w:rPr>
            </w:pPr>
            <w:r>
              <w:rPr>
                <w:sz w:val="24"/>
                <w:rtl/>
              </w:rPr>
              <w:t>הקמת דוכנים</w:t>
            </w:r>
          </w:p>
        </w:tc>
        <w:tc>
          <w:tcPr>
            <w:tcW w:w="567" w:type="dxa"/>
          </w:tcPr>
          <w:p w:rsidR="00A12F0B" w:rsidRPr="00A12F0B" w:rsidRDefault="00A12F0B" w:rsidP="00A12F0B">
            <w:pPr>
              <w:spacing w:line="240" w:lineRule="auto"/>
              <w:jc w:val="left"/>
              <w:rPr>
                <w:rStyle w:val="Hyperlink"/>
                <w:rtl/>
              </w:rPr>
            </w:pPr>
            <w:hyperlink w:anchor="Seif66" w:tooltip="הקמת דוכ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ט': ניקוי מדרכות</w:t>
            </w:r>
          </w:p>
        </w:tc>
        <w:tc>
          <w:tcPr>
            <w:tcW w:w="567" w:type="dxa"/>
          </w:tcPr>
          <w:p w:rsidR="00A12F0B" w:rsidRPr="00A12F0B" w:rsidRDefault="00A12F0B" w:rsidP="00A12F0B">
            <w:pPr>
              <w:spacing w:line="240" w:lineRule="auto"/>
              <w:jc w:val="left"/>
              <w:rPr>
                <w:rStyle w:val="Hyperlink"/>
                <w:rtl/>
              </w:rPr>
            </w:pPr>
            <w:hyperlink w:anchor="med8" w:tooltip="פרק ט: ניקוי מדרכ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72 </w:t>
            </w:r>
          </w:p>
        </w:tc>
        <w:tc>
          <w:tcPr>
            <w:tcW w:w="5669" w:type="dxa"/>
          </w:tcPr>
          <w:p w:rsidR="00A12F0B" w:rsidRPr="00A12F0B" w:rsidRDefault="00A12F0B" w:rsidP="00A12F0B">
            <w:pPr>
              <w:spacing w:line="240" w:lineRule="auto"/>
              <w:jc w:val="left"/>
              <w:rPr>
                <w:rFonts w:cs="Frankruhel"/>
                <w:sz w:val="24"/>
                <w:rtl/>
              </w:rPr>
            </w:pPr>
            <w:r>
              <w:rPr>
                <w:sz w:val="24"/>
                <w:rtl/>
              </w:rPr>
              <w:t>חובת ניקוי</w:t>
            </w:r>
          </w:p>
        </w:tc>
        <w:tc>
          <w:tcPr>
            <w:tcW w:w="567" w:type="dxa"/>
          </w:tcPr>
          <w:p w:rsidR="00A12F0B" w:rsidRPr="00A12F0B" w:rsidRDefault="00A12F0B" w:rsidP="00A12F0B">
            <w:pPr>
              <w:spacing w:line="240" w:lineRule="auto"/>
              <w:jc w:val="left"/>
              <w:rPr>
                <w:rStyle w:val="Hyperlink"/>
                <w:rtl/>
              </w:rPr>
            </w:pPr>
            <w:hyperlink w:anchor="Seif67" w:tooltip="חובת ניקוי"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73 </w:t>
            </w:r>
          </w:p>
        </w:tc>
        <w:tc>
          <w:tcPr>
            <w:tcW w:w="5669" w:type="dxa"/>
          </w:tcPr>
          <w:p w:rsidR="00A12F0B" w:rsidRPr="00A12F0B" w:rsidRDefault="00A12F0B" w:rsidP="00A12F0B">
            <w:pPr>
              <w:spacing w:line="240" w:lineRule="auto"/>
              <w:jc w:val="left"/>
              <w:rPr>
                <w:rFonts w:cs="Frankruhel"/>
                <w:sz w:val="24"/>
                <w:rtl/>
              </w:rPr>
            </w:pPr>
            <w:r>
              <w:rPr>
                <w:sz w:val="24"/>
                <w:rtl/>
              </w:rPr>
              <w:t>איסור השלכת פסולת</w:t>
            </w:r>
          </w:p>
        </w:tc>
        <w:tc>
          <w:tcPr>
            <w:tcW w:w="567" w:type="dxa"/>
          </w:tcPr>
          <w:p w:rsidR="00A12F0B" w:rsidRPr="00A12F0B" w:rsidRDefault="00A12F0B" w:rsidP="00A12F0B">
            <w:pPr>
              <w:spacing w:line="240" w:lineRule="auto"/>
              <w:jc w:val="left"/>
              <w:rPr>
                <w:rStyle w:val="Hyperlink"/>
                <w:rtl/>
              </w:rPr>
            </w:pPr>
            <w:hyperlink w:anchor="Seif68" w:tooltip="איסור השלכת פסול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י': הוראות לעניין מקום עינוג</w:t>
            </w:r>
          </w:p>
        </w:tc>
        <w:tc>
          <w:tcPr>
            <w:tcW w:w="567" w:type="dxa"/>
          </w:tcPr>
          <w:p w:rsidR="00A12F0B" w:rsidRPr="00A12F0B" w:rsidRDefault="00A12F0B" w:rsidP="00A12F0B">
            <w:pPr>
              <w:spacing w:line="240" w:lineRule="auto"/>
              <w:jc w:val="left"/>
              <w:rPr>
                <w:rStyle w:val="Hyperlink"/>
                <w:rtl/>
              </w:rPr>
            </w:pPr>
            <w:hyperlink w:anchor="med9" w:tooltip="פרק י: הוראות לעניין מקום עינוג"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74 </w:t>
            </w:r>
          </w:p>
        </w:tc>
        <w:tc>
          <w:tcPr>
            <w:tcW w:w="5669" w:type="dxa"/>
          </w:tcPr>
          <w:p w:rsidR="00A12F0B" w:rsidRPr="00A12F0B" w:rsidRDefault="00A12F0B" w:rsidP="00A12F0B">
            <w:pPr>
              <w:spacing w:line="240" w:lineRule="auto"/>
              <w:jc w:val="left"/>
              <w:rPr>
                <w:rFonts w:cs="Frankruhel"/>
                <w:sz w:val="24"/>
                <w:rtl/>
              </w:rPr>
            </w:pPr>
            <w:r>
              <w:rPr>
                <w:sz w:val="24"/>
                <w:rtl/>
              </w:rPr>
              <w:t>איסור הכנסת בקבוקים וגרימת לכלוך</w:t>
            </w:r>
          </w:p>
        </w:tc>
        <w:tc>
          <w:tcPr>
            <w:tcW w:w="567" w:type="dxa"/>
          </w:tcPr>
          <w:p w:rsidR="00A12F0B" w:rsidRPr="00A12F0B" w:rsidRDefault="00A12F0B" w:rsidP="00A12F0B">
            <w:pPr>
              <w:spacing w:line="240" w:lineRule="auto"/>
              <w:jc w:val="left"/>
              <w:rPr>
                <w:rStyle w:val="Hyperlink"/>
                <w:rtl/>
              </w:rPr>
            </w:pPr>
            <w:hyperlink w:anchor="Seif69" w:tooltip="איסור הכנסת בקבוקים וגרימת לכלוך"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75 </w:t>
            </w:r>
          </w:p>
        </w:tc>
        <w:tc>
          <w:tcPr>
            <w:tcW w:w="5669" w:type="dxa"/>
          </w:tcPr>
          <w:p w:rsidR="00A12F0B" w:rsidRPr="00A12F0B" w:rsidRDefault="00A12F0B" w:rsidP="00A12F0B">
            <w:pPr>
              <w:spacing w:line="240" w:lineRule="auto"/>
              <w:jc w:val="left"/>
              <w:rPr>
                <w:rFonts w:cs="Frankruhel"/>
                <w:sz w:val="24"/>
                <w:rtl/>
              </w:rPr>
            </w:pPr>
            <w:r>
              <w:rPr>
                <w:sz w:val="24"/>
                <w:rtl/>
              </w:rPr>
              <w:t>מודעות</w:t>
            </w:r>
          </w:p>
        </w:tc>
        <w:tc>
          <w:tcPr>
            <w:tcW w:w="567" w:type="dxa"/>
          </w:tcPr>
          <w:p w:rsidR="00A12F0B" w:rsidRPr="00A12F0B" w:rsidRDefault="00A12F0B" w:rsidP="00A12F0B">
            <w:pPr>
              <w:spacing w:line="240" w:lineRule="auto"/>
              <w:jc w:val="left"/>
              <w:rPr>
                <w:rStyle w:val="Hyperlink"/>
                <w:rtl/>
              </w:rPr>
            </w:pPr>
            <w:hyperlink w:anchor="Seif70" w:tooltip="מודע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י"א: התקנת מיתקנים למזגני אוויר</w:t>
            </w:r>
          </w:p>
        </w:tc>
        <w:tc>
          <w:tcPr>
            <w:tcW w:w="567" w:type="dxa"/>
          </w:tcPr>
          <w:p w:rsidR="00A12F0B" w:rsidRPr="00A12F0B" w:rsidRDefault="00A12F0B" w:rsidP="00A12F0B">
            <w:pPr>
              <w:spacing w:line="240" w:lineRule="auto"/>
              <w:jc w:val="left"/>
              <w:rPr>
                <w:rStyle w:val="Hyperlink"/>
                <w:rtl/>
              </w:rPr>
            </w:pPr>
            <w:hyperlink w:anchor="med10" w:tooltip="פרק יא: התקנת מיתקנים למזגני אוויר"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76 </w:t>
            </w:r>
          </w:p>
        </w:tc>
        <w:tc>
          <w:tcPr>
            <w:tcW w:w="5669" w:type="dxa"/>
          </w:tcPr>
          <w:p w:rsidR="00A12F0B" w:rsidRPr="00A12F0B" w:rsidRDefault="00A12F0B" w:rsidP="00A12F0B">
            <w:pPr>
              <w:spacing w:line="240" w:lineRule="auto"/>
              <w:jc w:val="left"/>
              <w:rPr>
                <w:rFonts w:cs="Frankruhel"/>
                <w:sz w:val="24"/>
                <w:rtl/>
              </w:rPr>
            </w:pPr>
            <w:r>
              <w:rPr>
                <w:sz w:val="24"/>
                <w:rtl/>
              </w:rPr>
              <w:t>דרישה להתקין מיתקן</w:t>
            </w:r>
          </w:p>
        </w:tc>
        <w:tc>
          <w:tcPr>
            <w:tcW w:w="567" w:type="dxa"/>
          </w:tcPr>
          <w:p w:rsidR="00A12F0B" w:rsidRPr="00A12F0B" w:rsidRDefault="00A12F0B" w:rsidP="00A12F0B">
            <w:pPr>
              <w:spacing w:line="240" w:lineRule="auto"/>
              <w:jc w:val="left"/>
              <w:rPr>
                <w:rStyle w:val="Hyperlink"/>
                <w:rtl/>
              </w:rPr>
            </w:pPr>
            <w:hyperlink w:anchor="Seif71" w:tooltip="דרישה להתקין מיתק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77 </w:t>
            </w:r>
          </w:p>
        </w:tc>
        <w:tc>
          <w:tcPr>
            <w:tcW w:w="5669" w:type="dxa"/>
          </w:tcPr>
          <w:p w:rsidR="00A12F0B" w:rsidRPr="00A12F0B" w:rsidRDefault="00A12F0B" w:rsidP="00A12F0B">
            <w:pPr>
              <w:spacing w:line="240" w:lineRule="auto"/>
              <w:jc w:val="left"/>
              <w:rPr>
                <w:rFonts w:cs="Frankruhel"/>
                <w:sz w:val="24"/>
                <w:rtl/>
              </w:rPr>
            </w:pPr>
            <w:r>
              <w:rPr>
                <w:sz w:val="24"/>
                <w:rtl/>
              </w:rPr>
              <w:t>רעש מזגנים מדחסים וגנרטורים</w:t>
            </w:r>
          </w:p>
        </w:tc>
        <w:tc>
          <w:tcPr>
            <w:tcW w:w="567" w:type="dxa"/>
          </w:tcPr>
          <w:p w:rsidR="00A12F0B" w:rsidRPr="00A12F0B" w:rsidRDefault="00A12F0B" w:rsidP="00A12F0B">
            <w:pPr>
              <w:spacing w:line="240" w:lineRule="auto"/>
              <w:jc w:val="left"/>
              <w:rPr>
                <w:rStyle w:val="Hyperlink"/>
                <w:rtl/>
              </w:rPr>
            </w:pPr>
            <w:hyperlink w:anchor="Seif72" w:tooltip="רעש מזגנים מדחסים וגנרטור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י"ב: החזקת בעלי חיים</w:t>
            </w:r>
          </w:p>
        </w:tc>
        <w:tc>
          <w:tcPr>
            <w:tcW w:w="567" w:type="dxa"/>
          </w:tcPr>
          <w:p w:rsidR="00A12F0B" w:rsidRPr="00A12F0B" w:rsidRDefault="00A12F0B" w:rsidP="00A12F0B">
            <w:pPr>
              <w:spacing w:line="240" w:lineRule="auto"/>
              <w:jc w:val="left"/>
              <w:rPr>
                <w:rStyle w:val="Hyperlink"/>
                <w:rtl/>
              </w:rPr>
            </w:pPr>
            <w:hyperlink w:anchor="med11" w:tooltip="פרק יב: החזקת בעלי חי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lastRenderedPageBreak/>
              <w:t xml:space="preserve">סעיף 78 </w:t>
            </w:r>
          </w:p>
        </w:tc>
        <w:tc>
          <w:tcPr>
            <w:tcW w:w="5669" w:type="dxa"/>
          </w:tcPr>
          <w:p w:rsidR="00A12F0B" w:rsidRPr="00A12F0B" w:rsidRDefault="00A12F0B" w:rsidP="00A12F0B">
            <w:pPr>
              <w:spacing w:line="240" w:lineRule="auto"/>
              <w:jc w:val="left"/>
              <w:rPr>
                <w:rFonts w:cs="Frankruhel"/>
                <w:sz w:val="24"/>
                <w:rtl/>
              </w:rPr>
            </w:pPr>
            <w:r>
              <w:rPr>
                <w:sz w:val="24"/>
                <w:rtl/>
              </w:rPr>
              <w:t>החזקת בעלי חיים</w:t>
            </w:r>
          </w:p>
        </w:tc>
        <w:tc>
          <w:tcPr>
            <w:tcW w:w="567" w:type="dxa"/>
          </w:tcPr>
          <w:p w:rsidR="00A12F0B" w:rsidRPr="00A12F0B" w:rsidRDefault="00A12F0B" w:rsidP="00A12F0B">
            <w:pPr>
              <w:spacing w:line="240" w:lineRule="auto"/>
              <w:jc w:val="left"/>
              <w:rPr>
                <w:rStyle w:val="Hyperlink"/>
                <w:rtl/>
              </w:rPr>
            </w:pPr>
            <w:hyperlink w:anchor="Seif73" w:tooltip="החזקת בעלי חי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79 </w:t>
            </w:r>
          </w:p>
        </w:tc>
        <w:tc>
          <w:tcPr>
            <w:tcW w:w="5669" w:type="dxa"/>
          </w:tcPr>
          <w:p w:rsidR="00A12F0B" w:rsidRPr="00A12F0B" w:rsidRDefault="00A12F0B" w:rsidP="00A12F0B">
            <w:pPr>
              <w:spacing w:line="240" w:lineRule="auto"/>
              <w:jc w:val="left"/>
              <w:rPr>
                <w:rFonts w:cs="Frankruhel"/>
                <w:sz w:val="24"/>
                <w:rtl/>
              </w:rPr>
            </w:pPr>
            <w:r>
              <w:rPr>
                <w:sz w:val="24"/>
                <w:rtl/>
              </w:rPr>
              <w:t>הימצאות בעלי חיים ברשות הרבים</w:t>
            </w:r>
          </w:p>
        </w:tc>
        <w:tc>
          <w:tcPr>
            <w:tcW w:w="567" w:type="dxa"/>
          </w:tcPr>
          <w:p w:rsidR="00A12F0B" w:rsidRPr="00A12F0B" w:rsidRDefault="00A12F0B" w:rsidP="00A12F0B">
            <w:pPr>
              <w:spacing w:line="240" w:lineRule="auto"/>
              <w:jc w:val="left"/>
              <w:rPr>
                <w:rStyle w:val="Hyperlink"/>
                <w:rtl/>
              </w:rPr>
            </w:pPr>
            <w:hyperlink w:anchor="Seif74" w:tooltip="הימצאות בעלי חיים ברשות הרב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80 </w:t>
            </w:r>
          </w:p>
        </w:tc>
        <w:tc>
          <w:tcPr>
            <w:tcW w:w="5669" w:type="dxa"/>
          </w:tcPr>
          <w:p w:rsidR="00A12F0B" w:rsidRPr="00A12F0B" w:rsidRDefault="00A12F0B" w:rsidP="00A12F0B">
            <w:pPr>
              <w:spacing w:line="240" w:lineRule="auto"/>
              <w:jc w:val="left"/>
              <w:rPr>
                <w:rFonts w:cs="Frankruhel"/>
                <w:sz w:val="24"/>
                <w:rtl/>
              </w:rPr>
            </w:pPr>
            <w:r>
              <w:rPr>
                <w:sz w:val="24"/>
                <w:rtl/>
              </w:rPr>
              <w:t>מניעת שוטטות בעלי חיים על ידי העיריה</w:t>
            </w:r>
          </w:p>
        </w:tc>
        <w:tc>
          <w:tcPr>
            <w:tcW w:w="567" w:type="dxa"/>
          </w:tcPr>
          <w:p w:rsidR="00A12F0B" w:rsidRPr="00A12F0B" w:rsidRDefault="00A12F0B" w:rsidP="00A12F0B">
            <w:pPr>
              <w:spacing w:line="240" w:lineRule="auto"/>
              <w:jc w:val="left"/>
              <w:rPr>
                <w:rStyle w:val="Hyperlink"/>
                <w:rtl/>
              </w:rPr>
            </w:pPr>
            <w:hyperlink w:anchor="Seif75" w:tooltip="מניעת שוטטות בעלי חיים על ידי העיר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י"ג: צעצועים מסוכנים</w:t>
            </w:r>
          </w:p>
        </w:tc>
        <w:tc>
          <w:tcPr>
            <w:tcW w:w="567" w:type="dxa"/>
          </w:tcPr>
          <w:p w:rsidR="00A12F0B" w:rsidRPr="00A12F0B" w:rsidRDefault="00A12F0B" w:rsidP="00A12F0B">
            <w:pPr>
              <w:spacing w:line="240" w:lineRule="auto"/>
              <w:jc w:val="left"/>
              <w:rPr>
                <w:rStyle w:val="Hyperlink"/>
                <w:rtl/>
              </w:rPr>
            </w:pPr>
            <w:hyperlink w:anchor="med12" w:tooltip="פרק יג: צעצועים מסוכ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81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76"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82 </w:t>
            </w:r>
          </w:p>
        </w:tc>
        <w:tc>
          <w:tcPr>
            <w:tcW w:w="5669" w:type="dxa"/>
          </w:tcPr>
          <w:p w:rsidR="00A12F0B" w:rsidRPr="00A12F0B" w:rsidRDefault="00A12F0B" w:rsidP="00A12F0B">
            <w:pPr>
              <w:spacing w:line="240" w:lineRule="auto"/>
              <w:jc w:val="left"/>
              <w:rPr>
                <w:rFonts w:cs="Frankruhel"/>
                <w:sz w:val="24"/>
                <w:rtl/>
              </w:rPr>
            </w:pPr>
            <w:r>
              <w:rPr>
                <w:sz w:val="24"/>
                <w:rtl/>
              </w:rPr>
              <w:t>סייג לייצור צעצועים מסוכנים, מכירתם והשכרתם</w:t>
            </w:r>
          </w:p>
        </w:tc>
        <w:tc>
          <w:tcPr>
            <w:tcW w:w="567" w:type="dxa"/>
          </w:tcPr>
          <w:p w:rsidR="00A12F0B" w:rsidRPr="00A12F0B" w:rsidRDefault="00A12F0B" w:rsidP="00A12F0B">
            <w:pPr>
              <w:spacing w:line="240" w:lineRule="auto"/>
              <w:jc w:val="left"/>
              <w:rPr>
                <w:rStyle w:val="Hyperlink"/>
                <w:rtl/>
              </w:rPr>
            </w:pPr>
            <w:hyperlink w:anchor="Seif82" w:tooltip="סייג לייצור צעצועים מסוכנים, מכירתם והשכרת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83 </w:t>
            </w:r>
          </w:p>
        </w:tc>
        <w:tc>
          <w:tcPr>
            <w:tcW w:w="5669" w:type="dxa"/>
          </w:tcPr>
          <w:p w:rsidR="00A12F0B" w:rsidRPr="00A12F0B" w:rsidRDefault="00A12F0B" w:rsidP="00A12F0B">
            <w:pPr>
              <w:spacing w:line="240" w:lineRule="auto"/>
              <w:jc w:val="left"/>
              <w:rPr>
                <w:rFonts w:cs="Frankruhel"/>
                <w:sz w:val="24"/>
                <w:rtl/>
              </w:rPr>
            </w:pPr>
            <w:r>
              <w:rPr>
                <w:sz w:val="24"/>
                <w:rtl/>
              </w:rPr>
              <w:t>סייג להפעלת צעצועים מסוכנים</w:t>
            </w:r>
          </w:p>
        </w:tc>
        <w:tc>
          <w:tcPr>
            <w:tcW w:w="567" w:type="dxa"/>
          </w:tcPr>
          <w:p w:rsidR="00A12F0B" w:rsidRPr="00A12F0B" w:rsidRDefault="00A12F0B" w:rsidP="00A12F0B">
            <w:pPr>
              <w:spacing w:line="240" w:lineRule="auto"/>
              <w:jc w:val="left"/>
              <w:rPr>
                <w:rStyle w:val="Hyperlink"/>
                <w:rtl/>
              </w:rPr>
            </w:pPr>
            <w:hyperlink w:anchor="Seif83" w:tooltip="סייג להפעלת צעצועים מסוכ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י"ד: רכוש ציבורי</w:t>
            </w:r>
          </w:p>
        </w:tc>
        <w:tc>
          <w:tcPr>
            <w:tcW w:w="567" w:type="dxa"/>
          </w:tcPr>
          <w:p w:rsidR="00A12F0B" w:rsidRPr="00A12F0B" w:rsidRDefault="00A12F0B" w:rsidP="00A12F0B">
            <w:pPr>
              <w:spacing w:line="240" w:lineRule="auto"/>
              <w:jc w:val="left"/>
              <w:rPr>
                <w:rStyle w:val="Hyperlink"/>
                <w:rtl/>
              </w:rPr>
            </w:pPr>
            <w:hyperlink w:anchor="med13" w:tooltip="פרק יד: רכוש ציבורי"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84 </w:t>
            </w:r>
          </w:p>
        </w:tc>
        <w:tc>
          <w:tcPr>
            <w:tcW w:w="5669" w:type="dxa"/>
          </w:tcPr>
          <w:p w:rsidR="00A12F0B" w:rsidRPr="00A12F0B" w:rsidRDefault="00A12F0B" w:rsidP="00A12F0B">
            <w:pPr>
              <w:spacing w:line="240" w:lineRule="auto"/>
              <w:jc w:val="left"/>
              <w:rPr>
                <w:rFonts w:cs="Frankruhel"/>
                <w:sz w:val="24"/>
                <w:rtl/>
              </w:rPr>
            </w:pPr>
            <w:r>
              <w:rPr>
                <w:sz w:val="24"/>
                <w:rtl/>
              </w:rPr>
              <w:t>איסור פגיעה או השחתה של רכוש ציבורי</w:t>
            </w:r>
          </w:p>
        </w:tc>
        <w:tc>
          <w:tcPr>
            <w:tcW w:w="567" w:type="dxa"/>
          </w:tcPr>
          <w:p w:rsidR="00A12F0B" w:rsidRPr="00A12F0B" w:rsidRDefault="00A12F0B" w:rsidP="00A12F0B">
            <w:pPr>
              <w:spacing w:line="240" w:lineRule="auto"/>
              <w:jc w:val="left"/>
              <w:rPr>
                <w:rStyle w:val="Hyperlink"/>
                <w:rtl/>
              </w:rPr>
            </w:pPr>
            <w:hyperlink w:anchor="Seif84" w:tooltip="איסור פגיעה או השחתה של רכוש ציבורי"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ט"ו: מניעת רעש</w:t>
            </w:r>
          </w:p>
        </w:tc>
        <w:tc>
          <w:tcPr>
            <w:tcW w:w="567" w:type="dxa"/>
          </w:tcPr>
          <w:p w:rsidR="00A12F0B" w:rsidRPr="00A12F0B" w:rsidRDefault="00A12F0B" w:rsidP="00A12F0B">
            <w:pPr>
              <w:spacing w:line="240" w:lineRule="auto"/>
              <w:jc w:val="left"/>
              <w:rPr>
                <w:rStyle w:val="Hyperlink"/>
                <w:rtl/>
              </w:rPr>
            </w:pPr>
            <w:hyperlink w:anchor="med14" w:tooltip="פרק טו: מניעת רעש"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85 </w:t>
            </w:r>
          </w:p>
        </w:tc>
        <w:tc>
          <w:tcPr>
            <w:tcW w:w="5669" w:type="dxa"/>
          </w:tcPr>
          <w:p w:rsidR="00A12F0B" w:rsidRPr="00A12F0B" w:rsidRDefault="00A12F0B" w:rsidP="00A12F0B">
            <w:pPr>
              <w:spacing w:line="240" w:lineRule="auto"/>
              <w:jc w:val="left"/>
              <w:rPr>
                <w:rFonts w:cs="Frankruhel"/>
                <w:sz w:val="24"/>
                <w:rtl/>
              </w:rPr>
            </w:pPr>
            <w:r>
              <w:rPr>
                <w:sz w:val="24"/>
                <w:rtl/>
              </w:rPr>
              <w:t>הגדרות</w:t>
            </w:r>
          </w:p>
        </w:tc>
        <w:tc>
          <w:tcPr>
            <w:tcW w:w="567" w:type="dxa"/>
          </w:tcPr>
          <w:p w:rsidR="00A12F0B" w:rsidRPr="00A12F0B" w:rsidRDefault="00A12F0B" w:rsidP="00A12F0B">
            <w:pPr>
              <w:spacing w:line="240" w:lineRule="auto"/>
              <w:jc w:val="left"/>
              <w:rPr>
                <w:rStyle w:val="Hyperlink"/>
                <w:rtl/>
              </w:rPr>
            </w:pPr>
            <w:hyperlink w:anchor="Seif85" w:tooltip="הגדר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86 </w:t>
            </w:r>
          </w:p>
        </w:tc>
        <w:tc>
          <w:tcPr>
            <w:tcW w:w="5669" w:type="dxa"/>
          </w:tcPr>
          <w:p w:rsidR="00A12F0B" w:rsidRPr="00A12F0B" w:rsidRDefault="00A12F0B" w:rsidP="00A12F0B">
            <w:pPr>
              <w:spacing w:line="240" w:lineRule="auto"/>
              <w:jc w:val="left"/>
              <w:rPr>
                <w:rFonts w:cs="Frankruhel"/>
                <w:sz w:val="24"/>
                <w:rtl/>
              </w:rPr>
            </w:pPr>
            <w:r>
              <w:rPr>
                <w:sz w:val="24"/>
                <w:rtl/>
              </w:rPr>
              <w:t>גרימת רעש מרכב</w:t>
            </w:r>
          </w:p>
        </w:tc>
        <w:tc>
          <w:tcPr>
            <w:tcW w:w="567" w:type="dxa"/>
          </w:tcPr>
          <w:p w:rsidR="00A12F0B" w:rsidRPr="00A12F0B" w:rsidRDefault="00A12F0B" w:rsidP="00A12F0B">
            <w:pPr>
              <w:spacing w:line="240" w:lineRule="auto"/>
              <w:jc w:val="left"/>
              <w:rPr>
                <w:rStyle w:val="Hyperlink"/>
                <w:rtl/>
              </w:rPr>
            </w:pPr>
            <w:hyperlink w:anchor="Seif86" w:tooltip="גרימת רעש מ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87 </w:t>
            </w:r>
          </w:p>
        </w:tc>
        <w:tc>
          <w:tcPr>
            <w:tcW w:w="5669" w:type="dxa"/>
          </w:tcPr>
          <w:p w:rsidR="00A12F0B" w:rsidRPr="00A12F0B" w:rsidRDefault="00A12F0B" w:rsidP="00A12F0B">
            <w:pPr>
              <w:spacing w:line="240" w:lineRule="auto"/>
              <w:jc w:val="left"/>
              <w:rPr>
                <w:rFonts w:cs="Frankruhel"/>
                <w:sz w:val="24"/>
                <w:rtl/>
              </w:rPr>
            </w:pPr>
            <w:r>
              <w:rPr>
                <w:sz w:val="24"/>
                <w:rtl/>
              </w:rPr>
              <w:t>הפעלת צופרים</w:t>
            </w:r>
          </w:p>
        </w:tc>
        <w:tc>
          <w:tcPr>
            <w:tcW w:w="567" w:type="dxa"/>
          </w:tcPr>
          <w:p w:rsidR="00A12F0B" w:rsidRPr="00A12F0B" w:rsidRDefault="00A12F0B" w:rsidP="00A12F0B">
            <w:pPr>
              <w:spacing w:line="240" w:lineRule="auto"/>
              <w:jc w:val="left"/>
              <w:rPr>
                <w:rStyle w:val="Hyperlink"/>
                <w:rtl/>
              </w:rPr>
            </w:pPr>
            <w:hyperlink w:anchor="Seif87" w:tooltip="הפעלת צופר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88 </w:t>
            </w:r>
          </w:p>
        </w:tc>
        <w:tc>
          <w:tcPr>
            <w:tcW w:w="5669" w:type="dxa"/>
          </w:tcPr>
          <w:p w:rsidR="00A12F0B" w:rsidRPr="00A12F0B" w:rsidRDefault="00A12F0B" w:rsidP="00A12F0B">
            <w:pPr>
              <w:spacing w:line="240" w:lineRule="auto"/>
              <w:jc w:val="left"/>
              <w:rPr>
                <w:rFonts w:cs="Frankruhel"/>
                <w:sz w:val="24"/>
                <w:rtl/>
              </w:rPr>
            </w:pPr>
            <w:r>
              <w:rPr>
                <w:sz w:val="24"/>
                <w:rtl/>
              </w:rPr>
              <w:t>הקמת רעש</w:t>
            </w:r>
          </w:p>
        </w:tc>
        <w:tc>
          <w:tcPr>
            <w:tcW w:w="567" w:type="dxa"/>
          </w:tcPr>
          <w:p w:rsidR="00A12F0B" w:rsidRPr="00A12F0B" w:rsidRDefault="00A12F0B" w:rsidP="00A12F0B">
            <w:pPr>
              <w:spacing w:line="240" w:lineRule="auto"/>
              <w:jc w:val="left"/>
              <w:rPr>
                <w:rStyle w:val="Hyperlink"/>
                <w:rtl/>
              </w:rPr>
            </w:pPr>
            <w:hyperlink w:anchor="Seif88" w:tooltip="הקמת רעש"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89 </w:t>
            </w:r>
          </w:p>
        </w:tc>
        <w:tc>
          <w:tcPr>
            <w:tcW w:w="5669" w:type="dxa"/>
          </w:tcPr>
          <w:p w:rsidR="00A12F0B" w:rsidRPr="00A12F0B" w:rsidRDefault="00A12F0B" w:rsidP="00A12F0B">
            <w:pPr>
              <w:spacing w:line="240" w:lineRule="auto"/>
              <w:jc w:val="left"/>
              <w:rPr>
                <w:rFonts w:cs="Frankruhel"/>
                <w:sz w:val="24"/>
                <w:rtl/>
              </w:rPr>
            </w:pPr>
            <w:r>
              <w:rPr>
                <w:sz w:val="24"/>
                <w:rtl/>
              </w:rPr>
              <w:t>הגבלת מפלס הקול של מוסיקה בבית עסק</w:t>
            </w:r>
          </w:p>
        </w:tc>
        <w:tc>
          <w:tcPr>
            <w:tcW w:w="567" w:type="dxa"/>
          </w:tcPr>
          <w:p w:rsidR="00A12F0B" w:rsidRPr="00A12F0B" w:rsidRDefault="00A12F0B" w:rsidP="00A12F0B">
            <w:pPr>
              <w:spacing w:line="240" w:lineRule="auto"/>
              <w:jc w:val="left"/>
              <w:rPr>
                <w:rStyle w:val="Hyperlink"/>
                <w:rtl/>
              </w:rPr>
            </w:pPr>
            <w:hyperlink w:anchor="Seif89" w:tooltip="הגבלת מפלס הקול של מוסיקה בבית עסק"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90 </w:t>
            </w:r>
          </w:p>
        </w:tc>
        <w:tc>
          <w:tcPr>
            <w:tcW w:w="5669" w:type="dxa"/>
          </w:tcPr>
          <w:p w:rsidR="00A12F0B" w:rsidRPr="00A12F0B" w:rsidRDefault="00A12F0B" w:rsidP="00A12F0B">
            <w:pPr>
              <w:spacing w:line="240" w:lineRule="auto"/>
              <w:jc w:val="left"/>
              <w:rPr>
                <w:rFonts w:cs="Frankruhel"/>
                <w:sz w:val="24"/>
                <w:rtl/>
              </w:rPr>
            </w:pPr>
            <w:r>
              <w:rPr>
                <w:sz w:val="24"/>
                <w:rtl/>
              </w:rPr>
              <w:t>תיקונים ושיפוצים</w:t>
            </w:r>
          </w:p>
        </w:tc>
        <w:tc>
          <w:tcPr>
            <w:tcW w:w="567" w:type="dxa"/>
          </w:tcPr>
          <w:p w:rsidR="00A12F0B" w:rsidRPr="00A12F0B" w:rsidRDefault="00A12F0B" w:rsidP="00A12F0B">
            <w:pPr>
              <w:spacing w:line="240" w:lineRule="auto"/>
              <w:jc w:val="left"/>
              <w:rPr>
                <w:rStyle w:val="Hyperlink"/>
                <w:rtl/>
              </w:rPr>
            </w:pPr>
            <w:hyperlink w:anchor="Seif90" w:tooltip="תיקונים ושיפוצ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91 </w:t>
            </w:r>
          </w:p>
        </w:tc>
        <w:tc>
          <w:tcPr>
            <w:tcW w:w="5669" w:type="dxa"/>
          </w:tcPr>
          <w:p w:rsidR="00A12F0B" w:rsidRPr="00A12F0B" w:rsidRDefault="00A12F0B" w:rsidP="00A12F0B">
            <w:pPr>
              <w:spacing w:line="240" w:lineRule="auto"/>
              <w:jc w:val="left"/>
              <w:rPr>
                <w:rFonts w:cs="Frankruhel"/>
                <w:sz w:val="24"/>
                <w:rtl/>
              </w:rPr>
            </w:pPr>
            <w:r>
              <w:rPr>
                <w:sz w:val="24"/>
                <w:rtl/>
              </w:rPr>
              <w:t>בניה בימי חול ובערבי שבת וחג</w:t>
            </w:r>
          </w:p>
        </w:tc>
        <w:tc>
          <w:tcPr>
            <w:tcW w:w="567" w:type="dxa"/>
          </w:tcPr>
          <w:p w:rsidR="00A12F0B" w:rsidRPr="00A12F0B" w:rsidRDefault="00A12F0B" w:rsidP="00A12F0B">
            <w:pPr>
              <w:spacing w:line="240" w:lineRule="auto"/>
              <w:jc w:val="left"/>
              <w:rPr>
                <w:rStyle w:val="Hyperlink"/>
                <w:rtl/>
              </w:rPr>
            </w:pPr>
            <w:hyperlink w:anchor="Seif91" w:tooltip="בניה בימי חול ובערבי שבת וחג"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92 </w:t>
            </w:r>
          </w:p>
        </w:tc>
        <w:tc>
          <w:tcPr>
            <w:tcW w:w="5669" w:type="dxa"/>
          </w:tcPr>
          <w:p w:rsidR="00A12F0B" w:rsidRPr="00A12F0B" w:rsidRDefault="00A12F0B" w:rsidP="00A12F0B">
            <w:pPr>
              <w:spacing w:line="240" w:lineRule="auto"/>
              <w:jc w:val="left"/>
              <w:rPr>
                <w:rFonts w:cs="Frankruhel"/>
                <w:sz w:val="24"/>
                <w:rtl/>
              </w:rPr>
            </w:pPr>
            <w:r>
              <w:rPr>
                <w:sz w:val="24"/>
                <w:rtl/>
              </w:rPr>
              <w:t>טלטול מכלים</w:t>
            </w:r>
          </w:p>
        </w:tc>
        <w:tc>
          <w:tcPr>
            <w:tcW w:w="567" w:type="dxa"/>
          </w:tcPr>
          <w:p w:rsidR="00A12F0B" w:rsidRPr="00A12F0B" w:rsidRDefault="00A12F0B" w:rsidP="00A12F0B">
            <w:pPr>
              <w:spacing w:line="240" w:lineRule="auto"/>
              <w:jc w:val="left"/>
              <w:rPr>
                <w:rStyle w:val="Hyperlink"/>
                <w:rtl/>
              </w:rPr>
            </w:pPr>
            <w:hyperlink w:anchor="Seif92" w:tooltip="טלטול מכל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93 </w:t>
            </w:r>
          </w:p>
        </w:tc>
        <w:tc>
          <w:tcPr>
            <w:tcW w:w="5669" w:type="dxa"/>
          </w:tcPr>
          <w:p w:rsidR="00A12F0B" w:rsidRPr="00A12F0B" w:rsidRDefault="00A12F0B" w:rsidP="00A12F0B">
            <w:pPr>
              <w:spacing w:line="240" w:lineRule="auto"/>
              <w:jc w:val="left"/>
              <w:rPr>
                <w:rFonts w:cs="Frankruhel"/>
                <w:sz w:val="24"/>
                <w:rtl/>
              </w:rPr>
            </w:pPr>
            <w:r>
              <w:rPr>
                <w:sz w:val="24"/>
                <w:rtl/>
              </w:rPr>
              <w:t>פרסומת והודעות</w:t>
            </w:r>
          </w:p>
        </w:tc>
        <w:tc>
          <w:tcPr>
            <w:tcW w:w="567" w:type="dxa"/>
          </w:tcPr>
          <w:p w:rsidR="00A12F0B" w:rsidRPr="00A12F0B" w:rsidRDefault="00A12F0B" w:rsidP="00A12F0B">
            <w:pPr>
              <w:spacing w:line="240" w:lineRule="auto"/>
              <w:jc w:val="left"/>
              <w:rPr>
                <w:rStyle w:val="Hyperlink"/>
                <w:rtl/>
              </w:rPr>
            </w:pPr>
            <w:hyperlink w:anchor="Seif93" w:tooltip="פרסומת והודע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94 </w:t>
            </w:r>
          </w:p>
        </w:tc>
        <w:tc>
          <w:tcPr>
            <w:tcW w:w="5669" w:type="dxa"/>
          </w:tcPr>
          <w:p w:rsidR="00A12F0B" w:rsidRPr="00A12F0B" w:rsidRDefault="00A12F0B" w:rsidP="00A12F0B">
            <w:pPr>
              <w:spacing w:line="240" w:lineRule="auto"/>
              <w:jc w:val="left"/>
              <w:rPr>
                <w:rFonts w:cs="Frankruhel"/>
                <w:sz w:val="24"/>
                <w:rtl/>
              </w:rPr>
            </w:pPr>
            <w:r>
              <w:rPr>
                <w:sz w:val="24"/>
                <w:rtl/>
              </w:rPr>
              <w:t>הפעלת מערכת אזעקה</w:t>
            </w:r>
          </w:p>
        </w:tc>
        <w:tc>
          <w:tcPr>
            <w:tcW w:w="567" w:type="dxa"/>
          </w:tcPr>
          <w:p w:rsidR="00A12F0B" w:rsidRPr="00A12F0B" w:rsidRDefault="00A12F0B" w:rsidP="00A12F0B">
            <w:pPr>
              <w:spacing w:line="240" w:lineRule="auto"/>
              <w:jc w:val="left"/>
              <w:rPr>
                <w:rStyle w:val="Hyperlink"/>
                <w:rtl/>
              </w:rPr>
            </w:pPr>
            <w:hyperlink w:anchor="Seif94" w:tooltip="הפעלת מערכת אזעק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95 </w:t>
            </w:r>
          </w:p>
        </w:tc>
        <w:tc>
          <w:tcPr>
            <w:tcW w:w="5669" w:type="dxa"/>
          </w:tcPr>
          <w:p w:rsidR="00A12F0B" w:rsidRPr="00A12F0B" w:rsidRDefault="00A12F0B" w:rsidP="00A12F0B">
            <w:pPr>
              <w:spacing w:line="240" w:lineRule="auto"/>
              <w:jc w:val="left"/>
              <w:rPr>
                <w:rFonts w:cs="Frankruhel"/>
                <w:sz w:val="24"/>
                <w:rtl/>
              </w:rPr>
            </w:pPr>
            <w:r>
              <w:rPr>
                <w:sz w:val="24"/>
                <w:rtl/>
              </w:rPr>
              <w:t>מערכת אזעקה ברכב</w:t>
            </w:r>
          </w:p>
        </w:tc>
        <w:tc>
          <w:tcPr>
            <w:tcW w:w="567" w:type="dxa"/>
          </w:tcPr>
          <w:p w:rsidR="00A12F0B" w:rsidRPr="00A12F0B" w:rsidRDefault="00A12F0B" w:rsidP="00A12F0B">
            <w:pPr>
              <w:spacing w:line="240" w:lineRule="auto"/>
              <w:jc w:val="left"/>
              <w:rPr>
                <w:rStyle w:val="Hyperlink"/>
                <w:rtl/>
              </w:rPr>
            </w:pPr>
            <w:hyperlink w:anchor="Seif95" w:tooltip="מערכת אזעקה ברכב"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96 </w:t>
            </w:r>
          </w:p>
        </w:tc>
        <w:tc>
          <w:tcPr>
            <w:tcW w:w="5669" w:type="dxa"/>
          </w:tcPr>
          <w:p w:rsidR="00A12F0B" w:rsidRPr="00A12F0B" w:rsidRDefault="00A12F0B" w:rsidP="00A12F0B">
            <w:pPr>
              <w:spacing w:line="240" w:lineRule="auto"/>
              <w:jc w:val="left"/>
              <w:rPr>
                <w:rFonts w:cs="Frankruhel"/>
                <w:sz w:val="24"/>
                <w:rtl/>
              </w:rPr>
            </w:pPr>
            <w:r>
              <w:rPr>
                <w:sz w:val="24"/>
                <w:rtl/>
              </w:rPr>
              <w:t>הפסקת רעש על ידי העיריה</w:t>
            </w:r>
          </w:p>
        </w:tc>
        <w:tc>
          <w:tcPr>
            <w:tcW w:w="567" w:type="dxa"/>
          </w:tcPr>
          <w:p w:rsidR="00A12F0B" w:rsidRPr="00A12F0B" w:rsidRDefault="00A12F0B" w:rsidP="00A12F0B">
            <w:pPr>
              <w:spacing w:line="240" w:lineRule="auto"/>
              <w:jc w:val="left"/>
              <w:rPr>
                <w:rStyle w:val="Hyperlink"/>
                <w:rtl/>
              </w:rPr>
            </w:pPr>
            <w:hyperlink w:anchor="Seif96" w:tooltip="הפסקת רעש על ידי העירי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97 </w:t>
            </w:r>
          </w:p>
        </w:tc>
        <w:tc>
          <w:tcPr>
            <w:tcW w:w="5669" w:type="dxa"/>
          </w:tcPr>
          <w:p w:rsidR="00A12F0B" w:rsidRPr="00A12F0B" w:rsidRDefault="00A12F0B" w:rsidP="00A12F0B">
            <w:pPr>
              <w:spacing w:line="240" w:lineRule="auto"/>
              <w:jc w:val="left"/>
              <w:rPr>
                <w:rFonts w:cs="Frankruhel"/>
                <w:sz w:val="24"/>
                <w:rtl/>
              </w:rPr>
            </w:pPr>
            <w:r>
              <w:rPr>
                <w:sz w:val="24"/>
                <w:rtl/>
              </w:rPr>
              <w:t>סייג לתחולה</w:t>
            </w:r>
          </w:p>
        </w:tc>
        <w:tc>
          <w:tcPr>
            <w:tcW w:w="567" w:type="dxa"/>
          </w:tcPr>
          <w:p w:rsidR="00A12F0B" w:rsidRPr="00A12F0B" w:rsidRDefault="00A12F0B" w:rsidP="00A12F0B">
            <w:pPr>
              <w:spacing w:line="240" w:lineRule="auto"/>
              <w:jc w:val="left"/>
              <w:rPr>
                <w:rStyle w:val="Hyperlink"/>
                <w:rtl/>
              </w:rPr>
            </w:pPr>
            <w:hyperlink w:anchor="Seif97" w:tooltip="סייג לתחול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98 </w:t>
            </w:r>
          </w:p>
        </w:tc>
        <w:tc>
          <w:tcPr>
            <w:tcW w:w="5669" w:type="dxa"/>
          </w:tcPr>
          <w:p w:rsidR="00A12F0B" w:rsidRPr="00A12F0B" w:rsidRDefault="00A12F0B" w:rsidP="00A12F0B">
            <w:pPr>
              <w:spacing w:line="240" w:lineRule="auto"/>
              <w:jc w:val="left"/>
              <w:rPr>
                <w:rFonts w:cs="Frankruhel"/>
                <w:sz w:val="24"/>
                <w:rtl/>
              </w:rPr>
            </w:pPr>
            <w:r>
              <w:rPr>
                <w:sz w:val="24"/>
                <w:rtl/>
              </w:rPr>
              <w:t>מדידת רעש</w:t>
            </w:r>
          </w:p>
        </w:tc>
        <w:tc>
          <w:tcPr>
            <w:tcW w:w="567" w:type="dxa"/>
          </w:tcPr>
          <w:p w:rsidR="00A12F0B" w:rsidRPr="00A12F0B" w:rsidRDefault="00A12F0B" w:rsidP="00A12F0B">
            <w:pPr>
              <w:spacing w:line="240" w:lineRule="auto"/>
              <w:jc w:val="left"/>
              <w:rPr>
                <w:rStyle w:val="Hyperlink"/>
                <w:rtl/>
              </w:rPr>
            </w:pPr>
            <w:hyperlink w:anchor="Seif98" w:tooltip="מדידת רעש"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99 </w:t>
            </w:r>
          </w:p>
        </w:tc>
        <w:tc>
          <w:tcPr>
            <w:tcW w:w="5669" w:type="dxa"/>
          </w:tcPr>
          <w:p w:rsidR="00A12F0B" w:rsidRPr="00A12F0B" w:rsidRDefault="00A12F0B" w:rsidP="00A12F0B">
            <w:pPr>
              <w:spacing w:line="240" w:lineRule="auto"/>
              <w:jc w:val="left"/>
              <w:rPr>
                <w:rFonts w:cs="Frankruhel"/>
                <w:sz w:val="24"/>
                <w:rtl/>
              </w:rPr>
            </w:pPr>
            <w:r>
              <w:rPr>
                <w:sz w:val="24"/>
                <w:rtl/>
              </w:rPr>
              <w:t>רעש הנשמע מחוץ לאזור מגורים</w:t>
            </w:r>
          </w:p>
        </w:tc>
        <w:tc>
          <w:tcPr>
            <w:tcW w:w="567" w:type="dxa"/>
          </w:tcPr>
          <w:p w:rsidR="00A12F0B" w:rsidRPr="00A12F0B" w:rsidRDefault="00A12F0B" w:rsidP="00A12F0B">
            <w:pPr>
              <w:spacing w:line="240" w:lineRule="auto"/>
              <w:jc w:val="left"/>
              <w:rPr>
                <w:rStyle w:val="Hyperlink"/>
                <w:rtl/>
              </w:rPr>
            </w:pPr>
            <w:hyperlink w:anchor="Seif99" w:tooltip="רעש הנשמע מחוץ לאזור מגור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p>
        </w:tc>
        <w:tc>
          <w:tcPr>
            <w:tcW w:w="5669" w:type="dxa"/>
          </w:tcPr>
          <w:p w:rsidR="00A12F0B" w:rsidRPr="00A12F0B" w:rsidRDefault="00A12F0B" w:rsidP="00A12F0B">
            <w:pPr>
              <w:spacing w:line="240" w:lineRule="auto"/>
              <w:jc w:val="left"/>
              <w:rPr>
                <w:rFonts w:cs="Frankruhel"/>
                <w:sz w:val="24"/>
                <w:rtl/>
              </w:rPr>
            </w:pPr>
            <w:r>
              <w:rPr>
                <w:sz w:val="24"/>
                <w:rtl/>
              </w:rPr>
              <w:t>פרק ט"ז: שונות</w:t>
            </w:r>
          </w:p>
        </w:tc>
        <w:tc>
          <w:tcPr>
            <w:tcW w:w="567" w:type="dxa"/>
          </w:tcPr>
          <w:p w:rsidR="00A12F0B" w:rsidRPr="00A12F0B" w:rsidRDefault="00A12F0B" w:rsidP="00A12F0B">
            <w:pPr>
              <w:spacing w:line="240" w:lineRule="auto"/>
              <w:jc w:val="left"/>
              <w:rPr>
                <w:rStyle w:val="Hyperlink"/>
                <w:rtl/>
              </w:rPr>
            </w:pPr>
            <w:hyperlink w:anchor="med15" w:tooltip="פרק טז: שונ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100 </w:t>
            </w:r>
          </w:p>
        </w:tc>
        <w:tc>
          <w:tcPr>
            <w:tcW w:w="5669" w:type="dxa"/>
          </w:tcPr>
          <w:p w:rsidR="00A12F0B" w:rsidRPr="00A12F0B" w:rsidRDefault="00A12F0B" w:rsidP="00A12F0B">
            <w:pPr>
              <w:spacing w:line="240" w:lineRule="auto"/>
              <w:jc w:val="left"/>
              <w:rPr>
                <w:rFonts w:cs="Frankruhel"/>
                <w:sz w:val="24"/>
                <w:rtl/>
              </w:rPr>
            </w:pPr>
            <w:r>
              <w:rPr>
                <w:sz w:val="24"/>
                <w:rtl/>
              </w:rPr>
              <w:t>איסור הפרעה</w:t>
            </w:r>
          </w:p>
        </w:tc>
        <w:tc>
          <w:tcPr>
            <w:tcW w:w="567" w:type="dxa"/>
          </w:tcPr>
          <w:p w:rsidR="00A12F0B" w:rsidRPr="00A12F0B" w:rsidRDefault="00A12F0B" w:rsidP="00A12F0B">
            <w:pPr>
              <w:spacing w:line="240" w:lineRule="auto"/>
              <w:jc w:val="left"/>
              <w:rPr>
                <w:rStyle w:val="Hyperlink"/>
                <w:rtl/>
              </w:rPr>
            </w:pPr>
            <w:hyperlink w:anchor="Seif100" w:tooltip="איסור הפרע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101 </w:t>
            </w:r>
          </w:p>
        </w:tc>
        <w:tc>
          <w:tcPr>
            <w:tcW w:w="5669" w:type="dxa"/>
          </w:tcPr>
          <w:p w:rsidR="00A12F0B" w:rsidRPr="00A12F0B" w:rsidRDefault="00A12F0B" w:rsidP="00A12F0B">
            <w:pPr>
              <w:spacing w:line="240" w:lineRule="auto"/>
              <w:jc w:val="left"/>
              <w:rPr>
                <w:rFonts w:cs="Frankruhel"/>
                <w:sz w:val="24"/>
                <w:rtl/>
              </w:rPr>
            </w:pPr>
            <w:r>
              <w:rPr>
                <w:sz w:val="24"/>
                <w:rtl/>
              </w:rPr>
              <w:t>אחריות תאגיד</w:t>
            </w:r>
          </w:p>
        </w:tc>
        <w:tc>
          <w:tcPr>
            <w:tcW w:w="567" w:type="dxa"/>
          </w:tcPr>
          <w:p w:rsidR="00A12F0B" w:rsidRPr="00A12F0B" w:rsidRDefault="00A12F0B" w:rsidP="00A12F0B">
            <w:pPr>
              <w:spacing w:line="240" w:lineRule="auto"/>
              <w:jc w:val="left"/>
              <w:rPr>
                <w:rStyle w:val="Hyperlink"/>
                <w:rtl/>
              </w:rPr>
            </w:pPr>
            <w:hyperlink w:anchor="Seif101" w:tooltip="אחריות תאגיד"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102 </w:t>
            </w:r>
          </w:p>
        </w:tc>
        <w:tc>
          <w:tcPr>
            <w:tcW w:w="5669" w:type="dxa"/>
          </w:tcPr>
          <w:p w:rsidR="00A12F0B" w:rsidRPr="00A12F0B" w:rsidRDefault="00A12F0B" w:rsidP="00A12F0B">
            <w:pPr>
              <w:spacing w:line="240" w:lineRule="auto"/>
              <w:jc w:val="left"/>
              <w:rPr>
                <w:rFonts w:cs="Frankruhel"/>
                <w:sz w:val="24"/>
                <w:rtl/>
              </w:rPr>
            </w:pPr>
            <w:r>
              <w:rPr>
                <w:sz w:val="24"/>
                <w:rtl/>
              </w:rPr>
              <w:t>הודעה לביצוע</w:t>
            </w:r>
          </w:p>
        </w:tc>
        <w:tc>
          <w:tcPr>
            <w:tcW w:w="567" w:type="dxa"/>
          </w:tcPr>
          <w:p w:rsidR="00A12F0B" w:rsidRPr="00A12F0B" w:rsidRDefault="00A12F0B" w:rsidP="00A12F0B">
            <w:pPr>
              <w:spacing w:line="240" w:lineRule="auto"/>
              <w:jc w:val="left"/>
              <w:rPr>
                <w:rStyle w:val="Hyperlink"/>
                <w:rtl/>
              </w:rPr>
            </w:pPr>
            <w:hyperlink w:anchor="Seif102" w:tooltip="הודעה לביצוע"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103 </w:t>
            </w:r>
          </w:p>
        </w:tc>
        <w:tc>
          <w:tcPr>
            <w:tcW w:w="5669" w:type="dxa"/>
          </w:tcPr>
          <w:p w:rsidR="00A12F0B" w:rsidRPr="00A12F0B" w:rsidRDefault="00A12F0B" w:rsidP="00A12F0B">
            <w:pPr>
              <w:spacing w:line="240" w:lineRule="auto"/>
              <w:jc w:val="left"/>
              <w:rPr>
                <w:rFonts w:cs="Frankruhel"/>
                <w:sz w:val="24"/>
                <w:rtl/>
              </w:rPr>
            </w:pPr>
            <w:r>
              <w:rPr>
                <w:sz w:val="24"/>
                <w:rtl/>
              </w:rPr>
              <w:t>סמכות ביצוע וחיוב בהוצאות</w:t>
            </w:r>
          </w:p>
        </w:tc>
        <w:tc>
          <w:tcPr>
            <w:tcW w:w="567" w:type="dxa"/>
          </w:tcPr>
          <w:p w:rsidR="00A12F0B" w:rsidRPr="00A12F0B" w:rsidRDefault="00A12F0B" w:rsidP="00A12F0B">
            <w:pPr>
              <w:spacing w:line="240" w:lineRule="auto"/>
              <w:jc w:val="left"/>
              <w:rPr>
                <w:rStyle w:val="Hyperlink"/>
                <w:rtl/>
              </w:rPr>
            </w:pPr>
            <w:hyperlink w:anchor="Seif103" w:tooltip="סמכות ביצוע וחיוב בהוצא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104 </w:t>
            </w:r>
          </w:p>
        </w:tc>
        <w:tc>
          <w:tcPr>
            <w:tcW w:w="5669" w:type="dxa"/>
          </w:tcPr>
          <w:p w:rsidR="00A12F0B" w:rsidRPr="00A12F0B" w:rsidRDefault="00A12F0B" w:rsidP="00A12F0B">
            <w:pPr>
              <w:spacing w:line="240" w:lineRule="auto"/>
              <w:jc w:val="left"/>
              <w:rPr>
                <w:rFonts w:cs="Frankruhel"/>
                <w:sz w:val="24"/>
                <w:rtl/>
              </w:rPr>
            </w:pPr>
            <w:r>
              <w:rPr>
                <w:sz w:val="24"/>
                <w:rtl/>
              </w:rPr>
              <w:t>מסירת הודעות</w:t>
            </w:r>
          </w:p>
        </w:tc>
        <w:tc>
          <w:tcPr>
            <w:tcW w:w="567" w:type="dxa"/>
          </w:tcPr>
          <w:p w:rsidR="00A12F0B" w:rsidRPr="00A12F0B" w:rsidRDefault="00A12F0B" w:rsidP="00A12F0B">
            <w:pPr>
              <w:spacing w:line="240" w:lineRule="auto"/>
              <w:jc w:val="left"/>
              <w:rPr>
                <w:rStyle w:val="Hyperlink"/>
                <w:rtl/>
              </w:rPr>
            </w:pPr>
            <w:hyperlink w:anchor="Seif104" w:tooltip="מסירת הודעות"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105 </w:t>
            </w:r>
          </w:p>
        </w:tc>
        <w:tc>
          <w:tcPr>
            <w:tcW w:w="5669" w:type="dxa"/>
          </w:tcPr>
          <w:p w:rsidR="00A12F0B" w:rsidRPr="00A12F0B" w:rsidRDefault="00A12F0B" w:rsidP="00A12F0B">
            <w:pPr>
              <w:spacing w:line="240" w:lineRule="auto"/>
              <w:jc w:val="left"/>
              <w:rPr>
                <w:rFonts w:cs="Frankruhel"/>
                <w:sz w:val="24"/>
                <w:rtl/>
              </w:rPr>
            </w:pPr>
            <w:r>
              <w:rPr>
                <w:sz w:val="24"/>
                <w:rtl/>
              </w:rPr>
              <w:t>גביית האגרות ושיעורן</w:t>
            </w:r>
          </w:p>
        </w:tc>
        <w:tc>
          <w:tcPr>
            <w:tcW w:w="567" w:type="dxa"/>
          </w:tcPr>
          <w:p w:rsidR="00A12F0B" w:rsidRPr="00A12F0B" w:rsidRDefault="00A12F0B" w:rsidP="00A12F0B">
            <w:pPr>
              <w:spacing w:line="240" w:lineRule="auto"/>
              <w:jc w:val="left"/>
              <w:rPr>
                <w:rStyle w:val="Hyperlink"/>
                <w:rtl/>
              </w:rPr>
            </w:pPr>
            <w:hyperlink w:anchor="Seif105" w:tooltip="גביית האגרות ושיעורן"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106 </w:t>
            </w:r>
          </w:p>
        </w:tc>
        <w:tc>
          <w:tcPr>
            <w:tcW w:w="5669" w:type="dxa"/>
          </w:tcPr>
          <w:p w:rsidR="00A12F0B" w:rsidRPr="00A12F0B" w:rsidRDefault="00A12F0B" w:rsidP="00A12F0B">
            <w:pPr>
              <w:spacing w:line="240" w:lineRule="auto"/>
              <w:jc w:val="left"/>
              <w:rPr>
                <w:rFonts w:cs="Frankruhel"/>
                <w:sz w:val="24"/>
                <w:rtl/>
              </w:rPr>
            </w:pPr>
            <w:r>
              <w:rPr>
                <w:sz w:val="24"/>
                <w:rtl/>
              </w:rPr>
              <w:t>שמירת דינים</w:t>
            </w:r>
          </w:p>
        </w:tc>
        <w:tc>
          <w:tcPr>
            <w:tcW w:w="567" w:type="dxa"/>
          </w:tcPr>
          <w:p w:rsidR="00A12F0B" w:rsidRPr="00A12F0B" w:rsidRDefault="00A12F0B" w:rsidP="00A12F0B">
            <w:pPr>
              <w:spacing w:line="240" w:lineRule="auto"/>
              <w:jc w:val="left"/>
              <w:rPr>
                <w:rStyle w:val="Hyperlink"/>
                <w:rtl/>
              </w:rPr>
            </w:pPr>
            <w:hyperlink w:anchor="Seif106" w:tooltip="שמירת דינים"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107 </w:t>
            </w:r>
          </w:p>
        </w:tc>
        <w:tc>
          <w:tcPr>
            <w:tcW w:w="5669" w:type="dxa"/>
          </w:tcPr>
          <w:p w:rsidR="00A12F0B" w:rsidRPr="00A12F0B" w:rsidRDefault="00A12F0B" w:rsidP="00A12F0B">
            <w:pPr>
              <w:spacing w:line="240" w:lineRule="auto"/>
              <w:jc w:val="left"/>
              <w:rPr>
                <w:rFonts w:cs="Frankruhel"/>
                <w:sz w:val="24"/>
                <w:rtl/>
              </w:rPr>
            </w:pPr>
            <w:r>
              <w:rPr>
                <w:sz w:val="24"/>
                <w:rtl/>
              </w:rPr>
              <w:t>הצמדה למדד</w:t>
            </w:r>
          </w:p>
        </w:tc>
        <w:tc>
          <w:tcPr>
            <w:tcW w:w="567" w:type="dxa"/>
          </w:tcPr>
          <w:p w:rsidR="00A12F0B" w:rsidRPr="00A12F0B" w:rsidRDefault="00A12F0B" w:rsidP="00A12F0B">
            <w:pPr>
              <w:spacing w:line="240" w:lineRule="auto"/>
              <w:jc w:val="left"/>
              <w:rPr>
                <w:rStyle w:val="Hyperlink"/>
                <w:rtl/>
              </w:rPr>
            </w:pPr>
            <w:hyperlink w:anchor="Seif107" w:tooltip="הצמדה למדד"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108 </w:t>
            </w:r>
          </w:p>
        </w:tc>
        <w:tc>
          <w:tcPr>
            <w:tcW w:w="5669" w:type="dxa"/>
          </w:tcPr>
          <w:p w:rsidR="00A12F0B" w:rsidRPr="00A12F0B" w:rsidRDefault="00A12F0B" w:rsidP="00A12F0B">
            <w:pPr>
              <w:spacing w:line="240" w:lineRule="auto"/>
              <w:jc w:val="left"/>
              <w:rPr>
                <w:rFonts w:cs="Frankruhel"/>
                <w:sz w:val="24"/>
                <w:rtl/>
              </w:rPr>
            </w:pPr>
            <w:r>
              <w:rPr>
                <w:sz w:val="24"/>
                <w:rtl/>
              </w:rPr>
              <w:t>ביטול</w:t>
            </w:r>
          </w:p>
        </w:tc>
        <w:tc>
          <w:tcPr>
            <w:tcW w:w="567" w:type="dxa"/>
          </w:tcPr>
          <w:p w:rsidR="00A12F0B" w:rsidRPr="00A12F0B" w:rsidRDefault="00A12F0B" w:rsidP="00A12F0B">
            <w:pPr>
              <w:spacing w:line="240" w:lineRule="auto"/>
              <w:jc w:val="left"/>
              <w:rPr>
                <w:rStyle w:val="Hyperlink"/>
                <w:rtl/>
              </w:rPr>
            </w:pPr>
            <w:hyperlink w:anchor="Seif108" w:tooltip="ביטול"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109 </w:t>
            </w:r>
          </w:p>
        </w:tc>
        <w:tc>
          <w:tcPr>
            <w:tcW w:w="5669" w:type="dxa"/>
          </w:tcPr>
          <w:p w:rsidR="00A12F0B" w:rsidRPr="00A12F0B" w:rsidRDefault="00A12F0B" w:rsidP="00A12F0B">
            <w:pPr>
              <w:spacing w:line="240" w:lineRule="auto"/>
              <w:jc w:val="left"/>
              <w:rPr>
                <w:rFonts w:cs="Frankruhel"/>
                <w:sz w:val="24"/>
                <w:rtl/>
              </w:rPr>
            </w:pPr>
            <w:r>
              <w:rPr>
                <w:sz w:val="24"/>
                <w:rtl/>
              </w:rPr>
              <w:t>תחילה</w:t>
            </w:r>
          </w:p>
        </w:tc>
        <w:tc>
          <w:tcPr>
            <w:tcW w:w="567" w:type="dxa"/>
          </w:tcPr>
          <w:p w:rsidR="00A12F0B" w:rsidRPr="00A12F0B" w:rsidRDefault="00A12F0B" w:rsidP="00A12F0B">
            <w:pPr>
              <w:spacing w:line="240" w:lineRule="auto"/>
              <w:jc w:val="left"/>
              <w:rPr>
                <w:rStyle w:val="Hyperlink"/>
                <w:rtl/>
              </w:rPr>
            </w:pPr>
            <w:hyperlink w:anchor="Seif109" w:tooltip="תחיל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110 </w:t>
            </w:r>
          </w:p>
        </w:tc>
        <w:tc>
          <w:tcPr>
            <w:tcW w:w="5669" w:type="dxa"/>
          </w:tcPr>
          <w:p w:rsidR="00A12F0B" w:rsidRPr="00A12F0B" w:rsidRDefault="00A12F0B" w:rsidP="00A12F0B">
            <w:pPr>
              <w:spacing w:line="240" w:lineRule="auto"/>
              <w:jc w:val="left"/>
              <w:rPr>
                <w:rFonts w:cs="Frankruhel"/>
                <w:sz w:val="24"/>
                <w:rtl/>
              </w:rPr>
            </w:pPr>
            <w:r>
              <w:rPr>
                <w:sz w:val="24"/>
                <w:rtl/>
              </w:rPr>
              <w:t>הוראות מעבר</w:t>
            </w:r>
          </w:p>
        </w:tc>
        <w:tc>
          <w:tcPr>
            <w:tcW w:w="567" w:type="dxa"/>
          </w:tcPr>
          <w:p w:rsidR="00A12F0B" w:rsidRPr="00A12F0B" w:rsidRDefault="00A12F0B" w:rsidP="00A12F0B">
            <w:pPr>
              <w:spacing w:line="240" w:lineRule="auto"/>
              <w:jc w:val="left"/>
              <w:rPr>
                <w:rStyle w:val="Hyperlink"/>
                <w:rtl/>
              </w:rPr>
            </w:pPr>
            <w:hyperlink w:anchor="Seif110" w:tooltip="הוראות מעבר"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12F0B" w:rsidRPr="00A12F0B">
        <w:tblPrEx>
          <w:tblCellMar>
            <w:top w:w="0" w:type="dxa"/>
            <w:bottom w:w="0" w:type="dxa"/>
          </w:tblCellMar>
        </w:tblPrEx>
        <w:tc>
          <w:tcPr>
            <w:tcW w:w="1247" w:type="dxa"/>
          </w:tcPr>
          <w:p w:rsidR="00A12F0B" w:rsidRPr="00A12F0B" w:rsidRDefault="00A12F0B" w:rsidP="00A12F0B">
            <w:pPr>
              <w:spacing w:line="240" w:lineRule="auto"/>
              <w:jc w:val="left"/>
              <w:rPr>
                <w:rFonts w:cs="Frankruhel"/>
                <w:sz w:val="24"/>
                <w:rtl/>
              </w:rPr>
            </w:pPr>
            <w:r>
              <w:rPr>
                <w:sz w:val="24"/>
                <w:rtl/>
              </w:rPr>
              <w:t xml:space="preserve">סעיף 111 </w:t>
            </w:r>
          </w:p>
        </w:tc>
        <w:tc>
          <w:tcPr>
            <w:tcW w:w="5669" w:type="dxa"/>
          </w:tcPr>
          <w:p w:rsidR="00A12F0B" w:rsidRPr="00A12F0B" w:rsidRDefault="00A12F0B" w:rsidP="00A12F0B">
            <w:pPr>
              <w:spacing w:line="240" w:lineRule="auto"/>
              <w:jc w:val="left"/>
              <w:rPr>
                <w:rFonts w:cs="Frankruhel"/>
                <w:sz w:val="24"/>
                <w:rtl/>
              </w:rPr>
            </w:pPr>
            <w:r>
              <w:rPr>
                <w:sz w:val="24"/>
                <w:rtl/>
              </w:rPr>
              <w:t>הוראת שעה</w:t>
            </w:r>
          </w:p>
        </w:tc>
        <w:tc>
          <w:tcPr>
            <w:tcW w:w="567" w:type="dxa"/>
          </w:tcPr>
          <w:p w:rsidR="00A12F0B" w:rsidRPr="00A12F0B" w:rsidRDefault="00A12F0B" w:rsidP="00A12F0B">
            <w:pPr>
              <w:spacing w:line="240" w:lineRule="auto"/>
              <w:jc w:val="left"/>
              <w:rPr>
                <w:rStyle w:val="Hyperlink"/>
                <w:rtl/>
              </w:rPr>
            </w:pPr>
            <w:hyperlink w:anchor="Seif111" w:tooltip="הוראת שעה" w:history="1">
              <w:r w:rsidRPr="00A12F0B">
                <w:rPr>
                  <w:rStyle w:val="Hyperlink"/>
                </w:rPr>
                <w:t>Go</w:t>
              </w:r>
            </w:hyperlink>
          </w:p>
        </w:tc>
        <w:tc>
          <w:tcPr>
            <w:tcW w:w="850" w:type="dxa"/>
          </w:tcPr>
          <w:p w:rsidR="00A12F0B" w:rsidRPr="00A12F0B" w:rsidRDefault="00A12F0B" w:rsidP="00A12F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bl>
    <w:p w:rsidR="00F63A41" w:rsidRDefault="00F63A41">
      <w:pPr>
        <w:pStyle w:val="big-header"/>
        <w:ind w:left="0" w:right="1134"/>
        <w:rPr>
          <w:rFonts w:cs="FrankRuehl"/>
          <w:sz w:val="32"/>
          <w:rtl/>
        </w:rPr>
      </w:pPr>
    </w:p>
    <w:p w:rsidR="00F63A41" w:rsidRDefault="00F63A41" w:rsidP="00BA6034">
      <w:pPr>
        <w:pStyle w:val="big-header"/>
        <w:ind w:left="0" w:right="1134"/>
        <w:rPr>
          <w:rFonts w:cs="FrankRuehl"/>
          <w:sz w:val="32"/>
        </w:rPr>
      </w:pPr>
      <w:r>
        <w:rPr>
          <w:rtl/>
        </w:rPr>
        <w:br w:type="page"/>
      </w:r>
      <w:r w:rsidR="00BA6034">
        <w:rPr>
          <w:rFonts w:cs="FrankRuehl" w:hint="cs"/>
          <w:sz w:val="32"/>
          <w:rtl/>
        </w:rPr>
        <w:t xml:space="preserve">חוק עזר לכפר סבא (שמירה על איכות הסביבה ומניעת מפגעים), </w:t>
      </w:r>
      <w:r w:rsidR="00BA6034">
        <w:rPr>
          <w:rFonts w:cs="FrankRuehl"/>
          <w:sz w:val="32"/>
          <w:rtl/>
        </w:rPr>
        <w:br/>
      </w:r>
      <w:r w:rsidR="00BA6034">
        <w:rPr>
          <w:rFonts w:cs="FrankRuehl" w:hint="cs"/>
          <w:sz w:val="32"/>
          <w:rtl/>
        </w:rPr>
        <w:t>תשס"ח-2008</w:t>
      </w:r>
      <w:r>
        <w:rPr>
          <w:rStyle w:val="a6"/>
          <w:rFonts w:cs="FrankRuehl"/>
          <w:sz w:val="32"/>
          <w:rtl/>
        </w:rPr>
        <w:footnoteReference w:customMarkFollows="1" w:id="1"/>
        <w:t>*</w:t>
      </w:r>
    </w:p>
    <w:p w:rsidR="00F63A41" w:rsidRDefault="005D1E95" w:rsidP="003D4013">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סעי</w:t>
      </w:r>
      <w:r w:rsidR="000A70B5">
        <w:rPr>
          <w:rFonts w:cs="FrankRuehl" w:hint="cs"/>
          <w:rtl/>
          <w:lang w:val="he-IL"/>
        </w:rPr>
        <w:t>פים</w:t>
      </w:r>
      <w:r w:rsidR="006E7355">
        <w:rPr>
          <w:rFonts w:cs="FrankRuehl" w:hint="cs"/>
          <w:rtl/>
          <w:lang w:val="he-IL"/>
        </w:rPr>
        <w:t xml:space="preserve"> </w:t>
      </w:r>
      <w:r w:rsidR="00696DF8">
        <w:rPr>
          <w:rFonts w:cs="FrankRuehl" w:hint="cs"/>
          <w:rtl/>
          <w:lang w:val="he-IL"/>
        </w:rPr>
        <w:t>250</w:t>
      </w:r>
      <w:r w:rsidR="000A70B5">
        <w:rPr>
          <w:rFonts w:cs="FrankRuehl" w:hint="cs"/>
          <w:rtl/>
          <w:lang w:val="he-IL"/>
        </w:rPr>
        <w:t>, 254 ו-25</w:t>
      </w:r>
      <w:r w:rsidR="003D4013">
        <w:rPr>
          <w:rFonts w:cs="FrankRuehl" w:hint="cs"/>
          <w:rtl/>
          <w:lang w:val="he-IL"/>
        </w:rPr>
        <w:t>9</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3D4013">
        <w:rPr>
          <w:rFonts w:cs="FrankRuehl" w:hint="cs"/>
          <w:rtl/>
          <w:lang w:val="he-IL"/>
        </w:rPr>
        <w:t xml:space="preserve"> (להלן </w:t>
      </w:r>
      <w:r w:rsidR="003D4013">
        <w:rPr>
          <w:rFonts w:cs="FrankRuehl"/>
          <w:rtl/>
          <w:lang w:val="he-IL"/>
        </w:rPr>
        <w:t>–</w:t>
      </w:r>
      <w:r w:rsidR="003D4013">
        <w:rPr>
          <w:rFonts w:cs="FrankRuehl" w:hint="cs"/>
          <w:rtl/>
          <w:lang w:val="he-IL"/>
        </w:rPr>
        <w:t xml:space="preserve"> פקודת העיריות); לפי סעיף 6 לחוק למניעת מפגעים, התשכ"א-1961 (להלן </w:t>
      </w:r>
      <w:r w:rsidR="003D4013">
        <w:rPr>
          <w:rFonts w:cs="FrankRuehl"/>
          <w:rtl/>
          <w:lang w:val="he-IL"/>
        </w:rPr>
        <w:t>–</w:t>
      </w:r>
      <w:r w:rsidR="003D4013">
        <w:rPr>
          <w:rFonts w:cs="FrankRuehl" w:hint="cs"/>
          <w:rtl/>
          <w:lang w:val="he-IL"/>
        </w:rPr>
        <w:t xml:space="preserve"> החוק למניעת מפגעים); לפי סעיפים 2 ו-15 לחוק איסוף ופינוי פסולת למיחזור, התשנ"ג (להלן </w:t>
      </w:r>
      <w:r w:rsidR="003D4013">
        <w:rPr>
          <w:rFonts w:cs="FrankRuehl"/>
          <w:rtl/>
          <w:lang w:val="he-IL"/>
        </w:rPr>
        <w:t>–</w:t>
      </w:r>
      <w:r w:rsidR="003D4013">
        <w:rPr>
          <w:rFonts w:cs="FrankRuehl" w:hint="cs"/>
          <w:rtl/>
          <w:lang w:val="he-IL"/>
        </w:rPr>
        <w:t xml:space="preserve"> חוק איסוף ופינוי פסולת למיחזור); ולפי סעיף 19 לחוק שמירת הניקיון, התשמ"ד-1984 (להלן </w:t>
      </w:r>
      <w:r w:rsidR="003D4013">
        <w:rPr>
          <w:rFonts w:cs="FrankRuehl"/>
          <w:rtl/>
          <w:lang w:val="he-IL"/>
        </w:rPr>
        <w:t>–</w:t>
      </w:r>
      <w:r w:rsidR="003D4013">
        <w:rPr>
          <w:rFonts w:cs="FrankRuehl" w:hint="cs"/>
          <w:rtl/>
          <w:lang w:val="he-IL"/>
        </w:rPr>
        <w:t xml:space="preserve"> חוק שמירת ניקיון)</w:t>
      </w:r>
      <w:r w:rsidR="00F63A41">
        <w:rPr>
          <w:rFonts w:cs="FrankRuehl" w:hint="cs"/>
          <w:rtl/>
          <w:lang w:val="he-IL"/>
        </w:rPr>
        <w:t>,</w:t>
      </w:r>
      <w:r w:rsidR="00F63A41">
        <w:rPr>
          <w:rFonts w:cs="FrankRuehl"/>
          <w:rtl/>
          <w:lang w:val="he-IL"/>
        </w:rPr>
        <w:t xml:space="preserve"> </w:t>
      </w:r>
      <w:r w:rsidR="003D4013">
        <w:rPr>
          <w:rFonts w:cs="FrankRuehl" w:hint="cs"/>
          <w:rtl/>
          <w:lang w:val="he-IL"/>
        </w:rPr>
        <w:t xml:space="preserve">ובאישור השר להגנת הסביבה לעניין פרקים י"א, י"ג, ט"ו, ופרק ב' לעניין החוק למניעת מפגעים ולעניין סעיפים 12, 36 ו-78 לחוק העזר, </w:t>
      </w:r>
      <w:r w:rsidR="00F63A41">
        <w:rPr>
          <w:rFonts w:cs="FrankRuehl"/>
          <w:rtl/>
          <w:lang w:val="he-IL"/>
        </w:rPr>
        <w:t>מתקינה מועצת עי</w:t>
      </w:r>
      <w:r w:rsidR="00F63A41">
        <w:rPr>
          <w:rFonts w:cs="FrankRuehl" w:hint="cs"/>
          <w:rtl/>
          <w:lang w:val="he-IL"/>
        </w:rPr>
        <w:t>רי</w:t>
      </w:r>
      <w:r w:rsidR="003D4013">
        <w:rPr>
          <w:rFonts w:cs="FrankRuehl" w:hint="cs"/>
          <w:rtl/>
          <w:lang w:val="he-IL"/>
        </w:rPr>
        <w:t>י</w:t>
      </w:r>
      <w:r w:rsidR="00F63A41">
        <w:rPr>
          <w:rFonts w:cs="FrankRuehl"/>
          <w:rtl/>
          <w:lang w:val="he-IL"/>
        </w:rPr>
        <w:t xml:space="preserve">ת </w:t>
      </w:r>
      <w:r w:rsidR="003D4013">
        <w:rPr>
          <w:rFonts w:cs="FrankRuehl" w:hint="cs"/>
          <w:rtl/>
          <w:lang w:val="he-IL"/>
        </w:rPr>
        <w:t xml:space="preserve">כפר סבא </w:t>
      </w:r>
      <w:r w:rsidR="00F63A41">
        <w:rPr>
          <w:rFonts w:cs="FrankRuehl"/>
          <w:rtl/>
          <w:lang w:val="he-IL"/>
        </w:rPr>
        <w:t>חוק עזר</w:t>
      </w:r>
      <w:r w:rsidR="00F63A41">
        <w:rPr>
          <w:rFonts w:cs="FrankRuehl" w:hint="cs"/>
          <w:rtl/>
          <w:lang w:val="he-IL"/>
        </w:rPr>
        <w:t xml:space="preserve"> זה:</w:t>
      </w:r>
    </w:p>
    <w:p w:rsidR="00696DF8" w:rsidRPr="002D35CD" w:rsidRDefault="009412AA" w:rsidP="002D35CD">
      <w:pPr>
        <w:pStyle w:val="medium2-header"/>
        <w:keepLines w:val="0"/>
        <w:spacing w:before="72"/>
        <w:ind w:left="0" w:right="1134"/>
        <w:rPr>
          <w:rFonts w:cs="FrankRuehl" w:hint="cs"/>
          <w:b/>
          <w:noProof/>
          <w:rtl/>
          <w:lang w:eastAsia="en-US"/>
        </w:rPr>
      </w:pPr>
      <w:bookmarkStart w:id="0" w:name="med0"/>
      <w:bookmarkEnd w:id="0"/>
      <w:r>
        <w:rPr>
          <w:rFonts w:cs="FrankRuehl" w:hint="cs"/>
          <w:b/>
          <w:noProof/>
          <w:rtl/>
          <w:lang w:eastAsia="en-US"/>
        </w:rPr>
        <w:t>פרק א':</w:t>
      </w:r>
      <w:r w:rsidR="00696DF8" w:rsidRPr="002D35CD">
        <w:rPr>
          <w:rFonts w:cs="FrankRuehl" w:hint="cs"/>
          <w:b/>
          <w:noProof/>
          <w:rtl/>
          <w:lang w:eastAsia="en-US"/>
        </w:rPr>
        <w:t xml:space="preserve"> פרשנות</w:t>
      </w:r>
    </w:p>
    <w:p w:rsidR="00F63A41" w:rsidRDefault="00F63A41">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6pt;z-index:251600896" o:allowincell="f" filled="f" stroked="f" strokecolor="lime" strokeweight=".25pt">
            <v:textbox style="mso-next-textbox:#_x0000_s1026" inset="0,0,0,0">
              <w:txbxContent>
                <w:p w:rsidR="00316088" w:rsidRDefault="0031608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2D35CD" w:rsidRDefault="002D35CD" w:rsidP="003D4013">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מבנה או מיתקן, בין מעל לקרקע ובין מתחתיה, שנועד לקיבולם או לאגירתם של </w:t>
      </w:r>
      <w:r w:rsidR="003D4013">
        <w:rPr>
          <w:rStyle w:val="default"/>
          <w:rFonts w:hint="cs"/>
          <w:rtl/>
        </w:rPr>
        <w:t xml:space="preserve">צואים, דלוחים, </w:t>
      </w:r>
      <w:r>
        <w:rPr>
          <w:rStyle w:val="default"/>
          <w:rFonts w:hint="cs"/>
          <w:rtl/>
        </w:rPr>
        <w:t>מי שפכי</w:t>
      </w:r>
      <w:r w:rsidR="003D4013">
        <w:rPr>
          <w:rStyle w:val="default"/>
          <w:rFonts w:hint="cs"/>
          <w:rtl/>
        </w:rPr>
        <w:t>ם</w:t>
      </w:r>
      <w:r>
        <w:rPr>
          <w:rStyle w:val="default"/>
          <w:rFonts w:hint="cs"/>
          <w:rtl/>
        </w:rPr>
        <w:t xml:space="preserve">, </w:t>
      </w:r>
      <w:r w:rsidR="003D4013">
        <w:rPr>
          <w:rStyle w:val="default"/>
          <w:rFonts w:hint="cs"/>
          <w:rtl/>
        </w:rPr>
        <w:t xml:space="preserve">פסולת חקלאית או </w:t>
      </w:r>
      <w:r>
        <w:rPr>
          <w:rStyle w:val="default"/>
          <w:rFonts w:hint="cs"/>
          <w:rtl/>
        </w:rPr>
        <w:t xml:space="preserve">פסולת של נוזלים אחרים, וכן כל סוג של בור </w:t>
      </w:r>
      <w:r w:rsidR="003D4013">
        <w:rPr>
          <w:rStyle w:val="default"/>
          <w:rFonts w:hint="cs"/>
          <w:rtl/>
        </w:rPr>
        <w:t xml:space="preserve">רקב, בור </w:t>
      </w:r>
      <w:r>
        <w:rPr>
          <w:rStyle w:val="default"/>
          <w:rFonts w:hint="cs"/>
          <w:rtl/>
        </w:rPr>
        <w:t>חלחול, בי</w:t>
      </w:r>
      <w:r w:rsidR="003D4013">
        <w:rPr>
          <w:rStyle w:val="default"/>
          <w:rFonts w:hint="cs"/>
          <w:rtl/>
        </w:rPr>
        <w:t>ו</w:t>
      </w:r>
      <w:r>
        <w:rPr>
          <w:rStyle w:val="default"/>
          <w:rFonts w:hint="cs"/>
          <w:rtl/>
        </w:rPr>
        <w:t>ב, תעלה להובלת שפכי</w:t>
      </w:r>
      <w:r w:rsidR="003D4013">
        <w:rPr>
          <w:rStyle w:val="default"/>
          <w:rFonts w:hint="cs"/>
          <w:rtl/>
        </w:rPr>
        <w:t>ם</w:t>
      </w:r>
      <w:r>
        <w:rPr>
          <w:rStyle w:val="default"/>
          <w:rFonts w:hint="cs"/>
          <w:rtl/>
        </w:rPr>
        <w:t xml:space="preserve">, תאי בדיקה או צינור להובלת </w:t>
      </w:r>
      <w:r w:rsidR="003D4013">
        <w:rPr>
          <w:rStyle w:val="default"/>
          <w:rFonts w:hint="cs"/>
          <w:rtl/>
        </w:rPr>
        <w:t xml:space="preserve">מי </w:t>
      </w:r>
      <w:r w:rsidR="000A70B5">
        <w:rPr>
          <w:rStyle w:val="default"/>
          <w:rFonts w:hint="cs"/>
          <w:rtl/>
        </w:rPr>
        <w:t>ש</w:t>
      </w:r>
      <w:r w:rsidR="003D4013">
        <w:rPr>
          <w:rStyle w:val="default"/>
          <w:rFonts w:hint="cs"/>
          <w:rtl/>
        </w:rPr>
        <w:t>פכים</w:t>
      </w:r>
      <w:r>
        <w:rPr>
          <w:rStyle w:val="default"/>
          <w:rFonts w:hint="cs"/>
          <w:rtl/>
        </w:rPr>
        <w:t>;</w:t>
      </w:r>
    </w:p>
    <w:p w:rsidR="003D4013" w:rsidRDefault="003D4013" w:rsidP="003D4013">
      <w:pPr>
        <w:pStyle w:val="P00"/>
        <w:spacing w:before="72"/>
        <w:ind w:left="0" w:right="1134"/>
        <w:rPr>
          <w:rStyle w:val="default"/>
          <w:rFonts w:hint="cs"/>
          <w:rtl/>
        </w:rPr>
      </w:pPr>
      <w:r>
        <w:rPr>
          <w:rStyle w:val="default"/>
          <w:rFonts w:hint="cs"/>
          <w:rtl/>
        </w:rPr>
        <w:tab/>
        <w:t xml:space="preserve">"ביובית" </w:t>
      </w:r>
      <w:r>
        <w:rPr>
          <w:rStyle w:val="default"/>
          <w:rtl/>
        </w:rPr>
        <w:t>–</w:t>
      </w:r>
      <w:r>
        <w:rPr>
          <w:rStyle w:val="default"/>
          <w:rFonts w:hint="cs"/>
          <w:rtl/>
        </w:rPr>
        <w:t xml:space="preserve"> רכב המכיל מכל לאיסוף מי שפכים;</w:t>
      </w:r>
    </w:p>
    <w:p w:rsidR="003D4013" w:rsidRDefault="003D4013" w:rsidP="003D4013">
      <w:pPr>
        <w:pStyle w:val="P00"/>
        <w:spacing w:before="72"/>
        <w:ind w:left="0" w:right="1134"/>
        <w:rPr>
          <w:rStyle w:val="default"/>
          <w:rFonts w:hint="cs"/>
          <w:rtl/>
        </w:rPr>
      </w:pPr>
      <w:r>
        <w:rPr>
          <w:rStyle w:val="default"/>
          <w:rFonts w:hint="cs"/>
          <w:rtl/>
        </w:rPr>
        <w:tab/>
        <w:t xml:space="preserve">"ביב פרטי" </w:t>
      </w:r>
      <w:r>
        <w:rPr>
          <w:rStyle w:val="default"/>
          <w:rtl/>
        </w:rPr>
        <w:t>–</w:t>
      </w:r>
      <w:r>
        <w:rPr>
          <w:rStyle w:val="default"/>
          <w:rFonts w:hint="cs"/>
          <w:rtl/>
        </w:rPr>
        <w:t xml:space="preserve"> ביב המשמש נכס אחד, על חיבוריו;</w:t>
      </w:r>
    </w:p>
    <w:p w:rsidR="003D4013" w:rsidRDefault="003D4013" w:rsidP="003D4013">
      <w:pPr>
        <w:pStyle w:val="P00"/>
        <w:spacing w:before="72"/>
        <w:ind w:left="0" w:right="1134"/>
        <w:rPr>
          <w:rStyle w:val="default"/>
          <w:rFonts w:hint="cs"/>
          <w:rtl/>
        </w:rPr>
      </w:pPr>
      <w:r>
        <w:rPr>
          <w:rStyle w:val="default"/>
          <w:rFonts w:hint="cs"/>
          <w:rtl/>
        </w:rPr>
        <w:tab/>
        <w:t xml:space="preserve">"ביב ציבורי" </w:t>
      </w:r>
      <w:r>
        <w:rPr>
          <w:rStyle w:val="default"/>
          <w:rtl/>
        </w:rPr>
        <w:t>–</w:t>
      </w:r>
      <w:r>
        <w:rPr>
          <w:rStyle w:val="default"/>
          <w:rFonts w:hint="cs"/>
          <w:rtl/>
        </w:rPr>
        <w:t xml:space="preserve"> ביב המשמש כמה נכסים ושהשפכים נזרמים אליו מביבים פרטיים בלבד;</w:t>
      </w:r>
    </w:p>
    <w:p w:rsidR="002D35CD" w:rsidRDefault="002D35CD" w:rsidP="003D4013">
      <w:pPr>
        <w:pStyle w:val="P00"/>
        <w:spacing w:before="72"/>
        <w:ind w:left="0" w:right="1134"/>
        <w:rPr>
          <w:rStyle w:val="default"/>
          <w:rFonts w:hint="cs"/>
          <w:rtl/>
        </w:rPr>
      </w:pPr>
      <w:r>
        <w:rPr>
          <w:rStyle w:val="default"/>
          <w:rFonts w:hint="cs"/>
          <w:rtl/>
        </w:rPr>
        <w:tab/>
        <w:t xml:space="preserve">"ביתן </w:t>
      </w:r>
      <w:r w:rsidR="003D4013">
        <w:rPr>
          <w:rStyle w:val="default"/>
          <w:rFonts w:hint="cs"/>
          <w:rtl/>
        </w:rPr>
        <w:t>פסולת</w:t>
      </w:r>
      <w:r>
        <w:rPr>
          <w:rStyle w:val="default"/>
          <w:rFonts w:hint="cs"/>
          <w:rtl/>
        </w:rPr>
        <w:t xml:space="preserve">" </w:t>
      </w:r>
      <w:r w:rsidR="00AB0B85">
        <w:rPr>
          <w:rStyle w:val="default"/>
          <w:rtl/>
        </w:rPr>
        <w:t>–</w:t>
      </w:r>
      <w:r>
        <w:rPr>
          <w:rStyle w:val="default"/>
          <w:rFonts w:hint="cs"/>
          <w:rtl/>
        </w:rPr>
        <w:t xml:space="preserve"> </w:t>
      </w:r>
      <w:r w:rsidR="003D4013">
        <w:rPr>
          <w:rStyle w:val="default"/>
          <w:rFonts w:hint="cs"/>
          <w:rtl/>
        </w:rPr>
        <w:t>מבנה</w:t>
      </w:r>
      <w:r w:rsidR="00AB0B85">
        <w:rPr>
          <w:rStyle w:val="default"/>
          <w:rFonts w:hint="cs"/>
          <w:rtl/>
        </w:rPr>
        <w:t xml:space="preserve"> </w:t>
      </w:r>
      <w:r w:rsidR="004C119F">
        <w:rPr>
          <w:rStyle w:val="default"/>
          <w:rFonts w:hint="cs"/>
          <w:rtl/>
        </w:rPr>
        <w:t>או מיתקן</w:t>
      </w:r>
      <w:r w:rsidR="003D4013">
        <w:rPr>
          <w:rStyle w:val="default"/>
          <w:rFonts w:hint="cs"/>
          <w:rtl/>
        </w:rPr>
        <w:t>, או כל חלק מהם,</w:t>
      </w:r>
      <w:r w:rsidR="004C119F">
        <w:rPr>
          <w:rStyle w:val="default"/>
          <w:rFonts w:hint="cs"/>
          <w:rtl/>
        </w:rPr>
        <w:t xml:space="preserve"> </w:t>
      </w:r>
      <w:r w:rsidR="00AB0B85">
        <w:rPr>
          <w:rStyle w:val="default"/>
          <w:rFonts w:hint="cs"/>
          <w:rtl/>
        </w:rPr>
        <w:t xml:space="preserve">המיועד </w:t>
      </w:r>
      <w:r w:rsidR="003D4013">
        <w:rPr>
          <w:rStyle w:val="default"/>
          <w:rFonts w:hint="cs"/>
          <w:rtl/>
        </w:rPr>
        <w:t xml:space="preserve">לאחסון </w:t>
      </w:r>
      <w:r w:rsidR="00AB0B85">
        <w:rPr>
          <w:rStyle w:val="default"/>
          <w:rFonts w:hint="cs"/>
          <w:rtl/>
        </w:rPr>
        <w:t xml:space="preserve">כלי </w:t>
      </w:r>
      <w:r w:rsidR="003D4013">
        <w:rPr>
          <w:rStyle w:val="default"/>
          <w:rFonts w:hint="cs"/>
          <w:rtl/>
        </w:rPr>
        <w:t>אצירה</w:t>
      </w:r>
      <w:r w:rsidR="00AB0B85">
        <w:rPr>
          <w:rStyle w:val="default"/>
          <w:rFonts w:hint="cs"/>
          <w:rtl/>
        </w:rPr>
        <w:t>;</w:t>
      </w:r>
    </w:p>
    <w:p w:rsidR="00AB0B85" w:rsidRDefault="00AB0B85" w:rsidP="003D4013">
      <w:pPr>
        <w:pStyle w:val="P00"/>
        <w:spacing w:before="72"/>
        <w:ind w:left="0" w:right="1134"/>
        <w:rPr>
          <w:rStyle w:val="default"/>
          <w:rFonts w:hint="cs"/>
          <w:rtl/>
        </w:rPr>
      </w:pPr>
      <w:r>
        <w:rPr>
          <w:rStyle w:val="default"/>
          <w:rFonts w:hint="cs"/>
          <w:rtl/>
        </w:rPr>
        <w:tab/>
        <w:t>"בני</w:t>
      </w:r>
      <w:r w:rsidR="003D4013">
        <w:rPr>
          <w:rStyle w:val="default"/>
          <w:rFonts w:hint="cs"/>
          <w:rtl/>
        </w:rPr>
        <w:t>י</w:t>
      </w:r>
      <w:r>
        <w:rPr>
          <w:rStyle w:val="default"/>
          <w:rFonts w:hint="cs"/>
          <w:rtl/>
        </w:rPr>
        <w:t xml:space="preserve">ן" </w:t>
      </w:r>
      <w:r>
        <w:rPr>
          <w:rStyle w:val="default"/>
          <w:rtl/>
        </w:rPr>
        <w:t>–</w:t>
      </w:r>
      <w:r>
        <w:rPr>
          <w:rStyle w:val="default"/>
          <w:rFonts w:hint="cs"/>
          <w:rtl/>
        </w:rPr>
        <w:t xml:space="preserve"> כל מבנה</w:t>
      </w:r>
      <w:r w:rsidR="004C119F">
        <w:rPr>
          <w:rStyle w:val="default"/>
          <w:rFonts w:hint="cs"/>
          <w:rtl/>
        </w:rPr>
        <w:t xml:space="preserve">, בין שהוא בנוי </w:t>
      </w:r>
      <w:r>
        <w:rPr>
          <w:rStyle w:val="default"/>
          <w:rFonts w:hint="cs"/>
          <w:rtl/>
        </w:rPr>
        <w:t>אבן</w:t>
      </w:r>
      <w:r w:rsidR="003D4013">
        <w:rPr>
          <w:rStyle w:val="default"/>
          <w:rFonts w:hint="cs"/>
          <w:rtl/>
        </w:rPr>
        <w:t xml:space="preserve"> ובין שהוא בנוי</w:t>
      </w:r>
      <w:r>
        <w:rPr>
          <w:rStyle w:val="default"/>
          <w:rFonts w:hint="cs"/>
          <w:rtl/>
        </w:rPr>
        <w:t xml:space="preserve"> בטון, טיט, ברזל, </w:t>
      </w:r>
      <w:r w:rsidR="003D4013">
        <w:rPr>
          <w:rStyle w:val="default"/>
          <w:rFonts w:hint="cs"/>
          <w:rtl/>
        </w:rPr>
        <w:t xml:space="preserve">עץ </w:t>
      </w:r>
      <w:r>
        <w:rPr>
          <w:rStyle w:val="default"/>
          <w:rFonts w:hint="cs"/>
          <w:rtl/>
        </w:rPr>
        <w:t xml:space="preserve">או כל חומר אחר, </w:t>
      </w:r>
      <w:r w:rsidR="004C119F">
        <w:rPr>
          <w:rStyle w:val="default"/>
          <w:rFonts w:hint="cs"/>
          <w:rtl/>
        </w:rPr>
        <w:t xml:space="preserve">לרבות כל </w:t>
      </w:r>
      <w:r w:rsidR="003D4013">
        <w:rPr>
          <w:rStyle w:val="default"/>
          <w:rFonts w:hint="cs"/>
          <w:rtl/>
        </w:rPr>
        <w:t>חלק של מבנה כאמור וכל דבר המחובר לו חיבור של קבע</w:t>
      </w:r>
      <w:r>
        <w:rPr>
          <w:rStyle w:val="default"/>
          <w:rFonts w:hint="cs"/>
          <w:rtl/>
        </w:rPr>
        <w:t>;</w:t>
      </w:r>
    </w:p>
    <w:p w:rsidR="001F73F4" w:rsidRDefault="001F73F4" w:rsidP="003D4013">
      <w:pPr>
        <w:pStyle w:val="P00"/>
        <w:spacing w:before="72"/>
        <w:ind w:left="0" w:right="1134"/>
        <w:rPr>
          <w:rStyle w:val="default"/>
          <w:rFonts w:hint="cs"/>
          <w:rtl/>
        </w:rPr>
      </w:pPr>
      <w:r>
        <w:rPr>
          <w:rStyle w:val="default"/>
          <w:rFonts w:hint="cs"/>
          <w:rtl/>
        </w:rPr>
        <w:tab/>
        <w:t xml:space="preserve">"בעל חיים" </w:t>
      </w:r>
      <w:r>
        <w:rPr>
          <w:rStyle w:val="default"/>
          <w:rtl/>
        </w:rPr>
        <w:t>–</w:t>
      </w:r>
      <w:r>
        <w:rPr>
          <w:rStyle w:val="default"/>
          <w:rFonts w:hint="cs"/>
          <w:rtl/>
        </w:rPr>
        <w:t xml:space="preserve"> </w:t>
      </w:r>
      <w:r w:rsidR="003D4013">
        <w:rPr>
          <w:rStyle w:val="default"/>
          <w:rFonts w:hint="cs"/>
          <w:rtl/>
        </w:rPr>
        <w:t xml:space="preserve">כל בעל חיים </w:t>
      </w:r>
      <w:r>
        <w:rPr>
          <w:rStyle w:val="default"/>
          <w:rFonts w:hint="cs"/>
          <w:rtl/>
        </w:rPr>
        <w:t>לרבות שור, פרה, עגל, סוס, ס</w:t>
      </w:r>
      <w:r w:rsidR="003D4013">
        <w:rPr>
          <w:rStyle w:val="default"/>
          <w:rFonts w:hint="cs"/>
          <w:rtl/>
        </w:rPr>
        <w:t>י</w:t>
      </w:r>
      <w:r>
        <w:rPr>
          <w:rStyle w:val="default"/>
          <w:rFonts w:hint="cs"/>
          <w:rtl/>
        </w:rPr>
        <w:t xml:space="preserve">יח, </w:t>
      </w:r>
      <w:r w:rsidR="003D4013">
        <w:rPr>
          <w:rStyle w:val="default"/>
          <w:rFonts w:hint="cs"/>
          <w:rtl/>
        </w:rPr>
        <w:t xml:space="preserve">פרד, </w:t>
      </w:r>
      <w:r>
        <w:rPr>
          <w:rStyle w:val="default"/>
          <w:rFonts w:hint="cs"/>
          <w:rtl/>
        </w:rPr>
        <w:t xml:space="preserve">חמור, </w:t>
      </w:r>
      <w:r w:rsidR="003D4013">
        <w:rPr>
          <w:rStyle w:val="default"/>
          <w:rFonts w:hint="cs"/>
          <w:rtl/>
        </w:rPr>
        <w:t>תרנגולים, ברווזים, תרנגולי הודו</w:t>
      </w:r>
      <w:r>
        <w:rPr>
          <w:rStyle w:val="default"/>
          <w:rFonts w:hint="cs"/>
          <w:rtl/>
        </w:rPr>
        <w:t xml:space="preserve"> יונים וכיוצא בה</w:t>
      </w:r>
      <w:r w:rsidR="003D4013">
        <w:rPr>
          <w:rStyle w:val="default"/>
          <w:rFonts w:hint="cs"/>
          <w:rtl/>
        </w:rPr>
        <w:t>ם</w:t>
      </w:r>
      <w:r>
        <w:rPr>
          <w:rStyle w:val="default"/>
          <w:rFonts w:hint="cs"/>
          <w:rtl/>
        </w:rPr>
        <w:t>;</w:t>
      </w:r>
    </w:p>
    <w:p w:rsidR="003D4013" w:rsidRDefault="003D4013" w:rsidP="003D4013">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rsidR="003D4013" w:rsidRDefault="003D4013" w:rsidP="003D4013">
      <w:pPr>
        <w:pStyle w:val="P00"/>
        <w:spacing w:before="72"/>
        <w:ind w:left="1021" w:right="1134"/>
        <w:rPr>
          <w:rStyle w:val="default"/>
          <w:rFonts w:hint="cs"/>
          <w:rtl/>
        </w:rPr>
      </w:pPr>
      <w:r>
        <w:rPr>
          <w:rStyle w:val="default"/>
          <w:rFonts w:hint="cs"/>
          <w:rtl/>
        </w:rPr>
        <w:t>(1)</w:t>
      </w:r>
      <w:r>
        <w:rPr>
          <w:rStyle w:val="default"/>
          <w:rFonts w:hint="cs"/>
          <w:rtl/>
        </w:rPr>
        <w:tab/>
        <w:t>הבעל הרשום של נכס, או מי שזכאי להירשם כבעל נכס בפנקסי רישום המקרקעין, לרבות בעל זכות חכירה של נכס;</w:t>
      </w:r>
    </w:p>
    <w:p w:rsidR="003D4013" w:rsidRDefault="003D4013" w:rsidP="003D4013">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או שהיה מקבלה אילו הנכס היה נותן הכנסה, בין בזכות ובין כמורשה, כנאמן או כבא כוח;</w:t>
      </w:r>
    </w:p>
    <w:p w:rsidR="003D4013" w:rsidRDefault="003D4013" w:rsidP="003D4013">
      <w:pPr>
        <w:pStyle w:val="P00"/>
        <w:spacing w:before="72"/>
        <w:ind w:left="1021" w:right="1134"/>
        <w:rPr>
          <w:rStyle w:val="default"/>
          <w:rFonts w:hint="cs"/>
          <w:rtl/>
        </w:rPr>
      </w:pPr>
      <w:r>
        <w:rPr>
          <w:rStyle w:val="default"/>
          <w:rFonts w:hint="cs"/>
          <w:rtl/>
        </w:rPr>
        <w:t>(3)</w:t>
      </w:r>
      <w:r>
        <w:rPr>
          <w:rStyle w:val="default"/>
          <w:rFonts w:hint="cs"/>
          <w:rtl/>
        </w:rPr>
        <w:tab/>
        <w:t xml:space="preserve">שוכר או שוכר משנה, ששכר את הנכס; לרבות דייר מוגן כמשמעותו בפרק א' של חלק ב' לחוק הגנת הדייר [נוסח משולב], התשל"ב-1972 (להלן </w:t>
      </w:r>
      <w:r>
        <w:rPr>
          <w:rStyle w:val="default"/>
          <w:rtl/>
        </w:rPr>
        <w:t>–</w:t>
      </w:r>
      <w:r>
        <w:rPr>
          <w:rStyle w:val="default"/>
          <w:rFonts w:hint="cs"/>
          <w:rtl/>
        </w:rPr>
        <w:t xml:space="preserve"> חוק הגנת הדייר);</w:t>
      </w:r>
    </w:p>
    <w:p w:rsidR="003D4013" w:rsidRDefault="003D4013" w:rsidP="003D4013">
      <w:pPr>
        <w:pStyle w:val="P00"/>
        <w:spacing w:before="72"/>
        <w:ind w:left="1021" w:right="1134"/>
        <w:rPr>
          <w:rStyle w:val="default"/>
          <w:rFonts w:hint="cs"/>
          <w:rtl/>
        </w:rPr>
      </w:pPr>
      <w:r>
        <w:rPr>
          <w:rStyle w:val="default"/>
          <w:rFonts w:hint="cs"/>
          <w:rtl/>
        </w:rPr>
        <w:t>(4)</w:t>
      </w:r>
      <w:r>
        <w:rPr>
          <w:rStyle w:val="default"/>
          <w:rFonts w:hint="cs"/>
          <w:rtl/>
        </w:rPr>
        <w:tab/>
        <w:t>המחזיק בנכס;</w:t>
      </w:r>
    </w:p>
    <w:p w:rsidR="003D4013" w:rsidRDefault="003D4013" w:rsidP="003D4013">
      <w:pPr>
        <w:pStyle w:val="P00"/>
        <w:spacing w:before="72"/>
        <w:ind w:left="1021" w:right="1134"/>
        <w:rPr>
          <w:rStyle w:val="default"/>
          <w:rFonts w:hint="cs"/>
          <w:rtl/>
        </w:rPr>
      </w:pPr>
      <w:r>
        <w:rPr>
          <w:rStyle w:val="default"/>
          <w:rFonts w:hint="cs"/>
          <w:rtl/>
        </w:rPr>
        <w:t>(5)</w:t>
      </w:r>
      <w:r>
        <w:rPr>
          <w:rStyle w:val="default"/>
          <w:rFonts w:hint="cs"/>
          <w:rtl/>
        </w:rPr>
        <w:tab/>
        <w:t xml:space="preserve">בעל דירה כמשמעותו בסעיף 52 לחוק המקרקעין, התשכ"ט-1969 (להלן </w:t>
      </w:r>
      <w:r>
        <w:rPr>
          <w:rStyle w:val="default"/>
          <w:rtl/>
        </w:rPr>
        <w:t>–</w:t>
      </w:r>
      <w:r>
        <w:rPr>
          <w:rStyle w:val="default"/>
          <w:rFonts w:hint="cs"/>
          <w:rtl/>
        </w:rPr>
        <w:t xml:space="preserve"> חוק המקרקעין);</w:t>
      </w:r>
    </w:p>
    <w:p w:rsidR="003D4013" w:rsidRDefault="003D4013" w:rsidP="003D4013">
      <w:pPr>
        <w:pStyle w:val="P00"/>
        <w:spacing w:before="72"/>
        <w:ind w:left="1021" w:right="1134"/>
        <w:rPr>
          <w:rStyle w:val="default"/>
          <w:rFonts w:hint="cs"/>
          <w:rtl/>
        </w:rPr>
      </w:pPr>
      <w:r>
        <w:rPr>
          <w:rStyle w:val="default"/>
          <w:rFonts w:hint="cs"/>
          <w:rtl/>
        </w:rPr>
        <w:t>(6)</w:t>
      </w:r>
      <w:r>
        <w:rPr>
          <w:rStyle w:val="default"/>
          <w:rFonts w:hint="cs"/>
          <w:rtl/>
        </w:rPr>
        <w:tab/>
        <w:t>נציגות בית משותף כמשמעותה בסעיף 65 לחוק המקרקעין;</w:t>
      </w:r>
    </w:p>
    <w:p w:rsidR="00AB0B85" w:rsidRDefault="00AB0B85" w:rsidP="003D4013">
      <w:pPr>
        <w:pStyle w:val="P00"/>
        <w:spacing w:before="72"/>
        <w:ind w:left="0" w:right="1134"/>
        <w:rPr>
          <w:rStyle w:val="default"/>
          <w:rFonts w:hint="cs"/>
          <w:rtl/>
        </w:rPr>
      </w:pPr>
      <w:r>
        <w:rPr>
          <w:rStyle w:val="default"/>
          <w:rFonts w:hint="cs"/>
          <w:rtl/>
        </w:rPr>
        <w:tab/>
        <w:t xml:space="preserve">"בעל </w:t>
      </w:r>
      <w:r w:rsidR="003D4013">
        <w:rPr>
          <w:rStyle w:val="default"/>
          <w:rFonts w:hint="cs"/>
          <w:rtl/>
        </w:rPr>
        <w:t>בית עסק</w:t>
      </w:r>
      <w:r>
        <w:rPr>
          <w:rStyle w:val="default"/>
          <w:rFonts w:hint="cs"/>
          <w:rtl/>
        </w:rPr>
        <w:t xml:space="preserve">" </w:t>
      </w:r>
      <w:r>
        <w:rPr>
          <w:rStyle w:val="default"/>
          <w:rtl/>
        </w:rPr>
        <w:t>–</w:t>
      </w:r>
      <w:r>
        <w:rPr>
          <w:rStyle w:val="default"/>
          <w:rFonts w:hint="cs"/>
          <w:rtl/>
        </w:rPr>
        <w:t xml:space="preserve"> אחד או יותר מאלה:</w:t>
      </w:r>
    </w:p>
    <w:p w:rsidR="00AB0B85" w:rsidRDefault="00AB0B85" w:rsidP="003D4013">
      <w:pPr>
        <w:pStyle w:val="P00"/>
        <w:spacing w:before="72"/>
        <w:ind w:left="1021" w:right="1134"/>
        <w:rPr>
          <w:rStyle w:val="default"/>
          <w:rFonts w:hint="cs"/>
          <w:rtl/>
        </w:rPr>
      </w:pPr>
      <w:r>
        <w:rPr>
          <w:rStyle w:val="default"/>
          <w:rFonts w:hint="cs"/>
          <w:rtl/>
        </w:rPr>
        <w:t>(1)</w:t>
      </w:r>
      <w:r>
        <w:rPr>
          <w:rStyle w:val="default"/>
          <w:rFonts w:hint="cs"/>
          <w:rtl/>
        </w:rPr>
        <w:tab/>
      </w:r>
      <w:r w:rsidR="003D4013">
        <w:rPr>
          <w:rStyle w:val="default"/>
          <w:rFonts w:hint="cs"/>
          <w:rtl/>
        </w:rPr>
        <w:t>המנהל את בית העסק</w:t>
      </w:r>
      <w:r>
        <w:rPr>
          <w:rStyle w:val="default"/>
          <w:rFonts w:hint="cs"/>
          <w:rtl/>
        </w:rPr>
        <w:t>;</w:t>
      </w:r>
    </w:p>
    <w:p w:rsidR="00AB0B85" w:rsidRDefault="00AB0B85" w:rsidP="003D4013">
      <w:pPr>
        <w:pStyle w:val="P00"/>
        <w:spacing w:before="72"/>
        <w:ind w:left="1021" w:right="1134"/>
        <w:rPr>
          <w:rStyle w:val="default"/>
          <w:rFonts w:hint="cs"/>
          <w:rtl/>
        </w:rPr>
      </w:pPr>
      <w:r>
        <w:rPr>
          <w:rStyle w:val="default"/>
          <w:rFonts w:hint="cs"/>
          <w:rtl/>
        </w:rPr>
        <w:t>(2)</w:t>
      </w:r>
      <w:r>
        <w:rPr>
          <w:rStyle w:val="default"/>
          <w:rFonts w:hint="cs"/>
          <w:rtl/>
        </w:rPr>
        <w:tab/>
      </w:r>
      <w:r w:rsidR="003D4013">
        <w:rPr>
          <w:rStyle w:val="default"/>
          <w:rFonts w:hint="cs"/>
          <w:rtl/>
        </w:rPr>
        <w:t>המחזיק של בית העסק</w:t>
      </w:r>
      <w:r>
        <w:rPr>
          <w:rStyle w:val="default"/>
          <w:rFonts w:hint="cs"/>
          <w:rtl/>
        </w:rPr>
        <w:t>;</w:t>
      </w:r>
    </w:p>
    <w:p w:rsidR="00AB0B85" w:rsidRDefault="00AB0B85" w:rsidP="003D4013">
      <w:pPr>
        <w:pStyle w:val="P00"/>
        <w:spacing w:before="72"/>
        <w:ind w:left="1021" w:right="1134"/>
        <w:rPr>
          <w:rStyle w:val="default"/>
          <w:rFonts w:hint="cs"/>
          <w:rtl/>
        </w:rPr>
      </w:pPr>
      <w:r>
        <w:rPr>
          <w:rStyle w:val="default"/>
          <w:rFonts w:hint="cs"/>
          <w:rtl/>
        </w:rPr>
        <w:t>(3)</w:t>
      </w:r>
      <w:r>
        <w:rPr>
          <w:rStyle w:val="default"/>
          <w:rFonts w:hint="cs"/>
          <w:rtl/>
        </w:rPr>
        <w:tab/>
      </w:r>
      <w:r w:rsidR="003D4013">
        <w:rPr>
          <w:rStyle w:val="default"/>
          <w:rFonts w:hint="cs"/>
          <w:rtl/>
        </w:rPr>
        <w:t>בעל היתר או רישיון הדרושים לפי כל דין להפעלה או לניהול של בית העסק או לעיסוק בעסק, או מי שעליו מוטלת חובה לקבל היתר או רישיון כאמור</w:t>
      </w:r>
      <w:r>
        <w:rPr>
          <w:rStyle w:val="default"/>
          <w:rFonts w:hint="cs"/>
          <w:rtl/>
        </w:rPr>
        <w:t>;</w:t>
      </w:r>
    </w:p>
    <w:p w:rsidR="00AB0B85" w:rsidRDefault="00AB0B85" w:rsidP="003D4013">
      <w:pPr>
        <w:pStyle w:val="P00"/>
        <w:spacing w:before="72"/>
        <w:ind w:left="1021" w:right="1134"/>
        <w:rPr>
          <w:rStyle w:val="default"/>
          <w:rFonts w:hint="cs"/>
          <w:rtl/>
        </w:rPr>
      </w:pPr>
      <w:r>
        <w:rPr>
          <w:rStyle w:val="default"/>
          <w:rFonts w:hint="cs"/>
          <w:rtl/>
        </w:rPr>
        <w:t>(</w:t>
      </w:r>
      <w:r w:rsidR="003D4013">
        <w:rPr>
          <w:rStyle w:val="default"/>
          <w:rFonts w:hint="cs"/>
          <w:rtl/>
        </w:rPr>
        <w:t>4</w:t>
      </w:r>
      <w:r>
        <w:rPr>
          <w:rStyle w:val="default"/>
          <w:rFonts w:hint="cs"/>
          <w:rtl/>
        </w:rPr>
        <w:t>)</w:t>
      </w:r>
      <w:r>
        <w:rPr>
          <w:rStyle w:val="default"/>
          <w:rFonts w:hint="cs"/>
          <w:rtl/>
        </w:rPr>
        <w:tab/>
        <w:t>מי שבהשגחתו</w:t>
      </w:r>
      <w:r w:rsidR="003D4013">
        <w:rPr>
          <w:rStyle w:val="default"/>
          <w:rFonts w:hint="cs"/>
          <w:rtl/>
        </w:rPr>
        <w:t xml:space="preserve"> או</w:t>
      </w:r>
      <w:r>
        <w:rPr>
          <w:rStyle w:val="default"/>
          <w:rFonts w:hint="cs"/>
          <w:rtl/>
        </w:rPr>
        <w:t xml:space="preserve"> בפיקוחו </w:t>
      </w:r>
      <w:r w:rsidR="003D4013">
        <w:rPr>
          <w:rStyle w:val="default"/>
          <w:rFonts w:hint="cs"/>
          <w:rtl/>
        </w:rPr>
        <w:t>פועל בית העסק</w:t>
      </w:r>
      <w:r>
        <w:rPr>
          <w:rStyle w:val="default"/>
          <w:rFonts w:hint="cs"/>
          <w:rtl/>
        </w:rPr>
        <w:t>;</w:t>
      </w:r>
    </w:p>
    <w:p w:rsidR="007C212E" w:rsidRDefault="007C212E" w:rsidP="000E29B4">
      <w:pPr>
        <w:pStyle w:val="P00"/>
        <w:spacing w:before="72"/>
        <w:ind w:left="0" w:right="1134"/>
        <w:rPr>
          <w:rStyle w:val="default"/>
          <w:rFonts w:hint="cs"/>
          <w:rtl/>
        </w:rPr>
      </w:pPr>
      <w:r>
        <w:rPr>
          <w:rStyle w:val="default"/>
          <w:rFonts w:hint="cs"/>
          <w:rtl/>
        </w:rPr>
        <w:tab/>
        <w:t xml:space="preserve">"גדר חיה" </w:t>
      </w:r>
      <w:r>
        <w:rPr>
          <w:rStyle w:val="default"/>
          <w:rtl/>
        </w:rPr>
        <w:t>–</w:t>
      </w:r>
      <w:r>
        <w:rPr>
          <w:rStyle w:val="default"/>
          <w:rFonts w:hint="cs"/>
          <w:rtl/>
        </w:rPr>
        <w:t xml:space="preserve"> שיח, מטפס, עץ, וכל צמח אחר הגדלים על הגבול או בסמוך לגבול, שבין קרקע שיש לה בעלים, ובין דרך, או קרקע ציבורית, או קרקע המשמשת לצורכי ציבור, או קרקע שבחזקת העיריה;</w:t>
      </w:r>
    </w:p>
    <w:p w:rsidR="00F4692D" w:rsidRDefault="00F4692D" w:rsidP="007C212E">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w:t>
      </w:r>
      <w:r w:rsidR="007C212E">
        <w:rPr>
          <w:rStyle w:val="default"/>
          <w:rFonts w:hint="cs"/>
          <w:rtl/>
        </w:rPr>
        <w:t xml:space="preserve"> או שטח ירוק</w:t>
      </w:r>
      <w:r w:rsidR="001F73F4">
        <w:rPr>
          <w:rStyle w:val="default"/>
          <w:rFonts w:hint="cs"/>
          <w:rtl/>
        </w:rPr>
        <w:t>,</w:t>
      </w:r>
      <w:r>
        <w:rPr>
          <w:rStyle w:val="default"/>
          <w:rFonts w:hint="cs"/>
          <w:rtl/>
        </w:rPr>
        <w:t xml:space="preserve"> וכ</w:t>
      </w:r>
      <w:r w:rsidR="007C212E">
        <w:rPr>
          <w:rStyle w:val="default"/>
          <w:rFonts w:hint="cs"/>
          <w:rtl/>
        </w:rPr>
        <w:t>ן</w:t>
      </w:r>
      <w:r>
        <w:rPr>
          <w:rStyle w:val="default"/>
          <w:rFonts w:hint="cs"/>
          <w:rtl/>
        </w:rPr>
        <w:t xml:space="preserve"> מקום אחר </w:t>
      </w:r>
      <w:r w:rsidR="007C212E">
        <w:rPr>
          <w:rStyle w:val="default"/>
          <w:rFonts w:hint="cs"/>
          <w:rtl/>
        </w:rPr>
        <w:t xml:space="preserve">ברשות הרבים, </w:t>
      </w:r>
      <w:r>
        <w:rPr>
          <w:rStyle w:val="default"/>
          <w:rFonts w:hint="cs"/>
          <w:rtl/>
        </w:rPr>
        <w:t xml:space="preserve">שצמחים צומחים בו, בין שהוא </w:t>
      </w:r>
      <w:r w:rsidR="007C212E">
        <w:rPr>
          <w:rStyle w:val="default"/>
          <w:rFonts w:hint="cs"/>
          <w:rtl/>
        </w:rPr>
        <w:t>מגודר</w:t>
      </w:r>
      <w:r>
        <w:rPr>
          <w:rStyle w:val="default"/>
          <w:rFonts w:hint="cs"/>
          <w:rtl/>
        </w:rPr>
        <w:t xml:space="preserve"> ובין שאינו </w:t>
      </w:r>
      <w:r w:rsidR="007C212E">
        <w:rPr>
          <w:rStyle w:val="default"/>
          <w:rFonts w:hint="cs"/>
          <w:rtl/>
        </w:rPr>
        <w:t>מגודר</w:t>
      </w:r>
      <w:r w:rsidR="001F73F4">
        <w:rPr>
          <w:rStyle w:val="default"/>
          <w:rFonts w:hint="cs"/>
          <w:rtl/>
        </w:rPr>
        <w:t xml:space="preserve">, אגם או בריכה </w:t>
      </w:r>
      <w:r w:rsidR="007C212E">
        <w:rPr>
          <w:rStyle w:val="default"/>
          <w:rFonts w:hint="cs"/>
          <w:rtl/>
        </w:rPr>
        <w:t>או מקום שבו מותקנים מיתקני שעשוע לילדים</w:t>
      </w:r>
      <w:r>
        <w:rPr>
          <w:rStyle w:val="default"/>
          <w:rFonts w:hint="cs"/>
          <w:rtl/>
        </w:rPr>
        <w:t>;</w:t>
      </w:r>
    </w:p>
    <w:p w:rsidR="007C212E" w:rsidRDefault="007C212E" w:rsidP="007C212E">
      <w:pPr>
        <w:pStyle w:val="P00"/>
        <w:spacing w:before="72"/>
        <w:ind w:left="0" w:right="1134"/>
        <w:rPr>
          <w:rStyle w:val="default"/>
          <w:rFonts w:hint="cs"/>
          <w:rtl/>
        </w:rPr>
      </w:pPr>
      <w:r>
        <w:rPr>
          <w:rStyle w:val="default"/>
          <w:rFonts w:hint="cs"/>
          <w:rtl/>
        </w:rPr>
        <w:tab/>
        <w:t xml:space="preserve">"גרוטות רכב" </w:t>
      </w:r>
      <w:r>
        <w:rPr>
          <w:rStyle w:val="default"/>
          <w:rtl/>
        </w:rPr>
        <w:t>–</w:t>
      </w:r>
      <w:r>
        <w:rPr>
          <w:rStyle w:val="default"/>
          <w:rFonts w:hint="cs"/>
          <w:rtl/>
        </w:rPr>
        <w:t xml:space="preserve"> כהגדרתן בחוק שמירת הניקיון;</w:t>
      </w:r>
    </w:p>
    <w:p w:rsidR="007C212E" w:rsidRDefault="007C212E" w:rsidP="002267DC">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 כפר סבא;</w:t>
      </w:r>
    </w:p>
    <w:p w:rsidR="007C212E" w:rsidRDefault="007C212E" w:rsidP="002267DC">
      <w:pPr>
        <w:pStyle w:val="P00"/>
        <w:spacing w:before="72"/>
        <w:ind w:left="0" w:right="1134"/>
        <w:rPr>
          <w:rStyle w:val="default"/>
          <w:rFonts w:hint="cs"/>
          <w:rtl/>
        </w:rPr>
      </w:pPr>
      <w:r>
        <w:rPr>
          <w:rStyle w:val="default"/>
          <w:rFonts w:hint="cs"/>
          <w:rtl/>
        </w:rPr>
        <w:tab/>
        <w:t xml:space="preserve">"השלכה" </w:t>
      </w:r>
      <w:r>
        <w:rPr>
          <w:rStyle w:val="default"/>
          <w:rtl/>
        </w:rPr>
        <w:t>–</w:t>
      </w:r>
      <w:r>
        <w:rPr>
          <w:rStyle w:val="default"/>
          <w:rFonts w:hint="cs"/>
          <w:rtl/>
        </w:rPr>
        <w:t xml:space="preserve"> לרבות זריקה, שפיכה, נטישה, השארה או גרימת לכלוך באופן אחר;</w:t>
      </w:r>
    </w:p>
    <w:p w:rsidR="00F4692D" w:rsidRDefault="00F4692D" w:rsidP="007C212E">
      <w:pPr>
        <w:pStyle w:val="P00"/>
        <w:spacing w:before="72"/>
        <w:ind w:left="0" w:right="1134"/>
        <w:rPr>
          <w:rStyle w:val="default"/>
          <w:rFonts w:hint="cs"/>
          <w:rtl/>
        </w:rPr>
      </w:pPr>
      <w:r>
        <w:rPr>
          <w:rStyle w:val="default"/>
          <w:rFonts w:hint="cs"/>
          <w:rtl/>
        </w:rPr>
        <w:tab/>
        <w:t>"</w:t>
      </w:r>
      <w:r w:rsidR="007C212E">
        <w:rPr>
          <w:rStyle w:val="default"/>
          <w:rFonts w:hint="cs"/>
          <w:rtl/>
        </w:rPr>
        <w:t xml:space="preserve">חומרי אריזה" </w:t>
      </w:r>
      <w:r w:rsidR="007C212E">
        <w:rPr>
          <w:rStyle w:val="default"/>
          <w:rtl/>
        </w:rPr>
        <w:t>–</w:t>
      </w:r>
      <w:r w:rsidR="007C212E">
        <w:rPr>
          <w:rStyle w:val="default"/>
          <w:rFonts w:hint="cs"/>
          <w:rtl/>
        </w:rPr>
        <w:t xml:space="preserve"> אריזות ותיבות ריקות מקרטון או מחומרים אחרים</w:t>
      </w:r>
      <w:r>
        <w:rPr>
          <w:rStyle w:val="default"/>
          <w:rFonts w:hint="cs"/>
          <w:rtl/>
        </w:rPr>
        <w:t>;</w:t>
      </w:r>
    </w:p>
    <w:p w:rsidR="007C212E" w:rsidRDefault="007C212E" w:rsidP="007C212E">
      <w:pPr>
        <w:pStyle w:val="P00"/>
        <w:spacing w:before="72"/>
        <w:ind w:left="0" w:right="1134"/>
        <w:rPr>
          <w:rStyle w:val="default"/>
          <w:rFonts w:hint="cs"/>
          <w:rtl/>
        </w:rPr>
      </w:pPr>
      <w:r>
        <w:rPr>
          <w:rStyle w:val="default"/>
          <w:rFonts w:hint="cs"/>
          <w:rtl/>
        </w:rPr>
        <w:tab/>
        <w:t xml:space="preserve">"חומר מסוכן" </w:t>
      </w:r>
      <w:r>
        <w:rPr>
          <w:rStyle w:val="default"/>
          <w:rtl/>
        </w:rPr>
        <w:t>–</w:t>
      </w:r>
      <w:r>
        <w:rPr>
          <w:rStyle w:val="default"/>
          <w:rFonts w:hint="cs"/>
          <w:rtl/>
        </w:rPr>
        <w:t xml:space="preserve"> כהגדרתו בחוק החומרים המסוכנים, התשנ"ג-1993 (להלן </w:t>
      </w:r>
      <w:r>
        <w:rPr>
          <w:rStyle w:val="default"/>
          <w:rtl/>
        </w:rPr>
        <w:t>–</w:t>
      </w:r>
      <w:r>
        <w:rPr>
          <w:rStyle w:val="default"/>
          <w:rFonts w:hint="cs"/>
          <w:rtl/>
        </w:rPr>
        <w:t xml:space="preserve"> חוק החומרים המסוכנים);</w:t>
      </w:r>
    </w:p>
    <w:p w:rsidR="007C212E" w:rsidRDefault="007C212E" w:rsidP="007C212E">
      <w:pPr>
        <w:pStyle w:val="P00"/>
        <w:spacing w:before="72"/>
        <w:ind w:left="0" w:right="1134"/>
        <w:rPr>
          <w:rStyle w:val="default"/>
          <w:rFonts w:hint="cs"/>
          <w:rtl/>
        </w:rPr>
      </w:pPr>
      <w:r>
        <w:rPr>
          <w:rStyle w:val="default"/>
          <w:rFonts w:hint="cs"/>
          <w:rtl/>
        </w:rPr>
        <w:tab/>
        <w:t xml:space="preserve">"חזית" </w:t>
      </w:r>
      <w:r>
        <w:rPr>
          <w:rStyle w:val="default"/>
          <w:rtl/>
        </w:rPr>
        <w:t>–</w:t>
      </w:r>
      <w:r>
        <w:rPr>
          <w:rStyle w:val="default"/>
          <w:rFonts w:hint="cs"/>
          <w:rtl/>
        </w:rPr>
        <w:t xml:space="preserve"> כל חלק מבניין הנשקף אל רחוב או גן, לרבות חלון, מרפסת, גדר, קיר תומך וקיר אחר;</w:t>
      </w:r>
    </w:p>
    <w:p w:rsidR="001F73F4" w:rsidRDefault="00F4692D" w:rsidP="007C212E">
      <w:pPr>
        <w:pStyle w:val="P00"/>
        <w:spacing w:before="72"/>
        <w:ind w:left="0" w:right="1134"/>
        <w:rPr>
          <w:rStyle w:val="default"/>
          <w:rFonts w:hint="cs"/>
          <w:rtl/>
        </w:rPr>
      </w:pPr>
      <w:r>
        <w:rPr>
          <w:rStyle w:val="default"/>
          <w:rFonts w:hint="cs"/>
          <w:rtl/>
        </w:rPr>
        <w:tab/>
        <w:t>"</w:t>
      </w:r>
      <w:r w:rsidR="001F73F4">
        <w:rPr>
          <w:rStyle w:val="default"/>
          <w:rFonts w:hint="cs"/>
          <w:rtl/>
        </w:rPr>
        <w:t xml:space="preserve">חפצים מיושנים" </w:t>
      </w:r>
      <w:r w:rsidR="001F73F4">
        <w:rPr>
          <w:rStyle w:val="default"/>
          <w:rtl/>
        </w:rPr>
        <w:t>–</w:t>
      </w:r>
      <w:r w:rsidR="001F73F4">
        <w:rPr>
          <w:rStyle w:val="default"/>
          <w:rFonts w:hint="cs"/>
          <w:rtl/>
        </w:rPr>
        <w:t xml:space="preserve"> חפצים </w:t>
      </w:r>
      <w:r w:rsidR="007C212E">
        <w:rPr>
          <w:rStyle w:val="default"/>
          <w:rFonts w:hint="cs"/>
          <w:rtl/>
        </w:rPr>
        <w:t xml:space="preserve">או מיטלטלין </w:t>
      </w:r>
      <w:r w:rsidR="001F73F4">
        <w:rPr>
          <w:rStyle w:val="default"/>
          <w:rFonts w:hint="cs"/>
          <w:rtl/>
        </w:rPr>
        <w:t>שיצאו מכלל שימוש, לרבות מכונה וחלקיה, תנור, מקרר, דוד</w:t>
      </w:r>
      <w:r w:rsidR="007C212E">
        <w:rPr>
          <w:rStyle w:val="default"/>
          <w:rFonts w:hint="cs"/>
          <w:rtl/>
        </w:rPr>
        <w:t xml:space="preserve"> חימום</w:t>
      </w:r>
      <w:r w:rsidR="001F73F4">
        <w:rPr>
          <w:rStyle w:val="default"/>
          <w:rFonts w:hint="cs"/>
          <w:rtl/>
        </w:rPr>
        <w:t>, אס</w:t>
      </w:r>
      <w:r w:rsidR="007C212E">
        <w:rPr>
          <w:rStyle w:val="default"/>
          <w:rFonts w:hint="cs"/>
          <w:rtl/>
        </w:rPr>
        <w:t>כ</w:t>
      </w:r>
      <w:r w:rsidR="001F73F4">
        <w:rPr>
          <w:rStyle w:val="default"/>
          <w:rFonts w:hint="cs"/>
          <w:rtl/>
        </w:rPr>
        <w:t xml:space="preserve">לה, </w:t>
      </w:r>
      <w:r w:rsidR="007C212E">
        <w:rPr>
          <w:rStyle w:val="default"/>
          <w:rFonts w:hint="cs"/>
          <w:rtl/>
        </w:rPr>
        <w:t xml:space="preserve">אבזרי </w:t>
      </w:r>
      <w:r w:rsidR="001F73F4">
        <w:rPr>
          <w:rStyle w:val="default"/>
          <w:rFonts w:hint="cs"/>
          <w:rtl/>
        </w:rPr>
        <w:t>אמבט</w:t>
      </w:r>
      <w:r w:rsidR="007C212E">
        <w:rPr>
          <w:rStyle w:val="default"/>
          <w:rFonts w:hint="cs"/>
          <w:rtl/>
        </w:rPr>
        <w:t xml:space="preserve"> וסניטציה</w:t>
      </w:r>
      <w:r w:rsidR="001F73F4">
        <w:rPr>
          <w:rStyle w:val="default"/>
          <w:rFonts w:hint="cs"/>
          <w:rtl/>
        </w:rPr>
        <w:t>, רהיטים או חלק מהם;</w:t>
      </w:r>
    </w:p>
    <w:p w:rsidR="007C212E" w:rsidRDefault="007C212E" w:rsidP="007C212E">
      <w:pPr>
        <w:pStyle w:val="P00"/>
        <w:spacing w:before="72"/>
        <w:ind w:left="0" w:right="1134"/>
        <w:rPr>
          <w:rStyle w:val="default"/>
          <w:rFonts w:hint="cs"/>
          <w:rtl/>
        </w:rPr>
      </w:pPr>
      <w:r>
        <w:rPr>
          <w:rStyle w:val="default"/>
          <w:rFonts w:hint="cs"/>
          <w:rtl/>
        </w:rPr>
        <w:tab/>
        <w:t xml:space="preserve">"חצר" </w:t>
      </w:r>
      <w:r>
        <w:rPr>
          <w:rStyle w:val="default"/>
          <w:rtl/>
        </w:rPr>
        <w:t>–</w:t>
      </w:r>
      <w:r>
        <w:rPr>
          <w:rStyle w:val="default"/>
          <w:rFonts w:hint="cs"/>
          <w:rtl/>
        </w:rPr>
        <w:t xml:space="preserve"> קרקע שמשתמשים בה או שמחזיקים בה יחד עם בניין, לרבות גינה או דשא;</w:t>
      </w:r>
    </w:p>
    <w:p w:rsidR="00F4692D" w:rsidRDefault="001F73F4" w:rsidP="007C212E">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חלק </w:t>
      </w:r>
      <w:r w:rsidR="007C212E">
        <w:rPr>
          <w:rStyle w:val="default"/>
          <w:rFonts w:hint="cs"/>
          <w:rtl/>
        </w:rPr>
        <w:t>הדרך</w:t>
      </w:r>
      <w:r>
        <w:rPr>
          <w:rStyle w:val="default"/>
          <w:rFonts w:hint="cs"/>
          <w:rtl/>
        </w:rPr>
        <w:t xml:space="preserve"> המיועד לתנועת כלי רכב</w:t>
      </w:r>
      <w:r w:rsidR="007C212E">
        <w:rPr>
          <w:rStyle w:val="default"/>
          <w:rFonts w:hint="cs"/>
          <w:rtl/>
        </w:rPr>
        <w:t>, או שנסלל או שופר לשם כך, או שתנועת כלי רכב נוהגת לעבור בו</w:t>
      </w:r>
      <w:r w:rsidR="00F4692D">
        <w:rPr>
          <w:rStyle w:val="default"/>
          <w:rFonts w:hint="cs"/>
          <w:rtl/>
        </w:rPr>
        <w:t>;</w:t>
      </w:r>
    </w:p>
    <w:p w:rsidR="00F4692D" w:rsidRDefault="00F4692D" w:rsidP="007C212E">
      <w:pPr>
        <w:pStyle w:val="P00"/>
        <w:spacing w:before="72"/>
        <w:ind w:left="0" w:right="1134"/>
        <w:rPr>
          <w:rStyle w:val="default"/>
          <w:rFonts w:hint="cs"/>
          <w:rtl/>
        </w:rPr>
      </w:pPr>
      <w:r>
        <w:rPr>
          <w:rStyle w:val="default"/>
          <w:rFonts w:hint="cs"/>
          <w:rtl/>
        </w:rPr>
        <w:tab/>
        <w:t xml:space="preserve">"כלי </w:t>
      </w:r>
      <w:r w:rsidR="007C212E">
        <w:rPr>
          <w:rStyle w:val="default"/>
          <w:rFonts w:hint="cs"/>
          <w:rtl/>
        </w:rPr>
        <w:t>אצירה</w:t>
      </w:r>
      <w:r>
        <w:rPr>
          <w:rStyle w:val="default"/>
          <w:rFonts w:hint="cs"/>
          <w:rtl/>
        </w:rPr>
        <w:t xml:space="preserve">" </w:t>
      </w:r>
      <w:r>
        <w:rPr>
          <w:rStyle w:val="default"/>
          <w:rtl/>
        </w:rPr>
        <w:t>–</w:t>
      </w:r>
      <w:r w:rsidR="001F73F4">
        <w:rPr>
          <w:rStyle w:val="default"/>
          <w:rFonts w:hint="cs"/>
          <w:rtl/>
        </w:rPr>
        <w:t xml:space="preserve"> </w:t>
      </w:r>
      <w:r>
        <w:rPr>
          <w:rStyle w:val="default"/>
          <w:rFonts w:hint="cs"/>
          <w:rtl/>
        </w:rPr>
        <w:t>מכל, שקית או כלי קיבול המיועדים ל</w:t>
      </w:r>
      <w:r w:rsidR="001758D3">
        <w:rPr>
          <w:rStyle w:val="default"/>
          <w:rFonts w:hint="cs"/>
          <w:rtl/>
        </w:rPr>
        <w:t>א</w:t>
      </w:r>
      <w:r>
        <w:rPr>
          <w:rStyle w:val="default"/>
          <w:rFonts w:hint="cs"/>
          <w:rtl/>
        </w:rPr>
        <w:t xml:space="preserve">צירת </w:t>
      </w:r>
      <w:r w:rsidR="007C212E">
        <w:rPr>
          <w:rStyle w:val="default"/>
          <w:rFonts w:hint="cs"/>
          <w:rtl/>
        </w:rPr>
        <w:t>פסולת ביתית</w:t>
      </w:r>
      <w:r w:rsidR="00764E45">
        <w:rPr>
          <w:rStyle w:val="default"/>
          <w:rFonts w:hint="cs"/>
          <w:rtl/>
        </w:rPr>
        <w:t xml:space="preserve">, </w:t>
      </w:r>
      <w:r>
        <w:rPr>
          <w:rStyle w:val="default"/>
          <w:rFonts w:hint="cs"/>
          <w:rtl/>
        </w:rPr>
        <w:t xml:space="preserve">מחומר, צורה, גודל ואיכות כפי שקבע </w:t>
      </w:r>
      <w:r w:rsidR="001758D3">
        <w:rPr>
          <w:rStyle w:val="default"/>
          <w:rFonts w:hint="cs"/>
          <w:rtl/>
        </w:rPr>
        <w:t xml:space="preserve">המפקח </w:t>
      </w:r>
      <w:r>
        <w:rPr>
          <w:rStyle w:val="default"/>
          <w:rFonts w:hint="cs"/>
          <w:rtl/>
        </w:rPr>
        <w:t>מזמן לזמן</w:t>
      </w:r>
      <w:r w:rsidR="007C212E">
        <w:rPr>
          <w:rStyle w:val="default"/>
          <w:rFonts w:hint="cs"/>
          <w:rtl/>
        </w:rPr>
        <w:t>, לרבות עגלות אשפה, מכולות פסולת, דחסן פסולת וכיוצא באלה</w:t>
      </w:r>
      <w:r>
        <w:rPr>
          <w:rStyle w:val="default"/>
          <w:rFonts w:hint="cs"/>
          <w:rtl/>
        </w:rPr>
        <w:t>;</w:t>
      </w:r>
    </w:p>
    <w:p w:rsidR="007C212E" w:rsidRDefault="007C212E" w:rsidP="007C212E">
      <w:pPr>
        <w:pStyle w:val="P00"/>
        <w:spacing w:before="72"/>
        <w:ind w:left="0" w:right="1134"/>
        <w:rPr>
          <w:rStyle w:val="default"/>
          <w:rFonts w:hint="cs"/>
          <w:rtl/>
        </w:rPr>
      </w:pPr>
      <w:r>
        <w:rPr>
          <w:rStyle w:val="default"/>
          <w:rFonts w:hint="cs"/>
          <w:rtl/>
        </w:rPr>
        <w:tab/>
        <w:t xml:space="preserve">"ליקוי מבנה" </w:t>
      </w:r>
      <w:r>
        <w:rPr>
          <w:rStyle w:val="default"/>
          <w:rtl/>
        </w:rPr>
        <w:t>–</w:t>
      </w:r>
      <w:r>
        <w:rPr>
          <w:rStyle w:val="default"/>
          <w:rFonts w:hint="cs"/>
          <w:rtl/>
        </w:rPr>
        <w:t xml:space="preserve"> פגם במבנה, בין אם היה קיים מלכתחילה ובין אם נתהווה לאחר זמן;</w:t>
      </w:r>
    </w:p>
    <w:p w:rsidR="007C212E" w:rsidRDefault="007C212E" w:rsidP="007C212E">
      <w:pPr>
        <w:pStyle w:val="P00"/>
        <w:spacing w:before="72"/>
        <w:ind w:left="0" w:right="1134"/>
        <w:rPr>
          <w:rStyle w:val="default"/>
          <w:rFonts w:hint="cs"/>
          <w:rtl/>
        </w:rPr>
      </w:pPr>
      <w:r>
        <w:rPr>
          <w:rStyle w:val="default"/>
          <w:rFonts w:hint="cs"/>
          <w:rtl/>
        </w:rPr>
        <w:tab/>
        <w:t xml:space="preserve">"מאושר" </w:t>
      </w:r>
      <w:r>
        <w:rPr>
          <w:rStyle w:val="default"/>
          <w:rtl/>
        </w:rPr>
        <w:t>–</w:t>
      </w:r>
      <w:r>
        <w:rPr>
          <w:rStyle w:val="default"/>
          <w:rFonts w:hint="cs"/>
          <w:rtl/>
        </w:rPr>
        <w:t xml:space="preserve"> מאושר על ידי העיריה, משרד הבריאות או המשרד לאיכות הסביבה או על פי כל דין בהתאם לצורך ולתוכן;</w:t>
      </w:r>
    </w:p>
    <w:p w:rsidR="00F4692D" w:rsidRDefault="00F4692D" w:rsidP="007C212E">
      <w:pPr>
        <w:pStyle w:val="P00"/>
        <w:spacing w:before="72"/>
        <w:ind w:left="0" w:right="1134"/>
        <w:rPr>
          <w:rStyle w:val="default"/>
          <w:rFonts w:hint="cs"/>
          <w:rtl/>
        </w:rPr>
      </w:pPr>
      <w:r>
        <w:rPr>
          <w:rStyle w:val="default"/>
          <w:rFonts w:hint="cs"/>
          <w:rtl/>
        </w:rPr>
        <w:tab/>
        <w:t>"</w:t>
      </w:r>
      <w:r w:rsidR="007C212E">
        <w:rPr>
          <w:rStyle w:val="default"/>
          <w:rFonts w:hint="cs"/>
          <w:rtl/>
        </w:rPr>
        <w:t xml:space="preserve">מדרכה" </w:t>
      </w:r>
      <w:r w:rsidR="007C212E">
        <w:rPr>
          <w:rStyle w:val="default"/>
          <w:rtl/>
        </w:rPr>
        <w:t>–</w:t>
      </w:r>
      <w:r w:rsidR="007C212E">
        <w:rPr>
          <w:rStyle w:val="default"/>
          <w:rFonts w:hint="cs"/>
          <w:rtl/>
        </w:rPr>
        <w:t xml:space="preserve"> חלק מרוחבה של דרך שאינו כביש, המצוי בצד הכביש, ומיועד להולכי רגל בין אם הוא נמצא במפלס אחד עם הכביש ובין אם לאו</w:t>
      </w:r>
      <w:r>
        <w:rPr>
          <w:rStyle w:val="default"/>
          <w:rFonts w:hint="cs"/>
          <w:rtl/>
        </w:rPr>
        <w:t>;</w:t>
      </w:r>
    </w:p>
    <w:p w:rsidR="007C212E" w:rsidRDefault="007C212E" w:rsidP="007C212E">
      <w:pPr>
        <w:pStyle w:val="P00"/>
        <w:spacing w:before="72"/>
        <w:ind w:left="0" w:right="1134"/>
        <w:rPr>
          <w:rStyle w:val="default"/>
          <w:rFonts w:hint="cs"/>
          <w:rtl/>
        </w:rPr>
      </w:pPr>
      <w:r>
        <w:rPr>
          <w:rStyle w:val="default"/>
          <w:rFonts w:hint="cs"/>
          <w:rtl/>
        </w:rPr>
        <w:tab/>
        <w:t xml:space="preserve">"מדרכה הגובלת בעסק" </w:t>
      </w:r>
      <w:r>
        <w:rPr>
          <w:rStyle w:val="default"/>
          <w:rtl/>
        </w:rPr>
        <w:t>–</w:t>
      </w:r>
      <w:r>
        <w:rPr>
          <w:rStyle w:val="default"/>
          <w:rFonts w:hint="cs"/>
          <w:rtl/>
        </w:rPr>
        <w:t xml:space="preserve"> כל רוחב המדרכה שלאורך הרחוב הגובל בעסק והנמצאת בין הקווים הניצבים בפינותיו הקיצוניות של העסק;</w:t>
      </w:r>
    </w:p>
    <w:p w:rsidR="00F4692D" w:rsidRDefault="007C212E" w:rsidP="007C212E">
      <w:pPr>
        <w:pStyle w:val="P00"/>
        <w:spacing w:before="72"/>
        <w:ind w:left="0" w:right="1134"/>
        <w:rPr>
          <w:rStyle w:val="default"/>
          <w:rFonts w:hint="cs"/>
          <w:rtl/>
        </w:rPr>
      </w:pPr>
      <w:r>
        <w:rPr>
          <w:rStyle w:val="default"/>
          <w:rFonts w:hint="cs"/>
          <w:rtl/>
        </w:rPr>
        <w:tab/>
        <w:t>"מדביר</w:t>
      </w:r>
      <w:r w:rsidR="00F4692D">
        <w:rPr>
          <w:rStyle w:val="default"/>
          <w:rFonts w:hint="cs"/>
          <w:rtl/>
        </w:rPr>
        <w:t xml:space="preserve">" </w:t>
      </w:r>
      <w:r w:rsidR="00F4692D">
        <w:rPr>
          <w:rStyle w:val="default"/>
          <w:rtl/>
        </w:rPr>
        <w:t>–</w:t>
      </w:r>
      <w:r w:rsidR="00F4692D">
        <w:rPr>
          <w:rStyle w:val="default"/>
          <w:rFonts w:hint="cs"/>
          <w:rtl/>
        </w:rPr>
        <w:t xml:space="preserve"> מי ש</w:t>
      </w:r>
      <w:r>
        <w:rPr>
          <w:rStyle w:val="default"/>
          <w:rFonts w:hint="cs"/>
          <w:rtl/>
        </w:rPr>
        <w:t xml:space="preserve">מחזיק </w:t>
      </w:r>
      <w:r w:rsidR="00F4692D">
        <w:rPr>
          <w:rStyle w:val="default"/>
          <w:rFonts w:hint="cs"/>
          <w:rtl/>
        </w:rPr>
        <w:t>בידו ר</w:t>
      </w:r>
      <w:r>
        <w:rPr>
          <w:rStyle w:val="default"/>
          <w:rFonts w:hint="cs"/>
          <w:rtl/>
        </w:rPr>
        <w:t>י</w:t>
      </w:r>
      <w:r w:rsidR="00F4692D">
        <w:rPr>
          <w:rStyle w:val="default"/>
          <w:rFonts w:hint="cs"/>
          <w:rtl/>
        </w:rPr>
        <w:t xml:space="preserve">שיון </w:t>
      </w:r>
      <w:r>
        <w:rPr>
          <w:rStyle w:val="default"/>
          <w:rFonts w:hint="cs"/>
          <w:rtl/>
        </w:rPr>
        <w:t xml:space="preserve">הדברה </w:t>
      </w:r>
      <w:r w:rsidR="00F4692D">
        <w:rPr>
          <w:rStyle w:val="default"/>
          <w:rFonts w:hint="cs"/>
          <w:rtl/>
        </w:rPr>
        <w:t xml:space="preserve">לפי חוק רישוי עסקים, </w:t>
      </w:r>
      <w:r w:rsidR="00557203">
        <w:rPr>
          <w:rStyle w:val="default"/>
          <w:rFonts w:hint="cs"/>
          <w:rtl/>
        </w:rPr>
        <w:t>ה</w:t>
      </w:r>
      <w:r w:rsidR="00F4692D">
        <w:rPr>
          <w:rStyle w:val="default"/>
          <w:rFonts w:hint="cs"/>
          <w:rtl/>
        </w:rPr>
        <w:t>תשכ"ח-1968</w:t>
      </w:r>
      <w:r>
        <w:rPr>
          <w:rStyle w:val="default"/>
          <w:rFonts w:hint="cs"/>
          <w:rtl/>
        </w:rPr>
        <w:t xml:space="preserve"> (להלן </w:t>
      </w:r>
      <w:r>
        <w:rPr>
          <w:rStyle w:val="default"/>
          <w:rtl/>
        </w:rPr>
        <w:t>–</w:t>
      </w:r>
      <w:r>
        <w:rPr>
          <w:rStyle w:val="default"/>
          <w:rFonts w:hint="cs"/>
          <w:rtl/>
        </w:rPr>
        <w:t xml:space="preserve"> חוק רישוי עסקים), והיתר לפי תקנה 30 לתקנות רישוי עסקים (הדברת מזיקים), התשל"ה-1975</w:t>
      </w:r>
      <w:r w:rsidR="00F4692D">
        <w:rPr>
          <w:rStyle w:val="default"/>
          <w:rFonts w:hint="cs"/>
          <w:rtl/>
        </w:rPr>
        <w:t>;</w:t>
      </w:r>
    </w:p>
    <w:p w:rsidR="001F73F4" w:rsidRDefault="001F73F4" w:rsidP="007C212E">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אדם ש</w:t>
      </w:r>
      <w:r w:rsidR="007C212E">
        <w:rPr>
          <w:rStyle w:val="default"/>
          <w:rFonts w:hint="cs"/>
          <w:rtl/>
        </w:rPr>
        <w:t>משמש כמהנדס הרשות</w:t>
      </w:r>
      <w:r>
        <w:rPr>
          <w:rStyle w:val="default"/>
          <w:rFonts w:hint="cs"/>
          <w:rtl/>
        </w:rPr>
        <w:t xml:space="preserve">, לרבות </w:t>
      </w:r>
      <w:r w:rsidR="007C212E">
        <w:rPr>
          <w:rStyle w:val="default"/>
          <w:rFonts w:hint="cs"/>
          <w:rtl/>
        </w:rPr>
        <w:t xml:space="preserve">עובד עיריה </w:t>
      </w:r>
      <w:r>
        <w:rPr>
          <w:rStyle w:val="default"/>
          <w:rFonts w:hint="cs"/>
          <w:rtl/>
        </w:rPr>
        <w:t xml:space="preserve">שהמהנדס העביר אליו בכתב את סמכויותיו לפי </w:t>
      </w:r>
      <w:r w:rsidR="007C212E">
        <w:rPr>
          <w:rStyle w:val="default"/>
          <w:rFonts w:hint="cs"/>
          <w:rtl/>
        </w:rPr>
        <w:t xml:space="preserve">הוראות </w:t>
      </w:r>
      <w:r>
        <w:rPr>
          <w:rStyle w:val="default"/>
          <w:rFonts w:hint="cs"/>
          <w:rtl/>
        </w:rPr>
        <w:t>חוק עזר זה, כולן או מקצתן;</w:t>
      </w:r>
    </w:p>
    <w:p w:rsidR="007C212E" w:rsidRDefault="007C212E" w:rsidP="007C212E">
      <w:pPr>
        <w:pStyle w:val="P00"/>
        <w:spacing w:before="72"/>
        <w:ind w:left="0" w:right="1134"/>
        <w:rPr>
          <w:rStyle w:val="default"/>
          <w:rFonts w:hint="cs"/>
          <w:rtl/>
        </w:rPr>
      </w:pPr>
      <w:r>
        <w:rPr>
          <w:rStyle w:val="default"/>
          <w:rFonts w:hint="cs"/>
          <w:rtl/>
        </w:rPr>
        <w:tab/>
        <w:t xml:space="preserve">"מזיק" </w:t>
      </w:r>
      <w:r>
        <w:rPr>
          <w:rStyle w:val="default"/>
          <w:rtl/>
        </w:rPr>
        <w:t>–</w:t>
      </w:r>
      <w:r>
        <w:rPr>
          <w:rStyle w:val="default"/>
          <w:rFonts w:hint="cs"/>
          <w:rtl/>
        </w:rPr>
        <w:t xml:space="preserve"> חלזונות, עשבי בר, טוואי התהלוכה של האורן, מקקים, נמלים, קרציות, יתושים, זבובים, פרעושים, פשפשים, חולדות, נברנים, עכברים, צרעות, דבורי בר;</w:t>
      </w:r>
    </w:p>
    <w:p w:rsidR="00C45273" w:rsidRDefault="00C45273" w:rsidP="007C212E">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או בחלק ממנו כבעל</w:t>
      </w:r>
      <w:r w:rsidR="001F73F4">
        <w:rPr>
          <w:rStyle w:val="default"/>
          <w:rFonts w:hint="cs"/>
          <w:rtl/>
        </w:rPr>
        <w:t xml:space="preserve"> או</w:t>
      </w:r>
      <w:r>
        <w:rPr>
          <w:rStyle w:val="default"/>
          <w:rFonts w:hint="cs"/>
          <w:rtl/>
        </w:rPr>
        <w:t xml:space="preserve"> כשוכר או </w:t>
      </w:r>
      <w:r w:rsidR="007C212E">
        <w:rPr>
          <w:rStyle w:val="default"/>
          <w:rFonts w:hint="cs"/>
          <w:rtl/>
        </w:rPr>
        <w:t>כבר רשות או ב</w:t>
      </w:r>
      <w:r>
        <w:rPr>
          <w:rStyle w:val="default"/>
          <w:rFonts w:hint="cs"/>
          <w:rtl/>
        </w:rPr>
        <w:t>אופן אחר</w:t>
      </w:r>
      <w:r w:rsidR="007C212E">
        <w:rPr>
          <w:rStyle w:val="default"/>
          <w:rFonts w:hint="cs"/>
          <w:rtl/>
        </w:rPr>
        <w:t>, למעט אדם הגר בבית מלון</w:t>
      </w:r>
      <w:r>
        <w:rPr>
          <w:rStyle w:val="default"/>
          <w:rFonts w:hint="cs"/>
          <w:rtl/>
        </w:rPr>
        <w:t>;</w:t>
      </w:r>
    </w:p>
    <w:p w:rsidR="00C45273" w:rsidRDefault="00C45273" w:rsidP="007C212E">
      <w:pPr>
        <w:pStyle w:val="P00"/>
        <w:spacing w:before="72"/>
        <w:ind w:left="0" w:right="1134"/>
        <w:rPr>
          <w:rStyle w:val="default"/>
          <w:rFonts w:hint="cs"/>
          <w:rtl/>
        </w:rPr>
      </w:pPr>
      <w:r>
        <w:rPr>
          <w:rStyle w:val="default"/>
          <w:rFonts w:hint="cs"/>
          <w:rtl/>
        </w:rPr>
        <w:tab/>
        <w:t>"מי ש</w:t>
      </w:r>
      <w:r w:rsidR="007C212E">
        <w:rPr>
          <w:rStyle w:val="default"/>
          <w:rFonts w:hint="cs"/>
          <w:rtl/>
        </w:rPr>
        <w:t>פכים</w:t>
      </w:r>
      <w:r>
        <w:rPr>
          <w:rStyle w:val="default"/>
          <w:rFonts w:hint="cs"/>
          <w:rtl/>
        </w:rPr>
        <w:t xml:space="preserve">" </w:t>
      </w:r>
      <w:r>
        <w:rPr>
          <w:rStyle w:val="default"/>
          <w:rtl/>
        </w:rPr>
        <w:t>–</w:t>
      </w:r>
      <w:r>
        <w:rPr>
          <w:rStyle w:val="default"/>
          <w:rFonts w:hint="cs"/>
          <w:rtl/>
        </w:rPr>
        <w:t xml:space="preserve"> מי</w:t>
      </w:r>
      <w:r w:rsidR="007C212E">
        <w:rPr>
          <w:rStyle w:val="default"/>
          <w:rFonts w:hint="cs"/>
          <w:rtl/>
        </w:rPr>
        <w:t>ם</w:t>
      </w:r>
      <w:r>
        <w:rPr>
          <w:rStyle w:val="default"/>
          <w:rFonts w:hint="cs"/>
          <w:rtl/>
        </w:rPr>
        <w:t xml:space="preserve"> דלוחי</w:t>
      </w:r>
      <w:r w:rsidR="001F73F4">
        <w:rPr>
          <w:rStyle w:val="default"/>
          <w:rFonts w:hint="cs"/>
          <w:rtl/>
        </w:rPr>
        <w:t>ם</w:t>
      </w:r>
      <w:r>
        <w:rPr>
          <w:rStyle w:val="default"/>
          <w:rFonts w:hint="cs"/>
          <w:rtl/>
        </w:rPr>
        <w:t>, מי כביסה, מי שטיפת רצפות</w:t>
      </w:r>
      <w:r w:rsidR="007C212E">
        <w:rPr>
          <w:rStyle w:val="default"/>
          <w:rFonts w:hint="cs"/>
          <w:rtl/>
        </w:rPr>
        <w:t>,</w:t>
      </w:r>
      <w:r>
        <w:rPr>
          <w:rStyle w:val="default"/>
          <w:rFonts w:hint="cs"/>
          <w:rtl/>
        </w:rPr>
        <w:t xml:space="preserve"> מים מלוכל</w:t>
      </w:r>
      <w:r w:rsidR="007C212E">
        <w:rPr>
          <w:rStyle w:val="default"/>
          <w:rFonts w:hint="cs"/>
          <w:rtl/>
        </w:rPr>
        <w:t>כ</w:t>
      </w:r>
      <w:r>
        <w:rPr>
          <w:rStyle w:val="default"/>
          <w:rFonts w:hint="cs"/>
          <w:rtl/>
        </w:rPr>
        <w:t>ים או מזוהמים</w:t>
      </w:r>
      <w:r w:rsidR="002B1272">
        <w:rPr>
          <w:rStyle w:val="default"/>
          <w:rFonts w:hint="cs"/>
          <w:rtl/>
        </w:rPr>
        <w:t>, צואים, מי ביוב וכל פסולת אחרת המורחקת בהזרמה לרבות בוצה ומוצקים בתרחיף</w:t>
      </w:r>
      <w:r>
        <w:rPr>
          <w:rStyle w:val="default"/>
          <w:rFonts w:hint="cs"/>
          <w:rtl/>
        </w:rPr>
        <w:t>;</w:t>
      </w:r>
    </w:p>
    <w:p w:rsidR="002B1272" w:rsidRDefault="002B1272" w:rsidP="007C212E">
      <w:pPr>
        <w:pStyle w:val="P00"/>
        <w:spacing w:before="72"/>
        <w:ind w:left="0" w:right="1134"/>
        <w:rPr>
          <w:rStyle w:val="default"/>
          <w:rFonts w:hint="cs"/>
          <w:rtl/>
        </w:rPr>
      </w:pPr>
      <w:r>
        <w:rPr>
          <w:rStyle w:val="default"/>
          <w:rFonts w:hint="cs"/>
          <w:rtl/>
        </w:rPr>
        <w:tab/>
        <w:t xml:space="preserve">"מיתקן טיפול בשפכים" </w:t>
      </w:r>
      <w:r>
        <w:rPr>
          <w:rStyle w:val="default"/>
          <w:rtl/>
        </w:rPr>
        <w:t>–</w:t>
      </w:r>
      <w:r>
        <w:rPr>
          <w:rStyle w:val="default"/>
          <w:rFonts w:hint="cs"/>
          <w:rtl/>
        </w:rPr>
        <w:t xml:space="preserve"> מיתקן שהוקם כדין, המשמש או המיועד לשמש להקטנת ריכוז המזהמים שבשפכים על פי חוק;</w:t>
      </w:r>
    </w:p>
    <w:p w:rsidR="003256A9" w:rsidRDefault="00C45273" w:rsidP="002B1272">
      <w:pPr>
        <w:pStyle w:val="P00"/>
        <w:spacing w:before="72"/>
        <w:ind w:left="0" w:right="1134"/>
        <w:rPr>
          <w:rStyle w:val="default"/>
          <w:rFonts w:hint="cs"/>
          <w:rtl/>
        </w:rPr>
      </w:pPr>
      <w:r>
        <w:rPr>
          <w:rStyle w:val="default"/>
          <w:rFonts w:hint="cs"/>
          <w:rtl/>
        </w:rPr>
        <w:tab/>
        <w:t>"</w:t>
      </w:r>
      <w:r w:rsidR="003256A9">
        <w:rPr>
          <w:rStyle w:val="default"/>
          <w:rFonts w:hint="cs"/>
          <w:rtl/>
        </w:rPr>
        <w:t xml:space="preserve">מיתקן תברואה" </w:t>
      </w:r>
      <w:r w:rsidR="003256A9">
        <w:rPr>
          <w:rStyle w:val="default"/>
          <w:rtl/>
        </w:rPr>
        <w:t>–</w:t>
      </w:r>
      <w:r w:rsidR="003256A9">
        <w:rPr>
          <w:rStyle w:val="default"/>
          <w:rFonts w:hint="cs"/>
          <w:rtl/>
        </w:rPr>
        <w:t xml:space="preserve"> </w:t>
      </w:r>
      <w:r w:rsidR="001F73F4">
        <w:rPr>
          <w:rStyle w:val="default"/>
          <w:rFonts w:hint="cs"/>
          <w:rtl/>
        </w:rPr>
        <w:t>צנרת תברוא</w:t>
      </w:r>
      <w:r w:rsidR="002B1272">
        <w:rPr>
          <w:rStyle w:val="default"/>
          <w:rFonts w:hint="cs"/>
          <w:rtl/>
        </w:rPr>
        <w:t>ת</w:t>
      </w:r>
      <w:r w:rsidR="001F73F4">
        <w:rPr>
          <w:rStyle w:val="default"/>
          <w:rFonts w:hint="cs"/>
          <w:rtl/>
        </w:rPr>
        <w:t xml:space="preserve">ית, </w:t>
      </w:r>
      <w:r w:rsidR="003256A9">
        <w:rPr>
          <w:rStyle w:val="default"/>
          <w:rFonts w:hint="cs"/>
          <w:rtl/>
        </w:rPr>
        <w:t xml:space="preserve">לרבות אסלה או תחליף לאסלה, מחסום, סעיף, אבזר, </w:t>
      </w:r>
      <w:r w:rsidR="00B27D1F">
        <w:rPr>
          <w:rStyle w:val="default"/>
          <w:rFonts w:hint="cs"/>
          <w:rtl/>
        </w:rPr>
        <w:t>מגלש, מכל מים, בור שפכים, מיתקן לחימום בני</w:t>
      </w:r>
      <w:r w:rsidR="002B1272">
        <w:rPr>
          <w:rStyle w:val="default"/>
          <w:rFonts w:hint="cs"/>
          <w:rtl/>
        </w:rPr>
        <w:t>י</w:t>
      </w:r>
      <w:r w:rsidR="00B27D1F">
        <w:rPr>
          <w:rStyle w:val="default"/>
          <w:rFonts w:hint="cs"/>
          <w:rtl/>
        </w:rPr>
        <w:t>ן, מי</w:t>
      </w:r>
      <w:r w:rsidR="002B1272">
        <w:rPr>
          <w:rStyle w:val="default"/>
          <w:rFonts w:hint="cs"/>
          <w:rtl/>
        </w:rPr>
        <w:t>תקן לחימום מים, מערכת אספקת מים</w:t>
      </w:r>
      <w:r w:rsidR="00B27D1F">
        <w:rPr>
          <w:rStyle w:val="default"/>
          <w:rFonts w:hint="cs"/>
          <w:rtl/>
        </w:rPr>
        <w:t xml:space="preserve"> כמשמעותם </w:t>
      </w:r>
      <w:r w:rsidR="001F73F4">
        <w:rPr>
          <w:rStyle w:val="default"/>
          <w:rFonts w:hint="cs"/>
          <w:rtl/>
        </w:rPr>
        <w:t xml:space="preserve">בהוראות למיתקני תברואה (הל"ת), התש"ל-1970, שאושרו על פי </w:t>
      </w:r>
      <w:r w:rsidR="00B27D1F">
        <w:rPr>
          <w:rStyle w:val="default"/>
          <w:rFonts w:hint="cs"/>
          <w:rtl/>
        </w:rPr>
        <w:t xml:space="preserve">תקנות התכנון והבניה (בקשה להיתר, תנאיו ואגרות), </w:t>
      </w:r>
      <w:r w:rsidR="00557203">
        <w:rPr>
          <w:rStyle w:val="default"/>
          <w:rFonts w:hint="cs"/>
          <w:rtl/>
        </w:rPr>
        <w:t>ה</w:t>
      </w:r>
      <w:r w:rsidR="00B27D1F">
        <w:rPr>
          <w:rStyle w:val="default"/>
          <w:rFonts w:hint="cs"/>
          <w:rtl/>
        </w:rPr>
        <w:t>תש"ל-1970</w:t>
      </w:r>
      <w:r w:rsidR="002B1272">
        <w:rPr>
          <w:rStyle w:val="default"/>
          <w:rFonts w:hint="cs"/>
          <w:rtl/>
        </w:rPr>
        <w:t xml:space="preserve"> (להלן </w:t>
      </w:r>
      <w:r w:rsidR="002B1272">
        <w:rPr>
          <w:rStyle w:val="default"/>
          <w:rtl/>
        </w:rPr>
        <w:t>–</w:t>
      </w:r>
      <w:r w:rsidR="002B1272">
        <w:rPr>
          <w:rStyle w:val="default"/>
          <w:rFonts w:hint="cs"/>
          <w:rtl/>
        </w:rPr>
        <w:t xml:space="preserve"> תקנות התכנון והבניה (בקשה להיתר תנאיו ואגרות))</w:t>
      </w:r>
      <w:r w:rsidR="00B27D1F">
        <w:rPr>
          <w:rStyle w:val="default"/>
          <w:rFonts w:hint="cs"/>
          <w:rtl/>
        </w:rPr>
        <w:t>, לרבות חיבור למיתקן תברואה;</w:t>
      </w:r>
    </w:p>
    <w:p w:rsidR="00B27D1F" w:rsidRDefault="00B27D1F" w:rsidP="00E54735">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w:t>
      </w:r>
      <w:r w:rsidR="00E54735">
        <w:rPr>
          <w:rStyle w:val="default"/>
          <w:rFonts w:hint="cs"/>
          <w:rtl/>
        </w:rPr>
        <w:t xml:space="preserve">דיר, </w:t>
      </w:r>
      <w:r>
        <w:rPr>
          <w:rStyle w:val="default"/>
          <w:rFonts w:hint="cs"/>
          <w:rtl/>
        </w:rPr>
        <w:t>אורווה, שובך יונים</w:t>
      </w:r>
      <w:r w:rsidR="00E54735">
        <w:rPr>
          <w:rStyle w:val="default"/>
          <w:rFonts w:hint="cs"/>
          <w:rtl/>
        </w:rPr>
        <w:t>,</w:t>
      </w:r>
      <w:r>
        <w:rPr>
          <w:rStyle w:val="default"/>
          <w:rFonts w:hint="cs"/>
          <w:rtl/>
        </w:rPr>
        <w:t xml:space="preserve"> או כיוצא באלה, וכן מקום</w:t>
      </w:r>
      <w:r w:rsidR="00E54735">
        <w:rPr>
          <w:rStyle w:val="default"/>
          <w:rFonts w:hint="cs"/>
          <w:rtl/>
        </w:rPr>
        <w:t xml:space="preserve"> מגודר או בלתי מגודר</w:t>
      </w:r>
      <w:r w:rsidR="001F73F4">
        <w:rPr>
          <w:rStyle w:val="default"/>
          <w:rFonts w:hint="cs"/>
          <w:rtl/>
        </w:rPr>
        <w:t>,</w:t>
      </w:r>
      <w:r>
        <w:rPr>
          <w:rStyle w:val="default"/>
          <w:rFonts w:hint="cs"/>
          <w:rtl/>
        </w:rPr>
        <w:t xml:space="preserve"> מקורה או בלתי מקורה שמחזיקים בו</w:t>
      </w:r>
      <w:r w:rsidR="00E54735">
        <w:rPr>
          <w:rStyle w:val="default"/>
          <w:rFonts w:hint="cs"/>
          <w:rtl/>
        </w:rPr>
        <w:t xml:space="preserve"> בעל חיים</w:t>
      </w:r>
      <w:r>
        <w:rPr>
          <w:rStyle w:val="default"/>
          <w:rFonts w:hint="cs"/>
          <w:rtl/>
        </w:rPr>
        <w:t>;</w:t>
      </w:r>
    </w:p>
    <w:p w:rsidR="00B27D1F" w:rsidRDefault="00B27D1F" w:rsidP="003F6AF2">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מאלה:</w:t>
      </w:r>
    </w:p>
    <w:p w:rsidR="004E2D48" w:rsidRDefault="004E2D48" w:rsidP="001F73F4">
      <w:pPr>
        <w:pStyle w:val="P00"/>
        <w:spacing w:before="72"/>
        <w:ind w:left="1021" w:right="1134"/>
        <w:rPr>
          <w:rStyle w:val="default"/>
          <w:rFonts w:hint="cs"/>
          <w:rtl/>
        </w:rPr>
      </w:pPr>
      <w:r>
        <w:rPr>
          <w:rStyle w:val="default"/>
          <w:rFonts w:hint="cs"/>
          <w:rtl/>
        </w:rPr>
        <w:t>(1)</w:t>
      </w:r>
      <w:r>
        <w:rPr>
          <w:rStyle w:val="default"/>
          <w:rFonts w:hint="cs"/>
          <w:rtl/>
        </w:rPr>
        <w:tab/>
        <w:t>רעש, ריח, או זיהום אוויר חזקים או כמשמעותם בחוק למניעת מפגעים;</w:t>
      </w:r>
    </w:p>
    <w:p w:rsidR="004E2D48" w:rsidRDefault="004E2D48" w:rsidP="001F73F4">
      <w:pPr>
        <w:pStyle w:val="P00"/>
        <w:spacing w:before="72"/>
        <w:ind w:left="1021" w:right="1134"/>
        <w:rPr>
          <w:rStyle w:val="default"/>
          <w:rFonts w:hint="cs"/>
          <w:rtl/>
        </w:rPr>
      </w:pPr>
      <w:r>
        <w:rPr>
          <w:rStyle w:val="default"/>
          <w:rFonts w:hint="cs"/>
          <w:rtl/>
        </w:rPr>
        <w:t>(2)</w:t>
      </w:r>
      <w:r>
        <w:rPr>
          <w:rStyle w:val="default"/>
          <w:rFonts w:hint="cs"/>
          <w:rtl/>
        </w:rPr>
        <w:tab/>
        <w:t>כל דבר שלדעת ראש העיריה, התברואן או מי שהוסמך מטעמו לפי חוק זה, עלול לסכן את חייו, ביטחונו, בריאותו או רכושו של אדם;</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3</w:t>
      </w:r>
      <w:r>
        <w:rPr>
          <w:rStyle w:val="default"/>
          <w:rFonts w:hint="cs"/>
          <w:rtl/>
        </w:rPr>
        <w:t>)</w:t>
      </w:r>
      <w:r>
        <w:rPr>
          <w:rStyle w:val="default"/>
          <w:rFonts w:hint="cs"/>
          <w:rtl/>
        </w:rPr>
        <w:tab/>
        <w:t>העדר בתי</w:t>
      </w:r>
      <w:r w:rsidR="003F6AF2">
        <w:rPr>
          <w:rStyle w:val="default"/>
          <w:rFonts w:hint="cs"/>
          <w:rtl/>
        </w:rPr>
        <w:t xml:space="preserve"> </w:t>
      </w:r>
      <w:r w:rsidR="001F73F4">
        <w:rPr>
          <w:rStyle w:val="default"/>
          <w:rFonts w:hint="cs"/>
          <w:rtl/>
        </w:rPr>
        <w:t>כ</w:t>
      </w:r>
      <w:r w:rsidR="004E2D48">
        <w:rPr>
          <w:rStyle w:val="default"/>
          <w:rFonts w:hint="cs"/>
          <w:rtl/>
        </w:rPr>
        <w:t>י</w:t>
      </w:r>
      <w:r w:rsidR="001F73F4">
        <w:rPr>
          <w:rStyle w:val="default"/>
          <w:rFonts w:hint="cs"/>
          <w:rtl/>
        </w:rPr>
        <w:t>סא במספר מספיק</w:t>
      </w:r>
      <w:r>
        <w:rPr>
          <w:rStyle w:val="default"/>
          <w:rFonts w:hint="cs"/>
          <w:rtl/>
        </w:rPr>
        <w:t xml:space="preserve"> או קיום בית</w:t>
      </w:r>
      <w:r w:rsidR="003F6AF2">
        <w:rPr>
          <w:rStyle w:val="default"/>
          <w:rFonts w:hint="cs"/>
          <w:rtl/>
        </w:rPr>
        <w:t xml:space="preserve"> </w:t>
      </w:r>
      <w:r>
        <w:rPr>
          <w:rStyle w:val="default"/>
          <w:rFonts w:hint="cs"/>
          <w:rtl/>
        </w:rPr>
        <w:t>כ</w:t>
      </w:r>
      <w:r w:rsidR="004E2D48">
        <w:rPr>
          <w:rStyle w:val="default"/>
          <w:rFonts w:hint="cs"/>
          <w:rtl/>
        </w:rPr>
        <w:t>י</w:t>
      </w:r>
      <w:r>
        <w:rPr>
          <w:rStyle w:val="default"/>
          <w:rFonts w:hint="cs"/>
          <w:rtl/>
        </w:rPr>
        <w:t>ס</w:t>
      </w:r>
      <w:r w:rsidR="003F6AF2">
        <w:rPr>
          <w:rStyle w:val="default"/>
          <w:rFonts w:hint="cs"/>
          <w:rtl/>
        </w:rPr>
        <w:t>א</w:t>
      </w:r>
      <w:r>
        <w:rPr>
          <w:rStyle w:val="default"/>
          <w:rFonts w:hint="cs"/>
          <w:rtl/>
        </w:rPr>
        <w:t xml:space="preserve"> שאינו מדגם מאושר</w:t>
      </w:r>
      <w:r w:rsidR="004E2D48">
        <w:rPr>
          <w:rStyle w:val="default"/>
          <w:rFonts w:hint="cs"/>
          <w:rtl/>
        </w:rPr>
        <w:t>,</w:t>
      </w:r>
      <w:r>
        <w:rPr>
          <w:rStyle w:val="default"/>
          <w:rFonts w:hint="cs"/>
          <w:rtl/>
        </w:rPr>
        <w:t xml:space="preserve"> המשמש למטרת מגורים או עסק או </w:t>
      </w:r>
      <w:r w:rsidR="004E2D48">
        <w:rPr>
          <w:rStyle w:val="default"/>
          <w:rFonts w:hint="cs"/>
          <w:rtl/>
        </w:rPr>
        <w:t>ל</w:t>
      </w:r>
      <w:r>
        <w:rPr>
          <w:rStyle w:val="default"/>
          <w:rFonts w:hint="cs"/>
          <w:rtl/>
        </w:rPr>
        <w:t>מטרה אחרת</w:t>
      </w:r>
      <w:r w:rsidR="001F73F4">
        <w:rPr>
          <w:rStyle w:val="default"/>
          <w:rFonts w:hint="cs"/>
          <w:rtl/>
        </w:rPr>
        <w:t xml:space="preserve"> או בית כ</w:t>
      </w:r>
      <w:r w:rsidR="004E2D48">
        <w:rPr>
          <w:rStyle w:val="default"/>
          <w:rFonts w:hint="cs"/>
          <w:rtl/>
        </w:rPr>
        <w:t>י</w:t>
      </w:r>
      <w:r w:rsidR="001F73F4">
        <w:rPr>
          <w:rStyle w:val="default"/>
          <w:rFonts w:hint="cs"/>
          <w:rtl/>
        </w:rPr>
        <w:t>סא שאינו מוחזק במצב נקי ותקין</w:t>
      </w:r>
      <w:r w:rsidR="004E2D48">
        <w:rPr>
          <w:rStyle w:val="default"/>
          <w:rFonts w:hint="cs"/>
          <w:rtl/>
        </w:rPr>
        <w:t>,</w:t>
      </w:r>
      <w:r w:rsidR="001F73F4">
        <w:rPr>
          <w:rStyle w:val="default"/>
          <w:rFonts w:hint="cs"/>
          <w:rtl/>
        </w:rPr>
        <w:t xml:space="preserve"> לפי קביעת </w:t>
      </w:r>
      <w:r w:rsidR="004E2D48">
        <w:rPr>
          <w:rStyle w:val="default"/>
          <w:rFonts w:hint="cs"/>
          <w:rtl/>
        </w:rPr>
        <w:t>התברואן</w:t>
      </w:r>
      <w:r>
        <w:rPr>
          <w:rStyle w:val="default"/>
          <w:rFonts w:hint="cs"/>
          <w:rtl/>
        </w:rPr>
        <w:t>;</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4</w:t>
      </w:r>
      <w:r>
        <w:rPr>
          <w:rStyle w:val="default"/>
          <w:rFonts w:hint="cs"/>
          <w:rtl/>
        </w:rPr>
        <w:t>)</w:t>
      </w:r>
      <w:r>
        <w:rPr>
          <w:rStyle w:val="default"/>
          <w:rFonts w:hint="cs"/>
          <w:rtl/>
        </w:rPr>
        <w:tab/>
        <w:t xml:space="preserve">העדר ביב </w:t>
      </w:r>
      <w:r w:rsidR="004E2D48">
        <w:rPr>
          <w:rStyle w:val="default"/>
          <w:rFonts w:hint="cs"/>
          <w:rtl/>
        </w:rPr>
        <w:t xml:space="preserve">פרטי במקום שבו נדרשת הקמתו של ביב כאמור וקיים חיבור לרשת הביוב הציבורי, או קיום </w:t>
      </w:r>
      <w:r>
        <w:rPr>
          <w:rStyle w:val="default"/>
          <w:rFonts w:hint="cs"/>
          <w:rtl/>
        </w:rPr>
        <w:t xml:space="preserve">בור שפכים שהוא לקוי או אינו מתאים </w:t>
      </w:r>
      <w:r w:rsidR="004E2D48">
        <w:rPr>
          <w:rStyle w:val="default"/>
          <w:rFonts w:hint="cs"/>
          <w:rtl/>
        </w:rPr>
        <w:t xml:space="preserve">לדעת התברואן </w:t>
      </w:r>
      <w:r>
        <w:rPr>
          <w:rStyle w:val="default"/>
          <w:rFonts w:hint="cs"/>
          <w:rtl/>
        </w:rPr>
        <w:t>לתכליתו או אינו מספיק להרחק</w:t>
      </w:r>
      <w:r w:rsidR="004E2D48">
        <w:rPr>
          <w:rStyle w:val="default"/>
          <w:rFonts w:hint="cs"/>
          <w:rtl/>
        </w:rPr>
        <w:t>ה תקינה מהנכס של</w:t>
      </w:r>
      <w:r>
        <w:rPr>
          <w:rStyle w:val="default"/>
          <w:rFonts w:hint="cs"/>
          <w:rtl/>
        </w:rPr>
        <w:t xml:space="preserve"> מי שפכי</w:t>
      </w:r>
      <w:r w:rsidR="004E2D48">
        <w:rPr>
          <w:rStyle w:val="default"/>
          <w:rFonts w:hint="cs"/>
          <w:rtl/>
        </w:rPr>
        <w:t>ם</w:t>
      </w:r>
      <w:r>
        <w:rPr>
          <w:rStyle w:val="default"/>
          <w:rFonts w:hint="cs"/>
          <w:rtl/>
        </w:rPr>
        <w:t>;</w:t>
      </w:r>
    </w:p>
    <w:p w:rsidR="004E2D48" w:rsidRDefault="004E2D48" w:rsidP="004E2D48">
      <w:pPr>
        <w:pStyle w:val="P00"/>
        <w:spacing w:before="72"/>
        <w:ind w:left="1021" w:right="1134"/>
        <w:rPr>
          <w:rStyle w:val="default"/>
          <w:rFonts w:hint="cs"/>
          <w:rtl/>
        </w:rPr>
      </w:pPr>
      <w:r>
        <w:rPr>
          <w:rStyle w:val="default"/>
          <w:rFonts w:hint="cs"/>
          <w:rtl/>
        </w:rPr>
        <w:t>(5)</w:t>
      </w:r>
      <w:r>
        <w:rPr>
          <w:rStyle w:val="default"/>
          <w:rFonts w:hint="cs"/>
          <w:rtl/>
        </w:rPr>
        <w:tab/>
        <w:t>בניין שהוא לדעת התברואן לקוי בחלקו או בכללו, באופן שעלולים לחדור אליו או דרכו מים, רטיבות, טחב, רוח או עשן;</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6</w:t>
      </w:r>
      <w:r>
        <w:rPr>
          <w:rStyle w:val="default"/>
          <w:rFonts w:hint="cs"/>
          <w:rtl/>
        </w:rPr>
        <w:t>)</w:t>
      </w:r>
      <w:r>
        <w:rPr>
          <w:rStyle w:val="default"/>
          <w:rFonts w:hint="cs"/>
          <w:rtl/>
        </w:rPr>
        <w:tab/>
        <w:t>צינור מי ש</w:t>
      </w:r>
      <w:r w:rsidR="004E2D48">
        <w:rPr>
          <w:rStyle w:val="default"/>
          <w:rFonts w:hint="cs"/>
          <w:rtl/>
        </w:rPr>
        <w:t>פכים</w:t>
      </w:r>
      <w:r>
        <w:rPr>
          <w:rStyle w:val="default"/>
          <w:rFonts w:hint="cs"/>
          <w:rtl/>
        </w:rPr>
        <w:t>, פתח בור שפכים או כיוצא באלה</w:t>
      </w:r>
      <w:r w:rsidR="004E2D48">
        <w:rPr>
          <w:rStyle w:val="default"/>
          <w:rFonts w:hint="cs"/>
          <w:rtl/>
        </w:rPr>
        <w:t xml:space="preserve"> בין בתוך בניין ובין מחוצה לו</w:t>
      </w:r>
      <w:r>
        <w:rPr>
          <w:rStyle w:val="default"/>
          <w:rFonts w:hint="cs"/>
          <w:rtl/>
        </w:rPr>
        <w:t xml:space="preserve">, שלא נקבע </w:t>
      </w:r>
      <w:r w:rsidR="00E64DBE">
        <w:rPr>
          <w:rStyle w:val="default"/>
          <w:rFonts w:hint="cs"/>
          <w:rtl/>
        </w:rPr>
        <w:t xml:space="preserve">בהם </w:t>
      </w:r>
      <w:r>
        <w:rPr>
          <w:rStyle w:val="default"/>
          <w:rFonts w:hint="cs"/>
          <w:rtl/>
        </w:rPr>
        <w:t xml:space="preserve">מכסה אטום או </w:t>
      </w:r>
      <w:r w:rsidR="004E2D48">
        <w:rPr>
          <w:rStyle w:val="default"/>
          <w:rFonts w:hint="cs"/>
          <w:rtl/>
        </w:rPr>
        <w:t>ש</w:t>
      </w:r>
      <w:r>
        <w:rPr>
          <w:rStyle w:val="default"/>
          <w:rFonts w:hint="cs"/>
          <w:rtl/>
        </w:rPr>
        <w:t xml:space="preserve">המכסה </w:t>
      </w:r>
      <w:r w:rsidR="004E2D48">
        <w:rPr>
          <w:rStyle w:val="default"/>
          <w:rFonts w:hint="cs"/>
          <w:rtl/>
        </w:rPr>
        <w:t xml:space="preserve">אינו </w:t>
      </w:r>
      <w:r>
        <w:rPr>
          <w:rStyle w:val="default"/>
          <w:rFonts w:hint="cs"/>
          <w:rtl/>
        </w:rPr>
        <w:t>קבוע כהלכה;</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7</w:t>
      </w:r>
      <w:r>
        <w:rPr>
          <w:rStyle w:val="default"/>
          <w:rFonts w:hint="cs"/>
          <w:rtl/>
        </w:rPr>
        <w:t>)</w:t>
      </w:r>
      <w:r>
        <w:rPr>
          <w:rStyle w:val="default"/>
          <w:rFonts w:hint="cs"/>
          <w:rtl/>
        </w:rPr>
        <w:tab/>
        <w:t>בור שפכים</w:t>
      </w:r>
      <w:r w:rsidR="00E64DBE">
        <w:rPr>
          <w:rStyle w:val="default"/>
          <w:rFonts w:hint="cs"/>
          <w:rtl/>
        </w:rPr>
        <w:t xml:space="preserve"> או</w:t>
      </w:r>
      <w:r>
        <w:rPr>
          <w:rStyle w:val="default"/>
          <w:rFonts w:hint="cs"/>
          <w:rtl/>
        </w:rPr>
        <w:t xml:space="preserve"> צינור א</w:t>
      </w:r>
      <w:r w:rsidR="00E64DBE">
        <w:rPr>
          <w:rStyle w:val="default"/>
          <w:rFonts w:hint="cs"/>
          <w:rtl/>
        </w:rPr>
        <w:t>ו</w:t>
      </w:r>
      <w:r>
        <w:rPr>
          <w:rStyle w:val="default"/>
          <w:rFonts w:hint="cs"/>
          <w:rtl/>
        </w:rPr>
        <w:t>ורור או מרזב</w:t>
      </w:r>
      <w:r w:rsidR="00E64DBE">
        <w:rPr>
          <w:rStyle w:val="default"/>
          <w:rFonts w:hint="cs"/>
          <w:rtl/>
        </w:rPr>
        <w:t>,</w:t>
      </w:r>
      <w:r>
        <w:rPr>
          <w:rStyle w:val="default"/>
          <w:rFonts w:hint="cs"/>
          <w:rtl/>
        </w:rPr>
        <w:t xml:space="preserve"> שהם סדוקים, שבורים, או לקויים באופן שא</w:t>
      </w:r>
      <w:r w:rsidR="004E2D48">
        <w:rPr>
          <w:rStyle w:val="default"/>
          <w:rFonts w:hint="cs"/>
          <w:rtl/>
        </w:rPr>
        <w:t>ו</w:t>
      </w:r>
      <w:r>
        <w:rPr>
          <w:rStyle w:val="default"/>
          <w:rFonts w:hint="cs"/>
          <w:rtl/>
        </w:rPr>
        <w:t>ויר מסואב או נוזלים שבהם פורצים החוצה או מחלחלים מתוכם או שח</w:t>
      </w:r>
      <w:r w:rsidR="004E2D48">
        <w:rPr>
          <w:rStyle w:val="default"/>
          <w:rFonts w:hint="cs"/>
          <w:rtl/>
        </w:rPr>
        <w:t>ו</w:t>
      </w:r>
      <w:r>
        <w:rPr>
          <w:rStyle w:val="default"/>
          <w:rFonts w:hint="cs"/>
          <w:rtl/>
        </w:rPr>
        <w:t>מרים עלולים ליפול לתוכם;</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8</w:t>
      </w:r>
      <w:r>
        <w:rPr>
          <w:rStyle w:val="default"/>
          <w:rFonts w:hint="cs"/>
          <w:rtl/>
        </w:rPr>
        <w:t>)</w:t>
      </w:r>
      <w:r>
        <w:rPr>
          <w:rStyle w:val="default"/>
          <w:rFonts w:hint="cs"/>
          <w:rtl/>
        </w:rPr>
        <w:tab/>
        <w:t xml:space="preserve">מיתקן תברואה לקוי שלא </w:t>
      </w:r>
      <w:r w:rsidR="004E2D48">
        <w:rPr>
          <w:rStyle w:val="default"/>
          <w:rFonts w:hint="cs"/>
          <w:rtl/>
        </w:rPr>
        <w:t>הוחזק</w:t>
      </w:r>
      <w:r>
        <w:rPr>
          <w:rStyle w:val="default"/>
          <w:rFonts w:hint="cs"/>
          <w:rtl/>
        </w:rPr>
        <w:t xml:space="preserve"> כראוי או שאינו פועל כראוי;</w:t>
      </w:r>
    </w:p>
    <w:p w:rsidR="004E2D48" w:rsidRDefault="004E2D48" w:rsidP="004E2D48">
      <w:pPr>
        <w:pStyle w:val="P00"/>
        <w:spacing w:before="72"/>
        <w:ind w:left="1021" w:right="1134"/>
        <w:rPr>
          <w:rStyle w:val="default"/>
          <w:rFonts w:hint="cs"/>
          <w:rtl/>
        </w:rPr>
      </w:pPr>
      <w:r>
        <w:rPr>
          <w:rStyle w:val="default"/>
          <w:rFonts w:hint="cs"/>
          <w:rtl/>
        </w:rPr>
        <w:t>(9)</w:t>
      </w:r>
      <w:r>
        <w:rPr>
          <w:rStyle w:val="default"/>
          <w:rFonts w:hint="cs"/>
          <w:rtl/>
        </w:rPr>
        <w:tab/>
        <w:t>כל אסלה או קבועה אחרת במיתקן תברואה שאינה מצוידת במחסום, או שמחסומה אינו מטיפוס מאושר או שאינו קבוע כהלכה לדעת התברואן;</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10</w:t>
      </w:r>
      <w:r>
        <w:rPr>
          <w:rStyle w:val="default"/>
          <w:rFonts w:hint="cs"/>
          <w:rtl/>
        </w:rPr>
        <w:t>)</w:t>
      </w:r>
      <w:r>
        <w:rPr>
          <w:rStyle w:val="default"/>
          <w:rFonts w:hint="cs"/>
          <w:rtl/>
        </w:rPr>
        <w:tab/>
        <w:t xml:space="preserve">חיבור או קישור </w:t>
      </w:r>
      <w:r w:rsidR="00D71C69">
        <w:rPr>
          <w:rStyle w:val="default"/>
          <w:rFonts w:hint="cs"/>
          <w:rtl/>
        </w:rPr>
        <w:t xml:space="preserve">לקוי </w:t>
      </w:r>
      <w:r>
        <w:rPr>
          <w:rStyle w:val="default"/>
          <w:rFonts w:hint="cs"/>
          <w:rtl/>
        </w:rPr>
        <w:t>של מיתקן תברואה</w:t>
      </w:r>
      <w:r w:rsidR="00E64DBE">
        <w:rPr>
          <w:rStyle w:val="default"/>
          <w:rFonts w:hint="cs"/>
          <w:rtl/>
        </w:rPr>
        <w:t xml:space="preserve"> או ביב</w:t>
      </w:r>
      <w:r w:rsidR="004E2D48">
        <w:rPr>
          <w:rStyle w:val="default"/>
          <w:rFonts w:hint="cs"/>
          <w:rtl/>
        </w:rPr>
        <w:t xml:space="preserve"> פרטי</w:t>
      </w:r>
      <w:r>
        <w:rPr>
          <w:rStyle w:val="default"/>
          <w:rFonts w:hint="cs"/>
          <w:rtl/>
        </w:rPr>
        <w:t xml:space="preserve">, מערכת הסקה, מיתקן </w:t>
      </w:r>
      <w:r w:rsidR="00E64DBE">
        <w:rPr>
          <w:rStyle w:val="default"/>
          <w:rFonts w:hint="cs"/>
          <w:rtl/>
        </w:rPr>
        <w:t xml:space="preserve">קירור או </w:t>
      </w:r>
      <w:r>
        <w:rPr>
          <w:rStyle w:val="default"/>
          <w:rFonts w:hint="cs"/>
          <w:rtl/>
        </w:rPr>
        <w:t>חימום, מ</w:t>
      </w:r>
      <w:r w:rsidR="004E2D48">
        <w:rPr>
          <w:rStyle w:val="default"/>
          <w:rFonts w:hint="cs"/>
          <w:rtl/>
        </w:rPr>
        <w:t>י</w:t>
      </w:r>
      <w:r>
        <w:rPr>
          <w:rStyle w:val="default"/>
          <w:rFonts w:hint="cs"/>
          <w:rtl/>
        </w:rPr>
        <w:t>תקן מים או מכל דלק;</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11</w:t>
      </w:r>
      <w:r>
        <w:rPr>
          <w:rStyle w:val="default"/>
          <w:rFonts w:hint="cs"/>
          <w:rtl/>
        </w:rPr>
        <w:t>)</w:t>
      </w:r>
      <w:r>
        <w:rPr>
          <w:rStyle w:val="default"/>
          <w:rFonts w:hint="cs"/>
          <w:rtl/>
        </w:rPr>
        <w:tab/>
        <w:t xml:space="preserve">מרזב </w:t>
      </w:r>
      <w:r w:rsidR="004E2D48">
        <w:rPr>
          <w:rStyle w:val="default"/>
          <w:rFonts w:hint="cs"/>
          <w:rtl/>
        </w:rPr>
        <w:t xml:space="preserve">מי ניקוז </w:t>
      </w:r>
      <w:r>
        <w:rPr>
          <w:rStyle w:val="default"/>
          <w:rFonts w:hint="cs"/>
          <w:rtl/>
        </w:rPr>
        <w:t>או מגלש הקשור, במישרין או בעקיפין, עם ביב</w:t>
      </w:r>
      <w:r w:rsidR="004E2D48">
        <w:rPr>
          <w:rStyle w:val="default"/>
          <w:rFonts w:hint="cs"/>
          <w:rtl/>
        </w:rPr>
        <w:t xml:space="preserve"> פרטי או ציבורי</w:t>
      </w:r>
      <w:r>
        <w:rPr>
          <w:rStyle w:val="default"/>
          <w:rFonts w:hint="cs"/>
          <w:rtl/>
        </w:rPr>
        <w:t>, צינור ש</w:t>
      </w:r>
      <w:r w:rsidR="004E2D48">
        <w:rPr>
          <w:rStyle w:val="default"/>
          <w:rFonts w:hint="cs"/>
          <w:rtl/>
        </w:rPr>
        <w:t>פכים, צינור דלוחים, אסלה או כל צינור או מחסום במיתקן תברואה, מי שפכים</w:t>
      </w:r>
      <w:r>
        <w:rPr>
          <w:rStyle w:val="default"/>
          <w:rFonts w:hint="cs"/>
          <w:rtl/>
        </w:rPr>
        <w:t xml:space="preserve"> או תעלת ש</w:t>
      </w:r>
      <w:r w:rsidR="004E2D48">
        <w:rPr>
          <w:rStyle w:val="default"/>
          <w:rFonts w:hint="cs"/>
          <w:rtl/>
        </w:rPr>
        <w:t>פכים</w:t>
      </w:r>
      <w:r>
        <w:rPr>
          <w:rStyle w:val="default"/>
          <w:rFonts w:hint="cs"/>
          <w:rtl/>
        </w:rPr>
        <w:t>;</w:t>
      </w:r>
    </w:p>
    <w:p w:rsidR="00B27D1F" w:rsidRDefault="00B27D1F" w:rsidP="004E2D48">
      <w:pPr>
        <w:pStyle w:val="P00"/>
        <w:spacing w:before="72"/>
        <w:ind w:left="1021" w:right="1134"/>
        <w:rPr>
          <w:rStyle w:val="default"/>
          <w:rFonts w:hint="cs"/>
          <w:rtl/>
        </w:rPr>
      </w:pPr>
      <w:r>
        <w:rPr>
          <w:rStyle w:val="default"/>
          <w:rFonts w:hint="cs"/>
          <w:rtl/>
        </w:rPr>
        <w:t>(</w:t>
      </w:r>
      <w:r w:rsidR="004E2D48">
        <w:rPr>
          <w:rStyle w:val="default"/>
          <w:rFonts w:hint="cs"/>
          <w:rtl/>
        </w:rPr>
        <w:t>12</w:t>
      </w:r>
      <w:r>
        <w:rPr>
          <w:rStyle w:val="default"/>
          <w:rFonts w:hint="cs"/>
          <w:rtl/>
        </w:rPr>
        <w:t>)</w:t>
      </w:r>
      <w:r>
        <w:rPr>
          <w:rStyle w:val="default"/>
          <w:rFonts w:hint="cs"/>
          <w:rtl/>
        </w:rPr>
        <w:tab/>
        <w:t>מקום המשמש או ששימש לאגירת מים או לאגירת מי ש</w:t>
      </w:r>
      <w:r w:rsidR="004E2D48">
        <w:rPr>
          <w:rStyle w:val="default"/>
          <w:rFonts w:hint="cs"/>
          <w:rtl/>
        </w:rPr>
        <w:t>פכים לרבות תא בקרה של בור שפכים של ביב פרטי</w:t>
      </w:r>
      <w:r>
        <w:rPr>
          <w:rStyle w:val="default"/>
          <w:rFonts w:hint="cs"/>
          <w:rtl/>
        </w:rPr>
        <w:t xml:space="preserve">, הנמצא </w:t>
      </w:r>
      <w:r w:rsidR="004E2D48">
        <w:rPr>
          <w:rStyle w:val="default"/>
          <w:rFonts w:hint="cs"/>
          <w:rtl/>
        </w:rPr>
        <w:t xml:space="preserve">לדעת התברואן </w:t>
      </w:r>
      <w:r>
        <w:rPr>
          <w:rStyle w:val="default"/>
          <w:rFonts w:hint="cs"/>
          <w:rtl/>
        </w:rPr>
        <w:t xml:space="preserve">במצב </w:t>
      </w:r>
      <w:r w:rsidR="004E2D48">
        <w:rPr>
          <w:rStyle w:val="default"/>
          <w:rFonts w:hint="cs"/>
          <w:rtl/>
        </w:rPr>
        <w:t>ה</w:t>
      </w:r>
      <w:r>
        <w:rPr>
          <w:rStyle w:val="default"/>
          <w:rFonts w:hint="cs"/>
          <w:rtl/>
        </w:rPr>
        <w:t xml:space="preserve">גורם או </w:t>
      </w:r>
      <w:r w:rsidR="004E2D48">
        <w:rPr>
          <w:rStyle w:val="default"/>
          <w:rFonts w:hint="cs"/>
          <w:rtl/>
        </w:rPr>
        <w:t>ה</w:t>
      </w:r>
      <w:r>
        <w:rPr>
          <w:rStyle w:val="default"/>
          <w:rFonts w:hint="cs"/>
          <w:rtl/>
        </w:rPr>
        <w:t>עלול לגרום לזיהום המים שבתוכו או לריבוי חרקים</w:t>
      </w:r>
      <w:r w:rsidR="004E2D48">
        <w:rPr>
          <w:rStyle w:val="default"/>
          <w:rFonts w:hint="cs"/>
          <w:rtl/>
        </w:rPr>
        <w:t>, או שאינו מכוסה במכסה ברזל או בטון לא חדיר מטיפוס מאושר</w:t>
      </w:r>
      <w:r>
        <w:rPr>
          <w:rStyle w:val="default"/>
          <w:rFonts w:hint="cs"/>
          <w:rtl/>
        </w:rPr>
        <w:t>;</w:t>
      </w:r>
    </w:p>
    <w:p w:rsidR="00B27D1F" w:rsidRDefault="00B27D1F" w:rsidP="004E2D48">
      <w:pPr>
        <w:pStyle w:val="P00"/>
        <w:spacing w:before="72"/>
        <w:ind w:left="1021" w:right="1134"/>
        <w:rPr>
          <w:rStyle w:val="default"/>
          <w:rFonts w:hint="cs"/>
          <w:rtl/>
        </w:rPr>
      </w:pPr>
      <w:r>
        <w:rPr>
          <w:rStyle w:val="default"/>
          <w:rFonts w:hint="cs"/>
          <w:rtl/>
        </w:rPr>
        <w:t>(1</w:t>
      </w:r>
      <w:r w:rsidR="004E2D48">
        <w:rPr>
          <w:rStyle w:val="default"/>
          <w:rFonts w:hint="cs"/>
          <w:rtl/>
        </w:rPr>
        <w:t>3</w:t>
      </w:r>
      <w:r>
        <w:rPr>
          <w:rStyle w:val="default"/>
          <w:rFonts w:hint="cs"/>
          <w:rtl/>
        </w:rPr>
        <w:t>)</w:t>
      </w:r>
      <w:r>
        <w:rPr>
          <w:rStyle w:val="default"/>
          <w:rFonts w:hint="cs"/>
          <w:rtl/>
        </w:rPr>
        <w:tab/>
        <w:t>שימוש במרז</w:t>
      </w:r>
      <w:r w:rsidR="00EC5D08">
        <w:rPr>
          <w:rStyle w:val="default"/>
          <w:rFonts w:hint="cs"/>
          <w:rtl/>
        </w:rPr>
        <w:t>ב</w:t>
      </w:r>
      <w:r>
        <w:rPr>
          <w:rStyle w:val="default"/>
          <w:rFonts w:hint="cs"/>
          <w:rtl/>
        </w:rPr>
        <w:t xml:space="preserve"> כצינור מי ש</w:t>
      </w:r>
      <w:r w:rsidR="004E2D48">
        <w:rPr>
          <w:rStyle w:val="default"/>
          <w:rFonts w:hint="cs"/>
          <w:rtl/>
        </w:rPr>
        <w:t>פכים</w:t>
      </w:r>
      <w:r>
        <w:rPr>
          <w:rStyle w:val="default"/>
          <w:rFonts w:hint="cs"/>
          <w:rtl/>
        </w:rPr>
        <w:t xml:space="preserve"> או שפיכת נוזל שאינו מי</w:t>
      </w:r>
      <w:r w:rsidR="007D4694">
        <w:rPr>
          <w:rStyle w:val="default"/>
          <w:rFonts w:hint="cs"/>
          <w:rtl/>
        </w:rPr>
        <w:t xml:space="preserve"> </w:t>
      </w:r>
      <w:r>
        <w:rPr>
          <w:rStyle w:val="default"/>
          <w:rFonts w:hint="cs"/>
          <w:rtl/>
        </w:rPr>
        <w:t>גשם דרך מרזב;</w:t>
      </w:r>
    </w:p>
    <w:p w:rsidR="00EC5D08" w:rsidRDefault="00EC5D08" w:rsidP="004E2D48">
      <w:pPr>
        <w:pStyle w:val="P00"/>
        <w:spacing w:before="72"/>
        <w:ind w:left="1021" w:right="1134"/>
        <w:rPr>
          <w:rStyle w:val="default"/>
          <w:rFonts w:hint="cs"/>
          <w:rtl/>
        </w:rPr>
      </w:pPr>
      <w:r>
        <w:rPr>
          <w:rStyle w:val="default"/>
          <w:rFonts w:hint="cs"/>
          <w:rtl/>
        </w:rPr>
        <w:t>(1</w:t>
      </w:r>
      <w:r w:rsidR="004E2D48">
        <w:rPr>
          <w:rStyle w:val="default"/>
          <w:rFonts w:hint="cs"/>
          <w:rtl/>
        </w:rPr>
        <w:t>4</w:t>
      </w:r>
      <w:r>
        <w:rPr>
          <w:rStyle w:val="default"/>
          <w:rFonts w:hint="cs"/>
          <w:rtl/>
        </w:rPr>
        <w:t>)</w:t>
      </w:r>
      <w:r>
        <w:rPr>
          <w:rStyle w:val="default"/>
          <w:rFonts w:hint="cs"/>
          <w:rtl/>
        </w:rPr>
        <w:tab/>
        <w:t>שימוש במערכת ביוב לסילוק מי גשמים, בין על ידי חיבור מרזבים לרשת הביוב ובין על ידי פתיחת שוחות ביוב לניקוז המים;</w:t>
      </w:r>
    </w:p>
    <w:p w:rsidR="004E2D48" w:rsidRDefault="004E2D48" w:rsidP="004E2D48">
      <w:pPr>
        <w:pStyle w:val="P00"/>
        <w:spacing w:before="72"/>
        <w:ind w:left="1021" w:right="1134"/>
        <w:rPr>
          <w:rStyle w:val="default"/>
          <w:rFonts w:hint="cs"/>
          <w:rtl/>
        </w:rPr>
      </w:pPr>
      <w:r>
        <w:rPr>
          <w:rStyle w:val="default"/>
          <w:rFonts w:hint="cs"/>
          <w:rtl/>
        </w:rPr>
        <w:t>(15)</w:t>
      </w:r>
      <w:r>
        <w:rPr>
          <w:rStyle w:val="default"/>
          <w:rFonts w:hint="cs"/>
          <w:rtl/>
        </w:rPr>
        <w:tab/>
        <w:t>שימוש במערכת ביוב לסילוק שמנים, בין על ידי חיבור צינורות ניקוז השמן לרשת הביוב ובין על ידי פתיחת שוחות ביוב לניקוז שמן;</w:t>
      </w:r>
    </w:p>
    <w:p w:rsidR="00B27D1F" w:rsidRDefault="00B27D1F" w:rsidP="004E2D48">
      <w:pPr>
        <w:pStyle w:val="P00"/>
        <w:spacing w:before="72"/>
        <w:ind w:left="1021" w:right="1134"/>
        <w:rPr>
          <w:rStyle w:val="default"/>
          <w:rFonts w:hint="cs"/>
          <w:rtl/>
        </w:rPr>
      </w:pPr>
      <w:r>
        <w:rPr>
          <w:rStyle w:val="default"/>
          <w:rFonts w:hint="cs"/>
          <w:rtl/>
        </w:rPr>
        <w:t>(1</w:t>
      </w:r>
      <w:r w:rsidR="004E2D48">
        <w:rPr>
          <w:rStyle w:val="default"/>
          <w:rFonts w:hint="cs"/>
          <w:rtl/>
        </w:rPr>
        <w:t>6</w:t>
      </w:r>
      <w:r>
        <w:rPr>
          <w:rStyle w:val="default"/>
          <w:rFonts w:hint="cs"/>
          <w:rtl/>
        </w:rPr>
        <w:t>)</w:t>
      </w:r>
      <w:r>
        <w:rPr>
          <w:rStyle w:val="default"/>
          <w:rFonts w:hint="cs"/>
          <w:rtl/>
        </w:rPr>
        <w:tab/>
        <w:t>הצטברות חומר, בין בתוך בני</w:t>
      </w:r>
      <w:r w:rsidR="004E2D48">
        <w:rPr>
          <w:rStyle w:val="default"/>
          <w:rFonts w:hint="cs"/>
          <w:rtl/>
        </w:rPr>
        <w:t>י</w:t>
      </w:r>
      <w:r>
        <w:rPr>
          <w:rStyle w:val="default"/>
          <w:rFonts w:hint="cs"/>
          <w:rtl/>
        </w:rPr>
        <w:t>ן ובין בסביבתו, הגורם או עלול לגרום</w:t>
      </w:r>
      <w:r w:rsidR="004E2D48">
        <w:rPr>
          <w:rStyle w:val="default"/>
          <w:rFonts w:hint="cs"/>
          <w:rtl/>
        </w:rPr>
        <w:t>, לדעת התברואן,</w:t>
      </w:r>
      <w:r>
        <w:rPr>
          <w:rStyle w:val="default"/>
          <w:rFonts w:hint="cs"/>
          <w:rtl/>
        </w:rPr>
        <w:t xml:space="preserve"> לרטיבות או טחב בבני</w:t>
      </w:r>
      <w:r w:rsidR="004E2D48">
        <w:rPr>
          <w:rStyle w:val="default"/>
          <w:rFonts w:hint="cs"/>
          <w:rtl/>
        </w:rPr>
        <w:t>י</w:t>
      </w:r>
      <w:r>
        <w:rPr>
          <w:rStyle w:val="default"/>
          <w:rFonts w:hint="cs"/>
          <w:rtl/>
        </w:rPr>
        <w:t>ן או בסביבתו, או עלול להזיק לבריאות;</w:t>
      </w:r>
    </w:p>
    <w:p w:rsidR="004E2D48" w:rsidRDefault="004E2D48" w:rsidP="004E2D48">
      <w:pPr>
        <w:pStyle w:val="P00"/>
        <w:spacing w:before="72"/>
        <w:ind w:left="1021" w:right="1134"/>
        <w:rPr>
          <w:rStyle w:val="default"/>
          <w:rFonts w:hint="cs"/>
          <w:rtl/>
        </w:rPr>
      </w:pPr>
      <w:r>
        <w:rPr>
          <w:rStyle w:val="default"/>
          <w:rFonts w:hint="cs"/>
          <w:rtl/>
        </w:rPr>
        <w:t>(17)</w:t>
      </w:r>
      <w:r>
        <w:rPr>
          <w:rStyle w:val="default"/>
          <w:rFonts w:hint="cs"/>
          <w:rtl/>
        </w:rPr>
        <w:tab/>
        <w:t>אכסון של חומר בניין ברשות הרבים או בחצרות העלול לגרום, לדעת המפקח או התברואן, למפגע בריאותי, סביבתי או בטיחותי;</w:t>
      </w:r>
    </w:p>
    <w:p w:rsidR="00EC5D08" w:rsidRDefault="00EC5D08" w:rsidP="008F55F2">
      <w:pPr>
        <w:pStyle w:val="P00"/>
        <w:spacing w:before="72"/>
        <w:ind w:left="1021" w:right="1134"/>
        <w:rPr>
          <w:rStyle w:val="default"/>
          <w:rFonts w:hint="cs"/>
          <w:rtl/>
        </w:rPr>
      </w:pPr>
      <w:r>
        <w:rPr>
          <w:rStyle w:val="default"/>
          <w:rFonts w:hint="cs"/>
          <w:rtl/>
        </w:rPr>
        <w:t>(1</w:t>
      </w:r>
      <w:r w:rsidR="004E2D48">
        <w:rPr>
          <w:rStyle w:val="default"/>
          <w:rFonts w:hint="cs"/>
          <w:rtl/>
        </w:rPr>
        <w:t>8</w:t>
      </w:r>
      <w:r>
        <w:rPr>
          <w:rStyle w:val="default"/>
          <w:rFonts w:hint="cs"/>
          <w:rtl/>
        </w:rPr>
        <w:t>)</w:t>
      </w:r>
      <w:r>
        <w:rPr>
          <w:rStyle w:val="default"/>
          <w:rFonts w:hint="cs"/>
          <w:rtl/>
        </w:rPr>
        <w:tab/>
        <w:t xml:space="preserve">הצטברות עפר, אבנים, עצים, גרוטאות מתכת, חלקי כלי רכב, </w:t>
      </w:r>
      <w:r w:rsidR="008F55F2">
        <w:rPr>
          <w:rStyle w:val="default"/>
          <w:rFonts w:hint="cs"/>
          <w:rtl/>
        </w:rPr>
        <w:t xml:space="preserve">פסולת חקלאית </w:t>
      </w:r>
      <w:r>
        <w:rPr>
          <w:rStyle w:val="default"/>
          <w:rFonts w:hint="cs"/>
          <w:rtl/>
        </w:rPr>
        <w:t>וכיוצא בה</w:t>
      </w:r>
      <w:r w:rsidR="008F55F2">
        <w:rPr>
          <w:rStyle w:val="default"/>
          <w:rFonts w:hint="cs"/>
          <w:rtl/>
        </w:rPr>
        <w:t>ם</w:t>
      </w:r>
      <w:r>
        <w:rPr>
          <w:rStyle w:val="default"/>
          <w:rFonts w:hint="cs"/>
          <w:rtl/>
        </w:rPr>
        <w:t xml:space="preserve">, חפצים, רהיטים, כלים או כל חומר אחר העלול להזיק לבריאות או להוות, לדעת </w:t>
      </w:r>
      <w:r w:rsidR="008F55F2">
        <w:rPr>
          <w:rStyle w:val="default"/>
          <w:rFonts w:hint="cs"/>
          <w:rtl/>
        </w:rPr>
        <w:t>תברואן</w:t>
      </w:r>
      <w:r>
        <w:rPr>
          <w:rStyle w:val="default"/>
          <w:rFonts w:hint="cs"/>
          <w:rtl/>
        </w:rPr>
        <w:t>, מפגע לשכנים או לסביבה;</w:t>
      </w:r>
    </w:p>
    <w:p w:rsidR="00EC5D08" w:rsidRDefault="00EC5D08" w:rsidP="008F55F2">
      <w:pPr>
        <w:pStyle w:val="P00"/>
        <w:spacing w:before="72"/>
        <w:ind w:left="1021" w:right="1134"/>
        <w:rPr>
          <w:rStyle w:val="default"/>
          <w:rFonts w:hint="cs"/>
          <w:rtl/>
        </w:rPr>
      </w:pPr>
      <w:r>
        <w:rPr>
          <w:rStyle w:val="default"/>
          <w:rFonts w:hint="cs"/>
          <w:rtl/>
        </w:rPr>
        <w:t>(1</w:t>
      </w:r>
      <w:r w:rsidR="008F55F2">
        <w:rPr>
          <w:rStyle w:val="default"/>
          <w:rFonts w:hint="cs"/>
          <w:rtl/>
        </w:rPr>
        <w:t>9</w:t>
      </w:r>
      <w:r>
        <w:rPr>
          <w:rStyle w:val="default"/>
          <w:rFonts w:hint="cs"/>
          <w:rtl/>
        </w:rPr>
        <w:t>)</w:t>
      </w:r>
      <w:r>
        <w:rPr>
          <w:rStyle w:val="default"/>
          <w:rFonts w:hint="cs"/>
          <w:rtl/>
        </w:rPr>
        <w:tab/>
      </w:r>
      <w:r w:rsidR="008F55F2">
        <w:rPr>
          <w:rStyle w:val="default"/>
          <w:rFonts w:hint="cs"/>
          <w:rtl/>
        </w:rPr>
        <w:t>אי-</w:t>
      </w:r>
      <w:r w:rsidR="00BF2828">
        <w:rPr>
          <w:rStyle w:val="default"/>
          <w:rFonts w:hint="cs"/>
          <w:rtl/>
        </w:rPr>
        <w:t>התקנת מעשנה בנכס</w:t>
      </w:r>
      <w:r w:rsidR="008F55F2">
        <w:rPr>
          <w:rStyle w:val="default"/>
          <w:rFonts w:hint="cs"/>
          <w:rtl/>
        </w:rPr>
        <w:t>,</w:t>
      </w:r>
      <w:r w:rsidR="00BF2828">
        <w:rPr>
          <w:rStyle w:val="default"/>
          <w:rFonts w:hint="cs"/>
          <w:rtl/>
        </w:rPr>
        <w:t xml:space="preserve"> שלדעת </w:t>
      </w:r>
      <w:r w:rsidR="008F55F2">
        <w:rPr>
          <w:rStyle w:val="default"/>
          <w:rFonts w:hint="cs"/>
          <w:rtl/>
        </w:rPr>
        <w:t>תברואן,</w:t>
      </w:r>
      <w:r w:rsidR="00BF2828">
        <w:rPr>
          <w:rStyle w:val="default"/>
          <w:rFonts w:hint="cs"/>
          <w:rtl/>
        </w:rPr>
        <w:t xml:space="preserve"> יש צורך להתקינה, או החזקת מעשנה בנכס במצב לקוי או שאינו תקין או בגובה שאינו מספיק, לדעת </w:t>
      </w:r>
      <w:r w:rsidR="008F55F2">
        <w:rPr>
          <w:rStyle w:val="default"/>
          <w:rFonts w:hint="cs"/>
          <w:rtl/>
        </w:rPr>
        <w:t>התברואן</w:t>
      </w:r>
      <w:r w:rsidR="00BF2828">
        <w:rPr>
          <w:rStyle w:val="default"/>
          <w:rFonts w:hint="cs"/>
          <w:rtl/>
        </w:rPr>
        <w:t>, או שהיא פולטת עשן, גזים או פיח</w:t>
      </w:r>
      <w:r w:rsidR="008F55F2">
        <w:rPr>
          <w:rStyle w:val="default"/>
          <w:rFonts w:hint="cs"/>
          <w:rtl/>
        </w:rPr>
        <w:t>,</w:t>
      </w:r>
      <w:r w:rsidR="00BF2828">
        <w:rPr>
          <w:rStyle w:val="default"/>
          <w:rFonts w:hint="cs"/>
          <w:rtl/>
        </w:rPr>
        <w:t xml:space="preserve"> העלול</w:t>
      </w:r>
      <w:r w:rsidR="008F55F2">
        <w:rPr>
          <w:rStyle w:val="default"/>
          <w:rFonts w:hint="cs"/>
          <w:rtl/>
        </w:rPr>
        <w:t>ים</w:t>
      </w:r>
      <w:r w:rsidR="00BF2828">
        <w:rPr>
          <w:rStyle w:val="default"/>
          <w:rFonts w:hint="cs"/>
          <w:rtl/>
        </w:rPr>
        <w:t xml:space="preserve"> לגרום נזק לבריאות או מטרד לשכנים או לסביבה;</w:t>
      </w:r>
    </w:p>
    <w:p w:rsidR="00BF2828" w:rsidRDefault="00BF2828" w:rsidP="00940E7A">
      <w:pPr>
        <w:pStyle w:val="P00"/>
        <w:spacing w:before="72"/>
        <w:ind w:left="1021" w:right="1134"/>
        <w:rPr>
          <w:rStyle w:val="default"/>
          <w:rFonts w:hint="cs"/>
          <w:rtl/>
        </w:rPr>
      </w:pPr>
      <w:r>
        <w:rPr>
          <w:rStyle w:val="default"/>
          <w:rFonts w:hint="cs"/>
          <w:rtl/>
        </w:rPr>
        <w:t>(</w:t>
      </w:r>
      <w:r w:rsidR="00940E7A">
        <w:rPr>
          <w:rStyle w:val="default"/>
          <w:rFonts w:hint="cs"/>
          <w:rtl/>
        </w:rPr>
        <w:t>20</w:t>
      </w:r>
      <w:r>
        <w:rPr>
          <w:rStyle w:val="default"/>
          <w:rFonts w:hint="cs"/>
          <w:rtl/>
        </w:rPr>
        <w:t>)</w:t>
      </w:r>
      <w:r>
        <w:rPr>
          <w:rStyle w:val="default"/>
          <w:rFonts w:hint="cs"/>
          <w:rtl/>
        </w:rPr>
        <w:tab/>
        <w:t>צרי</w:t>
      </w:r>
      <w:r w:rsidR="00940E7A">
        <w:rPr>
          <w:rStyle w:val="default"/>
          <w:rFonts w:hint="cs"/>
          <w:rtl/>
        </w:rPr>
        <w:t>ף</w:t>
      </w:r>
      <w:r>
        <w:rPr>
          <w:rStyle w:val="default"/>
          <w:rFonts w:hint="cs"/>
          <w:rtl/>
        </w:rPr>
        <w:t xml:space="preserve"> או מבנה שמחמת העדר נוחיות סניטרית או מסיבה אחרת שוררים בו תנאים, </w:t>
      </w:r>
      <w:r w:rsidR="00940E7A">
        <w:rPr>
          <w:rStyle w:val="default"/>
          <w:rFonts w:hint="cs"/>
          <w:rtl/>
        </w:rPr>
        <w:t>ש</w:t>
      </w:r>
      <w:r>
        <w:rPr>
          <w:rStyle w:val="default"/>
          <w:rFonts w:hint="cs"/>
          <w:rtl/>
        </w:rPr>
        <w:t>לדעת המפקח, מזיקים לבריאות או מהווים מטרד לסביבה;</w:t>
      </w:r>
    </w:p>
    <w:p w:rsidR="00940E7A" w:rsidRDefault="00940E7A" w:rsidP="00940E7A">
      <w:pPr>
        <w:pStyle w:val="P00"/>
        <w:spacing w:before="72"/>
        <w:ind w:left="1021" w:right="1134"/>
        <w:rPr>
          <w:rStyle w:val="default"/>
          <w:rFonts w:hint="cs"/>
          <w:rtl/>
        </w:rPr>
      </w:pPr>
      <w:r>
        <w:rPr>
          <w:rStyle w:val="default"/>
          <w:rFonts w:hint="cs"/>
          <w:rtl/>
        </w:rPr>
        <w:t>(22)</w:t>
      </w:r>
      <w:r>
        <w:rPr>
          <w:rStyle w:val="default"/>
          <w:rFonts w:hint="cs"/>
          <w:rtl/>
        </w:rPr>
        <w:tab/>
        <w:t>באר, בור מים, מכל מים, וכל מקום המשמש לאגירת מים אשר, לדעת התברואן, נמצאים במצב העלול לגרום לזיהום המים שבתוכם או להתפתחות יתושים;</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23</w:t>
      </w:r>
      <w:r>
        <w:rPr>
          <w:rStyle w:val="default"/>
          <w:rFonts w:hint="cs"/>
          <w:rtl/>
        </w:rPr>
        <w:t>)</w:t>
      </w:r>
      <w:r>
        <w:rPr>
          <w:rStyle w:val="default"/>
          <w:rFonts w:hint="cs"/>
          <w:rtl/>
        </w:rPr>
        <w:tab/>
        <w:t>כ</w:t>
      </w:r>
      <w:r w:rsidR="00EC0CB6">
        <w:rPr>
          <w:rStyle w:val="default"/>
          <w:rFonts w:hint="cs"/>
          <w:rtl/>
        </w:rPr>
        <w:t>י</w:t>
      </w:r>
      <w:r>
        <w:rPr>
          <w:rStyle w:val="default"/>
          <w:rFonts w:hint="cs"/>
          <w:rtl/>
        </w:rPr>
        <w:t xml:space="preserve">סאות, שולחנות, ארגזים, חפצים, כלים או חומר אחר המוחזקים </w:t>
      </w:r>
      <w:r w:rsidR="00EC0CB6">
        <w:rPr>
          <w:rStyle w:val="default"/>
          <w:rFonts w:hint="cs"/>
          <w:rtl/>
        </w:rPr>
        <w:t>ברשות הציבור</w:t>
      </w:r>
      <w:r>
        <w:rPr>
          <w:rStyle w:val="default"/>
          <w:rFonts w:hint="cs"/>
          <w:rtl/>
        </w:rPr>
        <w:t xml:space="preserve"> </w:t>
      </w:r>
      <w:r w:rsidR="00EC0CB6">
        <w:rPr>
          <w:rStyle w:val="default"/>
          <w:rFonts w:hint="cs"/>
          <w:rtl/>
        </w:rPr>
        <w:t>ואשר יש בהם כדי לגרום למפגע</w:t>
      </w:r>
      <w:r>
        <w:rPr>
          <w:rStyle w:val="default"/>
          <w:rFonts w:hint="cs"/>
          <w:rtl/>
        </w:rPr>
        <w:t>;</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24</w:t>
      </w:r>
      <w:r>
        <w:rPr>
          <w:rStyle w:val="default"/>
          <w:rFonts w:hint="cs"/>
          <w:rtl/>
        </w:rPr>
        <w:t>)</w:t>
      </w:r>
      <w:r>
        <w:rPr>
          <w:rStyle w:val="default"/>
          <w:rFonts w:hint="cs"/>
          <w:rtl/>
        </w:rPr>
        <w:tab/>
        <w:t>שטח אדמה</w:t>
      </w:r>
      <w:r w:rsidR="00EC0CB6">
        <w:rPr>
          <w:rStyle w:val="default"/>
          <w:rFonts w:hint="cs"/>
          <w:rtl/>
        </w:rPr>
        <w:t>, שלדעת המפקח,</w:t>
      </w:r>
      <w:r>
        <w:rPr>
          <w:rStyle w:val="default"/>
          <w:rFonts w:hint="cs"/>
          <w:rtl/>
        </w:rPr>
        <w:t xml:space="preserve"> אינו </w:t>
      </w:r>
      <w:r w:rsidR="00EC0CB6">
        <w:rPr>
          <w:rStyle w:val="default"/>
          <w:rFonts w:hint="cs"/>
          <w:rtl/>
        </w:rPr>
        <w:t xml:space="preserve">מגודר </w:t>
      </w:r>
      <w:r>
        <w:rPr>
          <w:rStyle w:val="default"/>
          <w:rFonts w:hint="cs"/>
          <w:rtl/>
        </w:rPr>
        <w:t xml:space="preserve">במידה מספקת, העלול לשמש כמקום להצטברות </w:t>
      </w:r>
      <w:r w:rsidR="00EC0CB6">
        <w:rPr>
          <w:rStyle w:val="default"/>
          <w:rFonts w:hint="cs"/>
          <w:rtl/>
        </w:rPr>
        <w:t>פסולת ביתית</w:t>
      </w:r>
      <w:r>
        <w:rPr>
          <w:rStyle w:val="default"/>
          <w:rFonts w:hint="cs"/>
          <w:rtl/>
        </w:rPr>
        <w:t xml:space="preserve"> או פסולת;</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25</w:t>
      </w:r>
      <w:r>
        <w:rPr>
          <w:rStyle w:val="default"/>
          <w:rFonts w:hint="cs"/>
          <w:rtl/>
        </w:rPr>
        <w:t>)</w:t>
      </w:r>
      <w:r>
        <w:rPr>
          <w:rStyle w:val="default"/>
          <w:rFonts w:hint="cs"/>
          <w:rtl/>
        </w:rPr>
        <w:tab/>
        <w:t>שימוש בנכס בניגוד למטרה שלשמה נועד על פי כל דין;</w:t>
      </w:r>
    </w:p>
    <w:p w:rsidR="00BF2828" w:rsidRDefault="00BF2828" w:rsidP="00EC0CB6">
      <w:pPr>
        <w:pStyle w:val="P00"/>
        <w:spacing w:before="72"/>
        <w:ind w:left="1021" w:right="1134"/>
        <w:rPr>
          <w:rStyle w:val="default"/>
          <w:rFonts w:hint="cs"/>
          <w:rtl/>
        </w:rPr>
      </w:pPr>
      <w:r>
        <w:rPr>
          <w:rStyle w:val="default"/>
          <w:rFonts w:hint="cs"/>
          <w:rtl/>
        </w:rPr>
        <w:t>(2</w:t>
      </w:r>
      <w:r w:rsidR="00EC0CB6">
        <w:rPr>
          <w:rStyle w:val="default"/>
          <w:rFonts w:hint="cs"/>
          <w:rtl/>
        </w:rPr>
        <w:t>6</w:t>
      </w:r>
      <w:r>
        <w:rPr>
          <w:rStyle w:val="default"/>
          <w:rFonts w:hint="cs"/>
          <w:rtl/>
        </w:rPr>
        <w:t>)</w:t>
      </w:r>
      <w:r>
        <w:rPr>
          <w:rStyle w:val="default"/>
          <w:rFonts w:hint="cs"/>
          <w:rtl/>
        </w:rPr>
        <w:tab/>
        <w:t xml:space="preserve">תנור, אח, קמין או כבשן, בין שהוא משמש למלאכה </w:t>
      </w:r>
      <w:r w:rsidR="00EC0CB6">
        <w:rPr>
          <w:rStyle w:val="default"/>
          <w:rFonts w:hint="cs"/>
          <w:rtl/>
        </w:rPr>
        <w:t xml:space="preserve">או לחימום </w:t>
      </w:r>
      <w:r>
        <w:rPr>
          <w:rStyle w:val="default"/>
          <w:rFonts w:hint="cs"/>
          <w:rtl/>
        </w:rPr>
        <w:t xml:space="preserve">ובין לתכלית אחרת, </w:t>
      </w:r>
      <w:r w:rsidR="00EC0CB6">
        <w:rPr>
          <w:rStyle w:val="default"/>
          <w:rFonts w:hint="cs"/>
          <w:rtl/>
        </w:rPr>
        <w:t>ש</w:t>
      </w:r>
      <w:r>
        <w:rPr>
          <w:rStyle w:val="default"/>
          <w:rFonts w:hint="cs"/>
          <w:rtl/>
        </w:rPr>
        <w:t xml:space="preserve">לדעת </w:t>
      </w:r>
      <w:r w:rsidR="00EC0CB6">
        <w:rPr>
          <w:rStyle w:val="default"/>
          <w:rFonts w:hint="cs"/>
          <w:rtl/>
        </w:rPr>
        <w:t xml:space="preserve">התברואן, </w:t>
      </w:r>
      <w:r>
        <w:rPr>
          <w:rStyle w:val="default"/>
          <w:rFonts w:hint="cs"/>
          <w:rtl/>
        </w:rPr>
        <w:t xml:space="preserve">אינו </w:t>
      </w:r>
      <w:r w:rsidR="00EC0CB6">
        <w:rPr>
          <w:rStyle w:val="default"/>
          <w:rFonts w:hint="cs"/>
          <w:rtl/>
        </w:rPr>
        <w:t>מכיל</w:t>
      </w:r>
      <w:r>
        <w:rPr>
          <w:rStyle w:val="default"/>
          <w:rFonts w:hint="cs"/>
          <w:rtl/>
        </w:rPr>
        <w:t xml:space="preserve"> כראוי את ח</w:t>
      </w:r>
      <w:r w:rsidR="00EC0CB6">
        <w:rPr>
          <w:rStyle w:val="default"/>
          <w:rFonts w:hint="cs"/>
          <w:rtl/>
        </w:rPr>
        <w:t>ו</w:t>
      </w:r>
      <w:r>
        <w:rPr>
          <w:rStyle w:val="default"/>
          <w:rFonts w:hint="cs"/>
          <w:rtl/>
        </w:rPr>
        <w:t xml:space="preserve">מר הדלק בתוכו וגורם </w:t>
      </w:r>
      <w:r w:rsidR="00EC0CB6">
        <w:rPr>
          <w:rStyle w:val="default"/>
          <w:rFonts w:hint="cs"/>
          <w:rtl/>
        </w:rPr>
        <w:t>ב</w:t>
      </w:r>
      <w:r>
        <w:rPr>
          <w:rStyle w:val="default"/>
          <w:rFonts w:hint="cs"/>
          <w:rtl/>
        </w:rPr>
        <w:t>כך לפליטת עשן או גזים במידה המזיקה או העלולה להזיק לבריאות או להוות מטרד לשכנים או לסביבה;</w:t>
      </w:r>
    </w:p>
    <w:p w:rsidR="00BF2828" w:rsidRDefault="00BF2828" w:rsidP="00EC0CB6">
      <w:pPr>
        <w:pStyle w:val="P00"/>
        <w:spacing w:before="72"/>
        <w:ind w:left="1021" w:right="1134"/>
        <w:rPr>
          <w:rStyle w:val="default"/>
          <w:rFonts w:hint="cs"/>
          <w:rtl/>
        </w:rPr>
      </w:pPr>
      <w:r>
        <w:rPr>
          <w:rStyle w:val="default"/>
          <w:rFonts w:hint="cs"/>
          <w:rtl/>
        </w:rPr>
        <w:t>(2</w:t>
      </w:r>
      <w:r w:rsidR="00EC0CB6">
        <w:rPr>
          <w:rStyle w:val="default"/>
          <w:rFonts w:hint="cs"/>
          <w:rtl/>
        </w:rPr>
        <w:t>7</w:t>
      </w:r>
      <w:r>
        <w:rPr>
          <w:rStyle w:val="default"/>
          <w:rFonts w:hint="cs"/>
          <w:rtl/>
        </w:rPr>
        <w:t>)</w:t>
      </w:r>
      <w:r>
        <w:rPr>
          <w:rStyle w:val="default"/>
          <w:rFonts w:hint="cs"/>
          <w:rtl/>
        </w:rPr>
        <w:tab/>
        <w:t xml:space="preserve">בית חרושת, בית מלאכה, </w:t>
      </w:r>
      <w:r w:rsidR="00EC0CB6">
        <w:rPr>
          <w:rStyle w:val="default"/>
          <w:rFonts w:hint="cs"/>
          <w:rtl/>
        </w:rPr>
        <w:t xml:space="preserve">בית אוכל, </w:t>
      </w:r>
      <w:r>
        <w:rPr>
          <w:rStyle w:val="default"/>
          <w:rFonts w:hint="cs"/>
          <w:rtl/>
        </w:rPr>
        <w:t xml:space="preserve">מקום עבודה או מחסן מסוג </w:t>
      </w:r>
      <w:r w:rsidR="00EC0CB6">
        <w:rPr>
          <w:rStyle w:val="default"/>
          <w:rFonts w:hint="cs"/>
          <w:rtl/>
        </w:rPr>
        <w:t>כלשהו,</w:t>
      </w:r>
      <w:r>
        <w:rPr>
          <w:rStyle w:val="default"/>
          <w:rFonts w:hint="cs"/>
          <w:rtl/>
        </w:rPr>
        <w:t xml:space="preserve"> שאינ</w:t>
      </w:r>
      <w:r w:rsidR="00EC0CB6">
        <w:rPr>
          <w:rStyle w:val="default"/>
          <w:rFonts w:hint="cs"/>
          <w:rtl/>
        </w:rPr>
        <w:t>ו מוחזק</w:t>
      </w:r>
      <w:r>
        <w:rPr>
          <w:rStyle w:val="default"/>
          <w:rFonts w:hint="cs"/>
          <w:rtl/>
        </w:rPr>
        <w:t xml:space="preserve"> במצב נקי או ש</w:t>
      </w:r>
      <w:r w:rsidR="00EC0CB6">
        <w:rPr>
          <w:rStyle w:val="default"/>
          <w:rFonts w:hint="cs"/>
          <w:rtl/>
        </w:rPr>
        <w:t>עלול</w:t>
      </w:r>
      <w:r>
        <w:rPr>
          <w:rStyle w:val="default"/>
          <w:rFonts w:hint="cs"/>
          <w:rtl/>
        </w:rPr>
        <w:t xml:space="preserve"> לגרום, לדעת </w:t>
      </w:r>
      <w:r w:rsidR="00EC0CB6">
        <w:rPr>
          <w:rStyle w:val="default"/>
          <w:rFonts w:hint="cs"/>
          <w:rtl/>
        </w:rPr>
        <w:t>התברואן</w:t>
      </w:r>
      <w:r>
        <w:rPr>
          <w:rStyle w:val="default"/>
          <w:rFonts w:hint="cs"/>
          <w:rtl/>
        </w:rPr>
        <w:t>, נזק לבריאות או מטרד לשכנים או לסביבה;</w:t>
      </w:r>
    </w:p>
    <w:p w:rsidR="00BF2828" w:rsidRDefault="00BF2828" w:rsidP="00EC0CB6">
      <w:pPr>
        <w:pStyle w:val="P00"/>
        <w:spacing w:before="72"/>
        <w:ind w:left="1021" w:right="1134"/>
        <w:rPr>
          <w:rStyle w:val="default"/>
          <w:rFonts w:hint="cs"/>
          <w:rtl/>
        </w:rPr>
      </w:pPr>
      <w:r>
        <w:rPr>
          <w:rStyle w:val="default"/>
          <w:rFonts w:hint="cs"/>
          <w:rtl/>
        </w:rPr>
        <w:t>(2</w:t>
      </w:r>
      <w:r w:rsidR="00EC0CB6">
        <w:rPr>
          <w:rStyle w:val="default"/>
          <w:rFonts w:hint="cs"/>
          <w:rtl/>
        </w:rPr>
        <w:t>8</w:t>
      </w:r>
      <w:r>
        <w:rPr>
          <w:rStyle w:val="default"/>
          <w:rFonts w:hint="cs"/>
          <w:rtl/>
        </w:rPr>
        <w:t>)</w:t>
      </w:r>
      <w:r>
        <w:rPr>
          <w:rStyle w:val="default"/>
          <w:rFonts w:hint="cs"/>
          <w:rtl/>
        </w:rPr>
        <w:tab/>
        <w:t xml:space="preserve">אבק או פסולת הנוצר במהלך </w:t>
      </w:r>
      <w:r w:rsidR="00EC0CB6">
        <w:rPr>
          <w:rStyle w:val="default"/>
          <w:rFonts w:hint="cs"/>
          <w:rtl/>
        </w:rPr>
        <w:t>הפעלת</w:t>
      </w:r>
      <w:r>
        <w:rPr>
          <w:rStyle w:val="default"/>
          <w:rFonts w:hint="cs"/>
          <w:rtl/>
        </w:rPr>
        <w:t xml:space="preserve"> בית חרושת, בית מלאכה</w:t>
      </w:r>
      <w:r w:rsidR="00EC0CB6">
        <w:rPr>
          <w:rStyle w:val="default"/>
          <w:rFonts w:hint="cs"/>
          <w:rtl/>
        </w:rPr>
        <w:t>, אתר בניה,</w:t>
      </w:r>
      <w:r>
        <w:rPr>
          <w:rStyle w:val="default"/>
          <w:rFonts w:hint="cs"/>
          <w:rtl/>
        </w:rPr>
        <w:t xml:space="preserve"> או </w:t>
      </w:r>
      <w:r w:rsidR="00EC0CB6">
        <w:rPr>
          <w:rStyle w:val="default"/>
          <w:rFonts w:hint="cs"/>
          <w:rtl/>
        </w:rPr>
        <w:t>ב</w:t>
      </w:r>
      <w:r>
        <w:rPr>
          <w:rStyle w:val="default"/>
          <w:rFonts w:hint="cs"/>
          <w:rtl/>
        </w:rPr>
        <w:t xml:space="preserve">מקום עבודה </w:t>
      </w:r>
      <w:r w:rsidR="00EC0CB6">
        <w:rPr>
          <w:rStyle w:val="default"/>
          <w:rFonts w:hint="cs"/>
          <w:rtl/>
        </w:rPr>
        <w:t>מסוג כלשהו</w:t>
      </w:r>
      <w:r>
        <w:rPr>
          <w:rStyle w:val="default"/>
          <w:rFonts w:hint="cs"/>
          <w:rtl/>
        </w:rPr>
        <w:t xml:space="preserve"> הגורם או העלול לגרום, לדעת </w:t>
      </w:r>
      <w:r w:rsidR="00EC0CB6">
        <w:rPr>
          <w:rStyle w:val="default"/>
          <w:rFonts w:hint="cs"/>
          <w:rtl/>
        </w:rPr>
        <w:t>התברואן</w:t>
      </w:r>
      <w:r>
        <w:rPr>
          <w:rStyle w:val="default"/>
          <w:rFonts w:hint="cs"/>
          <w:rtl/>
        </w:rPr>
        <w:t>, נזק לבריאות או מטרד לשכנים או לסביבה;</w:t>
      </w:r>
    </w:p>
    <w:p w:rsidR="00BF2828" w:rsidRDefault="00BF2828" w:rsidP="00EC0CB6">
      <w:pPr>
        <w:pStyle w:val="P00"/>
        <w:spacing w:before="72"/>
        <w:ind w:left="1021" w:right="1134"/>
        <w:rPr>
          <w:rStyle w:val="default"/>
          <w:rFonts w:hint="cs"/>
          <w:rtl/>
        </w:rPr>
      </w:pPr>
      <w:r>
        <w:rPr>
          <w:rStyle w:val="default"/>
          <w:rFonts w:hint="cs"/>
          <w:rtl/>
        </w:rPr>
        <w:t>(2</w:t>
      </w:r>
      <w:r w:rsidR="00EC0CB6">
        <w:rPr>
          <w:rStyle w:val="default"/>
          <w:rFonts w:hint="cs"/>
          <w:rtl/>
        </w:rPr>
        <w:t>9</w:t>
      </w:r>
      <w:r>
        <w:rPr>
          <w:rStyle w:val="default"/>
          <w:rFonts w:hint="cs"/>
          <w:rtl/>
        </w:rPr>
        <w:t>)</w:t>
      </w:r>
      <w:r>
        <w:rPr>
          <w:rStyle w:val="default"/>
          <w:rFonts w:hint="cs"/>
          <w:rtl/>
        </w:rPr>
        <w:tab/>
        <w:t>הפרעה</w:t>
      </w:r>
      <w:r w:rsidR="00EC0CB6">
        <w:rPr>
          <w:rStyle w:val="default"/>
          <w:rFonts w:hint="cs"/>
          <w:rtl/>
        </w:rPr>
        <w:t xml:space="preserve"> ל</w:t>
      </w:r>
      <w:r>
        <w:rPr>
          <w:rStyle w:val="default"/>
          <w:rFonts w:hint="cs"/>
          <w:rtl/>
        </w:rPr>
        <w:t>שימוש במ</w:t>
      </w:r>
      <w:r w:rsidR="00EC0CB6">
        <w:rPr>
          <w:rStyle w:val="default"/>
          <w:rFonts w:hint="cs"/>
          <w:rtl/>
        </w:rPr>
        <w:t>י</w:t>
      </w:r>
      <w:r>
        <w:rPr>
          <w:rStyle w:val="default"/>
          <w:rFonts w:hint="cs"/>
          <w:rtl/>
        </w:rPr>
        <w:t>תקן תברואה או במ</w:t>
      </w:r>
      <w:r w:rsidR="00EC0CB6">
        <w:rPr>
          <w:rStyle w:val="default"/>
          <w:rFonts w:hint="cs"/>
          <w:rtl/>
        </w:rPr>
        <w:t>י</w:t>
      </w:r>
      <w:r>
        <w:rPr>
          <w:rStyle w:val="default"/>
          <w:rFonts w:hint="cs"/>
          <w:rtl/>
        </w:rPr>
        <w:t>תקני אספקת מים או הפרעה כלשהי להחזקתו היעילה של נכס מבחינה תברוא</w:t>
      </w:r>
      <w:r w:rsidR="00EC0CB6">
        <w:rPr>
          <w:rStyle w:val="default"/>
          <w:rFonts w:hint="cs"/>
          <w:rtl/>
        </w:rPr>
        <w:t>ת</w:t>
      </w:r>
      <w:r>
        <w:rPr>
          <w:rStyle w:val="default"/>
          <w:rFonts w:hint="cs"/>
          <w:rtl/>
        </w:rPr>
        <w:t>ית או אחרת;</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30</w:t>
      </w:r>
      <w:r>
        <w:rPr>
          <w:rStyle w:val="default"/>
          <w:rFonts w:hint="cs"/>
          <w:rtl/>
        </w:rPr>
        <w:t>)</w:t>
      </w:r>
      <w:r>
        <w:rPr>
          <w:rStyle w:val="default"/>
          <w:rFonts w:hint="cs"/>
          <w:rtl/>
        </w:rPr>
        <w:tab/>
        <w:t>שימוש בשפכים, בדלוחים או במי פסולת בלתי מטוהרים להשק</w:t>
      </w:r>
      <w:r w:rsidR="00EC0CB6">
        <w:rPr>
          <w:rStyle w:val="default"/>
          <w:rFonts w:hint="cs"/>
          <w:rtl/>
        </w:rPr>
        <w:t>י</w:t>
      </w:r>
      <w:r>
        <w:rPr>
          <w:rStyle w:val="default"/>
          <w:rFonts w:hint="cs"/>
          <w:rtl/>
        </w:rPr>
        <w:t>ה;</w:t>
      </w:r>
    </w:p>
    <w:p w:rsidR="00EC0CB6" w:rsidRDefault="00EC0CB6" w:rsidP="00EC0CB6">
      <w:pPr>
        <w:pStyle w:val="P00"/>
        <w:spacing w:before="72"/>
        <w:ind w:left="1021" w:right="1134"/>
        <w:rPr>
          <w:rStyle w:val="default"/>
          <w:rFonts w:hint="cs"/>
          <w:rtl/>
        </w:rPr>
      </w:pPr>
      <w:r>
        <w:rPr>
          <w:rStyle w:val="default"/>
          <w:rFonts w:hint="cs"/>
          <w:rtl/>
        </w:rPr>
        <w:t>(31)</w:t>
      </w:r>
      <w:r>
        <w:rPr>
          <w:rStyle w:val="default"/>
          <w:rFonts w:hint="cs"/>
          <w:rtl/>
        </w:rPr>
        <w:tab/>
        <w:t>העדר כלי אצירה לפסולת ביתית במספר מספיק ומטיפוס מאושר בנכסים;</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32</w:t>
      </w:r>
      <w:r>
        <w:rPr>
          <w:rStyle w:val="default"/>
          <w:rFonts w:hint="cs"/>
          <w:rtl/>
        </w:rPr>
        <w:t>)</w:t>
      </w:r>
      <w:r>
        <w:rPr>
          <w:rStyle w:val="default"/>
          <w:rFonts w:hint="cs"/>
          <w:rtl/>
        </w:rPr>
        <w:tab/>
        <w:t>פי צינור דלק העשוי להזנת מכל דלק של הסקה מרכזית או דירתית או של מפעל כלשהו</w:t>
      </w:r>
      <w:r w:rsidR="00EC0CB6">
        <w:rPr>
          <w:rStyle w:val="default"/>
          <w:rFonts w:hint="cs"/>
          <w:rtl/>
        </w:rPr>
        <w:t>,</w:t>
      </w:r>
      <w:r>
        <w:rPr>
          <w:rStyle w:val="default"/>
          <w:rFonts w:hint="cs"/>
          <w:rtl/>
        </w:rPr>
        <w:t xml:space="preserve"> המסתיים במרחק של פחות משבעים וחמישה סנטימטרים מהצד הפנימי של גבול הנכס;</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33</w:t>
      </w:r>
      <w:r>
        <w:rPr>
          <w:rStyle w:val="default"/>
          <w:rFonts w:hint="cs"/>
          <w:rtl/>
        </w:rPr>
        <w:t>)</w:t>
      </w:r>
      <w:r>
        <w:rPr>
          <w:rStyle w:val="default"/>
          <w:rFonts w:hint="cs"/>
          <w:rtl/>
        </w:rPr>
        <w:tab/>
        <w:t xml:space="preserve">הימצאות </w:t>
      </w:r>
      <w:r w:rsidR="00EC0CB6">
        <w:rPr>
          <w:rStyle w:val="default"/>
          <w:rFonts w:hint="cs"/>
          <w:rtl/>
        </w:rPr>
        <w:t>מזיקים בנכס או עקבותיהם, העלולים לגרום נזק לבריאות או מפגע לשכנים או לסביבה</w:t>
      </w:r>
      <w:r>
        <w:rPr>
          <w:rStyle w:val="default"/>
          <w:rFonts w:hint="cs"/>
          <w:rtl/>
        </w:rPr>
        <w:t>;</w:t>
      </w:r>
    </w:p>
    <w:p w:rsidR="00BF2828" w:rsidRDefault="00BF2828" w:rsidP="00EC0CB6">
      <w:pPr>
        <w:pStyle w:val="P00"/>
        <w:spacing w:before="72"/>
        <w:ind w:left="1021" w:right="1134"/>
        <w:rPr>
          <w:rStyle w:val="default"/>
          <w:rFonts w:hint="cs"/>
          <w:rtl/>
        </w:rPr>
      </w:pPr>
      <w:r>
        <w:rPr>
          <w:rStyle w:val="default"/>
          <w:rFonts w:hint="cs"/>
          <w:rtl/>
        </w:rPr>
        <w:t>(</w:t>
      </w:r>
      <w:r w:rsidR="00EC0CB6">
        <w:rPr>
          <w:rStyle w:val="default"/>
          <w:rFonts w:hint="cs"/>
          <w:rtl/>
        </w:rPr>
        <w:t>34</w:t>
      </w:r>
      <w:r>
        <w:rPr>
          <w:rStyle w:val="default"/>
          <w:rFonts w:hint="cs"/>
          <w:rtl/>
        </w:rPr>
        <w:t>)</w:t>
      </w:r>
      <w:r>
        <w:rPr>
          <w:rStyle w:val="default"/>
          <w:rFonts w:hint="cs"/>
          <w:rtl/>
        </w:rPr>
        <w:tab/>
        <w:t xml:space="preserve">צמח הצומח בנכס המהווה או עלול </w:t>
      </w:r>
      <w:r w:rsidR="00EC0CB6">
        <w:rPr>
          <w:rStyle w:val="default"/>
          <w:rFonts w:hint="cs"/>
          <w:rtl/>
        </w:rPr>
        <w:t>להוות סכנה או לגרום הפרעה או אי-</w:t>
      </w:r>
      <w:r>
        <w:rPr>
          <w:rStyle w:val="default"/>
          <w:rFonts w:hint="cs"/>
          <w:rtl/>
        </w:rPr>
        <w:t>נוחות</w:t>
      </w:r>
      <w:r w:rsidR="00EC0CB6">
        <w:rPr>
          <w:rStyle w:val="default"/>
          <w:rFonts w:hint="cs"/>
          <w:rtl/>
        </w:rPr>
        <w:t xml:space="preserve"> לשכנים או לסביבה</w:t>
      </w:r>
      <w:r>
        <w:rPr>
          <w:rStyle w:val="default"/>
          <w:rFonts w:hint="cs"/>
          <w:rtl/>
        </w:rPr>
        <w:t>;</w:t>
      </w:r>
    </w:p>
    <w:p w:rsidR="00BF2828" w:rsidRDefault="00BF2828" w:rsidP="00EC0CB6">
      <w:pPr>
        <w:pStyle w:val="P00"/>
        <w:spacing w:before="72"/>
        <w:ind w:left="1021" w:right="1134"/>
        <w:rPr>
          <w:rStyle w:val="default"/>
          <w:rFonts w:hint="cs"/>
          <w:rtl/>
        </w:rPr>
      </w:pPr>
      <w:r>
        <w:rPr>
          <w:rStyle w:val="default"/>
          <w:rFonts w:hint="cs"/>
          <w:rtl/>
        </w:rPr>
        <w:t>(3</w:t>
      </w:r>
      <w:r w:rsidR="00EC0CB6">
        <w:rPr>
          <w:rStyle w:val="default"/>
          <w:rFonts w:hint="cs"/>
          <w:rtl/>
        </w:rPr>
        <w:t>5</w:t>
      </w:r>
      <w:r>
        <w:rPr>
          <w:rStyle w:val="default"/>
          <w:rFonts w:hint="cs"/>
          <w:rtl/>
        </w:rPr>
        <w:t>)</w:t>
      </w:r>
      <w:r>
        <w:rPr>
          <w:rStyle w:val="default"/>
          <w:rFonts w:hint="cs"/>
          <w:rtl/>
        </w:rPr>
        <w:tab/>
        <w:t xml:space="preserve">צמח או ענפי עץ הבולטים או מתפשטים לעבר </w:t>
      </w:r>
      <w:r w:rsidR="00EC0CB6">
        <w:rPr>
          <w:rStyle w:val="default"/>
          <w:rFonts w:hint="cs"/>
          <w:rtl/>
        </w:rPr>
        <w:t>רשות הרבים</w:t>
      </w:r>
      <w:r>
        <w:rPr>
          <w:rStyle w:val="default"/>
          <w:rFonts w:hint="cs"/>
          <w:rtl/>
        </w:rPr>
        <w:t>, המפריעים או העלולים להפריע לעוברים ושבים או לרכב;</w:t>
      </w:r>
    </w:p>
    <w:p w:rsidR="00BF2828" w:rsidRDefault="00BF2828" w:rsidP="00EC0CB6">
      <w:pPr>
        <w:pStyle w:val="P00"/>
        <w:spacing w:before="72"/>
        <w:ind w:left="1021" w:right="1134"/>
        <w:rPr>
          <w:rStyle w:val="default"/>
          <w:rFonts w:hint="cs"/>
          <w:rtl/>
        </w:rPr>
      </w:pPr>
      <w:r>
        <w:rPr>
          <w:rStyle w:val="default"/>
          <w:rFonts w:hint="cs"/>
          <w:rtl/>
        </w:rPr>
        <w:t>(3</w:t>
      </w:r>
      <w:r w:rsidR="00EC0CB6">
        <w:rPr>
          <w:rStyle w:val="default"/>
          <w:rFonts w:hint="cs"/>
          <w:rtl/>
        </w:rPr>
        <w:t>6</w:t>
      </w:r>
      <w:r>
        <w:rPr>
          <w:rStyle w:val="default"/>
          <w:rFonts w:hint="cs"/>
          <w:rtl/>
        </w:rPr>
        <w:t>)</w:t>
      </w:r>
      <w:r>
        <w:rPr>
          <w:rStyle w:val="default"/>
          <w:rFonts w:hint="cs"/>
          <w:rtl/>
        </w:rPr>
        <w:tab/>
        <w:t>הימצאות צמחיה בלתי תרבותית שלא טופחה בידי אדם</w:t>
      </w:r>
      <w:r w:rsidR="00EC0CB6">
        <w:rPr>
          <w:rStyle w:val="default"/>
          <w:rFonts w:hint="cs"/>
          <w:rtl/>
        </w:rPr>
        <w:t>,</w:t>
      </w:r>
      <w:r>
        <w:rPr>
          <w:rStyle w:val="default"/>
          <w:rFonts w:hint="cs"/>
          <w:rtl/>
        </w:rPr>
        <w:t xml:space="preserve"> בנכס, כולל קוצים, דרדרים וכיוצא בהם;</w:t>
      </w:r>
    </w:p>
    <w:p w:rsidR="00BF2828" w:rsidRDefault="00BF2828" w:rsidP="00EC0CB6">
      <w:pPr>
        <w:pStyle w:val="P00"/>
        <w:spacing w:before="72"/>
        <w:ind w:left="1021" w:right="1134"/>
        <w:rPr>
          <w:rStyle w:val="default"/>
          <w:rFonts w:hint="cs"/>
          <w:rtl/>
        </w:rPr>
      </w:pPr>
      <w:r>
        <w:rPr>
          <w:rStyle w:val="default"/>
          <w:rFonts w:hint="cs"/>
          <w:rtl/>
        </w:rPr>
        <w:t>(3</w:t>
      </w:r>
      <w:r w:rsidR="00EC0CB6">
        <w:rPr>
          <w:rStyle w:val="default"/>
          <w:rFonts w:hint="cs"/>
          <w:rtl/>
        </w:rPr>
        <w:t>7</w:t>
      </w:r>
      <w:r>
        <w:rPr>
          <w:rStyle w:val="default"/>
          <w:rFonts w:hint="cs"/>
          <w:rtl/>
        </w:rPr>
        <w:t>)</w:t>
      </w:r>
      <w:r>
        <w:rPr>
          <w:rStyle w:val="default"/>
          <w:rFonts w:hint="cs"/>
          <w:rtl/>
        </w:rPr>
        <w:tab/>
        <w:t>נדידת חול</w:t>
      </w:r>
      <w:r w:rsidR="00EC0CB6">
        <w:rPr>
          <w:rStyle w:val="default"/>
          <w:rFonts w:hint="cs"/>
          <w:rtl/>
        </w:rPr>
        <w:t>, עפר, חצץ, אדמה או נוזלים</w:t>
      </w:r>
      <w:r>
        <w:rPr>
          <w:rStyle w:val="default"/>
          <w:rFonts w:hint="cs"/>
          <w:rtl/>
        </w:rPr>
        <w:t xml:space="preserve"> מנכס לרחוב;</w:t>
      </w:r>
    </w:p>
    <w:p w:rsidR="00BF2828" w:rsidRDefault="00BF2828" w:rsidP="005317BB">
      <w:pPr>
        <w:pStyle w:val="P00"/>
        <w:spacing w:before="72"/>
        <w:ind w:left="1021" w:right="1134"/>
        <w:rPr>
          <w:rStyle w:val="default"/>
          <w:rFonts w:hint="cs"/>
          <w:rtl/>
        </w:rPr>
      </w:pPr>
      <w:r>
        <w:rPr>
          <w:rStyle w:val="default"/>
          <w:rFonts w:hint="cs"/>
          <w:rtl/>
        </w:rPr>
        <w:t>(3</w:t>
      </w:r>
      <w:r w:rsidR="00EC0CB6">
        <w:rPr>
          <w:rStyle w:val="default"/>
          <w:rFonts w:hint="cs"/>
          <w:rtl/>
        </w:rPr>
        <w:t>8</w:t>
      </w:r>
      <w:r>
        <w:rPr>
          <w:rStyle w:val="default"/>
          <w:rFonts w:hint="cs"/>
          <w:rtl/>
        </w:rPr>
        <w:t>)</w:t>
      </w:r>
      <w:r>
        <w:rPr>
          <w:rStyle w:val="default"/>
          <w:rFonts w:hint="cs"/>
          <w:rtl/>
        </w:rPr>
        <w:tab/>
        <w:t>קוצים או חומר אחר הנמצאים בנכס</w:t>
      </w:r>
      <w:r w:rsidR="005317BB">
        <w:rPr>
          <w:rStyle w:val="default"/>
          <w:rFonts w:hint="cs"/>
          <w:rtl/>
        </w:rPr>
        <w:t>,</w:t>
      </w:r>
      <w:r>
        <w:rPr>
          <w:rStyle w:val="default"/>
          <w:rFonts w:hint="cs"/>
          <w:rtl/>
        </w:rPr>
        <w:t xml:space="preserve"> העלולים לגרום לשריפה או להתפשטותה או העלולים לגרום להתרבותם של זחלים, חרקים ומזיקים למיניהם;</w:t>
      </w:r>
    </w:p>
    <w:p w:rsidR="00BF2828" w:rsidRDefault="00BF2828" w:rsidP="005317BB">
      <w:pPr>
        <w:pStyle w:val="P00"/>
        <w:spacing w:before="72"/>
        <w:ind w:left="1021" w:right="1134"/>
        <w:rPr>
          <w:rStyle w:val="default"/>
          <w:rFonts w:hint="cs"/>
          <w:rtl/>
        </w:rPr>
      </w:pPr>
      <w:r>
        <w:rPr>
          <w:rStyle w:val="default"/>
          <w:rFonts w:hint="cs"/>
          <w:rtl/>
        </w:rPr>
        <w:t>(3</w:t>
      </w:r>
      <w:r w:rsidR="005317BB">
        <w:rPr>
          <w:rStyle w:val="default"/>
          <w:rFonts w:hint="cs"/>
          <w:rtl/>
        </w:rPr>
        <w:t>9</w:t>
      </w:r>
      <w:r>
        <w:rPr>
          <w:rStyle w:val="default"/>
          <w:rFonts w:hint="cs"/>
          <w:rtl/>
        </w:rPr>
        <w:t>)</w:t>
      </w:r>
      <w:r>
        <w:rPr>
          <w:rStyle w:val="default"/>
          <w:rFonts w:hint="cs"/>
          <w:rtl/>
        </w:rPr>
        <w:tab/>
        <w:t>החזק</w:t>
      </w:r>
      <w:r w:rsidR="005317BB">
        <w:rPr>
          <w:rStyle w:val="default"/>
          <w:rFonts w:hint="cs"/>
          <w:rtl/>
        </w:rPr>
        <w:t>ה בנכס של</w:t>
      </w:r>
      <w:r>
        <w:rPr>
          <w:rStyle w:val="default"/>
          <w:rFonts w:hint="cs"/>
          <w:rtl/>
        </w:rPr>
        <w:t xml:space="preserve"> בעלי חיים באופן המזיק או </w:t>
      </w:r>
      <w:r w:rsidR="005317BB">
        <w:rPr>
          <w:rStyle w:val="default"/>
          <w:rFonts w:hint="cs"/>
          <w:rtl/>
        </w:rPr>
        <w:t>ה</w:t>
      </w:r>
      <w:r>
        <w:rPr>
          <w:rStyle w:val="default"/>
          <w:rFonts w:hint="cs"/>
          <w:rtl/>
        </w:rPr>
        <w:t xml:space="preserve">עלול, לדעת </w:t>
      </w:r>
      <w:r w:rsidR="005317BB">
        <w:rPr>
          <w:rStyle w:val="default"/>
          <w:rFonts w:hint="cs"/>
          <w:rtl/>
        </w:rPr>
        <w:t>התברואן</w:t>
      </w:r>
      <w:r>
        <w:rPr>
          <w:rStyle w:val="default"/>
          <w:rFonts w:hint="cs"/>
          <w:rtl/>
        </w:rPr>
        <w:t>, להזיק לבריאות או להוות מטרד לשכנים או לסביבה;</w:t>
      </w:r>
    </w:p>
    <w:p w:rsidR="005317BB" w:rsidRDefault="005317BB" w:rsidP="005317BB">
      <w:pPr>
        <w:pStyle w:val="P00"/>
        <w:spacing w:before="72"/>
        <w:ind w:left="1021" w:right="1134"/>
        <w:rPr>
          <w:rStyle w:val="default"/>
          <w:rFonts w:hint="cs"/>
          <w:rtl/>
        </w:rPr>
      </w:pPr>
      <w:r>
        <w:rPr>
          <w:rStyle w:val="default"/>
          <w:rFonts w:hint="cs"/>
          <w:rtl/>
        </w:rPr>
        <w:t>(40)</w:t>
      </w:r>
      <w:r>
        <w:rPr>
          <w:rStyle w:val="default"/>
          <w:rFonts w:hint="cs"/>
          <w:rtl/>
        </w:rPr>
        <w:tab/>
        <w:t>החזקה בנכס של חפצים או מיטלטלין שיצאו מכלל שימוש לרבות כלי רכב וחלקיו, מכונה וחלקיה, גרוטאות, תנור, מקרר חשמלי, דוד שמש, אסלה, אמבטיה, רהיטים או חלק מהם;</w:t>
      </w:r>
    </w:p>
    <w:p w:rsidR="005317BB" w:rsidRDefault="005317BB" w:rsidP="005317BB">
      <w:pPr>
        <w:pStyle w:val="P00"/>
        <w:spacing w:before="72"/>
        <w:ind w:left="1021" w:right="1134"/>
        <w:rPr>
          <w:rStyle w:val="default"/>
          <w:rFonts w:hint="cs"/>
          <w:rtl/>
        </w:rPr>
      </w:pPr>
      <w:r>
        <w:rPr>
          <w:rStyle w:val="default"/>
          <w:rFonts w:hint="cs"/>
          <w:rtl/>
        </w:rPr>
        <w:t>(41)</w:t>
      </w:r>
      <w:r>
        <w:rPr>
          <w:rStyle w:val="default"/>
          <w:rFonts w:hint="cs"/>
          <w:rtl/>
        </w:rPr>
        <w:tab/>
        <w:t>גרוטות רכב המוחזקות בנכס;</w:t>
      </w:r>
    </w:p>
    <w:p w:rsidR="005317BB" w:rsidRDefault="005317BB" w:rsidP="005317BB">
      <w:pPr>
        <w:pStyle w:val="P00"/>
        <w:spacing w:before="72"/>
        <w:ind w:left="1021" w:right="1134"/>
        <w:rPr>
          <w:rStyle w:val="default"/>
          <w:rFonts w:hint="cs"/>
          <w:rtl/>
        </w:rPr>
      </w:pPr>
      <w:r>
        <w:rPr>
          <w:rStyle w:val="default"/>
          <w:rFonts w:hint="cs"/>
          <w:rtl/>
        </w:rPr>
        <w:t>(42)</w:t>
      </w:r>
      <w:r>
        <w:rPr>
          <w:rStyle w:val="default"/>
          <w:rFonts w:hint="cs"/>
          <w:rtl/>
        </w:rPr>
        <w:tab/>
        <w:t>אחסנת דברי אוכל או דבר אחר, בצורה העלולה, לדעת התברואן, לסכן את בריאותם של המשתמשים באותו דבר מאכל, משקה או חומר אחר, לרבות אחזקת מוצרי מזון שפג תוקפם;</w:t>
      </w:r>
    </w:p>
    <w:p w:rsidR="005317BB" w:rsidRDefault="005317BB" w:rsidP="005317BB">
      <w:pPr>
        <w:pStyle w:val="P00"/>
        <w:spacing w:before="72"/>
        <w:ind w:left="1021" w:right="1134"/>
        <w:rPr>
          <w:rStyle w:val="default"/>
          <w:rFonts w:hint="cs"/>
          <w:rtl/>
        </w:rPr>
      </w:pPr>
      <w:r>
        <w:rPr>
          <w:rStyle w:val="default"/>
          <w:rFonts w:hint="cs"/>
          <w:rtl/>
        </w:rPr>
        <w:t>(43)</w:t>
      </w:r>
      <w:r>
        <w:rPr>
          <w:rStyle w:val="default"/>
          <w:rFonts w:hint="cs"/>
          <w:rtl/>
        </w:rPr>
        <w:tab/>
        <w:t>הכנת מזון ומכירתו בלא בגדי עבודה וכיסוי ראש;</w:t>
      </w:r>
    </w:p>
    <w:p w:rsidR="005317BB" w:rsidRDefault="005317BB" w:rsidP="005317BB">
      <w:pPr>
        <w:pStyle w:val="P00"/>
        <w:spacing w:before="72"/>
        <w:ind w:left="1021" w:right="1134"/>
        <w:rPr>
          <w:rStyle w:val="default"/>
          <w:rFonts w:hint="cs"/>
          <w:rtl/>
        </w:rPr>
      </w:pPr>
      <w:r>
        <w:rPr>
          <w:rStyle w:val="default"/>
          <w:rFonts w:hint="cs"/>
          <w:rtl/>
        </w:rPr>
        <w:t>(44)</w:t>
      </w:r>
      <w:r>
        <w:rPr>
          <w:rStyle w:val="default"/>
          <w:rFonts w:hint="cs"/>
          <w:rtl/>
        </w:rPr>
        <w:tab/>
        <w:t>אחסנת דברי אוכל, משקה, או ירקות, בצורה המאפשרת לחרקים, שרצים, חולדות, עכברים או בעל חיים אחר או אבק ולכלוך להגיע אליהם, או אחסון שלא בקירור מתאים של דברי מאכל, לרבות דגים, עופות ובשר וחלקים שיש לשמרם בקירור;</w:t>
      </w:r>
    </w:p>
    <w:p w:rsidR="005317BB" w:rsidRDefault="005317BB" w:rsidP="005317BB">
      <w:pPr>
        <w:pStyle w:val="P00"/>
        <w:spacing w:before="72"/>
        <w:ind w:left="1021" w:right="1134"/>
        <w:rPr>
          <w:rStyle w:val="default"/>
          <w:rFonts w:hint="cs"/>
          <w:rtl/>
        </w:rPr>
      </w:pPr>
      <w:r>
        <w:rPr>
          <w:rStyle w:val="default"/>
          <w:rFonts w:hint="cs"/>
          <w:rtl/>
        </w:rPr>
        <w:t>(45)</w:t>
      </w:r>
      <w:r>
        <w:rPr>
          <w:rStyle w:val="default"/>
          <w:rFonts w:hint="cs"/>
          <w:rtl/>
        </w:rPr>
        <w:tab/>
        <w:t>התקנת אנטנות או שילוט או דוד שמש בצורה גלויה, העלולה לסכן עוברים ושבים או המכערת את פני המקרקעין;</w:t>
      </w:r>
    </w:p>
    <w:p w:rsidR="005317BB" w:rsidRDefault="005317BB" w:rsidP="005317BB">
      <w:pPr>
        <w:pStyle w:val="P00"/>
        <w:spacing w:before="72"/>
        <w:ind w:left="1021" w:right="1134"/>
        <w:rPr>
          <w:rStyle w:val="default"/>
          <w:rFonts w:hint="cs"/>
          <w:rtl/>
        </w:rPr>
      </w:pPr>
      <w:r>
        <w:rPr>
          <w:rStyle w:val="default"/>
          <w:rFonts w:hint="cs"/>
          <w:rtl/>
        </w:rPr>
        <w:t>(46)</w:t>
      </w:r>
      <w:r>
        <w:rPr>
          <w:rStyle w:val="default"/>
          <w:rFonts w:hint="cs"/>
          <w:rtl/>
        </w:rPr>
        <w:tab/>
        <w:t>העמדת מכל או כלי אכסון אחר של דלק או חומר מסוכן אחר באופן העלול לגרום לזיהום הקרקע ובטיחות הסביבה, או בניגוד להוראות חוק החומרים המסוכנים והתקנות שהותקנו על פיו;</w:t>
      </w:r>
    </w:p>
    <w:p w:rsidR="005317BB" w:rsidRDefault="005317BB" w:rsidP="005317BB">
      <w:pPr>
        <w:pStyle w:val="P00"/>
        <w:spacing w:before="72"/>
        <w:ind w:left="1021" w:right="1134"/>
        <w:rPr>
          <w:rStyle w:val="default"/>
          <w:rFonts w:hint="cs"/>
          <w:rtl/>
        </w:rPr>
      </w:pPr>
      <w:r>
        <w:rPr>
          <w:rStyle w:val="default"/>
          <w:rFonts w:hint="cs"/>
          <w:rtl/>
        </w:rPr>
        <w:t>(47)</w:t>
      </w:r>
      <w:r>
        <w:rPr>
          <w:rStyle w:val="default"/>
          <w:rFonts w:hint="cs"/>
          <w:rtl/>
        </w:rPr>
        <w:tab/>
        <w:t>העדר מפריד שומן בבתי עסק שבהם יש להחזיק מפריד שומן על פי חוק, או החזקה לקויה של מפריד שומן כאמור;</w:t>
      </w:r>
    </w:p>
    <w:p w:rsidR="005317BB" w:rsidRDefault="005317BB" w:rsidP="005317BB">
      <w:pPr>
        <w:pStyle w:val="P00"/>
        <w:spacing w:before="72"/>
        <w:ind w:left="1021" w:right="1134"/>
        <w:rPr>
          <w:rStyle w:val="default"/>
          <w:rFonts w:hint="cs"/>
          <w:rtl/>
        </w:rPr>
      </w:pPr>
      <w:r>
        <w:rPr>
          <w:rStyle w:val="default"/>
          <w:rFonts w:hint="cs"/>
          <w:rtl/>
        </w:rPr>
        <w:t>(48)</w:t>
      </w:r>
      <w:r>
        <w:rPr>
          <w:rStyle w:val="default"/>
          <w:rFonts w:hint="cs"/>
          <w:rtl/>
        </w:rPr>
        <w:tab/>
        <w:t>העברת שפכים בתעלת שפכים שאינה סגורה ומוצנעת;</w:t>
      </w:r>
    </w:p>
    <w:p w:rsidR="00D67C91" w:rsidRDefault="00D67C91" w:rsidP="005F73F2">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w:t>
      </w:r>
      <w:r w:rsidR="005F73F2">
        <w:rPr>
          <w:rStyle w:val="default"/>
          <w:rFonts w:hint="cs"/>
          <w:rtl/>
        </w:rPr>
        <w:t>ו</w:t>
      </w:r>
      <w:r>
        <w:rPr>
          <w:rStyle w:val="default"/>
          <w:rFonts w:hint="cs"/>
          <w:rtl/>
        </w:rPr>
        <w:t xml:space="preserve"> בכתב </w:t>
      </w:r>
      <w:r w:rsidR="005F73F2">
        <w:rPr>
          <w:rStyle w:val="default"/>
          <w:rFonts w:hint="cs"/>
          <w:rtl/>
        </w:rPr>
        <w:t>ל</w:t>
      </w:r>
      <w:r>
        <w:rPr>
          <w:rStyle w:val="default"/>
          <w:rFonts w:hint="cs"/>
          <w:rtl/>
        </w:rPr>
        <w:t>מפקח לענ</w:t>
      </w:r>
      <w:r w:rsidR="005F73F2">
        <w:rPr>
          <w:rStyle w:val="default"/>
          <w:rFonts w:hint="cs"/>
          <w:rtl/>
        </w:rPr>
        <w:t>י</w:t>
      </w:r>
      <w:r>
        <w:rPr>
          <w:rStyle w:val="default"/>
          <w:rFonts w:hint="cs"/>
          <w:rtl/>
        </w:rPr>
        <w:t xml:space="preserve">ין </w:t>
      </w:r>
      <w:r w:rsidR="005F73F2">
        <w:rPr>
          <w:rStyle w:val="default"/>
          <w:rFonts w:hint="cs"/>
          <w:rtl/>
        </w:rPr>
        <w:t xml:space="preserve">הוראות </w:t>
      </w:r>
      <w:r>
        <w:rPr>
          <w:rStyle w:val="default"/>
          <w:rFonts w:hint="cs"/>
          <w:rtl/>
        </w:rPr>
        <w:t>חוק עזר זה</w:t>
      </w:r>
      <w:r w:rsidR="000A0A8A">
        <w:rPr>
          <w:rStyle w:val="default"/>
          <w:rFonts w:hint="cs"/>
          <w:rtl/>
        </w:rPr>
        <w:t>, כול</w:t>
      </w:r>
      <w:r w:rsidR="005F73F2">
        <w:rPr>
          <w:rStyle w:val="default"/>
          <w:rFonts w:hint="cs"/>
          <w:rtl/>
        </w:rPr>
        <w:t>ן</w:t>
      </w:r>
      <w:r w:rsidR="000A0A8A">
        <w:rPr>
          <w:rStyle w:val="default"/>
          <w:rFonts w:hint="cs"/>
          <w:rtl/>
        </w:rPr>
        <w:t xml:space="preserve"> או מק</w:t>
      </w:r>
      <w:r w:rsidR="005F73F2">
        <w:rPr>
          <w:rStyle w:val="default"/>
          <w:rFonts w:hint="cs"/>
          <w:rtl/>
        </w:rPr>
        <w:t>צ</w:t>
      </w:r>
      <w:r w:rsidR="000A0A8A">
        <w:rPr>
          <w:rStyle w:val="default"/>
          <w:rFonts w:hint="cs"/>
          <w:rtl/>
        </w:rPr>
        <w:t>ת</w:t>
      </w:r>
      <w:r w:rsidR="005F73F2">
        <w:rPr>
          <w:rStyle w:val="default"/>
          <w:rFonts w:hint="cs"/>
          <w:rtl/>
        </w:rPr>
        <w:t>ן</w:t>
      </w:r>
      <w:r w:rsidR="000A0A8A">
        <w:rPr>
          <w:rStyle w:val="default"/>
          <w:rFonts w:hint="cs"/>
          <w:rtl/>
        </w:rPr>
        <w:t>, או לגבי תחום המוגדר במינוי</w:t>
      </w:r>
      <w:r>
        <w:rPr>
          <w:rStyle w:val="default"/>
          <w:rFonts w:hint="cs"/>
          <w:rtl/>
        </w:rPr>
        <w:t>;</w:t>
      </w:r>
    </w:p>
    <w:p w:rsidR="005F73F2" w:rsidRDefault="005F73F2" w:rsidP="005F73F2">
      <w:pPr>
        <w:pStyle w:val="P00"/>
        <w:spacing w:before="72"/>
        <w:ind w:left="0" w:right="1134"/>
        <w:rPr>
          <w:rStyle w:val="default"/>
          <w:rFonts w:hint="cs"/>
          <w:rtl/>
        </w:rPr>
      </w:pPr>
      <w:r>
        <w:rPr>
          <w:rStyle w:val="default"/>
          <w:rFonts w:hint="cs"/>
          <w:rtl/>
        </w:rPr>
        <w:tab/>
        <w:t xml:space="preserve">"מפקח אזורי" </w:t>
      </w:r>
      <w:r>
        <w:rPr>
          <w:rStyle w:val="default"/>
          <w:rtl/>
        </w:rPr>
        <w:t>–</w:t>
      </w:r>
      <w:r>
        <w:rPr>
          <w:rStyle w:val="default"/>
          <w:rFonts w:hint="cs"/>
          <w:rtl/>
        </w:rPr>
        <w:t xml:space="preserve"> אדם הפועל במסגרת היחידה האזורית לאיכות הסביבה ומונה בכתב על ידי ראש העיריה כמפקח לעניין הוראות חוק עזר זה;</w:t>
      </w:r>
    </w:p>
    <w:p w:rsidR="00D67C91" w:rsidRDefault="00D67C91" w:rsidP="005F73F2">
      <w:pPr>
        <w:pStyle w:val="P00"/>
        <w:spacing w:before="72"/>
        <w:ind w:left="0" w:right="1134"/>
        <w:rPr>
          <w:rStyle w:val="default"/>
          <w:rFonts w:hint="cs"/>
          <w:rtl/>
        </w:rPr>
      </w:pPr>
      <w:r>
        <w:rPr>
          <w:rStyle w:val="default"/>
          <w:rFonts w:hint="cs"/>
          <w:rtl/>
        </w:rPr>
        <w:tab/>
        <w:t xml:space="preserve">"מקום עינוג" </w:t>
      </w:r>
      <w:r>
        <w:rPr>
          <w:rStyle w:val="default"/>
          <w:rtl/>
        </w:rPr>
        <w:t>–</w:t>
      </w:r>
      <w:r>
        <w:rPr>
          <w:rStyle w:val="default"/>
          <w:rFonts w:hint="cs"/>
          <w:rtl/>
        </w:rPr>
        <w:t xml:space="preserve"> </w:t>
      </w:r>
      <w:r w:rsidR="005F73F2">
        <w:rPr>
          <w:rStyle w:val="default"/>
          <w:rFonts w:hint="cs"/>
          <w:rtl/>
        </w:rPr>
        <w:t xml:space="preserve">כל </w:t>
      </w:r>
      <w:r>
        <w:rPr>
          <w:rStyle w:val="default"/>
          <w:rFonts w:hint="cs"/>
          <w:rtl/>
        </w:rPr>
        <w:t xml:space="preserve">מקום </w:t>
      </w:r>
      <w:r w:rsidR="005F73F2">
        <w:rPr>
          <w:rStyle w:val="default"/>
          <w:rFonts w:hint="cs"/>
          <w:rtl/>
        </w:rPr>
        <w:t xml:space="preserve">שבו מתקיים </w:t>
      </w:r>
      <w:r>
        <w:rPr>
          <w:rStyle w:val="default"/>
          <w:rFonts w:hint="cs"/>
          <w:rtl/>
        </w:rPr>
        <w:t>עינוג</w:t>
      </w:r>
      <w:r w:rsidR="005F73F2">
        <w:rPr>
          <w:rStyle w:val="default"/>
          <w:rFonts w:hint="cs"/>
          <w:rtl/>
        </w:rPr>
        <w:t xml:space="preserve"> ציבורי כהגדרתו בסעיף 3(ב) לחוק רישוי עסקים,</w:t>
      </w:r>
      <w:r>
        <w:rPr>
          <w:rStyle w:val="default"/>
          <w:rFonts w:hint="cs"/>
          <w:rtl/>
        </w:rPr>
        <w:t xml:space="preserve"> למעט דיר</w:t>
      </w:r>
      <w:r w:rsidR="000A0A8A">
        <w:rPr>
          <w:rStyle w:val="default"/>
          <w:rFonts w:hint="cs"/>
          <w:rtl/>
        </w:rPr>
        <w:t>ה פרטית</w:t>
      </w:r>
      <w:r>
        <w:rPr>
          <w:rStyle w:val="default"/>
          <w:rFonts w:hint="cs"/>
          <w:rtl/>
        </w:rPr>
        <w:t>;</w:t>
      </w:r>
    </w:p>
    <w:p w:rsidR="005F73F2" w:rsidRDefault="005F73F2" w:rsidP="005F73F2">
      <w:pPr>
        <w:pStyle w:val="P00"/>
        <w:spacing w:before="72"/>
        <w:ind w:left="0" w:right="1134"/>
        <w:rPr>
          <w:rStyle w:val="default"/>
          <w:rFonts w:hint="cs"/>
          <w:rtl/>
        </w:rPr>
      </w:pPr>
      <w:r>
        <w:rPr>
          <w:rStyle w:val="default"/>
          <w:rFonts w:hint="cs"/>
          <w:rtl/>
        </w:rPr>
        <w:tab/>
        <w:t xml:space="preserve">"מקלט" </w:t>
      </w:r>
      <w:r>
        <w:rPr>
          <w:rStyle w:val="default"/>
          <w:rtl/>
        </w:rPr>
        <w:t>–</w:t>
      </w:r>
      <w:r>
        <w:rPr>
          <w:rStyle w:val="default"/>
          <w:rFonts w:hint="cs"/>
          <w:rtl/>
        </w:rPr>
        <w:t xml:space="preserve"> מבנה או מקום אחר שהותקן לשמש מקלט, לפי תכנית שהרשות המוסמכת אישרה לפי חוק ההתגוננות האזרחית, התשי"א-1951 (להלן </w:t>
      </w:r>
      <w:r>
        <w:rPr>
          <w:rStyle w:val="default"/>
          <w:rtl/>
        </w:rPr>
        <w:t>–</w:t>
      </w:r>
      <w:r>
        <w:rPr>
          <w:rStyle w:val="default"/>
          <w:rFonts w:hint="cs"/>
          <w:rtl/>
        </w:rPr>
        <w:t xml:space="preserve"> חוק ההתגוננות האזרחית);</w:t>
      </w:r>
    </w:p>
    <w:p w:rsidR="00D67C91" w:rsidRDefault="00D67C91" w:rsidP="004705DB">
      <w:pPr>
        <w:pStyle w:val="P00"/>
        <w:spacing w:before="72"/>
        <w:ind w:left="0" w:right="1134"/>
        <w:rPr>
          <w:rStyle w:val="default"/>
          <w:rFonts w:hint="cs"/>
          <w:rtl/>
        </w:rPr>
      </w:pPr>
      <w:r>
        <w:rPr>
          <w:rStyle w:val="default"/>
          <w:rFonts w:hint="cs"/>
          <w:rtl/>
        </w:rPr>
        <w:tab/>
      </w:r>
      <w:r w:rsidRPr="004705DB">
        <w:rPr>
          <w:rStyle w:val="default"/>
          <w:rFonts w:hint="cs"/>
          <w:rtl/>
        </w:rPr>
        <w:t xml:space="preserve">"נכס" </w:t>
      </w:r>
      <w:r w:rsidRPr="004705DB">
        <w:rPr>
          <w:rStyle w:val="default"/>
          <w:rtl/>
        </w:rPr>
        <w:t>–</w:t>
      </w:r>
      <w:r w:rsidR="004705DB">
        <w:rPr>
          <w:rStyle w:val="default"/>
          <w:rFonts w:hint="cs"/>
          <w:rtl/>
        </w:rPr>
        <w:t xml:space="preserve"> </w:t>
      </w:r>
      <w:r w:rsidRPr="004705DB">
        <w:rPr>
          <w:rStyle w:val="default"/>
          <w:rFonts w:hint="cs"/>
          <w:rtl/>
        </w:rPr>
        <w:t>קרקע, בני</w:t>
      </w:r>
      <w:r w:rsidR="004705DB">
        <w:rPr>
          <w:rStyle w:val="default"/>
          <w:rFonts w:hint="cs"/>
          <w:rtl/>
        </w:rPr>
        <w:t>י</w:t>
      </w:r>
      <w:r w:rsidRPr="004705DB">
        <w:rPr>
          <w:rStyle w:val="default"/>
          <w:rFonts w:hint="cs"/>
          <w:rtl/>
        </w:rPr>
        <w:t>ן או חלק מהם, בין תפוס ובין שאינו תפוס;</w:t>
      </w:r>
    </w:p>
    <w:p w:rsidR="00D67C91" w:rsidRDefault="00D67C91" w:rsidP="004705DB">
      <w:pPr>
        <w:pStyle w:val="P00"/>
        <w:spacing w:before="72"/>
        <w:ind w:left="0" w:right="1134"/>
        <w:rPr>
          <w:rStyle w:val="default"/>
          <w:rFonts w:hint="cs"/>
          <w:rtl/>
        </w:rPr>
      </w:pPr>
      <w:r>
        <w:rPr>
          <w:rStyle w:val="default"/>
          <w:rFonts w:hint="cs"/>
          <w:rtl/>
        </w:rPr>
        <w:tab/>
        <w:t>"עינוג</w:t>
      </w:r>
      <w:r w:rsidR="004705DB">
        <w:rPr>
          <w:rStyle w:val="default"/>
          <w:rFonts w:hint="cs"/>
          <w:rtl/>
        </w:rPr>
        <w:t xml:space="preserve"> ציבורי</w:t>
      </w:r>
      <w:r>
        <w:rPr>
          <w:rStyle w:val="default"/>
          <w:rFonts w:hint="cs"/>
          <w:rtl/>
        </w:rPr>
        <w:t xml:space="preserve">" </w:t>
      </w:r>
      <w:r>
        <w:rPr>
          <w:rStyle w:val="default"/>
          <w:rtl/>
        </w:rPr>
        <w:t>–</w:t>
      </w:r>
      <w:r>
        <w:rPr>
          <w:rStyle w:val="default"/>
          <w:rFonts w:hint="cs"/>
          <w:rtl/>
        </w:rPr>
        <w:t xml:space="preserve"> </w:t>
      </w:r>
      <w:r w:rsidR="004705DB">
        <w:rPr>
          <w:rStyle w:val="default"/>
          <w:rFonts w:hint="cs"/>
          <w:rtl/>
        </w:rPr>
        <w:t>כהגדרתו בסעיף 3(ב) לחוק רישוי עסקים</w:t>
      </w:r>
      <w:r>
        <w:rPr>
          <w:rStyle w:val="default"/>
          <w:rFonts w:hint="cs"/>
          <w:rtl/>
        </w:rPr>
        <w:t>;</w:t>
      </w:r>
    </w:p>
    <w:p w:rsidR="00D67C91" w:rsidRDefault="00D67C91" w:rsidP="004705DB">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w:t>
      </w:r>
      <w:r w:rsidR="004705DB">
        <w:rPr>
          <w:rStyle w:val="default"/>
          <w:rFonts w:hint="cs"/>
          <w:rtl/>
        </w:rPr>
        <w:t>י</w:t>
      </w:r>
      <w:r>
        <w:rPr>
          <w:rStyle w:val="default"/>
          <w:rFonts w:hint="cs"/>
          <w:rtl/>
        </w:rPr>
        <w:t xml:space="preserve">ית </w:t>
      </w:r>
      <w:r w:rsidR="004705DB">
        <w:rPr>
          <w:rStyle w:val="default"/>
          <w:rFonts w:hint="cs"/>
          <w:rtl/>
        </w:rPr>
        <w:t>כפר סבא</w:t>
      </w:r>
      <w:r>
        <w:rPr>
          <w:rStyle w:val="default"/>
          <w:rFonts w:hint="cs"/>
          <w:rtl/>
        </w:rPr>
        <w:t>;</w:t>
      </w:r>
    </w:p>
    <w:p w:rsidR="00703822" w:rsidRDefault="00703822" w:rsidP="004705DB">
      <w:pPr>
        <w:pStyle w:val="P00"/>
        <w:spacing w:before="72"/>
        <w:ind w:left="0" w:right="1134"/>
        <w:rPr>
          <w:rStyle w:val="default"/>
          <w:rFonts w:hint="cs"/>
          <w:rtl/>
        </w:rPr>
      </w:pPr>
      <w:r>
        <w:rPr>
          <w:rStyle w:val="default"/>
          <w:rFonts w:hint="cs"/>
          <w:rtl/>
        </w:rPr>
        <w:tab/>
        <w:t xml:space="preserve">"עסק" </w:t>
      </w:r>
      <w:r>
        <w:rPr>
          <w:rStyle w:val="default"/>
          <w:rtl/>
        </w:rPr>
        <w:t>–</w:t>
      </w:r>
      <w:r>
        <w:rPr>
          <w:rStyle w:val="default"/>
          <w:rFonts w:hint="cs"/>
          <w:rtl/>
        </w:rPr>
        <w:t xml:space="preserve"> כל מקום המתנהל בו עסק לרבות בית אוכל, בית מרקחת, בית קפה, תחנת אוטובוסים, מחסן, מסעדה, מפעל, מקום למכירת כרטיסים, מקום עינוג, משרד, תחנת דלק, תחנת מוניות, קיוסק, חנות, בית מלאכה, בית חרושת, עסק סיטונאי, מעבדה, מקום להימור או להגרלה, מפעל לעיבוד נתונים, משרד להנהלת חשבונות ממוכנת, משרד להעתקות, חנות כל-בו, סופרמרקט, בנקים, דואר, מרפאות, בית חולים, בית אבות, עסקים בבתי מגורים ומקום אשר מתנהל בו עסק מכל סוג ומין, וכיוצא באלה;</w:t>
      </w:r>
    </w:p>
    <w:p w:rsidR="00703822" w:rsidRDefault="00703822" w:rsidP="004705DB">
      <w:pPr>
        <w:pStyle w:val="P00"/>
        <w:spacing w:before="72"/>
        <w:ind w:left="0" w:right="1134"/>
        <w:rPr>
          <w:rStyle w:val="default"/>
          <w:rFonts w:hint="cs"/>
          <w:rtl/>
        </w:rPr>
      </w:pPr>
      <w:r>
        <w:rPr>
          <w:rStyle w:val="default"/>
          <w:rFonts w:hint="cs"/>
          <w:rtl/>
        </w:rPr>
        <w:tab/>
        <w:t xml:space="preserve">"עקירת עץ" </w:t>
      </w:r>
      <w:r>
        <w:rPr>
          <w:rStyle w:val="default"/>
          <w:rtl/>
        </w:rPr>
        <w:t>–</w:t>
      </w:r>
      <w:r>
        <w:rPr>
          <w:rStyle w:val="default"/>
          <w:rFonts w:hint="cs"/>
          <w:rtl/>
        </w:rPr>
        <w:t xml:space="preserve"> כריתת עץ, שבירתו, שריפתו או סילוקו;</w:t>
      </w:r>
    </w:p>
    <w:p w:rsidR="00703822" w:rsidRDefault="00703822" w:rsidP="002D236C">
      <w:pPr>
        <w:pStyle w:val="P00"/>
        <w:spacing w:before="72"/>
        <w:ind w:left="0" w:right="1134"/>
        <w:rPr>
          <w:rStyle w:val="default"/>
          <w:rFonts w:hint="cs"/>
          <w:rtl/>
        </w:rPr>
      </w:pPr>
      <w:r>
        <w:rPr>
          <w:rStyle w:val="default"/>
          <w:rFonts w:hint="cs"/>
          <w:rtl/>
        </w:rPr>
        <w:tab/>
        <w:t xml:space="preserve">"פסולת" </w:t>
      </w:r>
      <w:r>
        <w:rPr>
          <w:rStyle w:val="default"/>
          <w:rtl/>
        </w:rPr>
        <w:t>–</w:t>
      </w:r>
      <w:r>
        <w:rPr>
          <w:rStyle w:val="default"/>
          <w:rFonts w:hint="cs"/>
          <w:rtl/>
        </w:rPr>
        <w:t xml:space="preserve"> פסולת ביתית, פסולת מפעל, פסולת בניין, פסולת צמחים, פסולת מעורבת, פסולת יבשה, זבל, לרבות שיירי מזון, קליפות, ניירות, בקבוקים, תיבות, קופסאות, קרטונים, אריזות למיניהן, גרוטאות, פסדים, צמיגים, גזם, עץ, קרשים, סמרטוטים, בדלי סיגריות, גרוטות רכב, וכן כל דבר אחר העלול לגרום אי-ניקיון או אי-סדר או סכנה לבריאות;</w:t>
      </w:r>
    </w:p>
    <w:p w:rsidR="00703822" w:rsidRDefault="00703822" w:rsidP="002D236C">
      <w:pPr>
        <w:pStyle w:val="P00"/>
        <w:spacing w:before="72"/>
        <w:ind w:left="0" w:right="1134"/>
        <w:rPr>
          <w:rStyle w:val="default"/>
          <w:rFonts w:hint="cs"/>
          <w:rtl/>
        </w:rPr>
      </w:pPr>
      <w:r>
        <w:rPr>
          <w:rStyle w:val="default"/>
          <w:rFonts w:hint="cs"/>
          <w:rtl/>
        </w:rPr>
        <w:tab/>
        <w:t xml:space="preserve">"פסולת ביתית" </w:t>
      </w:r>
      <w:r>
        <w:rPr>
          <w:rStyle w:val="default"/>
          <w:rtl/>
        </w:rPr>
        <w:t>–</w:t>
      </w:r>
      <w:r>
        <w:rPr>
          <w:rStyle w:val="default"/>
          <w:rFonts w:hint="cs"/>
          <w:rtl/>
        </w:rPr>
        <w:t xml:space="preserve"> פסולת המצטברת במקום מגורים או במהלך פעילות רגילה של בני אדם, שאינה פסולת בניין או פסולת חקלאית, או פסולת צמחים או פסולת תעשייתית;</w:t>
      </w:r>
    </w:p>
    <w:p w:rsidR="00D67C91" w:rsidRDefault="00D67C91" w:rsidP="00703822">
      <w:pPr>
        <w:pStyle w:val="P00"/>
        <w:spacing w:before="72"/>
        <w:ind w:left="0" w:right="1134"/>
        <w:rPr>
          <w:rStyle w:val="default"/>
          <w:rFonts w:hint="cs"/>
          <w:rtl/>
        </w:rPr>
      </w:pPr>
      <w:r>
        <w:rPr>
          <w:rStyle w:val="default"/>
          <w:rFonts w:hint="cs"/>
          <w:rtl/>
        </w:rPr>
        <w:tab/>
        <w:t>"פסולת בני</w:t>
      </w:r>
      <w:r w:rsidR="00703822">
        <w:rPr>
          <w:rStyle w:val="default"/>
          <w:rFonts w:hint="cs"/>
          <w:rtl/>
        </w:rPr>
        <w:t>י</w:t>
      </w:r>
      <w:r>
        <w:rPr>
          <w:rStyle w:val="default"/>
          <w:rFonts w:hint="cs"/>
          <w:rtl/>
        </w:rPr>
        <w:t xml:space="preserve">ן" </w:t>
      </w:r>
      <w:r>
        <w:rPr>
          <w:rStyle w:val="default"/>
          <w:rtl/>
        </w:rPr>
        <w:t>–</w:t>
      </w:r>
      <w:r>
        <w:rPr>
          <w:rStyle w:val="default"/>
          <w:rFonts w:hint="cs"/>
          <w:rtl/>
        </w:rPr>
        <w:t xml:space="preserve"> פסולת או שיירי ח</w:t>
      </w:r>
      <w:r w:rsidR="00703822">
        <w:rPr>
          <w:rStyle w:val="default"/>
          <w:rFonts w:hint="cs"/>
          <w:rtl/>
        </w:rPr>
        <w:t>ו</w:t>
      </w:r>
      <w:r>
        <w:rPr>
          <w:rStyle w:val="default"/>
          <w:rFonts w:hint="cs"/>
          <w:rtl/>
        </w:rPr>
        <w:t xml:space="preserve">מרים </w:t>
      </w:r>
      <w:r w:rsidR="00703822">
        <w:rPr>
          <w:rStyle w:val="default"/>
          <w:rFonts w:hint="cs"/>
          <w:rtl/>
        </w:rPr>
        <w:t>ה</w:t>
      </w:r>
      <w:r>
        <w:rPr>
          <w:rStyle w:val="default"/>
          <w:rFonts w:hint="cs"/>
          <w:rtl/>
        </w:rPr>
        <w:t>משמשים לבניה או לתיקונים או לשינויים של בני</w:t>
      </w:r>
      <w:r w:rsidR="00703822">
        <w:rPr>
          <w:rStyle w:val="default"/>
          <w:rFonts w:hint="cs"/>
          <w:rtl/>
        </w:rPr>
        <w:t>י</w:t>
      </w:r>
      <w:r>
        <w:rPr>
          <w:rStyle w:val="default"/>
          <w:rFonts w:hint="cs"/>
          <w:rtl/>
        </w:rPr>
        <w:t>ן או בקשר עם אותן עבודות</w:t>
      </w:r>
      <w:r w:rsidR="00703822">
        <w:rPr>
          <w:rStyle w:val="default"/>
          <w:rFonts w:hint="cs"/>
          <w:rtl/>
        </w:rPr>
        <w:t xml:space="preserve"> או לשם ביצוע עבודות פיתוח מסביב לבניין</w:t>
      </w:r>
      <w:r>
        <w:rPr>
          <w:rStyle w:val="default"/>
          <w:rFonts w:hint="cs"/>
          <w:rtl/>
        </w:rPr>
        <w:t xml:space="preserve">, לרבות </w:t>
      </w:r>
      <w:r w:rsidR="00703822">
        <w:rPr>
          <w:rStyle w:val="default"/>
          <w:rFonts w:hint="cs"/>
          <w:rtl/>
        </w:rPr>
        <w:t xml:space="preserve">ערימות אדמה, חלקי מתכת וחלקי </w:t>
      </w:r>
      <w:r>
        <w:rPr>
          <w:rStyle w:val="default"/>
          <w:rFonts w:hint="cs"/>
          <w:rtl/>
        </w:rPr>
        <w:t xml:space="preserve">הריסות </w:t>
      </w:r>
      <w:r w:rsidR="002D236C">
        <w:rPr>
          <w:rStyle w:val="default"/>
          <w:rFonts w:hint="cs"/>
          <w:rtl/>
        </w:rPr>
        <w:t xml:space="preserve">של </w:t>
      </w:r>
      <w:r w:rsidR="00703822">
        <w:rPr>
          <w:rStyle w:val="default"/>
          <w:rFonts w:hint="cs"/>
          <w:rtl/>
        </w:rPr>
        <w:t>מבנים</w:t>
      </w:r>
      <w:r>
        <w:rPr>
          <w:rStyle w:val="default"/>
          <w:rFonts w:hint="cs"/>
          <w:rtl/>
        </w:rPr>
        <w:t>;</w:t>
      </w:r>
    </w:p>
    <w:p w:rsidR="00703822" w:rsidRDefault="00703822" w:rsidP="00703822">
      <w:pPr>
        <w:pStyle w:val="P00"/>
        <w:spacing w:before="72"/>
        <w:ind w:left="0" w:right="1134"/>
        <w:rPr>
          <w:rStyle w:val="default"/>
          <w:rFonts w:hint="cs"/>
          <w:rtl/>
        </w:rPr>
      </w:pPr>
      <w:r>
        <w:rPr>
          <w:rStyle w:val="default"/>
          <w:rFonts w:hint="cs"/>
          <w:rtl/>
        </w:rPr>
        <w:tab/>
        <w:t xml:space="preserve">"פסולת חקלאית" </w:t>
      </w:r>
      <w:r>
        <w:rPr>
          <w:rStyle w:val="default"/>
          <w:rtl/>
        </w:rPr>
        <w:t>–</w:t>
      </w:r>
      <w:r>
        <w:rPr>
          <w:rStyle w:val="default"/>
          <w:rFonts w:hint="cs"/>
          <w:rtl/>
        </w:rPr>
        <w:t xml:space="preserve"> לרבות הפרשת בעלי חיים, וכן פסולת או מי שפכים שמקורם במכלאה;</w:t>
      </w:r>
    </w:p>
    <w:p w:rsidR="00703822" w:rsidRDefault="00703822" w:rsidP="00703822">
      <w:pPr>
        <w:pStyle w:val="P00"/>
        <w:spacing w:before="72"/>
        <w:ind w:left="0" w:right="1134"/>
        <w:rPr>
          <w:rStyle w:val="default"/>
          <w:rFonts w:hint="cs"/>
          <w:rtl/>
        </w:rPr>
      </w:pPr>
      <w:r>
        <w:rPr>
          <w:rStyle w:val="default"/>
          <w:rFonts w:hint="cs"/>
          <w:rtl/>
        </w:rPr>
        <w:tab/>
        <w:t xml:space="preserve">"פסולת צמחים" </w:t>
      </w:r>
      <w:r>
        <w:rPr>
          <w:rStyle w:val="default"/>
          <w:rtl/>
        </w:rPr>
        <w:t>–</w:t>
      </w:r>
      <w:r>
        <w:rPr>
          <w:rStyle w:val="default"/>
          <w:rFonts w:hint="cs"/>
          <w:rtl/>
        </w:rPr>
        <w:t xml:space="preserve"> צמח קטוף, גזום, תלוש או צמח שנשר, לרבות ענפים, עלים, עשב, דשא וכיוצא באלה;</w:t>
      </w:r>
    </w:p>
    <w:p w:rsidR="00703822" w:rsidRDefault="00703822" w:rsidP="00703822">
      <w:pPr>
        <w:pStyle w:val="P00"/>
        <w:spacing w:before="72"/>
        <w:ind w:left="0" w:right="1134"/>
        <w:rPr>
          <w:rStyle w:val="default"/>
          <w:rFonts w:hint="cs"/>
          <w:rtl/>
        </w:rPr>
      </w:pPr>
      <w:r>
        <w:rPr>
          <w:rStyle w:val="default"/>
          <w:rFonts w:hint="cs"/>
          <w:rtl/>
        </w:rPr>
        <w:tab/>
        <w:t xml:space="preserve">"פסולת תעשייתית" </w:t>
      </w:r>
      <w:r>
        <w:rPr>
          <w:rStyle w:val="default"/>
          <w:rtl/>
        </w:rPr>
        <w:t>–</w:t>
      </w:r>
      <w:r>
        <w:rPr>
          <w:rStyle w:val="default"/>
          <w:rFonts w:hint="cs"/>
          <w:rtl/>
        </w:rPr>
        <w:t xml:space="preserve"> פסולת ביתית, פסולת חקלאית או גרוטאה, הנוצרים או נפלטים או יוצאים מבית מלאכה, בית חרושת, מפעל או מקום אחר המשמש לייצור תוצרת, הרכבתה, אריזתה או שלב אחר בטיפול בה;</w:t>
      </w:r>
    </w:p>
    <w:p w:rsidR="00D67C91" w:rsidRDefault="00D67C91" w:rsidP="00703822">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w:t>
      </w:r>
      <w:r w:rsidR="00703822">
        <w:rPr>
          <w:rStyle w:val="default"/>
          <w:rFonts w:hint="cs"/>
          <w:rtl/>
        </w:rPr>
        <w:t xml:space="preserve">דשא, </w:t>
      </w:r>
      <w:r>
        <w:rPr>
          <w:rStyle w:val="default"/>
          <w:rFonts w:hint="cs"/>
          <w:rtl/>
        </w:rPr>
        <w:t xml:space="preserve">שיח, </w:t>
      </w:r>
      <w:r w:rsidR="000A0A8A">
        <w:rPr>
          <w:rStyle w:val="default"/>
          <w:rFonts w:hint="cs"/>
          <w:rtl/>
        </w:rPr>
        <w:t>ענף, ניצן, תפרחת, פרי, פרח</w:t>
      </w:r>
      <w:r>
        <w:rPr>
          <w:rStyle w:val="default"/>
          <w:rFonts w:hint="cs"/>
          <w:rtl/>
        </w:rPr>
        <w:t xml:space="preserve"> </w:t>
      </w:r>
      <w:r w:rsidR="000A0A8A">
        <w:rPr>
          <w:rStyle w:val="default"/>
          <w:rFonts w:hint="cs"/>
          <w:rtl/>
        </w:rPr>
        <w:t>או חלק מהם</w:t>
      </w:r>
      <w:r w:rsidR="00703822">
        <w:rPr>
          <w:rStyle w:val="default"/>
          <w:rFonts w:hint="cs"/>
          <w:rtl/>
        </w:rPr>
        <w:t>,</w:t>
      </w:r>
      <w:r w:rsidR="000A0A8A">
        <w:rPr>
          <w:rStyle w:val="default"/>
          <w:rFonts w:hint="cs"/>
          <w:rtl/>
        </w:rPr>
        <w:t xml:space="preserve"> נטוע או צומח</w:t>
      </w:r>
      <w:r>
        <w:rPr>
          <w:rStyle w:val="default"/>
          <w:rFonts w:hint="cs"/>
          <w:rtl/>
        </w:rPr>
        <w:t>;</w:t>
      </w:r>
    </w:p>
    <w:p w:rsidR="00D67C91" w:rsidRDefault="000A0A8A" w:rsidP="00703822">
      <w:pPr>
        <w:pStyle w:val="P00"/>
        <w:spacing w:before="72"/>
        <w:ind w:left="0" w:right="1134"/>
        <w:rPr>
          <w:rStyle w:val="default"/>
          <w:rFonts w:hint="cs"/>
          <w:rtl/>
        </w:rPr>
      </w:pPr>
      <w:r>
        <w:rPr>
          <w:rStyle w:val="default"/>
          <w:rFonts w:hint="cs"/>
          <w:rtl/>
        </w:rPr>
        <w:tab/>
        <w:t xml:space="preserve">"ראש </w:t>
      </w:r>
      <w:r w:rsidR="00703822">
        <w:rPr>
          <w:rStyle w:val="default"/>
          <w:rFonts w:hint="cs"/>
          <w:rtl/>
        </w:rPr>
        <w:t>ה</w:t>
      </w:r>
      <w:r w:rsidR="00D67C91">
        <w:rPr>
          <w:rStyle w:val="default"/>
          <w:rFonts w:hint="cs"/>
          <w:rtl/>
        </w:rPr>
        <w:t xml:space="preserve">עיריה" </w:t>
      </w:r>
      <w:r w:rsidR="00454C84">
        <w:rPr>
          <w:rStyle w:val="default"/>
          <w:rtl/>
        </w:rPr>
        <w:t>–</w:t>
      </w:r>
      <w:r w:rsidR="00D67C91">
        <w:rPr>
          <w:rStyle w:val="default"/>
          <w:rFonts w:hint="cs"/>
          <w:rtl/>
        </w:rPr>
        <w:t xml:space="preserve"> </w:t>
      </w:r>
      <w:r w:rsidR="00454C84">
        <w:rPr>
          <w:rStyle w:val="default"/>
          <w:rFonts w:hint="cs"/>
          <w:rtl/>
        </w:rPr>
        <w:t xml:space="preserve">לרבות </w:t>
      </w:r>
      <w:r w:rsidR="00703822">
        <w:rPr>
          <w:rStyle w:val="default"/>
          <w:rFonts w:hint="cs"/>
          <w:rtl/>
        </w:rPr>
        <w:t>עובד העיריה</w:t>
      </w:r>
      <w:r w:rsidR="00454C84">
        <w:rPr>
          <w:rStyle w:val="default"/>
          <w:rFonts w:hint="cs"/>
          <w:rtl/>
        </w:rPr>
        <w:t xml:space="preserve"> שראש העיריה העביר </w:t>
      </w:r>
      <w:r>
        <w:rPr>
          <w:rStyle w:val="default"/>
          <w:rFonts w:hint="cs"/>
          <w:rtl/>
        </w:rPr>
        <w:t>לו</w:t>
      </w:r>
      <w:r w:rsidR="00454C84">
        <w:rPr>
          <w:rStyle w:val="default"/>
          <w:rFonts w:hint="cs"/>
          <w:rtl/>
        </w:rPr>
        <w:t xml:space="preserve"> בכתב את סמכויותיו לפי חוק</w:t>
      </w:r>
      <w:r w:rsidR="00703822">
        <w:rPr>
          <w:rStyle w:val="default"/>
          <w:rFonts w:hint="cs"/>
          <w:rtl/>
        </w:rPr>
        <w:t xml:space="preserve"> עזר זה כולן או מקצתן</w:t>
      </w:r>
      <w:r w:rsidR="00454C84">
        <w:rPr>
          <w:rStyle w:val="default"/>
          <w:rFonts w:hint="cs"/>
          <w:rtl/>
        </w:rPr>
        <w:t>;</w:t>
      </w:r>
    </w:p>
    <w:p w:rsidR="00454C84" w:rsidRDefault="00454C84" w:rsidP="00703822">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w:t>
      </w:r>
      <w:r w:rsidR="00703822">
        <w:rPr>
          <w:rStyle w:val="default"/>
          <w:rFonts w:hint="cs"/>
          <w:rtl/>
        </w:rPr>
        <w:t xml:space="preserve">לרבות </w:t>
      </w:r>
      <w:r>
        <w:rPr>
          <w:rStyle w:val="default"/>
          <w:rFonts w:hint="cs"/>
          <w:rtl/>
        </w:rPr>
        <w:t xml:space="preserve">דרך, נתיב להולכי רגל, מדרכה, כביש, </w:t>
      </w:r>
      <w:r w:rsidR="000A0A8A">
        <w:rPr>
          <w:rStyle w:val="default"/>
          <w:rFonts w:hint="cs"/>
          <w:rtl/>
        </w:rPr>
        <w:t xml:space="preserve">גשר, </w:t>
      </w:r>
      <w:r>
        <w:rPr>
          <w:rStyle w:val="default"/>
          <w:rFonts w:hint="cs"/>
          <w:rtl/>
        </w:rPr>
        <w:t xml:space="preserve">מעבר המשמש </w:t>
      </w:r>
      <w:r w:rsidR="000A0A8A">
        <w:rPr>
          <w:rStyle w:val="default"/>
          <w:rFonts w:hint="cs"/>
          <w:rtl/>
        </w:rPr>
        <w:t>רח</w:t>
      </w:r>
      <w:r w:rsidR="00703822">
        <w:rPr>
          <w:rStyle w:val="default"/>
          <w:rFonts w:hint="cs"/>
          <w:rtl/>
        </w:rPr>
        <w:t>ו</w:t>
      </w:r>
      <w:r w:rsidR="000A0A8A">
        <w:rPr>
          <w:rStyle w:val="default"/>
          <w:rFonts w:hint="cs"/>
          <w:rtl/>
        </w:rPr>
        <w:t xml:space="preserve">ב </w:t>
      </w:r>
      <w:r>
        <w:rPr>
          <w:rStyle w:val="default"/>
          <w:rFonts w:hint="cs"/>
          <w:rtl/>
        </w:rPr>
        <w:t xml:space="preserve">או </w:t>
      </w:r>
      <w:r w:rsidR="00703822">
        <w:rPr>
          <w:rStyle w:val="default"/>
          <w:rFonts w:hint="cs"/>
          <w:rtl/>
        </w:rPr>
        <w:t>מיועד</w:t>
      </w:r>
      <w:r>
        <w:rPr>
          <w:rStyle w:val="default"/>
          <w:rFonts w:hint="cs"/>
          <w:rtl/>
        </w:rPr>
        <w:t xml:space="preserve"> לשמש אמצעי גישה </w:t>
      </w:r>
      <w:r w:rsidR="000A0A8A">
        <w:rPr>
          <w:rStyle w:val="default"/>
          <w:rFonts w:hint="cs"/>
          <w:rtl/>
        </w:rPr>
        <w:t>ל</w:t>
      </w:r>
      <w:r>
        <w:rPr>
          <w:rStyle w:val="default"/>
          <w:rFonts w:hint="cs"/>
          <w:rtl/>
        </w:rPr>
        <w:t>בתים</w:t>
      </w:r>
      <w:r w:rsidR="00703822">
        <w:rPr>
          <w:rStyle w:val="default"/>
          <w:rFonts w:hint="cs"/>
          <w:rtl/>
        </w:rPr>
        <w:t xml:space="preserve"> בין פרטי ובין ציבורי</w:t>
      </w:r>
      <w:r>
        <w:rPr>
          <w:rStyle w:val="default"/>
          <w:rFonts w:hint="cs"/>
          <w:rtl/>
        </w:rPr>
        <w:t>, תעלה, ביב, חפירה, רחבה, כיכר</w:t>
      </w:r>
      <w:r w:rsidR="000A0A8A">
        <w:rPr>
          <w:rStyle w:val="default"/>
          <w:rFonts w:hint="cs"/>
          <w:rtl/>
        </w:rPr>
        <w:t>, גינה</w:t>
      </w:r>
      <w:r>
        <w:rPr>
          <w:rStyle w:val="default"/>
          <w:rFonts w:hint="cs"/>
          <w:rtl/>
        </w:rPr>
        <w:t xml:space="preserve"> או גן, וכן מקום פתוח </w:t>
      </w:r>
      <w:r w:rsidR="000A0A8A">
        <w:rPr>
          <w:rStyle w:val="default"/>
          <w:rFonts w:hint="cs"/>
          <w:rtl/>
        </w:rPr>
        <w:t xml:space="preserve">לשימוש </w:t>
      </w:r>
      <w:r>
        <w:rPr>
          <w:rStyle w:val="default"/>
          <w:rFonts w:hint="cs"/>
          <w:rtl/>
        </w:rPr>
        <w:t>ציבור</w:t>
      </w:r>
      <w:r w:rsidR="00703822">
        <w:rPr>
          <w:rStyle w:val="default"/>
          <w:rFonts w:hint="cs"/>
          <w:rtl/>
        </w:rPr>
        <w:t>י</w:t>
      </w:r>
      <w:r>
        <w:rPr>
          <w:rStyle w:val="default"/>
          <w:rFonts w:hint="cs"/>
          <w:rtl/>
        </w:rPr>
        <w:t xml:space="preserve"> </w:t>
      </w:r>
      <w:r w:rsidR="000A0A8A">
        <w:rPr>
          <w:rStyle w:val="default"/>
          <w:rFonts w:hint="cs"/>
          <w:rtl/>
        </w:rPr>
        <w:t xml:space="preserve">או שהציבור </w:t>
      </w:r>
      <w:r>
        <w:rPr>
          <w:rStyle w:val="default"/>
          <w:rFonts w:hint="cs"/>
          <w:rtl/>
        </w:rPr>
        <w:t xml:space="preserve">נוהג לעבור בו או </w:t>
      </w:r>
      <w:r w:rsidR="00703822">
        <w:rPr>
          <w:rStyle w:val="default"/>
          <w:rFonts w:hint="cs"/>
          <w:rtl/>
        </w:rPr>
        <w:t xml:space="preserve">שהציבור </w:t>
      </w:r>
      <w:r>
        <w:rPr>
          <w:rStyle w:val="default"/>
          <w:rFonts w:hint="cs"/>
          <w:rtl/>
        </w:rPr>
        <w:t xml:space="preserve">נכנס אליו או רשאי </w:t>
      </w:r>
      <w:r w:rsidR="000A0A8A">
        <w:rPr>
          <w:rStyle w:val="default"/>
          <w:rFonts w:hint="cs"/>
          <w:rtl/>
        </w:rPr>
        <w:t xml:space="preserve">להשתמש בו או </w:t>
      </w:r>
      <w:r>
        <w:rPr>
          <w:rStyle w:val="default"/>
          <w:rFonts w:hint="cs"/>
          <w:rtl/>
        </w:rPr>
        <w:t>להיכנס אליו, בין שהם מפולשים ובין שאינם מפולשים;</w:t>
      </w:r>
    </w:p>
    <w:p w:rsidR="00703822" w:rsidRDefault="00703822" w:rsidP="00703822">
      <w:pPr>
        <w:pStyle w:val="P00"/>
        <w:spacing w:before="72"/>
        <w:ind w:left="0" w:right="1134"/>
        <w:rPr>
          <w:rStyle w:val="default"/>
          <w:rFonts w:hint="cs"/>
          <w:rtl/>
        </w:rPr>
      </w:pPr>
      <w:r>
        <w:rPr>
          <w:rStyle w:val="default"/>
          <w:rFonts w:hint="cs"/>
          <w:rtl/>
        </w:rPr>
        <w:tab/>
        <w:t xml:space="preserve">"רחוב הגובל בעסק" </w:t>
      </w:r>
      <w:r>
        <w:rPr>
          <w:rStyle w:val="default"/>
          <w:rtl/>
        </w:rPr>
        <w:t>–</w:t>
      </w:r>
      <w:r>
        <w:rPr>
          <w:rStyle w:val="default"/>
          <w:rFonts w:hint="cs"/>
          <w:rtl/>
        </w:rPr>
        <w:t xml:space="preserve"> רחוב או קטע רחוב הגובל בעסק, בין אם יש גישה אל העסק מאותו רחוב ובין אם אין גישה כאמור, וכולל עסק שיש גישה אליו מאותו רחוב או קטע רחוב דרך נכס אחר או דרך מדרכה, לרבות עסק שבינו ובין אותו רחוב או קטע רחוב נמצאים תעלה, ביוב, חפירה, רצועת ירק, נטיעות, שדרה או כיוצא בהם, או שטח המיועד, לפי תכנית שאושרה, בהתאם לחוק התכנון והבניה, התשכ"ה-1965 (להלן </w:t>
      </w:r>
      <w:r>
        <w:rPr>
          <w:rStyle w:val="default"/>
          <w:rtl/>
        </w:rPr>
        <w:t>–</w:t>
      </w:r>
      <w:r>
        <w:rPr>
          <w:rStyle w:val="default"/>
          <w:rFonts w:hint="cs"/>
          <w:rtl/>
        </w:rPr>
        <w:t xml:space="preserve"> חוק התכנון והבניה), לרצועת ירק, נטיעות או שדרה;</w:t>
      </w:r>
    </w:p>
    <w:p w:rsidR="00D86EDB" w:rsidRDefault="00454C84" w:rsidP="009779F6">
      <w:pPr>
        <w:pStyle w:val="P00"/>
        <w:spacing w:before="72"/>
        <w:ind w:left="0" w:right="1134"/>
        <w:rPr>
          <w:rStyle w:val="default"/>
          <w:rFonts w:hint="cs"/>
          <w:rtl/>
        </w:rPr>
      </w:pPr>
      <w:r>
        <w:rPr>
          <w:rStyle w:val="default"/>
          <w:rFonts w:hint="cs"/>
          <w:rtl/>
        </w:rPr>
        <w:tab/>
        <w:t>"</w:t>
      </w:r>
      <w:r w:rsidR="000A0A8A">
        <w:rPr>
          <w:rStyle w:val="default"/>
          <w:rFonts w:hint="cs"/>
          <w:rtl/>
        </w:rPr>
        <w:t xml:space="preserve">רכב" </w:t>
      </w:r>
      <w:r w:rsidR="000A0A8A">
        <w:rPr>
          <w:rStyle w:val="default"/>
          <w:rtl/>
        </w:rPr>
        <w:t>–</w:t>
      </w:r>
      <w:r w:rsidR="009779F6">
        <w:rPr>
          <w:rStyle w:val="default"/>
          <w:rFonts w:hint="cs"/>
          <w:rtl/>
        </w:rPr>
        <w:t xml:space="preserve"> רכב הנע מ</w:t>
      </w:r>
      <w:r w:rsidR="000A0A8A">
        <w:rPr>
          <w:rStyle w:val="default"/>
          <w:rFonts w:hint="cs"/>
          <w:rtl/>
        </w:rPr>
        <w:t>כ</w:t>
      </w:r>
      <w:r w:rsidR="009779F6">
        <w:rPr>
          <w:rStyle w:val="default"/>
          <w:rFonts w:hint="cs"/>
          <w:rtl/>
        </w:rPr>
        <w:t>ו</w:t>
      </w:r>
      <w:r w:rsidR="000A0A8A">
        <w:rPr>
          <w:rStyle w:val="default"/>
          <w:rFonts w:hint="cs"/>
          <w:rtl/>
        </w:rPr>
        <w:t xml:space="preserve">ח מכני או הנגרר על ידי רכב או על ידי בהמה, וכן מכונה או מיתקן הנעים או הנגררים כאמור, לרבות </w:t>
      </w:r>
      <w:r w:rsidR="009779F6">
        <w:rPr>
          <w:rStyle w:val="default"/>
          <w:rFonts w:hint="cs"/>
          <w:rtl/>
        </w:rPr>
        <w:t>רכב מנועי, אופניים, תלת-</w:t>
      </w:r>
      <w:r w:rsidR="000A0A8A">
        <w:rPr>
          <w:rStyle w:val="default"/>
          <w:rFonts w:hint="cs"/>
          <w:rtl/>
        </w:rPr>
        <w:t xml:space="preserve">אופן ועגלה </w:t>
      </w:r>
      <w:r w:rsidR="009779F6">
        <w:rPr>
          <w:rStyle w:val="default"/>
          <w:rFonts w:hint="cs"/>
          <w:rtl/>
        </w:rPr>
        <w:t>כהגדרתם</w:t>
      </w:r>
      <w:r w:rsidR="000A0A8A">
        <w:rPr>
          <w:rStyle w:val="default"/>
          <w:rFonts w:hint="cs"/>
          <w:rtl/>
        </w:rPr>
        <w:t xml:space="preserve"> בפקודת התעבורה,</w:t>
      </w:r>
      <w:r w:rsidR="009779F6">
        <w:rPr>
          <w:rStyle w:val="default"/>
          <w:rFonts w:hint="cs"/>
          <w:rtl/>
        </w:rPr>
        <w:t xml:space="preserve"> התשכ"א-1961 (להלן </w:t>
      </w:r>
      <w:r w:rsidR="009779F6">
        <w:rPr>
          <w:rStyle w:val="default"/>
          <w:rtl/>
        </w:rPr>
        <w:t>–</w:t>
      </w:r>
      <w:r w:rsidR="009779F6">
        <w:rPr>
          <w:rStyle w:val="default"/>
          <w:rFonts w:hint="cs"/>
          <w:rtl/>
        </w:rPr>
        <w:t xml:space="preserve"> פקודת התעבורה),</w:t>
      </w:r>
      <w:r w:rsidR="000A0A8A">
        <w:rPr>
          <w:rStyle w:val="default"/>
          <w:rFonts w:hint="cs"/>
          <w:rtl/>
        </w:rPr>
        <w:t xml:space="preserve"> למעט רכב של העיריה הנהוג בידי עובד עיריה בעת מילוי תפקידו</w:t>
      </w:r>
      <w:r w:rsidR="00D86EDB">
        <w:rPr>
          <w:rStyle w:val="default"/>
          <w:rFonts w:hint="cs"/>
          <w:rtl/>
        </w:rPr>
        <w:t>;</w:t>
      </w:r>
    </w:p>
    <w:p w:rsidR="009779F6" w:rsidRDefault="009779F6" w:rsidP="009779F6">
      <w:pPr>
        <w:pStyle w:val="P00"/>
        <w:spacing w:before="72"/>
        <w:ind w:left="0" w:right="1134"/>
        <w:rPr>
          <w:rStyle w:val="default"/>
          <w:rFonts w:hint="cs"/>
          <w:rtl/>
        </w:rPr>
      </w:pPr>
      <w:r>
        <w:rPr>
          <w:rStyle w:val="default"/>
          <w:rFonts w:hint="cs"/>
          <w:rtl/>
        </w:rPr>
        <w:tab/>
        <w:t xml:space="preserve">"רשות היחיד" </w:t>
      </w:r>
      <w:r>
        <w:rPr>
          <w:rStyle w:val="default"/>
          <w:rtl/>
        </w:rPr>
        <w:t>–</w:t>
      </w:r>
      <w:r>
        <w:rPr>
          <w:rStyle w:val="default"/>
          <w:rFonts w:hint="cs"/>
          <w:rtl/>
        </w:rPr>
        <w:t xml:space="preserve"> מקום שאיננו ברשות הרבים;</w:t>
      </w:r>
    </w:p>
    <w:p w:rsidR="009779F6" w:rsidRDefault="009779F6" w:rsidP="009779F6">
      <w:pPr>
        <w:pStyle w:val="P00"/>
        <w:spacing w:before="72"/>
        <w:ind w:left="0" w:right="1134"/>
        <w:rPr>
          <w:rStyle w:val="default"/>
          <w:rFonts w:hint="cs"/>
          <w:rtl/>
        </w:rPr>
      </w:pPr>
      <w:r>
        <w:rPr>
          <w:rStyle w:val="default"/>
          <w:rFonts w:hint="cs"/>
          <w:rtl/>
        </w:rPr>
        <w:tab/>
        <w:t xml:space="preserve">"רשות הרבים" </w:t>
      </w:r>
      <w:r w:rsidR="004E3267">
        <w:rPr>
          <w:rStyle w:val="default"/>
          <w:rtl/>
        </w:rPr>
        <w:t>–</w:t>
      </w:r>
      <w:r>
        <w:rPr>
          <w:rStyle w:val="default"/>
          <w:rFonts w:hint="cs"/>
          <w:rtl/>
        </w:rPr>
        <w:t xml:space="preserve"> </w:t>
      </w:r>
      <w:r w:rsidR="004E3267">
        <w:rPr>
          <w:rStyle w:val="default"/>
          <w:rFonts w:hint="cs"/>
          <w:rtl/>
        </w:rPr>
        <w:t>כל מקום שהציבור רשאי להשתמש בו או לעבור בו או שהציבור משתמש או עובר בו למעשה;</w:t>
      </w:r>
    </w:p>
    <w:p w:rsidR="004E3267" w:rsidRDefault="004E3267" w:rsidP="009779F6">
      <w:pPr>
        <w:pStyle w:val="P00"/>
        <w:spacing w:before="72"/>
        <w:ind w:left="0" w:right="1134"/>
        <w:rPr>
          <w:rStyle w:val="default"/>
          <w:rFonts w:hint="cs"/>
          <w:rtl/>
        </w:rPr>
      </w:pPr>
      <w:r>
        <w:rPr>
          <w:rStyle w:val="default"/>
          <w:rFonts w:hint="cs"/>
          <w:rtl/>
        </w:rPr>
        <w:tab/>
        <w:t xml:space="preserve">"שטח ציבורי" </w:t>
      </w:r>
      <w:r>
        <w:rPr>
          <w:rStyle w:val="default"/>
          <w:rtl/>
        </w:rPr>
        <w:t>–</w:t>
      </w:r>
      <w:r>
        <w:rPr>
          <w:rStyle w:val="default"/>
          <w:rFonts w:hint="cs"/>
          <w:rtl/>
        </w:rPr>
        <w:t xml:space="preserve"> לרבות שטח הרשום על שם הרשות המקומית, שטח המיועד, בהתאם לתכנית בניין ערים החלה עליו, לשמש כשטח ציבורי פתוח או שטח לבניין ציבורי, רחוב, שדרה, חורשה, גן, גינה, פסי ירק, אגם, בריכה, וכן שטח המיועד לשמש את הציבור;</w:t>
      </w:r>
    </w:p>
    <w:p w:rsidR="004E3267" w:rsidRDefault="004E3267" w:rsidP="009779F6">
      <w:pPr>
        <w:pStyle w:val="P00"/>
        <w:spacing w:before="72"/>
        <w:ind w:left="0" w:right="1134"/>
        <w:rPr>
          <w:rStyle w:val="default"/>
          <w:rFonts w:hint="cs"/>
          <w:rtl/>
        </w:rPr>
      </w:pPr>
      <w:r>
        <w:rPr>
          <w:rStyle w:val="default"/>
          <w:rFonts w:hint="cs"/>
          <w:rtl/>
        </w:rPr>
        <w:tab/>
        <w:t xml:space="preserve">"תברואן" </w:t>
      </w:r>
      <w:r>
        <w:rPr>
          <w:rStyle w:val="default"/>
          <w:rtl/>
        </w:rPr>
        <w:t>–</w:t>
      </w:r>
      <w:r>
        <w:rPr>
          <w:rStyle w:val="default"/>
          <w:rFonts w:hint="cs"/>
          <w:rtl/>
        </w:rPr>
        <w:t xml:space="preserve"> מנהל המחלקה לתברואה של העיריה, מהנדס התברואה של העיריה, רופא העיריה, הנדסאי איכות הסביבה או כל פקיד מקצועי שמועצת העיריה הסמיכה לכך בכתב לצורך חוק עזר זה, כולו או מקצתו;</w:t>
      </w:r>
    </w:p>
    <w:p w:rsidR="004E3267" w:rsidRDefault="004E3267" w:rsidP="009779F6">
      <w:pPr>
        <w:pStyle w:val="P00"/>
        <w:spacing w:before="72"/>
        <w:ind w:left="0" w:right="1134"/>
        <w:rPr>
          <w:rStyle w:val="default"/>
          <w:rFonts w:hint="cs"/>
          <w:rtl/>
        </w:rPr>
      </w:pPr>
      <w:r>
        <w:rPr>
          <w:rStyle w:val="default"/>
          <w:rFonts w:hint="cs"/>
          <w:rtl/>
        </w:rPr>
        <w:tab/>
        <w:t xml:space="preserve">"תחנת אוטובוסים" </w:t>
      </w:r>
      <w:r>
        <w:rPr>
          <w:rStyle w:val="default"/>
          <w:rtl/>
        </w:rPr>
        <w:t>–</w:t>
      </w:r>
      <w:r>
        <w:rPr>
          <w:rStyle w:val="default"/>
          <w:rFonts w:hint="cs"/>
          <w:rtl/>
        </w:rPr>
        <w:t xml:space="preserve"> תחנה שבה מתחיל או מסתיים קו אוטובוס, וכן מקום המשמש לעליה וירידה של נוסעים לאוטובוס וממנו;</w:t>
      </w:r>
    </w:p>
    <w:p w:rsidR="00D86EDB" w:rsidRDefault="00D86EDB" w:rsidP="004E3267">
      <w:pPr>
        <w:pStyle w:val="P00"/>
        <w:spacing w:before="72"/>
        <w:ind w:left="0" w:right="1134"/>
        <w:rPr>
          <w:rStyle w:val="default"/>
          <w:rFonts w:hint="cs"/>
          <w:rtl/>
        </w:rPr>
      </w:pPr>
      <w:r>
        <w:rPr>
          <w:rStyle w:val="default"/>
          <w:rFonts w:hint="cs"/>
          <w:rtl/>
        </w:rPr>
        <w:tab/>
        <w:t>"תעלת ש</w:t>
      </w:r>
      <w:r w:rsidR="004E3267">
        <w:rPr>
          <w:rStyle w:val="default"/>
          <w:rFonts w:hint="cs"/>
          <w:rtl/>
        </w:rPr>
        <w:t>פכים</w:t>
      </w:r>
      <w:r>
        <w:rPr>
          <w:rStyle w:val="default"/>
          <w:rFonts w:hint="cs"/>
          <w:rtl/>
        </w:rPr>
        <w:t xml:space="preserve">" </w:t>
      </w:r>
      <w:r>
        <w:rPr>
          <w:rStyle w:val="default"/>
          <w:rtl/>
        </w:rPr>
        <w:t>–</w:t>
      </w:r>
      <w:r>
        <w:rPr>
          <w:rStyle w:val="default"/>
          <w:rFonts w:hint="cs"/>
          <w:rtl/>
        </w:rPr>
        <w:t xml:space="preserve"> לרבות סעיפי תעלות ש</w:t>
      </w:r>
      <w:r w:rsidR="004E3267">
        <w:rPr>
          <w:rStyle w:val="default"/>
          <w:rFonts w:hint="cs"/>
          <w:rtl/>
        </w:rPr>
        <w:t>פכים</w:t>
      </w:r>
      <w:r>
        <w:rPr>
          <w:rStyle w:val="default"/>
          <w:rFonts w:hint="cs"/>
          <w:rtl/>
        </w:rPr>
        <w:t>, תאי בדיקה ונספחים אחרים.</w:t>
      </w:r>
    </w:p>
    <w:p w:rsidR="00D86EDB" w:rsidRPr="00D86EDB" w:rsidRDefault="002D236C" w:rsidP="000A0A8A">
      <w:pPr>
        <w:pStyle w:val="medium2-header"/>
        <w:keepLines w:val="0"/>
        <w:spacing w:before="72"/>
        <w:ind w:left="0" w:right="1134"/>
        <w:rPr>
          <w:rFonts w:cs="FrankRuehl" w:hint="cs"/>
          <w:b/>
          <w:noProof/>
          <w:rtl/>
          <w:lang w:eastAsia="en-US"/>
        </w:rPr>
      </w:pPr>
      <w:bookmarkStart w:id="2" w:name="med1"/>
      <w:bookmarkEnd w:id="2"/>
      <w:r>
        <w:rPr>
          <w:rFonts w:cs="FrankRuehl" w:hint="cs"/>
          <w:b/>
          <w:noProof/>
          <w:rtl/>
          <w:lang w:eastAsia="en-US"/>
        </w:rPr>
        <w:t>פרק ב':</w:t>
      </w:r>
      <w:r w:rsidR="00D86EDB" w:rsidRPr="00D86EDB">
        <w:rPr>
          <w:rFonts w:cs="FrankRuehl" w:hint="cs"/>
          <w:b/>
          <w:noProof/>
          <w:rtl/>
          <w:lang w:eastAsia="en-US"/>
        </w:rPr>
        <w:t xml:space="preserve"> </w:t>
      </w:r>
      <w:r w:rsidR="000A0A8A">
        <w:rPr>
          <w:rFonts w:cs="FrankRuehl" w:hint="cs"/>
          <w:b/>
          <w:noProof/>
          <w:rtl/>
          <w:lang w:eastAsia="en-US"/>
        </w:rPr>
        <w:t>מניעת מפגעים וביעורם</w:t>
      </w:r>
    </w:p>
    <w:p w:rsidR="00780CA6" w:rsidRDefault="00F63A41" w:rsidP="00463FF9">
      <w:pPr>
        <w:pStyle w:val="P00"/>
        <w:spacing w:before="72"/>
        <w:ind w:left="0" w:right="1134"/>
        <w:rPr>
          <w:rStyle w:val="default"/>
          <w:rFonts w:hint="cs"/>
          <w:rtl/>
        </w:rPr>
      </w:pPr>
      <w:bookmarkStart w:id="3" w:name="Seif2"/>
      <w:bookmarkEnd w:id="3"/>
      <w:r>
        <w:rPr>
          <w:lang w:val="he-IL"/>
        </w:rPr>
        <w:pict>
          <v:rect id="_x0000_s1027" style="position:absolute;left:0;text-align:left;margin-left:464.5pt;margin-top:8.05pt;width:75.05pt;height:10.75pt;z-index:251601920" o:allowincell="f" filled="f" stroked="f" strokecolor="lime" strokeweight=".25pt">
            <v:textbox style="mso-next-textbox:#_x0000_s1027" inset="0,0,0,0">
              <w:txbxContent>
                <w:p w:rsidR="00316088" w:rsidRDefault="00316088">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sidR="00463FF9">
        <w:rPr>
          <w:rStyle w:val="default"/>
          <w:rFonts w:hint="cs"/>
          <w:rtl/>
        </w:rPr>
        <w:t>(א)</w:t>
      </w:r>
      <w:r w:rsidR="00463FF9">
        <w:rPr>
          <w:rStyle w:val="default"/>
          <w:rFonts w:hint="cs"/>
          <w:rtl/>
        </w:rPr>
        <w:tab/>
      </w:r>
      <w:r w:rsidR="00780CA6">
        <w:rPr>
          <w:rStyle w:val="default"/>
          <w:rFonts w:hint="cs"/>
          <w:rtl/>
        </w:rPr>
        <w:t>לא יגרום אדם מפגע ולא ירשה לאחר לגרום מפגע.</w:t>
      </w:r>
    </w:p>
    <w:p w:rsidR="00F63A41" w:rsidRDefault="00780CA6" w:rsidP="00780CA6">
      <w:pPr>
        <w:pStyle w:val="P00"/>
        <w:spacing w:before="72"/>
        <w:ind w:left="0" w:right="1134"/>
        <w:rPr>
          <w:rStyle w:val="default"/>
          <w:rFonts w:hint="cs"/>
          <w:rtl/>
        </w:rPr>
      </w:pPr>
      <w:r>
        <w:rPr>
          <w:rStyle w:val="default"/>
          <w:rFonts w:hint="cs"/>
          <w:rtl/>
        </w:rPr>
        <w:tab/>
        <w:t>(ב)</w:t>
      </w:r>
      <w:r>
        <w:rPr>
          <w:rStyle w:val="default"/>
          <w:rFonts w:hint="cs"/>
          <w:rtl/>
        </w:rPr>
        <w:tab/>
      </w:r>
      <w:r w:rsidR="00463FF9">
        <w:rPr>
          <w:rStyle w:val="default"/>
          <w:rFonts w:hint="cs"/>
          <w:rtl/>
        </w:rPr>
        <w:t>בעל נכס או מחזיק בו חייב להחזיק את הנכס באופן שלא יתקיים בו מפגע</w:t>
      </w:r>
      <w:r>
        <w:rPr>
          <w:rStyle w:val="default"/>
          <w:rFonts w:hint="cs"/>
          <w:rtl/>
        </w:rPr>
        <w:t xml:space="preserve"> וחייב לשמור על הניקיון בנכס ובסביבתו ולנקוט את כל האמצעים הדרושים למניעת מפגע בנכס</w:t>
      </w:r>
      <w:r w:rsidR="00D82634">
        <w:rPr>
          <w:rStyle w:val="default"/>
          <w:rFonts w:hint="cs"/>
          <w:rtl/>
        </w:rPr>
        <w:t>.</w:t>
      </w:r>
    </w:p>
    <w:p w:rsidR="00463FF9" w:rsidRDefault="00463FF9" w:rsidP="00780CA6">
      <w:pPr>
        <w:pStyle w:val="P00"/>
        <w:spacing w:before="72"/>
        <w:ind w:left="0" w:right="1134"/>
        <w:rPr>
          <w:rFonts w:cs="FrankRuehl" w:hint="cs"/>
          <w:rtl/>
          <w:lang w:eastAsia="en-US"/>
        </w:rPr>
      </w:pPr>
      <w:r>
        <w:rPr>
          <w:rStyle w:val="default"/>
          <w:rFonts w:hint="cs"/>
          <w:rtl/>
        </w:rPr>
        <w:tab/>
        <w:t>(</w:t>
      </w:r>
      <w:r w:rsidR="00780CA6">
        <w:rPr>
          <w:rStyle w:val="default"/>
          <w:rFonts w:hint="cs"/>
          <w:rtl/>
        </w:rPr>
        <w:t>ג</w:t>
      </w:r>
      <w:r>
        <w:rPr>
          <w:rStyle w:val="default"/>
          <w:rFonts w:hint="cs"/>
          <w:rtl/>
        </w:rPr>
        <w:t>)</w:t>
      </w:r>
      <w:r>
        <w:rPr>
          <w:rStyle w:val="default"/>
          <w:rFonts w:hint="cs"/>
          <w:rtl/>
        </w:rPr>
        <w:tab/>
      </w:r>
      <w:r w:rsidR="00780CA6">
        <w:rPr>
          <w:rStyle w:val="default"/>
          <w:rFonts w:hint="cs"/>
          <w:rtl/>
        </w:rPr>
        <w:t>נמצא מפגע בנכס יראו את בעל הנכס או המחזיק בו כאדם שעבר על הוראות חוק זה, אלא אם כן הוכיח אחרת</w:t>
      </w:r>
      <w:r w:rsidR="000041FE">
        <w:rPr>
          <w:rStyle w:val="default"/>
          <w:rFonts w:hint="cs"/>
          <w:rtl/>
        </w:rPr>
        <w:t>.</w:t>
      </w:r>
    </w:p>
    <w:p w:rsidR="00F63A41" w:rsidRDefault="00F63A41" w:rsidP="00F615E0">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5pt;margin-top:8.05pt;width:75.05pt;height:16.95pt;z-index:251602944" o:allowincell="f" filled="f" stroked="f" strokecolor="lime" strokeweight=".25pt">
            <v:textbox style="mso-next-textbox:#_x0000_s1028" inset="0,0,0,0">
              <w:txbxContent>
                <w:p w:rsidR="00316088" w:rsidRDefault="00316088" w:rsidP="00F615E0">
                  <w:pPr>
                    <w:spacing w:line="160" w:lineRule="exact"/>
                    <w:jc w:val="left"/>
                    <w:rPr>
                      <w:rFonts w:cs="Miriam" w:hint="cs"/>
                      <w:noProof/>
                      <w:sz w:val="18"/>
                      <w:szCs w:val="18"/>
                      <w:rtl/>
                    </w:rPr>
                  </w:pPr>
                  <w:r>
                    <w:rPr>
                      <w:rFonts w:cs="Miriam" w:hint="cs"/>
                      <w:sz w:val="18"/>
                      <w:szCs w:val="18"/>
                      <w:rtl/>
                    </w:rPr>
                    <w:t>סילוק מפגע</w:t>
                  </w:r>
                </w:p>
              </w:txbxContent>
            </v:textbox>
            <w10:anchorlock/>
          </v:rect>
        </w:pict>
      </w:r>
      <w:r>
        <w:rPr>
          <w:rStyle w:val="big-number"/>
          <w:rFonts w:cs="Miriam"/>
          <w:rtl/>
        </w:rPr>
        <w:t>3.</w:t>
      </w:r>
      <w:r>
        <w:rPr>
          <w:rStyle w:val="big-number"/>
          <w:rFonts w:cs="Miriam"/>
          <w:rtl/>
        </w:rPr>
        <w:tab/>
      </w:r>
      <w:r w:rsidR="000041FE">
        <w:rPr>
          <w:rFonts w:cs="FrankRuehl" w:hint="cs"/>
          <w:rtl/>
          <w:lang w:eastAsia="en-US"/>
        </w:rPr>
        <w:t>בעל נכס או מחזיק בו חייב להסיר</w:t>
      </w:r>
      <w:r w:rsidR="00F615E0" w:rsidRPr="00F615E0">
        <w:rPr>
          <w:rFonts w:cs="FrankRuehl" w:hint="cs"/>
          <w:rtl/>
          <w:lang w:eastAsia="en-US"/>
        </w:rPr>
        <w:t xml:space="preserve"> </w:t>
      </w:r>
      <w:r w:rsidR="00F615E0">
        <w:rPr>
          <w:rFonts w:cs="FrankRuehl" w:hint="cs"/>
          <w:rtl/>
          <w:lang w:eastAsia="en-US"/>
        </w:rPr>
        <w:t>מיד</w:t>
      </w:r>
      <w:r w:rsidR="000041FE">
        <w:rPr>
          <w:rFonts w:cs="FrankRuehl" w:hint="cs"/>
          <w:rtl/>
          <w:lang w:eastAsia="en-US"/>
        </w:rPr>
        <w:t>, לתקן ולסלק מפגע שנתגלה בנכס</w:t>
      </w:r>
      <w:r w:rsidR="00D82634">
        <w:rPr>
          <w:rFonts w:cs="FrankRuehl" w:hint="cs"/>
          <w:rtl/>
          <w:lang w:eastAsia="en-US"/>
        </w:rPr>
        <w:t>.</w:t>
      </w:r>
    </w:p>
    <w:p w:rsidR="007A5F62" w:rsidRDefault="00F63A41" w:rsidP="000D2876">
      <w:pPr>
        <w:pStyle w:val="P00"/>
        <w:spacing w:before="72"/>
        <w:ind w:left="0" w:right="1134"/>
        <w:rPr>
          <w:rStyle w:val="default"/>
          <w:rFonts w:hint="cs"/>
          <w:rtl/>
        </w:rPr>
      </w:pPr>
      <w:bookmarkStart w:id="5" w:name="Seif4"/>
      <w:bookmarkEnd w:id="5"/>
      <w:r>
        <w:rPr>
          <w:lang w:val="he-IL"/>
        </w:rPr>
        <w:pict>
          <v:rect id="_x0000_s1029" style="position:absolute;left:0;text-align:left;margin-left:464.5pt;margin-top:8.05pt;width:75.05pt;height:14.1pt;z-index:251603968" o:allowincell="f" filled="f" stroked="f" strokecolor="lime" strokeweight=".25pt">
            <v:textbox style="mso-next-textbox:#_x0000_s1029" inset="0,0,0,0">
              <w:txbxContent>
                <w:p w:rsidR="00316088" w:rsidRDefault="00316088" w:rsidP="005D1E95">
                  <w:pPr>
                    <w:spacing w:line="160" w:lineRule="exact"/>
                    <w:jc w:val="left"/>
                    <w:rPr>
                      <w:rFonts w:cs="Miriam" w:hint="cs"/>
                      <w:sz w:val="18"/>
                      <w:szCs w:val="18"/>
                      <w:rtl/>
                    </w:rPr>
                  </w:pPr>
                  <w:r>
                    <w:rPr>
                      <w:rFonts w:cs="Miriam" w:hint="cs"/>
                      <w:sz w:val="18"/>
                      <w:szCs w:val="18"/>
                      <w:rtl/>
                    </w:rPr>
                    <w:t>מחזיקים משותפים</w:t>
                  </w:r>
                </w:p>
              </w:txbxContent>
            </v:textbox>
            <w10:anchorlock/>
          </v:rect>
        </w:pict>
      </w:r>
      <w:r>
        <w:rPr>
          <w:rStyle w:val="big-number"/>
          <w:rFonts w:cs="Miriam"/>
          <w:rtl/>
        </w:rPr>
        <w:t>4.</w:t>
      </w:r>
      <w:r>
        <w:rPr>
          <w:rStyle w:val="big-number"/>
          <w:rFonts w:cs="Miriam"/>
          <w:rtl/>
        </w:rPr>
        <w:tab/>
      </w:r>
      <w:r w:rsidR="000041FE">
        <w:rPr>
          <w:rStyle w:val="default"/>
          <w:rFonts w:hint="cs"/>
          <w:rtl/>
        </w:rPr>
        <w:t>היו בנכס יותר מבעל אחד או יותר ממחזיק אחד, יחול האמור בסעיפים 2 ו-3 על כל אחד מהם</w:t>
      </w:r>
      <w:r w:rsidR="007A5F62">
        <w:rPr>
          <w:rStyle w:val="default"/>
          <w:rFonts w:hint="cs"/>
          <w:rtl/>
        </w:rPr>
        <w:t>.</w:t>
      </w:r>
    </w:p>
    <w:p w:rsidR="00D82634" w:rsidRDefault="00F63A41" w:rsidP="008B7C1B">
      <w:pPr>
        <w:pStyle w:val="P00"/>
        <w:spacing w:before="72"/>
        <w:ind w:left="0" w:right="1134"/>
        <w:rPr>
          <w:rFonts w:cs="FrankRuehl" w:hint="cs"/>
          <w:rtl/>
          <w:lang w:eastAsia="en-US"/>
        </w:rPr>
      </w:pPr>
      <w:bookmarkStart w:id="6" w:name="Seif5"/>
      <w:bookmarkEnd w:id="6"/>
      <w:r>
        <w:rPr>
          <w:lang w:val="he-IL"/>
        </w:rPr>
        <w:pict>
          <v:rect id="_x0000_s1030" style="position:absolute;left:0;text-align:left;margin-left:464.5pt;margin-top:8.05pt;width:75.05pt;height:10.8pt;z-index:251604992" o:allowincell="f" filled="f" stroked="f" strokecolor="lime" strokeweight=".25pt">
            <v:textbox style="mso-next-textbox:#_x0000_s1030" inset="0,0,0,0">
              <w:txbxContent>
                <w:p w:rsidR="00316088" w:rsidRDefault="00316088" w:rsidP="008B7C1B">
                  <w:pPr>
                    <w:spacing w:line="160" w:lineRule="exact"/>
                    <w:jc w:val="left"/>
                    <w:rPr>
                      <w:rFonts w:cs="Miriam" w:hint="cs"/>
                      <w:noProof/>
                      <w:sz w:val="18"/>
                      <w:szCs w:val="18"/>
                      <w:rtl/>
                    </w:rPr>
                  </w:pPr>
                  <w:r>
                    <w:rPr>
                      <w:rFonts w:cs="Miriam" w:hint="cs"/>
                      <w:sz w:val="18"/>
                      <w:szCs w:val="18"/>
                      <w:rtl/>
                    </w:rPr>
                    <w:t>דרישה לסילוק מפגע</w:t>
                  </w:r>
                </w:p>
              </w:txbxContent>
            </v:textbox>
            <w10:anchorlock/>
          </v:rect>
        </w:pict>
      </w:r>
      <w:r>
        <w:rPr>
          <w:rStyle w:val="big-number"/>
          <w:rFonts w:cs="Miriam"/>
          <w:rtl/>
        </w:rPr>
        <w:t>5.</w:t>
      </w:r>
      <w:r>
        <w:rPr>
          <w:rStyle w:val="big-number"/>
          <w:rFonts w:cs="Miriam"/>
          <w:rtl/>
        </w:rPr>
        <w:tab/>
      </w:r>
      <w:r w:rsidR="000C1E4A">
        <w:rPr>
          <w:rStyle w:val="default"/>
          <w:rFonts w:hint="cs"/>
          <w:rtl/>
        </w:rPr>
        <w:t>(א)</w:t>
      </w:r>
      <w:r w:rsidR="000C1E4A">
        <w:rPr>
          <w:rStyle w:val="default"/>
          <w:rFonts w:hint="cs"/>
          <w:rtl/>
        </w:rPr>
        <w:tab/>
        <w:t>ראש העיריה</w:t>
      </w:r>
      <w:r w:rsidR="008B7C1B">
        <w:rPr>
          <w:rStyle w:val="default"/>
          <w:rFonts w:hint="cs"/>
          <w:rtl/>
        </w:rPr>
        <w:t>,</w:t>
      </w:r>
      <w:r w:rsidR="000C1E4A">
        <w:rPr>
          <w:rStyle w:val="default"/>
          <w:rFonts w:hint="cs"/>
          <w:rtl/>
        </w:rPr>
        <w:t xml:space="preserve"> המפקח </w:t>
      </w:r>
      <w:r w:rsidR="008B7C1B">
        <w:rPr>
          <w:rStyle w:val="default"/>
          <w:rFonts w:hint="cs"/>
          <w:rtl/>
        </w:rPr>
        <w:t xml:space="preserve">או התברואן, </w:t>
      </w:r>
      <w:r w:rsidR="000C1E4A">
        <w:rPr>
          <w:rStyle w:val="default"/>
          <w:rFonts w:hint="cs"/>
          <w:rtl/>
        </w:rPr>
        <w:t>רשאי</w:t>
      </w:r>
      <w:r w:rsidR="008B7C1B">
        <w:rPr>
          <w:rStyle w:val="default"/>
          <w:rFonts w:hint="cs"/>
          <w:rtl/>
        </w:rPr>
        <w:t>,</w:t>
      </w:r>
      <w:r w:rsidR="000C1E4A">
        <w:rPr>
          <w:rStyle w:val="default"/>
          <w:rFonts w:hint="cs"/>
          <w:rtl/>
        </w:rPr>
        <w:t xml:space="preserve"> בהודעה בכתב</w:t>
      </w:r>
      <w:r w:rsidR="008B7C1B">
        <w:rPr>
          <w:rStyle w:val="default"/>
          <w:rFonts w:hint="cs"/>
          <w:rtl/>
        </w:rPr>
        <w:t>,</w:t>
      </w:r>
      <w:r w:rsidR="000C1E4A">
        <w:rPr>
          <w:rStyle w:val="default"/>
          <w:rFonts w:hint="cs"/>
          <w:rtl/>
        </w:rPr>
        <w:t xml:space="preserve"> לדרוש מכל אדם לסלק מפגע לפי הוראות חוק עזר זה</w:t>
      </w:r>
      <w:r w:rsidR="008B7C1B">
        <w:rPr>
          <w:rStyle w:val="default"/>
          <w:rFonts w:hint="cs"/>
          <w:rtl/>
        </w:rPr>
        <w:t>,</w:t>
      </w:r>
      <w:r w:rsidR="000C1E4A">
        <w:rPr>
          <w:rStyle w:val="default"/>
          <w:rFonts w:hint="cs"/>
          <w:rtl/>
        </w:rPr>
        <w:t xml:space="preserve"> </w:t>
      </w:r>
      <w:r w:rsidR="000C1E4A">
        <w:rPr>
          <w:rFonts w:cs="FrankRuehl" w:hint="cs"/>
          <w:rtl/>
          <w:lang w:eastAsia="en-US"/>
        </w:rPr>
        <w:t>וכן רשאי הוא לדרוש מאותו אדם לבצע עבודות הנחוצות לשם סילוק המפגע ולמניעת הישנותו</w:t>
      </w:r>
      <w:r w:rsidR="008B7C1B">
        <w:rPr>
          <w:rFonts w:cs="FrankRuehl" w:hint="cs"/>
          <w:rtl/>
          <w:lang w:eastAsia="en-US"/>
        </w:rPr>
        <w:t>,</w:t>
      </w:r>
      <w:r w:rsidR="000C1E4A">
        <w:rPr>
          <w:rFonts w:cs="FrankRuehl" w:hint="cs"/>
          <w:rtl/>
          <w:lang w:eastAsia="en-US"/>
        </w:rPr>
        <w:t xml:space="preserve"> בהתאם לפרטים, </w:t>
      </w:r>
      <w:r w:rsidR="008B7C1B">
        <w:rPr>
          <w:rFonts w:cs="FrankRuehl" w:hint="cs"/>
          <w:rtl/>
          <w:lang w:eastAsia="en-US"/>
        </w:rPr>
        <w:t xml:space="preserve">לאופן הביצוע, </w:t>
      </w:r>
      <w:r w:rsidR="000C1E4A">
        <w:rPr>
          <w:rFonts w:cs="FrankRuehl" w:hint="cs"/>
          <w:rtl/>
          <w:lang w:eastAsia="en-US"/>
        </w:rPr>
        <w:t>לתנאים ולמועדים הקבועים בהודעה</w:t>
      </w:r>
      <w:r>
        <w:rPr>
          <w:rFonts w:cs="FrankRuehl"/>
          <w:rtl/>
          <w:lang w:eastAsia="en-US"/>
        </w:rPr>
        <w:t>.</w:t>
      </w:r>
    </w:p>
    <w:p w:rsidR="000C1E4A" w:rsidRDefault="000C1E4A" w:rsidP="008B7C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B7C1B">
        <w:rPr>
          <w:rFonts w:cs="FrankRuehl" w:hint="cs"/>
          <w:rtl/>
          <w:lang w:eastAsia="en-US"/>
        </w:rPr>
        <w:t xml:space="preserve">ראש העיריה, </w:t>
      </w:r>
      <w:r>
        <w:rPr>
          <w:rFonts w:cs="FrankRuehl" w:hint="cs"/>
          <w:rtl/>
          <w:lang w:eastAsia="en-US"/>
        </w:rPr>
        <w:t xml:space="preserve">המפקח </w:t>
      </w:r>
      <w:r w:rsidR="008B7C1B">
        <w:rPr>
          <w:rFonts w:cs="FrankRuehl" w:hint="cs"/>
          <w:rtl/>
          <w:lang w:eastAsia="en-US"/>
        </w:rPr>
        <w:t xml:space="preserve">או התברואן, </w:t>
      </w:r>
      <w:r>
        <w:rPr>
          <w:rFonts w:cs="FrankRuehl" w:hint="cs"/>
          <w:rtl/>
          <w:lang w:eastAsia="en-US"/>
        </w:rPr>
        <w:t>רשאי</w:t>
      </w:r>
      <w:r w:rsidR="008B7C1B">
        <w:rPr>
          <w:rFonts w:cs="FrankRuehl" w:hint="cs"/>
          <w:rtl/>
          <w:lang w:eastAsia="en-US"/>
        </w:rPr>
        <w:t>,</w:t>
      </w:r>
      <w:r>
        <w:rPr>
          <w:rFonts w:cs="FrankRuehl" w:hint="cs"/>
          <w:rtl/>
          <w:lang w:eastAsia="en-US"/>
        </w:rPr>
        <w:t xml:space="preserve"> בהודעה בכתב</w:t>
      </w:r>
      <w:r w:rsidR="008B7C1B">
        <w:rPr>
          <w:rFonts w:cs="FrankRuehl" w:hint="cs"/>
          <w:rtl/>
          <w:lang w:eastAsia="en-US"/>
        </w:rPr>
        <w:t>,</w:t>
      </w:r>
      <w:r>
        <w:rPr>
          <w:rFonts w:cs="FrankRuehl" w:hint="cs"/>
          <w:rtl/>
          <w:lang w:eastAsia="en-US"/>
        </w:rPr>
        <w:t xml:space="preserve"> לדרוש מבעל נכס או מחזיק שבנכסו נמצאו מזיקים, להדביר את המזיקים שבנכסו ולבצע את העבודות הדרושות לשם כך, בהתאם לפרטים</w:t>
      </w:r>
      <w:r w:rsidR="008B7C1B">
        <w:rPr>
          <w:rFonts w:cs="FrankRuehl" w:hint="cs"/>
          <w:rtl/>
          <w:lang w:eastAsia="en-US"/>
        </w:rPr>
        <w:t>,</w:t>
      </w:r>
      <w:r>
        <w:rPr>
          <w:rFonts w:cs="FrankRuehl" w:hint="cs"/>
          <w:rtl/>
          <w:lang w:eastAsia="en-US"/>
        </w:rPr>
        <w:t xml:space="preserve"> ולתנאים </w:t>
      </w:r>
      <w:r w:rsidR="008B7C1B">
        <w:rPr>
          <w:rFonts w:cs="FrankRuehl" w:hint="cs"/>
          <w:rtl/>
          <w:lang w:eastAsia="en-US"/>
        </w:rPr>
        <w:t>ולמועדים הקבועים בהודעה;</w:t>
      </w:r>
      <w:r>
        <w:rPr>
          <w:rFonts w:cs="FrankRuehl" w:hint="cs"/>
          <w:rtl/>
          <w:lang w:eastAsia="en-US"/>
        </w:rPr>
        <w:t xml:space="preserve"> </w:t>
      </w:r>
      <w:r w:rsidR="008B7C1B">
        <w:rPr>
          <w:rFonts w:cs="FrankRuehl" w:hint="cs"/>
          <w:rtl/>
          <w:lang w:eastAsia="en-US"/>
        </w:rPr>
        <w:t>ו</w:t>
      </w:r>
      <w:r>
        <w:rPr>
          <w:rFonts w:cs="FrankRuehl" w:hint="cs"/>
          <w:rtl/>
          <w:lang w:eastAsia="en-US"/>
        </w:rPr>
        <w:t>אולם לא ידביר אדם חולדות, נברנים ועכברושים בח</w:t>
      </w:r>
      <w:r w:rsidR="008B7C1B">
        <w:rPr>
          <w:rFonts w:cs="FrankRuehl" w:hint="cs"/>
          <w:rtl/>
          <w:lang w:eastAsia="en-US"/>
        </w:rPr>
        <w:t>ו</w:t>
      </w:r>
      <w:r>
        <w:rPr>
          <w:rFonts w:cs="FrankRuehl" w:hint="cs"/>
          <w:rtl/>
          <w:lang w:eastAsia="en-US"/>
        </w:rPr>
        <w:t>מרים רעילים, אלא באמצעות מדביר.</w:t>
      </w:r>
    </w:p>
    <w:p w:rsidR="000C1E4A" w:rsidRDefault="000C1E4A" w:rsidP="008B7C1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B7C1B">
        <w:rPr>
          <w:rFonts w:cs="FrankRuehl" w:hint="cs"/>
          <w:rtl/>
          <w:lang w:eastAsia="en-US"/>
        </w:rPr>
        <w:t>מי ש</w:t>
      </w:r>
      <w:r>
        <w:rPr>
          <w:rFonts w:cs="FrankRuehl" w:hint="cs"/>
          <w:rtl/>
          <w:lang w:eastAsia="en-US"/>
        </w:rPr>
        <w:t>חייב בסילוק מפגע שנמסרה לו הודעה כאמור, חייב למלא אחריה.</w:t>
      </w:r>
    </w:p>
    <w:p w:rsidR="00F63A41" w:rsidRDefault="00F63A41" w:rsidP="008B7C1B">
      <w:pPr>
        <w:pStyle w:val="P00"/>
        <w:spacing w:before="72"/>
        <w:ind w:left="0" w:right="1134"/>
        <w:rPr>
          <w:rStyle w:val="default"/>
          <w:rFonts w:hint="cs"/>
          <w:rtl/>
        </w:rPr>
      </w:pPr>
      <w:bookmarkStart w:id="7" w:name="Seif6"/>
      <w:bookmarkEnd w:id="7"/>
      <w:r>
        <w:rPr>
          <w:lang w:val="he-IL"/>
        </w:rPr>
        <w:pict>
          <v:rect id="_x0000_s1031" style="position:absolute;left:0;text-align:left;margin-left:464.5pt;margin-top:8.05pt;width:75.05pt;height:13.35pt;z-index:251606016" o:allowincell="f" filled="f" stroked="f" strokecolor="lime" strokeweight=".25pt">
            <v:textbox style="mso-next-textbox:#_x0000_s1031" inset="0,0,0,0">
              <w:txbxContent>
                <w:p w:rsidR="00316088" w:rsidRDefault="00316088">
                  <w:pPr>
                    <w:spacing w:line="160" w:lineRule="exact"/>
                    <w:jc w:val="left"/>
                    <w:rPr>
                      <w:rFonts w:cs="Miriam" w:hint="cs"/>
                      <w:noProof/>
                      <w:sz w:val="18"/>
                      <w:szCs w:val="18"/>
                      <w:rtl/>
                    </w:rPr>
                  </w:pPr>
                  <w:r>
                    <w:rPr>
                      <w:rFonts w:cs="Miriam" w:hint="cs"/>
                      <w:sz w:val="18"/>
                      <w:szCs w:val="18"/>
                      <w:rtl/>
                    </w:rPr>
                    <w:t>איסור השלכת פסולת</w:t>
                  </w:r>
                </w:p>
              </w:txbxContent>
            </v:textbox>
            <w10:anchorlock/>
          </v:rect>
        </w:pict>
      </w:r>
      <w:r>
        <w:rPr>
          <w:rStyle w:val="big-number"/>
          <w:rFonts w:cs="Miriam"/>
          <w:rtl/>
        </w:rPr>
        <w:t>6.</w:t>
      </w:r>
      <w:r>
        <w:rPr>
          <w:rStyle w:val="big-number"/>
          <w:rFonts w:cs="Miriam"/>
          <w:rtl/>
        </w:rPr>
        <w:tab/>
      </w:r>
      <w:r w:rsidR="008B7C1B">
        <w:rPr>
          <w:rStyle w:val="default"/>
          <w:rFonts w:hint="cs"/>
          <w:rtl/>
        </w:rPr>
        <w:t>(א)</w:t>
      </w:r>
      <w:r w:rsidR="008B7C1B">
        <w:rPr>
          <w:rStyle w:val="default"/>
          <w:rFonts w:hint="cs"/>
          <w:rtl/>
        </w:rPr>
        <w:tab/>
        <w:t>לא ישליך אדם, לא ישאיר ולא יניח, ולא ירשה לאחר מטעמו להשליך, להשאיר או להניח, פסולת ברשות הרבים או ברשות היחיד, אלא בהתאם להוראת חוק עזר זה</w:t>
      </w:r>
      <w:r w:rsidR="000C1E4A">
        <w:rPr>
          <w:rStyle w:val="default"/>
          <w:rFonts w:hint="cs"/>
          <w:rtl/>
        </w:rPr>
        <w:t>.</w:t>
      </w:r>
    </w:p>
    <w:p w:rsidR="008B7C1B" w:rsidRDefault="008B7C1B" w:rsidP="008B7C1B">
      <w:pPr>
        <w:pStyle w:val="P00"/>
        <w:spacing w:before="72"/>
        <w:ind w:left="0" w:right="1134"/>
        <w:rPr>
          <w:rStyle w:val="default"/>
          <w:rFonts w:hint="cs"/>
          <w:rtl/>
        </w:rPr>
      </w:pPr>
      <w:r>
        <w:rPr>
          <w:rStyle w:val="default"/>
          <w:rFonts w:hint="cs"/>
          <w:rtl/>
        </w:rPr>
        <w:tab/>
        <w:t>(ב)</w:t>
      </w:r>
      <w:r>
        <w:rPr>
          <w:rStyle w:val="default"/>
          <w:rFonts w:hint="cs"/>
          <w:rtl/>
        </w:rPr>
        <w:tab/>
        <w:t>לא ישליך אדם ולא ישאיר, יניח או ישים, ולא ירשה לאחר מטעמו להשליך, לשים להשאיר או להניח דבר בכלי אצירה מלבד פסולת ביתית.</w:t>
      </w:r>
    </w:p>
    <w:p w:rsidR="008B7C1B" w:rsidRDefault="008B7C1B" w:rsidP="008B7C1B">
      <w:pPr>
        <w:pStyle w:val="P00"/>
        <w:spacing w:before="72"/>
        <w:ind w:left="0" w:right="1134"/>
        <w:rPr>
          <w:rStyle w:val="default"/>
          <w:rFonts w:hint="cs"/>
          <w:rtl/>
        </w:rPr>
      </w:pPr>
      <w:r>
        <w:rPr>
          <w:rStyle w:val="default"/>
          <w:rFonts w:hint="cs"/>
          <w:rtl/>
        </w:rPr>
        <w:tab/>
        <w:t>(ג)</w:t>
      </w:r>
      <w:r>
        <w:rPr>
          <w:rStyle w:val="default"/>
          <w:rFonts w:hint="cs"/>
          <w:rtl/>
        </w:rPr>
        <w:tab/>
        <w:t>לא ישליך אדם ולא ישאיר, יניח או ישים, ולא ירשה לאחר מטעמו להשליך, לשים להשאיר או להניח פסולת ביתית ברשות הרבים או ברשות היחיד, אלא בכלי אצירה שהותקן ובהתאם להוראות חוק עזר זה.</w:t>
      </w:r>
    </w:p>
    <w:p w:rsidR="008B7C1B" w:rsidRDefault="008B7C1B" w:rsidP="008B7C1B">
      <w:pPr>
        <w:pStyle w:val="P00"/>
        <w:spacing w:before="72"/>
        <w:ind w:left="0" w:right="1134"/>
        <w:rPr>
          <w:rStyle w:val="default"/>
          <w:rFonts w:hint="cs"/>
          <w:rtl/>
        </w:rPr>
      </w:pPr>
      <w:r>
        <w:rPr>
          <w:rStyle w:val="default"/>
          <w:rFonts w:hint="cs"/>
          <w:rtl/>
        </w:rPr>
        <w:tab/>
        <w:t>(ד)</w:t>
      </w:r>
      <w:r>
        <w:rPr>
          <w:rStyle w:val="default"/>
          <w:rFonts w:hint="cs"/>
          <w:rtl/>
        </w:rPr>
        <w:tab/>
        <w:t>לא יניח או ישים אדם, ולא ירשה לאחר מטעמו לשים או להניח כלי אצירה ברשות הרבים, למעט עובדי העיריה או מי מטעמם בעת מילוי תפקידם, ולמעט אדם שראש העיריה או המפקח הורה לו בכתב אחרת.</w:t>
      </w:r>
    </w:p>
    <w:p w:rsidR="00F63A41" w:rsidRDefault="00F63A41" w:rsidP="008B7C1B">
      <w:pPr>
        <w:pStyle w:val="P00"/>
        <w:spacing w:before="72"/>
        <w:ind w:left="0" w:right="1134"/>
        <w:rPr>
          <w:rFonts w:cs="FrankRuehl" w:hint="cs"/>
          <w:rtl/>
          <w:lang w:eastAsia="en-US"/>
        </w:rPr>
      </w:pPr>
      <w:bookmarkStart w:id="8" w:name="Seif7"/>
      <w:bookmarkEnd w:id="8"/>
      <w:r>
        <w:rPr>
          <w:lang w:val="he-IL"/>
        </w:rPr>
        <w:pict>
          <v:rect id="_x0000_s1032" style="position:absolute;left:0;text-align:left;margin-left:464.5pt;margin-top:8.05pt;width:75.05pt;height:20.55pt;z-index:251607040" o:allowincell="f" filled="f" stroked="f" strokecolor="lime" strokeweight=".25pt">
            <v:textbox style="mso-next-textbox:#_x0000_s1032" inset="0,0,0,0">
              <w:txbxContent>
                <w:p w:rsidR="00316088" w:rsidRDefault="00316088" w:rsidP="008B7C1B">
                  <w:pPr>
                    <w:spacing w:line="160" w:lineRule="exact"/>
                    <w:jc w:val="left"/>
                    <w:rPr>
                      <w:rFonts w:cs="Miriam" w:hint="cs"/>
                      <w:noProof/>
                      <w:sz w:val="18"/>
                      <w:szCs w:val="18"/>
                      <w:rtl/>
                    </w:rPr>
                  </w:pPr>
                  <w:r>
                    <w:rPr>
                      <w:rFonts w:cs="Miriam" w:hint="cs"/>
                      <w:sz w:val="18"/>
                      <w:szCs w:val="18"/>
                      <w:rtl/>
                    </w:rPr>
                    <w:t>איסור השלכת פסולת מרכב</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8B7C1B">
        <w:rPr>
          <w:rFonts w:cs="FrankRuehl" w:hint="cs"/>
          <w:rtl/>
          <w:lang w:eastAsia="en-US"/>
        </w:rPr>
        <w:t>לא ישליך אדם פסולת מרכב לרשות הרבים, לרבות חומר כלשהו או כל חפץ אחר</w:t>
      </w:r>
      <w:r>
        <w:rPr>
          <w:rFonts w:cs="FrankRuehl" w:hint="cs"/>
          <w:rtl/>
          <w:lang w:eastAsia="en-US"/>
        </w:rPr>
        <w:t>.</w:t>
      </w:r>
    </w:p>
    <w:p w:rsidR="000C1E4A" w:rsidRDefault="000C1E4A" w:rsidP="008B7C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B7C1B">
        <w:rPr>
          <w:rFonts w:cs="FrankRuehl" w:hint="cs"/>
          <w:rtl/>
          <w:lang w:eastAsia="en-US"/>
        </w:rPr>
        <w:t>לעניין סעיף זה רואים כמי שהשליך את הפסולת מרכב:</w:t>
      </w:r>
    </w:p>
    <w:p w:rsidR="008B7C1B" w:rsidRDefault="008B7C1B" w:rsidP="008B7C1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מי שרשום כבעל הרכב זולת אם הוכיח כי בשעת ביצוע העבירה הוא לא נהג ברכב;</w:t>
      </w:r>
    </w:p>
    <w:p w:rsidR="008B7C1B" w:rsidRDefault="008B7C1B" w:rsidP="008B7C1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מי שנהג ברכב בשעת העבירה זולת אם הוכיח אחרת.</w:t>
      </w:r>
    </w:p>
    <w:p w:rsidR="00F63A41" w:rsidRDefault="00F63A41" w:rsidP="008B7C1B">
      <w:pPr>
        <w:pStyle w:val="P00"/>
        <w:spacing w:before="72"/>
        <w:ind w:left="0" w:right="1134"/>
        <w:rPr>
          <w:rStyle w:val="default"/>
          <w:rFonts w:hint="cs"/>
          <w:rtl/>
        </w:rPr>
      </w:pPr>
      <w:bookmarkStart w:id="9" w:name="Seif8"/>
      <w:bookmarkEnd w:id="9"/>
      <w:r>
        <w:rPr>
          <w:lang w:val="he-IL"/>
        </w:rPr>
        <w:pict>
          <v:rect id="_x0000_s1033" style="position:absolute;left:0;text-align:left;margin-left:464.5pt;margin-top:8.05pt;width:75.05pt;height:23.7pt;z-index:251608064" o:allowincell="f" filled="f" stroked="f" strokecolor="lime" strokeweight=".25pt">
            <v:textbox style="mso-next-textbox:#_x0000_s1033" inset="0,0,0,0">
              <w:txbxContent>
                <w:p w:rsidR="00316088" w:rsidRDefault="00316088">
                  <w:pPr>
                    <w:spacing w:line="160" w:lineRule="exact"/>
                    <w:jc w:val="left"/>
                    <w:rPr>
                      <w:rFonts w:cs="Miriam" w:hint="cs"/>
                      <w:noProof/>
                      <w:sz w:val="18"/>
                      <w:szCs w:val="18"/>
                      <w:rtl/>
                    </w:rPr>
                  </w:pPr>
                  <w:r>
                    <w:rPr>
                      <w:rFonts w:cs="Miriam" w:hint="cs"/>
                      <w:sz w:val="18"/>
                      <w:szCs w:val="18"/>
                      <w:rtl/>
                    </w:rPr>
                    <w:t>נזק לרחוב כתוצאה מהשלכת פסולת מרכב</w:t>
                  </w:r>
                </w:p>
              </w:txbxContent>
            </v:textbox>
            <w10:anchorlock/>
          </v:rect>
        </w:pict>
      </w:r>
      <w:r>
        <w:rPr>
          <w:rStyle w:val="big-number"/>
          <w:rFonts w:cs="Miriam"/>
          <w:rtl/>
        </w:rPr>
        <w:t>8.</w:t>
      </w:r>
      <w:r>
        <w:rPr>
          <w:rStyle w:val="big-number"/>
          <w:rFonts w:cs="Miriam"/>
          <w:rtl/>
        </w:rPr>
        <w:tab/>
      </w:r>
      <w:r w:rsidR="008B7C1B">
        <w:rPr>
          <w:rStyle w:val="default"/>
          <w:rFonts w:hint="cs"/>
          <w:rtl/>
        </w:rPr>
        <w:t xml:space="preserve">נגרם נזק לרחוב כתוצאה מהשלכת פסולת מרכב כאמור בסעיף 7, יראו כאחראי על הנזק </w:t>
      </w:r>
      <w:r w:rsidR="008B7C1B">
        <w:rPr>
          <w:rStyle w:val="default"/>
          <w:rtl/>
        </w:rPr>
        <w:t>–</w:t>
      </w:r>
    </w:p>
    <w:p w:rsidR="008B7C1B" w:rsidRDefault="008B7C1B" w:rsidP="008B7C1B">
      <w:pPr>
        <w:pStyle w:val="P00"/>
        <w:spacing w:before="72"/>
        <w:ind w:left="624" w:right="1134"/>
        <w:rPr>
          <w:rStyle w:val="default"/>
          <w:rFonts w:hint="cs"/>
          <w:rtl/>
        </w:rPr>
      </w:pPr>
      <w:r>
        <w:rPr>
          <w:rStyle w:val="default"/>
          <w:rFonts w:hint="cs"/>
          <w:rtl/>
        </w:rPr>
        <w:t>(1)</w:t>
      </w:r>
      <w:r>
        <w:rPr>
          <w:rStyle w:val="default"/>
          <w:rFonts w:hint="cs"/>
          <w:rtl/>
        </w:rPr>
        <w:tab/>
        <w:t>מי שרשום כבעל הרכב זולת אם הוכיח כי בשעת ביצוע העבירה הוא לא נהג ברכב;</w:t>
      </w:r>
    </w:p>
    <w:p w:rsidR="008B7C1B" w:rsidRDefault="008B7C1B" w:rsidP="008B7C1B">
      <w:pPr>
        <w:pStyle w:val="P00"/>
        <w:spacing w:before="72"/>
        <w:ind w:left="624" w:right="1134"/>
        <w:rPr>
          <w:rStyle w:val="default"/>
          <w:rFonts w:hint="cs"/>
          <w:rtl/>
        </w:rPr>
      </w:pPr>
      <w:r>
        <w:rPr>
          <w:rStyle w:val="default"/>
          <w:rFonts w:hint="cs"/>
          <w:rtl/>
        </w:rPr>
        <w:t>(2)</w:t>
      </w:r>
      <w:r>
        <w:rPr>
          <w:rStyle w:val="default"/>
          <w:rFonts w:hint="cs"/>
          <w:rtl/>
        </w:rPr>
        <w:tab/>
        <w:t>מי שנהג ברכב בשעת העבירה זולת אם הוכיח אחרת.</w:t>
      </w:r>
    </w:p>
    <w:p w:rsidR="00B95952" w:rsidRDefault="00B95952" w:rsidP="008B7C1B">
      <w:pPr>
        <w:pStyle w:val="P00"/>
        <w:spacing w:before="72"/>
        <w:ind w:left="0" w:right="1134"/>
        <w:rPr>
          <w:rStyle w:val="default"/>
          <w:rFonts w:hint="cs"/>
          <w:rtl/>
        </w:rPr>
      </w:pPr>
      <w:bookmarkStart w:id="10" w:name="Seif79"/>
      <w:bookmarkEnd w:id="10"/>
      <w:r>
        <w:rPr>
          <w:lang w:val="he-IL"/>
        </w:rPr>
        <w:pict>
          <v:rect id="_x0000_s1474" style="position:absolute;left:0;text-align:left;margin-left:464.5pt;margin-top:8.05pt;width:75.05pt;height:16.95pt;z-index:251680768" o:allowincell="f" filled="f" stroked="f" strokecolor="lime" strokeweight=".25pt">
            <v:textbox style="mso-next-textbox:#_x0000_s1474" inset="0,0,0,0">
              <w:txbxContent>
                <w:p w:rsidR="00316088" w:rsidRDefault="00316088" w:rsidP="00B95952">
                  <w:pPr>
                    <w:spacing w:line="160" w:lineRule="exact"/>
                    <w:jc w:val="left"/>
                    <w:rPr>
                      <w:rFonts w:cs="Miriam" w:hint="cs"/>
                      <w:noProof/>
                      <w:sz w:val="18"/>
                      <w:szCs w:val="18"/>
                      <w:rtl/>
                    </w:rPr>
                  </w:pPr>
                  <w:r>
                    <w:rPr>
                      <w:rFonts w:cs="Miriam" w:hint="cs"/>
                      <w:sz w:val="18"/>
                      <w:szCs w:val="18"/>
                      <w:rtl/>
                    </w:rPr>
                    <w:t>רחיצה וניקוי של כלי רכב</w:t>
                  </w:r>
                </w:p>
              </w:txbxContent>
            </v:textbox>
            <w10:anchorlock/>
          </v:rect>
        </w:pict>
      </w:r>
      <w:r w:rsidR="0080652C">
        <w:rPr>
          <w:rStyle w:val="big-number"/>
          <w:rFonts w:cs="Miriam" w:hint="cs"/>
          <w:rtl/>
        </w:rPr>
        <w:t>9</w:t>
      </w:r>
      <w:r>
        <w:rPr>
          <w:rStyle w:val="big-number"/>
          <w:rFonts w:cs="Miriam"/>
          <w:rtl/>
        </w:rPr>
        <w:t>.</w:t>
      </w:r>
      <w:r>
        <w:rPr>
          <w:rStyle w:val="big-number"/>
          <w:rFonts w:cs="Miriam"/>
          <w:rtl/>
        </w:rPr>
        <w:tab/>
      </w:r>
      <w:r w:rsidR="008B7C1B">
        <w:rPr>
          <w:rStyle w:val="default"/>
          <w:rFonts w:hint="cs"/>
          <w:rtl/>
        </w:rPr>
        <w:t>(א)</w:t>
      </w:r>
      <w:r w:rsidR="008B7C1B">
        <w:rPr>
          <w:rStyle w:val="default"/>
          <w:rFonts w:hint="cs"/>
          <w:rtl/>
        </w:rPr>
        <w:tab/>
        <w:t>לא ישתמש אדם בקילוח של מים זורמים לניקוי כלי רכב, למעט ניקיון רכב במכון רכב מורשה.</w:t>
      </w:r>
    </w:p>
    <w:p w:rsidR="008B7C1B" w:rsidRDefault="008B7C1B" w:rsidP="008B7C1B">
      <w:pPr>
        <w:pStyle w:val="P00"/>
        <w:spacing w:before="72"/>
        <w:ind w:left="0" w:right="1134"/>
        <w:rPr>
          <w:rStyle w:val="default"/>
          <w:rFonts w:hint="cs"/>
          <w:rtl/>
        </w:rPr>
      </w:pPr>
      <w:r>
        <w:rPr>
          <w:rStyle w:val="default"/>
          <w:rFonts w:hint="cs"/>
          <w:rtl/>
        </w:rPr>
        <w:tab/>
        <w:t>(ב)</w:t>
      </w:r>
      <w:r>
        <w:rPr>
          <w:rStyle w:val="default"/>
          <w:rFonts w:hint="cs"/>
          <w:rtl/>
        </w:rPr>
        <w:tab/>
        <w:t>לא ירחץ אדם רכב ברשות הרבים, באופן שבמקום הרחיצה יישארו שלולית או מים עומדים.</w:t>
      </w:r>
    </w:p>
    <w:p w:rsidR="00F63A41" w:rsidRDefault="00F63A41" w:rsidP="008B7C1B">
      <w:pPr>
        <w:pStyle w:val="P00"/>
        <w:spacing w:before="72"/>
        <w:ind w:left="0" w:right="1134"/>
        <w:rPr>
          <w:rFonts w:cs="FrankRuehl" w:hint="cs"/>
          <w:rtl/>
          <w:lang w:eastAsia="en-US"/>
        </w:rPr>
      </w:pPr>
      <w:bookmarkStart w:id="11" w:name="Seif9"/>
      <w:bookmarkEnd w:id="11"/>
      <w:r>
        <w:rPr>
          <w:lang w:val="he-IL"/>
        </w:rPr>
        <w:pict>
          <v:rect id="_x0000_s1055" style="position:absolute;left:0;text-align:left;margin-left:464.5pt;margin-top:8.05pt;width:75.05pt;height:13.2pt;z-index:251609088" o:allowincell="f" filled="f" stroked="f" strokecolor="lime" strokeweight=".25pt">
            <v:textbox style="mso-next-textbox:#_x0000_s1055" inset="0,0,0,0">
              <w:txbxContent>
                <w:p w:rsidR="00316088" w:rsidRDefault="00316088">
                  <w:pPr>
                    <w:spacing w:line="160" w:lineRule="exact"/>
                    <w:jc w:val="left"/>
                    <w:rPr>
                      <w:rFonts w:cs="Miriam" w:hint="cs"/>
                      <w:noProof/>
                      <w:sz w:val="18"/>
                      <w:szCs w:val="18"/>
                      <w:rtl/>
                    </w:rPr>
                  </w:pPr>
                  <w:r>
                    <w:rPr>
                      <w:rFonts w:cs="Miriam" w:hint="cs"/>
                      <w:sz w:val="18"/>
                      <w:szCs w:val="18"/>
                      <w:rtl/>
                    </w:rPr>
                    <w:t>איסור השקיית צמחים</w:t>
                  </w:r>
                </w:p>
              </w:txbxContent>
            </v:textbox>
            <w10:anchorlock/>
          </v:rect>
        </w:pict>
      </w:r>
      <w:r w:rsidR="00D76785">
        <w:rPr>
          <w:rStyle w:val="big-number"/>
          <w:rFonts w:cs="Miriam" w:hint="cs"/>
          <w:rtl/>
        </w:rPr>
        <w:t>10</w:t>
      </w:r>
      <w:r>
        <w:rPr>
          <w:rStyle w:val="big-number"/>
          <w:rFonts w:cs="Miriam"/>
          <w:rtl/>
        </w:rPr>
        <w:t>.</w:t>
      </w:r>
      <w:r>
        <w:rPr>
          <w:rStyle w:val="big-number"/>
          <w:rFonts w:cs="Miriam"/>
          <w:rtl/>
        </w:rPr>
        <w:tab/>
      </w:r>
      <w:r w:rsidR="00492CEF">
        <w:rPr>
          <w:rFonts w:cs="FrankRuehl" w:hint="cs"/>
          <w:rtl/>
          <w:lang w:eastAsia="en-US"/>
        </w:rPr>
        <w:t xml:space="preserve">לא </w:t>
      </w:r>
      <w:r w:rsidR="008B7C1B">
        <w:rPr>
          <w:rFonts w:cs="FrankRuehl" w:hint="cs"/>
          <w:rtl/>
          <w:lang w:eastAsia="en-US"/>
        </w:rPr>
        <w:t>יפעיל אדם ממטרה או מכשיר אחר להשקיית צמחים, ולא ירשה לאחר מטעמו להפעיל מכשיר כאמור בנכסו, באופן הגורם או עלול לגרום להפרעה לעוברים ושבים ברשות הרבים, או לאנשים בנכס גובל</w:t>
      </w:r>
      <w:r w:rsidR="00243BEF">
        <w:rPr>
          <w:rFonts w:cs="FrankRuehl" w:hint="cs"/>
          <w:rtl/>
          <w:lang w:eastAsia="en-US"/>
        </w:rPr>
        <w:t>.</w:t>
      </w:r>
    </w:p>
    <w:p w:rsidR="00D617C8" w:rsidRDefault="00D617C8" w:rsidP="008B7C1B">
      <w:pPr>
        <w:pStyle w:val="P00"/>
        <w:spacing w:before="72"/>
        <w:ind w:left="0" w:right="1134"/>
        <w:rPr>
          <w:rFonts w:cs="FrankRuehl" w:hint="cs"/>
          <w:rtl/>
          <w:lang w:eastAsia="en-US"/>
        </w:rPr>
      </w:pPr>
      <w:bookmarkStart w:id="12" w:name="Seif10"/>
      <w:bookmarkEnd w:id="12"/>
      <w:r>
        <w:rPr>
          <w:lang w:val="he-IL"/>
        </w:rPr>
        <w:pict>
          <v:rect id="_x0000_s1296" style="position:absolute;left:0;text-align:left;margin-left:464.5pt;margin-top:8.05pt;width:75.05pt;height:20.35pt;z-index:251610112" o:allowincell="f" filled="f" stroked="f" strokecolor="lime" strokeweight=".25pt">
            <v:textbox style="mso-next-textbox:#_x0000_s1296"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איסור עשיית צרכים ברשות הרבים</w:t>
                  </w:r>
                </w:p>
              </w:txbxContent>
            </v:textbox>
            <w10:anchorlock/>
          </v:rect>
        </w:pict>
      </w:r>
      <w:r>
        <w:rPr>
          <w:rStyle w:val="big-number"/>
          <w:rFonts w:cs="Miriam" w:hint="cs"/>
          <w:rtl/>
        </w:rPr>
        <w:t>1</w:t>
      </w:r>
      <w:r w:rsidR="00A11241">
        <w:rPr>
          <w:rStyle w:val="big-number"/>
          <w:rFonts w:cs="Miriam" w:hint="cs"/>
          <w:rtl/>
        </w:rPr>
        <w:t>1</w:t>
      </w:r>
      <w:r>
        <w:rPr>
          <w:rStyle w:val="big-number"/>
          <w:rFonts w:cs="Miriam"/>
          <w:rtl/>
        </w:rPr>
        <w:t>.</w:t>
      </w:r>
      <w:r>
        <w:rPr>
          <w:rStyle w:val="big-number"/>
          <w:rFonts w:cs="Miriam"/>
          <w:rtl/>
        </w:rPr>
        <w:tab/>
      </w:r>
      <w:r w:rsidR="0006031F">
        <w:rPr>
          <w:rFonts w:cs="FrankRuehl" w:hint="cs"/>
          <w:rtl/>
          <w:lang w:eastAsia="en-US"/>
        </w:rPr>
        <w:t>(א)</w:t>
      </w:r>
      <w:r w:rsidR="0006031F">
        <w:rPr>
          <w:rFonts w:cs="FrankRuehl" w:hint="cs"/>
          <w:rtl/>
          <w:lang w:eastAsia="en-US"/>
        </w:rPr>
        <w:tab/>
      </w:r>
      <w:r w:rsidR="008B7C1B">
        <w:rPr>
          <w:rFonts w:cs="FrankRuehl" w:hint="cs"/>
          <w:rtl/>
          <w:lang w:eastAsia="en-US"/>
        </w:rPr>
        <w:t>לא יעשה אדם את צרכיו ברשות הרבים אלא בשירותים בלבד, וכן לא יזהם או ילכלך את רשות הרבים בצורה אחרת</w:t>
      </w:r>
      <w:r w:rsidR="0006031F">
        <w:rPr>
          <w:rFonts w:cs="FrankRuehl" w:hint="cs"/>
          <w:rtl/>
          <w:lang w:eastAsia="en-US"/>
        </w:rPr>
        <w:t>.</w:t>
      </w:r>
    </w:p>
    <w:p w:rsidR="00492CEF" w:rsidRDefault="00492CEF" w:rsidP="008B7C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B7C1B">
        <w:rPr>
          <w:rFonts w:cs="FrankRuehl" w:hint="cs"/>
          <w:rtl/>
          <w:lang w:eastAsia="en-US"/>
        </w:rPr>
        <w:t>עשה בעל חיים את צרכיו בהטל גללים ברשות הרבים, חייב בעליו או מי שהפיקוח על בעל החיים בידו, לאסוף מיד את הגללים ולפנותם</w:t>
      </w:r>
      <w:r>
        <w:rPr>
          <w:rFonts w:cs="FrankRuehl" w:hint="cs"/>
          <w:rtl/>
          <w:lang w:eastAsia="en-US"/>
        </w:rPr>
        <w:t>.</w:t>
      </w:r>
    </w:p>
    <w:p w:rsidR="00D617C8" w:rsidRDefault="00D617C8" w:rsidP="008B7C1B">
      <w:pPr>
        <w:pStyle w:val="P00"/>
        <w:spacing w:before="72"/>
        <w:ind w:left="0" w:right="1134"/>
        <w:rPr>
          <w:rFonts w:cs="FrankRuehl" w:hint="cs"/>
          <w:rtl/>
          <w:lang w:eastAsia="en-US"/>
        </w:rPr>
      </w:pPr>
      <w:bookmarkStart w:id="13" w:name="Seif11"/>
      <w:bookmarkEnd w:id="13"/>
      <w:r>
        <w:rPr>
          <w:lang w:val="he-IL"/>
        </w:rPr>
        <w:pict>
          <v:rect id="_x0000_s1297" style="position:absolute;left:0;text-align:left;margin-left:464.5pt;margin-top:8.05pt;width:75.05pt;height:18.05pt;z-index:251611136" o:allowincell="f" filled="f" stroked="f" strokecolor="lime" strokeweight=".25pt">
            <v:textbox style="mso-next-textbox:#_x0000_s1297"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ניקוי, איבוק, ניעור וחיבוט</w:t>
                  </w:r>
                </w:p>
              </w:txbxContent>
            </v:textbox>
            <w10:anchorlock/>
          </v:rect>
        </w:pict>
      </w:r>
      <w:r>
        <w:rPr>
          <w:rStyle w:val="big-number"/>
          <w:rFonts w:cs="Miriam" w:hint="cs"/>
          <w:rtl/>
        </w:rPr>
        <w:t>1</w:t>
      </w:r>
      <w:r w:rsidR="001221B0">
        <w:rPr>
          <w:rStyle w:val="big-number"/>
          <w:rFonts w:cs="Miriam" w:hint="cs"/>
          <w:rtl/>
        </w:rPr>
        <w:t>2</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D86913">
        <w:rPr>
          <w:rFonts w:cs="FrankRuehl" w:hint="cs"/>
          <w:rtl/>
          <w:lang w:eastAsia="en-US"/>
        </w:rPr>
        <w:t>לא</w:t>
      </w:r>
      <w:r w:rsidR="008B7C1B">
        <w:rPr>
          <w:rFonts w:cs="FrankRuehl" w:hint="cs"/>
          <w:rtl/>
          <w:lang w:eastAsia="en-US"/>
        </w:rPr>
        <w:t xml:space="preserve"> ינקה אדם, לא ינער, לא יחבוט ולא יאבק מרבד, שטיח, כלי מיטה או דבר אחר ברשות הרבים או דרך פתח הפונה אל רשות הרבים</w:t>
      </w:r>
      <w:r w:rsidR="00991F3C">
        <w:rPr>
          <w:rFonts w:cs="FrankRuehl" w:hint="cs"/>
          <w:rtl/>
          <w:lang w:eastAsia="en-US"/>
        </w:rPr>
        <w:t>.</w:t>
      </w:r>
    </w:p>
    <w:p w:rsidR="00D86913" w:rsidRDefault="00D86913" w:rsidP="008B7C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B7C1B">
        <w:rPr>
          <w:rFonts w:cs="FrankRuehl" w:hint="cs"/>
          <w:rtl/>
          <w:lang w:eastAsia="en-US"/>
        </w:rPr>
        <w:t>לא ינקה אדם, לא ינער, לא יחבוט ולא יאבק, מרבד, שטיח, כלי מיטה או דבר אחר, באופן הגורם למטרד או לרעש בלתי סביר, אף אם אינו ברשות הרבים או דרך פתח שאינו פונה לרשות הרבים, בשעות שבין 14:00 לבין 16:00 ובין 19:00 לבין 07:00 למחרת</w:t>
      </w:r>
      <w:r w:rsidR="00720FC6">
        <w:rPr>
          <w:rFonts w:cs="FrankRuehl" w:hint="cs"/>
          <w:rtl/>
          <w:lang w:eastAsia="en-US"/>
        </w:rPr>
        <w:t>.</w:t>
      </w:r>
    </w:p>
    <w:p w:rsidR="00D617C8" w:rsidRDefault="00D617C8" w:rsidP="008B7C1B">
      <w:pPr>
        <w:pStyle w:val="P00"/>
        <w:spacing w:before="72"/>
        <w:ind w:left="0" w:right="1134"/>
        <w:rPr>
          <w:rFonts w:cs="FrankRuehl" w:hint="cs"/>
          <w:rtl/>
          <w:lang w:eastAsia="en-US"/>
        </w:rPr>
      </w:pPr>
      <w:bookmarkStart w:id="14" w:name="Seif12"/>
      <w:bookmarkEnd w:id="14"/>
      <w:r>
        <w:rPr>
          <w:lang w:val="he-IL"/>
        </w:rPr>
        <w:pict>
          <v:rect id="_x0000_s1298" style="position:absolute;left:0;text-align:left;margin-left:464.5pt;margin-top:8.05pt;width:75.05pt;height:12.7pt;z-index:251612160" o:allowincell="f" filled="f" stroked="f" strokecolor="lime" strokeweight=".25pt">
            <v:textbox style="mso-next-textbox:#_x0000_s1298"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מי שפכים</w:t>
                  </w:r>
                </w:p>
              </w:txbxContent>
            </v:textbox>
            <w10:anchorlock/>
          </v:rect>
        </w:pict>
      </w:r>
      <w:r>
        <w:rPr>
          <w:rStyle w:val="big-number"/>
          <w:rFonts w:cs="Miriam" w:hint="cs"/>
          <w:rtl/>
        </w:rPr>
        <w:t>1</w:t>
      </w:r>
      <w:r w:rsidR="009E44E1">
        <w:rPr>
          <w:rStyle w:val="big-number"/>
          <w:rFonts w:cs="Miriam" w:hint="cs"/>
          <w:rtl/>
        </w:rPr>
        <w:t>3</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720FC6">
        <w:rPr>
          <w:rFonts w:cs="FrankRuehl" w:hint="cs"/>
          <w:rtl/>
          <w:lang w:eastAsia="en-US"/>
        </w:rPr>
        <w:t xml:space="preserve">לא </w:t>
      </w:r>
      <w:r w:rsidR="008B7C1B">
        <w:rPr>
          <w:rFonts w:cs="FrankRuehl" w:hint="cs"/>
          <w:rtl/>
          <w:lang w:eastAsia="en-US"/>
        </w:rPr>
        <w:t>ישתמש אדם ולא ירשה לאחר מטעמו להשתמש במי שפכים להשקיה</w:t>
      </w:r>
      <w:r w:rsidR="00991F3C">
        <w:rPr>
          <w:rFonts w:cs="FrankRuehl" w:hint="cs"/>
          <w:rtl/>
          <w:lang w:eastAsia="en-US"/>
        </w:rPr>
        <w:t>.</w:t>
      </w:r>
    </w:p>
    <w:p w:rsidR="00720FC6" w:rsidRDefault="00720FC6" w:rsidP="008B7C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B7C1B">
        <w:rPr>
          <w:rFonts w:cs="FrankRuehl" w:hint="cs"/>
          <w:rtl/>
          <w:lang w:eastAsia="en-US"/>
        </w:rPr>
        <w:t xml:space="preserve">לא יזרים אדם, ולא ירשה להזרים, </w:t>
      </w:r>
      <w:r w:rsidR="00DC6BB9">
        <w:rPr>
          <w:rFonts w:cs="FrankRuehl" w:hint="cs"/>
          <w:rtl/>
          <w:lang w:eastAsia="en-US"/>
        </w:rPr>
        <w:t>מי שפכים לרשות הרבים או לרשות היחיד</w:t>
      </w:r>
      <w:r w:rsidR="00512CA9">
        <w:rPr>
          <w:rFonts w:cs="FrankRuehl" w:hint="cs"/>
          <w:rtl/>
          <w:lang w:eastAsia="en-US"/>
        </w:rPr>
        <w:t>.</w:t>
      </w:r>
    </w:p>
    <w:p w:rsidR="00DC6BB9" w:rsidRDefault="00DC6BB9" w:rsidP="008B7C1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לאחר מטעמו להוביל מי שפכים ברשות הרבים או ברשות היחיד, שלא לתוך בור מי שפכים או שלא באמצעות אבזרים שאישר ראש העיריה או המפקח.</w:t>
      </w:r>
    </w:p>
    <w:p w:rsidR="00DC6BB9" w:rsidRDefault="00DC6BB9" w:rsidP="008B7C1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יוביל אדם ולא יאסוף, יעביר, או ישפוך מי שפכים מבור שפכים או מביב פרטי, אלא באמצעות ביובית המטפלת בפינוי מי שפכים למכון מאושר לטיפול בשפכים.</w:t>
      </w:r>
    </w:p>
    <w:p w:rsidR="00D617C8" w:rsidRDefault="00D617C8" w:rsidP="00DC6BB9">
      <w:pPr>
        <w:pStyle w:val="P00"/>
        <w:spacing w:before="72"/>
        <w:ind w:left="0" w:right="1134"/>
        <w:rPr>
          <w:rFonts w:cs="FrankRuehl" w:hint="cs"/>
          <w:rtl/>
          <w:lang w:eastAsia="en-US"/>
        </w:rPr>
      </w:pPr>
      <w:bookmarkStart w:id="15" w:name="Seif13"/>
      <w:bookmarkEnd w:id="15"/>
      <w:r>
        <w:rPr>
          <w:lang w:val="he-IL"/>
        </w:rPr>
        <w:pict>
          <v:rect id="_x0000_s1299" style="position:absolute;left:0;text-align:left;margin-left:464.5pt;margin-top:8.05pt;width:75.05pt;height:11.8pt;z-index:251613184" o:allowincell="f" filled="f" stroked="f" strokecolor="lime" strokeweight=".25pt">
            <v:textbox style="mso-next-textbox:#_x0000_s1299" inset="0,0,0,0">
              <w:txbxContent>
                <w:p w:rsidR="00316088" w:rsidRDefault="00316088" w:rsidP="00D617C8">
                  <w:pPr>
                    <w:spacing w:line="160" w:lineRule="exact"/>
                    <w:jc w:val="left"/>
                    <w:rPr>
                      <w:rFonts w:cs="Miriam" w:hint="cs"/>
                      <w:sz w:val="18"/>
                      <w:szCs w:val="18"/>
                      <w:rtl/>
                    </w:rPr>
                  </w:pPr>
                  <w:r>
                    <w:rPr>
                      <w:rFonts w:cs="Miriam" w:hint="cs"/>
                      <w:sz w:val="18"/>
                      <w:szCs w:val="18"/>
                      <w:rtl/>
                    </w:rPr>
                    <w:t>הבערת קוצים</w:t>
                  </w:r>
                </w:p>
              </w:txbxContent>
            </v:textbox>
            <w10:anchorlock/>
          </v:rect>
        </w:pict>
      </w:r>
      <w:r>
        <w:rPr>
          <w:rStyle w:val="big-number"/>
          <w:rFonts w:cs="Miriam" w:hint="cs"/>
          <w:rtl/>
        </w:rPr>
        <w:t>1</w:t>
      </w:r>
      <w:r w:rsidR="00362ADC">
        <w:rPr>
          <w:rStyle w:val="big-number"/>
          <w:rFonts w:cs="Miriam" w:hint="cs"/>
          <w:rtl/>
        </w:rPr>
        <w:t>4</w:t>
      </w:r>
      <w:r>
        <w:rPr>
          <w:rStyle w:val="big-number"/>
          <w:rFonts w:cs="Miriam"/>
          <w:rtl/>
        </w:rPr>
        <w:t>.</w:t>
      </w:r>
      <w:r>
        <w:rPr>
          <w:rStyle w:val="big-number"/>
          <w:rFonts w:cs="Miriam"/>
          <w:rtl/>
        </w:rPr>
        <w:tab/>
      </w:r>
      <w:r w:rsidR="00DC6BB9">
        <w:rPr>
          <w:rFonts w:cs="FrankRuehl" w:hint="cs"/>
          <w:rtl/>
          <w:lang w:eastAsia="en-US"/>
        </w:rPr>
        <w:t>לא יבעיר אדם קוצים, עצים, צמחים, פסולת ביתית, פסולת בניין, פסולת צמחים או חומר אחר כלשהו בגן, ברשות הרבים, ברשות היחיד, בשדה או בשטח מגורים בנוי בתחום העיריה או בכל מקום אחר תחת כיפת השמים אלא לפי היתר בכתב מאת ראש העיריה ובהתאם לאתרים המפורטים בהיתר</w:t>
      </w:r>
      <w:r w:rsidR="000E20C0">
        <w:rPr>
          <w:rFonts w:cs="FrankRuehl" w:hint="cs"/>
          <w:rtl/>
          <w:lang w:eastAsia="en-US"/>
        </w:rPr>
        <w:t>.</w:t>
      </w:r>
    </w:p>
    <w:p w:rsidR="00DC6BB9" w:rsidRPr="00DC6BB9" w:rsidRDefault="00DC6BB9" w:rsidP="00DC6BB9">
      <w:pPr>
        <w:pStyle w:val="medium2-header"/>
        <w:keepLines w:val="0"/>
        <w:spacing w:before="72"/>
        <w:ind w:left="0" w:right="1134"/>
        <w:rPr>
          <w:rFonts w:cs="FrankRuehl" w:hint="cs"/>
          <w:b/>
          <w:noProof/>
          <w:rtl/>
          <w:lang w:eastAsia="en-US"/>
        </w:rPr>
      </w:pPr>
      <w:bookmarkStart w:id="16" w:name="med2"/>
      <w:bookmarkEnd w:id="16"/>
      <w:r w:rsidRPr="00DC6BB9">
        <w:rPr>
          <w:rFonts w:cs="FrankRuehl" w:hint="cs"/>
          <w:b/>
          <w:noProof/>
          <w:rtl/>
          <w:lang w:eastAsia="en-US"/>
        </w:rPr>
        <w:t>פרק ג': שמירת חזיתות, ניקוי מגרשים, חצרות כניסות חדרי מדרגות ומקלטים</w:t>
      </w:r>
    </w:p>
    <w:p w:rsidR="00D617C8" w:rsidRDefault="00D617C8" w:rsidP="00DC6BB9">
      <w:pPr>
        <w:pStyle w:val="P00"/>
        <w:spacing w:before="72"/>
        <w:ind w:left="0" w:right="1134"/>
        <w:rPr>
          <w:rFonts w:cs="FrankRuehl" w:hint="cs"/>
          <w:rtl/>
          <w:lang w:eastAsia="en-US"/>
        </w:rPr>
      </w:pPr>
      <w:bookmarkStart w:id="17" w:name="Seif14"/>
      <w:bookmarkEnd w:id="17"/>
      <w:r>
        <w:rPr>
          <w:lang w:val="he-IL"/>
        </w:rPr>
        <w:pict>
          <v:rect id="_x0000_s1300" style="position:absolute;left:0;text-align:left;margin-left:464.5pt;margin-top:8.05pt;width:75.05pt;height:9.45pt;z-index:251614208" o:allowincell="f" filled="f" stroked="f" strokecolor="lime" strokeweight=".25pt">
            <v:textbox style="mso-next-textbox:#_x0000_s1300"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w:t>
      </w:r>
      <w:r w:rsidR="00362ADC">
        <w:rPr>
          <w:rStyle w:val="big-number"/>
          <w:rFonts w:cs="Miriam" w:hint="cs"/>
          <w:rtl/>
        </w:rPr>
        <w:t>5</w:t>
      </w:r>
      <w:r>
        <w:rPr>
          <w:rStyle w:val="big-number"/>
          <w:rFonts w:cs="Miriam"/>
          <w:rtl/>
        </w:rPr>
        <w:t>.</w:t>
      </w:r>
      <w:r>
        <w:rPr>
          <w:rStyle w:val="big-number"/>
          <w:rFonts w:cs="Miriam"/>
          <w:rtl/>
        </w:rPr>
        <w:tab/>
      </w:r>
      <w:r w:rsidR="00DC6BB9">
        <w:rPr>
          <w:rFonts w:cs="FrankRuehl" w:hint="cs"/>
          <w:rtl/>
          <w:lang w:eastAsia="en-US"/>
        </w:rPr>
        <w:t xml:space="preserve">בפרק זה </w:t>
      </w:r>
      <w:r w:rsidR="00DC6BB9">
        <w:rPr>
          <w:rFonts w:cs="FrankRuehl"/>
          <w:rtl/>
          <w:lang w:eastAsia="en-US"/>
        </w:rPr>
        <w:t>–</w:t>
      </w:r>
    </w:p>
    <w:p w:rsidR="00DC6BB9" w:rsidRDefault="00DC6BB9" w:rsidP="00DC6BB9">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לרבות בעל בית עסק כהגדרתם בחוק זה;</w:t>
      </w:r>
    </w:p>
    <w:p w:rsidR="00DC6BB9" w:rsidRDefault="00DC6BB9" w:rsidP="00DC6BB9">
      <w:pPr>
        <w:pStyle w:val="P00"/>
        <w:spacing w:before="72"/>
        <w:ind w:left="0" w:right="1134"/>
        <w:rPr>
          <w:rFonts w:cs="FrankRuehl" w:hint="cs"/>
          <w:rtl/>
          <w:lang w:eastAsia="en-US"/>
        </w:rPr>
      </w:pPr>
      <w:r>
        <w:rPr>
          <w:rFonts w:cs="FrankRuehl" w:hint="cs"/>
          <w:rtl/>
          <w:lang w:eastAsia="en-US"/>
        </w:rPr>
        <w:tab/>
        <w:t>"</w:t>
      </w:r>
      <w:r w:rsidR="00B25316">
        <w:rPr>
          <w:rFonts w:cs="FrankRuehl" w:hint="cs"/>
          <w:rtl/>
          <w:lang w:eastAsia="en-US"/>
        </w:rPr>
        <w:t xml:space="preserve">חפצים" </w:t>
      </w:r>
      <w:r w:rsidR="00B25316">
        <w:rPr>
          <w:rFonts w:cs="FrankRuehl"/>
          <w:rtl/>
          <w:lang w:eastAsia="en-US"/>
        </w:rPr>
        <w:t>–</w:t>
      </w:r>
      <w:r w:rsidR="00B25316">
        <w:rPr>
          <w:rFonts w:cs="FrankRuehl" w:hint="cs"/>
          <w:rtl/>
          <w:lang w:eastAsia="en-US"/>
        </w:rPr>
        <w:t xml:space="preserve"> פריט זר, המצוי בחזיתו של בית, בין אם הוא צמוד, תלוי או מונח על החזית ובין אם לאו, לרבות מרזבים חיצוניים, מזגנים, דודי שמש, מכלים, אנטנות תקשורת, צנרת לסוגיה, מתלי כביסה, סורגים, יריעות בד, יוטה או חומר אחר;</w:t>
      </w:r>
    </w:p>
    <w:p w:rsidR="00B25316" w:rsidRDefault="00B25316" w:rsidP="00DC6BB9">
      <w:pPr>
        <w:pStyle w:val="P00"/>
        <w:spacing w:before="72"/>
        <w:ind w:left="0" w:right="1134"/>
        <w:rPr>
          <w:rFonts w:cs="FrankRuehl" w:hint="cs"/>
          <w:rtl/>
          <w:lang w:eastAsia="en-US"/>
        </w:rPr>
      </w:pPr>
      <w:r>
        <w:rPr>
          <w:rFonts w:cs="FrankRuehl" w:hint="cs"/>
          <w:rtl/>
          <w:lang w:eastAsia="en-US"/>
        </w:rPr>
        <w:tab/>
        <w:t xml:space="preserve">"שיפוץ" </w:t>
      </w:r>
      <w:r>
        <w:rPr>
          <w:rFonts w:cs="FrankRuehl"/>
          <w:rtl/>
          <w:lang w:eastAsia="en-US"/>
        </w:rPr>
        <w:t>–</w:t>
      </w:r>
      <w:r>
        <w:rPr>
          <w:rFonts w:cs="FrankRuehl" w:hint="cs"/>
          <w:rtl/>
          <w:lang w:eastAsia="en-US"/>
        </w:rPr>
        <w:t xml:space="preserve"> לרבות תיקון, שיפור וחידוש של בניין או חלק ממנו וכולל עבודת צביעה, טיח, סיוד, סתימה או מילוי, שינוי מקום צנרת חיצונית, עבודות להגנה מפני חלודה, מפני רטיבות או מים, וכן הריסה או סילוק דבר הפוגע במראה של חלק מהבניין וקירותיו החיצוניים של אותו חלק או בתקינותם, לרבות הסרת מרזב המותקן על גבי קיר או חלק אחר של הבניין הנשקפים אל רחוב או גינה, וכן ניקיון ותקינות המקלט.</w:t>
      </w:r>
    </w:p>
    <w:p w:rsidR="00D617C8" w:rsidRDefault="00D617C8" w:rsidP="00B25316">
      <w:pPr>
        <w:pStyle w:val="P00"/>
        <w:spacing w:before="72"/>
        <w:ind w:left="0" w:right="1134"/>
        <w:rPr>
          <w:rFonts w:cs="FrankRuehl" w:hint="cs"/>
          <w:rtl/>
          <w:lang w:eastAsia="en-US"/>
        </w:rPr>
      </w:pPr>
      <w:bookmarkStart w:id="18" w:name="Seif15"/>
      <w:bookmarkEnd w:id="18"/>
      <w:r>
        <w:rPr>
          <w:lang w:val="he-IL"/>
        </w:rPr>
        <w:pict>
          <v:rect id="_x0000_s1301" style="position:absolute;left:0;text-align:left;margin-left:464.5pt;margin-top:8.05pt;width:75.05pt;height:11.95pt;z-index:251615232" o:allowincell="f" filled="f" stroked="f" strokecolor="lime" strokeweight=".25pt">
            <v:textbox style="mso-next-textbox:#_x0000_s1301"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שמירת ניקיון נכסים</w:t>
                  </w:r>
                </w:p>
              </w:txbxContent>
            </v:textbox>
            <w10:anchorlock/>
          </v:rect>
        </w:pict>
      </w:r>
      <w:r>
        <w:rPr>
          <w:rStyle w:val="big-number"/>
          <w:rFonts w:cs="Miriam" w:hint="cs"/>
          <w:rtl/>
        </w:rPr>
        <w:t>1</w:t>
      </w:r>
      <w:r w:rsidR="006C0E9D">
        <w:rPr>
          <w:rStyle w:val="big-number"/>
          <w:rFonts w:cs="Miriam" w:hint="cs"/>
          <w:rtl/>
        </w:rPr>
        <w:t>6</w:t>
      </w:r>
      <w:r>
        <w:rPr>
          <w:rStyle w:val="big-number"/>
          <w:rFonts w:cs="Miriam"/>
          <w:rtl/>
        </w:rPr>
        <w:t>.</w:t>
      </w:r>
      <w:r>
        <w:rPr>
          <w:rStyle w:val="big-number"/>
          <w:rFonts w:cs="Miriam"/>
          <w:rtl/>
        </w:rPr>
        <w:tab/>
      </w:r>
      <w:r w:rsidR="00512CA9">
        <w:rPr>
          <w:rFonts w:cs="FrankRuehl" w:hint="cs"/>
          <w:rtl/>
          <w:lang w:eastAsia="en-US"/>
        </w:rPr>
        <w:t>(א)</w:t>
      </w:r>
      <w:r w:rsidR="00512CA9">
        <w:rPr>
          <w:rFonts w:cs="FrankRuehl" w:hint="cs"/>
          <w:rtl/>
          <w:lang w:eastAsia="en-US"/>
        </w:rPr>
        <w:tab/>
      </w:r>
      <w:r w:rsidR="00B25316">
        <w:rPr>
          <w:rFonts w:cs="FrankRuehl" w:hint="cs"/>
          <w:rtl/>
          <w:lang w:eastAsia="en-US"/>
        </w:rPr>
        <w:t>בעל ומחזיק נכס חייב לשמור באופן מתמיד על ניקיונם של החצר, המבוא לבית, מקום חניה, חדר מדרגות, הגג, המקלט, כל שטח פרטי או משותף אחר אם קיים, וכל מקום המשמש את דיירי הנכס, פרט לדירות הפרטיות, לנקותם ולשמרם להנחת דעתו של ראש העיריה המפקח או תברואן, לסלק כל פסולת ביתית פסולת חקלאית, או פסולת בניין, וכן לנקות את מדרגות חדר הכניסה והמדרכות בתחום החצר</w:t>
      </w:r>
      <w:r w:rsidR="002866CE">
        <w:rPr>
          <w:rFonts w:cs="FrankRuehl" w:hint="cs"/>
          <w:rtl/>
          <w:lang w:eastAsia="en-US"/>
        </w:rPr>
        <w:t>.</w:t>
      </w:r>
    </w:p>
    <w:p w:rsidR="00B25316" w:rsidRDefault="00B25316" w:rsidP="00B2531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המעסיק עובדים לעבודות בניה, חפירה, חציבה וכיוצא באלה, חייב להבטיח במקום העבודה נוחיות סניטרית כדרוש לעובדים במקום, למשך זמן ביצוע העבודות, וכן חייב הוא, לאחר גמר העבודה, לבער את כל הזוהמה והלכלוך שנצטברו ולנקות את המקום, להנחת דעת ראש העיריה המפקח או התברואן.</w:t>
      </w:r>
    </w:p>
    <w:p w:rsidR="00D617C8" w:rsidRDefault="00D617C8" w:rsidP="007568B5">
      <w:pPr>
        <w:pStyle w:val="P00"/>
        <w:spacing w:before="72"/>
        <w:ind w:left="0" w:right="1134"/>
        <w:rPr>
          <w:rFonts w:cs="FrankRuehl" w:hint="cs"/>
          <w:rtl/>
          <w:lang w:eastAsia="en-US"/>
        </w:rPr>
      </w:pPr>
      <w:bookmarkStart w:id="19" w:name="Seif16"/>
      <w:bookmarkEnd w:id="19"/>
      <w:r>
        <w:rPr>
          <w:lang w:val="he-IL"/>
        </w:rPr>
        <w:pict>
          <v:rect id="_x0000_s1302" style="position:absolute;left:0;text-align:left;margin-left:464.5pt;margin-top:8.05pt;width:75.05pt;height:12.65pt;z-index:251616256" o:allowincell="f" filled="f" stroked="f" strokecolor="lime" strokeweight=".25pt">
            <v:textbox style="mso-next-textbox:#_x0000_s1302"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דרישה לנקות נכס</w:t>
                  </w:r>
                </w:p>
              </w:txbxContent>
            </v:textbox>
            <w10:anchorlock/>
          </v:rect>
        </w:pict>
      </w:r>
      <w:r>
        <w:rPr>
          <w:rStyle w:val="big-number"/>
          <w:rFonts w:cs="Miriam" w:hint="cs"/>
          <w:rtl/>
        </w:rPr>
        <w:t>1</w:t>
      </w:r>
      <w:r w:rsidR="00327A68">
        <w:rPr>
          <w:rStyle w:val="big-number"/>
          <w:rFonts w:cs="Miriam" w:hint="cs"/>
          <w:rtl/>
        </w:rPr>
        <w:t>7</w:t>
      </w:r>
      <w:r>
        <w:rPr>
          <w:rStyle w:val="big-number"/>
          <w:rFonts w:cs="Miriam"/>
          <w:rtl/>
        </w:rPr>
        <w:t>.</w:t>
      </w:r>
      <w:r>
        <w:rPr>
          <w:rStyle w:val="big-number"/>
          <w:rFonts w:cs="Miriam"/>
          <w:rtl/>
        </w:rPr>
        <w:tab/>
      </w:r>
      <w:r w:rsidR="007568B5">
        <w:rPr>
          <w:rFonts w:cs="FrankRuehl" w:hint="cs"/>
          <w:rtl/>
          <w:lang w:eastAsia="en-US"/>
        </w:rPr>
        <w:t>ראש העיריה המפקח או התברואן רשאי,</w:t>
      </w:r>
      <w:r w:rsidR="004F196E">
        <w:rPr>
          <w:rFonts w:cs="FrankRuehl" w:hint="cs"/>
          <w:rtl/>
          <w:lang w:eastAsia="en-US"/>
        </w:rPr>
        <w:t xml:space="preserve"> בהודעה בכתב, לדרוש מבעל נכס, לנקות את הנכס או כל חלק ממנו לרבות המקלט הצמוד לנכס, חזית הנכס, חדר המדרגות, שטח הקרקע שמשתמשים בו או מחזיקים בו יחד עם הנכס כחצר או כגינה או לצורך אחר של אותו נכס, וכן את הכניסות לנכס, או לעשות כל עבודה אחרת הדרושה, לדעת ראש העיריה המפקח או התברואן, לניקיון הנכס; ההודעה תכלול תנאים ופרטים בדבר האופן שבו יש לבצע את הניקיון או העבודה והמועד שבו יש לבצעם; בעל נכס חייב למלא אחרי דרישת ראש העיריה, התברואן או המפקח</w:t>
      </w:r>
      <w:r w:rsidR="002866CE">
        <w:rPr>
          <w:rFonts w:cs="FrankRuehl" w:hint="cs"/>
          <w:rtl/>
          <w:lang w:eastAsia="en-US"/>
        </w:rPr>
        <w:t>.</w:t>
      </w:r>
    </w:p>
    <w:p w:rsidR="00D617C8" w:rsidRDefault="00D617C8" w:rsidP="004F196E">
      <w:pPr>
        <w:pStyle w:val="P00"/>
        <w:spacing w:before="72"/>
        <w:ind w:left="0" w:right="1134"/>
        <w:rPr>
          <w:rFonts w:cs="FrankRuehl" w:hint="cs"/>
          <w:rtl/>
          <w:lang w:eastAsia="en-US"/>
        </w:rPr>
      </w:pPr>
      <w:bookmarkStart w:id="20" w:name="Seif17"/>
      <w:bookmarkEnd w:id="20"/>
      <w:r>
        <w:rPr>
          <w:lang w:val="he-IL"/>
        </w:rPr>
        <w:pict>
          <v:rect id="_x0000_s1303" style="position:absolute;left:0;text-align:left;margin-left:464.5pt;margin-top:8.05pt;width:75.05pt;height:13.25pt;z-index:251617280" o:allowincell="f" filled="f" stroked="f" strokecolor="lime" strokeweight=".25pt">
            <v:textbox style="mso-next-textbox:#_x0000_s1303"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גידור נכס</w:t>
                  </w:r>
                </w:p>
              </w:txbxContent>
            </v:textbox>
            <w10:anchorlock/>
          </v:rect>
        </w:pict>
      </w:r>
      <w:r>
        <w:rPr>
          <w:rStyle w:val="big-number"/>
          <w:rFonts w:cs="Miriam" w:hint="cs"/>
          <w:rtl/>
        </w:rPr>
        <w:t>1</w:t>
      </w:r>
      <w:r w:rsidR="00DA1671">
        <w:rPr>
          <w:rStyle w:val="big-number"/>
          <w:rFonts w:cs="Miriam" w:hint="cs"/>
          <w:rtl/>
        </w:rPr>
        <w:t>8</w:t>
      </w:r>
      <w:r>
        <w:rPr>
          <w:rStyle w:val="big-number"/>
          <w:rFonts w:cs="Miriam"/>
          <w:rtl/>
        </w:rPr>
        <w:t>.</w:t>
      </w:r>
      <w:r>
        <w:rPr>
          <w:rStyle w:val="big-number"/>
          <w:rFonts w:cs="Miriam"/>
          <w:rtl/>
        </w:rPr>
        <w:tab/>
      </w:r>
      <w:r w:rsidR="004F196E">
        <w:rPr>
          <w:rFonts w:cs="FrankRuehl" w:hint="cs"/>
          <w:rtl/>
          <w:lang w:eastAsia="en-US"/>
        </w:rPr>
        <w:t>ככל שהדבר דרוש לשם מניעת מפגע או סכנה לציבור, חייב בעל הנכס לגדר את הנכס או להקים בו קיר הפרדה בהתאם לדרישת ראש העיריה המהנדס או המפקח ולהנחת דעתו</w:t>
      </w:r>
      <w:r w:rsidR="002866CE">
        <w:rPr>
          <w:rFonts w:cs="FrankRuehl" w:hint="cs"/>
          <w:rtl/>
          <w:lang w:eastAsia="en-US"/>
        </w:rPr>
        <w:t>.</w:t>
      </w:r>
    </w:p>
    <w:p w:rsidR="00D617C8" w:rsidRDefault="00D617C8" w:rsidP="00D8166A">
      <w:pPr>
        <w:pStyle w:val="P00"/>
        <w:spacing w:before="72"/>
        <w:ind w:left="0" w:right="1134"/>
        <w:rPr>
          <w:rFonts w:cs="FrankRuehl" w:hint="cs"/>
          <w:rtl/>
          <w:lang w:eastAsia="en-US"/>
        </w:rPr>
      </w:pPr>
      <w:bookmarkStart w:id="21" w:name="Seif18"/>
      <w:bookmarkEnd w:id="21"/>
      <w:r>
        <w:rPr>
          <w:lang w:val="he-IL"/>
        </w:rPr>
        <w:pict>
          <v:rect id="_x0000_s1304" style="position:absolute;left:0;text-align:left;margin-left:464.5pt;margin-top:8.05pt;width:75.05pt;height:15.85pt;z-index:251618304" o:allowincell="f" filled="f" stroked="f" strokecolor="lime" strokeweight=".25pt">
            <v:textbox style="mso-next-textbox:#_x0000_s1304"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ניקיון מקלטים ותקינותם</w:t>
                  </w:r>
                </w:p>
              </w:txbxContent>
            </v:textbox>
            <w10:anchorlock/>
          </v:rect>
        </w:pict>
      </w:r>
      <w:r>
        <w:rPr>
          <w:rStyle w:val="big-number"/>
          <w:rFonts w:cs="Miriam" w:hint="cs"/>
          <w:rtl/>
        </w:rPr>
        <w:t>1</w:t>
      </w:r>
      <w:r w:rsidR="00B2055E">
        <w:rPr>
          <w:rStyle w:val="big-number"/>
          <w:rFonts w:cs="Miriam" w:hint="cs"/>
          <w:rtl/>
        </w:rPr>
        <w:t>9</w:t>
      </w:r>
      <w:r>
        <w:rPr>
          <w:rStyle w:val="big-number"/>
          <w:rFonts w:cs="Miriam"/>
          <w:rtl/>
        </w:rPr>
        <w:t>.</w:t>
      </w:r>
      <w:r>
        <w:rPr>
          <w:rStyle w:val="big-number"/>
          <w:rFonts w:cs="Miriam"/>
          <w:rtl/>
        </w:rPr>
        <w:tab/>
      </w:r>
      <w:r w:rsidR="00D8166A">
        <w:rPr>
          <w:rFonts w:cs="FrankRuehl" w:hint="cs"/>
          <w:rtl/>
          <w:lang w:eastAsia="en-US"/>
        </w:rPr>
        <w:t>(א)</w:t>
      </w:r>
      <w:r w:rsidR="00D8166A">
        <w:rPr>
          <w:rFonts w:cs="FrankRuehl" w:hint="cs"/>
          <w:rtl/>
          <w:lang w:eastAsia="en-US"/>
        </w:rPr>
        <w:tab/>
        <w:t>בעל נכס יחזיק את המקלט המצוי ברשותו במצב נקי ותקין המאפשר שימוש בו בכל עת שיהיה צורך בכך.</w:t>
      </w:r>
    </w:p>
    <w:p w:rsidR="00D8166A" w:rsidRDefault="00D8166A" w:rsidP="00D816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יערוך כל תיקון ושינוי הדרושים לשם מילוי החובה האמורה בסעיף קטן (א), כפי שיידרש בכתב, בהתאם להוראות סעיף 14 לחוק ההתגוננות האזרחית.</w:t>
      </w:r>
    </w:p>
    <w:p w:rsidR="00D8166A" w:rsidRDefault="00D8166A" w:rsidP="00D8166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מפקח או מי מטעמו רשאי בכל עת לנקות, לפנות, לתקן או להתאים מקלט לצורכי אותה עת, וזאת לאחר שניתנה הודעה בכתב לבעל המקלט, כי אם לא יעמיד את המקלט במצב הכן כמשמעותו בפרק החמישי לחוק ההתגוננות האזרחית, בתוך 5 ימים, או לא ימלא אחר דרישות אחרות שיפורטו בהודעה, בתוך 15 ימים, רשאית העיריה או מי מטעמה לבצע את האמור בהודעה על חשבונו.</w:t>
      </w:r>
    </w:p>
    <w:p w:rsidR="00D8166A" w:rsidRDefault="00D8166A" w:rsidP="00D8166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מפקח או מי מטעמו יערוך רשימה של הפריטים אשר פונו מהמקלט, והודעה על פינוים תישלח בכתב, בצירוף הרשימה אל בעל הנכס.</w:t>
      </w:r>
    </w:p>
    <w:p w:rsidR="00D8166A" w:rsidRDefault="00D8166A" w:rsidP="00D8166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העיריה רשאית למכור כל פרט או חפץ אשר פונה מהמקלט, אם לא נדרש על ידי בעל המקלט בתוך 30 ימים מיום שנמסרה לבעל המקלט הודעה כאמור בסעיף קטן (ד) ולפרוע את הוצאות הפינוי מתמורת המכירה.</w:t>
      </w:r>
    </w:p>
    <w:p w:rsidR="00D8166A" w:rsidRDefault="00D8166A" w:rsidP="00D8166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תמורת המכירה לאחר ניקוי הוצאות הפינוי האחסון והמכירה תושב לבעל הנכס.</w:t>
      </w:r>
    </w:p>
    <w:p w:rsidR="00D617C8" w:rsidRDefault="00D617C8" w:rsidP="00D8166A">
      <w:pPr>
        <w:pStyle w:val="P00"/>
        <w:spacing w:before="72"/>
        <w:ind w:left="0" w:right="1134"/>
        <w:rPr>
          <w:rFonts w:cs="FrankRuehl" w:hint="cs"/>
          <w:rtl/>
          <w:lang w:eastAsia="en-US"/>
        </w:rPr>
      </w:pPr>
      <w:bookmarkStart w:id="22" w:name="Seif19"/>
      <w:bookmarkEnd w:id="22"/>
      <w:r>
        <w:rPr>
          <w:lang w:val="he-IL"/>
        </w:rPr>
        <w:pict>
          <v:rect id="_x0000_s1305" style="position:absolute;left:0;text-align:left;margin-left:464.5pt;margin-top:8.05pt;width:75.05pt;height:19.4pt;z-index:251619328" o:allowincell="f" filled="f" stroked="f" strokecolor="lime" strokeweight=".25pt">
            <v:textbox style="mso-next-textbox:#_x0000_s1305" inset="0,0,0,0">
              <w:txbxContent>
                <w:p w:rsidR="00316088" w:rsidRDefault="00316088" w:rsidP="00D8166A">
                  <w:pPr>
                    <w:spacing w:line="160" w:lineRule="exact"/>
                    <w:jc w:val="left"/>
                    <w:rPr>
                      <w:rFonts w:cs="Miriam" w:hint="cs"/>
                      <w:noProof/>
                      <w:sz w:val="18"/>
                      <w:szCs w:val="18"/>
                      <w:rtl/>
                    </w:rPr>
                  </w:pPr>
                  <w:r>
                    <w:rPr>
                      <w:rFonts w:cs="Miriam" w:hint="cs"/>
                      <w:sz w:val="18"/>
                      <w:szCs w:val="18"/>
                      <w:rtl/>
                    </w:rPr>
                    <w:t>התקנת תריסי גליליה ופח בעסק</w:t>
                  </w:r>
                </w:p>
              </w:txbxContent>
            </v:textbox>
            <w10:anchorlock/>
          </v:rect>
        </w:pict>
      </w:r>
      <w:r w:rsidR="00B2055E">
        <w:rPr>
          <w:rStyle w:val="big-number"/>
          <w:rFonts w:cs="Miriam" w:hint="cs"/>
          <w:rtl/>
        </w:rPr>
        <w:t>20</w:t>
      </w:r>
      <w:r>
        <w:rPr>
          <w:rStyle w:val="big-number"/>
          <w:rFonts w:cs="Miriam"/>
          <w:rtl/>
        </w:rPr>
        <w:t>.</w:t>
      </w:r>
      <w:r>
        <w:rPr>
          <w:rStyle w:val="big-number"/>
          <w:rFonts w:cs="Miriam"/>
          <w:rtl/>
        </w:rPr>
        <w:tab/>
      </w:r>
      <w:r w:rsidR="00D8166A">
        <w:rPr>
          <w:rFonts w:cs="FrankRuehl" w:hint="cs"/>
          <w:rtl/>
          <w:lang w:eastAsia="en-US"/>
        </w:rPr>
        <w:t>לא יתקין בעל עסק תריס גלילה או פח בפתח עסקו למעט סורג הגנה שאינו אטום</w:t>
      </w:r>
      <w:r w:rsidR="009D0082">
        <w:rPr>
          <w:rFonts w:cs="FrankRuehl" w:hint="cs"/>
          <w:rtl/>
          <w:lang w:eastAsia="en-US"/>
        </w:rPr>
        <w:t>.</w:t>
      </w:r>
    </w:p>
    <w:p w:rsidR="00602507" w:rsidRDefault="00602507" w:rsidP="00D8166A">
      <w:pPr>
        <w:pStyle w:val="P00"/>
        <w:spacing w:before="72"/>
        <w:ind w:left="0" w:right="1134"/>
        <w:rPr>
          <w:rFonts w:cs="FrankRuehl" w:hint="cs"/>
          <w:rtl/>
          <w:lang w:eastAsia="en-US"/>
        </w:rPr>
      </w:pPr>
      <w:bookmarkStart w:id="23" w:name="Seif78"/>
      <w:bookmarkEnd w:id="23"/>
      <w:r>
        <w:rPr>
          <w:lang w:val="he-IL"/>
        </w:rPr>
        <w:pict>
          <v:rect id="_x0000_s1468" style="position:absolute;left:0;text-align:left;margin-left:464.5pt;margin-top:8.05pt;width:75.05pt;height:25.05pt;z-index:251679744" o:allowincell="f" filled="f" stroked="f" strokecolor="lime" strokeweight=".25pt">
            <v:textbox style="mso-next-textbox:#_x0000_s1468" inset="0,0,0,0">
              <w:txbxContent>
                <w:p w:rsidR="00316088" w:rsidRDefault="00316088" w:rsidP="00602507">
                  <w:pPr>
                    <w:spacing w:line="160" w:lineRule="exact"/>
                    <w:jc w:val="left"/>
                    <w:rPr>
                      <w:rFonts w:cs="Miriam" w:hint="cs"/>
                      <w:sz w:val="18"/>
                      <w:szCs w:val="18"/>
                      <w:rtl/>
                    </w:rPr>
                  </w:pPr>
                  <w:r>
                    <w:rPr>
                      <w:rFonts w:cs="Miriam" w:hint="cs"/>
                      <w:sz w:val="18"/>
                      <w:szCs w:val="18"/>
                      <w:rtl/>
                    </w:rPr>
                    <w:t>איסור תלייה והנחה של כבסים וחפצים ושמירת חזיתות</w:t>
                  </w:r>
                </w:p>
              </w:txbxContent>
            </v:textbox>
            <w10:anchorlock/>
          </v:rect>
        </w:pict>
      </w:r>
      <w:r w:rsidR="00B14014">
        <w:rPr>
          <w:rStyle w:val="big-number"/>
          <w:rFonts w:cs="Miriam" w:hint="cs"/>
          <w:rtl/>
        </w:rPr>
        <w:t>21</w:t>
      </w:r>
      <w:r w:rsidRPr="00602507">
        <w:rPr>
          <w:rFonts w:cs="FrankRuehl"/>
          <w:rtl/>
          <w:lang w:eastAsia="en-US"/>
        </w:rPr>
        <w:t>.</w:t>
      </w:r>
      <w:r w:rsidRPr="00602507">
        <w:rPr>
          <w:rFonts w:cs="FrankRuehl"/>
          <w:rtl/>
          <w:lang w:eastAsia="en-US"/>
        </w:rPr>
        <w:tab/>
      </w:r>
      <w:r w:rsidR="00FB6B22">
        <w:rPr>
          <w:rFonts w:cs="FrankRuehl" w:hint="cs"/>
          <w:rtl/>
          <w:lang w:eastAsia="en-US"/>
        </w:rPr>
        <w:t>(א)</w:t>
      </w:r>
      <w:r w:rsidR="00FB6B22">
        <w:rPr>
          <w:rFonts w:cs="FrankRuehl" w:hint="cs"/>
          <w:rtl/>
          <w:lang w:eastAsia="en-US"/>
        </w:rPr>
        <w:tab/>
      </w:r>
      <w:r w:rsidR="00D8166A">
        <w:rPr>
          <w:rFonts w:cs="FrankRuehl" w:hint="cs"/>
          <w:rtl/>
          <w:lang w:eastAsia="en-US"/>
        </w:rPr>
        <w:t>בעליו ומחזיקו של נכס חייבים לשמור על תקינות חזות הנכס כלפי הרחוב</w:t>
      </w:r>
      <w:r>
        <w:rPr>
          <w:rFonts w:cs="FrankRuehl" w:hint="cs"/>
          <w:rtl/>
          <w:lang w:eastAsia="en-US"/>
        </w:rPr>
        <w:t>.</w:t>
      </w:r>
    </w:p>
    <w:p w:rsidR="00D8166A" w:rsidRDefault="00D8166A" w:rsidP="00D8166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D39BF">
        <w:rPr>
          <w:rFonts w:cs="FrankRuehl" w:hint="cs"/>
          <w:rtl/>
          <w:lang w:eastAsia="en-US"/>
        </w:rPr>
        <w:t>לא יתלה אדם, לא יצמיד ולא יניח, ולא ירשה לאחר מטעמו לתלות, להצמיד או להניח כבסים וחפצים אחרים בחזית הנכס הפוגעים בחזיתו או המהווים או עלולים להוות סכנה לציבור, אלא לפי הנחיות המהנדס; נמצאו חפצים מונחים, תלויים או מוצמדים בחזית נכס, יראו את המחזיק בנכס כאחראי לתלייתם, הנחתם או הצמדתם של החפצים.</w:t>
      </w:r>
    </w:p>
    <w:p w:rsidR="00AD39BF" w:rsidRDefault="00AD39BF" w:rsidP="00AD39B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בעליו או מחזיקו של בית ימלאו אחר דרישות ראש העיריה או המפקח, בכל הנוגע לסילוק כבסים או חפצים התלויים או המונחים בחזית הנכס בתוך הזמן הנקוב בהודעה וכן לדרישות המהנדס בכל הנוגע להתקנת מסתורי כביסה, דודי שמש, אנטנות וצלחות תקשורת, מסתורים לבלוני גז, מקומות להתקנתם של מזגנים ומרזבים, שמירת ניקיונם ומראם הנאות והכל כפוף להוראות כל דין.</w:t>
      </w:r>
    </w:p>
    <w:p w:rsidR="00D617C8" w:rsidRDefault="00D617C8" w:rsidP="002E4368">
      <w:pPr>
        <w:pStyle w:val="P00"/>
        <w:spacing w:before="72"/>
        <w:ind w:left="0" w:right="1134"/>
        <w:rPr>
          <w:rFonts w:cs="FrankRuehl" w:hint="cs"/>
          <w:rtl/>
          <w:lang w:eastAsia="en-US"/>
        </w:rPr>
      </w:pPr>
      <w:bookmarkStart w:id="24" w:name="Seif20"/>
      <w:bookmarkEnd w:id="24"/>
      <w:r>
        <w:rPr>
          <w:lang w:val="he-IL"/>
        </w:rPr>
        <w:pict>
          <v:rect id="_x0000_s1306" style="position:absolute;left:0;text-align:left;margin-left:464.5pt;margin-top:8.05pt;width:75.05pt;height:9.7pt;z-index:251620352" o:allowincell="f" filled="f" stroked="f" strokecolor="lime" strokeweight=".25pt">
            <v:textbox style="mso-next-textbox:#_x0000_s1306"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2</w:t>
      </w:r>
      <w:r w:rsidR="00B14014">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r>
      <w:r w:rsidR="002E4368">
        <w:rPr>
          <w:rFonts w:cs="FrankRuehl" w:hint="cs"/>
          <w:rtl/>
          <w:lang w:eastAsia="en-US"/>
        </w:rPr>
        <w:t>ראש העיריה או המהנדס רשאי לדרוש מבעל נכס, בהודעה בכתב, לבצע בנכס, או בחזית הנכס עבודות שיפוץ כמפורט בהודעה; בעל נכס שקיבל הודעה כאמור חייב למלא אחריה</w:t>
      </w:r>
      <w:r w:rsidR="009D0082">
        <w:rPr>
          <w:rFonts w:cs="FrankRuehl" w:hint="cs"/>
          <w:rtl/>
          <w:lang w:eastAsia="en-US"/>
        </w:rPr>
        <w:t>.</w:t>
      </w:r>
    </w:p>
    <w:p w:rsidR="002E4368" w:rsidRDefault="002E4368" w:rsidP="002E43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לפי סעיף קטן (א), רשאי ראש העיריה או המהנדס לקבוע תנאים, פרטים ודרכים לביצוע העבודות והתקופה שבה יש לבצען, וכן הוראות בנוגע לחומרים, לצבעים ולאופן ביצוע העבודות.</w:t>
      </w:r>
    </w:p>
    <w:p w:rsidR="002E4368" w:rsidRDefault="002E4368" w:rsidP="002E436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ישפץ אדם בניין אלא על פי הודעת שיפוץ כאמור בסעיף זה או לפי היתר מאת ראש העיריה או המהנדס, ובהתאם לתנאים ולהוראות שנקבעו בהם.</w:t>
      </w:r>
    </w:p>
    <w:p w:rsidR="00D617C8" w:rsidRDefault="00D617C8" w:rsidP="003A1E73">
      <w:pPr>
        <w:pStyle w:val="P00"/>
        <w:spacing w:before="72"/>
        <w:ind w:left="0" w:right="1134"/>
        <w:rPr>
          <w:rFonts w:cs="FrankRuehl" w:hint="cs"/>
          <w:rtl/>
          <w:lang w:eastAsia="en-US"/>
        </w:rPr>
      </w:pPr>
      <w:bookmarkStart w:id="25" w:name="Seif21"/>
      <w:bookmarkEnd w:id="25"/>
      <w:r>
        <w:rPr>
          <w:lang w:val="he-IL"/>
        </w:rPr>
        <w:pict>
          <v:rect id="_x0000_s1307" style="position:absolute;left:0;text-align:left;margin-left:464.5pt;margin-top:8.05pt;width:75.05pt;height:16.6pt;z-index:251621376" o:allowincell="f" filled="f" stroked="f" strokecolor="lime" strokeweight=".25pt">
            <v:textbox style="mso-next-textbox:#_x0000_s1307"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שיפוץ בידי העיריה</w:t>
                  </w:r>
                </w:p>
              </w:txbxContent>
            </v:textbox>
            <w10:anchorlock/>
          </v:rect>
        </w:pict>
      </w:r>
      <w:r>
        <w:rPr>
          <w:rStyle w:val="big-number"/>
          <w:rFonts w:cs="Miriam" w:hint="cs"/>
          <w:rtl/>
        </w:rPr>
        <w:t>2</w:t>
      </w:r>
      <w:r w:rsidR="00A85470">
        <w:rPr>
          <w:rStyle w:val="big-number"/>
          <w:rFonts w:cs="Miriam" w:hint="cs"/>
          <w:rtl/>
        </w:rPr>
        <w:t>3</w:t>
      </w:r>
      <w:r>
        <w:rPr>
          <w:rStyle w:val="big-number"/>
          <w:rFonts w:cs="Miriam"/>
          <w:rtl/>
        </w:rPr>
        <w:t>.</w:t>
      </w:r>
      <w:r>
        <w:rPr>
          <w:rStyle w:val="big-number"/>
          <w:rFonts w:cs="Miriam"/>
          <w:rtl/>
        </w:rPr>
        <w:tab/>
      </w:r>
      <w:r w:rsidR="003A1E73">
        <w:rPr>
          <w:rFonts w:cs="FrankRuehl" w:hint="cs"/>
          <w:rtl/>
          <w:lang w:eastAsia="en-US"/>
        </w:rPr>
        <w:t>נדרש אדם בהודעה בכתב לבצע עבודות שיפוץ ולא ביצען או לא השלימן בתוך התקופה שנקבעו בהודעה או ביצע עבודות בלא היתר או ביצע עבודות שיפוץ הפוגמות בצורה החיצונית האחידה של הבניין או שיפץ חזית בניין שלא לפי התנאים וההוראות שנקבעו בהודעה או בהיתר, רשאי ראש העיריה או המהנדס לבצע את עבודות השיפוץ או להרוס או לתקן את העבודות שנעשו, לפי העניין, ולגבות מאת אותו אדם את ההוצאות שהוציאה העיריה לשם כך, ובלבד שהתראה על ביצוע העבודות על חשבון אותו אדם, נמסרה לו זמן סביר מראש</w:t>
      </w:r>
      <w:r w:rsidR="009D0082">
        <w:rPr>
          <w:rFonts w:cs="FrankRuehl" w:hint="cs"/>
          <w:rtl/>
          <w:lang w:eastAsia="en-US"/>
        </w:rPr>
        <w:t>.</w:t>
      </w:r>
    </w:p>
    <w:p w:rsidR="00D617C8" w:rsidRDefault="00D617C8" w:rsidP="003A1E73">
      <w:pPr>
        <w:pStyle w:val="P00"/>
        <w:spacing w:before="72"/>
        <w:ind w:left="0" w:right="1134"/>
        <w:rPr>
          <w:rFonts w:cs="FrankRuehl" w:hint="cs"/>
          <w:rtl/>
          <w:lang w:eastAsia="en-US"/>
        </w:rPr>
      </w:pPr>
      <w:bookmarkStart w:id="26" w:name="Seif22"/>
      <w:bookmarkEnd w:id="26"/>
      <w:r>
        <w:rPr>
          <w:lang w:val="he-IL"/>
        </w:rPr>
        <w:pict>
          <v:rect id="_x0000_s1308" style="position:absolute;left:0;text-align:left;margin-left:464.5pt;margin-top:8.05pt;width:75.05pt;height:19.2pt;z-index:251622400" o:allowincell="f" filled="f" stroked="f" strokecolor="lime" strokeweight=".25pt">
            <v:textbox style="mso-next-textbox:#_x0000_s1308"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חלוקת הוצאות השיפוץ</w:t>
                  </w:r>
                </w:p>
              </w:txbxContent>
            </v:textbox>
            <w10:anchorlock/>
          </v:rect>
        </w:pict>
      </w:r>
      <w:r>
        <w:rPr>
          <w:rStyle w:val="big-number"/>
          <w:rFonts w:cs="Miriam" w:hint="cs"/>
          <w:rtl/>
        </w:rPr>
        <w:t>2</w:t>
      </w:r>
      <w:r w:rsidR="00A85470">
        <w:rPr>
          <w:rStyle w:val="big-number"/>
          <w:rFonts w:cs="Miriam" w:hint="cs"/>
          <w:rtl/>
        </w:rPr>
        <w:t>4</w:t>
      </w:r>
      <w:r>
        <w:rPr>
          <w:rStyle w:val="big-number"/>
          <w:rFonts w:cs="Miriam"/>
          <w:rtl/>
        </w:rPr>
        <w:t>.</w:t>
      </w:r>
      <w:r>
        <w:rPr>
          <w:rStyle w:val="big-number"/>
          <w:rFonts w:cs="Miriam"/>
          <w:rtl/>
        </w:rPr>
        <w:tab/>
      </w:r>
      <w:r w:rsidR="003A1E73">
        <w:rPr>
          <w:rFonts w:cs="FrankRuehl" w:hint="cs"/>
          <w:rtl/>
          <w:lang w:eastAsia="en-US"/>
        </w:rPr>
        <w:t>(א)</w:t>
      </w:r>
      <w:r w:rsidR="003A1E73">
        <w:rPr>
          <w:rFonts w:cs="FrankRuehl" w:hint="cs"/>
          <w:rtl/>
          <w:lang w:eastAsia="en-US"/>
        </w:rPr>
        <w:tab/>
        <w:t xml:space="preserve">בהוצאות השיפוץ לפי פרק זה יישאו </w:t>
      </w:r>
      <w:r w:rsidR="003A1E73">
        <w:rPr>
          <w:rFonts w:cs="FrankRuehl"/>
          <w:rtl/>
          <w:lang w:eastAsia="en-US"/>
        </w:rPr>
        <w:t>–</w:t>
      </w:r>
    </w:p>
    <w:p w:rsidR="003A1E73" w:rsidRDefault="003A1E73" w:rsidP="003A1E7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 שהוא בית משותף </w:t>
      </w:r>
      <w:r>
        <w:rPr>
          <w:rFonts w:cs="FrankRuehl"/>
          <w:rtl/>
          <w:lang w:eastAsia="en-US"/>
        </w:rPr>
        <w:t>–</w:t>
      </w:r>
      <w:r>
        <w:rPr>
          <w:rFonts w:cs="FrankRuehl" w:hint="cs"/>
          <w:rtl/>
          <w:lang w:eastAsia="en-US"/>
        </w:rPr>
        <w:t xml:space="preserve"> נציגות הבית המשותף או בעלי הדירות בו או המחזיקים בדירות; בעליה של כל דירה או המחזיק בדירה יחויב לפי שטחה היחסי של רצפת הדירה שלו לעומת השטח הכולל של רצפת כלל הדירות בבניין; הכל זולת אם נקבע שיעור אחר בתקנון הבית המשותף כמשמעותו בסימן ג' לפרק ו' בחוק המקרקעין;</w:t>
      </w:r>
    </w:p>
    <w:p w:rsidR="003A1E73" w:rsidRDefault="003A1E73" w:rsidP="003A1E7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 אחר </w:t>
      </w:r>
      <w:r>
        <w:rPr>
          <w:rFonts w:cs="FrankRuehl"/>
          <w:rtl/>
          <w:lang w:eastAsia="en-US"/>
        </w:rPr>
        <w:t>–</w:t>
      </w:r>
      <w:r>
        <w:rPr>
          <w:rFonts w:cs="FrankRuehl" w:hint="cs"/>
          <w:rtl/>
          <w:lang w:eastAsia="en-US"/>
        </w:rPr>
        <w:t xml:space="preserve"> בעלו של הנכס או המחזיק בנכס.</w:t>
      </w:r>
    </w:p>
    <w:p w:rsidR="003A1E73" w:rsidRDefault="003A1E73" w:rsidP="003A1E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דמי השתתפות החלים על בעלי נכסים או מחזיקים לפי סעיף קטן (א) ישולמו לעיריה מידי כל אחד מהם מיד עם השלמת השיפוץ לפי חשבון שיישלח אליהם מאת המהנדס, ואולם אם בוצע השיפוץ בשלבים רשאית העיריה לגבות מכל אחד מבעלי הנכסים או מהמחזיקים, מיד עם השלמת כל שלב, את סכום השתתפותו בהוצאות אותו שלב או אותם שלבים שהושלמו לפניו, לפי חשבון שיישלח אליהם כאמור.</w:t>
      </w:r>
    </w:p>
    <w:p w:rsidR="003A1E73" w:rsidRDefault="003A1E73" w:rsidP="003A1E7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דמי ההשתתפות ישולמו בתוך 3 חודשים ממועד הודעת ראש העיריה או המהנדס לבעל הנכס או למחזיק על השלמת השיפוץ או השלמת שלב משלבי השיפוץ בצירוף חשבון דמי השתתפות.</w:t>
      </w:r>
    </w:p>
    <w:p w:rsidR="003A1E73" w:rsidRPr="003A1E73" w:rsidRDefault="003A1E73" w:rsidP="003A1E73">
      <w:pPr>
        <w:pStyle w:val="medium2-header"/>
        <w:keepLines w:val="0"/>
        <w:spacing w:before="72"/>
        <w:ind w:left="0" w:right="1134"/>
        <w:rPr>
          <w:rFonts w:cs="FrankRuehl" w:hint="cs"/>
          <w:b/>
          <w:noProof/>
          <w:rtl/>
          <w:lang w:eastAsia="en-US"/>
        </w:rPr>
      </w:pPr>
      <w:bookmarkStart w:id="27" w:name="med3"/>
      <w:bookmarkEnd w:id="27"/>
      <w:r w:rsidRPr="003A1E73">
        <w:rPr>
          <w:rFonts w:cs="FrankRuehl" w:hint="cs"/>
          <w:b/>
          <w:noProof/>
          <w:rtl/>
          <w:lang w:eastAsia="en-US"/>
        </w:rPr>
        <w:t>פרק ד': פינוי פסולת</w:t>
      </w:r>
    </w:p>
    <w:p w:rsidR="00D617C8" w:rsidRDefault="00D617C8" w:rsidP="003A1E73">
      <w:pPr>
        <w:pStyle w:val="P00"/>
        <w:spacing w:before="72"/>
        <w:ind w:left="0" w:right="1134"/>
        <w:rPr>
          <w:rFonts w:cs="FrankRuehl" w:hint="cs"/>
          <w:rtl/>
          <w:lang w:eastAsia="en-US"/>
        </w:rPr>
      </w:pPr>
      <w:bookmarkStart w:id="28" w:name="Seif23"/>
      <w:bookmarkEnd w:id="28"/>
      <w:r>
        <w:rPr>
          <w:lang w:val="he-IL"/>
        </w:rPr>
        <w:pict>
          <v:rect id="_x0000_s1309" style="position:absolute;left:0;text-align:left;margin-left:464.5pt;margin-top:8.05pt;width:75.05pt;height:12.95pt;z-index:251623424" o:allowincell="f" filled="f" stroked="f" strokecolor="lime" strokeweight=".25pt">
            <v:textbox style="mso-next-textbox:#_x0000_s1309" inset="0,0,0,0">
              <w:txbxContent>
                <w:p w:rsidR="00316088" w:rsidRDefault="00316088" w:rsidP="009A4D7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hint="cs"/>
          <w:rtl/>
        </w:rPr>
        <w:t>2</w:t>
      </w:r>
      <w:r w:rsidR="00A85470">
        <w:rPr>
          <w:rStyle w:val="big-number"/>
          <w:rFonts w:cs="Miriam" w:hint="cs"/>
          <w:rtl/>
        </w:rPr>
        <w:t>5</w:t>
      </w:r>
      <w:r>
        <w:rPr>
          <w:rStyle w:val="big-number"/>
          <w:rFonts w:cs="Miriam"/>
          <w:rtl/>
        </w:rPr>
        <w:t>.</w:t>
      </w:r>
      <w:r>
        <w:rPr>
          <w:rStyle w:val="big-number"/>
          <w:rFonts w:cs="Miriam"/>
          <w:rtl/>
        </w:rPr>
        <w:tab/>
      </w:r>
      <w:r w:rsidR="003A1E73">
        <w:rPr>
          <w:rFonts w:cs="FrankRuehl" w:hint="cs"/>
          <w:rtl/>
          <w:lang w:eastAsia="en-US"/>
        </w:rPr>
        <w:t xml:space="preserve">בפרק זה </w:t>
      </w:r>
      <w:r w:rsidR="003A1E73">
        <w:rPr>
          <w:rFonts w:cs="FrankRuehl"/>
          <w:rtl/>
          <w:lang w:eastAsia="en-US"/>
        </w:rPr>
        <w:t>–</w:t>
      </w:r>
    </w:p>
    <w:p w:rsidR="003A1E73" w:rsidRDefault="003A1E73" w:rsidP="003A1E73">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לרבות בעל בית עסק כהגדרתם בחוק זה;</w:t>
      </w:r>
    </w:p>
    <w:p w:rsidR="003A1E73" w:rsidRDefault="003A1E73" w:rsidP="003A1E73">
      <w:pPr>
        <w:pStyle w:val="P00"/>
        <w:spacing w:before="72"/>
        <w:ind w:left="0" w:right="1134"/>
        <w:rPr>
          <w:rFonts w:cs="FrankRuehl" w:hint="cs"/>
          <w:rtl/>
          <w:lang w:eastAsia="en-US"/>
        </w:rPr>
      </w:pPr>
      <w:r>
        <w:rPr>
          <w:rFonts w:cs="FrankRuehl" w:hint="cs"/>
          <w:rtl/>
          <w:lang w:eastAsia="en-US"/>
        </w:rPr>
        <w:tab/>
        <w:t xml:space="preserve">"מיתקן טיפול בפסולת" </w:t>
      </w:r>
      <w:r>
        <w:rPr>
          <w:rFonts w:cs="FrankRuehl"/>
          <w:rtl/>
          <w:lang w:eastAsia="en-US"/>
        </w:rPr>
        <w:t>–</w:t>
      </w:r>
      <w:r>
        <w:rPr>
          <w:rFonts w:cs="FrankRuehl" w:hint="cs"/>
          <w:rtl/>
          <w:lang w:eastAsia="en-US"/>
        </w:rPr>
        <w:t xml:space="preserve"> דחסן, מכבש, מיתקן או אמצעי אחר, המיועדים לטיפול בפסולת ובכלל זה להקטנת נפחה;</w:t>
      </w:r>
    </w:p>
    <w:p w:rsidR="003A1E73" w:rsidRDefault="003A1E73" w:rsidP="003A1E73">
      <w:pPr>
        <w:pStyle w:val="P00"/>
        <w:spacing w:before="72"/>
        <w:ind w:left="0" w:right="1134"/>
        <w:rPr>
          <w:rFonts w:cs="FrankRuehl" w:hint="cs"/>
          <w:rtl/>
          <w:lang w:eastAsia="en-US"/>
        </w:rPr>
      </w:pPr>
      <w:r>
        <w:rPr>
          <w:rFonts w:cs="FrankRuehl" w:hint="cs"/>
          <w:rtl/>
          <w:lang w:eastAsia="en-US"/>
        </w:rPr>
        <w:tab/>
        <w:t xml:space="preserve">"מיתקן מיחזור" </w:t>
      </w:r>
      <w:r>
        <w:rPr>
          <w:rFonts w:cs="FrankRuehl"/>
          <w:rtl/>
          <w:lang w:eastAsia="en-US"/>
        </w:rPr>
        <w:t>–</w:t>
      </w:r>
      <w:r>
        <w:rPr>
          <w:rFonts w:cs="FrankRuehl" w:hint="cs"/>
          <w:rtl/>
          <w:lang w:eastAsia="en-US"/>
        </w:rPr>
        <w:t xml:space="preserve"> כלי או אמצעי לאצירה, דחיסה, כבישה גריסה, קשירה, וכיוצא באלה המשמש לאיסוף, מיון, טיפול או הקטנת נפח של פסולת למיחזור;</w:t>
      </w:r>
    </w:p>
    <w:p w:rsidR="003A1E73" w:rsidRDefault="003A1E73" w:rsidP="003A1E73">
      <w:pPr>
        <w:pStyle w:val="P00"/>
        <w:spacing w:before="72"/>
        <w:ind w:left="0" w:right="1134"/>
        <w:rPr>
          <w:rFonts w:cs="FrankRuehl" w:hint="cs"/>
          <w:rtl/>
          <w:lang w:eastAsia="en-US"/>
        </w:rPr>
      </w:pPr>
      <w:r>
        <w:rPr>
          <w:rFonts w:cs="FrankRuehl" w:hint="cs"/>
          <w:rtl/>
          <w:lang w:eastAsia="en-US"/>
        </w:rPr>
        <w:tab/>
        <w:t xml:space="preserve">"פינוי" </w:t>
      </w:r>
      <w:r>
        <w:rPr>
          <w:rFonts w:cs="FrankRuehl"/>
          <w:rtl/>
          <w:lang w:eastAsia="en-US"/>
        </w:rPr>
        <w:t>–</w:t>
      </w:r>
      <w:r>
        <w:rPr>
          <w:rFonts w:cs="FrankRuehl" w:hint="cs"/>
          <w:rtl/>
          <w:lang w:eastAsia="en-US"/>
        </w:rPr>
        <w:t xml:space="preserve"> לרבות הובלה, העברה והורקה;</w:t>
      </w:r>
    </w:p>
    <w:p w:rsidR="003A1E73" w:rsidRDefault="003A1E73" w:rsidP="003A1E73">
      <w:pPr>
        <w:pStyle w:val="P00"/>
        <w:spacing w:before="72"/>
        <w:ind w:left="0" w:right="1134"/>
        <w:rPr>
          <w:rFonts w:cs="FrankRuehl" w:hint="cs"/>
          <w:rtl/>
          <w:lang w:eastAsia="en-US"/>
        </w:rPr>
      </w:pPr>
      <w:r>
        <w:rPr>
          <w:rFonts w:cs="FrankRuehl" w:hint="cs"/>
          <w:rtl/>
          <w:lang w:eastAsia="en-US"/>
        </w:rPr>
        <w:tab/>
        <w:t xml:space="preserve">"תחנת מעבר" </w:t>
      </w:r>
      <w:r>
        <w:rPr>
          <w:rFonts w:cs="FrankRuehl"/>
          <w:rtl/>
          <w:lang w:eastAsia="en-US"/>
        </w:rPr>
        <w:t>–</w:t>
      </w:r>
      <w:r>
        <w:rPr>
          <w:rFonts w:cs="FrankRuehl" w:hint="cs"/>
          <w:rtl/>
          <w:lang w:eastAsia="en-US"/>
        </w:rPr>
        <w:t xml:space="preserve"> שטח בתחום העיריה, המשמש או מיועד לשמש כתחנת ביניים לצורך הקטנת נפחה של פסולת והפרדתה.</w:t>
      </w:r>
    </w:p>
    <w:p w:rsidR="00D617C8" w:rsidRDefault="00D617C8" w:rsidP="003A1E73">
      <w:pPr>
        <w:pStyle w:val="P00"/>
        <w:spacing w:before="72"/>
        <w:ind w:left="0" w:right="1134"/>
        <w:rPr>
          <w:rFonts w:cs="FrankRuehl" w:hint="cs"/>
          <w:rtl/>
          <w:lang w:eastAsia="en-US"/>
        </w:rPr>
      </w:pPr>
      <w:bookmarkStart w:id="29" w:name="Seif24"/>
      <w:bookmarkEnd w:id="29"/>
      <w:r>
        <w:rPr>
          <w:lang w:val="he-IL"/>
        </w:rPr>
        <w:pict>
          <v:rect id="_x0000_s1310" style="position:absolute;left:0;text-align:left;margin-left:464.5pt;margin-top:8.05pt;width:75.05pt;height:13.75pt;z-index:251624448" o:allowincell="f" filled="f" stroked="f" strokecolor="lime" strokeweight=".25pt">
            <v:textbox style="mso-next-textbox:#_x0000_s1310"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שמירת הניקיון</w:t>
                  </w:r>
                </w:p>
              </w:txbxContent>
            </v:textbox>
            <w10:anchorlock/>
          </v:rect>
        </w:pict>
      </w:r>
      <w:r>
        <w:rPr>
          <w:rStyle w:val="big-number"/>
          <w:rFonts w:cs="Miriam" w:hint="cs"/>
          <w:rtl/>
        </w:rPr>
        <w:t>2</w:t>
      </w:r>
      <w:r w:rsidR="00A85470">
        <w:rPr>
          <w:rStyle w:val="big-number"/>
          <w:rFonts w:cs="Miriam" w:hint="cs"/>
          <w:rtl/>
        </w:rPr>
        <w:t>6</w:t>
      </w:r>
      <w:r>
        <w:rPr>
          <w:rStyle w:val="big-number"/>
          <w:rFonts w:cs="Miriam"/>
          <w:rtl/>
        </w:rPr>
        <w:t>.</w:t>
      </w:r>
      <w:r>
        <w:rPr>
          <w:rStyle w:val="big-number"/>
          <w:rFonts w:cs="Miriam"/>
          <w:rtl/>
        </w:rPr>
        <w:tab/>
      </w:r>
      <w:r w:rsidR="003A1E73">
        <w:rPr>
          <w:rFonts w:cs="FrankRuehl" w:hint="cs"/>
          <w:rtl/>
          <w:lang w:eastAsia="en-US"/>
        </w:rPr>
        <w:t>לא ישליך אדם ולא יניח, יזרוק, או ישאיר פסולת ביתית מחוץ לכלי לאצירה, ואף לא ישליך פסולת ביתית מרשות היחיד לרשות הרבים, ולא ילכלך את רשות הרבים</w:t>
      </w:r>
      <w:r w:rsidR="009F4AE7">
        <w:rPr>
          <w:rFonts w:cs="FrankRuehl" w:hint="cs"/>
          <w:rtl/>
          <w:lang w:eastAsia="en-US"/>
        </w:rPr>
        <w:t>.</w:t>
      </w:r>
    </w:p>
    <w:p w:rsidR="00D617C8" w:rsidRDefault="00D617C8" w:rsidP="003A1E73">
      <w:pPr>
        <w:pStyle w:val="P00"/>
        <w:spacing w:before="72"/>
        <w:ind w:left="0" w:right="1134"/>
        <w:rPr>
          <w:rFonts w:cs="FrankRuehl" w:hint="cs"/>
          <w:rtl/>
          <w:lang w:eastAsia="en-US"/>
        </w:rPr>
      </w:pPr>
      <w:bookmarkStart w:id="30" w:name="Seif25"/>
      <w:bookmarkEnd w:id="30"/>
      <w:r>
        <w:rPr>
          <w:lang w:val="he-IL"/>
        </w:rPr>
        <w:pict>
          <v:rect id="_x0000_s1311" style="position:absolute;left:0;text-align:left;margin-left:464.5pt;margin-top:8.05pt;width:75.05pt;height:25.65pt;z-index:251625472" o:allowincell="f" filled="f" stroked="f" strokecolor="lime" strokeweight=".25pt">
            <v:textbox style="mso-next-textbox:#_x0000_s1311"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הצבת מכולות ומיתקנים לטיפול בפסולת</w:t>
                  </w:r>
                </w:p>
              </w:txbxContent>
            </v:textbox>
            <w10:anchorlock/>
          </v:rect>
        </w:pict>
      </w:r>
      <w:r>
        <w:rPr>
          <w:rStyle w:val="big-number"/>
          <w:rFonts w:cs="Miriam" w:hint="cs"/>
          <w:rtl/>
        </w:rPr>
        <w:t>2</w:t>
      </w:r>
      <w:r w:rsidR="005C5FBB">
        <w:rPr>
          <w:rStyle w:val="big-number"/>
          <w:rFonts w:cs="Miriam" w:hint="cs"/>
          <w:rtl/>
        </w:rPr>
        <w:t>7</w:t>
      </w:r>
      <w:r>
        <w:rPr>
          <w:rStyle w:val="big-number"/>
          <w:rFonts w:cs="Miriam"/>
          <w:rtl/>
        </w:rPr>
        <w:t>.</w:t>
      </w:r>
      <w:r>
        <w:rPr>
          <w:rStyle w:val="big-number"/>
          <w:rFonts w:cs="Miriam"/>
          <w:rtl/>
        </w:rPr>
        <w:tab/>
      </w:r>
      <w:r w:rsidR="003A1E73">
        <w:rPr>
          <w:rFonts w:cs="FrankRuehl" w:hint="cs"/>
          <w:rtl/>
          <w:lang w:eastAsia="en-US"/>
        </w:rPr>
        <w:t>(א)</w:t>
      </w:r>
      <w:r w:rsidR="003A1E73">
        <w:rPr>
          <w:rFonts w:cs="FrankRuehl" w:hint="cs"/>
          <w:rtl/>
          <w:lang w:eastAsia="en-US"/>
        </w:rPr>
        <w:tab/>
        <w:t>העיריה רשאית להתקין בתחומה מכולות לאיסוף ופינוי פסולת, ובכלל זה, לאיסוף ופינוי פסולת מאתרי בניין שבתחום העיריה, ולהורות על השימוש בהם</w:t>
      </w:r>
      <w:r w:rsidR="009F4AE7">
        <w:rPr>
          <w:rFonts w:cs="FrankRuehl" w:hint="cs"/>
          <w:rtl/>
          <w:lang w:eastAsia="en-US"/>
        </w:rPr>
        <w:t>.</w:t>
      </w:r>
    </w:p>
    <w:p w:rsidR="003A1E73" w:rsidRDefault="003A1E73" w:rsidP="003A1E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להורות לבעל נכס</w:t>
      </w:r>
      <w:r w:rsidR="00B55FA3">
        <w:rPr>
          <w:rFonts w:cs="FrankRuehl" w:hint="cs"/>
          <w:rtl/>
          <w:lang w:eastAsia="en-US"/>
        </w:rPr>
        <w:t xml:space="preserve"> ולמחזיק להתקין ולהחזיק בנכס מיתקן לטיפול בפסולת; ורשאי הוא להורות כאמור בדבר סוג המיתקן, מספר המיתקנים, מקום הצבתם בנכס, תיקונם או החלפתם.</w:t>
      </w:r>
    </w:p>
    <w:p w:rsidR="00D617C8" w:rsidRDefault="00D617C8" w:rsidP="00B55FA3">
      <w:pPr>
        <w:pStyle w:val="P00"/>
        <w:spacing w:before="72"/>
        <w:ind w:left="0" w:right="1134"/>
        <w:rPr>
          <w:rFonts w:cs="FrankRuehl" w:hint="cs"/>
          <w:rtl/>
          <w:lang w:eastAsia="en-US"/>
        </w:rPr>
      </w:pPr>
      <w:bookmarkStart w:id="31" w:name="Seif26"/>
      <w:bookmarkEnd w:id="31"/>
      <w:r>
        <w:rPr>
          <w:lang w:val="he-IL"/>
        </w:rPr>
        <w:pict>
          <v:rect id="_x0000_s1312" style="position:absolute;left:0;text-align:left;margin-left:464.5pt;margin-top:8.05pt;width:75.05pt;height:22.9pt;z-index:251626496" o:allowincell="f" filled="f" stroked="f" strokecolor="lime" strokeweight=".25pt">
            <v:textbox style="mso-next-textbox:#_x0000_s1312"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הנחת כלי אצירה והשימוש בו</w:t>
                  </w:r>
                </w:p>
              </w:txbxContent>
            </v:textbox>
            <w10:anchorlock/>
          </v:rect>
        </w:pict>
      </w:r>
      <w:r>
        <w:rPr>
          <w:rStyle w:val="big-number"/>
          <w:rFonts w:cs="Miriam" w:hint="cs"/>
          <w:rtl/>
        </w:rPr>
        <w:t>2</w:t>
      </w:r>
      <w:r w:rsidR="00953998">
        <w:rPr>
          <w:rStyle w:val="big-number"/>
          <w:rFonts w:cs="Miriam" w:hint="cs"/>
          <w:rtl/>
        </w:rPr>
        <w:t>8</w:t>
      </w:r>
      <w:r>
        <w:rPr>
          <w:rStyle w:val="big-number"/>
          <w:rFonts w:cs="Miriam"/>
          <w:rtl/>
        </w:rPr>
        <w:t>.</w:t>
      </w:r>
      <w:r>
        <w:rPr>
          <w:rStyle w:val="big-number"/>
          <w:rFonts w:cs="Miriam"/>
          <w:rtl/>
        </w:rPr>
        <w:tab/>
      </w:r>
      <w:r w:rsidR="00FB6B22">
        <w:rPr>
          <w:rFonts w:cs="FrankRuehl" w:hint="cs"/>
          <w:rtl/>
          <w:lang w:eastAsia="en-US"/>
        </w:rPr>
        <w:t>(א)</w:t>
      </w:r>
      <w:r w:rsidR="00FB6B22">
        <w:rPr>
          <w:rFonts w:cs="FrankRuehl" w:hint="cs"/>
          <w:rtl/>
          <w:lang w:eastAsia="en-US"/>
        </w:rPr>
        <w:tab/>
      </w:r>
      <w:r w:rsidR="00B55FA3">
        <w:rPr>
          <w:rFonts w:cs="FrankRuehl" w:hint="cs"/>
          <w:rtl/>
          <w:lang w:eastAsia="en-US"/>
        </w:rPr>
        <w:t>בעל או מחזיק נכס חייב להתקין בבניין או בחצרו כלי אצירה לפי הוראות ראש העיריה או המפקח לעניין הצורה, הגודל, החומר, המספר ושאר התנאים שייקבעו על ידי ראש העיריה או המפקח, וחייב הוא להחזיקם במצב תקין ונקי, לתקנם או להחליפם באחרים, הכל לפי דרישת ראש העיריה או המפקח ובזמן שיקבע</w:t>
      </w:r>
      <w:r w:rsidR="000E7F64">
        <w:rPr>
          <w:rFonts w:cs="FrankRuehl" w:hint="cs"/>
          <w:rtl/>
          <w:lang w:eastAsia="en-US"/>
        </w:rPr>
        <w:t>.</w:t>
      </w:r>
    </w:p>
    <w:p w:rsidR="00B55FA3" w:rsidRDefault="00B55FA3" w:rsidP="00B55F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יניח בעל או מחזיק נכס כל כלי אצירה ברחוב או בכל רשות הרבים אחרת, אלא על פי היתר מיוחד לכך מאת המפקח.</w:t>
      </w:r>
    </w:p>
    <w:p w:rsidR="00B55FA3" w:rsidRDefault="00B55FA3" w:rsidP="00B55FA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ישליך, יזרוק ישאיר או ישים אדם פסולת ביתית בכלי אצירה אלא בתוך שקית סגורה היטב.</w:t>
      </w:r>
    </w:p>
    <w:p w:rsidR="00B55FA3" w:rsidRDefault="00B55FA3" w:rsidP="00B55FA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יניח, ישליך, יזרוק, ישאיר או ישים אדם בתוך כלי אצירה שהותקן כאמור בסעיף קטן (א) פסולת חקלאית, מי שפכים, פסולת מפעל או מפסולת בניין, חומרים נוזלים, דליקים, חתיכות ברזל או אבנים העלולים לקרוע או להשחית את כלי האצירה או להקשות על פינוי הפסולת הביתית מתוכו.</w:t>
      </w:r>
    </w:p>
    <w:p w:rsidR="00B55FA3" w:rsidRDefault="00B55FA3" w:rsidP="00B55FA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נכס או כל אדם אחר מטעמו ישתמש בכלי אצירה אך ורק לצורך הטמנת פסולת ביתית, ולא יעשה בו כל שימוש אחר, או יסב אותו לצורך שימוש אחר.</w:t>
      </w:r>
    </w:p>
    <w:p w:rsidR="00D617C8" w:rsidRDefault="00D617C8" w:rsidP="00B55FA3">
      <w:pPr>
        <w:pStyle w:val="P00"/>
        <w:spacing w:before="72"/>
        <w:ind w:left="0" w:right="1134"/>
        <w:rPr>
          <w:rFonts w:cs="FrankRuehl" w:hint="cs"/>
          <w:rtl/>
          <w:lang w:eastAsia="en-US"/>
        </w:rPr>
      </w:pPr>
      <w:bookmarkStart w:id="32" w:name="Seif27"/>
      <w:bookmarkEnd w:id="32"/>
      <w:r>
        <w:rPr>
          <w:lang w:val="he-IL"/>
        </w:rPr>
        <w:pict>
          <v:rect id="_x0000_s1313" style="position:absolute;left:0;text-align:left;margin-left:464.5pt;margin-top:8.05pt;width:75.05pt;height:15.6pt;z-index:251627520" o:allowincell="f" filled="f" stroked="f" strokecolor="lime" strokeweight=".25pt">
            <v:textbox style="mso-next-textbox:#_x0000_s1313" inset="0,0,0,0">
              <w:txbxContent>
                <w:p w:rsidR="00316088" w:rsidRDefault="00316088" w:rsidP="00323B83">
                  <w:pPr>
                    <w:spacing w:line="160" w:lineRule="exact"/>
                    <w:jc w:val="left"/>
                    <w:rPr>
                      <w:rFonts w:cs="Miriam" w:hint="cs"/>
                      <w:noProof/>
                      <w:sz w:val="18"/>
                      <w:szCs w:val="18"/>
                      <w:rtl/>
                    </w:rPr>
                  </w:pPr>
                  <w:r>
                    <w:rPr>
                      <w:rFonts w:cs="Miriam" w:hint="cs"/>
                      <w:sz w:val="18"/>
                      <w:szCs w:val="18"/>
                      <w:rtl/>
                    </w:rPr>
                    <w:t>ניקיון כלי אצירה</w:t>
                  </w:r>
                </w:p>
              </w:txbxContent>
            </v:textbox>
            <w10:anchorlock/>
          </v:rect>
        </w:pict>
      </w:r>
      <w:r>
        <w:rPr>
          <w:rStyle w:val="big-number"/>
          <w:rFonts w:cs="Miriam" w:hint="cs"/>
          <w:rtl/>
        </w:rPr>
        <w:t>2</w:t>
      </w:r>
      <w:r w:rsidR="00953998">
        <w:rPr>
          <w:rStyle w:val="big-number"/>
          <w:rFonts w:cs="Miriam" w:hint="cs"/>
          <w:rtl/>
        </w:rPr>
        <w:t>9</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B55FA3">
        <w:rPr>
          <w:rFonts w:cs="FrankRuehl" w:hint="cs"/>
          <w:rtl/>
          <w:lang w:eastAsia="en-US"/>
        </w:rPr>
        <w:t>בעל נכס ישמור על ניקיון ותקינות כלי האצירה להנחת דעתו של ראש העיריה או המפקח, וידאג לתיקונו, החלפתו, צביעתו או נקיטת כל אמצעי אחר הנדרש לשם אחזקתו התקינה</w:t>
      </w:r>
      <w:r w:rsidR="000E7F64">
        <w:rPr>
          <w:rFonts w:cs="FrankRuehl" w:hint="cs"/>
          <w:rtl/>
          <w:lang w:eastAsia="en-US"/>
        </w:rPr>
        <w:t>.</w:t>
      </w:r>
    </w:p>
    <w:p w:rsidR="00B55FA3" w:rsidRDefault="00B55FA3" w:rsidP="00B55F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בהודעה בכתב, לדרוש מבעל נכס שיתקין, יתקן או יחליף, יצבע, את כלי האצירה בנכס, בחצרו, או שנועד לשימוש הנכס, לרבות התקנת ברז המחובר לרשת המים של הבית ומתחתיו בריכה המחוברת לרשת הביוב של הבית; אדם שקיבל הודעה כאמור מראש העיריה או מהמפקח חייב למלא אחריה.</w:t>
      </w:r>
    </w:p>
    <w:p w:rsidR="00D617C8" w:rsidRDefault="00D617C8" w:rsidP="00B55FA3">
      <w:pPr>
        <w:pStyle w:val="P00"/>
        <w:spacing w:before="72"/>
        <w:ind w:left="0" w:right="1134"/>
        <w:rPr>
          <w:rFonts w:cs="FrankRuehl" w:hint="cs"/>
          <w:rtl/>
          <w:lang w:eastAsia="en-US"/>
        </w:rPr>
      </w:pPr>
      <w:bookmarkStart w:id="33" w:name="Seif28"/>
      <w:bookmarkEnd w:id="33"/>
      <w:r>
        <w:rPr>
          <w:lang w:val="he-IL"/>
        </w:rPr>
        <w:pict>
          <v:rect id="_x0000_s1314" style="position:absolute;left:0;text-align:left;margin-left:464.5pt;margin-top:8.05pt;width:75.05pt;height:16.65pt;z-index:251628544" o:allowincell="f" filled="f" stroked="f" strokecolor="lime" strokeweight=".25pt">
            <v:textbox style="mso-next-textbox:#_x0000_s1314"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התקנת מיתקני מיחזור</w:t>
                  </w:r>
                </w:p>
              </w:txbxContent>
            </v:textbox>
            <w10:anchorlock/>
          </v:rect>
        </w:pict>
      </w:r>
      <w:r w:rsidR="00462FC0">
        <w:rPr>
          <w:rStyle w:val="big-number"/>
          <w:rFonts w:cs="Miriam" w:hint="cs"/>
          <w:rtl/>
        </w:rPr>
        <w:t>30</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B55FA3">
        <w:rPr>
          <w:rFonts w:cs="FrankRuehl" w:hint="cs"/>
          <w:rtl/>
          <w:lang w:eastAsia="en-US"/>
        </w:rPr>
        <w:t>העיריה רשאית להקצות בתחומה מקומות להקמת מיתקני מיחזור, ולהתקין, בין בעצמה ובין בידי אחרים, מיתקני מיחזור בשטח שיפוטה</w:t>
      </w:r>
      <w:r w:rsidR="000E7F64">
        <w:rPr>
          <w:rFonts w:cs="FrankRuehl" w:hint="cs"/>
          <w:rtl/>
          <w:lang w:eastAsia="en-US"/>
        </w:rPr>
        <w:t>.</w:t>
      </w:r>
    </w:p>
    <w:p w:rsidR="00B55FA3" w:rsidRDefault="00B55FA3" w:rsidP="00B55F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עסק ובעל בית מגורים, יתקינו, על פי דרישת המפקח, ובהתאם לתנאים שפורטו בדרישה, מיתקן מיחזור אחד או יותר, אשר יהיו נפרדים מכלי האצירה, ישמרו על תקינותם, ניקיונם וניקיון סביבתם, וינקטו אמצעים סבירים לבל יגרמו מטרד או מפגע סביבתו או תברואתי.</w:t>
      </w:r>
    </w:p>
    <w:p w:rsidR="00B55FA3" w:rsidRDefault="00B55FA3" w:rsidP="00B55FA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המפקח רשאי להורות על סוגם, מספרם, ייעודם, מקום הצבתם, תיקונם או החלפתם של מיתקני מיחזור.</w:t>
      </w:r>
    </w:p>
    <w:p w:rsidR="00B55FA3" w:rsidRDefault="00B55FA3" w:rsidP="00B55FA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בית עסק ובעל בית מגורים יקצו, לפי דרישת המפקח ובהתאם לתנאים שפורטו בדרישה, מקום מתאים שעליו יוקם מיתקן מיחזור.</w:t>
      </w:r>
    </w:p>
    <w:p w:rsidR="00D962EC" w:rsidRDefault="00D617C8" w:rsidP="00B55FA3">
      <w:pPr>
        <w:pStyle w:val="P00"/>
        <w:spacing w:before="72"/>
        <w:ind w:left="0" w:right="1134"/>
        <w:rPr>
          <w:rFonts w:cs="FrankRuehl" w:hint="cs"/>
          <w:rtl/>
          <w:lang w:eastAsia="en-US"/>
        </w:rPr>
      </w:pPr>
      <w:bookmarkStart w:id="34" w:name="Seif29"/>
      <w:bookmarkEnd w:id="34"/>
      <w:r>
        <w:rPr>
          <w:lang w:val="he-IL"/>
        </w:rPr>
        <w:pict>
          <v:rect id="_x0000_s1315" style="position:absolute;left:0;text-align:left;margin-left:464.5pt;margin-top:8.05pt;width:75.05pt;height:16.35pt;z-index:251629568" o:allowincell="f" filled="f" stroked="f" strokecolor="lime" strokeweight=".25pt">
            <v:textbox style="mso-next-textbox:#_x0000_s1315"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השלכת פסולת למיחזור</w:t>
                  </w:r>
                </w:p>
              </w:txbxContent>
            </v:textbox>
            <w10:anchorlock/>
          </v:rect>
        </w:pict>
      </w:r>
      <w:r w:rsidR="00462FC0">
        <w:rPr>
          <w:rStyle w:val="big-number"/>
          <w:rFonts w:cs="Miriam" w:hint="cs"/>
          <w:rtl/>
        </w:rPr>
        <w:t>31</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B55FA3">
        <w:rPr>
          <w:rFonts w:cs="FrankRuehl" w:hint="cs"/>
          <w:rtl/>
          <w:lang w:eastAsia="en-US"/>
        </w:rPr>
        <w:t>לא ישליך אדם למיתקן מיחזור אלא פסולת למיחזור, בהתאם לסוג הפסולת למיחזור שנקבע לאותו מיתקן</w:t>
      </w:r>
      <w:r w:rsidR="00D962EC">
        <w:rPr>
          <w:rFonts w:cs="FrankRuehl" w:hint="cs"/>
          <w:rtl/>
          <w:lang w:eastAsia="en-US"/>
        </w:rPr>
        <w:t>.</w:t>
      </w:r>
    </w:p>
    <w:p w:rsidR="00B55FA3" w:rsidRDefault="00B55FA3" w:rsidP="00B55F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הותקן מיתקן מיחזור שלא בידי בעל עסק, סמוך למקום מגוריו של אדם, לא ישליך אדם פסולת למיחזור אלא לתוכו, בהתאם לסוג הפסולת שנקבע לאותו מיתקן.</w:t>
      </w:r>
    </w:p>
    <w:p w:rsidR="00B55FA3" w:rsidRDefault="00B55FA3" w:rsidP="00B55FA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עסק שבתחום עסקו או בקשר לעסקו, או בעל נכס אשר בשטח נכסו הותקן מיתקן מיחזור, לא ישליך ולא ירשה למי שפועל מטעמו להשליך פסולת למיחזור אלא לתוכו, בהתאם לסוג הפסולת שנקבע לאותו מיתקן.</w:t>
      </w:r>
    </w:p>
    <w:p w:rsidR="00B55FA3" w:rsidRDefault="00B55FA3" w:rsidP="00B55FA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ישליך אדם למיתקן מיחזור, פסולת ביתית, פסולת צמחים, פסולת בניין, פסולת מכלאה, חומרים מסוכנים, פסולת רפואית או כל דבר אחר העלול לגרום למטרד או למפגע סביבתי או תברואתי או לנזק למיתקן המיחזור או העלולים להקשות על פינוי של פסולת המיחזור.</w:t>
      </w:r>
    </w:p>
    <w:p w:rsidR="00D617C8" w:rsidRDefault="00D617C8" w:rsidP="00B55FA3">
      <w:pPr>
        <w:pStyle w:val="P00"/>
        <w:spacing w:before="72"/>
        <w:ind w:left="0" w:right="1134"/>
        <w:rPr>
          <w:rFonts w:cs="FrankRuehl" w:hint="cs"/>
          <w:rtl/>
          <w:lang w:eastAsia="en-US"/>
        </w:rPr>
      </w:pPr>
      <w:bookmarkStart w:id="35" w:name="Seif30"/>
      <w:bookmarkEnd w:id="35"/>
      <w:r>
        <w:rPr>
          <w:lang w:val="he-IL"/>
        </w:rPr>
        <w:pict>
          <v:rect id="_x0000_s1316" style="position:absolute;left:0;text-align:left;margin-left:464.5pt;margin-top:8.05pt;width:75.05pt;height:26.75pt;z-index:251630592" o:allowincell="f" filled="f" stroked="f" strokecolor="lime" strokeweight=".25pt">
            <v:textbox style="mso-next-textbox:#_x0000_s1316" inset="0,0,0,0">
              <w:txbxContent>
                <w:p w:rsidR="00316088" w:rsidRDefault="00316088" w:rsidP="00B55FA3">
                  <w:pPr>
                    <w:spacing w:line="160" w:lineRule="exact"/>
                    <w:jc w:val="left"/>
                    <w:rPr>
                      <w:rFonts w:cs="Miriam" w:hint="cs"/>
                      <w:sz w:val="18"/>
                      <w:szCs w:val="18"/>
                      <w:rtl/>
                    </w:rPr>
                  </w:pPr>
                  <w:r>
                    <w:rPr>
                      <w:rFonts w:cs="Miriam" w:hint="cs"/>
                      <w:sz w:val="18"/>
                      <w:szCs w:val="18"/>
                      <w:rtl/>
                    </w:rPr>
                    <w:t>כלי אצירה בבית מלאכה מפעל או מכלאה</w:t>
                  </w:r>
                </w:p>
              </w:txbxContent>
            </v:textbox>
            <w10:anchorlock/>
          </v:rect>
        </w:pict>
      </w:r>
      <w:r>
        <w:rPr>
          <w:rStyle w:val="big-number"/>
          <w:rFonts w:cs="Miriam" w:hint="cs"/>
          <w:rtl/>
        </w:rPr>
        <w:t>3</w:t>
      </w:r>
      <w:r w:rsidR="00D962EC">
        <w:rPr>
          <w:rStyle w:val="big-number"/>
          <w:rFonts w:cs="Miriam" w:hint="cs"/>
          <w:rtl/>
        </w:rPr>
        <w:t>2</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r>
      <w:r w:rsidR="00B55FA3">
        <w:rPr>
          <w:rFonts w:cs="FrankRuehl" w:hint="cs"/>
          <w:rtl/>
          <w:lang w:eastAsia="en-US"/>
        </w:rPr>
        <w:t xml:space="preserve">מחזיק בבית מלאכה, בית חרושה, במכלאה, במחסן או במפעל (להלן בפרק זה </w:t>
      </w:r>
      <w:r w:rsidR="00B55FA3">
        <w:rPr>
          <w:rFonts w:cs="FrankRuehl"/>
          <w:rtl/>
          <w:lang w:eastAsia="en-US"/>
        </w:rPr>
        <w:t>–</w:t>
      </w:r>
      <w:r w:rsidR="00B55FA3">
        <w:rPr>
          <w:rFonts w:cs="FrankRuehl" w:hint="cs"/>
          <w:rtl/>
          <w:lang w:eastAsia="en-US"/>
        </w:rPr>
        <w:t xml:space="preserve"> בעל מפעל) חייב להתקין כלי קיבול נפרדים ומיוחדים לפסולת תעשייתית או פסולת חקלאית של בית מלאכה, מפעל, או מכלאה לפי העניין, הכל לפי הוראות המפקח בנוגע לצורה, גודל, מספר, מקום ולשאר התנאים שקבע המפקח, והוא חייב להחזיקם במצב תקין ונקי, לתקנם או להחליפם באחרים, הכל לפי דרישת המפקח ובתוך הזמן שיקבע</w:t>
      </w:r>
      <w:r w:rsidR="003E1101">
        <w:rPr>
          <w:rFonts w:cs="FrankRuehl" w:hint="cs"/>
          <w:rtl/>
          <w:lang w:eastAsia="en-US"/>
        </w:rPr>
        <w:t>.</w:t>
      </w:r>
    </w:p>
    <w:p w:rsidR="00B55FA3" w:rsidRDefault="00B55FA3" w:rsidP="00B55FA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בהודעה בכתב, לדרוש מבעל מפעל שיתקין, יתקן או יחליף, יצבע, כלי האצירה בשטח המפעל, או שנועד לשימוש המפעל, לרבות התקנת ברז המחובר לרשת המים של המפעל ומתחתיו בריכה המחוברת לרשת הביוב של המפעל.</w:t>
      </w:r>
    </w:p>
    <w:p w:rsidR="00D617C8" w:rsidRDefault="00D617C8" w:rsidP="009D782B">
      <w:pPr>
        <w:pStyle w:val="P00"/>
        <w:spacing w:before="72"/>
        <w:ind w:left="0" w:right="1134"/>
        <w:rPr>
          <w:rFonts w:cs="FrankRuehl" w:hint="cs"/>
          <w:rtl/>
          <w:lang w:eastAsia="en-US"/>
        </w:rPr>
      </w:pPr>
      <w:bookmarkStart w:id="36" w:name="Seif31"/>
      <w:bookmarkEnd w:id="36"/>
      <w:r>
        <w:rPr>
          <w:lang w:val="he-IL"/>
        </w:rPr>
        <w:pict>
          <v:rect id="_x0000_s1317" style="position:absolute;left:0;text-align:left;margin-left:464.5pt;margin-top:8.05pt;width:75.05pt;height:18.65pt;z-index:251631616" o:allowincell="f" filled="f" stroked="f" strokecolor="lime" strokeweight=".25pt">
            <v:textbox style="mso-next-textbox:#_x0000_s1317"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הקטנת נפחם של חומרי אריזה</w:t>
                  </w:r>
                </w:p>
              </w:txbxContent>
            </v:textbox>
            <w10:anchorlock/>
          </v:rect>
        </w:pict>
      </w:r>
      <w:r>
        <w:rPr>
          <w:rStyle w:val="big-number"/>
          <w:rFonts w:cs="Miriam" w:hint="cs"/>
          <w:rtl/>
        </w:rPr>
        <w:t>3</w:t>
      </w:r>
      <w:r w:rsidR="00FB7D1E">
        <w:rPr>
          <w:rStyle w:val="big-number"/>
          <w:rFonts w:cs="Miriam" w:hint="cs"/>
          <w:rtl/>
        </w:rPr>
        <w:t>3</w:t>
      </w:r>
      <w:r>
        <w:rPr>
          <w:rStyle w:val="big-number"/>
          <w:rFonts w:cs="Miriam"/>
          <w:rtl/>
        </w:rPr>
        <w:t>.</w:t>
      </w:r>
      <w:r>
        <w:rPr>
          <w:rStyle w:val="big-number"/>
          <w:rFonts w:cs="Miriam"/>
          <w:rtl/>
        </w:rPr>
        <w:tab/>
      </w:r>
      <w:r w:rsidR="009D782B">
        <w:rPr>
          <w:rFonts w:cs="FrankRuehl" w:hint="cs"/>
          <w:rtl/>
          <w:lang w:eastAsia="en-US"/>
        </w:rPr>
        <w:t>(א)</w:t>
      </w:r>
      <w:r w:rsidR="009D782B">
        <w:rPr>
          <w:rFonts w:cs="FrankRuehl" w:hint="cs"/>
          <w:rtl/>
          <w:lang w:eastAsia="en-US"/>
        </w:rPr>
        <w:tab/>
        <w:t>לא ישליך אדם לתוך כלי אצירה או מיתקן מיחזור חומרי אריזה בעלי נפח גדול שניתן להקטין נפחם על ידי פירוק, קיפול, קריעה דחיסה, אלא לאחר שקופלו, פורקו, נקרעו, או נדחסו</w:t>
      </w:r>
      <w:r w:rsidR="003E1101">
        <w:rPr>
          <w:rFonts w:cs="FrankRuehl" w:hint="cs"/>
          <w:rtl/>
          <w:lang w:eastAsia="en-US"/>
        </w:rPr>
        <w:t>.</w:t>
      </w:r>
    </w:p>
    <w:p w:rsidR="009D782B" w:rsidRDefault="009D782B" w:rsidP="009D78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לחייב מחזיק בנכס, להתקין בנכסו מיתקן מיוחד לדחיסת חומרי אריזה, או לאצירת חומרי אריזה.</w:t>
      </w:r>
    </w:p>
    <w:p w:rsidR="00D617C8" w:rsidRDefault="00D617C8" w:rsidP="009D782B">
      <w:pPr>
        <w:pStyle w:val="P00"/>
        <w:spacing w:before="72"/>
        <w:ind w:left="0" w:right="1134"/>
        <w:rPr>
          <w:rFonts w:cs="FrankRuehl" w:hint="cs"/>
          <w:rtl/>
          <w:lang w:eastAsia="en-US"/>
        </w:rPr>
      </w:pPr>
      <w:bookmarkStart w:id="37" w:name="Seif32"/>
      <w:bookmarkEnd w:id="37"/>
      <w:r>
        <w:rPr>
          <w:lang w:val="he-IL"/>
        </w:rPr>
        <w:pict>
          <v:rect id="_x0000_s1318" style="position:absolute;left:0;text-align:left;margin-left:464.5pt;margin-top:8.05pt;width:75.05pt;height:10.95pt;z-index:251632640" o:allowincell="f" filled="f" stroked="f" strokecolor="lime" strokeweight=".25pt">
            <v:textbox style="mso-next-textbox:#_x0000_s1318"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פינוי פסולת ביתית</w:t>
                  </w:r>
                </w:p>
              </w:txbxContent>
            </v:textbox>
            <w10:anchorlock/>
          </v:rect>
        </w:pict>
      </w:r>
      <w:r>
        <w:rPr>
          <w:rStyle w:val="big-number"/>
          <w:rFonts w:cs="Miriam" w:hint="cs"/>
          <w:rtl/>
        </w:rPr>
        <w:t>3</w:t>
      </w:r>
      <w:r w:rsidR="0055165A">
        <w:rPr>
          <w:rStyle w:val="big-number"/>
          <w:rFonts w:cs="Miriam" w:hint="cs"/>
          <w:rtl/>
        </w:rPr>
        <w:t>4</w:t>
      </w:r>
      <w:r>
        <w:rPr>
          <w:rStyle w:val="big-number"/>
          <w:rFonts w:cs="Miriam"/>
          <w:rtl/>
        </w:rPr>
        <w:t>.</w:t>
      </w:r>
      <w:r>
        <w:rPr>
          <w:rStyle w:val="big-number"/>
          <w:rFonts w:cs="Miriam"/>
          <w:rtl/>
        </w:rPr>
        <w:tab/>
      </w:r>
      <w:r w:rsidR="009D782B">
        <w:rPr>
          <w:rFonts w:cs="FrankRuehl" w:hint="cs"/>
          <w:rtl/>
          <w:lang w:eastAsia="en-US"/>
        </w:rPr>
        <w:t>(א)</w:t>
      </w:r>
      <w:r w:rsidR="009D782B">
        <w:rPr>
          <w:rFonts w:cs="FrankRuehl" w:hint="cs"/>
          <w:rtl/>
          <w:lang w:eastAsia="en-US"/>
        </w:rPr>
        <w:tab/>
        <w:t>לא יפנה אדם, לא יוביל, ולא יעביר ולא יטמין פסולת ביתית, פרט לעובד העיריה או מי שפועל מטעמה או מי שקיבל הרשאה כאמור לעשות כן, והכל לפי היתר מאת ראש העיריה וכפוף לתנאי ההיתר.</w:t>
      </w:r>
    </w:p>
    <w:p w:rsidR="009D782B" w:rsidRDefault="009D782B" w:rsidP="009D78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35456">
        <w:rPr>
          <w:rFonts w:cs="FrankRuehl" w:hint="cs"/>
          <w:rtl/>
          <w:lang w:eastAsia="en-US"/>
        </w:rPr>
        <w:t xml:space="preserve">בהיתר שניתן לפי סעיף קטן (א) ייקבעו </w:t>
      </w:r>
      <w:r w:rsidR="00335456">
        <w:rPr>
          <w:rFonts w:cs="FrankRuehl"/>
          <w:rtl/>
          <w:lang w:eastAsia="en-US"/>
        </w:rPr>
        <w:t>–</w:t>
      </w:r>
    </w:p>
    <w:p w:rsidR="00335456" w:rsidRDefault="00335456" w:rsidP="003354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או להוביל פסולת ביתית;</w:t>
      </w:r>
    </w:p>
    <w:p w:rsidR="00335456" w:rsidRDefault="00335456" w:rsidP="003354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שאליהם תובל או תורק פסולת ביתית;</w:t>
      </w:r>
    </w:p>
    <w:p w:rsidR="00335456" w:rsidRDefault="00335456" w:rsidP="003354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גודלם ומבנם;</w:t>
      </w:r>
    </w:p>
    <w:p w:rsidR="00335456" w:rsidRDefault="00335456" w:rsidP="0033545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תקופת ההיתר.</w:t>
      </w:r>
    </w:p>
    <w:p w:rsidR="00335456" w:rsidRDefault="00335456" w:rsidP="009D782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או המפקח רשאי לתת היתר לפי סעיף קטן (א) או לסרב לתיתו, לבטלו, להתלותו, להתנות בו תנאים, להוסיף עליהם או לשנותם.</w:t>
      </w:r>
    </w:p>
    <w:p w:rsidR="00335456" w:rsidRDefault="00335456" w:rsidP="009D782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נמצא רכב מוביל בלא היתר כאמור בסעיף קטן (א), פסולת ביתית או פסולת חקלאית מנכס למקום אחר, רואים את בעל הרכב או מי שהרכב בשליטתו כאחראי להפרת הוראות חוק זה, אלא אם כן הוכיח כי לא הוא הוביל כאמור, ויודיע ברשות מי היה הרכב באותה שעה או שהרכב נלקח בלא הסכמתו.</w:t>
      </w:r>
    </w:p>
    <w:p w:rsidR="00D227A5" w:rsidRDefault="00D617C8" w:rsidP="00D631A9">
      <w:pPr>
        <w:pStyle w:val="P00"/>
        <w:spacing w:before="72"/>
        <w:ind w:left="0" w:right="1134"/>
        <w:rPr>
          <w:rFonts w:cs="FrankRuehl" w:hint="cs"/>
          <w:rtl/>
          <w:lang w:eastAsia="en-US"/>
        </w:rPr>
      </w:pPr>
      <w:bookmarkStart w:id="38" w:name="Seif33"/>
      <w:bookmarkEnd w:id="38"/>
      <w:r>
        <w:rPr>
          <w:lang w:val="he-IL"/>
        </w:rPr>
        <w:pict>
          <v:rect id="_x0000_s1319" style="position:absolute;left:0;text-align:left;margin-left:464.5pt;margin-top:8.05pt;width:75.05pt;height:10.8pt;z-index:251633664" o:allowincell="f" filled="f" stroked="f" strokecolor="lime" strokeweight=".25pt">
            <v:textbox style="mso-next-textbox:#_x0000_s1319"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פינוי פסולת בניין</w:t>
                  </w:r>
                </w:p>
              </w:txbxContent>
            </v:textbox>
            <w10:anchorlock/>
          </v:rect>
        </w:pict>
      </w:r>
      <w:r>
        <w:rPr>
          <w:rStyle w:val="big-number"/>
          <w:rFonts w:cs="Miriam" w:hint="cs"/>
          <w:rtl/>
        </w:rPr>
        <w:t>3</w:t>
      </w:r>
      <w:r w:rsidR="00244B4B">
        <w:rPr>
          <w:rStyle w:val="big-number"/>
          <w:rFonts w:cs="Miriam" w:hint="cs"/>
          <w:rtl/>
        </w:rPr>
        <w:t>5</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r>
      <w:r w:rsidR="00D631A9">
        <w:rPr>
          <w:rFonts w:cs="FrankRuehl" w:hint="cs"/>
          <w:rtl/>
          <w:lang w:eastAsia="en-US"/>
        </w:rPr>
        <w:t>בעל נכס חייב בפינוי פסולת בניין מהנכס, מאתר הבניה או מקום השיפוץ</w:t>
      </w:r>
      <w:r w:rsidR="00D227A5">
        <w:rPr>
          <w:rFonts w:cs="FrankRuehl" w:hint="cs"/>
          <w:rtl/>
          <w:lang w:eastAsia="en-US"/>
        </w:rPr>
        <w:t>.</w:t>
      </w:r>
    </w:p>
    <w:p w:rsidR="00D631A9" w:rsidRDefault="00D631A9" w:rsidP="00D631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יציב ברשות הרבים מכולה לאחסנה, הוצאה, פינוי או העברה של פסולת בניין על פי היתר מראש ובכתב מאת המפקח, ובהתאם לתנאי ההיתר.</w:t>
      </w:r>
    </w:p>
    <w:p w:rsidR="00D631A9" w:rsidRDefault="00D631A9" w:rsidP="00D631A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פסולת בניין תפונה במהלך תקופת ביצוע העבודות, במועדים, ובתדירות שיקבע המפקח ובהתאם להנחיותיו.</w:t>
      </w:r>
    </w:p>
    <w:p w:rsidR="00D631A9" w:rsidRDefault="00D631A9" w:rsidP="00D631A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או המפקח רשאי על פי שיקול דעתו לדרוש מבעל נכס להניח, לתקן, להחליף או לכסות את המכולה לאיסוף פסולת הבניין המוצבת בנכס, בחצר הנכס או ברשות הרבים.</w:t>
      </w:r>
    </w:p>
    <w:p w:rsidR="00D631A9" w:rsidRDefault="00D631A9" w:rsidP="00D631A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נכס אשר קיבל הודעה או הנחיה כאמור בסעיף קטן (ג) או (ד) חייב למלא אחריה בתוך 24 שעות.</w:t>
      </w:r>
    </w:p>
    <w:p w:rsidR="00D631A9" w:rsidRDefault="00D631A9" w:rsidP="00D631A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בעל הנכס יסיים את פינוי פסולת הבניין ויותיר אחריו את אתר הבניה </w:t>
      </w:r>
      <w:r w:rsidR="00D85747">
        <w:rPr>
          <w:rFonts w:cs="FrankRuehl" w:hint="cs"/>
          <w:rtl/>
          <w:lang w:eastAsia="en-US"/>
        </w:rPr>
        <w:t>וסביבתו נקיים לחלוטין, לא יאוחר ממועד הגשת בקשה לתעודת גמר כאמור בתקנה 21(ג) לתקנות התכנון והבניה (בקשה להיתר, תנאיו ואגרות).</w:t>
      </w:r>
    </w:p>
    <w:p w:rsidR="00D85747" w:rsidRDefault="00D85747" w:rsidP="00D631A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לעניין סעיף זה, "בעל נכס" </w:t>
      </w:r>
      <w:r>
        <w:rPr>
          <w:rFonts w:cs="FrankRuehl"/>
          <w:rtl/>
          <w:lang w:eastAsia="en-US"/>
        </w:rPr>
        <w:t>–</w:t>
      </w:r>
      <w:r>
        <w:rPr>
          <w:rFonts w:cs="FrankRuehl" w:hint="cs"/>
          <w:rtl/>
          <w:lang w:eastAsia="en-US"/>
        </w:rPr>
        <w:t xml:space="preserve"> בעל נכס, מחזיקו או האחראי לביצוע עבודות הבניה, ההריסה או השיפוץ, או מבצע עבודות הבניה, בין בעצמו ובין בידי אחרים.</w:t>
      </w:r>
    </w:p>
    <w:p w:rsidR="00D227A5" w:rsidRDefault="00D617C8" w:rsidP="00D85747">
      <w:pPr>
        <w:pStyle w:val="P00"/>
        <w:spacing w:before="72"/>
        <w:ind w:left="0" w:right="1134"/>
        <w:rPr>
          <w:rFonts w:cs="FrankRuehl" w:hint="cs"/>
          <w:rtl/>
          <w:lang w:eastAsia="en-US"/>
        </w:rPr>
      </w:pPr>
      <w:bookmarkStart w:id="39" w:name="Seif34"/>
      <w:bookmarkEnd w:id="39"/>
      <w:r>
        <w:rPr>
          <w:lang w:val="he-IL"/>
        </w:rPr>
        <w:pict>
          <v:rect id="_x0000_s1320" style="position:absolute;left:0;text-align:left;margin-left:464.5pt;margin-top:8.05pt;width:75.05pt;height:26.35pt;z-index:251634688" o:allowincell="f" filled="f" stroked="f" strokecolor="lime" strokeweight=".25pt">
            <v:textbox style="mso-next-textbox:#_x0000_s1320" inset="0,0,0,0">
              <w:txbxContent>
                <w:p w:rsidR="00316088" w:rsidRDefault="00316088" w:rsidP="00262611">
                  <w:pPr>
                    <w:spacing w:line="160" w:lineRule="exact"/>
                    <w:jc w:val="left"/>
                    <w:rPr>
                      <w:rFonts w:cs="Miriam" w:hint="cs"/>
                      <w:noProof/>
                      <w:sz w:val="18"/>
                      <w:szCs w:val="18"/>
                      <w:rtl/>
                    </w:rPr>
                  </w:pPr>
                  <w:r>
                    <w:rPr>
                      <w:rFonts w:cs="Miriam" w:hint="cs"/>
                      <w:sz w:val="18"/>
                      <w:szCs w:val="18"/>
                      <w:rtl/>
                    </w:rPr>
                    <w:t>פינוי אשפת מפעל, תעשיה, חרושת מכלאה או מלאכה</w:t>
                  </w:r>
                </w:p>
              </w:txbxContent>
            </v:textbox>
            <w10:anchorlock/>
          </v:rect>
        </w:pict>
      </w:r>
      <w:r>
        <w:rPr>
          <w:rStyle w:val="big-number"/>
          <w:rFonts w:cs="Miriam" w:hint="cs"/>
          <w:rtl/>
        </w:rPr>
        <w:t>3</w:t>
      </w:r>
      <w:r w:rsidR="001B58A1">
        <w:rPr>
          <w:rStyle w:val="big-number"/>
          <w:rFonts w:cs="Miriam" w:hint="cs"/>
          <w:rtl/>
        </w:rPr>
        <w:t>6</w:t>
      </w:r>
      <w:r>
        <w:rPr>
          <w:rStyle w:val="big-number"/>
          <w:rFonts w:cs="Miriam"/>
          <w:rtl/>
        </w:rPr>
        <w:t>.</w:t>
      </w:r>
      <w:r>
        <w:rPr>
          <w:rStyle w:val="big-number"/>
          <w:rFonts w:cs="Miriam"/>
          <w:rtl/>
        </w:rPr>
        <w:tab/>
      </w:r>
      <w:r w:rsidR="00D227A5">
        <w:rPr>
          <w:rFonts w:cs="FrankRuehl" w:hint="cs"/>
          <w:rtl/>
          <w:lang w:eastAsia="en-US"/>
        </w:rPr>
        <w:t>(א)</w:t>
      </w:r>
      <w:r w:rsidR="00D227A5">
        <w:rPr>
          <w:rFonts w:cs="FrankRuehl" w:hint="cs"/>
          <w:rtl/>
          <w:lang w:eastAsia="en-US"/>
        </w:rPr>
        <w:tab/>
      </w:r>
      <w:r w:rsidR="00D85747">
        <w:rPr>
          <w:rFonts w:cs="FrankRuehl" w:hint="cs"/>
          <w:rtl/>
          <w:lang w:eastAsia="en-US"/>
        </w:rPr>
        <w:t>בעל נכס חייב בפינוי פסולת תעשייתית מהנכס</w:t>
      </w:r>
      <w:r w:rsidR="00D227A5">
        <w:rPr>
          <w:rFonts w:cs="FrankRuehl" w:hint="cs"/>
          <w:rtl/>
          <w:lang w:eastAsia="en-US"/>
        </w:rPr>
        <w:t>.</w:t>
      </w:r>
    </w:p>
    <w:p w:rsidR="00D85747" w:rsidRDefault="00D85747" w:rsidP="00D857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על פי שיקול דעתו לדרוש מבעל נכס להניח, לתקן, להחליף או לכסות את מכלי קיבול הפסולת התעשייתית המוצבים בנכס או בחצר הנכס.</w:t>
      </w:r>
    </w:p>
    <w:p w:rsidR="00D85747" w:rsidRDefault="00D85747" w:rsidP="00D8574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7A2C95">
        <w:rPr>
          <w:rFonts w:cs="FrankRuehl" w:hint="cs"/>
          <w:rtl/>
          <w:lang w:eastAsia="en-US"/>
        </w:rPr>
        <w:t>פינוי הפסולת התעשייתית מן הנכס ייעשה על פי אישור ראש העיריה או המפקח, לאתרי הטמנת פסולת תעשייתית מאושרים, ובהתאם לתנאים שיקבעו ראש העיריה או המפקח.</w:t>
      </w:r>
    </w:p>
    <w:p w:rsidR="007A2C95" w:rsidRDefault="007A2C95" w:rsidP="00D8574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לעניין סעיף זה </w:t>
      </w:r>
      <w:r>
        <w:rPr>
          <w:rFonts w:cs="FrankRuehl"/>
          <w:rtl/>
          <w:lang w:eastAsia="en-US"/>
        </w:rPr>
        <w:t>–</w:t>
      </w:r>
    </w:p>
    <w:p w:rsidR="007A2C95" w:rsidRDefault="007A2C95" w:rsidP="00D85747">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מפעל, תעשיה, בית חרושת, מכלאה, בית חולים או בית מלאכה;</w:t>
      </w:r>
    </w:p>
    <w:p w:rsidR="007A2C95" w:rsidRDefault="007A2C95" w:rsidP="00D85747">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בעל נכס, מחזיקו או בעל השליטה במפעל, תעשיה, חרושה, מכלאה או מלאכה;</w:t>
      </w:r>
    </w:p>
    <w:p w:rsidR="007A2C95" w:rsidRDefault="007A2C95" w:rsidP="00D85747">
      <w:pPr>
        <w:pStyle w:val="P00"/>
        <w:spacing w:before="72"/>
        <w:ind w:left="0" w:right="1134"/>
        <w:rPr>
          <w:rFonts w:cs="FrankRuehl" w:hint="cs"/>
          <w:rtl/>
          <w:lang w:eastAsia="en-US"/>
        </w:rPr>
      </w:pPr>
      <w:r>
        <w:rPr>
          <w:rFonts w:cs="FrankRuehl" w:hint="cs"/>
          <w:rtl/>
          <w:lang w:eastAsia="en-US"/>
        </w:rPr>
        <w:tab/>
        <w:t xml:space="preserve">"פסולת תעשייתית" </w:t>
      </w:r>
      <w:r>
        <w:rPr>
          <w:rFonts w:cs="FrankRuehl"/>
          <w:rtl/>
          <w:lang w:eastAsia="en-US"/>
        </w:rPr>
        <w:t>–</w:t>
      </w:r>
      <w:r>
        <w:rPr>
          <w:rFonts w:cs="FrankRuehl" w:hint="cs"/>
          <w:rtl/>
          <w:lang w:eastAsia="en-US"/>
        </w:rPr>
        <w:t xml:space="preserve"> פסולת מפעל, תעשיה, חרושה, מלאכה, בית חולים או מכלאה אשר מחמת סוגה, גודלה, ממדיה, ריחה, רעילותה, היותה מסוכנת לבריאות הציבור, היותה דליקה, היותה מזהמת וכיוצא בזה, לדעת המפקח אי-אפשר לפנותה באמצעות שירותי הפינוי הרגילים המופעלים על ידי העיריה.</w:t>
      </w:r>
    </w:p>
    <w:p w:rsidR="00D617C8" w:rsidRDefault="00D617C8" w:rsidP="007A2C95">
      <w:pPr>
        <w:pStyle w:val="P00"/>
        <w:spacing w:before="72"/>
        <w:ind w:left="0" w:right="1134"/>
        <w:rPr>
          <w:rFonts w:cs="FrankRuehl" w:hint="cs"/>
          <w:rtl/>
          <w:lang w:eastAsia="en-US"/>
        </w:rPr>
      </w:pPr>
      <w:bookmarkStart w:id="40" w:name="Seif35"/>
      <w:bookmarkEnd w:id="40"/>
      <w:r>
        <w:rPr>
          <w:lang w:val="he-IL"/>
        </w:rPr>
        <w:pict>
          <v:rect id="_x0000_s1321" style="position:absolute;left:0;text-align:left;margin-left:464.5pt;margin-top:8.05pt;width:75.05pt;height:14.2pt;z-index:251635712" o:allowincell="f" filled="f" stroked="f" strokecolor="lime" strokeweight=".25pt">
            <v:textbox style="mso-next-textbox:#_x0000_s1321"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פינוי פסולת צמחים</w:t>
                  </w:r>
                </w:p>
              </w:txbxContent>
            </v:textbox>
            <w10:anchorlock/>
          </v:rect>
        </w:pict>
      </w:r>
      <w:r>
        <w:rPr>
          <w:rStyle w:val="big-number"/>
          <w:rFonts w:cs="Miriam" w:hint="cs"/>
          <w:rtl/>
        </w:rPr>
        <w:t>3</w:t>
      </w:r>
      <w:r w:rsidR="006916C7">
        <w:rPr>
          <w:rStyle w:val="big-number"/>
          <w:rFonts w:cs="Miriam" w:hint="cs"/>
          <w:rtl/>
        </w:rPr>
        <w:t>7</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r>
      <w:r w:rsidR="007A2C95">
        <w:rPr>
          <w:rFonts w:cs="FrankRuehl" w:hint="cs"/>
          <w:rtl/>
          <w:lang w:eastAsia="en-US"/>
        </w:rPr>
        <w:t>בעל נכס או המחזיק בו לא יוציא פסולת צמחים וגזם מחצרו לכל רשות הרבים, לרבות המדרכה או הרחוב הסמוכים לנכסו, אלא בימים, בשעות ובתנאים שקבע המפקח ופרסם על כך הודעה בכתב ברבים</w:t>
      </w:r>
      <w:r w:rsidR="002A3BB8">
        <w:rPr>
          <w:rFonts w:cs="FrankRuehl" w:hint="cs"/>
          <w:rtl/>
          <w:lang w:eastAsia="en-US"/>
        </w:rPr>
        <w:t>.</w:t>
      </w:r>
    </w:p>
    <w:p w:rsidR="007A2C95" w:rsidRDefault="007A2C95" w:rsidP="007A2C9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צמחים שלא על ידי העיריה, תיעשה רק על פי היתר מאת ראש העיריה או המפקח, לאתרי פינוי פסולת צמחים וגזם מאושרים, ובהתאם לתנאים שייקבעו על ידי ראש העיריה או המפקח.</w:t>
      </w:r>
    </w:p>
    <w:p w:rsidR="00493765" w:rsidRDefault="00493765" w:rsidP="007A2C95">
      <w:pPr>
        <w:pStyle w:val="P00"/>
        <w:spacing w:before="72"/>
        <w:ind w:left="0" w:right="1134"/>
        <w:rPr>
          <w:rFonts w:cs="FrankRuehl" w:hint="cs"/>
          <w:rtl/>
          <w:lang w:eastAsia="en-US"/>
        </w:rPr>
      </w:pPr>
      <w:bookmarkStart w:id="41" w:name="Seif80"/>
      <w:bookmarkEnd w:id="41"/>
      <w:r>
        <w:rPr>
          <w:lang w:val="he-IL"/>
        </w:rPr>
        <w:pict>
          <v:rect id="_x0000_s1475" style="position:absolute;left:0;text-align:left;margin-left:464.5pt;margin-top:8.05pt;width:75.05pt;height:42.7pt;z-index:251681792" o:allowincell="f" filled="f" stroked="f" strokecolor="lime" strokeweight=".25pt">
            <v:textbox style="mso-next-textbox:#_x0000_s1475" inset="0,0,0,0">
              <w:txbxContent>
                <w:p w:rsidR="00316088" w:rsidRDefault="00316088" w:rsidP="00493765">
                  <w:pPr>
                    <w:spacing w:line="160" w:lineRule="exact"/>
                    <w:jc w:val="left"/>
                    <w:rPr>
                      <w:rFonts w:cs="Miriam" w:hint="cs"/>
                      <w:noProof/>
                      <w:sz w:val="18"/>
                      <w:szCs w:val="18"/>
                      <w:rtl/>
                    </w:rPr>
                  </w:pPr>
                  <w:r>
                    <w:rPr>
                      <w:rFonts w:cs="Miriam" w:hint="cs"/>
                      <w:sz w:val="18"/>
                      <w:szCs w:val="18"/>
                      <w:rtl/>
                    </w:rPr>
                    <w:t>צווי דרישה לפינוי פסולת, אשפת מפעל, מלאכה או תעשיה, פסולת בניין ופסולת צמחים</w:t>
                  </w:r>
                </w:p>
              </w:txbxContent>
            </v:textbox>
            <w10:anchorlock/>
          </v:rect>
        </w:pict>
      </w:r>
      <w:r>
        <w:rPr>
          <w:rStyle w:val="big-number"/>
          <w:rFonts w:cs="Miriam" w:hint="cs"/>
          <w:rtl/>
        </w:rPr>
        <w:t>3</w:t>
      </w:r>
      <w:r w:rsidR="006916C7">
        <w:rPr>
          <w:rStyle w:val="big-number"/>
          <w:rFonts w:cs="Miriam" w:hint="cs"/>
          <w:rtl/>
        </w:rPr>
        <w:t>8</w:t>
      </w:r>
      <w:r>
        <w:rPr>
          <w:rStyle w:val="big-number"/>
          <w:rFonts w:cs="Miriam"/>
          <w:rtl/>
        </w:rPr>
        <w:t>.</w:t>
      </w:r>
      <w:r>
        <w:rPr>
          <w:rStyle w:val="big-number"/>
          <w:rFonts w:cs="Miriam"/>
          <w:rtl/>
        </w:rPr>
        <w:tab/>
      </w:r>
      <w:r w:rsidR="00EA2749">
        <w:rPr>
          <w:rFonts w:cs="FrankRuehl" w:hint="cs"/>
          <w:rtl/>
          <w:lang w:eastAsia="en-US"/>
        </w:rPr>
        <w:t>(א)</w:t>
      </w:r>
      <w:r w:rsidR="00EA2749">
        <w:rPr>
          <w:rFonts w:cs="FrankRuehl" w:hint="cs"/>
          <w:rtl/>
          <w:lang w:eastAsia="en-US"/>
        </w:rPr>
        <w:tab/>
      </w:r>
      <w:r w:rsidR="007A2C95">
        <w:rPr>
          <w:rFonts w:cs="FrankRuehl" w:hint="cs"/>
          <w:rtl/>
          <w:lang w:eastAsia="en-US"/>
        </w:rPr>
        <w:t>ראש העיריה או המפקח רשאי, בהודעה בכתב, לצוות על בעל נכס לפנות פסולת ביתית, פסולת בניין, פסולת תעשייתית, פסולת חקלאית, או פסולת צמחים המצויה בנכס, בחצר הנכס, או ברשות הרבים לאחר שהוצאה מתוך שטח הנכס, המהווה או עלולה להוות מפגע לדעת המפקח, וכן לנקות לכלוך שנוצר כתוצאה מהשלכת פסולת כאמור ברשות הרבים</w:t>
      </w:r>
      <w:r>
        <w:rPr>
          <w:rFonts w:cs="FrankRuehl" w:hint="cs"/>
          <w:rtl/>
          <w:lang w:eastAsia="en-US"/>
        </w:rPr>
        <w:t>.</w:t>
      </w:r>
    </w:p>
    <w:p w:rsidR="007A2C95" w:rsidRDefault="007A2C95" w:rsidP="007A2C9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אשר קיבל הודעה כאמור בסעיף קטן (א) חייב למלא אחריה בתוך 24 שעות.</w:t>
      </w:r>
    </w:p>
    <w:p w:rsidR="00D617C8" w:rsidRDefault="00D617C8" w:rsidP="007A2C95">
      <w:pPr>
        <w:pStyle w:val="P00"/>
        <w:spacing w:before="72"/>
        <w:ind w:left="0" w:right="1134"/>
        <w:rPr>
          <w:rFonts w:cs="FrankRuehl" w:hint="cs"/>
          <w:rtl/>
          <w:lang w:eastAsia="en-US"/>
        </w:rPr>
      </w:pPr>
      <w:bookmarkStart w:id="42" w:name="Seif36"/>
      <w:bookmarkEnd w:id="42"/>
      <w:r>
        <w:rPr>
          <w:lang w:val="he-IL"/>
        </w:rPr>
        <w:pict>
          <v:rect id="_x0000_s1322" style="position:absolute;left:0;text-align:left;margin-left:464.5pt;margin-top:8.05pt;width:75.05pt;height:12pt;z-index:251636736" o:allowincell="f" filled="f" stroked="f" strokecolor="lime" strokeweight=".25pt">
            <v:textbox style="mso-next-textbox:#_x0000_s1322"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שריפת פסולת</w:t>
                  </w:r>
                </w:p>
              </w:txbxContent>
            </v:textbox>
            <w10:anchorlock/>
          </v:rect>
        </w:pict>
      </w:r>
      <w:r>
        <w:rPr>
          <w:rStyle w:val="big-number"/>
          <w:rFonts w:cs="Miriam" w:hint="cs"/>
          <w:rtl/>
        </w:rPr>
        <w:t>3</w:t>
      </w:r>
      <w:r w:rsidR="00916A6D">
        <w:rPr>
          <w:rStyle w:val="big-number"/>
          <w:rFonts w:cs="Miriam" w:hint="cs"/>
          <w:rtl/>
        </w:rPr>
        <w:t>9</w:t>
      </w:r>
      <w:r>
        <w:rPr>
          <w:rStyle w:val="big-number"/>
          <w:rFonts w:cs="Miriam"/>
          <w:rtl/>
        </w:rPr>
        <w:t>.</w:t>
      </w:r>
      <w:r>
        <w:rPr>
          <w:rStyle w:val="big-number"/>
          <w:rFonts w:cs="Miriam"/>
          <w:rtl/>
        </w:rPr>
        <w:tab/>
      </w:r>
      <w:r w:rsidR="007A2C95">
        <w:rPr>
          <w:rFonts w:cs="FrankRuehl" w:hint="cs"/>
          <w:rtl/>
          <w:lang w:eastAsia="en-US"/>
        </w:rPr>
        <w:t>לא ישרוף אדם אדם פסולת מכל מין וסוג שהוא, אלא לפי היתר בכתב שנתן לו המפקח, ובהתאם לתנאי ההיתר</w:t>
      </w:r>
      <w:r w:rsidR="00460B0C">
        <w:rPr>
          <w:rFonts w:cs="FrankRuehl" w:hint="cs"/>
          <w:rtl/>
          <w:lang w:eastAsia="en-US"/>
        </w:rPr>
        <w:t>.</w:t>
      </w:r>
    </w:p>
    <w:p w:rsidR="007A2C95" w:rsidRDefault="00586D91" w:rsidP="007A2C95">
      <w:pPr>
        <w:pStyle w:val="P00"/>
        <w:spacing w:before="72"/>
        <w:ind w:left="0" w:right="1134"/>
        <w:rPr>
          <w:rFonts w:cs="FrankRuehl" w:hint="cs"/>
          <w:rtl/>
          <w:lang w:eastAsia="en-US"/>
        </w:rPr>
      </w:pPr>
      <w:bookmarkStart w:id="43" w:name="Seif77"/>
      <w:bookmarkEnd w:id="43"/>
      <w:r>
        <w:rPr>
          <w:lang w:val="he-IL"/>
        </w:rPr>
        <w:pict>
          <v:rect id="_x0000_s1457" style="position:absolute;left:0;text-align:left;margin-left:464.5pt;margin-top:8.05pt;width:75.05pt;height:10.7pt;z-index:251678720" o:allowincell="f" filled="f" stroked="f" strokecolor="lime" strokeweight=".25pt">
            <v:textbox style="mso-next-textbox:#_x0000_s1457" inset="0,0,0,0">
              <w:txbxContent>
                <w:p w:rsidR="00316088" w:rsidRDefault="00316088" w:rsidP="00586D91">
                  <w:pPr>
                    <w:spacing w:line="160" w:lineRule="exact"/>
                    <w:jc w:val="left"/>
                    <w:rPr>
                      <w:rFonts w:cs="Miriam" w:hint="cs"/>
                      <w:noProof/>
                      <w:sz w:val="18"/>
                      <w:szCs w:val="18"/>
                      <w:rtl/>
                    </w:rPr>
                  </w:pPr>
                  <w:r>
                    <w:rPr>
                      <w:rFonts w:cs="Miriam" w:hint="cs"/>
                      <w:sz w:val="18"/>
                      <w:szCs w:val="18"/>
                      <w:rtl/>
                    </w:rPr>
                    <w:t>קניין העיריה</w:t>
                  </w:r>
                </w:p>
              </w:txbxContent>
            </v:textbox>
            <w10:anchorlock/>
          </v:rect>
        </w:pict>
      </w:r>
      <w:r w:rsidR="00DD13B3">
        <w:rPr>
          <w:rStyle w:val="big-number"/>
          <w:rFonts w:cs="Miriam" w:hint="cs"/>
          <w:rtl/>
        </w:rPr>
        <w:t>40</w:t>
      </w:r>
      <w:r w:rsidRPr="002A7600">
        <w:rPr>
          <w:rFonts w:cs="FrankRuehl"/>
          <w:rtl/>
          <w:lang w:eastAsia="en-US"/>
        </w:rPr>
        <w:t>.</w:t>
      </w:r>
      <w:r w:rsidRPr="002A7600">
        <w:rPr>
          <w:rFonts w:cs="FrankRuehl"/>
          <w:rtl/>
          <w:lang w:eastAsia="en-US"/>
        </w:rPr>
        <w:tab/>
      </w:r>
      <w:r w:rsidR="007A2C95">
        <w:rPr>
          <w:rFonts w:cs="FrankRuehl" w:hint="cs"/>
          <w:rtl/>
          <w:lang w:eastAsia="en-US"/>
        </w:rPr>
        <w:t>כל פסולת בניין, פסולת צמחים פסולת חקלאית או כל פסולת אחרת שסולקה או פונתה על ידי עובדי העיריה או שליחיה, יובלו על ידם לאתרי הטמנה מאושרים, בהתאם להחלטת ראש העיריה או המפקח, ויהיו לרכושה של העיריה מעת פינויה.</w:t>
      </w:r>
    </w:p>
    <w:p w:rsidR="00755C5D" w:rsidRPr="00755C5D" w:rsidRDefault="00DD13B3" w:rsidP="007A2C95">
      <w:pPr>
        <w:pStyle w:val="medium2-header"/>
        <w:keepLines w:val="0"/>
        <w:spacing w:before="72"/>
        <w:ind w:left="0" w:right="1134"/>
        <w:rPr>
          <w:rFonts w:cs="FrankRuehl" w:hint="cs"/>
          <w:b/>
          <w:noProof/>
          <w:rtl/>
          <w:lang w:eastAsia="en-US"/>
        </w:rPr>
      </w:pPr>
      <w:bookmarkStart w:id="44" w:name="med4"/>
      <w:bookmarkEnd w:id="44"/>
      <w:r>
        <w:rPr>
          <w:rFonts w:cs="FrankRuehl" w:hint="cs"/>
          <w:b/>
          <w:noProof/>
          <w:rtl/>
          <w:lang w:eastAsia="en-US"/>
        </w:rPr>
        <w:t xml:space="preserve">פרק </w:t>
      </w:r>
      <w:r w:rsidR="007A2C95">
        <w:rPr>
          <w:rFonts w:cs="FrankRuehl" w:hint="cs"/>
          <w:b/>
          <w:noProof/>
          <w:rtl/>
          <w:lang w:eastAsia="en-US"/>
        </w:rPr>
        <w:t>ה': פינוי חפצים מיושנים</w:t>
      </w:r>
    </w:p>
    <w:p w:rsidR="00D617C8" w:rsidRDefault="00D617C8" w:rsidP="007A2C95">
      <w:pPr>
        <w:pStyle w:val="P00"/>
        <w:spacing w:before="72"/>
        <w:ind w:left="0" w:right="1134"/>
        <w:rPr>
          <w:rFonts w:cs="FrankRuehl" w:hint="cs"/>
          <w:rtl/>
          <w:lang w:eastAsia="en-US"/>
        </w:rPr>
      </w:pPr>
      <w:bookmarkStart w:id="45" w:name="Seif37"/>
      <w:bookmarkEnd w:id="45"/>
      <w:r>
        <w:rPr>
          <w:lang w:val="he-IL"/>
        </w:rPr>
        <w:pict>
          <v:rect id="_x0000_s1323" style="position:absolute;left:0;text-align:left;margin-left:464.5pt;margin-top:8.05pt;width:75.05pt;height:18.35pt;z-index:251637760" o:allowincell="f" filled="f" stroked="f" strokecolor="lime" strokeweight=".25pt">
            <v:textbox style="mso-next-textbox:#_x0000_s1323"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איסור השארת חפצים מיושנים</w:t>
                  </w:r>
                </w:p>
              </w:txbxContent>
            </v:textbox>
            <w10:anchorlock/>
          </v:rect>
        </w:pict>
      </w:r>
      <w:r w:rsidR="00DD13B3">
        <w:rPr>
          <w:rStyle w:val="big-number"/>
          <w:rFonts w:cs="Miriam" w:hint="cs"/>
          <w:rtl/>
        </w:rPr>
        <w:t>41</w:t>
      </w:r>
      <w:r>
        <w:rPr>
          <w:rStyle w:val="big-number"/>
          <w:rFonts w:cs="Miriam"/>
          <w:rtl/>
        </w:rPr>
        <w:t>.</w:t>
      </w:r>
      <w:r>
        <w:rPr>
          <w:rStyle w:val="big-number"/>
          <w:rFonts w:cs="Miriam"/>
          <w:rtl/>
        </w:rPr>
        <w:tab/>
      </w:r>
      <w:r w:rsidR="007A2C95">
        <w:rPr>
          <w:rFonts w:cs="FrankRuehl" w:hint="cs"/>
          <w:rtl/>
          <w:lang w:eastAsia="en-US"/>
        </w:rPr>
        <w:t>לא יזרוק אדם, לא ישאיר, לא יניח, לא יחזיק ולא ירשה לאחר מטעמו לזרוק, להשאיר, להניח או להחזיק חפצים מיושנים ברשות הרבים או ברשות היחיד, אלא אם כן דרוש לעשות כן להעברתו או לתיקונו של אותו חפץ מיושן, ולא יותר מן הזמן הסביר הדרוש לכך</w:t>
      </w:r>
      <w:r w:rsidR="00755C5D">
        <w:rPr>
          <w:rFonts w:cs="FrankRuehl" w:hint="cs"/>
          <w:rtl/>
          <w:lang w:eastAsia="en-US"/>
        </w:rPr>
        <w:t>.</w:t>
      </w:r>
    </w:p>
    <w:p w:rsidR="00D617C8" w:rsidRDefault="00D617C8" w:rsidP="007A2C95">
      <w:pPr>
        <w:pStyle w:val="P00"/>
        <w:spacing w:before="72"/>
        <w:ind w:left="0" w:right="1134"/>
        <w:rPr>
          <w:rFonts w:cs="FrankRuehl" w:hint="cs"/>
          <w:rtl/>
          <w:lang w:eastAsia="en-US"/>
        </w:rPr>
      </w:pPr>
      <w:bookmarkStart w:id="46" w:name="Seif38"/>
      <w:bookmarkEnd w:id="46"/>
      <w:r>
        <w:rPr>
          <w:lang w:val="he-IL"/>
        </w:rPr>
        <w:pict>
          <v:rect id="_x0000_s1324" style="position:absolute;left:0;text-align:left;margin-left:464.5pt;margin-top:8.05pt;width:75.05pt;height:10.95pt;z-index:251638784" o:allowincell="f" filled="f" stroked="f" strokecolor="lime" strokeweight=".25pt">
            <v:textbox style="mso-next-textbox:#_x0000_s1324"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פינוי חפצים מיושנים</w:t>
                  </w:r>
                </w:p>
              </w:txbxContent>
            </v:textbox>
            <w10:anchorlock/>
          </v:rect>
        </w:pict>
      </w:r>
      <w:r w:rsidR="00DD13B3">
        <w:rPr>
          <w:rStyle w:val="big-number"/>
          <w:rFonts w:cs="Miriam" w:hint="cs"/>
          <w:rtl/>
        </w:rPr>
        <w:t>42</w:t>
      </w:r>
      <w:r>
        <w:rPr>
          <w:rStyle w:val="big-number"/>
          <w:rFonts w:cs="Miriam"/>
          <w:rtl/>
        </w:rPr>
        <w:t>.</w:t>
      </w:r>
      <w:r>
        <w:rPr>
          <w:rStyle w:val="big-number"/>
          <w:rFonts w:cs="Miriam"/>
          <w:rtl/>
        </w:rPr>
        <w:tab/>
      </w:r>
      <w:r w:rsidR="007A2C95">
        <w:rPr>
          <w:rFonts w:cs="FrankRuehl" w:hint="cs"/>
          <w:rtl/>
          <w:lang w:eastAsia="en-US"/>
        </w:rPr>
        <w:t>(א)</w:t>
      </w:r>
      <w:r w:rsidR="007A2C95">
        <w:rPr>
          <w:rFonts w:cs="FrankRuehl" w:hint="cs"/>
          <w:rtl/>
          <w:lang w:eastAsia="en-US"/>
        </w:rPr>
        <w:tab/>
        <w:t>ראש העיריה או המפקח רשאי, בהודעה בכתב, לדרוש את פינוים של חפצים מיושנים למקום שציין בהודעה, ובתוך המועד שנקבע בהודעה</w:t>
      </w:r>
      <w:r w:rsidR="00755C5D">
        <w:rPr>
          <w:rFonts w:cs="FrankRuehl" w:hint="cs"/>
          <w:rtl/>
          <w:lang w:eastAsia="en-US"/>
        </w:rPr>
        <w:t>.</w:t>
      </w:r>
    </w:p>
    <w:p w:rsidR="007A2C95" w:rsidRDefault="007A2C95" w:rsidP="007A2C9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אחד מאלה חייב בפינוי החפצים המיושנים מרשות הרבים או רשות היחיד למקום שקבע ראש העיריה או המפקח וצוין בהודעת ראש העיריה או המפקח:</w:t>
      </w:r>
    </w:p>
    <w:p w:rsidR="007A2C95" w:rsidRDefault="007A2C95" w:rsidP="007A2C9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אדם המוכר, מרכיב, מספק חפצים שמחליפים חפצים ישנים;</w:t>
      </w:r>
    </w:p>
    <w:p w:rsidR="007A2C95" w:rsidRDefault="007A2C95" w:rsidP="007A2C9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בעלם של חפצים ישנים;</w:t>
      </w:r>
    </w:p>
    <w:p w:rsidR="007A2C95" w:rsidRDefault="007A2C95" w:rsidP="007A2C9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מי שברשותו, בהחזקתו או בשליטתו חפצים מיושנים.</w:t>
      </w:r>
    </w:p>
    <w:p w:rsidR="007A2C95" w:rsidRDefault="007A2C95" w:rsidP="007A2C9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החייב בפינוי חפצים מיושנים שנמסרה לו הודעה כאמור חייב למלא אחריה בתוך 24 שעות.</w:t>
      </w:r>
    </w:p>
    <w:p w:rsidR="00D617C8" w:rsidRDefault="00D617C8" w:rsidP="007A2C95">
      <w:pPr>
        <w:pStyle w:val="P00"/>
        <w:spacing w:before="72"/>
        <w:ind w:left="0" w:right="1134"/>
        <w:rPr>
          <w:rFonts w:cs="FrankRuehl" w:hint="cs"/>
          <w:rtl/>
          <w:lang w:eastAsia="en-US"/>
        </w:rPr>
      </w:pPr>
      <w:bookmarkStart w:id="47" w:name="Seif39"/>
      <w:bookmarkEnd w:id="47"/>
      <w:r>
        <w:rPr>
          <w:lang w:val="he-IL"/>
        </w:rPr>
        <w:pict>
          <v:rect id="_x0000_s1325" style="position:absolute;left:0;text-align:left;margin-left:464.5pt;margin-top:8.05pt;width:75.05pt;height:10.95pt;z-index:251639808" o:allowincell="f" filled="f" stroked="f" strokecolor="lime" strokeweight=".25pt">
            <v:textbox style="mso-next-textbox:#_x0000_s1325"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גרוטות רכב</w:t>
                  </w:r>
                </w:p>
              </w:txbxContent>
            </v:textbox>
            <w10:anchorlock/>
          </v:rect>
        </w:pict>
      </w:r>
      <w:r w:rsidR="00DD13B3">
        <w:rPr>
          <w:rStyle w:val="big-number"/>
          <w:rFonts w:cs="Miriam" w:hint="cs"/>
          <w:rtl/>
        </w:rPr>
        <w:t>43</w:t>
      </w:r>
      <w:r>
        <w:rPr>
          <w:rStyle w:val="big-number"/>
          <w:rFonts w:cs="Miriam"/>
          <w:rtl/>
        </w:rPr>
        <w:t>.</w:t>
      </w:r>
      <w:r>
        <w:rPr>
          <w:rStyle w:val="big-number"/>
          <w:rFonts w:cs="Miriam"/>
          <w:rtl/>
        </w:rPr>
        <w:tab/>
      </w:r>
      <w:r w:rsidR="007A2C95">
        <w:rPr>
          <w:rFonts w:cs="FrankRuehl" w:hint="cs"/>
          <w:rtl/>
          <w:lang w:eastAsia="en-US"/>
        </w:rPr>
        <w:t>(א)</w:t>
      </w:r>
      <w:r w:rsidR="007A2C95">
        <w:rPr>
          <w:rFonts w:cs="FrankRuehl" w:hint="cs"/>
          <w:rtl/>
          <w:lang w:eastAsia="en-US"/>
        </w:rPr>
        <w:tab/>
        <w:t>לא יעמיד אדם גרוטות רכב ברשות הרבים.</w:t>
      </w:r>
    </w:p>
    <w:p w:rsidR="007A2C95" w:rsidRDefault="007A2C95" w:rsidP="007A2C9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ולא ישאיר אדם גרוטות רכב ברשות היחיד, אלא אם כן גרוטות הרכב מצויות בחצריו של אדם המחזיק בהן כדין או מנהל בהן כדין עסק של גרוטות רכב.</w:t>
      </w:r>
    </w:p>
    <w:p w:rsidR="007A2C95" w:rsidRDefault="007A2C95" w:rsidP="007A2C9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נמצאו גרוטות רכב ברשות הרבים או ברשות היחיד, בניגוד להוראת סעיפים קטנים (א) ו-(ב), רשאי ראש העיריה או המפקח לדרוש מבעל הגרוטות או ממחזיקן לסלקן, במועד שיקבע בדרישה, לאתר סילוק פסולת שקבע ראש העיריה כאמור בסעיף 7 לחוק שמירת הניקיון (להלן </w:t>
      </w:r>
      <w:r>
        <w:rPr>
          <w:rFonts w:cs="FrankRuehl"/>
          <w:rtl/>
          <w:lang w:eastAsia="en-US"/>
        </w:rPr>
        <w:t>–</w:t>
      </w:r>
      <w:r>
        <w:rPr>
          <w:rFonts w:cs="FrankRuehl" w:hint="cs"/>
          <w:rtl/>
          <w:lang w:eastAsia="en-US"/>
        </w:rPr>
        <w:t xml:space="preserve"> אתר סילוק פסולת).</w:t>
      </w:r>
    </w:p>
    <w:p w:rsidR="007A2C95" w:rsidRDefault="007A2C95" w:rsidP="007A2C9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801980">
        <w:rPr>
          <w:rFonts w:cs="FrankRuehl" w:hint="cs"/>
          <w:rtl/>
          <w:lang w:eastAsia="en-US"/>
        </w:rPr>
        <w:t>לא סולקו גרוטות הרכב במועד שנקבע בדרישה, רשאי ראש העיריה או המפקח, לסלקן באמצעות כל אדם, לאתר סילוק פסולת, לאחר שהודעה בדבר כוונת העיריה לסלק את הגרוטות על חשבון בעליהן הודבקה עליהן 48 שעות לפחות לפני סילוקן, במקום הנראה לעין.</w:t>
      </w:r>
    </w:p>
    <w:p w:rsidR="00801980" w:rsidRDefault="00801980" w:rsidP="0080198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זוהה בעליהן של גרוטות רכב, רשאי ראש העיריה או המפקח לסלקן כאמור בסעיף קטן (ד) אם הן נמצאות באותו מקום חדוש ימים לפחות ואם בנסיבות העניין סביר להניח כי בעליהן ויתר עליהן.</w:t>
      </w:r>
    </w:p>
    <w:p w:rsidR="00801980" w:rsidRDefault="00801980" w:rsidP="0080198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הושלכו גרוטות רכב לרשות הרבים, רואים, לעניין סעיף זה, את בעליהן, כאילו הוא שהשליכן, זולת אם הוכיח שלא הוא עשה כן, או שגרוטות הרכב נלקחו בלא הסכמתו.</w:t>
      </w:r>
    </w:p>
    <w:p w:rsidR="00801980" w:rsidRDefault="00801980" w:rsidP="0080198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גרוטות רכב אשר פונו או נגררו כאמור בסעיף זה, יהיו לקניינה של העיריה.</w:t>
      </w:r>
    </w:p>
    <w:p w:rsidR="00D617C8" w:rsidRDefault="00D617C8" w:rsidP="00801980">
      <w:pPr>
        <w:pStyle w:val="P00"/>
        <w:spacing w:before="72"/>
        <w:ind w:left="0" w:right="1134"/>
        <w:rPr>
          <w:rFonts w:cs="FrankRuehl" w:hint="cs"/>
          <w:rtl/>
          <w:lang w:eastAsia="en-US"/>
        </w:rPr>
      </w:pPr>
      <w:bookmarkStart w:id="48" w:name="Seif40"/>
      <w:bookmarkEnd w:id="48"/>
      <w:r>
        <w:rPr>
          <w:lang w:val="he-IL"/>
        </w:rPr>
        <w:pict>
          <v:rect id="_x0000_s1326" style="position:absolute;left:0;text-align:left;margin-left:464.5pt;margin-top:8.05pt;width:75.05pt;height:17.05pt;z-index:251640832" o:allowincell="f" filled="f" stroked="f" strokecolor="lime" strokeweight=".25pt">
            <v:textbox style="mso-next-textbox:#_x0000_s1326" inset="0,0,0,0">
              <w:txbxContent>
                <w:p w:rsidR="00316088" w:rsidRDefault="00316088" w:rsidP="00433C76">
                  <w:pPr>
                    <w:spacing w:line="160" w:lineRule="exact"/>
                    <w:jc w:val="left"/>
                    <w:rPr>
                      <w:rFonts w:cs="Miriam" w:hint="cs"/>
                      <w:noProof/>
                      <w:sz w:val="18"/>
                      <w:szCs w:val="18"/>
                      <w:rtl/>
                    </w:rPr>
                  </w:pPr>
                  <w:r>
                    <w:rPr>
                      <w:rFonts w:cs="Miriam" w:hint="cs"/>
                      <w:sz w:val="18"/>
                      <w:szCs w:val="18"/>
                      <w:rtl/>
                    </w:rPr>
                    <w:t>רכב שהושאר ברשות הרבים</w:t>
                  </w:r>
                </w:p>
              </w:txbxContent>
            </v:textbox>
            <w10:anchorlock/>
          </v:rect>
        </w:pict>
      </w:r>
      <w:r>
        <w:rPr>
          <w:rStyle w:val="big-number"/>
          <w:rFonts w:cs="Miriam" w:hint="cs"/>
          <w:rtl/>
        </w:rPr>
        <w:t>4</w:t>
      </w:r>
      <w:r w:rsidR="00DD13B3">
        <w:rPr>
          <w:rStyle w:val="big-number"/>
          <w:rFonts w:cs="Miriam" w:hint="cs"/>
          <w:rtl/>
        </w:rPr>
        <w:t>4</w:t>
      </w:r>
      <w:r>
        <w:rPr>
          <w:rStyle w:val="big-number"/>
          <w:rFonts w:cs="Miriam"/>
          <w:rtl/>
        </w:rPr>
        <w:t>.</w:t>
      </w:r>
      <w:r>
        <w:rPr>
          <w:rStyle w:val="big-number"/>
          <w:rFonts w:cs="Miriam"/>
          <w:rtl/>
        </w:rPr>
        <w:tab/>
      </w:r>
      <w:r w:rsidR="00801980">
        <w:rPr>
          <w:rFonts w:cs="FrankRuehl" w:hint="cs"/>
          <w:rtl/>
          <w:lang w:eastAsia="en-US"/>
        </w:rPr>
        <w:t>(א)</w:t>
      </w:r>
      <w:r w:rsidR="00801980">
        <w:rPr>
          <w:rFonts w:cs="FrankRuehl" w:hint="cs"/>
          <w:rtl/>
          <w:lang w:eastAsia="en-US"/>
        </w:rPr>
        <w:tab/>
        <w:t>הושאר רכב ברשות הרבים במקום אחד, במשך תקופה העולה על שישים ימים, רשאית העיריה להורות על גרירתו מהמקום.</w:t>
      </w:r>
    </w:p>
    <w:p w:rsidR="00801980" w:rsidRDefault="00801980" w:rsidP="0080198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לא תורה על גרירת הרכב כאמור בסעיף קטן (א), אלא לאחר שדרשה מבעל הרכב לפנותו בתוך תקופה שתקבע בדרישה, והודיעה לו כי אם לא יעשה כן, בכוונתה לגרור את הרכב ולהעמידו במקום שיפורט בהודעה.</w:t>
      </w:r>
    </w:p>
    <w:p w:rsidR="00801980" w:rsidRDefault="00801980" w:rsidP="0080198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הודעה כאמור בסעיף קטן (ב) תודבק על הרכב במקום הנראה לעין ותישלח בדואר רשום לבעל הרשום של הרכב, אם ניתן לזהותו, ארבעה עשר ימים לפחות לפני הגרירה.</w:t>
      </w:r>
    </w:p>
    <w:p w:rsidR="00D617C8" w:rsidRDefault="00D617C8" w:rsidP="00801980">
      <w:pPr>
        <w:pStyle w:val="P00"/>
        <w:spacing w:before="72"/>
        <w:ind w:left="0" w:right="1134"/>
        <w:rPr>
          <w:rFonts w:cs="FrankRuehl" w:hint="cs"/>
          <w:rtl/>
          <w:lang w:eastAsia="en-US"/>
        </w:rPr>
      </w:pPr>
      <w:bookmarkStart w:id="49" w:name="Seif41"/>
      <w:bookmarkEnd w:id="49"/>
      <w:r>
        <w:rPr>
          <w:lang w:val="he-IL"/>
        </w:rPr>
        <w:pict>
          <v:rect id="_x0000_s1327" style="position:absolute;left:0;text-align:left;margin-left:464.5pt;margin-top:8.05pt;width:75.05pt;height:22.3pt;z-index:251641856" o:allowincell="f" filled="f" stroked="f" strokecolor="lime" strokeweight=".25pt">
            <v:textbox style="mso-next-textbox:#_x0000_s1327"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מכירת רכב שנגרר או החזרתו לבעליו</w:t>
                  </w:r>
                </w:p>
              </w:txbxContent>
            </v:textbox>
            <w10:anchorlock/>
          </v:rect>
        </w:pict>
      </w:r>
      <w:r>
        <w:rPr>
          <w:rStyle w:val="big-number"/>
          <w:rFonts w:cs="Miriam" w:hint="cs"/>
          <w:rtl/>
        </w:rPr>
        <w:t>4</w:t>
      </w:r>
      <w:r w:rsidR="004B4E29">
        <w:rPr>
          <w:rStyle w:val="big-number"/>
          <w:rFonts w:cs="Miriam" w:hint="cs"/>
          <w:rtl/>
        </w:rPr>
        <w:t>5</w:t>
      </w:r>
      <w:r>
        <w:rPr>
          <w:rStyle w:val="big-number"/>
          <w:rFonts w:cs="Miriam"/>
          <w:rtl/>
        </w:rPr>
        <w:t>.</w:t>
      </w:r>
      <w:r>
        <w:rPr>
          <w:rStyle w:val="big-number"/>
          <w:rFonts w:cs="Miriam"/>
          <w:rtl/>
        </w:rPr>
        <w:tab/>
      </w:r>
      <w:r w:rsidR="00801980">
        <w:rPr>
          <w:rFonts w:cs="FrankRuehl" w:hint="cs"/>
          <w:rtl/>
          <w:lang w:eastAsia="en-US"/>
        </w:rPr>
        <w:t>נגרר רכב לפי האמור בסעיף 44, ובעליו לא בא לקבלו בתוך חודשיים מהיום שבו נמסרה לו הודעה כאמור בסעיף 44(ג), תהא העיריה מוסמכת למכור את הרכב, ולכסות את הוצאותיה בגין הוצאת הרכב מרשות הרבים מהוצאות המכירה</w:t>
      </w:r>
      <w:r w:rsidR="00A33994">
        <w:rPr>
          <w:rFonts w:cs="FrankRuehl" w:hint="cs"/>
          <w:rtl/>
          <w:lang w:eastAsia="en-US"/>
        </w:rPr>
        <w:t>.</w:t>
      </w:r>
    </w:p>
    <w:p w:rsidR="00801980" w:rsidRPr="00801980" w:rsidRDefault="00801980" w:rsidP="00801980">
      <w:pPr>
        <w:pStyle w:val="medium2-header"/>
        <w:keepLines w:val="0"/>
        <w:spacing w:before="72"/>
        <w:ind w:left="0" w:right="1134"/>
        <w:rPr>
          <w:rFonts w:cs="FrankRuehl" w:hint="cs"/>
          <w:b/>
          <w:noProof/>
          <w:rtl/>
          <w:lang w:eastAsia="en-US"/>
        </w:rPr>
      </w:pPr>
      <w:bookmarkStart w:id="50" w:name="med5"/>
      <w:bookmarkEnd w:id="50"/>
      <w:r w:rsidRPr="00801980">
        <w:rPr>
          <w:rFonts w:cs="FrankRuehl" w:hint="cs"/>
          <w:b/>
          <w:noProof/>
          <w:rtl/>
          <w:lang w:eastAsia="en-US"/>
        </w:rPr>
        <w:t>פרק ו': עקירת עצים והסדרת גדר חיה</w:t>
      </w:r>
    </w:p>
    <w:p w:rsidR="00D617C8" w:rsidRDefault="00D617C8" w:rsidP="00801980">
      <w:pPr>
        <w:pStyle w:val="P00"/>
        <w:spacing w:before="72"/>
        <w:ind w:left="0" w:right="1134"/>
        <w:rPr>
          <w:rFonts w:cs="FrankRuehl" w:hint="cs"/>
          <w:rtl/>
          <w:lang w:eastAsia="en-US"/>
        </w:rPr>
      </w:pPr>
      <w:bookmarkStart w:id="51" w:name="Seif42"/>
      <w:bookmarkEnd w:id="51"/>
      <w:r>
        <w:rPr>
          <w:lang w:val="he-IL"/>
        </w:rPr>
        <w:pict>
          <v:rect id="_x0000_s1329" style="position:absolute;left:0;text-align:left;margin-left:464.5pt;margin-top:8.05pt;width:75.05pt;height:10.95pt;z-index:251642880" o:allowincell="f" filled="f" stroked="f" strokecolor="lime" strokeweight=".25pt">
            <v:textbox style="mso-next-textbox:#_x0000_s1329" inset="0,0,0,0">
              <w:txbxContent>
                <w:p w:rsidR="00316088" w:rsidRDefault="00316088" w:rsidP="004F49D1">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w:t>
      </w:r>
      <w:r w:rsidR="004B4E29">
        <w:rPr>
          <w:rStyle w:val="big-number"/>
          <w:rFonts w:cs="Miriam" w:hint="cs"/>
          <w:rtl/>
        </w:rPr>
        <w:t>6</w:t>
      </w:r>
      <w:r>
        <w:rPr>
          <w:rStyle w:val="big-number"/>
          <w:rFonts w:cs="Miriam"/>
          <w:rtl/>
        </w:rPr>
        <w:t>.</w:t>
      </w:r>
      <w:r>
        <w:rPr>
          <w:rStyle w:val="big-number"/>
          <w:rFonts w:cs="Miriam"/>
          <w:rtl/>
        </w:rPr>
        <w:tab/>
      </w:r>
      <w:r w:rsidR="00801980">
        <w:rPr>
          <w:rFonts w:cs="FrankRuehl" w:hint="cs"/>
          <w:rtl/>
          <w:lang w:eastAsia="en-US"/>
        </w:rPr>
        <w:t xml:space="preserve">בפרק זה, "גיזום" </w:t>
      </w:r>
      <w:r w:rsidR="00801980">
        <w:rPr>
          <w:rFonts w:cs="FrankRuehl"/>
          <w:rtl/>
          <w:lang w:eastAsia="en-US"/>
        </w:rPr>
        <w:t>–</w:t>
      </w:r>
      <w:r w:rsidR="00801980">
        <w:rPr>
          <w:rFonts w:cs="FrankRuehl" w:hint="cs"/>
          <w:rtl/>
          <w:lang w:eastAsia="en-US"/>
        </w:rPr>
        <w:t xml:space="preserve"> גדיעת כל חלק מעץ שיח או צמח מטפס אחר, בין שורש ובין ענף, החורג מגבול בעל הקרקע שעליה הוא גדל</w:t>
      </w:r>
      <w:r w:rsidR="000F4542">
        <w:rPr>
          <w:rFonts w:cs="FrankRuehl" w:hint="cs"/>
          <w:rtl/>
          <w:lang w:eastAsia="en-US"/>
        </w:rPr>
        <w:t>.</w:t>
      </w:r>
    </w:p>
    <w:p w:rsidR="00D617C8" w:rsidRDefault="00D617C8" w:rsidP="00560611">
      <w:pPr>
        <w:pStyle w:val="P00"/>
        <w:spacing w:before="72"/>
        <w:ind w:left="0" w:right="1134"/>
        <w:rPr>
          <w:rFonts w:cs="FrankRuehl" w:hint="cs"/>
          <w:rtl/>
          <w:lang w:eastAsia="en-US"/>
        </w:rPr>
      </w:pPr>
      <w:bookmarkStart w:id="52" w:name="Seif43"/>
      <w:bookmarkEnd w:id="52"/>
      <w:r>
        <w:rPr>
          <w:lang w:val="he-IL"/>
        </w:rPr>
        <w:pict>
          <v:rect id="_x0000_s1330" style="position:absolute;left:0;text-align:left;margin-left:464.5pt;margin-top:8.05pt;width:75.05pt;height:11.85pt;z-index:251643904" o:allowincell="f" filled="f" stroked="f" strokecolor="lime" strokeweight=".25pt">
            <v:textbox style="mso-next-textbox:#_x0000_s1330"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חובת גיזום גדר חיה</w:t>
                  </w:r>
                </w:p>
              </w:txbxContent>
            </v:textbox>
            <w10:anchorlock/>
          </v:rect>
        </w:pict>
      </w:r>
      <w:r>
        <w:rPr>
          <w:rStyle w:val="big-number"/>
          <w:rFonts w:cs="Miriam" w:hint="cs"/>
          <w:rtl/>
        </w:rPr>
        <w:t>4</w:t>
      </w:r>
      <w:r w:rsidR="004F49D1">
        <w:rPr>
          <w:rStyle w:val="big-number"/>
          <w:rFonts w:cs="Miriam" w:hint="cs"/>
          <w:rtl/>
        </w:rPr>
        <w:t>7</w:t>
      </w:r>
      <w:r>
        <w:rPr>
          <w:rStyle w:val="big-number"/>
          <w:rFonts w:cs="Miriam"/>
          <w:rtl/>
        </w:rPr>
        <w:t>.</w:t>
      </w:r>
      <w:r>
        <w:rPr>
          <w:rStyle w:val="big-number"/>
          <w:rFonts w:cs="Miriam"/>
          <w:rtl/>
        </w:rPr>
        <w:tab/>
      </w:r>
      <w:r w:rsidR="00560611">
        <w:rPr>
          <w:rFonts w:cs="FrankRuehl" w:hint="cs"/>
          <w:rtl/>
          <w:lang w:eastAsia="en-US"/>
        </w:rPr>
        <w:t>(א)</w:t>
      </w:r>
      <w:r w:rsidR="00560611">
        <w:rPr>
          <w:rFonts w:cs="FrankRuehl" w:hint="cs"/>
          <w:rtl/>
          <w:lang w:eastAsia="en-US"/>
        </w:rPr>
        <w:tab/>
        <w:t>בעל נכס חייב לגזום את הגדר החיב הצומחת בתחום נכסו והגולשת מתחום נכסו לשטח ציבורי או לרשות הרבים</w:t>
      </w:r>
      <w:r w:rsidR="000F4542">
        <w:rPr>
          <w:rFonts w:cs="FrankRuehl" w:hint="cs"/>
          <w:rtl/>
          <w:lang w:eastAsia="en-US"/>
        </w:rPr>
        <w:t>.</w:t>
      </w:r>
    </w:p>
    <w:p w:rsidR="00560611" w:rsidRDefault="00560611" w:rsidP="005606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לדרוש, בהודעה בכתב, מבעל נכס, לגזום את הגדר החיה הגולשת מתחום נכסו לשטח ציבורי או לרשות הרבים, ורשאי לפרט בהודעה או את המועד, התנאים ואופן ביצוע הדרישה.</w:t>
      </w:r>
    </w:p>
    <w:p w:rsidR="00D617C8" w:rsidRDefault="00D617C8" w:rsidP="00560611">
      <w:pPr>
        <w:pStyle w:val="P00"/>
        <w:spacing w:before="72"/>
        <w:ind w:left="0" w:right="1134"/>
        <w:rPr>
          <w:rFonts w:cs="FrankRuehl" w:hint="cs"/>
          <w:rtl/>
          <w:lang w:eastAsia="en-US"/>
        </w:rPr>
      </w:pPr>
      <w:bookmarkStart w:id="53" w:name="Seif44"/>
      <w:bookmarkEnd w:id="53"/>
      <w:r>
        <w:rPr>
          <w:lang w:val="he-IL"/>
        </w:rPr>
        <w:pict>
          <v:rect id="_x0000_s1331" style="position:absolute;left:0;text-align:left;margin-left:464.5pt;margin-top:8.05pt;width:75.05pt;height:25.95pt;z-index:251644928" o:allowincell="f" filled="f" stroked="f" strokecolor="lime" strokeweight=".25pt">
            <v:textbox style="mso-next-textbox:#_x0000_s1331" inset="0,0,0,0">
              <w:txbxContent>
                <w:p w:rsidR="00316088" w:rsidRDefault="00316088" w:rsidP="00560611">
                  <w:pPr>
                    <w:spacing w:line="160" w:lineRule="exact"/>
                    <w:jc w:val="left"/>
                    <w:rPr>
                      <w:rFonts w:cs="Miriam" w:hint="cs"/>
                      <w:noProof/>
                      <w:sz w:val="18"/>
                      <w:szCs w:val="18"/>
                      <w:rtl/>
                    </w:rPr>
                  </w:pPr>
                  <w:r>
                    <w:rPr>
                      <w:rFonts w:cs="Miriam" w:hint="cs"/>
                      <w:sz w:val="18"/>
                      <w:szCs w:val="18"/>
                      <w:rtl/>
                    </w:rPr>
                    <w:t>חובת טיפול בעץ למניעת סכנה או מפגע</w:t>
                  </w:r>
                </w:p>
              </w:txbxContent>
            </v:textbox>
            <w10:anchorlock/>
          </v:rect>
        </w:pict>
      </w:r>
      <w:r>
        <w:rPr>
          <w:rStyle w:val="big-number"/>
          <w:rFonts w:cs="Miriam" w:hint="cs"/>
          <w:rtl/>
        </w:rPr>
        <w:t>4</w:t>
      </w:r>
      <w:r w:rsidR="004F49D1">
        <w:rPr>
          <w:rStyle w:val="big-number"/>
          <w:rFonts w:cs="Miriam" w:hint="cs"/>
          <w:rtl/>
        </w:rPr>
        <w:t>8</w:t>
      </w:r>
      <w:r>
        <w:rPr>
          <w:rStyle w:val="big-number"/>
          <w:rFonts w:cs="Miriam"/>
          <w:rtl/>
        </w:rPr>
        <w:t>.</w:t>
      </w:r>
      <w:r>
        <w:rPr>
          <w:rStyle w:val="big-number"/>
          <w:rFonts w:cs="Miriam"/>
          <w:rtl/>
        </w:rPr>
        <w:tab/>
      </w:r>
      <w:r w:rsidR="00560611">
        <w:rPr>
          <w:rFonts w:cs="FrankRuehl" w:hint="cs"/>
          <w:rtl/>
          <w:lang w:eastAsia="en-US"/>
        </w:rPr>
        <w:t>(א)</w:t>
      </w:r>
      <w:r w:rsidR="00560611">
        <w:rPr>
          <w:rFonts w:cs="FrankRuehl" w:hint="cs"/>
          <w:rtl/>
          <w:lang w:eastAsia="en-US"/>
        </w:rPr>
        <w:tab/>
        <w:t>בעל נכס חייב לטפל בעץ אשר בשטח נכסו, ולדאוג כי העץ לא יהווה סכנה או מפגע לציבור</w:t>
      </w:r>
      <w:r w:rsidR="000F4542">
        <w:rPr>
          <w:rFonts w:cs="FrankRuehl" w:hint="cs"/>
          <w:rtl/>
          <w:lang w:eastAsia="en-US"/>
        </w:rPr>
        <w:t>.</w:t>
      </w:r>
    </w:p>
    <w:p w:rsidR="00560611" w:rsidRDefault="00560611" w:rsidP="005606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נוכח ראש העיריה או המפקח שעץ הנמצא ברשות היחיד גורם, או עלול לגרום סכנה לציבור רשאי לדרוש, בהודעה בכתב, מבעל נכס, לגדוע את העץ, לגזמו או לנקוט את כל האמצעים האחרים הדרושים, לדעת ראש העיריה או המפקח, למניעת הסכנה או המפגע, ורשאי הוא לפרט בהודעה זו את המועד, התנאים ואופן ביצוע הדרישה.</w:t>
      </w:r>
    </w:p>
    <w:p w:rsidR="00D617C8" w:rsidRDefault="00D617C8" w:rsidP="00560611">
      <w:pPr>
        <w:pStyle w:val="P00"/>
        <w:spacing w:before="72"/>
        <w:ind w:left="0" w:right="1134"/>
        <w:rPr>
          <w:rFonts w:cs="FrankRuehl" w:hint="cs"/>
          <w:rtl/>
          <w:lang w:eastAsia="en-US"/>
        </w:rPr>
      </w:pPr>
      <w:bookmarkStart w:id="54" w:name="Seif45"/>
      <w:bookmarkEnd w:id="54"/>
      <w:r>
        <w:rPr>
          <w:lang w:val="he-IL"/>
        </w:rPr>
        <w:pict>
          <v:rect id="_x0000_s1332" style="position:absolute;left:0;text-align:left;margin-left:464.5pt;margin-top:8.05pt;width:75.05pt;height:15.85pt;z-index:251645952" o:allowincell="f" filled="f" stroked="f" strokecolor="lime" strokeweight=".25pt">
            <v:textbox style="mso-next-textbox:#_x0000_s1332"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איסור עקירת עצים</w:t>
                  </w:r>
                </w:p>
              </w:txbxContent>
            </v:textbox>
            <w10:anchorlock/>
          </v:rect>
        </w:pict>
      </w:r>
      <w:r>
        <w:rPr>
          <w:rStyle w:val="big-number"/>
          <w:rFonts w:cs="Miriam" w:hint="cs"/>
          <w:rtl/>
        </w:rPr>
        <w:t>4</w:t>
      </w:r>
      <w:r w:rsidR="004F49D1">
        <w:rPr>
          <w:rStyle w:val="big-number"/>
          <w:rFonts w:cs="Miriam" w:hint="cs"/>
          <w:rtl/>
        </w:rPr>
        <w:t>9</w:t>
      </w:r>
      <w:r>
        <w:rPr>
          <w:rStyle w:val="big-number"/>
          <w:rFonts w:cs="Miriam"/>
          <w:rtl/>
        </w:rPr>
        <w:t>.</w:t>
      </w:r>
      <w:r>
        <w:rPr>
          <w:rStyle w:val="big-number"/>
          <w:rFonts w:cs="Miriam"/>
          <w:rtl/>
        </w:rPr>
        <w:tab/>
      </w:r>
      <w:r w:rsidR="00560611">
        <w:rPr>
          <w:rFonts w:cs="FrankRuehl" w:hint="cs"/>
          <w:rtl/>
          <w:lang w:eastAsia="en-US"/>
        </w:rPr>
        <w:t>(א)</w:t>
      </w:r>
      <w:r w:rsidR="00560611">
        <w:rPr>
          <w:rFonts w:cs="FrankRuehl" w:hint="cs"/>
          <w:rtl/>
          <w:lang w:eastAsia="en-US"/>
        </w:rPr>
        <w:tab/>
        <w:t>לא יעקור אדם ולא יסלק, יכרות, ישרוף, יחתוך, ישחית או ישבור עץ הנמצא בשטח או ברשות הרבים</w:t>
      </w:r>
      <w:r w:rsidR="005E54C1">
        <w:rPr>
          <w:rFonts w:cs="FrankRuehl" w:hint="cs"/>
          <w:rtl/>
          <w:lang w:eastAsia="en-US"/>
        </w:rPr>
        <w:t>.</w:t>
      </w:r>
    </w:p>
    <w:p w:rsidR="00560611" w:rsidRDefault="00560611" w:rsidP="005606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בלי לגרוע מהאמור בסעיף קטן (א), לא יעקור אדם, ולא יסלק, יכרות, ישרוף, יחתוך, ישחית או ישבור עץ מוגן כמשמעותו בסעיפים 14 ו-15 לפקודת היערות, 1936, הנמצא ברשות היחיד.</w:t>
      </w:r>
    </w:p>
    <w:p w:rsidR="00560611" w:rsidRPr="00560611" w:rsidRDefault="00560611" w:rsidP="00560611">
      <w:pPr>
        <w:pStyle w:val="medium2-header"/>
        <w:keepLines w:val="0"/>
        <w:spacing w:before="72"/>
        <w:ind w:left="0" w:right="1134"/>
        <w:rPr>
          <w:rFonts w:cs="FrankRuehl" w:hint="cs"/>
          <w:b/>
          <w:noProof/>
          <w:rtl/>
          <w:lang w:eastAsia="en-US"/>
        </w:rPr>
      </w:pPr>
      <w:bookmarkStart w:id="55" w:name="med6"/>
      <w:bookmarkEnd w:id="55"/>
      <w:r w:rsidRPr="00560611">
        <w:rPr>
          <w:rFonts w:cs="FrankRuehl" w:hint="cs"/>
          <w:b/>
          <w:noProof/>
          <w:rtl/>
          <w:lang w:eastAsia="en-US"/>
        </w:rPr>
        <w:t>פרק ז': שמירת הסדר והניקיון בגנים ציבוריים</w:t>
      </w:r>
    </w:p>
    <w:p w:rsidR="00D617C8" w:rsidRDefault="00D617C8" w:rsidP="005D60EF">
      <w:pPr>
        <w:pStyle w:val="P00"/>
        <w:spacing w:before="72"/>
        <w:ind w:left="0" w:right="1134"/>
        <w:rPr>
          <w:rFonts w:cs="FrankRuehl" w:hint="cs"/>
          <w:rtl/>
          <w:lang w:eastAsia="en-US"/>
        </w:rPr>
      </w:pPr>
      <w:bookmarkStart w:id="56" w:name="Seif46"/>
      <w:bookmarkEnd w:id="56"/>
      <w:r>
        <w:rPr>
          <w:lang w:val="he-IL"/>
        </w:rPr>
        <w:pict>
          <v:rect id="_x0000_s1333" style="position:absolute;left:0;text-align:left;margin-left:464.5pt;margin-top:8.05pt;width:75.05pt;height:12.5pt;z-index:251646976" o:allowincell="f" filled="f" stroked="f" strokecolor="lime" strokeweight=".25pt">
            <v:textbox style="mso-next-textbox:#_x0000_s1333" inset="0,0,0,0">
              <w:txbxContent>
                <w:p w:rsidR="00316088" w:rsidRDefault="00316088" w:rsidP="00B05609">
                  <w:pPr>
                    <w:spacing w:line="160" w:lineRule="exact"/>
                    <w:jc w:val="left"/>
                    <w:rPr>
                      <w:rFonts w:cs="Miriam" w:hint="cs"/>
                      <w:noProof/>
                      <w:sz w:val="18"/>
                      <w:szCs w:val="18"/>
                      <w:rtl/>
                    </w:rPr>
                  </w:pPr>
                  <w:r>
                    <w:rPr>
                      <w:rFonts w:cs="Miriam" w:hint="cs"/>
                      <w:sz w:val="18"/>
                      <w:szCs w:val="18"/>
                      <w:rtl/>
                    </w:rPr>
                    <w:t>הגדרה</w:t>
                  </w:r>
                </w:p>
              </w:txbxContent>
            </v:textbox>
            <w10:anchorlock/>
          </v:rect>
        </w:pict>
      </w:r>
      <w:r w:rsidR="005E54C1">
        <w:rPr>
          <w:rStyle w:val="big-number"/>
          <w:rFonts w:cs="Miriam" w:hint="cs"/>
          <w:rtl/>
        </w:rPr>
        <w:t>50</w:t>
      </w:r>
      <w:r>
        <w:rPr>
          <w:rStyle w:val="big-number"/>
          <w:rFonts w:cs="Miriam"/>
          <w:rtl/>
        </w:rPr>
        <w:t>.</w:t>
      </w:r>
      <w:r>
        <w:rPr>
          <w:rStyle w:val="big-number"/>
          <w:rFonts w:cs="Miriam"/>
          <w:rtl/>
        </w:rPr>
        <w:tab/>
      </w:r>
      <w:r w:rsidR="005D60EF">
        <w:rPr>
          <w:rFonts w:cs="FrankRuehl" w:hint="cs"/>
          <w:rtl/>
          <w:lang w:eastAsia="en-US"/>
        </w:rPr>
        <w:t xml:space="preserve">בפרק זה, "מפקח" </w:t>
      </w:r>
      <w:r w:rsidR="005D60EF">
        <w:rPr>
          <w:rFonts w:cs="FrankRuehl"/>
          <w:rtl/>
          <w:lang w:eastAsia="en-US"/>
        </w:rPr>
        <w:t>–</w:t>
      </w:r>
      <w:r w:rsidR="005D60EF">
        <w:rPr>
          <w:rFonts w:cs="FrankRuehl" w:hint="cs"/>
          <w:rtl/>
          <w:lang w:eastAsia="en-US"/>
        </w:rPr>
        <w:t xml:space="preserve"> לרבות מי שראש העיריה מינהו בכתב להיות שומר בגן</w:t>
      </w:r>
      <w:r w:rsidR="000F4542">
        <w:rPr>
          <w:rFonts w:cs="FrankRuehl" w:hint="cs"/>
          <w:rtl/>
          <w:lang w:eastAsia="en-US"/>
        </w:rPr>
        <w:t>.</w:t>
      </w:r>
    </w:p>
    <w:p w:rsidR="009412AA" w:rsidRDefault="009412AA" w:rsidP="005D60EF">
      <w:pPr>
        <w:pStyle w:val="P00"/>
        <w:spacing w:before="72"/>
        <w:ind w:left="0" w:right="1134"/>
        <w:rPr>
          <w:rFonts w:cs="FrankRuehl" w:hint="cs"/>
          <w:rtl/>
          <w:lang w:eastAsia="en-US"/>
        </w:rPr>
      </w:pPr>
      <w:bookmarkStart w:id="57" w:name="Seif81"/>
      <w:bookmarkEnd w:id="57"/>
      <w:r>
        <w:rPr>
          <w:lang w:val="he-IL"/>
        </w:rPr>
        <w:pict>
          <v:rect id="_x0000_s1476" style="position:absolute;left:0;text-align:left;margin-left:464.5pt;margin-top:8.05pt;width:75.05pt;height:10.95pt;z-index:251682816" o:allowincell="f" filled="f" stroked="f" strokecolor="lime" strokeweight=".25pt">
            <v:textbox style="mso-next-textbox:#_x0000_s1476" inset="0,0,0,0">
              <w:txbxContent>
                <w:p w:rsidR="00316088" w:rsidRDefault="00316088" w:rsidP="009412AA">
                  <w:pPr>
                    <w:spacing w:line="160" w:lineRule="exact"/>
                    <w:jc w:val="left"/>
                    <w:rPr>
                      <w:rFonts w:cs="Miriam" w:hint="cs"/>
                      <w:noProof/>
                      <w:sz w:val="18"/>
                      <w:szCs w:val="18"/>
                      <w:rtl/>
                    </w:rPr>
                  </w:pPr>
                  <w:r>
                    <w:rPr>
                      <w:rFonts w:cs="Miriam" w:hint="cs"/>
                      <w:sz w:val="18"/>
                      <w:szCs w:val="18"/>
                      <w:rtl/>
                    </w:rPr>
                    <w:t>כניסה לגן</w:t>
                  </w:r>
                </w:p>
              </w:txbxContent>
            </v:textbox>
            <w10:anchorlock/>
          </v:rect>
        </w:pict>
      </w:r>
      <w:r w:rsidR="00245449">
        <w:rPr>
          <w:rStyle w:val="big-number"/>
          <w:rFonts w:cs="Miriam" w:hint="cs"/>
          <w:rtl/>
        </w:rPr>
        <w:t>51</w:t>
      </w:r>
      <w:r>
        <w:rPr>
          <w:rStyle w:val="big-number"/>
          <w:rFonts w:cs="Miriam"/>
          <w:rtl/>
        </w:rPr>
        <w:t>.</w:t>
      </w:r>
      <w:r>
        <w:rPr>
          <w:rStyle w:val="big-number"/>
          <w:rFonts w:cs="Miriam"/>
          <w:rtl/>
        </w:rPr>
        <w:tab/>
      </w:r>
      <w:r w:rsidR="005D60EF">
        <w:rPr>
          <w:rFonts w:cs="FrankRuehl" w:hint="cs"/>
          <w:rtl/>
          <w:lang w:eastAsia="en-US"/>
        </w:rPr>
        <w:t>לא יימצא אדם בגן בשעות שהכניסה לגן נאסרה בהוראת ראש העיריה כמפורט בהודעה המוצגת בגן או בכניסה אליו; לא הוצג כל שלט כאמור, יראו את הכניסה כמותרת בכל שעות היממה</w:t>
      </w:r>
      <w:r>
        <w:rPr>
          <w:rFonts w:cs="FrankRuehl" w:hint="cs"/>
          <w:rtl/>
          <w:lang w:eastAsia="en-US"/>
        </w:rPr>
        <w:t>.</w:t>
      </w:r>
    </w:p>
    <w:p w:rsidR="00D617C8" w:rsidRDefault="00D617C8" w:rsidP="002D001E">
      <w:pPr>
        <w:pStyle w:val="P00"/>
        <w:spacing w:before="72"/>
        <w:ind w:left="0" w:right="1134"/>
        <w:rPr>
          <w:rFonts w:cs="FrankRuehl" w:hint="cs"/>
          <w:rtl/>
          <w:lang w:eastAsia="en-US"/>
        </w:rPr>
      </w:pPr>
      <w:bookmarkStart w:id="58" w:name="Seif47"/>
      <w:bookmarkEnd w:id="58"/>
      <w:r>
        <w:rPr>
          <w:lang w:val="he-IL"/>
        </w:rPr>
        <w:pict>
          <v:rect id="_x0000_s1334" style="position:absolute;left:0;text-align:left;margin-left:464.5pt;margin-top:8.05pt;width:75.05pt;height:13.7pt;z-index:251648000" o:allowincell="f" filled="f" stroked="f" strokecolor="lime" strokeweight=".25pt">
            <v:textbox style="mso-next-textbox:#_x0000_s1334" inset="0,0,0,0">
              <w:txbxContent>
                <w:p w:rsidR="00316088" w:rsidRDefault="00316088" w:rsidP="00D617C8">
                  <w:pPr>
                    <w:spacing w:line="160" w:lineRule="exact"/>
                    <w:jc w:val="left"/>
                    <w:rPr>
                      <w:rFonts w:cs="Miriam" w:hint="cs"/>
                      <w:sz w:val="18"/>
                      <w:szCs w:val="18"/>
                      <w:rtl/>
                    </w:rPr>
                  </w:pPr>
                  <w:r>
                    <w:rPr>
                      <w:rFonts w:cs="Miriam" w:hint="cs"/>
                      <w:sz w:val="18"/>
                      <w:szCs w:val="18"/>
                      <w:rtl/>
                    </w:rPr>
                    <w:t>איסור הפרעה</w:t>
                  </w:r>
                </w:p>
              </w:txbxContent>
            </v:textbox>
            <w10:anchorlock/>
          </v:rect>
        </w:pict>
      </w:r>
      <w:r w:rsidR="005058FC">
        <w:rPr>
          <w:rStyle w:val="big-number"/>
          <w:rFonts w:cs="Miriam" w:hint="cs"/>
          <w:rtl/>
        </w:rPr>
        <w:t>52</w:t>
      </w:r>
      <w:r>
        <w:rPr>
          <w:rStyle w:val="big-number"/>
          <w:rFonts w:cs="Miriam"/>
          <w:rtl/>
        </w:rPr>
        <w:t>.</w:t>
      </w:r>
      <w:r>
        <w:rPr>
          <w:rStyle w:val="big-number"/>
          <w:rFonts w:cs="Miriam"/>
          <w:rtl/>
        </w:rPr>
        <w:tab/>
      </w:r>
      <w:r w:rsidR="002D001E">
        <w:rPr>
          <w:rFonts w:cs="FrankRuehl" w:hint="cs"/>
          <w:rtl/>
          <w:lang w:eastAsia="en-US"/>
        </w:rPr>
        <w:t>לא יפריע אדם לבעלי חיים שאינם בבעלותו או שהם בבעלות העיריה מלהלך, לעוף, או לשוטט בגן; לא יטריד אדם בעל חיים, לא ייקח ולא ינסה לקחת אותו, את ביציו או כל חלק ממנו, ולא ישים אדם מלכודת לבעל חיים ברחבי הגן</w:t>
      </w:r>
      <w:r w:rsidR="000F4542">
        <w:rPr>
          <w:rFonts w:cs="FrankRuehl" w:hint="cs"/>
          <w:rtl/>
          <w:lang w:eastAsia="en-US"/>
        </w:rPr>
        <w:t>.</w:t>
      </w:r>
    </w:p>
    <w:p w:rsidR="00D617C8" w:rsidRDefault="00D617C8" w:rsidP="002D001E">
      <w:pPr>
        <w:pStyle w:val="P00"/>
        <w:spacing w:before="72"/>
        <w:ind w:left="0" w:right="1134"/>
        <w:rPr>
          <w:rFonts w:cs="FrankRuehl" w:hint="cs"/>
          <w:rtl/>
          <w:lang w:eastAsia="en-US"/>
        </w:rPr>
      </w:pPr>
      <w:bookmarkStart w:id="59" w:name="Seif48"/>
      <w:bookmarkEnd w:id="59"/>
      <w:r>
        <w:rPr>
          <w:lang w:val="he-IL"/>
        </w:rPr>
        <w:pict>
          <v:rect id="_x0000_s1335" style="position:absolute;left:0;text-align:left;margin-left:464.5pt;margin-top:8.05pt;width:75.05pt;height:10.95pt;z-index:251649024" o:allowincell="f" filled="f" stroked="f" strokecolor="lime" strokeweight=".25pt">
            <v:textbox style="mso-next-textbox:#_x0000_s1335"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sidR="005058FC">
        <w:rPr>
          <w:rStyle w:val="big-number"/>
          <w:rFonts w:cs="Miriam" w:hint="cs"/>
          <w:rtl/>
        </w:rPr>
        <w:t>53</w:t>
      </w:r>
      <w:r>
        <w:rPr>
          <w:rStyle w:val="big-number"/>
          <w:rFonts w:cs="Miriam"/>
          <w:rtl/>
        </w:rPr>
        <w:t>.</w:t>
      </w:r>
      <w:r>
        <w:rPr>
          <w:rStyle w:val="big-number"/>
          <w:rFonts w:cs="Miriam"/>
          <w:rtl/>
        </w:rPr>
        <w:tab/>
      </w:r>
      <w:r w:rsidR="002D001E">
        <w:rPr>
          <w:rFonts w:cs="FrankRuehl" w:hint="cs"/>
          <w:rtl/>
          <w:lang w:eastAsia="en-US"/>
        </w:rPr>
        <w:t>לא יקטוף אדם, לא יעקור, לא יגדע ולא ישחית צמח בגן, אלא אם כן ראש העיריה או המפקח נתן הרשאה לכך ובהתאם לתנאי ההרשאה</w:t>
      </w:r>
      <w:r w:rsidR="00BC3551">
        <w:rPr>
          <w:rFonts w:cs="FrankRuehl" w:hint="cs"/>
          <w:rtl/>
          <w:lang w:eastAsia="en-US"/>
        </w:rPr>
        <w:t>.</w:t>
      </w:r>
    </w:p>
    <w:p w:rsidR="00D617C8" w:rsidRDefault="00D617C8" w:rsidP="002D001E">
      <w:pPr>
        <w:pStyle w:val="P00"/>
        <w:spacing w:before="72"/>
        <w:ind w:left="0" w:right="1134"/>
        <w:rPr>
          <w:rFonts w:cs="FrankRuehl" w:hint="cs"/>
          <w:rtl/>
          <w:lang w:eastAsia="en-US"/>
        </w:rPr>
      </w:pPr>
      <w:bookmarkStart w:id="60" w:name="Seif49"/>
      <w:bookmarkEnd w:id="60"/>
      <w:r>
        <w:rPr>
          <w:lang w:val="he-IL"/>
        </w:rPr>
        <w:pict>
          <v:rect id="_x0000_s1336" style="position:absolute;left:0;text-align:left;margin-left:464.5pt;margin-top:8.05pt;width:75.05pt;height:10.95pt;z-index:251650048" o:allowincell="f" filled="f" stroked="f" strokecolor="lime" strokeweight=".25pt">
            <v:textbox style="mso-next-textbox:#_x0000_s1336" inset="0,0,0,0">
              <w:txbxContent>
                <w:p w:rsidR="00316088" w:rsidRDefault="00316088" w:rsidP="00D617C8">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5</w:t>
      </w:r>
      <w:r w:rsidR="00EA180D">
        <w:rPr>
          <w:rStyle w:val="big-number"/>
          <w:rFonts w:cs="Miriam" w:hint="cs"/>
          <w:rtl/>
        </w:rPr>
        <w:t>4</w:t>
      </w:r>
      <w:r>
        <w:rPr>
          <w:rStyle w:val="big-number"/>
          <w:rFonts w:cs="Miriam"/>
          <w:rtl/>
        </w:rPr>
        <w:t>.</w:t>
      </w:r>
      <w:r>
        <w:rPr>
          <w:rStyle w:val="big-number"/>
          <w:rFonts w:cs="Miriam"/>
          <w:rtl/>
        </w:rPr>
        <w:tab/>
      </w:r>
      <w:r w:rsidR="002D001E">
        <w:rPr>
          <w:rFonts w:cs="FrankRuehl" w:hint="cs"/>
          <w:rtl/>
          <w:lang w:eastAsia="en-US"/>
        </w:rPr>
        <w:t>(א)</w:t>
      </w:r>
      <w:r w:rsidR="002D001E">
        <w:rPr>
          <w:rFonts w:cs="FrankRuehl" w:hint="cs"/>
          <w:rtl/>
          <w:lang w:eastAsia="en-US"/>
        </w:rPr>
        <w:tab/>
        <w:t>לא ידרוך אדם, לא יטפס, לא ישבור, לא ישחית, ולא ירשה לאחר מטעמו לדרוך, לטפל, לטפס, לשבור או להשחית, לדרוך או לטפס על דשא, צמח, מקום נטיעות, גדר, משוכה, שער או סורג אלא בהתאם להוראות ראש העיריה שנקבעו בהודעה המוצגת במקום, ולא יהלך אדם בגן אלא בשבילים או בשטחים שנקבעו לכך</w:t>
      </w:r>
      <w:r w:rsidR="00512BD8">
        <w:rPr>
          <w:rFonts w:cs="FrankRuehl" w:hint="cs"/>
          <w:rtl/>
          <w:lang w:eastAsia="en-US"/>
        </w:rPr>
        <w:t>.</w:t>
      </w:r>
    </w:p>
    <w:p w:rsidR="002D001E" w:rsidRDefault="002D001E" w:rsidP="002D00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ילון אדם בגן ולא יקים בו אוהל אלא במקומות שראש העיריה התיר לכך.</w:t>
      </w:r>
    </w:p>
    <w:p w:rsidR="002D001E" w:rsidRDefault="002D001E" w:rsidP="002D001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יבעיר אדם אש בגן, לרבות העברת אש לצורכי בישול טיגון צלייה או אפייה, אלא באזורים ובגנים המיועדים לכך.</w:t>
      </w:r>
    </w:p>
    <w:p w:rsidR="002D001E" w:rsidRDefault="002D001E" w:rsidP="002D001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ישים אדם, לא יזרוק ולא יגרום, ולא ירשה לאחר מטעמו לשים או לזרוק פסולת בגן אלא בכלי האצירה המפוזרים ברחבי הגן; האמור ברישה לסעיף קטן זה אינו בא לגרוע מהוראות סעיף 7.</w:t>
      </w:r>
    </w:p>
    <w:p w:rsidR="00BC3551" w:rsidRDefault="00BC3551" w:rsidP="002D001E">
      <w:pPr>
        <w:pStyle w:val="P00"/>
        <w:spacing w:before="72"/>
        <w:ind w:left="0" w:right="1134"/>
        <w:rPr>
          <w:rFonts w:cs="FrankRuehl" w:hint="cs"/>
          <w:rtl/>
          <w:lang w:eastAsia="en-US"/>
        </w:rPr>
      </w:pPr>
      <w:bookmarkStart w:id="61" w:name="Seif50"/>
      <w:bookmarkEnd w:id="61"/>
      <w:r>
        <w:rPr>
          <w:lang w:val="he-IL"/>
        </w:rPr>
        <w:pict>
          <v:rect id="_x0000_s1337" style="position:absolute;left:0;text-align:left;margin-left:464.5pt;margin-top:8.05pt;width:75.05pt;height:13.85pt;z-index:251651072" o:allowincell="f" filled="f" stroked="f" strokecolor="lime" strokeweight=".25pt">
            <v:textbox style="mso-next-textbox:#_x0000_s1337" inset="0,0,0,0">
              <w:txbxContent>
                <w:p w:rsidR="00316088" w:rsidRDefault="00316088" w:rsidP="00363A84">
                  <w:pPr>
                    <w:spacing w:line="160" w:lineRule="exact"/>
                    <w:jc w:val="left"/>
                    <w:rPr>
                      <w:rFonts w:cs="Miriam" w:hint="cs"/>
                      <w:noProof/>
                      <w:sz w:val="18"/>
                      <w:szCs w:val="18"/>
                      <w:rtl/>
                    </w:rPr>
                  </w:pPr>
                  <w:r>
                    <w:rPr>
                      <w:rFonts w:cs="Miriam" w:hint="cs"/>
                      <w:sz w:val="18"/>
                      <w:szCs w:val="18"/>
                      <w:rtl/>
                    </w:rPr>
                    <w:t>כלי רכב בגן</w:t>
                  </w:r>
                </w:p>
              </w:txbxContent>
            </v:textbox>
            <w10:anchorlock/>
          </v:rect>
        </w:pict>
      </w:r>
      <w:r>
        <w:rPr>
          <w:rStyle w:val="big-number"/>
          <w:rFonts w:cs="Miriam" w:hint="cs"/>
          <w:rtl/>
        </w:rPr>
        <w:t>5</w:t>
      </w:r>
      <w:r w:rsidR="00EA180D">
        <w:rPr>
          <w:rStyle w:val="big-number"/>
          <w:rFonts w:cs="Miriam" w:hint="cs"/>
          <w:rtl/>
        </w:rPr>
        <w:t>5</w:t>
      </w:r>
      <w:r>
        <w:rPr>
          <w:rStyle w:val="big-number"/>
          <w:rFonts w:cs="Miriam"/>
          <w:rtl/>
        </w:rPr>
        <w:t>.</w:t>
      </w:r>
      <w:r>
        <w:rPr>
          <w:rStyle w:val="big-number"/>
          <w:rFonts w:cs="Miriam"/>
          <w:rtl/>
        </w:rPr>
        <w:tab/>
      </w:r>
      <w:r w:rsidR="00E12107">
        <w:rPr>
          <w:rFonts w:cs="FrankRuehl" w:hint="cs"/>
          <w:rtl/>
          <w:lang w:eastAsia="en-US"/>
        </w:rPr>
        <w:t xml:space="preserve">לא </w:t>
      </w:r>
      <w:r w:rsidR="002D001E">
        <w:rPr>
          <w:rFonts w:cs="FrankRuehl" w:hint="cs"/>
          <w:rtl/>
          <w:lang w:eastAsia="en-US"/>
        </w:rPr>
        <w:t>יכניס אדם רכב לגן, לא ינהג בו ולא ישאירו בלא היתר מראש העיריה או המפקח</w:t>
      </w:r>
      <w:r w:rsidR="00512BD8">
        <w:rPr>
          <w:rFonts w:cs="FrankRuehl" w:hint="cs"/>
          <w:rtl/>
          <w:lang w:eastAsia="en-US"/>
        </w:rPr>
        <w:t>.</w:t>
      </w:r>
    </w:p>
    <w:p w:rsidR="00BC3551" w:rsidRDefault="00BC3551" w:rsidP="002D001E">
      <w:pPr>
        <w:pStyle w:val="P00"/>
        <w:spacing w:before="72"/>
        <w:ind w:left="0" w:right="1134"/>
        <w:rPr>
          <w:rFonts w:cs="FrankRuehl" w:hint="cs"/>
          <w:rtl/>
          <w:lang w:eastAsia="en-US"/>
        </w:rPr>
      </w:pPr>
      <w:bookmarkStart w:id="62" w:name="Seif51"/>
      <w:bookmarkEnd w:id="62"/>
      <w:r>
        <w:rPr>
          <w:lang w:val="he-IL"/>
        </w:rPr>
        <w:pict>
          <v:rect id="_x0000_s1338" style="position:absolute;left:0;text-align:left;margin-left:464.5pt;margin-top:8.05pt;width:75.05pt;height:14.55pt;z-index:251652096" o:allowincell="f" filled="f" stroked="f" strokecolor="lime" strokeweight=".25pt">
            <v:textbox style="mso-next-textbox:#_x0000_s1338"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5</w:t>
      </w:r>
      <w:r w:rsidR="00363A84">
        <w:rPr>
          <w:rStyle w:val="big-number"/>
          <w:rFonts w:cs="Miriam" w:hint="cs"/>
          <w:rtl/>
        </w:rPr>
        <w:t>6</w:t>
      </w:r>
      <w:r>
        <w:rPr>
          <w:rStyle w:val="big-number"/>
          <w:rFonts w:cs="Miriam"/>
          <w:rtl/>
        </w:rPr>
        <w:t>.</w:t>
      </w:r>
      <w:r>
        <w:rPr>
          <w:rStyle w:val="big-number"/>
          <w:rFonts w:cs="Miriam"/>
          <w:rtl/>
        </w:rPr>
        <w:tab/>
      </w:r>
      <w:r w:rsidR="002D001E">
        <w:rPr>
          <w:rFonts w:cs="FrankRuehl" w:hint="cs"/>
          <w:rtl/>
          <w:lang w:eastAsia="en-US"/>
        </w:rPr>
        <w:t>לא יעסוק אדם ברוכלות בגן, אלא אם כן הדבר הותר לו במפורש ברישיון רוכלות שניתן לו</w:t>
      </w:r>
      <w:r w:rsidR="00512BD8">
        <w:rPr>
          <w:rFonts w:cs="FrankRuehl" w:hint="cs"/>
          <w:rtl/>
          <w:lang w:eastAsia="en-US"/>
        </w:rPr>
        <w:t>.</w:t>
      </w:r>
    </w:p>
    <w:p w:rsidR="00BC3551" w:rsidRDefault="00BC3551" w:rsidP="002D001E">
      <w:pPr>
        <w:pStyle w:val="P00"/>
        <w:spacing w:before="72"/>
        <w:ind w:left="0" w:right="1134"/>
        <w:rPr>
          <w:rFonts w:cs="FrankRuehl" w:hint="cs"/>
          <w:rtl/>
          <w:lang w:eastAsia="en-US"/>
        </w:rPr>
      </w:pPr>
      <w:bookmarkStart w:id="63" w:name="Seif52"/>
      <w:bookmarkEnd w:id="63"/>
      <w:r>
        <w:rPr>
          <w:lang w:val="he-IL"/>
        </w:rPr>
        <w:pict>
          <v:rect id="_x0000_s1339" style="position:absolute;left:0;text-align:left;margin-left:464.5pt;margin-top:8.05pt;width:75.05pt;height:10.95pt;z-index:251653120" o:allowincell="f" filled="f" stroked="f" strokecolor="lime" strokeweight=".25pt">
            <v:textbox style="mso-next-textbox:#_x0000_s1339"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משחקים בגן</w:t>
                  </w:r>
                </w:p>
              </w:txbxContent>
            </v:textbox>
            <w10:anchorlock/>
          </v:rect>
        </w:pict>
      </w:r>
      <w:r>
        <w:rPr>
          <w:rStyle w:val="big-number"/>
          <w:rFonts w:cs="Miriam" w:hint="cs"/>
          <w:rtl/>
        </w:rPr>
        <w:t>5</w:t>
      </w:r>
      <w:r w:rsidR="004F60AB">
        <w:rPr>
          <w:rStyle w:val="big-number"/>
          <w:rFonts w:cs="Miriam" w:hint="cs"/>
          <w:rtl/>
        </w:rPr>
        <w:t>7</w:t>
      </w:r>
      <w:r>
        <w:rPr>
          <w:rStyle w:val="big-number"/>
          <w:rFonts w:cs="Miriam"/>
          <w:rtl/>
        </w:rPr>
        <w:t>.</w:t>
      </w:r>
      <w:r>
        <w:rPr>
          <w:rStyle w:val="big-number"/>
          <w:rFonts w:cs="Miriam"/>
          <w:rtl/>
        </w:rPr>
        <w:tab/>
      </w:r>
      <w:r w:rsidR="002D001E">
        <w:rPr>
          <w:rFonts w:cs="FrankRuehl" w:hint="cs"/>
          <w:rtl/>
          <w:lang w:eastAsia="en-US"/>
        </w:rPr>
        <w:t>לא ישחק אדם בגן במשחקים, אלא בתנאים ובמקומות שהותר המשחק בהם, כפי שיקבע ראש העיריה בהודעה שתפורסם ושתוצג בגן</w:t>
      </w:r>
      <w:r w:rsidR="00E66AAD">
        <w:rPr>
          <w:rFonts w:cs="FrankRuehl" w:hint="cs"/>
          <w:rtl/>
          <w:lang w:eastAsia="en-US"/>
        </w:rPr>
        <w:t>.</w:t>
      </w:r>
    </w:p>
    <w:p w:rsidR="00BC3551" w:rsidRDefault="00BC3551" w:rsidP="002D001E">
      <w:pPr>
        <w:pStyle w:val="P00"/>
        <w:spacing w:before="72"/>
        <w:ind w:left="0" w:right="1134"/>
        <w:rPr>
          <w:rFonts w:cs="FrankRuehl" w:hint="cs"/>
          <w:rtl/>
          <w:lang w:eastAsia="en-US"/>
        </w:rPr>
      </w:pPr>
      <w:bookmarkStart w:id="64" w:name="Seif53"/>
      <w:bookmarkEnd w:id="64"/>
      <w:r>
        <w:rPr>
          <w:lang w:val="he-IL"/>
        </w:rPr>
        <w:pict>
          <v:rect id="_x0000_s1340" style="position:absolute;left:0;text-align:left;margin-left:464.5pt;margin-top:8.05pt;width:75.05pt;height:20.6pt;z-index:251654144" o:allowincell="f" filled="f" stroked="f" strokecolor="lime" strokeweight=".25pt">
            <v:textbox style="mso-next-textbox:#_x0000_s1340"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איסור הפרעת הסדר בגן</w:t>
                  </w:r>
                </w:p>
              </w:txbxContent>
            </v:textbox>
            <w10:anchorlock/>
          </v:rect>
        </w:pict>
      </w:r>
      <w:r>
        <w:rPr>
          <w:rStyle w:val="big-number"/>
          <w:rFonts w:cs="Miriam" w:hint="cs"/>
          <w:rtl/>
        </w:rPr>
        <w:t>5</w:t>
      </w:r>
      <w:r w:rsidR="004F60AB">
        <w:rPr>
          <w:rStyle w:val="big-number"/>
          <w:rFonts w:cs="Miriam" w:hint="cs"/>
          <w:rtl/>
        </w:rPr>
        <w:t>8</w:t>
      </w:r>
      <w:r>
        <w:rPr>
          <w:rStyle w:val="big-number"/>
          <w:rFonts w:cs="Miriam"/>
          <w:rtl/>
        </w:rPr>
        <w:t>.</w:t>
      </w:r>
      <w:r>
        <w:rPr>
          <w:rStyle w:val="big-number"/>
          <w:rFonts w:cs="Miriam"/>
          <w:rtl/>
        </w:rPr>
        <w:tab/>
      </w:r>
      <w:r w:rsidR="002D001E">
        <w:rPr>
          <w:rFonts w:cs="FrankRuehl" w:hint="cs"/>
          <w:rtl/>
          <w:lang w:eastAsia="en-US"/>
        </w:rPr>
        <w:t>לא יעשה אדם מעשה בגן שיש בו כדי לגרום לסכנה, הפרעה, אי-נוחות, או נזק לאדם, או שיש בו כדי להפר את הסדר בגן, לרבות הרמת רעש חזק, ממושך או חוזר ונשנה</w:t>
      </w:r>
      <w:r w:rsidR="00E66AAD">
        <w:rPr>
          <w:rFonts w:cs="FrankRuehl" w:hint="cs"/>
          <w:rtl/>
          <w:lang w:eastAsia="en-US"/>
        </w:rPr>
        <w:t>.</w:t>
      </w:r>
    </w:p>
    <w:p w:rsidR="00BC3551" w:rsidRDefault="00BC3551" w:rsidP="00356A79">
      <w:pPr>
        <w:pStyle w:val="P00"/>
        <w:spacing w:before="72"/>
        <w:ind w:left="0" w:right="1134"/>
        <w:rPr>
          <w:rFonts w:cs="FrankRuehl" w:hint="cs"/>
          <w:rtl/>
          <w:lang w:eastAsia="en-US"/>
        </w:rPr>
      </w:pPr>
      <w:bookmarkStart w:id="65" w:name="Seif54"/>
      <w:bookmarkEnd w:id="65"/>
      <w:r>
        <w:rPr>
          <w:lang w:val="he-IL"/>
        </w:rPr>
        <w:pict>
          <v:rect id="_x0000_s1341" style="position:absolute;left:0;text-align:left;margin-left:464.5pt;margin-top:8.05pt;width:75.05pt;height:10.95pt;z-index:251655168" o:allowincell="f" filled="f" stroked="f" strokecolor="lime" strokeweight=".25pt">
            <v:textbox style="mso-next-textbox:#_x0000_s1341"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הכנסת בעלי חיים לגן</w:t>
                  </w:r>
                </w:p>
              </w:txbxContent>
            </v:textbox>
            <w10:anchorlock/>
          </v:rect>
        </w:pict>
      </w:r>
      <w:r>
        <w:rPr>
          <w:rStyle w:val="big-number"/>
          <w:rFonts w:cs="Miriam" w:hint="cs"/>
          <w:rtl/>
        </w:rPr>
        <w:t>5</w:t>
      </w:r>
      <w:r w:rsidR="004F60AB">
        <w:rPr>
          <w:rStyle w:val="big-number"/>
          <w:rFonts w:cs="Miriam" w:hint="cs"/>
          <w:rtl/>
        </w:rPr>
        <w:t>9</w:t>
      </w:r>
      <w:r>
        <w:rPr>
          <w:rStyle w:val="big-number"/>
          <w:rFonts w:cs="Miriam"/>
          <w:rtl/>
        </w:rPr>
        <w:t>.</w:t>
      </w:r>
      <w:r>
        <w:rPr>
          <w:rStyle w:val="big-number"/>
          <w:rFonts w:cs="Miriam"/>
          <w:rtl/>
        </w:rPr>
        <w:tab/>
      </w:r>
      <w:r w:rsidR="00E66AAD">
        <w:rPr>
          <w:rFonts w:cs="FrankRuehl" w:hint="cs"/>
          <w:rtl/>
          <w:lang w:eastAsia="en-US"/>
        </w:rPr>
        <w:t>(א)</w:t>
      </w:r>
      <w:r w:rsidR="00E66AAD">
        <w:rPr>
          <w:rFonts w:cs="FrankRuehl" w:hint="cs"/>
          <w:rtl/>
          <w:lang w:eastAsia="en-US"/>
        </w:rPr>
        <w:tab/>
      </w:r>
      <w:r w:rsidR="00136F45">
        <w:rPr>
          <w:rFonts w:cs="FrankRuehl" w:hint="cs"/>
          <w:rtl/>
          <w:lang w:eastAsia="en-US"/>
        </w:rPr>
        <w:t xml:space="preserve">לא </w:t>
      </w:r>
      <w:r w:rsidR="00356A79">
        <w:rPr>
          <w:rFonts w:cs="FrankRuehl" w:hint="cs"/>
          <w:rtl/>
          <w:lang w:eastAsia="en-US"/>
        </w:rPr>
        <w:t>יכניס אדם בעל חיים לתוך גן ולא יניחו להיכנס לתוכו, אם הדבר נאסר בהודעת ראש העיריה שפורסמה בגן</w:t>
      </w:r>
      <w:r w:rsidR="00E66AAD">
        <w:rPr>
          <w:rFonts w:cs="FrankRuehl" w:hint="cs"/>
          <w:rtl/>
          <w:lang w:eastAsia="en-US"/>
        </w:rPr>
        <w:t>.</w:t>
      </w:r>
    </w:p>
    <w:p w:rsidR="00356A79" w:rsidRDefault="00356A79" w:rsidP="00356A7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הותרה כניסת בעלי חיים לגן כאמור בסעיף קטן (א), לא יניח אדם לבעל החיים ששמירתו עליו, להלך בלי השגחה וימנע אותו מלהפריע לאדם, לבעל חיים, או לצמח, או לפגוע בהם.</w:t>
      </w:r>
    </w:p>
    <w:p w:rsidR="00356A79" w:rsidRDefault="00356A79" w:rsidP="00356A7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יקשור אדם בעל חיים לצמח, גדר משוכה שער או סורג שהוקמו בגן או ברשות הרבים לשם הגנה על הצמח, לא יעמיד לידם בעל חיים ולא יניח לבעל החיים לעמוד לידם.</w:t>
      </w:r>
    </w:p>
    <w:p w:rsidR="00356A79" w:rsidRDefault="00356A79" w:rsidP="00356A7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ירעה אדם בעל חיים בגן אלא במקומות שקבע לכך ראש העיריה או המפקח ולפי ההסדר שקבע.</w:t>
      </w:r>
    </w:p>
    <w:p w:rsidR="00BC3551" w:rsidRDefault="00BC3551" w:rsidP="00356A79">
      <w:pPr>
        <w:pStyle w:val="P00"/>
        <w:spacing w:before="72"/>
        <w:ind w:left="0" w:right="1134"/>
        <w:rPr>
          <w:rFonts w:cs="FrankRuehl" w:hint="cs"/>
          <w:rtl/>
          <w:lang w:eastAsia="en-US"/>
        </w:rPr>
      </w:pPr>
      <w:bookmarkStart w:id="66" w:name="Seif55"/>
      <w:bookmarkEnd w:id="66"/>
      <w:r>
        <w:rPr>
          <w:lang w:val="he-IL"/>
        </w:rPr>
        <w:pict>
          <v:rect id="_x0000_s1342" style="position:absolute;left:0;text-align:left;margin-left:464.5pt;margin-top:8.05pt;width:75.05pt;height:10.95pt;z-index:251656192" o:allowincell="f" filled="f" stroked="f" strokecolor="lime" strokeweight=".25pt">
            <v:textbox style="mso-next-textbox:#_x0000_s1342"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קיום אסיפה בגן</w:t>
                  </w:r>
                </w:p>
              </w:txbxContent>
            </v:textbox>
            <w10:anchorlock/>
          </v:rect>
        </w:pict>
      </w:r>
      <w:r w:rsidR="00A9715C">
        <w:rPr>
          <w:rStyle w:val="big-number"/>
          <w:rFonts w:cs="Miriam" w:hint="cs"/>
          <w:rtl/>
        </w:rPr>
        <w:t>60</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t xml:space="preserve">לא </w:t>
      </w:r>
      <w:r w:rsidR="00356A79">
        <w:rPr>
          <w:rFonts w:cs="FrankRuehl" w:hint="cs"/>
          <w:rtl/>
          <w:lang w:eastAsia="en-US"/>
        </w:rPr>
        <w:t>יקיים אדם בגן עינוג ציבורי או אסיפה כהגדרתה בחוק הבטיחות במקומות ציבוריים, התשכ"ג-1962, אלא על פי היתר מראש ובכתב מראש העיריה או המפקח, ובהתאם לתנאי ההיתר</w:t>
      </w:r>
      <w:r w:rsidR="00E66AAD">
        <w:rPr>
          <w:rFonts w:cs="FrankRuehl" w:hint="cs"/>
          <w:rtl/>
          <w:lang w:eastAsia="en-US"/>
        </w:rPr>
        <w:t>.</w:t>
      </w:r>
    </w:p>
    <w:p w:rsidR="00356A79" w:rsidRDefault="00356A79" w:rsidP="00356A7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ייתן ראש העיריה היתר כאמור אלא אם כן מבקש ההיתר קיבל את הרישיונות, ההיתרים והאישורים הדרושים לקיום האסיפה כאמור.</w:t>
      </w:r>
    </w:p>
    <w:p w:rsidR="00BC3551" w:rsidRDefault="00BC3551" w:rsidP="00356A79">
      <w:pPr>
        <w:pStyle w:val="P00"/>
        <w:spacing w:before="72"/>
        <w:ind w:left="0" w:right="1134"/>
        <w:rPr>
          <w:rFonts w:cs="FrankRuehl" w:hint="cs"/>
          <w:rtl/>
          <w:lang w:eastAsia="en-US"/>
        </w:rPr>
      </w:pPr>
      <w:bookmarkStart w:id="67" w:name="Seif56"/>
      <w:bookmarkEnd w:id="67"/>
      <w:r>
        <w:rPr>
          <w:lang w:val="he-IL"/>
        </w:rPr>
        <w:pict>
          <v:rect id="_x0000_s1343" style="position:absolute;left:0;text-align:left;margin-left:464.5pt;margin-top:8.05pt;width:75.05pt;height:10.95pt;z-index:251657216" o:allowincell="f" filled="f" stroked="f" strokecolor="lime" strokeweight=".25pt">
            <v:textbox style="mso-next-textbox:#_x0000_s1343"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שמירה על מקווי מים</w:t>
                  </w:r>
                </w:p>
              </w:txbxContent>
            </v:textbox>
            <w10:anchorlock/>
          </v:rect>
        </w:pict>
      </w:r>
      <w:r w:rsidR="00A9715C">
        <w:rPr>
          <w:rStyle w:val="big-number"/>
          <w:rFonts w:cs="Miriam" w:hint="cs"/>
          <w:rtl/>
        </w:rPr>
        <w:t>61</w:t>
      </w:r>
      <w:r>
        <w:rPr>
          <w:rStyle w:val="big-number"/>
          <w:rFonts w:cs="Miriam"/>
          <w:rtl/>
        </w:rPr>
        <w:t>.</w:t>
      </w:r>
      <w:r>
        <w:rPr>
          <w:rStyle w:val="big-number"/>
          <w:rFonts w:cs="Miriam"/>
          <w:rtl/>
        </w:rPr>
        <w:tab/>
      </w:r>
      <w:r w:rsidR="00E66AAD">
        <w:rPr>
          <w:rFonts w:cs="FrankRuehl" w:hint="cs"/>
          <w:rtl/>
          <w:lang w:eastAsia="en-US"/>
        </w:rPr>
        <w:t xml:space="preserve">לא </w:t>
      </w:r>
      <w:r w:rsidR="00356A79">
        <w:rPr>
          <w:rFonts w:cs="FrankRuehl" w:hint="cs"/>
          <w:rtl/>
          <w:lang w:eastAsia="en-US"/>
        </w:rPr>
        <w:t>יתרחץ אדם בבריכה, אגם, מעיין, או מזרקה בגן, לא יכבס בהם כל כביסה, ולא ירחץ בהם בעלי חיים או חפץ אחר, אלא ברשות ראש העיריה או המפקח ולפי הוראותיו</w:t>
      </w:r>
      <w:r w:rsidR="00E66AAD">
        <w:rPr>
          <w:rFonts w:cs="FrankRuehl" w:hint="cs"/>
          <w:rtl/>
          <w:lang w:eastAsia="en-US"/>
        </w:rPr>
        <w:t>.</w:t>
      </w:r>
    </w:p>
    <w:p w:rsidR="00BC3551" w:rsidRDefault="00BC3551" w:rsidP="00356A79">
      <w:pPr>
        <w:pStyle w:val="P00"/>
        <w:spacing w:before="72"/>
        <w:ind w:left="0" w:right="1134"/>
        <w:rPr>
          <w:rFonts w:cs="FrankRuehl" w:hint="cs"/>
          <w:rtl/>
          <w:lang w:eastAsia="en-US"/>
        </w:rPr>
      </w:pPr>
      <w:bookmarkStart w:id="68" w:name="Seif57"/>
      <w:bookmarkEnd w:id="68"/>
      <w:r>
        <w:rPr>
          <w:lang w:val="he-IL"/>
        </w:rPr>
        <w:pict>
          <v:rect id="_x0000_s1344" style="position:absolute;left:0;text-align:left;margin-left:464.5pt;margin-top:8.05pt;width:75.05pt;height:10.95pt;z-index:251658240" o:allowincell="f" filled="f" stroked="f" strokecolor="lime" strokeweight=".25pt">
            <v:textbox style="mso-next-textbox:#_x0000_s1344"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הרחקה מגן</w:t>
                  </w:r>
                </w:p>
              </w:txbxContent>
            </v:textbox>
            <w10:anchorlock/>
          </v:rect>
        </w:pict>
      </w:r>
      <w:r w:rsidR="00BD3C83">
        <w:rPr>
          <w:rStyle w:val="big-number"/>
          <w:rFonts w:cs="Miriam" w:hint="cs"/>
          <w:rtl/>
        </w:rPr>
        <w:t>62</w:t>
      </w:r>
      <w:r>
        <w:rPr>
          <w:rStyle w:val="big-number"/>
          <w:rFonts w:cs="Miriam"/>
          <w:rtl/>
        </w:rPr>
        <w:t>.</w:t>
      </w:r>
      <w:r>
        <w:rPr>
          <w:rStyle w:val="big-number"/>
          <w:rFonts w:cs="Miriam"/>
          <w:rtl/>
        </w:rPr>
        <w:tab/>
      </w:r>
      <w:r w:rsidR="00356A79">
        <w:rPr>
          <w:rFonts w:cs="FrankRuehl" w:hint="cs"/>
          <w:rtl/>
          <w:lang w:eastAsia="en-US"/>
        </w:rPr>
        <w:t>מפקח רשאי להרחיק מגן אדם העובר עבירה לפי הוראות חוק עזר זה, ובלבד שהתרה בו תחילה</w:t>
      </w:r>
      <w:r w:rsidR="00E66AAD">
        <w:rPr>
          <w:rFonts w:cs="FrankRuehl" w:hint="cs"/>
          <w:rtl/>
          <w:lang w:eastAsia="en-US"/>
        </w:rPr>
        <w:t>.</w:t>
      </w:r>
    </w:p>
    <w:p w:rsidR="00356A79" w:rsidRPr="00356A79" w:rsidRDefault="00356A79" w:rsidP="00356A79">
      <w:pPr>
        <w:pStyle w:val="medium2-header"/>
        <w:keepLines w:val="0"/>
        <w:spacing w:before="72"/>
        <w:ind w:left="0" w:right="1134"/>
        <w:rPr>
          <w:rFonts w:cs="FrankRuehl" w:hint="cs"/>
          <w:b/>
          <w:noProof/>
          <w:rtl/>
          <w:lang w:eastAsia="en-US"/>
        </w:rPr>
      </w:pPr>
      <w:bookmarkStart w:id="69" w:name="med7"/>
      <w:bookmarkEnd w:id="69"/>
      <w:r w:rsidRPr="00356A79">
        <w:rPr>
          <w:rFonts w:cs="FrankRuehl" w:hint="cs"/>
          <w:b/>
          <w:noProof/>
          <w:rtl/>
          <w:lang w:eastAsia="en-US"/>
        </w:rPr>
        <w:t>פרק ח': שמירת הסדר והניקיון ברשות הרבים</w:t>
      </w:r>
    </w:p>
    <w:p w:rsidR="00BC3551" w:rsidRDefault="00BC3551" w:rsidP="005C2C69">
      <w:pPr>
        <w:pStyle w:val="P00"/>
        <w:spacing w:before="72"/>
        <w:ind w:left="0" w:right="1134"/>
        <w:rPr>
          <w:rFonts w:cs="FrankRuehl" w:hint="cs"/>
          <w:rtl/>
          <w:lang w:eastAsia="en-US"/>
        </w:rPr>
      </w:pPr>
      <w:bookmarkStart w:id="70" w:name="Seif58"/>
      <w:bookmarkEnd w:id="70"/>
      <w:r>
        <w:rPr>
          <w:lang w:val="he-IL"/>
        </w:rPr>
        <w:pict>
          <v:rect id="_x0000_s1345" style="position:absolute;left:0;text-align:left;margin-left:464.5pt;margin-top:8.05pt;width:75.05pt;height:10.95pt;z-index:251659264" o:allowincell="f" filled="f" stroked="f" strokecolor="lime" strokeweight=".25pt">
            <v:textbox style="mso-next-textbox:#_x0000_s1345" inset="0,0,0,0">
              <w:txbxContent>
                <w:p w:rsidR="00316088" w:rsidRDefault="00316088" w:rsidP="0055109D">
                  <w:pPr>
                    <w:spacing w:line="160" w:lineRule="exact"/>
                    <w:jc w:val="left"/>
                    <w:rPr>
                      <w:rFonts w:cs="Miriam" w:hint="cs"/>
                      <w:noProof/>
                      <w:sz w:val="18"/>
                      <w:szCs w:val="18"/>
                      <w:rtl/>
                    </w:rPr>
                  </w:pPr>
                  <w:r>
                    <w:rPr>
                      <w:rFonts w:cs="Miriam" w:hint="cs"/>
                      <w:sz w:val="18"/>
                      <w:szCs w:val="18"/>
                      <w:rtl/>
                    </w:rPr>
                    <w:t>מכשול ברשות הרבים</w:t>
                  </w:r>
                </w:p>
              </w:txbxContent>
            </v:textbox>
            <w10:anchorlock/>
          </v:rect>
        </w:pict>
      </w:r>
      <w:r w:rsidR="00FE3D4E">
        <w:rPr>
          <w:rStyle w:val="big-number"/>
          <w:rFonts w:cs="Miriam" w:hint="cs"/>
          <w:rtl/>
        </w:rPr>
        <w:t>63</w:t>
      </w:r>
      <w:r>
        <w:rPr>
          <w:rStyle w:val="big-number"/>
          <w:rFonts w:cs="Miriam"/>
          <w:rtl/>
        </w:rPr>
        <w:t>.</w:t>
      </w:r>
      <w:r>
        <w:rPr>
          <w:rStyle w:val="big-number"/>
          <w:rFonts w:cs="Miriam"/>
          <w:rtl/>
        </w:rPr>
        <w:tab/>
      </w:r>
      <w:r w:rsidR="00356A79">
        <w:rPr>
          <w:rFonts w:cs="FrankRuehl" w:hint="cs"/>
          <w:rtl/>
          <w:lang w:eastAsia="en-US"/>
        </w:rPr>
        <w:t>(א)</w:t>
      </w:r>
      <w:r w:rsidR="00356A79">
        <w:rPr>
          <w:rFonts w:cs="FrankRuehl" w:hint="cs"/>
          <w:rtl/>
          <w:lang w:eastAsia="en-US"/>
        </w:rPr>
        <w:tab/>
        <w:t>לא יניח אדם, לא ישאיר, לא יקים, לא יתלה ולא יטיל ברשות הרבים או ברשות היחיד שנועד למעבר, לא יבליט מעל לשטח ציבורי או ברשות היחיד שנועד למעבר ולא ירשה לאחר מטעמו להניח, להשאיר להקים, לתלות או להטיל כל דבר, לרבות כלי רכב, ה</w:t>
      </w:r>
      <w:r w:rsidR="005C2C69">
        <w:rPr>
          <w:rFonts w:cs="FrankRuehl" w:hint="cs"/>
          <w:rtl/>
          <w:lang w:eastAsia="en-US"/>
        </w:rPr>
        <w:t>ע</w:t>
      </w:r>
      <w:r w:rsidR="00356A79">
        <w:rPr>
          <w:rFonts w:cs="FrankRuehl" w:hint="cs"/>
          <w:rtl/>
          <w:lang w:eastAsia="en-US"/>
        </w:rPr>
        <w:t>לול לגרום נזק לרחוב או מטרד לעוברים ושבים, להפריע לניקיון או לתנועת הציבור בו, אלא אם כן דרוש לעשות כן לטעינת הדבר או לפריקתו, ותוך כדי טעינתו או פריקתו ולא יותר מן הזמן הסביר הדרוש לכך או אם ניתן לכך היתר בכתב מאת ראש העיריה או המפקח, ובהתאם לתנאי ההיתר</w:t>
      </w:r>
      <w:r w:rsidR="00E66AAD">
        <w:rPr>
          <w:rFonts w:cs="FrankRuehl" w:hint="cs"/>
          <w:rtl/>
          <w:lang w:eastAsia="en-US"/>
        </w:rPr>
        <w:t>.</w:t>
      </w:r>
    </w:p>
    <w:p w:rsidR="005C2C69" w:rsidRDefault="005C2C69" w:rsidP="005C2C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יניח אדם, לא יתלה ולא ירשה לאחר מטעמו להניח או לתלות בחזית כל נכס לרבות בית עסק, בחלון, במעקה, בגזוזטרה, בגג או מעל לרחוב או הפונה לרחוב דבר העלול ליפול לרחוב.</w:t>
      </w:r>
    </w:p>
    <w:p w:rsidR="005C2C69" w:rsidRDefault="005C2C69" w:rsidP="005C2C6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יוציא אדם ולא יבליט לרחוב סחורה, דוכן או כל מיתקן אחר השייך או הקשור לנכסו או לבית העסק שברשותו.</w:t>
      </w:r>
    </w:p>
    <w:p w:rsidR="005C2C69" w:rsidRDefault="005C2C69" w:rsidP="005C2C6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או המפקח רשאי לדרוש, בהודעה בכתב, מאדם שעשה או שהרשה לעשות דבר האסור לפי סעיפים קטנים (א) עד (ד), לסלק את הדבר שנעשה כך.</w:t>
      </w:r>
    </w:p>
    <w:p w:rsidR="00BC3551" w:rsidRDefault="00BC3551" w:rsidP="005C2C69">
      <w:pPr>
        <w:pStyle w:val="P00"/>
        <w:spacing w:before="72"/>
        <w:ind w:left="0" w:right="1134"/>
        <w:rPr>
          <w:rFonts w:cs="FrankRuehl" w:hint="cs"/>
          <w:rtl/>
          <w:lang w:eastAsia="en-US"/>
        </w:rPr>
      </w:pPr>
      <w:bookmarkStart w:id="71" w:name="Seif59"/>
      <w:bookmarkEnd w:id="71"/>
      <w:r>
        <w:rPr>
          <w:lang w:val="he-IL"/>
        </w:rPr>
        <w:pict>
          <v:rect id="_x0000_s1346" style="position:absolute;left:0;text-align:left;margin-left:464.5pt;margin-top:8.05pt;width:75.05pt;height:13.4pt;z-index:251660288" o:allowincell="f" filled="f" stroked="f" strokecolor="lime" strokeweight=".25pt">
            <v:textbox style="mso-next-textbox:#_x0000_s1346"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בניה ארעית</w:t>
                  </w:r>
                </w:p>
              </w:txbxContent>
            </v:textbox>
            <w10:anchorlock/>
          </v:rect>
        </w:pict>
      </w:r>
      <w:r>
        <w:rPr>
          <w:rStyle w:val="big-number"/>
          <w:rFonts w:cs="Miriam" w:hint="cs"/>
          <w:rtl/>
        </w:rPr>
        <w:t>6</w:t>
      </w:r>
      <w:r w:rsidR="00FE3D4E">
        <w:rPr>
          <w:rStyle w:val="big-number"/>
          <w:rFonts w:cs="Miriam" w:hint="cs"/>
          <w:rtl/>
        </w:rPr>
        <w:t>4</w:t>
      </w:r>
      <w:r>
        <w:rPr>
          <w:rStyle w:val="big-number"/>
          <w:rFonts w:cs="Miriam"/>
          <w:rtl/>
        </w:rPr>
        <w:t>.</w:t>
      </w:r>
      <w:r>
        <w:rPr>
          <w:rStyle w:val="big-number"/>
          <w:rFonts w:cs="Miriam"/>
          <w:rtl/>
        </w:rPr>
        <w:tab/>
      </w:r>
      <w:r w:rsidR="0055109D">
        <w:rPr>
          <w:rFonts w:cs="FrankRuehl" w:hint="cs"/>
          <w:rtl/>
          <w:lang w:eastAsia="en-US"/>
        </w:rPr>
        <w:t>(א)</w:t>
      </w:r>
      <w:r w:rsidR="0055109D">
        <w:rPr>
          <w:rFonts w:cs="FrankRuehl" w:hint="cs"/>
          <w:rtl/>
          <w:lang w:eastAsia="en-US"/>
        </w:rPr>
        <w:tab/>
      </w:r>
      <w:r w:rsidR="005C2C69">
        <w:rPr>
          <w:rFonts w:cs="FrankRuehl" w:hint="cs"/>
          <w:rtl/>
          <w:lang w:eastAsia="en-US"/>
        </w:rPr>
        <w:t>על אף האמור בסעיפים בפרק זה, מותרת בניה ארעית לרגל חגיגות, טקסים, או לצורך מיוחד, לפי היתר בכתב מאת ראש העיריה ובהתאם לתנאים שקבע המהנדס ובכפוף לאישורים ולהוראות כל דין</w:t>
      </w:r>
      <w:r w:rsidR="00E66AAD">
        <w:rPr>
          <w:rFonts w:cs="FrankRuehl" w:hint="cs"/>
          <w:rtl/>
          <w:lang w:eastAsia="en-US"/>
        </w:rPr>
        <w:t>.</w:t>
      </w:r>
    </w:p>
    <w:p w:rsidR="005C2C69" w:rsidRDefault="005C2C69" w:rsidP="005C2C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פרק זה לא יחולו על בניית סוכה ברשות היחיד לצורכי חג הסוכות.</w:t>
      </w:r>
    </w:p>
    <w:p w:rsidR="00BC3551" w:rsidRDefault="00BC3551" w:rsidP="005C2C69">
      <w:pPr>
        <w:pStyle w:val="P00"/>
        <w:spacing w:before="72"/>
        <w:ind w:left="0" w:right="1134"/>
        <w:rPr>
          <w:rFonts w:cs="FrankRuehl" w:hint="cs"/>
          <w:rtl/>
          <w:lang w:eastAsia="en-US"/>
        </w:rPr>
      </w:pPr>
      <w:bookmarkStart w:id="72" w:name="Seif60"/>
      <w:bookmarkEnd w:id="72"/>
      <w:r>
        <w:rPr>
          <w:lang w:val="he-IL"/>
        </w:rPr>
        <w:pict>
          <v:rect id="_x0000_s1347" style="position:absolute;left:0;text-align:left;margin-left:464.5pt;margin-top:8.05pt;width:75.05pt;height:14.25pt;z-index:251661312" o:allowincell="f" filled="f" stroked="f" strokecolor="lime" strokeweight=".25pt">
            <v:textbox style="mso-next-textbox:#_x0000_s1347"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איסור חסימת תעלה</w:t>
                  </w:r>
                </w:p>
              </w:txbxContent>
            </v:textbox>
            <w10:anchorlock/>
          </v:rect>
        </w:pict>
      </w:r>
      <w:r>
        <w:rPr>
          <w:rStyle w:val="big-number"/>
          <w:rFonts w:cs="Miriam" w:hint="cs"/>
          <w:rtl/>
        </w:rPr>
        <w:t>6</w:t>
      </w:r>
      <w:r w:rsidR="00FE3D4E">
        <w:rPr>
          <w:rStyle w:val="big-number"/>
          <w:rFonts w:cs="Miriam" w:hint="cs"/>
          <w:rtl/>
        </w:rPr>
        <w:t>5</w:t>
      </w:r>
      <w:r>
        <w:rPr>
          <w:rStyle w:val="big-number"/>
          <w:rFonts w:cs="Miriam"/>
          <w:rtl/>
        </w:rPr>
        <w:t>.</w:t>
      </w:r>
      <w:r>
        <w:rPr>
          <w:rStyle w:val="big-number"/>
          <w:rFonts w:cs="Miriam"/>
          <w:rtl/>
        </w:rPr>
        <w:tab/>
      </w:r>
      <w:r w:rsidR="005C2C69">
        <w:rPr>
          <w:rFonts w:cs="FrankRuehl" w:hint="cs"/>
          <w:rtl/>
          <w:lang w:eastAsia="en-US"/>
        </w:rPr>
        <w:t>לא יכסה אדם, לא יחסום, לא יגרום ולא יתיר לאחר לכסות או לחסום תעלה, שוחה או תא בקרה ברשות הרבים</w:t>
      </w:r>
      <w:r w:rsidR="00DC5C6B">
        <w:rPr>
          <w:rFonts w:cs="FrankRuehl" w:hint="cs"/>
          <w:rtl/>
          <w:lang w:eastAsia="en-US"/>
        </w:rPr>
        <w:t>.</w:t>
      </w:r>
    </w:p>
    <w:p w:rsidR="00BC3551" w:rsidRDefault="00BC3551" w:rsidP="005C2C69">
      <w:pPr>
        <w:pStyle w:val="P00"/>
        <w:spacing w:before="72"/>
        <w:ind w:left="0" w:right="1134"/>
        <w:rPr>
          <w:rFonts w:cs="FrankRuehl" w:hint="cs"/>
          <w:rtl/>
          <w:lang w:eastAsia="en-US"/>
        </w:rPr>
      </w:pPr>
      <w:bookmarkStart w:id="73" w:name="Seif61"/>
      <w:bookmarkEnd w:id="73"/>
      <w:r>
        <w:rPr>
          <w:lang w:val="he-IL"/>
        </w:rPr>
        <w:pict>
          <v:rect id="_x0000_s1348" style="position:absolute;left:0;text-align:left;margin-left:464.5pt;margin-top:8.05pt;width:75.05pt;height:10.95pt;z-index:251662336" o:allowincell="f" filled="f" stroked="f" strokecolor="lime" strokeweight=".25pt">
            <v:textbox style="mso-next-textbox:#_x0000_s1348"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כריית שוחות</w:t>
                  </w:r>
                </w:p>
              </w:txbxContent>
            </v:textbox>
            <w10:anchorlock/>
          </v:rect>
        </w:pict>
      </w:r>
      <w:r>
        <w:rPr>
          <w:rStyle w:val="big-number"/>
          <w:rFonts w:cs="Miriam" w:hint="cs"/>
          <w:rtl/>
        </w:rPr>
        <w:t>6</w:t>
      </w:r>
      <w:r w:rsidR="00FE3D4E">
        <w:rPr>
          <w:rStyle w:val="big-number"/>
          <w:rFonts w:cs="Miriam" w:hint="cs"/>
          <w:rtl/>
        </w:rPr>
        <w:t>6</w:t>
      </w:r>
      <w:r>
        <w:rPr>
          <w:rStyle w:val="big-number"/>
          <w:rFonts w:cs="Miriam"/>
          <w:rtl/>
        </w:rPr>
        <w:t>.</w:t>
      </w:r>
      <w:r>
        <w:rPr>
          <w:rStyle w:val="big-number"/>
          <w:rFonts w:cs="Miriam"/>
          <w:rtl/>
        </w:rPr>
        <w:tab/>
      </w:r>
      <w:r w:rsidR="00DC5C6B">
        <w:rPr>
          <w:rFonts w:cs="FrankRuehl" w:hint="cs"/>
          <w:rtl/>
          <w:lang w:eastAsia="en-US"/>
        </w:rPr>
        <w:t>(א)</w:t>
      </w:r>
      <w:r w:rsidR="00DC5C6B">
        <w:rPr>
          <w:rFonts w:cs="FrankRuehl" w:hint="cs"/>
          <w:rtl/>
          <w:lang w:eastAsia="en-US"/>
        </w:rPr>
        <w:tab/>
      </w:r>
      <w:r w:rsidR="005C2C69">
        <w:rPr>
          <w:rFonts w:cs="FrankRuehl" w:hint="cs"/>
          <w:rtl/>
          <w:lang w:eastAsia="en-US"/>
        </w:rPr>
        <w:t>לא יכרה אדם ולא ירשה לאחר מטעמו לכרות שוחה ברשות הרבים אלא על פי היתר בכתב מאת ראש העיריה או המהנדס ובהתאם לתנאי ההיתר</w:t>
      </w:r>
      <w:r w:rsidR="0005020B">
        <w:rPr>
          <w:rFonts w:cs="FrankRuehl" w:hint="cs"/>
          <w:rtl/>
          <w:lang w:eastAsia="en-US"/>
        </w:rPr>
        <w:t>.</w:t>
      </w:r>
    </w:p>
    <w:p w:rsidR="005C2C69" w:rsidRDefault="005C2C69" w:rsidP="005C2C6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ברשות הרבים חייב </w:t>
      </w:r>
      <w:r>
        <w:rPr>
          <w:rFonts w:cs="FrankRuehl"/>
          <w:rtl/>
          <w:lang w:eastAsia="en-US"/>
        </w:rPr>
        <w:t>–</w:t>
      </w:r>
    </w:p>
    <w:p w:rsidR="005C2C69" w:rsidRDefault="005C2C69" w:rsidP="005C2C6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להחזיק את מקום השוחה גדור ולציינו בשלטי אזהרה, וכן בדגלים אדומים ביום ובאורות אדומים בלילה;</w:t>
      </w:r>
    </w:p>
    <w:p w:rsidR="005C2C69" w:rsidRDefault="005C2C69" w:rsidP="005C2C6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 יותר.</w:t>
      </w:r>
    </w:p>
    <w:p w:rsidR="005C2C69" w:rsidRDefault="005C2C69" w:rsidP="005C2C6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אדם שעבר על הוראות סעיף קטן (א) חייב לתקן מיד את הנזק שנגרם לרחוב באופן ובתנאים שיקבע ראש העיריה או המהנדס.</w:t>
      </w:r>
    </w:p>
    <w:p w:rsidR="005C2C69" w:rsidRDefault="005C2C69" w:rsidP="005C2C6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כרה אדם שוחה ברשות הרבים שלא על פי תנאי ההיתר שניתן לו כאמור בסעיף קטן (א), חייב הכורה לתקן כל נזק שנגרם כתוצאה ממעשיו.</w:t>
      </w:r>
    </w:p>
    <w:p w:rsidR="00BC3551" w:rsidRDefault="00BC3551" w:rsidP="00CF2C7B">
      <w:pPr>
        <w:pStyle w:val="P00"/>
        <w:spacing w:before="72"/>
        <w:ind w:left="0" w:right="1134"/>
        <w:rPr>
          <w:rFonts w:cs="FrankRuehl" w:hint="cs"/>
          <w:rtl/>
          <w:lang w:eastAsia="en-US"/>
        </w:rPr>
      </w:pPr>
      <w:bookmarkStart w:id="74" w:name="Seif62"/>
      <w:bookmarkEnd w:id="74"/>
      <w:r>
        <w:rPr>
          <w:lang w:val="he-IL"/>
        </w:rPr>
        <w:pict>
          <v:rect id="_x0000_s1349" style="position:absolute;left:0;text-align:left;margin-left:464.5pt;margin-top:8.05pt;width:75.05pt;height:17pt;z-index:251663360" o:allowincell="f" filled="f" stroked="f" strokecolor="lime" strokeweight=".25pt">
            <v:textbox style="mso-next-textbox:#_x0000_s1349" inset="0,0,0,0">
              <w:txbxContent>
                <w:p w:rsidR="00316088" w:rsidRDefault="00316088" w:rsidP="00601F2B">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6</w:t>
      </w:r>
      <w:r w:rsidR="00FE3D4E">
        <w:rPr>
          <w:rStyle w:val="big-number"/>
          <w:rFonts w:cs="Miriam" w:hint="cs"/>
          <w:rtl/>
        </w:rPr>
        <w:t>7</w:t>
      </w:r>
      <w:r>
        <w:rPr>
          <w:rStyle w:val="big-number"/>
          <w:rFonts w:cs="Miriam"/>
          <w:rtl/>
        </w:rPr>
        <w:t>.</w:t>
      </w:r>
      <w:r>
        <w:rPr>
          <w:rStyle w:val="big-number"/>
          <w:rFonts w:cs="Miriam"/>
          <w:rtl/>
        </w:rPr>
        <w:tab/>
      </w:r>
      <w:r w:rsidR="00CF2C7B">
        <w:rPr>
          <w:rFonts w:cs="FrankRuehl" w:hint="cs"/>
          <w:rtl/>
          <w:lang w:eastAsia="en-US"/>
        </w:rPr>
        <w:t>(א)</w:t>
      </w:r>
      <w:r w:rsidR="00CF2C7B">
        <w:rPr>
          <w:rFonts w:cs="FrankRuehl" w:hint="cs"/>
          <w:rtl/>
          <w:lang w:eastAsia="en-US"/>
        </w:rPr>
        <w:tab/>
        <w:t>לא יגרום אדם, ולא ירשה לאחר מטעמו לגרום נזק לרחוב, לרבות לגרום לקיום מפגע בו</w:t>
      </w:r>
      <w:r w:rsidR="0005020B">
        <w:rPr>
          <w:rFonts w:cs="FrankRuehl" w:hint="cs"/>
          <w:rtl/>
          <w:lang w:eastAsia="en-US"/>
        </w:rPr>
        <w:t>.</w:t>
      </w:r>
    </w:p>
    <w:p w:rsidR="00CF2C7B" w:rsidRDefault="00CF2C7B" w:rsidP="00CF2C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מיד את הנזק שנגרם לרחוב באופן ובתנאים שיקבע ראש העיריה או המהנדס.</w:t>
      </w:r>
    </w:p>
    <w:p w:rsidR="00CF2C7B" w:rsidRDefault="00CF2C7B" w:rsidP="00CF2C7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לרחוב, חייב החופר או בעל הקרקע, שניהם יחד או כל אחד מהם לחוד, לתקן את הנזק על חשבונם.</w:t>
      </w:r>
    </w:p>
    <w:p w:rsidR="00BC3551" w:rsidRDefault="00BC3551" w:rsidP="00CF2C7B">
      <w:pPr>
        <w:pStyle w:val="P00"/>
        <w:spacing w:before="72"/>
        <w:ind w:left="0" w:right="1134"/>
        <w:rPr>
          <w:rFonts w:cs="FrankRuehl" w:hint="cs"/>
          <w:rtl/>
          <w:lang w:eastAsia="en-US"/>
        </w:rPr>
      </w:pPr>
      <w:bookmarkStart w:id="75" w:name="Seif63"/>
      <w:bookmarkEnd w:id="75"/>
      <w:r>
        <w:rPr>
          <w:lang w:val="he-IL"/>
        </w:rPr>
        <w:pict>
          <v:rect id="_x0000_s1350" style="position:absolute;left:0;text-align:left;margin-left:464.5pt;margin-top:8.05pt;width:75.05pt;height:21.9pt;z-index:251664384" o:allowincell="f" filled="f" stroked="f" strokecolor="lime" strokeweight=".25pt">
            <v:textbox style="mso-next-textbox:#_x0000_s1350"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סילוק מכשול וביצוע עבודות</w:t>
                  </w:r>
                </w:p>
              </w:txbxContent>
            </v:textbox>
            <w10:anchorlock/>
          </v:rect>
        </w:pict>
      </w:r>
      <w:r>
        <w:rPr>
          <w:rStyle w:val="big-number"/>
          <w:rFonts w:cs="Miriam" w:hint="cs"/>
          <w:rtl/>
        </w:rPr>
        <w:t>6</w:t>
      </w:r>
      <w:r w:rsidR="00601F2B">
        <w:rPr>
          <w:rStyle w:val="big-number"/>
          <w:rFonts w:cs="Miriam" w:hint="cs"/>
          <w:rtl/>
        </w:rPr>
        <w:t>8</w:t>
      </w:r>
      <w:r>
        <w:rPr>
          <w:rStyle w:val="big-number"/>
          <w:rFonts w:cs="Miriam"/>
          <w:rtl/>
        </w:rPr>
        <w:t>.</w:t>
      </w:r>
      <w:r>
        <w:rPr>
          <w:rStyle w:val="big-number"/>
          <w:rFonts w:cs="Miriam"/>
          <w:rtl/>
        </w:rPr>
        <w:tab/>
      </w:r>
      <w:r w:rsidR="00053D62">
        <w:rPr>
          <w:rFonts w:cs="FrankRuehl" w:hint="cs"/>
          <w:rtl/>
          <w:lang w:eastAsia="en-US"/>
        </w:rPr>
        <w:t>(א)</w:t>
      </w:r>
      <w:r w:rsidR="00053D62">
        <w:rPr>
          <w:rFonts w:cs="FrankRuehl" w:hint="cs"/>
          <w:rtl/>
          <w:lang w:eastAsia="en-US"/>
        </w:rPr>
        <w:tab/>
        <w:t>ראש העיריה</w:t>
      </w:r>
      <w:r w:rsidR="00CF2C7B">
        <w:rPr>
          <w:rFonts w:cs="FrankRuehl" w:hint="cs"/>
          <w:rtl/>
          <w:lang w:eastAsia="en-US"/>
        </w:rPr>
        <w:t>, המהנדס או המפקח רשאי באמצעות כל אדם, לסלק מכשול הנמצא ברשות הרבים בניגוד לסעיפים 63 ו-65, ולבצע כל עבודה המנויה בסעיפים 63 ו-65 עד 67 ובלבד שנמסרה הודעה על כך לחייב בסילוק או בביצוע העבודה לפי סעיפים אלה, זמן סביר מראש</w:t>
      </w:r>
      <w:r w:rsidR="00164AC2">
        <w:rPr>
          <w:rFonts w:cs="FrankRuehl" w:hint="cs"/>
          <w:rtl/>
          <w:lang w:eastAsia="en-US"/>
        </w:rPr>
        <w:t>.</w:t>
      </w:r>
    </w:p>
    <w:p w:rsidR="00CF2C7B" w:rsidRDefault="00CF2C7B" w:rsidP="00CF2C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בכל מקרה הנראה לו דחוף מטעמים של סכנה לשלום הציבור או בריאותו, רשאי ראש העיריה או המפקח לסלק מכשול מהרחוב או לבצע כל עבודה המנויה בסעיפים 63 ו-65 עד 67; במקרה דחוף כאמור, העיריה תהא רשאית לגבות מהאדם החייב בסילוק המכשול או בביצוע העבודה, את הוצאות הסילוק או הביצוע כאמור, בהתאם לסעיף 103 לחוק העזר, בין אם נמסרה הודעה או דרישה לפי סעיפים אלה ובין אם לאו.</w:t>
      </w:r>
    </w:p>
    <w:p w:rsidR="00BC3551" w:rsidRDefault="00BC3551" w:rsidP="00CF2C7B">
      <w:pPr>
        <w:pStyle w:val="P00"/>
        <w:spacing w:before="72"/>
        <w:ind w:left="0" w:right="1134"/>
        <w:rPr>
          <w:rFonts w:cs="FrankRuehl" w:hint="cs"/>
          <w:rtl/>
          <w:lang w:eastAsia="en-US"/>
        </w:rPr>
      </w:pPr>
      <w:bookmarkStart w:id="76" w:name="Seif64"/>
      <w:bookmarkEnd w:id="76"/>
      <w:r>
        <w:rPr>
          <w:lang w:val="he-IL"/>
        </w:rPr>
        <w:pict>
          <v:rect id="_x0000_s1351" style="position:absolute;left:0;text-align:left;margin-left:464.5pt;margin-top:8.05pt;width:75.05pt;height:18.95pt;z-index:251665408" o:allowincell="f" filled="f" stroked="f" strokecolor="lime" strokeweight=".25pt">
            <v:textbox style="mso-next-textbox:#_x0000_s1351"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היתר להעמדת כיסאות ושולחנות</w:t>
                  </w:r>
                </w:p>
              </w:txbxContent>
            </v:textbox>
            <w10:anchorlock/>
          </v:rect>
        </w:pict>
      </w:r>
      <w:r>
        <w:rPr>
          <w:rStyle w:val="big-number"/>
          <w:rFonts w:cs="Miriam" w:hint="cs"/>
          <w:rtl/>
        </w:rPr>
        <w:t>6</w:t>
      </w:r>
      <w:r w:rsidR="00B92783">
        <w:rPr>
          <w:rStyle w:val="big-number"/>
          <w:rFonts w:cs="Miriam" w:hint="cs"/>
          <w:rtl/>
        </w:rPr>
        <w:t>9</w:t>
      </w:r>
      <w:r>
        <w:rPr>
          <w:rStyle w:val="big-number"/>
          <w:rFonts w:cs="Miriam"/>
          <w:rtl/>
        </w:rPr>
        <w:t>.</w:t>
      </w:r>
      <w:r>
        <w:rPr>
          <w:rStyle w:val="big-number"/>
          <w:rFonts w:cs="Miriam"/>
          <w:rtl/>
        </w:rPr>
        <w:tab/>
      </w:r>
      <w:r w:rsidR="00CF2C7B">
        <w:rPr>
          <w:rFonts w:cs="FrankRuehl" w:hint="cs"/>
          <w:rtl/>
          <w:lang w:eastAsia="en-US"/>
        </w:rPr>
        <w:t>(א)</w:t>
      </w:r>
      <w:r w:rsidR="00CF2C7B">
        <w:rPr>
          <w:rFonts w:cs="FrankRuehl" w:hint="cs"/>
          <w:rtl/>
          <w:lang w:eastAsia="en-US"/>
        </w:rPr>
        <w:tab/>
        <w:t>לא יעמיד אדם, ולא יניח, יציב, יוציא או ישאיר ברשות הרבים, כיסאות ושולחנות, צלונית, שמשיה, מאזניים אוטומטיים, מכונות לייצור גלידה או למכירת מיצים, או כל מכונה אוטומטית אחרת, או מכשיר כיוצא בזה, אלא אם כן קיבל היתר לכך מאת ראש העיריה או מי מטעמו</w:t>
      </w:r>
      <w:r w:rsidR="00164AC2">
        <w:rPr>
          <w:rFonts w:cs="FrankRuehl" w:hint="cs"/>
          <w:rtl/>
          <w:lang w:eastAsia="en-US"/>
        </w:rPr>
        <w:t>.</w:t>
      </w:r>
    </w:p>
    <w:p w:rsidR="00CF2C7B" w:rsidRDefault="00CF2C7B" w:rsidP="00CF2C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מי מטעמו רשאי ליתן היתר להעמדת כיסאות ושולחנות ברשות הרבים או ברחוב או להציב מעל לרשות הרבים כיסוי לצורכי עסק, שמשיה, מאזניים אוטומטיים, מכונות לייצור גלידה או למכירת מיצים או מכונה אחרת או מכשיר כיוצא באלה, ורשאי ראש העיריה או המפקח להתנות, לשנות, להתלות או לבטל היתר כאמור.</w:t>
      </w:r>
    </w:p>
    <w:p w:rsidR="00CF2C7B" w:rsidRDefault="00CF2C7B" w:rsidP="00CF2C7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או מי מטעמו רשאי להורות לבעל מסעדה או בית קפה או עסק אחר לסלק כיסאות ושולחנות או חפץ אחר המוצבים ברשות הרבים או ברחוב בניגוד להוראות חוק עזר זה; מי שקיבל הוראה כאמור מראש העיריה או מי מטעמו חייב למלא אחריה.</w:t>
      </w:r>
    </w:p>
    <w:p w:rsidR="00CF2C7B" w:rsidRDefault="00CF2C7B" w:rsidP="00CF2C7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A570B">
        <w:rPr>
          <w:rFonts w:cs="FrankRuehl" w:hint="cs"/>
          <w:rtl/>
          <w:lang w:eastAsia="en-US"/>
        </w:rPr>
        <w:t>ראש העיריה או מי מטעמו רשאי לתפוס ולחלט כיסאות ושולחנות או כל חפץ אחר שהועמדו ברשות הרבים בניגוד להוראות חוק עזר זה.</w:t>
      </w:r>
    </w:p>
    <w:p w:rsidR="00CA570B" w:rsidRDefault="00CA570B" w:rsidP="00CF2C7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היתר שניתן לפי סעיף זה יפקע ביום 31 בדצמבר בשנה שבה הוא ניתן אלא אם כן צוין בו תאריך אחר.</w:t>
      </w:r>
    </w:p>
    <w:p w:rsidR="00CA570B" w:rsidRDefault="00CA570B" w:rsidP="00CF2C7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בעד היתר כאמור בסעיף זה תשולם אגרה בשיעור שנקבע בתוספת הראשונה.</w:t>
      </w:r>
    </w:p>
    <w:p w:rsidR="00BC3551" w:rsidRDefault="00BC3551" w:rsidP="00CA570B">
      <w:pPr>
        <w:pStyle w:val="P00"/>
        <w:spacing w:before="72"/>
        <w:ind w:left="0" w:right="1134"/>
        <w:rPr>
          <w:rFonts w:cs="FrankRuehl" w:hint="cs"/>
          <w:rtl/>
          <w:lang w:eastAsia="en-US"/>
        </w:rPr>
      </w:pPr>
      <w:bookmarkStart w:id="77" w:name="Seif65"/>
      <w:bookmarkEnd w:id="77"/>
      <w:r>
        <w:rPr>
          <w:lang w:val="he-IL"/>
        </w:rPr>
        <w:pict>
          <v:rect id="_x0000_s1352" style="position:absolute;left:0;text-align:left;margin-left:464.5pt;margin-top:8.05pt;width:75.05pt;height:10.95pt;z-index:251666432" o:allowincell="f" filled="f" stroked="f" strokecolor="lime" strokeweight=".25pt">
            <v:textbox style="mso-next-textbox:#_x0000_s1352"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סגירת חורף</w:t>
                  </w:r>
                </w:p>
              </w:txbxContent>
            </v:textbox>
            <w10:anchorlock/>
          </v:rect>
        </w:pict>
      </w:r>
      <w:r w:rsidR="00B92783">
        <w:rPr>
          <w:rStyle w:val="big-number"/>
          <w:rFonts w:cs="Miriam" w:hint="cs"/>
          <w:rtl/>
        </w:rPr>
        <w:t>70</w:t>
      </w:r>
      <w:r>
        <w:rPr>
          <w:rStyle w:val="big-number"/>
          <w:rFonts w:cs="Miriam"/>
          <w:rtl/>
        </w:rPr>
        <w:t>.</w:t>
      </w:r>
      <w:r>
        <w:rPr>
          <w:rStyle w:val="big-number"/>
          <w:rFonts w:cs="Miriam"/>
          <w:rtl/>
        </w:rPr>
        <w:tab/>
      </w:r>
      <w:r w:rsidR="000C6430">
        <w:rPr>
          <w:rFonts w:cs="FrankRuehl" w:hint="cs"/>
          <w:rtl/>
          <w:lang w:eastAsia="en-US"/>
        </w:rPr>
        <w:t>(א)</w:t>
      </w:r>
      <w:r w:rsidR="000C6430">
        <w:rPr>
          <w:rFonts w:cs="FrankRuehl" w:hint="cs"/>
          <w:rtl/>
          <w:lang w:eastAsia="en-US"/>
        </w:rPr>
        <w:tab/>
      </w:r>
      <w:r w:rsidR="00CA570B">
        <w:rPr>
          <w:rFonts w:cs="FrankRuehl" w:hint="cs"/>
          <w:rtl/>
          <w:lang w:eastAsia="en-US"/>
        </w:rPr>
        <w:t>לא יתקין בעל עסק, לא יתלה, ולא יקים פרגודים, סככות, מכסים מכל סוג ומין שהוא לצורכי סגירת חורף, אלא לפי היתר בכתב מאת הוועדה המקומית לתכנון ולבניה, וכפוף להוראות כל דין</w:t>
      </w:r>
      <w:r w:rsidR="000C6430">
        <w:rPr>
          <w:rFonts w:cs="FrankRuehl" w:hint="cs"/>
          <w:rtl/>
          <w:lang w:eastAsia="en-US"/>
        </w:rPr>
        <w:t>.</w:t>
      </w:r>
    </w:p>
    <w:p w:rsidR="00CA570B" w:rsidRDefault="00CA570B" w:rsidP="00CA570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בשיעור שנקבע בתוספת הראשונה.</w:t>
      </w:r>
    </w:p>
    <w:p w:rsidR="00BC3551" w:rsidRDefault="00BC3551" w:rsidP="005F3D31">
      <w:pPr>
        <w:pStyle w:val="P00"/>
        <w:spacing w:before="72"/>
        <w:ind w:left="0" w:right="1134"/>
        <w:rPr>
          <w:rFonts w:cs="FrankRuehl" w:hint="cs"/>
          <w:rtl/>
          <w:lang w:eastAsia="en-US"/>
        </w:rPr>
      </w:pPr>
      <w:bookmarkStart w:id="78" w:name="Seif66"/>
      <w:bookmarkEnd w:id="78"/>
      <w:r>
        <w:rPr>
          <w:lang w:val="he-IL"/>
        </w:rPr>
        <w:pict>
          <v:rect id="_x0000_s1353" style="position:absolute;left:0;text-align:left;margin-left:464.5pt;margin-top:8.05pt;width:75.05pt;height:12.7pt;z-index:251667456" o:allowincell="f" filled="f" stroked="f" strokecolor="lime" strokeweight=".25pt">
            <v:textbox style="mso-next-textbox:#_x0000_s1353" inset="0,0,0,0">
              <w:txbxContent>
                <w:p w:rsidR="00316088" w:rsidRDefault="00316088" w:rsidP="00BC3551">
                  <w:pPr>
                    <w:spacing w:line="160" w:lineRule="exact"/>
                    <w:jc w:val="left"/>
                    <w:rPr>
                      <w:rFonts w:cs="Miriam" w:hint="cs"/>
                      <w:noProof/>
                      <w:sz w:val="18"/>
                      <w:szCs w:val="18"/>
                      <w:rtl/>
                    </w:rPr>
                  </w:pPr>
                  <w:r>
                    <w:rPr>
                      <w:rFonts w:cs="Miriam" w:hint="cs"/>
                      <w:sz w:val="18"/>
                      <w:szCs w:val="18"/>
                      <w:rtl/>
                    </w:rPr>
                    <w:t>הקמת דוכנים</w:t>
                  </w:r>
                </w:p>
              </w:txbxContent>
            </v:textbox>
            <w10:anchorlock/>
          </v:rect>
        </w:pict>
      </w:r>
      <w:r w:rsidR="00B92783">
        <w:rPr>
          <w:rStyle w:val="big-number"/>
          <w:rFonts w:cs="Miriam" w:hint="cs"/>
          <w:rtl/>
        </w:rPr>
        <w:t>71</w:t>
      </w:r>
      <w:r>
        <w:rPr>
          <w:rStyle w:val="big-number"/>
          <w:rFonts w:cs="Miriam"/>
          <w:rtl/>
        </w:rPr>
        <w:t>.</w:t>
      </w:r>
      <w:r>
        <w:rPr>
          <w:rStyle w:val="big-number"/>
          <w:rFonts w:cs="Miriam"/>
          <w:rtl/>
        </w:rPr>
        <w:tab/>
      </w:r>
      <w:r w:rsidR="005F3D31">
        <w:rPr>
          <w:rFonts w:cs="FrankRuehl" w:hint="cs"/>
          <w:rtl/>
          <w:lang w:eastAsia="en-US"/>
        </w:rPr>
        <w:t>(א)</w:t>
      </w:r>
      <w:r w:rsidR="005F3D31">
        <w:rPr>
          <w:rFonts w:cs="FrankRuehl" w:hint="cs"/>
          <w:rtl/>
          <w:lang w:eastAsia="en-US"/>
        </w:rPr>
        <w:tab/>
        <w:t>לא יקים אדם, ולא יעמיד או יציב או יניח, בין ברשות הרבים ובין ברשות היחיד, מכונה חשמלית לממכר או השכרה של מוצר כלשהו או דוכן לצורכי הסברה, עריכת סקרים, מכירה או כל דוכן אחר, בלא קבלת היתר לכך מאת ראש העיריה או מי מטעמו.</w:t>
      </w:r>
    </w:p>
    <w:p w:rsidR="005F3D31" w:rsidRDefault="005F3D31" w:rsidP="005F3D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הצבת מכונה חשמלית או הקמת דוכן כאמור ישלם המקים אגרה כמפורט בתוספת הראשונה.</w:t>
      </w:r>
    </w:p>
    <w:p w:rsidR="005F3D31" w:rsidRPr="005F3D31" w:rsidRDefault="005F3D31" w:rsidP="005F3D31">
      <w:pPr>
        <w:pStyle w:val="medium2-header"/>
        <w:keepLines w:val="0"/>
        <w:spacing w:before="72"/>
        <w:ind w:left="0" w:right="1134"/>
        <w:rPr>
          <w:rFonts w:cs="FrankRuehl" w:hint="cs"/>
          <w:b/>
          <w:noProof/>
          <w:rtl/>
          <w:lang w:eastAsia="en-US"/>
        </w:rPr>
      </w:pPr>
      <w:bookmarkStart w:id="79" w:name="med8"/>
      <w:bookmarkEnd w:id="79"/>
      <w:r w:rsidRPr="005F3D31">
        <w:rPr>
          <w:rFonts w:cs="FrankRuehl" w:hint="cs"/>
          <w:b/>
          <w:noProof/>
          <w:rtl/>
          <w:lang w:eastAsia="en-US"/>
        </w:rPr>
        <w:t>פרק ט': ניקוי מדרכות</w:t>
      </w:r>
    </w:p>
    <w:p w:rsidR="007B6ACC" w:rsidRDefault="007B6ACC" w:rsidP="005F3D31">
      <w:pPr>
        <w:pStyle w:val="P00"/>
        <w:spacing w:before="72"/>
        <w:ind w:left="0" w:right="1134"/>
        <w:rPr>
          <w:rFonts w:cs="FrankRuehl" w:hint="cs"/>
          <w:rtl/>
          <w:lang w:eastAsia="en-US"/>
        </w:rPr>
      </w:pPr>
      <w:bookmarkStart w:id="80" w:name="Seif67"/>
      <w:bookmarkEnd w:id="80"/>
      <w:r>
        <w:rPr>
          <w:lang w:val="he-IL"/>
        </w:rPr>
        <w:pict>
          <v:rect id="_x0000_s1392" style="position:absolute;left:0;text-align:left;margin-left:464.5pt;margin-top:8.05pt;width:75.05pt;height:10.95pt;z-index:251668480" o:allowincell="f" filled="f" stroked="f" strokecolor="lime" strokeweight=".25pt">
            <v:textbox style="mso-next-textbox:#_x0000_s1392"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sidR="00B92783">
        <w:rPr>
          <w:rStyle w:val="big-number"/>
          <w:rFonts w:cs="Miriam" w:hint="cs"/>
          <w:rtl/>
        </w:rPr>
        <w:t>72</w:t>
      </w:r>
      <w:r>
        <w:rPr>
          <w:rStyle w:val="big-number"/>
          <w:rFonts w:cs="Miriam"/>
          <w:rtl/>
        </w:rPr>
        <w:t>.</w:t>
      </w:r>
      <w:r>
        <w:rPr>
          <w:rStyle w:val="big-number"/>
          <w:rFonts w:cs="Miriam"/>
          <w:rtl/>
        </w:rPr>
        <w:tab/>
      </w:r>
      <w:r w:rsidR="004345BF">
        <w:rPr>
          <w:rFonts w:cs="FrankRuehl" w:hint="cs"/>
          <w:rtl/>
          <w:lang w:eastAsia="en-US"/>
        </w:rPr>
        <w:t>(א)</w:t>
      </w:r>
      <w:r w:rsidR="004345BF">
        <w:rPr>
          <w:rFonts w:cs="FrankRuehl" w:hint="cs"/>
          <w:rtl/>
          <w:lang w:eastAsia="en-US"/>
        </w:rPr>
        <w:tab/>
        <w:t xml:space="preserve">בעל </w:t>
      </w:r>
      <w:r w:rsidR="005F3D31">
        <w:rPr>
          <w:rFonts w:cs="FrankRuehl" w:hint="cs"/>
          <w:rtl/>
          <w:lang w:eastAsia="en-US"/>
        </w:rPr>
        <w:t>עסק חייב לטאטא את המדרכה הגובלת בעסקו עד לשפת הכביש, באופן שלא תימצא עליה פסולת ביתית ותהיה נקיה</w:t>
      </w:r>
      <w:r w:rsidR="004345BF">
        <w:rPr>
          <w:rFonts w:cs="FrankRuehl" w:hint="cs"/>
          <w:rtl/>
          <w:lang w:eastAsia="en-US"/>
        </w:rPr>
        <w:t>.</w:t>
      </w:r>
    </w:p>
    <w:p w:rsidR="005F3D31" w:rsidRDefault="005F3D31" w:rsidP="005F3D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חובת טאטוא המדרכה כאמור בסעיף הקטן (א) תחול על בעל עסק בימים ובשעות שבהם העסק פתוח.</w:t>
      </w:r>
    </w:p>
    <w:p w:rsidR="005F3D31" w:rsidRDefault="005F3D31" w:rsidP="005F3D3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עסק אינו רשאי להשתמש במים זורמים לשם ניקוי המדרכה.</w:t>
      </w:r>
    </w:p>
    <w:p w:rsidR="005F3D31" w:rsidRDefault="005F3D31" w:rsidP="005F3D3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נוכח ראש העיריה או המפקח, כי המדרכה הגובלת בעסק אינה נקיה, רשאי הוא לדרוש מבעל העסק לנקותה ובעל העסק יטאטא את המדרכה בתוך שעה ממועד הדרישה; דרישת המפקח יכול שתהיה בהוראה בעל פה או בכתב.</w:t>
      </w:r>
    </w:p>
    <w:p w:rsidR="007B6ACC" w:rsidRDefault="007B6ACC" w:rsidP="005F3D31">
      <w:pPr>
        <w:pStyle w:val="P00"/>
        <w:spacing w:before="72"/>
        <w:ind w:left="0" w:right="1134"/>
        <w:rPr>
          <w:rFonts w:cs="FrankRuehl" w:hint="cs"/>
          <w:rtl/>
          <w:lang w:eastAsia="en-US"/>
        </w:rPr>
      </w:pPr>
      <w:bookmarkStart w:id="81" w:name="Seif68"/>
      <w:bookmarkEnd w:id="81"/>
      <w:r>
        <w:rPr>
          <w:lang w:val="he-IL"/>
        </w:rPr>
        <w:pict>
          <v:rect id="_x0000_s1393" style="position:absolute;left:0;text-align:left;margin-left:464.5pt;margin-top:8.05pt;width:75.05pt;height:10.95pt;z-index:251669504" o:allowincell="f" filled="f" stroked="f" strokecolor="lime" strokeweight=".25pt">
            <v:textbox style="mso-next-textbox:#_x0000_s1393"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איסור השלכת פסולת</w:t>
                  </w:r>
                </w:p>
              </w:txbxContent>
            </v:textbox>
            <w10:anchorlock/>
          </v:rect>
        </w:pict>
      </w:r>
      <w:r w:rsidR="00B92783">
        <w:rPr>
          <w:rStyle w:val="big-number"/>
          <w:rFonts w:cs="Miriam" w:hint="cs"/>
          <w:rtl/>
        </w:rPr>
        <w:t>73</w:t>
      </w:r>
      <w:r>
        <w:rPr>
          <w:rStyle w:val="big-number"/>
          <w:rFonts w:cs="Miriam"/>
          <w:rtl/>
        </w:rPr>
        <w:t>.</w:t>
      </w:r>
      <w:r>
        <w:rPr>
          <w:rStyle w:val="big-number"/>
          <w:rFonts w:cs="Miriam"/>
          <w:rtl/>
        </w:rPr>
        <w:tab/>
      </w:r>
      <w:r w:rsidR="005F3D31">
        <w:rPr>
          <w:rFonts w:cs="FrankRuehl" w:hint="cs"/>
          <w:rtl/>
          <w:lang w:eastAsia="en-US"/>
        </w:rPr>
        <w:t>בעל עסק החייב בניקוי המדרכה, לא ישליך ולא יפזר לרחוב או לאשפתון הרחוב את הפסולת שהוא אסף ולא ירשה לאחר מטעמו להשליך או לפזר את הפסולת כאמור.</w:t>
      </w:r>
    </w:p>
    <w:p w:rsidR="005F3D31" w:rsidRPr="005F3D31" w:rsidRDefault="005F3D31" w:rsidP="005F3D31">
      <w:pPr>
        <w:pStyle w:val="medium2-header"/>
        <w:keepLines w:val="0"/>
        <w:spacing w:before="72"/>
        <w:ind w:left="0" w:right="1134"/>
        <w:rPr>
          <w:rFonts w:cs="FrankRuehl" w:hint="cs"/>
          <w:b/>
          <w:noProof/>
          <w:rtl/>
          <w:lang w:eastAsia="en-US"/>
        </w:rPr>
      </w:pPr>
      <w:bookmarkStart w:id="82" w:name="med9"/>
      <w:bookmarkEnd w:id="82"/>
      <w:r w:rsidRPr="005F3D31">
        <w:rPr>
          <w:rFonts w:cs="FrankRuehl" w:hint="cs"/>
          <w:b/>
          <w:noProof/>
          <w:rtl/>
          <w:lang w:eastAsia="en-US"/>
        </w:rPr>
        <w:t>פרק י': הוראות לעניין מקום עינוג</w:t>
      </w:r>
    </w:p>
    <w:p w:rsidR="007B6ACC" w:rsidRDefault="007B6ACC" w:rsidP="005F3D31">
      <w:pPr>
        <w:pStyle w:val="P00"/>
        <w:spacing w:before="72"/>
        <w:ind w:left="0" w:right="1134"/>
        <w:rPr>
          <w:rFonts w:cs="FrankRuehl" w:hint="cs"/>
          <w:rtl/>
          <w:lang w:eastAsia="en-US"/>
        </w:rPr>
      </w:pPr>
      <w:bookmarkStart w:id="83" w:name="Seif69"/>
      <w:bookmarkEnd w:id="83"/>
      <w:r>
        <w:rPr>
          <w:lang w:val="he-IL"/>
        </w:rPr>
        <w:pict>
          <v:rect id="_x0000_s1394" style="position:absolute;left:0;text-align:left;margin-left:464.5pt;margin-top:8.05pt;width:75.05pt;height:25.75pt;z-index:251670528" o:allowincell="f" filled="f" stroked="f" strokecolor="lime" strokeweight=".25pt">
            <v:textbox style="mso-next-textbox:#_x0000_s1394"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איסור הכנסת בקבוקים וגרימת לכלוך</w:t>
                  </w:r>
                </w:p>
              </w:txbxContent>
            </v:textbox>
            <w10:anchorlock/>
          </v:rect>
        </w:pict>
      </w:r>
      <w:r w:rsidR="00B92783">
        <w:rPr>
          <w:rStyle w:val="big-number"/>
          <w:rFonts w:cs="Miriam" w:hint="cs"/>
          <w:rtl/>
        </w:rPr>
        <w:t>74</w:t>
      </w:r>
      <w:r>
        <w:rPr>
          <w:rStyle w:val="big-number"/>
          <w:rFonts w:cs="Miriam"/>
          <w:rtl/>
        </w:rPr>
        <w:t>.</w:t>
      </w:r>
      <w:r>
        <w:rPr>
          <w:rStyle w:val="big-number"/>
          <w:rFonts w:cs="Miriam"/>
          <w:rtl/>
        </w:rPr>
        <w:tab/>
      </w:r>
      <w:r w:rsidR="005F3D31">
        <w:rPr>
          <w:rFonts w:cs="FrankRuehl" w:hint="cs"/>
          <w:rtl/>
          <w:lang w:eastAsia="en-US"/>
        </w:rPr>
        <w:t xml:space="preserve">במקום עינוג, בחלק שבו מתקיים עינוג ציבורי, לרבות בשעת ההפסקה </w:t>
      </w:r>
      <w:r w:rsidR="005F3D31">
        <w:rPr>
          <w:rFonts w:cs="FrankRuehl"/>
          <w:rtl/>
          <w:lang w:eastAsia="en-US"/>
        </w:rPr>
        <w:t>–</w:t>
      </w:r>
    </w:p>
    <w:p w:rsidR="005F3D31" w:rsidRDefault="005F3D31" w:rsidP="00473B12">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473B12">
        <w:rPr>
          <w:rFonts w:cs="FrankRuehl" w:hint="cs"/>
          <w:rtl/>
          <w:lang w:eastAsia="en-US"/>
        </w:rPr>
        <w:t>לא ישליך אדם פסולת אלא במקום המיועד לכך, ולא ילכלך את המקום;</w:t>
      </w:r>
    </w:p>
    <w:p w:rsidR="00473B12" w:rsidRDefault="00473B12" w:rsidP="00473B12">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יכניס אדם ולא יחזיק ולא ירשה להכניס או להחזיק בקבוקי זכוכית;</w:t>
      </w:r>
    </w:p>
    <w:p w:rsidR="00473B12" w:rsidRDefault="00473B12" w:rsidP="00473B12">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לא יכניס אדם מאכל או משקה;</w:t>
      </w:r>
    </w:p>
    <w:p w:rsidR="00473B12" w:rsidRDefault="00473B12" w:rsidP="00473B12">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לא יפריע אדם למהלכו התקין של העינוג הציבורי.</w:t>
      </w:r>
    </w:p>
    <w:p w:rsidR="007B6ACC" w:rsidRDefault="007B6ACC" w:rsidP="00473B12">
      <w:pPr>
        <w:pStyle w:val="P00"/>
        <w:spacing w:before="72"/>
        <w:ind w:left="0" w:right="1134"/>
        <w:rPr>
          <w:rFonts w:cs="FrankRuehl" w:hint="cs"/>
          <w:rtl/>
          <w:lang w:eastAsia="en-US"/>
        </w:rPr>
      </w:pPr>
      <w:bookmarkStart w:id="84" w:name="Seif70"/>
      <w:bookmarkEnd w:id="84"/>
      <w:r>
        <w:rPr>
          <w:lang w:val="he-IL"/>
        </w:rPr>
        <w:pict>
          <v:rect id="_x0000_s1395" style="position:absolute;left:0;text-align:left;margin-left:464.5pt;margin-top:8.05pt;width:75.05pt;height:10.95pt;z-index:251671552" o:allowincell="f" filled="f" stroked="f" strokecolor="lime" strokeweight=".25pt">
            <v:textbox style="mso-next-textbox:#_x0000_s1395"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מודעות</w:t>
                  </w:r>
                </w:p>
              </w:txbxContent>
            </v:textbox>
            <w10:anchorlock/>
          </v:rect>
        </w:pict>
      </w:r>
      <w:r w:rsidR="00B92783">
        <w:rPr>
          <w:rStyle w:val="big-number"/>
          <w:rFonts w:cs="Miriam" w:hint="cs"/>
          <w:rtl/>
        </w:rPr>
        <w:t>75</w:t>
      </w:r>
      <w:r>
        <w:rPr>
          <w:rStyle w:val="big-number"/>
          <w:rFonts w:cs="Miriam"/>
          <w:rtl/>
        </w:rPr>
        <w:t>.</w:t>
      </w:r>
      <w:r>
        <w:rPr>
          <w:rStyle w:val="big-number"/>
          <w:rFonts w:cs="Miriam"/>
          <w:rtl/>
        </w:rPr>
        <w:tab/>
      </w:r>
      <w:r w:rsidR="00473B12">
        <w:rPr>
          <w:rFonts w:cs="FrankRuehl" w:hint="cs"/>
          <w:rtl/>
          <w:lang w:eastAsia="en-US"/>
        </w:rPr>
        <w:t xml:space="preserve">בעל מקום עינוג יקבע בו, במקומות נראים לעין, מודעות לעניין הוראות חוק עזר זה, שאת תוכנן, מספרן, גודלן וצורתן יקבע ראש העיריה או המפקח בהודעה בכתב; לעניין סעיף זה, "מודעות" </w:t>
      </w:r>
      <w:r w:rsidR="00473B12">
        <w:rPr>
          <w:rFonts w:cs="FrankRuehl"/>
          <w:rtl/>
          <w:lang w:eastAsia="en-US"/>
        </w:rPr>
        <w:t>–</w:t>
      </w:r>
      <w:r w:rsidR="00473B12">
        <w:rPr>
          <w:rFonts w:cs="FrankRuehl" w:hint="cs"/>
          <w:rtl/>
          <w:lang w:eastAsia="en-US"/>
        </w:rPr>
        <w:t xml:space="preserve"> לרבות מודעות מוארות</w:t>
      </w:r>
      <w:r w:rsidR="00677CED">
        <w:rPr>
          <w:rFonts w:cs="FrankRuehl" w:hint="cs"/>
          <w:rtl/>
          <w:lang w:eastAsia="en-US"/>
        </w:rPr>
        <w:t>.</w:t>
      </w:r>
    </w:p>
    <w:p w:rsidR="00473B12" w:rsidRPr="00473B12" w:rsidRDefault="00473B12" w:rsidP="00473B12">
      <w:pPr>
        <w:pStyle w:val="medium2-header"/>
        <w:keepLines w:val="0"/>
        <w:spacing w:before="72"/>
        <w:ind w:left="0" w:right="1134"/>
        <w:rPr>
          <w:rFonts w:cs="FrankRuehl" w:hint="cs"/>
          <w:b/>
          <w:noProof/>
          <w:rtl/>
          <w:lang w:eastAsia="en-US"/>
        </w:rPr>
      </w:pPr>
      <w:bookmarkStart w:id="85" w:name="med10"/>
      <w:bookmarkEnd w:id="85"/>
      <w:r w:rsidRPr="00473B12">
        <w:rPr>
          <w:rFonts w:cs="FrankRuehl" w:hint="cs"/>
          <w:b/>
          <w:noProof/>
          <w:rtl/>
          <w:lang w:eastAsia="en-US"/>
        </w:rPr>
        <w:t>פרק י"א: התקנת מיתקנים למזגני אוויר</w:t>
      </w:r>
    </w:p>
    <w:p w:rsidR="007B6ACC" w:rsidRDefault="007B6ACC" w:rsidP="00473B12">
      <w:pPr>
        <w:pStyle w:val="P00"/>
        <w:spacing w:before="72"/>
        <w:ind w:left="0" w:right="1134"/>
        <w:rPr>
          <w:rFonts w:cs="FrankRuehl" w:hint="cs"/>
          <w:rtl/>
          <w:lang w:eastAsia="en-US"/>
        </w:rPr>
      </w:pPr>
      <w:bookmarkStart w:id="86" w:name="Seif71"/>
      <w:bookmarkEnd w:id="86"/>
      <w:r>
        <w:rPr>
          <w:lang w:val="he-IL"/>
        </w:rPr>
        <w:pict>
          <v:rect id="_x0000_s1396" style="position:absolute;left:0;text-align:left;margin-left:464.5pt;margin-top:8.05pt;width:75.05pt;height:10.95pt;z-index:251672576" o:allowincell="f" filled="f" stroked="f" strokecolor="lime" strokeweight=".25pt">
            <v:textbox style="mso-next-textbox:#_x0000_s1396"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דרישה להתקין מיתקן</w:t>
                  </w:r>
                </w:p>
              </w:txbxContent>
            </v:textbox>
            <w10:anchorlock/>
          </v:rect>
        </w:pict>
      </w:r>
      <w:r w:rsidR="00561423">
        <w:rPr>
          <w:rStyle w:val="big-number"/>
          <w:rFonts w:cs="Miriam" w:hint="cs"/>
          <w:rtl/>
        </w:rPr>
        <w:t>76</w:t>
      </w:r>
      <w:r>
        <w:rPr>
          <w:rStyle w:val="big-number"/>
          <w:rFonts w:cs="Miriam"/>
          <w:rtl/>
        </w:rPr>
        <w:t>.</w:t>
      </w:r>
      <w:r>
        <w:rPr>
          <w:rStyle w:val="big-number"/>
          <w:rFonts w:cs="Miriam"/>
          <w:rtl/>
        </w:rPr>
        <w:tab/>
      </w:r>
      <w:r w:rsidR="00473B12">
        <w:rPr>
          <w:rFonts w:cs="FrankRuehl" w:hint="cs"/>
          <w:rtl/>
          <w:lang w:eastAsia="en-US"/>
        </w:rPr>
        <w:t>(א)</w:t>
      </w:r>
      <w:r w:rsidR="00473B12">
        <w:rPr>
          <w:rFonts w:cs="FrankRuehl" w:hint="cs"/>
          <w:rtl/>
          <w:lang w:eastAsia="en-US"/>
        </w:rPr>
        <w:tab/>
        <w:t xml:space="preserve">אדם המתקין, המחזיק או המפעיל מזגן אוויר הנמצא בחלק הבניין הפונה למדרכה, לרחוב או לרשות הרבים, חייב להתקין מיתקן לקליטה וניקוז נוזלים ולמניעת טפטוף הנוזלים על המדרכה, על הרחוב או לרשות הרבים (להלן בפרק זה </w:t>
      </w:r>
      <w:r w:rsidR="00473B12">
        <w:rPr>
          <w:rFonts w:cs="FrankRuehl"/>
          <w:rtl/>
          <w:lang w:eastAsia="en-US"/>
        </w:rPr>
        <w:t>–</w:t>
      </w:r>
      <w:r w:rsidR="00473B12">
        <w:rPr>
          <w:rFonts w:cs="FrankRuehl" w:hint="cs"/>
          <w:rtl/>
          <w:lang w:eastAsia="en-US"/>
        </w:rPr>
        <w:t xml:space="preserve"> מיתקן).</w:t>
      </w:r>
    </w:p>
    <w:p w:rsidR="00473B12" w:rsidRDefault="00473B12" w:rsidP="00473B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צורת המיתקן, מיקומו ואופן התקנתו, ייקבעו בידי מהנדס העיריה.</w:t>
      </w:r>
    </w:p>
    <w:p w:rsidR="00473B12" w:rsidRDefault="00473B12" w:rsidP="00473B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המפקח רשאי לדרוש, בהודעה בכתב, מכל אדם להתקין מיתקן למזגן ולקבוע את מועד ההתקנה וכן להורות כל הוראה בדבר נקיטת אמצעים למניעת טפטוף הנוזלים על המדרכה.</w:t>
      </w:r>
    </w:p>
    <w:p w:rsidR="00473B12" w:rsidRDefault="00473B12" w:rsidP="00473B1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שנמסרה לו הודעה לפי סעיף קטן (ג), חייב למלא אחריה לפרטיה, להנחת דעתו של המפקח ובזמן שהוא קבע.</w:t>
      </w:r>
    </w:p>
    <w:p w:rsidR="007B6ACC" w:rsidRDefault="007B6ACC" w:rsidP="00473B12">
      <w:pPr>
        <w:pStyle w:val="P00"/>
        <w:spacing w:before="72"/>
        <w:ind w:left="0" w:right="1134"/>
        <w:rPr>
          <w:rFonts w:cs="FrankRuehl" w:hint="cs"/>
          <w:rtl/>
          <w:lang w:eastAsia="en-US"/>
        </w:rPr>
      </w:pPr>
      <w:bookmarkStart w:id="87" w:name="Seif72"/>
      <w:bookmarkEnd w:id="87"/>
      <w:r>
        <w:rPr>
          <w:lang w:val="he-IL"/>
        </w:rPr>
        <w:pict>
          <v:rect id="_x0000_s1397" style="position:absolute;left:0;text-align:left;margin-left:464.5pt;margin-top:8.05pt;width:75.05pt;height:20.3pt;z-index:251673600" o:allowincell="f" filled="f" stroked="f" strokecolor="lime" strokeweight=".25pt">
            <v:textbox style="mso-next-textbox:#_x0000_s1397"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רעש מזגנים מדחסים וגנרטורים</w:t>
                  </w:r>
                </w:p>
              </w:txbxContent>
            </v:textbox>
            <w10:anchorlock/>
          </v:rect>
        </w:pict>
      </w:r>
      <w:r w:rsidR="00561423">
        <w:rPr>
          <w:rStyle w:val="big-number"/>
          <w:rFonts w:cs="Miriam" w:hint="cs"/>
          <w:rtl/>
        </w:rPr>
        <w:t>77</w:t>
      </w:r>
      <w:r>
        <w:rPr>
          <w:rStyle w:val="big-number"/>
          <w:rFonts w:cs="Miriam"/>
          <w:rtl/>
        </w:rPr>
        <w:t>.</w:t>
      </w:r>
      <w:r>
        <w:rPr>
          <w:rStyle w:val="big-number"/>
          <w:rFonts w:cs="Miriam"/>
          <w:rtl/>
        </w:rPr>
        <w:tab/>
      </w:r>
      <w:r w:rsidR="00473B12">
        <w:rPr>
          <w:rFonts w:cs="FrankRuehl" w:hint="cs"/>
          <w:rtl/>
          <w:lang w:eastAsia="en-US"/>
        </w:rPr>
        <w:t xml:space="preserve">לא יתקין או יפעיל אדם מזגן ולא ירשה לאחר מטעמו להתקין או להפעיל מזגן, מדחס, גנרטור, או מכשיר כיוצא באלה בבניין מגורים, במקום ובאופן הגורם או עלול לגרום לרעש כמשמעותו בתקנה 11 לתקנות מניעת מפגעים (מניעת רעש), התשנ"ג-1992 (להלן </w:t>
      </w:r>
      <w:r w:rsidR="00473B12">
        <w:rPr>
          <w:rFonts w:cs="FrankRuehl"/>
          <w:rtl/>
          <w:lang w:eastAsia="en-US"/>
        </w:rPr>
        <w:t>–</w:t>
      </w:r>
      <w:r w:rsidR="00473B12">
        <w:rPr>
          <w:rFonts w:cs="FrankRuehl" w:hint="cs"/>
          <w:rtl/>
          <w:lang w:eastAsia="en-US"/>
        </w:rPr>
        <w:t xml:space="preserve"> תקנות למניעת מפגעים (מניעת רעש))</w:t>
      </w:r>
      <w:r w:rsidR="004538D0">
        <w:rPr>
          <w:rFonts w:cs="FrankRuehl" w:hint="cs"/>
          <w:rtl/>
          <w:lang w:eastAsia="en-US"/>
        </w:rPr>
        <w:t>.</w:t>
      </w:r>
    </w:p>
    <w:p w:rsidR="00473B12" w:rsidRPr="00473B12" w:rsidRDefault="00473B12" w:rsidP="00473B12">
      <w:pPr>
        <w:pStyle w:val="medium2-header"/>
        <w:keepLines w:val="0"/>
        <w:spacing w:before="72"/>
        <w:ind w:left="0" w:right="1134"/>
        <w:rPr>
          <w:rFonts w:cs="FrankRuehl" w:hint="cs"/>
          <w:b/>
          <w:noProof/>
          <w:rtl/>
          <w:lang w:eastAsia="en-US"/>
        </w:rPr>
      </w:pPr>
      <w:bookmarkStart w:id="88" w:name="med11"/>
      <w:bookmarkEnd w:id="88"/>
      <w:r w:rsidRPr="00473B12">
        <w:rPr>
          <w:rFonts w:cs="FrankRuehl" w:hint="cs"/>
          <w:b/>
          <w:noProof/>
          <w:rtl/>
          <w:lang w:eastAsia="en-US"/>
        </w:rPr>
        <w:t>פרק י"ב: החזקת בעלי חיים</w:t>
      </w:r>
    </w:p>
    <w:p w:rsidR="007B6ACC" w:rsidRDefault="007B6ACC" w:rsidP="00473B12">
      <w:pPr>
        <w:pStyle w:val="P00"/>
        <w:spacing w:before="72"/>
        <w:ind w:left="0" w:right="1134"/>
        <w:rPr>
          <w:rFonts w:cs="FrankRuehl" w:hint="cs"/>
          <w:rtl/>
          <w:lang w:eastAsia="en-US"/>
        </w:rPr>
      </w:pPr>
      <w:bookmarkStart w:id="89" w:name="Seif73"/>
      <w:bookmarkEnd w:id="89"/>
      <w:r>
        <w:rPr>
          <w:lang w:val="he-IL"/>
        </w:rPr>
        <w:pict>
          <v:rect id="_x0000_s1398" style="position:absolute;left:0;text-align:left;margin-left:464.5pt;margin-top:8.05pt;width:75.05pt;height:11.35pt;z-index:251674624" o:allowincell="f" filled="f" stroked="f" strokecolor="lime" strokeweight=".25pt">
            <v:textbox style="mso-next-textbox:#_x0000_s1398" inset="0,0,0,0">
              <w:txbxContent>
                <w:p w:rsidR="00316088" w:rsidRDefault="00316088" w:rsidP="004B5804">
                  <w:pPr>
                    <w:spacing w:line="160" w:lineRule="exact"/>
                    <w:jc w:val="left"/>
                    <w:rPr>
                      <w:rFonts w:cs="Miriam" w:hint="cs"/>
                      <w:sz w:val="18"/>
                      <w:szCs w:val="18"/>
                      <w:rtl/>
                    </w:rPr>
                  </w:pPr>
                  <w:r>
                    <w:rPr>
                      <w:rFonts w:cs="Miriam" w:hint="cs"/>
                      <w:sz w:val="18"/>
                      <w:szCs w:val="18"/>
                      <w:rtl/>
                    </w:rPr>
                    <w:t>החזקת בעלי חיים</w:t>
                  </w:r>
                </w:p>
              </w:txbxContent>
            </v:textbox>
            <w10:anchorlock/>
          </v:rect>
        </w:pict>
      </w:r>
      <w:r w:rsidR="00561423">
        <w:rPr>
          <w:rStyle w:val="big-number"/>
          <w:rFonts w:cs="Miriam" w:hint="cs"/>
          <w:rtl/>
        </w:rPr>
        <w:t>78</w:t>
      </w:r>
      <w:r>
        <w:rPr>
          <w:rStyle w:val="big-number"/>
          <w:rFonts w:cs="Miriam"/>
          <w:rtl/>
        </w:rPr>
        <w:t>.</w:t>
      </w:r>
      <w:r>
        <w:rPr>
          <w:rStyle w:val="big-number"/>
          <w:rFonts w:cs="Miriam"/>
          <w:rtl/>
        </w:rPr>
        <w:tab/>
      </w:r>
      <w:r w:rsidR="00473B12">
        <w:rPr>
          <w:rFonts w:cs="FrankRuehl" w:hint="cs"/>
          <w:rtl/>
          <w:lang w:eastAsia="en-US"/>
        </w:rPr>
        <w:t>(א)</w:t>
      </w:r>
      <w:r w:rsidR="00473B12">
        <w:rPr>
          <w:rFonts w:cs="FrankRuehl" w:hint="cs"/>
          <w:rtl/>
          <w:lang w:eastAsia="en-US"/>
        </w:rPr>
        <w:tab/>
        <w:t>לא יחזיק אדם ולא ירשה לאחר מטעמו להחזיק בעל חיים, אלא אם כן הוא נוקט אמצעים סבירים כדי למנוע מבעל החיים לגרום סכנה לחייו או לבריאותו של אדם, ולא יחזיקו באופן הגורם או העלול לגרום לפסולת או ריחות רעים, רעש, לכלוך, או הטרדה לשכנים או לעוברי אורח.</w:t>
      </w:r>
    </w:p>
    <w:p w:rsidR="00473B12" w:rsidRDefault="00473B12" w:rsidP="00473B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יחזיק אדם ולא ירשה לאחר מטעמו להחזיק בנכס בעל חיים אשר אין מחזיקים אותו למעשה או בדרך רגילה, אלא לפי היתר מאת ראש העיריה ובהתאם לתנאי ההיתר; בסעיף קטן זה, "בעל חיים" </w:t>
      </w:r>
      <w:r>
        <w:rPr>
          <w:rFonts w:cs="FrankRuehl"/>
          <w:rtl/>
          <w:lang w:eastAsia="en-US"/>
        </w:rPr>
        <w:t>–</w:t>
      </w:r>
      <w:r>
        <w:rPr>
          <w:rFonts w:cs="FrankRuehl" w:hint="cs"/>
          <w:rtl/>
          <w:lang w:eastAsia="en-US"/>
        </w:rPr>
        <w:t xml:space="preserve"> למעט כלב.</w:t>
      </w:r>
    </w:p>
    <w:p w:rsidR="00473B12" w:rsidRDefault="00473B12" w:rsidP="00473B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יאכיל אדם בעל חיים ברשות הרבים באופן שיש בו כדי לזהם אותה.</w:t>
      </w:r>
    </w:p>
    <w:p w:rsidR="007B6ACC" w:rsidRDefault="007B6ACC" w:rsidP="00473B12">
      <w:pPr>
        <w:pStyle w:val="P00"/>
        <w:spacing w:before="72"/>
        <w:ind w:left="0" w:right="1134"/>
        <w:rPr>
          <w:rFonts w:cs="FrankRuehl" w:hint="cs"/>
          <w:rtl/>
          <w:lang w:eastAsia="en-US"/>
        </w:rPr>
      </w:pPr>
      <w:bookmarkStart w:id="90" w:name="Seif74"/>
      <w:bookmarkEnd w:id="90"/>
      <w:r>
        <w:rPr>
          <w:lang w:val="he-IL"/>
        </w:rPr>
        <w:pict>
          <v:rect id="_x0000_s1399" style="position:absolute;left:0;text-align:left;margin-left:464.5pt;margin-top:8.05pt;width:75.05pt;height:23.65pt;z-index:251675648" o:allowincell="f" filled="f" stroked="f" strokecolor="lime" strokeweight=".25pt">
            <v:textbox style="mso-next-textbox:#_x0000_s1399" inset="0,0,0,0">
              <w:txbxContent>
                <w:p w:rsidR="00316088" w:rsidRDefault="00316088" w:rsidP="000E4FCC">
                  <w:pPr>
                    <w:spacing w:line="160" w:lineRule="exact"/>
                    <w:jc w:val="left"/>
                    <w:rPr>
                      <w:rFonts w:cs="Miriam" w:hint="cs"/>
                      <w:noProof/>
                      <w:sz w:val="18"/>
                      <w:szCs w:val="18"/>
                      <w:rtl/>
                    </w:rPr>
                  </w:pPr>
                  <w:r>
                    <w:rPr>
                      <w:rFonts w:cs="Miriam" w:hint="cs"/>
                      <w:sz w:val="18"/>
                      <w:szCs w:val="18"/>
                      <w:rtl/>
                    </w:rPr>
                    <w:t>הימצאות בעלי חיים ברשות הרבים</w:t>
                  </w:r>
                </w:p>
              </w:txbxContent>
            </v:textbox>
            <w10:anchorlock/>
          </v:rect>
        </w:pict>
      </w:r>
      <w:r w:rsidR="00561423">
        <w:rPr>
          <w:rStyle w:val="big-number"/>
          <w:rFonts w:cs="Miriam" w:hint="cs"/>
          <w:rtl/>
        </w:rPr>
        <w:t>79</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r>
      <w:r w:rsidR="00473B12">
        <w:rPr>
          <w:rFonts w:cs="FrankRuehl" w:hint="cs"/>
          <w:rtl/>
          <w:lang w:eastAsia="en-US"/>
        </w:rPr>
        <w:t>לא יניח אדם לבעל חיים שבהחזקתו להלך ברשות הרבים בלא השגחה, ולא ישאיר אדם ולא ירשה לאחר מטעמו להשאיר בעל חיים ברשות הרבים באופן המהווה או עלול להוות מכשול, לגרום נזק, לגרום אי-נוחות או להפחיד בני אדם</w:t>
      </w:r>
      <w:r w:rsidR="001730A0">
        <w:rPr>
          <w:rFonts w:cs="FrankRuehl" w:hint="cs"/>
          <w:rtl/>
          <w:lang w:eastAsia="en-US"/>
        </w:rPr>
        <w:t>.</w:t>
      </w:r>
    </w:p>
    <w:p w:rsidR="00473B12" w:rsidRDefault="00473B12" w:rsidP="00473B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ברשות הרבים או ברשות היחיד בלא היתר מאת ראש העיריה ובהתאם לתנאי ההיתר.</w:t>
      </w:r>
    </w:p>
    <w:p w:rsidR="00473B12" w:rsidRDefault="00473B12" w:rsidP="00473B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יכניס אדם ולא יניח לבעל חיים, למעט כלב נחיה, להיכנס למקום עינוג או לרכב ציבורי, כהגדרתו בסעיף 1 לפקודת התעבורה.</w:t>
      </w:r>
    </w:p>
    <w:p w:rsidR="007B6ACC" w:rsidRDefault="007B6ACC" w:rsidP="00473B12">
      <w:pPr>
        <w:pStyle w:val="P00"/>
        <w:spacing w:before="72"/>
        <w:ind w:left="0" w:right="1134"/>
        <w:rPr>
          <w:rFonts w:cs="FrankRuehl" w:hint="cs"/>
          <w:rtl/>
          <w:lang w:eastAsia="en-US"/>
        </w:rPr>
      </w:pPr>
      <w:bookmarkStart w:id="91" w:name="Seif75"/>
      <w:bookmarkEnd w:id="91"/>
      <w:r>
        <w:rPr>
          <w:lang w:val="he-IL"/>
        </w:rPr>
        <w:pict>
          <v:rect id="_x0000_s1400" style="position:absolute;left:0;text-align:left;margin-left:464.5pt;margin-top:8.05pt;width:75.05pt;height:19.35pt;z-index:251676672" o:allowincell="f" filled="f" stroked="f" strokecolor="lime" strokeweight=".25pt">
            <v:textbox style="mso-next-textbox:#_x0000_s1400" inset="0,0,0,0">
              <w:txbxContent>
                <w:p w:rsidR="00316088" w:rsidRDefault="00316088" w:rsidP="004B5804">
                  <w:pPr>
                    <w:spacing w:line="160" w:lineRule="exact"/>
                    <w:jc w:val="left"/>
                    <w:rPr>
                      <w:rFonts w:cs="Miriam" w:hint="cs"/>
                      <w:sz w:val="18"/>
                      <w:szCs w:val="18"/>
                      <w:rtl/>
                    </w:rPr>
                  </w:pPr>
                  <w:r>
                    <w:rPr>
                      <w:rFonts w:cs="Miriam" w:hint="cs"/>
                      <w:sz w:val="18"/>
                      <w:szCs w:val="18"/>
                      <w:rtl/>
                    </w:rPr>
                    <w:t>מניעת שוטטות בעלי חיים על ידי העיריה</w:t>
                  </w:r>
                </w:p>
              </w:txbxContent>
            </v:textbox>
            <w10:anchorlock/>
          </v:rect>
        </w:pict>
      </w:r>
      <w:r w:rsidR="00561423">
        <w:rPr>
          <w:rStyle w:val="big-number"/>
          <w:rFonts w:cs="Miriam" w:hint="cs"/>
          <w:rtl/>
        </w:rPr>
        <w:t>80</w:t>
      </w:r>
      <w:r>
        <w:rPr>
          <w:rStyle w:val="big-number"/>
          <w:rFonts w:cs="Miriam"/>
          <w:rtl/>
        </w:rPr>
        <w:t>.</w:t>
      </w:r>
      <w:r>
        <w:rPr>
          <w:rStyle w:val="big-number"/>
          <w:rFonts w:cs="Miriam"/>
          <w:rtl/>
        </w:rPr>
        <w:tab/>
      </w:r>
      <w:r w:rsidR="000E4FCC">
        <w:rPr>
          <w:rFonts w:cs="FrankRuehl" w:hint="cs"/>
          <w:rtl/>
          <w:lang w:eastAsia="en-US"/>
        </w:rPr>
        <w:t>(א)</w:t>
      </w:r>
      <w:r w:rsidR="000E4FCC">
        <w:rPr>
          <w:rFonts w:cs="FrankRuehl" w:hint="cs"/>
          <w:rtl/>
          <w:lang w:eastAsia="en-US"/>
        </w:rPr>
        <w:tab/>
      </w:r>
      <w:r w:rsidR="00473B12">
        <w:rPr>
          <w:rFonts w:cs="FrankRuehl" w:hint="cs"/>
          <w:rtl/>
          <w:lang w:eastAsia="en-US"/>
        </w:rPr>
        <w:t xml:space="preserve">מצא ראש העיריה או המפקח או הרופא הווטרינר של העיריה בעל חיים בלא השגחה ברשות הרבים או בגן, רשאי הוא לתפסו לאלתר בכל מקום שיימצא, להעבירו למכלאה, לאכסנו או למכרו (להלן </w:t>
      </w:r>
      <w:r w:rsidR="00473B12">
        <w:rPr>
          <w:rFonts w:cs="FrankRuehl"/>
          <w:rtl/>
          <w:lang w:eastAsia="en-US"/>
        </w:rPr>
        <w:t>–</w:t>
      </w:r>
      <w:r w:rsidR="00473B12">
        <w:rPr>
          <w:rFonts w:cs="FrankRuehl" w:hint="cs"/>
          <w:rtl/>
          <w:lang w:eastAsia="en-US"/>
        </w:rPr>
        <w:t xml:space="preserve"> תפיסה); הוצאות התפיסה יחולו על מחזיק בעל החיים, על בעליו, על הרועה ועל אדם שיש לו שליטה על בעל החיים; נמכר בעל החיים, ינוכו מדמי המכר הוצאות התפיסה והנזקים שגרם; אישור ראש העיריה בכתב בדבר סכום ההוצאות והנזקים יהווה ראיה לכאורה לדבר</w:t>
      </w:r>
      <w:r w:rsidR="005D5FC8">
        <w:rPr>
          <w:rFonts w:cs="FrankRuehl" w:hint="cs"/>
          <w:rtl/>
          <w:lang w:eastAsia="en-US"/>
        </w:rPr>
        <w:t>.</w:t>
      </w:r>
    </w:p>
    <w:p w:rsidR="00473B12" w:rsidRDefault="00473B12" w:rsidP="00473B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חיים שנתפס לפי הוראת סעיף קטן (א) לא יוחזר לידי בעלו אלא לאחר ששולמו לעיריה דמי החזקתו בסכום שקבע ראש העיריה או המפקח בהודעה בכתב.</w:t>
      </w:r>
    </w:p>
    <w:p w:rsidR="00473B12" w:rsidRDefault="00473B12" w:rsidP="00473B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נוכח ראש העיריה, המפקח או הרופא הווטרינר של העיריה כי בעל חיים מוחזק בתחום שטח השיפוט של העיריה בלא היתר, רשאי הוא להיכנס לאלתר לחצרי המחזיק, לתפוס את בעל החיים, לקחתו, לאכסנו, או למכרו, ולגבות מהמחזיק את ההוצאות שנגרמו לעיריה לצורך פעולתה לפי סעיף זה; בסעיף קטן זה, "בעל חיים" </w:t>
      </w:r>
      <w:r>
        <w:rPr>
          <w:rFonts w:cs="FrankRuehl"/>
          <w:rtl/>
          <w:lang w:eastAsia="en-US"/>
        </w:rPr>
        <w:t>–</w:t>
      </w:r>
      <w:r>
        <w:rPr>
          <w:rFonts w:cs="FrankRuehl" w:hint="cs"/>
          <w:rtl/>
          <w:lang w:eastAsia="en-US"/>
        </w:rPr>
        <w:t xml:space="preserve"> למעט כלב.</w:t>
      </w:r>
    </w:p>
    <w:p w:rsidR="00473B12" w:rsidRPr="00473B12" w:rsidRDefault="00473B12" w:rsidP="00473B12">
      <w:pPr>
        <w:pStyle w:val="medium2-header"/>
        <w:keepLines w:val="0"/>
        <w:spacing w:before="72"/>
        <w:ind w:left="0" w:right="1134"/>
        <w:rPr>
          <w:rFonts w:cs="FrankRuehl" w:hint="cs"/>
          <w:b/>
          <w:noProof/>
          <w:rtl/>
          <w:lang w:eastAsia="en-US"/>
        </w:rPr>
      </w:pPr>
      <w:bookmarkStart w:id="92" w:name="med12"/>
      <w:bookmarkEnd w:id="92"/>
      <w:r w:rsidRPr="00473B12">
        <w:rPr>
          <w:rFonts w:cs="FrankRuehl" w:hint="cs"/>
          <w:b/>
          <w:noProof/>
          <w:rtl/>
          <w:lang w:eastAsia="en-US"/>
        </w:rPr>
        <w:t>פרק י"ג: צעצועים מסוכנים</w:t>
      </w:r>
    </w:p>
    <w:p w:rsidR="007B6ACC" w:rsidRDefault="007B6ACC" w:rsidP="00473B12">
      <w:pPr>
        <w:pStyle w:val="P00"/>
        <w:spacing w:before="72"/>
        <w:ind w:left="0" w:right="1134"/>
        <w:rPr>
          <w:rFonts w:cs="FrankRuehl" w:hint="cs"/>
          <w:rtl/>
          <w:lang w:eastAsia="en-US"/>
        </w:rPr>
      </w:pPr>
      <w:bookmarkStart w:id="93" w:name="Seif76"/>
      <w:bookmarkEnd w:id="93"/>
      <w:r>
        <w:rPr>
          <w:lang w:val="he-IL"/>
        </w:rPr>
        <w:pict>
          <v:rect id="_x0000_s1401" style="position:absolute;left:0;text-align:left;margin-left:464.5pt;margin-top:8.05pt;width:75.05pt;height:10.95pt;z-index:251677696" o:allowincell="f" filled="f" stroked="f" strokecolor="lime" strokeweight=".25pt">
            <v:textbox style="mso-next-textbox:#_x0000_s1401" inset="0,0,0,0">
              <w:txbxContent>
                <w:p w:rsidR="00316088" w:rsidRDefault="00316088" w:rsidP="007B6ACC">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561423">
        <w:rPr>
          <w:rStyle w:val="big-number"/>
          <w:rFonts w:cs="Miriam" w:hint="cs"/>
          <w:rtl/>
        </w:rPr>
        <w:t>81</w:t>
      </w:r>
      <w:r>
        <w:rPr>
          <w:rStyle w:val="big-number"/>
          <w:rFonts w:cs="Miriam"/>
          <w:rtl/>
        </w:rPr>
        <w:t>.</w:t>
      </w:r>
      <w:r>
        <w:rPr>
          <w:rStyle w:val="big-number"/>
          <w:rFonts w:cs="Miriam"/>
          <w:rtl/>
        </w:rPr>
        <w:tab/>
      </w:r>
      <w:r w:rsidR="00473B12">
        <w:rPr>
          <w:rFonts w:cs="FrankRuehl" w:hint="cs"/>
          <w:rtl/>
          <w:lang w:eastAsia="en-US"/>
        </w:rPr>
        <w:t xml:space="preserve">בפרק זה </w:t>
      </w:r>
      <w:r w:rsidR="00473B12">
        <w:rPr>
          <w:rFonts w:cs="FrankRuehl"/>
          <w:rtl/>
          <w:lang w:eastAsia="en-US"/>
        </w:rPr>
        <w:t>–</w:t>
      </w:r>
    </w:p>
    <w:p w:rsidR="00473B12" w:rsidRDefault="00473B12" w:rsidP="00473B12">
      <w:pPr>
        <w:pStyle w:val="P00"/>
        <w:spacing w:before="72"/>
        <w:ind w:left="0" w:right="1134"/>
        <w:rPr>
          <w:rFonts w:cs="FrankRuehl" w:hint="cs"/>
          <w:rtl/>
          <w:lang w:eastAsia="en-US"/>
        </w:rPr>
      </w:pPr>
      <w:r>
        <w:rPr>
          <w:rFonts w:cs="FrankRuehl" w:hint="cs"/>
          <w:rtl/>
          <w:lang w:eastAsia="en-US"/>
        </w:rPr>
        <w:tab/>
        <w:t xml:space="preserve">"צעצוע מסוכן" </w:t>
      </w:r>
      <w:r>
        <w:rPr>
          <w:rFonts w:cs="FrankRuehl"/>
          <w:rtl/>
          <w:lang w:eastAsia="en-US"/>
        </w:rPr>
        <w:t>–</w:t>
      </w:r>
      <w:r>
        <w:rPr>
          <w:rFonts w:cs="FrankRuehl" w:hint="cs"/>
          <w:rtl/>
          <w:lang w:eastAsia="en-US"/>
        </w:rPr>
        <w:t xml:space="preserve"> אחד מאלה:</w:t>
      </w:r>
    </w:p>
    <w:p w:rsidR="00473B12" w:rsidRDefault="00473B12" w:rsidP="001412D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1412D6">
        <w:rPr>
          <w:rFonts w:cs="FrankRuehl" w:hint="cs"/>
          <w:rtl/>
          <w:lang w:eastAsia="en-US"/>
        </w:rPr>
        <w:t>כלי או חפץ או חומר הפולט וזורק גוף, קצף, אש, נוזל, או שגורם להדף אוויר מסוכן;</w:t>
      </w:r>
    </w:p>
    <w:p w:rsidR="001412D6" w:rsidRDefault="001412D6" w:rsidP="001412D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אש הנזרקת שלא באמצעות כלי או חפץ ומהווה סכנה לבני אדם;</w:t>
      </w:r>
    </w:p>
    <w:p w:rsidR="001412D6" w:rsidRDefault="001412D6" w:rsidP="001412D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צעצוע העלול לגרום לאחד מאלה:</w:t>
      </w:r>
    </w:p>
    <w:p w:rsidR="001412D6" w:rsidRDefault="001412D6" w:rsidP="001412D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נזק גופני או נזק לחושים;</w:t>
      </w:r>
    </w:p>
    <w:p w:rsidR="001412D6" w:rsidRDefault="001412D6" w:rsidP="001412D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הטרדה לרבים או ליחיד במקומות ציבוריים על ידי דימוע, פגיעה, לכלוך, גירוי, עיטוש, רעש בלתי סביר או זיהום אוויר;</w:t>
      </w:r>
    </w:p>
    <w:p w:rsidR="001412D6" w:rsidRDefault="001412D6" w:rsidP="001412D6">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התלקחות של אש;</w:t>
      </w:r>
    </w:p>
    <w:p w:rsidR="001412D6" w:rsidRDefault="001412D6" w:rsidP="001412D6">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בהלה ברשות הרבים או במקום שבו מרוכז קהל;</w:t>
      </w:r>
    </w:p>
    <w:p w:rsidR="001412D6" w:rsidRDefault="001412D6" w:rsidP="001412D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צעצוע שמחמת דמיונו הרב לכלי יריה עלול השימוש בו לגרום לבהלה בציבור;</w:t>
      </w:r>
    </w:p>
    <w:p w:rsidR="001412D6" w:rsidRDefault="001412D6" w:rsidP="001412D6">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צעצוע, כלי או דבר אחר, המשמש לצורכי משחק או בידור, שאפשר לירות בו כדור, קלע, פגז, פצצה, פקק או כיוצא בהם, או שאפשר לפוצץ בו חומר נפץ, בין שהצעצוע, הכלי או הדבר האחר הוא בצורת אקדח, רובה או תותח ובין בצורה אחרת, לרבות אבזריהם וכן אורים, זיקוקין די-נור ושאר חומר מתלקח וכיוצא בהם.</w:t>
      </w:r>
    </w:p>
    <w:p w:rsidR="000C6430" w:rsidRDefault="000C6430" w:rsidP="001412D6">
      <w:pPr>
        <w:pStyle w:val="P00"/>
        <w:spacing w:before="72"/>
        <w:ind w:left="0" w:right="1134"/>
        <w:rPr>
          <w:rFonts w:cs="FrankRuehl" w:hint="cs"/>
          <w:rtl/>
          <w:lang w:eastAsia="en-US"/>
        </w:rPr>
      </w:pPr>
      <w:bookmarkStart w:id="94" w:name="Seif82"/>
      <w:bookmarkEnd w:id="94"/>
      <w:r>
        <w:rPr>
          <w:lang w:val="he-IL"/>
        </w:rPr>
        <w:pict>
          <v:rect id="_x0000_s1481" style="position:absolute;left:0;text-align:left;margin-left:464.5pt;margin-top:8.05pt;width:75.05pt;height:26.45pt;z-index:251683840" o:allowincell="f" filled="f" stroked="f" strokecolor="lime" strokeweight=".25pt">
            <v:textbox style="mso-next-textbox:#_x0000_s1481" inset="0,0,0,0">
              <w:txbxContent>
                <w:p w:rsidR="00316088" w:rsidRDefault="00316088" w:rsidP="00177B1E">
                  <w:pPr>
                    <w:spacing w:line="160" w:lineRule="exact"/>
                    <w:jc w:val="left"/>
                    <w:rPr>
                      <w:rFonts w:cs="Miriam" w:hint="cs"/>
                      <w:sz w:val="18"/>
                      <w:szCs w:val="18"/>
                      <w:rtl/>
                    </w:rPr>
                  </w:pPr>
                  <w:r>
                    <w:rPr>
                      <w:rFonts w:cs="Miriam" w:hint="cs"/>
                      <w:sz w:val="18"/>
                      <w:szCs w:val="18"/>
                      <w:rtl/>
                    </w:rPr>
                    <w:t>סייג לייצור צעצועים מסוכנים, מכירתם והשכרתם</w:t>
                  </w:r>
                </w:p>
              </w:txbxContent>
            </v:textbox>
            <w10:anchorlock/>
          </v:rect>
        </w:pict>
      </w:r>
      <w:r>
        <w:rPr>
          <w:rStyle w:val="big-number"/>
          <w:rFonts w:cs="Miriam" w:hint="cs"/>
          <w:rtl/>
        </w:rPr>
        <w:t>8</w:t>
      </w:r>
      <w:r w:rsidR="00A96B57">
        <w:rPr>
          <w:rStyle w:val="big-number"/>
          <w:rFonts w:cs="Miriam" w:hint="cs"/>
          <w:rtl/>
        </w:rPr>
        <w:t>2</w:t>
      </w:r>
      <w:r>
        <w:rPr>
          <w:rStyle w:val="big-number"/>
          <w:rFonts w:cs="Miriam"/>
          <w:rtl/>
        </w:rPr>
        <w:t>.</w:t>
      </w:r>
      <w:r>
        <w:rPr>
          <w:rStyle w:val="big-number"/>
          <w:rFonts w:cs="Miriam"/>
          <w:rtl/>
        </w:rPr>
        <w:tab/>
      </w:r>
      <w:r w:rsidR="001412D6">
        <w:rPr>
          <w:rFonts w:cs="FrankRuehl" w:hint="cs"/>
          <w:rtl/>
          <w:lang w:eastAsia="en-US"/>
        </w:rPr>
        <w:t>לא יעסוק אדם</w:t>
      </w:r>
      <w:r w:rsidR="002E3836">
        <w:rPr>
          <w:rFonts w:cs="FrankRuehl" w:hint="cs"/>
          <w:rtl/>
          <w:lang w:eastAsia="en-US"/>
        </w:rPr>
        <w:t xml:space="preserve"> בייצור צעצועים מסוכנים, במכירתם או בהשכרתם, בין כעסק נפרד ובין כחלק מעסק אחר, ולא יחזיק בהם, אלא אם כן צעצוע כאמור עומד בדרישות התקן הרשמי ת"י 562 חלק 2 </w:t>
      </w:r>
      <w:r w:rsidR="002E3836">
        <w:rPr>
          <w:rFonts w:cs="FrankRuehl"/>
          <w:rtl/>
          <w:lang w:eastAsia="en-US"/>
        </w:rPr>
        <w:t>–</w:t>
      </w:r>
      <w:r w:rsidR="002E3836">
        <w:rPr>
          <w:rFonts w:cs="FrankRuehl" w:hint="cs"/>
          <w:rtl/>
          <w:lang w:eastAsia="en-US"/>
        </w:rPr>
        <w:t xml:space="preserve"> בטיחות צעצועים: דליקות (להלן </w:t>
      </w:r>
      <w:r w:rsidR="002E3836">
        <w:rPr>
          <w:rFonts w:cs="FrankRuehl"/>
          <w:rtl/>
          <w:lang w:eastAsia="en-US"/>
        </w:rPr>
        <w:t>–</w:t>
      </w:r>
      <w:r w:rsidR="002E3836">
        <w:rPr>
          <w:rFonts w:cs="FrankRuehl" w:hint="cs"/>
          <w:rtl/>
          <w:lang w:eastAsia="en-US"/>
        </w:rPr>
        <w:t xml:space="preserve"> ת"י 562)</w:t>
      </w:r>
      <w:r w:rsidR="0020262D">
        <w:rPr>
          <w:rFonts w:cs="FrankRuehl" w:hint="cs"/>
          <w:rtl/>
          <w:lang w:eastAsia="en-US"/>
        </w:rPr>
        <w:t>.</w:t>
      </w:r>
    </w:p>
    <w:p w:rsidR="000C6430" w:rsidRDefault="000C6430" w:rsidP="002801F7">
      <w:pPr>
        <w:pStyle w:val="P00"/>
        <w:spacing w:before="72"/>
        <w:ind w:left="0" w:right="1134"/>
        <w:rPr>
          <w:rFonts w:cs="FrankRuehl" w:hint="cs"/>
          <w:rtl/>
          <w:lang w:eastAsia="en-US"/>
        </w:rPr>
      </w:pPr>
      <w:bookmarkStart w:id="95" w:name="Seif83"/>
      <w:bookmarkEnd w:id="95"/>
      <w:r>
        <w:rPr>
          <w:lang w:val="he-IL"/>
        </w:rPr>
        <w:pict>
          <v:rect id="_x0000_s1482" style="position:absolute;left:0;text-align:left;margin-left:464.5pt;margin-top:8.05pt;width:75.05pt;height:19.7pt;z-index:251684864" o:allowincell="f" filled="f" stroked="f" strokecolor="lime" strokeweight=".25pt">
            <v:textbox style="mso-next-textbox:#_x0000_s1482"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סייג להפעלת צעצועים מסוכנים</w:t>
                  </w:r>
                </w:p>
              </w:txbxContent>
            </v:textbox>
            <w10:anchorlock/>
          </v:rect>
        </w:pict>
      </w:r>
      <w:r>
        <w:rPr>
          <w:rStyle w:val="big-number"/>
          <w:rFonts w:cs="Miriam" w:hint="cs"/>
          <w:rtl/>
        </w:rPr>
        <w:t>8</w:t>
      </w:r>
      <w:r w:rsidR="000944EC">
        <w:rPr>
          <w:rStyle w:val="big-number"/>
          <w:rFonts w:cs="Miriam" w:hint="cs"/>
          <w:rtl/>
        </w:rPr>
        <w:t>3</w:t>
      </w:r>
      <w:r>
        <w:rPr>
          <w:rStyle w:val="big-number"/>
          <w:rFonts w:cs="Miriam"/>
          <w:rtl/>
        </w:rPr>
        <w:t>.</w:t>
      </w:r>
      <w:r>
        <w:rPr>
          <w:rStyle w:val="big-number"/>
          <w:rFonts w:cs="Miriam"/>
          <w:rtl/>
        </w:rPr>
        <w:tab/>
      </w:r>
      <w:r w:rsidR="002801F7">
        <w:rPr>
          <w:rFonts w:cs="FrankRuehl" w:hint="cs"/>
          <w:rtl/>
          <w:lang w:eastAsia="en-US"/>
        </w:rPr>
        <w:t>לא יפעיל אדם צעצוע מסוכן ברשות הרבים, אלא אם כן צעצוע כאמור עומד בדרישות ת"י 562.</w:t>
      </w:r>
    </w:p>
    <w:p w:rsidR="002801F7" w:rsidRPr="002801F7" w:rsidRDefault="002801F7" w:rsidP="002801F7">
      <w:pPr>
        <w:pStyle w:val="medium2-header"/>
        <w:keepLines w:val="0"/>
        <w:spacing w:before="72"/>
        <w:ind w:left="0" w:right="1134"/>
        <w:rPr>
          <w:rFonts w:cs="FrankRuehl" w:hint="cs"/>
          <w:b/>
          <w:noProof/>
          <w:rtl/>
          <w:lang w:eastAsia="en-US"/>
        </w:rPr>
      </w:pPr>
      <w:bookmarkStart w:id="96" w:name="med13"/>
      <w:bookmarkEnd w:id="96"/>
      <w:r w:rsidRPr="002801F7">
        <w:rPr>
          <w:rFonts w:cs="FrankRuehl" w:hint="cs"/>
          <w:b/>
          <w:noProof/>
          <w:rtl/>
          <w:lang w:eastAsia="en-US"/>
        </w:rPr>
        <w:t>פרק י"ד: רכוש ציבורי</w:t>
      </w:r>
    </w:p>
    <w:p w:rsidR="000C6430" w:rsidRDefault="000C6430" w:rsidP="00B728CA">
      <w:pPr>
        <w:pStyle w:val="P00"/>
        <w:spacing w:before="72"/>
        <w:ind w:left="0" w:right="1134"/>
        <w:rPr>
          <w:rFonts w:cs="FrankRuehl" w:hint="cs"/>
          <w:rtl/>
          <w:lang w:eastAsia="en-US"/>
        </w:rPr>
      </w:pPr>
      <w:bookmarkStart w:id="97" w:name="Seif84"/>
      <w:bookmarkEnd w:id="97"/>
      <w:r>
        <w:rPr>
          <w:lang w:val="he-IL"/>
        </w:rPr>
        <w:pict>
          <v:rect id="_x0000_s1483" style="position:absolute;left:0;text-align:left;margin-left:464.5pt;margin-top:8.05pt;width:75.05pt;height:27.2pt;z-index:251685888" o:allowincell="f" filled="f" stroked="f" strokecolor="lime" strokeweight=".25pt">
            <v:textbox style="mso-next-textbox:#_x0000_s1483" inset="0,0,0,0">
              <w:txbxContent>
                <w:p w:rsidR="00316088" w:rsidRDefault="00316088" w:rsidP="00B728CA">
                  <w:pPr>
                    <w:spacing w:line="160" w:lineRule="exact"/>
                    <w:jc w:val="left"/>
                    <w:rPr>
                      <w:rFonts w:cs="Miriam" w:hint="cs"/>
                      <w:noProof/>
                      <w:sz w:val="18"/>
                      <w:szCs w:val="18"/>
                      <w:rtl/>
                    </w:rPr>
                  </w:pPr>
                  <w:r>
                    <w:rPr>
                      <w:rFonts w:cs="Miriam" w:hint="cs"/>
                      <w:sz w:val="18"/>
                      <w:szCs w:val="18"/>
                      <w:rtl/>
                    </w:rPr>
                    <w:t>איסור פגיעה או השחתה של רכוש ציבורי</w:t>
                  </w:r>
                </w:p>
              </w:txbxContent>
            </v:textbox>
            <w10:anchorlock/>
          </v:rect>
        </w:pict>
      </w:r>
      <w:r>
        <w:rPr>
          <w:rStyle w:val="big-number"/>
          <w:rFonts w:cs="Miriam" w:hint="cs"/>
          <w:rtl/>
        </w:rPr>
        <w:t>8</w:t>
      </w:r>
      <w:r w:rsidR="000944EC">
        <w:rPr>
          <w:rStyle w:val="big-number"/>
          <w:rFonts w:cs="Miriam" w:hint="cs"/>
          <w:rtl/>
        </w:rPr>
        <w:t>4</w:t>
      </w:r>
      <w:r>
        <w:rPr>
          <w:rStyle w:val="big-number"/>
          <w:rFonts w:cs="Miriam"/>
          <w:rtl/>
        </w:rPr>
        <w:t>.</w:t>
      </w:r>
      <w:r>
        <w:rPr>
          <w:rStyle w:val="big-number"/>
          <w:rFonts w:cs="Miriam"/>
          <w:rtl/>
        </w:rPr>
        <w:tab/>
      </w:r>
      <w:r w:rsidR="000944EC">
        <w:rPr>
          <w:rFonts w:cs="FrankRuehl" w:hint="cs"/>
          <w:rtl/>
          <w:lang w:eastAsia="en-US"/>
        </w:rPr>
        <w:t>(א)</w:t>
      </w:r>
      <w:r w:rsidR="000944EC">
        <w:rPr>
          <w:rFonts w:cs="FrankRuehl" w:hint="cs"/>
          <w:rtl/>
          <w:lang w:eastAsia="en-US"/>
        </w:rPr>
        <w:tab/>
        <w:t xml:space="preserve">לא יסיר אדם, לא ישחית, לא ילכלך, לא ישבור ולא יקלקל </w:t>
      </w:r>
      <w:r w:rsidR="00B728CA">
        <w:rPr>
          <w:rFonts w:cs="FrankRuehl" w:hint="cs"/>
          <w:rtl/>
          <w:lang w:eastAsia="en-US"/>
        </w:rPr>
        <w:t>ולא יפגע ב</w:t>
      </w:r>
      <w:r w:rsidR="000944EC">
        <w:rPr>
          <w:rFonts w:cs="FrankRuehl" w:hint="cs"/>
          <w:rtl/>
          <w:lang w:eastAsia="en-US"/>
        </w:rPr>
        <w:t>כל בנ</w:t>
      </w:r>
      <w:r w:rsidR="00B728CA">
        <w:rPr>
          <w:rFonts w:cs="FrankRuehl" w:hint="cs"/>
          <w:rtl/>
          <w:lang w:eastAsia="en-US"/>
        </w:rPr>
        <w:t>י</w:t>
      </w:r>
      <w:r w:rsidR="000944EC">
        <w:rPr>
          <w:rFonts w:cs="FrankRuehl" w:hint="cs"/>
          <w:rtl/>
          <w:lang w:eastAsia="en-US"/>
        </w:rPr>
        <w:t xml:space="preserve">ין, מיתקן, רכוש או חפץ השייך לעיריה או שהוקם </w:t>
      </w:r>
      <w:r w:rsidR="00B728CA">
        <w:rPr>
          <w:rFonts w:cs="FrankRuehl" w:hint="cs"/>
          <w:rtl/>
          <w:lang w:eastAsia="en-US"/>
        </w:rPr>
        <w:t>בידיה</w:t>
      </w:r>
      <w:r w:rsidR="000944EC">
        <w:rPr>
          <w:rFonts w:cs="FrankRuehl" w:hint="cs"/>
          <w:rtl/>
          <w:lang w:eastAsia="en-US"/>
        </w:rPr>
        <w:t xml:space="preserve"> או באישורה</w:t>
      </w:r>
      <w:r w:rsidR="00B728CA">
        <w:rPr>
          <w:rFonts w:cs="FrankRuehl" w:hint="cs"/>
          <w:rtl/>
          <w:lang w:eastAsia="en-US"/>
        </w:rPr>
        <w:t>, אלא אם כן קיבל אישור לכך מאת ראש העיריה או המפקח או המהנדס</w:t>
      </w:r>
      <w:r w:rsidR="000944EC">
        <w:rPr>
          <w:rFonts w:cs="FrankRuehl" w:hint="cs"/>
          <w:rtl/>
          <w:lang w:eastAsia="en-US"/>
        </w:rPr>
        <w:t>.</w:t>
      </w:r>
    </w:p>
    <w:p w:rsidR="00B728CA" w:rsidRDefault="00B728CA" w:rsidP="00B728C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יקשור אדם כל חפץ לרבות כלי רכב או עגלה לרכוש ציבורי לרבות לעץ, עמוד תאורה, שלט, לוח מודעות, תמרור, מעקה, רמזוז וכיוצא באלה הנמצאים ברשות הרבים.</w:t>
      </w:r>
    </w:p>
    <w:p w:rsidR="000944EC" w:rsidRPr="000944EC" w:rsidRDefault="000944EC" w:rsidP="00B728CA">
      <w:pPr>
        <w:pStyle w:val="medium2-header"/>
        <w:keepLines w:val="0"/>
        <w:spacing w:before="72"/>
        <w:ind w:left="0" w:right="1134"/>
        <w:rPr>
          <w:rFonts w:cs="FrankRuehl" w:hint="cs"/>
          <w:b/>
          <w:noProof/>
          <w:rtl/>
          <w:lang w:eastAsia="en-US"/>
        </w:rPr>
      </w:pPr>
      <w:bookmarkStart w:id="98" w:name="med14"/>
      <w:bookmarkEnd w:id="98"/>
      <w:r w:rsidRPr="000944EC">
        <w:rPr>
          <w:rFonts w:cs="FrankRuehl" w:hint="cs"/>
          <w:b/>
          <w:noProof/>
          <w:rtl/>
          <w:lang w:eastAsia="en-US"/>
        </w:rPr>
        <w:t xml:space="preserve">פרק </w:t>
      </w:r>
      <w:r w:rsidR="00B728CA">
        <w:rPr>
          <w:rFonts w:cs="FrankRuehl" w:hint="cs"/>
          <w:b/>
          <w:noProof/>
          <w:rtl/>
          <w:lang w:eastAsia="en-US"/>
        </w:rPr>
        <w:t>ט"ו: מניעת רעש</w:t>
      </w:r>
    </w:p>
    <w:p w:rsidR="000C6430" w:rsidRDefault="000C6430" w:rsidP="00B728CA">
      <w:pPr>
        <w:pStyle w:val="P00"/>
        <w:spacing w:before="72"/>
        <w:ind w:left="0" w:right="1134"/>
        <w:rPr>
          <w:rFonts w:cs="FrankRuehl" w:hint="cs"/>
          <w:rtl/>
          <w:lang w:eastAsia="en-US"/>
        </w:rPr>
      </w:pPr>
      <w:bookmarkStart w:id="99" w:name="Seif85"/>
      <w:bookmarkEnd w:id="99"/>
      <w:r>
        <w:rPr>
          <w:lang w:val="he-IL"/>
        </w:rPr>
        <w:pict>
          <v:rect id="_x0000_s1484" style="position:absolute;left:0;text-align:left;margin-left:464.5pt;margin-top:8.05pt;width:75.05pt;height:10.95pt;z-index:251686912" o:allowincell="f" filled="f" stroked="f" strokecolor="lime" strokeweight=".25pt">
            <v:textbox style="mso-next-textbox:#_x0000_s1484"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8</w:t>
      </w:r>
      <w:r w:rsidR="000944EC">
        <w:rPr>
          <w:rStyle w:val="big-number"/>
          <w:rFonts w:cs="Miriam" w:hint="cs"/>
          <w:rtl/>
        </w:rPr>
        <w:t>5</w:t>
      </w:r>
      <w:r>
        <w:rPr>
          <w:rStyle w:val="big-number"/>
          <w:rFonts w:cs="Miriam"/>
          <w:rtl/>
        </w:rPr>
        <w:t>.</w:t>
      </w:r>
      <w:r>
        <w:rPr>
          <w:rStyle w:val="big-number"/>
          <w:rFonts w:cs="Miriam"/>
          <w:rtl/>
        </w:rPr>
        <w:tab/>
      </w:r>
      <w:r w:rsidR="00B728CA">
        <w:rPr>
          <w:rFonts w:cs="FrankRuehl" w:hint="cs"/>
          <w:rtl/>
          <w:lang w:eastAsia="en-US"/>
        </w:rPr>
        <w:t xml:space="preserve">בפרק זה </w:t>
      </w:r>
      <w:r w:rsidR="00B728CA">
        <w:rPr>
          <w:rFonts w:cs="FrankRuehl"/>
          <w:rtl/>
          <w:lang w:eastAsia="en-US"/>
        </w:rPr>
        <w:t>–</w:t>
      </w:r>
    </w:p>
    <w:p w:rsidR="00B728CA" w:rsidRDefault="00B728CA" w:rsidP="00B728CA">
      <w:pPr>
        <w:pStyle w:val="P00"/>
        <w:spacing w:before="72"/>
        <w:ind w:left="0" w:right="1134"/>
        <w:rPr>
          <w:rFonts w:cs="FrankRuehl" w:hint="cs"/>
          <w:rtl/>
          <w:lang w:eastAsia="en-US"/>
        </w:rPr>
      </w:pPr>
      <w:r>
        <w:rPr>
          <w:rFonts w:cs="FrankRuehl" w:hint="cs"/>
          <w:rtl/>
          <w:lang w:eastAsia="en-US"/>
        </w:rPr>
        <w:tab/>
        <w:t xml:space="preserve">"אזור מגורים" </w:t>
      </w:r>
      <w:r>
        <w:rPr>
          <w:rFonts w:cs="FrankRuehl"/>
          <w:rtl/>
          <w:lang w:eastAsia="en-US"/>
        </w:rPr>
        <w:t>–</w:t>
      </w:r>
      <w:r>
        <w:rPr>
          <w:rFonts w:cs="FrankRuehl" w:hint="cs"/>
          <w:rtl/>
          <w:lang w:eastAsia="en-US"/>
        </w:rPr>
        <w:t xml:space="preserve"> לרבות אזור שהוגדר כאזור מגורים בתכנית כמשמעותה בחוק התכנון והבניה, בין שקיבלה תוקף ובין שהופקדה;</w:t>
      </w:r>
    </w:p>
    <w:p w:rsidR="008E201E" w:rsidRDefault="00B728CA" w:rsidP="008E201E">
      <w:pPr>
        <w:pStyle w:val="P00"/>
        <w:spacing w:before="72"/>
        <w:ind w:left="0" w:right="1134"/>
        <w:rPr>
          <w:rFonts w:cs="FrankRuehl" w:hint="cs"/>
          <w:rtl/>
          <w:lang w:eastAsia="en-US"/>
        </w:rPr>
      </w:pPr>
      <w:r>
        <w:rPr>
          <w:rFonts w:cs="FrankRuehl" w:hint="cs"/>
          <w:rtl/>
          <w:lang w:eastAsia="en-US"/>
        </w:rPr>
        <w:tab/>
        <w:t>"</w:t>
      </w:r>
      <w:r w:rsidR="008E201E">
        <w:rPr>
          <w:rFonts w:cs="FrankRuehl" w:hint="cs"/>
          <w:rtl/>
          <w:lang w:eastAsia="en-US"/>
        </w:rPr>
        <w:t xml:space="preserve">אמצעים אקוסטיים" </w:t>
      </w:r>
      <w:r w:rsidR="008E201E">
        <w:rPr>
          <w:rFonts w:cs="FrankRuehl"/>
          <w:rtl/>
          <w:lang w:eastAsia="en-US"/>
        </w:rPr>
        <w:t>–</w:t>
      </w:r>
      <w:r w:rsidR="008E201E">
        <w:rPr>
          <w:rFonts w:cs="FrankRuehl" w:hint="cs"/>
          <w:rtl/>
          <w:lang w:eastAsia="en-US"/>
        </w:rPr>
        <w:t xml:space="preserve"> אמצעים טכניים, טכנולוגיים, או תכנוניים, לרבות מכשירים להגבלת עוצמת הקול, משתיקי קול, אמצעי בידוד, מיסוך, בליעת קול וכיוצא בזה;</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"אתר בניה" </w:t>
      </w:r>
      <w:r>
        <w:rPr>
          <w:rFonts w:cs="FrankRuehl"/>
          <w:rtl/>
          <w:lang w:eastAsia="en-US"/>
        </w:rPr>
        <w:t>–</w:t>
      </w:r>
      <w:r>
        <w:rPr>
          <w:rFonts w:cs="FrankRuehl" w:hint="cs"/>
          <w:rtl/>
          <w:lang w:eastAsia="en-US"/>
        </w:rPr>
        <w:t xml:space="preserve"> כל מקום שבו נבנה בניין לרבות תוספת לבניין קיים;</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"בניין" </w:t>
      </w:r>
      <w:r>
        <w:rPr>
          <w:rFonts w:cs="FrankRuehl"/>
          <w:rtl/>
          <w:lang w:eastAsia="en-US"/>
        </w:rPr>
        <w:t>–</w:t>
      </w:r>
      <w:r>
        <w:rPr>
          <w:rFonts w:cs="FrankRuehl" w:hint="cs"/>
          <w:rtl/>
          <w:lang w:eastAsia="en-US"/>
        </w:rPr>
        <w:t xml:space="preserve"> כמשמעותו בחוק התכנון והבניה;</w:t>
      </w:r>
    </w:p>
    <w:p w:rsidR="008E201E" w:rsidRDefault="008E201E" w:rsidP="008E201E">
      <w:pPr>
        <w:pStyle w:val="P00"/>
        <w:spacing w:before="72"/>
        <w:ind w:left="0" w:right="1134"/>
        <w:rPr>
          <w:rFonts w:cs="FrankRuehl" w:hint="cs"/>
          <w:rtl/>
          <w:lang w:eastAsia="en-US"/>
        </w:rPr>
      </w:pPr>
      <w:r>
        <w:rPr>
          <w:rFonts w:cs="FrankRuehl" w:hint="cs"/>
          <w:rtl/>
          <w:lang w:eastAsia="en-US"/>
        </w:rPr>
        <w:tab/>
        <w:t>"יום", "לילה", "מפלס רעש", "</w:t>
      </w:r>
      <w:r>
        <w:rPr>
          <w:rFonts w:cs="FrankRuehl"/>
          <w:lang w:eastAsia="en-US"/>
        </w:rPr>
        <w:t>dB(A)</w:t>
      </w:r>
      <w:r>
        <w:rPr>
          <w:rFonts w:cs="FrankRuehl" w:hint="cs"/>
          <w:rtl/>
          <w:lang w:eastAsia="en-US"/>
        </w:rPr>
        <w:t xml:space="preserve">", "מצב מדידה", "רעש בלתי סביר" </w:t>
      </w:r>
      <w:r>
        <w:rPr>
          <w:rFonts w:cs="FrankRuehl"/>
          <w:rtl/>
          <w:lang w:eastAsia="en-US"/>
        </w:rPr>
        <w:t>–</w:t>
      </w:r>
      <w:r>
        <w:rPr>
          <w:rFonts w:cs="FrankRuehl" w:hint="cs"/>
          <w:rtl/>
          <w:lang w:eastAsia="en-US"/>
        </w:rPr>
        <w:t xml:space="preserve"> כהגדרתם בתקנות למניעת מפגעים (רעש בלתי סביר), התש"ן-1990 (להלן </w:t>
      </w:r>
      <w:r>
        <w:rPr>
          <w:rFonts w:cs="FrankRuehl"/>
          <w:rtl/>
          <w:lang w:eastAsia="en-US"/>
        </w:rPr>
        <w:t>–</w:t>
      </w:r>
      <w:r>
        <w:rPr>
          <w:rFonts w:cs="FrankRuehl" w:hint="cs"/>
          <w:rtl/>
          <w:lang w:eastAsia="en-US"/>
        </w:rPr>
        <w:t xml:space="preserve"> תקנות למניעת מפגעים (רעש בלתי סביר));</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"ימי מנוחה" </w:t>
      </w:r>
      <w:r>
        <w:rPr>
          <w:rFonts w:cs="FrankRuehl"/>
          <w:rtl/>
          <w:lang w:eastAsia="en-US"/>
        </w:rPr>
        <w:t>–</w:t>
      </w:r>
      <w:r>
        <w:rPr>
          <w:rFonts w:cs="FrankRuehl" w:hint="cs"/>
          <w:rtl/>
          <w:lang w:eastAsia="en-US"/>
        </w:rPr>
        <w:t xml:space="preserve"> הימים שנקבעו בסעיף 18א(א) לפקודת סדרי השלטון והמשפט, התש"ח-1948, כימי מנוחה </w:t>
      </w:r>
      <w:r>
        <w:rPr>
          <w:rFonts w:cs="FrankRuehl"/>
          <w:rtl/>
          <w:lang w:eastAsia="en-US"/>
        </w:rPr>
        <w:t>–</w:t>
      </w:r>
      <w:r>
        <w:rPr>
          <w:rFonts w:cs="FrankRuehl" w:hint="cs"/>
          <w:rtl/>
          <w:lang w:eastAsia="en-US"/>
        </w:rPr>
        <w:t xml:space="preserve"> תחילתם חצי שעה לפני שקיעת החמה בערב יום המנוחה וסיומם עם צאת הכוכבים למחרת;</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"מוסיקה" </w:t>
      </w:r>
      <w:r>
        <w:rPr>
          <w:rFonts w:cs="FrankRuehl"/>
          <w:rtl/>
          <w:lang w:eastAsia="en-US"/>
        </w:rPr>
        <w:t>–</w:t>
      </w:r>
      <w:r>
        <w:rPr>
          <w:rFonts w:cs="FrankRuehl" w:hint="cs"/>
          <w:rtl/>
          <w:lang w:eastAsia="en-US"/>
        </w:rPr>
        <w:t xml:space="preserve"> כלית, מכנית, קולית או מוקלטת ולרבות קולות ורעשים;</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"מכונה" ו"ציוד בניה" </w:t>
      </w:r>
      <w:r>
        <w:rPr>
          <w:rFonts w:cs="FrankRuehl"/>
          <w:rtl/>
          <w:lang w:eastAsia="en-US"/>
        </w:rPr>
        <w:t>–</w:t>
      </w:r>
      <w:r>
        <w:rPr>
          <w:rFonts w:cs="FrankRuehl" w:hint="cs"/>
          <w:rtl/>
          <w:lang w:eastAsia="en-US"/>
        </w:rPr>
        <w:t xml:space="preserve"> כל אחד מהפריטים המנויים בתוספת הראשונה לתקנות למניעת מפגעים (רעש בלתי סביר מציוד בניה), התשל"ט-1979 (להלן </w:t>
      </w:r>
      <w:r>
        <w:rPr>
          <w:rFonts w:cs="FrankRuehl"/>
          <w:rtl/>
          <w:lang w:eastAsia="en-US"/>
        </w:rPr>
        <w:t>–</w:t>
      </w:r>
      <w:r>
        <w:rPr>
          <w:rFonts w:cs="FrankRuehl" w:hint="cs"/>
          <w:rtl/>
          <w:lang w:eastAsia="en-US"/>
        </w:rPr>
        <w:t xml:space="preserve"> תקנות למניעת מפגעים (רעש בלתי סביר מציוד בניה));</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"מערכת אזעקה בנכס" </w:t>
      </w:r>
      <w:r>
        <w:rPr>
          <w:rFonts w:cs="FrankRuehl"/>
          <w:rtl/>
          <w:lang w:eastAsia="en-US"/>
        </w:rPr>
        <w:t>–</w:t>
      </w:r>
      <w:r>
        <w:rPr>
          <w:rFonts w:cs="FrankRuehl" w:hint="cs"/>
          <w:rtl/>
          <w:lang w:eastAsia="en-US"/>
        </w:rPr>
        <w:t xml:space="preserve"> מכשיר המותקן בנכס לשם התראה והבטחה מפני שוד והתפרצויות התואם תקן ישראלי מס' 1337(1), אשר אושר על ידי מכון התקנים ומשטרת ישראל;</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"מפעיל אתר בניה" </w:t>
      </w:r>
      <w:r>
        <w:rPr>
          <w:rFonts w:cs="FrankRuehl"/>
          <w:rtl/>
          <w:lang w:eastAsia="en-US"/>
        </w:rPr>
        <w:t>–</w:t>
      </w:r>
      <w:r>
        <w:rPr>
          <w:rFonts w:cs="FrankRuehl" w:hint="cs"/>
          <w:rtl/>
          <w:lang w:eastAsia="en-US"/>
        </w:rPr>
        <w:t xml:space="preserve"> לרבות אחד או יותר מאלה:</w:t>
      </w:r>
    </w:p>
    <w:p w:rsidR="008E201E" w:rsidRDefault="008E201E" w:rsidP="008E201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אדם המבצע בפועל את הבניה באתר הבניה;</w:t>
      </w:r>
    </w:p>
    <w:p w:rsidR="008E201E" w:rsidRDefault="008E201E" w:rsidP="008E201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האדם שבהשגחתו או בפיקוחו או בניהולו מופעל אתר הבניה;</w:t>
      </w:r>
    </w:p>
    <w:p w:rsidR="008E201E" w:rsidRDefault="008E201E" w:rsidP="008E201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או נושא משרה בחברה או בתאגיד האחראי בפועל על ניהול או תפעול אתר הבניה;</w:t>
      </w:r>
    </w:p>
    <w:p w:rsidR="008E201E" w:rsidRDefault="008E201E" w:rsidP="008E201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בעל היתר הבניה על פי כל דין;</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"רעש בלתי סביר" </w:t>
      </w:r>
      <w:r>
        <w:rPr>
          <w:rFonts w:cs="FrankRuehl"/>
          <w:rtl/>
          <w:lang w:eastAsia="en-US"/>
        </w:rPr>
        <w:t>–</w:t>
      </w:r>
      <w:r>
        <w:rPr>
          <w:rFonts w:cs="FrankRuehl" w:hint="cs"/>
          <w:rtl/>
          <w:lang w:eastAsia="en-US"/>
        </w:rPr>
        <w:t xml:space="preserve"> כמשמעותו בסעיף 2 לתקנות למניעת מפגעים (רעש בלתי סביר);</w:t>
      </w:r>
    </w:p>
    <w:p w:rsidR="008E201E" w:rsidRDefault="008E201E" w:rsidP="008E201E">
      <w:pPr>
        <w:pStyle w:val="P00"/>
        <w:spacing w:before="72"/>
        <w:ind w:left="0" w:right="1134"/>
        <w:rPr>
          <w:rFonts w:cs="FrankRuehl" w:hint="cs"/>
          <w:rtl/>
          <w:lang w:eastAsia="en-US"/>
        </w:rPr>
      </w:pPr>
      <w:r>
        <w:rPr>
          <w:rFonts w:cs="FrankRuehl" w:hint="cs"/>
          <w:rtl/>
          <w:lang w:eastAsia="en-US"/>
        </w:rPr>
        <w:tab/>
        <w:t xml:space="preserve">"רעש חזק" </w:t>
      </w:r>
      <w:r>
        <w:rPr>
          <w:rFonts w:cs="FrankRuehl"/>
          <w:rtl/>
          <w:lang w:eastAsia="en-US"/>
        </w:rPr>
        <w:t>–</w:t>
      </w:r>
      <w:r>
        <w:rPr>
          <w:rFonts w:cs="FrankRuehl" w:hint="cs"/>
          <w:rtl/>
          <w:lang w:eastAsia="en-US"/>
        </w:rPr>
        <w:t xml:space="preserve"> רעש מכל מקור שהוא, אשר לדעתו של המפקח מפריע או עלול להפריע לאדם המצוי בקרבת מקום או לעוברים ושבים.</w:t>
      </w:r>
    </w:p>
    <w:p w:rsidR="000C6430" w:rsidRDefault="000C6430" w:rsidP="008E201E">
      <w:pPr>
        <w:pStyle w:val="P00"/>
        <w:spacing w:before="72"/>
        <w:ind w:left="0" w:right="1134"/>
        <w:rPr>
          <w:rFonts w:cs="FrankRuehl" w:hint="cs"/>
          <w:rtl/>
          <w:lang w:eastAsia="en-US"/>
        </w:rPr>
      </w:pPr>
      <w:bookmarkStart w:id="100" w:name="Seif86"/>
      <w:bookmarkEnd w:id="100"/>
      <w:r>
        <w:rPr>
          <w:lang w:val="he-IL"/>
        </w:rPr>
        <w:pict>
          <v:rect id="_x0000_s1485" style="position:absolute;left:0;text-align:left;margin-left:464.5pt;margin-top:8.05pt;width:75.05pt;height:10.95pt;z-index:251687936" o:allowincell="f" filled="f" stroked="f" strokecolor="lime" strokeweight=".25pt">
            <v:textbox style="mso-next-textbox:#_x0000_s1485"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גרימת רעש מרכב</w:t>
                  </w:r>
                </w:p>
              </w:txbxContent>
            </v:textbox>
            <w10:anchorlock/>
          </v:rect>
        </w:pict>
      </w:r>
      <w:r>
        <w:rPr>
          <w:rStyle w:val="big-number"/>
          <w:rFonts w:cs="Miriam" w:hint="cs"/>
          <w:rtl/>
        </w:rPr>
        <w:t>8</w:t>
      </w:r>
      <w:r w:rsidR="000944EC">
        <w:rPr>
          <w:rStyle w:val="big-number"/>
          <w:rFonts w:cs="Miriam" w:hint="cs"/>
          <w:rtl/>
        </w:rPr>
        <w:t>6</w:t>
      </w:r>
      <w:r>
        <w:rPr>
          <w:rStyle w:val="big-number"/>
          <w:rFonts w:cs="Miriam"/>
          <w:rtl/>
        </w:rPr>
        <w:t>.</w:t>
      </w:r>
      <w:r>
        <w:rPr>
          <w:rStyle w:val="big-number"/>
          <w:rFonts w:cs="Miriam"/>
          <w:rtl/>
        </w:rPr>
        <w:tab/>
      </w:r>
      <w:r w:rsidR="008E201E">
        <w:rPr>
          <w:rFonts w:cs="FrankRuehl" w:hint="cs"/>
          <w:rtl/>
          <w:lang w:eastAsia="en-US"/>
        </w:rPr>
        <w:t>לא יגרום אדם לרעש חזק מרכב אלא במידה הדרושה להפעלתו התקינה של הרכב</w:t>
      </w:r>
      <w:r w:rsidR="000944EC">
        <w:rPr>
          <w:rFonts w:cs="FrankRuehl" w:hint="cs"/>
          <w:rtl/>
          <w:lang w:eastAsia="en-US"/>
        </w:rPr>
        <w:t>.</w:t>
      </w:r>
    </w:p>
    <w:p w:rsidR="000C6430" w:rsidRDefault="000C6430" w:rsidP="008E201E">
      <w:pPr>
        <w:pStyle w:val="P00"/>
        <w:spacing w:before="72"/>
        <w:ind w:left="0" w:right="1134"/>
        <w:rPr>
          <w:rFonts w:cs="FrankRuehl" w:hint="cs"/>
          <w:rtl/>
          <w:lang w:eastAsia="en-US"/>
        </w:rPr>
      </w:pPr>
      <w:bookmarkStart w:id="101" w:name="Seif87"/>
      <w:bookmarkEnd w:id="101"/>
      <w:r>
        <w:rPr>
          <w:lang w:val="he-IL"/>
        </w:rPr>
        <w:pict>
          <v:rect id="_x0000_s1486" style="position:absolute;left:0;text-align:left;margin-left:464.5pt;margin-top:8.05pt;width:75.05pt;height:10.95pt;z-index:251688960" o:allowincell="f" filled="f" stroked="f" strokecolor="lime" strokeweight=".25pt">
            <v:textbox style="mso-next-textbox:#_x0000_s1486"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הפעלת צופרים</w:t>
                  </w:r>
                </w:p>
              </w:txbxContent>
            </v:textbox>
            <w10:anchorlock/>
          </v:rect>
        </w:pict>
      </w:r>
      <w:r>
        <w:rPr>
          <w:rStyle w:val="big-number"/>
          <w:rFonts w:cs="Miriam" w:hint="cs"/>
          <w:rtl/>
        </w:rPr>
        <w:t>8</w:t>
      </w:r>
      <w:r w:rsidR="000944EC">
        <w:rPr>
          <w:rStyle w:val="big-number"/>
          <w:rFonts w:cs="Miriam" w:hint="cs"/>
          <w:rtl/>
        </w:rPr>
        <w:t>7</w:t>
      </w:r>
      <w:r>
        <w:rPr>
          <w:rStyle w:val="big-number"/>
          <w:rFonts w:cs="Miriam"/>
          <w:rtl/>
        </w:rPr>
        <w:t>.</w:t>
      </w:r>
      <w:r>
        <w:rPr>
          <w:rStyle w:val="big-number"/>
          <w:rFonts w:cs="Miriam"/>
          <w:rtl/>
        </w:rPr>
        <w:tab/>
      </w:r>
      <w:r w:rsidR="008E201E">
        <w:rPr>
          <w:rFonts w:cs="FrankRuehl" w:hint="cs"/>
          <w:rtl/>
          <w:lang w:eastAsia="en-US"/>
        </w:rPr>
        <w:t>(א)</w:t>
      </w:r>
      <w:r w:rsidR="008E201E">
        <w:rPr>
          <w:rFonts w:cs="FrankRuehl" w:hint="cs"/>
          <w:rtl/>
          <w:lang w:eastAsia="en-US"/>
        </w:rPr>
        <w:tab/>
        <w:t>לא יפעיל אדם בתחום העיריה צופר או אמצעי אזהרה כיוצא בזה מרכב, אלא אם כן התקיימו שני אלה:</w:t>
      </w:r>
    </w:p>
    <w:p w:rsidR="008E201E" w:rsidRDefault="008E201E" w:rsidP="008E201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הדבר דרוש לשם אזהרה או למניעת סכנה קרובה שאין למנוע אותה בדרך אחרת;</w:t>
      </w:r>
    </w:p>
    <w:p w:rsidR="008E201E" w:rsidRDefault="008E201E" w:rsidP="008E201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הפעלת הצופר או אמצעי האזהרה אינה נמשכת וחוזרת יותר מהזמן הדרוש, לפי הנסיבות.</w:t>
      </w:r>
    </w:p>
    <w:p w:rsidR="008E201E" w:rsidRDefault="008E201E" w:rsidP="008E20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יפעיל אדם ברכב צופר אלא אם כן יפיק הצופר צליל חד-גוני אחיד.</w:t>
      </w:r>
    </w:p>
    <w:p w:rsidR="008E201E" w:rsidRDefault="008E201E" w:rsidP="008E201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מפלסי הרעש של זמזם נסיעה לאחור המותקן ברכב, לא יעלו על </w:t>
      </w:r>
      <w:r>
        <w:rPr>
          <w:rFonts w:cs="FrankRuehl"/>
          <w:lang w:eastAsia="en-US"/>
        </w:rPr>
        <w:t>dB(A)</w:t>
      </w:r>
      <w:r>
        <w:rPr>
          <w:rFonts w:cs="FrankRuehl" w:hint="cs"/>
          <w:rtl/>
          <w:lang w:eastAsia="en-US"/>
        </w:rPr>
        <w:t>90 במרחק של מטר אחד ממקור הרעש, כאשר המדידה נעשית במצב מדידה "מהיר".</w:t>
      </w:r>
    </w:p>
    <w:p w:rsidR="008E201E" w:rsidRDefault="008E201E" w:rsidP="008E201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הוראות סעיף זה יחולו, בהתאמות המתחייבות, גם לעניין רכב חירום שחלות עליו הוראות תקנה 62(א) ו-(ב)(1) ו-(2) לתקנות התעבורה, התשכ"א-1961.</w:t>
      </w:r>
    </w:p>
    <w:p w:rsidR="000C6430" w:rsidRDefault="000C6430" w:rsidP="00A403A2">
      <w:pPr>
        <w:pStyle w:val="P00"/>
        <w:spacing w:before="72"/>
        <w:ind w:left="0" w:right="1134"/>
        <w:rPr>
          <w:rFonts w:cs="FrankRuehl" w:hint="cs"/>
          <w:rtl/>
          <w:lang w:eastAsia="en-US"/>
        </w:rPr>
      </w:pPr>
      <w:bookmarkStart w:id="102" w:name="Seif88"/>
      <w:bookmarkEnd w:id="102"/>
      <w:r>
        <w:rPr>
          <w:lang w:val="he-IL"/>
        </w:rPr>
        <w:pict>
          <v:rect id="_x0000_s1487" style="position:absolute;left:0;text-align:left;margin-left:464.5pt;margin-top:8.05pt;width:75.05pt;height:10.95pt;z-index:251689984" o:allowincell="f" filled="f" stroked="f" strokecolor="lime" strokeweight=".25pt">
            <v:textbox style="mso-next-textbox:#_x0000_s1487"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הקמת רעש</w:t>
                  </w:r>
                </w:p>
              </w:txbxContent>
            </v:textbox>
            <w10:anchorlock/>
          </v:rect>
        </w:pict>
      </w:r>
      <w:r>
        <w:rPr>
          <w:rStyle w:val="big-number"/>
          <w:rFonts w:cs="Miriam" w:hint="cs"/>
          <w:rtl/>
        </w:rPr>
        <w:t>8</w:t>
      </w:r>
      <w:r w:rsidR="00FB3226">
        <w:rPr>
          <w:rStyle w:val="big-number"/>
          <w:rFonts w:cs="Miriam" w:hint="cs"/>
          <w:rtl/>
        </w:rPr>
        <w:t>8</w:t>
      </w:r>
      <w:r>
        <w:rPr>
          <w:rStyle w:val="big-number"/>
          <w:rFonts w:cs="Miriam"/>
          <w:rtl/>
        </w:rPr>
        <w:t>.</w:t>
      </w:r>
      <w:r>
        <w:rPr>
          <w:rStyle w:val="big-number"/>
          <w:rFonts w:cs="Miriam"/>
          <w:rtl/>
        </w:rPr>
        <w:tab/>
      </w:r>
      <w:r w:rsidR="00A403A2">
        <w:rPr>
          <w:rFonts w:cs="FrankRuehl" w:hint="cs"/>
          <w:rtl/>
          <w:lang w:eastAsia="en-US"/>
        </w:rPr>
        <w:t>(א)</w:t>
      </w:r>
      <w:r w:rsidR="00A403A2">
        <w:rPr>
          <w:rFonts w:cs="FrankRuehl" w:hint="cs"/>
          <w:rtl/>
          <w:lang w:eastAsia="en-US"/>
        </w:rPr>
        <w:tab/>
        <w:t xml:space="preserve">לא ישיר אדם, לא יקים צעקה, ולא יפעיל כלי נגינה, מקלט רדיו, טלוויזיה, וידאו, </w:t>
      </w:r>
      <w:r w:rsidR="00A403A2">
        <w:rPr>
          <w:rFonts w:cs="FrankRuehl"/>
          <w:lang w:eastAsia="en-US"/>
        </w:rPr>
        <w:t>DVD</w:t>
      </w:r>
      <w:r w:rsidR="00A403A2">
        <w:rPr>
          <w:rFonts w:cs="FrankRuehl" w:hint="cs"/>
          <w:rtl/>
          <w:lang w:eastAsia="en-US"/>
        </w:rPr>
        <w:t>, מקרנה, פטיפון, רשם קול, מערכת קול מכל סוג שהוא, מגביר קול או מכשיר קול, מכונת משחק חשמלית וכיוצא באלה, באזור מגורים אם לא ננקטו אמצעים אקוסטיים מתאימים למניעת רעש ופעולה זו גורמת או עלולה לגרום למטרד רעש לשכנים</w:t>
      </w:r>
      <w:r w:rsidR="00FB3226">
        <w:rPr>
          <w:rFonts w:cs="FrankRuehl" w:hint="cs"/>
          <w:rtl/>
          <w:lang w:eastAsia="en-US"/>
        </w:rPr>
        <w:t>.</w:t>
      </w:r>
    </w:p>
    <w:p w:rsidR="00A403A2" w:rsidRDefault="00A403A2" w:rsidP="00A403A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יפעיל בעל עסק כלי נגינה, מקלט רדיו, וידיאו, פטיפטון, מכשיר </w:t>
      </w:r>
      <w:r>
        <w:rPr>
          <w:rFonts w:cs="FrankRuehl"/>
          <w:lang w:eastAsia="en-US"/>
        </w:rPr>
        <w:t>DVD</w:t>
      </w:r>
      <w:r>
        <w:rPr>
          <w:rFonts w:cs="FrankRuehl" w:hint="cs"/>
          <w:rtl/>
          <w:lang w:eastAsia="en-US"/>
        </w:rPr>
        <w:t>, רשם קול, מערכת קול מכל סוג שהוא, מגביר קול, מכשיר קול, מכונת משחק חשמלית וכיוצא באלה, ולא ישמיע מוסיקה במקום ובאופן הכלול לגרום לרעש חזק מחוץ לכותלי העסק, או הפרעה לשכנים, לאדם המצוי בקרבת מקום, או לעוברים ושבים.</w:t>
      </w:r>
    </w:p>
    <w:p w:rsidR="00A403A2" w:rsidRDefault="00A403A2" w:rsidP="00A403A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627CE">
        <w:rPr>
          <w:rFonts w:cs="FrankRuehl" w:hint="cs"/>
          <w:rtl/>
          <w:lang w:eastAsia="en-US"/>
        </w:rPr>
        <w:t xml:space="preserve">לא ישיר אדם, לא יקים צעקה, לא ישמיע מוסיקה, ולא יפעיל כלי נגינה, מקלט רדיו, טלוויזיה, וידיאו, פטיפון, מכשיר </w:t>
      </w:r>
      <w:r w:rsidR="006627CE">
        <w:rPr>
          <w:rFonts w:cs="FrankRuehl"/>
          <w:lang w:eastAsia="en-US"/>
        </w:rPr>
        <w:t>DVD</w:t>
      </w:r>
      <w:r w:rsidR="006627CE">
        <w:rPr>
          <w:rFonts w:cs="FrankRuehl" w:hint="cs"/>
          <w:rtl/>
          <w:lang w:eastAsia="en-US"/>
        </w:rPr>
        <w:t>, רשם קול, מערכת קול מכל סוג שהוא, מגביר קול, מכשיר קול, מכונת משחק חשמלית וכיוצא באלה בין השעות 14:00 ו-16:00 ובין השעות 23:00 ו-07:00 למחרת באחד ממקומות אלה:</w:t>
      </w:r>
    </w:p>
    <w:p w:rsidR="006627CE" w:rsidRDefault="006627CE" w:rsidP="006627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תחת כיפת השמים;</w:t>
      </w:r>
    </w:p>
    <w:p w:rsidR="006627CE" w:rsidRDefault="006627CE" w:rsidP="006627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שאינו תחת כיפת השמים, ואולם אינו סגור מכל צדדיו כלפי חוץ, או שדלתותיו, חלונותיו או פתחיו האחרים אינם סגורים כולם, או שלא ננקטו אמצעים אקוסטיים מתאימים למניעת רעש מחוץ לכתליו או מחוץ לתחומו;</w:t>
      </w:r>
    </w:p>
    <w:p w:rsidR="006627CE" w:rsidRDefault="006627CE" w:rsidP="006627C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בבניין המשמש בעיקר למגורים </w:t>
      </w:r>
      <w:r>
        <w:rPr>
          <w:rFonts w:cs="FrankRuehl"/>
          <w:rtl/>
          <w:lang w:eastAsia="en-US"/>
        </w:rPr>
        <w:t>–</w:t>
      </w:r>
      <w:r>
        <w:rPr>
          <w:rFonts w:cs="FrankRuehl" w:hint="cs"/>
          <w:rtl/>
          <w:lang w:eastAsia="en-US"/>
        </w:rPr>
        <w:t xml:space="preserve"> בעוצמה העשויה לגרום מטרד או הפרעה למנוחת השכנים.</w:t>
      </w:r>
    </w:p>
    <w:p w:rsidR="006627CE" w:rsidRDefault="006627CE" w:rsidP="00A403A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הוראות סעיף קטן (ג) לא יחולו על פעולה המבוצעת אגב חגיגה או שמחה באחד ממועדים אלה ועד השעה הנקובה לצדם:</w:t>
      </w:r>
    </w:p>
    <w:p w:rsidR="006627CE" w:rsidRDefault="006627CE" w:rsidP="006627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ליל שבת </w:t>
      </w:r>
      <w:r>
        <w:rPr>
          <w:rFonts w:cs="FrankRuehl"/>
          <w:rtl/>
          <w:lang w:eastAsia="en-US"/>
        </w:rPr>
        <w:t>–</w:t>
      </w:r>
      <w:r>
        <w:rPr>
          <w:rFonts w:cs="FrankRuehl" w:hint="cs"/>
          <w:rtl/>
          <w:lang w:eastAsia="en-US"/>
        </w:rPr>
        <w:t xml:space="preserve"> עד חצות הלילה;</w:t>
      </w:r>
    </w:p>
    <w:p w:rsidR="006627CE" w:rsidRDefault="006627CE" w:rsidP="006627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מוצאי שבת </w:t>
      </w:r>
      <w:r>
        <w:rPr>
          <w:rFonts w:cs="FrankRuehl"/>
          <w:rtl/>
          <w:lang w:eastAsia="en-US"/>
        </w:rPr>
        <w:t>–</w:t>
      </w:r>
      <w:r>
        <w:rPr>
          <w:rFonts w:cs="FrankRuehl" w:hint="cs"/>
          <w:rtl/>
          <w:lang w:eastAsia="en-US"/>
        </w:rPr>
        <w:t xml:space="preserve"> עד חצות הלילה;</w:t>
      </w:r>
    </w:p>
    <w:p w:rsidR="006627CE" w:rsidRDefault="006627CE" w:rsidP="006627C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ליל פורים;</w:t>
      </w:r>
    </w:p>
    <w:p w:rsidR="006627CE" w:rsidRDefault="006627CE" w:rsidP="006627C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ליל יום העצמאות;</w:t>
      </w:r>
    </w:p>
    <w:p w:rsidR="006627CE" w:rsidRDefault="006627CE" w:rsidP="006627C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ליל ל"ג בעומר;</w:t>
      </w:r>
    </w:p>
    <w:p w:rsidR="006627CE" w:rsidRDefault="006627CE" w:rsidP="006627C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שמחת תורה.</w:t>
      </w:r>
    </w:p>
    <w:p w:rsidR="00C03AA4" w:rsidRDefault="00C03AA4" w:rsidP="00C03AA4">
      <w:pPr>
        <w:pStyle w:val="P00"/>
        <w:spacing w:before="72"/>
        <w:ind w:left="1021" w:right="1134" w:hanging="1021"/>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518" type="#_x0000_t202" style="position:absolute;left:0;text-align:left;margin-left:470.25pt;margin-top:7.1pt;width:1in;height:11.2pt;z-index:251714560" filled="f" stroked="f">
            <v:textbox inset="1mm,0,1mm,0">
              <w:txbxContent>
                <w:p w:rsidR="00C03AA4" w:rsidRDefault="00C03AA4" w:rsidP="00C03AA4">
                  <w:pPr>
                    <w:spacing w:line="160" w:lineRule="exact"/>
                    <w:jc w:val="left"/>
                    <w:rPr>
                      <w:rFonts w:cs="Miriam" w:hint="cs"/>
                      <w:noProof/>
                      <w:sz w:val="18"/>
                      <w:szCs w:val="18"/>
                      <w:rtl/>
                    </w:rPr>
                  </w:pPr>
                  <w:r>
                    <w:rPr>
                      <w:rFonts w:cs="Miriam" w:hint="cs"/>
                      <w:sz w:val="18"/>
                      <w:szCs w:val="18"/>
                      <w:rtl/>
                    </w:rPr>
                    <w:t>תיקון תשע"ג-2013</w:t>
                  </w:r>
                </w:p>
              </w:txbxContent>
            </v:textbox>
          </v:shape>
        </w:pict>
      </w:r>
      <w:r>
        <w:rPr>
          <w:rFonts w:cs="FrankRuehl" w:hint="cs"/>
          <w:rtl/>
          <w:lang w:eastAsia="en-US"/>
        </w:rPr>
        <w:tab/>
        <w:t>(ה)</w:t>
      </w:r>
      <w:r>
        <w:rPr>
          <w:rFonts w:cs="FrankRuehl" w:hint="cs"/>
          <w:rtl/>
          <w:lang w:eastAsia="en-US"/>
        </w:rPr>
        <w:tab/>
        <w:t>(1)</w:t>
      </w:r>
      <w:r>
        <w:rPr>
          <w:rFonts w:cs="FrankRuehl" w:hint="cs"/>
          <w:rtl/>
          <w:lang w:eastAsia="en-US"/>
        </w:rPr>
        <w:tab/>
        <w:t xml:space="preserve">הוראת תקנה 8א(א) לתקנות למניעת מפגעים (מניעת רעש), התשנ"ג-1992 (להלן </w:t>
      </w:r>
      <w:r>
        <w:rPr>
          <w:rFonts w:cs="FrankRuehl"/>
          <w:rtl/>
          <w:lang w:eastAsia="en-US"/>
        </w:rPr>
        <w:t>–</w:t>
      </w:r>
      <w:r>
        <w:rPr>
          <w:rFonts w:cs="FrankRuehl" w:hint="cs"/>
          <w:rtl/>
          <w:lang w:eastAsia="en-US"/>
        </w:rPr>
        <w:t xml:space="preserve"> התקנות), לא תחול על הפעלת זיקוקי דינור הנשמעת באזור מגורים, המבוצעת אגב חגיגה או שמחה באחד המועדים האלה:</w:t>
      </w:r>
    </w:p>
    <w:p w:rsidR="00C03AA4" w:rsidRDefault="00C03AA4" w:rsidP="00C03AA4">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 xml:space="preserve">אירועי "פסטיבל הנושפים"; לעניין זה, "פסטיבל הנושפים" </w:t>
      </w:r>
      <w:r>
        <w:rPr>
          <w:rFonts w:cs="FrankRuehl"/>
          <w:rtl/>
          <w:lang w:eastAsia="en-US"/>
        </w:rPr>
        <w:t>–</w:t>
      </w:r>
      <w:r>
        <w:rPr>
          <w:rFonts w:cs="FrankRuehl" w:hint="cs"/>
          <w:rtl/>
          <w:lang w:eastAsia="en-US"/>
        </w:rPr>
        <w:t xml:space="preserve"> פסטיבל המתקיים מדי שנה בשנה בכמה מוקדים בעיר כפר סבא למשך 3 ימים;</w:t>
      </w:r>
    </w:p>
    <w:p w:rsidR="00C03AA4" w:rsidRDefault="00C03AA4" w:rsidP="00C03AA4">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אירועי ליל מוצאי יום העצמאות;</w:t>
      </w:r>
    </w:p>
    <w:p w:rsidR="00C03AA4" w:rsidRDefault="00C03AA4" w:rsidP="00C03AA4">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 xml:space="preserve">אירועי מורשת העיר כפר סבא; לעניין זה, "אירועי מורשת" </w:t>
      </w:r>
      <w:r>
        <w:rPr>
          <w:rFonts w:cs="FrankRuehl"/>
          <w:rtl/>
          <w:lang w:eastAsia="en-US"/>
        </w:rPr>
        <w:t>–</w:t>
      </w:r>
      <w:r>
        <w:rPr>
          <w:rFonts w:cs="FrankRuehl" w:hint="cs"/>
          <w:rtl/>
          <w:lang w:eastAsia="en-US"/>
        </w:rPr>
        <w:t xml:space="preserve"> אירועים לציון היווסדה של העיר כפר סבא או אירועים בעלי משמעות היסטורית או תרבותית של העיר כפר סבא;</w:t>
      </w:r>
    </w:p>
    <w:p w:rsidR="00C03AA4" w:rsidRDefault="00C03AA4" w:rsidP="00C03AA4">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כל אירוע אחר שעליו החליטה מועצת העיר כפר סבא, בכפוף לקבלת אישור השר להגנת הסביבה או מי מטעמו;</w:t>
      </w:r>
    </w:p>
    <w:p w:rsidR="00C03AA4" w:rsidRDefault="00C03AA4" w:rsidP="00C03AA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האירועים הנקובים בסעיף קטן (א) יחולו נוסף על האירועים המפורטים בתקנה 3(ב) לתקנות, ובלבד שמספרם הכולל של האירועים שבהם יופעלו זיקוקי דינור לפי סעיף זה, לא יעלה על שישה אירועים בשנה.</w:t>
      </w:r>
    </w:p>
    <w:p w:rsidR="000C6430" w:rsidRDefault="000C6430" w:rsidP="006627CE">
      <w:pPr>
        <w:pStyle w:val="P00"/>
        <w:spacing w:before="72"/>
        <w:ind w:left="0" w:right="1134"/>
        <w:rPr>
          <w:rFonts w:cs="FrankRuehl" w:hint="cs"/>
          <w:rtl/>
          <w:lang w:eastAsia="en-US"/>
        </w:rPr>
      </w:pPr>
      <w:bookmarkStart w:id="103" w:name="Seif89"/>
      <w:bookmarkEnd w:id="103"/>
      <w:r>
        <w:rPr>
          <w:lang w:val="he-IL"/>
        </w:rPr>
        <w:pict>
          <v:rect id="_x0000_s1488" style="position:absolute;left:0;text-align:left;margin-left:464.5pt;margin-top:8.05pt;width:75.05pt;height:23.55pt;z-index:251691008" o:allowincell="f" filled="f" stroked="f" strokecolor="lime" strokeweight=".25pt">
            <v:textbox style="mso-next-textbox:#_x0000_s1488"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הגבלת מפלס הקול של מוסיקה בבית עסק</w:t>
                  </w:r>
                </w:p>
              </w:txbxContent>
            </v:textbox>
            <w10:anchorlock/>
          </v:rect>
        </w:pict>
      </w:r>
      <w:r>
        <w:rPr>
          <w:rStyle w:val="big-number"/>
          <w:rFonts w:cs="Miriam" w:hint="cs"/>
          <w:rtl/>
        </w:rPr>
        <w:t>8</w:t>
      </w:r>
      <w:r w:rsidR="00FB3226">
        <w:rPr>
          <w:rStyle w:val="big-number"/>
          <w:rFonts w:cs="Miriam" w:hint="cs"/>
          <w:rtl/>
        </w:rPr>
        <w:t>9</w:t>
      </w:r>
      <w:r>
        <w:rPr>
          <w:rStyle w:val="big-number"/>
          <w:rFonts w:cs="Miriam"/>
          <w:rtl/>
        </w:rPr>
        <w:t>.</w:t>
      </w:r>
      <w:r>
        <w:rPr>
          <w:rStyle w:val="big-number"/>
          <w:rFonts w:cs="Miriam"/>
          <w:rtl/>
        </w:rPr>
        <w:tab/>
      </w:r>
      <w:r w:rsidR="006627CE">
        <w:rPr>
          <w:rFonts w:cs="FrankRuehl" w:hint="cs"/>
          <w:rtl/>
          <w:lang w:eastAsia="en-US"/>
        </w:rPr>
        <w:t xml:space="preserve">לא ישמיע אדם מוסיקה בבית עסק ולא יניח להשמיע בו מוסיקה באמצעות מערכת הגברה או כלי נגינה חשמלי, אלא אם כן חוברה מערכת ההגברה למכשיר, לאמצעי, מיתקן או כיוצא באלה, המותקן בעסק באופן קבע, והמגביל את מפלס הקול, בכל מקום שבו עשויים להימצא אנשים, עד לרמה של </w:t>
      </w:r>
      <w:r w:rsidR="006627CE">
        <w:rPr>
          <w:rFonts w:cs="FrankRuehl"/>
          <w:lang w:eastAsia="en-US"/>
        </w:rPr>
        <w:t>dB(A)</w:t>
      </w:r>
      <w:r w:rsidR="006627CE">
        <w:rPr>
          <w:rFonts w:cs="FrankRuehl" w:hint="cs"/>
          <w:rtl/>
          <w:lang w:eastAsia="en-US"/>
        </w:rPr>
        <w:t>90 לכל היותר</w:t>
      </w:r>
      <w:r w:rsidR="00FB3226">
        <w:rPr>
          <w:rFonts w:cs="FrankRuehl" w:hint="cs"/>
          <w:rtl/>
          <w:lang w:eastAsia="en-US"/>
        </w:rPr>
        <w:t>.</w:t>
      </w:r>
    </w:p>
    <w:p w:rsidR="000C6430" w:rsidRDefault="000C6430" w:rsidP="006627CE">
      <w:pPr>
        <w:pStyle w:val="P00"/>
        <w:spacing w:before="72"/>
        <w:ind w:left="0" w:right="1134"/>
        <w:rPr>
          <w:rFonts w:cs="FrankRuehl" w:hint="cs"/>
          <w:rtl/>
          <w:lang w:eastAsia="en-US"/>
        </w:rPr>
      </w:pPr>
      <w:bookmarkStart w:id="104" w:name="Seif90"/>
      <w:bookmarkEnd w:id="104"/>
      <w:r>
        <w:rPr>
          <w:lang w:val="he-IL"/>
        </w:rPr>
        <w:pict>
          <v:rect id="_x0000_s1489" style="position:absolute;left:0;text-align:left;margin-left:464.5pt;margin-top:8.05pt;width:75.05pt;height:10.95pt;z-index:251692032" o:allowincell="f" filled="f" stroked="f" strokecolor="lime" strokeweight=".25pt">
            <v:textbox style="mso-next-textbox:#_x0000_s1489"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תיקונים ושיפוצים</w:t>
                  </w:r>
                </w:p>
              </w:txbxContent>
            </v:textbox>
            <w10:anchorlock/>
          </v:rect>
        </w:pict>
      </w:r>
      <w:r>
        <w:rPr>
          <w:rStyle w:val="big-number"/>
          <w:rFonts w:cs="Miriam" w:hint="cs"/>
          <w:rtl/>
        </w:rPr>
        <w:t>90</w:t>
      </w:r>
      <w:r>
        <w:rPr>
          <w:rStyle w:val="big-number"/>
          <w:rFonts w:cs="Miriam"/>
          <w:rtl/>
        </w:rPr>
        <w:t>.</w:t>
      </w:r>
      <w:r>
        <w:rPr>
          <w:rStyle w:val="big-number"/>
          <w:rFonts w:cs="Miriam"/>
          <w:rtl/>
        </w:rPr>
        <w:tab/>
      </w:r>
      <w:r w:rsidR="006627CE">
        <w:rPr>
          <w:rFonts w:cs="FrankRuehl" w:hint="cs"/>
          <w:rtl/>
          <w:lang w:eastAsia="en-US"/>
        </w:rPr>
        <w:t>לא יבצע אדם באזור מגורים ולא ירשה לאחר מטעמו לבצע, בימי חול בין השעות 14:00 ו-16:00 ובין השעות 23:00 ו-07:00 למחרת, ובימי מנוחה, עבודות בניה, תיקונים או שיפוץ, בבניין המשמש בעיקר למגורים או בסביבותו הקרובה, ולא יתקין בו מיתקנים במשך השעות כאמור, זולת אם הפעולה דרושה באופן דחוף לשם מניעת סכנה לביטחון הציבור או להסרת סכנה כאמור</w:t>
      </w:r>
      <w:r w:rsidR="0061689B">
        <w:rPr>
          <w:rFonts w:cs="FrankRuehl" w:hint="cs"/>
          <w:rtl/>
          <w:lang w:eastAsia="en-US"/>
        </w:rPr>
        <w:t>.</w:t>
      </w:r>
    </w:p>
    <w:p w:rsidR="000C6430" w:rsidRDefault="000C6430" w:rsidP="006627CE">
      <w:pPr>
        <w:pStyle w:val="P00"/>
        <w:spacing w:before="72"/>
        <w:ind w:left="0" w:right="1134"/>
        <w:rPr>
          <w:rFonts w:cs="FrankRuehl" w:hint="cs"/>
          <w:rtl/>
          <w:lang w:eastAsia="en-US"/>
        </w:rPr>
      </w:pPr>
      <w:bookmarkStart w:id="105" w:name="Seif91"/>
      <w:bookmarkEnd w:id="105"/>
      <w:r>
        <w:rPr>
          <w:lang w:val="he-IL"/>
        </w:rPr>
        <w:pict>
          <v:rect id="_x0000_s1490" style="position:absolute;left:0;text-align:left;margin-left:464.5pt;margin-top:8.05pt;width:75.05pt;height:15.9pt;z-index:251693056" o:allowincell="f" filled="f" stroked="f" strokecolor="lime" strokeweight=".25pt">
            <v:textbox style="mso-next-textbox:#_x0000_s1490"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בניה בימי חול ובערבי שבת וחג</w:t>
                  </w:r>
                </w:p>
              </w:txbxContent>
            </v:textbox>
            <w10:anchorlock/>
          </v:rect>
        </w:pict>
      </w:r>
      <w:r>
        <w:rPr>
          <w:rStyle w:val="big-number"/>
          <w:rFonts w:cs="Miriam" w:hint="cs"/>
          <w:rtl/>
        </w:rPr>
        <w:t>9</w:t>
      </w:r>
      <w:r w:rsidR="0061689B">
        <w:rPr>
          <w:rStyle w:val="big-number"/>
          <w:rFonts w:cs="Miriam" w:hint="cs"/>
          <w:rtl/>
        </w:rPr>
        <w:t>1</w:t>
      </w:r>
      <w:r>
        <w:rPr>
          <w:rStyle w:val="big-number"/>
          <w:rFonts w:cs="Miriam"/>
          <w:rtl/>
        </w:rPr>
        <w:t>.</w:t>
      </w:r>
      <w:r>
        <w:rPr>
          <w:rStyle w:val="big-number"/>
          <w:rFonts w:cs="Miriam"/>
          <w:rtl/>
        </w:rPr>
        <w:tab/>
      </w:r>
      <w:r w:rsidR="006627CE">
        <w:rPr>
          <w:rFonts w:cs="FrankRuehl" w:hint="cs"/>
          <w:rtl/>
          <w:lang w:eastAsia="en-US"/>
        </w:rPr>
        <w:t>(א)</w:t>
      </w:r>
      <w:r w:rsidR="006627CE">
        <w:rPr>
          <w:rFonts w:cs="FrankRuehl" w:hint="cs"/>
          <w:rtl/>
          <w:lang w:eastAsia="en-US"/>
        </w:rPr>
        <w:tab/>
        <w:t>לא יפעיל אדם מכונה או מכשיר לצורכי חפירה, בניה או כיוצא בהם, כמשמעותם בתקנות מניעת מפגעים (רעש בלתי סביר), בימי חול בין השעות 19:00 ו-6:00 למחרת ובימי מנוחה, בבניין המשמש בעיקר למגורים או בסביבתו הקרובה, זולת אם הפעלת המכונה דרושה באופן דחוף לשם מניעת סכנה לביטחון הציבור או להסרת סכנה כאמור.</w:t>
      </w:r>
    </w:p>
    <w:p w:rsidR="006627CE" w:rsidRDefault="006627CE" w:rsidP="006627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יפעיל מפעיל אתר בניה, ציוד או מכונה אשר עלולים לגרום רעש בלתי סביר, כקבוע בתקנות למניעת מפגעים (רעש בלתי סביר מאתרי בניה).</w:t>
      </w:r>
    </w:p>
    <w:p w:rsidR="000C6430" w:rsidRDefault="000C6430" w:rsidP="006627CE">
      <w:pPr>
        <w:pStyle w:val="P00"/>
        <w:spacing w:before="72"/>
        <w:ind w:left="0" w:right="1134"/>
        <w:rPr>
          <w:rFonts w:cs="FrankRuehl" w:hint="cs"/>
          <w:rtl/>
          <w:lang w:eastAsia="en-US"/>
        </w:rPr>
      </w:pPr>
      <w:bookmarkStart w:id="106" w:name="Seif92"/>
      <w:bookmarkEnd w:id="106"/>
      <w:r>
        <w:rPr>
          <w:lang w:val="he-IL"/>
        </w:rPr>
        <w:pict>
          <v:rect id="_x0000_s1491" style="position:absolute;left:0;text-align:left;margin-left:464.5pt;margin-top:8.05pt;width:75.05pt;height:10.95pt;z-index:251694080" o:allowincell="f" filled="f" stroked="f" strokecolor="lime" strokeweight=".25pt">
            <v:textbox style="mso-next-textbox:#_x0000_s1491"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טלטול מכלים</w:t>
                  </w:r>
                </w:p>
              </w:txbxContent>
            </v:textbox>
            <w10:anchorlock/>
          </v:rect>
        </w:pict>
      </w:r>
      <w:r>
        <w:rPr>
          <w:rStyle w:val="big-number"/>
          <w:rFonts w:cs="Miriam" w:hint="cs"/>
          <w:rtl/>
        </w:rPr>
        <w:t>9</w:t>
      </w:r>
      <w:r w:rsidR="0061689B">
        <w:rPr>
          <w:rStyle w:val="big-number"/>
          <w:rFonts w:cs="Miriam" w:hint="cs"/>
          <w:rtl/>
        </w:rPr>
        <w:t>2</w:t>
      </w:r>
      <w:r>
        <w:rPr>
          <w:rStyle w:val="big-number"/>
          <w:rFonts w:cs="Miriam"/>
          <w:rtl/>
        </w:rPr>
        <w:t>.</w:t>
      </w:r>
      <w:r>
        <w:rPr>
          <w:rStyle w:val="big-number"/>
          <w:rFonts w:cs="Miriam"/>
          <w:rtl/>
        </w:rPr>
        <w:tab/>
      </w:r>
      <w:r w:rsidR="006627CE">
        <w:rPr>
          <w:rFonts w:cs="FrankRuehl" w:hint="cs"/>
          <w:rtl/>
          <w:lang w:eastAsia="en-US"/>
        </w:rPr>
        <w:t>לא יטלטל אדם ולא יסיע או יגרור, באזור מגורים בימי חול בין השעות 22:00 ו-6:00 למחרת, ובימי מנוחה, כלי אצירה, מכלים, בלוני גז, חביות וכיוצא באלה כלים, באופן הגורם רעש חזק, למעט באישור מיוחד של ראש העיריה</w:t>
      </w:r>
      <w:r w:rsidR="0061689B">
        <w:rPr>
          <w:rFonts w:cs="FrankRuehl" w:hint="cs"/>
          <w:rtl/>
          <w:lang w:eastAsia="en-US"/>
        </w:rPr>
        <w:t>.</w:t>
      </w:r>
    </w:p>
    <w:p w:rsidR="000C6430" w:rsidRDefault="000C6430" w:rsidP="006627CE">
      <w:pPr>
        <w:pStyle w:val="P00"/>
        <w:spacing w:before="72"/>
        <w:ind w:left="0" w:right="1134"/>
        <w:rPr>
          <w:rFonts w:cs="FrankRuehl" w:hint="cs"/>
          <w:rtl/>
          <w:lang w:eastAsia="en-US"/>
        </w:rPr>
      </w:pPr>
      <w:bookmarkStart w:id="107" w:name="Seif93"/>
      <w:bookmarkEnd w:id="107"/>
      <w:r>
        <w:rPr>
          <w:lang w:val="he-IL"/>
        </w:rPr>
        <w:pict>
          <v:rect id="_x0000_s1492" style="position:absolute;left:0;text-align:left;margin-left:464.5pt;margin-top:8.05pt;width:75.05pt;height:10.95pt;z-index:251695104" o:allowincell="f" filled="f" stroked="f" strokecolor="lime" strokeweight=".25pt">
            <v:textbox style="mso-next-textbox:#_x0000_s1492"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פרסומת והודעות</w:t>
                  </w:r>
                </w:p>
              </w:txbxContent>
            </v:textbox>
            <w10:anchorlock/>
          </v:rect>
        </w:pict>
      </w:r>
      <w:r>
        <w:rPr>
          <w:rStyle w:val="big-number"/>
          <w:rFonts w:cs="Miriam" w:hint="cs"/>
          <w:rtl/>
        </w:rPr>
        <w:t>9</w:t>
      </w:r>
      <w:r w:rsidR="0061689B">
        <w:rPr>
          <w:rStyle w:val="big-number"/>
          <w:rFonts w:cs="Miriam" w:hint="cs"/>
          <w:rtl/>
        </w:rPr>
        <w:t>3</w:t>
      </w:r>
      <w:r>
        <w:rPr>
          <w:rStyle w:val="big-number"/>
          <w:rFonts w:cs="Miriam"/>
          <w:rtl/>
        </w:rPr>
        <w:t>.</w:t>
      </w:r>
      <w:r>
        <w:rPr>
          <w:rStyle w:val="big-number"/>
          <w:rFonts w:cs="Miriam"/>
          <w:rtl/>
        </w:rPr>
        <w:tab/>
      </w:r>
      <w:r w:rsidR="006627CE">
        <w:rPr>
          <w:rFonts w:cs="FrankRuehl" w:hint="cs"/>
          <w:rtl/>
          <w:lang w:eastAsia="en-US"/>
        </w:rPr>
        <w:t>לא יפעיל אדם באזור מגורים, ולא ירשה לאחר מטעמו להפעיל, מגביר קול או כל מכשיר אחר ממנו בוקע קול רם, כדי להפנות את תשומת הלב למכירת טובין, לאספקת שירותים, להופעה, להצגה או לשם הודעה או פרסומת.</w:t>
      </w:r>
    </w:p>
    <w:p w:rsidR="000C6430" w:rsidRDefault="000C6430" w:rsidP="006627CE">
      <w:pPr>
        <w:pStyle w:val="P00"/>
        <w:spacing w:before="72"/>
        <w:ind w:left="0" w:right="1134"/>
        <w:rPr>
          <w:rFonts w:cs="FrankRuehl" w:hint="cs"/>
          <w:rtl/>
          <w:lang w:eastAsia="en-US"/>
        </w:rPr>
      </w:pPr>
      <w:bookmarkStart w:id="108" w:name="Seif94"/>
      <w:bookmarkEnd w:id="108"/>
      <w:r>
        <w:rPr>
          <w:lang w:val="he-IL"/>
        </w:rPr>
        <w:pict>
          <v:rect id="_x0000_s1493" style="position:absolute;left:0;text-align:left;margin-left:464.5pt;margin-top:8.05pt;width:75.05pt;height:20.35pt;z-index:251696128" o:allowincell="f" filled="f" stroked="f" strokecolor="lime" strokeweight=".25pt">
            <v:textbox style="mso-next-textbox:#_x0000_s1493" inset="0,0,0,0">
              <w:txbxContent>
                <w:p w:rsidR="00316088" w:rsidRDefault="00316088" w:rsidP="000C6430">
                  <w:pPr>
                    <w:spacing w:line="160" w:lineRule="exact"/>
                    <w:jc w:val="left"/>
                    <w:rPr>
                      <w:rFonts w:cs="Miriam" w:hint="cs"/>
                      <w:noProof/>
                      <w:sz w:val="18"/>
                      <w:szCs w:val="18"/>
                      <w:rtl/>
                    </w:rPr>
                  </w:pPr>
                  <w:r>
                    <w:rPr>
                      <w:rFonts w:cs="Miriam" w:hint="cs"/>
                      <w:sz w:val="18"/>
                      <w:szCs w:val="18"/>
                      <w:rtl/>
                    </w:rPr>
                    <w:t>הפעלת מערכת אזעקה</w:t>
                  </w:r>
                </w:p>
              </w:txbxContent>
            </v:textbox>
            <w10:anchorlock/>
          </v:rect>
        </w:pict>
      </w:r>
      <w:r>
        <w:rPr>
          <w:rStyle w:val="big-number"/>
          <w:rFonts w:cs="Miriam" w:hint="cs"/>
          <w:rtl/>
        </w:rPr>
        <w:t>9</w:t>
      </w:r>
      <w:r w:rsidR="007C5123">
        <w:rPr>
          <w:rStyle w:val="big-number"/>
          <w:rFonts w:cs="Miriam" w:hint="cs"/>
          <w:rtl/>
        </w:rPr>
        <w:t>4</w:t>
      </w:r>
      <w:r>
        <w:rPr>
          <w:rStyle w:val="big-number"/>
          <w:rFonts w:cs="Miriam"/>
          <w:rtl/>
        </w:rPr>
        <w:t>.</w:t>
      </w:r>
      <w:r>
        <w:rPr>
          <w:rStyle w:val="big-number"/>
          <w:rFonts w:cs="Miriam"/>
          <w:rtl/>
        </w:rPr>
        <w:tab/>
      </w:r>
      <w:r w:rsidR="006627CE">
        <w:rPr>
          <w:rFonts w:cs="FrankRuehl" w:hint="cs"/>
          <w:rtl/>
          <w:lang w:eastAsia="en-US"/>
        </w:rPr>
        <w:t>(א)</w:t>
      </w:r>
      <w:r w:rsidR="006627CE">
        <w:rPr>
          <w:rFonts w:cs="FrankRuehl" w:hint="cs"/>
          <w:rtl/>
          <w:lang w:eastAsia="en-US"/>
        </w:rPr>
        <w:tab/>
        <w:t>לא יתקין אדם מערכת אזעקה בנכס או בעסק אלא בתנאים אלה:</w:t>
      </w:r>
    </w:p>
    <w:p w:rsidR="006627CE" w:rsidRDefault="006627CE" w:rsidP="003160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הפעלת המערכת פגרום להפעלה מבוקרת של הצופר </w:t>
      </w:r>
      <w:r>
        <w:rPr>
          <w:rFonts w:cs="FrankRuehl"/>
          <w:rtl/>
          <w:lang w:eastAsia="en-US"/>
        </w:rPr>
        <w:t>–</w:t>
      </w:r>
    </w:p>
    <w:p w:rsidR="006627CE" w:rsidRDefault="006627CE" w:rsidP="0031608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באזור מגורים למשך לא יותר מ-4 דקות;</w:t>
      </w:r>
    </w:p>
    <w:p w:rsidR="006627CE" w:rsidRDefault="006627CE" w:rsidP="0031608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באזור שאינו אזור מגורים למשך לא יותר מ-8 דקות;</w:t>
      </w:r>
    </w:p>
    <w:p w:rsidR="006627CE" w:rsidRDefault="006627CE" w:rsidP="003160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לאחר פרקי הזמן הקבועים בפסקה (1) יחדל הצופר לפעול ולא יגרום לאדם להמשך פעולתו;</w:t>
      </w:r>
    </w:p>
    <w:p w:rsidR="006627CE" w:rsidRDefault="006627CE" w:rsidP="0031608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316088">
        <w:rPr>
          <w:rFonts w:cs="FrankRuehl" w:hint="cs"/>
          <w:rtl/>
          <w:lang w:eastAsia="en-US"/>
        </w:rPr>
        <w:t>במקום נראה לעין בכניסה לנכס, יתקין שלט המפרט, בכתב ברור וקריא, את השם ומספר הטלפון של המוסמך מטעמו לטפל במערכת האזעקה במקרה של קלקול או תקלה ולהפסיק את פעולת הצופר;</w:t>
      </w:r>
    </w:p>
    <w:p w:rsidR="00316088" w:rsidRDefault="00316088" w:rsidP="0031608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בזמן הפעלת האזעקה עוצמת הסירנה היא:</w:t>
      </w:r>
    </w:p>
    <w:p w:rsidR="00316088" w:rsidRDefault="00316088" w:rsidP="0031608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 xml:space="preserve">באזור מגורים עד </w:t>
      </w:r>
      <w:r>
        <w:rPr>
          <w:rFonts w:cs="FrankRuehl"/>
          <w:lang w:eastAsia="en-US"/>
        </w:rPr>
        <w:t>DB</w:t>
      </w:r>
      <w:r>
        <w:rPr>
          <w:rFonts w:cs="FrankRuehl" w:hint="cs"/>
          <w:rtl/>
          <w:lang w:eastAsia="en-US"/>
        </w:rPr>
        <w:t>70;</w:t>
      </w:r>
    </w:p>
    <w:p w:rsidR="00316088" w:rsidRDefault="00316088" w:rsidP="0031608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באזור שאינו מגורים </w:t>
      </w:r>
      <w:r>
        <w:rPr>
          <w:rFonts w:cs="FrankRuehl"/>
          <w:rtl/>
          <w:lang w:eastAsia="en-US"/>
        </w:rPr>
        <w:t>–</w:t>
      </w:r>
      <w:r>
        <w:rPr>
          <w:rFonts w:cs="FrankRuehl" w:hint="cs"/>
          <w:rtl/>
          <w:lang w:eastAsia="en-US"/>
        </w:rPr>
        <w:t xml:space="preserve"> עד </w:t>
      </w:r>
      <w:r>
        <w:rPr>
          <w:rFonts w:cs="FrankRuehl"/>
          <w:lang w:eastAsia="en-US"/>
        </w:rPr>
        <w:t>DB</w:t>
      </w:r>
      <w:r>
        <w:rPr>
          <w:rFonts w:cs="FrankRuehl" w:hint="cs"/>
          <w:rtl/>
          <w:lang w:eastAsia="en-US"/>
        </w:rPr>
        <w:t>90;</w:t>
      </w:r>
    </w:p>
    <w:p w:rsidR="00316088" w:rsidRDefault="00316088" w:rsidP="0031608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מתח החשמל של מערכת האזעקה יהיה 12 או 24 וולט.</w:t>
      </w:r>
    </w:p>
    <w:p w:rsidR="00316088" w:rsidRDefault="00316088" w:rsidP="003160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בעל עסק שבו מותקנת מערכת אזעקה, אחראי לפעולתה התקינה.</w:t>
      </w:r>
    </w:p>
    <w:p w:rsidR="00316088" w:rsidRDefault="00316088" w:rsidP="003160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שנקרא להפסיק פעולת מערכת אזעקה שהופעלה יעשה כן בלא דיחוי.</w:t>
      </w:r>
    </w:p>
    <w:p w:rsidR="000D2876" w:rsidRDefault="000D2876" w:rsidP="00142B98">
      <w:pPr>
        <w:pStyle w:val="P00"/>
        <w:spacing w:before="72"/>
        <w:ind w:left="0" w:right="1134"/>
        <w:rPr>
          <w:rFonts w:cs="FrankRuehl" w:hint="cs"/>
          <w:rtl/>
          <w:lang w:eastAsia="en-US"/>
        </w:rPr>
      </w:pPr>
      <w:bookmarkStart w:id="109" w:name="Seif95"/>
      <w:bookmarkEnd w:id="109"/>
      <w:r>
        <w:rPr>
          <w:lang w:val="he-IL"/>
        </w:rPr>
        <w:pict>
          <v:rect id="_x0000_s1499" style="position:absolute;left:0;text-align:left;margin-left:464.5pt;margin-top:8.05pt;width:75.05pt;height:10.95pt;z-index:251697152" o:allowincell="f" filled="f" stroked="f" strokecolor="lime" strokeweight=".25pt">
            <v:textbox style="mso-next-textbox:#_x0000_s1499" inset="0,0,0,0">
              <w:txbxContent>
                <w:p w:rsidR="00316088" w:rsidRDefault="00316088" w:rsidP="000D2876">
                  <w:pPr>
                    <w:spacing w:line="160" w:lineRule="exact"/>
                    <w:jc w:val="left"/>
                    <w:rPr>
                      <w:rFonts w:cs="Miriam" w:hint="cs"/>
                      <w:noProof/>
                      <w:sz w:val="18"/>
                      <w:szCs w:val="18"/>
                      <w:rtl/>
                    </w:rPr>
                  </w:pPr>
                  <w:r>
                    <w:rPr>
                      <w:rFonts w:cs="Miriam" w:hint="cs"/>
                      <w:sz w:val="18"/>
                      <w:szCs w:val="18"/>
                      <w:rtl/>
                    </w:rPr>
                    <w:t>מערכת אזעקה ברכב</w:t>
                  </w:r>
                </w:p>
              </w:txbxContent>
            </v:textbox>
            <w10:anchorlock/>
          </v:rect>
        </w:pict>
      </w:r>
      <w:r>
        <w:rPr>
          <w:rStyle w:val="big-number"/>
          <w:rFonts w:cs="Miriam" w:hint="cs"/>
          <w:rtl/>
        </w:rPr>
        <w:t>9</w:t>
      </w:r>
      <w:r w:rsidR="00142B98">
        <w:rPr>
          <w:rStyle w:val="big-number"/>
          <w:rFonts w:cs="Miriam" w:hint="cs"/>
          <w:rtl/>
        </w:rPr>
        <w:t>5</w:t>
      </w:r>
      <w:r>
        <w:rPr>
          <w:rStyle w:val="big-number"/>
          <w:rFonts w:cs="Miriam"/>
          <w:rtl/>
        </w:rPr>
        <w:t>.</w:t>
      </w:r>
      <w:r>
        <w:rPr>
          <w:rStyle w:val="big-number"/>
          <w:rFonts w:cs="Miriam"/>
          <w:rtl/>
        </w:rPr>
        <w:tab/>
      </w:r>
      <w:r w:rsidR="00316088">
        <w:rPr>
          <w:rFonts w:cs="FrankRuehl" w:hint="cs"/>
          <w:rtl/>
          <w:lang w:eastAsia="en-US"/>
        </w:rPr>
        <w:t>(א)</w:t>
      </w:r>
      <w:r w:rsidR="00316088">
        <w:rPr>
          <w:rFonts w:cs="FrankRuehl" w:hint="cs"/>
          <w:rtl/>
          <w:lang w:eastAsia="en-US"/>
        </w:rPr>
        <w:tab/>
        <w:t>לא יתקין אדם ולא ירשה לאחר מטעמו להתקין בתחום העיריה מערכת אזעקה ברכב, אלא בהתאם להוראות אלה:</w:t>
      </w:r>
    </w:p>
    <w:p w:rsidR="00316088" w:rsidRDefault="00316088" w:rsidP="003160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פעולת הצופר לא תימשך יותר מדקה אחת בכל פעם ולא יותר משלוש דקות מצטברות בפרק זמן של חמש דקות; אחרי פרק זמן זה יחדל הצופר לפעול בעצמו, ולא יופעל שנית אלא לאחר שנדרך מחדש באופן ידני או אוטומטי;</w:t>
      </w:r>
    </w:p>
    <w:p w:rsidR="00316088" w:rsidRDefault="00316088" w:rsidP="003160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מערכת האזעקה מותקנת באופן שתהיה ניתנת להפעלה רק באחד או יותר מאלה: שבירת חלון הרכב, פתיחת מכסה המנוע או מכסה תא המטען או אחת מדלתות הרכב;</w:t>
      </w:r>
    </w:p>
    <w:p w:rsidR="00316088" w:rsidRDefault="00316088" w:rsidP="0031608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הצופר לא יחל בפעולה אלא 15 שניות לאחר פתיחת אחת מדלתות הרכב;</w:t>
      </w:r>
    </w:p>
    <w:p w:rsidR="00316088" w:rsidRDefault="00316088" w:rsidP="0031608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הפעלת מערכת האזעקה לא תגרום לרעש שמפלסו, במרחק של מטר אחד מהרכב עולה על </w:t>
      </w:r>
      <w:r>
        <w:rPr>
          <w:rFonts w:cs="FrankRuehl"/>
          <w:lang w:eastAsia="en-US"/>
        </w:rPr>
        <w:t>dB(A)</w:t>
      </w:r>
      <w:r>
        <w:rPr>
          <w:rFonts w:cs="FrankRuehl" w:hint="cs"/>
          <w:rtl/>
          <w:lang w:eastAsia="en-US"/>
        </w:rPr>
        <w:t>87 כאשר המדינה נעשית במצב "מהיר";</w:t>
      </w:r>
    </w:p>
    <w:p w:rsidR="00316088" w:rsidRDefault="00316088" w:rsidP="0031608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אחר נראה לעין, נקבע שלט (לרבות מדבקה) המפרט, בכתב ברור וקריא, את השם ומספר הטלפון של מי שמוסמך מטעמו לטפל במערכת האזעקה במקרה של קלקול או תקלה ולהפסיק את פעולה הצופר.</w:t>
      </w:r>
    </w:p>
    <w:p w:rsidR="00316088" w:rsidRDefault="00316088" w:rsidP="003160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הרכב אחראי לתקינו מערכת האזעקה ברכבו ולהפסקה מיידית של פעולתה במקרה של קלקול או תקלה בכל שעות היממה.</w:t>
      </w:r>
    </w:p>
    <w:p w:rsidR="00316088" w:rsidRDefault="00316088" w:rsidP="003160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שנקרא להפסיק פעולת מערכת אזעקה שהופעלה ברכב יעשה כן בלא דיחוי.</w:t>
      </w:r>
    </w:p>
    <w:p w:rsidR="000D2876" w:rsidRDefault="000D2876" w:rsidP="00142B98">
      <w:pPr>
        <w:pStyle w:val="P00"/>
        <w:spacing w:before="72"/>
        <w:ind w:left="0" w:right="1134"/>
        <w:rPr>
          <w:rFonts w:cs="FrankRuehl" w:hint="cs"/>
          <w:rtl/>
          <w:lang w:eastAsia="en-US"/>
        </w:rPr>
      </w:pPr>
      <w:bookmarkStart w:id="110" w:name="Seif96"/>
      <w:bookmarkEnd w:id="110"/>
      <w:r>
        <w:rPr>
          <w:lang w:val="he-IL"/>
        </w:rPr>
        <w:pict>
          <v:rect id="_x0000_s1500" style="position:absolute;left:0;text-align:left;margin-left:464.5pt;margin-top:8.05pt;width:75.05pt;height:17.25pt;z-index:251698176" o:allowincell="f" filled="f" stroked="f" strokecolor="lime" strokeweight=".25pt">
            <v:textbox style="mso-next-textbox:#_x0000_s1500" inset="0,0,0,0">
              <w:txbxContent>
                <w:p w:rsidR="00316088" w:rsidRDefault="00316088" w:rsidP="000D2876">
                  <w:pPr>
                    <w:spacing w:line="160" w:lineRule="exact"/>
                    <w:jc w:val="left"/>
                    <w:rPr>
                      <w:rFonts w:cs="Miriam" w:hint="cs"/>
                      <w:noProof/>
                      <w:sz w:val="18"/>
                      <w:szCs w:val="18"/>
                      <w:rtl/>
                    </w:rPr>
                  </w:pPr>
                  <w:r>
                    <w:rPr>
                      <w:rFonts w:cs="Miriam" w:hint="cs"/>
                      <w:sz w:val="18"/>
                      <w:szCs w:val="18"/>
                      <w:rtl/>
                    </w:rPr>
                    <w:t>הפסקת רעש על ידי העיריה</w:t>
                  </w:r>
                </w:p>
              </w:txbxContent>
            </v:textbox>
            <w10:anchorlock/>
          </v:rect>
        </w:pict>
      </w:r>
      <w:r>
        <w:rPr>
          <w:rStyle w:val="big-number"/>
          <w:rFonts w:cs="Miriam" w:hint="cs"/>
          <w:rtl/>
        </w:rPr>
        <w:t>9</w:t>
      </w:r>
      <w:r w:rsidR="00142B98">
        <w:rPr>
          <w:rStyle w:val="big-number"/>
          <w:rFonts w:cs="Miriam" w:hint="cs"/>
          <w:rtl/>
        </w:rPr>
        <w:t>6</w:t>
      </w:r>
      <w:r>
        <w:rPr>
          <w:rStyle w:val="big-number"/>
          <w:rFonts w:cs="Miriam"/>
          <w:rtl/>
        </w:rPr>
        <w:t>.</w:t>
      </w:r>
      <w:r>
        <w:rPr>
          <w:rStyle w:val="big-number"/>
          <w:rFonts w:cs="Miriam"/>
          <w:rtl/>
        </w:rPr>
        <w:tab/>
      </w:r>
      <w:r w:rsidR="00316088">
        <w:rPr>
          <w:rFonts w:cs="FrankRuehl" w:hint="cs"/>
          <w:rtl/>
          <w:lang w:eastAsia="en-US"/>
        </w:rPr>
        <w:t>(א)</w:t>
      </w:r>
      <w:r w:rsidR="00316088">
        <w:rPr>
          <w:rFonts w:cs="FrankRuehl" w:hint="cs"/>
          <w:rtl/>
          <w:lang w:eastAsia="en-US"/>
        </w:rPr>
        <w:tab/>
        <w:t>מפקח רשאי בכל עת להיכנס למקום שיש לו חשד סביר להניח כי נערכת בו עבירה לפי חוק עזר זה ולעשות בו מעשה כדי לברר אם קוימו הוראות חוק עזר זה.</w:t>
      </w:r>
    </w:p>
    <w:p w:rsidR="00316088" w:rsidRDefault="00316088" w:rsidP="003160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להורות לאדם, אשר לגביו קיים חשד סביר כי הוא עובר על הוראה מהוראות חוק עזר זה, להפעיל או להפסיק את מקורות הרעש, לרבות לשם מדידות ובירורים.</w:t>
      </w:r>
    </w:p>
    <w:p w:rsidR="00316088" w:rsidRDefault="00316088" w:rsidP="003160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42B98">
        <w:rPr>
          <w:rFonts w:cs="FrankRuehl" w:hint="cs"/>
          <w:rtl/>
          <w:lang w:eastAsia="en-US"/>
        </w:rPr>
        <w:t>אם לדעת המפקח מתבצע במקום עבירה על הוראה מהוראות חוק עזר זה, רשאי המפקח להוראות לאדם העובר כי יפסיק את הפעולה הגורמת לרעש; לא ביצע האדם את הוראות המפקח או לא ניתן למצוא את האדם כאמור בתוך זמן סביר, רשאי המפקח להפסיק את הרעש בעצמו, בין בעצמו ובין על ידי אחרים.</w:t>
      </w:r>
    </w:p>
    <w:p w:rsidR="00142B98" w:rsidRDefault="00142B98" w:rsidP="003160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ננקטו אמצעים להפסקת רעש כאמור בסעיף קטן (ג), לא תחול על העיריה או על המפקח שגרם להפסקת הרעש חובה להציב שמירה ליד הנכס או הרכב.</w:t>
      </w:r>
    </w:p>
    <w:p w:rsidR="000D2876" w:rsidRDefault="000D2876" w:rsidP="00142B98">
      <w:pPr>
        <w:pStyle w:val="P00"/>
        <w:spacing w:before="72"/>
        <w:ind w:left="0" w:right="1134"/>
        <w:rPr>
          <w:rFonts w:cs="FrankRuehl"/>
          <w:rtl/>
          <w:lang w:eastAsia="en-US"/>
        </w:rPr>
      </w:pPr>
      <w:bookmarkStart w:id="111" w:name="Seif97"/>
      <w:bookmarkEnd w:id="111"/>
      <w:r>
        <w:rPr>
          <w:lang w:val="he-IL"/>
        </w:rPr>
        <w:pict>
          <v:rect id="_x0000_s1501" style="position:absolute;left:0;text-align:left;margin-left:464.5pt;margin-top:8.05pt;width:75.05pt;height:10.95pt;z-index:251699200" o:allowincell="f" filled="f" stroked="f" strokecolor="lime" strokeweight=".25pt">
            <v:textbox style="mso-next-textbox:#_x0000_s1501" inset="0,0,0,0">
              <w:txbxContent>
                <w:p w:rsidR="00316088" w:rsidRDefault="00142B98" w:rsidP="000D2876">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9</w:t>
      </w:r>
      <w:r w:rsidR="00142B98">
        <w:rPr>
          <w:rStyle w:val="big-number"/>
          <w:rFonts w:cs="Miriam" w:hint="cs"/>
          <w:rtl/>
        </w:rPr>
        <w:t>7</w:t>
      </w:r>
      <w:r>
        <w:rPr>
          <w:rStyle w:val="big-number"/>
          <w:rFonts w:cs="Miriam"/>
          <w:rtl/>
        </w:rPr>
        <w:t>.</w:t>
      </w:r>
      <w:r>
        <w:rPr>
          <w:rStyle w:val="big-number"/>
          <w:rFonts w:cs="Miriam"/>
          <w:rtl/>
        </w:rPr>
        <w:tab/>
      </w:r>
      <w:r w:rsidR="00142B98">
        <w:rPr>
          <w:rFonts w:cs="FrankRuehl" w:hint="cs"/>
          <w:rtl/>
          <w:lang w:eastAsia="en-US"/>
        </w:rPr>
        <w:t>הוראות פרק זה לא יחולו על הקמת רעש שבתחום רשות היחיד כאשר הרעש אינו נשמע מחוץ לתחום זה.</w:t>
      </w:r>
    </w:p>
    <w:p w:rsidR="000D2876" w:rsidRDefault="000D2876" w:rsidP="005F25F2">
      <w:pPr>
        <w:pStyle w:val="P00"/>
        <w:spacing w:before="72"/>
        <w:ind w:left="0" w:right="1134"/>
        <w:rPr>
          <w:rFonts w:cs="FrankRuehl" w:hint="cs"/>
          <w:rtl/>
          <w:lang w:eastAsia="en-US"/>
        </w:rPr>
      </w:pPr>
      <w:bookmarkStart w:id="112" w:name="Seif98"/>
      <w:bookmarkEnd w:id="112"/>
      <w:r>
        <w:rPr>
          <w:lang w:val="he-IL"/>
        </w:rPr>
        <w:pict>
          <v:rect id="_x0000_s1502" style="position:absolute;left:0;text-align:left;margin-left:464.5pt;margin-top:8.05pt;width:75.05pt;height:10.95pt;z-index:251700224" o:allowincell="f" filled="f" stroked="f" strokecolor="lime" strokeweight=".25pt">
            <v:textbox style="mso-next-textbox:#_x0000_s1502" inset="0,0,0,0">
              <w:txbxContent>
                <w:p w:rsidR="00316088" w:rsidRDefault="005F25F2" w:rsidP="000D2876">
                  <w:pPr>
                    <w:spacing w:line="160" w:lineRule="exact"/>
                    <w:jc w:val="left"/>
                    <w:rPr>
                      <w:rFonts w:cs="Miriam" w:hint="cs"/>
                      <w:noProof/>
                      <w:sz w:val="18"/>
                      <w:szCs w:val="18"/>
                      <w:rtl/>
                    </w:rPr>
                  </w:pPr>
                  <w:r>
                    <w:rPr>
                      <w:rFonts w:cs="Miriam" w:hint="cs"/>
                      <w:sz w:val="18"/>
                      <w:szCs w:val="18"/>
                      <w:rtl/>
                    </w:rPr>
                    <w:t>מדידת רעש</w:t>
                  </w:r>
                </w:p>
              </w:txbxContent>
            </v:textbox>
            <w10:anchorlock/>
          </v:rect>
        </w:pict>
      </w:r>
      <w:r>
        <w:rPr>
          <w:rStyle w:val="big-number"/>
          <w:rFonts w:cs="Miriam" w:hint="cs"/>
          <w:rtl/>
        </w:rPr>
        <w:t>9</w:t>
      </w:r>
      <w:r w:rsidR="005F25F2">
        <w:rPr>
          <w:rStyle w:val="big-number"/>
          <w:rFonts w:cs="Miriam" w:hint="cs"/>
          <w:rtl/>
        </w:rPr>
        <w:t>8</w:t>
      </w:r>
      <w:r>
        <w:rPr>
          <w:rStyle w:val="big-number"/>
          <w:rFonts w:cs="Miriam"/>
          <w:rtl/>
        </w:rPr>
        <w:t>.</w:t>
      </w:r>
      <w:r>
        <w:rPr>
          <w:rStyle w:val="big-number"/>
          <w:rFonts w:cs="Miriam"/>
          <w:rtl/>
        </w:rPr>
        <w:tab/>
      </w:r>
      <w:r w:rsidR="005F25F2">
        <w:rPr>
          <w:rFonts w:cs="FrankRuehl" w:hint="cs"/>
          <w:rtl/>
          <w:lang w:eastAsia="en-US"/>
        </w:rPr>
        <w:t>(א)</w:t>
      </w:r>
      <w:r w:rsidR="005F25F2">
        <w:rPr>
          <w:rFonts w:cs="FrankRuehl" w:hint="cs"/>
          <w:rtl/>
          <w:lang w:eastAsia="en-US"/>
        </w:rPr>
        <w:tab/>
      </w:r>
      <w:r w:rsidR="008D6825">
        <w:rPr>
          <w:rFonts w:cs="FrankRuehl" w:hint="cs"/>
          <w:rtl/>
          <w:lang w:eastAsia="en-US"/>
        </w:rPr>
        <w:t>מדידת עוצמת רעש לפי חוק עזר זה תיעשה באופן ובמכשירים כי שנקבעו בתקנות למניעת מפגעים (מניעת רעש), או בתקנות למניעת מפגעים (רעש בלתי סביר), תקנות מניעת רעש, תקנות למניעת מפגעים (רעש בלתי סביר מציוד בניה), או בהנחיות או הוראות לגבי מדידת רעש אחרות שנקבעו על ידי המשרד להגנת הסביבה.</w:t>
      </w:r>
    </w:p>
    <w:p w:rsidR="008D6825" w:rsidRDefault="008D6825" w:rsidP="005F25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המבקש מאת העיריה ביצוע מדידת רעש או חוות דעת לגבי מידת סבירותו, כאמור בסעיף קטן (א), שמקורו מדירת מגורים או מנכס פרטי אחר או מעסק, ישלם אגרה בשיעור הקבוע בתוספת השניה; ואולם, אם מדידת עוצמת הרעש מנכס תעיד כי הרעש הבוקע מהנכס חורג ממפלס הרעש הקבוע בחוק עזר זה, יחויב בעל הנכס שממנו בוקע הרעש, בתשלום האגרה הקבועה בתוספת השניה, במקום מזמין המדידה.</w:t>
      </w:r>
    </w:p>
    <w:p w:rsidR="000D2876" w:rsidRDefault="000D2876" w:rsidP="008D6825">
      <w:pPr>
        <w:pStyle w:val="P00"/>
        <w:spacing w:before="72"/>
        <w:ind w:left="0" w:right="1134"/>
        <w:rPr>
          <w:rFonts w:cs="FrankRuehl" w:hint="cs"/>
          <w:rtl/>
          <w:lang w:eastAsia="en-US"/>
        </w:rPr>
      </w:pPr>
      <w:bookmarkStart w:id="113" w:name="Seif99"/>
      <w:bookmarkEnd w:id="113"/>
      <w:r>
        <w:rPr>
          <w:lang w:val="he-IL"/>
        </w:rPr>
        <w:pict>
          <v:rect id="_x0000_s1503" style="position:absolute;left:0;text-align:left;margin-left:464.5pt;margin-top:8.05pt;width:75.05pt;height:22.65pt;z-index:251701248" o:allowincell="f" filled="f" stroked="f" strokecolor="lime" strokeweight=".25pt">
            <v:textbox style="mso-next-textbox:#_x0000_s1503" inset="0,0,0,0">
              <w:txbxContent>
                <w:p w:rsidR="00316088" w:rsidRDefault="008D6825" w:rsidP="000D2876">
                  <w:pPr>
                    <w:spacing w:line="160" w:lineRule="exact"/>
                    <w:jc w:val="left"/>
                    <w:rPr>
                      <w:rFonts w:cs="Miriam" w:hint="cs"/>
                      <w:noProof/>
                      <w:sz w:val="18"/>
                      <w:szCs w:val="18"/>
                      <w:rtl/>
                    </w:rPr>
                  </w:pPr>
                  <w:r>
                    <w:rPr>
                      <w:rFonts w:cs="Miriam" w:hint="cs"/>
                      <w:sz w:val="18"/>
                      <w:szCs w:val="18"/>
                      <w:rtl/>
                    </w:rPr>
                    <w:t>רעש הנשמע מחוץ לאזור מגורים</w:t>
                  </w:r>
                </w:p>
              </w:txbxContent>
            </v:textbox>
            <w10:anchorlock/>
          </v:rect>
        </w:pict>
      </w:r>
      <w:r>
        <w:rPr>
          <w:rStyle w:val="big-number"/>
          <w:rFonts w:cs="Miriam" w:hint="cs"/>
          <w:rtl/>
        </w:rPr>
        <w:t>9</w:t>
      </w:r>
      <w:r w:rsidR="008D6825">
        <w:rPr>
          <w:rStyle w:val="big-number"/>
          <w:rFonts w:cs="Miriam" w:hint="cs"/>
          <w:rtl/>
        </w:rPr>
        <w:t>9</w:t>
      </w:r>
      <w:r>
        <w:rPr>
          <w:rStyle w:val="big-number"/>
          <w:rFonts w:cs="Miriam"/>
          <w:rtl/>
        </w:rPr>
        <w:t>.</w:t>
      </w:r>
      <w:r>
        <w:rPr>
          <w:rStyle w:val="big-number"/>
          <w:rFonts w:cs="Miriam"/>
          <w:rtl/>
        </w:rPr>
        <w:tab/>
      </w:r>
      <w:r w:rsidR="008D6825">
        <w:rPr>
          <w:rFonts w:cs="FrankRuehl" w:hint="cs"/>
          <w:rtl/>
          <w:lang w:eastAsia="en-US"/>
        </w:rPr>
        <w:t>האיסור המוטל לפי חוק עזר זה על גרימת רעש באזור מגורים, יחול גם על גרימת רעש מחוץ לאזור מגורים אם אותו רעש גורם מטרד או הפרעה באזור מגורים.</w:t>
      </w:r>
    </w:p>
    <w:p w:rsidR="008D6825" w:rsidRPr="008D6825" w:rsidRDefault="008D6825" w:rsidP="008D6825">
      <w:pPr>
        <w:pStyle w:val="medium2-header"/>
        <w:keepLines w:val="0"/>
        <w:spacing w:before="72"/>
        <w:ind w:left="0" w:right="1134"/>
        <w:rPr>
          <w:rFonts w:cs="FrankRuehl" w:hint="cs"/>
          <w:b/>
          <w:noProof/>
          <w:rtl/>
          <w:lang w:eastAsia="en-US"/>
        </w:rPr>
      </w:pPr>
      <w:bookmarkStart w:id="114" w:name="med15"/>
      <w:bookmarkEnd w:id="114"/>
      <w:r w:rsidRPr="008D6825">
        <w:rPr>
          <w:rFonts w:cs="FrankRuehl" w:hint="cs"/>
          <w:b/>
          <w:noProof/>
          <w:rtl/>
          <w:lang w:eastAsia="en-US"/>
        </w:rPr>
        <w:t>פרק ט"ז: שונות</w:t>
      </w:r>
    </w:p>
    <w:p w:rsidR="000D2876" w:rsidRDefault="000D2876" w:rsidP="008D6825">
      <w:pPr>
        <w:pStyle w:val="P00"/>
        <w:spacing w:before="72"/>
        <w:ind w:left="0" w:right="1134"/>
        <w:rPr>
          <w:rFonts w:cs="FrankRuehl" w:hint="cs"/>
          <w:rtl/>
          <w:lang w:eastAsia="en-US"/>
        </w:rPr>
      </w:pPr>
      <w:bookmarkStart w:id="115" w:name="Seif100"/>
      <w:bookmarkEnd w:id="115"/>
      <w:r>
        <w:rPr>
          <w:lang w:val="he-IL"/>
        </w:rPr>
        <w:pict>
          <v:rect id="_x0000_s1504" style="position:absolute;left:0;text-align:left;margin-left:464.5pt;margin-top:8.05pt;width:75.05pt;height:10.95pt;z-index:251702272" o:allowincell="f" filled="f" stroked="f" strokecolor="lime" strokeweight=".25pt">
            <v:textbox style="mso-next-textbox:#_x0000_s1504" inset="0,0,0,0">
              <w:txbxContent>
                <w:p w:rsidR="00316088" w:rsidRDefault="008D6825" w:rsidP="000D2876">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8D6825">
        <w:rPr>
          <w:rFonts w:cs="FrankRuehl" w:hint="cs"/>
          <w:rtl/>
          <w:lang w:eastAsia="en-US"/>
        </w:rPr>
        <w:t>לא יפריע אדם לראש העיריה, למהנדס או למפקח, במילוי תפקידם לפי חוק עזר זה.</w:t>
      </w:r>
    </w:p>
    <w:p w:rsidR="000D2876" w:rsidRDefault="000D2876" w:rsidP="008D6825">
      <w:pPr>
        <w:pStyle w:val="P00"/>
        <w:spacing w:before="72"/>
        <w:ind w:left="0" w:right="1134"/>
        <w:rPr>
          <w:rFonts w:cs="FrankRuehl" w:hint="cs"/>
          <w:rtl/>
          <w:lang w:eastAsia="en-US"/>
        </w:rPr>
      </w:pPr>
      <w:bookmarkStart w:id="116" w:name="Seif101"/>
      <w:bookmarkEnd w:id="116"/>
      <w:r>
        <w:rPr>
          <w:lang w:val="he-IL"/>
        </w:rPr>
        <w:pict>
          <v:rect id="_x0000_s1505" style="position:absolute;left:0;text-align:left;margin-left:464.5pt;margin-top:8.05pt;width:75.05pt;height:10.95pt;z-index:251703296" o:allowincell="f" filled="f" stroked="f" strokecolor="lime" strokeweight=".25pt">
            <v:textbox style="mso-next-textbox:#_x0000_s1505" inset="0,0,0,0">
              <w:txbxContent>
                <w:p w:rsidR="00316088" w:rsidRDefault="008D6825" w:rsidP="000D2876">
                  <w:pPr>
                    <w:spacing w:line="160" w:lineRule="exact"/>
                    <w:jc w:val="left"/>
                    <w:rPr>
                      <w:rFonts w:cs="Miriam" w:hint="cs"/>
                      <w:noProof/>
                      <w:sz w:val="18"/>
                      <w:szCs w:val="18"/>
                      <w:rtl/>
                    </w:rPr>
                  </w:pPr>
                  <w:r>
                    <w:rPr>
                      <w:rFonts w:cs="Miriam" w:hint="cs"/>
                      <w:sz w:val="18"/>
                      <w:szCs w:val="18"/>
                      <w:rtl/>
                    </w:rPr>
                    <w:t>אחריות תאגיד</w:t>
                  </w:r>
                </w:p>
              </w:txbxContent>
            </v:textbox>
            <w10:anchorlock/>
          </v:rect>
        </w:pict>
      </w:r>
      <w:r>
        <w:rPr>
          <w:rStyle w:val="big-number"/>
          <w:rFonts w:cs="Miriam" w:hint="cs"/>
          <w:rtl/>
        </w:rPr>
        <w:t>10</w:t>
      </w:r>
      <w:r w:rsidR="008D6825">
        <w:rPr>
          <w:rStyle w:val="big-number"/>
          <w:rFonts w:cs="Miriam" w:hint="cs"/>
          <w:rtl/>
        </w:rPr>
        <w:t>1</w:t>
      </w:r>
      <w:r w:rsidR="008D6825">
        <w:rPr>
          <w:rFonts w:cs="FrankRuehl" w:hint="cs"/>
          <w:rtl/>
          <w:lang w:eastAsia="en-US"/>
        </w:rPr>
        <w:t>.</w:t>
      </w:r>
      <w:r w:rsidR="008D6825">
        <w:rPr>
          <w:rFonts w:cs="FrankRuehl" w:hint="cs"/>
          <w:rtl/>
          <w:lang w:eastAsia="en-US"/>
        </w:rPr>
        <w:tab/>
        <w:t>(א)</w:t>
      </w:r>
      <w:r w:rsidR="008D6825">
        <w:rPr>
          <w:rFonts w:cs="FrankRuehl" w:hint="cs"/>
          <w:rtl/>
          <w:lang w:eastAsia="en-US"/>
        </w:rPr>
        <w:tab/>
        <w:t xml:space="preserve">נושא משרה בתאגיד חייב לפקח ולעשות כל שניתן למניעת עבירות לפי חוק עזר זה על ידי התאגיד או על ידי עובד מעובדיו; לעניין סעיף זה, "נושא משרה" </w:t>
      </w:r>
      <w:r w:rsidR="008D6825">
        <w:rPr>
          <w:rFonts w:cs="FrankRuehl"/>
          <w:rtl/>
          <w:lang w:eastAsia="en-US"/>
        </w:rPr>
        <w:t>–</w:t>
      </w:r>
      <w:r w:rsidR="008D6825">
        <w:rPr>
          <w:rFonts w:cs="FrankRuehl" w:hint="cs"/>
          <w:rtl/>
          <w:lang w:eastAsia="en-US"/>
        </w:rPr>
        <w:t xml:space="preserve"> מנהל פעיל בתאגיד, שותף למעט שותף מוגבל, או עובד מינהלי בכיר האחראי מטעם התאגיד על התחום שבו בוצעה העבירה.</w:t>
      </w:r>
    </w:p>
    <w:p w:rsidR="008D6825" w:rsidRDefault="008D6825" w:rsidP="008D682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על ידי תאגיד או על ידי עובד מעובדיו, חזקה כי נושא משרה בתאגיד הפר את חובתו לפי סעיף קטן (א), אלא אם כן הוכיח כי עשה כל שניתן כדי למלא את חובתו.</w:t>
      </w:r>
    </w:p>
    <w:p w:rsidR="000D2876" w:rsidRDefault="000D2876" w:rsidP="008D6825">
      <w:pPr>
        <w:pStyle w:val="P00"/>
        <w:spacing w:before="72"/>
        <w:ind w:left="0" w:right="1134"/>
        <w:rPr>
          <w:rFonts w:cs="FrankRuehl" w:hint="cs"/>
          <w:rtl/>
          <w:lang w:eastAsia="en-US"/>
        </w:rPr>
      </w:pPr>
      <w:bookmarkStart w:id="117" w:name="Seif102"/>
      <w:bookmarkEnd w:id="117"/>
      <w:r>
        <w:rPr>
          <w:lang w:val="he-IL"/>
        </w:rPr>
        <w:pict>
          <v:rect id="_x0000_s1506" style="position:absolute;left:0;text-align:left;margin-left:464.5pt;margin-top:8.05pt;width:75.05pt;height:10.95pt;z-index:251704320" o:allowincell="f" filled="f" stroked="f" strokecolor="lime" strokeweight=".25pt">
            <v:textbox style="mso-next-textbox:#_x0000_s1506" inset="0,0,0,0">
              <w:txbxContent>
                <w:p w:rsidR="00316088" w:rsidRDefault="008D6825" w:rsidP="000D2876">
                  <w:pPr>
                    <w:spacing w:line="160" w:lineRule="exact"/>
                    <w:jc w:val="left"/>
                    <w:rPr>
                      <w:rFonts w:cs="Miriam" w:hint="cs"/>
                      <w:noProof/>
                      <w:sz w:val="18"/>
                      <w:szCs w:val="18"/>
                      <w:rtl/>
                    </w:rPr>
                  </w:pPr>
                  <w:r>
                    <w:rPr>
                      <w:rFonts w:cs="Miriam" w:hint="cs"/>
                      <w:sz w:val="18"/>
                      <w:szCs w:val="18"/>
                      <w:rtl/>
                    </w:rPr>
                    <w:t>הודעה לביצוע</w:t>
                  </w:r>
                </w:p>
              </w:txbxContent>
            </v:textbox>
            <w10:anchorlock/>
          </v:rect>
        </w:pict>
      </w:r>
      <w:r>
        <w:rPr>
          <w:rStyle w:val="big-number"/>
          <w:rFonts w:cs="Miriam" w:hint="cs"/>
          <w:rtl/>
        </w:rPr>
        <w:t>10</w:t>
      </w:r>
      <w:r w:rsidR="008D6825">
        <w:rPr>
          <w:rStyle w:val="big-number"/>
          <w:rFonts w:cs="Miriam" w:hint="cs"/>
          <w:rtl/>
        </w:rPr>
        <w:t>2</w:t>
      </w:r>
      <w:r>
        <w:rPr>
          <w:rStyle w:val="big-number"/>
          <w:rFonts w:cs="Miriam"/>
          <w:rtl/>
        </w:rPr>
        <w:t>.</w:t>
      </w:r>
      <w:r>
        <w:rPr>
          <w:rStyle w:val="big-number"/>
          <w:rFonts w:cs="Miriam"/>
          <w:rtl/>
        </w:rPr>
        <w:tab/>
      </w:r>
      <w:r w:rsidR="008D6825">
        <w:rPr>
          <w:rFonts w:cs="FrankRuehl" w:hint="cs"/>
          <w:rtl/>
          <w:lang w:eastAsia="en-US"/>
        </w:rPr>
        <w:t>(א)</w:t>
      </w:r>
      <w:r w:rsidR="008D6825">
        <w:rPr>
          <w:rFonts w:cs="FrankRuehl" w:hint="cs"/>
          <w:rtl/>
          <w:lang w:eastAsia="en-US"/>
        </w:rPr>
        <w:tab/>
        <w:t>כל הודעה לפי חוק עזר זה תכלול את התנאים, הפרטים והאופן לביצוע העבורה ואת המועד שבו יש לבצעה.</w:t>
      </w:r>
    </w:p>
    <w:p w:rsidR="008D6825" w:rsidRDefault="008D6825" w:rsidP="008D682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חייב לקיימה לכל פרטיה, להנחת דעתו של ראש העיריה, המהנדס או המפקח; תוקפה של הודעה כאמור הוא עד למילויה.</w:t>
      </w:r>
    </w:p>
    <w:p w:rsidR="000D2876" w:rsidRDefault="000D2876" w:rsidP="008D6825">
      <w:pPr>
        <w:pStyle w:val="P00"/>
        <w:spacing w:before="72"/>
        <w:ind w:left="0" w:right="1134"/>
        <w:rPr>
          <w:rFonts w:cs="FrankRuehl" w:hint="cs"/>
          <w:rtl/>
          <w:lang w:eastAsia="en-US"/>
        </w:rPr>
      </w:pPr>
      <w:bookmarkStart w:id="118" w:name="Seif103"/>
      <w:bookmarkEnd w:id="118"/>
      <w:r>
        <w:rPr>
          <w:lang w:val="he-IL"/>
        </w:rPr>
        <w:pict>
          <v:rect id="_x0000_s1507" style="position:absolute;left:0;text-align:left;margin-left:464.5pt;margin-top:8.05pt;width:75.05pt;height:19.85pt;z-index:251705344" o:allowincell="f" filled="f" stroked="f" strokecolor="lime" strokeweight=".25pt">
            <v:textbox style="mso-next-textbox:#_x0000_s1507" inset="0,0,0,0">
              <w:txbxContent>
                <w:p w:rsidR="00316088" w:rsidRDefault="008D6825" w:rsidP="000D2876">
                  <w:pPr>
                    <w:spacing w:line="160" w:lineRule="exact"/>
                    <w:jc w:val="left"/>
                    <w:rPr>
                      <w:rFonts w:cs="Miriam" w:hint="cs"/>
                      <w:noProof/>
                      <w:sz w:val="18"/>
                      <w:szCs w:val="18"/>
                      <w:rtl/>
                    </w:rPr>
                  </w:pPr>
                  <w:r>
                    <w:rPr>
                      <w:rFonts w:cs="Miriam" w:hint="cs"/>
                      <w:sz w:val="18"/>
                      <w:szCs w:val="18"/>
                      <w:rtl/>
                    </w:rPr>
                    <w:t>סמכות ביצוע וחיוב בהוצאות</w:t>
                  </w:r>
                </w:p>
              </w:txbxContent>
            </v:textbox>
            <w10:anchorlock/>
          </v:rect>
        </w:pict>
      </w:r>
      <w:r>
        <w:rPr>
          <w:rStyle w:val="big-number"/>
          <w:rFonts w:cs="Miriam" w:hint="cs"/>
          <w:rtl/>
        </w:rPr>
        <w:t>10</w:t>
      </w:r>
      <w:r w:rsidR="008D6825">
        <w:rPr>
          <w:rStyle w:val="big-number"/>
          <w:rFonts w:cs="Miriam" w:hint="cs"/>
          <w:rtl/>
        </w:rPr>
        <w:t>3</w:t>
      </w:r>
      <w:r>
        <w:rPr>
          <w:rStyle w:val="big-number"/>
          <w:rFonts w:cs="Miriam"/>
          <w:rtl/>
        </w:rPr>
        <w:t>.</w:t>
      </w:r>
      <w:r>
        <w:rPr>
          <w:rStyle w:val="big-number"/>
          <w:rFonts w:cs="Miriam"/>
          <w:rtl/>
        </w:rPr>
        <w:tab/>
      </w:r>
      <w:r w:rsidR="008D6825">
        <w:rPr>
          <w:rFonts w:cs="FrankRuehl" w:hint="cs"/>
          <w:rtl/>
          <w:lang w:eastAsia="en-US"/>
        </w:rPr>
        <w:t>(א)</w:t>
      </w:r>
      <w:r w:rsidR="008D6825">
        <w:rPr>
          <w:rFonts w:cs="FrankRuehl" w:hint="cs"/>
          <w:rtl/>
          <w:lang w:eastAsia="en-US"/>
        </w:rPr>
        <w:tab/>
        <w:t>לא קיים אדם את האמור בהודעה או בדרישת ראש העיריה, המהנדס או המפקח כאמור בחוק עזר זה, או ביצע עבודה מהעבודות שנתבקש לבצע שלא לפיל התנאים הקבועים בדרישה, או לא השלים את העבודות בזמן שנקבע בהודעת הדרישה, תהא העיריה רשאית לבצע את הפעולה הדרושה במקום אותו אדם, ולחייב אותו בהוצאות העיריה, ובלבד שהתראה על ביצוע הפעולה על חשבון אותו אדם, נמסרה לו זמן סביר מראש.</w:t>
      </w:r>
    </w:p>
    <w:p w:rsidR="008D6825" w:rsidRDefault="008D6825" w:rsidP="008D682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ראש העיריה או המפקח המעידים על הסכום לתשלום תהיה ראיה לכאורה לדבר.</w:t>
      </w:r>
    </w:p>
    <w:p w:rsidR="008D6825" w:rsidRDefault="008D6825" w:rsidP="008D682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הוצאות הביצוע שנגרמו לעיריה ישולמו בתוך 15 יום ממועד משלוח הדרישה על ידי העיריה.</w:t>
      </w:r>
    </w:p>
    <w:p w:rsidR="000D2876" w:rsidRDefault="000D2876" w:rsidP="005A2765">
      <w:pPr>
        <w:pStyle w:val="P00"/>
        <w:spacing w:before="72"/>
        <w:ind w:left="0" w:right="1134"/>
        <w:rPr>
          <w:rFonts w:cs="FrankRuehl" w:hint="cs"/>
          <w:rtl/>
          <w:lang w:eastAsia="en-US"/>
        </w:rPr>
      </w:pPr>
      <w:bookmarkStart w:id="119" w:name="Seif104"/>
      <w:bookmarkEnd w:id="119"/>
      <w:r>
        <w:rPr>
          <w:lang w:val="he-IL"/>
        </w:rPr>
        <w:pict>
          <v:rect id="_x0000_s1508" style="position:absolute;left:0;text-align:left;margin-left:464.5pt;margin-top:8.05pt;width:75.05pt;height:10.95pt;z-index:251706368" o:allowincell="f" filled="f" stroked="f" strokecolor="lime" strokeweight=".25pt">
            <v:textbox style="mso-next-textbox:#_x0000_s1508" inset="0,0,0,0">
              <w:txbxContent>
                <w:p w:rsidR="00316088" w:rsidRDefault="005A2765" w:rsidP="000D287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10</w:t>
      </w:r>
      <w:r w:rsidR="008D6825">
        <w:rPr>
          <w:rStyle w:val="big-number"/>
          <w:rFonts w:cs="Miriam" w:hint="cs"/>
          <w:rtl/>
        </w:rPr>
        <w:t>4</w:t>
      </w:r>
      <w:r>
        <w:rPr>
          <w:rStyle w:val="big-number"/>
          <w:rFonts w:cs="Miriam"/>
          <w:rtl/>
        </w:rPr>
        <w:t>.</w:t>
      </w:r>
      <w:r>
        <w:rPr>
          <w:rStyle w:val="big-number"/>
          <w:rFonts w:cs="Miriam"/>
          <w:rtl/>
        </w:rPr>
        <w:tab/>
      </w:r>
      <w:r w:rsidR="005A2765">
        <w:rPr>
          <w:rFonts w:cs="FrankRuehl" w:hint="cs"/>
          <w:rtl/>
          <w:lang w:eastAsia="en-US"/>
        </w:rPr>
        <w:t>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הבגירים או לידי אדם בגיר העובד או המועסק שם או נשלחה בדואר במכתב רשום הערוך אל אותו אדם לפי מען מגוריו או עסקיו הרגילים או הידועים לאחרונה; אם אי-אפשר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w:t>
      </w:r>
    </w:p>
    <w:p w:rsidR="000D2876" w:rsidRDefault="000D2876" w:rsidP="00806E06">
      <w:pPr>
        <w:pStyle w:val="P00"/>
        <w:spacing w:before="72"/>
        <w:ind w:left="0" w:right="1134"/>
        <w:rPr>
          <w:rFonts w:cs="FrankRuehl" w:hint="cs"/>
          <w:rtl/>
          <w:lang w:eastAsia="en-US"/>
        </w:rPr>
      </w:pPr>
      <w:bookmarkStart w:id="120" w:name="Seif105"/>
      <w:bookmarkEnd w:id="120"/>
      <w:r>
        <w:rPr>
          <w:lang w:val="he-IL"/>
        </w:rPr>
        <w:pict>
          <v:rect id="_x0000_s1509" style="position:absolute;left:0;text-align:left;margin-left:464.5pt;margin-top:8.05pt;width:75.05pt;height:20.4pt;z-index:251707392" o:allowincell="f" filled="f" stroked="f" strokecolor="lime" strokeweight=".25pt">
            <v:textbox style="mso-next-textbox:#_x0000_s1509" inset="0,0,0,0">
              <w:txbxContent>
                <w:p w:rsidR="00316088" w:rsidRDefault="00806E06" w:rsidP="000D2876">
                  <w:pPr>
                    <w:spacing w:line="160" w:lineRule="exact"/>
                    <w:jc w:val="left"/>
                    <w:rPr>
                      <w:rFonts w:cs="Miriam" w:hint="cs"/>
                      <w:noProof/>
                      <w:sz w:val="18"/>
                      <w:szCs w:val="18"/>
                      <w:rtl/>
                    </w:rPr>
                  </w:pPr>
                  <w:r>
                    <w:rPr>
                      <w:rFonts w:cs="Miriam" w:hint="cs"/>
                      <w:sz w:val="18"/>
                      <w:szCs w:val="18"/>
                      <w:rtl/>
                    </w:rPr>
                    <w:t>גביית האגרות ושיעורן</w:t>
                  </w:r>
                </w:p>
              </w:txbxContent>
            </v:textbox>
            <w10:anchorlock/>
          </v:rect>
        </w:pict>
      </w:r>
      <w:r>
        <w:rPr>
          <w:rStyle w:val="big-number"/>
          <w:rFonts w:cs="Miriam" w:hint="cs"/>
          <w:rtl/>
        </w:rPr>
        <w:t>10</w:t>
      </w:r>
      <w:r w:rsidR="005A2765">
        <w:rPr>
          <w:rStyle w:val="big-number"/>
          <w:rFonts w:cs="Miriam" w:hint="cs"/>
          <w:rtl/>
        </w:rPr>
        <w:t>5</w:t>
      </w:r>
      <w:r>
        <w:rPr>
          <w:rStyle w:val="big-number"/>
          <w:rFonts w:cs="Miriam"/>
          <w:rtl/>
        </w:rPr>
        <w:t>.</w:t>
      </w:r>
      <w:r>
        <w:rPr>
          <w:rStyle w:val="big-number"/>
          <w:rFonts w:cs="Miriam"/>
          <w:rtl/>
        </w:rPr>
        <w:tab/>
      </w:r>
      <w:r w:rsidR="00806E06">
        <w:rPr>
          <w:rFonts w:cs="FrankRuehl" w:hint="cs"/>
          <w:rtl/>
          <w:lang w:eastAsia="en-US"/>
        </w:rPr>
        <w:t>(א)</w:t>
      </w:r>
      <w:r w:rsidR="00806E06">
        <w:rPr>
          <w:rFonts w:cs="FrankRuehl" w:hint="cs"/>
          <w:rtl/>
          <w:lang w:eastAsia="en-US"/>
        </w:rPr>
        <w:tab/>
        <w:t>דרישת תשלום מאת העיריה תישלח לכל אדם שנדרש לשלם אגרה לפי הוראות חוק עזר זה; אי-משלוח דרישת תשלום כאמור אינו גורע מחובת החייב בתשלום חובו.</w:t>
      </w:r>
    </w:p>
    <w:p w:rsidR="00806E06" w:rsidRDefault="00806E06" w:rsidP="00806E0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תשולם עד המועד הקבוע בדרישת התשלום.</w:t>
      </w:r>
    </w:p>
    <w:p w:rsidR="00806E06" w:rsidRDefault="00806E06" w:rsidP="00806E0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החיוב ייקבע לפי התעריפים המפורטים בתוספות כשיעורם המעודכן ביום משלוח דרישת התשלום.</w:t>
      </w:r>
    </w:p>
    <w:p w:rsidR="000D2876" w:rsidRDefault="000D2876" w:rsidP="00806E06">
      <w:pPr>
        <w:pStyle w:val="P00"/>
        <w:spacing w:before="72"/>
        <w:ind w:left="0" w:right="1134"/>
        <w:rPr>
          <w:rFonts w:cs="FrankRuehl" w:hint="cs"/>
          <w:rtl/>
          <w:lang w:eastAsia="en-US"/>
        </w:rPr>
      </w:pPr>
      <w:bookmarkStart w:id="121" w:name="Seif106"/>
      <w:bookmarkEnd w:id="121"/>
      <w:r>
        <w:rPr>
          <w:lang w:val="he-IL"/>
        </w:rPr>
        <w:pict>
          <v:rect id="_x0000_s1510" style="position:absolute;left:0;text-align:left;margin-left:464.5pt;margin-top:8.05pt;width:75.05pt;height:10.95pt;z-index:251708416" o:allowincell="f" filled="f" stroked="f" strokecolor="lime" strokeweight=".25pt">
            <v:textbox style="mso-next-textbox:#_x0000_s1510" inset="0,0,0,0">
              <w:txbxContent>
                <w:p w:rsidR="00316088" w:rsidRDefault="00806E06" w:rsidP="000D2876">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10</w:t>
      </w:r>
      <w:r w:rsidR="00806E06">
        <w:rPr>
          <w:rStyle w:val="big-number"/>
          <w:rFonts w:cs="Miriam" w:hint="cs"/>
          <w:rtl/>
        </w:rPr>
        <w:t>6</w:t>
      </w:r>
      <w:r>
        <w:rPr>
          <w:rStyle w:val="big-number"/>
          <w:rFonts w:cs="Miriam"/>
          <w:rtl/>
        </w:rPr>
        <w:t>.</w:t>
      </w:r>
      <w:r>
        <w:rPr>
          <w:rStyle w:val="big-number"/>
          <w:rFonts w:cs="Miriam"/>
          <w:rtl/>
        </w:rPr>
        <w:tab/>
      </w:r>
      <w:r w:rsidR="00806E06">
        <w:rPr>
          <w:rFonts w:cs="FrankRuehl" w:hint="cs"/>
          <w:rtl/>
          <w:lang w:eastAsia="en-US"/>
        </w:rPr>
        <w:t>האמור בחוק עזר זה אינו פוטר את הבעל או המחזיק בנכס או כל אדם אחר מחובה המוטלית עליהם על פי כל חיקוק אחר.</w:t>
      </w:r>
    </w:p>
    <w:p w:rsidR="000D2876" w:rsidRDefault="000D2876" w:rsidP="00EF0DFF">
      <w:pPr>
        <w:pStyle w:val="P00"/>
        <w:spacing w:before="72"/>
        <w:ind w:left="0" w:right="1134"/>
        <w:rPr>
          <w:rFonts w:cs="FrankRuehl" w:hint="cs"/>
          <w:rtl/>
          <w:lang w:eastAsia="en-US"/>
        </w:rPr>
      </w:pPr>
      <w:bookmarkStart w:id="122" w:name="Seif107"/>
      <w:bookmarkEnd w:id="122"/>
      <w:r>
        <w:rPr>
          <w:lang w:val="he-IL"/>
        </w:rPr>
        <w:pict>
          <v:rect id="_x0000_s1511" style="position:absolute;left:0;text-align:left;margin-left:464.5pt;margin-top:8.05pt;width:75.05pt;height:10.95pt;z-index:251709440" o:allowincell="f" filled="f" stroked="f" strokecolor="lime" strokeweight=".25pt">
            <v:textbox style="mso-next-textbox:#_x0000_s1511" inset="0,0,0,0">
              <w:txbxContent>
                <w:p w:rsidR="00316088" w:rsidRDefault="00EF0DFF" w:rsidP="000D2876">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10</w:t>
      </w:r>
      <w:r w:rsidR="00806E06">
        <w:rPr>
          <w:rStyle w:val="big-number"/>
          <w:rFonts w:cs="Miriam" w:hint="cs"/>
          <w:rtl/>
        </w:rPr>
        <w:t>7</w:t>
      </w:r>
      <w:r>
        <w:rPr>
          <w:rStyle w:val="big-number"/>
          <w:rFonts w:cs="Miriam"/>
          <w:rtl/>
        </w:rPr>
        <w:t>.</w:t>
      </w:r>
      <w:r>
        <w:rPr>
          <w:rStyle w:val="big-number"/>
          <w:rFonts w:cs="Miriam"/>
          <w:rtl/>
        </w:rPr>
        <w:tab/>
      </w:r>
      <w:r w:rsidR="00EF0DFF">
        <w:rPr>
          <w:rFonts w:cs="FrankRuehl" w:hint="cs"/>
          <w:rtl/>
          <w:lang w:eastAsia="en-US"/>
        </w:rPr>
        <w:t xml:space="preserve">שיעורי האגרות, ההיטלים והתשלומים האחרים, לפי העניין, אשר נקובים בתוספת הראשונה והשניה לחוק העזר, יעודכנו בכל שנה ב-1 בינואר (להלן </w:t>
      </w:r>
      <w:r w:rsidR="00EF0DFF">
        <w:rPr>
          <w:rFonts w:cs="FrankRuehl"/>
          <w:rtl/>
          <w:lang w:eastAsia="en-US"/>
        </w:rPr>
        <w:t>–</w:t>
      </w:r>
      <w:r w:rsidR="00EF0DFF">
        <w:rPr>
          <w:rFonts w:cs="FrankRuehl" w:hint="cs"/>
          <w:rtl/>
          <w:lang w:eastAsia="en-US"/>
        </w:rPr>
        <w:t xml:space="preserve"> יום העדכון), לפי שיעור שינוי מדד המחירים לצרכן שפרסמה הלשכה המרכזית לסטטיסטיקה, שפורסם לאחרונה לפני יום העדכון, לעומת המדד שפורסם לאחרונה לפני יום העדכון שקדם לו.</w:t>
      </w:r>
    </w:p>
    <w:p w:rsidR="000D2876" w:rsidRDefault="000D2876" w:rsidP="00EF0DFF">
      <w:pPr>
        <w:pStyle w:val="P00"/>
        <w:spacing w:before="72"/>
        <w:ind w:left="0" w:right="1134"/>
        <w:rPr>
          <w:rFonts w:cs="FrankRuehl" w:hint="cs"/>
          <w:rtl/>
          <w:lang w:eastAsia="en-US"/>
        </w:rPr>
      </w:pPr>
      <w:bookmarkStart w:id="123" w:name="Seif108"/>
      <w:bookmarkEnd w:id="123"/>
      <w:r>
        <w:rPr>
          <w:lang w:val="he-IL"/>
        </w:rPr>
        <w:pict>
          <v:rect id="_x0000_s1512" style="position:absolute;left:0;text-align:left;margin-left:464.5pt;margin-top:8.05pt;width:75.05pt;height:10.95pt;z-index:251710464" o:allowincell="f" filled="f" stroked="f" strokecolor="lime" strokeweight=".25pt">
            <v:textbox style="mso-next-textbox:#_x0000_s1512" inset="0,0,0,0">
              <w:txbxContent>
                <w:p w:rsidR="00316088" w:rsidRDefault="00316088" w:rsidP="000D2876">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10</w:t>
      </w:r>
      <w:r w:rsidR="00EF0DFF">
        <w:rPr>
          <w:rStyle w:val="big-number"/>
          <w:rFonts w:cs="Miriam" w:hint="cs"/>
          <w:rtl/>
        </w:rPr>
        <w:t>8</w:t>
      </w:r>
      <w:r>
        <w:rPr>
          <w:rStyle w:val="big-number"/>
          <w:rFonts w:cs="Miriam"/>
          <w:rtl/>
        </w:rPr>
        <w:t>.</w:t>
      </w:r>
      <w:r>
        <w:rPr>
          <w:rStyle w:val="big-number"/>
          <w:rFonts w:cs="Miriam"/>
          <w:rtl/>
        </w:rPr>
        <w:tab/>
      </w:r>
      <w:r>
        <w:rPr>
          <w:rFonts w:cs="FrankRuehl" w:hint="cs"/>
          <w:rtl/>
          <w:lang w:eastAsia="en-US"/>
        </w:rPr>
        <w:t xml:space="preserve">בטלים </w:t>
      </w:r>
      <w:r>
        <w:rPr>
          <w:rFonts w:cs="FrankRuehl"/>
          <w:rtl/>
          <w:lang w:eastAsia="en-US"/>
        </w:rPr>
        <w:t>–</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(הסדרת גדר חיה), התשי"ב-1952;</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(ניקוי מגרשים, חצרות וכניסות לבניינים), התשכ"ג-1963;</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(מפגעי תברואה), התשכ"ד-1964;</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(צעצועים מסוכנים), התשכ"ח-1968;</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(ניקוי מדרכות), התשל"ג-1973;</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לדוגמה לעיריות (החזקת מקלטים), התשל"ו-1975, שאימצה עיריית כפר סבא;</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(עקירת עצים), התשל"ה-1975;</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(עצים מסוכנים), התשל"ו-1975;</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(שמירת הניקיון ואיסור העישון), התשל"ה-1974;</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(הדברת מזיקים), התשל"ו-1976;</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(הוצאת אשפה), התשל"ו-1976;</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(חזיתות בתים), התשל"ו-1976;</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(שמירת שטחים ציבוריים), התשל"ח-1978;</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(פינוי חפצים מיושנים), התשמ"ג-1983;</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(מניעת רעש), התשמ"ח-1984;</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(החזקת בעלי חיים), התשנ"ד-1994;</w:t>
      </w:r>
    </w:p>
    <w:p w:rsidR="00206080" w:rsidRDefault="00206080" w:rsidP="007306AB">
      <w:pPr>
        <w:pStyle w:val="P00"/>
        <w:spacing w:before="72"/>
        <w:ind w:left="624" w:right="1134"/>
        <w:rPr>
          <w:rFonts w:cs="FrankRuehl" w:hint="cs"/>
          <w:rtl/>
          <w:lang w:eastAsia="en-US"/>
        </w:rPr>
      </w:pPr>
      <w:r>
        <w:rPr>
          <w:rFonts w:cs="FrankRuehl" w:hint="cs"/>
          <w:rtl/>
          <w:lang w:eastAsia="en-US"/>
        </w:rPr>
        <w:t>חוק עזר לכפר סבא (שימור רחובות), התשנ"ה-1995.</w:t>
      </w:r>
    </w:p>
    <w:p w:rsidR="000D2876" w:rsidRDefault="000D2876" w:rsidP="00206080">
      <w:pPr>
        <w:pStyle w:val="P00"/>
        <w:spacing w:before="72"/>
        <w:ind w:left="0" w:right="1134"/>
        <w:rPr>
          <w:rFonts w:cs="FrankRuehl" w:hint="cs"/>
          <w:rtl/>
          <w:lang w:eastAsia="en-US"/>
        </w:rPr>
      </w:pPr>
      <w:bookmarkStart w:id="124" w:name="Seif109"/>
      <w:bookmarkEnd w:id="124"/>
      <w:r>
        <w:rPr>
          <w:lang w:val="he-IL"/>
        </w:rPr>
        <w:pict>
          <v:rect id="_x0000_s1513" style="position:absolute;left:0;text-align:left;margin-left:464.5pt;margin-top:8.05pt;width:75.05pt;height:10.95pt;z-index:251711488" o:allowincell="f" filled="f" stroked="f" strokecolor="lime" strokeweight=".25pt">
            <v:textbox style="mso-next-textbox:#_x0000_s1513" inset="0,0,0,0">
              <w:txbxContent>
                <w:p w:rsidR="00316088" w:rsidRDefault="00206080" w:rsidP="000D287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sidR="00206080">
        <w:rPr>
          <w:rStyle w:val="big-number"/>
          <w:rFonts w:cs="Miriam" w:hint="cs"/>
          <w:rtl/>
        </w:rPr>
        <w:t>9</w:t>
      </w:r>
      <w:r>
        <w:rPr>
          <w:rStyle w:val="big-number"/>
          <w:rFonts w:cs="Miriam"/>
          <w:rtl/>
        </w:rPr>
        <w:t>.</w:t>
      </w:r>
      <w:r>
        <w:rPr>
          <w:rStyle w:val="big-number"/>
          <w:rFonts w:cs="Miriam"/>
          <w:rtl/>
        </w:rPr>
        <w:tab/>
      </w:r>
      <w:r w:rsidR="00206080">
        <w:rPr>
          <w:rFonts w:cs="FrankRuehl" w:hint="cs"/>
          <w:rtl/>
          <w:lang w:eastAsia="en-US"/>
        </w:rPr>
        <w:t>תחילתו של חוק עזר זה עם פרסומו ברשומות, או עם כניסתו לתוקף של תיקון התוספת הראשונה לצו העיריות (עבירות קנס), התשל"א-1971, שבו יעודכנו הוראות חוק עזר זה, לפי המאוחר מביניהם; הודעה בדבר תחילתו של חוק העזר תפורסם ברשומות ובשני עיתונים הנפוצים בתחום העיריה.</w:t>
      </w:r>
    </w:p>
    <w:p w:rsidR="000D2876" w:rsidRDefault="000D2876" w:rsidP="007306AB">
      <w:pPr>
        <w:pStyle w:val="P00"/>
        <w:spacing w:before="72"/>
        <w:ind w:left="0" w:right="1134"/>
        <w:rPr>
          <w:rFonts w:cs="FrankRuehl" w:hint="cs"/>
          <w:rtl/>
          <w:lang w:eastAsia="en-US"/>
        </w:rPr>
      </w:pPr>
      <w:bookmarkStart w:id="125" w:name="Seif110"/>
      <w:bookmarkEnd w:id="125"/>
      <w:r>
        <w:rPr>
          <w:lang w:val="he-IL"/>
        </w:rPr>
        <w:pict>
          <v:rect id="_x0000_s1514" style="position:absolute;left:0;text-align:left;margin-left:464.5pt;margin-top:8.05pt;width:75.05pt;height:10.95pt;z-index:251712512" o:allowincell="f" filled="f" stroked="f" strokecolor="lime" strokeweight=".25pt">
            <v:textbox style="mso-next-textbox:#_x0000_s1514" inset="0,0,0,0">
              <w:txbxContent>
                <w:p w:rsidR="00316088" w:rsidRDefault="007306AB" w:rsidP="000D2876">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110</w:t>
      </w:r>
      <w:r>
        <w:rPr>
          <w:rStyle w:val="big-number"/>
          <w:rFonts w:cs="Miriam"/>
          <w:rtl/>
        </w:rPr>
        <w:t>.</w:t>
      </w:r>
      <w:r>
        <w:rPr>
          <w:rStyle w:val="big-number"/>
          <w:rFonts w:cs="Miriam"/>
          <w:rtl/>
        </w:rPr>
        <w:tab/>
      </w:r>
      <w:r w:rsidR="007306AB">
        <w:rPr>
          <w:rFonts w:cs="FrankRuehl" w:hint="cs"/>
          <w:rtl/>
          <w:lang w:eastAsia="en-US"/>
        </w:rPr>
        <w:t>דרישות או הודעות שנמסרו לפי חוקי העזר המפורטים בסעיף 108 יראו אותן כאילו נמסרו כדין לפי אותם חוקים ובלבד שאינם סותרים חוק עזר זה.</w:t>
      </w:r>
    </w:p>
    <w:p w:rsidR="000D2876" w:rsidRDefault="000D2876" w:rsidP="007306AB">
      <w:pPr>
        <w:pStyle w:val="P00"/>
        <w:spacing w:before="72"/>
        <w:ind w:left="0" w:right="1134"/>
        <w:rPr>
          <w:rFonts w:cs="FrankRuehl" w:hint="cs"/>
          <w:rtl/>
          <w:lang w:eastAsia="en-US"/>
        </w:rPr>
      </w:pPr>
      <w:bookmarkStart w:id="126" w:name="Seif111"/>
      <w:bookmarkEnd w:id="126"/>
      <w:r>
        <w:rPr>
          <w:lang w:val="he-IL"/>
        </w:rPr>
        <w:pict>
          <v:rect id="_x0000_s1515" style="position:absolute;left:0;text-align:left;margin-left:464.5pt;margin-top:8.05pt;width:75.05pt;height:10.95pt;z-index:251713536" o:allowincell="f" filled="f" stroked="f" strokecolor="lime" strokeweight=".25pt">
            <v:textbox style="mso-next-textbox:#_x0000_s1515" inset="0,0,0,0">
              <w:txbxContent>
                <w:p w:rsidR="00316088" w:rsidRDefault="007306AB" w:rsidP="000D2876">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11</w:t>
      </w:r>
      <w:r w:rsidR="007306AB">
        <w:rPr>
          <w:rStyle w:val="big-number"/>
          <w:rFonts w:cs="Miriam" w:hint="cs"/>
          <w:rtl/>
        </w:rPr>
        <w:t>1</w:t>
      </w:r>
      <w:r>
        <w:rPr>
          <w:rStyle w:val="big-number"/>
          <w:rFonts w:cs="Miriam"/>
          <w:rtl/>
        </w:rPr>
        <w:t>.</w:t>
      </w:r>
      <w:r>
        <w:rPr>
          <w:rStyle w:val="big-number"/>
          <w:rFonts w:cs="Miriam"/>
          <w:rtl/>
        </w:rPr>
        <w:tab/>
      </w:r>
      <w:r w:rsidR="007306AB">
        <w:rPr>
          <w:rFonts w:cs="FrankRuehl" w:hint="cs"/>
          <w:rtl/>
          <w:lang w:eastAsia="en-US"/>
        </w:rPr>
        <w:t xml:space="preserve">על אף האמור בסעיף 107, שיעורי האגרות, ההיטלים והתשלומים האחרים הנקובים בתוספת הראשונה והשניה לחוק העזר, יעודכנו ב-1 בחודש שלאחר פרסומו של חוק עזר זה (להלן </w:t>
      </w:r>
      <w:r w:rsidR="007306AB">
        <w:rPr>
          <w:rFonts w:cs="FrankRuehl"/>
          <w:rtl/>
          <w:lang w:eastAsia="en-US"/>
        </w:rPr>
        <w:t>–</w:t>
      </w:r>
      <w:r w:rsidR="007306AB">
        <w:rPr>
          <w:rFonts w:cs="FrankRuehl" w:hint="cs"/>
          <w:rtl/>
          <w:lang w:eastAsia="en-US"/>
        </w:rPr>
        <w:t xml:space="preserve"> יום העדכון הראשון), לפי שינוי מדד המחירים לצרכן שפורסם לראשונה לפני יום העדכון הראשון לעומת מדד חודש אפריל 2006.</w:t>
      </w:r>
    </w:p>
    <w:p w:rsidR="009412AA" w:rsidRPr="000515FD" w:rsidRDefault="009412AA" w:rsidP="000515FD">
      <w:pPr>
        <w:pStyle w:val="P00"/>
        <w:spacing w:before="72"/>
        <w:ind w:left="0" w:right="1134"/>
        <w:rPr>
          <w:rFonts w:cs="FrankRuehl" w:hint="cs"/>
          <w:rtl/>
          <w:lang w:eastAsia="en-US"/>
        </w:rPr>
      </w:pPr>
    </w:p>
    <w:p w:rsidR="007B6ACC" w:rsidRPr="000515FD" w:rsidRDefault="00B82A9F"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ראשונה</w:t>
      </w:r>
    </w:p>
    <w:p w:rsidR="007B6ACC" w:rsidRPr="000515FD" w:rsidRDefault="000515FD" w:rsidP="007306AB">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7306AB">
        <w:rPr>
          <w:rStyle w:val="default"/>
          <w:rFonts w:hint="cs"/>
          <w:sz w:val="24"/>
          <w:szCs w:val="24"/>
          <w:rtl/>
        </w:rPr>
        <w:t>סעיפים 69 עד 71</w:t>
      </w:r>
      <w:r w:rsidRPr="000515FD">
        <w:rPr>
          <w:rStyle w:val="default"/>
          <w:rFonts w:hint="cs"/>
          <w:sz w:val="24"/>
          <w:szCs w:val="24"/>
          <w:rtl/>
        </w:rPr>
        <w:t>)</w:t>
      </w:r>
    </w:p>
    <w:p w:rsidR="000515FD" w:rsidRPr="002C1661" w:rsidRDefault="00B075C8" w:rsidP="007306AB">
      <w:pPr>
        <w:pStyle w:val="P00"/>
        <w:tabs>
          <w:tab w:val="clear" w:pos="624"/>
          <w:tab w:val="clear" w:pos="1021"/>
          <w:tab w:val="clear" w:pos="1474"/>
          <w:tab w:val="clear" w:pos="1928"/>
          <w:tab w:val="clear" w:pos="2381"/>
          <w:tab w:val="clear" w:pos="2835"/>
          <w:tab w:val="clear" w:pos="6259"/>
          <w:tab w:val="center" w:pos="6691"/>
        </w:tabs>
        <w:spacing w:before="72"/>
        <w:ind w:left="0" w:right="1134"/>
        <w:rPr>
          <w:rStyle w:val="default"/>
          <w:rFonts w:hint="cs"/>
          <w:sz w:val="22"/>
          <w:szCs w:val="22"/>
          <w:u w:val="single"/>
          <w:rtl/>
        </w:rPr>
      </w:pPr>
      <w:r>
        <w:rPr>
          <w:rStyle w:val="default"/>
          <w:rFonts w:hint="cs"/>
          <w:sz w:val="22"/>
          <w:szCs w:val="22"/>
          <w:rtl/>
        </w:rPr>
        <w:tab/>
      </w:r>
      <w:r w:rsidR="007306AB">
        <w:rPr>
          <w:rStyle w:val="default"/>
          <w:rFonts w:hint="cs"/>
          <w:sz w:val="22"/>
          <w:szCs w:val="22"/>
          <w:u w:val="single"/>
          <w:rtl/>
        </w:rPr>
        <w:t xml:space="preserve">שיעור האגרה </w:t>
      </w:r>
      <w:r w:rsidR="002C1661" w:rsidRPr="002C1661">
        <w:rPr>
          <w:rStyle w:val="default"/>
          <w:rFonts w:hint="cs"/>
          <w:sz w:val="22"/>
          <w:szCs w:val="22"/>
          <w:u w:val="single"/>
          <w:rtl/>
        </w:rPr>
        <w:t>בשקלים חדשים</w:t>
      </w:r>
    </w:p>
    <w:p w:rsidR="002C1661" w:rsidRDefault="007306AB" w:rsidP="007306AB">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cs="FrankRuehl" w:hint="cs"/>
          <w:rtl/>
          <w:lang w:eastAsia="en-US"/>
        </w:rPr>
      </w:pPr>
      <w:r>
        <w:rPr>
          <w:rFonts w:cs="FrankRuehl" w:hint="cs"/>
          <w:rtl/>
          <w:lang w:eastAsia="en-US"/>
        </w:rPr>
        <w:t>בעד היתר להעמדת כיסאות ושולחנות ברשות הרבים או ברחוב</w:t>
      </w:r>
      <w:r w:rsidR="00B075C8">
        <w:rPr>
          <w:rFonts w:cs="FrankRuehl" w:hint="cs"/>
          <w:rtl/>
          <w:lang w:eastAsia="en-US"/>
        </w:rPr>
        <w:tab/>
      </w:r>
      <w:r>
        <w:rPr>
          <w:rFonts w:cs="FrankRuehl" w:hint="cs"/>
          <w:rtl/>
          <w:lang w:eastAsia="en-US"/>
        </w:rPr>
        <w:t>100 לכל מ"ר לשנה</w:t>
      </w:r>
    </w:p>
    <w:p w:rsidR="00B075C8" w:rsidRDefault="007306AB" w:rsidP="007306AB">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cs="FrankRuehl" w:hint="cs"/>
          <w:rtl/>
          <w:lang w:eastAsia="en-US"/>
        </w:rPr>
      </w:pPr>
      <w:r>
        <w:rPr>
          <w:rFonts w:cs="FrankRuehl" w:hint="cs"/>
          <w:rtl/>
          <w:lang w:eastAsia="en-US"/>
        </w:rPr>
        <w:t xml:space="preserve">בעד היתר להעמדת דוכנים ברשות הרבים </w:t>
      </w:r>
      <w:r>
        <w:rPr>
          <w:rFonts w:cs="FrankRuehl"/>
          <w:rtl/>
          <w:lang w:eastAsia="en-US"/>
        </w:rPr>
        <w:t>–</w:t>
      </w:r>
    </w:p>
    <w:p w:rsidR="007306AB" w:rsidRDefault="007306AB" w:rsidP="007306AB">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cs="FrankRuehl" w:hint="cs"/>
          <w:rtl/>
          <w:lang w:eastAsia="en-US"/>
        </w:rPr>
      </w:pPr>
      <w:r>
        <w:rPr>
          <w:rFonts w:cs="FrankRuehl" w:hint="cs"/>
          <w:rtl/>
          <w:lang w:eastAsia="en-US"/>
        </w:rPr>
        <w:t>בכל יום</w:t>
      </w:r>
      <w:r>
        <w:rPr>
          <w:rFonts w:cs="FrankRuehl" w:hint="cs"/>
          <w:rtl/>
          <w:lang w:eastAsia="en-US"/>
        </w:rPr>
        <w:tab/>
        <w:t>100 + 500 שטר ביטחון</w:t>
      </w:r>
    </w:p>
    <w:p w:rsidR="007306AB" w:rsidRDefault="007306AB" w:rsidP="007306AB">
      <w:pPr>
        <w:pStyle w:val="P00"/>
        <w:tabs>
          <w:tab w:val="clear" w:pos="624"/>
          <w:tab w:val="clear" w:pos="1021"/>
          <w:tab w:val="clear" w:pos="1474"/>
          <w:tab w:val="clear" w:pos="1928"/>
          <w:tab w:val="clear" w:pos="2381"/>
          <w:tab w:val="clear" w:pos="2835"/>
          <w:tab w:val="clear" w:pos="6259"/>
          <w:tab w:val="left" w:pos="5670"/>
        </w:tabs>
        <w:spacing w:before="72"/>
        <w:ind w:left="397" w:right="1134"/>
        <w:rPr>
          <w:rFonts w:cs="FrankRuehl" w:hint="cs"/>
          <w:rtl/>
          <w:lang w:eastAsia="en-US"/>
        </w:rPr>
      </w:pPr>
      <w:r>
        <w:rPr>
          <w:rFonts w:cs="FrankRuehl" w:hint="cs"/>
          <w:rtl/>
          <w:lang w:eastAsia="en-US"/>
        </w:rPr>
        <w:t>ביום העצמאות</w:t>
      </w:r>
      <w:r>
        <w:rPr>
          <w:rFonts w:cs="FrankRuehl" w:hint="cs"/>
          <w:rtl/>
          <w:lang w:eastAsia="en-US"/>
        </w:rPr>
        <w:tab/>
        <w:t>500 + 500 שטר ביטחון</w:t>
      </w:r>
    </w:p>
    <w:p w:rsidR="007306AB" w:rsidRDefault="007306AB" w:rsidP="007306AB">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cs="FrankRuehl" w:hint="cs"/>
          <w:rtl/>
          <w:lang w:eastAsia="en-US"/>
        </w:rPr>
      </w:pPr>
      <w:r>
        <w:rPr>
          <w:rFonts w:cs="FrankRuehl" w:hint="cs"/>
          <w:rtl/>
          <w:lang w:eastAsia="en-US"/>
        </w:rPr>
        <w:t>בעד היתר להתקנת מכונות חשמליות/מיתקנים אוטומטיים</w:t>
      </w:r>
      <w:r>
        <w:rPr>
          <w:rFonts w:cs="FrankRuehl" w:hint="cs"/>
          <w:rtl/>
          <w:lang w:eastAsia="en-US"/>
        </w:rPr>
        <w:tab/>
        <w:t xml:space="preserve">500 לשנה לכל </w:t>
      </w:r>
    </w:p>
    <w:p w:rsidR="002C1661" w:rsidRPr="00B075C8" w:rsidRDefault="007306AB" w:rsidP="007306AB">
      <w:pPr>
        <w:pStyle w:val="P00"/>
        <w:tabs>
          <w:tab w:val="clear" w:pos="624"/>
          <w:tab w:val="clear" w:pos="1021"/>
          <w:tab w:val="clear" w:pos="1474"/>
          <w:tab w:val="clear" w:pos="1928"/>
          <w:tab w:val="clear" w:pos="2381"/>
          <w:tab w:val="clear" w:pos="2835"/>
          <w:tab w:val="clear" w:pos="6259"/>
          <w:tab w:val="left" w:pos="5670"/>
        </w:tabs>
        <w:spacing w:before="0"/>
        <w:ind w:left="0" w:right="1134"/>
        <w:rPr>
          <w:rFonts w:cs="FrankRuehl" w:hint="cs"/>
          <w:rtl/>
          <w:lang w:eastAsia="en-US"/>
        </w:rPr>
      </w:pPr>
      <w:r>
        <w:rPr>
          <w:rFonts w:cs="FrankRuehl" w:hint="cs"/>
          <w:rtl/>
          <w:lang w:eastAsia="en-US"/>
        </w:rPr>
        <w:tab/>
        <w:t>מכונה/מיתקן</w:t>
      </w:r>
      <w:r w:rsidR="00B075C8">
        <w:rPr>
          <w:rFonts w:cs="FrankRuehl"/>
          <w:lang w:eastAsia="en-US"/>
        </w:rPr>
        <w:t xml:space="preserve"> </w:t>
      </w:r>
    </w:p>
    <w:p w:rsidR="000D2876" w:rsidRPr="000515FD" w:rsidRDefault="000D2876" w:rsidP="000515FD">
      <w:pPr>
        <w:pStyle w:val="P00"/>
        <w:spacing w:before="72"/>
        <w:ind w:left="0" w:right="1134"/>
        <w:rPr>
          <w:rFonts w:cs="FrankRuehl" w:hint="cs"/>
          <w:rtl/>
          <w:lang w:eastAsia="en-US"/>
        </w:rPr>
      </w:pPr>
    </w:p>
    <w:p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שניה</w:t>
      </w:r>
    </w:p>
    <w:p w:rsidR="007B6ACC" w:rsidRPr="000515FD" w:rsidRDefault="000515FD" w:rsidP="007306AB">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2C1661">
        <w:rPr>
          <w:rStyle w:val="default"/>
          <w:rFonts w:hint="cs"/>
          <w:sz w:val="24"/>
          <w:szCs w:val="24"/>
          <w:rtl/>
        </w:rPr>
        <w:t xml:space="preserve">סעיף </w:t>
      </w:r>
      <w:r w:rsidR="007306AB">
        <w:rPr>
          <w:rStyle w:val="default"/>
          <w:rFonts w:hint="cs"/>
          <w:sz w:val="24"/>
          <w:szCs w:val="24"/>
          <w:rtl/>
        </w:rPr>
        <w:t>98(ב</w:t>
      </w:r>
      <w:r w:rsidR="002C1661">
        <w:rPr>
          <w:rStyle w:val="default"/>
          <w:rFonts w:hint="cs"/>
          <w:sz w:val="24"/>
          <w:szCs w:val="24"/>
          <w:rtl/>
        </w:rPr>
        <w:t>)</w:t>
      </w:r>
      <w:r w:rsidRPr="000515FD">
        <w:rPr>
          <w:rStyle w:val="default"/>
          <w:rFonts w:hint="cs"/>
          <w:sz w:val="24"/>
          <w:szCs w:val="24"/>
          <w:rtl/>
        </w:rPr>
        <w:t>)</w:t>
      </w:r>
    </w:p>
    <w:p w:rsidR="00B075C8" w:rsidRPr="00B075C8" w:rsidRDefault="00B075C8" w:rsidP="00B075C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r>
      <w:r w:rsidR="007306AB">
        <w:rPr>
          <w:rFonts w:cs="FrankRuehl" w:hint="cs"/>
          <w:sz w:val="22"/>
          <w:szCs w:val="22"/>
          <w:u w:val="single"/>
          <w:rtl/>
          <w:lang w:eastAsia="en-US"/>
        </w:rPr>
        <w:t xml:space="preserve">שיעור </w:t>
      </w:r>
      <w:r>
        <w:rPr>
          <w:rFonts w:cs="FrankRuehl" w:hint="cs"/>
          <w:sz w:val="22"/>
          <w:szCs w:val="22"/>
          <w:u w:val="single"/>
          <w:rtl/>
          <w:lang w:eastAsia="en-US"/>
        </w:rPr>
        <w:t>האגרה בשקלים חדשים</w:t>
      </w:r>
    </w:p>
    <w:p w:rsidR="007B6ACC" w:rsidRDefault="007306AB" w:rsidP="007306AB">
      <w:pPr>
        <w:pStyle w:val="P00"/>
        <w:tabs>
          <w:tab w:val="clear" w:pos="624"/>
          <w:tab w:val="clear" w:pos="1021"/>
          <w:tab w:val="clear" w:pos="1474"/>
          <w:tab w:val="clear" w:pos="1928"/>
          <w:tab w:val="clear" w:pos="2381"/>
          <w:tab w:val="clear" w:pos="2835"/>
          <w:tab w:val="clear" w:pos="6259"/>
          <w:tab w:val="center" w:pos="6804"/>
        </w:tabs>
        <w:spacing w:before="72"/>
        <w:ind w:left="0" w:right="3686"/>
        <w:jc w:val="left"/>
        <w:rPr>
          <w:rFonts w:cs="FrankRuehl" w:hint="cs"/>
          <w:rtl/>
          <w:lang w:eastAsia="en-US"/>
        </w:rPr>
      </w:pPr>
      <w:r>
        <w:rPr>
          <w:rFonts w:cs="FrankRuehl" w:hint="cs"/>
          <w:rtl/>
          <w:lang w:eastAsia="en-US"/>
        </w:rPr>
        <w:t xml:space="preserve">בעד מדידת רעש או חוות דעת בשעות היום </w:t>
      </w:r>
      <w:r>
        <w:rPr>
          <w:rFonts w:cs="FrankRuehl"/>
          <w:rtl/>
          <w:lang w:eastAsia="en-US"/>
        </w:rPr>
        <w:br/>
      </w:r>
      <w:r>
        <w:rPr>
          <w:rFonts w:cs="FrankRuehl" w:hint="cs"/>
          <w:rtl/>
          <w:lang w:eastAsia="en-US"/>
        </w:rPr>
        <w:t>(בין השעות 6:00 עד 22:00)</w:t>
      </w:r>
      <w:r>
        <w:rPr>
          <w:rFonts w:cs="FrankRuehl" w:hint="cs"/>
          <w:rtl/>
          <w:lang w:eastAsia="en-US"/>
        </w:rPr>
        <w:tab/>
        <w:t>400</w:t>
      </w:r>
    </w:p>
    <w:p w:rsidR="00B075C8" w:rsidRDefault="007306AB" w:rsidP="007306AB">
      <w:pPr>
        <w:pStyle w:val="P00"/>
        <w:tabs>
          <w:tab w:val="clear" w:pos="624"/>
          <w:tab w:val="clear" w:pos="1021"/>
          <w:tab w:val="clear" w:pos="1474"/>
          <w:tab w:val="clear" w:pos="1928"/>
          <w:tab w:val="clear" w:pos="2381"/>
          <w:tab w:val="clear" w:pos="2835"/>
          <w:tab w:val="clear" w:pos="6259"/>
          <w:tab w:val="center" w:pos="6804"/>
        </w:tabs>
        <w:spacing w:before="72"/>
        <w:ind w:left="0" w:right="3686"/>
        <w:jc w:val="left"/>
        <w:rPr>
          <w:rFonts w:cs="FrankRuehl" w:hint="cs"/>
          <w:rtl/>
          <w:lang w:eastAsia="en-US"/>
        </w:rPr>
      </w:pPr>
      <w:r>
        <w:rPr>
          <w:rFonts w:cs="FrankRuehl" w:hint="cs"/>
          <w:rtl/>
          <w:lang w:eastAsia="en-US"/>
        </w:rPr>
        <w:t xml:space="preserve">בעד מדידת רעש או חוות דעת בשעות הלילה </w:t>
      </w:r>
      <w:r>
        <w:rPr>
          <w:rFonts w:cs="FrankRuehl"/>
          <w:rtl/>
          <w:lang w:eastAsia="en-US"/>
        </w:rPr>
        <w:br/>
      </w:r>
      <w:r>
        <w:rPr>
          <w:rFonts w:cs="FrankRuehl" w:hint="cs"/>
          <w:rtl/>
          <w:lang w:eastAsia="en-US"/>
        </w:rPr>
        <w:t>(בין השעות 22:00 עד 6:00 בבוקר למחרת)</w:t>
      </w:r>
      <w:r>
        <w:rPr>
          <w:rFonts w:cs="FrankRuehl" w:hint="cs"/>
          <w:rtl/>
          <w:lang w:eastAsia="en-US"/>
        </w:rPr>
        <w:tab/>
        <w:t>650</w:t>
      </w:r>
    </w:p>
    <w:p w:rsidR="000C6430" w:rsidRDefault="000C6430">
      <w:pPr>
        <w:pStyle w:val="P00"/>
        <w:tabs>
          <w:tab w:val="clear" w:pos="624"/>
          <w:tab w:val="clear" w:pos="1021"/>
          <w:tab w:val="clear" w:pos="1474"/>
          <w:tab w:val="clear" w:pos="1928"/>
          <w:tab w:val="clear" w:pos="2381"/>
        </w:tabs>
        <w:spacing w:before="72"/>
        <w:ind w:left="0" w:right="1134"/>
        <w:rPr>
          <w:rStyle w:val="default"/>
          <w:rFonts w:hint="cs"/>
          <w:rtl/>
        </w:rPr>
      </w:pPr>
    </w:p>
    <w:p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rsidR="00F63A41" w:rsidRDefault="007306AB" w:rsidP="007306AB">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י"ז בתמוז התשס"ז (3 ביולי 2007</w:t>
      </w:r>
      <w:r w:rsidR="00F63A41">
        <w:rPr>
          <w:rFonts w:cs="FrankRuehl" w:hint="cs"/>
          <w:sz w:val="26"/>
          <w:szCs w:val="26"/>
          <w:rtl/>
        </w:rPr>
        <w:t>)</w:t>
      </w:r>
      <w:r w:rsidR="00F63A41">
        <w:rPr>
          <w:rFonts w:cs="FrankRuehl"/>
          <w:sz w:val="26"/>
          <w:szCs w:val="26"/>
          <w:rtl/>
        </w:rPr>
        <w:tab/>
      </w:r>
      <w:r>
        <w:rPr>
          <w:rFonts w:cs="FrankRuehl" w:hint="cs"/>
          <w:sz w:val="26"/>
          <w:szCs w:val="26"/>
          <w:rtl/>
        </w:rPr>
        <w:t>יהודה בן-חמו</w:t>
      </w:r>
    </w:p>
    <w:p w:rsidR="00F63A41" w:rsidRPr="005D1E95" w:rsidRDefault="00F63A41" w:rsidP="007306AB">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561423">
        <w:rPr>
          <w:rFonts w:cs="FrankRuehl" w:hint="cs"/>
          <w:sz w:val="22"/>
          <w:rtl/>
        </w:rPr>
        <w:t xml:space="preserve">ראש </w:t>
      </w:r>
      <w:r w:rsidR="007306AB">
        <w:rPr>
          <w:rFonts w:cs="FrankRuehl" w:hint="cs"/>
          <w:sz w:val="22"/>
          <w:rtl/>
        </w:rPr>
        <w:t>עיריית כפר סבא</w:t>
      </w:r>
    </w:p>
    <w:p w:rsidR="000D2876" w:rsidRDefault="007306AB" w:rsidP="007306AB">
      <w:pPr>
        <w:pStyle w:val="P00"/>
        <w:tabs>
          <w:tab w:val="clear" w:pos="624"/>
          <w:tab w:val="clear" w:pos="1021"/>
          <w:tab w:val="clear" w:pos="1474"/>
          <w:tab w:val="clear" w:pos="1928"/>
          <w:tab w:val="clear" w:pos="2381"/>
          <w:tab w:val="clear" w:pos="2835"/>
          <w:tab w:val="clear" w:pos="6259"/>
          <w:tab w:val="left" w:pos="1418"/>
        </w:tabs>
        <w:spacing w:before="72"/>
        <w:ind w:left="0" w:right="1134"/>
        <w:rPr>
          <w:rFonts w:cs="FrankRuehl" w:hint="cs"/>
          <w:rtl/>
          <w:lang w:eastAsia="en-US"/>
        </w:rPr>
      </w:pPr>
      <w:r>
        <w:rPr>
          <w:rFonts w:cs="FrankRuehl" w:hint="cs"/>
          <w:rtl/>
          <w:lang w:eastAsia="en-US"/>
        </w:rPr>
        <w:tab/>
        <w:t>אני מאשר.</w:t>
      </w:r>
    </w:p>
    <w:p w:rsidR="007306AB" w:rsidRDefault="007306AB" w:rsidP="007306AB">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Pr>
          <w:rFonts w:cs="FrankRuehl" w:hint="cs"/>
          <w:rtl/>
          <w:lang w:eastAsia="en-US"/>
        </w:rPr>
        <w:tab/>
        <w:t>גדעון עזרא</w:t>
      </w:r>
    </w:p>
    <w:p w:rsidR="007306AB" w:rsidRPr="007306AB" w:rsidRDefault="007306AB" w:rsidP="007306AB">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sidRPr="007306AB">
        <w:rPr>
          <w:rFonts w:cs="FrankRuehl" w:hint="cs"/>
          <w:sz w:val="22"/>
          <w:szCs w:val="22"/>
          <w:rtl/>
          <w:lang w:eastAsia="en-US"/>
        </w:rPr>
        <w:tab/>
        <w:t>השר להגנת הסביבה</w:t>
      </w:r>
    </w:p>
    <w:p w:rsidR="00FE2E21" w:rsidRPr="005D1E95" w:rsidRDefault="00FE2E21" w:rsidP="005D1E95">
      <w:pPr>
        <w:pStyle w:val="P00"/>
        <w:spacing w:before="72"/>
        <w:ind w:left="0" w:right="1134"/>
        <w:rPr>
          <w:rFonts w:cs="FrankRuehl"/>
          <w:rtl/>
          <w:lang w:eastAsia="en-US"/>
        </w:rPr>
      </w:pPr>
    </w:p>
    <w:p w:rsidR="00A12F0B" w:rsidRDefault="00A12F0B" w:rsidP="005D1E95">
      <w:pPr>
        <w:pStyle w:val="P00"/>
        <w:spacing w:before="72"/>
        <w:ind w:left="0" w:right="1134"/>
        <w:rPr>
          <w:rFonts w:cs="FrankRuehl"/>
          <w:rtl/>
          <w:lang w:eastAsia="en-US"/>
        </w:rPr>
      </w:pPr>
    </w:p>
    <w:p w:rsidR="00A12F0B" w:rsidRDefault="00A12F0B" w:rsidP="005D1E95">
      <w:pPr>
        <w:pStyle w:val="P00"/>
        <w:spacing w:before="72"/>
        <w:ind w:left="0" w:right="1134"/>
        <w:rPr>
          <w:rFonts w:cs="FrankRuehl"/>
          <w:rtl/>
          <w:lang w:eastAsia="en-US"/>
        </w:rPr>
      </w:pPr>
    </w:p>
    <w:p w:rsidR="00A12F0B" w:rsidRDefault="00A12F0B" w:rsidP="00A12F0B">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FE2E21" w:rsidRPr="00A12F0B" w:rsidRDefault="00FE2E21" w:rsidP="00A12F0B">
      <w:pPr>
        <w:pStyle w:val="P00"/>
        <w:spacing w:before="72"/>
        <w:ind w:left="0" w:right="1134"/>
        <w:jc w:val="center"/>
        <w:rPr>
          <w:rFonts w:cs="David"/>
          <w:color w:val="0000FF"/>
          <w:szCs w:val="24"/>
          <w:u w:val="single"/>
          <w:rtl/>
          <w:lang w:eastAsia="en-US"/>
        </w:rPr>
      </w:pPr>
    </w:p>
    <w:sectPr w:rsidR="00FE2E21" w:rsidRPr="00A12F0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7444" w:rsidRDefault="00B07444">
      <w:r>
        <w:separator/>
      </w:r>
    </w:p>
  </w:endnote>
  <w:endnote w:type="continuationSeparator" w:id="0">
    <w:p w:rsidR="00B07444" w:rsidRDefault="00B0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088" w:rsidRDefault="003160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16088" w:rsidRDefault="003160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16088" w:rsidRDefault="003160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2F0B">
      <w:rPr>
        <w:rFonts w:cs="TopType Jerushalmi"/>
        <w:noProof/>
        <w:color w:val="000000"/>
        <w:sz w:val="14"/>
        <w:szCs w:val="14"/>
      </w:rPr>
      <w:t>Z:\000-law\yael\2011\11-05-05\tav\mek_016_006.doc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088" w:rsidRDefault="003160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3833">
      <w:rPr>
        <w:rFonts w:hAnsi="FrankRuehl" w:cs="FrankRuehl"/>
        <w:noProof/>
        <w:sz w:val="24"/>
        <w:szCs w:val="24"/>
        <w:rtl/>
      </w:rPr>
      <w:t>5</w:t>
    </w:r>
    <w:r>
      <w:rPr>
        <w:rFonts w:hAnsi="FrankRuehl" w:cs="FrankRuehl"/>
        <w:sz w:val="24"/>
        <w:szCs w:val="24"/>
        <w:rtl/>
      </w:rPr>
      <w:fldChar w:fldCharType="end"/>
    </w:r>
  </w:p>
  <w:p w:rsidR="00316088" w:rsidRDefault="003160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16088" w:rsidRDefault="003160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2F0B">
      <w:rPr>
        <w:rFonts w:cs="TopType Jerushalmi"/>
        <w:noProof/>
        <w:color w:val="000000"/>
        <w:sz w:val="14"/>
        <w:szCs w:val="14"/>
      </w:rPr>
      <w:t>Z:\000-law\yael\2011\11-05-05\tav\mek_016_006.doc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7444" w:rsidRDefault="00B07444" w:rsidP="005D1E95">
      <w:pPr>
        <w:spacing w:before="60" w:line="240" w:lineRule="auto"/>
        <w:ind w:right="1134"/>
      </w:pPr>
      <w:r>
        <w:separator/>
      </w:r>
    </w:p>
  </w:footnote>
  <w:footnote w:type="continuationSeparator" w:id="0">
    <w:p w:rsidR="00B07444" w:rsidRDefault="00B07444">
      <w:r>
        <w:continuationSeparator/>
      </w:r>
    </w:p>
  </w:footnote>
  <w:footnote w:id="1">
    <w:p w:rsidR="00316088" w:rsidRDefault="00316088" w:rsidP="00BA6034">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חש"ם תש</w:t>
        </w:r>
        <w:r>
          <w:rPr>
            <w:rStyle w:val="Hyperlink"/>
            <w:rFonts w:cs="FrankRuehl" w:hint="cs"/>
            <w:sz w:val="22"/>
            <w:szCs w:val="22"/>
            <w:rtl/>
          </w:rPr>
          <w:t>ס"ח</w:t>
        </w:r>
        <w:r w:rsidRPr="00A012A8">
          <w:rPr>
            <w:rStyle w:val="Hyperlink"/>
            <w:rFonts w:cs="FrankRuehl" w:hint="cs"/>
            <w:sz w:val="22"/>
            <w:szCs w:val="22"/>
            <w:rtl/>
          </w:rPr>
          <w:t xml:space="preserve"> מס' </w:t>
        </w:r>
        <w:r>
          <w:rPr>
            <w:rStyle w:val="Hyperlink"/>
            <w:rFonts w:cs="FrankRuehl" w:hint="cs"/>
            <w:sz w:val="22"/>
            <w:szCs w:val="22"/>
            <w:rtl/>
          </w:rPr>
          <w:t>718</w:t>
        </w:r>
      </w:hyperlink>
      <w:r>
        <w:rPr>
          <w:rFonts w:cs="FrankRuehl" w:hint="cs"/>
          <w:sz w:val="22"/>
          <w:szCs w:val="22"/>
          <w:rtl/>
        </w:rPr>
        <w:t xml:space="preserve"> מיום 5.6.2008 עמ' 243.</w:t>
      </w:r>
    </w:p>
    <w:p w:rsidR="007F3833" w:rsidRPr="0070723F" w:rsidRDefault="00C03AA4" w:rsidP="007F3833">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7F3833">
          <w:rPr>
            <w:rStyle w:val="Hyperlink"/>
            <w:rFonts w:cs="FrankRuehl" w:hint="cs"/>
            <w:sz w:val="22"/>
            <w:szCs w:val="22"/>
            <w:rtl/>
          </w:rPr>
          <w:t>ק"ת חש"ם תשע"ג מס' 790</w:t>
        </w:r>
      </w:hyperlink>
      <w:r>
        <w:rPr>
          <w:rFonts w:cs="FrankRuehl" w:hint="cs"/>
          <w:sz w:val="22"/>
          <w:szCs w:val="22"/>
          <w:rtl/>
        </w:rPr>
        <w:t xml:space="preserve"> מיום 7.7.2013 עמ' 604 </w:t>
      </w:r>
      <w:r>
        <w:rPr>
          <w:rFonts w:cs="FrankRuehl"/>
          <w:sz w:val="22"/>
          <w:szCs w:val="22"/>
          <w:rtl/>
        </w:rPr>
        <w:t>–</w:t>
      </w:r>
      <w:r>
        <w:rPr>
          <w:rFonts w:cs="FrankRuehl" w:hint="cs"/>
          <w:sz w:val="22"/>
          <w:szCs w:val="22"/>
          <w:rtl/>
        </w:rPr>
        <w:t xml:space="preserve"> תיקון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088" w:rsidRDefault="003160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16088" w:rsidRDefault="003160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6088" w:rsidRDefault="003160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088" w:rsidRDefault="00316088" w:rsidP="00BA603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לכפר סבא (שמירה על איכות הסביבה ומניעת מפגעים), תשס"ח-2008</w:t>
    </w:r>
  </w:p>
  <w:p w:rsidR="00316088" w:rsidRDefault="003160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16088" w:rsidRDefault="003160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02151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4DD1"/>
    <w:rsid w:val="00043597"/>
    <w:rsid w:val="00046991"/>
    <w:rsid w:val="0005020B"/>
    <w:rsid w:val="000515FD"/>
    <w:rsid w:val="00051B51"/>
    <w:rsid w:val="00053D62"/>
    <w:rsid w:val="00055DC7"/>
    <w:rsid w:val="0006031F"/>
    <w:rsid w:val="0006204A"/>
    <w:rsid w:val="0006740C"/>
    <w:rsid w:val="000778F7"/>
    <w:rsid w:val="000944EC"/>
    <w:rsid w:val="000A012F"/>
    <w:rsid w:val="000A0A8A"/>
    <w:rsid w:val="000A70B5"/>
    <w:rsid w:val="000B36FD"/>
    <w:rsid w:val="000C1E4A"/>
    <w:rsid w:val="000C6430"/>
    <w:rsid w:val="000C653C"/>
    <w:rsid w:val="000D2876"/>
    <w:rsid w:val="000D5BAE"/>
    <w:rsid w:val="000E20C0"/>
    <w:rsid w:val="000E29B4"/>
    <w:rsid w:val="000E4FCC"/>
    <w:rsid w:val="000E565B"/>
    <w:rsid w:val="000E7F64"/>
    <w:rsid w:val="000F0555"/>
    <w:rsid w:val="000F4542"/>
    <w:rsid w:val="00100F55"/>
    <w:rsid w:val="00107DF8"/>
    <w:rsid w:val="001221B0"/>
    <w:rsid w:val="00133121"/>
    <w:rsid w:val="00136F45"/>
    <w:rsid w:val="001412D6"/>
    <w:rsid w:val="00142B98"/>
    <w:rsid w:val="00163B31"/>
    <w:rsid w:val="00164AC2"/>
    <w:rsid w:val="0017304E"/>
    <w:rsid w:val="001730A0"/>
    <w:rsid w:val="001758D3"/>
    <w:rsid w:val="00177B1E"/>
    <w:rsid w:val="0018796E"/>
    <w:rsid w:val="001906CE"/>
    <w:rsid w:val="001A1955"/>
    <w:rsid w:val="001B58A1"/>
    <w:rsid w:val="001D598F"/>
    <w:rsid w:val="001F73F4"/>
    <w:rsid w:val="0020262D"/>
    <w:rsid w:val="00206080"/>
    <w:rsid w:val="00213950"/>
    <w:rsid w:val="0022147E"/>
    <w:rsid w:val="002267DC"/>
    <w:rsid w:val="00232339"/>
    <w:rsid w:val="002335C1"/>
    <w:rsid w:val="00243BEF"/>
    <w:rsid w:val="00244B4B"/>
    <w:rsid w:val="00245449"/>
    <w:rsid w:val="00262611"/>
    <w:rsid w:val="002801F7"/>
    <w:rsid w:val="0028513E"/>
    <w:rsid w:val="002866CE"/>
    <w:rsid w:val="002A3BB8"/>
    <w:rsid w:val="002A7600"/>
    <w:rsid w:val="002B1272"/>
    <w:rsid w:val="002C13A1"/>
    <w:rsid w:val="002C1661"/>
    <w:rsid w:val="002C2CA6"/>
    <w:rsid w:val="002D001E"/>
    <w:rsid w:val="002D236C"/>
    <w:rsid w:val="002D35CD"/>
    <w:rsid w:val="002E1C80"/>
    <w:rsid w:val="002E3836"/>
    <w:rsid w:val="002E4368"/>
    <w:rsid w:val="002F0432"/>
    <w:rsid w:val="00316088"/>
    <w:rsid w:val="00317D3B"/>
    <w:rsid w:val="003210CD"/>
    <w:rsid w:val="00323B83"/>
    <w:rsid w:val="003256A9"/>
    <w:rsid w:val="00327652"/>
    <w:rsid w:val="00327A68"/>
    <w:rsid w:val="00335456"/>
    <w:rsid w:val="00356A79"/>
    <w:rsid w:val="00362ADC"/>
    <w:rsid w:val="00363A84"/>
    <w:rsid w:val="00367C4B"/>
    <w:rsid w:val="003811EE"/>
    <w:rsid w:val="003A1E73"/>
    <w:rsid w:val="003A624D"/>
    <w:rsid w:val="003C2E53"/>
    <w:rsid w:val="003D4013"/>
    <w:rsid w:val="003E1101"/>
    <w:rsid w:val="003F3D02"/>
    <w:rsid w:val="003F6AF2"/>
    <w:rsid w:val="00411279"/>
    <w:rsid w:val="00433C76"/>
    <w:rsid w:val="004345BF"/>
    <w:rsid w:val="00442831"/>
    <w:rsid w:val="004538D0"/>
    <w:rsid w:val="00454C84"/>
    <w:rsid w:val="00455863"/>
    <w:rsid w:val="00460B0C"/>
    <w:rsid w:val="00462FC0"/>
    <w:rsid w:val="00463FF9"/>
    <w:rsid w:val="004705DB"/>
    <w:rsid w:val="00473B12"/>
    <w:rsid w:val="00482235"/>
    <w:rsid w:val="00492CEF"/>
    <w:rsid w:val="00493765"/>
    <w:rsid w:val="004A3C62"/>
    <w:rsid w:val="004B4E29"/>
    <w:rsid w:val="004B5804"/>
    <w:rsid w:val="004C119F"/>
    <w:rsid w:val="004E2D48"/>
    <w:rsid w:val="004E3267"/>
    <w:rsid w:val="004E6924"/>
    <w:rsid w:val="004F196E"/>
    <w:rsid w:val="004F49D1"/>
    <w:rsid w:val="004F60AB"/>
    <w:rsid w:val="0050064B"/>
    <w:rsid w:val="005058FC"/>
    <w:rsid w:val="005112E4"/>
    <w:rsid w:val="0051270F"/>
    <w:rsid w:val="00512BD8"/>
    <w:rsid w:val="00512CA9"/>
    <w:rsid w:val="00530235"/>
    <w:rsid w:val="005317BB"/>
    <w:rsid w:val="005504CB"/>
    <w:rsid w:val="0055109D"/>
    <w:rsid w:val="0055165A"/>
    <w:rsid w:val="00552D24"/>
    <w:rsid w:val="00557203"/>
    <w:rsid w:val="00560611"/>
    <w:rsid w:val="00561423"/>
    <w:rsid w:val="005740FB"/>
    <w:rsid w:val="00582A66"/>
    <w:rsid w:val="00584652"/>
    <w:rsid w:val="00586D91"/>
    <w:rsid w:val="005953D3"/>
    <w:rsid w:val="0059719B"/>
    <w:rsid w:val="005971D7"/>
    <w:rsid w:val="005A1868"/>
    <w:rsid w:val="005A2765"/>
    <w:rsid w:val="005A555F"/>
    <w:rsid w:val="005C0CB5"/>
    <w:rsid w:val="005C1047"/>
    <w:rsid w:val="005C2C69"/>
    <w:rsid w:val="005C5FBB"/>
    <w:rsid w:val="005D1E95"/>
    <w:rsid w:val="005D5FC8"/>
    <w:rsid w:val="005D60EF"/>
    <w:rsid w:val="005D6CA0"/>
    <w:rsid w:val="005E54C1"/>
    <w:rsid w:val="005F25F2"/>
    <w:rsid w:val="005F3D31"/>
    <w:rsid w:val="005F6E56"/>
    <w:rsid w:val="005F73F2"/>
    <w:rsid w:val="00601F2B"/>
    <w:rsid w:val="00602507"/>
    <w:rsid w:val="00616566"/>
    <w:rsid w:val="0061689B"/>
    <w:rsid w:val="006208FA"/>
    <w:rsid w:val="0062213E"/>
    <w:rsid w:val="00627E15"/>
    <w:rsid w:val="00630D79"/>
    <w:rsid w:val="006348D2"/>
    <w:rsid w:val="00637EC6"/>
    <w:rsid w:val="00640CCA"/>
    <w:rsid w:val="0064428E"/>
    <w:rsid w:val="006627CE"/>
    <w:rsid w:val="00664306"/>
    <w:rsid w:val="00677CED"/>
    <w:rsid w:val="006826D2"/>
    <w:rsid w:val="006916C7"/>
    <w:rsid w:val="00696C0F"/>
    <w:rsid w:val="00696DF8"/>
    <w:rsid w:val="00697346"/>
    <w:rsid w:val="006A1D0E"/>
    <w:rsid w:val="006A5C38"/>
    <w:rsid w:val="006B508F"/>
    <w:rsid w:val="006C0E9D"/>
    <w:rsid w:val="006E7355"/>
    <w:rsid w:val="006F36EF"/>
    <w:rsid w:val="00703822"/>
    <w:rsid w:val="00705994"/>
    <w:rsid w:val="0070723F"/>
    <w:rsid w:val="00712A5D"/>
    <w:rsid w:val="00712E8D"/>
    <w:rsid w:val="00720FC6"/>
    <w:rsid w:val="007306AB"/>
    <w:rsid w:val="00755C5D"/>
    <w:rsid w:val="007568B5"/>
    <w:rsid w:val="00760FA5"/>
    <w:rsid w:val="007632B1"/>
    <w:rsid w:val="00764E45"/>
    <w:rsid w:val="00767AD3"/>
    <w:rsid w:val="00780CA6"/>
    <w:rsid w:val="007A2C95"/>
    <w:rsid w:val="007A3D0A"/>
    <w:rsid w:val="007A5F62"/>
    <w:rsid w:val="007B6ACC"/>
    <w:rsid w:val="007C212E"/>
    <w:rsid w:val="007C5123"/>
    <w:rsid w:val="007C62A2"/>
    <w:rsid w:val="007D4694"/>
    <w:rsid w:val="007F2886"/>
    <w:rsid w:val="007F3833"/>
    <w:rsid w:val="007F6B98"/>
    <w:rsid w:val="00801980"/>
    <w:rsid w:val="0080652C"/>
    <w:rsid w:val="00806E06"/>
    <w:rsid w:val="00831849"/>
    <w:rsid w:val="00870727"/>
    <w:rsid w:val="00883DC2"/>
    <w:rsid w:val="0089018A"/>
    <w:rsid w:val="0089574B"/>
    <w:rsid w:val="008B30EC"/>
    <w:rsid w:val="008B7C1B"/>
    <w:rsid w:val="008C2F10"/>
    <w:rsid w:val="008D07C4"/>
    <w:rsid w:val="008D6063"/>
    <w:rsid w:val="008D6825"/>
    <w:rsid w:val="008E201E"/>
    <w:rsid w:val="008F55F2"/>
    <w:rsid w:val="00902660"/>
    <w:rsid w:val="009107C7"/>
    <w:rsid w:val="00916A6D"/>
    <w:rsid w:val="0092606F"/>
    <w:rsid w:val="0093619A"/>
    <w:rsid w:val="00940E7A"/>
    <w:rsid w:val="009412AA"/>
    <w:rsid w:val="00945BDA"/>
    <w:rsid w:val="00953998"/>
    <w:rsid w:val="00960FCE"/>
    <w:rsid w:val="00964710"/>
    <w:rsid w:val="00976C83"/>
    <w:rsid w:val="009779F6"/>
    <w:rsid w:val="00991F3C"/>
    <w:rsid w:val="009A27CF"/>
    <w:rsid w:val="009A395F"/>
    <w:rsid w:val="009A4D7D"/>
    <w:rsid w:val="009D0082"/>
    <w:rsid w:val="009D36AD"/>
    <w:rsid w:val="009D782B"/>
    <w:rsid w:val="009E44E1"/>
    <w:rsid w:val="009F4AE7"/>
    <w:rsid w:val="00A012A8"/>
    <w:rsid w:val="00A07E9B"/>
    <w:rsid w:val="00A11241"/>
    <w:rsid w:val="00A12F0B"/>
    <w:rsid w:val="00A30D96"/>
    <w:rsid w:val="00A30E3F"/>
    <w:rsid w:val="00A33994"/>
    <w:rsid w:val="00A403A2"/>
    <w:rsid w:val="00A43211"/>
    <w:rsid w:val="00A6550A"/>
    <w:rsid w:val="00A85470"/>
    <w:rsid w:val="00A87DCF"/>
    <w:rsid w:val="00A943EB"/>
    <w:rsid w:val="00A96B57"/>
    <w:rsid w:val="00A9715C"/>
    <w:rsid w:val="00AB0B85"/>
    <w:rsid w:val="00AD39BF"/>
    <w:rsid w:val="00B04AB8"/>
    <w:rsid w:val="00B05609"/>
    <w:rsid w:val="00B07444"/>
    <w:rsid w:val="00B075C8"/>
    <w:rsid w:val="00B14014"/>
    <w:rsid w:val="00B2055E"/>
    <w:rsid w:val="00B25316"/>
    <w:rsid w:val="00B27D1F"/>
    <w:rsid w:val="00B35316"/>
    <w:rsid w:val="00B55FA3"/>
    <w:rsid w:val="00B6425F"/>
    <w:rsid w:val="00B728CA"/>
    <w:rsid w:val="00B80AFE"/>
    <w:rsid w:val="00B82A9F"/>
    <w:rsid w:val="00B83B0C"/>
    <w:rsid w:val="00B85E37"/>
    <w:rsid w:val="00B92783"/>
    <w:rsid w:val="00B94309"/>
    <w:rsid w:val="00B95952"/>
    <w:rsid w:val="00BA3A9F"/>
    <w:rsid w:val="00BA6034"/>
    <w:rsid w:val="00BC3551"/>
    <w:rsid w:val="00BD3158"/>
    <w:rsid w:val="00BD3C83"/>
    <w:rsid w:val="00BD6ACD"/>
    <w:rsid w:val="00BE3FAB"/>
    <w:rsid w:val="00BE583F"/>
    <w:rsid w:val="00BE7FBF"/>
    <w:rsid w:val="00BF14B8"/>
    <w:rsid w:val="00BF2828"/>
    <w:rsid w:val="00BF6264"/>
    <w:rsid w:val="00C03AA4"/>
    <w:rsid w:val="00C26834"/>
    <w:rsid w:val="00C26DBC"/>
    <w:rsid w:val="00C45273"/>
    <w:rsid w:val="00C62898"/>
    <w:rsid w:val="00C94199"/>
    <w:rsid w:val="00CA570B"/>
    <w:rsid w:val="00CC49C0"/>
    <w:rsid w:val="00CD7AD2"/>
    <w:rsid w:val="00CE4EF8"/>
    <w:rsid w:val="00CF2C7B"/>
    <w:rsid w:val="00D02552"/>
    <w:rsid w:val="00D02B60"/>
    <w:rsid w:val="00D04C19"/>
    <w:rsid w:val="00D05ACA"/>
    <w:rsid w:val="00D227A5"/>
    <w:rsid w:val="00D32317"/>
    <w:rsid w:val="00D375EA"/>
    <w:rsid w:val="00D45D90"/>
    <w:rsid w:val="00D5016F"/>
    <w:rsid w:val="00D617C8"/>
    <w:rsid w:val="00D631A9"/>
    <w:rsid w:val="00D66F7D"/>
    <w:rsid w:val="00D67C91"/>
    <w:rsid w:val="00D71C69"/>
    <w:rsid w:val="00D76785"/>
    <w:rsid w:val="00D76D0A"/>
    <w:rsid w:val="00D8166A"/>
    <w:rsid w:val="00D82634"/>
    <w:rsid w:val="00D85747"/>
    <w:rsid w:val="00D86913"/>
    <w:rsid w:val="00D86EDB"/>
    <w:rsid w:val="00D918D0"/>
    <w:rsid w:val="00D93DAA"/>
    <w:rsid w:val="00D962EC"/>
    <w:rsid w:val="00DA1671"/>
    <w:rsid w:val="00DB4A39"/>
    <w:rsid w:val="00DC5C6B"/>
    <w:rsid w:val="00DC6BB9"/>
    <w:rsid w:val="00DD13B3"/>
    <w:rsid w:val="00DD68DE"/>
    <w:rsid w:val="00DF1E4B"/>
    <w:rsid w:val="00DF73CC"/>
    <w:rsid w:val="00E12107"/>
    <w:rsid w:val="00E159B8"/>
    <w:rsid w:val="00E15ADD"/>
    <w:rsid w:val="00E24242"/>
    <w:rsid w:val="00E30E7D"/>
    <w:rsid w:val="00E3749D"/>
    <w:rsid w:val="00E427A8"/>
    <w:rsid w:val="00E54735"/>
    <w:rsid w:val="00E56F5D"/>
    <w:rsid w:val="00E60C12"/>
    <w:rsid w:val="00E64DBE"/>
    <w:rsid w:val="00E66AAD"/>
    <w:rsid w:val="00E947A4"/>
    <w:rsid w:val="00EA180D"/>
    <w:rsid w:val="00EA2749"/>
    <w:rsid w:val="00EC0CB6"/>
    <w:rsid w:val="00EC5D08"/>
    <w:rsid w:val="00ED6077"/>
    <w:rsid w:val="00EF0DFF"/>
    <w:rsid w:val="00EF3E10"/>
    <w:rsid w:val="00F013AF"/>
    <w:rsid w:val="00F23C3E"/>
    <w:rsid w:val="00F4692D"/>
    <w:rsid w:val="00F50817"/>
    <w:rsid w:val="00F55991"/>
    <w:rsid w:val="00F615E0"/>
    <w:rsid w:val="00F622EC"/>
    <w:rsid w:val="00F63A41"/>
    <w:rsid w:val="00F72051"/>
    <w:rsid w:val="00F926A5"/>
    <w:rsid w:val="00F94546"/>
    <w:rsid w:val="00FB3226"/>
    <w:rsid w:val="00FB6B22"/>
    <w:rsid w:val="00FB7D1E"/>
    <w:rsid w:val="00FC5C4E"/>
    <w:rsid w:val="00FD4CDC"/>
    <w:rsid w:val="00FE2E21"/>
    <w:rsid w:val="00FE2F99"/>
    <w:rsid w:val="00FE3D4E"/>
    <w:rsid w:val="00FE4030"/>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2FBF3D4-ACF1-4EF7-8CF7-D7745A79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790.pdf" TargetMode="External"/><Relationship Id="rId1" Type="http://schemas.openxmlformats.org/officeDocument/2006/relationships/hyperlink" Target="http://www.nevo.co.il/Law_word/law07/mekomi-07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11331</Words>
  <Characters>64589</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75769</CharactersWithSpaces>
  <SharedDoc>false</SharedDoc>
  <HLinks>
    <vt:vector size="780" baseType="variant">
      <vt:variant>
        <vt:i4>393283</vt:i4>
      </vt:variant>
      <vt:variant>
        <vt:i4>762</vt:i4>
      </vt:variant>
      <vt:variant>
        <vt:i4>0</vt:i4>
      </vt:variant>
      <vt:variant>
        <vt:i4>5</vt:i4>
      </vt:variant>
      <vt:variant>
        <vt:lpwstr>http://www.nevo.co.il/advertisements/nevo-100.doc</vt:lpwstr>
      </vt:variant>
      <vt:variant>
        <vt:lpwstr/>
      </vt:variant>
      <vt:variant>
        <vt:i4>3276843</vt:i4>
      </vt:variant>
      <vt:variant>
        <vt:i4>756</vt:i4>
      </vt:variant>
      <vt:variant>
        <vt:i4>0</vt:i4>
      </vt:variant>
      <vt:variant>
        <vt:i4>5</vt:i4>
      </vt:variant>
      <vt:variant>
        <vt:lpwstr/>
      </vt:variant>
      <vt:variant>
        <vt:lpwstr>Seif111</vt:lpwstr>
      </vt:variant>
      <vt:variant>
        <vt:i4>3276843</vt:i4>
      </vt:variant>
      <vt:variant>
        <vt:i4>750</vt:i4>
      </vt:variant>
      <vt:variant>
        <vt:i4>0</vt:i4>
      </vt:variant>
      <vt:variant>
        <vt:i4>5</vt:i4>
      </vt:variant>
      <vt:variant>
        <vt:lpwstr/>
      </vt:variant>
      <vt:variant>
        <vt:lpwstr>Seif110</vt:lpwstr>
      </vt:variant>
      <vt:variant>
        <vt:i4>3342379</vt:i4>
      </vt:variant>
      <vt:variant>
        <vt:i4>744</vt:i4>
      </vt:variant>
      <vt:variant>
        <vt:i4>0</vt:i4>
      </vt:variant>
      <vt:variant>
        <vt:i4>5</vt:i4>
      </vt:variant>
      <vt:variant>
        <vt:lpwstr/>
      </vt:variant>
      <vt:variant>
        <vt:lpwstr>Seif109</vt:lpwstr>
      </vt:variant>
      <vt:variant>
        <vt:i4>3342379</vt:i4>
      </vt:variant>
      <vt:variant>
        <vt:i4>738</vt:i4>
      </vt:variant>
      <vt:variant>
        <vt:i4>0</vt:i4>
      </vt:variant>
      <vt:variant>
        <vt:i4>5</vt:i4>
      </vt:variant>
      <vt:variant>
        <vt:lpwstr/>
      </vt:variant>
      <vt:variant>
        <vt:lpwstr>Seif108</vt:lpwstr>
      </vt:variant>
      <vt:variant>
        <vt:i4>3342379</vt:i4>
      </vt:variant>
      <vt:variant>
        <vt:i4>732</vt:i4>
      </vt:variant>
      <vt:variant>
        <vt:i4>0</vt:i4>
      </vt:variant>
      <vt:variant>
        <vt:i4>5</vt:i4>
      </vt:variant>
      <vt:variant>
        <vt:lpwstr/>
      </vt:variant>
      <vt:variant>
        <vt:lpwstr>Seif107</vt:lpwstr>
      </vt:variant>
      <vt:variant>
        <vt:i4>3342379</vt:i4>
      </vt:variant>
      <vt:variant>
        <vt:i4>726</vt:i4>
      </vt:variant>
      <vt:variant>
        <vt:i4>0</vt:i4>
      </vt:variant>
      <vt:variant>
        <vt:i4>5</vt:i4>
      </vt:variant>
      <vt:variant>
        <vt:lpwstr/>
      </vt:variant>
      <vt:variant>
        <vt:lpwstr>Seif106</vt:lpwstr>
      </vt:variant>
      <vt:variant>
        <vt:i4>3342379</vt:i4>
      </vt:variant>
      <vt:variant>
        <vt:i4>720</vt:i4>
      </vt:variant>
      <vt:variant>
        <vt:i4>0</vt:i4>
      </vt:variant>
      <vt:variant>
        <vt:i4>5</vt:i4>
      </vt:variant>
      <vt:variant>
        <vt:lpwstr/>
      </vt:variant>
      <vt:variant>
        <vt:lpwstr>Seif105</vt:lpwstr>
      </vt:variant>
      <vt:variant>
        <vt:i4>3342379</vt:i4>
      </vt:variant>
      <vt:variant>
        <vt:i4>714</vt:i4>
      </vt:variant>
      <vt:variant>
        <vt:i4>0</vt:i4>
      </vt:variant>
      <vt:variant>
        <vt:i4>5</vt:i4>
      </vt:variant>
      <vt:variant>
        <vt:lpwstr/>
      </vt:variant>
      <vt:variant>
        <vt:lpwstr>Seif104</vt:lpwstr>
      </vt:variant>
      <vt:variant>
        <vt:i4>3342379</vt:i4>
      </vt:variant>
      <vt:variant>
        <vt:i4>708</vt:i4>
      </vt:variant>
      <vt:variant>
        <vt:i4>0</vt:i4>
      </vt:variant>
      <vt:variant>
        <vt:i4>5</vt:i4>
      </vt:variant>
      <vt:variant>
        <vt:lpwstr/>
      </vt:variant>
      <vt:variant>
        <vt:lpwstr>Seif103</vt:lpwstr>
      </vt:variant>
      <vt:variant>
        <vt:i4>3342379</vt:i4>
      </vt:variant>
      <vt:variant>
        <vt:i4>702</vt:i4>
      </vt:variant>
      <vt:variant>
        <vt:i4>0</vt:i4>
      </vt:variant>
      <vt:variant>
        <vt:i4>5</vt:i4>
      </vt:variant>
      <vt:variant>
        <vt:lpwstr/>
      </vt:variant>
      <vt:variant>
        <vt:lpwstr>Seif102</vt:lpwstr>
      </vt:variant>
      <vt:variant>
        <vt:i4>3342379</vt:i4>
      </vt:variant>
      <vt:variant>
        <vt:i4>696</vt:i4>
      </vt:variant>
      <vt:variant>
        <vt:i4>0</vt:i4>
      </vt:variant>
      <vt:variant>
        <vt:i4>5</vt:i4>
      </vt:variant>
      <vt:variant>
        <vt:lpwstr/>
      </vt:variant>
      <vt:variant>
        <vt:lpwstr>Seif101</vt:lpwstr>
      </vt:variant>
      <vt:variant>
        <vt:i4>3342379</vt:i4>
      </vt:variant>
      <vt:variant>
        <vt:i4>690</vt:i4>
      </vt:variant>
      <vt:variant>
        <vt:i4>0</vt:i4>
      </vt:variant>
      <vt:variant>
        <vt:i4>5</vt:i4>
      </vt:variant>
      <vt:variant>
        <vt:lpwstr/>
      </vt:variant>
      <vt:variant>
        <vt:lpwstr>Seif100</vt:lpwstr>
      </vt:variant>
      <vt:variant>
        <vt:i4>5505033</vt:i4>
      </vt:variant>
      <vt:variant>
        <vt:i4>684</vt:i4>
      </vt:variant>
      <vt:variant>
        <vt:i4>0</vt:i4>
      </vt:variant>
      <vt:variant>
        <vt:i4>5</vt:i4>
      </vt:variant>
      <vt:variant>
        <vt:lpwstr/>
      </vt:variant>
      <vt:variant>
        <vt:lpwstr>med15</vt:lpwstr>
      </vt:variant>
      <vt:variant>
        <vt:i4>3801123</vt:i4>
      </vt:variant>
      <vt:variant>
        <vt:i4>678</vt:i4>
      </vt:variant>
      <vt:variant>
        <vt:i4>0</vt:i4>
      </vt:variant>
      <vt:variant>
        <vt:i4>5</vt:i4>
      </vt:variant>
      <vt:variant>
        <vt:lpwstr/>
      </vt:variant>
      <vt:variant>
        <vt:lpwstr>Seif99</vt:lpwstr>
      </vt:variant>
      <vt:variant>
        <vt:i4>3866659</vt:i4>
      </vt:variant>
      <vt:variant>
        <vt:i4>672</vt:i4>
      </vt:variant>
      <vt:variant>
        <vt:i4>0</vt:i4>
      </vt:variant>
      <vt:variant>
        <vt:i4>5</vt:i4>
      </vt:variant>
      <vt:variant>
        <vt:lpwstr/>
      </vt:variant>
      <vt:variant>
        <vt:lpwstr>Seif98</vt:lpwstr>
      </vt:variant>
      <vt:variant>
        <vt:i4>3407907</vt:i4>
      </vt:variant>
      <vt:variant>
        <vt:i4>666</vt:i4>
      </vt:variant>
      <vt:variant>
        <vt:i4>0</vt:i4>
      </vt:variant>
      <vt:variant>
        <vt:i4>5</vt:i4>
      </vt:variant>
      <vt:variant>
        <vt:lpwstr/>
      </vt:variant>
      <vt:variant>
        <vt:lpwstr>Seif97</vt:lpwstr>
      </vt:variant>
      <vt:variant>
        <vt:i4>3473443</vt:i4>
      </vt:variant>
      <vt:variant>
        <vt:i4>660</vt:i4>
      </vt:variant>
      <vt:variant>
        <vt:i4>0</vt:i4>
      </vt:variant>
      <vt:variant>
        <vt:i4>5</vt:i4>
      </vt:variant>
      <vt:variant>
        <vt:lpwstr/>
      </vt:variant>
      <vt:variant>
        <vt:lpwstr>Seif96</vt:lpwstr>
      </vt:variant>
      <vt:variant>
        <vt:i4>3538979</vt:i4>
      </vt:variant>
      <vt:variant>
        <vt:i4>654</vt:i4>
      </vt:variant>
      <vt:variant>
        <vt:i4>0</vt:i4>
      </vt:variant>
      <vt:variant>
        <vt:i4>5</vt:i4>
      </vt:variant>
      <vt:variant>
        <vt:lpwstr/>
      </vt:variant>
      <vt:variant>
        <vt:lpwstr>Seif95</vt:lpwstr>
      </vt:variant>
      <vt:variant>
        <vt:i4>3604515</vt:i4>
      </vt:variant>
      <vt:variant>
        <vt:i4>648</vt:i4>
      </vt:variant>
      <vt:variant>
        <vt:i4>0</vt:i4>
      </vt:variant>
      <vt:variant>
        <vt:i4>5</vt:i4>
      </vt:variant>
      <vt:variant>
        <vt:lpwstr/>
      </vt:variant>
      <vt:variant>
        <vt:lpwstr>Seif94</vt:lpwstr>
      </vt:variant>
      <vt:variant>
        <vt:i4>3145763</vt:i4>
      </vt:variant>
      <vt:variant>
        <vt:i4>642</vt:i4>
      </vt:variant>
      <vt:variant>
        <vt:i4>0</vt:i4>
      </vt:variant>
      <vt:variant>
        <vt:i4>5</vt:i4>
      </vt:variant>
      <vt:variant>
        <vt:lpwstr/>
      </vt:variant>
      <vt:variant>
        <vt:lpwstr>Seif93</vt:lpwstr>
      </vt:variant>
      <vt:variant>
        <vt:i4>3211299</vt:i4>
      </vt:variant>
      <vt:variant>
        <vt:i4>636</vt:i4>
      </vt:variant>
      <vt:variant>
        <vt:i4>0</vt:i4>
      </vt:variant>
      <vt:variant>
        <vt:i4>5</vt:i4>
      </vt:variant>
      <vt:variant>
        <vt:lpwstr/>
      </vt:variant>
      <vt:variant>
        <vt:lpwstr>Seif92</vt:lpwstr>
      </vt:variant>
      <vt:variant>
        <vt:i4>3276835</vt:i4>
      </vt:variant>
      <vt:variant>
        <vt:i4>630</vt:i4>
      </vt:variant>
      <vt:variant>
        <vt:i4>0</vt:i4>
      </vt:variant>
      <vt:variant>
        <vt:i4>5</vt:i4>
      </vt:variant>
      <vt:variant>
        <vt:lpwstr/>
      </vt:variant>
      <vt:variant>
        <vt:lpwstr>Seif91</vt:lpwstr>
      </vt:variant>
      <vt:variant>
        <vt:i4>3342371</vt:i4>
      </vt:variant>
      <vt:variant>
        <vt:i4>624</vt:i4>
      </vt:variant>
      <vt:variant>
        <vt:i4>0</vt:i4>
      </vt:variant>
      <vt:variant>
        <vt:i4>5</vt:i4>
      </vt:variant>
      <vt:variant>
        <vt:lpwstr/>
      </vt:variant>
      <vt:variant>
        <vt:lpwstr>Seif90</vt:lpwstr>
      </vt:variant>
      <vt:variant>
        <vt:i4>3801122</vt:i4>
      </vt:variant>
      <vt:variant>
        <vt:i4>618</vt:i4>
      </vt:variant>
      <vt:variant>
        <vt:i4>0</vt:i4>
      </vt:variant>
      <vt:variant>
        <vt:i4>5</vt:i4>
      </vt:variant>
      <vt:variant>
        <vt:lpwstr/>
      </vt:variant>
      <vt:variant>
        <vt:lpwstr>Seif89</vt:lpwstr>
      </vt:variant>
      <vt:variant>
        <vt:i4>3866658</vt:i4>
      </vt:variant>
      <vt:variant>
        <vt:i4>612</vt:i4>
      </vt:variant>
      <vt:variant>
        <vt:i4>0</vt:i4>
      </vt:variant>
      <vt:variant>
        <vt:i4>5</vt:i4>
      </vt:variant>
      <vt:variant>
        <vt:lpwstr/>
      </vt:variant>
      <vt:variant>
        <vt:lpwstr>Seif88</vt:lpwstr>
      </vt:variant>
      <vt:variant>
        <vt:i4>3407906</vt:i4>
      </vt:variant>
      <vt:variant>
        <vt:i4>606</vt:i4>
      </vt:variant>
      <vt:variant>
        <vt:i4>0</vt:i4>
      </vt:variant>
      <vt:variant>
        <vt:i4>5</vt:i4>
      </vt:variant>
      <vt:variant>
        <vt:lpwstr/>
      </vt:variant>
      <vt:variant>
        <vt:lpwstr>Seif87</vt:lpwstr>
      </vt:variant>
      <vt:variant>
        <vt:i4>3473442</vt:i4>
      </vt:variant>
      <vt:variant>
        <vt:i4>600</vt:i4>
      </vt:variant>
      <vt:variant>
        <vt:i4>0</vt:i4>
      </vt:variant>
      <vt:variant>
        <vt:i4>5</vt:i4>
      </vt:variant>
      <vt:variant>
        <vt:lpwstr/>
      </vt:variant>
      <vt:variant>
        <vt:lpwstr>Seif86</vt:lpwstr>
      </vt:variant>
      <vt:variant>
        <vt:i4>3538978</vt:i4>
      </vt:variant>
      <vt:variant>
        <vt:i4>594</vt:i4>
      </vt:variant>
      <vt:variant>
        <vt:i4>0</vt:i4>
      </vt:variant>
      <vt:variant>
        <vt:i4>5</vt:i4>
      </vt:variant>
      <vt:variant>
        <vt:lpwstr/>
      </vt:variant>
      <vt:variant>
        <vt:lpwstr>Seif85</vt:lpwstr>
      </vt:variant>
      <vt:variant>
        <vt:i4>5505033</vt:i4>
      </vt:variant>
      <vt:variant>
        <vt:i4>588</vt:i4>
      </vt:variant>
      <vt:variant>
        <vt:i4>0</vt:i4>
      </vt:variant>
      <vt:variant>
        <vt:i4>5</vt:i4>
      </vt:variant>
      <vt:variant>
        <vt:lpwstr/>
      </vt:variant>
      <vt:variant>
        <vt:lpwstr>med14</vt:lpwstr>
      </vt:variant>
      <vt:variant>
        <vt:i4>3604514</vt:i4>
      </vt:variant>
      <vt:variant>
        <vt:i4>582</vt:i4>
      </vt:variant>
      <vt:variant>
        <vt:i4>0</vt:i4>
      </vt:variant>
      <vt:variant>
        <vt:i4>5</vt:i4>
      </vt:variant>
      <vt:variant>
        <vt:lpwstr/>
      </vt:variant>
      <vt:variant>
        <vt:lpwstr>Seif84</vt:lpwstr>
      </vt:variant>
      <vt:variant>
        <vt:i4>5505033</vt:i4>
      </vt:variant>
      <vt:variant>
        <vt:i4>576</vt:i4>
      </vt:variant>
      <vt:variant>
        <vt:i4>0</vt:i4>
      </vt:variant>
      <vt:variant>
        <vt:i4>5</vt:i4>
      </vt:variant>
      <vt:variant>
        <vt:lpwstr/>
      </vt:variant>
      <vt:variant>
        <vt:lpwstr>med13</vt:lpwstr>
      </vt:variant>
      <vt:variant>
        <vt:i4>3145762</vt:i4>
      </vt:variant>
      <vt:variant>
        <vt:i4>570</vt:i4>
      </vt:variant>
      <vt:variant>
        <vt:i4>0</vt:i4>
      </vt:variant>
      <vt:variant>
        <vt:i4>5</vt:i4>
      </vt:variant>
      <vt:variant>
        <vt:lpwstr/>
      </vt:variant>
      <vt:variant>
        <vt:lpwstr>Seif83</vt:lpwstr>
      </vt:variant>
      <vt:variant>
        <vt:i4>3211298</vt:i4>
      </vt:variant>
      <vt:variant>
        <vt:i4>564</vt:i4>
      </vt:variant>
      <vt:variant>
        <vt:i4>0</vt:i4>
      </vt:variant>
      <vt:variant>
        <vt:i4>5</vt:i4>
      </vt:variant>
      <vt:variant>
        <vt:lpwstr/>
      </vt:variant>
      <vt:variant>
        <vt:lpwstr>Seif82</vt:lpwstr>
      </vt:variant>
      <vt:variant>
        <vt:i4>3473453</vt:i4>
      </vt:variant>
      <vt:variant>
        <vt:i4>558</vt:i4>
      </vt:variant>
      <vt:variant>
        <vt:i4>0</vt:i4>
      </vt:variant>
      <vt:variant>
        <vt:i4>5</vt:i4>
      </vt:variant>
      <vt:variant>
        <vt:lpwstr/>
      </vt:variant>
      <vt:variant>
        <vt:lpwstr>Seif76</vt:lpwstr>
      </vt:variant>
      <vt:variant>
        <vt:i4>5505033</vt:i4>
      </vt:variant>
      <vt:variant>
        <vt:i4>552</vt:i4>
      </vt:variant>
      <vt:variant>
        <vt:i4>0</vt:i4>
      </vt:variant>
      <vt:variant>
        <vt:i4>5</vt:i4>
      </vt:variant>
      <vt:variant>
        <vt:lpwstr/>
      </vt:variant>
      <vt:variant>
        <vt:lpwstr>med12</vt:lpwstr>
      </vt:variant>
      <vt:variant>
        <vt:i4>3538989</vt:i4>
      </vt:variant>
      <vt:variant>
        <vt:i4>546</vt:i4>
      </vt:variant>
      <vt:variant>
        <vt:i4>0</vt:i4>
      </vt:variant>
      <vt:variant>
        <vt:i4>5</vt:i4>
      </vt:variant>
      <vt:variant>
        <vt:lpwstr/>
      </vt:variant>
      <vt:variant>
        <vt:lpwstr>Seif75</vt:lpwstr>
      </vt:variant>
      <vt:variant>
        <vt:i4>3604525</vt:i4>
      </vt:variant>
      <vt:variant>
        <vt:i4>540</vt:i4>
      </vt:variant>
      <vt:variant>
        <vt:i4>0</vt:i4>
      </vt:variant>
      <vt:variant>
        <vt:i4>5</vt:i4>
      </vt:variant>
      <vt:variant>
        <vt:lpwstr/>
      </vt:variant>
      <vt:variant>
        <vt:lpwstr>Seif74</vt:lpwstr>
      </vt:variant>
      <vt:variant>
        <vt:i4>3145773</vt:i4>
      </vt:variant>
      <vt:variant>
        <vt:i4>534</vt:i4>
      </vt:variant>
      <vt:variant>
        <vt:i4>0</vt:i4>
      </vt:variant>
      <vt:variant>
        <vt:i4>5</vt:i4>
      </vt:variant>
      <vt:variant>
        <vt:lpwstr/>
      </vt:variant>
      <vt:variant>
        <vt:lpwstr>Seif73</vt:lpwstr>
      </vt:variant>
      <vt:variant>
        <vt:i4>5505033</vt:i4>
      </vt:variant>
      <vt:variant>
        <vt:i4>528</vt:i4>
      </vt:variant>
      <vt:variant>
        <vt:i4>0</vt:i4>
      </vt:variant>
      <vt:variant>
        <vt:i4>5</vt:i4>
      </vt:variant>
      <vt:variant>
        <vt:lpwstr/>
      </vt:variant>
      <vt:variant>
        <vt:lpwstr>med11</vt:lpwstr>
      </vt:variant>
      <vt:variant>
        <vt:i4>3211309</vt:i4>
      </vt:variant>
      <vt:variant>
        <vt:i4>522</vt:i4>
      </vt:variant>
      <vt:variant>
        <vt:i4>0</vt:i4>
      </vt:variant>
      <vt:variant>
        <vt:i4>5</vt:i4>
      </vt:variant>
      <vt:variant>
        <vt:lpwstr/>
      </vt:variant>
      <vt:variant>
        <vt:lpwstr>Seif72</vt:lpwstr>
      </vt:variant>
      <vt:variant>
        <vt:i4>3276845</vt:i4>
      </vt:variant>
      <vt:variant>
        <vt:i4>516</vt:i4>
      </vt:variant>
      <vt:variant>
        <vt:i4>0</vt:i4>
      </vt:variant>
      <vt:variant>
        <vt:i4>5</vt:i4>
      </vt:variant>
      <vt:variant>
        <vt:lpwstr/>
      </vt:variant>
      <vt:variant>
        <vt:lpwstr>Seif71</vt:lpwstr>
      </vt:variant>
      <vt:variant>
        <vt:i4>5505033</vt:i4>
      </vt:variant>
      <vt:variant>
        <vt:i4>510</vt:i4>
      </vt:variant>
      <vt:variant>
        <vt:i4>0</vt:i4>
      </vt:variant>
      <vt:variant>
        <vt:i4>5</vt:i4>
      </vt:variant>
      <vt:variant>
        <vt:lpwstr/>
      </vt:variant>
      <vt:variant>
        <vt:lpwstr>med10</vt:lpwstr>
      </vt:variant>
      <vt:variant>
        <vt:i4>3342381</vt:i4>
      </vt:variant>
      <vt:variant>
        <vt:i4>504</vt:i4>
      </vt:variant>
      <vt:variant>
        <vt:i4>0</vt:i4>
      </vt:variant>
      <vt:variant>
        <vt:i4>5</vt:i4>
      </vt:variant>
      <vt:variant>
        <vt:lpwstr/>
      </vt:variant>
      <vt:variant>
        <vt:lpwstr>Seif70</vt:lpwstr>
      </vt:variant>
      <vt:variant>
        <vt:i4>3801132</vt:i4>
      </vt:variant>
      <vt:variant>
        <vt:i4>498</vt:i4>
      </vt:variant>
      <vt:variant>
        <vt:i4>0</vt:i4>
      </vt:variant>
      <vt:variant>
        <vt:i4>5</vt:i4>
      </vt:variant>
      <vt:variant>
        <vt:lpwstr/>
      </vt:variant>
      <vt:variant>
        <vt:lpwstr>Seif69</vt:lpwstr>
      </vt:variant>
      <vt:variant>
        <vt:i4>6029321</vt:i4>
      </vt:variant>
      <vt:variant>
        <vt:i4>492</vt:i4>
      </vt:variant>
      <vt:variant>
        <vt:i4>0</vt:i4>
      </vt:variant>
      <vt:variant>
        <vt:i4>5</vt:i4>
      </vt:variant>
      <vt:variant>
        <vt:lpwstr/>
      </vt:variant>
      <vt:variant>
        <vt:lpwstr>med9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6094857</vt:i4>
      </vt:variant>
      <vt:variant>
        <vt:i4>474</vt:i4>
      </vt:variant>
      <vt:variant>
        <vt:i4>0</vt:i4>
      </vt:variant>
      <vt:variant>
        <vt:i4>5</vt:i4>
      </vt:variant>
      <vt:variant>
        <vt:lpwstr/>
      </vt:variant>
      <vt:variant>
        <vt:lpwstr>med8</vt:lpwstr>
      </vt:variant>
      <vt:variant>
        <vt:i4>3473452</vt:i4>
      </vt:variant>
      <vt:variant>
        <vt:i4>468</vt:i4>
      </vt:variant>
      <vt:variant>
        <vt:i4>0</vt:i4>
      </vt:variant>
      <vt:variant>
        <vt:i4>5</vt:i4>
      </vt:variant>
      <vt:variant>
        <vt:lpwstr/>
      </vt:variant>
      <vt:variant>
        <vt:lpwstr>Seif66</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3145772</vt:i4>
      </vt:variant>
      <vt:variant>
        <vt:i4>450</vt:i4>
      </vt:variant>
      <vt:variant>
        <vt:i4>0</vt:i4>
      </vt:variant>
      <vt:variant>
        <vt:i4>5</vt:i4>
      </vt:variant>
      <vt:variant>
        <vt:lpwstr/>
      </vt:variant>
      <vt:variant>
        <vt:lpwstr>Seif63</vt:lpwstr>
      </vt:variant>
      <vt:variant>
        <vt:i4>3211308</vt:i4>
      </vt:variant>
      <vt:variant>
        <vt:i4>444</vt:i4>
      </vt:variant>
      <vt:variant>
        <vt:i4>0</vt:i4>
      </vt:variant>
      <vt:variant>
        <vt:i4>5</vt:i4>
      </vt:variant>
      <vt:variant>
        <vt:lpwstr/>
      </vt:variant>
      <vt:variant>
        <vt:lpwstr>Seif62</vt:lpwstr>
      </vt:variant>
      <vt:variant>
        <vt:i4>3276844</vt:i4>
      </vt:variant>
      <vt:variant>
        <vt:i4>438</vt:i4>
      </vt:variant>
      <vt:variant>
        <vt:i4>0</vt:i4>
      </vt:variant>
      <vt:variant>
        <vt:i4>5</vt:i4>
      </vt:variant>
      <vt:variant>
        <vt:lpwstr/>
      </vt:variant>
      <vt:variant>
        <vt:lpwstr>Seif61</vt:lpwstr>
      </vt:variant>
      <vt:variant>
        <vt:i4>3342380</vt:i4>
      </vt:variant>
      <vt:variant>
        <vt:i4>432</vt:i4>
      </vt:variant>
      <vt:variant>
        <vt:i4>0</vt:i4>
      </vt:variant>
      <vt:variant>
        <vt:i4>5</vt:i4>
      </vt:variant>
      <vt:variant>
        <vt:lpwstr/>
      </vt:variant>
      <vt:variant>
        <vt:lpwstr>Seif60</vt:lpwstr>
      </vt:variant>
      <vt:variant>
        <vt:i4>3801135</vt:i4>
      </vt:variant>
      <vt:variant>
        <vt:i4>426</vt:i4>
      </vt:variant>
      <vt:variant>
        <vt:i4>0</vt:i4>
      </vt:variant>
      <vt:variant>
        <vt:i4>5</vt:i4>
      </vt:variant>
      <vt:variant>
        <vt:lpwstr/>
      </vt:variant>
      <vt:variant>
        <vt:lpwstr>Seif59</vt:lpwstr>
      </vt:variant>
      <vt:variant>
        <vt:i4>3866671</vt:i4>
      </vt:variant>
      <vt:variant>
        <vt:i4>420</vt:i4>
      </vt:variant>
      <vt:variant>
        <vt:i4>0</vt:i4>
      </vt:variant>
      <vt:variant>
        <vt:i4>5</vt:i4>
      </vt:variant>
      <vt:variant>
        <vt:lpwstr/>
      </vt:variant>
      <vt:variant>
        <vt:lpwstr>Seif58</vt:lpwstr>
      </vt:variant>
      <vt:variant>
        <vt:i4>5373961</vt:i4>
      </vt:variant>
      <vt:variant>
        <vt:i4>414</vt:i4>
      </vt:variant>
      <vt:variant>
        <vt:i4>0</vt:i4>
      </vt:variant>
      <vt:variant>
        <vt:i4>5</vt:i4>
      </vt:variant>
      <vt:variant>
        <vt:lpwstr/>
      </vt:variant>
      <vt:variant>
        <vt:lpwstr>med7</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3276847</vt:i4>
      </vt:variant>
      <vt:variant>
        <vt:i4>372</vt:i4>
      </vt:variant>
      <vt:variant>
        <vt:i4>0</vt:i4>
      </vt:variant>
      <vt:variant>
        <vt:i4>5</vt:i4>
      </vt:variant>
      <vt:variant>
        <vt:lpwstr/>
      </vt:variant>
      <vt:variant>
        <vt:lpwstr>Seif51</vt:lpwstr>
      </vt:variant>
      <vt:variant>
        <vt:i4>3342383</vt:i4>
      </vt:variant>
      <vt:variant>
        <vt:i4>366</vt:i4>
      </vt:variant>
      <vt:variant>
        <vt:i4>0</vt:i4>
      </vt:variant>
      <vt:variant>
        <vt:i4>5</vt:i4>
      </vt:variant>
      <vt:variant>
        <vt:lpwstr/>
      </vt:variant>
      <vt:variant>
        <vt:lpwstr>Seif50</vt:lpwstr>
      </vt:variant>
      <vt:variant>
        <vt:i4>3801134</vt:i4>
      </vt:variant>
      <vt:variant>
        <vt:i4>360</vt:i4>
      </vt:variant>
      <vt:variant>
        <vt:i4>0</vt:i4>
      </vt:variant>
      <vt:variant>
        <vt:i4>5</vt:i4>
      </vt:variant>
      <vt:variant>
        <vt:lpwstr/>
      </vt:variant>
      <vt:variant>
        <vt:lpwstr>Seif49</vt:lpwstr>
      </vt:variant>
      <vt:variant>
        <vt:i4>3866670</vt:i4>
      </vt:variant>
      <vt:variant>
        <vt:i4>354</vt:i4>
      </vt:variant>
      <vt:variant>
        <vt:i4>0</vt:i4>
      </vt:variant>
      <vt:variant>
        <vt:i4>5</vt:i4>
      </vt:variant>
      <vt:variant>
        <vt:lpwstr/>
      </vt:variant>
      <vt:variant>
        <vt:lpwstr>Seif48</vt:lpwstr>
      </vt:variant>
      <vt:variant>
        <vt:i4>3407918</vt:i4>
      </vt:variant>
      <vt:variant>
        <vt:i4>348</vt:i4>
      </vt:variant>
      <vt:variant>
        <vt:i4>0</vt:i4>
      </vt:variant>
      <vt:variant>
        <vt:i4>5</vt:i4>
      </vt:variant>
      <vt:variant>
        <vt:lpwstr/>
      </vt:variant>
      <vt:variant>
        <vt:lpwstr>Seif47</vt:lpwstr>
      </vt:variant>
      <vt:variant>
        <vt:i4>3276834</vt:i4>
      </vt:variant>
      <vt:variant>
        <vt:i4>342</vt:i4>
      </vt:variant>
      <vt:variant>
        <vt:i4>0</vt:i4>
      </vt:variant>
      <vt:variant>
        <vt:i4>5</vt:i4>
      </vt:variant>
      <vt:variant>
        <vt:lpwstr/>
      </vt:variant>
      <vt:variant>
        <vt:lpwstr>Seif81</vt:lpwstr>
      </vt:variant>
      <vt:variant>
        <vt:i4>3473454</vt:i4>
      </vt:variant>
      <vt:variant>
        <vt:i4>336</vt:i4>
      </vt:variant>
      <vt:variant>
        <vt:i4>0</vt:i4>
      </vt:variant>
      <vt:variant>
        <vt:i4>5</vt:i4>
      </vt:variant>
      <vt:variant>
        <vt:lpwstr/>
      </vt:variant>
      <vt:variant>
        <vt:lpwstr>Seif46</vt:lpwstr>
      </vt:variant>
      <vt:variant>
        <vt:i4>5439497</vt:i4>
      </vt:variant>
      <vt:variant>
        <vt:i4>330</vt:i4>
      </vt:variant>
      <vt:variant>
        <vt:i4>0</vt:i4>
      </vt:variant>
      <vt:variant>
        <vt:i4>5</vt:i4>
      </vt:variant>
      <vt:variant>
        <vt:lpwstr/>
      </vt:variant>
      <vt:variant>
        <vt:lpwstr>med6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5242889</vt:i4>
      </vt:variant>
      <vt:variant>
        <vt:i4>300</vt:i4>
      </vt:variant>
      <vt:variant>
        <vt:i4>0</vt:i4>
      </vt:variant>
      <vt:variant>
        <vt:i4>5</vt:i4>
      </vt:variant>
      <vt:variant>
        <vt:lpwstr/>
      </vt:variant>
      <vt:variant>
        <vt:lpwstr>med5</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5308425</vt:i4>
      </vt:variant>
      <vt:variant>
        <vt:i4>264</vt:i4>
      </vt:variant>
      <vt:variant>
        <vt:i4>0</vt:i4>
      </vt:variant>
      <vt:variant>
        <vt:i4>5</vt:i4>
      </vt:variant>
      <vt:variant>
        <vt:lpwstr/>
      </vt:variant>
      <vt:variant>
        <vt:lpwstr>med4</vt:lpwstr>
      </vt:variant>
      <vt:variant>
        <vt:i4>3407917</vt:i4>
      </vt:variant>
      <vt:variant>
        <vt:i4>258</vt:i4>
      </vt:variant>
      <vt:variant>
        <vt:i4>0</vt:i4>
      </vt:variant>
      <vt:variant>
        <vt:i4>5</vt:i4>
      </vt:variant>
      <vt:variant>
        <vt:lpwstr/>
      </vt:variant>
      <vt:variant>
        <vt:lpwstr>Seif77</vt:lpwstr>
      </vt:variant>
      <vt:variant>
        <vt:i4>3473449</vt:i4>
      </vt:variant>
      <vt:variant>
        <vt:i4>252</vt:i4>
      </vt:variant>
      <vt:variant>
        <vt:i4>0</vt:i4>
      </vt:variant>
      <vt:variant>
        <vt:i4>5</vt:i4>
      </vt:variant>
      <vt:variant>
        <vt:lpwstr/>
      </vt:variant>
      <vt:variant>
        <vt:lpwstr>Seif36</vt:lpwstr>
      </vt:variant>
      <vt:variant>
        <vt:i4>3342370</vt:i4>
      </vt:variant>
      <vt:variant>
        <vt:i4>246</vt:i4>
      </vt:variant>
      <vt:variant>
        <vt:i4>0</vt:i4>
      </vt:variant>
      <vt:variant>
        <vt:i4>5</vt:i4>
      </vt:variant>
      <vt:variant>
        <vt:lpwstr/>
      </vt:variant>
      <vt:variant>
        <vt:lpwstr>Seif80</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5636105</vt:i4>
      </vt:variant>
      <vt:variant>
        <vt:i4>162</vt:i4>
      </vt:variant>
      <vt:variant>
        <vt:i4>0</vt:i4>
      </vt:variant>
      <vt:variant>
        <vt:i4>5</vt:i4>
      </vt:variant>
      <vt:variant>
        <vt:lpwstr/>
      </vt:variant>
      <vt:variant>
        <vt:lpwstr>med3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3866669</vt:i4>
      </vt:variant>
      <vt:variant>
        <vt:i4>138</vt:i4>
      </vt:variant>
      <vt:variant>
        <vt:i4>0</vt:i4>
      </vt:variant>
      <vt:variant>
        <vt:i4>5</vt:i4>
      </vt:variant>
      <vt:variant>
        <vt:lpwstr/>
      </vt:variant>
      <vt:variant>
        <vt:lpwstr>Seif78</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5701641</vt:i4>
      </vt:variant>
      <vt:variant>
        <vt:i4>96</vt:i4>
      </vt:variant>
      <vt:variant>
        <vt:i4>0</vt:i4>
      </vt:variant>
      <vt:variant>
        <vt:i4>5</vt:i4>
      </vt:variant>
      <vt:variant>
        <vt:lpwstr/>
      </vt:variant>
      <vt:variant>
        <vt:lpwstr>med2</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3801133</vt:i4>
      </vt:variant>
      <vt:variant>
        <vt:i4>60</vt:i4>
      </vt:variant>
      <vt:variant>
        <vt:i4>0</vt:i4>
      </vt:variant>
      <vt:variant>
        <vt:i4>5</vt:i4>
      </vt:variant>
      <vt:variant>
        <vt:lpwstr/>
      </vt:variant>
      <vt:variant>
        <vt:lpwstr>Seif79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7995412</vt:i4>
      </vt:variant>
      <vt:variant>
        <vt:i4>3</vt:i4>
      </vt:variant>
      <vt:variant>
        <vt:i4>0</vt:i4>
      </vt:variant>
      <vt:variant>
        <vt:i4>5</vt:i4>
      </vt:variant>
      <vt:variant>
        <vt:lpwstr>http://www.nevo.co.il/Law_word/law07/mekomi-0790.pdf</vt:lpwstr>
      </vt:variant>
      <vt:variant>
        <vt:lpwstr/>
      </vt:variant>
      <vt:variant>
        <vt:i4>7471132</vt:i4>
      </vt:variant>
      <vt:variant>
        <vt:i4>0</vt:i4>
      </vt:variant>
      <vt:variant>
        <vt:i4>0</vt:i4>
      </vt:variant>
      <vt:variant>
        <vt:i4>5</vt:i4>
      </vt:variant>
      <vt:variant>
        <vt:lpwstr>http://www.nevo.co.il/Law_word/law07/mekomi-0718.pdf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 סבא (שמירה על איכות הסביבה ומניעת מפגעים), תשס"ח-2008</vt:lpwstr>
  </property>
  <property fmtid="{D5CDD505-2E9C-101B-9397-08002B2CF9AE}" pid="5" name="LAWNUMBER">
    <vt:lpwstr>016_006</vt:lpwstr>
  </property>
  <property fmtid="{D5CDD505-2E9C-101B-9397-08002B2CF9AE}" pid="6" name="TYPE">
    <vt:lpwstr>01</vt:lpwstr>
  </property>
  <property fmtid="{D5CDD505-2E9C-101B-9397-08002B2CF9AE}" pid="7" name="LINKK1">
    <vt:lpwstr>http://www.nevo.co.il/Law_word/law07/mekomi-0790.pdf;‎רשומות - תקנות חש"ם#תוקן ק"ת חש"ם תשע"ג ‏מס' 790 #מיום 7.7.2013 עמ' 604 – תיקון תשע"ג-2013‏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250X;254X;259X</vt:lpwstr>
  </property>
  <property fmtid="{D5CDD505-2E9C-101B-9397-08002B2CF9AE}" pid="25" name="MEKOR_NAME2">
    <vt:lpwstr>חוק למניעת מפגעים</vt:lpwstr>
  </property>
  <property fmtid="{D5CDD505-2E9C-101B-9397-08002B2CF9AE}" pid="26" name="MEKOR_SAIF2">
    <vt:lpwstr>6X</vt:lpwstr>
  </property>
  <property fmtid="{D5CDD505-2E9C-101B-9397-08002B2CF9AE}" pid="27" name="MEKOR_NAME3">
    <vt:lpwstr>חוק איסוף ופינוי פסולת למחזור</vt:lpwstr>
  </property>
  <property fmtid="{D5CDD505-2E9C-101B-9397-08002B2CF9AE}" pid="28" name="MEKOR_SAIF3">
    <vt:lpwstr>2X;15X</vt:lpwstr>
  </property>
  <property fmtid="{D5CDD505-2E9C-101B-9397-08002B2CF9AE}" pid="29" name="MEKOR_NAME4">
    <vt:lpwstr>חוק שמירת הנקיון</vt:lpwstr>
  </property>
  <property fmtid="{D5CDD505-2E9C-101B-9397-08002B2CF9AE}" pid="30" name="MEKOR_SAIF4">
    <vt:lpwstr>19X</vt:lpwstr>
  </property>
</Properties>
</file>