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783A" w14:textId="77777777" w:rsidR="00BB53B5" w:rsidRDefault="00BB53B5" w:rsidP="00EE0FED">
      <w:pPr>
        <w:pStyle w:val="big-header"/>
        <w:ind w:left="0" w:right="1134"/>
        <w:outlineLvl w:val="0"/>
        <w:rPr>
          <w:rFonts w:cs="FrankRuehl"/>
          <w:sz w:val="32"/>
        </w:rPr>
      </w:pPr>
      <w:r>
        <w:rPr>
          <w:rFonts w:cs="FrankRuehl" w:hint="cs"/>
          <w:sz w:val="32"/>
          <w:rtl/>
        </w:rPr>
        <w:t xml:space="preserve">חוק עזר </w:t>
      </w:r>
      <w:r w:rsidR="00EE0FED">
        <w:rPr>
          <w:rFonts w:cs="FrankRuehl" w:hint="cs"/>
          <w:sz w:val="32"/>
          <w:rtl/>
        </w:rPr>
        <w:t>לכפר-סבא</w:t>
      </w:r>
      <w:r>
        <w:rPr>
          <w:rFonts w:cs="FrankRuehl" w:hint="cs"/>
          <w:sz w:val="32"/>
          <w:rtl/>
        </w:rPr>
        <w:t xml:space="preserve"> (אגרת ביוב), </w:t>
      </w:r>
      <w:r w:rsidR="00023F88">
        <w:rPr>
          <w:rFonts w:cs="FrankRuehl" w:hint="cs"/>
          <w:sz w:val="32"/>
          <w:rtl/>
        </w:rPr>
        <w:t>תשל"</w:t>
      </w:r>
      <w:r w:rsidR="00EE0FED">
        <w:rPr>
          <w:rFonts w:cs="FrankRuehl" w:hint="cs"/>
          <w:sz w:val="32"/>
          <w:rtl/>
        </w:rPr>
        <w:t>ו-1976</w:t>
      </w:r>
    </w:p>
    <w:p w14:paraId="6CD10E4D" w14:textId="77777777" w:rsidR="002954F9" w:rsidRPr="002954F9" w:rsidRDefault="002954F9" w:rsidP="002954F9">
      <w:pPr>
        <w:spacing w:line="320" w:lineRule="auto"/>
        <w:jc w:val="left"/>
        <w:rPr>
          <w:rFonts w:cs="FrankRuehl"/>
          <w:szCs w:val="26"/>
          <w:rtl/>
        </w:rPr>
      </w:pPr>
    </w:p>
    <w:p w14:paraId="2B1E99E2" w14:textId="77777777" w:rsidR="002954F9" w:rsidRDefault="002954F9" w:rsidP="002954F9">
      <w:pPr>
        <w:spacing w:line="320" w:lineRule="auto"/>
        <w:jc w:val="left"/>
        <w:rPr>
          <w:rtl/>
        </w:rPr>
      </w:pPr>
    </w:p>
    <w:p w14:paraId="50023AF5" w14:textId="77777777"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מסי שלטון מקומי – אגרות והיטלים</w:t>
      </w:r>
    </w:p>
    <w:p w14:paraId="009CAA44" w14:textId="77777777"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ביוב</w:t>
      </w:r>
    </w:p>
    <w:p w14:paraId="153C9D57" w14:textId="77777777" w:rsidR="002954F9" w:rsidRPr="002954F9" w:rsidRDefault="002954F9" w:rsidP="002954F9">
      <w:pPr>
        <w:spacing w:line="320" w:lineRule="auto"/>
        <w:jc w:val="left"/>
        <w:rPr>
          <w:rFonts w:cs="Miriam"/>
          <w:szCs w:val="22"/>
          <w:rtl/>
        </w:rPr>
      </w:pPr>
      <w:r w:rsidRPr="002954F9">
        <w:rPr>
          <w:rFonts w:cs="Miriam"/>
          <w:szCs w:val="22"/>
          <w:rtl/>
        </w:rPr>
        <w:t>רשויות ומשפט מנהלי</w:t>
      </w:r>
      <w:r w:rsidRPr="002954F9">
        <w:rPr>
          <w:rFonts w:cs="FrankRuehl"/>
          <w:szCs w:val="26"/>
          <w:rtl/>
        </w:rPr>
        <w:t xml:space="preserve"> – רשויות מקומיות – חוקי עזר</w:t>
      </w:r>
    </w:p>
    <w:p w14:paraId="516CD3A5" w14:textId="77777777" w:rsidR="00BB53B5" w:rsidRDefault="00BB53B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B0E61" w:rsidRPr="008B0E61" w14:paraId="03315BC2" w14:textId="77777777">
        <w:tblPrEx>
          <w:tblCellMar>
            <w:top w:w="0" w:type="dxa"/>
            <w:bottom w:w="0" w:type="dxa"/>
          </w:tblCellMar>
        </w:tblPrEx>
        <w:tc>
          <w:tcPr>
            <w:tcW w:w="1247" w:type="dxa"/>
          </w:tcPr>
          <w:p w14:paraId="57003965" w14:textId="77777777" w:rsidR="008B0E61" w:rsidRPr="008B0E61" w:rsidRDefault="008B0E61" w:rsidP="008B0E61">
            <w:pPr>
              <w:spacing w:line="240" w:lineRule="auto"/>
              <w:jc w:val="left"/>
              <w:rPr>
                <w:rFonts w:cs="Frankruhel"/>
                <w:sz w:val="24"/>
                <w:rtl/>
              </w:rPr>
            </w:pPr>
            <w:r>
              <w:rPr>
                <w:sz w:val="24"/>
                <w:rtl/>
              </w:rPr>
              <w:t xml:space="preserve">סעיף 1 </w:t>
            </w:r>
          </w:p>
        </w:tc>
        <w:tc>
          <w:tcPr>
            <w:tcW w:w="5669" w:type="dxa"/>
          </w:tcPr>
          <w:p w14:paraId="3EA6AEC2" w14:textId="77777777" w:rsidR="008B0E61" w:rsidRPr="008B0E61" w:rsidRDefault="008B0E61" w:rsidP="008B0E61">
            <w:pPr>
              <w:spacing w:line="240" w:lineRule="auto"/>
              <w:jc w:val="left"/>
              <w:rPr>
                <w:rFonts w:cs="Frankruhel"/>
                <w:sz w:val="24"/>
                <w:rtl/>
              </w:rPr>
            </w:pPr>
            <w:r>
              <w:rPr>
                <w:sz w:val="24"/>
                <w:rtl/>
              </w:rPr>
              <w:t>הגדרות</w:t>
            </w:r>
          </w:p>
        </w:tc>
        <w:tc>
          <w:tcPr>
            <w:tcW w:w="567" w:type="dxa"/>
          </w:tcPr>
          <w:p w14:paraId="1B8B24DE" w14:textId="77777777" w:rsidR="008B0E61" w:rsidRPr="008B0E61" w:rsidRDefault="008B0E61" w:rsidP="008B0E61">
            <w:pPr>
              <w:spacing w:line="240" w:lineRule="auto"/>
              <w:jc w:val="left"/>
              <w:rPr>
                <w:rStyle w:val="Hyperlink"/>
                <w:rtl/>
              </w:rPr>
            </w:pPr>
            <w:hyperlink w:anchor="Seif1" w:tooltip="הגדרות" w:history="1">
              <w:r w:rsidRPr="008B0E61">
                <w:rPr>
                  <w:rStyle w:val="Hyperlink"/>
                </w:rPr>
                <w:t>Go</w:t>
              </w:r>
            </w:hyperlink>
          </w:p>
        </w:tc>
        <w:tc>
          <w:tcPr>
            <w:tcW w:w="850" w:type="dxa"/>
          </w:tcPr>
          <w:p w14:paraId="44120AB3"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B0E61" w:rsidRPr="008B0E61" w14:paraId="63F6F0DE" w14:textId="77777777">
        <w:tblPrEx>
          <w:tblCellMar>
            <w:top w:w="0" w:type="dxa"/>
            <w:bottom w:w="0" w:type="dxa"/>
          </w:tblCellMar>
        </w:tblPrEx>
        <w:tc>
          <w:tcPr>
            <w:tcW w:w="1247" w:type="dxa"/>
          </w:tcPr>
          <w:p w14:paraId="1799D614" w14:textId="77777777" w:rsidR="008B0E61" w:rsidRPr="008B0E61" w:rsidRDefault="008B0E61" w:rsidP="008B0E61">
            <w:pPr>
              <w:spacing w:line="240" w:lineRule="auto"/>
              <w:jc w:val="left"/>
              <w:rPr>
                <w:rFonts w:cs="Frankruhel"/>
                <w:sz w:val="24"/>
                <w:rtl/>
              </w:rPr>
            </w:pPr>
            <w:r>
              <w:rPr>
                <w:sz w:val="24"/>
                <w:rtl/>
              </w:rPr>
              <w:t xml:space="preserve">סעיף 2 </w:t>
            </w:r>
          </w:p>
        </w:tc>
        <w:tc>
          <w:tcPr>
            <w:tcW w:w="5669" w:type="dxa"/>
          </w:tcPr>
          <w:p w14:paraId="03B68461" w14:textId="77777777" w:rsidR="008B0E61" w:rsidRPr="008B0E61" w:rsidRDefault="008B0E61" w:rsidP="008B0E61">
            <w:pPr>
              <w:spacing w:line="240" w:lineRule="auto"/>
              <w:jc w:val="left"/>
              <w:rPr>
                <w:rFonts w:cs="Frankruhel"/>
                <w:sz w:val="24"/>
                <w:rtl/>
              </w:rPr>
            </w:pPr>
            <w:r>
              <w:rPr>
                <w:sz w:val="24"/>
                <w:rtl/>
              </w:rPr>
              <w:t>הטלת אגרת ביוב</w:t>
            </w:r>
          </w:p>
        </w:tc>
        <w:tc>
          <w:tcPr>
            <w:tcW w:w="567" w:type="dxa"/>
          </w:tcPr>
          <w:p w14:paraId="0C012FD2" w14:textId="77777777" w:rsidR="008B0E61" w:rsidRPr="008B0E61" w:rsidRDefault="008B0E61" w:rsidP="008B0E61">
            <w:pPr>
              <w:spacing w:line="240" w:lineRule="auto"/>
              <w:jc w:val="left"/>
              <w:rPr>
                <w:rStyle w:val="Hyperlink"/>
                <w:rtl/>
              </w:rPr>
            </w:pPr>
            <w:hyperlink w:anchor="Seif2" w:tooltip="הטלת אגרת ביוב" w:history="1">
              <w:r w:rsidRPr="008B0E61">
                <w:rPr>
                  <w:rStyle w:val="Hyperlink"/>
                </w:rPr>
                <w:t>Go</w:t>
              </w:r>
            </w:hyperlink>
          </w:p>
        </w:tc>
        <w:tc>
          <w:tcPr>
            <w:tcW w:w="850" w:type="dxa"/>
          </w:tcPr>
          <w:p w14:paraId="24942FB5"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B0E61" w:rsidRPr="008B0E61" w14:paraId="59D58A57" w14:textId="77777777">
        <w:tblPrEx>
          <w:tblCellMar>
            <w:top w:w="0" w:type="dxa"/>
            <w:bottom w:w="0" w:type="dxa"/>
          </w:tblCellMar>
        </w:tblPrEx>
        <w:tc>
          <w:tcPr>
            <w:tcW w:w="1247" w:type="dxa"/>
          </w:tcPr>
          <w:p w14:paraId="138364BF" w14:textId="77777777" w:rsidR="008B0E61" w:rsidRPr="008B0E61" w:rsidRDefault="008B0E61" w:rsidP="008B0E61">
            <w:pPr>
              <w:spacing w:line="240" w:lineRule="auto"/>
              <w:jc w:val="left"/>
              <w:rPr>
                <w:rFonts w:cs="Frankruhel"/>
                <w:sz w:val="24"/>
                <w:rtl/>
              </w:rPr>
            </w:pPr>
            <w:r>
              <w:rPr>
                <w:sz w:val="24"/>
                <w:rtl/>
              </w:rPr>
              <w:t xml:space="preserve">סעיף 3 </w:t>
            </w:r>
          </w:p>
        </w:tc>
        <w:tc>
          <w:tcPr>
            <w:tcW w:w="5669" w:type="dxa"/>
          </w:tcPr>
          <w:p w14:paraId="32BC9CAC" w14:textId="77777777" w:rsidR="008B0E61" w:rsidRPr="008B0E61" w:rsidRDefault="008B0E61" w:rsidP="008B0E61">
            <w:pPr>
              <w:spacing w:line="240" w:lineRule="auto"/>
              <w:jc w:val="left"/>
              <w:rPr>
                <w:rFonts w:cs="Frankruhel"/>
                <w:sz w:val="24"/>
                <w:rtl/>
              </w:rPr>
            </w:pPr>
            <w:r>
              <w:rPr>
                <w:sz w:val="24"/>
                <w:rtl/>
              </w:rPr>
              <w:t>משלוח הודעה לחייב</w:t>
            </w:r>
          </w:p>
        </w:tc>
        <w:tc>
          <w:tcPr>
            <w:tcW w:w="567" w:type="dxa"/>
          </w:tcPr>
          <w:p w14:paraId="08D34F8D" w14:textId="77777777" w:rsidR="008B0E61" w:rsidRPr="008B0E61" w:rsidRDefault="008B0E61" w:rsidP="008B0E61">
            <w:pPr>
              <w:spacing w:line="240" w:lineRule="auto"/>
              <w:jc w:val="left"/>
              <w:rPr>
                <w:rStyle w:val="Hyperlink"/>
                <w:rtl/>
              </w:rPr>
            </w:pPr>
            <w:hyperlink w:anchor="Seif3" w:tooltip="משלוח הודעה לחייב" w:history="1">
              <w:r w:rsidRPr="008B0E61">
                <w:rPr>
                  <w:rStyle w:val="Hyperlink"/>
                </w:rPr>
                <w:t>Go</w:t>
              </w:r>
            </w:hyperlink>
          </w:p>
        </w:tc>
        <w:tc>
          <w:tcPr>
            <w:tcW w:w="850" w:type="dxa"/>
          </w:tcPr>
          <w:p w14:paraId="2D9F7844"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B0E61" w:rsidRPr="008B0E61" w14:paraId="3484CC90" w14:textId="77777777">
        <w:tblPrEx>
          <w:tblCellMar>
            <w:top w:w="0" w:type="dxa"/>
            <w:bottom w:w="0" w:type="dxa"/>
          </w:tblCellMar>
        </w:tblPrEx>
        <w:tc>
          <w:tcPr>
            <w:tcW w:w="1247" w:type="dxa"/>
          </w:tcPr>
          <w:p w14:paraId="702909F0" w14:textId="77777777" w:rsidR="008B0E61" w:rsidRPr="008B0E61" w:rsidRDefault="008B0E61" w:rsidP="008B0E61">
            <w:pPr>
              <w:spacing w:line="240" w:lineRule="auto"/>
              <w:jc w:val="left"/>
              <w:rPr>
                <w:rFonts w:cs="Frankruhel"/>
                <w:sz w:val="24"/>
                <w:rtl/>
              </w:rPr>
            </w:pPr>
            <w:r>
              <w:rPr>
                <w:sz w:val="24"/>
                <w:rtl/>
              </w:rPr>
              <w:t xml:space="preserve">סעיף 4 </w:t>
            </w:r>
          </w:p>
        </w:tc>
        <w:tc>
          <w:tcPr>
            <w:tcW w:w="5669" w:type="dxa"/>
          </w:tcPr>
          <w:p w14:paraId="716F3053" w14:textId="77777777" w:rsidR="008B0E61" w:rsidRPr="008B0E61" w:rsidRDefault="008B0E61" w:rsidP="008B0E61">
            <w:pPr>
              <w:spacing w:line="240" w:lineRule="auto"/>
              <w:jc w:val="left"/>
              <w:rPr>
                <w:rFonts w:cs="Frankruhel"/>
                <w:sz w:val="24"/>
                <w:rtl/>
              </w:rPr>
            </w:pPr>
            <w:r>
              <w:rPr>
                <w:sz w:val="24"/>
                <w:rtl/>
              </w:rPr>
              <w:t>מועד תשלום האגרה</w:t>
            </w:r>
          </w:p>
        </w:tc>
        <w:tc>
          <w:tcPr>
            <w:tcW w:w="567" w:type="dxa"/>
          </w:tcPr>
          <w:p w14:paraId="519DCEF8" w14:textId="77777777" w:rsidR="008B0E61" w:rsidRPr="008B0E61" w:rsidRDefault="008B0E61" w:rsidP="008B0E61">
            <w:pPr>
              <w:spacing w:line="240" w:lineRule="auto"/>
              <w:jc w:val="left"/>
              <w:rPr>
                <w:rStyle w:val="Hyperlink"/>
                <w:rtl/>
              </w:rPr>
            </w:pPr>
            <w:hyperlink w:anchor="Seif4" w:tooltip="מועד תשלום האגרה" w:history="1">
              <w:r w:rsidRPr="008B0E61">
                <w:rPr>
                  <w:rStyle w:val="Hyperlink"/>
                </w:rPr>
                <w:t>Go</w:t>
              </w:r>
            </w:hyperlink>
          </w:p>
        </w:tc>
        <w:tc>
          <w:tcPr>
            <w:tcW w:w="850" w:type="dxa"/>
          </w:tcPr>
          <w:p w14:paraId="2E19F2CF"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B0E61" w:rsidRPr="008B0E61" w14:paraId="797FB3DD" w14:textId="77777777">
        <w:tblPrEx>
          <w:tblCellMar>
            <w:top w:w="0" w:type="dxa"/>
            <w:bottom w:w="0" w:type="dxa"/>
          </w:tblCellMar>
        </w:tblPrEx>
        <w:tc>
          <w:tcPr>
            <w:tcW w:w="1247" w:type="dxa"/>
          </w:tcPr>
          <w:p w14:paraId="65A87039" w14:textId="77777777" w:rsidR="008B0E61" w:rsidRPr="008B0E61" w:rsidRDefault="008B0E61" w:rsidP="008B0E61">
            <w:pPr>
              <w:spacing w:line="240" w:lineRule="auto"/>
              <w:jc w:val="left"/>
              <w:rPr>
                <w:rFonts w:cs="Frankruhel"/>
                <w:sz w:val="24"/>
                <w:rtl/>
              </w:rPr>
            </w:pPr>
            <w:r>
              <w:rPr>
                <w:sz w:val="24"/>
                <w:rtl/>
              </w:rPr>
              <w:t xml:space="preserve">סעיף 5 </w:t>
            </w:r>
          </w:p>
        </w:tc>
        <w:tc>
          <w:tcPr>
            <w:tcW w:w="5669" w:type="dxa"/>
          </w:tcPr>
          <w:p w14:paraId="09E63897" w14:textId="77777777" w:rsidR="008B0E61" w:rsidRPr="008B0E61" w:rsidRDefault="008B0E61" w:rsidP="008B0E61">
            <w:pPr>
              <w:spacing w:line="240" w:lineRule="auto"/>
              <w:jc w:val="left"/>
              <w:rPr>
                <w:rFonts w:cs="Frankruhel"/>
                <w:sz w:val="24"/>
                <w:rtl/>
              </w:rPr>
            </w:pPr>
            <w:r>
              <w:rPr>
                <w:sz w:val="24"/>
                <w:rtl/>
              </w:rPr>
              <w:t>מסירת הודעה</w:t>
            </w:r>
          </w:p>
        </w:tc>
        <w:tc>
          <w:tcPr>
            <w:tcW w:w="567" w:type="dxa"/>
          </w:tcPr>
          <w:p w14:paraId="6015B253" w14:textId="77777777" w:rsidR="008B0E61" w:rsidRPr="008B0E61" w:rsidRDefault="008B0E61" w:rsidP="008B0E61">
            <w:pPr>
              <w:spacing w:line="240" w:lineRule="auto"/>
              <w:jc w:val="left"/>
              <w:rPr>
                <w:rStyle w:val="Hyperlink"/>
                <w:rtl/>
              </w:rPr>
            </w:pPr>
            <w:hyperlink w:anchor="Seif5" w:tooltip="מסירת הודעה" w:history="1">
              <w:r w:rsidRPr="008B0E61">
                <w:rPr>
                  <w:rStyle w:val="Hyperlink"/>
                </w:rPr>
                <w:t>Go</w:t>
              </w:r>
            </w:hyperlink>
          </w:p>
        </w:tc>
        <w:tc>
          <w:tcPr>
            <w:tcW w:w="850" w:type="dxa"/>
          </w:tcPr>
          <w:p w14:paraId="3B670035"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B0E61" w:rsidRPr="008B0E61" w14:paraId="284B953B" w14:textId="77777777">
        <w:tblPrEx>
          <w:tblCellMar>
            <w:top w:w="0" w:type="dxa"/>
            <w:bottom w:w="0" w:type="dxa"/>
          </w:tblCellMar>
        </w:tblPrEx>
        <w:tc>
          <w:tcPr>
            <w:tcW w:w="1247" w:type="dxa"/>
          </w:tcPr>
          <w:p w14:paraId="3324117C" w14:textId="77777777" w:rsidR="008B0E61" w:rsidRPr="008B0E61" w:rsidRDefault="008B0E61" w:rsidP="008B0E61">
            <w:pPr>
              <w:spacing w:line="240" w:lineRule="auto"/>
              <w:jc w:val="left"/>
              <w:rPr>
                <w:rFonts w:cs="Frankruhel"/>
                <w:sz w:val="24"/>
                <w:rtl/>
              </w:rPr>
            </w:pPr>
            <w:r>
              <w:rPr>
                <w:sz w:val="24"/>
                <w:rtl/>
              </w:rPr>
              <w:t xml:space="preserve">סעיף 6 </w:t>
            </w:r>
          </w:p>
        </w:tc>
        <w:tc>
          <w:tcPr>
            <w:tcW w:w="5669" w:type="dxa"/>
          </w:tcPr>
          <w:p w14:paraId="09BF809E" w14:textId="77777777" w:rsidR="008B0E61" w:rsidRPr="008B0E61" w:rsidRDefault="008B0E61" w:rsidP="008B0E61">
            <w:pPr>
              <w:spacing w:line="240" w:lineRule="auto"/>
              <w:jc w:val="left"/>
              <w:rPr>
                <w:rFonts w:cs="Frankruhel"/>
                <w:sz w:val="24"/>
                <w:rtl/>
              </w:rPr>
            </w:pPr>
            <w:r>
              <w:rPr>
                <w:sz w:val="24"/>
                <w:rtl/>
              </w:rPr>
              <w:t>השם</w:t>
            </w:r>
          </w:p>
        </w:tc>
        <w:tc>
          <w:tcPr>
            <w:tcW w:w="567" w:type="dxa"/>
          </w:tcPr>
          <w:p w14:paraId="12B5D437" w14:textId="77777777" w:rsidR="008B0E61" w:rsidRPr="008B0E61" w:rsidRDefault="008B0E61" w:rsidP="008B0E61">
            <w:pPr>
              <w:spacing w:line="240" w:lineRule="auto"/>
              <w:jc w:val="left"/>
              <w:rPr>
                <w:rStyle w:val="Hyperlink"/>
                <w:rtl/>
              </w:rPr>
            </w:pPr>
            <w:hyperlink w:anchor="Seif6" w:tooltip="השם" w:history="1">
              <w:r w:rsidRPr="008B0E61">
                <w:rPr>
                  <w:rStyle w:val="Hyperlink"/>
                </w:rPr>
                <w:t>Go</w:t>
              </w:r>
            </w:hyperlink>
          </w:p>
        </w:tc>
        <w:tc>
          <w:tcPr>
            <w:tcW w:w="850" w:type="dxa"/>
          </w:tcPr>
          <w:p w14:paraId="649AF8E7"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B0E61" w:rsidRPr="008B0E61" w14:paraId="22746B8F" w14:textId="77777777">
        <w:tblPrEx>
          <w:tblCellMar>
            <w:top w:w="0" w:type="dxa"/>
            <w:bottom w:w="0" w:type="dxa"/>
          </w:tblCellMar>
        </w:tblPrEx>
        <w:tc>
          <w:tcPr>
            <w:tcW w:w="1247" w:type="dxa"/>
          </w:tcPr>
          <w:p w14:paraId="76A8ADB4" w14:textId="77777777" w:rsidR="008B0E61" w:rsidRPr="008B0E61" w:rsidRDefault="008B0E61" w:rsidP="008B0E61">
            <w:pPr>
              <w:spacing w:line="240" w:lineRule="auto"/>
              <w:jc w:val="left"/>
              <w:rPr>
                <w:rFonts w:cs="Frankruhel"/>
                <w:sz w:val="24"/>
                <w:rtl/>
              </w:rPr>
            </w:pPr>
          </w:p>
        </w:tc>
        <w:tc>
          <w:tcPr>
            <w:tcW w:w="5669" w:type="dxa"/>
          </w:tcPr>
          <w:p w14:paraId="401CD836" w14:textId="77777777" w:rsidR="008B0E61" w:rsidRPr="008B0E61" w:rsidRDefault="008B0E61" w:rsidP="008B0E61">
            <w:pPr>
              <w:spacing w:line="240" w:lineRule="auto"/>
              <w:jc w:val="left"/>
              <w:rPr>
                <w:rFonts w:cs="Frankruhel"/>
                <w:sz w:val="24"/>
                <w:rtl/>
              </w:rPr>
            </w:pPr>
            <w:r>
              <w:rPr>
                <w:sz w:val="24"/>
                <w:rtl/>
              </w:rPr>
              <w:t>תוספת</w:t>
            </w:r>
          </w:p>
        </w:tc>
        <w:tc>
          <w:tcPr>
            <w:tcW w:w="567" w:type="dxa"/>
          </w:tcPr>
          <w:p w14:paraId="2D9F7958" w14:textId="77777777" w:rsidR="008B0E61" w:rsidRPr="008B0E61" w:rsidRDefault="008B0E61" w:rsidP="008B0E61">
            <w:pPr>
              <w:spacing w:line="240" w:lineRule="auto"/>
              <w:jc w:val="left"/>
              <w:rPr>
                <w:rStyle w:val="Hyperlink"/>
                <w:rtl/>
              </w:rPr>
            </w:pPr>
            <w:hyperlink w:anchor="med0" w:tooltip="תוספת" w:history="1">
              <w:r w:rsidRPr="008B0E61">
                <w:rPr>
                  <w:rStyle w:val="Hyperlink"/>
                </w:rPr>
                <w:t>Go</w:t>
              </w:r>
            </w:hyperlink>
          </w:p>
        </w:tc>
        <w:tc>
          <w:tcPr>
            <w:tcW w:w="850" w:type="dxa"/>
          </w:tcPr>
          <w:p w14:paraId="59FEE3C2" w14:textId="77777777" w:rsidR="008B0E61" w:rsidRPr="008B0E61" w:rsidRDefault="008B0E61" w:rsidP="008B0E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74F1DDF" w14:textId="77777777" w:rsidR="00BB53B5" w:rsidRDefault="00BB53B5">
      <w:pPr>
        <w:pStyle w:val="big-header"/>
        <w:ind w:left="0" w:right="1134"/>
        <w:rPr>
          <w:rFonts w:cs="FrankRuehl"/>
          <w:sz w:val="32"/>
          <w:rtl/>
        </w:rPr>
      </w:pPr>
    </w:p>
    <w:p w14:paraId="6139D471" w14:textId="77777777" w:rsidR="00BB53B5" w:rsidRDefault="00BB53B5" w:rsidP="00EE0FED">
      <w:pPr>
        <w:pStyle w:val="big-header"/>
        <w:ind w:left="0" w:right="1134"/>
        <w:outlineLvl w:val="0"/>
        <w:rPr>
          <w:rFonts w:cs="FrankRuehl"/>
          <w:sz w:val="32"/>
        </w:rPr>
      </w:pPr>
      <w:r>
        <w:rPr>
          <w:rtl/>
        </w:rPr>
        <w:br w:type="page"/>
      </w:r>
      <w:r w:rsidR="00023F88">
        <w:rPr>
          <w:rFonts w:cs="FrankRuehl" w:hint="cs"/>
          <w:sz w:val="32"/>
          <w:rtl/>
        </w:rPr>
        <w:lastRenderedPageBreak/>
        <w:t xml:space="preserve">חוק עזר </w:t>
      </w:r>
      <w:r w:rsidR="00EE0FED">
        <w:rPr>
          <w:rFonts w:cs="FrankRuehl" w:hint="cs"/>
          <w:sz w:val="32"/>
          <w:rtl/>
        </w:rPr>
        <w:t>לכפר-סבא</w:t>
      </w:r>
      <w:r w:rsidR="00023F88">
        <w:rPr>
          <w:rFonts w:cs="FrankRuehl" w:hint="cs"/>
          <w:sz w:val="32"/>
          <w:rtl/>
        </w:rPr>
        <w:t xml:space="preserve"> (אגרת ביוב), תשל"</w:t>
      </w:r>
      <w:r w:rsidR="00EE0FED">
        <w:rPr>
          <w:rFonts w:cs="FrankRuehl" w:hint="cs"/>
          <w:sz w:val="32"/>
          <w:rtl/>
        </w:rPr>
        <w:t>ו</w:t>
      </w:r>
      <w:r w:rsidR="00023F88">
        <w:rPr>
          <w:rFonts w:cs="FrankRuehl" w:hint="cs"/>
          <w:sz w:val="32"/>
          <w:rtl/>
        </w:rPr>
        <w:t>-197</w:t>
      </w:r>
      <w:r w:rsidR="00EE0FED">
        <w:rPr>
          <w:rFonts w:cs="FrankRuehl" w:hint="cs"/>
          <w:sz w:val="32"/>
          <w:rtl/>
        </w:rPr>
        <w:t>6</w:t>
      </w:r>
      <w:r>
        <w:rPr>
          <w:rStyle w:val="a6"/>
          <w:rFonts w:cs="FrankRuehl"/>
          <w:sz w:val="32"/>
          <w:rtl/>
        </w:rPr>
        <w:footnoteReference w:customMarkFollows="1" w:id="1"/>
        <w:t>*</w:t>
      </w:r>
    </w:p>
    <w:p w14:paraId="0297EA7E" w14:textId="77777777" w:rsidR="00BB53B5" w:rsidRDefault="00894969" w:rsidP="00EE0FED">
      <w:pPr>
        <w:pStyle w:val="P00"/>
        <w:spacing w:before="72"/>
        <w:ind w:left="0" w:right="1134"/>
        <w:rPr>
          <w:rFonts w:cs="FrankRuehl" w:hint="cs"/>
          <w:rtl/>
          <w:lang w:val="he-IL"/>
        </w:rPr>
      </w:pPr>
      <w:r>
        <w:rPr>
          <w:rFonts w:cs="FrankRuehl" w:hint="cs"/>
          <w:rtl/>
        </w:rPr>
        <w:tab/>
      </w:r>
      <w:r w:rsidR="00BB53B5">
        <w:rPr>
          <w:rFonts w:cs="FrankRuehl"/>
          <w:rtl/>
          <w:lang w:val="he-IL"/>
        </w:rPr>
        <w:t>בתוקף סמכותה לפי סעי</w:t>
      </w:r>
      <w:r w:rsidR="009D2A5A">
        <w:rPr>
          <w:rFonts w:cs="FrankRuehl" w:hint="cs"/>
          <w:rtl/>
          <w:lang w:val="he-IL"/>
        </w:rPr>
        <w:t>פים</w:t>
      </w:r>
      <w:r w:rsidR="00BB53B5">
        <w:rPr>
          <w:rFonts w:cs="FrankRuehl"/>
          <w:rtl/>
          <w:lang w:val="he-IL"/>
        </w:rPr>
        <w:t xml:space="preserve"> 250</w:t>
      </w:r>
      <w:r w:rsidR="009D2A5A">
        <w:rPr>
          <w:rFonts w:cs="FrankRuehl" w:hint="cs"/>
          <w:rtl/>
          <w:lang w:val="he-IL"/>
        </w:rPr>
        <w:t xml:space="preserve"> </w:t>
      </w:r>
      <w:r w:rsidR="00CA26A5">
        <w:rPr>
          <w:rFonts w:cs="FrankRuehl" w:hint="cs"/>
          <w:rtl/>
          <w:lang w:val="he-IL"/>
        </w:rPr>
        <w:t>ו-251</w:t>
      </w:r>
      <w:r w:rsidR="00BB53B5">
        <w:rPr>
          <w:rFonts w:cs="FrankRuehl" w:hint="cs"/>
          <w:rtl/>
          <w:lang w:val="he-IL"/>
        </w:rPr>
        <w:t xml:space="preserve"> </w:t>
      </w:r>
      <w:r w:rsidR="00BB53B5">
        <w:rPr>
          <w:rFonts w:cs="FrankRuehl"/>
          <w:rtl/>
          <w:lang w:val="he-IL"/>
        </w:rPr>
        <w:t>לפקודת העיר</w:t>
      </w:r>
      <w:r w:rsidR="00BB53B5">
        <w:rPr>
          <w:rFonts w:cs="FrankRuehl" w:hint="cs"/>
          <w:rtl/>
          <w:lang w:val="he-IL"/>
        </w:rPr>
        <w:t>י</w:t>
      </w:r>
      <w:r w:rsidR="00BB53B5">
        <w:rPr>
          <w:rFonts w:cs="FrankRuehl"/>
          <w:rtl/>
          <w:lang w:val="he-IL"/>
        </w:rPr>
        <w:t>ות</w:t>
      </w:r>
      <w:r w:rsidR="00BB53B5">
        <w:rPr>
          <w:rFonts w:cs="FrankRuehl" w:hint="cs"/>
          <w:rtl/>
          <w:lang w:val="he-IL"/>
        </w:rPr>
        <w:t>, וסעיפים 37</w:t>
      </w:r>
      <w:r w:rsidR="003A135F">
        <w:rPr>
          <w:rFonts w:cs="FrankRuehl" w:hint="cs"/>
          <w:rtl/>
          <w:lang w:val="he-IL"/>
        </w:rPr>
        <w:t>, 38</w:t>
      </w:r>
      <w:r w:rsidR="00BB53B5">
        <w:rPr>
          <w:rFonts w:cs="FrankRuehl" w:hint="cs"/>
          <w:rtl/>
          <w:lang w:val="he-IL"/>
        </w:rPr>
        <w:t xml:space="preserve"> ו-</w:t>
      </w:r>
      <w:r w:rsidR="003A135F">
        <w:rPr>
          <w:rFonts w:cs="FrankRuehl" w:hint="cs"/>
          <w:rtl/>
          <w:lang w:val="he-IL"/>
        </w:rPr>
        <w:t>39</w:t>
      </w:r>
      <w:r w:rsidR="00BB53B5">
        <w:rPr>
          <w:rFonts w:cs="FrankRuehl" w:hint="cs"/>
          <w:rtl/>
          <w:lang w:val="he-IL"/>
        </w:rPr>
        <w:t xml:space="preserve"> לחוק הרשויות המקומיות (ביוב), תשכ"ב-1962, </w:t>
      </w:r>
      <w:r w:rsidR="00BB53B5">
        <w:rPr>
          <w:rFonts w:cs="FrankRuehl"/>
          <w:rtl/>
          <w:lang w:val="he-IL"/>
        </w:rPr>
        <w:t>מתקינה מועצת עי</w:t>
      </w:r>
      <w:r w:rsidR="00BB53B5">
        <w:rPr>
          <w:rFonts w:cs="FrankRuehl" w:hint="cs"/>
          <w:rtl/>
          <w:lang w:val="he-IL"/>
        </w:rPr>
        <w:t>רי</w:t>
      </w:r>
      <w:r w:rsidR="00BB53B5">
        <w:rPr>
          <w:rFonts w:cs="FrankRuehl"/>
          <w:rtl/>
          <w:lang w:val="he-IL"/>
        </w:rPr>
        <w:t xml:space="preserve">ת </w:t>
      </w:r>
      <w:r w:rsidR="00EE0FED">
        <w:rPr>
          <w:rFonts w:cs="FrankRuehl" w:hint="cs"/>
          <w:rtl/>
          <w:lang w:val="he-IL"/>
        </w:rPr>
        <w:t>כפר-סבא</w:t>
      </w:r>
      <w:r w:rsidR="00BB53B5">
        <w:rPr>
          <w:rFonts w:cs="FrankRuehl"/>
          <w:rtl/>
          <w:lang w:val="he-IL"/>
        </w:rPr>
        <w:t xml:space="preserve"> חוק עזר</w:t>
      </w:r>
      <w:r w:rsidR="00BB53B5">
        <w:rPr>
          <w:rFonts w:cs="FrankRuehl" w:hint="cs"/>
          <w:rtl/>
          <w:lang w:val="he-IL"/>
        </w:rPr>
        <w:t xml:space="preserve"> זה:</w:t>
      </w:r>
    </w:p>
    <w:p w14:paraId="190B856B" w14:textId="77777777" w:rsidR="00BB53B5" w:rsidRDefault="00BB53B5">
      <w:pPr>
        <w:pStyle w:val="P00"/>
        <w:spacing w:before="72"/>
        <w:ind w:left="0" w:right="1134"/>
        <w:rPr>
          <w:rStyle w:val="default"/>
          <w:rFonts w:hint="cs"/>
          <w:rtl/>
        </w:rPr>
      </w:pPr>
      <w:bookmarkStart w:id="0" w:name="Seif1"/>
      <w:bookmarkEnd w:id="0"/>
      <w:r>
        <w:rPr>
          <w:lang w:val="he-IL"/>
        </w:rPr>
        <w:pict w14:anchorId="7E2F743A">
          <v:rect id="_x0000_s1026" style="position:absolute;left:0;text-align:left;margin-left:464.5pt;margin-top:8.05pt;width:75.05pt;height:12.4pt;z-index:251654656" o:allowincell="f" filled="f" stroked="f" strokecolor="lime" strokeweight=".25pt">
            <v:textbox style="mso-next-textbox:#_x0000_s1026" inset="0,0,0,0">
              <w:txbxContent>
                <w:p w14:paraId="21CD2D09" w14:textId="77777777" w:rsidR="00715CC4" w:rsidRDefault="00715CC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6A0A22B4" w14:textId="77777777" w:rsidR="00BB53B5" w:rsidRDefault="00BB53B5" w:rsidP="00EE0FED">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העיריה" </w:t>
      </w:r>
      <w:r>
        <w:rPr>
          <w:rFonts w:cs="FrankRuehl" w:hint="cs"/>
          <w:rtl/>
          <w:lang w:eastAsia="en-US"/>
        </w:rPr>
        <w:t>–</w:t>
      </w:r>
      <w:r>
        <w:rPr>
          <w:rFonts w:cs="FrankRuehl"/>
          <w:rtl/>
          <w:lang w:eastAsia="en-US"/>
        </w:rPr>
        <w:t xml:space="preserve"> עירית </w:t>
      </w:r>
      <w:r w:rsidR="00EE0FED">
        <w:rPr>
          <w:rFonts w:cs="FrankRuehl" w:hint="cs"/>
          <w:rtl/>
          <w:lang w:eastAsia="en-US"/>
        </w:rPr>
        <w:t>כפר-סבא</w:t>
      </w:r>
      <w:r>
        <w:rPr>
          <w:rFonts w:cs="FrankRuehl"/>
          <w:rtl/>
          <w:lang w:eastAsia="en-US"/>
        </w:rPr>
        <w:t>;</w:t>
      </w:r>
    </w:p>
    <w:p w14:paraId="21E23327" w14:textId="77777777" w:rsidR="00BB53B5" w:rsidRDefault="00BB53B5" w:rsidP="00CA26A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w:t>
      </w:r>
      <w:r w:rsidR="00CA26A5">
        <w:rPr>
          <w:rFonts w:cs="FrankRuehl" w:hint="cs"/>
          <w:rtl/>
          <w:lang w:eastAsia="en-US"/>
        </w:rPr>
        <w:t xml:space="preserve">שהסמיכו </w:t>
      </w:r>
      <w:r w:rsidR="0002312A">
        <w:rPr>
          <w:rFonts w:cs="FrankRuehl" w:hint="cs"/>
          <w:rtl/>
          <w:lang w:eastAsia="en-US"/>
        </w:rPr>
        <w:t xml:space="preserve">ראש העיריה </w:t>
      </w:r>
      <w:r w:rsidR="003A135F">
        <w:rPr>
          <w:rFonts w:cs="FrankRuehl" w:hint="cs"/>
          <w:rtl/>
          <w:lang w:eastAsia="en-US"/>
        </w:rPr>
        <w:t xml:space="preserve">בכתב </w:t>
      </w:r>
      <w:r>
        <w:rPr>
          <w:rFonts w:cs="FrankRuehl"/>
          <w:rtl/>
          <w:lang w:eastAsia="en-US"/>
        </w:rPr>
        <w:t xml:space="preserve">לענין </w:t>
      </w:r>
      <w:r w:rsidR="009D2A5A">
        <w:rPr>
          <w:rFonts w:cs="FrankRuehl" w:hint="cs"/>
          <w:rtl/>
          <w:lang w:eastAsia="en-US"/>
        </w:rPr>
        <w:t xml:space="preserve">הוראות </w:t>
      </w:r>
      <w:r>
        <w:rPr>
          <w:rFonts w:cs="FrankRuehl"/>
          <w:rtl/>
          <w:lang w:eastAsia="en-US"/>
        </w:rPr>
        <w:t>חוק ע</w:t>
      </w:r>
      <w:r>
        <w:rPr>
          <w:rFonts w:cs="FrankRuehl" w:hint="cs"/>
          <w:rtl/>
          <w:lang w:eastAsia="en-US"/>
        </w:rPr>
        <w:t>ז</w:t>
      </w:r>
      <w:r>
        <w:rPr>
          <w:rFonts w:cs="FrankRuehl"/>
          <w:rtl/>
          <w:lang w:eastAsia="en-US"/>
        </w:rPr>
        <w:t>ר זה, כול</w:t>
      </w:r>
      <w:r w:rsidR="009D2A5A">
        <w:rPr>
          <w:rFonts w:cs="FrankRuehl" w:hint="cs"/>
          <w:rtl/>
          <w:lang w:eastAsia="en-US"/>
        </w:rPr>
        <w:t>ן</w:t>
      </w:r>
      <w:r>
        <w:rPr>
          <w:rFonts w:cs="FrankRuehl" w:hint="cs"/>
          <w:rtl/>
          <w:lang w:eastAsia="en-US"/>
        </w:rPr>
        <w:t xml:space="preserve"> </w:t>
      </w:r>
      <w:r w:rsidR="009D2A5A">
        <w:rPr>
          <w:rFonts w:cs="FrankRuehl"/>
          <w:rtl/>
          <w:lang w:eastAsia="en-US"/>
        </w:rPr>
        <w:t>או מקצת</w:t>
      </w:r>
      <w:r w:rsidR="009D2A5A">
        <w:rPr>
          <w:rFonts w:cs="FrankRuehl" w:hint="cs"/>
          <w:rtl/>
          <w:lang w:eastAsia="en-US"/>
        </w:rPr>
        <w:t>ן</w:t>
      </w:r>
      <w:r>
        <w:rPr>
          <w:rFonts w:cs="FrankRuehl"/>
          <w:rtl/>
          <w:lang w:eastAsia="en-US"/>
        </w:rPr>
        <w:t>;</w:t>
      </w:r>
    </w:p>
    <w:p w14:paraId="7DD117E3" w14:textId="77777777" w:rsidR="003A135F" w:rsidRDefault="00740CDC" w:rsidP="009D2A5A">
      <w:pPr>
        <w:pStyle w:val="P00"/>
        <w:spacing w:before="72"/>
        <w:ind w:left="0" w:right="1134"/>
        <w:rPr>
          <w:rFonts w:cs="FrankRuehl" w:hint="cs"/>
          <w:rtl/>
          <w:lang w:eastAsia="en-US"/>
        </w:rPr>
      </w:pPr>
      <w:r>
        <w:rPr>
          <w:rFonts w:cs="FrankRuehl" w:hint="cs"/>
          <w:rtl/>
          <w:lang w:eastAsia="en-US"/>
        </w:rPr>
        <w:tab/>
      </w:r>
      <w:r w:rsidR="00BB53B5">
        <w:rPr>
          <w:rFonts w:cs="FrankRuehl"/>
          <w:rtl/>
          <w:lang w:eastAsia="en-US"/>
        </w:rPr>
        <w:t xml:space="preserve">"מחזיק" </w:t>
      </w:r>
      <w:r w:rsidR="00BB53B5">
        <w:rPr>
          <w:rFonts w:cs="FrankRuehl" w:hint="cs"/>
          <w:rtl/>
          <w:lang w:eastAsia="en-US"/>
        </w:rPr>
        <w:t>–</w:t>
      </w:r>
      <w:r w:rsidR="00BB53B5">
        <w:rPr>
          <w:rFonts w:cs="FrankRuehl"/>
          <w:rtl/>
          <w:lang w:eastAsia="en-US"/>
        </w:rPr>
        <w:t xml:space="preserve"> </w:t>
      </w:r>
      <w:r w:rsidR="0002312A">
        <w:rPr>
          <w:rFonts w:cs="FrankRuehl" w:hint="cs"/>
          <w:rtl/>
          <w:lang w:eastAsia="en-US"/>
        </w:rPr>
        <w:t>ה</w:t>
      </w:r>
      <w:r w:rsidR="00BB53B5">
        <w:rPr>
          <w:rFonts w:cs="FrankRuehl"/>
          <w:rtl/>
          <w:lang w:eastAsia="en-US"/>
        </w:rPr>
        <w:t>מחזיק בפועל בנכס המחובר לרשת הביוב של העיריה</w:t>
      </w:r>
      <w:r w:rsidR="0053206C">
        <w:rPr>
          <w:rFonts w:cs="FrankRuehl" w:hint="cs"/>
          <w:rtl/>
          <w:lang w:eastAsia="en-US"/>
        </w:rPr>
        <w:t>.</w:t>
      </w:r>
    </w:p>
    <w:p w14:paraId="598E4C8F" w14:textId="77777777" w:rsidR="00BB53B5" w:rsidRDefault="00BB53B5" w:rsidP="00EE0FED">
      <w:pPr>
        <w:pStyle w:val="P00"/>
        <w:spacing w:before="72"/>
        <w:ind w:left="0" w:right="1134"/>
        <w:rPr>
          <w:rFonts w:cs="FrankRuehl" w:hint="cs"/>
          <w:rtl/>
          <w:lang w:eastAsia="en-US"/>
        </w:rPr>
      </w:pPr>
      <w:bookmarkStart w:id="1" w:name="Seif2"/>
      <w:bookmarkEnd w:id="1"/>
      <w:r>
        <w:rPr>
          <w:lang w:val="he-IL"/>
        </w:rPr>
        <w:pict w14:anchorId="7D8ACF20">
          <v:rect id="_x0000_s1027" style="position:absolute;left:0;text-align:left;margin-left:464.5pt;margin-top:8.05pt;width:75.05pt;height:19.7pt;z-index:251655680" o:allowincell="f" filled="f" stroked="f" strokecolor="lime" strokeweight=".25pt">
            <v:textbox style="mso-next-textbox:#_x0000_s1027" inset="0,0,0,0">
              <w:txbxContent>
                <w:p w14:paraId="1D7C9521" w14:textId="77777777" w:rsidR="00715CC4" w:rsidRDefault="00CA26A5" w:rsidP="00DA40D3">
                  <w:pPr>
                    <w:spacing w:line="160" w:lineRule="exact"/>
                    <w:jc w:val="left"/>
                    <w:rPr>
                      <w:rFonts w:cs="Miriam" w:hint="cs"/>
                      <w:sz w:val="18"/>
                      <w:szCs w:val="18"/>
                      <w:rtl/>
                    </w:rPr>
                  </w:pPr>
                  <w:r>
                    <w:rPr>
                      <w:rFonts w:cs="Miriam" w:hint="cs"/>
                      <w:sz w:val="18"/>
                      <w:szCs w:val="18"/>
                      <w:rtl/>
                    </w:rPr>
                    <w:t xml:space="preserve">הטלת </w:t>
                  </w:r>
                  <w:r w:rsidR="00715CC4">
                    <w:rPr>
                      <w:rFonts w:cs="Miriam" w:hint="cs"/>
                      <w:sz w:val="18"/>
                      <w:szCs w:val="18"/>
                      <w:rtl/>
                    </w:rPr>
                    <w:t>אגרת ביוב</w:t>
                  </w:r>
                </w:p>
              </w:txbxContent>
            </v:textbox>
            <w10:anchorlock/>
          </v:rect>
        </w:pict>
      </w:r>
      <w:r>
        <w:rPr>
          <w:rStyle w:val="big-number"/>
          <w:rFonts w:cs="Miriam"/>
          <w:rtl/>
        </w:rPr>
        <w:t>2.</w:t>
      </w:r>
      <w:r>
        <w:rPr>
          <w:rStyle w:val="big-number"/>
          <w:rFonts w:cs="Miriam"/>
          <w:rtl/>
        </w:rPr>
        <w:tab/>
      </w:r>
      <w:r w:rsidR="003A135F">
        <w:rPr>
          <w:rFonts w:cs="FrankRuehl" w:hint="cs"/>
          <w:rtl/>
          <w:lang w:eastAsia="en-US"/>
        </w:rPr>
        <w:t>מחזיק ישלם אגרת ביוב</w:t>
      </w:r>
      <w:r w:rsidR="00EE0FED">
        <w:rPr>
          <w:rFonts w:cs="FrankRuehl" w:hint="cs"/>
          <w:rtl/>
          <w:lang w:eastAsia="en-US"/>
        </w:rPr>
        <w:t xml:space="preserve"> בשיעור שנקבע בתוספת.</w:t>
      </w:r>
    </w:p>
    <w:p w14:paraId="431BF5C5" w14:textId="77777777" w:rsidR="00BB53B5" w:rsidRDefault="00BB53B5" w:rsidP="00CA26A5">
      <w:pPr>
        <w:pStyle w:val="P00"/>
        <w:spacing w:before="72"/>
        <w:ind w:left="0" w:right="1134"/>
        <w:rPr>
          <w:rFonts w:cs="FrankRuehl" w:hint="cs"/>
          <w:rtl/>
          <w:lang w:eastAsia="en-US"/>
        </w:rPr>
      </w:pPr>
      <w:bookmarkStart w:id="2" w:name="Seif3"/>
      <w:bookmarkEnd w:id="2"/>
      <w:r>
        <w:rPr>
          <w:lang w:val="he-IL"/>
        </w:rPr>
        <w:pict w14:anchorId="5138FAC8">
          <v:rect id="_x0000_s1029" style="position:absolute;left:0;text-align:left;margin-left:464.5pt;margin-top:8.05pt;width:75.05pt;height:10.55pt;z-index:251656704" o:allowincell="f" filled="f" stroked="f" strokecolor="lime" strokeweight=".25pt">
            <v:textbox style="mso-next-textbox:#_x0000_s1029" inset="0,0,0,0">
              <w:txbxContent>
                <w:p w14:paraId="62205987" w14:textId="77777777" w:rsidR="00715CC4" w:rsidRDefault="00CA26A5" w:rsidP="00894969">
                  <w:pPr>
                    <w:spacing w:line="160" w:lineRule="exact"/>
                    <w:jc w:val="left"/>
                    <w:rPr>
                      <w:rFonts w:cs="Miriam" w:hint="cs"/>
                      <w:sz w:val="18"/>
                      <w:szCs w:val="18"/>
                      <w:rtl/>
                    </w:rPr>
                  </w:pPr>
                  <w:r>
                    <w:rPr>
                      <w:rFonts w:cs="Miriam" w:hint="cs"/>
                      <w:sz w:val="18"/>
                      <w:szCs w:val="18"/>
                      <w:rtl/>
                    </w:rPr>
                    <w:t>משלוח הודעה לחייב</w:t>
                  </w:r>
                </w:p>
              </w:txbxContent>
            </v:textbox>
            <w10:anchorlock/>
          </v:rect>
        </w:pict>
      </w:r>
      <w:r>
        <w:rPr>
          <w:rStyle w:val="big-number"/>
          <w:rFonts w:cs="Miriam" w:hint="cs"/>
          <w:rtl/>
        </w:rPr>
        <w:t>3</w:t>
      </w:r>
      <w:r>
        <w:rPr>
          <w:rStyle w:val="big-number"/>
          <w:rFonts w:cs="Miriam"/>
          <w:rtl/>
        </w:rPr>
        <w:t>.</w:t>
      </w:r>
      <w:r>
        <w:rPr>
          <w:rStyle w:val="big-number"/>
          <w:rFonts w:cs="Miriam"/>
          <w:rtl/>
        </w:rPr>
        <w:tab/>
      </w:r>
      <w:r w:rsidR="00CA26A5">
        <w:rPr>
          <w:rStyle w:val="default"/>
          <w:rFonts w:hint="cs"/>
          <w:rtl/>
        </w:rPr>
        <w:t>ראש העיריה ישלח הודעה לחייב המפרטת את סכום האגרה הנדרש ממנו</w:t>
      </w:r>
      <w:r>
        <w:rPr>
          <w:rFonts w:cs="FrankRuehl" w:hint="cs"/>
          <w:rtl/>
          <w:lang w:eastAsia="en-US"/>
        </w:rPr>
        <w:t>.</w:t>
      </w:r>
    </w:p>
    <w:p w14:paraId="22B06F05" w14:textId="77777777" w:rsidR="00BB53B5" w:rsidRDefault="00BB53B5" w:rsidP="00EE0FED">
      <w:pPr>
        <w:pStyle w:val="P00"/>
        <w:spacing w:before="72"/>
        <w:ind w:left="0" w:right="1134"/>
        <w:rPr>
          <w:rStyle w:val="default"/>
          <w:rFonts w:hint="cs"/>
          <w:rtl/>
        </w:rPr>
      </w:pPr>
      <w:bookmarkStart w:id="3" w:name="Seif4"/>
      <w:bookmarkEnd w:id="3"/>
      <w:r>
        <w:rPr>
          <w:lang w:val="he-IL"/>
        </w:rPr>
        <w:pict w14:anchorId="11F9A3C0">
          <v:rect id="_x0000_s1030" style="position:absolute;left:0;text-align:left;margin-left:464.5pt;margin-top:8.05pt;width:75.05pt;height:15.2pt;z-index:251657728" o:allowincell="f" filled="f" stroked="f" strokecolor="lime" strokeweight=".25pt">
            <v:textbox style="mso-next-textbox:#_x0000_s1030" inset="0,0,0,0">
              <w:txbxContent>
                <w:p w14:paraId="389B3758" w14:textId="77777777" w:rsidR="00715CC4" w:rsidRDefault="00CA26A5" w:rsidP="00894969">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CA26A5">
        <w:rPr>
          <w:rStyle w:val="default"/>
          <w:rFonts w:hint="cs"/>
          <w:rtl/>
        </w:rPr>
        <w:t>אגרת הביוב תשולם יחד עם אגרת המים</w:t>
      </w:r>
      <w:r>
        <w:rPr>
          <w:rStyle w:val="default"/>
          <w:rFonts w:hint="cs"/>
          <w:rtl/>
        </w:rPr>
        <w:t>.</w:t>
      </w:r>
    </w:p>
    <w:p w14:paraId="659FCE3C" w14:textId="77777777" w:rsidR="00BB53B5" w:rsidRDefault="00BB53B5" w:rsidP="00EE0FED">
      <w:pPr>
        <w:pStyle w:val="P00"/>
        <w:spacing w:before="72"/>
        <w:ind w:left="0" w:right="1134"/>
        <w:rPr>
          <w:rFonts w:cs="FrankRuehl" w:hint="cs"/>
          <w:rtl/>
          <w:lang w:eastAsia="en-US"/>
        </w:rPr>
      </w:pPr>
      <w:bookmarkStart w:id="4" w:name="Seif5"/>
      <w:bookmarkEnd w:id="4"/>
      <w:r>
        <w:rPr>
          <w:lang w:val="he-IL"/>
        </w:rPr>
        <w:pict w14:anchorId="310BAF1A">
          <v:rect id="_x0000_s1031" style="position:absolute;left:0;text-align:left;margin-left:464.5pt;margin-top:8.05pt;width:75.05pt;height:8.1pt;z-index:251658752" o:allowincell="f" filled="f" stroked="f" strokecolor="lime" strokeweight=".25pt">
            <v:textbox style="mso-next-textbox:#_x0000_s1031" inset="0,0,0,0">
              <w:txbxContent>
                <w:p w14:paraId="6339AD54" w14:textId="77777777" w:rsidR="00715CC4" w:rsidRDefault="00CA26A5">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CA26A5">
        <w:rPr>
          <w:rFonts w:cs="FrankRuehl" w:hint="cs"/>
          <w:rtl/>
          <w:lang w:eastAsia="en-US"/>
        </w:rPr>
        <w:t xml:space="preserve">מסירת הודעה לפי חוק </w:t>
      </w:r>
      <w:r w:rsidR="00EE0FED">
        <w:rPr>
          <w:rFonts w:cs="FrankRuehl" w:hint="cs"/>
          <w:rtl/>
          <w:lang w:eastAsia="en-US"/>
        </w:rPr>
        <w:t xml:space="preserve">עזר </w:t>
      </w:r>
      <w:r w:rsidR="00CA26A5">
        <w:rPr>
          <w:rFonts w:cs="FrankRuehl" w:hint="cs"/>
          <w:rtl/>
          <w:lang w:eastAsia="en-US"/>
        </w:rPr>
        <w:t>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אל אותו אדם לפי מען מגוריו או עסקיו הרגילים או הידועים לאחרונה; אם אי-אפשר לקיים את המסירה כאמור, תהא המסירה כדין אם הוצגה ההודעה במקום בולט באחד המקומות האמורים או פורסמה בשני עתונים יומיים הנפוצים בתחום העיריה שאחד מהם לפחות הוא בשפה העברית.</w:t>
      </w:r>
    </w:p>
    <w:p w14:paraId="3EB7AF36" w14:textId="77777777" w:rsidR="003A135F" w:rsidRDefault="003A135F" w:rsidP="00EE0FED">
      <w:pPr>
        <w:pStyle w:val="P00"/>
        <w:spacing w:before="72"/>
        <w:ind w:left="0" w:right="1134"/>
        <w:rPr>
          <w:rFonts w:cs="FrankRuehl" w:hint="cs"/>
          <w:rtl/>
          <w:lang w:eastAsia="en-US"/>
        </w:rPr>
      </w:pPr>
      <w:bookmarkStart w:id="5" w:name="Seif6"/>
      <w:bookmarkEnd w:id="5"/>
      <w:r>
        <w:rPr>
          <w:lang w:val="he-IL"/>
        </w:rPr>
        <w:pict w14:anchorId="284954AF">
          <v:rect id="_x0000_s1067" style="position:absolute;left:0;text-align:left;margin-left:464.5pt;margin-top:8.05pt;width:75.05pt;height:17.6pt;z-index:251659776" o:allowincell="f" filled="f" stroked="f" strokecolor="lime" strokeweight=".25pt">
            <v:textbox style="mso-next-textbox:#_x0000_s1067" inset="0,0,0,0">
              <w:txbxContent>
                <w:p w14:paraId="249E756C" w14:textId="77777777" w:rsidR="00AC5B94" w:rsidRDefault="00EE0FED" w:rsidP="003A135F">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6</w:t>
      </w:r>
      <w:r>
        <w:rPr>
          <w:rStyle w:val="big-number"/>
          <w:rFonts w:cs="Miriam"/>
          <w:rtl/>
        </w:rPr>
        <w:t>.</w:t>
      </w:r>
      <w:r>
        <w:rPr>
          <w:rStyle w:val="big-number"/>
          <w:rFonts w:cs="Miriam"/>
          <w:rtl/>
        </w:rPr>
        <w:tab/>
      </w:r>
      <w:r w:rsidR="00EE0FED">
        <w:rPr>
          <w:rFonts w:cs="FrankRuehl" w:hint="cs"/>
          <w:rtl/>
          <w:lang w:eastAsia="en-US"/>
        </w:rPr>
        <w:t>לחוק עזר זה ייקרא "חוק עזר לכפר-סבא (אגרת ביוב), תשל"ו-1976"</w:t>
      </w:r>
      <w:r w:rsidR="009D2A5A">
        <w:rPr>
          <w:rFonts w:cs="FrankRuehl" w:hint="cs"/>
          <w:rtl/>
          <w:lang w:eastAsia="en-US"/>
        </w:rPr>
        <w:t>.</w:t>
      </w:r>
    </w:p>
    <w:p w14:paraId="27C9752C" w14:textId="77777777" w:rsidR="00BB53B5" w:rsidRPr="00894969" w:rsidRDefault="00BB53B5" w:rsidP="00894969">
      <w:pPr>
        <w:pStyle w:val="P00"/>
        <w:spacing w:before="72"/>
        <w:ind w:left="0" w:right="1134"/>
        <w:rPr>
          <w:rFonts w:cs="FrankRuehl" w:hint="cs"/>
          <w:rtl/>
          <w:lang w:eastAsia="en-US"/>
        </w:rPr>
      </w:pPr>
    </w:p>
    <w:p w14:paraId="76A0E88E" w14:textId="77777777" w:rsidR="00BB53B5" w:rsidRPr="00894969" w:rsidRDefault="00E663DD">
      <w:pPr>
        <w:pStyle w:val="medium2-header"/>
        <w:keepLines w:val="0"/>
        <w:spacing w:before="72"/>
        <w:ind w:left="0" w:right="1134"/>
        <w:outlineLvl w:val="0"/>
        <w:rPr>
          <w:rFonts w:cs="FrankRuehl" w:hint="cs"/>
          <w:noProof/>
          <w:sz w:val="26"/>
          <w:szCs w:val="26"/>
          <w:rtl/>
        </w:rPr>
      </w:pPr>
      <w:bookmarkStart w:id="6" w:name="med0"/>
      <w:bookmarkEnd w:id="6"/>
      <w:r>
        <w:rPr>
          <w:rFonts w:cs="FrankRuehl" w:hint="cs"/>
          <w:noProof/>
          <w:sz w:val="26"/>
          <w:szCs w:val="26"/>
          <w:rtl/>
          <w:lang w:eastAsia="en-US"/>
        </w:rPr>
        <w:pict w14:anchorId="2042880E">
          <v:shapetype id="_x0000_t202" coordsize="21600,21600" o:spt="202" path="m,l,21600r21600,l21600,xe">
            <v:stroke joinstyle="miter"/>
            <v:path gradientshapeok="t" o:connecttype="rect"/>
          </v:shapetype>
          <v:shape id="_x0000_s1074" type="#_x0000_t202" style="position:absolute;left:0;text-align:left;margin-left:470.25pt;margin-top:7.1pt;width:1in;height:16.35pt;z-index:251660800" filled="f" stroked="f">
            <v:textbox inset="1mm,0,1mm,0">
              <w:txbxContent>
                <w:p w14:paraId="2DA67A20" w14:textId="77777777" w:rsidR="00E663DD" w:rsidRDefault="008026FC" w:rsidP="0053206C">
                  <w:pPr>
                    <w:spacing w:line="160" w:lineRule="exact"/>
                    <w:jc w:val="left"/>
                    <w:rPr>
                      <w:rFonts w:cs="Miriam" w:hint="cs"/>
                      <w:noProof/>
                      <w:sz w:val="18"/>
                      <w:szCs w:val="18"/>
                      <w:rtl/>
                    </w:rPr>
                  </w:pPr>
                  <w:r w:rsidRPr="00B56AD8">
                    <w:rPr>
                      <w:rFonts w:cs="Miriam" w:hint="cs"/>
                      <w:sz w:val="18"/>
                      <w:szCs w:val="18"/>
                      <w:rtl/>
                    </w:rPr>
                    <w:t xml:space="preserve">תיקון </w:t>
                  </w:r>
                  <w:r w:rsidR="0053206C">
                    <w:rPr>
                      <w:rFonts w:cs="Miriam" w:hint="cs"/>
                      <w:sz w:val="18"/>
                      <w:szCs w:val="18"/>
                      <w:rtl/>
                    </w:rPr>
                    <w:t>תשנ"ז-1996</w:t>
                  </w:r>
                </w:p>
              </w:txbxContent>
            </v:textbox>
            <w10:anchorlock/>
          </v:shape>
        </w:pict>
      </w:r>
      <w:r w:rsidR="00894969">
        <w:rPr>
          <w:rFonts w:cs="FrankRuehl" w:hint="cs"/>
          <w:noProof/>
          <w:sz w:val="26"/>
          <w:szCs w:val="26"/>
          <w:rtl/>
        </w:rPr>
        <w:t>תוספת</w:t>
      </w:r>
    </w:p>
    <w:p w14:paraId="16068C0B" w14:textId="77777777" w:rsidR="00BB53B5" w:rsidRDefault="00BB53B5">
      <w:pPr>
        <w:pStyle w:val="medium2-header"/>
        <w:keepLines w:val="0"/>
        <w:spacing w:before="72"/>
        <w:ind w:left="0" w:right="1134"/>
        <w:rPr>
          <w:rFonts w:cs="FrankRuehl" w:hint="cs"/>
          <w:bCs w:val="0"/>
          <w:noProof/>
          <w:rtl/>
        </w:rPr>
      </w:pPr>
      <w:r>
        <w:rPr>
          <w:rFonts w:cs="FrankRuehl" w:hint="cs"/>
          <w:bCs w:val="0"/>
          <w:noProof/>
          <w:rtl/>
        </w:rPr>
        <w:t>(סעיף 2)</w:t>
      </w:r>
    </w:p>
    <w:p w14:paraId="14375099" w14:textId="77777777" w:rsidR="00BB53B5" w:rsidRPr="00686EE5" w:rsidRDefault="00894969" w:rsidP="0053206C">
      <w:pPr>
        <w:pStyle w:val="P22"/>
        <w:tabs>
          <w:tab w:val="clear" w:pos="1474"/>
          <w:tab w:val="clear" w:pos="1928"/>
          <w:tab w:val="clear" w:pos="2381"/>
          <w:tab w:val="clear" w:pos="2835"/>
          <w:tab w:val="clear" w:pos="6259"/>
          <w:tab w:val="center" w:pos="5670"/>
        </w:tabs>
        <w:spacing w:before="72"/>
        <w:ind w:left="0" w:right="1134"/>
        <w:rPr>
          <w:rStyle w:val="default"/>
          <w:rFonts w:hint="cs"/>
          <w:sz w:val="22"/>
          <w:szCs w:val="22"/>
          <w:u w:val="single"/>
          <w:rtl/>
        </w:rPr>
      </w:pPr>
      <w:r>
        <w:rPr>
          <w:rStyle w:val="default"/>
          <w:rFonts w:hint="cs"/>
          <w:sz w:val="22"/>
          <w:szCs w:val="22"/>
          <w:rtl/>
        </w:rPr>
        <w:tab/>
      </w:r>
      <w:r w:rsidR="00686EE5" w:rsidRPr="00686EE5">
        <w:rPr>
          <w:rStyle w:val="default"/>
          <w:rFonts w:hint="cs"/>
          <w:sz w:val="22"/>
          <w:szCs w:val="22"/>
          <w:u w:val="single"/>
          <w:rtl/>
        </w:rPr>
        <w:t xml:space="preserve">שיעורי </w:t>
      </w:r>
      <w:r w:rsidR="00AC5B94" w:rsidRPr="00686EE5">
        <w:rPr>
          <w:rStyle w:val="default"/>
          <w:rFonts w:hint="cs"/>
          <w:sz w:val="22"/>
          <w:szCs w:val="22"/>
          <w:u w:val="single"/>
          <w:rtl/>
        </w:rPr>
        <w:t>האגרה בשקלים חדשים</w:t>
      </w:r>
    </w:p>
    <w:p w14:paraId="291BC5D1" w14:textId="77777777" w:rsidR="00E663DD" w:rsidRDefault="0053206C" w:rsidP="0053206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לכל מ"ק לצריכה ביתית</w:t>
      </w:r>
      <w:r>
        <w:rPr>
          <w:rStyle w:val="default"/>
          <w:rFonts w:hint="cs"/>
          <w:rtl/>
        </w:rPr>
        <w:tab/>
        <w:t>1.22</w:t>
      </w:r>
    </w:p>
    <w:p w14:paraId="29809A4D" w14:textId="77777777" w:rsidR="0053206C" w:rsidRDefault="0053206C" w:rsidP="0053206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לכל מ"ק צריכה לתעשיה ולמלאכה</w:t>
      </w:r>
      <w:r>
        <w:rPr>
          <w:rStyle w:val="default"/>
          <w:rFonts w:hint="cs"/>
          <w:rtl/>
        </w:rPr>
        <w:tab/>
        <w:t>2.13</w:t>
      </w:r>
    </w:p>
    <w:p w14:paraId="45AC385D" w14:textId="77777777" w:rsidR="00EE0FED" w:rsidRDefault="00EE0FED">
      <w:pPr>
        <w:pStyle w:val="P00"/>
        <w:spacing w:before="72"/>
        <w:ind w:left="0" w:right="1134"/>
        <w:rPr>
          <w:rStyle w:val="default"/>
          <w:rFonts w:hint="cs"/>
          <w:rtl/>
        </w:rPr>
      </w:pPr>
    </w:p>
    <w:p w14:paraId="7AFB310E" w14:textId="77777777" w:rsidR="00894969" w:rsidRDefault="00894969">
      <w:pPr>
        <w:pStyle w:val="P00"/>
        <w:spacing w:before="72"/>
        <w:ind w:left="0" w:right="1134"/>
        <w:rPr>
          <w:rStyle w:val="default"/>
          <w:rFonts w:hint="cs"/>
          <w:rtl/>
        </w:rPr>
      </w:pPr>
    </w:p>
    <w:p w14:paraId="1195EE29" w14:textId="77777777" w:rsidR="00CA26A5" w:rsidRDefault="00CA26A5">
      <w:pPr>
        <w:pStyle w:val="P00"/>
        <w:spacing w:before="72"/>
        <w:ind w:left="0" w:right="1134"/>
        <w:rPr>
          <w:rStyle w:val="default"/>
          <w:rFonts w:hint="cs"/>
          <w:rtl/>
        </w:rPr>
      </w:pPr>
      <w:r>
        <w:rPr>
          <w:rStyle w:val="default"/>
          <w:rFonts w:hint="cs"/>
          <w:rtl/>
        </w:rPr>
        <w:tab/>
        <w:t>נתאשר.</w:t>
      </w:r>
    </w:p>
    <w:p w14:paraId="3FDE48FA" w14:textId="77777777" w:rsidR="00BB53B5" w:rsidRDefault="00EE0FED" w:rsidP="00EE0FE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ה' בטבת תשל"ו (9 בדצמבר 1975</w:t>
      </w:r>
      <w:r w:rsidR="00BB53B5">
        <w:rPr>
          <w:rFonts w:cs="FrankRuehl" w:hint="cs"/>
          <w:sz w:val="28"/>
          <w:szCs w:val="26"/>
          <w:rtl/>
        </w:rPr>
        <w:t>)</w:t>
      </w:r>
      <w:r w:rsidR="00BB53B5">
        <w:rPr>
          <w:rFonts w:cs="FrankRuehl"/>
          <w:sz w:val="28"/>
          <w:szCs w:val="26"/>
          <w:rtl/>
        </w:rPr>
        <w:tab/>
      </w:r>
      <w:r>
        <w:rPr>
          <w:rFonts w:cs="FrankRuehl" w:hint="cs"/>
          <w:sz w:val="28"/>
          <w:szCs w:val="26"/>
          <w:rtl/>
        </w:rPr>
        <w:t>זאב גלר</w:t>
      </w:r>
    </w:p>
    <w:p w14:paraId="4DA26D7F" w14:textId="77777777" w:rsidR="00BB53B5" w:rsidRDefault="00BB53B5" w:rsidP="00EE0FED">
      <w:pPr>
        <w:pStyle w:val="sig-1"/>
        <w:widowControl/>
        <w:tabs>
          <w:tab w:val="clear" w:pos="851"/>
          <w:tab w:val="clear" w:pos="2835"/>
          <w:tab w:val="clear" w:pos="4820"/>
          <w:tab w:val="center" w:pos="5103"/>
        </w:tabs>
        <w:ind w:left="0" w:right="1134"/>
        <w:rPr>
          <w:rFonts w:cs="FrankRuehl" w:hint="cs"/>
          <w:sz w:val="22"/>
          <w:rtl/>
        </w:rPr>
      </w:pPr>
      <w:r w:rsidRPr="00894969">
        <w:rPr>
          <w:rFonts w:cs="FrankRuehl" w:hint="cs"/>
          <w:sz w:val="22"/>
          <w:rtl/>
        </w:rPr>
        <w:tab/>
        <w:t xml:space="preserve">ראש עירית </w:t>
      </w:r>
      <w:r w:rsidR="00EE0FED">
        <w:rPr>
          <w:rFonts w:cs="FrankRuehl" w:hint="cs"/>
          <w:sz w:val="22"/>
          <w:rtl/>
        </w:rPr>
        <w:t>כפר-סבא</w:t>
      </w:r>
    </w:p>
    <w:p w14:paraId="6B4F7055" w14:textId="77777777" w:rsidR="00CA26A5" w:rsidRPr="006F4B7D" w:rsidRDefault="00CA26A5" w:rsidP="00CA26A5">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t>יוסף בורג</w:t>
      </w:r>
    </w:p>
    <w:p w14:paraId="61956CDB" w14:textId="77777777" w:rsidR="00CA26A5" w:rsidRPr="006F4B7D" w:rsidRDefault="00CA26A5" w:rsidP="00CA26A5">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lastRenderedPageBreak/>
        <w:tab/>
      </w:r>
      <w:r>
        <w:rPr>
          <w:rFonts w:cs="FrankRuehl" w:hint="cs"/>
          <w:sz w:val="22"/>
          <w:rtl/>
        </w:rPr>
        <w:t>שר הפנים</w:t>
      </w:r>
    </w:p>
    <w:p w14:paraId="3C7DF0B0" w14:textId="77777777" w:rsidR="00EE0FED" w:rsidRPr="00894969" w:rsidRDefault="00EE0FED" w:rsidP="00894969">
      <w:pPr>
        <w:pStyle w:val="P00"/>
        <w:spacing w:before="72"/>
        <w:ind w:left="0" w:right="1134"/>
        <w:rPr>
          <w:rStyle w:val="default"/>
          <w:rFonts w:hint="cs"/>
          <w:rtl/>
        </w:rPr>
      </w:pPr>
    </w:p>
    <w:p w14:paraId="468775B1" w14:textId="77777777" w:rsidR="00E540B7" w:rsidRPr="00894969" w:rsidRDefault="00E540B7" w:rsidP="00894969">
      <w:pPr>
        <w:pStyle w:val="P00"/>
        <w:spacing w:before="72"/>
        <w:ind w:left="0" w:right="1134"/>
        <w:rPr>
          <w:rStyle w:val="default"/>
          <w:rFonts w:hint="cs"/>
          <w:rtl/>
        </w:rPr>
      </w:pPr>
    </w:p>
    <w:p w14:paraId="55BAD467" w14:textId="77777777" w:rsidR="008B0E61" w:rsidRDefault="008B0E61" w:rsidP="00894969">
      <w:pPr>
        <w:pStyle w:val="P00"/>
        <w:spacing w:before="72"/>
        <w:ind w:left="0" w:right="1134"/>
        <w:rPr>
          <w:rStyle w:val="default"/>
          <w:rtl/>
        </w:rPr>
      </w:pPr>
    </w:p>
    <w:p w14:paraId="7B7349BB" w14:textId="77777777" w:rsidR="008B0E61" w:rsidRDefault="008B0E61" w:rsidP="00894969">
      <w:pPr>
        <w:pStyle w:val="P00"/>
        <w:spacing w:before="72"/>
        <w:ind w:left="0" w:right="1134"/>
        <w:rPr>
          <w:rStyle w:val="default"/>
          <w:rtl/>
        </w:rPr>
      </w:pPr>
    </w:p>
    <w:p w14:paraId="10E094BB" w14:textId="77777777" w:rsidR="008B0E61" w:rsidRDefault="008B0E61" w:rsidP="008B0E6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2B67EE9" w14:textId="77777777" w:rsidR="00894969" w:rsidRPr="008B0E61" w:rsidRDefault="00894969" w:rsidP="008B0E61">
      <w:pPr>
        <w:pStyle w:val="P00"/>
        <w:spacing w:before="72"/>
        <w:ind w:left="0" w:right="1134"/>
        <w:jc w:val="center"/>
        <w:rPr>
          <w:rStyle w:val="default"/>
          <w:rFonts w:cs="David"/>
          <w:color w:val="0000FF"/>
          <w:szCs w:val="24"/>
          <w:u w:val="single"/>
          <w:rtl/>
        </w:rPr>
      </w:pPr>
    </w:p>
    <w:sectPr w:rsidR="00894969" w:rsidRPr="008B0E6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6650" w14:textId="77777777" w:rsidR="00B66255" w:rsidRDefault="00B66255">
      <w:r>
        <w:separator/>
      </w:r>
    </w:p>
  </w:endnote>
  <w:endnote w:type="continuationSeparator" w:id="0">
    <w:p w14:paraId="1F92D5DE" w14:textId="77777777" w:rsidR="00B66255" w:rsidRDefault="00B6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A240" w14:textId="77777777"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8D3A9B" w14:textId="77777777"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0E1F7B" w14:textId="77777777"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0E61">
      <w:rPr>
        <w:rFonts w:cs="TopType Jerushalmi"/>
        <w:noProof/>
        <w:color w:val="000000"/>
        <w:sz w:val="14"/>
        <w:szCs w:val="14"/>
      </w:rPr>
      <w:t>Z:\000-law\yael\2011\11-05-05\tav\mek_016_007.doc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BE72" w14:textId="77777777"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0E61">
      <w:rPr>
        <w:rFonts w:hAnsi="FrankRuehl" w:cs="FrankRuehl"/>
        <w:noProof/>
        <w:sz w:val="24"/>
        <w:szCs w:val="24"/>
        <w:rtl/>
      </w:rPr>
      <w:t>3</w:t>
    </w:r>
    <w:r>
      <w:rPr>
        <w:rFonts w:hAnsi="FrankRuehl" w:cs="FrankRuehl"/>
        <w:sz w:val="24"/>
        <w:szCs w:val="24"/>
        <w:rtl/>
      </w:rPr>
      <w:fldChar w:fldCharType="end"/>
    </w:r>
  </w:p>
  <w:p w14:paraId="4D0BC84C" w14:textId="77777777"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0FDDE1" w14:textId="77777777"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0E61">
      <w:rPr>
        <w:rFonts w:cs="TopType Jerushalmi"/>
        <w:noProof/>
        <w:color w:val="000000"/>
        <w:sz w:val="14"/>
        <w:szCs w:val="14"/>
      </w:rPr>
      <w:t>Z:\000-law\yael\2011\11-05-05\tav\mek_016_007.doc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49B1" w14:textId="77777777" w:rsidR="00B66255" w:rsidRDefault="00B66255" w:rsidP="00894969">
      <w:pPr>
        <w:spacing w:before="60" w:line="240" w:lineRule="auto"/>
        <w:ind w:right="1134"/>
      </w:pPr>
      <w:r>
        <w:separator/>
      </w:r>
    </w:p>
  </w:footnote>
  <w:footnote w:type="continuationSeparator" w:id="0">
    <w:p w14:paraId="1E06C71B" w14:textId="77777777" w:rsidR="00B66255" w:rsidRDefault="00B66255">
      <w:r>
        <w:continuationSeparator/>
      </w:r>
    </w:p>
  </w:footnote>
  <w:footnote w:id="1">
    <w:p w14:paraId="2E6BEA5E" w14:textId="77777777" w:rsidR="00715CC4" w:rsidRDefault="00715CC4" w:rsidP="00EE0FED">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sidR="005C63F7">
        <w:rPr>
          <w:rFonts w:cs="FrankRuehl" w:hint="cs"/>
          <w:sz w:val="22"/>
          <w:szCs w:val="22"/>
          <w:rtl/>
        </w:rPr>
        <w:t>ורסם</w:t>
      </w:r>
      <w:r>
        <w:rPr>
          <w:rFonts w:cs="FrankRuehl" w:hint="cs"/>
          <w:sz w:val="22"/>
          <w:szCs w:val="22"/>
          <w:rtl/>
        </w:rPr>
        <w:t xml:space="preserve"> </w:t>
      </w:r>
      <w:hyperlink r:id="rId1" w:history="1">
        <w:r w:rsidR="003A135F" w:rsidRPr="003A135F">
          <w:rPr>
            <w:rStyle w:val="Hyperlink"/>
            <w:rFonts w:cs="FrankRuehl"/>
            <w:sz w:val="22"/>
            <w:szCs w:val="22"/>
            <w:rtl/>
          </w:rPr>
          <w:t xml:space="preserve">ק"ת </w:t>
        </w:r>
        <w:r w:rsidR="008B1D20">
          <w:rPr>
            <w:rStyle w:val="Hyperlink"/>
            <w:rFonts w:cs="FrankRuehl" w:hint="cs"/>
            <w:sz w:val="22"/>
            <w:szCs w:val="22"/>
            <w:rtl/>
          </w:rPr>
          <w:t>תש</w:t>
        </w:r>
        <w:r w:rsidR="00023F88">
          <w:rPr>
            <w:rStyle w:val="Hyperlink"/>
            <w:rFonts w:cs="FrankRuehl" w:hint="cs"/>
            <w:sz w:val="22"/>
            <w:szCs w:val="22"/>
            <w:rtl/>
          </w:rPr>
          <w:t>ל"</w:t>
        </w:r>
        <w:r w:rsidR="00EE0FED">
          <w:rPr>
            <w:rStyle w:val="Hyperlink"/>
            <w:rFonts w:cs="FrankRuehl" w:hint="cs"/>
            <w:sz w:val="22"/>
            <w:szCs w:val="22"/>
            <w:rtl/>
          </w:rPr>
          <w:t>ו</w:t>
        </w:r>
        <w:r w:rsidR="003A135F" w:rsidRPr="003A135F">
          <w:rPr>
            <w:rStyle w:val="Hyperlink"/>
            <w:rFonts w:cs="FrankRuehl"/>
            <w:sz w:val="22"/>
            <w:szCs w:val="22"/>
            <w:rtl/>
          </w:rPr>
          <w:t xml:space="preserve"> מס' </w:t>
        </w:r>
        <w:r w:rsidR="00023F88">
          <w:rPr>
            <w:rStyle w:val="Hyperlink"/>
            <w:rFonts w:cs="FrankRuehl" w:hint="cs"/>
            <w:sz w:val="22"/>
            <w:szCs w:val="22"/>
            <w:rtl/>
          </w:rPr>
          <w:t>3</w:t>
        </w:r>
        <w:r w:rsidR="00EE0FED">
          <w:rPr>
            <w:rStyle w:val="Hyperlink"/>
            <w:rFonts w:cs="FrankRuehl" w:hint="cs"/>
            <w:sz w:val="22"/>
            <w:szCs w:val="22"/>
            <w:rtl/>
          </w:rPr>
          <w:t>455</w:t>
        </w:r>
      </w:hyperlink>
      <w:r>
        <w:rPr>
          <w:rFonts w:cs="FrankRuehl" w:hint="cs"/>
          <w:sz w:val="22"/>
          <w:szCs w:val="22"/>
          <w:rtl/>
        </w:rPr>
        <w:t xml:space="preserve"> מיום </w:t>
      </w:r>
      <w:r w:rsidR="00EE0FED">
        <w:rPr>
          <w:rFonts w:cs="FrankRuehl" w:hint="cs"/>
          <w:sz w:val="22"/>
          <w:szCs w:val="22"/>
          <w:rtl/>
        </w:rPr>
        <w:t>1.1.1976</w:t>
      </w:r>
      <w:r>
        <w:rPr>
          <w:rFonts w:cs="FrankRuehl"/>
          <w:sz w:val="22"/>
          <w:szCs w:val="22"/>
          <w:rtl/>
        </w:rPr>
        <w:t xml:space="preserve"> ע</w:t>
      </w:r>
      <w:r>
        <w:rPr>
          <w:rFonts w:cs="FrankRuehl" w:hint="cs"/>
          <w:sz w:val="22"/>
          <w:szCs w:val="22"/>
          <w:rtl/>
        </w:rPr>
        <w:t xml:space="preserve">מ' </w:t>
      </w:r>
      <w:r w:rsidR="00EE0FED">
        <w:rPr>
          <w:rFonts w:cs="FrankRuehl" w:hint="cs"/>
          <w:sz w:val="22"/>
          <w:szCs w:val="22"/>
          <w:rtl/>
        </w:rPr>
        <w:t>774</w:t>
      </w:r>
      <w:r>
        <w:rPr>
          <w:rFonts w:cs="FrankRuehl" w:hint="cs"/>
          <w:sz w:val="22"/>
          <w:szCs w:val="22"/>
          <w:rtl/>
        </w:rPr>
        <w:t>.</w:t>
      </w:r>
    </w:p>
    <w:p w14:paraId="7D0AEE50" w14:textId="77777777" w:rsidR="00E67BB8" w:rsidRDefault="009064E6" w:rsidP="00023F88">
      <w:pPr>
        <w:pStyle w:val="a5"/>
        <w:spacing w:before="72" w:line="240" w:lineRule="auto"/>
        <w:ind w:right="1134"/>
        <w:rPr>
          <w:rFonts w:cs="FrankRuehl" w:hint="cs"/>
          <w:sz w:val="22"/>
          <w:szCs w:val="22"/>
          <w:rtl/>
        </w:rPr>
      </w:pPr>
      <w:r>
        <w:rPr>
          <w:rFonts w:cs="FrankRuehl" w:hint="cs"/>
          <w:sz w:val="22"/>
          <w:szCs w:val="22"/>
          <w:rtl/>
        </w:rPr>
        <w:t>תוקן</w:t>
      </w:r>
      <w:r w:rsidR="008026FC">
        <w:rPr>
          <w:rFonts w:cs="FrankRuehl" w:hint="cs"/>
          <w:sz w:val="22"/>
          <w:szCs w:val="22"/>
          <w:rtl/>
        </w:rPr>
        <w:t xml:space="preserve"> </w:t>
      </w:r>
      <w:hyperlink r:id="rId2" w:history="1">
        <w:r w:rsidR="00B56AD8" w:rsidRPr="00B56AD8">
          <w:rPr>
            <w:rStyle w:val="Hyperlink"/>
            <w:rFonts w:cs="FrankRuehl" w:hint="cs"/>
            <w:sz w:val="22"/>
            <w:szCs w:val="22"/>
            <w:rtl/>
          </w:rPr>
          <w:t>ק"ת תשל"ז מס' 3734</w:t>
        </w:r>
      </w:hyperlink>
      <w:r w:rsidR="00B56AD8">
        <w:rPr>
          <w:rFonts w:cs="FrankRuehl" w:hint="cs"/>
          <w:sz w:val="22"/>
          <w:szCs w:val="22"/>
          <w:rtl/>
        </w:rPr>
        <w:t xml:space="preserve"> מיום 7.7.1977 עמ' 2113 </w:t>
      </w:r>
      <w:r w:rsidR="00B56AD8">
        <w:rPr>
          <w:rFonts w:cs="FrankRuehl"/>
          <w:sz w:val="22"/>
          <w:szCs w:val="22"/>
          <w:rtl/>
        </w:rPr>
        <w:t>–</w:t>
      </w:r>
      <w:r w:rsidR="00B56AD8">
        <w:rPr>
          <w:rFonts w:cs="FrankRuehl" w:hint="cs"/>
          <w:sz w:val="22"/>
          <w:szCs w:val="22"/>
          <w:rtl/>
        </w:rPr>
        <w:t xml:space="preserve"> תיקון תשל"ז-1977.</w:t>
      </w:r>
    </w:p>
    <w:p w14:paraId="27656EEC" w14:textId="77777777" w:rsidR="00B56AD8" w:rsidRDefault="00F82CD2" w:rsidP="00023F88">
      <w:pPr>
        <w:pStyle w:val="a5"/>
        <w:spacing w:before="72" w:line="240" w:lineRule="auto"/>
        <w:ind w:right="1134"/>
        <w:rPr>
          <w:rFonts w:cs="FrankRuehl" w:hint="cs"/>
          <w:sz w:val="22"/>
          <w:szCs w:val="22"/>
          <w:rtl/>
        </w:rPr>
      </w:pPr>
      <w:hyperlink r:id="rId3" w:history="1">
        <w:r w:rsidRPr="00F82CD2">
          <w:rPr>
            <w:rStyle w:val="Hyperlink"/>
            <w:rFonts w:cs="FrankRuehl" w:hint="cs"/>
            <w:sz w:val="22"/>
            <w:szCs w:val="22"/>
            <w:rtl/>
          </w:rPr>
          <w:t>ק"ת תשל"ט מס' 3904</w:t>
        </w:r>
      </w:hyperlink>
      <w:r>
        <w:rPr>
          <w:rFonts w:cs="FrankRuehl" w:hint="cs"/>
          <w:sz w:val="22"/>
          <w:szCs w:val="22"/>
          <w:rtl/>
        </w:rPr>
        <w:t xml:space="preserve"> מיום 1.11.1978 עמ' 99 </w:t>
      </w:r>
      <w:r>
        <w:rPr>
          <w:rFonts w:cs="FrankRuehl"/>
          <w:sz w:val="22"/>
          <w:szCs w:val="22"/>
          <w:rtl/>
        </w:rPr>
        <w:t>–</w:t>
      </w:r>
      <w:r>
        <w:rPr>
          <w:rFonts w:cs="FrankRuehl" w:hint="cs"/>
          <w:sz w:val="22"/>
          <w:szCs w:val="22"/>
          <w:rtl/>
        </w:rPr>
        <w:t xml:space="preserve"> תיקון תשל"ט-1978.</w:t>
      </w:r>
    </w:p>
    <w:p w14:paraId="795D10F3" w14:textId="77777777" w:rsidR="00F82CD2" w:rsidRDefault="000E5F3D" w:rsidP="00023F88">
      <w:pPr>
        <w:pStyle w:val="a5"/>
        <w:spacing w:before="72" w:line="240" w:lineRule="auto"/>
        <w:ind w:right="1134"/>
        <w:rPr>
          <w:rFonts w:cs="FrankRuehl" w:hint="cs"/>
          <w:sz w:val="22"/>
          <w:szCs w:val="22"/>
          <w:rtl/>
        </w:rPr>
      </w:pPr>
      <w:hyperlink r:id="rId4" w:history="1">
        <w:r w:rsidRPr="000E5F3D">
          <w:rPr>
            <w:rStyle w:val="Hyperlink"/>
            <w:rFonts w:cs="FrankRuehl" w:hint="cs"/>
            <w:sz w:val="22"/>
            <w:szCs w:val="22"/>
            <w:rtl/>
          </w:rPr>
          <w:t>ק"ת תש"ם</w:t>
        </w:r>
        <w:r w:rsidR="004E13A1">
          <w:rPr>
            <w:rStyle w:val="Hyperlink"/>
            <w:rFonts w:cs="FrankRuehl" w:hint="cs"/>
            <w:sz w:val="22"/>
            <w:szCs w:val="22"/>
            <w:rtl/>
          </w:rPr>
          <w:t>:</w:t>
        </w:r>
        <w:r w:rsidRPr="000E5F3D">
          <w:rPr>
            <w:rStyle w:val="Hyperlink"/>
            <w:rFonts w:cs="FrankRuehl" w:hint="cs"/>
            <w:sz w:val="22"/>
            <w:szCs w:val="22"/>
            <w:rtl/>
          </w:rPr>
          <w:t xml:space="preserve"> מס' 4077</w:t>
        </w:r>
      </w:hyperlink>
      <w:r>
        <w:rPr>
          <w:rFonts w:cs="FrankRuehl" w:hint="cs"/>
          <w:sz w:val="22"/>
          <w:szCs w:val="22"/>
          <w:rtl/>
        </w:rPr>
        <w:t xml:space="preserve"> מיום 14.1.1980 עמ' 768 </w:t>
      </w:r>
      <w:r>
        <w:rPr>
          <w:rFonts w:cs="FrankRuehl"/>
          <w:sz w:val="22"/>
          <w:szCs w:val="22"/>
          <w:rtl/>
        </w:rPr>
        <w:t>–</w:t>
      </w:r>
      <w:r>
        <w:rPr>
          <w:rFonts w:cs="FrankRuehl" w:hint="cs"/>
          <w:sz w:val="22"/>
          <w:szCs w:val="22"/>
          <w:rtl/>
        </w:rPr>
        <w:t xml:space="preserve"> תיקון תש"ם-1980.</w:t>
      </w:r>
      <w:r w:rsidR="004E13A1">
        <w:rPr>
          <w:rFonts w:cs="FrankRuehl" w:hint="cs"/>
          <w:sz w:val="22"/>
          <w:szCs w:val="22"/>
          <w:rtl/>
        </w:rPr>
        <w:t xml:space="preserve"> </w:t>
      </w:r>
      <w:hyperlink r:id="rId5" w:history="1">
        <w:r w:rsidR="004E13A1" w:rsidRPr="004E13A1">
          <w:rPr>
            <w:rStyle w:val="Hyperlink"/>
            <w:rFonts w:cs="FrankRuehl" w:hint="cs"/>
            <w:sz w:val="22"/>
            <w:szCs w:val="22"/>
            <w:rtl/>
          </w:rPr>
          <w:t>מס' 4133</w:t>
        </w:r>
      </w:hyperlink>
      <w:r w:rsidR="004E13A1">
        <w:rPr>
          <w:rFonts w:cs="FrankRuehl" w:hint="cs"/>
          <w:sz w:val="22"/>
          <w:szCs w:val="22"/>
          <w:rtl/>
        </w:rPr>
        <w:t xml:space="preserve"> מיום 9.6.1980 עמ' 1817 </w:t>
      </w:r>
      <w:r w:rsidR="004E13A1">
        <w:rPr>
          <w:rFonts w:cs="FrankRuehl"/>
          <w:sz w:val="22"/>
          <w:szCs w:val="22"/>
          <w:rtl/>
        </w:rPr>
        <w:t>–</w:t>
      </w:r>
      <w:r w:rsidR="004E13A1">
        <w:rPr>
          <w:rFonts w:cs="FrankRuehl" w:hint="cs"/>
          <w:sz w:val="22"/>
          <w:szCs w:val="22"/>
          <w:rtl/>
        </w:rPr>
        <w:t xml:space="preserve"> תיקון (מס' 2) תש"ם-1980.</w:t>
      </w:r>
    </w:p>
    <w:p w14:paraId="0260237B" w14:textId="77777777" w:rsidR="003E3ADA" w:rsidRDefault="00105B8E" w:rsidP="000E5F3D">
      <w:pPr>
        <w:pStyle w:val="a5"/>
        <w:spacing w:before="72" w:line="240" w:lineRule="auto"/>
        <w:ind w:right="1134"/>
        <w:rPr>
          <w:rFonts w:cs="FrankRuehl" w:hint="cs"/>
          <w:sz w:val="22"/>
          <w:szCs w:val="22"/>
          <w:rtl/>
        </w:rPr>
      </w:pPr>
      <w:hyperlink r:id="rId6" w:history="1">
        <w:r w:rsidR="000B5D96" w:rsidRPr="00105B8E">
          <w:rPr>
            <w:rStyle w:val="Hyperlink"/>
            <w:rFonts w:cs="FrankRuehl" w:hint="cs"/>
            <w:sz w:val="22"/>
            <w:szCs w:val="22"/>
            <w:rtl/>
          </w:rPr>
          <w:t xml:space="preserve">ק"ת חש"ם </w:t>
        </w:r>
        <w:r w:rsidRPr="00105B8E">
          <w:rPr>
            <w:rStyle w:val="Hyperlink"/>
            <w:rFonts w:cs="FrankRuehl" w:hint="cs"/>
            <w:sz w:val="22"/>
            <w:szCs w:val="22"/>
            <w:rtl/>
          </w:rPr>
          <w:t>תשמ"</w:t>
        </w:r>
        <w:r w:rsidR="000E5F3D">
          <w:rPr>
            <w:rStyle w:val="Hyperlink"/>
            <w:rFonts w:cs="FrankRuehl" w:hint="cs"/>
            <w:sz w:val="22"/>
            <w:szCs w:val="22"/>
            <w:rtl/>
          </w:rPr>
          <w:t>א</w:t>
        </w:r>
        <w:r w:rsidR="004E13A1">
          <w:rPr>
            <w:rStyle w:val="Hyperlink"/>
            <w:rFonts w:cs="FrankRuehl" w:hint="cs"/>
            <w:sz w:val="22"/>
            <w:szCs w:val="22"/>
            <w:rtl/>
          </w:rPr>
          <w:t>:</w:t>
        </w:r>
        <w:r w:rsidRPr="00105B8E">
          <w:rPr>
            <w:rStyle w:val="Hyperlink"/>
            <w:rFonts w:cs="FrankRuehl" w:hint="cs"/>
            <w:sz w:val="22"/>
            <w:szCs w:val="22"/>
            <w:rtl/>
          </w:rPr>
          <w:t xml:space="preserve"> מס' 1</w:t>
        </w:r>
        <w:r w:rsidR="000E5F3D">
          <w:rPr>
            <w:rStyle w:val="Hyperlink"/>
            <w:rFonts w:cs="FrankRuehl" w:hint="cs"/>
            <w:sz w:val="22"/>
            <w:szCs w:val="22"/>
            <w:rtl/>
          </w:rPr>
          <w:t>9</w:t>
        </w:r>
      </w:hyperlink>
      <w:r>
        <w:rPr>
          <w:rFonts w:cs="FrankRuehl" w:hint="cs"/>
          <w:sz w:val="22"/>
          <w:szCs w:val="22"/>
          <w:rtl/>
        </w:rPr>
        <w:t xml:space="preserve"> </w:t>
      </w:r>
      <w:r w:rsidR="000E5F3D">
        <w:rPr>
          <w:rFonts w:cs="FrankRuehl" w:hint="cs"/>
          <w:sz w:val="22"/>
          <w:szCs w:val="22"/>
          <w:rtl/>
        </w:rPr>
        <w:t xml:space="preserve">מיום 18.12.1980 עמ' 303 </w:t>
      </w:r>
      <w:r w:rsidR="000E5F3D">
        <w:rPr>
          <w:rFonts w:cs="FrankRuehl"/>
          <w:sz w:val="22"/>
          <w:szCs w:val="22"/>
          <w:rtl/>
        </w:rPr>
        <w:t>–</w:t>
      </w:r>
      <w:r w:rsidR="000E5F3D">
        <w:rPr>
          <w:rFonts w:cs="FrankRuehl" w:hint="cs"/>
          <w:sz w:val="22"/>
          <w:szCs w:val="22"/>
          <w:rtl/>
        </w:rPr>
        <w:t xml:space="preserve"> תיקון תשמ"א-1980.</w:t>
      </w:r>
      <w:r w:rsidR="004E13A1">
        <w:rPr>
          <w:rFonts w:cs="FrankRuehl" w:hint="cs"/>
          <w:sz w:val="22"/>
          <w:szCs w:val="22"/>
          <w:rtl/>
        </w:rPr>
        <w:t xml:space="preserve"> </w:t>
      </w:r>
      <w:hyperlink r:id="rId7" w:history="1">
        <w:r w:rsidR="004E13A1" w:rsidRPr="004E13A1">
          <w:rPr>
            <w:rStyle w:val="Hyperlink"/>
            <w:rFonts w:cs="FrankRuehl" w:hint="cs"/>
            <w:sz w:val="22"/>
            <w:szCs w:val="22"/>
            <w:rtl/>
          </w:rPr>
          <w:t>מס' 75</w:t>
        </w:r>
      </w:hyperlink>
      <w:r w:rsidR="004E13A1">
        <w:rPr>
          <w:rFonts w:cs="FrankRuehl" w:hint="cs"/>
          <w:sz w:val="22"/>
          <w:szCs w:val="22"/>
          <w:rtl/>
        </w:rPr>
        <w:t xml:space="preserve"> מיום 28.6.1981 עמ' 1291 </w:t>
      </w:r>
      <w:r w:rsidR="004E13A1">
        <w:rPr>
          <w:rFonts w:cs="FrankRuehl"/>
          <w:sz w:val="22"/>
          <w:szCs w:val="22"/>
          <w:rtl/>
        </w:rPr>
        <w:t>–</w:t>
      </w:r>
      <w:r w:rsidR="004E13A1">
        <w:rPr>
          <w:rFonts w:cs="FrankRuehl" w:hint="cs"/>
          <w:sz w:val="22"/>
          <w:szCs w:val="22"/>
          <w:rtl/>
        </w:rPr>
        <w:t xml:space="preserve"> תיקון (מס' 2) תשמ"א-1981.</w:t>
      </w:r>
    </w:p>
    <w:p w14:paraId="3D3DDA0F" w14:textId="77777777" w:rsidR="00F01355" w:rsidRDefault="00F01355" w:rsidP="000E5F3D">
      <w:pPr>
        <w:pStyle w:val="a5"/>
        <w:spacing w:before="72" w:line="240" w:lineRule="auto"/>
        <w:ind w:right="1134"/>
        <w:rPr>
          <w:rFonts w:cs="FrankRuehl" w:hint="cs"/>
          <w:sz w:val="22"/>
          <w:szCs w:val="22"/>
          <w:rtl/>
        </w:rPr>
      </w:pPr>
      <w:hyperlink r:id="rId8" w:history="1">
        <w:r w:rsidRPr="00F01355">
          <w:rPr>
            <w:rStyle w:val="Hyperlink"/>
            <w:rFonts w:cs="FrankRuehl" w:hint="cs"/>
            <w:sz w:val="22"/>
            <w:szCs w:val="22"/>
            <w:rtl/>
          </w:rPr>
          <w:t>ק"ת חש"ם תשמ"ב מס' 98</w:t>
        </w:r>
      </w:hyperlink>
      <w:r>
        <w:rPr>
          <w:rFonts w:cs="FrankRuehl" w:hint="cs"/>
          <w:sz w:val="22"/>
          <w:szCs w:val="22"/>
          <w:rtl/>
        </w:rPr>
        <w:t xml:space="preserve"> מיום 8.11.1981 עמ' 71 </w:t>
      </w:r>
      <w:r>
        <w:rPr>
          <w:rFonts w:cs="FrankRuehl"/>
          <w:sz w:val="22"/>
          <w:szCs w:val="22"/>
          <w:rtl/>
        </w:rPr>
        <w:t>–</w:t>
      </w:r>
      <w:r>
        <w:rPr>
          <w:rFonts w:cs="FrankRuehl" w:hint="cs"/>
          <w:sz w:val="22"/>
          <w:szCs w:val="22"/>
          <w:rtl/>
        </w:rPr>
        <w:t xml:space="preserve"> תיקון תשמ"ב-1981.</w:t>
      </w:r>
    </w:p>
    <w:p w14:paraId="08E34A05" w14:textId="77777777" w:rsidR="00F01355" w:rsidRDefault="00B72869" w:rsidP="000E5F3D">
      <w:pPr>
        <w:pStyle w:val="a5"/>
        <w:spacing w:before="72" w:line="240" w:lineRule="auto"/>
        <w:ind w:right="1134"/>
        <w:rPr>
          <w:rFonts w:cs="FrankRuehl" w:hint="cs"/>
          <w:sz w:val="22"/>
          <w:szCs w:val="22"/>
          <w:rtl/>
        </w:rPr>
      </w:pPr>
      <w:hyperlink r:id="rId9" w:history="1">
        <w:r w:rsidRPr="00B72869">
          <w:rPr>
            <w:rStyle w:val="Hyperlink"/>
            <w:rFonts w:cs="FrankRuehl" w:hint="cs"/>
            <w:sz w:val="22"/>
            <w:szCs w:val="22"/>
            <w:rtl/>
          </w:rPr>
          <w:t>ק"ת חש"ם תשמ"ז מס' 329</w:t>
        </w:r>
      </w:hyperlink>
      <w:r>
        <w:rPr>
          <w:rFonts w:cs="FrankRuehl" w:hint="cs"/>
          <w:sz w:val="22"/>
          <w:szCs w:val="22"/>
          <w:rtl/>
        </w:rPr>
        <w:t xml:space="preserve"> מיום 12.4.1987 עמ' 252 </w:t>
      </w:r>
      <w:r>
        <w:rPr>
          <w:rFonts w:cs="FrankRuehl"/>
          <w:sz w:val="22"/>
          <w:szCs w:val="22"/>
          <w:rtl/>
        </w:rPr>
        <w:t>–</w:t>
      </w:r>
      <w:r>
        <w:rPr>
          <w:rFonts w:cs="FrankRuehl" w:hint="cs"/>
          <w:sz w:val="22"/>
          <w:szCs w:val="22"/>
          <w:rtl/>
        </w:rPr>
        <w:t xml:space="preserve"> תיקון תשמ"ז-1987.</w:t>
      </w:r>
    </w:p>
    <w:p w14:paraId="129B60C2" w14:textId="77777777" w:rsidR="0053206C" w:rsidRDefault="0053206C" w:rsidP="000E5F3D">
      <w:pPr>
        <w:pStyle w:val="a5"/>
        <w:spacing w:before="72" w:line="240" w:lineRule="auto"/>
        <w:ind w:right="1134"/>
        <w:rPr>
          <w:rFonts w:cs="FrankRuehl" w:hint="cs"/>
          <w:sz w:val="22"/>
          <w:szCs w:val="22"/>
          <w:rtl/>
        </w:rPr>
      </w:pPr>
      <w:hyperlink r:id="rId10" w:history="1">
        <w:r w:rsidRPr="0053206C">
          <w:rPr>
            <w:rStyle w:val="Hyperlink"/>
            <w:rFonts w:cs="FrankRuehl" w:hint="cs"/>
            <w:sz w:val="22"/>
            <w:szCs w:val="22"/>
            <w:rtl/>
          </w:rPr>
          <w:t>ק"ת חש"ם תשנ"ז מס' 564</w:t>
        </w:r>
      </w:hyperlink>
      <w:r>
        <w:rPr>
          <w:rFonts w:cs="FrankRuehl" w:hint="cs"/>
          <w:sz w:val="22"/>
          <w:szCs w:val="22"/>
          <w:rtl/>
        </w:rPr>
        <w:t xml:space="preserve"> מיום 26.9.1996 עמ' 2 </w:t>
      </w:r>
      <w:r>
        <w:rPr>
          <w:rFonts w:cs="FrankRuehl"/>
          <w:sz w:val="22"/>
          <w:szCs w:val="22"/>
          <w:rtl/>
        </w:rPr>
        <w:t>–</w:t>
      </w:r>
      <w:r>
        <w:rPr>
          <w:rFonts w:cs="FrankRuehl" w:hint="cs"/>
          <w:sz w:val="22"/>
          <w:szCs w:val="22"/>
          <w:rtl/>
        </w:rPr>
        <w:t xml:space="preserve"> תיקון תשנ"ז-1996.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55D8" w14:textId="77777777" w:rsidR="00715CC4" w:rsidRDefault="00715C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4C526F3"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73E5E9"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E0F0" w14:textId="77777777" w:rsidR="00715CC4" w:rsidRDefault="00715CC4" w:rsidP="00EE0FE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EE0FED">
      <w:rPr>
        <w:rFonts w:hAnsi="FrankRuehl" w:cs="FrankRuehl" w:hint="cs"/>
        <w:color w:val="000000"/>
        <w:sz w:val="28"/>
        <w:szCs w:val="28"/>
        <w:rtl/>
      </w:rPr>
      <w:t>לכפר-סבא</w:t>
    </w:r>
    <w:r>
      <w:rPr>
        <w:rFonts w:hAnsi="FrankRuehl" w:cs="FrankRuehl" w:hint="cs"/>
        <w:color w:val="000000"/>
        <w:sz w:val="28"/>
        <w:szCs w:val="28"/>
        <w:rtl/>
      </w:rPr>
      <w:t xml:space="preserve"> (אגרת ביוב), </w:t>
    </w:r>
    <w:r w:rsidR="00023F88">
      <w:rPr>
        <w:rFonts w:hAnsi="FrankRuehl" w:cs="FrankRuehl" w:hint="cs"/>
        <w:color w:val="000000"/>
        <w:sz w:val="28"/>
        <w:szCs w:val="28"/>
        <w:rtl/>
      </w:rPr>
      <w:t>תשל"</w:t>
    </w:r>
    <w:r w:rsidR="00EE0FED">
      <w:rPr>
        <w:rFonts w:hAnsi="FrankRuehl" w:cs="FrankRuehl" w:hint="cs"/>
        <w:color w:val="000000"/>
        <w:sz w:val="28"/>
        <w:szCs w:val="28"/>
        <w:rtl/>
      </w:rPr>
      <w:t>ו-1976</w:t>
    </w:r>
  </w:p>
  <w:p w14:paraId="45722EA1"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73AF5A" w14:textId="77777777"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F89"/>
    <w:rsid w:val="0002312A"/>
    <w:rsid w:val="00023F88"/>
    <w:rsid w:val="00027859"/>
    <w:rsid w:val="00052E9B"/>
    <w:rsid w:val="00066874"/>
    <w:rsid w:val="000B45E3"/>
    <w:rsid w:val="000B5D96"/>
    <w:rsid w:val="000E5F3D"/>
    <w:rsid w:val="001018A0"/>
    <w:rsid w:val="00105B8E"/>
    <w:rsid w:val="00116BC0"/>
    <w:rsid w:val="001D0FEF"/>
    <w:rsid w:val="002035EB"/>
    <w:rsid w:val="00210809"/>
    <w:rsid w:val="00246199"/>
    <w:rsid w:val="00287108"/>
    <w:rsid w:val="002954F9"/>
    <w:rsid w:val="003757CD"/>
    <w:rsid w:val="00380F9E"/>
    <w:rsid w:val="003A135F"/>
    <w:rsid w:val="003A564F"/>
    <w:rsid w:val="003E0C0C"/>
    <w:rsid w:val="003E3ADA"/>
    <w:rsid w:val="004323B9"/>
    <w:rsid w:val="004E13A1"/>
    <w:rsid w:val="0053206C"/>
    <w:rsid w:val="00535B40"/>
    <w:rsid w:val="005C63F7"/>
    <w:rsid w:val="00686EE5"/>
    <w:rsid w:val="006A0DA5"/>
    <w:rsid w:val="00715CC4"/>
    <w:rsid w:val="00716581"/>
    <w:rsid w:val="00733BD0"/>
    <w:rsid w:val="00740CDC"/>
    <w:rsid w:val="0076085B"/>
    <w:rsid w:val="00771182"/>
    <w:rsid w:val="007826EC"/>
    <w:rsid w:val="0079341A"/>
    <w:rsid w:val="008026FC"/>
    <w:rsid w:val="008263ED"/>
    <w:rsid w:val="00894969"/>
    <w:rsid w:val="008B0E61"/>
    <w:rsid w:val="008B1D20"/>
    <w:rsid w:val="008E506E"/>
    <w:rsid w:val="009064E6"/>
    <w:rsid w:val="00935B9D"/>
    <w:rsid w:val="009B69D0"/>
    <w:rsid w:val="009D2A5A"/>
    <w:rsid w:val="00A40F59"/>
    <w:rsid w:val="00AC5B94"/>
    <w:rsid w:val="00AD3D28"/>
    <w:rsid w:val="00B163E4"/>
    <w:rsid w:val="00B46578"/>
    <w:rsid w:val="00B47F27"/>
    <w:rsid w:val="00B56AD8"/>
    <w:rsid w:val="00B66255"/>
    <w:rsid w:val="00B72869"/>
    <w:rsid w:val="00BA6A95"/>
    <w:rsid w:val="00BB53B5"/>
    <w:rsid w:val="00C04E31"/>
    <w:rsid w:val="00C53123"/>
    <w:rsid w:val="00CA26A5"/>
    <w:rsid w:val="00D57080"/>
    <w:rsid w:val="00D97931"/>
    <w:rsid w:val="00DA40D3"/>
    <w:rsid w:val="00E540B7"/>
    <w:rsid w:val="00E663DD"/>
    <w:rsid w:val="00E67BB8"/>
    <w:rsid w:val="00E81A2D"/>
    <w:rsid w:val="00E93F89"/>
    <w:rsid w:val="00EA4AE2"/>
    <w:rsid w:val="00ED21C0"/>
    <w:rsid w:val="00EE0FED"/>
    <w:rsid w:val="00F01355"/>
    <w:rsid w:val="00F145BB"/>
    <w:rsid w:val="00F20F72"/>
    <w:rsid w:val="00F71EED"/>
    <w:rsid w:val="00F82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C2CA79"/>
  <w15:chartTrackingRefBased/>
  <w15:docId w15:val="{7F04499E-F0F6-4045-8C85-9E8CC0D2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098.pdf" TargetMode="External"/><Relationship Id="rId3" Type="http://schemas.openxmlformats.org/officeDocument/2006/relationships/hyperlink" Target="http://www.nevo.co.il/Law_word/law06/tak-3904.pdf" TargetMode="External"/><Relationship Id="rId7" Type="http://schemas.openxmlformats.org/officeDocument/2006/relationships/hyperlink" Target="http://www.nevo.co.il/Law_word/law07/mekomi-0075.pdf" TargetMode="External"/><Relationship Id="rId2" Type="http://schemas.openxmlformats.org/officeDocument/2006/relationships/hyperlink" Target="http://www.nevo.co.il/Law_word/law06/tak-3734.pdf" TargetMode="External"/><Relationship Id="rId1" Type="http://schemas.openxmlformats.org/officeDocument/2006/relationships/hyperlink" Target="http://www.nevo.co.il/Law_word/law06/tak-3455.pdf" TargetMode="External"/><Relationship Id="rId6" Type="http://schemas.openxmlformats.org/officeDocument/2006/relationships/hyperlink" Target="http://www.nevo.co.il/Law_word/law07/mekomi-0019.pdf" TargetMode="External"/><Relationship Id="rId5" Type="http://schemas.openxmlformats.org/officeDocument/2006/relationships/hyperlink" Target="http://www.nevo.co.il/Law_word/law06/tak-4133.pdf" TargetMode="External"/><Relationship Id="rId10" Type="http://schemas.openxmlformats.org/officeDocument/2006/relationships/hyperlink" Target="http://www.nevo.co.il/Law_word/law07/mekomi-0564.pdf" TargetMode="External"/><Relationship Id="rId4" Type="http://schemas.openxmlformats.org/officeDocument/2006/relationships/hyperlink" Target="http://www.nevo.co.il/Law_word/law06/tak-4077.pdf" TargetMode="External"/><Relationship Id="rId9" Type="http://schemas.openxmlformats.org/officeDocument/2006/relationships/hyperlink" Target="http://www.nevo.co.il/Law_word/law07/mekomi-03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1905</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2235</CharactersWithSpaces>
  <SharedDoc>false</SharedDoc>
  <HLinks>
    <vt:vector size="108"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8126491</vt:i4>
      </vt:variant>
      <vt:variant>
        <vt:i4>27</vt:i4>
      </vt:variant>
      <vt:variant>
        <vt:i4>0</vt:i4>
      </vt:variant>
      <vt:variant>
        <vt:i4>5</vt:i4>
      </vt:variant>
      <vt:variant>
        <vt:lpwstr>http://www.nevo.co.il/Law_word/law07/mekomi-0564.pdf</vt:lpwstr>
      </vt:variant>
      <vt:variant>
        <vt:lpwstr/>
      </vt:variant>
      <vt:variant>
        <vt:i4>7798815</vt:i4>
      </vt:variant>
      <vt:variant>
        <vt:i4>24</vt:i4>
      </vt:variant>
      <vt:variant>
        <vt:i4>0</vt:i4>
      </vt:variant>
      <vt:variant>
        <vt:i4>5</vt:i4>
      </vt:variant>
      <vt:variant>
        <vt:lpwstr>http://www.nevo.co.il/Law_word/law07/mekomi-0329.pdf</vt:lpwstr>
      </vt:variant>
      <vt:variant>
        <vt:lpwstr/>
      </vt:variant>
      <vt:variant>
        <vt:i4>7667732</vt:i4>
      </vt:variant>
      <vt:variant>
        <vt:i4>21</vt:i4>
      </vt:variant>
      <vt:variant>
        <vt:i4>0</vt:i4>
      </vt:variant>
      <vt:variant>
        <vt:i4>5</vt:i4>
      </vt:variant>
      <vt:variant>
        <vt:lpwstr>http://www.nevo.co.il/Law_word/law07/mekomi-0098.pdf</vt:lpwstr>
      </vt:variant>
      <vt:variant>
        <vt:lpwstr/>
      </vt:variant>
      <vt:variant>
        <vt:i4>7864346</vt:i4>
      </vt:variant>
      <vt:variant>
        <vt:i4>18</vt:i4>
      </vt:variant>
      <vt:variant>
        <vt:i4>0</vt:i4>
      </vt:variant>
      <vt:variant>
        <vt:i4>5</vt:i4>
      </vt:variant>
      <vt:variant>
        <vt:lpwstr>http://www.nevo.co.il/Law_word/law07/mekomi-0075.pdf</vt:lpwstr>
      </vt:variant>
      <vt:variant>
        <vt:lpwstr/>
      </vt:variant>
      <vt:variant>
        <vt:i4>7602204</vt:i4>
      </vt:variant>
      <vt:variant>
        <vt:i4>15</vt:i4>
      </vt:variant>
      <vt:variant>
        <vt:i4>0</vt:i4>
      </vt:variant>
      <vt:variant>
        <vt:i4>5</vt:i4>
      </vt:variant>
      <vt:variant>
        <vt:lpwstr>http://www.nevo.co.il/Law_word/law07/mekomi-0019.pdf</vt:lpwstr>
      </vt:variant>
      <vt:variant>
        <vt:lpwstr/>
      </vt:variant>
      <vt:variant>
        <vt:i4>8257546</vt:i4>
      </vt:variant>
      <vt:variant>
        <vt:i4>12</vt:i4>
      </vt:variant>
      <vt:variant>
        <vt:i4>0</vt:i4>
      </vt:variant>
      <vt:variant>
        <vt:i4>5</vt:i4>
      </vt:variant>
      <vt:variant>
        <vt:lpwstr>http://www.nevo.co.il/Law_word/law06/tak-4133.pdf</vt:lpwstr>
      </vt:variant>
      <vt:variant>
        <vt:lpwstr/>
      </vt:variant>
      <vt:variant>
        <vt:i4>7995407</vt:i4>
      </vt:variant>
      <vt:variant>
        <vt:i4>9</vt:i4>
      </vt:variant>
      <vt:variant>
        <vt:i4>0</vt:i4>
      </vt:variant>
      <vt:variant>
        <vt:i4>5</vt:i4>
      </vt:variant>
      <vt:variant>
        <vt:lpwstr>http://www.nevo.co.il/Law_word/law06/tak-4077.pdf</vt:lpwstr>
      </vt:variant>
      <vt:variant>
        <vt:lpwstr/>
      </vt:variant>
      <vt:variant>
        <vt:i4>7995397</vt:i4>
      </vt:variant>
      <vt:variant>
        <vt:i4>6</vt:i4>
      </vt:variant>
      <vt:variant>
        <vt:i4>0</vt:i4>
      </vt:variant>
      <vt:variant>
        <vt:i4>5</vt:i4>
      </vt:variant>
      <vt:variant>
        <vt:lpwstr>http://www.nevo.co.il/Law_word/law06/tak-3904.pdf</vt:lpwstr>
      </vt:variant>
      <vt:variant>
        <vt:lpwstr/>
      </vt:variant>
      <vt:variant>
        <vt:i4>7929867</vt:i4>
      </vt:variant>
      <vt:variant>
        <vt:i4>3</vt:i4>
      </vt:variant>
      <vt:variant>
        <vt:i4>0</vt:i4>
      </vt:variant>
      <vt:variant>
        <vt:i4>5</vt:i4>
      </vt:variant>
      <vt:variant>
        <vt:lpwstr>http://www.nevo.co.il/Law_word/law06/tak-3734.pdf</vt:lpwstr>
      </vt:variant>
      <vt:variant>
        <vt:lpwstr/>
      </vt:variant>
      <vt:variant>
        <vt:i4>8323081</vt:i4>
      </vt:variant>
      <vt:variant>
        <vt:i4>0</vt:i4>
      </vt:variant>
      <vt:variant>
        <vt:i4>0</vt:i4>
      </vt:variant>
      <vt:variant>
        <vt:i4>5</vt:i4>
      </vt:variant>
      <vt:variant>
        <vt:lpwstr>http://www.nevo.co.il/Law_word/law06/tak-3455.pdf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לכפר-סבא (אגרת ביוב), תשל"ו-1976</vt:lpwstr>
  </property>
  <property fmtid="{D5CDD505-2E9C-101B-9397-08002B2CF9AE}" pid="5" name="LAWNUMBER">
    <vt:lpwstr>016_007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MEKOR_NAME2">
    <vt:lpwstr>חוק הרשויות המקומיות (ביוב)</vt:lpwstr>
  </property>
  <property fmtid="{D5CDD505-2E9C-101B-9397-08002B2CF9AE}" pid="26" name="MEKOR_SAIF2">
    <vt:lpwstr>37X;38X;39X</vt:lpwstr>
  </property>
  <property fmtid="{D5CDD505-2E9C-101B-9397-08002B2CF9AE}" pid="27" name="NOSE11">
    <vt:lpwstr>רשויות ומשפט מנהלי</vt:lpwstr>
  </property>
  <property fmtid="{D5CDD505-2E9C-101B-9397-08002B2CF9AE}" pid="28" name="NOSE21">
    <vt:lpwstr>רשויות מקומיות</vt:lpwstr>
  </property>
  <property fmtid="{D5CDD505-2E9C-101B-9397-08002B2CF9AE}" pid="29" name="NOSE31">
    <vt:lpwstr>מסי שלטון מקומי</vt:lpwstr>
  </property>
  <property fmtid="{D5CDD505-2E9C-101B-9397-08002B2CF9AE}" pid="30" name="NOSE41">
    <vt:lpwstr>אגרות והיטלים</vt:lpwstr>
  </property>
  <property fmtid="{D5CDD505-2E9C-101B-9397-08002B2CF9AE}" pid="31" name="NOSE12">
    <vt:lpwstr>רשויות ומשפט מנהלי</vt:lpwstr>
  </property>
  <property fmtid="{D5CDD505-2E9C-101B-9397-08002B2CF9AE}" pid="32" name="NOSE22">
    <vt:lpwstr>רשויות מקומיות</vt:lpwstr>
  </property>
  <property fmtid="{D5CDD505-2E9C-101B-9397-08002B2CF9AE}" pid="33" name="NOSE32">
    <vt:lpwstr>ביוב</vt:lpwstr>
  </property>
  <property fmtid="{D5CDD505-2E9C-101B-9397-08002B2CF9AE}" pid="34" name="NOSE42">
    <vt:lpwstr/>
  </property>
  <property fmtid="{D5CDD505-2E9C-101B-9397-08002B2CF9AE}" pid="35" name="NOSE13">
    <vt:lpwstr>רשויות ומשפט מנהלי</vt:lpwstr>
  </property>
  <property fmtid="{D5CDD505-2E9C-101B-9397-08002B2CF9AE}" pid="36" name="NOSE23">
    <vt:lpwstr>רשויות מקומיות</vt:lpwstr>
  </property>
  <property fmtid="{D5CDD505-2E9C-101B-9397-08002B2CF9AE}" pid="37" name="NOSE33">
    <vt:lpwstr>חוקי עזר</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