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2AF04" w14:textId="77777777" w:rsidR="0091524D" w:rsidRDefault="0091524D" w:rsidP="00790CCF">
      <w:pPr>
        <w:pStyle w:val="big-header"/>
        <w:ind w:left="0" w:right="1134"/>
        <w:outlineLvl w:val="0"/>
        <w:rPr>
          <w:rFonts w:cs="FrankRuehl" w:hint="cs"/>
          <w:sz w:val="32"/>
          <w:rtl/>
        </w:rPr>
      </w:pPr>
      <w:r>
        <w:rPr>
          <w:rFonts w:cs="FrankRuehl" w:hint="cs"/>
          <w:sz w:val="32"/>
          <w:rtl/>
        </w:rPr>
        <w:t xml:space="preserve">חוק עזר </w:t>
      </w:r>
      <w:r w:rsidR="00790CCF">
        <w:rPr>
          <w:rFonts w:cs="FrankRuehl" w:hint="cs"/>
          <w:sz w:val="32"/>
          <w:rtl/>
        </w:rPr>
        <w:t>ללוד</w:t>
      </w:r>
      <w:r w:rsidR="00C14D4E">
        <w:rPr>
          <w:rFonts w:cs="FrankRuehl" w:hint="cs"/>
          <w:sz w:val="32"/>
          <w:rtl/>
        </w:rPr>
        <w:t xml:space="preserve"> (</w:t>
      </w:r>
      <w:r w:rsidR="00574D25">
        <w:rPr>
          <w:rFonts w:cs="FrankRuehl" w:hint="cs"/>
          <w:sz w:val="32"/>
          <w:rtl/>
        </w:rPr>
        <w:t>פיקוח על כלבים</w:t>
      </w:r>
      <w:r w:rsidR="00790CCF">
        <w:rPr>
          <w:rFonts w:cs="FrankRuehl" w:hint="cs"/>
          <w:sz w:val="32"/>
          <w:rtl/>
        </w:rPr>
        <w:t xml:space="preserve"> ובעלי חיים אחרים</w:t>
      </w:r>
      <w:r w:rsidR="007B535C">
        <w:rPr>
          <w:rFonts w:cs="FrankRuehl" w:hint="cs"/>
          <w:sz w:val="32"/>
          <w:rtl/>
        </w:rPr>
        <w:t xml:space="preserve">), </w:t>
      </w:r>
      <w:r w:rsidR="00790CCF">
        <w:rPr>
          <w:rFonts w:cs="FrankRuehl" w:hint="cs"/>
          <w:sz w:val="32"/>
          <w:rtl/>
        </w:rPr>
        <w:t>תשנ"ב-1991</w:t>
      </w:r>
    </w:p>
    <w:p w14:paraId="0FD10698" w14:textId="77777777" w:rsidR="007B535C" w:rsidRPr="007B535C" w:rsidRDefault="007B535C" w:rsidP="007B535C">
      <w:pPr>
        <w:spacing w:line="320" w:lineRule="auto"/>
        <w:jc w:val="left"/>
        <w:rPr>
          <w:rFonts w:cs="FrankRuehl"/>
          <w:szCs w:val="26"/>
          <w:rtl/>
        </w:rPr>
      </w:pPr>
    </w:p>
    <w:p w14:paraId="60F6BC66" w14:textId="77777777" w:rsidR="007B535C" w:rsidRDefault="007B535C" w:rsidP="007B535C">
      <w:pPr>
        <w:spacing w:line="320" w:lineRule="auto"/>
        <w:jc w:val="left"/>
        <w:rPr>
          <w:rtl/>
        </w:rPr>
      </w:pPr>
    </w:p>
    <w:p w14:paraId="74A68452" w14:textId="77777777" w:rsidR="007B535C" w:rsidRDefault="007B535C" w:rsidP="007B535C">
      <w:pPr>
        <w:spacing w:line="320" w:lineRule="auto"/>
        <w:jc w:val="left"/>
        <w:rPr>
          <w:rFonts w:cs="Miriam"/>
          <w:szCs w:val="22"/>
        </w:rPr>
      </w:pPr>
      <w:r w:rsidRPr="007B535C">
        <w:rPr>
          <w:rFonts w:cs="Miriam"/>
          <w:szCs w:val="22"/>
          <w:rtl/>
        </w:rPr>
        <w:t>רשויות ומשפט מנהלי</w:t>
      </w:r>
      <w:r w:rsidRPr="007B535C">
        <w:rPr>
          <w:rFonts w:cs="FrankRuehl"/>
          <w:szCs w:val="26"/>
        </w:rPr>
        <w:t xml:space="preserve"> – </w:t>
      </w:r>
      <w:r w:rsidRPr="007B535C">
        <w:rPr>
          <w:rFonts w:cs="FrankRuehl"/>
          <w:szCs w:val="26"/>
          <w:rtl/>
        </w:rPr>
        <w:t>רשויות מקומיות</w:t>
      </w:r>
      <w:r w:rsidRPr="007B535C">
        <w:rPr>
          <w:rFonts w:cs="FrankRuehl"/>
          <w:szCs w:val="26"/>
        </w:rPr>
        <w:t xml:space="preserve"> – </w:t>
      </w:r>
      <w:r w:rsidRPr="007B535C">
        <w:rPr>
          <w:rFonts w:cs="FrankRuehl"/>
          <w:szCs w:val="26"/>
          <w:rtl/>
        </w:rPr>
        <w:t>חוקי עזר</w:t>
      </w:r>
    </w:p>
    <w:p w14:paraId="332F33E1" w14:textId="77777777" w:rsidR="007B535C" w:rsidRPr="007B535C" w:rsidRDefault="007B535C" w:rsidP="007B535C">
      <w:pPr>
        <w:spacing w:line="320" w:lineRule="auto"/>
        <w:jc w:val="left"/>
        <w:rPr>
          <w:rFonts w:cs="Miriam"/>
          <w:szCs w:val="22"/>
        </w:rPr>
      </w:pPr>
      <w:r w:rsidRPr="007B535C">
        <w:rPr>
          <w:rFonts w:cs="Miriam"/>
          <w:szCs w:val="22"/>
          <w:rtl/>
        </w:rPr>
        <w:t>חקלאות טבע וסביבה</w:t>
      </w:r>
      <w:r w:rsidRPr="007B535C">
        <w:rPr>
          <w:rFonts w:cs="FrankRuehl"/>
          <w:szCs w:val="26"/>
        </w:rPr>
        <w:t xml:space="preserve"> – </w:t>
      </w:r>
      <w:r w:rsidRPr="007B535C">
        <w:rPr>
          <w:rFonts w:cs="FrankRuehl"/>
          <w:szCs w:val="26"/>
          <w:rtl/>
        </w:rPr>
        <w:t>בע"ח</w:t>
      </w:r>
      <w:r w:rsidRPr="007B535C">
        <w:rPr>
          <w:rFonts w:cs="FrankRuehl"/>
          <w:szCs w:val="26"/>
        </w:rPr>
        <w:t xml:space="preserve"> – </w:t>
      </w:r>
      <w:r w:rsidRPr="007B535C">
        <w:rPr>
          <w:rFonts w:cs="FrankRuehl"/>
          <w:szCs w:val="26"/>
          <w:rtl/>
        </w:rPr>
        <w:t>פיקוח ומחלות</w:t>
      </w:r>
    </w:p>
    <w:p w14:paraId="34E5FC68" w14:textId="77777777" w:rsidR="0091524D" w:rsidRDefault="0091524D">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F7733" w:rsidRPr="003F7733" w14:paraId="311996A1" w14:textId="77777777" w:rsidTr="003F7733">
        <w:tblPrEx>
          <w:tblCellMar>
            <w:top w:w="0" w:type="dxa"/>
            <w:bottom w:w="0" w:type="dxa"/>
          </w:tblCellMar>
        </w:tblPrEx>
        <w:tc>
          <w:tcPr>
            <w:tcW w:w="1247" w:type="dxa"/>
          </w:tcPr>
          <w:p w14:paraId="7610E810" w14:textId="77777777" w:rsidR="003F7733" w:rsidRPr="003F7733" w:rsidRDefault="003F7733" w:rsidP="003F7733">
            <w:pPr>
              <w:spacing w:line="240" w:lineRule="auto"/>
              <w:jc w:val="left"/>
              <w:rPr>
                <w:rFonts w:cs="Frankruhel"/>
                <w:sz w:val="24"/>
                <w:rtl/>
              </w:rPr>
            </w:pPr>
            <w:r>
              <w:rPr>
                <w:sz w:val="24"/>
                <w:rtl/>
              </w:rPr>
              <w:t xml:space="preserve">סעיף 1 </w:t>
            </w:r>
          </w:p>
        </w:tc>
        <w:tc>
          <w:tcPr>
            <w:tcW w:w="5669" w:type="dxa"/>
          </w:tcPr>
          <w:p w14:paraId="01A39631" w14:textId="77777777" w:rsidR="003F7733" w:rsidRPr="003F7733" w:rsidRDefault="003F7733" w:rsidP="003F7733">
            <w:pPr>
              <w:spacing w:line="240" w:lineRule="auto"/>
              <w:jc w:val="left"/>
              <w:rPr>
                <w:rFonts w:cs="Frankruhel"/>
                <w:sz w:val="24"/>
                <w:rtl/>
              </w:rPr>
            </w:pPr>
            <w:r>
              <w:rPr>
                <w:sz w:val="24"/>
                <w:rtl/>
              </w:rPr>
              <w:t>הגדרות</w:t>
            </w:r>
          </w:p>
        </w:tc>
        <w:tc>
          <w:tcPr>
            <w:tcW w:w="567" w:type="dxa"/>
          </w:tcPr>
          <w:p w14:paraId="7BC58A52" w14:textId="77777777" w:rsidR="003F7733" w:rsidRPr="003F7733" w:rsidRDefault="003F7733" w:rsidP="003F7733">
            <w:pPr>
              <w:spacing w:line="240" w:lineRule="auto"/>
              <w:jc w:val="left"/>
              <w:rPr>
                <w:rStyle w:val="Hyperlink"/>
                <w:rtl/>
              </w:rPr>
            </w:pPr>
            <w:hyperlink w:anchor="Seif1" w:tooltip="הגדרות" w:history="1">
              <w:r w:rsidRPr="003F7733">
                <w:rPr>
                  <w:rStyle w:val="Hyperlink"/>
                </w:rPr>
                <w:t>Go</w:t>
              </w:r>
            </w:hyperlink>
          </w:p>
        </w:tc>
        <w:tc>
          <w:tcPr>
            <w:tcW w:w="850" w:type="dxa"/>
          </w:tcPr>
          <w:p w14:paraId="645878A7" w14:textId="77777777" w:rsidR="003F7733" w:rsidRPr="003F7733" w:rsidRDefault="003F7733" w:rsidP="003F77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F7733" w:rsidRPr="003F7733" w14:paraId="21610DBF" w14:textId="77777777" w:rsidTr="003F7733">
        <w:tblPrEx>
          <w:tblCellMar>
            <w:top w:w="0" w:type="dxa"/>
            <w:bottom w:w="0" w:type="dxa"/>
          </w:tblCellMar>
        </w:tblPrEx>
        <w:tc>
          <w:tcPr>
            <w:tcW w:w="1247" w:type="dxa"/>
          </w:tcPr>
          <w:p w14:paraId="3DB470E9" w14:textId="77777777" w:rsidR="003F7733" w:rsidRPr="003F7733" w:rsidRDefault="003F7733" w:rsidP="003F7733">
            <w:pPr>
              <w:spacing w:line="240" w:lineRule="auto"/>
              <w:jc w:val="left"/>
              <w:rPr>
                <w:rFonts w:cs="Frankruhel"/>
                <w:sz w:val="24"/>
                <w:rtl/>
              </w:rPr>
            </w:pPr>
            <w:r>
              <w:rPr>
                <w:sz w:val="24"/>
                <w:rtl/>
              </w:rPr>
              <w:t xml:space="preserve">סעיף 2 </w:t>
            </w:r>
          </w:p>
        </w:tc>
        <w:tc>
          <w:tcPr>
            <w:tcW w:w="5669" w:type="dxa"/>
          </w:tcPr>
          <w:p w14:paraId="4E5C6CFD" w14:textId="77777777" w:rsidR="003F7733" w:rsidRPr="003F7733" w:rsidRDefault="003F7733" w:rsidP="003F7733">
            <w:pPr>
              <w:spacing w:line="240" w:lineRule="auto"/>
              <w:jc w:val="left"/>
              <w:rPr>
                <w:rFonts w:cs="Frankruhel"/>
                <w:sz w:val="24"/>
                <w:rtl/>
              </w:rPr>
            </w:pPr>
            <w:r>
              <w:rPr>
                <w:sz w:val="24"/>
                <w:rtl/>
              </w:rPr>
              <w:t>חובת רשיון ולוחית מספר</w:t>
            </w:r>
          </w:p>
        </w:tc>
        <w:tc>
          <w:tcPr>
            <w:tcW w:w="567" w:type="dxa"/>
          </w:tcPr>
          <w:p w14:paraId="4ACE17A7" w14:textId="77777777" w:rsidR="003F7733" w:rsidRPr="003F7733" w:rsidRDefault="003F7733" w:rsidP="003F7733">
            <w:pPr>
              <w:spacing w:line="240" w:lineRule="auto"/>
              <w:jc w:val="left"/>
              <w:rPr>
                <w:rStyle w:val="Hyperlink"/>
                <w:rtl/>
              </w:rPr>
            </w:pPr>
            <w:hyperlink w:anchor="Seif2" w:tooltip="חובת רשיון ולוחית מספר" w:history="1">
              <w:r w:rsidRPr="003F7733">
                <w:rPr>
                  <w:rStyle w:val="Hyperlink"/>
                </w:rPr>
                <w:t>Go</w:t>
              </w:r>
            </w:hyperlink>
          </w:p>
        </w:tc>
        <w:tc>
          <w:tcPr>
            <w:tcW w:w="850" w:type="dxa"/>
          </w:tcPr>
          <w:p w14:paraId="5F6E312A" w14:textId="77777777" w:rsidR="003F7733" w:rsidRPr="003F7733" w:rsidRDefault="003F7733" w:rsidP="003F77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F7733" w:rsidRPr="003F7733" w14:paraId="374AE2A0" w14:textId="77777777" w:rsidTr="003F7733">
        <w:tblPrEx>
          <w:tblCellMar>
            <w:top w:w="0" w:type="dxa"/>
            <w:bottom w:w="0" w:type="dxa"/>
          </w:tblCellMar>
        </w:tblPrEx>
        <w:tc>
          <w:tcPr>
            <w:tcW w:w="1247" w:type="dxa"/>
          </w:tcPr>
          <w:p w14:paraId="23592B09" w14:textId="77777777" w:rsidR="003F7733" w:rsidRPr="003F7733" w:rsidRDefault="003F7733" w:rsidP="003F7733">
            <w:pPr>
              <w:spacing w:line="240" w:lineRule="auto"/>
              <w:jc w:val="left"/>
              <w:rPr>
                <w:rFonts w:cs="Frankruhel"/>
                <w:sz w:val="24"/>
                <w:rtl/>
              </w:rPr>
            </w:pPr>
            <w:r>
              <w:rPr>
                <w:sz w:val="24"/>
                <w:rtl/>
              </w:rPr>
              <w:t xml:space="preserve">סעיף 3 </w:t>
            </w:r>
          </w:p>
        </w:tc>
        <w:tc>
          <w:tcPr>
            <w:tcW w:w="5669" w:type="dxa"/>
          </w:tcPr>
          <w:p w14:paraId="2ED4B929" w14:textId="77777777" w:rsidR="003F7733" w:rsidRPr="003F7733" w:rsidRDefault="003F7733" w:rsidP="003F7733">
            <w:pPr>
              <w:spacing w:line="240" w:lineRule="auto"/>
              <w:jc w:val="left"/>
              <w:rPr>
                <w:rFonts w:cs="Frankruhel"/>
                <w:sz w:val="24"/>
                <w:rtl/>
              </w:rPr>
            </w:pPr>
            <w:r>
              <w:rPr>
                <w:sz w:val="24"/>
                <w:rtl/>
              </w:rPr>
              <w:t>סיווג למתן רשיון</w:t>
            </w:r>
          </w:p>
        </w:tc>
        <w:tc>
          <w:tcPr>
            <w:tcW w:w="567" w:type="dxa"/>
          </w:tcPr>
          <w:p w14:paraId="31D018E9" w14:textId="77777777" w:rsidR="003F7733" w:rsidRPr="003F7733" w:rsidRDefault="003F7733" w:rsidP="003F7733">
            <w:pPr>
              <w:spacing w:line="240" w:lineRule="auto"/>
              <w:jc w:val="left"/>
              <w:rPr>
                <w:rStyle w:val="Hyperlink"/>
                <w:rtl/>
              </w:rPr>
            </w:pPr>
            <w:hyperlink w:anchor="Seif3" w:tooltip="סיווג למתן רשיון" w:history="1">
              <w:r w:rsidRPr="003F7733">
                <w:rPr>
                  <w:rStyle w:val="Hyperlink"/>
                </w:rPr>
                <w:t>Go</w:t>
              </w:r>
            </w:hyperlink>
          </w:p>
        </w:tc>
        <w:tc>
          <w:tcPr>
            <w:tcW w:w="850" w:type="dxa"/>
          </w:tcPr>
          <w:p w14:paraId="17587345" w14:textId="77777777" w:rsidR="003F7733" w:rsidRPr="003F7733" w:rsidRDefault="003F7733" w:rsidP="003F77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F7733" w:rsidRPr="003F7733" w14:paraId="320F9D5C" w14:textId="77777777" w:rsidTr="003F7733">
        <w:tblPrEx>
          <w:tblCellMar>
            <w:top w:w="0" w:type="dxa"/>
            <w:bottom w:w="0" w:type="dxa"/>
          </w:tblCellMar>
        </w:tblPrEx>
        <w:tc>
          <w:tcPr>
            <w:tcW w:w="1247" w:type="dxa"/>
          </w:tcPr>
          <w:p w14:paraId="4EE4F5AE" w14:textId="77777777" w:rsidR="003F7733" w:rsidRPr="003F7733" w:rsidRDefault="003F7733" w:rsidP="003F7733">
            <w:pPr>
              <w:spacing w:line="240" w:lineRule="auto"/>
              <w:jc w:val="left"/>
              <w:rPr>
                <w:rFonts w:cs="Frankruhel"/>
                <w:sz w:val="24"/>
                <w:rtl/>
              </w:rPr>
            </w:pPr>
            <w:r>
              <w:rPr>
                <w:sz w:val="24"/>
                <w:rtl/>
              </w:rPr>
              <w:t xml:space="preserve">סעיף 4 </w:t>
            </w:r>
          </w:p>
        </w:tc>
        <w:tc>
          <w:tcPr>
            <w:tcW w:w="5669" w:type="dxa"/>
          </w:tcPr>
          <w:p w14:paraId="40B20115" w14:textId="77777777" w:rsidR="003F7733" w:rsidRPr="003F7733" w:rsidRDefault="003F7733" w:rsidP="003F7733">
            <w:pPr>
              <w:spacing w:line="240" w:lineRule="auto"/>
              <w:jc w:val="left"/>
              <w:rPr>
                <w:rFonts w:cs="Frankruhel"/>
                <w:sz w:val="24"/>
                <w:rtl/>
              </w:rPr>
            </w:pPr>
            <w:r>
              <w:rPr>
                <w:sz w:val="24"/>
                <w:rtl/>
              </w:rPr>
              <w:t>בקשת רשיון ותוקפו</w:t>
            </w:r>
          </w:p>
        </w:tc>
        <w:tc>
          <w:tcPr>
            <w:tcW w:w="567" w:type="dxa"/>
          </w:tcPr>
          <w:p w14:paraId="07E0598D" w14:textId="77777777" w:rsidR="003F7733" w:rsidRPr="003F7733" w:rsidRDefault="003F7733" w:rsidP="003F7733">
            <w:pPr>
              <w:spacing w:line="240" w:lineRule="auto"/>
              <w:jc w:val="left"/>
              <w:rPr>
                <w:rStyle w:val="Hyperlink"/>
                <w:rtl/>
              </w:rPr>
            </w:pPr>
            <w:hyperlink w:anchor="Seif6" w:tooltip="בקשת רשיון ותוקפו" w:history="1">
              <w:r w:rsidRPr="003F7733">
                <w:rPr>
                  <w:rStyle w:val="Hyperlink"/>
                </w:rPr>
                <w:t>Go</w:t>
              </w:r>
            </w:hyperlink>
          </w:p>
        </w:tc>
        <w:tc>
          <w:tcPr>
            <w:tcW w:w="850" w:type="dxa"/>
          </w:tcPr>
          <w:p w14:paraId="44D81E4F" w14:textId="77777777" w:rsidR="003F7733" w:rsidRPr="003F7733" w:rsidRDefault="003F7733" w:rsidP="003F77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F7733" w:rsidRPr="003F7733" w14:paraId="407D7340" w14:textId="77777777" w:rsidTr="003F7733">
        <w:tblPrEx>
          <w:tblCellMar>
            <w:top w:w="0" w:type="dxa"/>
            <w:bottom w:w="0" w:type="dxa"/>
          </w:tblCellMar>
        </w:tblPrEx>
        <w:tc>
          <w:tcPr>
            <w:tcW w:w="1247" w:type="dxa"/>
          </w:tcPr>
          <w:p w14:paraId="1C14920A" w14:textId="77777777" w:rsidR="003F7733" w:rsidRPr="003F7733" w:rsidRDefault="003F7733" w:rsidP="003F7733">
            <w:pPr>
              <w:spacing w:line="240" w:lineRule="auto"/>
              <w:jc w:val="left"/>
              <w:rPr>
                <w:rFonts w:cs="Frankruhel"/>
                <w:sz w:val="24"/>
                <w:rtl/>
              </w:rPr>
            </w:pPr>
            <w:r>
              <w:rPr>
                <w:sz w:val="24"/>
                <w:rtl/>
              </w:rPr>
              <w:t xml:space="preserve">סעיף 5 </w:t>
            </w:r>
          </w:p>
        </w:tc>
        <w:tc>
          <w:tcPr>
            <w:tcW w:w="5669" w:type="dxa"/>
          </w:tcPr>
          <w:p w14:paraId="5C334546" w14:textId="77777777" w:rsidR="003F7733" w:rsidRPr="003F7733" w:rsidRDefault="003F7733" w:rsidP="003F7733">
            <w:pPr>
              <w:spacing w:line="240" w:lineRule="auto"/>
              <w:jc w:val="left"/>
              <w:rPr>
                <w:rFonts w:cs="Frankruhel"/>
                <w:sz w:val="24"/>
                <w:rtl/>
              </w:rPr>
            </w:pPr>
            <w:r>
              <w:rPr>
                <w:sz w:val="24"/>
                <w:rtl/>
              </w:rPr>
              <w:t>אגרה</w:t>
            </w:r>
          </w:p>
        </w:tc>
        <w:tc>
          <w:tcPr>
            <w:tcW w:w="567" w:type="dxa"/>
          </w:tcPr>
          <w:p w14:paraId="35F57EC0" w14:textId="77777777" w:rsidR="003F7733" w:rsidRPr="003F7733" w:rsidRDefault="003F7733" w:rsidP="003F7733">
            <w:pPr>
              <w:spacing w:line="240" w:lineRule="auto"/>
              <w:jc w:val="left"/>
              <w:rPr>
                <w:rStyle w:val="Hyperlink"/>
                <w:rtl/>
              </w:rPr>
            </w:pPr>
            <w:hyperlink w:anchor="Seif4" w:tooltip="אגרה" w:history="1">
              <w:r w:rsidRPr="003F7733">
                <w:rPr>
                  <w:rStyle w:val="Hyperlink"/>
                </w:rPr>
                <w:t>Go</w:t>
              </w:r>
            </w:hyperlink>
          </w:p>
        </w:tc>
        <w:tc>
          <w:tcPr>
            <w:tcW w:w="850" w:type="dxa"/>
          </w:tcPr>
          <w:p w14:paraId="260C49F1" w14:textId="77777777" w:rsidR="003F7733" w:rsidRPr="003F7733" w:rsidRDefault="003F7733" w:rsidP="003F77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F7733" w:rsidRPr="003F7733" w14:paraId="281DAB00" w14:textId="77777777" w:rsidTr="003F7733">
        <w:tblPrEx>
          <w:tblCellMar>
            <w:top w:w="0" w:type="dxa"/>
            <w:bottom w:w="0" w:type="dxa"/>
          </w:tblCellMar>
        </w:tblPrEx>
        <w:tc>
          <w:tcPr>
            <w:tcW w:w="1247" w:type="dxa"/>
          </w:tcPr>
          <w:p w14:paraId="27BB29C8" w14:textId="77777777" w:rsidR="003F7733" w:rsidRPr="003F7733" w:rsidRDefault="003F7733" w:rsidP="003F7733">
            <w:pPr>
              <w:spacing w:line="240" w:lineRule="auto"/>
              <w:jc w:val="left"/>
              <w:rPr>
                <w:rFonts w:cs="Frankruhel"/>
                <w:sz w:val="24"/>
                <w:rtl/>
              </w:rPr>
            </w:pPr>
            <w:r>
              <w:rPr>
                <w:sz w:val="24"/>
                <w:rtl/>
              </w:rPr>
              <w:t xml:space="preserve">סעיף 6 </w:t>
            </w:r>
          </w:p>
        </w:tc>
        <w:tc>
          <w:tcPr>
            <w:tcW w:w="5669" w:type="dxa"/>
          </w:tcPr>
          <w:p w14:paraId="523E94BA" w14:textId="77777777" w:rsidR="003F7733" w:rsidRPr="003F7733" w:rsidRDefault="003F7733" w:rsidP="003F7733">
            <w:pPr>
              <w:spacing w:line="240" w:lineRule="auto"/>
              <w:jc w:val="left"/>
              <w:rPr>
                <w:rFonts w:cs="Frankruhel"/>
                <w:sz w:val="24"/>
                <w:rtl/>
              </w:rPr>
            </w:pPr>
            <w:r>
              <w:rPr>
                <w:sz w:val="24"/>
                <w:rtl/>
              </w:rPr>
              <w:t>הסגרת כלב למלונות</w:t>
            </w:r>
          </w:p>
        </w:tc>
        <w:tc>
          <w:tcPr>
            <w:tcW w:w="567" w:type="dxa"/>
          </w:tcPr>
          <w:p w14:paraId="45DC90D1" w14:textId="77777777" w:rsidR="003F7733" w:rsidRPr="003F7733" w:rsidRDefault="003F7733" w:rsidP="003F7733">
            <w:pPr>
              <w:spacing w:line="240" w:lineRule="auto"/>
              <w:jc w:val="left"/>
              <w:rPr>
                <w:rStyle w:val="Hyperlink"/>
                <w:rtl/>
              </w:rPr>
            </w:pPr>
            <w:hyperlink w:anchor="Seif5" w:tooltip="הסגרת כלב למלונות" w:history="1">
              <w:r w:rsidRPr="003F7733">
                <w:rPr>
                  <w:rStyle w:val="Hyperlink"/>
                </w:rPr>
                <w:t>Go</w:t>
              </w:r>
            </w:hyperlink>
          </w:p>
        </w:tc>
        <w:tc>
          <w:tcPr>
            <w:tcW w:w="850" w:type="dxa"/>
          </w:tcPr>
          <w:p w14:paraId="39AC7552" w14:textId="77777777" w:rsidR="003F7733" w:rsidRPr="003F7733" w:rsidRDefault="003F7733" w:rsidP="003F77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F7733" w:rsidRPr="003F7733" w14:paraId="1615D11B" w14:textId="77777777" w:rsidTr="003F7733">
        <w:tblPrEx>
          <w:tblCellMar>
            <w:top w:w="0" w:type="dxa"/>
            <w:bottom w:w="0" w:type="dxa"/>
          </w:tblCellMar>
        </w:tblPrEx>
        <w:tc>
          <w:tcPr>
            <w:tcW w:w="1247" w:type="dxa"/>
          </w:tcPr>
          <w:p w14:paraId="1535DB2C" w14:textId="77777777" w:rsidR="003F7733" w:rsidRPr="003F7733" w:rsidRDefault="003F7733" w:rsidP="003F7733">
            <w:pPr>
              <w:spacing w:line="240" w:lineRule="auto"/>
              <w:jc w:val="left"/>
              <w:rPr>
                <w:rFonts w:cs="Frankruhel"/>
                <w:sz w:val="24"/>
                <w:rtl/>
              </w:rPr>
            </w:pPr>
            <w:r>
              <w:rPr>
                <w:sz w:val="24"/>
                <w:rtl/>
              </w:rPr>
              <w:t xml:space="preserve">סעיף 8 </w:t>
            </w:r>
          </w:p>
        </w:tc>
        <w:tc>
          <w:tcPr>
            <w:tcW w:w="5669" w:type="dxa"/>
          </w:tcPr>
          <w:p w14:paraId="4E25D4FD" w14:textId="77777777" w:rsidR="003F7733" w:rsidRPr="003F7733" w:rsidRDefault="003F7733" w:rsidP="003F7733">
            <w:pPr>
              <w:spacing w:line="240" w:lineRule="auto"/>
              <w:jc w:val="left"/>
              <w:rPr>
                <w:rFonts w:cs="Frankruhel"/>
                <w:sz w:val="24"/>
                <w:rtl/>
              </w:rPr>
            </w:pPr>
            <w:r>
              <w:rPr>
                <w:sz w:val="24"/>
                <w:rtl/>
              </w:rPr>
              <w:t>כלב שאין לגביו רשיון</w:t>
            </w:r>
          </w:p>
        </w:tc>
        <w:tc>
          <w:tcPr>
            <w:tcW w:w="567" w:type="dxa"/>
          </w:tcPr>
          <w:p w14:paraId="1C68DBFB" w14:textId="77777777" w:rsidR="003F7733" w:rsidRPr="003F7733" w:rsidRDefault="003F7733" w:rsidP="003F7733">
            <w:pPr>
              <w:spacing w:line="240" w:lineRule="auto"/>
              <w:jc w:val="left"/>
              <w:rPr>
                <w:rStyle w:val="Hyperlink"/>
                <w:rtl/>
              </w:rPr>
            </w:pPr>
            <w:hyperlink w:anchor="Seif7" w:tooltip="כלב שאין לגביו רשיון" w:history="1">
              <w:r w:rsidRPr="003F7733">
                <w:rPr>
                  <w:rStyle w:val="Hyperlink"/>
                </w:rPr>
                <w:t>Go</w:t>
              </w:r>
            </w:hyperlink>
          </w:p>
        </w:tc>
        <w:tc>
          <w:tcPr>
            <w:tcW w:w="850" w:type="dxa"/>
          </w:tcPr>
          <w:p w14:paraId="7DCBFF80" w14:textId="77777777" w:rsidR="003F7733" w:rsidRPr="003F7733" w:rsidRDefault="003F7733" w:rsidP="003F77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F7733" w:rsidRPr="003F7733" w14:paraId="555608C3" w14:textId="77777777" w:rsidTr="003F7733">
        <w:tblPrEx>
          <w:tblCellMar>
            <w:top w:w="0" w:type="dxa"/>
            <w:bottom w:w="0" w:type="dxa"/>
          </w:tblCellMar>
        </w:tblPrEx>
        <w:tc>
          <w:tcPr>
            <w:tcW w:w="1247" w:type="dxa"/>
          </w:tcPr>
          <w:p w14:paraId="5E03B92C" w14:textId="77777777" w:rsidR="003F7733" w:rsidRPr="003F7733" w:rsidRDefault="003F7733" w:rsidP="003F7733">
            <w:pPr>
              <w:spacing w:line="240" w:lineRule="auto"/>
              <w:jc w:val="left"/>
              <w:rPr>
                <w:rFonts w:cs="Frankruhel"/>
                <w:sz w:val="24"/>
                <w:rtl/>
              </w:rPr>
            </w:pPr>
            <w:r>
              <w:rPr>
                <w:sz w:val="24"/>
                <w:rtl/>
              </w:rPr>
              <w:t xml:space="preserve">סעיף 9 </w:t>
            </w:r>
          </w:p>
        </w:tc>
        <w:tc>
          <w:tcPr>
            <w:tcW w:w="5669" w:type="dxa"/>
          </w:tcPr>
          <w:p w14:paraId="4FE3A7F2" w14:textId="77777777" w:rsidR="003F7733" w:rsidRPr="003F7733" w:rsidRDefault="003F7733" w:rsidP="003F7733">
            <w:pPr>
              <w:spacing w:line="240" w:lineRule="auto"/>
              <w:jc w:val="left"/>
              <w:rPr>
                <w:rFonts w:cs="Frankruhel"/>
                <w:sz w:val="24"/>
                <w:rtl/>
              </w:rPr>
            </w:pPr>
            <w:r>
              <w:rPr>
                <w:sz w:val="24"/>
                <w:rtl/>
              </w:rPr>
              <w:t>חובה למסור בעל חיים שנשך למאורת בידוד</w:t>
            </w:r>
          </w:p>
        </w:tc>
        <w:tc>
          <w:tcPr>
            <w:tcW w:w="567" w:type="dxa"/>
          </w:tcPr>
          <w:p w14:paraId="6BAEDC62" w14:textId="77777777" w:rsidR="003F7733" w:rsidRPr="003F7733" w:rsidRDefault="003F7733" w:rsidP="003F7733">
            <w:pPr>
              <w:spacing w:line="240" w:lineRule="auto"/>
              <w:jc w:val="left"/>
              <w:rPr>
                <w:rStyle w:val="Hyperlink"/>
                <w:rtl/>
              </w:rPr>
            </w:pPr>
            <w:hyperlink w:anchor="Seif8" w:tooltip="חובה למסור בעל חיים שנשך למאורת בידוד" w:history="1">
              <w:r w:rsidRPr="003F7733">
                <w:rPr>
                  <w:rStyle w:val="Hyperlink"/>
                </w:rPr>
                <w:t>Go</w:t>
              </w:r>
            </w:hyperlink>
          </w:p>
        </w:tc>
        <w:tc>
          <w:tcPr>
            <w:tcW w:w="850" w:type="dxa"/>
          </w:tcPr>
          <w:p w14:paraId="2E4983E7" w14:textId="77777777" w:rsidR="003F7733" w:rsidRPr="003F7733" w:rsidRDefault="003F7733" w:rsidP="003F77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F7733" w:rsidRPr="003F7733" w14:paraId="3AC52E2B" w14:textId="77777777" w:rsidTr="003F7733">
        <w:tblPrEx>
          <w:tblCellMar>
            <w:top w:w="0" w:type="dxa"/>
            <w:bottom w:w="0" w:type="dxa"/>
          </w:tblCellMar>
        </w:tblPrEx>
        <w:tc>
          <w:tcPr>
            <w:tcW w:w="1247" w:type="dxa"/>
          </w:tcPr>
          <w:p w14:paraId="609B047E" w14:textId="77777777" w:rsidR="003F7733" w:rsidRPr="003F7733" w:rsidRDefault="003F7733" w:rsidP="003F7733">
            <w:pPr>
              <w:spacing w:line="240" w:lineRule="auto"/>
              <w:jc w:val="left"/>
              <w:rPr>
                <w:rFonts w:cs="Frankruhel"/>
                <w:sz w:val="24"/>
                <w:rtl/>
              </w:rPr>
            </w:pPr>
            <w:r>
              <w:rPr>
                <w:sz w:val="24"/>
                <w:rtl/>
              </w:rPr>
              <w:t xml:space="preserve">סעיף 10 </w:t>
            </w:r>
          </w:p>
        </w:tc>
        <w:tc>
          <w:tcPr>
            <w:tcW w:w="5669" w:type="dxa"/>
          </w:tcPr>
          <w:p w14:paraId="360845F1" w14:textId="77777777" w:rsidR="003F7733" w:rsidRPr="003F7733" w:rsidRDefault="003F7733" w:rsidP="003F7733">
            <w:pPr>
              <w:spacing w:line="240" w:lineRule="auto"/>
              <w:jc w:val="left"/>
              <w:rPr>
                <w:rFonts w:cs="Frankruhel"/>
                <w:sz w:val="24"/>
                <w:rtl/>
              </w:rPr>
            </w:pPr>
            <w:r>
              <w:rPr>
                <w:sz w:val="24"/>
                <w:rtl/>
              </w:rPr>
              <w:t>החזקת בעל חיים במאורת בידוד</w:t>
            </w:r>
          </w:p>
        </w:tc>
        <w:tc>
          <w:tcPr>
            <w:tcW w:w="567" w:type="dxa"/>
          </w:tcPr>
          <w:p w14:paraId="7670052A" w14:textId="77777777" w:rsidR="003F7733" w:rsidRPr="003F7733" w:rsidRDefault="003F7733" w:rsidP="003F7733">
            <w:pPr>
              <w:spacing w:line="240" w:lineRule="auto"/>
              <w:jc w:val="left"/>
              <w:rPr>
                <w:rStyle w:val="Hyperlink"/>
                <w:rtl/>
              </w:rPr>
            </w:pPr>
            <w:hyperlink w:anchor="Seif9" w:tooltip="החזקת בעל חיים במאורת בידוד" w:history="1">
              <w:r w:rsidRPr="003F7733">
                <w:rPr>
                  <w:rStyle w:val="Hyperlink"/>
                </w:rPr>
                <w:t>Go</w:t>
              </w:r>
            </w:hyperlink>
          </w:p>
        </w:tc>
        <w:tc>
          <w:tcPr>
            <w:tcW w:w="850" w:type="dxa"/>
          </w:tcPr>
          <w:p w14:paraId="42831B90" w14:textId="77777777" w:rsidR="003F7733" w:rsidRPr="003F7733" w:rsidRDefault="003F7733" w:rsidP="003F77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F7733" w:rsidRPr="003F7733" w14:paraId="067BF0D3" w14:textId="77777777" w:rsidTr="003F7733">
        <w:tblPrEx>
          <w:tblCellMar>
            <w:top w:w="0" w:type="dxa"/>
            <w:bottom w:w="0" w:type="dxa"/>
          </w:tblCellMar>
        </w:tblPrEx>
        <w:tc>
          <w:tcPr>
            <w:tcW w:w="1247" w:type="dxa"/>
          </w:tcPr>
          <w:p w14:paraId="3988ECB5" w14:textId="77777777" w:rsidR="003F7733" w:rsidRPr="003F7733" w:rsidRDefault="003F7733" w:rsidP="003F7733">
            <w:pPr>
              <w:spacing w:line="240" w:lineRule="auto"/>
              <w:jc w:val="left"/>
              <w:rPr>
                <w:rFonts w:cs="Frankruhel"/>
                <w:sz w:val="24"/>
                <w:rtl/>
              </w:rPr>
            </w:pPr>
            <w:r>
              <w:rPr>
                <w:sz w:val="24"/>
                <w:rtl/>
              </w:rPr>
              <w:t xml:space="preserve">סעיף 11 </w:t>
            </w:r>
          </w:p>
        </w:tc>
        <w:tc>
          <w:tcPr>
            <w:tcW w:w="5669" w:type="dxa"/>
          </w:tcPr>
          <w:p w14:paraId="54EDA15D" w14:textId="77777777" w:rsidR="003F7733" w:rsidRPr="003F7733" w:rsidRDefault="003F7733" w:rsidP="003F7733">
            <w:pPr>
              <w:spacing w:line="240" w:lineRule="auto"/>
              <w:jc w:val="left"/>
              <w:rPr>
                <w:rFonts w:cs="Frankruhel"/>
                <w:sz w:val="24"/>
                <w:rtl/>
              </w:rPr>
            </w:pPr>
            <w:r>
              <w:rPr>
                <w:sz w:val="24"/>
                <w:rtl/>
              </w:rPr>
              <w:t>החזקת בעל חיים</w:t>
            </w:r>
          </w:p>
        </w:tc>
        <w:tc>
          <w:tcPr>
            <w:tcW w:w="567" w:type="dxa"/>
          </w:tcPr>
          <w:p w14:paraId="3B543CCF" w14:textId="77777777" w:rsidR="003F7733" w:rsidRPr="003F7733" w:rsidRDefault="003F7733" w:rsidP="003F7733">
            <w:pPr>
              <w:spacing w:line="240" w:lineRule="auto"/>
              <w:jc w:val="left"/>
              <w:rPr>
                <w:rStyle w:val="Hyperlink"/>
                <w:rtl/>
              </w:rPr>
            </w:pPr>
            <w:hyperlink w:anchor="Seif10" w:tooltip="החזקת בעל חיים" w:history="1">
              <w:r w:rsidRPr="003F7733">
                <w:rPr>
                  <w:rStyle w:val="Hyperlink"/>
                </w:rPr>
                <w:t>Go</w:t>
              </w:r>
            </w:hyperlink>
          </w:p>
        </w:tc>
        <w:tc>
          <w:tcPr>
            <w:tcW w:w="850" w:type="dxa"/>
          </w:tcPr>
          <w:p w14:paraId="29ADAABD" w14:textId="77777777" w:rsidR="003F7733" w:rsidRPr="003F7733" w:rsidRDefault="003F7733" w:rsidP="003F77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F7733" w:rsidRPr="003F7733" w14:paraId="409FDB9B" w14:textId="77777777" w:rsidTr="003F7733">
        <w:tblPrEx>
          <w:tblCellMar>
            <w:top w:w="0" w:type="dxa"/>
            <w:bottom w:w="0" w:type="dxa"/>
          </w:tblCellMar>
        </w:tblPrEx>
        <w:tc>
          <w:tcPr>
            <w:tcW w:w="1247" w:type="dxa"/>
          </w:tcPr>
          <w:p w14:paraId="5BD29229" w14:textId="77777777" w:rsidR="003F7733" w:rsidRPr="003F7733" w:rsidRDefault="003F7733" w:rsidP="003F7733">
            <w:pPr>
              <w:spacing w:line="240" w:lineRule="auto"/>
              <w:jc w:val="left"/>
              <w:rPr>
                <w:rFonts w:cs="Frankruhel"/>
                <w:sz w:val="24"/>
                <w:rtl/>
              </w:rPr>
            </w:pPr>
            <w:r>
              <w:rPr>
                <w:sz w:val="24"/>
                <w:rtl/>
              </w:rPr>
              <w:t xml:space="preserve">סעיף 12 </w:t>
            </w:r>
          </w:p>
        </w:tc>
        <w:tc>
          <w:tcPr>
            <w:tcW w:w="5669" w:type="dxa"/>
          </w:tcPr>
          <w:p w14:paraId="383E21FC" w14:textId="77777777" w:rsidR="003F7733" w:rsidRPr="003F7733" w:rsidRDefault="003F7733" w:rsidP="003F7733">
            <w:pPr>
              <w:spacing w:line="240" w:lineRule="auto"/>
              <w:jc w:val="left"/>
              <w:rPr>
                <w:rFonts w:cs="Frankruhel"/>
                <w:sz w:val="24"/>
                <w:rtl/>
              </w:rPr>
            </w:pPr>
            <w:r>
              <w:rPr>
                <w:sz w:val="24"/>
                <w:rtl/>
              </w:rPr>
              <w:t>תפיסת בעל חיים והשמדתו</w:t>
            </w:r>
          </w:p>
        </w:tc>
        <w:tc>
          <w:tcPr>
            <w:tcW w:w="567" w:type="dxa"/>
          </w:tcPr>
          <w:p w14:paraId="42AA9A63" w14:textId="77777777" w:rsidR="003F7733" w:rsidRPr="003F7733" w:rsidRDefault="003F7733" w:rsidP="003F7733">
            <w:pPr>
              <w:spacing w:line="240" w:lineRule="auto"/>
              <w:jc w:val="left"/>
              <w:rPr>
                <w:rStyle w:val="Hyperlink"/>
                <w:rtl/>
              </w:rPr>
            </w:pPr>
            <w:hyperlink w:anchor="Seif11" w:tooltip="תפיסת בעל חיים והשמדתו" w:history="1">
              <w:r w:rsidRPr="003F7733">
                <w:rPr>
                  <w:rStyle w:val="Hyperlink"/>
                </w:rPr>
                <w:t>Go</w:t>
              </w:r>
            </w:hyperlink>
          </w:p>
        </w:tc>
        <w:tc>
          <w:tcPr>
            <w:tcW w:w="850" w:type="dxa"/>
          </w:tcPr>
          <w:p w14:paraId="25F199A3" w14:textId="77777777" w:rsidR="003F7733" w:rsidRPr="003F7733" w:rsidRDefault="003F7733" w:rsidP="003F77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F7733" w:rsidRPr="003F7733" w14:paraId="04192459" w14:textId="77777777" w:rsidTr="003F7733">
        <w:tblPrEx>
          <w:tblCellMar>
            <w:top w:w="0" w:type="dxa"/>
            <w:bottom w:w="0" w:type="dxa"/>
          </w:tblCellMar>
        </w:tblPrEx>
        <w:tc>
          <w:tcPr>
            <w:tcW w:w="1247" w:type="dxa"/>
          </w:tcPr>
          <w:p w14:paraId="4FB89788" w14:textId="77777777" w:rsidR="003F7733" w:rsidRPr="003F7733" w:rsidRDefault="003F7733" w:rsidP="003F7733">
            <w:pPr>
              <w:spacing w:line="240" w:lineRule="auto"/>
              <w:jc w:val="left"/>
              <w:rPr>
                <w:rFonts w:cs="Frankruhel"/>
                <w:sz w:val="24"/>
                <w:rtl/>
              </w:rPr>
            </w:pPr>
            <w:r>
              <w:rPr>
                <w:sz w:val="24"/>
                <w:rtl/>
              </w:rPr>
              <w:t xml:space="preserve">סעיף 12א </w:t>
            </w:r>
          </w:p>
        </w:tc>
        <w:tc>
          <w:tcPr>
            <w:tcW w:w="5669" w:type="dxa"/>
          </w:tcPr>
          <w:p w14:paraId="779A2E85" w14:textId="77777777" w:rsidR="003F7733" w:rsidRPr="003F7733" w:rsidRDefault="003F7733" w:rsidP="003F7733">
            <w:pPr>
              <w:spacing w:line="240" w:lineRule="auto"/>
              <w:jc w:val="left"/>
              <w:rPr>
                <w:rFonts w:cs="Frankruhel"/>
                <w:sz w:val="24"/>
                <w:rtl/>
              </w:rPr>
            </w:pPr>
            <w:r>
              <w:rPr>
                <w:sz w:val="24"/>
                <w:rtl/>
              </w:rPr>
              <w:t>חובת איסוף צואת כלבים במקום ציבורי</w:t>
            </w:r>
          </w:p>
        </w:tc>
        <w:tc>
          <w:tcPr>
            <w:tcW w:w="567" w:type="dxa"/>
          </w:tcPr>
          <w:p w14:paraId="70F796A8" w14:textId="77777777" w:rsidR="003F7733" w:rsidRPr="003F7733" w:rsidRDefault="003F7733" w:rsidP="003F7733">
            <w:pPr>
              <w:spacing w:line="240" w:lineRule="auto"/>
              <w:jc w:val="left"/>
              <w:rPr>
                <w:rStyle w:val="Hyperlink"/>
                <w:rtl/>
              </w:rPr>
            </w:pPr>
            <w:hyperlink w:anchor="Seif16" w:tooltip="חובת איסוף צואת כלבים במקום ציבורי" w:history="1">
              <w:r w:rsidRPr="003F7733">
                <w:rPr>
                  <w:rStyle w:val="Hyperlink"/>
                </w:rPr>
                <w:t>Go</w:t>
              </w:r>
            </w:hyperlink>
          </w:p>
        </w:tc>
        <w:tc>
          <w:tcPr>
            <w:tcW w:w="850" w:type="dxa"/>
          </w:tcPr>
          <w:p w14:paraId="655B8C10" w14:textId="77777777" w:rsidR="003F7733" w:rsidRPr="003F7733" w:rsidRDefault="003F7733" w:rsidP="003F77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F7733" w:rsidRPr="003F7733" w14:paraId="19C183C3" w14:textId="77777777" w:rsidTr="003F7733">
        <w:tblPrEx>
          <w:tblCellMar>
            <w:top w:w="0" w:type="dxa"/>
            <w:bottom w:w="0" w:type="dxa"/>
          </w:tblCellMar>
        </w:tblPrEx>
        <w:tc>
          <w:tcPr>
            <w:tcW w:w="1247" w:type="dxa"/>
          </w:tcPr>
          <w:p w14:paraId="53941856" w14:textId="77777777" w:rsidR="003F7733" w:rsidRPr="003F7733" w:rsidRDefault="003F7733" w:rsidP="003F7733">
            <w:pPr>
              <w:spacing w:line="240" w:lineRule="auto"/>
              <w:jc w:val="left"/>
              <w:rPr>
                <w:rFonts w:cs="Frankruhel"/>
                <w:sz w:val="24"/>
                <w:rtl/>
              </w:rPr>
            </w:pPr>
            <w:r>
              <w:rPr>
                <w:sz w:val="24"/>
                <w:rtl/>
              </w:rPr>
              <w:t xml:space="preserve">סעיף 13 </w:t>
            </w:r>
          </w:p>
        </w:tc>
        <w:tc>
          <w:tcPr>
            <w:tcW w:w="5669" w:type="dxa"/>
          </w:tcPr>
          <w:p w14:paraId="7376894F" w14:textId="77777777" w:rsidR="003F7733" w:rsidRPr="003F7733" w:rsidRDefault="003F7733" w:rsidP="003F7733">
            <w:pPr>
              <w:spacing w:line="240" w:lineRule="auto"/>
              <w:jc w:val="left"/>
              <w:rPr>
                <w:rFonts w:cs="Frankruhel"/>
                <w:sz w:val="24"/>
                <w:rtl/>
              </w:rPr>
            </w:pPr>
            <w:r>
              <w:rPr>
                <w:sz w:val="24"/>
                <w:rtl/>
              </w:rPr>
              <w:t>פיצויים</w:t>
            </w:r>
          </w:p>
        </w:tc>
        <w:tc>
          <w:tcPr>
            <w:tcW w:w="567" w:type="dxa"/>
          </w:tcPr>
          <w:p w14:paraId="257E9562" w14:textId="77777777" w:rsidR="003F7733" w:rsidRPr="003F7733" w:rsidRDefault="003F7733" w:rsidP="003F7733">
            <w:pPr>
              <w:spacing w:line="240" w:lineRule="auto"/>
              <w:jc w:val="left"/>
              <w:rPr>
                <w:rStyle w:val="Hyperlink"/>
                <w:rtl/>
              </w:rPr>
            </w:pPr>
            <w:hyperlink w:anchor="Seif12" w:tooltip="פיצויים" w:history="1">
              <w:r w:rsidRPr="003F7733">
                <w:rPr>
                  <w:rStyle w:val="Hyperlink"/>
                </w:rPr>
                <w:t>Go</w:t>
              </w:r>
            </w:hyperlink>
          </w:p>
        </w:tc>
        <w:tc>
          <w:tcPr>
            <w:tcW w:w="850" w:type="dxa"/>
          </w:tcPr>
          <w:p w14:paraId="0435A9D8" w14:textId="77777777" w:rsidR="003F7733" w:rsidRPr="003F7733" w:rsidRDefault="003F7733" w:rsidP="003F77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F7733" w:rsidRPr="003F7733" w14:paraId="6F9B7C0B" w14:textId="77777777" w:rsidTr="003F7733">
        <w:tblPrEx>
          <w:tblCellMar>
            <w:top w:w="0" w:type="dxa"/>
            <w:bottom w:w="0" w:type="dxa"/>
          </w:tblCellMar>
        </w:tblPrEx>
        <w:tc>
          <w:tcPr>
            <w:tcW w:w="1247" w:type="dxa"/>
          </w:tcPr>
          <w:p w14:paraId="2FE87D79" w14:textId="77777777" w:rsidR="003F7733" w:rsidRPr="003F7733" w:rsidRDefault="003F7733" w:rsidP="003F7733">
            <w:pPr>
              <w:spacing w:line="240" w:lineRule="auto"/>
              <w:jc w:val="left"/>
              <w:rPr>
                <w:rFonts w:cs="Frankruhel"/>
                <w:sz w:val="24"/>
                <w:rtl/>
              </w:rPr>
            </w:pPr>
            <w:r>
              <w:rPr>
                <w:sz w:val="24"/>
                <w:rtl/>
              </w:rPr>
              <w:t xml:space="preserve">סעיף 14 </w:t>
            </w:r>
          </w:p>
        </w:tc>
        <w:tc>
          <w:tcPr>
            <w:tcW w:w="5669" w:type="dxa"/>
          </w:tcPr>
          <w:p w14:paraId="05225630" w14:textId="77777777" w:rsidR="003F7733" w:rsidRPr="003F7733" w:rsidRDefault="003F7733" w:rsidP="003F7733">
            <w:pPr>
              <w:spacing w:line="240" w:lineRule="auto"/>
              <w:jc w:val="left"/>
              <w:rPr>
                <w:rFonts w:cs="Frankruhel"/>
                <w:sz w:val="24"/>
                <w:rtl/>
              </w:rPr>
            </w:pPr>
            <w:r>
              <w:rPr>
                <w:sz w:val="24"/>
                <w:rtl/>
              </w:rPr>
              <w:t>רשות כניסה</w:t>
            </w:r>
          </w:p>
        </w:tc>
        <w:tc>
          <w:tcPr>
            <w:tcW w:w="567" w:type="dxa"/>
          </w:tcPr>
          <w:p w14:paraId="11513101" w14:textId="77777777" w:rsidR="003F7733" w:rsidRPr="003F7733" w:rsidRDefault="003F7733" w:rsidP="003F7733">
            <w:pPr>
              <w:spacing w:line="240" w:lineRule="auto"/>
              <w:jc w:val="left"/>
              <w:rPr>
                <w:rStyle w:val="Hyperlink"/>
                <w:rtl/>
              </w:rPr>
            </w:pPr>
            <w:hyperlink w:anchor="Seif13" w:tooltip="רשות כניסה" w:history="1">
              <w:r w:rsidRPr="003F7733">
                <w:rPr>
                  <w:rStyle w:val="Hyperlink"/>
                </w:rPr>
                <w:t>Go</w:t>
              </w:r>
            </w:hyperlink>
          </w:p>
        </w:tc>
        <w:tc>
          <w:tcPr>
            <w:tcW w:w="850" w:type="dxa"/>
          </w:tcPr>
          <w:p w14:paraId="72D1A45D" w14:textId="77777777" w:rsidR="003F7733" w:rsidRPr="003F7733" w:rsidRDefault="003F7733" w:rsidP="003F77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F7733" w:rsidRPr="003F7733" w14:paraId="67CE65B7" w14:textId="77777777" w:rsidTr="003F7733">
        <w:tblPrEx>
          <w:tblCellMar>
            <w:top w:w="0" w:type="dxa"/>
            <w:bottom w:w="0" w:type="dxa"/>
          </w:tblCellMar>
        </w:tblPrEx>
        <w:tc>
          <w:tcPr>
            <w:tcW w:w="1247" w:type="dxa"/>
          </w:tcPr>
          <w:p w14:paraId="3AF2A05E" w14:textId="77777777" w:rsidR="003F7733" w:rsidRPr="003F7733" w:rsidRDefault="003F7733" w:rsidP="003F7733">
            <w:pPr>
              <w:spacing w:line="240" w:lineRule="auto"/>
              <w:jc w:val="left"/>
              <w:rPr>
                <w:rFonts w:cs="Frankruhel"/>
                <w:sz w:val="24"/>
                <w:rtl/>
              </w:rPr>
            </w:pPr>
            <w:r>
              <w:rPr>
                <w:sz w:val="24"/>
                <w:rtl/>
              </w:rPr>
              <w:t xml:space="preserve">סעיף 15 </w:t>
            </w:r>
          </w:p>
        </w:tc>
        <w:tc>
          <w:tcPr>
            <w:tcW w:w="5669" w:type="dxa"/>
          </w:tcPr>
          <w:p w14:paraId="08FEFF0F" w14:textId="77777777" w:rsidR="003F7733" w:rsidRPr="003F7733" w:rsidRDefault="003F7733" w:rsidP="003F7733">
            <w:pPr>
              <w:spacing w:line="240" w:lineRule="auto"/>
              <w:jc w:val="left"/>
              <w:rPr>
                <w:rFonts w:cs="Frankruhel"/>
                <w:sz w:val="24"/>
                <w:rtl/>
              </w:rPr>
            </w:pPr>
            <w:r>
              <w:rPr>
                <w:sz w:val="24"/>
                <w:rtl/>
              </w:rPr>
              <w:t>ביטול</w:t>
            </w:r>
          </w:p>
        </w:tc>
        <w:tc>
          <w:tcPr>
            <w:tcW w:w="567" w:type="dxa"/>
          </w:tcPr>
          <w:p w14:paraId="398B8BCF" w14:textId="77777777" w:rsidR="003F7733" w:rsidRPr="003F7733" w:rsidRDefault="003F7733" w:rsidP="003F7733">
            <w:pPr>
              <w:spacing w:line="240" w:lineRule="auto"/>
              <w:jc w:val="left"/>
              <w:rPr>
                <w:rStyle w:val="Hyperlink"/>
                <w:rtl/>
              </w:rPr>
            </w:pPr>
            <w:hyperlink w:anchor="Seif14" w:tooltip="ביטול" w:history="1">
              <w:r w:rsidRPr="003F7733">
                <w:rPr>
                  <w:rStyle w:val="Hyperlink"/>
                </w:rPr>
                <w:t>Go</w:t>
              </w:r>
            </w:hyperlink>
          </w:p>
        </w:tc>
        <w:tc>
          <w:tcPr>
            <w:tcW w:w="850" w:type="dxa"/>
          </w:tcPr>
          <w:p w14:paraId="397F683B" w14:textId="77777777" w:rsidR="003F7733" w:rsidRPr="003F7733" w:rsidRDefault="003F7733" w:rsidP="003F77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F7733" w:rsidRPr="003F7733" w14:paraId="7BE36C3A" w14:textId="77777777" w:rsidTr="003F7733">
        <w:tblPrEx>
          <w:tblCellMar>
            <w:top w:w="0" w:type="dxa"/>
            <w:bottom w:w="0" w:type="dxa"/>
          </w:tblCellMar>
        </w:tblPrEx>
        <w:tc>
          <w:tcPr>
            <w:tcW w:w="1247" w:type="dxa"/>
          </w:tcPr>
          <w:p w14:paraId="742105DA" w14:textId="77777777" w:rsidR="003F7733" w:rsidRPr="003F7733" w:rsidRDefault="003F7733" w:rsidP="003F7733">
            <w:pPr>
              <w:spacing w:line="240" w:lineRule="auto"/>
              <w:jc w:val="left"/>
              <w:rPr>
                <w:rFonts w:cs="Frankruhel"/>
                <w:sz w:val="24"/>
                <w:rtl/>
              </w:rPr>
            </w:pPr>
            <w:r>
              <w:rPr>
                <w:sz w:val="24"/>
                <w:rtl/>
              </w:rPr>
              <w:t xml:space="preserve">סעיף 16 </w:t>
            </w:r>
          </w:p>
        </w:tc>
        <w:tc>
          <w:tcPr>
            <w:tcW w:w="5669" w:type="dxa"/>
          </w:tcPr>
          <w:p w14:paraId="31EA7D5F" w14:textId="77777777" w:rsidR="003F7733" w:rsidRPr="003F7733" w:rsidRDefault="003F7733" w:rsidP="003F7733">
            <w:pPr>
              <w:spacing w:line="240" w:lineRule="auto"/>
              <w:jc w:val="left"/>
              <w:rPr>
                <w:rFonts w:cs="Frankruhel"/>
                <w:sz w:val="24"/>
                <w:rtl/>
              </w:rPr>
            </w:pPr>
            <w:r>
              <w:rPr>
                <w:sz w:val="24"/>
                <w:rtl/>
              </w:rPr>
              <w:t>הצמדה למדד</w:t>
            </w:r>
          </w:p>
        </w:tc>
        <w:tc>
          <w:tcPr>
            <w:tcW w:w="567" w:type="dxa"/>
          </w:tcPr>
          <w:p w14:paraId="0BD8850C" w14:textId="77777777" w:rsidR="003F7733" w:rsidRPr="003F7733" w:rsidRDefault="003F7733" w:rsidP="003F7733">
            <w:pPr>
              <w:spacing w:line="240" w:lineRule="auto"/>
              <w:jc w:val="left"/>
              <w:rPr>
                <w:rStyle w:val="Hyperlink"/>
                <w:rtl/>
              </w:rPr>
            </w:pPr>
            <w:hyperlink w:anchor="Seif15" w:tooltip="הצמדה למדד" w:history="1">
              <w:r w:rsidRPr="003F7733">
                <w:rPr>
                  <w:rStyle w:val="Hyperlink"/>
                </w:rPr>
                <w:t>Go</w:t>
              </w:r>
            </w:hyperlink>
          </w:p>
        </w:tc>
        <w:tc>
          <w:tcPr>
            <w:tcW w:w="850" w:type="dxa"/>
          </w:tcPr>
          <w:p w14:paraId="0C74E78B" w14:textId="77777777" w:rsidR="003F7733" w:rsidRPr="003F7733" w:rsidRDefault="003F7733" w:rsidP="003F77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bl>
    <w:p w14:paraId="5EBBD7C4" w14:textId="77777777" w:rsidR="0091524D" w:rsidRDefault="0091524D">
      <w:pPr>
        <w:pStyle w:val="big-header"/>
        <w:ind w:left="0" w:right="1134"/>
        <w:rPr>
          <w:rFonts w:cs="FrankRuehl"/>
          <w:sz w:val="32"/>
          <w:rtl/>
        </w:rPr>
      </w:pPr>
    </w:p>
    <w:p w14:paraId="67516D37" w14:textId="77777777" w:rsidR="0091524D" w:rsidRDefault="0091524D" w:rsidP="00790CCF">
      <w:pPr>
        <w:pStyle w:val="big-header"/>
        <w:ind w:left="0" w:right="1134"/>
        <w:outlineLvl w:val="0"/>
        <w:rPr>
          <w:rFonts w:cs="FrankRuehl"/>
          <w:sz w:val="32"/>
        </w:rPr>
      </w:pPr>
      <w:r>
        <w:rPr>
          <w:rtl/>
        </w:rPr>
        <w:br w:type="page"/>
      </w:r>
      <w:r w:rsidR="00790CCF">
        <w:rPr>
          <w:rFonts w:cs="FrankRuehl" w:hint="cs"/>
          <w:sz w:val="32"/>
          <w:rtl/>
        </w:rPr>
        <w:lastRenderedPageBreak/>
        <w:t>חוק עזר ללוד (פיקוח על כלבים ובעלי חיים אחרים), תשנ"ב-1991</w:t>
      </w:r>
      <w:r>
        <w:rPr>
          <w:rStyle w:val="a6"/>
          <w:rFonts w:cs="FrankRuehl"/>
          <w:sz w:val="32"/>
          <w:rtl/>
        </w:rPr>
        <w:footnoteReference w:customMarkFollows="1" w:id="1"/>
        <w:t>*</w:t>
      </w:r>
    </w:p>
    <w:p w14:paraId="39D7D037" w14:textId="77777777" w:rsidR="0091524D" w:rsidRDefault="0091524D" w:rsidP="00D2164C">
      <w:pPr>
        <w:pStyle w:val="P00"/>
        <w:spacing w:before="72"/>
        <w:ind w:left="0" w:right="1134"/>
        <w:rPr>
          <w:rFonts w:cs="FrankRuehl" w:hint="cs"/>
          <w:rtl/>
          <w:lang w:val="he-IL"/>
        </w:rPr>
      </w:pPr>
      <w:r>
        <w:rPr>
          <w:rFonts w:cs="FrankRuehl" w:hint="cs"/>
          <w:rtl/>
          <w:lang w:val="he-IL"/>
        </w:rPr>
        <w:tab/>
      </w:r>
      <w:r>
        <w:rPr>
          <w:rFonts w:cs="FrankRuehl"/>
          <w:rtl/>
          <w:lang w:val="he-IL"/>
        </w:rPr>
        <w:t xml:space="preserve">בתוקף סמכותה לפי </w:t>
      </w:r>
      <w:r w:rsidR="00D2164C">
        <w:rPr>
          <w:rFonts w:cs="FrankRuehl" w:hint="cs"/>
          <w:rtl/>
          <w:lang w:val="he-IL"/>
        </w:rPr>
        <w:t>סעיף 247, 250 ו-251</w:t>
      </w:r>
      <w:r w:rsidR="000135D3">
        <w:rPr>
          <w:rFonts w:cs="FrankRuehl" w:hint="cs"/>
          <w:rtl/>
          <w:lang w:val="he-IL"/>
        </w:rPr>
        <w:t xml:space="preserve"> </w:t>
      </w:r>
      <w:r>
        <w:rPr>
          <w:rFonts w:cs="FrankRuehl"/>
          <w:rtl/>
          <w:lang w:val="he-IL"/>
        </w:rPr>
        <w:t>לפקודת העיר</w:t>
      </w:r>
      <w:r>
        <w:rPr>
          <w:rFonts w:cs="FrankRuehl" w:hint="cs"/>
          <w:rtl/>
          <w:lang w:val="he-IL"/>
        </w:rPr>
        <w:t>י</w:t>
      </w:r>
      <w:r>
        <w:rPr>
          <w:rFonts w:cs="FrankRuehl"/>
          <w:rtl/>
          <w:lang w:val="he-IL"/>
        </w:rPr>
        <w:t>ות</w:t>
      </w:r>
      <w:r>
        <w:rPr>
          <w:rFonts w:cs="FrankRuehl" w:hint="cs"/>
          <w:rtl/>
          <w:lang w:val="he-IL"/>
        </w:rPr>
        <w:t xml:space="preserve">, </w:t>
      </w:r>
      <w:r>
        <w:rPr>
          <w:rFonts w:cs="FrankRuehl"/>
          <w:rtl/>
          <w:lang w:val="he-IL"/>
        </w:rPr>
        <w:t>מתקינה מועצת עי</w:t>
      </w:r>
      <w:r>
        <w:rPr>
          <w:rFonts w:cs="FrankRuehl" w:hint="cs"/>
          <w:rtl/>
          <w:lang w:val="he-IL"/>
        </w:rPr>
        <w:t>ר</w:t>
      </w:r>
      <w:r w:rsidR="000135D3">
        <w:rPr>
          <w:rFonts w:cs="FrankRuehl" w:hint="cs"/>
          <w:rtl/>
          <w:lang w:val="he-IL"/>
        </w:rPr>
        <w:t>י</w:t>
      </w:r>
      <w:r>
        <w:rPr>
          <w:rFonts w:cs="FrankRuehl"/>
          <w:rtl/>
          <w:lang w:val="he-IL"/>
        </w:rPr>
        <w:t xml:space="preserve">ת </w:t>
      </w:r>
      <w:r w:rsidR="00D2164C">
        <w:rPr>
          <w:rFonts w:cs="FrankRuehl" w:hint="cs"/>
          <w:rtl/>
          <w:lang w:val="he-IL"/>
        </w:rPr>
        <w:t>לוד</w:t>
      </w:r>
      <w:r w:rsidR="00F64463">
        <w:rPr>
          <w:rFonts w:cs="FrankRuehl" w:hint="cs"/>
          <w:rtl/>
          <w:lang w:val="he-IL"/>
        </w:rPr>
        <w:t xml:space="preserve"> </w:t>
      </w:r>
      <w:r>
        <w:rPr>
          <w:rFonts w:cs="FrankRuehl"/>
          <w:rtl/>
          <w:lang w:val="he-IL"/>
        </w:rPr>
        <w:t>חוק עזר</w:t>
      </w:r>
      <w:r>
        <w:rPr>
          <w:rFonts w:cs="FrankRuehl" w:hint="cs"/>
          <w:rtl/>
          <w:lang w:val="he-IL"/>
        </w:rPr>
        <w:t xml:space="preserve"> זה:</w:t>
      </w:r>
    </w:p>
    <w:p w14:paraId="275BA3C6" w14:textId="77777777" w:rsidR="00FD3A4E" w:rsidRDefault="0091524D" w:rsidP="00533512">
      <w:pPr>
        <w:pStyle w:val="P00"/>
        <w:spacing w:before="72"/>
        <w:ind w:left="0" w:right="1134"/>
        <w:rPr>
          <w:rStyle w:val="default"/>
          <w:rFonts w:hint="cs"/>
          <w:rtl/>
        </w:rPr>
      </w:pPr>
      <w:bookmarkStart w:id="0" w:name="Seif1"/>
      <w:bookmarkEnd w:id="0"/>
      <w:r>
        <w:rPr>
          <w:lang w:val="he-IL"/>
        </w:rPr>
        <w:pict w14:anchorId="383BF4D0">
          <v:rect id="_x0000_s1026" style="position:absolute;left:0;text-align:left;margin-left:464.5pt;margin-top:8.05pt;width:75.05pt;height:12pt;z-index:251647488" o:allowincell="f" filled="f" stroked="f" strokecolor="lime" strokeweight=".25pt">
            <v:textbox style="mso-next-textbox:#_x0000_s1026" inset="0,0,0,0">
              <w:txbxContent>
                <w:p w14:paraId="2F9854D1" w14:textId="77777777" w:rsidR="009F5EA6" w:rsidRDefault="009F5EA6">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FD3A4E">
        <w:rPr>
          <w:rStyle w:val="default"/>
          <w:rFonts w:hint="cs"/>
          <w:rtl/>
        </w:rPr>
        <w:t xml:space="preserve">בחוק עזר זה </w:t>
      </w:r>
      <w:r w:rsidR="00FD3A4E">
        <w:rPr>
          <w:rStyle w:val="default"/>
          <w:rtl/>
        </w:rPr>
        <w:t>–</w:t>
      </w:r>
    </w:p>
    <w:p w14:paraId="01A6BBF3" w14:textId="77777777" w:rsidR="00B86B64" w:rsidRDefault="00B86B64" w:rsidP="00B86B64">
      <w:pPr>
        <w:pStyle w:val="P00"/>
        <w:spacing w:before="72"/>
        <w:ind w:left="0" w:right="1134"/>
        <w:rPr>
          <w:rStyle w:val="default"/>
          <w:rFonts w:hint="cs"/>
          <w:rtl/>
        </w:rPr>
      </w:pPr>
      <w:r>
        <w:rPr>
          <w:rStyle w:val="default"/>
          <w:rFonts w:hint="cs"/>
          <w:rtl/>
        </w:rPr>
        <w:tab/>
        <w:t xml:space="preserve">"העיריה" </w:t>
      </w:r>
      <w:r>
        <w:rPr>
          <w:rStyle w:val="default"/>
          <w:rtl/>
        </w:rPr>
        <w:t>–</w:t>
      </w:r>
      <w:r>
        <w:rPr>
          <w:rStyle w:val="default"/>
          <w:rFonts w:hint="cs"/>
          <w:rtl/>
        </w:rPr>
        <w:t xml:space="preserve"> עירית לוד;</w:t>
      </w:r>
    </w:p>
    <w:p w14:paraId="748504A8" w14:textId="77777777" w:rsidR="00B86B64" w:rsidRDefault="00B86B64" w:rsidP="00B86B64">
      <w:pPr>
        <w:pStyle w:val="P00"/>
        <w:spacing w:before="72"/>
        <w:ind w:left="0" w:right="1134"/>
        <w:rPr>
          <w:rStyle w:val="default"/>
          <w:rFonts w:hint="cs"/>
          <w:rtl/>
        </w:rPr>
      </w:pPr>
      <w:r>
        <w:rPr>
          <w:rStyle w:val="default"/>
          <w:rFonts w:hint="cs"/>
          <w:rtl/>
        </w:rPr>
        <w:tab/>
        <w:t xml:space="preserve">"המועצה" </w:t>
      </w:r>
      <w:r>
        <w:rPr>
          <w:rStyle w:val="default"/>
          <w:rtl/>
        </w:rPr>
        <w:t>–</w:t>
      </w:r>
      <w:r>
        <w:rPr>
          <w:rStyle w:val="default"/>
          <w:rFonts w:hint="cs"/>
          <w:rtl/>
        </w:rPr>
        <w:t xml:space="preserve"> מועצת העיריה;</w:t>
      </w:r>
    </w:p>
    <w:p w14:paraId="2E10A7C1" w14:textId="77777777" w:rsidR="00B86B64" w:rsidRDefault="00B86B64" w:rsidP="00B86B64">
      <w:pPr>
        <w:pStyle w:val="P00"/>
        <w:spacing w:before="72"/>
        <w:ind w:left="0" w:right="1134"/>
        <w:rPr>
          <w:rStyle w:val="default"/>
          <w:rFonts w:hint="cs"/>
          <w:rtl/>
        </w:rPr>
      </w:pPr>
      <w:r>
        <w:rPr>
          <w:rStyle w:val="default"/>
          <w:rFonts w:hint="cs"/>
          <w:rtl/>
        </w:rPr>
        <w:tab/>
        <w:t xml:space="preserve">"ראש העיריה" </w:t>
      </w:r>
      <w:r>
        <w:rPr>
          <w:rStyle w:val="default"/>
          <w:rtl/>
        </w:rPr>
        <w:t>–</w:t>
      </w:r>
      <w:r>
        <w:rPr>
          <w:rStyle w:val="default"/>
          <w:rFonts w:hint="cs"/>
          <w:rtl/>
        </w:rPr>
        <w:t xml:space="preserve"> לרבות עובד העיריה שראש העיריה הסמיכו בכתב לענין חוק עזר זה;</w:t>
      </w:r>
    </w:p>
    <w:p w14:paraId="50006CC1" w14:textId="77777777" w:rsidR="00B86B64" w:rsidRDefault="00B86B64" w:rsidP="00B86B64">
      <w:pPr>
        <w:pStyle w:val="P00"/>
        <w:spacing w:before="72"/>
        <w:ind w:left="0" w:right="1134"/>
        <w:rPr>
          <w:rStyle w:val="default"/>
          <w:rFonts w:hint="cs"/>
          <w:rtl/>
        </w:rPr>
      </w:pPr>
      <w:r>
        <w:rPr>
          <w:rStyle w:val="default"/>
          <w:rFonts w:hint="cs"/>
          <w:rtl/>
        </w:rPr>
        <w:tab/>
        <w:t xml:space="preserve">"הרופא הוטרינר" </w:t>
      </w:r>
      <w:r>
        <w:rPr>
          <w:rStyle w:val="default"/>
          <w:rtl/>
        </w:rPr>
        <w:t>–</w:t>
      </w:r>
      <w:r>
        <w:rPr>
          <w:rStyle w:val="default"/>
          <w:rFonts w:hint="cs"/>
          <w:rtl/>
        </w:rPr>
        <w:t xml:space="preserve"> הרופא הוטרינר של העיריה, לרבות אדם שהרופא הוטרינר העביר אליו בכתב את סמכויותיו לפי חוק עזר זה, כולן או מקצתן;</w:t>
      </w:r>
    </w:p>
    <w:p w14:paraId="3B59198E" w14:textId="77777777" w:rsidR="00DD4AA2" w:rsidRDefault="00DD4AA2" w:rsidP="00B86B64">
      <w:pPr>
        <w:pStyle w:val="P00"/>
        <w:spacing w:before="72"/>
        <w:ind w:left="0" w:right="1134"/>
        <w:rPr>
          <w:rStyle w:val="default"/>
          <w:rFonts w:ascii="Times New Roman" w:hAnsi="Times New Roman" w:hint="cs"/>
          <w:sz w:val="20"/>
          <w:rtl/>
        </w:rPr>
      </w:pPr>
      <w:r>
        <w:rPr>
          <w:rStyle w:val="default"/>
          <w:rFonts w:hint="cs"/>
          <w:rtl/>
        </w:rPr>
        <w:tab/>
        <w:t>"</w:t>
      </w:r>
      <w:r w:rsidR="00B86B64">
        <w:rPr>
          <w:rStyle w:val="default"/>
          <w:rFonts w:hint="cs"/>
          <w:rtl/>
        </w:rPr>
        <w:t>בעל חיים</w:t>
      </w:r>
      <w:r>
        <w:rPr>
          <w:rStyle w:val="default"/>
          <w:rFonts w:hint="cs"/>
          <w:rtl/>
        </w:rPr>
        <w:t xml:space="preserve">" </w:t>
      </w:r>
      <w:r>
        <w:rPr>
          <w:rStyle w:val="default"/>
          <w:rtl/>
        </w:rPr>
        <w:t>–</w:t>
      </w:r>
      <w:r>
        <w:rPr>
          <w:rStyle w:val="default"/>
          <w:rFonts w:hint="cs"/>
          <w:rtl/>
        </w:rPr>
        <w:t xml:space="preserve"> </w:t>
      </w:r>
      <w:r w:rsidR="00B86B64">
        <w:rPr>
          <w:rStyle w:val="default"/>
          <w:rFonts w:hint="cs"/>
          <w:rtl/>
        </w:rPr>
        <w:t>בעל חיים כהגדרתו בפקודת הכלבת, 1934</w:t>
      </w:r>
      <w:r>
        <w:rPr>
          <w:rStyle w:val="default"/>
          <w:rFonts w:hint="cs"/>
          <w:rtl/>
        </w:rPr>
        <w:t>;</w:t>
      </w:r>
    </w:p>
    <w:p w14:paraId="64363693" w14:textId="77777777" w:rsidR="00DD4AA2" w:rsidRDefault="00DD4AA2" w:rsidP="00B86B64">
      <w:pPr>
        <w:pStyle w:val="P00"/>
        <w:spacing w:before="72"/>
        <w:ind w:left="0" w:right="1134"/>
        <w:rPr>
          <w:rStyle w:val="default"/>
          <w:rFonts w:hint="cs"/>
          <w:rtl/>
        </w:rPr>
      </w:pPr>
      <w:r>
        <w:rPr>
          <w:rStyle w:val="default"/>
          <w:rFonts w:hint="cs"/>
          <w:rtl/>
        </w:rPr>
        <w:tab/>
        <w:t xml:space="preserve">"בעל" </w:t>
      </w:r>
      <w:r>
        <w:rPr>
          <w:rStyle w:val="default"/>
          <w:rtl/>
        </w:rPr>
        <w:t>–</w:t>
      </w:r>
      <w:r>
        <w:rPr>
          <w:rStyle w:val="default"/>
          <w:rFonts w:hint="cs"/>
          <w:rtl/>
        </w:rPr>
        <w:t xml:space="preserve"> אדם </w:t>
      </w:r>
      <w:r w:rsidR="00B86B64">
        <w:rPr>
          <w:rStyle w:val="default"/>
          <w:rFonts w:hint="cs"/>
          <w:rtl/>
        </w:rPr>
        <w:t>שבעל חיים</w:t>
      </w:r>
      <w:r>
        <w:rPr>
          <w:rStyle w:val="default"/>
          <w:rFonts w:hint="cs"/>
          <w:rtl/>
        </w:rPr>
        <w:t xml:space="preserve"> נמצא ברשותו או בפיקוחו;</w:t>
      </w:r>
    </w:p>
    <w:p w14:paraId="0ED88504" w14:textId="77777777" w:rsidR="00B86B64" w:rsidRDefault="00B86B64" w:rsidP="00B86B64">
      <w:pPr>
        <w:pStyle w:val="P00"/>
        <w:spacing w:before="72"/>
        <w:ind w:left="0" w:right="1134"/>
        <w:rPr>
          <w:rStyle w:val="default"/>
          <w:rFonts w:hint="cs"/>
          <w:rtl/>
        </w:rPr>
      </w:pPr>
      <w:r>
        <w:rPr>
          <w:rStyle w:val="default"/>
          <w:rFonts w:hint="cs"/>
          <w:rtl/>
        </w:rPr>
        <w:tab/>
        <w:t xml:space="preserve">"רשיון" </w:t>
      </w:r>
      <w:r>
        <w:rPr>
          <w:rStyle w:val="default"/>
          <w:rtl/>
        </w:rPr>
        <w:t>–</w:t>
      </w:r>
      <w:r>
        <w:rPr>
          <w:rStyle w:val="default"/>
          <w:rFonts w:hint="cs"/>
          <w:rtl/>
        </w:rPr>
        <w:t xml:space="preserve"> רשיון להחזקת כלב בתחום העיריה;</w:t>
      </w:r>
    </w:p>
    <w:p w14:paraId="2373953D" w14:textId="77777777" w:rsidR="00B86B64" w:rsidRDefault="00B86B64" w:rsidP="00B86B64">
      <w:pPr>
        <w:pStyle w:val="P00"/>
        <w:spacing w:before="72"/>
        <w:ind w:left="0" w:right="1134"/>
        <w:rPr>
          <w:rStyle w:val="default"/>
          <w:rFonts w:hint="cs"/>
          <w:rtl/>
        </w:rPr>
      </w:pPr>
      <w:r>
        <w:rPr>
          <w:rStyle w:val="default"/>
          <w:rFonts w:hint="cs"/>
          <w:rtl/>
        </w:rPr>
        <w:tab/>
        <w:t xml:space="preserve">"לוחית-מספר" </w:t>
      </w:r>
      <w:r>
        <w:rPr>
          <w:rStyle w:val="default"/>
          <w:rtl/>
        </w:rPr>
        <w:t>–</w:t>
      </w:r>
      <w:r>
        <w:rPr>
          <w:rStyle w:val="default"/>
          <w:rFonts w:hint="cs"/>
          <w:rtl/>
        </w:rPr>
        <w:t xml:space="preserve"> לוחית-מספר שניתנה לבעל הכלב מאת הרופא הוטרינר;</w:t>
      </w:r>
    </w:p>
    <w:p w14:paraId="24311423" w14:textId="77777777" w:rsidR="00DD4AA2" w:rsidRDefault="00DD4AA2" w:rsidP="00B86B64">
      <w:pPr>
        <w:pStyle w:val="P00"/>
        <w:spacing w:before="72"/>
        <w:ind w:left="0" w:right="1134"/>
        <w:rPr>
          <w:rStyle w:val="default"/>
          <w:rFonts w:hint="cs"/>
          <w:rtl/>
        </w:rPr>
      </w:pPr>
      <w:r>
        <w:rPr>
          <w:rStyle w:val="default"/>
          <w:rFonts w:hint="cs"/>
          <w:rtl/>
        </w:rPr>
        <w:tab/>
        <w:t>"</w:t>
      </w:r>
      <w:r w:rsidR="00B86B64">
        <w:rPr>
          <w:rStyle w:val="default"/>
          <w:rFonts w:hint="cs"/>
          <w:rtl/>
        </w:rPr>
        <w:t>מאורות בידוד</w:t>
      </w:r>
      <w:r>
        <w:rPr>
          <w:rStyle w:val="default"/>
          <w:rFonts w:hint="cs"/>
          <w:rtl/>
        </w:rPr>
        <w:t xml:space="preserve">" </w:t>
      </w:r>
      <w:r>
        <w:rPr>
          <w:rStyle w:val="default"/>
          <w:rtl/>
        </w:rPr>
        <w:t>–</w:t>
      </w:r>
      <w:r>
        <w:rPr>
          <w:rStyle w:val="default"/>
          <w:rFonts w:hint="cs"/>
          <w:rtl/>
        </w:rPr>
        <w:t xml:space="preserve"> </w:t>
      </w:r>
      <w:r w:rsidR="00B86B64">
        <w:rPr>
          <w:rStyle w:val="default"/>
          <w:rFonts w:hint="cs"/>
          <w:rtl/>
        </w:rPr>
        <w:t>מאורות בידוד בהן משתמשת</w:t>
      </w:r>
      <w:r>
        <w:rPr>
          <w:rStyle w:val="default"/>
          <w:rFonts w:hint="cs"/>
          <w:rtl/>
        </w:rPr>
        <w:t xml:space="preserve"> ה</w:t>
      </w:r>
      <w:r w:rsidR="00903A5C">
        <w:rPr>
          <w:rStyle w:val="default"/>
          <w:rFonts w:hint="cs"/>
          <w:rtl/>
        </w:rPr>
        <w:t>עיריה;</w:t>
      </w:r>
    </w:p>
    <w:p w14:paraId="09DE476D" w14:textId="77777777" w:rsidR="00903A5C" w:rsidRDefault="00903A5C" w:rsidP="00903A5C">
      <w:pPr>
        <w:pStyle w:val="P00"/>
        <w:spacing w:before="72"/>
        <w:ind w:left="0" w:right="1134"/>
        <w:rPr>
          <w:rStyle w:val="default"/>
          <w:rFonts w:hint="cs"/>
          <w:rtl/>
        </w:rPr>
      </w:pPr>
      <w:r>
        <w:rPr>
          <w:rFonts w:ascii="FrankRuehl" w:hAnsi="FrankRuehl" w:cs="FrankRuehl" w:hint="cs"/>
          <w:sz w:val="26"/>
          <w:rtl/>
          <w:lang w:eastAsia="en-US"/>
        </w:rPr>
        <w:pict w14:anchorId="6F2BAA86">
          <v:shapetype id="_x0000_t202" coordsize="21600,21600" o:spt="202" path="m,l,21600r21600,l21600,xe">
            <v:stroke joinstyle="miter"/>
            <v:path gradientshapeok="t" o:connecttype="rect"/>
          </v:shapetype>
          <v:shape id="_x0000_s1319" type="#_x0000_t202" style="position:absolute;left:0;text-align:left;margin-left:470.25pt;margin-top:7.1pt;width:1in;height:11.2pt;z-index:251665920" filled="f" stroked="f">
            <v:textbox inset="1mm,0,1mm,0">
              <w:txbxContent>
                <w:p w14:paraId="5F46F819" w14:textId="77777777" w:rsidR="00903A5C" w:rsidRDefault="00903A5C" w:rsidP="00903A5C">
                  <w:pPr>
                    <w:spacing w:line="160" w:lineRule="exact"/>
                    <w:jc w:val="left"/>
                    <w:rPr>
                      <w:rFonts w:cs="Miriam" w:hint="cs"/>
                      <w:sz w:val="18"/>
                      <w:szCs w:val="18"/>
                      <w:rtl/>
                    </w:rPr>
                  </w:pPr>
                  <w:r>
                    <w:rPr>
                      <w:rFonts w:cs="Miriam" w:hint="cs"/>
                      <w:sz w:val="18"/>
                      <w:szCs w:val="18"/>
                      <w:rtl/>
                    </w:rPr>
                    <w:t>תיקון תשע"ג-2013</w:t>
                  </w:r>
                </w:p>
              </w:txbxContent>
            </v:textbox>
            <w10:anchorlock/>
          </v:shape>
        </w:pict>
      </w:r>
      <w:r>
        <w:rPr>
          <w:rStyle w:val="default"/>
          <w:rFonts w:hint="cs"/>
          <w:rtl/>
        </w:rPr>
        <w:tab/>
        <w:t xml:space="preserve">"מקום ציבורי" </w:t>
      </w:r>
      <w:r>
        <w:rPr>
          <w:rStyle w:val="default"/>
          <w:rtl/>
        </w:rPr>
        <w:t>–</w:t>
      </w:r>
      <w:r>
        <w:rPr>
          <w:rStyle w:val="default"/>
          <w:rFonts w:hint="cs"/>
          <w:rtl/>
        </w:rPr>
        <w:t xml:space="preserve"> רשות הרבים לרבות רחוב, שדרה, גן, גינה, כל שטח המוגדר בתכנית בניין עיר כשטח ציבורי פתוח או כשטח לבניין ציבורי וכל מקום שהציבור רשאי להשתמש בו או משתמש בו או עובר בו, וכן רכוש משותף כהגדרתו בחוק המקרקעין, התשכ"ט-1969.</w:t>
      </w:r>
    </w:p>
    <w:p w14:paraId="2F66E9BB" w14:textId="77777777" w:rsidR="00FD3A4E" w:rsidRDefault="0091524D" w:rsidP="00B86B64">
      <w:pPr>
        <w:pStyle w:val="P00"/>
        <w:spacing w:before="72"/>
        <w:ind w:left="0" w:right="1134"/>
        <w:rPr>
          <w:rFonts w:cs="FrankRuehl" w:hint="cs"/>
          <w:rtl/>
          <w:lang w:eastAsia="en-US"/>
        </w:rPr>
      </w:pPr>
      <w:bookmarkStart w:id="1" w:name="Seif2"/>
      <w:bookmarkEnd w:id="1"/>
      <w:r>
        <w:rPr>
          <w:lang w:val="he-IL"/>
        </w:rPr>
        <w:pict w14:anchorId="7939C426">
          <v:rect id="_x0000_s1027" style="position:absolute;left:0;text-align:left;margin-left:464.5pt;margin-top:8.05pt;width:75.05pt;height:20.5pt;z-index:251648512" o:allowincell="f" filled="f" stroked="f" strokecolor="lime" strokeweight=".25pt">
            <v:textbox style="mso-next-textbox:#_x0000_s1027" inset="0,0,0,0">
              <w:txbxContent>
                <w:p w14:paraId="095E0211" w14:textId="77777777" w:rsidR="009E0E61" w:rsidRDefault="00DD4AA2" w:rsidP="00DD4AA2">
                  <w:pPr>
                    <w:spacing w:line="160" w:lineRule="exact"/>
                    <w:jc w:val="left"/>
                    <w:rPr>
                      <w:rFonts w:cs="Miriam" w:hint="cs"/>
                      <w:sz w:val="18"/>
                      <w:szCs w:val="18"/>
                      <w:rtl/>
                    </w:rPr>
                  </w:pPr>
                  <w:r>
                    <w:rPr>
                      <w:rFonts w:cs="Miriam" w:hint="cs"/>
                      <w:sz w:val="18"/>
                      <w:szCs w:val="18"/>
                      <w:rtl/>
                    </w:rPr>
                    <w:t>חובת רשיון</w:t>
                  </w:r>
                  <w:r w:rsidR="009E0E61">
                    <w:rPr>
                      <w:rFonts w:cs="Miriam" w:hint="cs"/>
                      <w:sz w:val="18"/>
                      <w:szCs w:val="18"/>
                      <w:rtl/>
                    </w:rPr>
                    <w:t xml:space="preserve"> </w:t>
                  </w:r>
                  <w:r w:rsidR="00B86B64">
                    <w:rPr>
                      <w:rFonts w:cs="Miriam" w:hint="cs"/>
                      <w:sz w:val="18"/>
                      <w:szCs w:val="18"/>
                      <w:rtl/>
                    </w:rPr>
                    <w:t>ולוחית מספר</w:t>
                  </w:r>
                </w:p>
              </w:txbxContent>
            </v:textbox>
            <w10:anchorlock/>
          </v:rect>
        </w:pict>
      </w:r>
      <w:r>
        <w:rPr>
          <w:rStyle w:val="big-number"/>
          <w:rFonts w:cs="Miriam"/>
          <w:rtl/>
        </w:rPr>
        <w:t>2.</w:t>
      </w:r>
      <w:r>
        <w:rPr>
          <w:rStyle w:val="big-number"/>
          <w:rFonts w:cs="Miriam"/>
          <w:rtl/>
        </w:rPr>
        <w:tab/>
      </w:r>
      <w:r w:rsidR="009E0E61">
        <w:rPr>
          <w:rFonts w:cs="FrankRuehl" w:hint="cs"/>
          <w:rtl/>
          <w:lang w:eastAsia="en-US"/>
        </w:rPr>
        <w:t>(א)</w:t>
      </w:r>
      <w:r w:rsidR="009E0E61">
        <w:rPr>
          <w:rFonts w:cs="FrankRuehl" w:hint="cs"/>
          <w:rtl/>
          <w:lang w:eastAsia="en-US"/>
        </w:rPr>
        <w:tab/>
      </w:r>
      <w:r w:rsidR="00DD4AA2">
        <w:rPr>
          <w:rFonts w:cs="FrankRuehl" w:hint="cs"/>
          <w:rtl/>
          <w:lang w:eastAsia="en-US"/>
        </w:rPr>
        <w:t xml:space="preserve">לא יחזיק אדם כלב בתחום העיריה, אלא אם </w:t>
      </w:r>
      <w:r w:rsidR="00AC1D34">
        <w:rPr>
          <w:rFonts w:cs="FrankRuehl" w:hint="cs"/>
          <w:rtl/>
          <w:lang w:eastAsia="en-US"/>
        </w:rPr>
        <w:t xml:space="preserve">כן </w:t>
      </w:r>
      <w:r w:rsidR="00DD4AA2">
        <w:rPr>
          <w:rFonts w:cs="FrankRuehl" w:hint="cs"/>
          <w:rtl/>
          <w:lang w:eastAsia="en-US"/>
        </w:rPr>
        <w:t xml:space="preserve">ניתן </w:t>
      </w:r>
      <w:r w:rsidR="00AC1D34">
        <w:rPr>
          <w:rFonts w:cs="FrankRuehl" w:hint="cs"/>
          <w:rtl/>
          <w:lang w:eastAsia="en-US"/>
        </w:rPr>
        <w:t xml:space="preserve">לגביו </w:t>
      </w:r>
      <w:r w:rsidR="00DD4AA2">
        <w:rPr>
          <w:rFonts w:cs="FrankRuehl" w:hint="cs"/>
          <w:rtl/>
          <w:lang w:eastAsia="en-US"/>
        </w:rPr>
        <w:t xml:space="preserve">רשיון מאת </w:t>
      </w:r>
      <w:r w:rsidR="00B86B64">
        <w:rPr>
          <w:rFonts w:cs="FrankRuehl" w:hint="cs"/>
          <w:rtl/>
          <w:lang w:eastAsia="en-US"/>
        </w:rPr>
        <w:t>הרופא הוטרינר</w:t>
      </w:r>
      <w:r w:rsidR="00DD4AA2">
        <w:rPr>
          <w:rFonts w:cs="FrankRuehl" w:hint="cs"/>
          <w:rtl/>
          <w:lang w:eastAsia="en-US"/>
        </w:rPr>
        <w:t xml:space="preserve"> ובהתאם לתנאי הרשיון</w:t>
      </w:r>
      <w:r w:rsidR="00B86B64">
        <w:rPr>
          <w:rFonts w:cs="FrankRuehl" w:hint="cs"/>
          <w:rtl/>
          <w:lang w:eastAsia="en-US"/>
        </w:rPr>
        <w:t xml:space="preserve"> ועל צווארו לוחית-מספר</w:t>
      </w:r>
      <w:r w:rsidR="00FD3A4E">
        <w:rPr>
          <w:rFonts w:cs="FrankRuehl" w:hint="cs"/>
          <w:rtl/>
          <w:lang w:eastAsia="en-US"/>
        </w:rPr>
        <w:t>.</w:t>
      </w:r>
    </w:p>
    <w:p w14:paraId="1A216934" w14:textId="77777777" w:rsidR="00AC1D34" w:rsidRDefault="00AC1D34" w:rsidP="00B86B64">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אדם השוהה זמנית בתחום העיריה ומחזיק כלב ברשותו, וכן תושב המחזיק כלב </w:t>
      </w:r>
      <w:r w:rsidR="00B86B64">
        <w:rPr>
          <w:rFonts w:cs="FrankRuehl" w:hint="cs"/>
          <w:rtl/>
          <w:lang w:eastAsia="en-US"/>
        </w:rPr>
        <w:t>ל</w:t>
      </w:r>
      <w:r>
        <w:rPr>
          <w:rFonts w:cs="FrankRuehl" w:hint="cs"/>
          <w:rtl/>
          <w:lang w:eastAsia="en-US"/>
        </w:rPr>
        <w:t>פיקוח זמני</w:t>
      </w:r>
      <w:r w:rsidR="00B86B64">
        <w:rPr>
          <w:rFonts w:cs="FrankRuehl" w:hint="cs"/>
          <w:rtl/>
          <w:lang w:eastAsia="en-US"/>
        </w:rPr>
        <w:t xml:space="preserve"> בתחום העיריה</w:t>
      </w:r>
      <w:r>
        <w:rPr>
          <w:rFonts w:cs="FrankRuehl" w:hint="cs"/>
          <w:rtl/>
          <w:lang w:eastAsia="en-US"/>
        </w:rPr>
        <w:t xml:space="preserve">, לא יהיה חייב ברשיון </w:t>
      </w:r>
      <w:r w:rsidR="00B86B64">
        <w:rPr>
          <w:rFonts w:cs="FrankRuehl" w:hint="cs"/>
          <w:rtl/>
          <w:lang w:eastAsia="en-US"/>
        </w:rPr>
        <w:t>ובלוחית-מספר</w:t>
      </w:r>
      <w:r>
        <w:rPr>
          <w:rFonts w:cs="FrankRuehl" w:hint="cs"/>
          <w:rtl/>
          <w:lang w:eastAsia="en-US"/>
        </w:rPr>
        <w:t xml:space="preserve">, ובלבד שתקופת </w:t>
      </w:r>
      <w:r w:rsidR="00B86B64">
        <w:rPr>
          <w:rFonts w:cs="FrankRuehl" w:hint="cs"/>
          <w:rtl/>
          <w:lang w:eastAsia="en-US"/>
        </w:rPr>
        <w:t xml:space="preserve">ההחזקה </w:t>
      </w:r>
      <w:r>
        <w:rPr>
          <w:rFonts w:cs="FrankRuehl" w:hint="cs"/>
          <w:rtl/>
          <w:lang w:eastAsia="en-US"/>
        </w:rPr>
        <w:t xml:space="preserve">לא תעלה על </w:t>
      </w:r>
      <w:r w:rsidR="00B86B64">
        <w:rPr>
          <w:rFonts w:cs="FrankRuehl" w:hint="cs"/>
          <w:rtl/>
          <w:lang w:eastAsia="en-US"/>
        </w:rPr>
        <w:t xml:space="preserve">15 </w:t>
      </w:r>
      <w:r>
        <w:rPr>
          <w:rFonts w:cs="FrankRuehl" w:hint="cs"/>
          <w:rtl/>
          <w:lang w:eastAsia="en-US"/>
        </w:rPr>
        <w:t>ימים</w:t>
      </w:r>
      <w:r w:rsidR="00B86B64">
        <w:rPr>
          <w:rFonts w:cs="FrankRuehl" w:hint="cs"/>
          <w:rtl/>
          <w:lang w:eastAsia="en-US"/>
        </w:rPr>
        <w:t xml:space="preserve"> ושבמקום ציבורי יחזיק בכלב בהתאם להוראות סעיף 11</w:t>
      </w:r>
      <w:r>
        <w:rPr>
          <w:rFonts w:cs="FrankRuehl" w:hint="cs"/>
          <w:rtl/>
          <w:lang w:eastAsia="en-US"/>
        </w:rPr>
        <w:t>.</w:t>
      </w:r>
    </w:p>
    <w:p w14:paraId="0ECDA132" w14:textId="77777777" w:rsidR="00AC1D34" w:rsidRDefault="00AC1D34" w:rsidP="00B86B64">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B86B64">
        <w:rPr>
          <w:rFonts w:cs="FrankRuehl" w:hint="cs"/>
          <w:rtl/>
          <w:lang w:eastAsia="en-US"/>
        </w:rPr>
        <w:t>הרופא הוטרינר רשאי לתת רשיון ולקבוע בו תנאים ורשאי הוא להורות בדבר אופן החזקת כלב, מקום החזקתו ובידי מי יוחזק, וכן רשאי הוא להורות בדבר בדיקת הכלב בידי רופא וטרינר ומתן טיפול לכלב בתנאים ובמועדים שיקבע</w:t>
      </w:r>
      <w:r>
        <w:rPr>
          <w:rFonts w:cs="FrankRuehl" w:hint="cs"/>
          <w:rtl/>
          <w:lang w:eastAsia="en-US"/>
        </w:rPr>
        <w:t>.</w:t>
      </w:r>
    </w:p>
    <w:p w14:paraId="01ADC293" w14:textId="77777777" w:rsidR="00AC1D34" w:rsidRDefault="00903A5C" w:rsidP="00903A5C">
      <w:pPr>
        <w:pStyle w:val="P00"/>
        <w:spacing w:before="72"/>
        <w:ind w:left="0" w:right="1134"/>
        <w:rPr>
          <w:rFonts w:cs="FrankRuehl" w:hint="cs"/>
          <w:rtl/>
          <w:lang w:eastAsia="en-US"/>
        </w:rPr>
      </w:pPr>
      <w:r>
        <w:rPr>
          <w:rFonts w:cs="FrankRuehl" w:hint="cs"/>
          <w:rtl/>
          <w:lang w:eastAsia="en-US"/>
        </w:rPr>
        <w:pict w14:anchorId="3826CE2E">
          <v:shape id="_x0000_s1322" type="#_x0000_t202" style="position:absolute;left:0;text-align:left;margin-left:470.25pt;margin-top:7.1pt;width:1in;height:11.2pt;z-index:251666944" filled="f" stroked="f">
            <v:textbox inset="1mm,0,1mm,0">
              <w:txbxContent>
                <w:p w14:paraId="17939F8D" w14:textId="77777777" w:rsidR="00903A5C" w:rsidRDefault="00903A5C" w:rsidP="00903A5C">
                  <w:pPr>
                    <w:spacing w:line="160" w:lineRule="exact"/>
                    <w:jc w:val="left"/>
                    <w:rPr>
                      <w:rFonts w:cs="Miriam" w:hint="cs"/>
                      <w:sz w:val="18"/>
                      <w:szCs w:val="18"/>
                      <w:rtl/>
                    </w:rPr>
                  </w:pPr>
                  <w:r>
                    <w:rPr>
                      <w:rFonts w:cs="Miriam" w:hint="cs"/>
                      <w:sz w:val="18"/>
                      <w:szCs w:val="18"/>
                      <w:rtl/>
                    </w:rPr>
                    <w:t>תיקון תשע"ג-2013</w:t>
                  </w:r>
                </w:p>
              </w:txbxContent>
            </v:textbox>
          </v:shape>
        </w:pict>
      </w:r>
      <w:r w:rsidR="00AC1D34">
        <w:rPr>
          <w:rFonts w:cs="FrankRuehl" w:hint="cs"/>
          <w:rtl/>
          <w:lang w:eastAsia="en-US"/>
        </w:rPr>
        <w:tab/>
        <w:t>(ד)</w:t>
      </w:r>
      <w:r w:rsidR="00AC1D34">
        <w:rPr>
          <w:rFonts w:cs="FrankRuehl" w:hint="cs"/>
          <w:rtl/>
          <w:lang w:eastAsia="en-US"/>
        </w:rPr>
        <w:tab/>
      </w:r>
      <w:r>
        <w:rPr>
          <w:rFonts w:cs="FrankRuehl" w:hint="cs"/>
          <w:rtl/>
          <w:lang w:eastAsia="en-US"/>
        </w:rPr>
        <w:t>(נמחק)</w:t>
      </w:r>
      <w:r w:rsidR="00AC1D34">
        <w:rPr>
          <w:rFonts w:cs="FrankRuehl" w:hint="cs"/>
          <w:rtl/>
          <w:lang w:eastAsia="en-US"/>
        </w:rPr>
        <w:t>.</w:t>
      </w:r>
    </w:p>
    <w:p w14:paraId="020E38DA" w14:textId="77777777" w:rsidR="00B86B64" w:rsidRDefault="00B86B64" w:rsidP="00B86B64">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הרופא הוטרינר רשאי להורות על תפיסת כלב שלא קויימו לגביו תנאי הרשיון ועל הסגרתו למאורות בידוד.</w:t>
      </w:r>
    </w:p>
    <w:p w14:paraId="76A7C68E" w14:textId="77777777" w:rsidR="00B86B64" w:rsidRDefault="00B86B64" w:rsidP="00B86B64">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כלב שהוסגר למאורות בידוד רשאי הרופא הוטרינר לאפשר שחרורו בתנאים שיקבע.</w:t>
      </w:r>
    </w:p>
    <w:p w14:paraId="1D7931BD" w14:textId="77777777" w:rsidR="00F64463" w:rsidRDefault="0091524D" w:rsidP="00B86B64">
      <w:pPr>
        <w:pStyle w:val="P00"/>
        <w:spacing w:before="72"/>
        <w:ind w:left="0" w:right="1134"/>
        <w:rPr>
          <w:rStyle w:val="default"/>
          <w:rFonts w:hint="cs"/>
          <w:rtl/>
        </w:rPr>
      </w:pPr>
      <w:bookmarkStart w:id="2" w:name="Seif3"/>
      <w:bookmarkEnd w:id="2"/>
      <w:r>
        <w:rPr>
          <w:lang w:val="he-IL"/>
        </w:rPr>
        <w:pict w14:anchorId="43C09599">
          <v:rect id="_x0000_s1028" style="position:absolute;left:0;text-align:left;margin-left:464.35pt;margin-top:7.1pt;width:75.05pt;height:12.3pt;z-index:251649536" o:allowincell="f" filled="f" stroked="f" strokecolor="lime" strokeweight=".25pt">
            <v:textbox style="mso-next-textbox:#_x0000_s1028" inset="0,0,0,0">
              <w:txbxContent>
                <w:p w14:paraId="761C4442" w14:textId="77777777" w:rsidR="009F5EA6" w:rsidRDefault="00B86B64" w:rsidP="00F64463">
                  <w:pPr>
                    <w:spacing w:line="160" w:lineRule="exact"/>
                    <w:jc w:val="left"/>
                    <w:rPr>
                      <w:rFonts w:cs="Miriam" w:hint="cs"/>
                      <w:sz w:val="18"/>
                      <w:szCs w:val="18"/>
                      <w:rtl/>
                    </w:rPr>
                  </w:pPr>
                  <w:r>
                    <w:rPr>
                      <w:rFonts w:cs="Miriam" w:hint="cs"/>
                      <w:sz w:val="18"/>
                      <w:szCs w:val="18"/>
                      <w:rtl/>
                    </w:rPr>
                    <w:t xml:space="preserve">סיווג למתן </w:t>
                  </w:r>
                  <w:r w:rsidR="00DD4AA2">
                    <w:rPr>
                      <w:rFonts w:cs="Miriam" w:hint="cs"/>
                      <w:sz w:val="18"/>
                      <w:szCs w:val="18"/>
                      <w:rtl/>
                    </w:rPr>
                    <w:t>רשיון</w:t>
                  </w:r>
                  <w:r w:rsidR="00F64463">
                    <w:rPr>
                      <w:rFonts w:cs="Miriam"/>
                      <w:sz w:val="18"/>
                      <w:szCs w:val="18"/>
                    </w:rPr>
                    <w:t xml:space="preserve"> </w:t>
                  </w:r>
                </w:p>
              </w:txbxContent>
            </v:textbox>
            <w10:anchorlock/>
          </v:rect>
        </w:pict>
      </w:r>
      <w:r>
        <w:rPr>
          <w:rStyle w:val="big-number"/>
          <w:rFonts w:cs="Miriam"/>
          <w:rtl/>
        </w:rPr>
        <w:t>3.</w:t>
      </w:r>
      <w:r>
        <w:rPr>
          <w:rStyle w:val="big-number"/>
          <w:rFonts w:cs="Miriam"/>
          <w:rtl/>
        </w:rPr>
        <w:tab/>
      </w:r>
      <w:r w:rsidR="00B86B64">
        <w:rPr>
          <w:rFonts w:cs="FrankRuehl" w:hint="cs"/>
          <w:rtl/>
          <w:lang w:eastAsia="en-US"/>
        </w:rPr>
        <w:t>לא יינתן רשיון להחזקת כלב אלא אחרי שהכלב קיבל חיסון נגד כלבת לפי תקנות הכלבת (חיסון), התשל"ד-1974</w:t>
      </w:r>
      <w:r w:rsidR="00F64463">
        <w:rPr>
          <w:rStyle w:val="default"/>
          <w:rFonts w:hint="cs"/>
          <w:rtl/>
        </w:rPr>
        <w:t>.</w:t>
      </w:r>
    </w:p>
    <w:p w14:paraId="4D75F11B" w14:textId="77777777" w:rsidR="00B86B64" w:rsidRDefault="0091524D" w:rsidP="00B86B64">
      <w:pPr>
        <w:pStyle w:val="P00"/>
        <w:spacing w:before="72"/>
        <w:ind w:left="0" w:right="1134"/>
        <w:rPr>
          <w:rStyle w:val="default"/>
          <w:rFonts w:hint="cs"/>
          <w:rtl/>
        </w:rPr>
      </w:pPr>
      <w:bookmarkStart w:id="3" w:name="Seif6"/>
      <w:bookmarkEnd w:id="3"/>
      <w:r>
        <w:rPr>
          <w:lang w:val="he-IL"/>
        </w:rPr>
        <w:pict w14:anchorId="4E37F515">
          <v:rect id="_x0000_s1067" style="position:absolute;left:0;text-align:left;margin-left:464.5pt;margin-top:6.8pt;width:75.05pt;height:14.85pt;z-index:251652608" filled="f" stroked="f" strokecolor="lime" strokeweight=".25pt">
            <v:textbox style="mso-next-textbox:#_x0000_s1067" inset="0,0,0,0">
              <w:txbxContent>
                <w:p w14:paraId="1B11C5CF" w14:textId="77777777" w:rsidR="00250D4E" w:rsidRDefault="00B86B64" w:rsidP="00250D4E">
                  <w:pPr>
                    <w:spacing w:line="160" w:lineRule="exact"/>
                    <w:jc w:val="left"/>
                    <w:rPr>
                      <w:rFonts w:cs="Miriam" w:hint="cs"/>
                      <w:sz w:val="18"/>
                      <w:szCs w:val="18"/>
                      <w:rtl/>
                    </w:rPr>
                  </w:pPr>
                  <w:r>
                    <w:rPr>
                      <w:rFonts w:cs="Miriam" w:hint="cs"/>
                      <w:sz w:val="18"/>
                      <w:szCs w:val="18"/>
                      <w:rtl/>
                    </w:rPr>
                    <w:t>בקשת רשיון ותוקפו</w:t>
                  </w:r>
                </w:p>
              </w:txbxContent>
            </v:textbox>
            <w10:anchorlock/>
          </v:rect>
        </w:pict>
      </w:r>
      <w:r>
        <w:rPr>
          <w:rStyle w:val="big-number"/>
          <w:rFonts w:cs="Miriam" w:hint="cs"/>
          <w:rtl/>
        </w:rPr>
        <w:t>4</w:t>
      </w:r>
      <w:r>
        <w:rPr>
          <w:rStyle w:val="big-number"/>
          <w:rFonts w:cs="Miriam"/>
          <w:rtl/>
        </w:rPr>
        <w:t>.</w:t>
      </w:r>
      <w:r>
        <w:rPr>
          <w:rStyle w:val="big-number"/>
          <w:rFonts w:cs="Miriam"/>
          <w:rtl/>
        </w:rPr>
        <w:tab/>
      </w:r>
      <w:r w:rsidR="00DB0435">
        <w:rPr>
          <w:rStyle w:val="default"/>
          <w:rFonts w:hint="cs"/>
          <w:rtl/>
        </w:rPr>
        <w:t>(א)</w:t>
      </w:r>
      <w:r w:rsidR="00DB0435">
        <w:rPr>
          <w:rStyle w:val="default"/>
          <w:rFonts w:hint="cs"/>
          <w:rtl/>
        </w:rPr>
        <w:tab/>
      </w:r>
      <w:r w:rsidR="00B86B64">
        <w:rPr>
          <w:rStyle w:val="default"/>
          <w:rFonts w:hint="cs"/>
          <w:rtl/>
        </w:rPr>
        <w:t>אדם הרוצה ברשיון יגיש לרופא הוטרינר בקשה על כך; אישר הרופא הוטרינר את בקשתו, יתן לו, לאחר תשלום האגרה הקבועה בתוספת, רשיון ולוחית-מספר.</w:t>
      </w:r>
    </w:p>
    <w:p w14:paraId="40AF83A8" w14:textId="77777777" w:rsidR="00B86B64" w:rsidRDefault="00B86B64" w:rsidP="00B86B64">
      <w:pPr>
        <w:pStyle w:val="P00"/>
        <w:spacing w:before="72"/>
        <w:ind w:left="0" w:right="1134"/>
        <w:rPr>
          <w:rStyle w:val="default"/>
          <w:rFonts w:hint="cs"/>
          <w:rtl/>
        </w:rPr>
      </w:pPr>
      <w:r>
        <w:rPr>
          <w:rStyle w:val="default"/>
          <w:rFonts w:hint="cs"/>
          <w:rtl/>
        </w:rPr>
        <w:tab/>
        <w:t>(ב)</w:t>
      </w:r>
      <w:r>
        <w:rPr>
          <w:rStyle w:val="default"/>
          <w:rFonts w:hint="cs"/>
          <w:rtl/>
        </w:rPr>
        <w:tab/>
        <w:t>הרופא הוטרינר ינהל פנקס שיירשמו בו פרטים מלאים על כל כלב שניתן לגביו רשיון; בעל כלב יביא את כלבו למשרדי העיריה ויציג בפני הרופא הוטרינר את הפרטים לפי דרישתו.</w:t>
      </w:r>
    </w:p>
    <w:p w14:paraId="285A9E9F" w14:textId="77777777" w:rsidR="00B86B64" w:rsidRDefault="00B86B64" w:rsidP="00B86B64">
      <w:pPr>
        <w:pStyle w:val="P00"/>
        <w:spacing w:before="72"/>
        <w:ind w:left="0" w:right="1134"/>
        <w:rPr>
          <w:rStyle w:val="default"/>
          <w:rFonts w:hint="cs"/>
          <w:rtl/>
        </w:rPr>
      </w:pPr>
      <w:r>
        <w:rPr>
          <w:rStyle w:val="default"/>
          <w:rFonts w:hint="cs"/>
          <w:rtl/>
        </w:rPr>
        <w:lastRenderedPageBreak/>
        <w:tab/>
        <w:t>(ג)</w:t>
      </w:r>
      <w:r>
        <w:rPr>
          <w:rStyle w:val="default"/>
          <w:rFonts w:hint="cs"/>
          <w:rtl/>
        </w:rPr>
        <w:tab/>
        <w:t>רשיון שניתן לפי חוק עזר זה, תוקפו שנה אחת מתאריך הוצאתו או עד תום מועד תוקפו של החיסון, לפי המוקדם ביניהם.</w:t>
      </w:r>
    </w:p>
    <w:p w14:paraId="37840464" w14:textId="77777777" w:rsidR="00B86B64" w:rsidRDefault="00B86B64" w:rsidP="00B86B64">
      <w:pPr>
        <w:pStyle w:val="P00"/>
        <w:spacing w:before="72"/>
        <w:ind w:left="0" w:right="1134"/>
        <w:rPr>
          <w:rStyle w:val="default"/>
          <w:rFonts w:hint="cs"/>
          <w:rtl/>
        </w:rPr>
      </w:pPr>
      <w:r>
        <w:rPr>
          <w:rStyle w:val="default"/>
          <w:rFonts w:hint="cs"/>
          <w:rtl/>
        </w:rPr>
        <w:tab/>
        <w:t>(ד)</w:t>
      </w:r>
      <w:r>
        <w:rPr>
          <w:rStyle w:val="default"/>
          <w:rFonts w:hint="cs"/>
          <w:rtl/>
        </w:rPr>
        <w:tab/>
        <w:t>בעל כלב חייב להודיע לרופא הוטרינר על שינוי שחל בפרטים הכלולים ברשיון או על מותו, העדרו או העברתו של הכלב לבעלות אחרת, תוך 30 ימים מיום השינוי.</w:t>
      </w:r>
    </w:p>
    <w:p w14:paraId="5EA946DE" w14:textId="77777777" w:rsidR="00B86B64" w:rsidRDefault="0091524D" w:rsidP="00C3621F">
      <w:pPr>
        <w:pStyle w:val="P00"/>
        <w:spacing w:before="72"/>
        <w:ind w:left="0" w:right="1134"/>
        <w:rPr>
          <w:rStyle w:val="default"/>
          <w:rFonts w:hint="cs"/>
          <w:rtl/>
        </w:rPr>
      </w:pPr>
      <w:bookmarkStart w:id="4" w:name="Seif4"/>
      <w:bookmarkEnd w:id="4"/>
      <w:r>
        <w:rPr>
          <w:lang w:val="he-IL"/>
        </w:rPr>
        <w:pict w14:anchorId="53C2130D">
          <v:rect id="_x0000_s1029" style="position:absolute;left:0;text-align:left;margin-left:464.5pt;margin-top:8.05pt;width:75.05pt;height:12.85pt;z-index:251650560" o:allowincell="f" filled="f" stroked="f" strokecolor="lime" strokeweight=".25pt">
            <v:textbox style="mso-next-textbox:#_x0000_s1029" inset="0,0,0,0">
              <w:txbxContent>
                <w:p w14:paraId="2CFE4157" w14:textId="77777777" w:rsidR="009F5EA6" w:rsidRDefault="00B86B64" w:rsidP="00B2472C">
                  <w:pPr>
                    <w:spacing w:line="160" w:lineRule="exact"/>
                    <w:jc w:val="left"/>
                    <w:rPr>
                      <w:rFonts w:cs="Miriam" w:hint="cs"/>
                      <w:sz w:val="18"/>
                      <w:szCs w:val="18"/>
                      <w:rtl/>
                    </w:rPr>
                  </w:pPr>
                  <w:r>
                    <w:rPr>
                      <w:rFonts w:cs="Miriam" w:hint="cs"/>
                      <w:sz w:val="18"/>
                      <w:szCs w:val="18"/>
                      <w:rtl/>
                    </w:rPr>
                    <w:t>אגרה</w:t>
                  </w:r>
                </w:p>
              </w:txbxContent>
            </v:textbox>
            <w10:anchorlock/>
          </v:rect>
        </w:pict>
      </w:r>
      <w:r>
        <w:rPr>
          <w:rStyle w:val="big-number"/>
          <w:rFonts w:cs="Miriam" w:hint="cs"/>
          <w:rtl/>
        </w:rPr>
        <w:t>5</w:t>
      </w:r>
      <w:r w:rsidRPr="00747487">
        <w:rPr>
          <w:rStyle w:val="default"/>
          <w:rtl/>
        </w:rPr>
        <w:t>.</w:t>
      </w:r>
      <w:r w:rsidRPr="00747487">
        <w:rPr>
          <w:rStyle w:val="default"/>
          <w:rtl/>
        </w:rPr>
        <w:tab/>
      </w:r>
      <w:r w:rsidR="00B86B64">
        <w:rPr>
          <w:rStyle w:val="default"/>
          <w:rFonts w:hint="cs"/>
          <w:rtl/>
        </w:rPr>
        <w:t>(א)</w:t>
      </w:r>
      <w:r w:rsidR="00B86B64">
        <w:rPr>
          <w:rStyle w:val="default"/>
          <w:rFonts w:hint="cs"/>
          <w:rtl/>
        </w:rPr>
        <w:tab/>
      </w:r>
      <w:r w:rsidR="00C3621F">
        <w:rPr>
          <w:rStyle w:val="default"/>
          <w:rFonts w:hint="cs"/>
          <w:rtl/>
        </w:rPr>
        <w:t>המועצה תגבה בעד רשיון אגרה בשיעור שנקבע בתוספת</w:t>
      </w:r>
      <w:r w:rsidR="00B86B64">
        <w:rPr>
          <w:rStyle w:val="default"/>
          <w:rFonts w:hint="cs"/>
          <w:rtl/>
        </w:rPr>
        <w:t>.</w:t>
      </w:r>
    </w:p>
    <w:p w14:paraId="1F10AAFC" w14:textId="77777777" w:rsidR="00B86B64" w:rsidRDefault="00B86B64" w:rsidP="00C3621F">
      <w:pPr>
        <w:pStyle w:val="P00"/>
        <w:spacing w:before="72"/>
        <w:ind w:left="0" w:right="1134"/>
        <w:rPr>
          <w:rStyle w:val="default"/>
          <w:rFonts w:hint="cs"/>
          <w:rtl/>
        </w:rPr>
      </w:pPr>
      <w:r>
        <w:rPr>
          <w:rFonts w:ascii="FrankRuehl" w:hAnsi="FrankRuehl" w:cs="FrankRuehl" w:hint="cs"/>
          <w:sz w:val="26"/>
          <w:rtl/>
          <w:lang w:eastAsia="en-US"/>
        </w:rPr>
        <w:pict w14:anchorId="5761AD31">
          <v:shape id="_x0000_s1312" type="#_x0000_t202" style="position:absolute;left:0;text-align:left;margin-left:470.25pt;margin-top:7.1pt;width:1in;height:11.2pt;z-index:251661824" filled="f" stroked="f">
            <v:textbox inset="1mm,0,1mm,0">
              <w:txbxContent>
                <w:p w14:paraId="3D59C829" w14:textId="77777777" w:rsidR="00B86B64" w:rsidRDefault="00B86B64" w:rsidP="00B86B64">
                  <w:pPr>
                    <w:spacing w:line="160" w:lineRule="exact"/>
                    <w:jc w:val="left"/>
                    <w:rPr>
                      <w:rFonts w:cs="Miriam" w:hint="cs"/>
                      <w:sz w:val="18"/>
                      <w:szCs w:val="18"/>
                      <w:rtl/>
                    </w:rPr>
                  </w:pPr>
                  <w:r>
                    <w:rPr>
                      <w:rFonts w:cs="Miriam" w:hint="cs"/>
                      <w:sz w:val="18"/>
                      <w:szCs w:val="18"/>
                      <w:rtl/>
                    </w:rPr>
                    <w:t>תיקון תשס"ד-2003</w:t>
                  </w:r>
                </w:p>
              </w:txbxContent>
            </v:textbox>
            <w10:anchorlock/>
          </v:shape>
        </w:pict>
      </w:r>
      <w:r>
        <w:rPr>
          <w:rStyle w:val="default"/>
          <w:rFonts w:hint="cs"/>
          <w:rtl/>
        </w:rPr>
        <w:tab/>
        <w:t>(</w:t>
      </w:r>
      <w:r w:rsidR="00C3621F">
        <w:rPr>
          <w:rStyle w:val="default"/>
          <w:rFonts w:hint="cs"/>
          <w:rtl/>
        </w:rPr>
        <w:t>ב</w:t>
      </w:r>
      <w:r>
        <w:rPr>
          <w:rStyle w:val="default"/>
          <w:rFonts w:hint="cs"/>
          <w:rtl/>
        </w:rPr>
        <w:t>)</w:t>
      </w:r>
      <w:r>
        <w:rPr>
          <w:rStyle w:val="default"/>
          <w:rFonts w:hint="cs"/>
          <w:rtl/>
        </w:rPr>
        <w:tab/>
        <w:t xml:space="preserve">עיוור </w:t>
      </w:r>
      <w:r w:rsidR="00C3621F">
        <w:rPr>
          <w:rStyle w:val="default"/>
          <w:rFonts w:hint="cs"/>
          <w:rtl/>
        </w:rPr>
        <w:t xml:space="preserve">יהיה </w:t>
      </w:r>
      <w:r>
        <w:rPr>
          <w:rStyle w:val="default"/>
          <w:rFonts w:hint="cs"/>
          <w:rtl/>
        </w:rPr>
        <w:t>פטור מתשלום אגרת רשיון בעד כלב המשמש לו מורה דרך.</w:t>
      </w:r>
    </w:p>
    <w:p w14:paraId="5D7C5472" w14:textId="77777777" w:rsidR="00B86B64" w:rsidRDefault="0091524D" w:rsidP="00C3621F">
      <w:pPr>
        <w:pStyle w:val="P00"/>
        <w:spacing w:before="72"/>
        <w:ind w:left="0" w:right="1134"/>
        <w:rPr>
          <w:rStyle w:val="default"/>
          <w:rFonts w:hint="cs"/>
          <w:rtl/>
        </w:rPr>
      </w:pPr>
      <w:bookmarkStart w:id="5" w:name="Seif5"/>
      <w:bookmarkEnd w:id="5"/>
      <w:r>
        <w:rPr>
          <w:lang w:val="he-IL"/>
        </w:rPr>
        <w:pict w14:anchorId="593E17FA">
          <v:rect id="_x0000_s1031" style="position:absolute;left:0;text-align:left;margin-left:464.5pt;margin-top:8.05pt;width:75.05pt;height:26.65pt;z-index:251651584" o:allowincell="f" filled="f" stroked="f" strokecolor="lime" strokeweight=".25pt">
            <v:textbox style="mso-next-textbox:#_x0000_s1031" inset="0,0,0,0">
              <w:txbxContent>
                <w:p w14:paraId="6E3F8A94" w14:textId="77777777" w:rsidR="003431BE" w:rsidRDefault="00FD4CE3" w:rsidP="00B2472C">
                  <w:pPr>
                    <w:spacing w:line="160" w:lineRule="exact"/>
                    <w:jc w:val="left"/>
                    <w:rPr>
                      <w:rFonts w:cs="Miriam" w:hint="cs"/>
                      <w:sz w:val="18"/>
                      <w:szCs w:val="18"/>
                      <w:rtl/>
                    </w:rPr>
                  </w:pPr>
                  <w:r>
                    <w:rPr>
                      <w:rFonts w:cs="Miriam" w:hint="cs"/>
                      <w:sz w:val="18"/>
                      <w:szCs w:val="18"/>
                      <w:rtl/>
                    </w:rPr>
                    <w:t>הסגרת כלב למלונות</w:t>
                  </w:r>
                </w:p>
              </w:txbxContent>
            </v:textbox>
            <w10:anchorlock/>
          </v:rect>
        </w:pict>
      </w:r>
      <w:r>
        <w:rPr>
          <w:rStyle w:val="big-number"/>
          <w:rFonts w:cs="Miriam"/>
          <w:rtl/>
        </w:rPr>
        <w:t>6.</w:t>
      </w:r>
      <w:r>
        <w:rPr>
          <w:rStyle w:val="big-number"/>
          <w:rFonts w:cs="Miriam"/>
          <w:rtl/>
        </w:rPr>
        <w:tab/>
      </w:r>
      <w:r w:rsidR="00DB0435">
        <w:rPr>
          <w:rStyle w:val="default"/>
          <w:rFonts w:hint="cs"/>
          <w:rtl/>
        </w:rPr>
        <w:t>(א)</w:t>
      </w:r>
      <w:r w:rsidR="00DB0435">
        <w:rPr>
          <w:rStyle w:val="default"/>
          <w:rFonts w:hint="cs"/>
          <w:rtl/>
        </w:rPr>
        <w:tab/>
      </w:r>
      <w:r w:rsidR="00C3621F">
        <w:rPr>
          <w:rStyle w:val="default"/>
          <w:rFonts w:hint="cs"/>
          <w:rtl/>
        </w:rPr>
        <w:t>הרופא הוטרינר</w:t>
      </w:r>
      <w:r w:rsidR="00B86B64">
        <w:rPr>
          <w:rStyle w:val="default"/>
          <w:rFonts w:hint="cs"/>
          <w:rtl/>
        </w:rPr>
        <w:t xml:space="preserve"> רשאי </w:t>
      </w:r>
      <w:r w:rsidR="00C3621F">
        <w:rPr>
          <w:rStyle w:val="default"/>
          <w:rFonts w:hint="cs"/>
          <w:rtl/>
        </w:rPr>
        <w:t>לסרב לתת</w:t>
      </w:r>
      <w:r w:rsidR="00B86B64">
        <w:rPr>
          <w:rStyle w:val="default"/>
          <w:rFonts w:hint="cs"/>
          <w:rtl/>
        </w:rPr>
        <w:t xml:space="preserve"> רשיון</w:t>
      </w:r>
      <w:r w:rsidR="00C3621F">
        <w:rPr>
          <w:rStyle w:val="default"/>
          <w:rFonts w:hint="cs"/>
          <w:rtl/>
        </w:rPr>
        <w:t xml:space="preserve"> והמועצה רשאית לבטל רשיון שניתן, אם התקיים אחד או יותר מ</w:t>
      </w:r>
      <w:r w:rsidR="00B86B64">
        <w:rPr>
          <w:rStyle w:val="default"/>
          <w:rFonts w:hint="cs"/>
          <w:rtl/>
        </w:rPr>
        <w:t>אלה</w:t>
      </w:r>
      <w:r w:rsidR="00C568A6">
        <w:rPr>
          <w:rStyle w:val="a6"/>
          <w:rFonts w:ascii="FrankRuehl" w:hAnsi="FrankRuehl" w:cs="FrankRuehl"/>
          <w:sz w:val="26"/>
          <w:rtl/>
        </w:rPr>
        <w:footnoteReference w:id="2"/>
      </w:r>
      <w:r w:rsidR="00B86B64">
        <w:rPr>
          <w:rStyle w:val="default"/>
          <w:rFonts w:hint="cs"/>
          <w:rtl/>
        </w:rPr>
        <w:t>:</w:t>
      </w:r>
    </w:p>
    <w:p w14:paraId="05C07D86" w14:textId="77777777" w:rsidR="00C3621F" w:rsidRDefault="00C3621F" w:rsidP="00B86B64">
      <w:pPr>
        <w:pStyle w:val="P00"/>
        <w:spacing w:before="72"/>
        <w:ind w:left="1021" w:right="1134"/>
        <w:rPr>
          <w:rStyle w:val="default"/>
          <w:rFonts w:hint="cs"/>
          <w:rtl/>
        </w:rPr>
      </w:pPr>
      <w:r>
        <w:rPr>
          <w:rStyle w:val="default"/>
          <w:rFonts w:hint="cs"/>
          <w:rtl/>
        </w:rPr>
        <w:t>(1)</w:t>
      </w:r>
      <w:r>
        <w:rPr>
          <w:rStyle w:val="default"/>
          <w:rFonts w:hint="cs"/>
          <w:rtl/>
        </w:rPr>
        <w:tab/>
        <w:t>הרשיון מבוקש או ניתן ליותר מכלב אחד;</w:t>
      </w:r>
    </w:p>
    <w:p w14:paraId="449C2491" w14:textId="77777777" w:rsidR="00C3621F" w:rsidRDefault="00C3621F" w:rsidP="00C3621F">
      <w:pPr>
        <w:pStyle w:val="P00"/>
        <w:spacing w:before="72"/>
        <w:ind w:left="1021" w:right="1134"/>
        <w:rPr>
          <w:rStyle w:val="default"/>
          <w:rFonts w:hint="cs"/>
          <w:rtl/>
        </w:rPr>
      </w:pPr>
      <w:r>
        <w:rPr>
          <w:rStyle w:val="default"/>
          <w:rFonts w:hint="cs"/>
          <w:rtl/>
        </w:rPr>
        <w:t>(2)</w:t>
      </w:r>
      <w:r>
        <w:rPr>
          <w:rStyle w:val="default"/>
          <w:rFonts w:hint="cs"/>
          <w:rtl/>
        </w:rPr>
        <w:tab/>
        <w:t>הכלב מהווה סכנה לבטחון הציבור או לבריאותו;</w:t>
      </w:r>
    </w:p>
    <w:p w14:paraId="3533B2EE" w14:textId="77777777" w:rsidR="00B86B64" w:rsidRDefault="00B86B64" w:rsidP="00C3621F">
      <w:pPr>
        <w:pStyle w:val="P00"/>
        <w:spacing w:before="72"/>
        <w:ind w:left="1021" w:right="1134"/>
        <w:rPr>
          <w:rStyle w:val="default"/>
          <w:rFonts w:hint="cs"/>
          <w:rtl/>
        </w:rPr>
      </w:pPr>
      <w:r>
        <w:rPr>
          <w:rStyle w:val="default"/>
          <w:rFonts w:hint="cs"/>
          <w:rtl/>
        </w:rPr>
        <w:t>(</w:t>
      </w:r>
      <w:r w:rsidR="00C3621F">
        <w:rPr>
          <w:rStyle w:val="default"/>
          <w:rFonts w:hint="cs"/>
          <w:rtl/>
        </w:rPr>
        <w:t>3</w:t>
      </w:r>
      <w:r>
        <w:rPr>
          <w:rStyle w:val="default"/>
          <w:rFonts w:hint="cs"/>
          <w:rtl/>
        </w:rPr>
        <w:t>)</w:t>
      </w:r>
      <w:r>
        <w:rPr>
          <w:rStyle w:val="default"/>
          <w:rFonts w:hint="cs"/>
          <w:rtl/>
        </w:rPr>
        <w:tab/>
        <w:t>הכלב בעל מזג פראי;</w:t>
      </w:r>
    </w:p>
    <w:p w14:paraId="1B642FA7" w14:textId="77777777" w:rsidR="00B86B64" w:rsidRDefault="00B86B64" w:rsidP="00C3621F">
      <w:pPr>
        <w:pStyle w:val="P00"/>
        <w:spacing w:before="72"/>
        <w:ind w:left="1021" w:right="1134"/>
        <w:rPr>
          <w:rStyle w:val="default"/>
          <w:rFonts w:hint="cs"/>
          <w:rtl/>
        </w:rPr>
      </w:pPr>
      <w:r>
        <w:rPr>
          <w:rStyle w:val="default"/>
          <w:rFonts w:hint="cs"/>
          <w:rtl/>
        </w:rPr>
        <w:t>(</w:t>
      </w:r>
      <w:r w:rsidR="00C3621F">
        <w:rPr>
          <w:rStyle w:val="default"/>
          <w:rFonts w:hint="cs"/>
          <w:rtl/>
        </w:rPr>
        <w:t>4</w:t>
      </w:r>
      <w:r>
        <w:rPr>
          <w:rStyle w:val="default"/>
          <w:rFonts w:hint="cs"/>
          <w:rtl/>
        </w:rPr>
        <w:t>)</w:t>
      </w:r>
      <w:r>
        <w:rPr>
          <w:rStyle w:val="default"/>
          <w:rFonts w:hint="cs"/>
          <w:rtl/>
        </w:rPr>
        <w:tab/>
        <w:t xml:space="preserve">הכלב מקים רעש </w:t>
      </w:r>
      <w:r w:rsidR="00C3621F">
        <w:rPr>
          <w:rStyle w:val="default"/>
          <w:rFonts w:hint="cs"/>
          <w:rtl/>
        </w:rPr>
        <w:t>המהווה</w:t>
      </w:r>
      <w:r>
        <w:rPr>
          <w:rStyle w:val="default"/>
          <w:rFonts w:hint="cs"/>
          <w:rtl/>
        </w:rPr>
        <w:t xml:space="preserve"> מפגע לשכנים;</w:t>
      </w:r>
    </w:p>
    <w:p w14:paraId="6D84CF50" w14:textId="77777777" w:rsidR="00B86B64" w:rsidRDefault="00B86B64" w:rsidP="00C3621F">
      <w:pPr>
        <w:pStyle w:val="P00"/>
        <w:spacing w:before="72"/>
        <w:ind w:left="1021" w:right="1134"/>
        <w:rPr>
          <w:rStyle w:val="default"/>
          <w:rFonts w:hint="cs"/>
          <w:rtl/>
        </w:rPr>
      </w:pPr>
      <w:r>
        <w:rPr>
          <w:rStyle w:val="default"/>
          <w:rFonts w:hint="cs"/>
          <w:rtl/>
        </w:rPr>
        <w:t>(</w:t>
      </w:r>
      <w:r w:rsidR="00C3621F">
        <w:rPr>
          <w:rStyle w:val="default"/>
          <w:rFonts w:hint="cs"/>
          <w:rtl/>
        </w:rPr>
        <w:t>5</w:t>
      </w:r>
      <w:r>
        <w:rPr>
          <w:rStyle w:val="default"/>
          <w:rFonts w:hint="cs"/>
          <w:rtl/>
        </w:rPr>
        <w:t>)</w:t>
      </w:r>
      <w:r>
        <w:rPr>
          <w:rStyle w:val="default"/>
          <w:rFonts w:hint="cs"/>
          <w:rtl/>
        </w:rPr>
        <w:tab/>
        <w:t>בעל הכלב הורשע יותר מפעם אחת על עבירה לפי סעיף 495 לחוק העונשין, התשל"ז-1977;</w:t>
      </w:r>
    </w:p>
    <w:p w14:paraId="1B12325E" w14:textId="77777777" w:rsidR="00C3621F" w:rsidRDefault="00C3621F" w:rsidP="00C3621F">
      <w:pPr>
        <w:pStyle w:val="P00"/>
        <w:spacing w:before="72"/>
        <w:ind w:left="1021" w:right="1134"/>
        <w:rPr>
          <w:rStyle w:val="default"/>
          <w:rFonts w:hint="cs"/>
          <w:rtl/>
        </w:rPr>
      </w:pPr>
      <w:r>
        <w:rPr>
          <w:rStyle w:val="default"/>
          <w:rFonts w:hint="cs"/>
          <w:rtl/>
        </w:rPr>
        <w:t>(6)</w:t>
      </w:r>
      <w:r>
        <w:rPr>
          <w:rStyle w:val="default"/>
          <w:rFonts w:hint="cs"/>
          <w:rtl/>
        </w:rPr>
        <w:tab/>
        <w:t>הכלב לא קיבל זריקת חיסון נגד כלבת לפי תקנות הכלבת (חיסון), התשל"ד-1974;</w:t>
      </w:r>
    </w:p>
    <w:p w14:paraId="2422EED5" w14:textId="77777777" w:rsidR="00C3621F" w:rsidRDefault="00C3621F" w:rsidP="00C3621F">
      <w:pPr>
        <w:pStyle w:val="P00"/>
        <w:spacing w:before="72"/>
        <w:ind w:left="1021" w:right="1134"/>
        <w:rPr>
          <w:rStyle w:val="default"/>
          <w:rFonts w:hint="cs"/>
          <w:rtl/>
        </w:rPr>
      </w:pPr>
      <w:r>
        <w:rPr>
          <w:rStyle w:val="default"/>
          <w:rFonts w:hint="cs"/>
          <w:rtl/>
        </w:rPr>
        <w:t>(7)</w:t>
      </w:r>
      <w:r>
        <w:rPr>
          <w:rStyle w:val="default"/>
          <w:rFonts w:hint="cs"/>
          <w:rtl/>
        </w:rPr>
        <w:tab/>
        <w:t>הכלב נשך אדם יותר מפעם אחת;</w:t>
      </w:r>
    </w:p>
    <w:p w14:paraId="6B311B12" w14:textId="77777777" w:rsidR="00B86B64" w:rsidRDefault="00B86B64" w:rsidP="00C3621F">
      <w:pPr>
        <w:pStyle w:val="P00"/>
        <w:spacing w:before="72"/>
        <w:ind w:left="1021" w:right="1134"/>
        <w:rPr>
          <w:rStyle w:val="default"/>
          <w:rFonts w:hint="cs"/>
          <w:rtl/>
        </w:rPr>
      </w:pPr>
      <w:r>
        <w:rPr>
          <w:rStyle w:val="default"/>
          <w:rFonts w:hint="cs"/>
          <w:rtl/>
        </w:rPr>
        <w:t>(</w:t>
      </w:r>
      <w:r w:rsidR="00C3621F">
        <w:rPr>
          <w:rStyle w:val="default"/>
          <w:rFonts w:hint="cs"/>
          <w:rtl/>
        </w:rPr>
        <w:t>8</w:t>
      </w:r>
      <w:r>
        <w:rPr>
          <w:rStyle w:val="default"/>
          <w:rFonts w:hint="cs"/>
          <w:rtl/>
        </w:rPr>
        <w:t>)</w:t>
      </w:r>
      <w:r>
        <w:rPr>
          <w:rStyle w:val="default"/>
          <w:rFonts w:hint="cs"/>
          <w:rtl/>
        </w:rPr>
        <w:tab/>
        <w:t>אופן החזקת הכלב גורם או עלול לגרום למפגע תברואתי</w:t>
      </w:r>
      <w:r w:rsidR="00C3621F">
        <w:rPr>
          <w:rStyle w:val="default"/>
          <w:rFonts w:hint="cs"/>
          <w:rtl/>
        </w:rPr>
        <w:t>.</w:t>
      </w:r>
    </w:p>
    <w:p w14:paraId="55E87C7F" w14:textId="77777777" w:rsidR="00B86B64" w:rsidRDefault="00B86B64" w:rsidP="00C3621F">
      <w:pPr>
        <w:pStyle w:val="P00"/>
        <w:spacing w:before="72"/>
        <w:ind w:left="0" w:right="1134"/>
        <w:rPr>
          <w:rStyle w:val="default"/>
          <w:rFonts w:hint="cs"/>
          <w:rtl/>
        </w:rPr>
      </w:pPr>
      <w:r>
        <w:rPr>
          <w:rStyle w:val="default"/>
          <w:rFonts w:hint="cs"/>
          <w:rtl/>
        </w:rPr>
        <w:tab/>
        <w:t>(</w:t>
      </w:r>
      <w:r w:rsidR="00C3621F">
        <w:rPr>
          <w:rStyle w:val="default"/>
          <w:rFonts w:hint="cs"/>
          <w:rtl/>
        </w:rPr>
        <w:t>ב)</w:t>
      </w:r>
      <w:r w:rsidR="00C3621F">
        <w:rPr>
          <w:rStyle w:val="default"/>
          <w:rFonts w:hint="cs"/>
          <w:rtl/>
        </w:rPr>
        <w:tab/>
        <w:t>ביטלה המועצה רשיון לפי סעיף זה, לא תחזיר את האגרה ששולמה בעדו</w:t>
      </w:r>
      <w:r>
        <w:rPr>
          <w:rStyle w:val="default"/>
          <w:rFonts w:hint="cs"/>
          <w:rtl/>
        </w:rPr>
        <w:t>.</w:t>
      </w:r>
    </w:p>
    <w:p w14:paraId="52FCF0D2" w14:textId="77777777" w:rsidR="00C3621F" w:rsidRDefault="009D5DA5" w:rsidP="00C3621F">
      <w:pPr>
        <w:pStyle w:val="P00"/>
        <w:spacing w:before="72"/>
        <w:ind w:left="0" w:right="1134"/>
        <w:rPr>
          <w:rStyle w:val="default"/>
          <w:rFonts w:hint="cs"/>
          <w:rtl/>
        </w:rPr>
      </w:pPr>
      <w:r>
        <w:rPr>
          <w:rStyle w:val="big-number"/>
          <w:rFonts w:cs="Miriam" w:hint="cs"/>
          <w:rtl/>
        </w:rPr>
        <w:t>7</w:t>
      </w:r>
      <w:r w:rsidR="007B535C">
        <w:rPr>
          <w:rStyle w:val="big-number"/>
          <w:rFonts w:cs="Miriam"/>
          <w:rtl/>
        </w:rPr>
        <w:t>.</w:t>
      </w:r>
      <w:r w:rsidR="007B535C">
        <w:rPr>
          <w:rStyle w:val="big-number"/>
          <w:rFonts w:cs="Miriam"/>
          <w:rtl/>
        </w:rPr>
        <w:tab/>
      </w:r>
      <w:r w:rsidR="0066131A">
        <w:rPr>
          <w:rStyle w:val="default"/>
          <w:rFonts w:hint="cs"/>
          <w:rtl/>
        </w:rPr>
        <w:t>(א)</w:t>
      </w:r>
      <w:r w:rsidR="0066131A">
        <w:rPr>
          <w:rStyle w:val="default"/>
          <w:rFonts w:hint="cs"/>
          <w:rtl/>
        </w:rPr>
        <w:tab/>
      </w:r>
      <w:r w:rsidR="00C3621F">
        <w:rPr>
          <w:rStyle w:val="default"/>
          <w:rFonts w:hint="cs"/>
          <w:rtl/>
        </w:rPr>
        <w:t>בעל כלב שסירבו לתת לו רשיון או שהרשיון שניתן לו בוטל, ימסור את הכלב, תוך יומיים מיום הסירוב או מיום שנודע לו על הביטול, לפי הענין, למאורות בידוד אם הרופא הוטרינר הורה על כך.</w:t>
      </w:r>
    </w:p>
    <w:p w14:paraId="4CAF9C94" w14:textId="77777777" w:rsidR="00C3621F" w:rsidRDefault="00C3621F" w:rsidP="00C3621F">
      <w:pPr>
        <w:pStyle w:val="P00"/>
        <w:spacing w:before="72"/>
        <w:ind w:left="0" w:right="1134"/>
        <w:rPr>
          <w:rStyle w:val="default"/>
          <w:rFonts w:hint="cs"/>
          <w:rtl/>
        </w:rPr>
      </w:pPr>
      <w:r>
        <w:rPr>
          <w:rStyle w:val="default"/>
          <w:rFonts w:hint="cs"/>
          <w:rtl/>
        </w:rPr>
        <w:tab/>
        <w:t>(ב)</w:t>
      </w:r>
      <w:r>
        <w:rPr>
          <w:rStyle w:val="default"/>
          <w:rFonts w:hint="cs"/>
          <w:rtl/>
        </w:rPr>
        <w:tab/>
        <w:t>סירב רופא וטרינר לתת רשיון או ביטלה המועצה את הרשיון ובעל הכלב הודיע לרופא הוטרינר עד תום 48 שעות מזמן מסירתו למאורות הבידוד על כוונתו להגיש לבית משפט מוסמך בקשה נגד השמדת הכלב או נגד החזקתו בבידוד, לא יושמד הכלב אלא אם כן ציווה בית המשפט על השמדתו, ובלבד שבעליו שילם אגרה לעיריה בתחילת כל תקופה של 21 ימים לפני מתן צו בית המשפט, בשיעור שנקבע בתוספת.</w:t>
      </w:r>
    </w:p>
    <w:p w14:paraId="0816B003" w14:textId="77777777" w:rsidR="003431BE" w:rsidRDefault="003431BE" w:rsidP="00C3621F">
      <w:pPr>
        <w:pStyle w:val="P00"/>
        <w:spacing w:before="72"/>
        <w:ind w:left="0" w:right="1134"/>
        <w:rPr>
          <w:rStyle w:val="default"/>
          <w:rFonts w:hint="cs"/>
          <w:rtl/>
        </w:rPr>
      </w:pPr>
      <w:bookmarkStart w:id="6" w:name="Seif7"/>
      <w:bookmarkEnd w:id="6"/>
      <w:r>
        <w:rPr>
          <w:lang w:val="he-IL"/>
        </w:rPr>
        <w:pict w14:anchorId="3E2AB03B">
          <v:rect id="_x0000_s1268" style="position:absolute;left:0;text-align:left;margin-left:464.5pt;margin-top:8.05pt;width:75.05pt;height:23pt;z-index:251653632" o:allowincell="f" filled="f" stroked="f" strokecolor="lime" strokeweight=".25pt">
            <v:textbox style="mso-next-textbox:#_x0000_s1268" inset="0,0,0,0">
              <w:txbxContent>
                <w:p w14:paraId="240242B8" w14:textId="77777777" w:rsidR="00635787" w:rsidRDefault="00C3621F" w:rsidP="003431BE">
                  <w:pPr>
                    <w:spacing w:line="160" w:lineRule="exact"/>
                    <w:jc w:val="left"/>
                    <w:rPr>
                      <w:rFonts w:cs="Miriam" w:hint="cs"/>
                      <w:sz w:val="18"/>
                      <w:szCs w:val="18"/>
                      <w:rtl/>
                    </w:rPr>
                  </w:pPr>
                  <w:r>
                    <w:rPr>
                      <w:rFonts w:cs="Miriam" w:hint="cs"/>
                      <w:sz w:val="18"/>
                      <w:szCs w:val="18"/>
                      <w:rtl/>
                    </w:rPr>
                    <w:t>כלב שאין לגביו רשיון</w:t>
                  </w:r>
                </w:p>
              </w:txbxContent>
            </v:textbox>
            <w10:anchorlock/>
          </v:rect>
        </w:pict>
      </w:r>
      <w:r>
        <w:rPr>
          <w:rStyle w:val="big-number"/>
          <w:rFonts w:cs="Miriam" w:hint="cs"/>
          <w:rtl/>
        </w:rPr>
        <w:t>8</w:t>
      </w:r>
      <w:r>
        <w:rPr>
          <w:rStyle w:val="big-number"/>
          <w:rFonts w:cs="Miriam"/>
          <w:rtl/>
        </w:rPr>
        <w:t>.</w:t>
      </w:r>
      <w:r>
        <w:rPr>
          <w:rStyle w:val="big-number"/>
          <w:rFonts w:cs="Miriam"/>
          <w:rtl/>
        </w:rPr>
        <w:tab/>
      </w:r>
      <w:r w:rsidR="00C3621F">
        <w:rPr>
          <w:rStyle w:val="default"/>
          <w:rFonts w:hint="cs"/>
          <w:rtl/>
        </w:rPr>
        <w:t>(א)</w:t>
      </w:r>
      <w:r w:rsidR="00C3621F">
        <w:rPr>
          <w:rStyle w:val="default"/>
          <w:rFonts w:hint="cs"/>
          <w:rtl/>
        </w:rPr>
        <w:tab/>
        <w:t>כלב שאין לגביו רשיון או שאין על צווארו לוחית-מספר בשהותו במקום ציבורי רשאי רופא וטרינר לתופסו ומוסרו למאורות בידוד; אם אי אפשר לתוספו, רשאי הוא להשמידו</w:t>
      </w:r>
      <w:r>
        <w:rPr>
          <w:rStyle w:val="default"/>
          <w:rFonts w:hint="cs"/>
          <w:rtl/>
        </w:rPr>
        <w:t>.</w:t>
      </w:r>
    </w:p>
    <w:p w14:paraId="696B1930" w14:textId="77777777" w:rsidR="00C3621F" w:rsidRDefault="00C3621F" w:rsidP="00C3621F">
      <w:pPr>
        <w:pStyle w:val="P00"/>
        <w:spacing w:before="72"/>
        <w:ind w:left="0" w:right="1134"/>
        <w:rPr>
          <w:rStyle w:val="default"/>
          <w:rFonts w:hint="cs"/>
          <w:rtl/>
        </w:rPr>
      </w:pPr>
      <w:r>
        <w:rPr>
          <w:rStyle w:val="default"/>
          <w:rFonts w:hint="cs"/>
          <w:rtl/>
        </w:rPr>
        <w:tab/>
        <w:t>(ב)</w:t>
      </w:r>
      <w:r>
        <w:rPr>
          <w:rStyle w:val="default"/>
          <w:rFonts w:hint="cs"/>
          <w:rtl/>
        </w:rPr>
        <w:tab/>
        <w:t>כלב שנמסר למאורת בידוד לפי סעיף קטן (א) לא יושמד אלא אם כן לא נמצאו לו תובעים במשך 48 שעות לאחר שנמסר; הרופא הוטרינר רשאי להאריך את התקופה האמורה עד 7 ימים, אם הכלב נראה לו כבעל ערך.</w:t>
      </w:r>
    </w:p>
    <w:p w14:paraId="4CB225D2" w14:textId="77777777" w:rsidR="00C3621F" w:rsidRDefault="00752CF6" w:rsidP="00752CF6">
      <w:pPr>
        <w:pStyle w:val="P00"/>
        <w:spacing w:before="72"/>
        <w:ind w:left="0" w:right="1134"/>
        <w:rPr>
          <w:rStyle w:val="default"/>
          <w:rFonts w:hint="cs"/>
          <w:rtl/>
        </w:rPr>
      </w:pPr>
      <w:r>
        <w:rPr>
          <w:rFonts w:ascii="FrankRuehl" w:hAnsi="FrankRuehl" w:cs="FrankRuehl" w:hint="cs"/>
          <w:sz w:val="26"/>
          <w:rtl/>
          <w:lang w:eastAsia="en-US"/>
        </w:rPr>
        <w:pict w14:anchorId="06B79C2E">
          <v:shape id="_x0000_s1318" type="#_x0000_t202" style="position:absolute;left:0;text-align:left;margin-left:470.35pt;margin-top:7.1pt;width:1in;height:11.2pt;z-index:251664896" filled="f" stroked="f">
            <v:textbox inset="1mm,0,1mm,0">
              <w:txbxContent>
                <w:p w14:paraId="06D50C97" w14:textId="77777777" w:rsidR="00752CF6" w:rsidRDefault="00752CF6" w:rsidP="00752CF6">
                  <w:pPr>
                    <w:spacing w:line="160" w:lineRule="exact"/>
                    <w:jc w:val="left"/>
                    <w:rPr>
                      <w:rFonts w:cs="Miriam" w:hint="cs"/>
                      <w:sz w:val="18"/>
                      <w:szCs w:val="18"/>
                      <w:rtl/>
                    </w:rPr>
                  </w:pPr>
                  <w:r>
                    <w:rPr>
                      <w:rFonts w:cs="Miriam" w:hint="cs"/>
                      <w:sz w:val="18"/>
                      <w:szCs w:val="18"/>
                      <w:rtl/>
                    </w:rPr>
                    <w:t>תיקון תשנ"ה-1995</w:t>
                  </w:r>
                </w:p>
              </w:txbxContent>
            </v:textbox>
            <w10:anchorlock/>
          </v:shape>
        </w:pict>
      </w:r>
      <w:r w:rsidR="00C3621F">
        <w:rPr>
          <w:rStyle w:val="default"/>
          <w:rFonts w:hint="cs"/>
          <w:rtl/>
        </w:rPr>
        <w:tab/>
        <w:t>(ג)</w:t>
      </w:r>
      <w:r w:rsidR="00C3621F">
        <w:rPr>
          <w:rStyle w:val="default"/>
          <w:rFonts w:hint="cs"/>
          <w:rtl/>
        </w:rPr>
        <w:tab/>
        <w:t xml:space="preserve">כלב שנתפס לפי סעיף קטן (א) לא יהא בעלו רשאי לקבלו חזרה אלא לאחר שהמציא לגביו רשיון בתקופת החזקתו במאורות הסידוד ושילם לעיריה </w:t>
      </w:r>
      <w:r>
        <w:rPr>
          <w:rStyle w:val="default"/>
          <w:rFonts w:hint="cs"/>
          <w:rtl/>
        </w:rPr>
        <w:t>בעד הובלתו ובעד תקופת החזקתו במאורת בידוד, אגרות בשיעורים שנקבעו בתוספת</w:t>
      </w:r>
      <w:r w:rsidR="00C3621F">
        <w:rPr>
          <w:rStyle w:val="default"/>
          <w:rFonts w:hint="cs"/>
          <w:rtl/>
        </w:rPr>
        <w:t>.</w:t>
      </w:r>
    </w:p>
    <w:p w14:paraId="6961CBE4" w14:textId="77777777" w:rsidR="003431BE" w:rsidRDefault="003431BE" w:rsidP="00580CCE">
      <w:pPr>
        <w:pStyle w:val="P00"/>
        <w:spacing w:before="72"/>
        <w:ind w:left="0" w:right="1134"/>
        <w:rPr>
          <w:rStyle w:val="default"/>
          <w:rFonts w:hint="cs"/>
          <w:rtl/>
        </w:rPr>
      </w:pPr>
      <w:bookmarkStart w:id="7" w:name="Seif8"/>
      <w:bookmarkEnd w:id="7"/>
      <w:r>
        <w:rPr>
          <w:lang w:val="he-IL"/>
        </w:rPr>
        <w:pict w14:anchorId="4CEF54E5">
          <v:rect id="_x0000_s1272" style="position:absolute;left:0;text-align:left;margin-left:464.5pt;margin-top:8.05pt;width:75.05pt;height:29.85pt;z-index:251654656" o:allowincell="f" filled="f" stroked="f" strokecolor="lime" strokeweight=".25pt">
            <v:textbox style="mso-next-textbox:#_x0000_s1272" inset="0,0,0,0">
              <w:txbxContent>
                <w:p w14:paraId="1E38F12C" w14:textId="77777777" w:rsidR="003431BE" w:rsidRDefault="00C3621F" w:rsidP="003431BE">
                  <w:pPr>
                    <w:spacing w:line="160" w:lineRule="exact"/>
                    <w:jc w:val="left"/>
                    <w:rPr>
                      <w:rFonts w:cs="Miriam" w:hint="cs"/>
                      <w:sz w:val="18"/>
                      <w:szCs w:val="18"/>
                      <w:rtl/>
                    </w:rPr>
                  </w:pPr>
                  <w:r>
                    <w:rPr>
                      <w:rFonts w:cs="Miriam" w:hint="cs"/>
                      <w:sz w:val="18"/>
                      <w:szCs w:val="18"/>
                      <w:rtl/>
                    </w:rPr>
                    <w:t>חובה למסור בעל חיים שנשך למאורת בידוד</w:t>
                  </w:r>
                </w:p>
              </w:txbxContent>
            </v:textbox>
            <w10:anchorlock/>
          </v:rect>
        </w:pict>
      </w:r>
      <w:r w:rsidR="00807400">
        <w:rPr>
          <w:rStyle w:val="big-number"/>
          <w:rFonts w:cs="Miriam" w:hint="cs"/>
          <w:rtl/>
        </w:rPr>
        <w:t>9</w:t>
      </w:r>
      <w:r>
        <w:rPr>
          <w:rStyle w:val="big-number"/>
          <w:rFonts w:cs="Miriam"/>
          <w:rtl/>
        </w:rPr>
        <w:t>.</w:t>
      </w:r>
      <w:r>
        <w:rPr>
          <w:rStyle w:val="big-number"/>
          <w:rFonts w:cs="Miriam"/>
          <w:rtl/>
        </w:rPr>
        <w:tab/>
      </w:r>
      <w:r w:rsidR="00BF6FCE">
        <w:rPr>
          <w:rStyle w:val="default"/>
          <w:rFonts w:hint="cs"/>
          <w:rtl/>
        </w:rPr>
        <w:t>(א)</w:t>
      </w:r>
      <w:r w:rsidR="00BF6FCE">
        <w:rPr>
          <w:rStyle w:val="default"/>
          <w:rFonts w:hint="cs"/>
          <w:rtl/>
        </w:rPr>
        <w:tab/>
        <w:t xml:space="preserve">בעל </w:t>
      </w:r>
      <w:r w:rsidR="00580CCE">
        <w:rPr>
          <w:rStyle w:val="default"/>
          <w:rFonts w:hint="cs"/>
          <w:rtl/>
        </w:rPr>
        <w:t xml:space="preserve">חיים שנשך אדם או בעל חיים אחר, בתחום העיריה, חייב בעלו להביא למאורות בידוד </w:t>
      </w:r>
      <w:r w:rsidR="000455CC">
        <w:rPr>
          <w:rStyle w:val="default"/>
          <w:rFonts w:hint="cs"/>
          <w:rtl/>
        </w:rPr>
        <w:t>לא יאוחר מ-24 שעות לאחר שנודע לו הדבר או בהתאם לדרישת הרופא הוטרינר, לפי המוקדם יותר</w:t>
      </w:r>
      <w:r w:rsidR="003F75D5">
        <w:rPr>
          <w:rStyle w:val="default"/>
          <w:rFonts w:hint="cs"/>
          <w:rtl/>
        </w:rPr>
        <w:t>.</w:t>
      </w:r>
    </w:p>
    <w:p w14:paraId="67D7EB87" w14:textId="77777777" w:rsidR="00BF6FCE" w:rsidRDefault="00BF6FCE" w:rsidP="000455CC">
      <w:pPr>
        <w:pStyle w:val="P00"/>
        <w:spacing w:before="72"/>
        <w:ind w:left="0" w:right="1134"/>
        <w:rPr>
          <w:rStyle w:val="default"/>
          <w:rFonts w:hint="cs"/>
          <w:rtl/>
        </w:rPr>
      </w:pPr>
      <w:r>
        <w:rPr>
          <w:rStyle w:val="default"/>
          <w:rFonts w:hint="cs"/>
          <w:rtl/>
        </w:rPr>
        <w:tab/>
        <w:t>(ב)</w:t>
      </w:r>
      <w:r>
        <w:rPr>
          <w:rStyle w:val="default"/>
          <w:rFonts w:hint="cs"/>
          <w:rtl/>
        </w:rPr>
        <w:tab/>
      </w:r>
      <w:r w:rsidR="000455CC">
        <w:rPr>
          <w:rStyle w:val="default"/>
          <w:rFonts w:hint="cs"/>
          <w:rtl/>
        </w:rPr>
        <w:t xml:space="preserve">בעת מסירת בעל החיים למאורות הבידוד לפי סעיף קטן (א) </w:t>
      </w:r>
      <w:r w:rsidR="009B5928">
        <w:rPr>
          <w:rStyle w:val="default"/>
          <w:rFonts w:hint="cs"/>
          <w:rtl/>
        </w:rPr>
        <w:t>ישלם בעלו מראש בעד החזקתו אגרת החזקה בשיעור שנקבע בתוספת; לא הוציאו בתום תקופת הבידוד, ישלם הבעל בעד כל יום נוסף אגרה שנקבעה בתוספת; הובא בעל החיים למאורות הבידוד באמצעות פקיד העיריה ישלם הבעל גם אגרת הובלה שנקבעה בתוספת</w:t>
      </w:r>
      <w:r w:rsidR="00083B54">
        <w:rPr>
          <w:rStyle w:val="default"/>
          <w:rFonts w:hint="cs"/>
          <w:rtl/>
        </w:rPr>
        <w:t>.</w:t>
      </w:r>
    </w:p>
    <w:p w14:paraId="617383FD" w14:textId="77777777" w:rsidR="00083B54" w:rsidRDefault="00083B54" w:rsidP="009B5928">
      <w:pPr>
        <w:pStyle w:val="P00"/>
        <w:spacing w:before="72"/>
        <w:ind w:left="0" w:right="1134"/>
        <w:rPr>
          <w:rStyle w:val="default"/>
          <w:rFonts w:hint="cs"/>
          <w:rtl/>
        </w:rPr>
      </w:pPr>
      <w:r>
        <w:rPr>
          <w:rStyle w:val="default"/>
          <w:rFonts w:hint="cs"/>
          <w:rtl/>
        </w:rPr>
        <w:tab/>
        <w:t>(ג)</w:t>
      </w:r>
      <w:r>
        <w:rPr>
          <w:rStyle w:val="default"/>
          <w:rFonts w:hint="cs"/>
          <w:rtl/>
        </w:rPr>
        <w:tab/>
      </w:r>
      <w:r w:rsidR="009B5928">
        <w:rPr>
          <w:rStyle w:val="default"/>
          <w:rFonts w:hint="cs"/>
          <w:rtl/>
        </w:rPr>
        <w:t>לא ישוחרר כלב ממאורת בידוד ללא חיסון בר-תוקף</w:t>
      </w:r>
      <w:r>
        <w:rPr>
          <w:rStyle w:val="default"/>
          <w:rFonts w:hint="cs"/>
          <w:rtl/>
        </w:rPr>
        <w:t>.</w:t>
      </w:r>
    </w:p>
    <w:p w14:paraId="279B7AF8" w14:textId="77777777" w:rsidR="00DD4AA2" w:rsidRDefault="00DD4AA2" w:rsidP="003C40D4">
      <w:pPr>
        <w:pStyle w:val="P00"/>
        <w:spacing w:before="72"/>
        <w:ind w:left="0" w:right="1134"/>
        <w:rPr>
          <w:rStyle w:val="default"/>
          <w:rFonts w:hint="cs"/>
          <w:rtl/>
        </w:rPr>
      </w:pPr>
      <w:bookmarkStart w:id="8" w:name="Seif9"/>
      <w:bookmarkEnd w:id="8"/>
      <w:r>
        <w:rPr>
          <w:lang w:val="he-IL"/>
        </w:rPr>
        <w:pict w14:anchorId="1498BA46">
          <v:rect id="_x0000_s1295" style="position:absolute;left:0;text-align:left;margin-left:464.5pt;margin-top:8.05pt;width:75.05pt;height:21.05pt;z-index:251655680" o:allowincell="f" filled="f" stroked="f" strokecolor="lime" strokeweight=".25pt">
            <v:textbox style="mso-next-textbox:#_x0000_s1295" inset="0,0,0,0">
              <w:txbxContent>
                <w:p w14:paraId="30F03DD9" w14:textId="77777777" w:rsidR="00DD4AA2" w:rsidRDefault="003C40D4" w:rsidP="00DD4AA2">
                  <w:pPr>
                    <w:spacing w:line="160" w:lineRule="exact"/>
                    <w:jc w:val="left"/>
                    <w:rPr>
                      <w:rFonts w:cs="Miriam" w:hint="cs"/>
                      <w:sz w:val="18"/>
                      <w:szCs w:val="18"/>
                      <w:rtl/>
                    </w:rPr>
                  </w:pPr>
                  <w:r>
                    <w:rPr>
                      <w:rFonts w:cs="Miriam" w:hint="cs"/>
                      <w:sz w:val="18"/>
                      <w:szCs w:val="18"/>
                      <w:rtl/>
                    </w:rPr>
                    <w:t>החזקת בעל חיים במאורת בידוד</w:t>
                  </w:r>
                </w:p>
              </w:txbxContent>
            </v:textbox>
            <w10:anchorlock/>
          </v:rect>
        </w:pict>
      </w:r>
      <w:r>
        <w:rPr>
          <w:rStyle w:val="big-number"/>
          <w:rFonts w:cs="Miriam" w:hint="cs"/>
          <w:rtl/>
        </w:rPr>
        <w:t>10</w:t>
      </w:r>
      <w:r w:rsidRPr="00DD4AA2">
        <w:rPr>
          <w:rStyle w:val="default"/>
          <w:rtl/>
        </w:rPr>
        <w:t>.</w:t>
      </w:r>
      <w:r w:rsidRPr="00DD4AA2">
        <w:rPr>
          <w:rStyle w:val="default"/>
          <w:rtl/>
        </w:rPr>
        <w:tab/>
      </w:r>
      <w:r w:rsidR="001538A0">
        <w:rPr>
          <w:rStyle w:val="default"/>
          <w:rFonts w:hint="cs"/>
          <w:rtl/>
        </w:rPr>
        <w:t>(א)</w:t>
      </w:r>
      <w:r w:rsidR="001538A0">
        <w:rPr>
          <w:rStyle w:val="default"/>
          <w:rFonts w:hint="cs"/>
          <w:rtl/>
        </w:rPr>
        <w:tab/>
      </w:r>
      <w:r w:rsidR="003C40D4">
        <w:rPr>
          <w:rStyle w:val="default"/>
          <w:rFonts w:hint="cs"/>
          <w:rtl/>
        </w:rPr>
        <w:t xml:space="preserve">בעל חיים שהובא למאורות בידוד יוחזק עד 10 ימים (להלן </w:t>
      </w:r>
      <w:r w:rsidR="003C40D4">
        <w:rPr>
          <w:rStyle w:val="default"/>
          <w:rtl/>
        </w:rPr>
        <w:t>–</w:t>
      </w:r>
      <w:r w:rsidR="003C40D4">
        <w:rPr>
          <w:rStyle w:val="default"/>
          <w:rFonts w:hint="cs"/>
          <w:rtl/>
        </w:rPr>
        <w:t xml:space="preserve"> תקופת בידוד) מיום הבאתו אליהן</w:t>
      </w:r>
      <w:r>
        <w:rPr>
          <w:rStyle w:val="default"/>
          <w:rFonts w:hint="cs"/>
          <w:rtl/>
        </w:rPr>
        <w:t>.</w:t>
      </w:r>
    </w:p>
    <w:p w14:paraId="12C951D1" w14:textId="77777777" w:rsidR="00893C7A" w:rsidRDefault="00893C7A" w:rsidP="003C40D4">
      <w:pPr>
        <w:pStyle w:val="P00"/>
        <w:spacing w:before="72"/>
        <w:ind w:left="0" w:right="1134"/>
        <w:rPr>
          <w:rStyle w:val="default"/>
          <w:rFonts w:hint="cs"/>
          <w:rtl/>
        </w:rPr>
      </w:pPr>
      <w:r>
        <w:rPr>
          <w:rStyle w:val="default"/>
          <w:rFonts w:hint="cs"/>
          <w:rtl/>
        </w:rPr>
        <w:tab/>
        <w:t>(ב)</w:t>
      </w:r>
      <w:r>
        <w:rPr>
          <w:rStyle w:val="default"/>
          <w:rFonts w:hint="cs"/>
          <w:rtl/>
        </w:rPr>
        <w:tab/>
      </w:r>
      <w:r w:rsidR="003C40D4">
        <w:rPr>
          <w:rStyle w:val="default"/>
          <w:rFonts w:hint="cs"/>
          <w:rtl/>
        </w:rPr>
        <w:t>בתום תקופת הבידוד על הבעל להוציא את בעל החיים ממאורות הבידוד</w:t>
      </w:r>
      <w:r>
        <w:rPr>
          <w:rStyle w:val="default"/>
          <w:rFonts w:hint="cs"/>
          <w:rtl/>
        </w:rPr>
        <w:t>.</w:t>
      </w:r>
    </w:p>
    <w:p w14:paraId="50546A9C" w14:textId="77777777" w:rsidR="00893C7A" w:rsidRDefault="00893C7A" w:rsidP="003C40D4">
      <w:pPr>
        <w:pStyle w:val="P00"/>
        <w:spacing w:before="72"/>
        <w:ind w:left="0" w:right="1134"/>
        <w:rPr>
          <w:rStyle w:val="default"/>
          <w:rFonts w:hint="cs"/>
          <w:rtl/>
        </w:rPr>
      </w:pPr>
      <w:r>
        <w:rPr>
          <w:rStyle w:val="default"/>
          <w:rFonts w:hint="cs"/>
          <w:rtl/>
        </w:rPr>
        <w:tab/>
        <w:t>(ג)</w:t>
      </w:r>
      <w:r>
        <w:rPr>
          <w:rStyle w:val="default"/>
          <w:rFonts w:hint="cs"/>
          <w:rtl/>
        </w:rPr>
        <w:tab/>
      </w:r>
      <w:r w:rsidR="003C40D4">
        <w:rPr>
          <w:rStyle w:val="default"/>
          <w:rFonts w:hint="cs"/>
          <w:rtl/>
        </w:rPr>
        <w:t>בעל חיים שבעלו לא הוציאו ממאורות הבידוד 5 ימים לאחר תקופת הבידוד כאמור בסעיף קטן (ב), רשאי הרופא הוטרינר להשמידו, למוסרו למוסד מדעי לצורך מחקר או למוסד אחר או לאדם, לפי שיקול דעתו</w:t>
      </w:r>
      <w:r>
        <w:rPr>
          <w:rStyle w:val="default"/>
          <w:rFonts w:hint="cs"/>
          <w:rtl/>
        </w:rPr>
        <w:t>.</w:t>
      </w:r>
    </w:p>
    <w:p w14:paraId="518AB88A" w14:textId="77777777" w:rsidR="00DD4AA2" w:rsidRDefault="00DD4AA2" w:rsidP="003C40D4">
      <w:pPr>
        <w:pStyle w:val="P00"/>
        <w:spacing w:before="72"/>
        <w:ind w:left="0" w:right="1134"/>
        <w:rPr>
          <w:rStyle w:val="default"/>
          <w:rFonts w:hint="cs"/>
          <w:rtl/>
        </w:rPr>
      </w:pPr>
      <w:bookmarkStart w:id="9" w:name="Seif10"/>
      <w:bookmarkEnd w:id="9"/>
      <w:r>
        <w:rPr>
          <w:lang w:val="he-IL"/>
        </w:rPr>
        <w:pict w14:anchorId="422EC42E">
          <v:rect id="_x0000_s1297" style="position:absolute;left:0;text-align:left;margin-left:464.5pt;margin-top:8.05pt;width:75.05pt;height:16.95pt;z-index:251656704" o:allowincell="f" filled="f" stroked="f" strokecolor="lime" strokeweight=".25pt">
            <v:textbox style="mso-next-textbox:#_x0000_s1297" inset="0,0,0,0">
              <w:txbxContent>
                <w:p w14:paraId="313117AB" w14:textId="77777777" w:rsidR="00DD4AA2" w:rsidRDefault="003C40D4" w:rsidP="00DD4AA2">
                  <w:pPr>
                    <w:spacing w:line="160" w:lineRule="exact"/>
                    <w:jc w:val="left"/>
                    <w:rPr>
                      <w:rFonts w:cs="Miriam" w:hint="cs"/>
                      <w:sz w:val="18"/>
                      <w:szCs w:val="18"/>
                      <w:rtl/>
                    </w:rPr>
                  </w:pPr>
                  <w:r>
                    <w:rPr>
                      <w:rFonts w:cs="Miriam" w:hint="cs"/>
                      <w:sz w:val="18"/>
                      <w:szCs w:val="18"/>
                      <w:rtl/>
                    </w:rPr>
                    <w:t>החזקת בעל חיים</w:t>
                  </w:r>
                </w:p>
              </w:txbxContent>
            </v:textbox>
            <w10:anchorlock/>
          </v:rect>
        </w:pict>
      </w:r>
      <w:r>
        <w:rPr>
          <w:rStyle w:val="big-number"/>
          <w:rFonts w:cs="Miriam" w:hint="cs"/>
          <w:rtl/>
        </w:rPr>
        <w:t>1</w:t>
      </w:r>
      <w:r w:rsidR="00893C7A">
        <w:rPr>
          <w:rStyle w:val="big-number"/>
          <w:rFonts w:cs="Miriam" w:hint="cs"/>
          <w:rtl/>
        </w:rPr>
        <w:t>1</w:t>
      </w:r>
      <w:r w:rsidRPr="00DD4AA2">
        <w:rPr>
          <w:rStyle w:val="default"/>
          <w:rtl/>
        </w:rPr>
        <w:t>.</w:t>
      </w:r>
      <w:r w:rsidRPr="00DD4AA2">
        <w:rPr>
          <w:rStyle w:val="default"/>
          <w:rtl/>
        </w:rPr>
        <w:tab/>
      </w:r>
      <w:r w:rsidR="00893C7A">
        <w:rPr>
          <w:rStyle w:val="default"/>
          <w:rFonts w:hint="cs"/>
          <w:rtl/>
        </w:rPr>
        <w:t>(א)</w:t>
      </w:r>
      <w:r w:rsidR="00893C7A">
        <w:rPr>
          <w:rStyle w:val="default"/>
          <w:rFonts w:hint="cs"/>
          <w:rtl/>
        </w:rPr>
        <w:tab/>
      </w:r>
      <w:r w:rsidR="003C40D4">
        <w:rPr>
          <w:rStyle w:val="default"/>
          <w:rFonts w:hint="cs"/>
          <w:rtl/>
        </w:rPr>
        <w:t>לא יחזיק אדם בעל חיים במקום ציבורי ולא ירשה לאחר להחזיק בעל חיים במקום ציבורי, אלא אם כן בעל החיים קשור היטב ומחסום על פיו</w:t>
      </w:r>
      <w:r w:rsidR="009E0E61">
        <w:rPr>
          <w:rStyle w:val="default"/>
          <w:rFonts w:hint="cs"/>
          <w:rtl/>
        </w:rPr>
        <w:t>.</w:t>
      </w:r>
    </w:p>
    <w:p w14:paraId="51D6661D" w14:textId="77777777" w:rsidR="009E0E61" w:rsidRDefault="009E0E61" w:rsidP="003C40D4">
      <w:pPr>
        <w:pStyle w:val="P00"/>
        <w:spacing w:before="72"/>
        <w:ind w:left="0" w:right="1134"/>
        <w:rPr>
          <w:rStyle w:val="default"/>
          <w:rFonts w:hint="cs"/>
          <w:rtl/>
        </w:rPr>
      </w:pPr>
      <w:r>
        <w:rPr>
          <w:rStyle w:val="default"/>
          <w:rFonts w:hint="cs"/>
          <w:rtl/>
        </w:rPr>
        <w:tab/>
        <w:t>(ב)</w:t>
      </w:r>
      <w:r>
        <w:rPr>
          <w:rStyle w:val="default"/>
          <w:rFonts w:hint="cs"/>
          <w:rtl/>
        </w:rPr>
        <w:tab/>
      </w:r>
      <w:r w:rsidR="003C40D4">
        <w:rPr>
          <w:rStyle w:val="default"/>
          <w:rFonts w:hint="cs"/>
          <w:rtl/>
        </w:rPr>
        <w:t>הרופא הוטרינר רשאי לקבוע תנאים בדבר אופן החזקת בעל חיים, מקום החזקתו או בידי מי יוחזק; לא הוחזק בעל חיים בהתאם לתנאים שקבע הרופא הוטרינר, רשאי הוא לתופסו או להשמידו</w:t>
      </w:r>
      <w:r>
        <w:rPr>
          <w:rStyle w:val="default"/>
          <w:rFonts w:hint="cs"/>
          <w:rtl/>
        </w:rPr>
        <w:t>.</w:t>
      </w:r>
    </w:p>
    <w:p w14:paraId="29185A87" w14:textId="77777777" w:rsidR="00DD4AA2" w:rsidRDefault="00DD4AA2" w:rsidP="003C40D4">
      <w:pPr>
        <w:pStyle w:val="P00"/>
        <w:spacing w:before="72"/>
        <w:ind w:left="0" w:right="1134"/>
        <w:rPr>
          <w:rStyle w:val="default"/>
          <w:rFonts w:hint="cs"/>
          <w:rtl/>
        </w:rPr>
      </w:pPr>
      <w:bookmarkStart w:id="10" w:name="Seif11"/>
      <w:bookmarkEnd w:id="10"/>
      <w:r>
        <w:rPr>
          <w:lang w:val="he-IL"/>
        </w:rPr>
        <w:pict w14:anchorId="1728EDC2">
          <v:rect id="_x0000_s1298" style="position:absolute;left:0;text-align:left;margin-left:464.5pt;margin-top:8.05pt;width:75.05pt;height:18.8pt;z-index:251657728" o:allowincell="f" filled="f" stroked="f" strokecolor="lime" strokeweight=".25pt">
            <v:textbox style="mso-next-textbox:#_x0000_s1298" inset="0,0,0,0">
              <w:txbxContent>
                <w:p w14:paraId="7CB38BB9" w14:textId="77777777" w:rsidR="00DD4AA2" w:rsidRDefault="003C40D4" w:rsidP="00DD4AA2">
                  <w:pPr>
                    <w:spacing w:line="160" w:lineRule="exact"/>
                    <w:jc w:val="left"/>
                    <w:rPr>
                      <w:rFonts w:cs="Miriam" w:hint="cs"/>
                      <w:sz w:val="18"/>
                      <w:szCs w:val="18"/>
                      <w:rtl/>
                    </w:rPr>
                  </w:pPr>
                  <w:r>
                    <w:rPr>
                      <w:rFonts w:cs="Miriam" w:hint="cs"/>
                      <w:sz w:val="18"/>
                      <w:szCs w:val="18"/>
                      <w:rtl/>
                    </w:rPr>
                    <w:t>תפיסת בעל חיים והשמדתו</w:t>
                  </w:r>
                </w:p>
              </w:txbxContent>
            </v:textbox>
            <w10:anchorlock/>
          </v:rect>
        </w:pict>
      </w:r>
      <w:r>
        <w:rPr>
          <w:rStyle w:val="big-number"/>
          <w:rFonts w:cs="Miriam" w:hint="cs"/>
          <w:rtl/>
        </w:rPr>
        <w:t>1</w:t>
      </w:r>
      <w:r w:rsidR="009E0E61">
        <w:rPr>
          <w:rStyle w:val="big-number"/>
          <w:rFonts w:cs="Miriam" w:hint="cs"/>
          <w:rtl/>
        </w:rPr>
        <w:t>2</w:t>
      </w:r>
      <w:r w:rsidRPr="00DD4AA2">
        <w:rPr>
          <w:rStyle w:val="default"/>
          <w:rtl/>
        </w:rPr>
        <w:t>.</w:t>
      </w:r>
      <w:r w:rsidRPr="00DD4AA2">
        <w:rPr>
          <w:rStyle w:val="default"/>
          <w:rtl/>
        </w:rPr>
        <w:tab/>
      </w:r>
      <w:r w:rsidR="003C40D4">
        <w:rPr>
          <w:rStyle w:val="default"/>
          <w:rFonts w:hint="cs"/>
          <w:rtl/>
        </w:rPr>
        <w:t>בעל חיים המוחזק במקום ציבורי כשאינו קשור ומחסום על פיו, רשאי הרופא הוטרינר לתוספו או להשמידו</w:t>
      </w:r>
      <w:r>
        <w:rPr>
          <w:rStyle w:val="default"/>
          <w:rFonts w:hint="cs"/>
          <w:rtl/>
        </w:rPr>
        <w:t>.</w:t>
      </w:r>
    </w:p>
    <w:p w14:paraId="2655A76A" w14:textId="77777777" w:rsidR="00903A5C" w:rsidRDefault="00903A5C" w:rsidP="00903A5C">
      <w:pPr>
        <w:pStyle w:val="P00"/>
        <w:spacing w:before="72"/>
        <w:ind w:left="0" w:right="1134"/>
        <w:rPr>
          <w:rStyle w:val="default"/>
          <w:rFonts w:hint="cs"/>
          <w:rtl/>
        </w:rPr>
      </w:pPr>
      <w:bookmarkStart w:id="11" w:name="Seif16"/>
      <w:bookmarkEnd w:id="11"/>
      <w:r>
        <w:rPr>
          <w:lang w:val="he-IL"/>
        </w:rPr>
        <w:pict w14:anchorId="1835E52D">
          <v:rect id="_x0000_s1323" style="position:absolute;left:0;text-align:left;margin-left:464.5pt;margin-top:8.05pt;width:75.05pt;height:29.25pt;z-index:251667968" o:allowincell="f" filled="f" stroked="f" strokecolor="lime" strokeweight=".25pt">
            <v:textbox style="mso-next-textbox:#_x0000_s1323" inset="0,0,0,0">
              <w:txbxContent>
                <w:p w14:paraId="1BCFE43A" w14:textId="77777777" w:rsidR="00903A5C" w:rsidRDefault="00903A5C" w:rsidP="00903A5C">
                  <w:pPr>
                    <w:spacing w:line="160" w:lineRule="exact"/>
                    <w:jc w:val="left"/>
                    <w:rPr>
                      <w:rFonts w:cs="Miriam" w:hint="cs"/>
                      <w:sz w:val="18"/>
                      <w:szCs w:val="18"/>
                      <w:rtl/>
                    </w:rPr>
                  </w:pPr>
                  <w:r>
                    <w:rPr>
                      <w:rFonts w:cs="Miriam" w:hint="cs"/>
                      <w:sz w:val="18"/>
                      <w:szCs w:val="18"/>
                      <w:rtl/>
                    </w:rPr>
                    <w:t>חובת איסוף צואת כלבים במקום ציבורי</w:t>
                  </w:r>
                </w:p>
                <w:p w14:paraId="1173553F" w14:textId="77777777" w:rsidR="00903A5C" w:rsidRDefault="00903A5C" w:rsidP="00903A5C">
                  <w:pPr>
                    <w:spacing w:line="160" w:lineRule="exact"/>
                    <w:jc w:val="left"/>
                    <w:rPr>
                      <w:rFonts w:cs="Miriam" w:hint="cs"/>
                      <w:sz w:val="18"/>
                      <w:szCs w:val="18"/>
                      <w:rtl/>
                    </w:rPr>
                  </w:pPr>
                  <w:r>
                    <w:rPr>
                      <w:rFonts w:cs="Miriam" w:hint="cs"/>
                      <w:sz w:val="18"/>
                      <w:szCs w:val="18"/>
                      <w:rtl/>
                    </w:rPr>
                    <w:t>תיקון תשע"ג-2013</w:t>
                  </w:r>
                </w:p>
              </w:txbxContent>
            </v:textbox>
            <w10:anchorlock/>
          </v:rect>
        </w:pict>
      </w:r>
      <w:r>
        <w:rPr>
          <w:rStyle w:val="big-number"/>
          <w:rFonts w:cs="Miriam" w:hint="cs"/>
          <w:rtl/>
        </w:rPr>
        <w:t>12</w:t>
      </w:r>
      <w:r>
        <w:rPr>
          <w:rStyle w:val="default"/>
          <w:rFonts w:hint="cs"/>
          <w:rtl/>
        </w:rPr>
        <w:t>א</w:t>
      </w:r>
      <w:r w:rsidRPr="00DD4AA2">
        <w:rPr>
          <w:rStyle w:val="default"/>
          <w:rtl/>
        </w:rPr>
        <w:t>.</w:t>
      </w:r>
      <w:r w:rsidRPr="00DD4AA2">
        <w:rPr>
          <w:rStyle w:val="default"/>
          <w:rtl/>
        </w:rPr>
        <w:tab/>
      </w:r>
      <w:r>
        <w:rPr>
          <w:rStyle w:val="default"/>
          <w:rFonts w:hint="cs"/>
          <w:rtl/>
        </w:rPr>
        <w:t>(א)</w:t>
      </w:r>
      <w:r>
        <w:rPr>
          <w:rStyle w:val="default"/>
          <w:rFonts w:hint="cs"/>
          <w:rtl/>
        </w:rPr>
        <w:tab/>
        <w:t>עשה כלב את צרכיו במקום ציבורי על ידי הטלת גללים, חייב בעליו, לאסוף את הגללים, ולפנותם מהמקום מיד; חובה זו לא תחול על עיוור.</w:t>
      </w:r>
    </w:p>
    <w:p w14:paraId="3F045417" w14:textId="77777777" w:rsidR="00903A5C" w:rsidRDefault="00903A5C" w:rsidP="00903A5C">
      <w:pPr>
        <w:pStyle w:val="P00"/>
        <w:spacing w:before="72"/>
        <w:ind w:left="0" w:right="1134"/>
        <w:rPr>
          <w:rStyle w:val="default"/>
          <w:rFonts w:hint="cs"/>
          <w:rtl/>
        </w:rPr>
      </w:pPr>
      <w:r>
        <w:rPr>
          <w:rStyle w:val="default"/>
          <w:rFonts w:hint="cs"/>
          <w:rtl/>
        </w:rPr>
        <w:tab/>
        <w:t>(ב)</w:t>
      </w:r>
      <w:r>
        <w:rPr>
          <w:rStyle w:val="default"/>
          <w:rFonts w:hint="cs"/>
          <w:rtl/>
        </w:rPr>
        <w:tab/>
        <w:t>חובת איסוף הגללים שבסעיף קטן (א) לא תחול אם עשה הכלב את צרכיו במקום שקבע ראש העירייה כמקום המיועד לעשיית צרכים של כלבים.</w:t>
      </w:r>
    </w:p>
    <w:p w14:paraId="241AD43E" w14:textId="77777777" w:rsidR="009E0E61" w:rsidRDefault="00DD4AA2" w:rsidP="003C40D4">
      <w:pPr>
        <w:pStyle w:val="P00"/>
        <w:spacing w:before="72"/>
        <w:ind w:left="0" w:right="1134"/>
        <w:rPr>
          <w:rStyle w:val="default"/>
          <w:rFonts w:hint="cs"/>
          <w:rtl/>
        </w:rPr>
      </w:pPr>
      <w:bookmarkStart w:id="12" w:name="Seif12"/>
      <w:bookmarkEnd w:id="12"/>
      <w:r>
        <w:rPr>
          <w:lang w:val="he-IL"/>
        </w:rPr>
        <w:pict w14:anchorId="66A59D94">
          <v:rect id="_x0000_s1299" style="position:absolute;left:0;text-align:left;margin-left:464.5pt;margin-top:8.05pt;width:75.05pt;height:9.4pt;z-index:251658752" o:allowincell="f" filled="f" stroked="f" strokecolor="lime" strokeweight=".25pt">
            <v:textbox style="mso-next-textbox:#_x0000_s1299" inset="0,0,0,0">
              <w:txbxContent>
                <w:p w14:paraId="082352E4" w14:textId="77777777" w:rsidR="005025A5" w:rsidRDefault="003C40D4" w:rsidP="005025A5">
                  <w:pPr>
                    <w:spacing w:line="160" w:lineRule="exact"/>
                    <w:jc w:val="left"/>
                    <w:rPr>
                      <w:rFonts w:cs="Miriam" w:hint="cs"/>
                      <w:sz w:val="18"/>
                      <w:szCs w:val="18"/>
                      <w:rtl/>
                    </w:rPr>
                  </w:pPr>
                  <w:r>
                    <w:rPr>
                      <w:rFonts w:cs="Miriam" w:hint="cs"/>
                      <w:sz w:val="18"/>
                      <w:szCs w:val="18"/>
                      <w:rtl/>
                    </w:rPr>
                    <w:t>פיצויים</w:t>
                  </w:r>
                </w:p>
              </w:txbxContent>
            </v:textbox>
            <w10:anchorlock/>
          </v:rect>
        </w:pict>
      </w:r>
      <w:r>
        <w:rPr>
          <w:rStyle w:val="big-number"/>
          <w:rFonts w:cs="Miriam" w:hint="cs"/>
          <w:rtl/>
        </w:rPr>
        <w:t>1</w:t>
      </w:r>
      <w:r w:rsidR="009E0E61">
        <w:rPr>
          <w:rStyle w:val="big-number"/>
          <w:rFonts w:cs="Miriam" w:hint="cs"/>
          <w:rtl/>
        </w:rPr>
        <w:t>3</w:t>
      </w:r>
      <w:r w:rsidRPr="00DD4AA2">
        <w:rPr>
          <w:rStyle w:val="default"/>
          <w:rtl/>
        </w:rPr>
        <w:t>.</w:t>
      </w:r>
      <w:r w:rsidR="003C40D4">
        <w:rPr>
          <w:rStyle w:val="a6"/>
          <w:rFonts w:ascii="FrankRuehl" w:hAnsi="FrankRuehl" w:cs="FrankRuehl"/>
          <w:sz w:val="26"/>
          <w:rtl/>
        </w:rPr>
        <w:footnoteReference w:id="3"/>
      </w:r>
      <w:r w:rsidRPr="00DD4AA2">
        <w:rPr>
          <w:rStyle w:val="default"/>
          <w:rtl/>
        </w:rPr>
        <w:tab/>
      </w:r>
      <w:r w:rsidR="003C40D4">
        <w:rPr>
          <w:rStyle w:val="default"/>
          <w:rFonts w:hint="cs"/>
          <w:rtl/>
        </w:rPr>
        <w:t>לא ישולמו פיצויים בעד בעל חיים שנתפס או הושמד לפי חוק עזר זה</w:t>
      </w:r>
      <w:r w:rsidR="009E0E61">
        <w:rPr>
          <w:rStyle w:val="default"/>
          <w:rFonts w:hint="cs"/>
          <w:rtl/>
        </w:rPr>
        <w:t>.</w:t>
      </w:r>
    </w:p>
    <w:p w14:paraId="344D18DA" w14:textId="77777777" w:rsidR="00DD4AA2" w:rsidRDefault="00DD4AA2" w:rsidP="003C40D4">
      <w:pPr>
        <w:pStyle w:val="P00"/>
        <w:spacing w:before="72"/>
        <w:ind w:left="0" w:right="1134"/>
        <w:rPr>
          <w:rStyle w:val="default"/>
          <w:rFonts w:hint="cs"/>
          <w:rtl/>
        </w:rPr>
      </w:pPr>
      <w:bookmarkStart w:id="13" w:name="Seif13"/>
      <w:bookmarkEnd w:id="13"/>
      <w:r>
        <w:rPr>
          <w:lang w:val="he-IL"/>
        </w:rPr>
        <w:pict w14:anchorId="7A9B1360">
          <v:rect id="_x0000_s1300" style="position:absolute;left:0;text-align:left;margin-left:464.5pt;margin-top:8.05pt;width:75.05pt;height:9.4pt;z-index:251659776" o:allowincell="f" filled="f" stroked="f" strokecolor="lime" strokeweight=".25pt">
            <v:textbox style="mso-next-textbox:#_x0000_s1300" inset="0,0,0,0">
              <w:txbxContent>
                <w:p w14:paraId="006E7B1F" w14:textId="77777777" w:rsidR="00DD4AA2" w:rsidRDefault="003C40D4" w:rsidP="00DD4AA2">
                  <w:pPr>
                    <w:spacing w:line="160" w:lineRule="exact"/>
                    <w:jc w:val="left"/>
                    <w:rPr>
                      <w:rFonts w:cs="Miriam" w:hint="cs"/>
                      <w:sz w:val="18"/>
                      <w:szCs w:val="18"/>
                      <w:rtl/>
                    </w:rPr>
                  </w:pPr>
                  <w:r>
                    <w:rPr>
                      <w:rFonts w:cs="Miriam" w:hint="cs"/>
                      <w:sz w:val="18"/>
                      <w:szCs w:val="18"/>
                      <w:rtl/>
                    </w:rPr>
                    <w:t>רשות כניסה</w:t>
                  </w:r>
                </w:p>
              </w:txbxContent>
            </v:textbox>
            <w10:anchorlock/>
          </v:rect>
        </w:pict>
      </w:r>
      <w:r>
        <w:rPr>
          <w:rStyle w:val="big-number"/>
          <w:rFonts w:cs="Miriam" w:hint="cs"/>
          <w:rtl/>
        </w:rPr>
        <w:t>1</w:t>
      </w:r>
      <w:r w:rsidR="009E0E61">
        <w:rPr>
          <w:rStyle w:val="big-number"/>
          <w:rFonts w:cs="Miriam" w:hint="cs"/>
          <w:rtl/>
        </w:rPr>
        <w:t>4</w:t>
      </w:r>
      <w:r w:rsidRPr="00DD4AA2">
        <w:rPr>
          <w:rStyle w:val="default"/>
          <w:rtl/>
        </w:rPr>
        <w:t>.</w:t>
      </w:r>
      <w:r w:rsidRPr="00DD4AA2">
        <w:rPr>
          <w:rStyle w:val="default"/>
          <w:rtl/>
        </w:rPr>
        <w:tab/>
      </w:r>
      <w:r w:rsidR="003C40D4">
        <w:rPr>
          <w:rStyle w:val="default"/>
          <w:rFonts w:hint="cs"/>
          <w:rtl/>
        </w:rPr>
        <w:t>הרופא הוטרינר רשאי להיכנס בכל עת סבירה למקרקעין או לנכס כדי לוודא אם קויימו הוראות חוק עזר זה</w:t>
      </w:r>
      <w:r>
        <w:rPr>
          <w:rStyle w:val="default"/>
          <w:rFonts w:hint="cs"/>
          <w:rtl/>
        </w:rPr>
        <w:t>.</w:t>
      </w:r>
    </w:p>
    <w:p w14:paraId="0CBF443B" w14:textId="77777777" w:rsidR="00DD4AA2" w:rsidRDefault="00DD4AA2" w:rsidP="003C40D4">
      <w:pPr>
        <w:pStyle w:val="P00"/>
        <w:spacing w:before="72"/>
        <w:ind w:left="0" w:right="1134"/>
        <w:rPr>
          <w:rStyle w:val="default"/>
          <w:rFonts w:hint="cs"/>
          <w:rtl/>
        </w:rPr>
      </w:pPr>
      <w:bookmarkStart w:id="14" w:name="Seif14"/>
      <w:bookmarkEnd w:id="14"/>
      <w:r>
        <w:rPr>
          <w:lang w:val="he-IL"/>
        </w:rPr>
        <w:pict w14:anchorId="2A433732">
          <v:rect id="_x0000_s1301" style="position:absolute;left:0;text-align:left;margin-left:464.5pt;margin-top:8.05pt;width:75.05pt;height:9.4pt;z-index:251660800" o:allowincell="f" filled="f" stroked="f" strokecolor="lime" strokeweight=".25pt">
            <v:textbox style="mso-next-textbox:#_x0000_s1301" inset="0,0,0,0">
              <w:txbxContent>
                <w:p w14:paraId="081F9653" w14:textId="77777777" w:rsidR="00DD4AA2" w:rsidRDefault="003C40D4" w:rsidP="00DD4AA2">
                  <w:pPr>
                    <w:spacing w:line="160" w:lineRule="exact"/>
                    <w:jc w:val="left"/>
                    <w:rPr>
                      <w:rFonts w:cs="Miriam" w:hint="cs"/>
                      <w:sz w:val="18"/>
                      <w:szCs w:val="18"/>
                      <w:rtl/>
                    </w:rPr>
                  </w:pPr>
                  <w:r>
                    <w:rPr>
                      <w:rFonts w:cs="Miriam" w:hint="cs"/>
                      <w:sz w:val="18"/>
                      <w:szCs w:val="18"/>
                      <w:rtl/>
                    </w:rPr>
                    <w:t>ביטול</w:t>
                  </w:r>
                </w:p>
              </w:txbxContent>
            </v:textbox>
            <w10:anchorlock/>
          </v:rect>
        </w:pict>
      </w:r>
      <w:r>
        <w:rPr>
          <w:rStyle w:val="big-number"/>
          <w:rFonts w:cs="Miriam" w:hint="cs"/>
          <w:rtl/>
        </w:rPr>
        <w:t>1</w:t>
      </w:r>
      <w:r w:rsidR="009E0E61">
        <w:rPr>
          <w:rStyle w:val="big-number"/>
          <w:rFonts w:cs="Miriam" w:hint="cs"/>
          <w:rtl/>
        </w:rPr>
        <w:t>5</w:t>
      </w:r>
      <w:r w:rsidRPr="00DD4AA2">
        <w:rPr>
          <w:rStyle w:val="default"/>
          <w:rtl/>
        </w:rPr>
        <w:t>.</w:t>
      </w:r>
      <w:r w:rsidRPr="00DD4AA2">
        <w:rPr>
          <w:rStyle w:val="default"/>
          <w:rtl/>
        </w:rPr>
        <w:tab/>
      </w:r>
      <w:r w:rsidR="003C40D4">
        <w:rPr>
          <w:rStyle w:val="default"/>
          <w:rFonts w:hint="cs"/>
          <w:rtl/>
        </w:rPr>
        <w:t xml:space="preserve">חוק עזר ללוד (פיקוח על כלבים), התשל"ו-1976 </w:t>
      </w:r>
      <w:r w:rsidR="003C40D4">
        <w:rPr>
          <w:rStyle w:val="default"/>
          <w:rtl/>
        </w:rPr>
        <w:t>–</w:t>
      </w:r>
      <w:r w:rsidR="003C40D4">
        <w:rPr>
          <w:rStyle w:val="default"/>
          <w:rFonts w:hint="cs"/>
          <w:rtl/>
        </w:rPr>
        <w:t xml:space="preserve"> בטל</w:t>
      </w:r>
      <w:r>
        <w:rPr>
          <w:rStyle w:val="default"/>
          <w:rFonts w:hint="cs"/>
          <w:rtl/>
        </w:rPr>
        <w:t>.</w:t>
      </w:r>
    </w:p>
    <w:p w14:paraId="20A94787" w14:textId="77777777" w:rsidR="00F0464C" w:rsidRDefault="00F0464C" w:rsidP="00F0464C">
      <w:pPr>
        <w:pStyle w:val="P00"/>
        <w:spacing w:before="72"/>
        <w:ind w:left="0" w:right="1134"/>
        <w:rPr>
          <w:rStyle w:val="default"/>
          <w:rFonts w:hint="cs"/>
          <w:rtl/>
        </w:rPr>
      </w:pPr>
      <w:bookmarkStart w:id="15" w:name="Seif15"/>
      <w:bookmarkEnd w:id="15"/>
      <w:r>
        <w:rPr>
          <w:lang w:val="he-IL"/>
        </w:rPr>
        <w:pict w14:anchorId="6FA9539A">
          <v:rect id="_x0000_s1316" style="position:absolute;left:0;text-align:left;margin-left:464.5pt;margin-top:8.05pt;width:75.05pt;height:16.35pt;z-index:251662848" o:allowincell="f" filled="f" stroked="f" strokecolor="lime" strokeweight=".25pt">
            <v:textbox style="mso-next-textbox:#_x0000_s1316" inset="0,0,0,0">
              <w:txbxContent>
                <w:p w14:paraId="01D7BAEC" w14:textId="77777777" w:rsidR="00F0464C" w:rsidRDefault="00F0464C" w:rsidP="00F0464C">
                  <w:pPr>
                    <w:spacing w:line="160" w:lineRule="exact"/>
                    <w:jc w:val="left"/>
                    <w:rPr>
                      <w:rFonts w:cs="Miriam" w:hint="cs"/>
                      <w:sz w:val="18"/>
                      <w:szCs w:val="18"/>
                      <w:rtl/>
                    </w:rPr>
                  </w:pPr>
                  <w:r>
                    <w:rPr>
                      <w:rFonts w:cs="Miriam" w:hint="cs"/>
                      <w:sz w:val="18"/>
                      <w:szCs w:val="18"/>
                      <w:rtl/>
                    </w:rPr>
                    <w:t>הצמדה למדד</w:t>
                  </w:r>
                </w:p>
                <w:p w14:paraId="4C2AB3FE" w14:textId="77777777" w:rsidR="00F0464C" w:rsidRDefault="00F0464C" w:rsidP="00F0464C">
                  <w:pPr>
                    <w:spacing w:line="160" w:lineRule="exact"/>
                    <w:jc w:val="left"/>
                    <w:rPr>
                      <w:rFonts w:cs="Miriam" w:hint="cs"/>
                      <w:sz w:val="18"/>
                      <w:szCs w:val="18"/>
                      <w:rtl/>
                    </w:rPr>
                  </w:pPr>
                  <w:r>
                    <w:rPr>
                      <w:rFonts w:cs="Miriam" w:hint="cs"/>
                      <w:sz w:val="18"/>
                      <w:szCs w:val="18"/>
                      <w:rtl/>
                    </w:rPr>
                    <w:t>תיקון תשנ"ג-1993</w:t>
                  </w:r>
                </w:p>
              </w:txbxContent>
            </v:textbox>
            <w10:anchorlock/>
          </v:rect>
        </w:pict>
      </w:r>
      <w:r>
        <w:rPr>
          <w:rStyle w:val="big-number"/>
          <w:rFonts w:cs="Miriam" w:hint="cs"/>
          <w:rtl/>
        </w:rPr>
        <w:t>16</w:t>
      </w:r>
      <w:r w:rsidRPr="00DD4AA2">
        <w:rPr>
          <w:rStyle w:val="default"/>
          <w:rtl/>
        </w:rPr>
        <w:t>.</w:t>
      </w:r>
      <w:r w:rsidRPr="00DD4AA2">
        <w:rPr>
          <w:rStyle w:val="default"/>
          <w:rtl/>
        </w:rPr>
        <w:tab/>
      </w:r>
      <w:r>
        <w:rPr>
          <w:rStyle w:val="default"/>
          <w:rFonts w:hint="cs"/>
          <w:rtl/>
        </w:rPr>
        <w:t xml:space="preserve">האגרות והתשלומים האחרים שנקבעו בתוספת לחוק עזר זה יעלו ב-1 בדצמבר בכל שנה שלאחר פרסומו (להלן </w:t>
      </w:r>
      <w:r>
        <w:rPr>
          <w:rStyle w:val="default"/>
          <w:rtl/>
        </w:rPr>
        <w:t>–</w:t>
      </w:r>
      <w:r>
        <w:rPr>
          <w:rStyle w:val="default"/>
          <w:rFonts w:hint="cs"/>
          <w:rtl/>
        </w:rPr>
        <w:t xml:space="preserve"> יום העלאה) לפי שיעור עליית מדד המחירים לצרכן שפורסם לאחרונה לפני יום ההעלאה לעומת המדד שפורסם לאחרונה לפני יום ההעלאה שקדם לו.</w:t>
      </w:r>
    </w:p>
    <w:p w14:paraId="1929D372" w14:textId="77777777" w:rsidR="00F0464C" w:rsidRDefault="00F0464C">
      <w:pPr>
        <w:pStyle w:val="P00"/>
        <w:spacing w:before="72"/>
        <w:ind w:left="0" w:right="1134"/>
        <w:rPr>
          <w:rFonts w:cs="FrankRuehl" w:hint="cs"/>
          <w:rtl/>
          <w:lang w:eastAsia="en-US"/>
        </w:rPr>
      </w:pPr>
    </w:p>
    <w:p w14:paraId="74A1883D" w14:textId="77777777" w:rsidR="003C40D4" w:rsidRPr="003C40D4" w:rsidRDefault="00F0464C" w:rsidP="003C40D4">
      <w:pPr>
        <w:pStyle w:val="P00"/>
        <w:spacing w:before="72"/>
        <w:ind w:left="0" w:right="1134"/>
        <w:jc w:val="center"/>
        <w:rPr>
          <w:rFonts w:cs="FrankRuehl" w:hint="cs"/>
          <w:b/>
          <w:bCs/>
          <w:rtl/>
          <w:lang w:eastAsia="en-US"/>
        </w:rPr>
      </w:pPr>
      <w:r>
        <w:rPr>
          <w:rFonts w:cs="FrankRuehl" w:hint="cs"/>
          <w:b/>
          <w:bCs/>
          <w:rtl/>
          <w:lang w:eastAsia="en-US"/>
        </w:rPr>
        <w:pict w14:anchorId="4DF91E00">
          <v:shape id="_x0000_s1317" type="#_x0000_t202" style="position:absolute;left:0;text-align:left;margin-left:470.35pt;margin-top:7.1pt;width:1in;height:11.2pt;z-index:251663872" filled="f" stroked="f">
            <v:textbox style="mso-next-textbox:#_x0000_s1317" inset="1mm,0,1mm,0">
              <w:txbxContent>
                <w:p w14:paraId="6EB44EC8" w14:textId="77777777" w:rsidR="00F0464C" w:rsidRDefault="00F0464C" w:rsidP="00F0464C">
                  <w:pPr>
                    <w:spacing w:line="160" w:lineRule="exact"/>
                    <w:jc w:val="left"/>
                    <w:rPr>
                      <w:rFonts w:cs="Miriam" w:hint="cs"/>
                      <w:sz w:val="18"/>
                      <w:szCs w:val="18"/>
                      <w:rtl/>
                    </w:rPr>
                  </w:pPr>
                  <w:r>
                    <w:rPr>
                      <w:rFonts w:cs="Miriam" w:hint="cs"/>
                      <w:sz w:val="18"/>
                      <w:szCs w:val="18"/>
                      <w:rtl/>
                    </w:rPr>
                    <w:t>תיקון תשנ"ג-1993</w:t>
                  </w:r>
                </w:p>
              </w:txbxContent>
            </v:textbox>
            <w10:anchorlock/>
          </v:shape>
        </w:pict>
      </w:r>
      <w:r w:rsidR="003C40D4" w:rsidRPr="003C40D4">
        <w:rPr>
          <w:rFonts w:cs="FrankRuehl" w:hint="cs"/>
          <w:b/>
          <w:bCs/>
          <w:rtl/>
          <w:lang w:eastAsia="en-US"/>
        </w:rPr>
        <w:t>תוספת</w:t>
      </w:r>
    </w:p>
    <w:p w14:paraId="73F48577" w14:textId="77777777" w:rsidR="003C40D4" w:rsidRPr="003C40D4" w:rsidRDefault="003C40D4" w:rsidP="003C40D4">
      <w:pPr>
        <w:pStyle w:val="P00"/>
        <w:spacing w:before="72"/>
        <w:ind w:left="0" w:right="1134"/>
        <w:jc w:val="center"/>
        <w:rPr>
          <w:rFonts w:cs="FrankRuehl" w:hint="cs"/>
          <w:sz w:val="24"/>
          <w:szCs w:val="24"/>
          <w:rtl/>
          <w:lang w:eastAsia="en-US"/>
        </w:rPr>
      </w:pPr>
      <w:r w:rsidRPr="003C40D4">
        <w:rPr>
          <w:rFonts w:cs="FrankRuehl" w:hint="cs"/>
          <w:sz w:val="24"/>
          <w:szCs w:val="24"/>
          <w:rtl/>
          <w:lang w:eastAsia="en-US"/>
        </w:rPr>
        <w:t>(סעיפים 4, 5, 8 ו-9)</w:t>
      </w:r>
    </w:p>
    <w:p w14:paraId="06B1296F" w14:textId="77777777" w:rsidR="003C40D4" w:rsidRPr="003C40D4" w:rsidRDefault="003C40D4" w:rsidP="003C40D4">
      <w:pPr>
        <w:pStyle w:val="P00"/>
        <w:tabs>
          <w:tab w:val="clear" w:pos="624"/>
          <w:tab w:val="clear" w:pos="1021"/>
          <w:tab w:val="clear" w:pos="1474"/>
          <w:tab w:val="clear" w:pos="1928"/>
          <w:tab w:val="clear" w:pos="2381"/>
          <w:tab w:val="clear" w:pos="2835"/>
          <w:tab w:val="clear" w:pos="6259"/>
          <w:tab w:val="center" w:pos="6804"/>
        </w:tabs>
        <w:spacing w:before="72"/>
        <w:ind w:left="0" w:right="1134"/>
        <w:rPr>
          <w:rFonts w:cs="FrankRuehl" w:hint="cs"/>
          <w:sz w:val="22"/>
          <w:szCs w:val="22"/>
          <w:rtl/>
          <w:lang w:eastAsia="en-US"/>
        </w:rPr>
      </w:pPr>
      <w:r w:rsidRPr="003C40D4">
        <w:rPr>
          <w:rFonts w:cs="FrankRuehl" w:hint="cs"/>
          <w:sz w:val="22"/>
          <w:szCs w:val="22"/>
          <w:rtl/>
          <w:lang w:eastAsia="en-US"/>
        </w:rPr>
        <w:tab/>
        <w:t>שיעור</w:t>
      </w:r>
      <w:r w:rsidR="00752CF6">
        <w:rPr>
          <w:rFonts w:cs="FrankRuehl" w:hint="cs"/>
          <w:sz w:val="22"/>
          <w:szCs w:val="22"/>
          <w:rtl/>
          <w:lang w:eastAsia="en-US"/>
        </w:rPr>
        <w:t>י</w:t>
      </w:r>
      <w:r w:rsidRPr="003C40D4">
        <w:rPr>
          <w:rFonts w:cs="FrankRuehl" w:hint="cs"/>
          <w:sz w:val="22"/>
          <w:szCs w:val="22"/>
          <w:rtl/>
          <w:lang w:eastAsia="en-US"/>
        </w:rPr>
        <w:t xml:space="preserve"> האגרה</w:t>
      </w:r>
    </w:p>
    <w:p w14:paraId="558F3CE6" w14:textId="77777777" w:rsidR="003C40D4" w:rsidRPr="003C40D4" w:rsidRDefault="003C40D4" w:rsidP="003C40D4">
      <w:pPr>
        <w:pStyle w:val="P00"/>
        <w:tabs>
          <w:tab w:val="clear" w:pos="624"/>
          <w:tab w:val="clear" w:pos="1021"/>
          <w:tab w:val="clear" w:pos="1474"/>
          <w:tab w:val="clear" w:pos="1928"/>
          <w:tab w:val="clear" w:pos="2381"/>
          <w:tab w:val="clear" w:pos="2835"/>
          <w:tab w:val="clear" w:pos="6259"/>
          <w:tab w:val="center" w:pos="6804"/>
        </w:tabs>
        <w:spacing w:before="0"/>
        <w:ind w:left="0" w:right="1134"/>
        <w:rPr>
          <w:rFonts w:cs="FrankRuehl" w:hint="cs"/>
          <w:sz w:val="22"/>
          <w:szCs w:val="22"/>
          <w:u w:val="single"/>
          <w:rtl/>
          <w:lang w:eastAsia="en-US"/>
        </w:rPr>
      </w:pPr>
      <w:r w:rsidRPr="003C40D4">
        <w:rPr>
          <w:rFonts w:cs="FrankRuehl" w:hint="cs"/>
          <w:sz w:val="22"/>
          <w:szCs w:val="22"/>
          <w:rtl/>
          <w:lang w:eastAsia="en-US"/>
        </w:rPr>
        <w:tab/>
      </w:r>
      <w:r w:rsidRPr="003C40D4">
        <w:rPr>
          <w:rFonts w:cs="FrankRuehl" w:hint="cs"/>
          <w:sz w:val="22"/>
          <w:szCs w:val="22"/>
          <w:u w:val="single"/>
          <w:rtl/>
          <w:lang w:eastAsia="en-US"/>
        </w:rPr>
        <w:t>בשקלים חדשים</w:t>
      </w:r>
    </w:p>
    <w:p w14:paraId="73201885" w14:textId="77777777" w:rsidR="003C40D4" w:rsidRDefault="003C40D4" w:rsidP="00752CF6">
      <w:pPr>
        <w:pStyle w:val="P00"/>
        <w:tabs>
          <w:tab w:val="clear" w:pos="1474"/>
          <w:tab w:val="clear" w:pos="1928"/>
          <w:tab w:val="clear" w:pos="2381"/>
          <w:tab w:val="clear" w:pos="2835"/>
          <w:tab w:val="clear" w:pos="6259"/>
          <w:tab w:val="center" w:pos="6804"/>
        </w:tabs>
        <w:spacing w:before="72"/>
        <w:ind w:left="0" w:right="1134"/>
        <w:rPr>
          <w:rFonts w:cs="FrankRuehl" w:hint="cs"/>
          <w:rtl/>
          <w:lang w:eastAsia="en-US"/>
        </w:rPr>
      </w:pPr>
      <w:r>
        <w:rPr>
          <w:rFonts w:cs="FrankRuehl" w:hint="cs"/>
          <w:rtl/>
          <w:lang w:eastAsia="en-US"/>
        </w:rPr>
        <w:t>1.</w:t>
      </w:r>
      <w:r>
        <w:rPr>
          <w:rFonts w:cs="FrankRuehl" w:hint="cs"/>
          <w:rtl/>
          <w:lang w:eastAsia="en-US"/>
        </w:rPr>
        <w:tab/>
        <w:t>בעד רשיון</w:t>
      </w:r>
      <w:r>
        <w:rPr>
          <w:rFonts w:cs="FrankRuehl" w:hint="cs"/>
          <w:rtl/>
          <w:lang w:eastAsia="en-US"/>
        </w:rPr>
        <w:tab/>
      </w:r>
      <w:r w:rsidR="00752CF6">
        <w:rPr>
          <w:rFonts w:cs="FrankRuehl" w:hint="cs"/>
          <w:rtl/>
          <w:lang w:eastAsia="en-US"/>
        </w:rPr>
        <w:t>40</w:t>
      </w:r>
    </w:p>
    <w:p w14:paraId="3159A5C5" w14:textId="77777777" w:rsidR="003C40D4" w:rsidRDefault="003C40D4" w:rsidP="003C40D4">
      <w:pPr>
        <w:pStyle w:val="P00"/>
        <w:tabs>
          <w:tab w:val="clear" w:pos="1474"/>
          <w:tab w:val="clear" w:pos="1928"/>
          <w:tab w:val="clear" w:pos="2381"/>
          <w:tab w:val="clear" w:pos="2835"/>
          <w:tab w:val="clear" w:pos="6259"/>
          <w:tab w:val="center" w:pos="6804"/>
        </w:tabs>
        <w:spacing w:before="72"/>
        <w:ind w:left="0" w:right="1134"/>
        <w:rPr>
          <w:rFonts w:cs="FrankRuehl" w:hint="cs"/>
          <w:rtl/>
          <w:lang w:eastAsia="en-US"/>
        </w:rPr>
      </w:pPr>
      <w:r>
        <w:rPr>
          <w:rFonts w:cs="FrankRuehl" w:hint="cs"/>
          <w:rtl/>
          <w:lang w:eastAsia="en-US"/>
        </w:rPr>
        <w:t>2.</w:t>
      </w:r>
      <w:r>
        <w:rPr>
          <w:rFonts w:cs="FrankRuehl" w:hint="cs"/>
          <w:rtl/>
          <w:lang w:eastAsia="en-US"/>
        </w:rPr>
        <w:tab/>
        <w:t xml:space="preserve">בעד החזקה במאורות בידוד </w:t>
      </w:r>
      <w:r>
        <w:rPr>
          <w:rFonts w:cs="FrankRuehl"/>
          <w:rtl/>
          <w:lang w:eastAsia="en-US"/>
        </w:rPr>
        <w:t>–</w:t>
      </w:r>
    </w:p>
    <w:p w14:paraId="57394F5B" w14:textId="77777777" w:rsidR="003C40D4" w:rsidRDefault="003C40D4" w:rsidP="003C40D4">
      <w:pPr>
        <w:pStyle w:val="P00"/>
        <w:tabs>
          <w:tab w:val="clear" w:pos="1474"/>
          <w:tab w:val="clear" w:pos="1928"/>
          <w:tab w:val="clear" w:pos="2381"/>
          <w:tab w:val="clear" w:pos="2835"/>
          <w:tab w:val="clear" w:pos="6259"/>
          <w:tab w:val="center" w:pos="6804"/>
        </w:tabs>
        <w:spacing w:before="72"/>
        <w:ind w:left="624" w:right="1134"/>
        <w:rPr>
          <w:rFonts w:cs="FrankRuehl" w:hint="cs"/>
          <w:rtl/>
          <w:lang w:eastAsia="en-US"/>
        </w:rPr>
      </w:pPr>
      <w:r>
        <w:rPr>
          <w:rFonts w:cs="FrankRuehl" w:hint="cs"/>
          <w:rtl/>
          <w:lang w:eastAsia="en-US"/>
        </w:rPr>
        <w:t>(א)</w:t>
      </w:r>
      <w:r>
        <w:rPr>
          <w:rFonts w:cs="FrankRuehl" w:hint="cs"/>
          <w:rtl/>
          <w:lang w:eastAsia="en-US"/>
        </w:rPr>
        <w:tab/>
      </w:r>
      <w:r w:rsidR="00752CF6">
        <w:rPr>
          <w:rFonts w:cs="FrankRuehl" w:hint="cs"/>
          <w:rtl/>
          <w:lang w:eastAsia="en-US"/>
        </w:rPr>
        <w:t>עד 10 ימים</w:t>
      </w:r>
      <w:r w:rsidR="00752CF6">
        <w:rPr>
          <w:rFonts w:cs="FrankRuehl" w:hint="cs"/>
          <w:rtl/>
          <w:lang w:eastAsia="en-US"/>
        </w:rPr>
        <w:tab/>
        <w:t>13</w:t>
      </w:r>
      <w:r>
        <w:rPr>
          <w:rFonts w:cs="FrankRuehl" w:hint="cs"/>
          <w:rtl/>
          <w:lang w:eastAsia="en-US"/>
        </w:rPr>
        <w:t>0</w:t>
      </w:r>
    </w:p>
    <w:p w14:paraId="4CA63943" w14:textId="77777777" w:rsidR="003C40D4" w:rsidRDefault="003C40D4" w:rsidP="00752CF6">
      <w:pPr>
        <w:pStyle w:val="P00"/>
        <w:tabs>
          <w:tab w:val="clear" w:pos="1474"/>
          <w:tab w:val="clear" w:pos="1928"/>
          <w:tab w:val="clear" w:pos="2381"/>
          <w:tab w:val="clear" w:pos="2835"/>
          <w:tab w:val="clear" w:pos="6259"/>
          <w:tab w:val="center" w:pos="6804"/>
        </w:tabs>
        <w:spacing w:before="72"/>
        <w:ind w:left="624" w:right="1134"/>
        <w:rPr>
          <w:rFonts w:cs="FrankRuehl" w:hint="cs"/>
          <w:rtl/>
          <w:lang w:eastAsia="en-US"/>
        </w:rPr>
      </w:pPr>
      <w:r>
        <w:rPr>
          <w:rFonts w:cs="FrankRuehl" w:hint="cs"/>
          <w:rtl/>
          <w:lang w:eastAsia="en-US"/>
        </w:rPr>
        <w:t>(ב)</w:t>
      </w:r>
      <w:r>
        <w:rPr>
          <w:rFonts w:cs="FrankRuehl" w:hint="cs"/>
          <w:rtl/>
          <w:lang w:eastAsia="en-US"/>
        </w:rPr>
        <w:tab/>
        <w:t>לכל יום מעל 10 הימים הראשונים</w:t>
      </w:r>
      <w:r>
        <w:rPr>
          <w:rFonts w:cs="FrankRuehl" w:hint="cs"/>
          <w:rtl/>
          <w:lang w:eastAsia="en-US"/>
        </w:rPr>
        <w:tab/>
        <w:t>1</w:t>
      </w:r>
      <w:r w:rsidR="00752CF6">
        <w:rPr>
          <w:rFonts w:cs="FrankRuehl" w:hint="cs"/>
          <w:rtl/>
          <w:lang w:eastAsia="en-US"/>
        </w:rPr>
        <w:t>5</w:t>
      </w:r>
    </w:p>
    <w:p w14:paraId="1FEFAC10" w14:textId="77777777" w:rsidR="003C40D4" w:rsidRDefault="00752CF6" w:rsidP="003C40D4">
      <w:pPr>
        <w:pStyle w:val="P00"/>
        <w:tabs>
          <w:tab w:val="clear" w:pos="1474"/>
          <w:tab w:val="clear" w:pos="1928"/>
          <w:tab w:val="clear" w:pos="2381"/>
          <w:tab w:val="clear" w:pos="2835"/>
          <w:tab w:val="clear" w:pos="6259"/>
          <w:tab w:val="center" w:pos="6804"/>
        </w:tabs>
        <w:spacing w:before="72"/>
        <w:ind w:left="0" w:right="1134"/>
        <w:rPr>
          <w:rFonts w:cs="FrankRuehl" w:hint="cs"/>
          <w:rtl/>
          <w:lang w:eastAsia="en-US"/>
        </w:rPr>
      </w:pPr>
      <w:r>
        <w:rPr>
          <w:rFonts w:cs="FrankRuehl" w:hint="cs"/>
          <w:rtl/>
          <w:lang w:eastAsia="en-US"/>
        </w:rPr>
        <w:t>3.</w:t>
      </w:r>
      <w:r>
        <w:rPr>
          <w:rFonts w:cs="FrankRuehl" w:hint="cs"/>
          <w:rtl/>
          <w:lang w:eastAsia="en-US"/>
        </w:rPr>
        <w:tab/>
        <w:t>בעד הובלת כלב</w:t>
      </w:r>
      <w:r>
        <w:rPr>
          <w:rFonts w:cs="FrankRuehl" w:hint="cs"/>
          <w:rtl/>
          <w:lang w:eastAsia="en-US"/>
        </w:rPr>
        <w:tab/>
        <w:t>4</w:t>
      </w:r>
      <w:r w:rsidR="003C40D4">
        <w:rPr>
          <w:rFonts w:cs="FrankRuehl" w:hint="cs"/>
          <w:rtl/>
          <w:lang w:eastAsia="en-US"/>
        </w:rPr>
        <w:t>0</w:t>
      </w:r>
    </w:p>
    <w:p w14:paraId="48A8AACB" w14:textId="77777777" w:rsidR="00F0464C" w:rsidRDefault="00F0464C">
      <w:pPr>
        <w:pStyle w:val="P00"/>
        <w:spacing w:before="72"/>
        <w:ind w:left="0" w:right="1134"/>
        <w:rPr>
          <w:rFonts w:cs="FrankRuehl" w:hint="cs"/>
          <w:rtl/>
          <w:lang w:eastAsia="en-US"/>
        </w:rPr>
      </w:pPr>
    </w:p>
    <w:p w14:paraId="09AD0471" w14:textId="77777777" w:rsidR="00A60385" w:rsidRDefault="00A60385">
      <w:pPr>
        <w:pStyle w:val="P00"/>
        <w:spacing w:before="72"/>
        <w:ind w:left="0" w:right="1134"/>
        <w:rPr>
          <w:rFonts w:cs="FrankRuehl" w:hint="cs"/>
          <w:rtl/>
          <w:lang w:eastAsia="en-US"/>
        </w:rPr>
      </w:pPr>
    </w:p>
    <w:p w14:paraId="4D901C98" w14:textId="77777777" w:rsidR="009E0E61" w:rsidRDefault="003C40D4" w:rsidP="003C40D4">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lang w:eastAsia="en-US"/>
        </w:rPr>
      </w:pPr>
      <w:r>
        <w:rPr>
          <w:rFonts w:cs="FrankRuehl" w:hint="cs"/>
          <w:rtl/>
          <w:lang w:eastAsia="en-US"/>
        </w:rPr>
        <w:t>י"ט בחשון התשנ"ב (27 באוקטובר 1991</w:t>
      </w:r>
      <w:r w:rsidR="009E0E61">
        <w:rPr>
          <w:rFonts w:cs="FrankRuehl" w:hint="cs"/>
          <w:rtl/>
          <w:lang w:eastAsia="en-US"/>
        </w:rPr>
        <w:t>)</w:t>
      </w:r>
      <w:r w:rsidR="009E0E61">
        <w:rPr>
          <w:rFonts w:cs="FrankRuehl"/>
          <w:rtl/>
          <w:lang w:eastAsia="en-US"/>
        </w:rPr>
        <w:tab/>
      </w:r>
      <w:r>
        <w:rPr>
          <w:rFonts w:cs="FrankRuehl" w:hint="cs"/>
          <w:rtl/>
          <w:lang w:eastAsia="en-US"/>
        </w:rPr>
        <w:t>מקסים לוי</w:t>
      </w:r>
    </w:p>
    <w:p w14:paraId="2CA5E03E" w14:textId="77777777" w:rsidR="009E0E61" w:rsidRDefault="009E0E61" w:rsidP="003C40D4">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cs="FrankRuehl" w:hint="cs"/>
          <w:sz w:val="22"/>
          <w:szCs w:val="22"/>
          <w:rtl/>
          <w:lang w:eastAsia="en-US"/>
        </w:rPr>
      </w:pPr>
      <w:r>
        <w:rPr>
          <w:rFonts w:cs="FrankRuehl"/>
          <w:sz w:val="22"/>
          <w:szCs w:val="22"/>
          <w:rtl/>
          <w:lang w:eastAsia="en-US"/>
        </w:rPr>
        <w:tab/>
      </w:r>
      <w:r>
        <w:rPr>
          <w:rFonts w:cs="FrankRuehl" w:hint="cs"/>
          <w:sz w:val="22"/>
          <w:szCs w:val="22"/>
          <w:rtl/>
          <w:lang w:eastAsia="en-US"/>
        </w:rPr>
        <w:t xml:space="preserve">ראש עירית </w:t>
      </w:r>
      <w:r w:rsidR="003C40D4">
        <w:rPr>
          <w:rFonts w:cs="FrankRuehl" w:hint="cs"/>
          <w:sz w:val="22"/>
          <w:szCs w:val="22"/>
          <w:rtl/>
          <w:lang w:eastAsia="en-US"/>
        </w:rPr>
        <w:t>לוד</w:t>
      </w:r>
    </w:p>
    <w:p w14:paraId="72986903" w14:textId="77777777" w:rsidR="00122E01" w:rsidRDefault="00122E01">
      <w:pPr>
        <w:pStyle w:val="P00"/>
        <w:spacing w:before="72"/>
        <w:ind w:left="0" w:right="1134"/>
        <w:rPr>
          <w:rFonts w:cs="FrankRuehl" w:hint="cs"/>
          <w:rtl/>
          <w:lang w:eastAsia="en-US"/>
        </w:rPr>
      </w:pPr>
    </w:p>
    <w:p w14:paraId="5C0184A9" w14:textId="77777777" w:rsidR="0091524D" w:rsidRDefault="0091524D">
      <w:pPr>
        <w:pStyle w:val="P00"/>
        <w:spacing w:before="72"/>
        <w:ind w:left="0" w:right="1134"/>
        <w:rPr>
          <w:rFonts w:cs="FrankRuehl"/>
          <w:rtl/>
          <w:lang w:eastAsia="en-US"/>
        </w:rPr>
      </w:pPr>
    </w:p>
    <w:p w14:paraId="414B28E0" w14:textId="77777777" w:rsidR="0091524D" w:rsidRDefault="0091524D">
      <w:pPr>
        <w:pStyle w:val="P00"/>
        <w:spacing w:before="72"/>
        <w:ind w:left="0" w:right="1134"/>
        <w:rPr>
          <w:rFonts w:cs="FrankRuehl" w:hint="cs"/>
          <w:rtl/>
          <w:lang w:eastAsia="en-US"/>
        </w:rPr>
      </w:pPr>
      <w:bookmarkStart w:id="16" w:name="LawPartEnd"/>
      <w:bookmarkEnd w:id="16"/>
    </w:p>
    <w:p w14:paraId="7B6BFF46" w14:textId="77777777" w:rsidR="00B320DF" w:rsidRDefault="00B320DF">
      <w:pPr>
        <w:pStyle w:val="P00"/>
        <w:spacing w:before="72"/>
        <w:ind w:left="0" w:right="1134"/>
        <w:rPr>
          <w:rFonts w:cs="FrankRuehl"/>
          <w:rtl/>
          <w:lang w:eastAsia="en-US"/>
        </w:rPr>
      </w:pPr>
    </w:p>
    <w:p w14:paraId="792D21D4" w14:textId="77777777" w:rsidR="00B320DF" w:rsidRDefault="00B320DF">
      <w:pPr>
        <w:pStyle w:val="P00"/>
        <w:spacing w:before="72"/>
        <w:ind w:left="0" w:right="1134"/>
        <w:rPr>
          <w:rFonts w:cs="FrankRuehl"/>
          <w:rtl/>
          <w:lang w:eastAsia="en-US"/>
        </w:rPr>
      </w:pPr>
    </w:p>
    <w:p w14:paraId="5377B687" w14:textId="77777777" w:rsidR="00B320DF" w:rsidRDefault="00B320DF" w:rsidP="00B320DF">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14:paraId="32A24444" w14:textId="77777777" w:rsidR="003F7733" w:rsidRDefault="003F7733" w:rsidP="00B320DF">
      <w:pPr>
        <w:pStyle w:val="P00"/>
        <w:spacing w:before="72"/>
        <w:ind w:left="0" w:right="1134"/>
        <w:jc w:val="center"/>
        <w:rPr>
          <w:rFonts w:cs="David"/>
          <w:color w:val="0000FF"/>
          <w:szCs w:val="24"/>
          <w:u w:val="single"/>
          <w:rtl/>
          <w:lang w:eastAsia="en-US"/>
        </w:rPr>
      </w:pPr>
    </w:p>
    <w:p w14:paraId="1621BBC6" w14:textId="77777777" w:rsidR="003F7733" w:rsidRDefault="003F7733" w:rsidP="00B320DF">
      <w:pPr>
        <w:pStyle w:val="P00"/>
        <w:spacing w:before="72"/>
        <w:ind w:left="0" w:right="1134"/>
        <w:jc w:val="center"/>
        <w:rPr>
          <w:rFonts w:cs="David"/>
          <w:color w:val="0000FF"/>
          <w:szCs w:val="24"/>
          <w:u w:val="single"/>
          <w:rtl/>
          <w:lang w:eastAsia="en-US"/>
        </w:rPr>
      </w:pPr>
    </w:p>
    <w:p w14:paraId="272D50F4" w14:textId="77777777" w:rsidR="003F7733" w:rsidRDefault="003F7733" w:rsidP="003F7733">
      <w:pPr>
        <w:pStyle w:val="P00"/>
        <w:spacing w:before="72"/>
        <w:ind w:left="0" w:right="1134"/>
        <w:jc w:val="center"/>
        <w:rPr>
          <w:rFonts w:cs="David"/>
          <w:color w:val="0000FF"/>
          <w:szCs w:val="24"/>
          <w:u w:val="single"/>
          <w:rtl/>
          <w:lang w:eastAsia="en-US"/>
        </w:rPr>
      </w:pPr>
      <w:hyperlink r:id="rId7" w:history="1">
        <w:r>
          <w:rPr>
            <w:rFonts w:cs="David"/>
            <w:color w:val="0000FF"/>
            <w:szCs w:val="24"/>
            <w:u w:val="single"/>
            <w:rtl/>
            <w:lang w:eastAsia="en-US"/>
          </w:rPr>
          <w:t>הודעה למנויים על עריכה ושינויים במסמכי פסיקה, חקיקה ועוד באתר נבו - הקש כאן</w:t>
        </w:r>
      </w:hyperlink>
    </w:p>
    <w:p w14:paraId="1087790F" w14:textId="77777777" w:rsidR="00A60385" w:rsidRPr="003F7733" w:rsidRDefault="00A60385" w:rsidP="003F7733">
      <w:pPr>
        <w:pStyle w:val="P00"/>
        <w:spacing w:before="72"/>
        <w:ind w:left="0" w:right="1134"/>
        <w:jc w:val="center"/>
        <w:rPr>
          <w:rFonts w:cs="David" w:hint="cs"/>
          <w:color w:val="0000FF"/>
          <w:szCs w:val="24"/>
          <w:u w:val="single"/>
          <w:rtl/>
          <w:lang w:eastAsia="en-US"/>
        </w:rPr>
      </w:pPr>
    </w:p>
    <w:sectPr w:rsidR="00A60385" w:rsidRPr="003F7733">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9A350" w14:textId="77777777" w:rsidR="006877AE" w:rsidRDefault="006877AE">
      <w:r>
        <w:separator/>
      </w:r>
    </w:p>
  </w:endnote>
  <w:endnote w:type="continuationSeparator" w:id="0">
    <w:p w14:paraId="38FA7EE5" w14:textId="77777777" w:rsidR="006877AE" w:rsidRDefault="00687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B73BA" w14:textId="77777777" w:rsidR="009F5EA6" w:rsidRDefault="009F5EA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353642A" w14:textId="77777777" w:rsidR="009F5EA6" w:rsidRDefault="009F5EA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1365E93" w14:textId="77777777" w:rsidR="009F5EA6" w:rsidRDefault="009F5EA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320DF">
      <w:rPr>
        <w:rFonts w:cs="TopType Jerushalmi"/>
        <w:noProof/>
        <w:color w:val="000000"/>
        <w:sz w:val="14"/>
        <w:szCs w:val="14"/>
      </w:rPr>
      <w:t>Z:\000-law\yael\2011\11-07-20\mek_019_011.doc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9C037" w14:textId="77777777" w:rsidR="009F5EA6" w:rsidRDefault="009F5EA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F7733">
      <w:rPr>
        <w:rFonts w:hAnsi="FrankRuehl" w:cs="FrankRuehl"/>
        <w:noProof/>
        <w:sz w:val="24"/>
        <w:szCs w:val="24"/>
        <w:rtl/>
      </w:rPr>
      <w:t>5</w:t>
    </w:r>
    <w:r>
      <w:rPr>
        <w:rFonts w:hAnsi="FrankRuehl" w:cs="FrankRuehl"/>
        <w:sz w:val="24"/>
        <w:szCs w:val="24"/>
        <w:rtl/>
      </w:rPr>
      <w:fldChar w:fldCharType="end"/>
    </w:r>
  </w:p>
  <w:p w14:paraId="4A5FB19B" w14:textId="77777777" w:rsidR="009F5EA6" w:rsidRDefault="009F5EA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42D66EB" w14:textId="77777777" w:rsidR="009F5EA6" w:rsidRDefault="009F5EA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320DF">
      <w:rPr>
        <w:rFonts w:cs="TopType Jerushalmi"/>
        <w:noProof/>
        <w:color w:val="000000"/>
        <w:sz w:val="14"/>
        <w:szCs w:val="14"/>
      </w:rPr>
      <w:t>Z:\000-law\yael\2011\11-07-20\mek_019_011.doc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0C4EF" w14:textId="77777777" w:rsidR="006877AE" w:rsidRDefault="006877AE">
      <w:pPr>
        <w:spacing w:before="60" w:line="240" w:lineRule="auto"/>
        <w:ind w:right="1134"/>
      </w:pPr>
      <w:r>
        <w:separator/>
      </w:r>
    </w:p>
  </w:footnote>
  <w:footnote w:type="continuationSeparator" w:id="0">
    <w:p w14:paraId="742A083F" w14:textId="77777777" w:rsidR="006877AE" w:rsidRDefault="006877AE">
      <w:r>
        <w:continuationSeparator/>
      </w:r>
    </w:p>
  </w:footnote>
  <w:footnote w:id="1">
    <w:p w14:paraId="473BF11B" w14:textId="77777777" w:rsidR="000A3C5F" w:rsidRDefault="009F5EA6" w:rsidP="00CD37BB">
      <w:pPr>
        <w:pStyle w:val="a5"/>
        <w:spacing w:before="72" w:line="240" w:lineRule="auto"/>
        <w:ind w:right="1134"/>
        <w:rPr>
          <w:rFonts w:cs="FrankRuehl" w:hint="cs"/>
          <w:sz w:val="22"/>
          <w:szCs w:val="22"/>
          <w:rtl/>
        </w:rPr>
      </w:pPr>
      <w:r>
        <w:rPr>
          <w:rStyle w:val="a6"/>
        </w:rPr>
        <w:t>*</w:t>
      </w:r>
      <w:r>
        <w:rPr>
          <w:rFonts w:hint="cs"/>
          <w:rtl/>
        </w:rPr>
        <w:t xml:space="preserve"> </w:t>
      </w:r>
      <w:r>
        <w:rPr>
          <w:rFonts w:cs="FrankRuehl"/>
          <w:sz w:val="22"/>
          <w:szCs w:val="22"/>
          <w:rtl/>
        </w:rPr>
        <w:t>פ</w:t>
      </w:r>
      <w:r>
        <w:rPr>
          <w:rFonts w:cs="FrankRuehl" w:hint="cs"/>
          <w:sz w:val="22"/>
          <w:szCs w:val="22"/>
          <w:rtl/>
        </w:rPr>
        <w:t xml:space="preserve">ורסם </w:t>
      </w:r>
      <w:hyperlink r:id="rId1" w:history="1">
        <w:r>
          <w:rPr>
            <w:rStyle w:val="Hyperlink"/>
            <w:rFonts w:cs="FrankRuehl"/>
            <w:sz w:val="22"/>
            <w:szCs w:val="22"/>
            <w:rtl/>
          </w:rPr>
          <w:t xml:space="preserve">ק"ת </w:t>
        </w:r>
        <w:r w:rsidR="000135D3">
          <w:rPr>
            <w:rStyle w:val="Hyperlink"/>
            <w:rFonts w:cs="FrankRuehl" w:hint="cs"/>
            <w:sz w:val="22"/>
            <w:szCs w:val="22"/>
            <w:rtl/>
          </w:rPr>
          <w:t>ח</w:t>
        </w:r>
        <w:r w:rsidR="000135D3">
          <w:rPr>
            <w:rStyle w:val="Hyperlink"/>
            <w:rFonts w:cs="FrankRuehl" w:hint="cs"/>
            <w:sz w:val="22"/>
            <w:szCs w:val="22"/>
            <w:rtl/>
          </w:rPr>
          <w:t xml:space="preserve">ש"ם </w:t>
        </w:r>
        <w:r>
          <w:rPr>
            <w:rStyle w:val="Hyperlink"/>
            <w:rFonts w:cs="FrankRuehl"/>
            <w:sz w:val="22"/>
            <w:szCs w:val="22"/>
            <w:rtl/>
          </w:rPr>
          <w:t>תש</w:t>
        </w:r>
        <w:r w:rsidR="00122E01">
          <w:rPr>
            <w:rStyle w:val="Hyperlink"/>
            <w:rFonts w:cs="FrankRuehl" w:hint="cs"/>
            <w:sz w:val="22"/>
            <w:szCs w:val="22"/>
            <w:rtl/>
          </w:rPr>
          <w:t>נ"ב</w:t>
        </w:r>
        <w:r>
          <w:rPr>
            <w:rStyle w:val="Hyperlink"/>
            <w:rFonts w:cs="FrankRuehl"/>
            <w:sz w:val="22"/>
            <w:szCs w:val="22"/>
            <w:rtl/>
          </w:rPr>
          <w:t xml:space="preserve"> מס' </w:t>
        </w:r>
        <w:r w:rsidR="00122E01">
          <w:rPr>
            <w:rStyle w:val="Hyperlink"/>
            <w:rFonts w:cs="FrankRuehl" w:hint="cs"/>
            <w:sz w:val="22"/>
            <w:szCs w:val="22"/>
            <w:rtl/>
          </w:rPr>
          <w:t>471</w:t>
        </w:r>
      </w:hyperlink>
      <w:r>
        <w:rPr>
          <w:rFonts w:cs="FrankRuehl" w:hint="cs"/>
          <w:sz w:val="22"/>
          <w:szCs w:val="22"/>
          <w:rtl/>
        </w:rPr>
        <w:t xml:space="preserve"> מיום </w:t>
      </w:r>
      <w:r w:rsidR="00122E01">
        <w:rPr>
          <w:rFonts w:cs="FrankRuehl" w:hint="cs"/>
          <w:sz w:val="22"/>
          <w:szCs w:val="22"/>
          <w:rtl/>
        </w:rPr>
        <w:t>9.12.1991</w:t>
      </w:r>
      <w:r>
        <w:rPr>
          <w:rFonts w:cs="FrankRuehl" w:hint="cs"/>
          <w:sz w:val="22"/>
          <w:szCs w:val="22"/>
          <w:rtl/>
        </w:rPr>
        <w:t xml:space="preserve"> עמ' </w:t>
      </w:r>
      <w:r w:rsidR="000349FA">
        <w:rPr>
          <w:rFonts w:cs="FrankRuehl" w:hint="cs"/>
          <w:sz w:val="22"/>
          <w:szCs w:val="22"/>
          <w:rtl/>
        </w:rPr>
        <w:t>1</w:t>
      </w:r>
      <w:r w:rsidR="00DD4AA2">
        <w:rPr>
          <w:rFonts w:cs="FrankRuehl" w:hint="cs"/>
          <w:sz w:val="22"/>
          <w:szCs w:val="22"/>
          <w:rtl/>
        </w:rPr>
        <w:t>5</w:t>
      </w:r>
      <w:r w:rsidR="000349FA">
        <w:rPr>
          <w:rFonts w:cs="FrankRuehl" w:hint="cs"/>
          <w:sz w:val="22"/>
          <w:szCs w:val="22"/>
          <w:rtl/>
        </w:rPr>
        <w:t>4</w:t>
      </w:r>
      <w:r>
        <w:rPr>
          <w:rFonts w:cs="FrankRuehl" w:hint="cs"/>
          <w:sz w:val="22"/>
          <w:szCs w:val="22"/>
          <w:rtl/>
        </w:rPr>
        <w:t>.</w:t>
      </w:r>
    </w:p>
    <w:p w14:paraId="619D6FE0" w14:textId="77777777" w:rsidR="00E15B7D" w:rsidRDefault="00391F1B" w:rsidP="00F0464C">
      <w:pPr>
        <w:pStyle w:val="a5"/>
        <w:spacing w:before="72" w:line="240" w:lineRule="auto"/>
        <w:ind w:right="1134"/>
        <w:rPr>
          <w:rFonts w:cs="FrankRuehl" w:hint="cs"/>
          <w:sz w:val="22"/>
          <w:szCs w:val="22"/>
          <w:rtl/>
        </w:rPr>
      </w:pPr>
      <w:r>
        <w:rPr>
          <w:rFonts w:cs="FrankRuehl" w:hint="cs"/>
          <w:sz w:val="22"/>
          <w:szCs w:val="22"/>
          <w:rtl/>
        </w:rPr>
        <w:t xml:space="preserve">תוקן </w:t>
      </w:r>
      <w:hyperlink r:id="rId2" w:history="1">
        <w:r w:rsidR="00807400" w:rsidRPr="00F0464C">
          <w:rPr>
            <w:rStyle w:val="Hyperlink"/>
            <w:rFonts w:cs="FrankRuehl" w:hint="cs"/>
            <w:sz w:val="22"/>
            <w:szCs w:val="22"/>
            <w:rtl/>
          </w:rPr>
          <w:t>ק"ת חש"ם תש</w:t>
        </w:r>
        <w:r w:rsidR="003C40D4" w:rsidRPr="00F0464C">
          <w:rPr>
            <w:rStyle w:val="Hyperlink"/>
            <w:rFonts w:cs="FrankRuehl" w:hint="cs"/>
            <w:sz w:val="22"/>
            <w:szCs w:val="22"/>
            <w:rtl/>
          </w:rPr>
          <w:t>נ"ג</w:t>
        </w:r>
        <w:r w:rsidR="00807400" w:rsidRPr="00F0464C">
          <w:rPr>
            <w:rStyle w:val="Hyperlink"/>
            <w:rFonts w:cs="FrankRuehl" w:hint="cs"/>
            <w:sz w:val="22"/>
            <w:szCs w:val="22"/>
            <w:rtl/>
          </w:rPr>
          <w:t xml:space="preserve"> מס' </w:t>
        </w:r>
        <w:r w:rsidR="00F0464C" w:rsidRPr="00F0464C">
          <w:rPr>
            <w:rStyle w:val="Hyperlink"/>
            <w:rFonts w:cs="FrankRuehl" w:hint="cs"/>
            <w:sz w:val="22"/>
            <w:szCs w:val="22"/>
            <w:rtl/>
          </w:rPr>
          <w:t>506</w:t>
        </w:r>
      </w:hyperlink>
      <w:r w:rsidR="00F0464C">
        <w:rPr>
          <w:rFonts w:cs="FrankRuehl" w:hint="cs"/>
          <w:sz w:val="22"/>
          <w:szCs w:val="22"/>
          <w:rtl/>
        </w:rPr>
        <w:t xml:space="preserve"> </w:t>
      </w:r>
      <w:r w:rsidR="00807400">
        <w:rPr>
          <w:rFonts w:cs="FrankRuehl" w:hint="cs"/>
          <w:sz w:val="22"/>
          <w:szCs w:val="22"/>
          <w:rtl/>
        </w:rPr>
        <w:t xml:space="preserve">מיום </w:t>
      </w:r>
      <w:r w:rsidR="00F0464C">
        <w:rPr>
          <w:rFonts w:cs="FrankRuehl" w:hint="cs"/>
          <w:sz w:val="22"/>
          <w:szCs w:val="22"/>
          <w:rtl/>
        </w:rPr>
        <w:t>8.7.1993</w:t>
      </w:r>
      <w:r w:rsidR="00807400">
        <w:rPr>
          <w:rFonts w:cs="FrankRuehl" w:hint="cs"/>
          <w:sz w:val="22"/>
          <w:szCs w:val="22"/>
          <w:rtl/>
        </w:rPr>
        <w:t xml:space="preserve"> עמ' </w:t>
      </w:r>
      <w:r w:rsidR="00F0464C">
        <w:rPr>
          <w:rFonts w:cs="FrankRuehl" w:hint="cs"/>
          <w:sz w:val="22"/>
          <w:szCs w:val="22"/>
          <w:rtl/>
        </w:rPr>
        <w:t>333</w:t>
      </w:r>
      <w:r w:rsidR="00807400">
        <w:rPr>
          <w:rFonts w:cs="FrankRuehl" w:hint="cs"/>
          <w:sz w:val="22"/>
          <w:szCs w:val="22"/>
          <w:rtl/>
        </w:rPr>
        <w:t xml:space="preserve"> </w:t>
      </w:r>
      <w:r w:rsidR="00807400">
        <w:rPr>
          <w:rFonts w:cs="FrankRuehl"/>
          <w:sz w:val="22"/>
          <w:szCs w:val="22"/>
          <w:rtl/>
        </w:rPr>
        <w:t>–</w:t>
      </w:r>
      <w:r w:rsidR="00807400">
        <w:rPr>
          <w:rFonts w:cs="FrankRuehl" w:hint="cs"/>
          <w:sz w:val="22"/>
          <w:szCs w:val="22"/>
          <w:rtl/>
        </w:rPr>
        <w:t xml:space="preserve"> תיקון </w:t>
      </w:r>
      <w:r w:rsidR="00F0464C">
        <w:rPr>
          <w:rFonts w:cs="FrankRuehl" w:hint="cs"/>
          <w:sz w:val="22"/>
          <w:szCs w:val="22"/>
          <w:rtl/>
        </w:rPr>
        <w:t>תשנ"ג-1993</w:t>
      </w:r>
      <w:r w:rsidR="00807400">
        <w:rPr>
          <w:rFonts w:cs="FrankRuehl" w:hint="cs"/>
          <w:sz w:val="22"/>
          <w:szCs w:val="22"/>
          <w:rtl/>
        </w:rPr>
        <w:t>.</w:t>
      </w:r>
    </w:p>
    <w:p w14:paraId="6FD9C0C2" w14:textId="77777777" w:rsidR="00F0464C" w:rsidRDefault="005722BB" w:rsidP="00F0464C">
      <w:pPr>
        <w:pStyle w:val="a5"/>
        <w:spacing w:before="72" w:line="240" w:lineRule="auto"/>
        <w:ind w:right="1134"/>
        <w:rPr>
          <w:rFonts w:cs="FrankRuehl" w:hint="cs"/>
          <w:sz w:val="22"/>
          <w:szCs w:val="22"/>
          <w:rtl/>
        </w:rPr>
      </w:pPr>
      <w:hyperlink r:id="rId3" w:history="1">
        <w:r w:rsidR="00F0464C" w:rsidRPr="005722BB">
          <w:rPr>
            <w:rStyle w:val="Hyperlink"/>
            <w:rFonts w:cs="FrankRuehl" w:hint="cs"/>
            <w:sz w:val="22"/>
            <w:szCs w:val="22"/>
            <w:rtl/>
          </w:rPr>
          <w:t xml:space="preserve">ק"ת חש"ם </w:t>
        </w:r>
        <w:r w:rsidR="00752CF6" w:rsidRPr="005722BB">
          <w:rPr>
            <w:rStyle w:val="Hyperlink"/>
            <w:rFonts w:cs="FrankRuehl" w:hint="cs"/>
            <w:sz w:val="22"/>
            <w:szCs w:val="22"/>
            <w:rtl/>
          </w:rPr>
          <w:t>תשנ"ה מס' 533</w:t>
        </w:r>
      </w:hyperlink>
      <w:r w:rsidR="00752CF6">
        <w:rPr>
          <w:rFonts w:cs="FrankRuehl" w:hint="cs"/>
          <w:sz w:val="22"/>
          <w:szCs w:val="22"/>
          <w:rtl/>
        </w:rPr>
        <w:t xml:space="preserve"> מיום 5.3.1995 עמ' 157 </w:t>
      </w:r>
      <w:r w:rsidR="00752CF6">
        <w:rPr>
          <w:rFonts w:cs="FrankRuehl"/>
          <w:sz w:val="22"/>
          <w:szCs w:val="22"/>
          <w:rtl/>
        </w:rPr>
        <w:t>–</w:t>
      </w:r>
      <w:r w:rsidR="00752CF6">
        <w:rPr>
          <w:rFonts w:cs="FrankRuehl" w:hint="cs"/>
          <w:sz w:val="22"/>
          <w:szCs w:val="22"/>
          <w:rtl/>
        </w:rPr>
        <w:t xml:space="preserve"> תיקון תשנ"ה-1995.</w:t>
      </w:r>
    </w:p>
    <w:p w14:paraId="0FC4D142" w14:textId="77777777" w:rsidR="009C63A6" w:rsidRDefault="009C63A6" w:rsidP="009C63A6">
      <w:pPr>
        <w:pStyle w:val="a5"/>
        <w:spacing w:before="72" w:line="240" w:lineRule="auto"/>
        <w:ind w:right="1134"/>
        <w:rPr>
          <w:rFonts w:cs="FrankRuehl" w:hint="cs"/>
          <w:sz w:val="22"/>
          <w:szCs w:val="22"/>
          <w:rtl/>
        </w:rPr>
      </w:pPr>
      <w:hyperlink r:id="rId4" w:history="1">
        <w:r w:rsidR="00903A5C" w:rsidRPr="009C63A6">
          <w:rPr>
            <w:rStyle w:val="Hyperlink"/>
            <w:rFonts w:cs="FrankRuehl" w:hint="cs"/>
            <w:sz w:val="22"/>
            <w:szCs w:val="22"/>
            <w:rtl/>
          </w:rPr>
          <w:t>ק"ת חש"ם תשע"ג מס' 791</w:t>
        </w:r>
      </w:hyperlink>
      <w:r w:rsidR="00903A5C">
        <w:rPr>
          <w:rFonts w:cs="FrankRuehl" w:hint="cs"/>
          <w:sz w:val="22"/>
          <w:szCs w:val="22"/>
          <w:rtl/>
        </w:rPr>
        <w:t xml:space="preserve"> מיום 25.7.2013 עמ' 638 </w:t>
      </w:r>
      <w:r w:rsidR="00903A5C">
        <w:rPr>
          <w:rFonts w:cs="FrankRuehl"/>
          <w:sz w:val="22"/>
          <w:szCs w:val="22"/>
          <w:rtl/>
        </w:rPr>
        <w:t>–</w:t>
      </w:r>
      <w:r w:rsidR="00903A5C">
        <w:rPr>
          <w:rFonts w:cs="FrankRuehl" w:hint="cs"/>
          <w:sz w:val="22"/>
          <w:szCs w:val="22"/>
          <w:rtl/>
        </w:rPr>
        <w:t xml:space="preserve"> תיקון תשע"ג-2013.</w:t>
      </w:r>
    </w:p>
  </w:footnote>
  <w:footnote w:id="2">
    <w:p w14:paraId="0C9C9158" w14:textId="77777777" w:rsidR="00C568A6" w:rsidRDefault="00C568A6" w:rsidP="00C568A6">
      <w:pPr>
        <w:pStyle w:val="a5"/>
        <w:spacing w:before="72" w:line="240" w:lineRule="auto"/>
        <w:ind w:right="1134"/>
        <w:rPr>
          <w:rFonts w:hint="cs"/>
        </w:rPr>
      </w:pPr>
      <w:r>
        <w:rPr>
          <w:rStyle w:val="a6"/>
        </w:rPr>
        <w:footnoteRef/>
      </w:r>
      <w:r>
        <w:rPr>
          <w:rtl/>
        </w:rPr>
        <w:t xml:space="preserve"> </w:t>
      </w:r>
      <w:r w:rsidRPr="00FB2ECC">
        <w:rPr>
          <w:rFonts w:cs="FrankRuehl" w:hint="cs"/>
          <w:sz w:val="22"/>
          <w:szCs w:val="22"/>
          <w:rtl/>
        </w:rPr>
        <w:t>ר' עת"מ (ת"א) 1060-09 פוזנר נ' מועצה מקומית גן יבנה לעניין היקף הסמכות.</w:t>
      </w:r>
    </w:p>
  </w:footnote>
  <w:footnote w:id="3">
    <w:p w14:paraId="6D809191" w14:textId="77777777" w:rsidR="003C40D4" w:rsidRDefault="003C40D4" w:rsidP="003C40D4">
      <w:pPr>
        <w:pStyle w:val="a5"/>
        <w:spacing w:before="72" w:line="240" w:lineRule="auto"/>
        <w:ind w:right="1134"/>
        <w:rPr>
          <w:rFonts w:hint="cs"/>
          <w:rtl/>
        </w:rPr>
      </w:pPr>
      <w:r>
        <w:rPr>
          <w:rStyle w:val="a6"/>
        </w:rPr>
        <w:footnoteRef/>
      </w:r>
      <w:r>
        <w:rPr>
          <w:rtl/>
        </w:rPr>
        <w:t xml:space="preserve"> </w:t>
      </w:r>
      <w:r w:rsidRPr="006136F0">
        <w:rPr>
          <w:rFonts w:cs="FrankRuehl" w:hint="cs"/>
          <w:sz w:val="22"/>
          <w:szCs w:val="22"/>
          <w:rtl/>
        </w:rPr>
        <w:t xml:space="preserve">ר' </w:t>
      </w:r>
      <w:r w:rsidRPr="006136F0">
        <w:rPr>
          <w:rFonts w:cs="FrankRuehl"/>
          <w:sz w:val="22"/>
          <w:szCs w:val="22"/>
          <w:rtl/>
        </w:rPr>
        <w:t>ת"א</w:t>
      </w:r>
      <w:r>
        <w:rPr>
          <w:rFonts w:cs="FrankRuehl" w:hint="cs"/>
          <w:sz w:val="22"/>
          <w:szCs w:val="22"/>
          <w:rtl/>
        </w:rPr>
        <w:t xml:space="preserve"> (שלום כ"ס)</w:t>
      </w:r>
      <w:r w:rsidRPr="006136F0">
        <w:rPr>
          <w:rFonts w:cs="FrankRuehl"/>
          <w:sz w:val="22"/>
          <w:szCs w:val="22"/>
          <w:rtl/>
        </w:rPr>
        <w:t xml:space="preserve"> 2116-12-09 בנימין נ' עיריית רעננה</w:t>
      </w:r>
      <w:r w:rsidRPr="006136F0">
        <w:rPr>
          <w:rFonts w:cs="FrankRuehl" w:hint="cs"/>
          <w:sz w:val="22"/>
          <w:szCs w:val="22"/>
          <w:rtl/>
        </w:rPr>
        <w:t xml:space="preserve"> (פורסם בנבו) לענין אי חוקיות ההוראה</w:t>
      </w:r>
      <w:r>
        <w:rPr>
          <w:rFonts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9B0AD" w14:textId="77777777" w:rsidR="009F5EA6" w:rsidRDefault="009F5EA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70DB9976" w14:textId="77777777" w:rsidR="009F5EA6" w:rsidRDefault="009F5EA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39B420C" w14:textId="77777777" w:rsidR="009F5EA6" w:rsidRDefault="009F5EA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F1DF5" w14:textId="77777777" w:rsidR="009F5EA6" w:rsidRDefault="009F5EA6" w:rsidP="00790CCF">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עזר </w:t>
    </w:r>
    <w:r w:rsidR="00790CCF">
      <w:rPr>
        <w:rFonts w:hAnsi="FrankRuehl" w:cs="FrankRuehl" w:hint="cs"/>
        <w:color w:val="000000"/>
        <w:sz w:val="28"/>
        <w:szCs w:val="28"/>
        <w:rtl/>
      </w:rPr>
      <w:t>ללוד</w:t>
    </w:r>
    <w:r>
      <w:rPr>
        <w:rFonts w:hAnsi="FrankRuehl" w:cs="FrankRuehl" w:hint="cs"/>
        <w:color w:val="000000"/>
        <w:sz w:val="28"/>
        <w:szCs w:val="28"/>
        <w:rtl/>
      </w:rPr>
      <w:t xml:space="preserve"> (פיקוח על כלבים</w:t>
    </w:r>
    <w:r w:rsidR="00790CCF">
      <w:rPr>
        <w:rFonts w:hAnsi="FrankRuehl" w:cs="FrankRuehl" w:hint="cs"/>
        <w:color w:val="000000"/>
        <w:sz w:val="28"/>
        <w:szCs w:val="28"/>
        <w:rtl/>
      </w:rPr>
      <w:t xml:space="preserve"> ובעלי חיים אחרים</w:t>
    </w:r>
    <w:r>
      <w:rPr>
        <w:rFonts w:hAnsi="FrankRuehl" w:cs="FrankRuehl" w:hint="cs"/>
        <w:color w:val="000000"/>
        <w:sz w:val="28"/>
        <w:szCs w:val="28"/>
        <w:rtl/>
      </w:rPr>
      <w:t xml:space="preserve">), </w:t>
    </w:r>
    <w:r w:rsidR="00790CCF">
      <w:rPr>
        <w:rFonts w:hAnsi="FrankRuehl" w:cs="FrankRuehl" w:hint="cs"/>
        <w:color w:val="000000"/>
        <w:sz w:val="28"/>
        <w:szCs w:val="28"/>
        <w:rtl/>
      </w:rPr>
      <w:t>תשנ"ב-1991</w:t>
    </w:r>
  </w:p>
  <w:p w14:paraId="3F2D2A7A" w14:textId="77777777" w:rsidR="009F5EA6" w:rsidRDefault="009F5EA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2C36881" w14:textId="77777777" w:rsidR="009F5EA6" w:rsidRDefault="009F5EA6">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495E"/>
    <w:rsid w:val="00011F6C"/>
    <w:rsid w:val="000135D3"/>
    <w:rsid w:val="00017AFC"/>
    <w:rsid w:val="00020171"/>
    <w:rsid w:val="000349FA"/>
    <w:rsid w:val="0004381D"/>
    <w:rsid w:val="000455CC"/>
    <w:rsid w:val="00066298"/>
    <w:rsid w:val="00083B54"/>
    <w:rsid w:val="000A3C5F"/>
    <w:rsid w:val="000B6F0A"/>
    <w:rsid w:val="000C2364"/>
    <w:rsid w:val="000E036A"/>
    <w:rsid w:val="000E38F6"/>
    <w:rsid w:val="000E43B1"/>
    <w:rsid w:val="000F2B25"/>
    <w:rsid w:val="000F6FB9"/>
    <w:rsid w:val="00113B69"/>
    <w:rsid w:val="00122E01"/>
    <w:rsid w:val="00130F1C"/>
    <w:rsid w:val="001538A0"/>
    <w:rsid w:val="0016436F"/>
    <w:rsid w:val="0017605B"/>
    <w:rsid w:val="00182A86"/>
    <w:rsid w:val="00185A6B"/>
    <w:rsid w:val="00196AD8"/>
    <w:rsid w:val="001B3849"/>
    <w:rsid w:val="001C6AA2"/>
    <w:rsid w:val="001D3404"/>
    <w:rsid w:val="001D3B54"/>
    <w:rsid w:val="001E2F70"/>
    <w:rsid w:val="0020196C"/>
    <w:rsid w:val="00202B0B"/>
    <w:rsid w:val="00214635"/>
    <w:rsid w:val="00232A47"/>
    <w:rsid w:val="00242C2E"/>
    <w:rsid w:val="002462EB"/>
    <w:rsid w:val="002470F4"/>
    <w:rsid w:val="00250D4E"/>
    <w:rsid w:val="00254F43"/>
    <w:rsid w:val="00275264"/>
    <w:rsid w:val="00284FA5"/>
    <w:rsid w:val="0029007C"/>
    <w:rsid w:val="002A2A68"/>
    <w:rsid w:val="002C1AEF"/>
    <w:rsid w:val="002F2A4E"/>
    <w:rsid w:val="002F345E"/>
    <w:rsid w:val="00323DCA"/>
    <w:rsid w:val="00325796"/>
    <w:rsid w:val="00334BE0"/>
    <w:rsid w:val="00335F16"/>
    <w:rsid w:val="00340380"/>
    <w:rsid w:val="003420F0"/>
    <w:rsid w:val="003431BE"/>
    <w:rsid w:val="00353DBA"/>
    <w:rsid w:val="00361763"/>
    <w:rsid w:val="00391F1B"/>
    <w:rsid w:val="00396DCF"/>
    <w:rsid w:val="003A0A20"/>
    <w:rsid w:val="003A6E01"/>
    <w:rsid w:val="003B0D84"/>
    <w:rsid w:val="003B3F2B"/>
    <w:rsid w:val="003B5B78"/>
    <w:rsid w:val="003C40D4"/>
    <w:rsid w:val="003C689C"/>
    <w:rsid w:val="003E0EDB"/>
    <w:rsid w:val="003F3A1E"/>
    <w:rsid w:val="003F5A42"/>
    <w:rsid w:val="003F75D5"/>
    <w:rsid w:val="003F7733"/>
    <w:rsid w:val="00404D92"/>
    <w:rsid w:val="004052B9"/>
    <w:rsid w:val="004131AD"/>
    <w:rsid w:val="00417047"/>
    <w:rsid w:val="004229EF"/>
    <w:rsid w:val="00432B92"/>
    <w:rsid w:val="00441245"/>
    <w:rsid w:val="00443929"/>
    <w:rsid w:val="00471959"/>
    <w:rsid w:val="00480EF0"/>
    <w:rsid w:val="00484CEA"/>
    <w:rsid w:val="0049572F"/>
    <w:rsid w:val="004A486A"/>
    <w:rsid w:val="004D0AC2"/>
    <w:rsid w:val="005025A5"/>
    <w:rsid w:val="005318AD"/>
    <w:rsid w:val="00533512"/>
    <w:rsid w:val="0056723B"/>
    <w:rsid w:val="005722BB"/>
    <w:rsid w:val="00574D25"/>
    <w:rsid w:val="00580CCE"/>
    <w:rsid w:val="005A6A46"/>
    <w:rsid w:val="005B06B3"/>
    <w:rsid w:val="005C1B2F"/>
    <w:rsid w:val="005D6710"/>
    <w:rsid w:val="00631A29"/>
    <w:rsid w:val="006326F8"/>
    <w:rsid w:val="00635787"/>
    <w:rsid w:val="0066131A"/>
    <w:rsid w:val="006616AA"/>
    <w:rsid w:val="00663588"/>
    <w:rsid w:val="006656EE"/>
    <w:rsid w:val="00686FC9"/>
    <w:rsid w:val="006877AE"/>
    <w:rsid w:val="006A287D"/>
    <w:rsid w:val="006A2C45"/>
    <w:rsid w:val="006A2CDC"/>
    <w:rsid w:val="006A5DE3"/>
    <w:rsid w:val="006B1B2D"/>
    <w:rsid w:val="006C59ED"/>
    <w:rsid w:val="006D2436"/>
    <w:rsid w:val="00716EF5"/>
    <w:rsid w:val="007176F7"/>
    <w:rsid w:val="00733EA1"/>
    <w:rsid w:val="007461D6"/>
    <w:rsid w:val="00747487"/>
    <w:rsid w:val="0074771B"/>
    <w:rsid w:val="00752CF6"/>
    <w:rsid w:val="00754FCB"/>
    <w:rsid w:val="007573AA"/>
    <w:rsid w:val="00773F82"/>
    <w:rsid w:val="0078164C"/>
    <w:rsid w:val="007851F8"/>
    <w:rsid w:val="00790CCF"/>
    <w:rsid w:val="007B535C"/>
    <w:rsid w:val="007C0F8E"/>
    <w:rsid w:val="007C2A04"/>
    <w:rsid w:val="007C395F"/>
    <w:rsid w:val="007D7E57"/>
    <w:rsid w:val="007E041D"/>
    <w:rsid w:val="007E05D8"/>
    <w:rsid w:val="007F7155"/>
    <w:rsid w:val="0080305B"/>
    <w:rsid w:val="00803D59"/>
    <w:rsid w:val="00807400"/>
    <w:rsid w:val="00813A7C"/>
    <w:rsid w:val="00814CFB"/>
    <w:rsid w:val="00856BFE"/>
    <w:rsid w:val="0088478D"/>
    <w:rsid w:val="00891DAF"/>
    <w:rsid w:val="00893C7A"/>
    <w:rsid w:val="008964E9"/>
    <w:rsid w:val="00897DC2"/>
    <w:rsid w:val="008B35F0"/>
    <w:rsid w:val="008C5DBF"/>
    <w:rsid w:val="008D0218"/>
    <w:rsid w:val="008D60CC"/>
    <w:rsid w:val="008E1BE4"/>
    <w:rsid w:val="008F30F9"/>
    <w:rsid w:val="00903A5C"/>
    <w:rsid w:val="0091524D"/>
    <w:rsid w:val="00923837"/>
    <w:rsid w:val="009268B4"/>
    <w:rsid w:val="00935717"/>
    <w:rsid w:val="009455AE"/>
    <w:rsid w:val="00950F5B"/>
    <w:rsid w:val="00967712"/>
    <w:rsid w:val="00976500"/>
    <w:rsid w:val="00996013"/>
    <w:rsid w:val="009B33E3"/>
    <w:rsid w:val="009B5928"/>
    <w:rsid w:val="009C63A6"/>
    <w:rsid w:val="009D48CC"/>
    <w:rsid w:val="009D5DA5"/>
    <w:rsid w:val="009E0E61"/>
    <w:rsid w:val="009F0622"/>
    <w:rsid w:val="009F5EA6"/>
    <w:rsid w:val="009F7F4E"/>
    <w:rsid w:val="00A24E62"/>
    <w:rsid w:val="00A60385"/>
    <w:rsid w:val="00A61086"/>
    <w:rsid w:val="00A71EB1"/>
    <w:rsid w:val="00A766BB"/>
    <w:rsid w:val="00A77326"/>
    <w:rsid w:val="00A77B5C"/>
    <w:rsid w:val="00A82888"/>
    <w:rsid w:val="00A9617D"/>
    <w:rsid w:val="00AC1D34"/>
    <w:rsid w:val="00AD501D"/>
    <w:rsid w:val="00B2472C"/>
    <w:rsid w:val="00B30A3E"/>
    <w:rsid w:val="00B31A31"/>
    <w:rsid w:val="00B320DF"/>
    <w:rsid w:val="00B57A56"/>
    <w:rsid w:val="00B7664F"/>
    <w:rsid w:val="00B82C9A"/>
    <w:rsid w:val="00B86B64"/>
    <w:rsid w:val="00B8708D"/>
    <w:rsid w:val="00B94955"/>
    <w:rsid w:val="00B95A84"/>
    <w:rsid w:val="00B971B7"/>
    <w:rsid w:val="00BB50B8"/>
    <w:rsid w:val="00BB55FC"/>
    <w:rsid w:val="00BC7860"/>
    <w:rsid w:val="00BD495E"/>
    <w:rsid w:val="00BE111E"/>
    <w:rsid w:val="00BE3AB0"/>
    <w:rsid w:val="00BF6FCE"/>
    <w:rsid w:val="00C14D4E"/>
    <w:rsid w:val="00C1763A"/>
    <w:rsid w:val="00C25EC7"/>
    <w:rsid w:val="00C359C8"/>
    <w:rsid w:val="00C3621F"/>
    <w:rsid w:val="00C401C3"/>
    <w:rsid w:val="00C55141"/>
    <w:rsid w:val="00C568A6"/>
    <w:rsid w:val="00C57B53"/>
    <w:rsid w:val="00C7289F"/>
    <w:rsid w:val="00CA294F"/>
    <w:rsid w:val="00CA7379"/>
    <w:rsid w:val="00CC319D"/>
    <w:rsid w:val="00CC4BAD"/>
    <w:rsid w:val="00CD37BB"/>
    <w:rsid w:val="00CD4C92"/>
    <w:rsid w:val="00CD5958"/>
    <w:rsid w:val="00CD5C56"/>
    <w:rsid w:val="00CF04E9"/>
    <w:rsid w:val="00D0681B"/>
    <w:rsid w:val="00D12391"/>
    <w:rsid w:val="00D12FCD"/>
    <w:rsid w:val="00D2164C"/>
    <w:rsid w:val="00D4138F"/>
    <w:rsid w:val="00D422AF"/>
    <w:rsid w:val="00D505AF"/>
    <w:rsid w:val="00D64D20"/>
    <w:rsid w:val="00D8465B"/>
    <w:rsid w:val="00D943C2"/>
    <w:rsid w:val="00DA076B"/>
    <w:rsid w:val="00DA2DDC"/>
    <w:rsid w:val="00DA7792"/>
    <w:rsid w:val="00DB00A5"/>
    <w:rsid w:val="00DB0435"/>
    <w:rsid w:val="00DD41D5"/>
    <w:rsid w:val="00DD4AA2"/>
    <w:rsid w:val="00DF1649"/>
    <w:rsid w:val="00DF2B99"/>
    <w:rsid w:val="00DF404D"/>
    <w:rsid w:val="00E02215"/>
    <w:rsid w:val="00E027EB"/>
    <w:rsid w:val="00E15B7D"/>
    <w:rsid w:val="00E21D69"/>
    <w:rsid w:val="00E342EA"/>
    <w:rsid w:val="00E44D40"/>
    <w:rsid w:val="00E504A8"/>
    <w:rsid w:val="00E8696C"/>
    <w:rsid w:val="00E86D7C"/>
    <w:rsid w:val="00E92E8C"/>
    <w:rsid w:val="00EA4D7E"/>
    <w:rsid w:val="00ED05F3"/>
    <w:rsid w:val="00ED24BB"/>
    <w:rsid w:val="00EE2F06"/>
    <w:rsid w:val="00EE4DCD"/>
    <w:rsid w:val="00EF2848"/>
    <w:rsid w:val="00EF4C4A"/>
    <w:rsid w:val="00EF6AA1"/>
    <w:rsid w:val="00F00B6F"/>
    <w:rsid w:val="00F0464C"/>
    <w:rsid w:val="00F414D4"/>
    <w:rsid w:val="00F64463"/>
    <w:rsid w:val="00F66953"/>
    <w:rsid w:val="00F8019F"/>
    <w:rsid w:val="00FA41E3"/>
    <w:rsid w:val="00FC2388"/>
    <w:rsid w:val="00FC43F1"/>
    <w:rsid w:val="00FC492E"/>
    <w:rsid w:val="00FD3A4E"/>
    <w:rsid w:val="00FD4CE3"/>
    <w:rsid w:val="00FE04E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292333F"/>
  <w15:chartTrackingRefBased/>
  <w15:docId w15:val="{97112C24-A137-4657-A4CA-458FB2373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 w:type="paragraph" w:styleId="a7">
    <w:name w:val="Document Map"/>
    <w:basedOn w:val="a"/>
    <w:semiHidden/>
    <w:pPr>
      <w:shd w:val="clear" w:color="auto" w:fill="000080"/>
    </w:pPr>
    <w:rPr>
      <w:rFonts w:ascii="Tahoma" w:hAnsi="Tahoma" w:cs="Tahoma"/>
    </w:rPr>
  </w:style>
  <w:style w:type="paragraph" w:customStyle="1" w:styleId="1">
    <w:name w:val="#רמה1"/>
    <w:rsid w:val="007E041D"/>
    <w:pPr>
      <w:tabs>
        <w:tab w:val="left" w:pos="998"/>
      </w:tabs>
      <w:autoSpaceDE w:val="0"/>
      <w:autoSpaceDN w:val="0"/>
      <w:bidi/>
      <w:spacing w:line="240" w:lineRule="atLeast"/>
      <w:ind w:firstLine="612"/>
      <w:jc w:val="both"/>
    </w:pPr>
    <w:rPr>
      <w:rFonts w:cs="David"/>
      <w:sz w:val="16"/>
      <w:lang w:val="en-US" w:eastAsia="en-US"/>
    </w:rPr>
  </w:style>
  <w:style w:type="paragraph" w:customStyle="1" w:styleId="a8">
    <w:name w:val="#מספר סעיף"/>
    <w:next w:val="1"/>
    <w:rsid w:val="0066131A"/>
    <w:pPr>
      <w:tabs>
        <w:tab w:val="right" w:pos="624"/>
        <w:tab w:val="right" w:pos="651"/>
      </w:tabs>
      <w:autoSpaceDE w:val="0"/>
      <w:autoSpaceDN w:val="0"/>
      <w:bidi/>
      <w:spacing w:line="240" w:lineRule="atLeast"/>
      <w:jc w:val="both"/>
    </w:pPr>
    <w:rPr>
      <w:rFonts w:cs="David"/>
      <w:sz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7/mekomi-0533.pdf" TargetMode="External"/><Relationship Id="rId2" Type="http://schemas.openxmlformats.org/officeDocument/2006/relationships/hyperlink" Target="http://www.nevo.co.il/Law_word/law07/mekomi-0506.pdf" TargetMode="External"/><Relationship Id="rId1" Type="http://schemas.openxmlformats.org/officeDocument/2006/relationships/hyperlink" Target="http://www.nevo.co.il/Law_word/law07/mekomi-0471.pdf" TargetMode="External"/><Relationship Id="rId4" Type="http://schemas.openxmlformats.org/officeDocument/2006/relationships/hyperlink" Target="http://www.nevo.co.il/Law_word/law07/mekomi-079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1250</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8359</CharactersWithSpaces>
  <SharedDoc>false</SharedDoc>
  <HLinks>
    <vt:vector size="132" baseType="variant">
      <vt:variant>
        <vt:i4>393283</vt:i4>
      </vt:variant>
      <vt:variant>
        <vt:i4>99</vt:i4>
      </vt:variant>
      <vt:variant>
        <vt:i4>0</vt:i4>
      </vt:variant>
      <vt:variant>
        <vt:i4>5</vt:i4>
      </vt:variant>
      <vt:variant>
        <vt:lpwstr>http://www.nevo.co.il/advertisements/nevo-100.doc</vt:lpwstr>
      </vt:variant>
      <vt:variant>
        <vt:lpwstr/>
      </vt:variant>
      <vt:variant>
        <vt:i4>393283</vt:i4>
      </vt:variant>
      <vt:variant>
        <vt:i4>96</vt:i4>
      </vt:variant>
      <vt:variant>
        <vt:i4>0</vt:i4>
      </vt:variant>
      <vt:variant>
        <vt:i4>5</vt:i4>
      </vt:variant>
      <vt:variant>
        <vt:lpwstr>http://www.nevo.co.il/advertisements/nevo-100.doc</vt:lpwstr>
      </vt:variant>
      <vt:variant>
        <vt:lpwstr/>
      </vt:variant>
      <vt:variant>
        <vt:i4>3538987</vt:i4>
      </vt:variant>
      <vt:variant>
        <vt:i4>90</vt:i4>
      </vt:variant>
      <vt:variant>
        <vt:i4>0</vt:i4>
      </vt:variant>
      <vt:variant>
        <vt:i4>5</vt:i4>
      </vt:variant>
      <vt:variant>
        <vt:lpwstr/>
      </vt:variant>
      <vt:variant>
        <vt:lpwstr>Seif15</vt:lpwstr>
      </vt:variant>
      <vt:variant>
        <vt:i4>3604523</vt:i4>
      </vt:variant>
      <vt:variant>
        <vt:i4>84</vt:i4>
      </vt:variant>
      <vt:variant>
        <vt:i4>0</vt:i4>
      </vt:variant>
      <vt:variant>
        <vt:i4>5</vt:i4>
      </vt:variant>
      <vt:variant>
        <vt:lpwstr/>
      </vt:variant>
      <vt:variant>
        <vt:lpwstr>Seif14</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3473451</vt:i4>
      </vt:variant>
      <vt:variant>
        <vt:i4>66</vt:i4>
      </vt:variant>
      <vt:variant>
        <vt:i4>0</vt:i4>
      </vt:variant>
      <vt:variant>
        <vt:i4>5</vt:i4>
      </vt:variant>
      <vt:variant>
        <vt:lpwstr/>
      </vt:variant>
      <vt:variant>
        <vt:lpwstr>Seif16</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Seif6</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8060948</vt:i4>
      </vt:variant>
      <vt:variant>
        <vt:i4>9</vt:i4>
      </vt:variant>
      <vt:variant>
        <vt:i4>0</vt:i4>
      </vt:variant>
      <vt:variant>
        <vt:i4>5</vt:i4>
      </vt:variant>
      <vt:variant>
        <vt:lpwstr>http://www.nevo.co.il/Law_word/law07/mekomi-0791.pdf</vt:lpwstr>
      </vt:variant>
      <vt:variant>
        <vt:lpwstr/>
      </vt:variant>
      <vt:variant>
        <vt:i4>8060958</vt:i4>
      </vt:variant>
      <vt:variant>
        <vt:i4>6</vt:i4>
      </vt:variant>
      <vt:variant>
        <vt:i4>0</vt:i4>
      </vt:variant>
      <vt:variant>
        <vt:i4>5</vt:i4>
      </vt:variant>
      <vt:variant>
        <vt:lpwstr>http://www.nevo.co.il/Law_word/law07/mekomi-0533.pdf</vt:lpwstr>
      </vt:variant>
      <vt:variant>
        <vt:lpwstr/>
      </vt:variant>
      <vt:variant>
        <vt:i4>8257565</vt:i4>
      </vt:variant>
      <vt:variant>
        <vt:i4>3</vt:i4>
      </vt:variant>
      <vt:variant>
        <vt:i4>0</vt:i4>
      </vt:variant>
      <vt:variant>
        <vt:i4>5</vt:i4>
      </vt:variant>
      <vt:variant>
        <vt:lpwstr>http://www.nevo.co.il/Law_word/law07/mekomi-0506.pdf</vt:lpwstr>
      </vt:variant>
      <vt:variant>
        <vt:lpwstr/>
      </vt:variant>
      <vt:variant>
        <vt:i4>7864346</vt:i4>
      </vt:variant>
      <vt:variant>
        <vt:i4>0</vt:i4>
      </vt:variant>
      <vt:variant>
        <vt:i4>0</vt:i4>
      </vt:variant>
      <vt:variant>
        <vt:i4>5</vt:i4>
      </vt:variant>
      <vt:variant>
        <vt:lpwstr>http://www.nevo.co.il/Law_word/law07/mekomi-0471.pdf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user</dc:creator>
  <cp:keywords/>
  <dc:description/>
  <cp:lastModifiedBy>Shimon Doodkin</cp:lastModifiedBy>
  <cp:revision>2</cp:revision>
  <dcterms:created xsi:type="dcterms:W3CDTF">2023-06-05T19:07:00Z</dcterms:created>
  <dcterms:modified xsi:type="dcterms:W3CDTF">2023-06-05T19:07:00Z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ללוד (פיקוח על כלבים ובעלי חיים אחרים), תשנ"ב-1991</vt:lpwstr>
  </property>
  <property fmtid="{D5CDD505-2E9C-101B-9397-08002B2CF9AE}" pid="5" name="LAWNUMBER">
    <vt:lpwstr>019_011</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NOSE11">
    <vt:lpwstr>רשויות ומשפט מנהלי</vt:lpwstr>
  </property>
  <property fmtid="{D5CDD505-2E9C-101B-9397-08002B2CF9AE}" pid="22" name="NOSE21">
    <vt:lpwstr>רשויות מקומיות</vt:lpwstr>
  </property>
  <property fmtid="{D5CDD505-2E9C-101B-9397-08002B2CF9AE}" pid="23" name="NOSE31">
    <vt:lpwstr>חוקי עזר</vt:lpwstr>
  </property>
  <property fmtid="{D5CDD505-2E9C-101B-9397-08002B2CF9AE}" pid="24" name="NOSE41">
    <vt:lpwstr/>
  </property>
  <property fmtid="{D5CDD505-2E9C-101B-9397-08002B2CF9AE}" pid="25" name="NOSE12">
    <vt:lpwstr>חקלאות טבע וסביבה</vt:lpwstr>
  </property>
  <property fmtid="{D5CDD505-2E9C-101B-9397-08002B2CF9AE}" pid="26" name="NOSE22">
    <vt:lpwstr>בע"ח</vt:lpwstr>
  </property>
  <property fmtid="{D5CDD505-2E9C-101B-9397-08002B2CF9AE}" pid="27" name="NOSE32">
    <vt:lpwstr>פיקוח ומחלות</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_NAME1">
    <vt:lpwstr>פקודת העיריות</vt:lpwstr>
  </property>
  <property fmtid="{D5CDD505-2E9C-101B-9397-08002B2CF9AE}" pid="62" name="MEKOR_SAIF1">
    <vt:lpwstr>247X;250X;251X</vt:lpwstr>
  </property>
  <property fmtid="{D5CDD505-2E9C-101B-9397-08002B2CF9AE}" pid="63" name="MEKORSAMCHUT">
    <vt:lpwstr/>
  </property>
  <property fmtid="{D5CDD505-2E9C-101B-9397-08002B2CF9AE}" pid="64" name="LINKK1">
    <vt:lpwstr>http://www.nevo.co.il/Law_word/law07/mekomi-0791.pdf;‎רשומות - תקנות חש"ם#ק"ת חש"ם תשע"ג מס' ‏‏791 #מיום 25.7.2013 עמ' 638 – תיקון תשע"ג-2013‏</vt:lpwstr>
  </property>
</Properties>
</file>