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1A4F2" w14:textId="77777777" w:rsidR="00B5555C" w:rsidRDefault="00B5555C" w:rsidP="001865AA">
      <w:pPr>
        <w:pStyle w:val="big-header"/>
        <w:ind w:left="0" w:right="1134"/>
        <w:outlineLvl w:val="0"/>
        <w:rPr>
          <w:rFonts w:cs="FrankRuehl" w:hint="cs"/>
          <w:sz w:val="32"/>
          <w:rtl/>
        </w:rPr>
      </w:pPr>
      <w:r>
        <w:rPr>
          <w:rFonts w:cs="FrankRuehl" w:hint="cs"/>
          <w:sz w:val="32"/>
          <w:rtl/>
        </w:rPr>
        <w:t>חוק עזר לפתח-תקוה (העמדת רכב וחנייתו), תשנ"א-1991</w:t>
      </w:r>
    </w:p>
    <w:p w14:paraId="2521BC9F" w14:textId="77777777" w:rsidR="001E7909" w:rsidRPr="001E7909" w:rsidRDefault="001E7909" w:rsidP="001E7909">
      <w:pPr>
        <w:spacing w:line="320" w:lineRule="auto"/>
        <w:jc w:val="left"/>
        <w:rPr>
          <w:rFonts w:cs="FrankRuehl"/>
          <w:szCs w:val="26"/>
          <w:rtl/>
        </w:rPr>
      </w:pPr>
    </w:p>
    <w:p w14:paraId="1A4DD809" w14:textId="77777777" w:rsidR="001E7909" w:rsidRDefault="001E7909" w:rsidP="001E7909">
      <w:pPr>
        <w:spacing w:line="320" w:lineRule="auto"/>
        <w:jc w:val="left"/>
        <w:rPr>
          <w:rtl/>
        </w:rPr>
      </w:pPr>
    </w:p>
    <w:p w14:paraId="3765948E" w14:textId="77777777" w:rsidR="001E7909" w:rsidRDefault="001E7909" w:rsidP="001E7909">
      <w:pPr>
        <w:spacing w:line="320" w:lineRule="auto"/>
        <w:jc w:val="left"/>
        <w:rPr>
          <w:rFonts w:cs="Miriam"/>
          <w:szCs w:val="22"/>
          <w:rtl/>
        </w:rPr>
      </w:pPr>
      <w:r w:rsidRPr="001E7909">
        <w:rPr>
          <w:rFonts w:cs="Miriam"/>
          <w:szCs w:val="22"/>
          <w:rtl/>
        </w:rPr>
        <w:t>רשויות ומשפט מנהלי</w:t>
      </w:r>
      <w:r w:rsidRPr="001E7909">
        <w:rPr>
          <w:rFonts w:cs="FrankRuehl"/>
          <w:szCs w:val="26"/>
          <w:rtl/>
        </w:rPr>
        <w:t xml:space="preserve"> – רשויות מקומיות – חוקי עזר – העמדת רכב וחנייתו</w:t>
      </w:r>
    </w:p>
    <w:p w14:paraId="4F00E9C5" w14:textId="77777777" w:rsidR="001E7909" w:rsidRPr="001E7909" w:rsidRDefault="001E7909" w:rsidP="001E7909">
      <w:pPr>
        <w:spacing w:line="320" w:lineRule="auto"/>
        <w:jc w:val="left"/>
        <w:rPr>
          <w:rFonts w:cs="Miriam" w:hint="cs"/>
          <w:szCs w:val="22"/>
          <w:rtl/>
        </w:rPr>
      </w:pPr>
      <w:r w:rsidRPr="001E7909">
        <w:rPr>
          <w:rFonts w:cs="Miriam"/>
          <w:szCs w:val="22"/>
          <w:rtl/>
        </w:rPr>
        <w:t>רשויות ומשפט מנהלי</w:t>
      </w:r>
      <w:r w:rsidRPr="001E7909">
        <w:rPr>
          <w:rFonts w:cs="FrankRuehl"/>
          <w:szCs w:val="26"/>
          <w:rtl/>
        </w:rPr>
        <w:t xml:space="preserve"> – תעבורה – רכב – העמדת רכב וחנייתו</w:t>
      </w:r>
    </w:p>
    <w:p w14:paraId="711510C4" w14:textId="77777777" w:rsidR="00B5555C" w:rsidRDefault="00B5555C">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A7A16" w:rsidRPr="009A7A16" w14:paraId="10F2D90E" w14:textId="77777777" w:rsidTr="009A7A16">
        <w:tblPrEx>
          <w:tblCellMar>
            <w:top w:w="0" w:type="dxa"/>
            <w:bottom w:w="0" w:type="dxa"/>
          </w:tblCellMar>
        </w:tblPrEx>
        <w:tc>
          <w:tcPr>
            <w:tcW w:w="1247" w:type="dxa"/>
          </w:tcPr>
          <w:p w14:paraId="5031261D" w14:textId="77777777" w:rsidR="009A7A16" w:rsidRPr="009A7A16" w:rsidRDefault="009A7A16" w:rsidP="009A7A16">
            <w:pPr>
              <w:spacing w:line="240" w:lineRule="auto"/>
              <w:jc w:val="left"/>
              <w:rPr>
                <w:rFonts w:cs="Frankruhel"/>
                <w:sz w:val="24"/>
                <w:rtl/>
              </w:rPr>
            </w:pPr>
            <w:r>
              <w:rPr>
                <w:sz w:val="24"/>
                <w:rtl/>
              </w:rPr>
              <w:t xml:space="preserve">סעיף 1 </w:t>
            </w:r>
          </w:p>
        </w:tc>
        <w:tc>
          <w:tcPr>
            <w:tcW w:w="5669" w:type="dxa"/>
          </w:tcPr>
          <w:p w14:paraId="08900A91" w14:textId="77777777" w:rsidR="009A7A16" w:rsidRPr="009A7A16" w:rsidRDefault="009A7A16" w:rsidP="009A7A16">
            <w:pPr>
              <w:spacing w:line="240" w:lineRule="auto"/>
              <w:jc w:val="left"/>
              <w:rPr>
                <w:rFonts w:cs="Frankruhel"/>
                <w:sz w:val="24"/>
                <w:rtl/>
              </w:rPr>
            </w:pPr>
            <w:r>
              <w:rPr>
                <w:sz w:val="24"/>
                <w:rtl/>
              </w:rPr>
              <w:t>הגדרות</w:t>
            </w:r>
          </w:p>
        </w:tc>
        <w:tc>
          <w:tcPr>
            <w:tcW w:w="567" w:type="dxa"/>
          </w:tcPr>
          <w:p w14:paraId="18F222F6" w14:textId="77777777" w:rsidR="009A7A16" w:rsidRPr="009A7A16" w:rsidRDefault="009A7A16" w:rsidP="009A7A16">
            <w:pPr>
              <w:spacing w:line="240" w:lineRule="auto"/>
              <w:jc w:val="left"/>
              <w:rPr>
                <w:rStyle w:val="Hyperlink"/>
                <w:rtl/>
              </w:rPr>
            </w:pPr>
            <w:hyperlink w:anchor="Seif1" w:tooltip="הגדרות" w:history="1">
              <w:r w:rsidRPr="009A7A16">
                <w:rPr>
                  <w:rStyle w:val="Hyperlink"/>
                </w:rPr>
                <w:t>Go</w:t>
              </w:r>
            </w:hyperlink>
          </w:p>
        </w:tc>
        <w:tc>
          <w:tcPr>
            <w:tcW w:w="850" w:type="dxa"/>
          </w:tcPr>
          <w:p w14:paraId="1C33F962" w14:textId="77777777" w:rsidR="009A7A16" w:rsidRPr="009A7A16" w:rsidRDefault="009A7A16" w:rsidP="009A7A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A7A16" w:rsidRPr="009A7A16" w14:paraId="03A6154F" w14:textId="77777777" w:rsidTr="009A7A16">
        <w:tblPrEx>
          <w:tblCellMar>
            <w:top w:w="0" w:type="dxa"/>
            <w:bottom w:w="0" w:type="dxa"/>
          </w:tblCellMar>
        </w:tblPrEx>
        <w:tc>
          <w:tcPr>
            <w:tcW w:w="1247" w:type="dxa"/>
          </w:tcPr>
          <w:p w14:paraId="4F7DA741" w14:textId="77777777" w:rsidR="009A7A16" w:rsidRPr="009A7A16" w:rsidRDefault="009A7A16" w:rsidP="009A7A16">
            <w:pPr>
              <w:spacing w:line="240" w:lineRule="auto"/>
              <w:jc w:val="left"/>
              <w:rPr>
                <w:rFonts w:cs="Frankruhel"/>
                <w:sz w:val="24"/>
                <w:rtl/>
              </w:rPr>
            </w:pPr>
            <w:r>
              <w:rPr>
                <w:sz w:val="24"/>
                <w:rtl/>
              </w:rPr>
              <w:t xml:space="preserve">סעיף 2 </w:t>
            </w:r>
          </w:p>
        </w:tc>
        <w:tc>
          <w:tcPr>
            <w:tcW w:w="5669" w:type="dxa"/>
          </w:tcPr>
          <w:p w14:paraId="22865928" w14:textId="77777777" w:rsidR="009A7A16" w:rsidRPr="009A7A16" w:rsidRDefault="009A7A16" w:rsidP="009A7A16">
            <w:pPr>
              <w:spacing w:line="240" w:lineRule="auto"/>
              <w:jc w:val="left"/>
              <w:rPr>
                <w:rFonts w:cs="Frankruhel"/>
                <w:sz w:val="24"/>
                <w:rtl/>
              </w:rPr>
            </w:pPr>
            <w:r>
              <w:rPr>
                <w:sz w:val="24"/>
                <w:rtl/>
              </w:rPr>
              <w:t>סמכות להסדיר חנית רכב</w:t>
            </w:r>
          </w:p>
        </w:tc>
        <w:tc>
          <w:tcPr>
            <w:tcW w:w="567" w:type="dxa"/>
          </w:tcPr>
          <w:p w14:paraId="171726A1" w14:textId="77777777" w:rsidR="009A7A16" w:rsidRPr="009A7A16" w:rsidRDefault="009A7A16" w:rsidP="009A7A16">
            <w:pPr>
              <w:spacing w:line="240" w:lineRule="auto"/>
              <w:jc w:val="left"/>
              <w:rPr>
                <w:rStyle w:val="Hyperlink"/>
                <w:rtl/>
              </w:rPr>
            </w:pPr>
            <w:hyperlink w:anchor="Seif2" w:tooltip="סמכות להסדיר חנית רכב" w:history="1">
              <w:r w:rsidRPr="009A7A16">
                <w:rPr>
                  <w:rStyle w:val="Hyperlink"/>
                </w:rPr>
                <w:t>Go</w:t>
              </w:r>
            </w:hyperlink>
          </w:p>
        </w:tc>
        <w:tc>
          <w:tcPr>
            <w:tcW w:w="850" w:type="dxa"/>
          </w:tcPr>
          <w:p w14:paraId="6E31B2D2" w14:textId="77777777" w:rsidR="009A7A16" w:rsidRPr="009A7A16" w:rsidRDefault="009A7A16" w:rsidP="009A7A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A7A16" w:rsidRPr="009A7A16" w14:paraId="6F75437C" w14:textId="77777777" w:rsidTr="009A7A16">
        <w:tblPrEx>
          <w:tblCellMar>
            <w:top w:w="0" w:type="dxa"/>
            <w:bottom w:w="0" w:type="dxa"/>
          </w:tblCellMar>
        </w:tblPrEx>
        <w:tc>
          <w:tcPr>
            <w:tcW w:w="1247" w:type="dxa"/>
          </w:tcPr>
          <w:p w14:paraId="158C2449" w14:textId="77777777" w:rsidR="009A7A16" w:rsidRPr="009A7A16" w:rsidRDefault="009A7A16" w:rsidP="009A7A16">
            <w:pPr>
              <w:spacing w:line="240" w:lineRule="auto"/>
              <w:jc w:val="left"/>
              <w:rPr>
                <w:rFonts w:cs="Frankruhel"/>
                <w:sz w:val="24"/>
                <w:rtl/>
              </w:rPr>
            </w:pPr>
            <w:r>
              <w:rPr>
                <w:sz w:val="24"/>
                <w:rtl/>
              </w:rPr>
              <w:t xml:space="preserve">סעיף 3 </w:t>
            </w:r>
          </w:p>
        </w:tc>
        <w:tc>
          <w:tcPr>
            <w:tcW w:w="5669" w:type="dxa"/>
          </w:tcPr>
          <w:p w14:paraId="3C58BAEB" w14:textId="77777777" w:rsidR="009A7A16" w:rsidRPr="009A7A16" w:rsidRDefault="009A7A16" w:rsidP="009A7A16">
            <w:pPr>
              <w:spacing w:line="240" w:lineRule="auto"/>
              <w:jc w:val="left"/>
              <w:rPr>
                <w:rFonts w:cs="Frankruhel"/>
                <w:sz w:val="24"/>
                <w:rtl/>
              </w:rPr>
            </w:pPr>
            <w:r>
              <w:rPr>
                <w:sz w:val="24"/>
                <w:rtl/>
              </w:rPr>
              <w:t>מקום חניה מוסדר</w:t>
            </w:r>
          </w:p>
        </w:tc>
        <w:tc>
          <w:tcPr>
            <w:tcW w:w="567" w:type="dxa"/>
          </w:tcPr>
          <w:p w14:paraId="33079E44" w14:textId="77777777" w:rsidR="009A7A16" w:rsidRPr="009A7A16" w:rsidRDefault="009A7A16" w:rsidP="009A7A16">
            <w:pPr>
              <w:spacing w:line="240" w:lineRule="auto"/>
              <w:jc w:val="left"/>
              <w:rPr>
                <w:rStyle w:val="Hyperlink"/>
                <w:rtl/>
              </w:rPr>
            </w:pPr>
            <w:hyperlink w:anchor="Seif3" w:tooltip="מקום חניה מוסדר" w:history="1">
              <w:r w:rsidRPr="009A7A16">
                <w:rPr>
                  <w:rStyle w:val="Hyperlink"/>
                </w:rPr>
                <w:t>Go</w:t>
              </w:r>
            </w:hyperlink>
          </w:p>
        </w:tc>
        <w:tc>
          <w:tcPr>
            <w:tcW w:w="850" w:type="dxa"/>
          </w:tcPr>
          <w:p w14:paraId="464F68D3" w14:textId="77777777" w:rsidR="009A7A16" w:rsidRPr="009A7A16" w:rsidRDefault="009A7A16" w:rsidP="009A7A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A7A16" w:rsidRPr="009A7A16" w14:paraId="54341287" w14:textId="77777777" w:rsidTr="009A7A16">
        <w:tblPrEx>
          <w:tblCellMar>
            <w:top w:w="0" w:type="dxa"/>
            <w:bottom w:w="0" w:type="dxa"/>
          </w:tblCellMar>
        </w:tblPrEx>
        <w:tc>
          <w:tcPr>
            <w:tcW w:w="1247" w:type="dxa"/>
          </w:tcPr>
          <w:p w14:paraId="00AAEE47" w14:textId="77777777" w:rsidR="009A7A16" w:rsidRPr="009A7A16" w:rsidRDefault="009A7A16" w:rsidP="009A7A16">
            <w:pPr>
              <w:spacing w:line="240" w:lineRule="auto"/>
              <w:jc w:val="left"/>
              <w:rPr>
                <w:rFonts w:cs="Frankruhel"/>
                <w:sz w:val="24"/>
                <w:rtl/>
              </w:rPr>
            </w:pPr>
            <w:r>
              <w:rPr>
                <w:sz w:val="24"/>
                <w:rtl/>
              </w:rPr>
              <w:t xml:space="preserve">סעיף 4 </w:t>
            </w:r>
          </w:p>
        </w:tc>
        <w:tc>
          <w:tcPr>
            <w:tcW w:w="5669" w:type="dxa"/>
          </w:tcPr>
          <w:p w14:paraId="3883C195" w14:textId="77777777" w:rsidR="009A7A16" w:rsidRPr="009A7A16" w:rsidRDefault="009A7A16" w:rsidP="009A7A16">
            <w:pPr>
              <w:spacing w:line="240" w:lineRule="auto"/>
              <w:jc w:val="left"/>
              <w:rPr>
                <w:rFonts w:cs="Frankruhel"/>
                <w:sz w:val="24"/>
                <w:rtl/>
              </w:rPr>
            </w:pPr>
            <w:r>
              <w:rPr>
                <w:sz w:val="24"/>
                <w:rtl/>
              </w:rPr>
              <w:t>מקום חניה פרטי</w:t>
            </w:r>
          </w:p>
        </w:tc>
        <w:tc>
          <w:tcPr>
            <w:tcW w:w="567" w:type="dxa"/>
          </w:tcPr>
          <w:p w14:paraId="31A635EA" w14:textId="77777777" w:rsidR="009A7A16" w:rsidRPr="009A7A16" w:rsidRDefault="009A7A16" w:rsidP="009A7A16">
            <w:pPr>
              <w:spacing w:line="240" w:lineRule="auto"/>
              <w:jc w:val="left"/>
              <w:rPr>
                <w:rStyle w:val="Hyperlink"/>
                <w:rtl/>
              </w:rPr>
            </w:pPr>
            <w:hyperlink w:anchor="Seif4" w:tooltip="מקום חניה פרטי" w:history="1">
              <w:r w:rsidRPr="009A7A16">
                <w:rPr>
                  <w:rStyle w:val="Hyperlink"/>
                </w:rPr>
                <w:t>Go</w:t>
              </w:r>
            </w:hyperlink>
          </w:p>
        </w:tc>
        <w:tc>
          <w:tcPr>
            <w:tcW w:w="850" w:type="dxa"/>
          </w:tcPr>
          <w:p w14:paraId="506F2D92" w14:textId="77777777" w:rsidR="009A7A16" w:rsidRPr="009A7A16" w:rsidRDefault="009A7A16" w:rsidP="009A7A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A7A16" w:rsidRPr="009A7A16" w14:paraId="0B2F4DE2" w14:textId="77777777" w:rsidTr="009A7A16">
        <w:tblPrEx>
          <w:tblCellMar>
            <w:top w:w="0" w:type="dxa"/>
            <w:bottom w:w="0" w:type="dxa"/>
          </w:tblCellMar>
        </w:tblPrEx>
        <w:tc>
          <w:tcPr>
            <w:tcW w:w="1247" w:type="dxa"/>
          </w:tcPr>
          <w:p w14:paraId="6CB7B2BC" w14:textId="77777777" w:rsidR="009A7A16" w:rsidRPr="009A7A16" w:rsidRDefault="009A7A16" w:rsidP="009A7A16">
            <w:pPr>
              <w:spacing w:line="240" w:lineRule="auto"/>
              <w:jc w:val="left"/>
              <w:rPr>
                <w:rFonts w:cs="Frankruhel"/>
                <w:sz w:val="24"/>
                <w:rtl/>
              </w:rPr>
            </w:pPr>
            <w:r>
              <w:rPr>
                <w:sz w:val="24"/>
                <w:rtl/>
              </w:rPr>
              <w:t xml:space="preserve">סעיף 5 </w:t>
            </w:r>
          </w:p>
        </w:tc>
        <w:tc>
          <w:tcPr>
            <w:tcW w:w="5669" w:type="dxa"/>
          </w:tcPr>
          <w:p w14:paraId="5E50D380" w14:textId="77777777" w:rsidR="009A7A16" w:rsidRPr="009A7A16" w:rsidRDefault="009A7A16" w:rsidP="009A7A16">
            <w:pPr>
              <w:spacing w:line="240" w:lineRule="auto"/>
              <w:jc w:val="left"/>
              <w:rPr>
                <w:rFonts w:cs="Frankruhel"/>
                <w:sz w:val="24"/>
                <w:rtl/>
              </w:rPr>
            </w:pPr>
            <w:r>
              <w:rPr>
                <w:sz w:val="24"/>
                <w:rtl/>
              </w:rPr>
              <w:t>מקומות אסורים בעצירה, בהעמדה ובחניה</w:t>
            </w:r>
          </w:p>
        </w:tc>
        <w:tc>
          <w:tcPr>
            <w:tcW w:w="567" w:type="dxa"/>
          </w:tcPr>
          <w:p w14:paraId="5DCEC36B" w14:textId="77777777" w:rsidR="009A7A16" w:rsidRPr="009A7A16" w:rsidRDefault="009A7A16" w:rsidP="009A7A16">
            <w:pPr>
              <w:spacing w:line="240" w:lineRule="auto"/>
              <w:jc w:val="left"/>
              <w:rPr>
                <w:rStyle w:val="Hyperlink"/>
                <w:rtl/>
              </w:rPr>
            </w:pPr>
            <w:hyperlink w:anchor="Seif5" w:tooltip="מקומות אסורים בעצירה, בהעמדה ובחניה" w:history="1">
              <w:r w:rsidRPr="009A7A16">
                <w:rPr>
                  <w:rStyle w:val="Hyperlink"/>
                </w:rPr>
                <w:t>Go</w:t>
              </w:r>
            </w:hyperlink>
          </w:p>
        </w:tc>
        <w:tc>
          <w:tcPr>
            <w:tcW w:w="850" w:type="dxa"/>
          </w:tcPr>
          <w:p w14:paraId="602BCB9E" w14:textId="77777777" w:rsidR="009A7A16" w:rsidRPr="009A7A16" w:rsidRDefault="009A7A16" w:rsidP="009A7A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A7A16" w:rsidRPr="009A7A16" w14:paraId="02E96FF0" w14:textId="77777777" w:rsidTr="009A7A16">
        <w:tblPrEx>
          <w:tblCellMar>
            <w:top w:w="0" w:type="dxa"/>
            <w:bottom w:w="0" w:type="dxa"/>
          </w:tblCellMar>
        </w:tblPrEx>
        <w:tc>
          <w:tcPr>
            <w:tcW w:w="1247" w:type="dxa"/>
          </w:tcPr>
          <w:p w14:paraId="30CB96A4" w14:textId="77777777" w:rsidR="009A7A16" w:rsidRPr="009A7A16" w:rsidRDefault="009A7A16" w:rsidP="009A7A16">
            <w:pPr>
              <w:spacing w:line="240" w:lineRule="auto"/>
              <w:jc w:val="left"/>
              <w:rPr>
                <w:rFonts w:cs="Frankruhel"/>
                <w:sz w:val="24"/>
                <w:rtl/>
              </w:rPr>
            </w:pPr>
            <w:r>
              <w:rPr>
                <w:sz w:val="24"/>
                <w:rtl/>
              </w:rPr>
              <w:t xml:space="preserve">סעיף 5א </w:t>
            </w:r>
          </w:p>
        </w:tc>
        <w:tc>
          <w:tcPr>
            <w:tcW w:w="5669" w:type="dxa"/>
          </w:tcPr>
          <w:p w14:paraId="0D5EEC9F" w14:textId="77777777" w:rsidR="009A7A16" w:rsidRPr="009A7A16" w:rsidRDefault="009A7A16" w:rsidP="009A7A16">
            <w:pPr>
              <w:spacing w:line="240" w:lineRule="auto"/>
              <w:jc w:val="left"/>
              <w:rPr>
                <w:rFonts w:cs="Frankruhel"/>
                <w:sz w:val="24"/>
                <w:rtl/>
              </w:rPr>
            </w:pPr>
            <w:r>
              <w:rPr>
                <w:sz w:val="24"/>
                <w:rtl/>
              </w:rPr>
              <w:t>חניה על מדרכה תיקון</w:t>
            </w:r>
          </w:p>
        </w:tc>
        <w:tc>
          <w:tcPr>
            <w:tcW w:w="567" w:type="dxa"/>
          </w:tcPr>
          <w:p w14:paraId="0DA8377A" w14:textId="77777777" w:rsidR="009A7A16" w:rsidRPr="009A7A16" w:rsidRDefault="009A7A16" w:rsidP="009A7A16">
            <w:pPr>
              <w:spacing w:line="240" w:lineRule="auto"/>
              <w:jc w:val="left"/>
              <w:rPr>
                <w:rStyle w:val="Hyperlink"/>
                <w:rtl/>
              </w:rPr>
            </w:pPr>
            <w:hyperlink w:anchor="Seif23" w:tooltip="חניה על מדרכה תיקון" w:history="1">
              <w:r w:rsidRPr="009A7A16">
                <w:rPr>
                  <w:rStyle w:val="Hyperlink"/>
                </w:rPr>
                <w:t>Go</w:t>
              </w:r>
            </w:hyperlink>
          </w:p>
        </w:tc>
        <w:tc>
          <w:tcPr>
            <w:tcW w:w="850" w:type="dxa"/>
          </w:tcPr>
          <w:p w14:paraId="09650124" w14:textId="77777777" w:rsidR="009A7A16" w:rsidRPr="009A7A16" w:rsidRDefault="009A7A16" w:rsidP="009A7A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A7A16" w:rsidRPr="009A7A16" w14:paraId="7ED173EA" w14:textId="77777777" w:rsidTr="009A7A16">
        <w:tblPrEx>
          <w:tblCellMar>
            <w:top w:w="0" w:type="dxa"/>
            <w:bottom w:w="0" w:type="dxa"/>
          </w:tblCellMar>
        </w:tblPrEx>
        <w:tc>
          <w:tcPr>
            <w:tcW w:w="1247" w:type="dxa"/>
          </w:tcPr>
          <w:p w14:paraId="507803F5" w14:textId="77777777" w:rsidR="009A7A16" w:rsidRPr="009A7A16" w:rsidRDefault="009A7A16" w:rsidP="009A7A16">
            <w:pPr>
              <w:spacing w:line="240" w:lineRule="auto"/>
              <w:jc w:val="left"/>
              <w:rPr>
                <w:rFonts w:cs="Frankruhel"/>
                <w:sz w:val="24"/>
                <w:rtl/>
              </w:rPr>
            </w:pPr>
            <w:r>
              <w:rPr>
                <w:sz w:val="24"/>
                <w:rtl/>
              </w:rPr>
              <w:t xml:space="preserve">סעיף 6 </w:t>
            </w:r>
          </w:p>
        </w:tc>
        <w:tc>
          <w:tcPr>
            <w:tcW w:w="5669" w:type="dxa"/>
          </w:tcPr>
          <w:p w14:paraId="273CA992" w14:textId="77777777" w:rsidR="009A7A16" w:rsidRPr="009A7A16" w:rsidRDefault="009A7A16" w:rsidP="009A7A16">
            <w:pPr>
              <w:spacing w:line="240" w:lineRule="auto"/>
              <w:jc w:val="left"/>
              <w:rPr>
                <w:rFonts w:cs="Frankruhel"/>
                <w:sz w:val="24"/>
                <w:rtl/>
              </w:rPr>
            </w:pPr>
            <w:r>
              <w:rPr>
                <w:sz w:val="24"/>
                <w:rtl/>
              </w:rPr>
              <w:t>גרירת רכב</w:t>
            </w:r>
          </w:p>
        </w:tc>
        <w:tc>
          <w:tcPr>
            <w:tcW w:w="567" w:type="dxa"/>
          </w:tcPr>
          <w:p w14:paraId="5D420F2B" w14:textId="77777777" w:rsidR="009A7A16" w:rsidRPr="009A7A16" w:rsidRDefault="009A7A16" w:rsidP="009A7A16">
            <w:pPr>
              <w:spacing w:line="240" w:lineRule="auto"/>
              <w:jc w:val="left"/>
              <w:rPr>
                <w:rStyle w:val="Hyperlink"/>
                <w:rtl/>
              </w:rPr>
            </w:pPr>
            <w:hyperlink w:anchor="Seif6" w:tooltip="גרירת רכב" w:history="1">
              <w:r w:rsidRPr="009A7A16">
                <w:rPr>
                  <w:rStyle w:val="Hyperlink"/>
                </w:rPr>
                <w:t>Go</w:t>
              </w:r>
            </w:hyperlink>
          </w:p>
        </w:tc>
        <w:tc>
          <w:tcPr>
            <w:tcW w:w="850" w:type="dxa"/>
          </w:tcPr>
          <w:p w14:paraId="4A4CC940" w14:textId="77777777" w:rsidR="009A7A16" w:rsidRPr="009A7A16" w:rsidRDefault="009A7A16" w:rsidP="009A7A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A7A16" w:rsidRPr="009A7A16" w14:paraId="0257E84B" w14:textId="77777777" w:rsidTr="009A7A16">
        <w:tblPrEx>
          <w:tblCellMar>
            <w:top w:w="0" w:type="dxa"/>
            <w:bottom w:w="0" w:type="dxa"/>
          </w:tblCellMar>
        </w:tblPrEx>
        <w:tc>
          <w:tcPr>
            <w:tcW w:w="1247" w:type="dxa"/>
          </w:tcPr>
          <w:p w14:paraId="4458C5C7" w14:textId="77777777" w:rsidR="009A7A16" w:rsidRPr="009A7A16" w:rsidRDefault="009A7A16" w:rsidP="009A7A16">
            <w:pPr>
              <w:spacing w:line="240" w:lineRule="auto"/>
              <w:jc w:val="left"/>
              <w:rPr>
                <w:rFonts w:cs="Frankruhel"/>
                <w:sz w:val="24"/>
                <w:rtl/>
              </w:rPr>
            </w:pPr>
            <w:r>
              <w:rPr>
                <w:sz w:val="24"/>
                <w:rtl/>
              </w:rPr>
              <w:t xml:space="preserve">סעיף 7 </w:t>
            </w:r>
          </w:p>
        </w:tc>
        <w:tc>
          <w:tcPr>
            <w:tcW w:w="5669" w:type="dxa"/>
          </w:tcPr>
          <w:p w14:paraId="1CA8412E" w14:textId="77777777" w:rsidR="009A7A16" w:rsidRPr="009A7A16" w:rsidRDefault="009A7A16" w:rsidP="009A7A16">
            <w:pPr>
              <w:spacing w:line="240" w:lineRule="auto"/>
              <w:jc w:val="left"/>
              <w:rPr>
                <w:rFonts w:cs="Frankruhel"/>
                <w:sz w:val="24"/>
                <w:rtl/>
              </w:rPr>
            </w:pPr>
            <w:r>
              <w:rPr>
                <w:sz w:val="24"/>
                <w:rtl/>
              </w:rPr>
              <w:t>רכב שנתקלקל</w:t>
            </w:r>
          </w:p>
        </w:tc>
        <w:tc>
          <w:tcPr>
            <w:tcW w:w="567" w:type="dxa"/>
          </w:tcPr>
          <w:p w14:paraId="7DD94C09" w14:textId="77777777" w:rsidR="009A7A16" w:rsidRPr="009A7A16" w:rsidRDefault="009A7A16" w:rsidP="009A7A16">
            <w:pPr>
              <w:spacing w:line="240" w:lineRule="auto"/>
              <w:jc w:val="left"/>
              <w:rPr>
                <w:rStyle w:val="Hyperlink"/>
                <w:rtl/>
              </w:rPr>
            </w:pPr>
            <w:hyperlink w:anchor="Seif7" w:tooltip="רכב שנתקלקל" w:history="1">
              <w:r w:rsidRPr="009A7A16">
                <w:rPr>
                  <w:rStyle w:val="Hyperlink"/>
                </w:rPr>
                <w:t>Go</w:t>
              </w:r>
            </w:hyperlink>
          </w:p>
        </w:tc>
        <w:tc>
          <w:tcPr>
            <w:tcW w:w="850" w:type="dxa"/>
          </w:tcPr>
          <w:p w14:paraId="1446FCAB" w14:textId="77777777" w:rsidR="009A7A16" w:rsidRPr="009A7A16" w:rsidRDefault="009A7A16" w:rsidP="009A7A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A7A16" w:rsidRPr="009A7A16" w14:paraId="6812E27F" w14:textId="77777777" w:rsidTr="009A7A16">
        <w:tblPrEx>
          <w:tblCellMar>
            <w:top w:w="0" w:type="dxa"/>
            <w:bottom w:w="0" w:type="dxa"/>
          </w:tblCellMar>
        </w:tblPrEx>
        <w:tc>
          <w:tcPr>
            <w:tcW w:w="1247" w:type="dxa"/>
          </w:tcPr>
          <w:p w14:paraId="01773342" w14:textId="77777777" w:rsidR="009A7A16" w:rsidRPr="009A7A16" w:rsidRDefault="009A7A16" w:rsidP="009A7A16">
            <w:pPr>
              <w:spacing w:line="240" w:lineRule="auto"/>
              <w:jc w:val="left"/>
              <w:rPr>
                <w:rFonts w:cs="Frankruhel"/>
                <w:sz w:val="24"/>
                <w:rtl/>
              </w:rPr>
            </w:pPr>
            <w:r>
              <w:rPr>
                <w:sz w:val="24"/>
                <w:rtl/>
              </w:rPr>
              <w:t xml:space="preserve">סעיף 8 </w:t>
            </w:r>
          </w:p>
        </w:tc>
        <w:tc>
          <w:tcPr>
            <w:tcW w:w="5669" w:type="dxa"/>
          </w:tcPr>
          <w:p w14:paraId="54F60C52" w14:textId="77777777" w:rsidR="009A7A16" w:rsidRPr="009A7A16" w:rsidRDefault="009A7A16" w:rsidP="009A7A16">
            <w:pPr>
              <w:spacing w:line="240" w:lineRule="auto"/>
              <w:jc w:val="left"/>
              <w:rPr>
                <w:rFonts w:cs="Frankruhel"/>
                <w:sz w:val="24"/>
                <w:rtl/>
              </w:rPr>
            </w:pPr>
            <w:r>
              <w:rPr>
                <w:sz w:val="24"/>
                <w:rtl/>
              </w:rPr>
              <w:t>מוניות</w:t>
            </w:r>
          </w:p>
        </w:tc>
        <w:tc>
          <w:tcPr>
            <w:tcW w:w="567" w:type="dxa"/>
          </w:tcPr>
          <w:p w14:paraId="7E43901A" w14:textId="77777777" w:rsidR="009A7A16" w:rsidRPr="009A7A16" w:rsidRDefault="009A7A16" w:rsidP="009A7A16">
            <w:pPr>
              <w:spacing w:line="240" w:lineRule="auto"/>
              <w:jc w:val="left"/>
              <w:rPr>
                <w:rStyle w:val="Hyperlink"/>
                <w:rtl/>
              </w:rPr>
            </w:pPr>
            <w:hyperlink w:anchor="Seif8" w:tooltip="מוניות" w:history="1">
              <w:r w:rsidRPr="009A7A16">
                <w:rPr>
                  <w:rStyle w:val="Hyperlink"/>
                </w:rPr>
                <w:t>Go</w:t>
              </w:r>
            </w:hyperlink>
          </w:p>
        </w:tc>
        <w:tc>
          <w:tcPr>
            <w:tcW w:w="850" w:type="dxa"/>
          </w:tcPr>
          <w:p w14:paraId="00FC3F3E" w14:textId="77777777" w:rsidR="009A7A16" w:rsidRPr="009A7A16" w:rsidRDefault="009A7A16" w:rsidP="009A7A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A7A16" w:rsidRPr="009A7A16" w14:paraId="22AE4B08" w14:textId="77777777" w:rsidTr="009A7A16">
        <w:tblPrEx>
          <w:tblCellMar>
            <w:top w:w="0" w:type="dxa"/>
            <w:bottom w:w="0" w:type="dxa"/>
          </w:tblCellMar>
        </w:tblPrEx>
        <w:tc>
          <w:tcPr>
            <w:tcW w:w="1247" w:type="dxa"/>
          </w:tcPr>
          <w:p w14:paraId="37880C16" w14:textId="77777777" w:rsidR="009A7A16" w:rsidRPr="009A7A16" w:rsidRDefault="009A7A16" w:rsidP="009A7A16">
            <w:pPr>
              <w:spacing w:line="240" w:lineRule="auto"/>
              <w:jc w:val="left"/>
              <w:rPr>
                <w:rFonts w:cs="Frankruhel"/>
                <w:sz w:val="24"/>
                <w:rtl/>
              </w:rPr>
            </w:pPr>
            <w:r>
              <w:rPr>
                <w:sz w:val="24"/>
                <w:rtl/>
              </w:rPr>
              <w:t xml:space="preserve">סעיף 9 </w:t>
            </w:r>
          </w:p>
        </w:tc>
        <w:tc>
          <w:tcPr>
            <w:tcW w:w="5669" w:type="dxa"/>
          </w:tcPr>
          <w:p w14:paraId="79448726" w14:textId="77777777" w:rsidR="009A7A16" w:rsidRPr="009A7A16" w:rsidRDefault="009A7A16" w:rsidP="009A7A16">
            <w:pPr>
              <w:spacing w:line="240" w:lineRule="auto"/>
              <w:jc w:val="left"/>
              <w:rPr>
                <w:rFonts w:cs="Frankruhel"/>
                <w:sz w:val="24"/>
                <w:rtl/>
              </w:rPr>
            </w:pPr>
            <w:r>
              <w:rPr>
                <w:sz w:val="24"/>
                <w:rtl/>
              </w:rPr>
              <w:t>אוטובוסים</w:t>
            </w:r>
          </w:p>
        </w:tc>
        <w:tc>
          <w:tcPr>
            <w:tcW w:w="567" w:type="dxa"/>
          </w:tcPr>
          <w:p w14:paraId="5501B0DE" w14:textId="77777777" w:rsidR="009A7A16" w:rsidRPr="009A7A16" w:rsidRDefault="009A7A16" w:rsidP="009A7A16">
            <w:pPr>
              <w:spacing w:line="240" w:lineRule="auto"/>
              <w:jc w:val="left"/>
              <w:rPr>
                <w:rStyle w:val="Hyperlink"/>
                <w:rtl/>
              </w:rPr>
            </w:pPr>
            <w:hyperlink w:anchor="Seif9" w:tooltip="אוטובוסים" w:history="1">
              <w:r w:rsidRPr="009A7A16">
                <w:rPr>
                  <w:rStyle w:val="Hyperlink"/>
                </w:rPr>
                <w:t>Go</w:t>
              </w:r>
            </w:hyperlink>
          </w:p>
        </w:tc>
        <w:tc>
          <w:tcPr>
            <w:tcW w:w="850" w:type="dxa"/>
          </w:tcPr>
          <w:p w14:paraId="3CEB1C6D" w14:textId="77777777" w:rsidR="009A7A16" w:rsidRPr="009A7A16" w:rsidRDefault="009A7A16" w:rsidP="009A7A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A7A16" w:rsidRPr="009A7A16" w14:paraId="2A919F2F" w14:textId="77777777" w:rsidTr="009A7A16">
        <w:tblPrEx>
          <w:tblCellMar>
            <w:top w:w="0" w:type="dxa"/>
            <w:bottom w:w="0" w:type="dxa"/>
          </w:tblCellMar>
        </w:tblPrEx>
        <w:tc>
          <w:tcPr>
            <w:tcW w:w="1247" w:type="dxa"/>
          </w:tcPr>
          <w:p w14:paraId="138125AF" w14:textId="77777777" w:rsidR="009A7A16" w:rsidRPr="009A7A16" w:rsidRDefault="009A7A16" w:rsidP="009A7A16">
            <w:pPr>
              <w:spacing w:line="240" w:lineRule="auto"/>
              <w:jc w:val="left"/>
              <w:rPr>
                <w:rFonts w:cs="Frankruhel"/>
                <w:sz w:val="24"/>
                <w:rtl/>
              </w:rPr>
            </w:pPr>
            <w:r>
              <w:rPr>
                <w:sz w:val="24"/>
                <w:rtl/>
              </w:rPr>
              <w:t xml:space="preserve">סעיף 10 </w:t>
            </w:r>
          </w:p>
        </w:tc>
        <w:tc>
          <w:tcPr>
            <w:tcW w:w="5669" w:type="dxa"/>
          </w:tcPr>
          <w:p w14:paraId="5C8F71C1" w14:textId="77777777" w:rsidR="009A7A16" w:rsidRPr="009A7A16" w:rsidRDefault="009A7A16" w:rsidP="009A7A16">
            <w:pPr>
              <w:spacing w:line="240" w:lineRule="auto"/>
              <w:jc w:val="left"/>
              <w:rPr>
                <w:rFonts w:cs="Frankruhel"/>
                <w:sz w:val="24"/>
                <w:rtl/>
              </w:rPr>
            </w:pPr>
            <w:r>
              <w:rPr>
                <w:sz w:val="24"/>
                <w:rtl/>
              </w:rPr>
              <w:t>תמרורים</w:t>
            </w:r>
          </w:p>
        </w:tc>
        <w:tc>
          <w:tcPr>
            <w:tcW w:w="567" w:type="dxa"/>
          </w:tcPr>
          <w:p w14:paraId="060BE863" w14:textId="77777777" w:rsidR="009A7A16" w:rsidRPr="009A7A16" w:rsidRDefault="009A7A16" w:rsidP="009A7A16">
            <w:pPr>
              <w:spacing w:line="240" w:lineRule="auto"/>
              <w:jc w:val="left"/>
              <w:rPr>
                <w:rStyle w:val="Hyperlink"/>
                <w:rtl/>
              </w:rPr>
            </w:pPr>
            <w:hyperlink w:anchor="Seif10" w:tooltip="תמרורים" w:history="1">
              <w:r w:rsidRPr="009A7A16">
                <w:rPr>
                  <w:rStyle w:val="Hyperlink"/>
                </w:rPr>
                <w:t>Go</w:t>
              </w:r>
            </w:hyperlink>
          </w:p>
        </w:tc>
        <w:tc>
          <w:tcPr>
            <w:tcW w:w="850" w:type="dxa"/>
          </w:tcPr>
          <w:p w14:paraId="11DEC754" w14:textId="77777777" w:rsidR="009A7A16" w:rsidRPr="009A7A16" w:rsidRDefault="009A7A16" w:rsidP="009A7A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A7A16" w:rsidRPr="009A7A16" w14:paraId="6884F76D" w14:textId="77777777" w:rsidTr="009A7A16">
        <w:tblPrEx>
          <w:tblCellMar>
            <w:top w:w="0" w:type="dxa"/>
            <w:bottom w:w="0" w:type="dxa"/>
          </w:tblCellMar>
        </w:tblPrEx>
        <w:tc>
          <w:tcPr>
            <w:tcW w:w="1247" w:type="dxa"/>
          </w:tcPr>
          <w:p w14:paraId="2F94945C" w14:textId="77777777" w:rsidR="009A7A16" w:rsidRPr="009A7A16" w:rsidRDefault="009A7A16" w:rsidP="009A7A16">
            <w:pPr>
              <w:spacing w:line="240" w:lineRule="auto"/>
              <w:jc w:val="left"/>
              <w:rPr>
                <w:rFonts w:cs="Frankruhel"/>
                <w:sz w:val="24"/>
                <w:rtl/>
              </w:rPr>
            </w:pPr>
            <w:r>
              <w:rPr>
                <w:sz w:val="24"/>
                <w:rtl/>
              </w:rPr>
              <w:t xml:space="preserve">סעיף 11 </w:t>
            </w:r>
          </w:p>
        </w:tc>
        <w:tc>
          <w:tcPr>
            <w:tcW w:w="5669" w:type="dxa"/>
          </w:tcPr>
          <w:p w14:paraId="720C4F6E" w14:textId="77777777" w:rsidR="009A7A16" w:rsidRPr="009A7A16" w:rsidRDefault="009A7A16" w:rsidP="009A7A16">
            <w:pPr>
              <w:spacing w:line="240" w:lineRule="auto"/>
              <w:jc w:val="left"/>
              <w:rPr>
                <w:rFonts w:cs="Frankruhel"/>
                <w:sz w:val="24"/>
                <w:rtl/>
              </w:rPr>
            </w:pPr>
            <w:r>
              <w:rPr>
                <w:sz w:val="24"/>
                <w:rtl/>
              </w:rPr>
              <w:t>ריתוק רכב למקום חניה</w:t>
            </w:r>
          </w:p>
        </w:tc>
        <w:tc>
          <w:tcPr>
            <w:tcW w:w="567" w:type="dxa"/>
          </w:tcPr>
          <w:p w14:paraId="5D503023" w14:textId="77777777" w:rsidR="009A7A16" w:rsidRPr="009A7A16" w:rsidRDefault="009A7A16" w:rsidP="009A7A16">
            <w:pPr>
              <w:spacing w:line="240" w:lineRule="auto"/>
              <w:jc w:val="left"/>
              <w:rPr>
                <w:rStyle w:val="Hyperlink"/>
                <w:rtl/>
              </w:rPr>
            </w:pPr>
            <w:hyperlink w:anchor="Seif11" w:tooltip="ריתוק רכב למקום חניה" w:history="1">
              <w:r w:rsidRPr="009A7A16">
                <w:rPr>
                  <w:rStyle w:val="Hyperlink"/>
                </w:rPr>
                <w:t>Go</w:t>
              </w:r>
            </w:hyperlink>
          </w:p>
        </w:tc>
        <w:tc>
          <w:tcPr>
            <w:tcW w:w="850" w:type="dxa"/>
          </w:tcPr>
          <w:p w14:paraId="68538E3F" w14:textId="77777777" w:rsidR="009A7A16" w:rsidRPr="009A7A16" w:rsidRDefault="009A7A16" w:rsidP="009A7A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A7A16" w:rsidRPr="009A7A16" w14:paraId="5EDDC9DA" w14:textId="77777777" w:rsidTr="009A7A16">
        <w:tblPrEx>
          <w:tblCellMar>
            <w:top w:w="0" w:type="dxa"/>
            <w:bottom w:w="0" w:type="dxa"/>
          </w:tblCellMar>
        </w:tblPrEx>
        <w:tc>
          <w:tcPr>
            <w:tcW w:w="1247" w:type="dxa"/>
          </w:tcPr>
          <w:p w14:paraId="50150A0E" w14:textId="77777777" w:rsidR="009A7A16" w:rsidRPr="009A7A16" w:rsidRDefault="009A7A16" w:rsidP="009A7A16">
            <w:pPr>
              <w:spacing w:line="240" w:lineRule="auto"/>
              <w:jc w:val="left"/>
              <w:rPr>
                <w:rFonts w:cs="Frankruhel"/>
                <w:sz w:val="24"/>
                <w:rtl/>
              </w:rPr>
            </w:pPr>
            <w:r>
              <w:rPr>
                <w:sz w:val="24"/>
                <w:rtl/>
              </w:rPr>
              <w:t xml:space="preserve">סעיף 12 </w:t>
            </w:r>
          </w:p>
        </w:tc>
        <w:tc>
          <w:tcPr>
            <w:tcW w:w="5669" w:type="dxa"/>
          </w:tcPr>
          <w:p w14:paraId="522FA5C8" w14:textId="77777777" w:rsidR="009A7A16" w:rsidRPr="009A7A16" w:rsidRDefault="009A7A16" w:rsidP="009A7A16">
            <w:pPr>
              <w:spacing w:line="240" w:lineRule="auto"/>
              <w:jc w:val="left"/>
              <w:rPr>
                <w:rFonts w:cs="Frankruhel"/>
                <w:sz w:val="24"/>
                <w:rtl/>
              </w:rPr>
            </w:pPr>
            <w:r>
              <w:rPr>
                <w:sz w:val="24"/>
                <w:rtl/>
              </w:rPr>
              <w:t>אגרת הסדר</w:t>
            </w:r>
          </w:p>
        </w:tc>
        <w:tc>
          <w:tcPr>
            <w:tcW w:w="567" w:type="dxa"/>
          </w:tcPr>
          <w:p w14:paraId="08F7DCAD" w14:textId="77777777" w:rsidR="009A7A16" w:rsidRPr="009A7A16" w:rsidRDefault="009A7A16" w:rsidP="009A7A16">
            <w:pPr>
              <w:spacing w:line="240" w:lineRule="auto"/>
              <w:jc w:val="left"/>
              <w:rPr>
                <w:rStyle w:val="Hyperlink"/>
                <w:rtl/>
              </w:rPr>
            </w:pPr>
            <w:hyperlink w:anchor="Seif12" w:tooltip="אגרת הסדר" w:history="1">
              <w:r w:rsidRPr="009A7A16">
                <w:rPr>
                  <w:rStyle w:val="Hyperlink"/>
                </w:rPr>
                <w:t>Go</w:t>
              </w:r>
            </w:hyperlink>
          </w:p>
        </w:tc>
        <w:tc>
          <w:tcPr>
            <w:tcW w:w="850" w:type="dxa"/>
          </w:tcPr>
          <w:p w14:paraId="27D9855B" w14:textId="77777777" w:rsidR="009A7A16" w:rsidRPr="009A7A16" w:rsidRDefault="009A7A16" w:rsidP="009A7A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A7A16" w:rsidRPr="009A7A16" w14:paraId="14F3A7C0" w14:textId="77777777" w:rsidTr="009A7A16">
        <w:tblPrEx>
          <w:tblCellMar>
            <w:top w:w="0" w:type="dxa"/>
            <w:bottom w:w="0" w:type="dxa"/>
          </w:tblCellMar>
        </w:tblPrEx>
        <w:tc>
          <w:tcPr>
            <w:tcW w:w="1247" w:type="dxa"/>
          </w:tcPr>
          <w:p w14:paraId="7D958935" w14:textId="77777777" w:rsidR="009A7A16" w:rsidRPr="009A7A16" w:rsidRDefault="009A7A16" w:rsidP="009A7A16">
            <w:pPr>
              <w:spacing w:line="240" w:lineRule="auto"/>
              <w:jc w:val="left"/>
              <w:rPr>
                <w:rFonts w:cs="Frankruhel"/>
                <w:sz w:val="24"/>
                <w:rtl/>
              </w:rPr>
            </w:pPr>
            <w:r>
              <w:rPr>
                <w:sz w:val="24"/>
                <w:rtl/>
              </w:rPr>
              <w:t xml:space="preserve">סעיף 13 </w:t>
            </w:r>
          </w:p>
        </w:tc>
        <w:tc>
          <w:tcPr>
            <w:tcW w:w="5669" w:type="dxa"/>
          </w:tcPr>
          <w:p w14:paraId="6CBDAE5D" w14:textId="77777777" w:rsidR="009A7A16" w:rsidRPr="009A7A16" w:rsidRDefault="009A7A16" w:rsidP="009A7A16">
            <w:pPr>
              <w:spacing w:line="240" w:lineRule="auto"/>
              <w:jc w:val="left"/>
              <w:rPr>
                <w:rFonts w:cs="Frankruhel"/>
                <w:sz w:val="24"/>
                <w:rtl/>
              </w:rPr>
            </w:pPr>
            <w:r>
              <w:rPr>
                <w:sz w:val="24"/>
                <w:rtl/>
              </w:rPr>
              <w:t>פטור מאגרת הסדר</w:t>
            </w:r>
          </w:p>
        </w:tc>
        <w:tc>
          <w:tcPr>
            <w:tcW w:w="567" w:type="dxa"/>
          </w:tcPr>
          <w:p w14:paraId="43D70638" w14:textId="77777777" w:rsidR="009A7A16" w:rsidRPr="009A7A16" w:rsidRDefault="009A7A16" w:rsidP="009A7A16">
            <w:pPr>
              <w:spacing w:line="240" w:lineRule="auto"/>
              <w:jc w:val="left"/>
              <w:rPr>
                <w:rStyle w:val="Hyperlink"/>
                <w:rtl/>
              </w:rPr>
            </w:pPr>
            <w:hyperlink w:anchor="Seif13" w:tooltip="פטור מאגרת הסדר" w:history="1">
              <w:r w:rsidRPr="009A7A16">
                <w:rPr>
                  <w:rStyle w:val="Hyperlink"/>
                </w:rPr>
                <w:t>Go</w:t>
              </w:r>
            </w:hyperlink>
          </w:p>
        </w:tc>
        <w:tc>
          <w:tcPr>
            <w:tcW w:w="850" w:type="dxa"/>
          </w:tcPr>
          <w:p w14:paraId="2B16637E" w14:textId="77777777" w:rsidR="009A7A16" w:rsidRPr="009A7A16" w:rsidRDefault="009A7A16" w:rsidP="009A7A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A7A16" w:rsidRPr="009A7A16" w14:paraId="7BEDB6EA" w14:textId="77777777" w:rsidTr="009A7A16">
        <w:tblPrEx>
          <w:tblCellMar>
            <w:top w:w="0" w:type="dxa"/>
            <w:bottom w:w="0" w:type="dxa"/>
          </w:tblCellMar>
        </w:tblPrEx>
        <w:tc>
          <w:tcPr>
            <w:tcW w:w="1247" w:type="dxa"/>
          </w:tcPr>
          <w:p w14:paraId="62773575" w14:textId="77777777" w:rsidR="009A7A16" w:rsidRPr="009A7A16" w:rsidRDefault="009A7A16" w:rsidP="009A7A16">
            <w:pPr>
              <w:spacing w:line="240" w:lineRule="auto"/>
              <w:jc w:val="left"/>
              <w:rPr>
                <w:rFonts w:cs="Frankruhel"/>
                <w:sz w:val="24"/>
                <w:rtl/>
              </w:rPr>
            </w:pPr>
            <w:r>
              <w:rPr>
                <w:sz w:val="24"/>
                <w:rtl/>
              </w:rPr>
              <w:t xml:space="preserve">סעיף 14 </w:t>
            </w:r>
          </w:p>
        </w:tc>
        <w:tc>
          <w:tcPr>
            <w:tcW w:w="5669" w:type="dxa"/>
          </w:tcPr>
          <w:p w14:paraId="124AB900" w14:textId="77777777" w:rsidR="009A7A16" w:rsidRPr="009A7A16" w:rsidRDefault="009A7A16" w:rsidP="009A7A16">
            <w:pPr>
              <w:spacing w:line="240" w:lineRule="auto"/>
              <w:jc w:val="left"/>
              <w:rPr>
                <w:rFonts w:cs="Frankruhel"/>
                <w:sz w:val="24"/>
                <w:rtl/>
              </w:rPr>
            </w:pPr>
            <w:r>
              <w:rPr>
                <w:sz w:val="24"/>
                <w:rtl/>
              </w:rPr>
              <w:t>אמצעי תשלום</w:t>
            </w:r>
          </w:p>
        </w:tc>
        <w:tc>
          <w:tcPr>
            <w:tcW w:w="567" w:type="dxa"/>
          </w:tcPr>
          <w:p w14:paraId="57A7F344" w14:textId="77777777" w:rsidR="009A7A16" w:rsidRPr="009A7A16" w:rsidRDefault="009A7A16" w:rsidP="009A7A16">
            <w:pPr>
              <w:spacing w:line="240" w:lineRule="auto"/>
              <w:jc w:val="left"/>
              <w:rPr>
                <w:rStyle w:val="Hyperlink"/>
                <w:rtl/>
              </w:rPr>
            </w:pPr>
            <w:hyperlink w:anchor="Seif14" w:tooltip="אמצעי תשלום" w:history="1">
              <w:r w:rsidRPr="009A7A16">
                <w:rPr>
                  <w:rStyle w:val="Hyperlink"/>
                </w:rPr>
                <w:t>Go</w:t>
              </w:r>
            </w:hyperlink>
          </w:p>
        </w:tc>
        <w:tc>
          <w:tcPr>
            <w:tcW w:w="850" w:type="dxa"/>
          </w:tcPr>
          <w:p w14:paraId="612C4F5E" w14:textId="77777777" w:rsidR="009A7A16" w:rsidRPr="009A7A16" w:rsidRDefault="009A7A16" w:rsidP="009A7A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9A7A16" w:rsidRPr="009A7A16" w14:paraId="5B452A57" w14:textId="77777777" w:rsidTr="009A7A16">
        <w:tblPrEx>
          <w:tblCellMar>
            <w:top w:w="0" w:type="dxa"/>
            <w:bottom w:w="0" w:type="dxa"/>
          </w:tblCellMar>
        </w:tblPrEx>
        <w:tc>
          <w:tcPr>
            <w:tcW w:w="1247" w:type="dxa"/>
          </w:tcPr>
          <w:p w14:paraId="698F332E" w14:textId="77777777" w:rsidR="009A7A16" w:rsidRPr="009A7A16" w:rsidRDefault="009A7A16" w:rsidP="009A7A16">
            <w:pPr>
              <w:spacing w:line="240" w:lineRule="auto"/>
              <w:jc w:val="left"/>
              <w:rPr>
                <w:rFonts w:cs="Frankruhel"/>
                <w:sz w:val="24"/>
                <w:rtl/>
              </w:rPr>
            </w:pPr>
            <w:r>
              <w:rPr>
                <w:sz w:val="24"/>
                <w:rtl/>
              </w:rPr>
              <w:t xml:space="preserve">סעיף 15 </w:t>
            </w:r>
          </w:p>
        </w:tc>
        <w:tc>
          <w:tcPr>
            <w:tcW w:w="5669" w:type="dxa"/>
          </w:tcPr>
          <w:p w14:paraId="35AB5570" w14:textId="77777777" w:rsidR="009A7A16" w:rsidRPr="009A7A16" w:rsidRDefault="009A7A16" w:rsidP="009A7A16">
            <w:pPr>
              <w:spacing w:line="240" w:lineRule="auto"/>
              <w:jc w:val="left"/>
              <w:rPr>
                <w:rFonts w:cs="Frankruhel"/>
                <w:sz w:val="24"/>
                <w:rtl/>
              </w:rPr>
            </w:pPr>
            <w:r>
              <w:rPr>
                <w:sz w:val="24"/>
                <w:rtl/>
              </w:rPr>
              <w:t>כרטיס חניה של רשות מקומית</w:t>
            </w:r>
          </w:p>
        </w:tc>
        <w:tc>
          <w:tcPr>
            <w:tcW w:w="567" w:type="dxa"/>
          </w:tcPr>
          <w:p w14:paraId="08F9687B" w14:textId="77777777" w:rsidR="009A7A16" w:rsidRPr="009A7A16" w:rsidRDefault="009A7A16" w:rsidP="009A7A16">
            <w:pPr>
              <w:spacing w:line="240" w:lineRule="auto"/>
              <w:jc w:val="left"/>
              <w:rPr>
                <w:rStyle w:val="Hyperlink"/>
                <w:rtl/>
              </w:rPr>
            </w:pPr>
            <w:hyperlink w:anchor="Seif15" w:tooltip="כרטיס חניה של רשות מקומית" w:history="1">
              <w:r w:rsidRPr="009A7A16">
                <w:rPr>
                  <w:rStyle w:val="Hyperlink"/>
                </w:rPr>
                <w:t>Go</w:t>
              </w:r>
            </w:hyperlink>
          </w:p>
        </w:tc>
        <w:tc>
          <w:tcPr>
            <w:tcW w:w="850" w:type="dxa"/>
          </w:tcPr>
          <w:p w14:paraId="6329F266" w14:textId="77777777" w:rsidR="009A7A16" w:rsidRPr="009A7A16" w:rsidRDefault="009A7A16" w:rsidP="009A7A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9A7A16" w:rsidRPr="009A7A16" w14:paraId="1F63C73E" w14:textId="77777777" w:rsidTr="009A7A16">
        <w:tblPrEx>
          <w:tblCellMar>
            <w:top w:w="0" w:type="dxa"/>
            <w:bottom w:w="0" w:type="dxa"/>
          </w:tblCellMar>
        </w:tblPrEx>
        <w:tc>
          <w:tcPr>
            <w:tcW w:w="1247" w:type="dxa"/>
          </w:tcPr>
          <w:p w14:paraId="07762C0B" w14:textId="77777777" w:rsidR="009A7A16" w:rsidRPr="009A7A16" w:rsidRDefault="009A7A16" w:rsidP="009A7A16">
            <w:pPr>
              <w:spacing w:line="240" w:lineRule="auto"/>
              <w:jc w:val="left"/>
              <w:rPr>
                <w:rFonts w:cs="Frankruhel"/>
                <w:sz w:val="24"/>
                <w:rtl/>
              </w:rPr>
            </w:pPr>
            <w:r>
              <w:rPr>
                <w:sz w:val="24"/>
                <w:rtl/>
              </w:rPr>
              <w:t xml:space="preserve">סעיף 16 </w:t>
            </w:r>
          </w:p>
        </w:tc>
        <w:tc>
          <w:tcPr>
            <w:tcW w:w="5669" w:type="dxa"/>
          </w:tcPr>
          <w:p w14:paraId="5B844CB4" w14:textId="77777777" w:rsidR="009A7A16" w:rsidRPr="009A7A16" w:rsidRDefault="009A7A16" w:rsidP="009A7A16">
            <w:pPr>
              <w:spacing w:line="240" w:lineRule="auto"/>
              <w:jc w:val="left"/>
              <w:rPr>
                <w:rFonts w:cs="Frankruhel"/>
                <w:sz w:val="24"/>
                <w:rtl/>
              </w:rPr>
            </w:pPr>
            <w:r>
              <w:rPr>
                <w:sz w:val="24"/>
                <w:rtl/>
              </w:rPr>
              <w:t>אמצעי חניה לתושבי מקום חניה מוסדר ולתושבי העיר פתח תקוה במקום חניה מוסדר</w:t>
            </w:r>
          </w:p>
        </w:tc>
        <w:tc>
          <w:tcPr>
            <w:tcW w:w="567" w:type="dxa"/>
          </w:tcPr>
          <w:p w14:paraId="7D7F83C2" w14:textId="77777777" w:rsidR="009A7A16" w:rsidRPr="009A7A16" w:rsidRDefault="009A7A16" w:rsidP="009A7A16">
            <w:pPr>
              <w:spacing w:line="240" w:lineRule="auto"/>
              <w:jc w:val="left"/>
              <w:rPr>
                <w:rStyle w:val="Hyperlink"/>
                <w:rtl/>
              </w:rPr>
            </w:pPr>
            <w:hyperlink w:anchor="Seif16" w:tooltip="אמצעי חניה לתושבי מקום חניה מוסדר ולתושבי העיר פתח תקוה במקום חניה מוסדר" w:history="1">
              <w:r w:rsidRPr="009A7A16">
                <w:rPr>
                  <w:rStyle w:val="Hyperlink"/>
                </w:rPr>
                <w:t>Go</w:t>
              </w:r>
            </w:hyperlink>
          </w:p>
        </w:tc>
        <w:tc>
          <w:tcPr>
            <w:tcW w:w="850" w:type="dxa"/>
          </w:tcPr>
          <w:p w14:paraId="1FEE98AC" w14:textId="77777777" w:rsidR="009A7A16" w:rsidRPr="009A7A16" w:rsidRDefault="009A7A16" w:rsidP="009A7A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9A7A16" w:rsidRPr="009A7A16" w14:paraId="5FFEA590" w14:textId="77777777" w:rsidTr="009A7A16">
        <w:tblPrEx>
          <w:tblCellMar>
            <w:top w:w="0" w:type="dxa"/>
            <w:bottom w:w="0" w:type="dxa"/>
          </w:tblCellMar>
        </w:tblPrEx>
        <w:tc>
          <w:tcPr>
            <w:tcW w:w="1247" w:type="dxa"/>
          </w:tcPr>
          <w:p w14:paraId="51DF574F" w14:textId="77777777" w:rsidR="009A7A16" w:rsidRPr="009A7A16" w:rsidRDefault="009A7A16" w:rsidP="009A7A16">
            <w:pPr>
              <w:spacing w:line="240" w:lineRule="auto"/>
              <w:jc w:val="left"/>
              <w:rPr>
                <w:rFonts w:cs="Frankruhel"/>
                <w:sz w:val="24"/>
                <w:rtl/>
              </w:rPr>
            </w:pPr>
            <w:r>
              <w:rPr>
                <w:sz w:val="24"/>
                <w:rtl/>
              </w:rPr>
              <w:t xml:space="preserve">סעיף 17 </w:t>
            </w:r>
          </w:p>
        </w:tc>
        <w:tc>
          <w:tcPr>
            <w:tcW w:w="5669" w:type="dxa"/>
          </w:tcPr>
          <w:p w14:paraId="00255DFA" w14:textId="77777777" w:rsidR="009A7A16" w:rsidRPr="009A7A16" w:rsidRDefault="009A7A16" w:rsidP="009A7A16">
            <w:pPr>
              <w:spacing w:line="240" w:lineRule="auto"/>
              <w:jc w:val="left"/>
              <w:rPr>
                <w:rFonts w:cs="Frankruhel"/>
                <w:sz w:val="24"/>
                <w:rtl/>
              </w:rPr>
            </w:pPr>
            <w:r>
              <w:rPr>
                <w:sz w:val="24"/>
                <w:rtl/>
              </w:rPr>
              <w:t>אחריות בעל רכב</w:t>
            </w:r>
          </w:p>
        </w:tc>
        <w:tc>
          <w:tcPr>
            <w:tcW w:w="567" w:type="dxa"/>
          </w:tcPr>
          <w:p w14:paraId="3492DEFE" w14:textId="77777777" w:rsidR="009A7A16" w:rsidRPr="009A7A16" w:rsidRDefault="009A7A16" w:rsidP="009A7A16">
            <w:pPr>
              <w:spacing w:line="240" w:lineRule="auto"/>
              <w:jc w:val="left"/>
              <w:rPr>
                <w:rStyle w:val="Hyperlink"/>
                <w:rtl/>
              </w:rPr>
            </w:pPr>
            <w:hyperlink w:anchor="Seif17" w:tooltip="אחריות בעל רכב" w:history="1">
              <w:r w:rsidRPr="009A7A16">
                <w:rPr>
                  <w:rStyle w:val="Hyperlink"/>
                </w:rPr>
                <w:t>Go</w:t>
              </w:r>
            </w:hyperlink>
          </w:p>
        </w:tc>
        <w:tc>
          <w:tcPr>
            <w:tcW w:w="850" w:type="dxa"/>
          </w:tcPr>
          <w:p w14:paraId="01817F56" w14:textId="77777777" w:rsidR="009A7A16" w:rsidRPr="009A7A16" w:rsidRDefault="009A7A16" w:rsidP="009A7A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9A7A16" w:rsidRPr="009A7A16" w14:paraId="24C8A59E" w14:textId="77777777" w:rsidTr="009A7A16">
        <w:tblPrEx>
          <w:tblCellMar>
            <w:top w:w="0" w:type="dxa"/>
            <w:bottom w:w="0" w:type="dxa"/>
          </w:tblCellMar>
        </w:tblPrEx>
        <w:tc>
          <w:tcPr>
            <w:tcW w:w="1247" w:type="dxa"/>
          </w:tcPr>
          <w:p w14:paraId="47225C4E" w14:textId="77777777" w:rsidR="009A7A16" w:rsidRPr="009A7A16" w:rsidRDefault="009A7A16" w:rsidP="009A7A16">
            <w:pPr>
              <w:spacing w:line="240" w:lineRule="auto"/>
              <w:jc w:val="left"/>
              <w:rPr>
                <w:rFonts w:cs="Frankruhel"/>
                <w:sz w:val="24"/>
                <w:rtl/>
              </w:rPr>
            </w:pPr>
            <w:r>
              <w:rPr>
                <w:sz w:val="24"/>
                <w:rtl/>
              </w:rPr>
              <w:t xml:space="preserve">סעיף 18 </w:t>
            </w:r>
          </w:p>
        </w:tc>
        <w:tc>
          <w:tcPr>
            <w:tcW w:w="5669" w:type="dxa"/>
          </w:tcPr>
          <w:p w14:paraId="0C3BFD39" w14:textId="77777777" w:rsidR="009A7A16" w:rsidRPr="009A7A16" w:rsidRDefault="009A7A16" w:rsidP="009A7A16">
            <w:pPr>
              <w:spacing w:line="240" w:lineRule="auto"/>
              <w:jc w:val="left"/>
              <w:rPr>
                <w:rFonts w:cs="Frankruhel"/>
                <w:sz w:val="24"/>
                <w:rtl/>
              </w:rPr>
            </w:pPr>
            <w:r>
              <w:rPr>
                <w:sz w:val="24"/>
                <w:rtl/>
              </w:rPr>
              <w:t>סמכויות פקח</w:t>
            </w:r>
          </w:p>
        </w:tc>
        <w:tc>
          <w:tcPr>
            <w:tcW w:w="567" w:type="dxa"/>
          </w:tcPr>
          <w:p w14:paraId="746E21DC" w14:textId="77777777" w:rsidR="009A7A16" w:rsidRPr="009A7A16" w:rsidRDefault="009A7A16" w:rsidP="009A7A16">
            <w:pPr>
              <w:spacing w:line="240" w:lineRule="auto"/>
              <w:jc w:val="left"/>
              <w:rPr>
                <w:rStyle w:val="Hyperlink"/>
                <w:rtl/>
              </w:rPr>
            </w:pPr>
            <w:hyperlink w:anchor="Seif18" w:tooltip="סמכויות פקח" w:history="1">
              <w:r w:rsidRPr="009A7A16">
                <w:rPr>
                  <w:rStyle w:val="Hyperlink"/>
                </w:rPr>
                <w:t>Go</w:t>
              </w:r>
            </w:hyperlink>
          </w:p>
        </w:tc>
        <w:tc>
          <w:tcPr>
            <w:tcW w:w="850" w:type="dxa"/>
          </w:tcPr>
          <w:p w14:paraId="4015F0EE" w14:textId="77777777" w:rsidR="009A7A16" w:rsidRPr="009A7A16" w:rsidRDefault="009A7A16" w:rsidP="009A7A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9A7A16" w:rsidRPr="009A7A16" w14:paraId="7A9E32A0" w14:textId="77777777" w:rsidTr="009A7A16">
        <w:tblPrEx>
          <w:tblCellMar>
            <w:top w:w="0" w:type="dxa"/>
            <w:bottom w:w="0" w:type="dxa"/>
          </w:tblCellMar>
        </w:tblPrEx>
        <w:tc>
          <w:tcPr>
            <w:tcW w:w="1247" w:type="dxa"/>
          </w:tcPr>
          <w:p w14:paraId="408658FE" w14:textId="77777777" w:rsidR="009A7A16" w:rsidRPr="009A7A16" w:rsidRDefault="009A7A16" w:rsidP="009A7A16">
            <w:pPr>
              <w:spacing w:line="240" w:lineRule="auto"/>
              <w:jc w:val="left"/>
              <w:rPr>
                <w:rFonts w:cs="Frankruhel"/>
                <w:sz w:val="24"/>
                <w:rtl/>
              </w:rPr>
            </w:pPr>
            <w:r>
              <w:rPr>
                <w:sz w:val="24"/>
                <w:rtl/>
              </w:rPr>
              <w:t xml:space="preserve">סעיף 19 </w:t>
            </w:r>
          </w:p>
        </w:tc>
        <w:tc>
          <w:tcPr>
            <w:tcW w:w="5669" w:type="dxa"/>
          </w:tcPr>
          <w:p w14:paraId="7D10E3C2" w14:textId="77777777" w:rsidR="009A7A16" w:rsidRPr="009A7A16" w:rsidRDefault="009A7A16" w:rsidP="009A7A16">
            <w:pPr>
              <w:spacing w:line="240" w:lineRule="auto"/>
              <w:jc w:val="left"/>
              <w:rPr>
                <w:rFonts w:cs="Frankruhel"/>
                <w:sz w:val="24"/>
                <w:rtl/>
              </w:rPr>
            </w:pPr>
            <w:r>
              <w:rPr>
                <w:sz w:val="24"/>
                <w:rtl/>
              </w:rPr>
              <w:t>אחריות חניה</w:t>
            </w:r>
          </w:p>
        </w:tc>
        <w:tc>
          <w:tcPr>
            <w:tcW w:w="567" w:type="dxa"/>
          </w:tcPr>
          <w:p w14:paraId="0BFE815E" w14:textId="77777777" w:rsidR="009A7A16" w:rsidRPr="009A7A16" w:rsidRDefault="009A7A16" w:rsidP="009A7A16">
            <w:pPr>
              <w:spacing w:line="240" w:lineRule="auto"/>
              <w:jc w:val="left"/>
              <w:rPr>
                <w:rStyle w:val="Hyperlink"/>
                <w:rtl/>
              </w:rPr>
            </w:pPr>
            <w:hyperlink w:anchor="Seif19" w:tooltip="אחריות חניה" w:history="1">
              <w:r w:rsidRPr="009A7A16">
                <w:rPr>
                  <w:rStyle w:val="Hyperlink"/>
                </w:rPr>
                <w:t>Go</w:t>
              </w:r>
            </w:hyperlink>
          </w:p>
        </w:tc>
        <w:tc>
          <w:tcPr>
            <w:tcW w:w="850" w:type="dxa"/>
          </w:tcPr>
          <w:p w14:paraId="3DB5983D" w14:textId="77777777" w:rsidR="009A7A16" w:rsidRPr="009A7A16" w:rsidRDefault="009A7A16" w:rsidP="009A7A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9A7A16" w:rsidRPr="009A7A16" w14:paraId="0ECE806C" w14:textId="77777777" w:rsidTr="009A7A16">
        <w:tblPrEx>
          <w:tblCellMar>
            <w:top w:w="0" w:type="dxa"/>
            <w:bottom w:w="0" w:type="dxa"/>
          </w:tblCellMar>
        </w:tblPrEx>
        <w:tc>
          <w:tcPr>
            <w:tcW w:w="1247" w:type="dxa"/>
          </w:tcPr>
          <w:p w14:paraId="2209157E" w14:textId="77777777" w:rsidR="009A7A16" w:rsidRPr="009A7A16" w:rsidRDefault="009A7A16" w:rsidP="009A7A16">
            <w:pPr>
              <w:spacing w:line="240" w:lineRule="auto"/>
              <w:jc w:val="left"/>
              <w:rPr>
                <w:rFonts w:cs="Frankruhel"/>
                <w:sz w:val="24"/>
                <w:rtl/>
              </w:rPr>
            </w:pPr>
            <w:r>
              <w:rPr>
                <w:sz w:val="24"/>
                <w:rtl/>
              </w:rPr>
              <w:t xml:space="preserve">סעיף 20 </w:t>
            </w:r>
          </w:p>
        </w:tc>
        <w:tc>
          <w:tcPr>
            <w:tcW w:w="5669" w:type="dxa"/>
          </w:tcPr>
          <w:p w14:paraId="518A55DE" w14:textId="77777777" w:rsidR="009A7A16" w:rsidRPr="009A7A16" w:rsidRDefault="009A7A16" w:rsidP="009A7A16">
            <w:pPr>
              <w:spacing w:line="240" w:lineRule="auto"/>
              <w:jc w:val="left"/>
              <w:rPr>
                <w:rFonts w:cs="Frankruhel"/>
                <w:sz w:val="24"/>
                <w:rtl/>
              </w:rPr>
            </w:pPr>
            <w:r>
              <w:rPr>
                <w:sz w:val="24"/>
                <w:rtl/>
              </w:rPr>
              <w:t>הצמדה למדד</w:t>
            </w:r>
          </w:p>
        </w:tc>
        <w:tc>
          <w:tcPr>
            <w:tcW w:w="567" w:type="dxa"/>
          </w:tcPr>
          <w:p w14:paraId="430D1059" w14:textId="77777777" w:rsidR="009A7A16" w:rsidRPr="009A7A16" w:rsidRDefault="009A7A16" w:rsidP="009A7A16">
            <w:pPr>
              <w:spacing w:line="240" w:lineRule="auto"/>
              <w:jc w:val="left"/>
              <w:rPr>
                <w:rStyle w:val="Hyperlink"/>
                <w:rtl/>
              </w:rPr>
            </w:pPr>
            <w:hyperlink w:anchor="Seif20" w:tooltip="הצמדה למדד" w:history="1">
              <w:r w:rsidRPr="009A7A16">
                <w:rPr>
                  <w:rStyle w:val="Hyperlink"/>
                </w:rPr>
                <w:t>Go</w:t>
              </w:r>
            </w:hyperlink>
          </w:p>
        </w:tc>
        <w:tc>
          <w:tcPr>
            <w:tcW w:w="850" w:type="dxa"/>
          </w:tcPr>
          <w:p w14:paraId="6738F2FB" w14:textId="77777777" w:rsidR="009A7A16" w:rsidRPr="009A7A16" w:rsidRDefault="009A7A16" w:rsidP="009A7A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9A7A16" w:rsidRPr="009A7A16" w14:paraId="191FB15D" w14:textId="77777777" w:rsidTr="009A7A16">
        <w:tblPrEx>
          <w:tblCellMar>
            <w:top w:w="0" w:type="dxa"/>
            <w:bottom w:w="0" w:type="dxa"/>
          </w:tblCellMar>
        </w:tblPrEx>
        <w:tc>
          <w:tcPr>
            <w:tcW w:w="1247" w:type="dxa"/>
          </w:tcPr>
          <w:p w14:paraId="23215EAB" w14:textId="77777777" w:rsidR="009A7A16" w:rsidRPr="009A7A16" w:rsidRDefault="009A7A16" w:rsidP="009A7A16">
            <w:pPr>
              <w:spacing w:line="240" w:lineRule="auto"/>
              <w:jc w:val="left"/>
              <w:rPr>
                <w:rFonts w:cs="Frankruhel"/>
                <w:sz w:val="24"/>
                <w:rtl/>
              </w:rPr>
            </w:pPr>
            <w:r>
              <w:rPr>
                <w:sz w:val="24"/>
                <w:rtl/>
              </w:rPr>
              <w:t xml:space="preserve">סעיף 21 </w:t>
            </w:r>
          </w:p>
        </w:tc>
        <w:tc>
          <w:tcPr>
            <w:tcW w:w="5669" w:type="dxa"/>
          </w:tcPr>
          <w:p w14:paraId="523978C6" w14:textId="77777777" w:rsidR="009A7A16" w:rsidRPr="009A7A16" w:rsidRDefault="009A7A16" w:rsidP="009A7A16">
            <w:pPr>
              <w:spacing w:line="240" w:lineRule="auto"/>
              <w:jc w:val="left"/>
              <w:rPr>
                <w:rFonts w:cs="Frankruhel"/>
                <w:sz w:val="24"/>
                <w:rtl/>
              </w:rPr>
            </w:pPr>
            <w:r>
              <w:rPr>
                <w:sz w:val="24"/>
                <w:rtl/>
              </w:rPr>
              <w:t>הוראת שעה</w:t>
            </w:r>
          </w:p>
        </w:tc>
        <w:tc>
          <w:tcPr>
            <w:tcW w:w="567" w:type="dxa"/>
          </w:tcPr>
          <w:p w14:paraId="01DB15AE" w14:textId="77777777" w:rsidR="009A7A16" w:rsidRPr="009A7A16" w:rsidRDefault="009A7A16" w:rsidP="009A7A16">
            <w:pPr>
              <w:spacing w:line="240" w:lineRule="auto"/>
              <w:jc w:val="left"/>
              <w:rPr>
                <w:rStyle w:val="Hyperlink"/>
                <w:rtl/>
              </w:rPr>
            </w:pPr>
            <w:hyperlink w:anchor="Seif22" w:tooltip="הוראת שעה" w:history="1">
              <w:r w:rsidRPr="009A7A16">
                <w:rPr>
                  <w:rStyle w:val="Hyperlink"/>
                </w:rPr>
                <w:t>Go</w:t>
              </w:r>
            </w:hyperlink>
          </w:p>
        </w:tc>
        <w:tc>
          <w:tcPr>
            <w:tcW w:w="850" w:type="dxa"/>
          </w:tcPr>
          <w:p w14:paraId="4CDB6E34" w14:textId="77777777" w:rsidR="009A7A16" w:rsidRPr="009A7A16" w:rsidRDefault="009A7A16" w:rsidP="009A7A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9A7A16" w:rsidRPr="009A7A16" w14:paraId="336B9016" w14:textId="77777777" w:rsidTr="009A7A16">
        <w:tblPrEx>
          <w:tblCellMar>
            <w:top w:w="0" w:type="dxa"/>
            <w:bottom w:w="0" w:type="dxa"/>
          </w:tblCellMar>
        </w:tblPrEx>
        <w:tc>
          <w:tcPr>
            <w:tcW w:w="1247" w:type="dxa"/>
          </w:tcPr>
          <w:p w14:paraId="6FE3F98D" w14:textId="77777777" w:rsidR="009A7A16" w:rsidRPr="009A7A16" w:rsidRDefault="009A7A16" w:rsidP="009A7A16">
            <w:pPr>
              <w:spacing w:line="240" w:lineRule="auto"/>
              <w:jc w:val="left"/>
              <w:rPr>
                <w:rFonts w:cs="Frankruhel"/>
                <w:sz w:val="24"/>
                <w:rtl/>
              </w:rPr>
            </w:pPr>
            <w:r>
              <w:rPr>
                <w:sz w:val="24"/>
                <w:rtl/>
              </w:rPr>
              <w:t xml:space="preserve">סעיף 22 </w:t>
            </w:r>
          </w:p>
        </w:tc>
        <w:tc>
          <w:tcPr>
            <w:tcW w:w="5669" w:type="dxa"/>
          </w:tcPr>
          <w:p w14:paraId="17E97BFA" w14:textId="77777777" w:rsidR="009A7A16" w:rsidRPr="009A7A16" w:rsidRDefault="009A7A16" w:rsidP="009A7A16">
            <w:pPr>
              <w:spacing w:line="240" w:lineRule="auto"/>
              <w:jc w:val="left"/>
              <w:rPr>
                <w:rFonts w:cs="Frankruhel"/>
                <w:sz w:val="24"/>
                <w:rtl/>
              </w:rPr>
            </w:pPr>
            <w:r>
              <w:rPr>
                <w:sz w:val="24"/>
                <w:rtl/>
              </w:rPr>
              <w:t>ביטול</w:t>
            </w:r>
          </w:p>
        </w:tc>
        <w:tc>
          <w:tcPr>
            <w:tcW w:w="567" w:type="dxa"/>
          </w:tcPr>
          <w:p w14:paraId="7345F312" w14:textId="77777777" w:rsidR="009A7A16" w:rsidRPr="009A7A16" w:rsidRDefault="009A7A16" w:rsidP="009A7A16">
            <w:pPr>
              <w:spacing w:line="240" w:lineRule="auto"/>
              <w:jc w:val="left"/>
              <w:rPr>
                <w:rStyle w:val="Hyperlink"/>
                <w:rtl/>
              </w:rPr>
            </w:pPr>
            <w:hyperlink w:anchor="Seif21" w:tooltip="ביטול" w:history="1">
              <w:r w:rsidRPr="009A7A16">
                <w:rPr>
                  <w:rStyle w:val="Hyperlink"/>
                </w:rPr>
                <w:t>Go</w:t>
              </w:r>
            </w:hyperlink>
          </w:p>
        </w:tc>
        <w:tc>
          <w:tcPr>
            <w:tcW w:w="850" w:type="dxa"/>
          </w:tcPr>
          <w:p w14:paraId="5D8ADDCB" w14:textId="77777777" w:rsidR="009A7A16" w:rsidRPr="009A7A16" w:rsidRDefault="009A7A16" w:rsidP="009A7A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9A7A16" w:rsidRPr="009A7A16" w14:paraId="1C965801" w14:textId="77777777" w:rsidTr="009A7A16">
        <w:tblPrEx>
          <w:tblCellMar>
            <w:top w:w="0" w:type="dxa"/>
            <w:bottom w:w="0" w:type="dxa"/>
          </w:tblCellMar>
        </w:tblPrEx>
        <w:tc>
          <w:tcPr>
            <w:tcW w:w="1247" w:type="dxa"/>
          </w:tcPr>
          <w:p w14:paraId="40835F94" w14:textId="77777777" w:rsidR="009A7A16" w:rsidRPr="009A7A16" w:rsidRDefault="009A7A16" w:rsidP="009A7A16">
            <w:pPr>
              <w:spacing w:line="240" w:lineRule="auto"/>
              <w:jc w:val="left"/>
              <w:rPr>
                <w:rFonts w:cs="Frankruhel"/>
                <w:sz w:val="24"/>
                <w:rtl/>
              </w:rPr>
            </w:pPr>
          </w:p>
        </w:tc>
        <w:tc>
          <w:tcPr>
            <w:tcW w:w="5669" w:type="dxa"/>
          </w:tcPr>
          <w:p w14:paraId="0AF68477" w14:textId="77777777" w:rsidR="009A7A16" w:rsidRPr="009A7A16" w:rsidRDefault="009A7A16" w:rsidP="009A7A16">
            <w:pPr>
              <w:spacing w:line="240" w:lineRule="auto"/>
              <w:jc w:val="left"/>
              <w:rPr>
                <w:rFonts w:cs="Frankruhel"/>
                <w:sz w:val="24"/>
                <w:rtl/>
              </w:rPr>
            </w:pPr>
            <w:r>
              <w:rPr>
                <w:sz w:val="24"/>
                <w:rtl/>
              </w:rPr>
              <w:t>תוספת ראשונה</w:t>
            </w:r>
          </w:p>
        </w:tc>
        <w:tc>
          <w:tcPr>
            <w:tcW w:w="567" w:type="dxa"/>
          </w:tcPr>
          <w:p w14:paraId="2E447896" w14:textId="77777777" w:rsidR="009A7A16" w:rsidRPr="009A7A16" w:rsidRDefault="009A7A16" w:rsidP="009A7A16">
            <w:pPr>
              <w:spacing w:line="240" w:lineRule="auto"/>
              <w:jc w:val="left"/>
              <w:rPr>
                <w:rStyle w:val="Hyperlink"/>
                <w:rtl/>
              </w:rPr>
            </w:pPr>
            <w:hyperlink w:anchor="med0" w:tooltip="תוספת ראשונה" w:history="1">
              <w:r w:rsidRPr="009A7A16">
                <w:rPr>
                  <w:rStyle w:val="Hyperlink"/>
                </w:rPr>
                <w:t>Go</w:t>
              </w:r>
            </w:hyperlink>
          </w:p>
        </w:tc>
        <w:tc>
          <w:tcPr>
            <w:tcW w:w="850" w:type="dxa"/>
          </w:tcPr>
          <w:p w14:paraId="13D2E48B" w14:textId="77777777" w:rsidR="009A7A16" w:rsidRPr="009A7A16" w:rsidRDefault="009A7A16" w:rsidP="009A7A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9A7A16" w:rsidRPr="009A7A16" w14:paraId="7F2EFC5A" w14:textId="77777777" w:rsidTr="009A7A16">
        <w:tblPrEx>
          <w:tblCellMar>
            <w:top w:w="0" w:type="dxa"/>
            <w:bottom w:w="0" w:type="dxa"/>
          </w:tblCellMar>
        </w:tblPrEx>
        <w:tc>
          <w:tcPr>
            <w:tcW w:w="1247" w:type="dxa"/>
          </w:tcPr>
          <w:p w14:paraId="4EBAD7FC" w14:textId="77777777" w:rsidR="009A7A16" w:rsidRPr="009A7A16" w:rsidRDefault="009A7A16" w:rsidP="009A7A16">
            <w:pPr>
              <w:spacing w:line="240" w:lineRule="auto"/>
              <w:jc w:val="left"/>
              <w:rPr>
                <w:rFonts w:cs="Frankruhel"/>
                <w:sz w:val="24"/>
                <w:rtl/>
              </w:rPr>
            </w:pPr>
          </w:p>
        </w:tc>
        <w:tc>
          <w:tcPr>
            <w:tcW w:w="5669" w:type="dxa"/>
          </w:tcPr>
          <w:p w14:paraId="70FCAC2C" w14:textId="77777777" w:rsidR="009A7A16" w:rsidRPr="009A7A16" w:rsidRDefault="009A7A16" w:rsidP="009A7A16">
            <w:pPr>
              <w:spacing w:line="240" w:lineRule="auto"/>
              <w:jc w:val="left"/>
              <w:rPr>
                <w:rFonts w:cs="Frankruhel"/>
                <w:sz w:val="24"/>
                <w:rtl/>
              </w:rPr>
            </w:pPr>
            <w:r>
              <w:rPr>
                <w:sz w:val="24"/>
                <w:rtl/>
              </w:rPr>
              <w:t>תוספת שניה</w:t>
            </w:r>
          </w:p>
        </w:tc>
        <w:tc>
          <w:tcPr>
            <w:tcW w:w="567" w:type="dxa"/>
          </w:tcPr>
          <w:p w14:paraId="2865F4B8" w14:textId="77777777" w:rsidR="009A7A16" w:rsidRPr="009A7A16" w:rsidRDefault="009A7A16" w:rsidP="009A7A16">
            <w:pPr>
              <w:spacing w:line="240" w:lineRule="auto"/>
              <w:jc w:val="left"/>
              <w:rPr>
                <w:rStyle w:val="Hyperlink"/>
                <w:rtl/>
              </w:rPr>
            </w:pPr>
            <w:hyperlink w:anchor="med1" w:tooltip="תוספת שניה" w:history="1">
              <w:r w:rsidRPr="009A7A16">
                <w:rPr>
                  <w:rStyle w:val="Hyperlink"/>
                </w:rPr>
                <w:t>Go</w:t>
              </w:r>
            </w:hyperlink>
          </w:p>
        </w:tc>
        <w:tc>
          <w:tcPr>
            <w:tcW w:w="850" w:type="dxa"/>
          </w:tcPr>
          <w:p w14:paraId="6A69FD80" w14:textId="77777777" w:rsidR="009A7A16" w:rsidRPr="009A7A16" w:rsidRDefault="009A7A16" w:rsidP="009A7A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9A7A16" w:rsidRPr="009A7A16" w14:paraId="4B3401FF" w14:textId="77777777" w:rsidTr="009A7A16">
        <w:tblPrEx>
          <w:tblCellMar>
            <w:top w:w="0" w:type="dxa"/>
            <w:bottom w:w="0" w:type="dxa"/>
          </w:tblCellMar>
        </w:tblPrEx>
        <w:tc>
          <w:tcPr>
            <w:tcW w:w="1247" w:type="dxa"/>
          </w:tcPr>
          <w:p w14:paraId="4893F544" w14:textId="77777777" w:rsidR="009A7A16" w:rsidRPr="009A7A16" w:rsidRDefault="009A7A16" w:rsidP="009A7A16">
            <w:pPr>
              <w:spacing w:line="240" w:lineRule="auto"/>
              <w:jc w:val="left"/>
              <w:rPr>
                <w:rFonts w:cs="Frankruhel"/>
                <w:sz w:val="24"/>
                <w:rtl/>
              </w:rPr>
            </w:pPr>
          </w:p>
        </w:tc>
        <w:tc>
          <w:tcPr>
            <w:tcW w:w="5669" w:type="dxa"/>
          </w:tcPr>
          <w:p w14:paraId="6F35132F" w14:textId="77777777" w:rsidR="009A7A16" w:rsidRPr="009A7A16" w:rsidRDefault="009A7A16" w:rsidP="009A7A16">
            <w:pPr>
              <w:spacing w:line="240" w:lineRule="auto"/>
              <w:jc w:val="left"/>
              <w:rPr>
                <w:rFonts w:cs="Frankruhel"/>
                <w:sz w:val="24"/>
                <w:rtl/>
              </w:rPr>
            </w:pPr>
            <w:r>
              <w:rPr>
                <w:sz w:val="24"/>
                <w:rtl/>
              </w:rPr>
              <w:t>תוספת שלישית</w:t>
            </w:r>
          </w:p>
        </w:tc>
        <w:tc>
          <w:tcPr>
            <w:tcW w:w="567" w:type="dxa"/>
          </w:tcPr>
          <w:p w14:paraId="622DD7FA" w14:textId="77777777" w:rsidR="009A7A16" w:rsidRPr="009A7A16" w:rsidRDefault="009A7A16" w:rsidP="009A7A16">
            <w:pPr>
              <w:spacing w:line="240" w:lineRule="auto"/>
              <w:jc w:val="left"/>
              <w:rPr>
                <w:rStyle w:val="Hyperlink"/>
                <w:rtl/>
              </w:rPr>
            </w:pPr>
            <w:hyperlink w:anchor="med2" w:tooltip="תוספת שלישית" w:history="1">
              <w:r w:rsidRPr="009A7A16">
                <w:rPr>
                  <w:rStyle w:val="Hyperlink"/>
                </w:rPr>
                <w:t>Go</w:t>
              </w:r>
            </w:hyperlink>
          </w:p>
        </w:tc>
        <w:tc>
          <w:tcPr>
            <w:tcW w:w="850" w:type="dxa"/>
          </w:tcPr>
          <w:p w14:paraId="13C36CDC" w14:textId="77777777" w:rsidR="009A7A16" w:rsidRPr="009A7A16" w:rsidRDefault="009A7A16" w:rsidP="009A7A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bl>
    <w:p w14:paraId="253D77D1" w14:textId="77777777" w:rsidR="00B5555C" w:rsidRDefault="00B5555C">
      <w:pPr>
        <w:pStyle w:val="big-header"/>
        <w:ind w:left="0" w:right="1134"/>
        <w:rPr>
          <w:rFonts w:cs="FrankRuehl"/>
          <w:sz w:val="32"/>
          <w:rtl/>
        </w:rPr>
      </w:pPr>
    </w:p>
    <w:p w14:paraId="422A6125" w14:textId="77777777" w:rsidR="00B5555C" w:rsidRDefault="00B5555C">
      <w:pPr>
        <w:pStyle w:val="big-header"/>
        <w:ind w:left="0" w:right="1134"/>
        <w:outlineLvl w:val="0"/>
        <w:rPr>
          <w:rFonts w:cs="FrankRuehl"/>
          <w:sz w:val="32"/>
        </w:rPr>
      </w:pPr>
      <w:r>
        <w:rPr>
          <w:rtl/>
        </w:rPr>
        <w:br w:type="page"/>
      </w:r>
      <w:r>
        <w:rPr>
          <w:rFonts w:cs="FrankRuehl" w:hint="eastAsia"/>
          <w:sz w:val="32"/>
          <w:rtl/>
        </w:rPr>
        <w:lastRenderedPageBreak/>
        <w:t>חוק</w:t>
      </w:r>
      <w:r>
        <w:rPr>
          <w:rFonts w:cs="FrankRuehl"/>
          <w:sz w:val="32"/>
          <w:rtl/>
        </w:rPr>
        <w:t xml:space="preserve"> עזר </w:t>
      </w:r>
      <w:r>
        <w:rPr>
          <w:rFonts w:cs="FrankRuehl" w:hint="cs"/>
          <w:sz w:val="32"/>
          <w:rtl/>
        </w:rPr>
        <w:t>לפתח-תקוה</w:t>
      </w:r>
      <w:r>
        <w:rPr>
          <w:rFonts w:cs="FrankRuehl"/>
          <w:sz w:val="32"/>
          <w:rtl/>
        </w:rPr>
        <w:t xml:space="preserve"> (</w:t>
      </w:r>
      <w:r>
        <w:rPr>
          <w:rFonts w:cs="FrankRuehl" w:hint="cs"/>
          <w:sz w:val="32"/>
          <w:rtl/>
        </w:rPr>
        <w:t>העמדת רכב וחנייתו</w:t>
      </w:r>
      <w:r w:rsidR="001865AA">
        <w:rPr>
          <w:rFonts w:cs="FrankRuehl"/>
          <w:sz w:val="32"/>
          <w:rtl/>
        </w:rPr>
        <w:t xml:space="preserve">), </w:t>
      </w:r>
      <w:r>
        <w:rPr>
          <w:rFonts w:cs="FrankRuehl"/>
          <w:sz w:val="32"/>
          <w:rtl/>
        </w:rPr>
        <w:t>תש</w:t>
      </w:r>
      <w:r>
        <w:rPr>
          <w:rFonts w:cs="FrankRuehl" w:hint="cs"/>
          <w:sz w:val="32"/>
          <w:rtl/>
        </w:rPr>
        <w:t>נ</w:t>
      </w:r>
      <w:r>
        <w:rPr>
          <w:rFonts w:cs="FrankRuehl"/>
          <w:sz w:val="32"/>
          <w:rtl/>
        </w:rPr>
        <w:t>"</w:t>
      </w:r>
      <w:r>
        <w:rPr>
          <w:rFonts w:cs="FrankRuehl" w:hint="cs"/>
          <w:sz w:val="32"/>
          <w:rtl/>
        </w:rPr>
        <w:t>א</w:t>
      </w:r>
      <w:r>
        <w:rPr>
          <w:rFonts w:cs="FrankRuehl"/>
          <w:sz w:val="32"/>
          <w:rtl/>
        </w:rPr>
        <w:t>-</w:t>
      </w:r>
      <w:r>
        <w:rPr>
          <w:rFonts w:cs="FrankRuehl" w:hint="cs"/>
          <w:sz w:val="32"/>
          <w:rtl/>
        </w:rPr>
        <w:t>1991</w:t>
      </w:r>
      <w:r>
        <w:rPr>
          <w:rStyle w:val="a6"/>
          <w:rFonts w:cs="FrankRuehl"/>
          <w:sz w:val="32"/>
          <w:rtl/>
        </w:rPr>
        <w:footnoteReference w:customMarkFollows="1" w:id="1"/>
        <w:t>*</w:t>
      </w:r>
    </w:p>
    <w:p w14:paraId="6EDDA892" w14:textId="77777777" w:rsidR="00B5555C" w:rsidRDefault="001865AA">
      <w:pPr>
        <w:pStyle w:val="P00"/>
        <w:spacing w:before="72"/>
        <w:ind w:left="0" w:right="1134"/>
        <w:rPr>
          <w:rFonts w:cs="FrankRuehl" w:hint="cs"/>
          <w:rtl/>
          <w:lang w:val="he-IL"/>
        </w:rPr>
      </w:pPr>
      <w:r>
        <w:rPr>
          <w:rFonts w:cs="FrankRuehl" w:hint="cs"/>
          <w:rtl/>
        </w:rPr>
        <w:tab/>
      </w:r>
      <w:r w:rsidR="00B5555C">
        <w:rPr>
          <w:rFonts w:cs="FrankRuehl"/>
          <w:rtl/>
          <w:lang w:val="he-IL"/>
        </w:rPr>
        <w:t>בתוקף סמכותה לפי סעיפים 250</w:t>
      </w:r>
      <w:r w:rsidR="00B5555C">
        <w:rPr>
          <w:rFonts w:cs="FrankRuehl" w:hint="cs"/>
          <w:rtl/>
          <w:lang w:val="he-IL"/>
        </w:rPr>
        <w:t xml:space="preserve"> </w:t>
      </w:r>
      <w:r w:rsidR="00B5555C">
        <w:rPr>
          <w:rFonts w:cs="FrankRuehl"/>
          <w:rtl/>
          <w:lang w:val="he-IL"/>
        </w:rPr>
        <w:t>ו</w:t>
      </w:r>
      <w:r w:rsidR="00B5555C">
        <w:rPr>
          <w:rFonts w:ascii="Arial" w:hAnsi="Arial" w:cs="FrankRuehl"/>
          <w:b/>
          <w:position w:val="4"/>
          <w:szCs w:val="24"/>
          <w:rtl/>
          <w:lang w:val="he-IL"/>
        </w:rPr>
        <w:t>-</w:t>
      </w:r>
      <w:r w:rsidR="00B5555C">
        <w:rPr>
          <w:rFonts w:cs="FrankRuehl" w:hint="cs"/>
          <w:rtl/>
          <w:lang w:val="he-IL"/>
        </w:rPr>
        <w:t xml:space="preserve">251 </w:t>
      </w:r>
      <w:r w:rsidR="00B5555C">
        <w:rPr>
          <w:rFonts w:cs="FrankRuehl"/>
          <w:rtl/>
          <w:lang w:val="he-IL"/>
        </w:rPr>
        <w:t>לפקודת העיר</w:t>
      </w:r>
      <w:r w:rsidR="00B5555C">
        <w:rPr>
          <w:rFonts w:cs="FrankRuehl" w:hint="cs"/>
          <w:rtl/>
          <w:lang w:val="he-IL"/>
        </w:rPr>
        <w:t>י</w:t>
      </w:r>
      <w:r w:rsidR="00B5555C">
        <w:rPr>
          <w:rFonts w:cs="FrankRuehl"/>
          <w:rtl/>
          <w:lang w:val="he-IL"/>
        </w:rPr>
        <w:t>ות</w:t>
      </w:r>
      <w:r w:rsidR="00B5555C">
        <w:rPr>
          <w:rFonts w:cs="FrankRuehl" w:hint="cs"/>
          <w:rtl/>
          <w:lang w:val="he-IL"/>
        </w:rPr>
        <w:t xml:space="preserve">, וסעיף 77 לפקודת התעבורה, </w:t>
      </w:r>
      <w:r w:rsidR="00B5555C">
        <w:rPr>
          <w:rFonts w:cs="FrankRuehl"/>
          <w:rtl/>
          <w:lang w:val="he-IL"/>
        </w:rPr>
        <w:t>מתקינה מועצת עי</w:t>
      </w:r>
      <w:r w:rsidR="00B5555C">
        <w:rPr>
          <w:rFonts w:cs="FrankRuehl" w:hint="cs"/>
          <w:rtl/>
          <w:lang w:val="he-IL"/>
        </w:rPr>
        <w:t>רי</w:t>
      </w:r>
      <w:r w:rsidR="00B5555C">
        <w:rPr>
          <w:rFonts w:cs="FrankRuehl"/>
          <w:rtl/>
          <w:lang w:val="he-IL"/>
        </w:rPr>
        <w:t xml:space="preserve">ית </w:t>
      </w:r>
      <w:r w:rsidR="00B5555C">
        <w:rPr>
          <w:rFonts w:cs="FrankRuehl" w:hint="cs"/>
          <w:rtl/>
          <w:lang w:val="he-IL"/>
        </w:rPr>
        <w:t>פתח-תקוה</w:t>
      </w:r>
      <w:r w:rsidR="00B5555C">
        <w:rPr>
          <w:rFonts w:cs="FrankRuehl"/>
          <w:rtl/>
          <w:lang w:val="he-IL"/>
        </w:rPr>
        <w:t xml:space="preserve"> חוק עזר</w:t>
      </w:r>
      <w:r w:rsidR="00B5555C">
        <w:rPr>
          <w:rFonts w:cs="FrankRuehl" w:hint="cs"/>
          <w:rtl/>
          <w:lang w:val="he-IL"/>
        </w:rPr>
        <w:t xml:space="preserve"> זה:</w:t>
      </w:r>
    </w:p>
    <w:p w14:paraId="4898EAF7" w14:textId="77777777" w:rsidR="00B5555C" w:rsidRDefault="00B5555C">
      <w:pPr>
        <w:pStyle w:val="P00"/>
        <w:spacing w:before="72"/>
        <w:ind w:left="0" w:right="1134"/>
        <w:rPr>
          <w:rStyle w:val="default"/>
          <w:rFonts w:hint="cs"/>
          <w:rtl/>
        </w:rPr>
      </w:pPr>
      <w:bookmarkStart w:id="0" w:name="Seif1"/>
      <w:bookmarkEnd w:id="0"/>
      <w:r>
        <w:rPr>
          <w:lang w:val="he-IL"/>
        </w:rPr>
        <w:pict w14:anchorId="403A349D">
          <v:rect id="_x0000_s2050" style="position:absolute;left:0;text-align:left;margin-left:464.5pt;margin-top:8.05pt;width:75.05pt;height:11.2pt;z-index:251628032" o:allowincell="f" filled="f" stroked="f" strokecolor="lime" strokeweight=".25pt">
            <v:textbox style="mso-next-textbox:#_x0000_s2050" inset="0,0,0,0">
              <w:txbxContent>
                <w:p w14:paraId="618F7F01" w14:textId="77777777" w:rsidR="00D83879" w:rsidRDefault="00D83879">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r>
        <w:rPr>
          <w:rStyle w:val="default"/>
          <w:rFonts w:hint="cs"/>
          <w:rtl/>
        </w:rPr>
        <w:t xml:space="preserve"> </w:t>
      </w:r>
    </w:p>
    <w:p w14:paraId="2D7ADE5F" w14:textId="77777777" w:rsidR="00B5555C" w:rsidRDefault="00B5555C">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"אוטובוס" </w:t>
      </w:r>
      <w:r>
        <w:rPr>
          <w:rFonts w:cs="FrankRuehl" w:hint="cs"/>
          <w:rtl/>
          <w:lang w:eastAsia="en-US"/>
        </w:rPr>
        <w:t xml:space="preserve">– </w:t>
      </w:r>
      <w:r>
        <w:rPr>
          <w:rFonts w:cs="FrankRuehl"/>
          <w:rtl/>
          <w:lang w:eastAsia="en-US"/>
        </w:rPr>
        <w:t>אוטובוס ציבורי</w:t>
      </w:r>
      <w:r>
        <w:rPr>
          <w:rFonts w:cs="FrankRuehl" w:hint="cs"/>
          <w:rtl/>
          <w:lang w:eastAsia="en-US"/>
        </w:rPr>
        <w:t>, כמשמעותו</w:t>
      </w:r>
      <w:r>
        <w:rPr>
          <w:rFonts w:cs="FrankRuehl"/>
          <w:rtl/>
          <w:lang w:eastAsia="en-US"/>
        </w:rPr>
        <w:t xml:space="preserve"> בתק</w:t>
      </w:r>
      <w:r>
        <w:rPr>
          <w:rFonts w:cs="FrankRuehl" w:hint="cs"/>
          <w:rtl/>
          <w:lang w:eastAsia="en-US"/>
        </w:rPr>
        <w:t>נ</w:t>
      </w:r>
      <w:r>
        <w:rPr>
          <w:rFonts w:cs="FrankRuehl"/>
          <w:rtl/>
          <w:lang w:eastAsia="en-US"/>
        </w:rPr>
        <w:t>ות התעבורה, התשכ"א</w:t>
      </w:r>
      <w:r>
        <w:rPr>
          <w:rFonts w:cs="FrankRuehl" w:hint="cs"/>
          <w:rtl/>
          <w:lang w:eastAsia="en-US"/>
        </w:rPr>
        <w:t>-</w:t>
      </w:r>
      <w:r>
        <w:rPr>
          <w:rFonts w:cs="FrankRuehl"/>
          <w:rtl/>
          <w:lang w:eastAsia="en-US"/>
        </w:rPr>
        <w:t xml:space="preserve">1961 (להלן </w:t>
      </w:r>
      <w:r>
        <w:rPr>
          <w:rFonts w:cs="FrankRuehl" w:hint="cs"/>
          <w:rtl/>
          <w:lang w:eastAsia="en-US"/>
        </w:rPr>
        <w:t>–</w:t>
      </w:r>
      <w:r>
        <w:rPr>
          <w:rFonts w:cs="FrankRuehl"/>
          <w:rtl/>
          <w:lang w:eastAsia="en-US"/>
        </w:rPr>
        <w:t xml:space="preserve"> תקנות התעבורה);</w:t>
      </w:r>
    </w:p>
    <w:p w14:paraId="5DB1B7C7" w14:textId="77777777" w:rsidR="00B5555C" w:rsidRDefault="00B5555C">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"אזור" </w:t>
      </w:r>
      <w:r>
        <w:rPr>
          <w:rFonts w:cs="FrankRuehl" w:hint="cs"/>
          <w:rtl/>
          <w:lang w:eastAsia="en-US"/>
        </w:rPr>
        <w:t>–</w:t>
      </w:r>
      <w:r>
        <w:rPr>
          <w:rFonts w:cs="FrankRuehl"/>
          <w:rtl/>
          <w:lang w:eastAsia="en-US"/>
        </w:rPr>
        <w:t xml:space="preserve"> לר</w:t>
      </w:r>
      <w:r>
        <w:rPr>
          <w:rFonts w:cs="FrankRuehl" w:hint="cs"/>
          <w:rtl/>
          <w:lang w:eastAsia="en-US"/>
        </w:rPr>
        <w:t>ב</w:t>
      </w:r>
      <w:r>
        <w:rPr>
          <w:rFonts w:cs="FrankRuehl"/>
          <w:rtl/>
          <w:lang w:eastAsia="en-US"/>
        </w:rPr>
        <w:t>ות רחוב או קטע מרחוב, מדרכה או חלק ממדרכה;</w:t>
      </w:r>
    </w:p>
    <w:p w14:paraId="05E44243" w14:textId="77777777" w:rsidR="00A123BD" w:rsidRDefault="00A123BD" w:rsidP="00A123BD">
      <w:pPr>
        <w:pStyle w:val="P00"/>
        <w:spacing w:before="72"/>
        <w:ind w:left="0" w:right="1134"/>
        <w:rPr>
          <w:rFonts w:cs="FrankRuehl" w:hint="cs"/>
          <w:rtl/>
          <w:lang w:eastAsia="en-US"/>
        </w:rPr>
      </w:pPr>
      <w:r>
        <w:rPr>
          <w:rFonts w:cs="FrankRuehl"/>
          <w:rtl/>
          <w:lang w:val="he-IL"/>
        </w:rPr>
        <w:pict w14:anchorId="14014088">
          <v:rect id="_x0000_s2131" style="position:absolute;left:0;text-align:left;margin-left:464.35pt;margin-top:7.1pt;width:75.05pt;height:13.6pt;z-index:251658752" filled="f" stroked="f" strokecolor="lime" strokeweight=".25pt">
            <v:textbox style="mso-next-textbox:#_x0000_s2131" inset="0,0,0,0">
              <w:txbxContent>
                <w:p w14:paraId="2B3AD109" w14:textId="77777777" w:rsidR="00D83879" w:rsidRDefault="00D83879" w:rsidP="00A123BD">
                  <w:pPr>
                    <w:spacing w:line="160" w:lineRule="exact"/>
                    <w:jc w:val="left"/>
                    <w:rPr>
                      <w:rFonts w:cs="Miriam" w:hint="cs"/>
                      <w:sz w:val="18"/>
                      <w:szCs w:val="18"/>
                      <w:rtl/>
                    </w:rPr>
                  </w:pPr>
                  <w:r>
                    <w:rPr>
                      <w:rFonts w:cs="Miriam" w:hint="cs"/>
                      <w:sz w:val="18"/>
                      <w:szCs w:val="18"/>
                      <w:rtl/>
                    </w:rPr>
                    <w:t>תיקון תשע"א-2011</w:t>
                  </w:r>
                </w:p>
              </w:txbxContent>
            </v:textbox>
            <w10:anchorlock/>
          </v:rect>
        </w:pict>
      </w:r>
      <w:r>
        <w:rPr>
          <w:rFonts w:cs="FrankRuehl" w:hint="cs"/>
          <w:rtl/>
          <w:lang w:eastAsia="en-US"/>
        </w:rPr>
        <w:tab/>
        <w:t xml:space="preserve">"אמצעי חניה" </w:t>
      </w:r>
      <w:r>
        <w:rPr>
          <w:rFonts w:cs="FrankRuehl"/>
          <w:rtl/>
          <w:lang w:eastAsia="en-US"/>
        </w:rPr>
        <w:t>–</w:t>
      </w:r>
      <w:r>
        <w:rPr>
          <w:rFonts w:cs="FrankRuehl" w:hint="cs"/>
          <w:rtl/>
          <w:lang w:eastAsia="en-US"/>
        </w:rPr>
        <w:t xml:space="preserve"> כאמור בסעיף 16(ג);</w:t>
      </w:r>
    </w:p>
    <w:p w14:paraId="20CEA636" w14:textId="77777777" w:rsidR="00B5555C" w:rsidRDefault="00B5555C">
      <w:pPr>
        <w:pStyle w:val="P00"/>
        <w:spacing w:before="72"/>
        <w:ind w:left="0" w:right="1134"/>
        <w:rPr>
          <w:rFonts w:cs="FrankRuehl"/>
          <w:rtl/>
          <w:lang w:eastAsia="en-US"/>
        </w:rPr>
      </w:pPr>
      <w:r>
        <w:rPr>
          <w:rFonts w:cs="FrankRuehl"/>
          <w:rtl/>
          <w:lang w:val="he-IL"/>
        </w:rPr>
        <w:pict w14:anchorId="0F155E8D">
          <v:rect id="_x0000_s2117" style="position:absolute;left:0;text-align:left;margin-left:464.35pt;margin-top:7.1pt;width:75.05pt;height:21pt;z-index:251651584" filled="f" stroked="f" strokecolor="lime" strokeweight=".25pt">
            <v:textbox style="mso-next-textbox:#_x0000_s2117" inset="0,0,0,0">
              <w:txbxContent>
                <w:p w14:paraId="534A31C1" w14:textId="77777777" w:rsidR="00D83879" w:rsidRDefault="00D83879" w:rsidP="00ED4BCB">
                  <w:pPr>
                    <w:spacing w:line="160" w:lineRule="exact"/>
                    <w:jc w:val="left"/>
                    <w:rPr>
                      <w:rFonts w:cs="Miriam"/>
                      <w:sz w:val="18"/>
                      <w:szCs w:val="18"/>
                      <w:rtl/>
                    </w:rPr>
                  </w:pPr>
                  <w:r>
                    <w:rPr>
                      <w:rFonts w:cs="Miriam" w:hint="cs"/>
                      <w:sz w:val="18"/>
                      <w:szCs w:val="18"/>
                      <w:rtl/>
                    </w:rPr>
                    <w:t>תיקון תשס"ד-2004</w:t>
                  </w:r>
                </w:p>
                <w:p w14:paraId="606397AC" w14:textId="77777777" w:rsidR="006108F0" w:rsidRDefault="006108F0" w:rsidP="00ED4BCB">
                  <w:pPr>
                    <w:spacing w:line="160" w:lineRule="exact"/>
                    <w:jc w:val="left"/>
                    <w:rPr>
                      <w:rFonts w:cs="Miriam" w:hint="cs"/>
                      <w:sz w:val="18"/>
                      <w:szCs w:val="18"/>
                      <w:rtl/>
                    </w:rPr>
                  </w:pPr>
                  <w:r>
                    <w:rPr>
                      <w:rFonts w:cs="Miriam" w:hint="cs"/>
                      <w:sz w:val="18"/>
                      <w:szCs w:val="18"/>
                      <w:rtl/>
                    </w:rPr>
                    <w:t>תיקון תשפ"א-2020</w:t>
                  </w:r>
                </w:p>
              </w:txbxContent>
            </v:textbox>
            <w10:anchorlock/>
          </v:rect>
        </w:pict>
      </w:r>
      <w:r>
        <w:rPr>
          <w:rFonts w:cs="FrankRuehl" w:hint="cs"/>
          <w:rtl/>
          <w:lang w:eastAsia="en-US"/>
        </w:rPr>
        <w:tab/>
        <w:t xml:space="preserve">"אמצעי תשלום" </w:t>
      </w:r>
      <w:r>
        <w:rPr>
          <w:rFonts w:cs="FrankRuehl" w:hint="eastAsia"/>
          <w:rtl/>
          <w:lang w:eastAsia="en-US"/>
        </w:rPr>
        <w:t>– כל אמצעי שאישרה מועצת העיריה, מכני, חשמלי, אלקטרוני, סלולרי או מודפס,</w:t>
      </w:r>
      <w:r w:rsidR="006108F0">
        <w:rPr>
          <w:rFonts w:cs="FrankRuehl" w:hint="cs"/>
          <w:rtl/>
          <w:lang w:eastAsia="en-US"/>
        </w:rPr>
        <w:t xml:space="preserve"> לרבות מכונת תשלום או כל אמצעי תשלום אחר</w:t>
      </w:r>
      <w:r>
        <w:rPr>
          <w:rFonts w:cs="FrankRuehl" w:hint="eastAsia"/>
          <w:rtl/>
          <w:lang w:eastAsia="en-US"/>
        </w:rPr>
        <w:t xml:space="preserve"> המאפשר למדוד זמן חניה או לקצוב אותו בדרך כלשהי, ואשר מאפשר לעיריה לגבות תשלום מן המשתמש באמצעי זה בהתאם לזמן שבו החנה המשתמש את רכבו, וכן הסדר חניה ארצי אחיד כמשמעותו בפקודת התעבורה ואמצעי תשלום אשר אינו מיועד להצגה ברכב, אשר אינם מצריכים אישור של מועצת העיריה</w:t>
      </w:r>
      <w:r>
        <w:rPr>
          <w:rFonts w:cs="FrankRuehl" w:hint="cs"/>
          <w:rtl/>
          <w:lang w:eastAsia="en-US"/>
        </w:rPr>
        <w:t>;</w:t>
      </w:r>
    </w:p>
    <w:p w14:paraId="32CB1CFE" w14:textId="77777777" w:rsidR="00B5555C" w:rsidRDefault="00B5555C">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"בעל" </w:t>
      </w:r>
      <w:r>
        <w:rPr>
          <w:rFonts w:cs="FrankRuehl" w:hint="cs"/>
          <w:rtl/>
          <w:lang w:eastAsia="en-US"/>
        </w:rPr>
        <w:t>–</w:t>
      </w:r>
      <w:r>
        <w:rPr>
          <w:rFonts w:cs="FrankRuehl"/>
          <w:rtl/>
          <w:lang w:eastAsia="en-US"/>
        </w:rPr>
        <w:t xml:space="preserve"> לרבות, אדם המקבל או הזכאי לקבל הכנסה ממקום או מחלק ממנו, בין בזכותו הוא ובין כבא כח או כנאמן, בי</w:t>
      </w:r>
      <w:r>
        <w:rPr>
          <w:rFonts w:cs="FrankRuehl" w:hint="cs"/>
          <w:rtl/>
          <w:lang w:eastAsia="en-US"/>
        </w:rPr>
        <w:t>ן</w:t>
      </w:r>
      <w:r>
        <w:rPr>
          <w:rFonts w:cs="FrankRuehl"/>
          <w:rtl/>
          <w:lang w:eastAsia="en-US"/>
        </w:rPr>
        <w:t xml:space="preserve"> שהוא הבעל הרשום של המקום </w:t>
      </w:r>
      <w:r>
        <w:rPr>
          <w:rFonts w:cs="FrankRuehl" w:hint="cs"/>
          <w:rtl/>
          <w:lang w:eastAsia="en-US"/>
        </w:rPr>
        <w:t>ו</w:t>
      </w:r>
      <w:r>
        <w:rPr>
          <w:rFonts w:cs="FrankRuehl"/>
          <w:rtl/>
          <w:lang w:eastAsia="en-US"/>
        </w:rPr>
        <w:t>בי</w:t>
      </w:r>
      <w:r>
        <w:rPr>
          <w:rFonts w:cs="FrankRuehl" w:hint="cs"/>
          <w:rtl/>
          <w:lang w:eastAsia="en-US"/>
        </w:rPr>
        <w:t>ן</w:t>
      </w:r>
      <w:r>
        <w:rPr>
          <w:rFonts w:cs="FrankRuehl"/>
          <w:rtl/>
          <w:lang w:eastAsia="en-US"/>
        </w:rPr>
        <w:t xml:space="preserve"> שאיננו הבעל הרשום, ולרבות מחזיק;</w:t>
      </w:r>
    </w:p>
    <w:p w14:paraId="3523F8AB" w14:textId="77777777" w:rsidR="00B5555C" w:rsidRDefault="00B5555C">
      <w:pPr>
        <w:pStyle w:val="P00"/>
        <w:spacing w:before="72"/>
        <w:ind w:left="0" w:right="1134"/>
        <w:rPr>
          <w:rFonts w:cs="FrankRuehl" w:hint="cs"/>
          <w:rtl/>
          <w:lang w:eastAsia="en-US"/>
        </w:rPr>
      </w:pPr>
      <w:r>
        <w:rPr>
          <w:rFonts w:cs="FrankRuehl" w:hint="cs"/>
          <w:rtl/>
          <w:lang w:eastAsia="en-US"/>
        </w:rPr>
        <w:tab/>
      </w:r>
      <w:r>
        <w:rPr>
          <w:rFonts w:cs="FrankRuehl"/>
          <w:rtl/>
          <w:lang w:eastAsia="en-US"/>
        </w:rPr>
        <w:t>"גורר מו</w:t>
      </w:r>
      <w:r>
        <w:rPr>
          <w:rFonts w:cs="FrankRuehl" w:hint="cs"/>
          <w:rtl/>
          <w:lang w:eastAsia="en-US"/>
        </w:rPr>
        <w:t>רש</w:t>
      </w:r>
      <w:r>
        <w:rPr>
          <w:rFonts w:cs="FrankRuehl"/>
          <w:rtl/>
          <w:lang w:eastAsia="en-US"/>
        </w:rPr>
        <w:t xml:space="preserve">ה" </w:t>
      </w:r>
      <w:r>
        <w:rPr>
          <w:rFonts w:cs="FrankRuehl" w:hint="cs"/>
          <w:rtl/>
          <w:lang w:eastAsia="en-US"/>
        </w:rPr>
        <w:t>–</w:t>
      </w:r>
      <w:r>
        <w:rPr>
          <w:rFonts w:cs="FrankRuehl"/>
          <w:rtl/>
          <w:lang w:eastAsia="en-US"/>
        </w:rPr>
        <w:t xml:space="preserve"> מי שאושר לכך ביד</w:t>
      </w:r>
      <w:r>
        <w:rPr>
          <w:rFonts w:cs="FrankRuehl" w:hint="cs"/>
          <w:rtl/>
          <w:lang w:eastAsia="en-US"/>
        </w:rPr>
        <w:t>י</w:t>
      </w:r>
      <w:r>
        <w:rPr>
          <w:rFonts w:cs="FrankRuehl"/>
          <w:rtl/>
          <w:lang w:eastAsia="en-US"/>
        </w:rPr>
        <w:t xml:space="preserve"> ראש מחלקת התנועה במשטרת י</w:t>
      </w:r>
      <w:r>
        <w:rPr>
          <w:rFonts w:cs="FrankRuehl" w:hint="cs"/>
          <w:rtl/>
          <w:lang w:eastAsia="en-US"/>
        </w:rPr>
        <w:t>ש</w:t>
      </w:r>
      <w:r>
        <w:rPr>
          <w:rFonts w:cs="FrankRuehl"/>
          <w:rtl/>
          <w:lang w:eastAsia="en-US"/>
        </w:rPr>
        <w:t>ראל;</w:t>
      </w:r>
    </w:p>
    <w:p w14:paraId="40077B08" w14:textId="77777777" w:rsidR="00B5555C" w:rsidRDefault="00B5555C">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"מדרכה" </w:t>
      </w:r>
      <w:r>
        <w:rPr>
          <w:rFonts w:cs="FrankRuehl" w:hint="cs"/>
          <w:rtl/>
          <w:lang w:eastAsia="en-US"/>
        </w:rPr>
        <w:t>–</w:t>
      </w:r>
      <w:r>
        <w:rPr>
          <w:rFonts w:cs="FrankRuehl"/>
          <w:rtl/>
          <w:lang w:eastAsia="en-US"/>
        </w:rPr>
        <w:t xml:space="preserve"> כמשמ</w:t>
      </w:r>
      <w:r>
        <w:rPr>
          <w:rFonts w:cs="FrankRuehl" w:hint="cs"/>
          <w:rtl/>
          <w:lang w:eastAsia="en-US"/>
        </w:rPr>
        <w:t>ע</w:t>
      </w:r>
      <w:r>
        <w:rPr>
          <w:rFonts w:cs="FrankRuehl"/>
          <w:rtl/>
          <w:lang w:eastAsia="en-US"/>
        </w:rPr>
        <w:t>ותה בתקנות התעבורה;</w:t>
      </w:r>
    </w:p>
    <w:p w14:paraId="7A07C39C" w14:textId="77777777" w:rsidR="00B5555C" w:rsidRDefault="00B5555C">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"מונית" </w:t>
      </w:r>
      <w:r>
        <w:rPr>
          <w:rFonts w:cs="FrankRuehl" w:hint="cs"/>
          <w:rtl/>
          <w:lang w:eastAsia="en-US"/>
        </w:rPr>
        <w:t>–</w:t>
      </w:r>
      <w:r>
        <w:rPr>
          <w:rFonts w:cs="FrankRuehl"/>
          <w:rtl/>
          <w:lang w:eastAsia="en-US"/>
        </w:rPr>
        <w:t xml:space="preserve"> כמשמ</w:t>
      </w:r>
      <w:r>
        <w:rPr>
          <w:rFonts w:cs="FrankRuehl" w:hint="cs"/>
          <w:rtl/>
          <w:lang w:eastAsia="en-US"/>
        </w:rPr>
        <w:t>ע</w:t>
      </w:r>
      <w:r>
        <w:rPr>
          <w:rFonts w:cs="FrankRuehl"/>
          <w:rtl/>
          <w:lang w:eastAsia="en-US"/>
        </w:rPr>
        <w:t xml:space="preserve">ותה </w:t>
      </w:r>
      <w:r>
        <w:rPr>
          <w:rFonts w:cs="FrankRuehl" w:hint="cs"/>
          <w:rtl/>
          <w:lang w:eastAsia="en-US"/>
        </w:rPr>
        <w:t>בפקודת</w:t>
      </w:r>
      <w:r>
        <w:rPr>
          <w:rFonts w:cs="FrankRuehl"/>
          <w:rtl/>
          <w:lang w:eastAsia="en-US"/>
        </w:rPr>
        <w:t xml:space="preserve"> התעבורה;</w:t>
      </w:r>
    </w:p>
    <w:p w14:paraId="16E8327B" w14:textId="77777777" w:rsidR="00B5555C" w:rsidRDefault="00B5555C">
      <w:pPr>
        <w:pStyle w:val="P00"/>
        <w:spacing w:before="72"/>
        <w:ind w:left="0" w:right="1134"/>
        <w:rPr>
          <w:rFonts w:cs="FrankRuehl" w:hint="cs"/>
          <w:rtl/>
          <w:lang w:eastAsia="en-US"/>
        </w:rPr>
      </w:pPr>
      <w:r>
        <w:rPr>
          <w:rFonts w:cs="FrankRuehl" w:hint="cs"/>
          <w:rtl/>
          <w:lang w:eastAsia="en-US"/>
        </w:rPr>
        <w:tab/>
      </w:r>
      <w:r>
        <w:rPr>
          <w:rFonts w:cs="FrankRuehl"/>
          <w:rtl/>
          <w:lang w:eastAsia="en-US"/>
        </w:rPr>
        <w:t>"מ</w:t>
      </w:r>
      <w:r>
        <w:rPr>
          <w:rFonts w:cs="FrankRuehl" w:hint="cs"/>
          <w:rtl/>
          <w:lang w:eastAsia="en-US"/>
        </w:rPr>
        <w:t>חז</w:t>
      </w:r>
      <w:r>
        <w:rPr>
          <w:rFonts w:cs="FrankRuehl"/>
          <w:rtl/>
          <w:lang w:eastAsia="en-US"/>
        </w:rPr>
        <w:t xml:space="preserve">יק" </w:t>
      </w:r>
      <w:r>
        <w:rPr>
          <w:rFonts w:cs="FrankRuehl" w:hint="cs"/>
          <w:rtl/>
          <w:lang w:eastAsia="en-US"/>
        </w:rPr>
        <w:t>–</w:t>
      </w:r>
      <w:r>
        <w:rPr>
          <w:rFonts w:cs="FrankRuehl"/>
          <w:rtl/>
          <w:lang w:eastAsia="en-US"/>
        </w:rPr>
        <w:t xml:space="preserve"> אדם המחזיק למעשה במקום או בחלק ממנו כבעל או בכל אופן אחר;</w:t>
      </w:r>
    </w:p>
    <w:p w14:paraId="64E5676E" w14:textId="77777777" w:rsidR="00B5555C" w:rsidRDefault="00B5555C">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"מפקד המשטרה" </w:t>
      </w:r>
      <w:r>
        <w:rPr>
          <w:rFonts w:cs="FrankRuehl" w:hint="cs"/>
          <w:rtl/>
          <w:lang w:eastAsia="en-US"/>
        </w:rPr>
        <w:t>–</w:t>
      </w:r>
      <w:r>
        <w:rPr>
          <w:rFonts w:cs="FrankRuehl"/>
          <w:rtl/>
          <w:lang w:eastAsia="en-US"/>
        </w:rPr>
        <w:t xml:space="preserve"> מפקד הממונה על מרחב </w:t>
      </w:r>
      <w:r>
        <w:rPr>
          <w:rFonts w:cs="FrankRuehl" w:hint="cs"/>
          <w:rtl/>
          <w:lang w:eastAsia="en-US"/>
        </w:rPr>
        <w:t>השרון</w:t>
      </w:r>
      <w:r>
        <w:rPr>
          <w:rFonts w:cs="FrankRuehl"/>
          <w:rtl/>
          <w:lang w:eastAsia="en-US"/>
        </w:rPr>
        <w:t xml:space="preserve"> של </w:t>
      </w:r>
      <w:r>
        <w:rPr>
          <w:rFonts w:cs="FrankRuehl" w:hint="cs"/>
          <w:rtl/>
          <w:lang w:eastAsia="en-US"/>
        </w:rPr>
        <w:t>משטרת</w:t>
      </w:r>
      <w:r>
        <w:rPr>
          <w:rFonts w:cs="FrankRuehl"/>
          <w:rtl/>
          <w:lang w:eastAsia="en-US"/>
        </w:rPr>
        <w:t xml:space="preserve"> ישראל, לרבות אדם שמפקד המ</w:t>
      </w:r>
      <w:r>
        <w:rPr>
          <w:rFonts w:cs="FrankRuehl" w:hint="cs"/>
          <w:rtl/>
          <w:lang w:eastAsia="en-US"/>
        </w:rPr>
        <w:t>שט</w:t>
      </w:r>
      <w:r>
        <w:rPr>
          <w:rFonts w:cs="FrankRuehl"/>
          <w:rtl/>
          <w:lang w:eastAsia="en-US"/>
        </w:rPr>
        <w:t>רה העביר אליו את סמכויותיו ל</w:t>
      </w:r>
      <w:r>
        <w:rPr>
          <w:rFonts w:cs="FrankRuehl" w:hint="cs"/>
          <w:rtl/>
          <w:lang w:eastAsia="en-US"/>
        </w:rPr>
        <w:t>פ</w:t>
      </w:r>
      <w:r>
        <w:rPr>
          <w:rFonts w:cs="FrankRuehl"/>
          <w:rtl/>
          <w:lang w:eastAsia="en-US"/>
        </w:rPr>
        <w:t xml:space="preserve">י חוק עזר זה, </w:t>
      </w:r>
      <w:r>
        <w:rPr>
          <w:rFonts w:cs="FrankRuehl" w:hint="cs"/>
          <w:rtl/>
          <w:lang w:eastAsia="en-US"/>
        </w:rPr>
        <w:t>כ</w:t>
      </w:r>
      <w:r>
        <w:rPr>
          <w:rFonts w:cs="FrankRuehl"/>
          <w:rtl/>
          <w:lang w:eastAsia="en-US"/>
        </w:rPr>
        <w:t>ולן או מקצתן;</w:t>
      </w:r>
    </w:p>
    <w:p w14:paraId="4FBDE37E" w14:textId="77777777" w:rsidR="00B5555C" w:rsidRDefault="00B5555C">
      <w:pPr>
        <w:pStyle w:val="P00"/>
        <w:spacing w:before="72"/>
        <w:ind w:left="0" w:right="1134"/>
        <w:rPr>
          <w:rFonts w:cs="FrankRuehl" w:hint="cs"/>
          <w:rtl/>
          <w:lang w:eastAsia="en-US"/>
        </w:rPr>
      </w:pPr>
      <w:r>
        <w:rPr>
          <w:rFonts w:cs="FrankRuehl" w:hint="cs"/>
          <w:rtl/>
          <w:lang w:eastAsia="en-US"/>
        </w:rPr>
        <w:tab/>
      </w:r>
      <w:r>
        <w:rPr>
          <w:rFonts w:cs="FrankRuehl"/>
          <w:rtl/>
          <w:lang w:eastAsia="en-US"/>
        </w:rPr>
        <w:t>"מקום ח</w:t>
      </w:r>
      <w:r>
        <w:rPr>
          <w:rFonts w:cs="FrankRuehl" w:hint="cs"/>
          <w:rtl/>
          <w:lang w:eastAsia="en-US"/>
        </w:rPr>
        <w:t>נ</w:t>
      </w:r>
      <w:r>
        <w:rPr>
          <w:rFonts w:cs="FrankRuehl"/>
          <w:rtl/>
          <w:lang w:eastAsia="en-US"/>
        </w:rPr>
        <w:t xml:space="preserve">יה" </w:t>
      </w:r>
      <w:r>
        <w:rPr>
          <w:rFonts w:cs="FrankRuehl" w:hint="cs"/>
          <w:rtl/>
          <w:lang w:eastAsia="en-US"/>
        </w:rPr>
        <w:t>–</w:t>
      </w:r>
      <w:r>
        <w:rPr>
          <w:rFonts w:cs="FrankRuehl"/>
          <w:rtl/>
          <w:lang w:eastAsia="en-US"/>
        </w:rPr>
        <w:t xml:space="preserve"> מקום שהותר</w:t>
      </w:r>
      <w:r>
        <w:rPr>
          <w:rFonts w:cs="FrankRuehl" w:hint="cs"/>
          <w:rtl/>
          <w:lang w:eastAsia="en-US"/>
        </w:rPr>
        <w:t>ה</w:t>
      </w:r>
      <w:r>
        <w:rPr>
          <w:rFonts w:cs="FrankRuehl"/>
          <w:rtl/>
          <w:lang w:eastAsia="en-US"/>
        </w:rPr>
        <w:t xml:space="preserve"> בו חניה לרכב לפי סעיף 2;</w:t>
      </w:r>
    </w:p>
    <w:p w14:paraId="42CD2E44" w14:textId="77777777" w:rsidR="00B5555C" w:rsidRDefault="00B5555C">
      <w:pPr>
        <w:pStyle w:val="P00"/>
        <w:spacing w:before="72"/>
        <w:ind w:left="0" w:right="1134"/>
        <w:rPr>
          <w:rFonts w:cs="FrankRuehl" w:hint="cs"/>
          <w:rtl/>
          <w:lang w:eastAsia="en-US"/>
        </w:rPr>
      </w:pPr>
      <w:r>
        <w:rPr>
          <w:rFonts w:cs="FrankRuehl" w:hint="cs"/>
          <w:rtl/>
          <w:lang w:eastAsia="en-US"/>
        </w:rPr>
        <w:tab/>
      </w:r>
      <w:r>
        <w:rPr>
          <w:rFonts w:cs="FrankRuehl"/>
          <w:rtl/>
          <w:lang w:eastAsia="en-US"/>
        </w:rPr>
        <w:t>"מקום ח</w:t>
      </w:r>
      <w:r>
        <w:rPr>
          <w:rFonts w:cs="FrankRuehl" w:hint="cs"/>
          <w:rtl/>
          <w:lang w:eastAsia="en-US"/>
        </w:rPr>
        <w:t>ני</w:t>
      </w:r>
      <w:r>
        <w:rPr>
          <w:rFonts w:cs="FrankRuehl"/>
          <w:rtl/>
          <w:lang w:eastAsia="en-US"/>
        </w:rPr>
        <w:t xml:space="preserve">ה מוסדר" </w:t>
      </w:r>
      <w:r>
        <w:rPr>
          <w:rFonts w:cs="FrankRuehl" w:hint="cs"/>
          <w:rtl/>
          <w:lang w:eastAsia="en-US"/>
        </w:rPr>
        <w:t>–</w:t>
      </w:r>
      <w:r>
        <w:rPr>
          <w:rFonts w:cs="FrankRuehl"/>
          <w:rtl/>
          <w:lang w:eastAsia="en-US"/>
        </w:rPr>
        <w:t xml:space="preserve"> מקום חניה שנ</w:t>
      </w:r>
      <w:r>
        <w:rPr>
          <w:rFonts w:cs="FrankRuehl" w:hint="cs"/>
          <w:rtl/>
          <w:lang w:eastAsia="en-US"/>
        </w:rPr>
        <w:t>קב</w:t>
      </w:r>
      <w:r>
        <w:rPr>
          <w:rFonts w:cs="FrankRuehl"/>
          <w:rtl/>
          <w:lang w:eastAsia="en-US"/>
        </w:rPr>
        <w:t xml:space="preserve">ע כמקום חניה מוסדר לפי </w:t>
      </w:r>
      <w:r>
        <w:rPr>
          <w:rFonts w:cs="FrankRuehl" w:hint="cs"/>
          <w:rtl/>
          <w:lang w:eastAsia="en-US"/>
        </w:rPr>
        <w:t>סעיף</w:t>
      </w:r>
      <w:r>
        <w:rPr>
          <w:rFonts w:cs="FrankRuehl"/>
          <w:rtl/>
          <w:lang w:eastAsia="en-US"/>
        </w:rPr>
        <w:t xml:space="preserve"> 3(א);</w:t>
      </w:r>
    </w:p>
    <w:p w14:paraId="5474CA35" w14:textId="77777777" w:rsidR="00B5555C" w:rsidRDefault="00B5555C">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"מקום חניה פרטי" </w:t>
      </w:r>
      <w:r>
        <w:rPr>
          <w:rFonts w:cs="FrankRuehl" w:hint="cs"/>
          <w:rtl/>
          <w:lang w:eastAsia="en-US"/>
        </w:rPr>
        <w:t>–</w:t>
      </w:r>
      <w:r>
        <w:rPr>
          <w:rFonts w:cs="FrankRuehl"/>
          <w:rtl/>
          <w:lang w:eastAsia="en-US"/>
        </w:rPr>
        <w:t xml:space="preserve"> מקום חניה המתנהל בידי אדם</w:t>
      </w:r>
      <w:r>
        <w:rPr>
          <w:rFonts w:cs="FrankRuehl" w:hint="cs"/>
          <w:rtl/>
          <w:lang w:eastAsia="en-US"/>
        </w:rPr>
        <w:t>,</w:t>
      </w:r>
      <w:r>
        <w:rPr>
          <w:rFonts w:cs="FrankRuehl"/>
          <w:rtl/>
          <w:lang w:eastAsia="en-US"/>
        </w:rPr>
        <w:t xml:space="preserve"> פרט לעיריה, לשם הפקת רווחים;</w:t>
      </w:r>
    </w:p>
    <w:p w14:paraId="1F7E357D" w14:textId="77777777" w:rsidR="005E419F" w:rsidRDefault="005E419F" w:rsidP="005E419F">
      <w:pPr>
        <w:pStyle w:val="P00"/>
        <w:spacing w:before="72"/>
        <w:ind w:left="0" w:right="1134"/>
        <w:rPr>
          <w:rFonts w:cs="FrankRuehl"/>
          <w:rtl/>
          <w:lang w:eastAsia="en-US"/>
        </w:rPr>
      </w:pPr>
      <w:r>
        <w:rPr>
          <w:rFonts w:cs="FrankRuehl"/>
          <w:rtl/>
          <w:lang w:val="he-IL"/>
        </w:rPr>
        <w:pict w14:anchorId="41D90317">
          <v:rect id="_x0000_s2145" style="position:absolute;left:0;text-align:left;margin-left:464.35pt;margin-top:7.1pt;width:75.05pt;height:13.6pt;z-index:251673088" filled="f" stroked="f" strokecolor="lime" strokeweight=".25pt">
            <v:textbox style="mso-next-textbox:#_x0000_s2145" inset="0,0,0,0">
              <w:txbxContent>
                <w:p w14:paraId="12E12191" w14:textId="77777777" w:rsidR="005E419F" w:rsidRDefault="005E419F" w:rsidP="005E419F">
                  <w:pPr>
                    <w:spacing w:line="160" w:lineRule="exact"/>
                    <w:jc w:val="left"/>
                    <w:rPr>
                      <w:rFonts w:cs="Miriam" w:hint="cs"/>
                      <w:sz w:val="18"/>
                      <w:szCs w:val="18"/>
                      <w:rtl/>
                    </w:rPr>
                  </w:pPr>
                  <w:r>
                    <w:rPr>
                      <w:rFonts w:cs="Miriam" w:hint="cs"/>
                      <w:sz w:val="18"/>
                      <w:szCs w:val="18"/>
                      <w:rtl/>
                    </w:rPr>
                    <w:t>תיקון תש"ף-2020</w:t>
                  </w:r>
                </w:p>
              </w:txbxContent>
            </v:textbox>
            <w10:anchorlock/>
          </v:rect>
        </w:pict>
      </w:r>
      <w:r>
        <w:rPr>
          <w:rFonts w:cs="FrankRuehl" w:hint="cs"/>
          <w:rtl/>
          <w:lang w:eastAsia="en-US"/>
        </w:rPr>
        <w:tab/>
        <w:t xml:space="preserve">"נכה" </w:t>
      </w:r>
      <w:r>
        <w:rPr>
          <w:rFonts w:cs="FrankRuehl"/>
          <w:rtl/>
          <w:lang w:eastAsia="en-US"/>
        </w:rPr>
        <w:t>–</w:t>
      </w:r>
      <w:r>
        <w:rPr>
          <w:rFonts w:cs="FrankRuehl" w:hint="cs"/>
          <w:rtl/>
          <w:lang w:eastAsia="en-US"/>
        </w:rPr>
        <w:t xml:space="preserve"> כהגדרתו בסעיף 1 לחוק נכי רדיפות הנאצים, התשי"ז-1957;</w:t>
      </w:r>
    </w:p>
    <w:p w14:paraId="47D6B4E8" w14:textId="77777777" w:rsidR="005E419F" w:rsidRDefault="005E419F" w:rsidP="005E419F">
      <w:pPr>
        <w:pStyle w:val="P00"/>
        <w:spacing w:before="72"/>
        <w:ind w:left="0" w:right="1134"/>
        <w:rPr>
          <w:rFonts w:cs="FrankRuehl"/>
          <w:rtl/>
          <w:lang w:eastAsia="en-US"/>
        </w:rPr>
      </w:pPr>
      <w:r>
        <w:rPr>
          <w:rFonts w:cs="FrankRuehl"/>
          <w:rtl/>
          <w:lang w:val="he-IL"/>
        </w:rPr>
        <w:pict w14:anchorId="3D586837">
          <v:rect id="_x0000_s2146" style="position:absolute;left:0;text-align:left;margin-left:464.35pt;margin-top:7.1pt;width:75.05pt;height:13.6pt;z-index:251674112" filled="f" stroked="f" strokecolor="lime" strokeweight=".25pt">
            <v:textbox style="mso-next-textbox:#_x0000_s2146" inset="0,0,0,0">
              <w:txbxContent>
                <w:p w14:paraId="3BD47426" w14:textId="77777777" w:rsidR="005E419F" w:rsidRDefault="005E419F" w:rsidP="005E419F">
                  <w:pPr>
                    <w:spacing w:line="160" w:lineRule="exact"/>
                    <w:jc w:val="left"/>
                    <w:rPr>
                      <w:rFonts w:cs="Miriam" w:hint="cs"/>
                      <w:sz w:val="18"/>
                      <w:szCs w:val="18"/>
                      <w:rtl/>
                    </w:rPr>
                  </w:pPr>
                  <w:r>
                    <w:rPr>
                      <w:rFonts w:cs="Miriam" w:hint="cs"/>
                      <w:sz w:val="18"/>
                      <w:szCs w:val="18"/>
                      <w:rtl/>
                    </w:rPr>
                    <w:t>תיקון תש"ף-2020</w:t>
                  </w:r>
                </w:p>
              </w:txbxContent>
            </v:textbox>
            <w10:anchorlock/>
          </v:rect>
        </w:pict>
      </w:r>
      <w:r>
        <w:rPr>
          <w:rFonts w:cs="FrankRuehl" w:hint="cs"/>
          <w:rtl/>
          <w:lang w:eastAsia="en-US"/>
        </w:rPr>
        <w:tab/>
        <w:t xml:space="preserve">"נרדף" </w:t>
      </w:r>
      <w:r>
        <w:rPr>
          <w:rFonts w:cs="FrankRuehl"/>
          <w:rtl/>
          <w:lang w:eastAsia="en-US"/>
        </w:rPr>
        <w:t>–</w:t>
      </w:r>
      <w:r>
        <w:rPr>
          <w:rFonts w:cs="FrankRuehl" w:hint="cs"/>
          <w:rtl/>
          <w:lang w:eastAsia="en-US"/>
        </w:rPr>
        <w:t xml:space="preserve"> כהגדרתו בסעיף 3 לחוק הטבות לניצולי שואה, התשס"ז-2007;</w:t>
      </w:r>
    </w:p>
    <w:p w14:paraId="12E7007A" w14:textId="77777777" w:rsidR="00B5555C" w:rsidRDefault="00B5555C">
      <w:pPr>
        <w:pStyle w:val="P00"/>
        <w:spacing w:before="72"/>
        <w:ind w:left="0" w:right="1134"/>
        <w:rPr>
          <w:rFonts w:cs="FrankRuehl" w:hint="cs"/>
          <w:rtl/>
          <w:lang w:eastAsia="en-US"/>
        </w:rPr>
      </w:pPr>
      <w:r>
        <w:rPr>
          <w:rFonts w:cs="FrankRuehl" w:hint="cs"/>
          <w:rtl/>
          <w:lang w:eastAsia="en-US"/>
        </w:rPr>
        <w:tab/>
      </w:r>
      <w:r>
        <w:rPr>
          <w:rFonts w:cs="FrankRuehl"/>
          <w:rtl/>
          <w:lang w:eastAsia="en-US"/>
        </w:rPr>
        <w:t>"סדר</w:t>
      </w:r>
      <w:r>
        <w:rPr>
          <w:rFonts w:cs="FrankRuehl" w:hint="cs"/>
          <w:rtl/>
          <w:lang w:eastAsia="en-US"/>
        </w:rPr>
        <w:t>ן</w:t>
      </w:r>
      <w:r>
        <w:rPr>
          <w:rFonts w:cs="FrankRuehl"/>
          <w:rtl/>
          <w:lang w:eastAsia="en-US"/>
        </w:rPr>
        <w:t xml:space="preserve">" </w:t>
      </w:r>
      <w:r>
        <w:rPr>
          <w:rFonts w:cs="FrankRuehl" w:hint="cs"/>
          <w:rtl/>
          <w:lang w:eastAsia="en-US"/>
        </w:rPr>
        <w:t>–</w:t>
      </w:r>
      <w:r>
        <w:rPr>
          <w:rFonts w:cs="FrankRuehl"/>
          <w:rtl/>
          <w:lang w:eastAsia="en-US"/>
        </w:rPr>
        <w:t xml:space="preserve"> א</w:t>
      </w:r>
      <w:r>
        <w:rPr>
          <w:rFonts w:cs="FrankRuehl" w:hint="cs"/>
          <w:rtl/>
          <w:lang w:eastAsia="en-US"/>
        </w:rPr>
        <w:t>דם</w:t>
      </w:r>
      <w:r>
        <w:rPr>
          <w:rFonts w:cs="FrankRuehl"/>
          <w:rtl/>
          <w:lang w:eastAsia="en-US"/>
        </w:rPr>
        <w:t xml:space="preserve"> שראש העיריה מינהו בכתב לסדרן לענין חוק עזר זה;</w:t>
      </w:r>
    </w:p>
    <w:p w14:paraId="4309F3C7" w14:textId="77777777" w:rsidR="00B5555C" w:rsidRDefault="00B5555C">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"העיריה" </w:t>
      </w:r>
      <w:r>
        <w:rPr>
          <w:rFonts w:cs="FrankRuehl" w:hint="cs"/>
          <w:rtl/>
          <w:lang w:eastAsia="en-US"/>
        </w:rPr>
        <w:t>–</w:t>
      </w:r>
      <w:r>
        <w:rPr>
          <w:rFonts w:cs="FrankRuehl"/>
          <w:rtl/>
          <w:lang w:eastAsia="en-US"/>
        </w:rPr>
        <w:t xml:space="preserve"> ע</w:t>
      </w:r>
      <w:r>
        <w:rPr>
          <w:rFonts w:cs="FrankRuehl" w:hint="cs"/>
          <w:rtl/>
          <w:lang w:eastAsia="en-US"/>
        </w:rPr>
        <w:t>י</w:t>
      </w:r>
      <w:r>
        <w:rPr>
          <w:rFonts w:cs="FrankRuehl"/>
          <w:rtl/>
          <w:lang w:eastAsia="en-US"/>
        </w:rPr>
        <w:t xml:space="preserve">רית </w:t>
      </w:r>
      <w:r>
        <w:rPr>
          <w:rFonts w:cs="FrankRuehl" w:hint="cs"/>
          <w:rtl/>
          <w:lang w:eastAsia="en-US"/>
        </w:rPr>
        <w:t>פתח-תקוה</w:t>
      </w:r>
      <w:r>
        <w:rPr>
          <w:rFonts w:cs="FrankRuehl"/>
          <w:rtl/>
          <w:lang w:eastAsia="en-US"/>
        </w:rPr>
        <w:t>;</w:t>
      </w:r>
    </w:p>
    <w:p w14:paraId="6FDA009E" w14:textId="77777777" w:rsidR="00B5555C" w:rsidRDefault="00B5555C">
      <w:pPr>
        <w:pStyle w:val="P00"/>
        <w:spacing w:before="72"/>
        <w:ind w:left="0" w:right="1134"/>
        <w:rPr>
          <w:rFonts w:cs="FrankRuehl" w:hint="eastAsia"/>
          <w:rtl/>
          <w:lang w:eastAsia="en-US"/>
        </w:rPr>
      </w:pPr>
      <w:r>
        <w:rPr>
          <w:rFonts w:cs="FrankRuehl" w:hint="cs"/>
          <w:rtl/>
          <w:lang w:eastAsia="en-US"/>
        </w:rPr>
        <w:tab/>
        <w:t xml:space="preserve">"פקח" </w:t>
      </w:r>
      <w:r>
        <w:rPr>
          <w:rFonts w:cs="FrankRuehl" w:hint="eastAsia"/>
          <w:rtl/>
          <w:lang w:eastAsia="en-US"/>
        </w:rPr>
        <w:t>– אדם שראש העיריה מינהו בכתב לפקח לענין חוק עזר זה;</w:t>
      </w:r>
    </w:p>
    <w:p w14:paraId="195699BF" w14:textId="77777777" w:rsidR="00B5555C" w:rsidRDefault="00B5555C">
      <w:pPr>
        <w:pStyle w:val="P00"/>
        <w:spacing w:before="72"/>
        <w:ind w:left="0" w:right="1134"/>
        <w:rPr>
          <w:rFonts w:cs="FrankRuehl" w:hint="eastAsia"/>
          <w:rtl/>
          <w:lang w:eastAsia="en-US"/>
        </w:rPr>
      </w:pPr>
      <w:r>
        <w:rPr>
          <w:rFonts w:cs="FrankRuehl" w:hint="cs"/>
          <w:rtl/>
          <w:lang w:eastAsia="en-US"/>
        </w:rPr>
        <w:tab/>
        <w:t xml:space="preserve">"ראש העיריה" </w:t>
      </w:r>
      <w:r>
        <w:rPr>
          <w:rFonts w:cs="FrankRuehl" w:hint="eastAsia"/>
          <w:rtl/>
          <w:lang w:eastAsia="en-US"/>
        </w:rPr>
        <w:t>– לרבות אדם שראש העיריה העביר אליו את סמכויותיו לפי חוק עזר זה, כולן או מקצתן;</w:t>
      </w:r>
    </w:p>
    <w:p w14:paraId="2A55010A" w14:textId="77777777" w:rsidR="00B5555C" w:rsidRDefault="00B5555C">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"רחוב" </w:t>
      </w:r>
      <w:r>
        <w:rPr>
          <w:rFonts w:cs="FrankRuehl" w:hint="cs"/>
          <w:rtl/>
          <w:lang w:eastAsia="en-US"/>
        </w:rPr>
        <w:t>–</w:t>
      </w:r>
      <w:r>
        <w:rPr>
          <w:rFonts w:cs="FrankRuehl"/>
          <w:rtl/>
          <w:lang w:eastAsia="en-US"/>
        </w:rPr>
        <w:t xml:space="preserve"> דרך כמשמעותה בפק</w:t>
      </w:r>
      <w:r>
        <w:rPr>
          <w:rFonts w:cs="FrankRuehl" w:hint="cs"/>
          <w:rtl/>
          <w:lang w:eastAsia="en-US"/>
        </w:rPr>
        <w:t>ו</w:t>
      </w:r>
      <w:r>
        <w:rPr>
          <w:rFonts w:cs="FrankRuehl"/>
          <w:rtl/>
          <w:lang w:eastAsia="en-US"/>
        </w:rPr>
        <w:t>דת התעבורה והנמצאת בתחום העיריה</w:t>
      </w:r>
      <w:r>
        <w:rPr>
          <w:rFonts w:cs="FrankRuehl" w:hint="cs"/>
          <w:rtl/>
          <w:lang w:eastAsia="en-US"/>
        </w:rPr>
        <w:t>,</w:t>
      </w:r>
      <w:r>
        <w:rPr>
          <w:rFonts w:cs="FrankRuehl"/>
          <w:rtl/>
          <w:lang w:eastAsia="en-US"/>
        </w:rPr>
        <w:t xml:space="preserve"> לרבות חלק </w:t>
      </w:r>
      <w:r>
        <w:rPr>
          <w:rFonts w:cs="FrankRuehl"/>
          <w:rtl/>
          <w:lang w:eastAsia="en-US"/>
        </w:rPr>
        <w:lastRenderedPageBreak/>
        <w:t>מרחוב;</w:t>
      </w:r>
    </w:p>
    <w:p w14:paraId="1A15AF82" w14:textId="77777777" w:rsidR="00B5555C" w:rsidRDefault="00B5555C">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"רכב" </w:t>
      </w:r>
      <w:r>
        <w:rPr>
          <w:rFonts w:cs="FrankRuehl" w:hint="cs"/>
          <w:rtl/>
          <w:lang w:eastAsia="en-US"/>
        </w:rPr>
        <w:t>–</w:t>
      </w:r>
      <w:r>
        <w:rPr>
          <w:rFonts w:cs="FrankRuehl"/>
          <w:rtl/>
          <w:lang w:eastAsia="en-US"/>
        </w:rPr>
        <w:t xml:space="preserve"> </w:t>
      </w:r>
      <w:r>
        <w:rPr>
          <w:rFonts w:cs="FrankRuehl" w:hint="cs"/>
          <w:rtl/>
          <w:lang w:eastAsia="en-US"/>
        </w:rPr>
        <w:t>כמש</w:t>
      </w:r>
      <w:r>
        <w:rPr>
          <w:rFonts w:cs="FrankRuehl"/>
          <w:rtl/>
          <w:lang w:eastAsia="en-US"/>
        </w:rPr>
        <w:t>מעותו בפקודת התעבורה, למעט אופניים;</w:t>
      </w:r>
    </w:p>
    <w:p w14:paraId="4CFABDA8" w14:textId="77777777" w:rsidR="00B5555C" w:rsidRDefault="00B5555C">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"רכב פרטי" ו"רכב ציבורי" </w:t>
      </w:r>
      <w:r>
        <w:rPr>
          <w:rFonts w:cs="FrankRuehl" w:hint="cs"/>
          <w:rtl/>
          <w:lang w:eastAsia="en-US"/>
        </w:rPr>
        <w:t>–</w:t>
      </w:r>
      <w:r>
        <w:rPr>
          <w:rFonts w:cs="FrankRuehl"/>
          <w:rtl/>
          <w:lang w:eastAsia="en-US"/>
        </w:rPr>
        <w:t xml:space="preserve"> כמשמעותם בפקודת התעבורה</w:t>
      </w:r>
      <w:r>
        <w:rPr>
          <w:rFonts w:cs="FrankRuehl" w:hint="cs"/>
          <w:rtl/>
          <w:lang w:eastAsia="en-US"/>
        </w:rPr>
        <w:t>;</w:t>
      </w:r>
    </w:p>
    <w:p w14:paraId="4A4AAF0C" w14:textId="77777777" w:rsidR="00B5555C" w:rsidRDefault="00B5555C">
      <w:pPr>
        <w:pStyle w:val="P00"/>
        <w:spacing w:before="72"/>
        <w:ind w:left="0" w:right="1134"/>
        <w:rPr>
          <w:rStyle w:val="big-number"/>
          <w:rFonts w:hint="cs"/>
          <w:rtl/>
        </w:rPr>
      </w:pPr>
      <w:r>
        <w:rPr>
          <w:rFonts w:cs="FrankRuehl" w:hint="cs"/>
          <w:rtl/>
          <w:lang w:eastAsia="en-US"/>
        </w:rPr>
        <w:tab/>
      </w:r>
      <w:r>
        <w:rPr>
          <w:rFonts w:cs="FrankRuehl"/>
          <w:rtl/>
          <w:lang w:eastAsia="en-US"/>
        </w:rPr>
        <w:t xml:space="preserve">"תמרור" </w:t>
      </w:r>
      <w:r>
        <w:rPr>
          <w:rFonts w:cs="FrankRuehl" w:hint="cs"/>
          <w:rtl/>
          <w:lang w:eastAsia="en-US"/>
        </w:rPr>
        <w:t>–</w:t>
      </w:r>
      <w:r>
        <w:rPr>
          <w:rFonts w:cs="FrankRuehl"/>
          <w:rtl/>
          <w:lang w:eastAsia="en-US"/>
        </w:rPr>
        <w:t xml:space="preserve"> כמשמעותו בתקנות ההעבור</w:t>
      </w:r>
      <w:r>
        <w:rPr>
          <w:rFonts w:cs="FrankRuehl" w:hint="cs"/>
          <w:rtl/>
          <w:lang w:eastAsia="en-US"/>
        </w:rPr>
        <w:t>ה.</w:t>
      </w:r>
    </w:p>
    <w:p w14:paraId="2E2A311C" w14:textId="77777777" w:rsidR="00B5555C" w:rsidRDefault="00B5555C">
      <w:pPr>
        <w:pStyle w:val="P00"/>
        <w:spacing w:before="72"/>
        <w:ind w:left="0" w:right="1134"/>
        <w:rPr>
          <w:rFonts w:cs="FrankRuehl" w:hint="cs"/>
          <w:rtl/>
          <w:lang w:eastAsia="en-US"/>
        </w:rPr>
      </w:pPr>
      <w:bookmarkStart w:id="1" w:name="Seif2"/>
      <w:bookmarkEnd w:id="1"/>
      <w:r>
        <w:rPr>
          <w:lang w:val="he-IL"/>
        </w:rPr>
        <w:pict w14:anchorId="03A2DE2D">
          <v:rect id="_x0000_s2051" style="position:absolute;left:0;text-align:left;margin-left:464.5pt;margin-top:8.05pt;width:75.05pt;height:22.05pt;z-index:251629056" o:allowincell="f" filled="f" stroked="f" strokecolor="lime" strokeweight=".25pt">
            <v:textbox style="mso-next-textbox:#_x0000_s2051" inset="0,0,0,0">
              <w:txbxContent>
                <w:p w14:paraId="0FD1EBCF" w14:textId="77777777" w:rsidR="00D83879" w:rsidRDefault="00D83879" w:rsidP="00ED4BCB">
                  <w:pPr>
                    <w:spacing w:line="160" w:lineRule="exact"/>
                    <w:jc w:val="left"/>
                    <w:rPr>
                      <w:rFonts w:cs="Miriam" w:hint="cs"/>
                      <w:sz w:val="18"/>
                      <w:szCs w:val="18"/>
                      <w:rtl/>
                    </w:rPr>
                  </w:pPr>
                  <w:r>
                    <w:rPr>
                      <w:rFonts w:cs="Miriam" w:hint="cs"/>
                      <w:sz w:val="18"/>
                      <w:szCs w:val="18"/>
                      <w:rtl/>
                    </w:rPr>
                    <w:t>סמכות להסדיר חנית רכב</w:t>
                  </w:r>
                </w:p>
              </w:txbxContent>
            </v:textbox>
            <w10:anchorlock/>
          </v:rect>
        </w:pict>
      </w:r>
      <w:r>
        <w:rPr>
          <w:rStyle w:val="big-number"/>
          <w:rFonts w:cs="Miriam"/>
          <w:rtl/>
        </w:rPr>
        <w:t>2.</w:t>
      </w:r>
      <w:r>
        <w:rPr>
          <w:rStyle w:val="big-number"/>
          <w:rFonts w:cs="Miriam"/>
          <w:rtl/>
        </w:rPr>
        <w:tab/>
      </w:r>
      <w:r>
        <w:rPr>
          <w:rFonts w:cs="FrankRuehl" w:hint="cs"/>
          <w:rtl/>
          <w:lang w:eastAsia="en-US"/>
        </w:rPr>
        <w:t>(א)</w:t>
      </w:r>
      <w:r>
        <w:rPr>
          <w:rFonts w:cs="FrankRuehl" w:hint="cs"/>
          <w:rtl/>
          <w:lang w:eastAsia="en-US"/>
        </w:rPr>
        <w:tab/>
        <w:t>ר</w:t>
      </w:r>
      <w:r>
        <w:rPr>
          <w:rFonts w:cs="FrankRuehl"/>
          <w:rtl/>
          <w:lang w:eastAsia="en-US"/>
        </w:rPr>
        <w:t xml:space="preserve">אש העיריה </w:t>
      </w:r>
      <w:r>
        <w:rPr>
          <w:rFonts w:cs="FrankRuehl" w:hint="cs"/>
          <w:rtl/>
          <w:lang w:eastAsia="en-US"/>
        </w:rPr>
        <w:t>רש</w:t>
      </w:r>
      <w:r>
        <w:rPr>
          <w:rFonts w:cs="FrankRuehl"/>
          <w:rtl/>
          <w:lang w:eastAsia="en-US"/>
        </w:rPr>
        <w:t>אי</w:t>
      </w:r>
      <w:r>
        <w:rPr>
          <w:rFonts w:cs="FrankRuehl" w:hint="cs"/>
          <w:rtl/>
          <w:lang w:eastAsia="en-US"/>
        </w:rPr>
        <w:t>,</w:t>
      </w:r>
      <w:r>
        <w:rPr>
          <w:rFonts w:cs="FrankRuehl"/>
          <w:rtl/>
          <w:lang w:eastAsia="en-US"/>
        </w:rPr>
        <w:t xml:space="preserve"> בהסכמת המפק</w:t>
      </w:r>
      <w:r>
        <w:rPr>
          <w:rFonts w:cs="FrankRuehl" w:hint="cs"/>
          <w:rtl/>
          <w:lang w:eastAsia="en-US"/>
        </w:rPr>
        <w:t>ח</w:t>
      </w:r>
      <w:r>
        <w:rPr>
          <w:rFonts w:cs="FrankRuehl"/>
          <w:rtl/>
          <w:lang w:eastAsia="en-US"/>
        </w:rPr>
        <w:t xml:space="preserve"> על התעבורה ולאחר התייעצות עם מ</w:t>
      </w:r>
      <w:r>
        <w:rPr>
          <w:rFonts w:cs="FrankRuehl" w:hint="cs"/>
          <w:rtl/>
          <w:lang w:eastAsia="en-US"/>
        </w:rPr>
        <w:t>פ</w:t>
      </w:r>
      <w:r>
        <w:rPr>
          <w:rFonts w:cs="FrankRuehl"/>
          <w:rtl/>
          <w:lang w:eastAsia="en-US"/>
        </w:rPr>
        <w:t xml:space="preserve">קד </w:t>
      </w:r>
      <w:r>
        <w:rPr>
          <w:rFonts w:cs="FrankRuehl" w:hint="cs"/>
          <w:rtl/>
          <w:lang w:eastAsia="en-US"/>
        </w:rPr>
        <w:t>ה</w:t>
      </w:r>
      <w:r>
        <w:rPr>
          <w:rFonts w:cs="FrankRuehl"/>
          <w:rtl/>
          <w:lang w:eastAsia="en-US"/>
        </w:rPr>
        <w:t>מש</w:t>
      </w:r>
      <w:r>
        <w:rPr>
          <w:rFonts w:cs="FrankRuehl" w:hint="cs"/>
          <w:rtl/>
          <w:lang w:eastAsia="en-US"/>
        </w:rPr>
        <w:t>טר</w:t>
      </w:r>
      <w:r>
        <w:rPr>
          <w:rFonts w:cs="FrankRuehl"/>
          <w:rtl/>
          <w:lang w:eastAsia="en-US"/>
        </w:rPr>
        <w:t>ה, לאסור, להגביל ולהסדיר א</w:t>
      </w:r>
      <w:r>
        <w:rPr>
          <w:rFonts w:cs="FrankRuehl" w:hint="cs"/>
          <w:rtl/>
          <w:lang w:eastAsia="en-US"/>
        </w:rPr>
        <w:t>ת</w:t>
      </w:r>
      <w:r>
        <w:rPr>
          <w:rFonts w:cs="FrankRuehl"/>
          <w:rtl/>
          <w:lang w:eastAsia="en-US"/>
        </w:rPr>
        <w:t xml:space="preserve"> העמדתו של רכב או סוג מסויים של רכב</w:t>
      </w:r>
      <w:r>
        <w:rPr>
          <w:rFonts w:cs="FrankRuehl" w:hint="cs"/>
          <w:rtl/>
          <w:lang w:eastAsia="en-US"/>
        </w:rPr>
        <w:t>.</w:t>
      </w:r>
    </w:p>
    <w:p w14:paraId="23AAB92B" w14:textId="77777777" w:rsidR="00B5555C" w:rsidRDefault="00B5555C">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Pr>
          <w:rFonts w:cs="FrankRuehl" w:hint="cs"/>
          <w:rtl/>
          <w:lang w:eastAsia="en-US"/>
        </w:rPr>
        <w:t>ב</w:t>
      </w:r>
      <w:r>
        <w:rPr>
          <w:rFonts w:cs="FrankRuehl"/>
          <w:rtl/>
          <w:lang w:eastAsia="en-US"/>
        </w:rPr>
        <w:t>)</w:t>
      </w:r>
      <w:r>
        <w:rPr>
          <w:rFonts w:cs="FrankRuehl" w:hint="cs"/>
          <w:rtl/>
          <w:lang w:eastAsia="en-US"/>
        </w:rPr>
        <w:tab/>
      </w:r>
      <w:r>
        <w:rPr>
          <w:rFonts w:cs="FrankRuehl"/>
          <w:rtl/>
          <w:lang w:eastAsia="en-US"/>
        </w:rPr>
        <w:t>ראש העיריה רשאי, לאחר הת</w:t>
      </w:r>
      <w:r>
        <w:rPr>
          <w:rFonts w:cs="FrankRuehl" w:hint="cs"/>
          <w:rtl/>
          <w:lang w:eastAsia="en-US"/>
        </w:rPr>
        <w:t>י</w:t>
      </w:r>
      <w:r>
        <w:rPr>
          <w:rFonts w:cs="FrankRuehl"/>
          <w:rtl/>
          <w:lang w:eastAsia="en-US"/>
        </w:rPr>
        <w:t>יעצות עם מפקד</w:t>
      </w:r>
      <w:r>
        <w:rPr>
          <w:rFonts w:cs="FrankRuehl" w:hint="cs"/>
          <w:rtl/>
          <w:lang w:eastAsia="en-US"/>
        </w:rPr>
        <w:t xml:space="preserve"> </w:t>
      </w:r>
      <w:r>
        <w:rPr>
          <w:rFonts w:cs="FrankRuehl"/>
          <w:rtl/>
          <w:lang w:eastAsia="en-US"/>
        </w:rPr>
        <w:t xml:space="preserve">המשטרה, לקבוע </w:t>
      </w:r>
      <w:r>
        <w:rPr>
          <w:rFonts w:cs="FrankRuehl" w:hint="cs"/>
          <w:rtl/>
          <w:lang w:eastAsia="en-US"/>
        </w:rPr>
        <w:t>אזור כמקום חניה שבו מותרת החניה לרכב מסויים או לסוג מסויים של רכב בלבד, לקבוע את הימים, השעות והתקופות שבהם מותרת החניה ואת מספר כלי הרכב שמותר להחנות בעת ובעונה אחת באותו מקום.</w:t>
      </w:r>
    </w:p>
    <w:p w14:paraId="678E70B9" w14:textId="77777777" w:rsidR="00B5555C" w:rsidRDefault="00B5555C">
      <w:pPr>
        <w:pStyle w:val="P00"/>
        <w:spacing w:before="72"/>
        <w:ind w:left="0" w:right="1134"/>
        <w:rPr>
          <w:rFonts w:cs="FrankRuehl" w:hint="cs"/>
          <w:rtl/>
          <w:lang w:val="he-IL"/>
        </w:rPr>
      </w:pPr>
      <w:r>
        <w:rPr>
          <w:rFonts w:cs="FrankRuehl" w:hint="cs"/>
          <w:rtl/>
          <w:lang w:eastAsia="en-US"/>
        </w:rPr>
        <w:tab/>
        <w:t>(ג)</w:t>
      </w:r>
      <w:r>
        <w:rPr>
          <w:rFonts w:cs="FrankRuehl" w:hint="cs"/>
          <w:rtl/>
          <w:lang w:eastAsia="en-US"/>
        </w:rPr>
        <w:tab/>
        <w:t>ראש העיריה רשאי, לאתר התייעצות עם מפקד המשטרה, לקבוע חלק ממדרכה לחניה, ובלבד שניתן באותה מדרכה מעבר סביר להולכי רגל ולעגלות ילדים</w:t>
      </w:r>
      <w:r>
        <w:rPr>
          <w:rFonts w:cs="FrankRuehl"/>
          <w:rtl/>
          <w:lang w:val="he-IL"/>
        </w:rPr>
        <w:t xml:space="preserve">. </w:t>
      </w:r>
    </w:p>
    <w:p w14:paraId="5E875BB2" w14:textId="77777777" w:rsidR="00B5555C" w:rsidRDefault="00B5555C">
      <w:pPr>
        <w:pStyle w:val="P00"/>
        <w:spacing w:before="72"/>
        <w:ind w:left="0" w:right="1134"/>
        <w:rPr>
          <w:rFonts w:cs="FrankRuehl" w:hint="cs"/>
          <w:rtl/>
          <w:lang w:eastAsia="en-US"/>
        </w:rPr>
      </w:pPr>
      <w:bookmarkStart w:id="2" w:name="Seif3"/>
      <w:bookmarkEnd w:id="2"/>
      <w:r>
        <w:rPr>
          <w:lang w:val="he-IL"/>
        </w:rPr>
        <w:pict w14:anchorId="1A320FCF">
          <v:rect id="_x0000_s2052" style="position:absolute;left:0;text-align:left;margin-left:464.5pt;margin-top:8.05pt;width:75.05pt;height:16pt;z-index:251630080" o:allowincell="f" filled="f" stroked="f" strokecolor="lime" strokeweight=".25pt">
            <v:textbox style="mso-next-textbox:#_x0000_s2052" inset="0,0,0,0">
              <w:txbxContent>
                <w:p w14:paraId="32589D24" w14:textId="77777777" w:rsidR="00D83879" w:rsidRDefault="00D83879" w:rsidP="00ED4BCB">
                  <w:pPr>
                    <w:spacing w:line="160" w:lineRule="exact"/>
                    <w:jc w:val="left"/>
                    <w:rPr>
                      <w:rFonts w:cs="Miriam" w:hint="cs"/>
                      <w:sz w:val="18"/>
                      <w:szCs w:val="18"/>
                      <w:rtl/>
                    </w:rPr>
                  </w:pPr>
                  <w:r>
                    <w:rPr>
                      <w:rFonts w:cs="Miriam" w:hint="cs"/>
                      <w:sz w:val="18"/>
                      <w:szCs w:val="18"/>
                      <w:rtl/>
                    </w:rPr>
                    <w:t>מקום חניה מוסדר</w:t>
                  </w:r>
                </w:p>
                <w:p w14:paraId="0C9147C6" w14:textId="77777777" w:rsidR="00D83879" w:rsidRDefault="00D83879" w:rsidP="00ED4BCB">
                  <w:pPr>
                    <w:spacing w:line="160" w:lineRule="exact"/>
                    <w:jc w:val="left"/>
                    <w:rPr>
                      <w:rFonts w:cs="Miriam" w:hint="cs"/>
                      <w:noProof/>
                      <w:sz w:val="18"/>
                      <w:szCs w:val="18"/>
                      <w:rtl/>
                    </w:rPr>
                  </w:pPr>
                  <w:r>
                    <w:rPr>
                      <w:rFonts w:cs="Miriam" w:hint="cs"/>
                      <w:sz w:val="18"/>
                      <w:szCs w:val="18"/>
                      <w:rtl/>
                    </w:rPr>
                    <w:t>תיקון תשס"ד-2004</w:t>
                  </w:r>
                </w:p>
              </w:txbxContent>
            </v:textbox>
            <w10:anchorlock/>
          </v:rect>
        </w:pict>
      </w:r>
      <w:r>
        <w:rPr>
          <w:rStyle w:val="big-number"/>
          <w:rFonts w:cs="Miriam"/>
          <w:rtl/>
        </w:rPr>
        <w:t>3.</w:t>
      </w:r>
      <w:r>
        <w:rPr>
          <w:rStyle w:val="big-number"/>
          <w:rFonts w:cs="Miriam"/>
          <w:rtl/>
        </w:rPr>
        <w:tab/>
      </w:r>
      <w:r>
        <w:rPr>
          <w:rFonts w:cs="FrankRuehl" w:hint="cs"/>
          <w:rtl/>
          <w:lang w:eastAsia="en-US"/>
        </w:rPr>
        <w:t>(א)</w:t>
      </w:r>
      <w:r>
        <w:rPr>
          <w:rFonts w:cs="FrankRuehl" w:hint="cs"/>
          <w:rtl/>
          <w:lang w:eastAsia="en-US"/>
        </w:rPr>
        <w:tab/>
      </w:r>
      <w:r>
        <w:rPr>
          <w:rFonts w:cs="FrankRuehl"/>
          <w:rtl/>
          <w:lang w:eastAsia="en-US"/>
        </w:rPr>
        <w:t xml:space="preserve">ראש העידיה רשאי לקבוע אזור כמקום חניה מוסדר ולהסדיר את החניה בו </w:t>
      </w:r>
      <w:r>
        <w:rPr>
          <w:rFonts w:cs="FrankRuehl" w:hint="cs"/>
          <w:rtl/>
          <w:lang w:eastAsia="en-US"/>
        </w:rPr>
        <w:t xml:space="preserve">על </w:t>
      </w:r>
      <w:r>
        <w:rPr>
          <w:rFonts w:cs="FrankRuehl"/>
          <w:rtl/>
          <w:lang w:eastAsia="en-US"/>
        </w:rPr>
        <w:t xml:space="preserve">ידי סדרן או באמצעות </w:t>
      </w:r>
      <w:r>
        <w:rPr>
          <w:rFonts w:cs="FrankRuehl" w:hint="cs"/>
          <w:rtl/>
          <w:lang w:eastAsia="en-US"/>
        </w:rPr>
        <w:t>סימון האזור וקביעת אמצעי תשלום</w:t>
      </w:r>
      <w:r>
        <w:rPr>
          <w:rFonts w:cs="FrankRuehl"/>
          <w:rtl/>
          <w:lang w:eastAsia="en-US"/>
        </w:rPr>
        <w:t>.</w:t>
      </w:r>
    </w:p>
    <w:p w14:paraId="09D5AA7D" w14:textId="77777777" w:rsidR="00B5555C" w:rsidRDefault="006108F0" w:rsidP="006108F0">
      <w:pPr>
        <w:pStyle w:val="P00"/>
        <w:spacing w:before="72"/>
        <w:ind w:left="0" w:right="1134"/>
        <w:rPr>
          <w:rFonts w:cs="FrankRuehl"/>
          <w:rtl/>
          <w:lang w:eastAsia="en-US"/>
        </w:rPr>
      </w:pPr>
      <w:r>
        <w:rPr>
          <w:rFonts w:cs="FrankRuehl"/>
          <w:rtl/>
          <w:lang w:val="he-IL"/>
        </w:rPr>
        <w:pict w14:anchorId="0D95392A">
          <v:rect id="_x0000_s2157" style="position:absolute;left:0;text-align:left;margin-left:464.35pt;margin-top:7.1pt;width:75.05pt;height:13.65pt;z-index:251685376" filled="f" stroked="f" strokecolor="lime" strokeweight=".25pt">
            <v:textbox style="mso-next-textbox:#_x0000_s2157" inset="0,0,0,0">
              <w:txbxContent>
                <w:p w14:paraId="5C3927E6" w14:textId="77777777" w:rsidR="006108F0" w:rsidRDefault="006108F0" w:rsidP="006108F0">
                  <w:pPr>
                    <w:spacing w:line="160" w:lineRule="exact"/>
                    <w:jc w:val="left"/>
                    <w:rPr>
                      <w:rFonts w:cs="Miriam" w:hint="cs"/>
                      <w:sz w:val="18"/>
                      <w:szCs w:val="18"/>
                      <w:rtl/>
                    </w:rPr>
                  </w:pPr>
                  <w:r>
                    <w:rPr>
                      <w:rFonts w:cs="Miriam" w:hint="cs"/>
                      <w:sz w:val="18"/>
                      <w:szCs w:val="18"/>
                      <w:rtl/>
                    </w:rPr>
                    <w:t>תיקון תשפ"א-2020</w:t>
                  </w:r>
                </w:p>
              </w:txbxContent>
            </v:textbox>
            <w10:anchorlock/>
          </v:rect>
        </w:pict>
      </w:r>
      <w:r>
        <w:rPr>
          <w:rFonts w:cs="FrankRuehl" w:hint="cs"/>
          <w:rtl/>
          <w:lang w:eastAsia="en-US"/>
        </w:rPr>
        <w:tab/>
      </w:r>
      <w:r>
        <w:rPr>
          <w:rFonts w:cs="FrankRuehl"/>
          <w:rtl/>
          <w:lang w:eastAsia="en-US"/>
        </w:rPr>
        <w:t>(</w:t>
      </w:r>
      <w:r w:rsidR="00B5555C">
        <w:rPr>
          <w:rFonts w:cs="FrankRuehl"/>
          <w:rtl/>
          <w:lang w:eastAsia="en-US"/>
        </w:rPr>
        <w:t>ב)</w:t>
      </w:r>
      <w:r w:rsidR="00B5555C">
        <w:rPr>
          <w:rFonts w:cs="FrankRuehl" w:hint="cs"/>
          <w:rtl/>
          <w:lang w:eastAsia="en-US"/>
        </w:rPr>
        <w:tab/>
      </w:r>
      <w:r w:rsidR="00B5555C">
        <w:rPr>
          <w:rFonts w:cs="FrankRuehl"/>
          <w:rtl/>
          <w:lang w:eastAsia="en-US"/>
        </w:rPr>
        <w:t>סודרה החניה על ידי סדרן</w:t>
      </w:r>
      <w:r>
        <w:rPr>
          <w:rFonts w:cs="FrankRuehl" w:hint="cs"/>
          <w:rtl/>
          <w:lang w:eastAsia="en-US"/>
        </w:rPr>
        <w:t xml:space="preserve"> או באמצעות אמצעי תשלום</w:t>
      </w:r>
      <w:r w:rsidR="00B5555C">
        <w:rPr>
          <w:rFonts w:cs="FrankRuehl"/>
          <w:rtl/>
          <w:lang w:eastAsia="en-US"/>
        </w:rPr>
        <w:t>, חייב אדם להעמיד רכב במקום ה</w:t>
      </w:r>
      <w:r w:rsidR="00B5555C">
        <w:rPr>
          <w:rFonts w:cs="FrankRuehl" w:hint="cs"/>
          <w:rtl/>
          <w:lang w:eastAsia="en-US"/>
        </w:rPr>
        <w:t>ח</w:t>
      </w:r>
      <w:r w:rsidR="00B5555C">
        <w:rPr>
          <w:rFonts w:cs="FrankRuehl"/>
          <w:rtl/>
          <w:lang w:eastAsia="en-US"/>
        </w:rPr>
        <w:t>ניה, לציית</w:t>
      </w:r>
      <w:r w:rsidR="00B5555C">
        <w:rPr>
          <w:rFonts w:cs="FrankRuehl" w:hint="cs"/>
          <w:rtl/>
          <w:lang w:eastAsia="en-US"/>
        </w:rPr>
        <w:t xml:space="preserve"> </w:t>
      </w:r>
      <w:r w:rsidR="00B5555C">
        <w:rPr>
          <w:rFonts w:cs="FrankRuehl"/>
          <w:rtl/>
          <w:lang w:eastAsia="en-US"/>
        </w:rPr>
        <w:t>להוראות הסדר</w:t>
      </w:r>
      <w:r w:rsidR="00B5555C">
        <w:rPr>
          <w:rFonts w:cs="FrankRuehl" w:hint="cs"/>
          <w:rtl/>
          <w:lang w:eastAsia="en-US"/>
        </w:rPr>
        <w:t>ן</w:t>
      </w:r>
      <w:r w:rsidR="00B5555C">
        <w:rPr>
          <w:rFonts w:cs="FrankRuehl"/>
          <w:rtl/>
          <w:lang w:eastAsia="en-US"/>
        </w:rPr>
        <w:t xml:space="preserve"> </w:t>
      </w:r>
      <w:r>
        <w:rPr>
          <w:rFonts w:cs="FrankRuehl" w:hint="cs"/>
          <w:rtl/>
          <w:lang w:eastAsia="en-US"/>
        </w:rPr>
        <w:t xml:space="preserve">או להוראות השילוט המוצב במקום </w:t>
      </w:r>
      <w:r w:rsidR="00B5555C">
        <w:rPr>
          <w:rFonts w:cs="FrankRuehl"/>
          <w:rtl/>
          <w:lang w:eastAsia="en-US"/>
        </w:rPr>
        <w:t>בכל ענ</w:t>
      </w:r>
      <w:r>
        <w:rPr>
          <w:rFonts w:cs="FrankRuehl" w:hint="cs"/>
          <w:rtl/>
          <w:lang w:eastAsia="en-US"/>
        </w:rPr>
        <w:t>י</w:t>
      </w:r>
      <w:r w:rsidR="00B5555C">
        <w:rPr>
          <w:rFonts w:cs="FrankRuehl"/>
          <w:rtl/>
          <w:lang w:eastAsia="en-US"/>
        </w:rPr>
        <w:t xml:space="preserve">ין </w:t>
      </w:r>
      <w:r w:rsidR="00B5555C">
        <w:rPr>
          <w:rFonts w:cs="FrankRuehl" w:hint="cs"/>
          <w:rtl/>
          <w:lang w:eastAsia="en-US"/>
        </w:rPr>
        <w:t>ה</w:t>
      </w:r>
      <w:r w:rsidR="00B5555C">
        <w:rPr>
          <w:rFonts w:cs="FrankRuehl"/>
          <w:rtl/>
          <w:lang w:eastAsia="en-US"/>
        </w:rPr>
        <w:t>קשור בח</w:t>
      </w:r>
      <w:r w:rsidR="00B5555C">
        <w:rPr>
          <w:rFonts w:cs="FrankRuehl" w:hint="cs"/>
          <w:rtl/>
          <w:lang w:eastAsia="en-US"/>
        </w:rPr>
        <w:t>נ</w:t>
      </w:r>
      <w:r w:rsidR="00B5555C">
        <w:rPr>
          <w:rFonts w:cs="FrankRuehl"/>
          <w:rtl/>
          <w:lang w:eastAsia="en-US"/>
        </w:rPr>
        <w:t>יה ולענ</w:t>
      </w:r>
      <w:r>
        <w:rPr>
          <w:rFonts w:cs="FrankRuehl" w:hint="cs"/>
          <w:rtl/>
          <w:lang w:eastAsia="en-US"/>
        </w:rPr>
        <w:t>י</w:t>
      </w:r>
      <w:r w:rsidR="00B5555C">
        <w:rPr>
          <w:rFonts w:cs="FrankRuehl"/>
          <w:rtl/>
          <w:lang w:eastAsia="en-US"/>
        </w:rPr>
        <w:t xml:space="preserve">ין תשלום אגרת הסדר </w:t>
      </w:r>
      <w:r w:rsidR="00B5555C">
        <w:rPr>
          <w:rFonts w:cs="FrankRuehl" w:hint="cs"/>
          <w:rtl/>
          <w:lang w:eastAsia="en-US"/>
        </w:rPr>
        <w:t>ח</w:t>
      </w:r>
      <w:r w:rsidR="00B5555C">
        <w:rPr>
          <w:rFonts w:cs="FrankRuehl"/>
          <w:rtl/>
          <w:lang w:eastAsia="en-US"/>
        </w:rPr>
        <w:t>ניה, כאמור בתוספת</w:t>
      </w:r>
      <w:r w:rsidR="00B5555C">
        <w:rPr>
          <w:rFonts w:cs="FrankRuehl" w:hint="cs"/>
          <w:rtl/>
          <w:lang w:eastAsia="en-US"/>
        </w:rPr>
        <w:t xml:space="preserve"> </w:t>
      </w:r>
      <w:r w:rsidR="00B5555C">
        <w:rPr>
          <w:rFonts w:cs="FrankRuehl"/>
          <w:rtl/>
          <w:lang w:eastAsia="en-US"/>
        </w:rPr>
        <w:t>השני</w:t>
      </w:r>
      <w:r>
        <w:rPr>
          <w:rFonts w:cs="FrankRuehl" w:hint="cs"/>
          <w:rtl/>
          <w:lang w:eastAsia="en-US"/>
        </w:rPr>
        <w:t>י</w:t>
      </w:r>
      <w:r w:rsidR="00B5555C">
        <w:rPr>
          <w:rFonts w:cs="FrankRuehl"/>
          <w:rtl/>
          <w:lang w:eastAsia="en-US"/>
        </w:rPr>
        <w:t>ה.</w:t>
      </w:r>
    </w:p>
    <w:p w14:paraId="64FA2352" w14:textId="77777777" w:rsidR="00B5555C" w:rsidRDefault="00B5555C">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 xml:space="preserve">נקבע מקום חניה מוסדר, </w:t>
      </w:r>
      <w:r>
        <w:rPr>
          <w:rFonts w:cs="FrankRuehl" w:hint="cs"/>
          <w:rtl/>
          <w:lang w:eastAsia="en-US"/>
        </w:rPr>
        <w:t>יסמנו</w:t>
      </w:r>
      <w:r>
        <w:rPr>
          <w:rFonts w:cs="FrankRuehl"/>
          <w:rtl/>
          <w:lang w:eastAsia="en-US"/>
        </w:rPr>
        <w:t xml:space="preserve"> ראש העיריה בתמרור בהתאם להודעת</w:t>
      </w:r>
      <w:r>
        <w:rPr>
          <w:rFonts w:cs="FrankRuehl" w:hint="cs"/>
          <w:rtl/>
          <w:lang w:eastAsia="en-US"/>
        </w:rPr>
        <w:t xml:space="preserve"> </w:t>
      </w:r>
      <w:r>
        <w:rPr>
          <w:rFonts w:cs="FrankRuehl"/>
          <w:rtl/>
          <w:lang w:eastAsia="en-US"/>
        </w:rPr>
        <w:t>התעבו</w:t>
      </w:r>
      <w:r>
        <w:rPr>
          <w:rFonts w:cs="FrankRuehl" w:hint="cs"/>
          <w:rtl/>
          <w:lang w:eastAsia="en-US"/>
        </w:rPr>
        <w:t>ר</w:t>
      </w:r>
      <w:r>
        <w:rPr>
          <w:rFonts w:cs="FrankRuehl"/>
          <w:rtl/>
          <w:lang w:eastAsia="en-US"/>
        </w:rPr>
        <w:t>ה</w:t>
      </w:r>
      <w:r>
        <w:rPr>
          <w:rFonts w:cs="FrankRuehl" w:hint="cs"/>
          <w:rtl/>
          <w:lang w:eastAsia="en-US"/>
        </w:rPr>
        <w:t xml:space="preserve"> (קביעת תמרורים), התש"ל-1970 (להלן </w:t>
      </w:r>
      <w:r>
        <w:rPr>
          <w:rFonts w:cs="FrankRuehl" w:hint="eastAsia"/>
          <w:rtl/>
          <w:lang w:eastAsia="en-US"/>
        </w:rPr>
        <w:t>– הודעת התעבורה</w:t>
      </w:r>
      <w:r>
        <w:rPr>
          <w:rFonts w:cs="FrankRuehl" w:hint="cs"/>
          <w:rtl/>
          <w:lang w:eastAsia="en-US"/>
        </w:rPr>
        <w:t>)</w:t>
      </w:r>
      <w:r>
        <w:rPr>
          <w:rFonts w:cs="FrankRuehl"/>
          <w:rtl/>
          <w:lang w:eastAsia="en-US"/>
        </w:rPr>
        <w:t>, או בתמרור אח</w:t>
      </w:r>
      <w:r>
        <w:rPr>
          <w:rFonts w:cs="FrankRuehl" w:hint="cs"/>
          <w:rtl/>
          <w:lang w:eastAsia="en-US"/>
        </w:rPr>
        <w:t>ר</w:t>
      </w:r>
      <w:r>
        <w:rPr>
          <w:rFonts w:cs="FrankRuehl"/>
          <w:rtl/>
          <w:lang w:eastAsia="en-US"/>
        </w:rPr>
        <w:t xml:space="preserve"> המיועד לכך על</w:t>
      </w:r>
      <w:r>
        <w:rPr>
          <w:rFonts w:cs="FrankRuehl" w:hint="cs"/>
          <w:rtl/>
          <w:lang w:eastAsia="en-US"/>
        </w:rPr>
        <w:t xml:space="preserve"> </w:t>
      </w:r>
      <w:r>
        <w:rPr>
          <w:rFonts w:cs="FrankRuehl"/>
          <w:rtl/>
          <w:lang w:eastAsia="en-US"/>
        </w:rPr>
        <w:t>פי פקודת התעבורה או התקנות שלפיה.</w:t>
      </w:r>
    </w:p>
    <w:p w14:paraId="6B29FD8B" w14:textId="77777777" w:rsidR="00B5555C" w:rsidRDefault="00B5555C">
      <w:pPr>
        <w:pStyle w:val="P00"/>
        <w:spacing w:before="72"/>
        <w:ind w:left="0" w:right="1134"/>
        <w:rPr>
          <w:rFonts w:cs="FrankRuehl"/>
          <w:rtl/>
          <w:lang w:eastAsia="en-US"/>
        </w:rPr>
      </w:pPr>
      <w:r>
        <w:rPr>
          <w:rFonts w:cs="FrankRuehl"/>
          <w:rtl/>
          <w:lang w:val="he-IL"/>
        </w:rPr>
        <w:pict w14:anchorId="30BEC63E">
          <v:rect id="_x0000_s2119" style="position:absolute;left:0;text-align:left;margin-left:464.35pt;margin-top:7.1pt;width:75.05pt;height:20.65pt;z-index:251652608" filled="f" stroked="f" strokecolor="lime" strokeweight=".25pt">
            <v:textbox style="mso-next-textbox:#_x0000_s2119" inset="0,0,0,0">
              <w:txbxContent>
                <w:p w14:paraId="39021211" w14:textId="77777777" w:rsidR="00D83879" w:rsidRDefault="00D83879" w:rsidP="00ED4BCB">
                  <w:pPr>
                    <w:spacing w:line="160" w:lineRule="exact"/>
                    <w:jc w:val="left"/>
                    <w:rPr>
                      <w:rFonts w:cs="Miriam"/>
                      <w:sz w:val="18"/>
                      <w:szCs w:val="18"/>
                      <w:rtl/>
                    </w:rPr>
                  </w:pPr>
                  <w:r>
                    <w:rPr>
                      <w:rFonts w:cs="Miriam" w:hint="cs"/>
                      <w:sz w:val="18"/>
                      <w:szCs w:val="18"/>
                      <w:rtl/>
                    </w:rPr>
                    <w:t>תיקון תשס"ד-2004</w:t>
                  </w:r>
                </w:p>
                <w:p w14:paraId="1F7BDE09" w14:textId="77777777" w:rsidR="006108F0" w:rsidRDefault="006108F0" w:rsidP="006108F0">
                  <w:pPr>
                    <w:spacing w:line="160" w:lineRule="exact"/>
                    <w:jc w:val="left"/>
                    <w:rPr>
                      <w:rFonts w:cs="Miriam" w:hint="cs"/>
                      <w:sz w:val="18"/>
                      <w:szCs w:val="18"/>
                      <w:rtl/>
                    </w:rPr>
                  </w:pPr>
                  <w:r>
                    <w:rPr>
                      <w:rFonts w:cs="Miriam" w:hint="cs"/>
                      <w:sz w:val="18"/>
                      <w:szCs w:val="18"/>
                      <w:rtl/>
                    </w:rPr>
                    <w:t>תיקון תשפ"א-2020</w:t>
                  </w:r>
                </w:p>
              </w:txbxContent>
            </v:textbox>
            <w10:anchorlock/>
          </v:rect>
        </w:pict>
      </w:r>
      <w:r>
        <w:rPr>
          <w:rFonts w:cs="FrankRuehl" w:hint="cs"/>
          <w:rtl/>
          <w:lang w:eastAsia="en-US"/>
        </w:rPr>
        <w:tab/>
      </w:r>
      <w:r>
        <w:rPr>
          <w:rFonts w:cs="FrankRuehl"/>
          <w:rtl/>
          <w:lang w:eastAsia="en-US"/>
        </w:rPr>
        <w:t>(ד)</w:t>
      </w:r>
      <w:r>
        <w:rPr>
          <w:rFonts w:cs="FrankRuehl" w:hint="cs"/>
          <w:rtl/>
          <w:lang w:eastAsia="en-US"/>
        </w:rPr>
        <w:tab/>
      </w:r>
      <w:r w:rsidR="006108F0">
        <w:rPr>
          <w:rFonts w:cs="FrankRuehl" w:hint="cs"/>
          <w:rtl/>
          <w:lang w:eastAsia="en-US"/>
        </w:rPr>
        <w:t xml:space="preserve">נוסף על סעיף קטן (ב) ובלי לגרוע מהאמור בו, </w:t>
      </w:r>
      <w:r>
        <w:rPr>
          <w:rFonts w:cs="FrankRuehl"/>
          <w:rtl/>
          <w:lang w:eastAsia="en-US"/>
        </w:rPr>
        <w:t>סודרה ה</w:t>
      </w:r>
      <w:r>
        <w:rPr>
          <w:rFonts w:cs="FrankRuehl" w:hint="cs"/>
          <w:rtl/>
          <w:lang w:eastAsia="en-US"/>
        </w:rPr>
        <w:t>ח</w:t>
      </w:r>
      <w:r>
        <w:rPr>
          <w:rFonts w:cs="FrankRuehl"/>
          <w:rtl/>
          <w:lang w:eastAsia="en-US"/>
        </w:rPr>
        <w:t xml:space="preserve">ניה באמצעות </w:t>
      </w:r>
      <w:r>
        <w:rPr>
          <w:rFonts w:cs="FrankRuehl" w:hint="cs"/>
          <w:rtl/>
          <w:lang w:eastAsia="en-US"/>
        </w:rPr>
        <w:t>תשלום</w:t>
      </w:r>
      <w:r>
        <w:rPr>
          <w:rFonts w:cs="FrankRuehl"/>
          <w:rtl/>
          <w:lang w:eastAsia="en-US"/>
        </w:rPr>
        <w:t xml:space="preserve"> חייב אדם המעמיד רכב במקום</w:t>
      </w:r>
      <w:r>
        <w:rPr>
          <w:rFonts w:cs="FrankRuehl" w:hint="cs"/>
          <w:rtl/>
          <w:lang w:eastAsia="en-US"/>
        </w:rPr>
        <w:t xml:space="preserve"> </w:t>
      </w:r>
      <w:r>
        <w:rPr>
          <w:rFonts w:cs="FrankRuehl"/>
          <w:rtl/>
          <w:lang w:eastAsia="en-US"/>
        </w:rPr>
        <w:t xml:space="preserve">חניה מוסדר </w:t>
      </w:r>
      <w:r>
        <w:rPr>
          <w:rFonts w:cs="FrankRuehl" w:hint="cs"/>
          <w:rtl/>
          <w:lang w:eastAsia="en-US"/>
        </w:rPr>
        <w:t>–</w:t>
      </w:r>
    </w:p>
    <w:p w14:paraId="44F0A7E5" w14:textId="77777777" w:rsidR="00B5555C" w:rsidRDefault="00B5555C">
      <w:pPr>
        <w:pStyle w:val="P00"/>
        <w:spacing w:before="72"/>
        <w:ind w:left="1021" w:right="1134"/>
        <w:rPr>
          <w:rFonts w:cs="FrankRuehl" w:hint="cs"/>
          <w:rtl/>
          <w:lang w:eastAsia="en-US"/>
        </w:rPr>
      </w:pPr>
      <w:r>
        <w:rPr>
          <w:rFonts w:cs="FrankRuehl"/>
          <w:rtl/>
          <w:lang w:eastAsia="en-US"/>
        </w:rPr>
        <w:t>(1)</w:t>
      </w:r>
      <w:r>
        <w:rPr>
          <w:rFonts w:cs="FrankRuehl" w:hint="cs"/>
          <w:rtl/>
          <w:lang w:eastAsia="en-US"/>
        </w:rPr>
        <w:tab/>
      </w:r>
      <w:r>
        <w:rPr>
          <w:rFonts w:cs="FrankRuehl"/>
          <w:rtl/>
          <w:lang w:eastAsia="en-US"/>
        </w:rPr>
        <w:t>להעמידו ב</w:t>
      </w:r>
      <w:r>
        <w:rPr>
          <w:rFonts w:cs="FrankRuehl" w:hint="cs"/>
          <w:rtl/>
          <w:lang w:eastAsia="en-US"/>
        </w:rPr>
        <w:t>ת</w:t>
      </w:r>
      <w:r>
        <w:rPr>
          <w:rFonts w:cs="FrankRuehl"/>
          <w:rtl/>
          <w:lang w:eastAsia="en-US"/>
        </w:rPr>
        <w:t>וך אחד מהשטחים הפנויים, המסומנים בקווי צבע או</w:t>
      </w:r>
      <w:r>
        <w:rPr>
          <w:rFonts w:cs="FrankRuehl" w:hint="cs"/>
          <w:rtl/>
          <w:lang w:eastAsia="en-US"/>
        </w:rPr>
        <w:t xml:space="preserve"> </w:t>
      </w:r>
      <w:r>
        <w:rPr>
          <w:rFonts w:cs="FrankRuehl"/>
          <w:rtl/>
          <w:lang w:eastAsia="en-US"/>
        </w:rPr>
        <w:t>באופן אחר</w:t>
      </w:r>
      <w:r>
        <w:rPr>
          <w:rFonts w:cs="FrankRuehl" w:hint="cs"/>
          <w:rtl/>
          <w:lang w:eastAsia="en-US"/>
        </w:rPr>
        <w:t>,</w:t>
      </w:r>
      <w:r>
        <w:rPr>
          <w:rFonts w:cs="FrankRuehl"/>
          <w:rtl/>
          <w:lang w:eastAsia="en-US"/>
        </w:rPr>
        <w:t xml:space="preserve"> אם ישנם שטחים מסומנים;</w:t>
      </w:r>
    </w:p>
    <w:p w14:paraId="5F65D355" w14:textId="77777777" w:rsidR="00B5555C" w:rsidRDefault="00B5555C">
      <w:pPr>
        <w:pStyle w:val="P00"/>
        <w:spacing w:before="72"/>
        <w:ind w:left="1021" w:right="1134"/>
        <w:rPr>
          <w:rFonts w:cs="FrankRuehl" w:hint="cs"/>
          <w:rtl/>
          <w:lang w:eastAsia="en-US"/>
        </w:rPr>
      </w:pPr>
      <w:r>
        <w:rPr>
          <w:rFonts w:cs="FrankRuehl"/>
          <w:rtl/>
          <w:lang w:val="he-IL"/>
        </w:rPr>
        <w:pict w14:anchorId="21C80507">
          <v:rect id="_x0000_s2121" style="position:absolute;left:0;text-align:left;margin-left:464.35pt;margin-top:7.1pt;width:75.05pt;height:13.65pt;z-index:251653632" filled="f" stroked="f" strokecolor="lime" strokeweight=".25pt">
            <v:textbox style="mso-next-textbox:#_x0000_s2121" inset="0,0,0,0">
              <w:txbxContent>
                <w:p w14:paraId="534FAE41" w14:textId="77777777" w:rsidR="00D83879" w:rsidRDefault="00D83879" w:rsidP="00ED4BCB">
                  <w:pPr>
                    <w:spacing w:line="160" w:lineRule="exact"/>
                    <w:jc w:val="left"/>
                    <w:rPr>
                      <w:rFonts w:cs="Miriam" w:hint="cs"/>
                      <w:sz w:val="18"/>
                      <w:szCs w:val="18"/>
                      <w:rtl/>
                    </w:rPr>
                  </w:pPr>
                  <w:r>
                    <w:rPr>
                      <w:rFonts w:cs="Miriam" w:hint="cs"/>
                      <w:sz w:val="18"/>
                      <w:szCs w:val="18"/>
                      <w:rtl/>
                    </w:rPr>
                    <w:t>תיקון תשס"ד-2004</w:t>
                  </w:r>
                </w:p>
              </w:txbxContent>
            </v:textbox>
            <w10:anchorlock/>
          </v:rect>
        </w:pict>
      </w:r>
      <w:r>
        <w:rPr>
          <w:rFonts w:cs="FrankRuehl"/>
          <w:rtl/>
          <w:lang w:eastAsia="en-US"/>
        </w:rPr>
        <w:t>(2)</w:t>
      </w:r>
      <w:r>
        <w:rPr>
          <w:rFonts w:cs="FrankRuehl" w:hint="cs"/>
          <w:rtl/>
          <w:lang w:eastAsia="en-US"/>
        </w:rPr>
        <w:tab/>
        <w:t xml:space="preserve">לגבי אמצעי תשלום המיועד להצגה ברכב </w:t>
      </w:r>
      <w:r>
        <w:rPr>
          <w:rFonts w:cs="FrankRuehl" w:hint="eastAsia"/>
          <w:rtl/>
          <w:lang w:eastAsia="en-US"/>
        </w:rPr>
        <w:t xml:space="preserve">– להצמידו, מיד עם העמדת הרכב, </w:t>
      </w:r>
      <w:r>
        <w:rPr>
          <w:rFonts w:cs="FrankRuehl" w:hint="cs"/>
          <w:rtl/>
          <w:lang w:eastAsia="en-US"/>
        </w:rPr>
        <w:t xml:space="preserve">לשמשה הקדמית או לחלון הדלת הקדמית של הרכב, בצד הפנימי הקרוב למדרכה ולהפעילו או לסמנו בהתאם להוראות כמפורט בפסקה (3), מיד עם הצמדתו, כך שהאדם העומד מחוץ לרכב יוכל להבחין בפרטי המידע המסומן או המוצג על גבי אמצעי התשלום; ולגבי אמצי תשלום שאינו מיועד להצגה ברכב </w:t>
      </w:r>
      <w:r>
        <w:rPr>
          <w:rFonts w:cs="FrankRuehl" w:hint="eastAsia"/>
          <w:rtl/>
          <w:lang w:eastAsia="en-US"/>
        </w:rPr>
        <w:t xml:space="preserve">– </w:t>
      </w:r>
      <w:r>
        <w:rPr>
          <w:rFonts w:cs="FrankRuehl" w:hint="cs"/>
          <w:rtl/>
          <w:lang w:eastAsia="en-US"/>
        </w:rPr>
        <w:t>להפעילו, מיד עם העמדת הרכב, בהתאם להוראות הנוגעות לתשלום אגרת הסדר החניה ולהוראות ההפעלה המפורטות על גבי אמצעי התשלום;</w:t>
      </w:r>
    </w:p>
    <w:p w14:paraId="6069473B" w14:textId="77777777" w:rsidR="00B5555C" w:rsidRDefault="00ED4BCB">
      <w:pPr>
        <w:pStyle w:val="P00"/>
        <w:spacing w:before="72"/>
        <w:ind w:left="1021" w:right="1134"/>
        <w:rPr>
          <w:rFonts w:cs="FrankRuehl" w:hint="cs"/>
          <w:rtl/>
          <w:lang w:eastAsia="en-US"/>
        </w:rPr>
      </w:pPr>
      <w:r>
        <w:rPr>
          <w:rFonts w:cs="FrankRuehl"/>
          <w:rtl/>
          <w:lang w:eastAsia="en-US"/>
        </w:rPr>
        <w:pict w14:anchorId="1175A27B">
          <v:shapetype id="_x0000_t202" coordsize="21600,21600" o:spt="202" path="m,l,21600r21600,l21600,xe">
            <v:stroke joinstyle="miter"/>
            <v:path gradientshapeok="t" o:connecttype="rect"/>
          </v:shapetype>
          <v:shape id="_x0000_s2129" type="#_x0000_t202" style="position:absolute;left:0;text-align:left;margin-left:470.25pt;margin-top:7.1pt;width:1in;height:11.45pt;z-index:251656704" filled="f" stroked="f">
            <v:textbox inset="1mm,0,1mm,0">
              <w:txbxContent>
                <w:p w14:paraId="5DCDD546" w14:textId="77777777" w:rsidR="00D83879" w:rsidRDefault="00D83879" w:rsidP="00ED4BCB">
                  <w:pPr>
                    <w:spacing w:line="160" w:lineRule="exact"/>
                    <w:jc w:val="left"/>
                    <w:rPr>
                      <w:rFonts w:cs="Miriam" w:hint="cs"/>
                      <w:sz w:val="18"/>
                      <w:szCs w:val="18"/>
                      <w:rtl/>
                    </w:rPr>
                  </w:pPr>
                  <w:r>
                    <w:rPr>
                      <w:rFonts w:cs="Miriam" w:hint="cs"/>
                      <w:sz w:val="18"/>
                      <w:szCs w:val="18"/>
                      <w:rtl/>
                    </w:rPr>
                    <w:t>תיקון תשס"ד-2004</w:t>
                  </w:r>
                </w:p>
              </w:txbxContent>
            </v:textbox>
            <w10:anchorlock/>
          </v:shape>
        </w:pict>
      </w:r>
      <w:r w:rsidR="00B5555C">
        <w:rPr>
          <w:rFonts w:cs="FrankRuehl"/>
          <w:rtl/>
          <w:lang w:eastAsia="en-US"/>
        </w:rPr>
        <w:t>(3)</w:t>
      </w:r>
      <w:r w:rsidR="00B5555C">
        <w:rPr>
          <w:rFonts w:cs="FrankRuehl" w:hint="cs"/>
          <w:rtl/>
          <w:lang w:eastAsia="en-US"/>
        </w:rPr>
        <w:tab/>
      </w:r>
      <w:r w:rsidR="00B5555C">
        <w:rPr>
          <w:rFonts w:cs="FrankRuehl"/>
          <w:rtl/>
          <w:lang w:eastAsia="en-US"/>
        </w:rPr>
        <w:t>לציית ולמלא אחר כל ה</w:t>
      </w:r>
      <w:r w:rsidR="00B5555C">
        <w:rPr>
          <w:rFonts w:cs="FrankRuehl" w:hint="cs"/>
          <w:rtl/>
          <w:lang w:eastAsia="en-US"/>
        </w:rPr>
        <w:t>הור</w:t>
      </w:r>
      <w:r w:rsidR="00B5555C">
        <w:rPr>
          <w:rFonts w:cs="FrankRuehl"/>
          <w:rtl/>
          <w:lang w:eastAsia="en-US"/>
        </w:rPr>
        <w:t>אות המפו</w:t>
      </w:r>
      <w:r w:rsidR="00B5555C">
        <w:rPr>
          <w:rFonts w:cs="FrankRuehl" w:hint="cs"/>
          <w:rtl/>
          <w:lang w:eastAsia="en-US"/>
        </w:rPr>
        <w:t>רטו</w:t>
      </w:r>
      <w:r w:rsidR="00B5555C">
        <w:rPr>
          <w:rFonts w:cs="FrankRuehl"/>
          <w:rtl/>
          <w:lang w:eastAsia="en-US"/>
        </w:rPr>
        <w:t xml:space="preserve">ת על גבי </w:t>
      </w:r>
      <w:r w:rsidR="00B5555C">
        <w:rPr>
          <w:rFonts w:cs="FrankRuehl" w:hint="cs"/>
          <w:rtl/>
          <w:lang w:eastAsia="en-US"/>
        </w:rPr>
        <w:t xml:space="preserve">אמצעי התשלום, על גבי המצורף אליו ועל גבי תמרור המוצב ומסומן בשטח המיועד לחניה או בסמוך אליו, בכל הנוגע למקום החניה, זמני החניה המותרים, משך החניה, שימוש באמצעי תשלום </w:t>
      </w:r>
      <w:r w:rsidR="00B5555C">
        <w:rPr>
          <w:rFonts w:cs="FrankRuehl" w:hint="eastAsia"/>
          <w:rtl/>
          <w:lang w:eastAsia="en-US"/>
        </w:rPr>
        <w:t>– הפעלתו או סימונו – וכל ענין אחר הנוגע להסדרת החניה.</w:t>
      </w:r>
    </w:p>
    <w:p w14:paraId="41DE9D17" w14:textId="77777777" w:rsidR="00B5555C" w:rsidRDefault="00B5555C">
      <w:pPr>
        <w:pStyle w:val="P00"/>
        <w:spacing w:before="72"/>
        <w:ind w:left="1021" w:right="1134"/>
        <w:rPr>
          <w:rFonts w:cs="FrankRuehl" w:hint="cs"/>
          <w:rtl/>
          <w:lang w:eastAsia="en-US"/>
        </w:rPr>
      </w:pPr>
      <w:r>
        <w:rPr>
          <w:rFonts w:cs="FrankRuehl"/>
          <w:rtl/>
          <w:lang w:eastAsia="en-US"/>
        </w:rPr>
        <w:t>(4)</w:t>
      </w:r>
      <w:r>
        <w:rPr>
          <w:rFonts w:cs="FrankRuehl" w:hint="cs"/>
          <w:rtl/>
          <w:lang w:eastAsia="en-US"/>
        </w:rPr>
        <w:tab/>
      </w:r>
      <w:r>
        <w:rPr>
          <w:rFonts w:cs="FrankRuehl"/>
          <w:rtl/>
          <w:lang w:eastAsia="en-US"/>
        </w:rPr>
        <w:t xml:space="preserve">לציית להוראות הפקח </w:t>
      </w:r>
      <w:r>
        <w:rPr>
          <w:rFonts w:cs="FrankRuehl" w:hint="cs"/>
          <w:rtl/>
          <w:lang w:eastAsia="en-US"/>
        </w:rPr>
        <w:t>–</w:t>
      </w:r>
      <w:r>
        <w:rPr>
          <w:rFonts w:cs="FrankRuehl"/>
          <w:rtl/>
          <w:lang w:eastAsia="en-US"/>
        </w:rPr>
        <w:t xml:space="preserve"> אם </w:t>
      </w:r>
      <w:r>
        <w:rPr>
          <w:rFonts w:cs="FrankRuehl" w:hint="cs"/>
          <w:rtl/>
          <w:lang w:eastAsia="en-US"/>
        </w:rPr>
        <w:t>י</w:t>
      </w:r>
      <w:r>
        <w:rPr>
          <w:rFonts w:cs="FrankRuehl"/>
          <w:rtl/>
          <w:lang w:eastAsia="en-US"/>
        </w:rPr>
        <w:t xml:space="preserve">שנו במקום </w:t>
      </w:r>
      <w:r>
        <w:rPr>
          <w:rFonts w:cs="FrankRuehl" w:hint="cs"/>
          <w:rtl/>
          <w:lang w:eastAsia="en-US"/>
        </w:rPr>
        <w:t>–</w:t>
      </w:r>
      <w:r>
        <w:rPr>
          <w:rFonts w:cs="FrankRuehl"/>
          <w:rtl/>
          <w:lang w:eastAsia="en-US"/>
        </w:rPr>
        <w:t xml:space="preserve"> ב</w:t>
      </w:r>
      <w:r>
        <w:rPr>
          <w:rFonts w:cs="FrankRuehl" w:hint="cs"/>
          <w:rtl/>
          <w:lang w:eastAsia="en-US"/>
        </w:rPr>
        <w:t>כ</w:t>
      </w:r>
      <w:r>
        <w:rPr>
          <w:rFonts w:cs="FrankRuehl"/>
          <w:rtl/>
          <w:lang w:eastAsia="en-US"/>
        </w:rPr>
        <w:t xml:space="preserve">ל </w:t>
      </w:r>
      <w:r>
        <w:rPr>
          <w:rFonts w:cs="FrankRuehl" w:hint="cs"/>
          <w:rtl/>
          <w:lang w:eastAsia="en-US"/>
        </w:rPr>
        <w:t>הנ</w:t>
      </w:r>
      <w:r>
        <w:rPr>
          <w:rFonts w:cs="FrankRuehl"/>
          <w:rtl/>
          <w:lang w:eastAsia="en-US"/>
        </w:rPr>
        <w:t>וגע להעמדת הרכב וחניית</w:t>
      </w:r>
      <w:r>
        <w:rPr>
          <w:rFonts w:cs="FrankRuehl" w:hint="cs"/>
          <w:rtl/>
          <w:lang w:eastAsia="en-US"/>
        </w:rPr>
        <w:t>ו.</w:t>
      </w:r>
    </w:p>
    <w:p w14:paraId="143D6276" w14:textId="77777777" w:rsidR="00B5555C" w:rsidRDefault="00B5555C">
      <w:pPr>
        <w:pStyle w:val="P00"/>
        <w:spacing w:before="72"/>
        <w:ind w:left="0" w:right="1134"/>
        <w:rPr>
          <w:rFonts w:cs="FrankRuehl" w:hint="cs"/>
          <w:rtl/>
          <w:lang w:eastAsia="en-US"/>
        </w:rPr>
      </w:pPr>
      <w:r>
        <w:rPr>
          <w:rFonts w:cs="FrankRuehl" w:hint="cs"/>
          <w:rtl/>
          <w:lang w:eastAsia="en-US"/>
        </w:rPr>
        <w:tab/>
      </w:r>
      <w:r>
        <w:rPr>
          <w:rFonts w:cs="FrankRuehl"/>
          <w:rtl/>
          <w:lang w:eastAsia="en-US"/>
        </w:rPr>
        <w:t>(ה)</w:t>
      </w:r>
      <w:r>
        <w:rPr>
          <w:rFonts w:cs="FrankRuehl" w:hint="cs"/>
          <w:rtl/>
          <w:lang w:eastAsia="en-US"/>
        </w:rPr>
        <w:tab/>
      </w:r>
      <w:r>
        <w:rPr>
          <w:rFonts w:cs="FrankRuehl"/>
          <w:rtl/>
          <w:lang w:eastAsia="en-US"/>
        </w:rPr>
        <w:t>בי</w:t>
      </w:r>
      <w:r>
        <w:rPr>
          <w:rFonts w:cs="FrankRuehl" w:hint="cs"/>
          <w:rtl/>
          <w:lang w:eastAsia="en-US"/>
        </w:rPr>
        <w:t>ן</w:t>
      </w:r>
      <w:r>
        <w:rPr>
          <w:rFonts w:cs="FrankRuehl"/>
          <w:rtl/>
          <w:lang w:eastAsia="en-US"/>
        </w:rPr>
        <w:t xml:space="preserve"> </w:t>
      </w:r>
      <w:r>
        <w:rPr>
          <w:rFonts w:cs="FrankRuehl" w:hint="cs"/>
          <w:rtl/>
          <w:lang w:eastAsia="en-US"/>
        </w:rPr>
        <w:t>השעות 07.30 ו-19.30</w:t>
      </w:r>
      <w:r>
        <w:rPr>
          <w:rFonts w:cs="FrankRuehl"/>
          <w:rtl/>
          <w:lang w:eastAsia="en-US"/>
        </w:rPr>
        <w:t xml:space="preserve"> לא יחנה אדם רכב במקום </w:t>
      </w:r>
      <w:r>
        <w:rPr>
          <w:rFonts w:cs="FrankRuehl" w:hint="cs"/>
          <w:rtl/>
          <w:lang w:eastAsia="en-US"/>
        </w:rPr>
        <w:t>ח</w:t>
      </w:r>
      <w:r>
        <w:rPr>
          <w:rFonts w:cs="FrankRuehl"/>
          <w:rtl/>
          <w:lang w:eastAsia="en-US"/>
        </w:rPr>
        <w:t>ניה מוסדר ולא</w:t>
      </w:r>
      <w:r>
        <w:rPr>
          <w:rFonts w:cs="FrankRuehl" w:hint="cs"/>
          <w:rtl/>
          <w:lang w:eastAsia="en-US"/>
        </w:rPr>
        <w:t xml:space="preserve"> </w:t>
      </w:r>
      <w:r>
        <w:rPr>
          <w:rFonts w:cs="FrankRuehl"/>
          <w:rtl/>
          <w:lang w:eastAsia="en-US"/>
        </w:rPr>
        <w:t>ישאירו</w:t>
      </w:r>
      <w:r>
        <w:rPr>
          <w:rFonts w:cs="FrankRuehl" w:hint="cs"/>
          <w:rtl/>
          <w:lang w:eastAsia="en-US"/>
        </w:rPr>
        <w:t xml:space="preserve"> </w:t>
      </w:r>
      <w:r>
        <w:rPr>
          <w:rFonts w:cs="FrankRuehl"/>
          <w:rtl/>
          <w:lang w:eastAsia="en-US"/>
        </w:rPr>
        <w:t>עומד במקום כאמור ל</w:t>
      </w:r>
      <w:r>
        <w:rPr>
          <w:rFonts w:cs="FrankRuehl" w:hint="cs"/>
          <w:rtl/>
          <w:lang w:eastAsia="en-US"/>
        </w:rPr>
        <w:t>ז</w:t>
      </w:r>
      <w:r>
        <w:rPr>
          <w:rFonts w:cs="FrankRuehl"/>
          <w:rtl/>
          <w:lang w:eastAsia="en-US"/>
        </w:rPr>
        <w:t xml:space="preserve">מן העולה על </w:t>
      </w:r>
      <w:r>
        <w:rPr>
          <w:rFonts w:cs="FrankRuehl" w:hint="cs"/>
          <w:rtl/>
          <w:lang w:eastAsia="en-US"/>
        </w:rPr>
        <w:t>שעה אחת</w:t>
      </w:r>
      <w:r>
        <w:rPr>
          <w:rFonts w:cs="FrankRuehl"/>
          <w:rtl/>
          <w:lang w:eastAsia="en-US"/>
        </w:rPr>
        <w:t xml:space="preserve">, אלא אם </w:t>
      </w:r>
      <w:r>
        <w:rPr>
          <w:rFonts w:cs="FrankRuehl" w:hint="cs"/>
          <w:rtl/>
          <w:lang w:eastAsia="en-US"/>
        </w:rPr>
        <w:t>כן</w:t>
      </w:r>
      <w:r>
        <w:rPr>
          <w:rFonts w:cs="FrankRuehl"/>
          <w:rtl/>
          <w:lang w:eastAsia="en-US"/>
        </w:rPr>
        <w:t xml:space="preserve"> נקבע אחרת בתמ</w:t>
      </w:r>
      <w:r>
        <w:rPr>
          <w:rFonts w:cs="FrankRuehl" w:hint="cs"/>
          <w:rtl/>
          <w:lang w:eastAsia="en-US"/>
        </w:rPr>
        <w:t>ר</w:t>
      </w:r>
      <w:r>
        <w:rPr>
          <w:rFonts w:cs="FrankRuehl"/>
          <w:rtl/>
          <w:lang w:eastAsia="en-US"/>
        </w:rPr>
        <w:t>ור.</w:t>
      </w:r>
    </w:p>
    <w:p w14:paraId="11F6F9F3" w14:textId="77777777" w:rsidR="00B5555C" w:rsidRDefault="00B5555C">
      <w:pPr>
        <w:pStyle w:val="P00"/>
        <w:spacing w:before="72"/>
        <w:ind w:left="0" w:right="1134"/>
        <w:rPr>
          <w:rFonts w:cs="FrankRuehl" w:hint="cs"/>
          <w:rtl/>
          <w:lang w:eastAsia="en-US"/>
        </w:rPr>
      </w:pPr>
      <w:bookmarkStart w:id="3" w:name="Seif4"/>
      <w:bookmarkEnd w:id="3"/>
      <w:r>
        <w:rPr>
          <w:lang w:val="he-IL"/>
        </w:rPr>
        <w:pict w14:anchorId="68E7005A">
          <v:rect id="_x0000_s2053" style="position:absolute;left:0;text-align:left;margin-left:464.5pt;margin-top:8.05pt;width:75.05pt;height:15.1pt;z-index:251631104" o:allowincell="f" filled="f" stroked="f" strokecolor="lime" strokeweight=".25pt">
            <v:textbox style="mso-next-textbox:#_x0000_s2053" inset="0,0,0,0">
              <w:txbxContent>
                <w:p w14:paraId="73DCE3C4" w14:textId="77777777" w:rsidR="00D83879" w:rsidRDefault="00D83879" w:rsidP="00ED4BCB">
                  <w:pPr>
                    <w:spacing w:line="160" w:lineRule="exact"/>
                    <w:jc w:val="left"/>
                    <w:rPr>
                      <w:rFonts w:cs="Miriam" w:hint="cs"/>
                      <w:sz w:val="18"/>
                      <w:szCs w:val="18"/>
                      <w:rtl/>
                    </w:rPr>
                  </w:pPr>
                  <w:r>
                    <w:rPr>
                      <w:rFonts w:cs="Miriam" w:hint="cs"/>
                      <w:sz w:val="18"/>
                      <w:szCs w:val="18"/>
                      <w:rtl/>
                    </w:rPr>
                    <w:t>מקום חניה פרטי</w:t>
                  </w:r>
                </w:p>
              </w:txbxContent>
            </v:textbox>
            <w10:anchorlock/>
          </v:rect>
        </w:pict>
      </w:r>
      <w:r>
        <w:rPr>
          <w:rStyle w:val="big-number"/>
          <w:rFonts w:cs="Miriam"/>
          <w:rtl/>
        </w:rPr>
        <w:t>4.</w:t>
      </w:r>
      <w:r>
        <w:rPr>
          <w:rStyle w:val="big-number"/>
          <w:rFonts w:cs="Miriam"/>
          <w:rtl/>
        </w:rPr>
        <w:tab/>
      </w:r>
      <w:r>
        <w:rPr>
          <w:rStyle w:val="default"/>
          <w:rFonts w:hint="cs"/>
          <w:rtl/>
        </w:rPr>
        <w:t>(א)</w:t>
      </w:r>
      <w:r>
        <w:rPr>
          <w:rStyle w:val="default"/>
          <w:rFonts w:hint="cs"/>
          <w:rtl/>
        </w:rPr>
        <w:tab/>
      </w:r>
      <w:r>
        <w:rPr>
          <w:rFonts w:cs="FrankRuehl" w:hint="cs"/>
          <w:rtl/>
          <w:lang w:eastAsia="en-US"/>
        </w:rPr>
        <w:t>לא ינהל</w:t>
      </w:r>
      <w:r>
        <w:rPr>
          <w:rFonts w:cs="FrankRuehl"/>
          <w:rtl/>
          <w:lang w:eastAsia="en-US"/>
        </w:rPr>
        <w:t xml:space="preserve"> אדם ולא ירשה לא</w:t>
      </w:r>
      <w:r>
        <w:rPr>
          <w:rFonts w:cs="FrankRuehl" w:hint="cs"/>
          <w:rtl/>
          <w:lang w:eastAsia="en-US"/>
        </w:rPr>
        <w:t>ח</w:t>
      </w:r>
      <w:r>
        <w:rPr>
          <w:rFonts w:cs="FrankRuehl"/>
          <w:rtl/>
          <w:lang w:eastAsia="en-US"/>
        </w:rPr>
        <w:t>ר לנהל מקום חניה פרטי, אלא לפי רשיו</w:t>
      </w:r>
      <w:r>
        <w:rPr>
          <w:rFonts w:cs="FrankRuehl" w:hint="cs"/>
          <w:rtl/>
          <w:lang w:eastAsia="en-US"/>
        </w:rPr>
        <w:t>ן</w:t>
      </w:r>
      <w:r>
        <w:rPr>
          <w:rFonts w:cs="FrankRuehl"/>
          <w:rtl/>
          <w:lang w:eastAsia="en-US"/>
        </w:rPr>
        <w:t xml:space="preserve"> </w:t>
      </w:r>
      <w:r>
        <w:rPr>
          <w:rFonts w:cs="FrankRuehl" w:hint="cs"/>
          <w:rtl/>
          <w:lang w:eastAsia="en-US"/>
        </w:rPr>
        <w:t>מאת ראש העיריה ובהתאם לתנאי הרישיון.</w:t>
      </w:r>
    </w:p>
    <w:p w14:paraId="4ADF91C7" w14:textId="77777777" w:rsidR="00B5555C" w:rsidRDefault="00B5555C">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הרוצה ברשיון יגיש בקשה לראש העיריה והוא רשאי ל</w:t>
      </w:r>
      <w:r>
        <w:rPr>
          <w:rFonts w:cs="FrankRuehl" w:hint="cs"/>
          <w:rtl/>
          <w:lang w:eastAsia="en-US"/>
        </w:rPr>
        <w:t>ת</w:t>
      </w:r>
      <w:r>
        <w:rPr>
          <w:rFonts w:cs="FrankRuehl"/>
          <w:rtl/>
          <w:lang w:eastAsia="en-US"/>
        </w:rPr>
        <w:t>תו</w:t>
      </w:r>
      <w:r>
        <w:rPr>
          <w:rFonts w:cs="FrankRuehl" w:hint="cs"/>
          <w:rtl/>
          <w:lang w:eastAsia="en-US"/>
        </w:rPr>
        <w:t>,</w:t>
      </w:r>
      <w:r>
        <w:rPr>
          <w:rFonts w:cs="FrankRuehl"/>
          <w:rtl/>
          <w:lang w:eastAsia="en-US"/>
        </w:rPr>
        <w:t xml:space="preserve"> או לסרב לתתו, לבטלו או להתלותו וכן לקבוע בו תנאים, להוסיף עליהם, לגרוע מהם, לשנותם או לבטלם</w:t>
      </w:r>
      <w:r>
        <w:rPr>
          <w:rFonts w:cs="FrankRuehl" w:hint="cs"/>
          <w:rtl/>
          <w:lang w:eastAsia="en-US"/>
        </w:rPr>
        <w:t>,</w:t>
      </w:r>
      <w:r>
        <w:rPr>
          <w:rFonts w:cs="FrankRuehl"/>
          <w:rtl/>
          <w:lang w:eastAsia="en-US"/>
        </w:rPr>
        <w:t xml:space="preserve"> וכ</w:t>
      </w:r>
      <w:r>
        <w:rPr>
          <w:rFonts w:cs="FrankRuehl" w:hint="cs"/>
          <w:rtl/>
          <w:lang w:eastAsia="en-US"/>
        </w:rPr>
        <w:t>ן</w:t>
      </w:r>
      <w:r>
        <w:rPr>
          <w:rFonts w:cs="FrankRuehl"/>
          <w:rtl/>
          <w:lang w:eastAsia="en-US"/>
        </w:rPr>
        <w:t xml:space="preserve"> להתנות מתן הרשיון בקביעת מחירים מרביים ל</w:t>
      </w:r>
      <w:r>
        <w:rPr>
          <w:rFonts w:cs="FrankRuehl" w:hint="cs"/>
          <w:rtl/>
          <w:lang w:eastAsia="en-US"/>
        </w:rPr>
        <w:t>ח</w:t>
      </w:r>
      <w:r>
        <w:rPr>
          <w:rFonts w:cs="FrankRuehl"/>
          <w:rtl/>
          <w:lang w:eastAsia="en-US"/>
        </w:rPr>
        <w:t xml:space="preserve">ניה או לקביעת סידורי </w:t>
      </w:r>
      <w:r>
        <w:rPr>
          <w:rFonts w:cs="FrankRuehl" w:hint="cs"/>
          <w:rtl/>
          <w:lang w:eastAsia="en-US"/>
        </w:rPr>
        <w:t>ח</w:t>
      </w:r>
      <w:r>
        <w:rPr>
          <w:rFonts w:cs="FrankRuehl"/>
          <w:rtl/>
          <w:lang w:eastAsia="en-US"/>
        </w:rPr>
        <w:t>ניה</w:t>
      </w:r>
      <w:r>
        <w:rPr>
          <w:rFonts w:cs="FrankRuehl" w:hint="cs"/>
          <w:rtl/>
          <w:lang w:eastAsia="en-US"/>
        </w:rPr>
        <w:t>.</w:t>
      </w:r>
    </w:p>
    <w:p w14:paraId="7DE86977" w14:textId="77777777" w:rsidR="00B5555C" w:rsidRDefault="00B5555C">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 xml:space="preserve">תוקף הרשיון יהיה </w:t>
      </w:r>
      <w:r>
        <w:rPr>
          <w:rFonts w:cs="FrankRuehl" w:hint="cs"/>
          <w:rtl/>
          <w:lang w:eastAsia="en-US"/>
        </w:rPr>
        <w:t>לתקופה שלא תעלה על שנה אחת מיום נתינתו.</w:t>
      </w:r>
    </w:p>
    <w:p w14:paraId="5822E2D4" w14:textId="77777777" w:rsidR="00B5555C" w:rsidRDefault="00B5555C">
      <w:pPr>
        <w:pStyle w:val="P00"/>
        <w:spacing w:before="72"/>
        <w:ind w:left="0" w:right="1134"/>
        <w:rPr>
          <w:rFonts w:cs="FrankRuehl" w:hint="eastAsia"/>
          <w:rtl/>
          <w:lang w:eastAsia="en-US"/>
        </w:rPr>
      </w:pPr>
      <w:r>
        <w:rPr>
          <w:rFonts w:cs="FrankRuehl" w:hint="cs"/>
          <w:rtl/>
          <w:lang w:eastAsia="en-US"/>
        </w:rPr>
        <w:tab/>
      </w:r>
      <w:r>
        <w:rPr>
          <w:rFonts w:cs="FrankRuehl"/>
          <w:rtl/>
          <w:lang w:eastAsia="en-US"/>
        </w:rPr>
        <w:t>(ד)</w:t>
      </w:r>
      <w:r>
        <w:rPr>
          <w:rFonts w:cs="FrankRuehl" w:hint="cs"/>
          <w:rtl/>
          <w:lang w:eastAsia="en-US"/>
        </w:rPr>
        <w:tab/>
        <w:t xml:space="preserve">משהוחלט לתת רשיון, ישלם המבקש לעיריה, לפני קבלתו, אגרה לשנה, המחושבת לפי שיעור </w:t>
      </w:r>
      <w:r>
        <w:rPr>
          <w:rFonts w:cs="FrankRuehl" w:hint="eastAsia"/>
          <w:rtl/>
          <w:lang w:eastAsia="en-US"/>
        </w:rPr>
        <w:t>–</w:t>
      </w:r>
    </w:p>
    <w:p w14:paraId="4D64CEBC" w14:textId="77777777" w:rsidR="00B5555C" w:rsidRDefault="00B5555C">
      <w:pPr>
        <w:pStyle w:val="P00"/>
        <w:spacing w:before="72"/>
        <w:ind w:left="1021" w:right="1134"/>
        <w:rPr>
          <w:rFonts w:cs="FrankRuehl" w:hint="eastAsia"/>
          <w:rtl/>
          <w:lang w:eastAsia="en-US"/>
        </w:rPr>
      </w:pPr>
      <w:r>
        <w:rPr>
          <w:rFonts w:cs="FrankRuehl" w:hint="cs"/>
          <w:rtl/>
          <w:lang w:eastAsia="en-US"/>
        </w:rPr>
        <w:t>(1)</w:t>
      </w:r>
      <w:r>
        <w:rPr>
          <w:rFonts w:cs="FrankRuehl" w:hint="cs"/>
          <w:rtl/>
          <w:lang w:eastAsia="en-US"/>
        </w:rPr>
        <w:tab/>
        <w:t xml:space="preserve">לגבי שטחו של מקום חניה פתוח </w:t>
      </w:r>
      <w:r>
        <w:rPr>
          <w:rFonts w:cs="FrankRuehl" w:hint="eastAsia"/>
          <w:rtl/>
          <w:lang w:eastAsia="en-US"/>
        </w:rPr>
        <w:t>– 1,000 שקלים חדשים לחצי דונם או לחלק ממנו ו-700 שקלים חדשים לחצי דונם נוסף או חלק ממנו;</w:t>
      </w:r>
    </w:p>
    <w:p w14:paraId="2F5BD578" w14:textId="77777777" w:rsidR="00B5555C" w:rsidRDefault="00B5555C">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לגבי שטחו של כל מקום חניה אחר </w:t>
      </w:r>
      <w:r>
        <w:rPr>
          <w:rFonts w:cs="FrankRuehl" w:hint="eastAsia"/>
          <w:rtl/>
          <w:lang w:eastAsia="en-US"/>
        </w:rPr>
        <w:t>– 1,500 שקלים חדשים לחצי דונם או לחלק ממנו ו-700 שקלים חדשים לכל חצי</w:t>
      </w:r>
      <w:r>
        <w:rPr>
          <w:rFonts w:cs="FrankRuehl" w:hint="cs"/>
          <w:rtl/>
          <w:lang w:eastAsia="en-US"/>
        </w:rPr>
        <w:t xml:space="preserve"> דונם נוסף או חלק ממנו.</w:t>
      </w:r>
    </w:p>
    <w:p w14:paraId="711927E5" w14:textId="77777777" w:rsidR="00B5555C" w:rsidRDefault="00B5555C">
      <w:pPr>
        <w:pStyle w:val="P00"/>
        <w:spacing w:before="72"/>
        <w:ind w:left="0" w:right="1134"/>
        <w:rPr>
          <w:rStyle w:val="default"/>
          <w:rFonts w:hint="cs"/>
          <w:rtl/>
        </w:rPr>
      </w:pPr>
      <w:r>
        <w:rPr>
          <w:rFonts w:cs="FrankRuehl" w:hint="cs"/>
          <w:rtl/>
          <w:lang w:eastAsia="en-US"/>
        </w:rPr>
        <w:tab/>
      </w:r>
      <w:r>
        <w:rPr>
          <w:rFonts w:cs="FrankRuehl"/>
          <w:rtl/>
          <w:lang w:eastAsia="en-US"/>
        </w:rPr>
        <w:t>(</w:t>
      </w:r>
      <w:r>
        <w:rPr>
          <w:rFonts w:cs="FrankRuehl" w:hint="cs"/>
          <w:rtl/>
          <w:lang w:eastAsia="en-US"/>
        </w:rPr>
        <w:t>ה</w:t>
      </w:r>
      <w:r>
        <w:rPr>
          <w:rFonts w:cs="FrankRuehl"/>
          <w:rtl/>
          <w:lang w:eastAsia="en-US"/>
        </w:rPr>
        <w:t>)</w:t>
      </w:r>
      <w:r>
        <w:rPr>
          <w:rFonts w:cs="FrankRuehl" w:hint="cs"/>
          <w:rtl/>
          <w:lang w:eastAsia="en-US"/>
        </w:rPr>
        <w:tab/>
        <w:t>מועצת העיריה רשאית לפטור מבקש רשיון מתשלום האגרה, כולה או מקצתה.</w:t>
      </w:r>
    </w:p>
    <w:p w14:paraId="6D1C6B15" w14:textId="77777777" w:rsidR="00B5555C" w:rsidRDefault="00B5555C">
      <w:pPr>
        <w:pStyle w:val="P00"/>
        <w:spacing w:before="72"/>
        <w:ind w:left="0" w:right="1134"/>
        <w:rPr>
          <w:rStyle w:val="default"/>
          <w:rFonts w:hint="cs"/>
          <w:rtl/>
        </w:rPr>
      </w:pPr>
      <w:bookmarkStart w:id="4" w:name="Seif5"/>
      <w:bookmarkEnd w:id="4"/>
      <w:r>
        <w:rPr>
          <w:lang w:val="he-IL"/>
        </w:rPr>
        <w:pict w14:anchorId="01057B54">
          <v:rect id="_x0000_s2054" style="position:absolute;left:0;text-align:left;margin-left:464.5pt;margin-top:6.8pt;width:75.05pt;height:28.3pt;z-index:251632128" filled="f" stroked="f" strokecolor="lime" strokeweight=".25pt">
            <v:textbox style="mso-next-textbox:#_x0000_s2054" inset="0,0,0,0">
              <w:txbxContent>
                <w:p w14:paraId="2C32EA72" w14:textId="77777777" w:rsidR="00D83879" w:rsidRDefault="00D83879" w:rsidP="00ED4BCB">
                  <w:pPr>
                    <w:spacing w:line="160" w:lineRule="exact"/>
                    <w:jc w:val="left"/>
                    <w:rPr>
                      <w:rFonts w:cs="Miriam" w:hint="cs"/>
                      <w:noProof/>
                      <w:sz w:val="18"/>
                      <w:szCs w:val="18"/>
                      <w:rtl/>
                    </w:rPr>
                  </w:pPr>
                  <w:r>
                    <w:rPr>
                      <w:rFonts w:cs="Miriam" w:hint="cs"/>
                      <w:sz w:val="18"/>
                      <w:szCs w:val="18"/>
                      <w:rtl/>
                    </w:rPr>
                    <w:t>מקומות אסורים בעצירה, בהעמדה ובחניה</w:t>
                  </w:r>
                </w:p>
              </w:txbxContent>
            </v:textbox>
            <w10:anchorlock/>
          </v:rect>
        </w:pict>
      </w:r>
      <w:r>
        <w:rPr>
          <w:rStyle w:val="big-number"/>
          <w:rFonts w:cs="Miriam"/>
          <w:rtl/>
        </w:rPr>
        <w:t>5.</w:t>
      </w:r>
      <w:r>
        <w:rPr>
          <w:rStyle w:val="big-number"/>
          <w:rFonts w:cs="Miriam"/>
          <w:rtl/>
        </w:rPr>
        <w:tab/>
      </w:r>
      <w:r>
        <w:rPr>
          <w:rStyle w:val="default"/>
          <w:rFonts w:hint="cs"/>
          <w:rtl/>
        </w:rPr>
        <w:t>(א) לא יעצור אדם רכב, לא יעמידנו, לא יחנהו ולא ישאירנו עומד, כולו או חלק ממנו, באחד המקומות המפורטים להלן, אלא לשם מניעת תאונה או לשם מילוי אחר הוראה מהוראות חוק עזר זה או אם סומן אחרת, ואלה המקומות:</w:t>
      </w:r>
    </w:p>
    <w:p w14:paraId="7644FE3C" w14:textId="77777777" w:rsidR="00B5555C" w:rsidRDefault="00B5555C">
      <w:pPr>
        <w:pStyle w:val="P00"/>
        <w:spacing w:before="72"/>
        <w:ind w:left="1021" w:right="1134"/>
        <w:rPr>
          <w:rFonts w:cs="FrankRuehl" w:hint="cs"/>
          <w:rtl/>
          <w:lang w:eastAsia="en-US"/>
        </w:rPr>
      </w:pPr>
      <w:r>
        <w:rPr>
          <w:rFonts w:cs="FrankRuehl"/>
          <w:rtl/>
          <w:lang w:eastAsia="en-US"/>
        </w:rPr>
        <w:t>(1)</w:t>
      </w:r>
      <w:r>
        <w:rPr>
          <w:rFonts w:cs="FrankRuehl" w:hint="cs"/>
          <w:rtl/>
          <w:lang w:eastAsia="en-US"/>
        </w:rPr>
        <w:tab/>
        <w:t>בצד שמאל של הדרך, אלא אם הכביש הוא חד-סטרי או בניגוד לכיוון הנסיעה; לענין סעיף קטן זה, לא יראו ככביש חד-סטרי כביש שהוא חלק מדרך המחולקת על ידי שטח הפרדה</w:t>
      </w:r>
      <w:r>
        <w:rPr>
          <w:rFonts w:cs="FrankRuehl"/>
          <w:rtl/>
          <w:lang w:eastAsia="en-US"/>
        </w:rPr>
        <w:t>;</w:t>
      </w:r>
    </w:p>
    <w:p w14:paraId="4FDA3C81" w14:textId="77777777" w:rsidR="00B5555C" w:rsidRDefault="00B5555C">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על שביל אופניים המסומן בתמרור, ובלבד שמותר לעצור אופניים, להעמידם או להחנותם על מדרכה או בשביל כאמור אם אין בכך הפרעה לתנועה;</w:t>
      </w:r>
    </w:p>
    <w:p w14:paraId="025012AF" w14:textId="77777777" w:rsidR="00B5555C" w:rsidRDefault="00B5555C">
      <w:pPr>
        <w:pStyle w:val="P00"/>
        <w:spacing w:before="72"/>
        <w:ind w:left="1021" w:right="1134"/>
        <w:rPr>
          <w:rFonts w:cs="FrankRuehl" w:hint="cs"/>
          <w:rtl/>
          <w:lang w:eastAsia="en-US"/>
        </w:rPr>
      </w:pPr>
      <w:r>
        <w:rPr>
          <w:rFonts w:cs="FrankRuehl"/>
          <w:rtl/>
          <w:lang w:eastAsia="en-US"/>
        </w:rPr>
        <w:t>(3)</w:t>
      </w:r>
      <w:r>
        <w:rPr>
          <w:rFonts w:cs="FrankRuehl" w:hint="cs"/>
          <w:rtl/>
          <w:lang w:eastAsia="en-US"/>
        </w:rPr>
        <w:tab/>
        <w:t>על מדרכה, למעט במקום שהוסדר להעמדת רכב והחנייתו לפי חוק עזר זה, ובלבד שנותר מעבר להולכי רגל;</w:t>
      </w:r>
      <w:r>
        <w:rPr>
          <w:rFonts w:cs="FrankRuehl"/>
          <w:rtl/>
          <w:lang w:eastAsia="en-US"/>
        </w:rPr>
        <w:t>;</w:t>
      </w:r>
    </w:p>
    <w:p w14:paraId="54E973AD" w14:textId="77777777" w:rsidR="00B5555C" w:rsidRDefault="00B5555C">
      <w:pPr>
        <w:pStyle w:val="P00"/>
        <w:spacing w:before="72"/>
        <w:ind w:left="1021" w:right="1134"/>
        <w:rPr>
          <w:rFonts w:cs="FrankRuehl" w:hint="cs"/>
          <w:rtl/>
          <w:lang w:eastAsia="en-US"/>
        </w:rPr>
      </w:pPr>
      <w:r>
        <w:rPr>
          <w:rFonts w:cs="FrankRuehl"/>
          <w:rtl/>
          <w:lang w:eastAsia="en-US"/>
        </w:rPr>
        <w:t>(4)</w:t>
      </w:r>
      <w:r>
        <w:rPr>
          <w:rFonts w:cs="FrankRuehl" w:hint="cs"/>
          <w:rtl/>
          <w:lang w:eastAsia="en-US"/>
        </w:rPr>
        <w:tab/>
        <w:t>בתוך צומת או בתחום שנים עשר מטרים ממנו, פרט לקטע שסמנה רשות תימרור או בסימן אבני שפה שמותר לחנות בו;</w:t>
      </w:r>
    </w:p>
    <w:p w14:paraId="1B07A538" w14:textId="77777777" w:rsidR="00B5555C" w:rsidRDefault="00B5555C">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במקום כניסה לשטח המיועד לכלי רכב, פרט להעלאת נוסעים והורדתם;</w:t>
      </w:r>
    </w:p>
    <w:p w14:paraId="0F5A1902" w14:textId="77777777" w:rsidR="00B5555C" w:rsidRDefault="00B5555C">
      <w:pPr>
        <w:pStyle w:val="P00"/>
        <w:spacing w:before="72"/>
        <w:ind w:left="1021" w:right="1134"/>
        <w:rPr>
          <w:rFonts w:cs="FrankRuehl" w:hint="cs"/>
          <w:rtl/>
          <w:lang w:eastAsia="en-US"/>
        </w:rPr>
      </w:pPr>
      <w:r>
        <w:rPr>
          <w:rFonts w:cs="FrankRuehl" w:hint="cs"/>
          <w:rtl/>
          <w:lang w:eastAsia="en-US"/>
        </w:rPr>
        <w:t>(6)</w:t>
      </w:r>
      <w:r>
        <w:rPr>
          <w:rFonts w:cs="FrankRuehl" w:hint="cs"/>
          <w:rtl/>
          <w:lang w:eastAsia="en-US"/>
        </w:rPr>
        <w:tab/>
        <w:t>בתחום חמישה מטרים מברז כיבוי (הידרנט) כאשר התחום מסומן בסימון על המדרכה או על שולי הכביש או על שניהם, כפי שקבעה רשות התימרור המרכזית;</w:t>
      </w:r>
    </w:p>
    <w:p w14:paraId="0E7E1608" w14:textId="77777777" w:rsidR="00B5555C" w:rsidRDefault="00B5555C">
      <w:pPr>
        <w:pStyle w:val="P00"/>
        <w:spacing w:before="72"/>
        <w:ind w:left="1021" w:right="1134"/>
        <w:rPr>
          <w:rFonts w:cs="FrankRuehl" w:hint="cs"/>
          <w:rtl/>
          <w:lang w:eastAsia="en-US"/>
        </w:rPr>
      </w:pPr>
      <w:r>
        <w:rPr>
          <w:rFonts w:cs="FrankRuehl" w:hint="cs"/>
          <w:rtl/>
          <w:lang w:eastAsia="en-US"/>
        </w:rPr>
        <w:t>(7)</w:t>
      </w:r>
      <w:r>
        <w:rPr>
          <w:rFonts w:cs="FrankRuehl" w:hint="cs"/>
          <w:rtl/>
          <w:lang w:eastAsia="en-US"/>
        </w:rPr>
        <w:tab/>
        <w:t>בתוך מעבר חציה או בתחום שנים עשר מטרים לפניו;</w:t>
      </w:r>
    </w:p>
    <w:p w14:paraId="161FDC25" w14:textId="77777777" w:rsidR="00B5555C" w:rsidRDefault="00B5555C">
      <w:pPr>
        <w:pStyle w:val="P00"/>
        <w:spacing w:before="72"/>
        <w:ind w:left="1021" w:right="1134"/>
        <w:rPr>
          <w:rFonts w:cs="FrankRuehl" w:hint="cs"/>
          <w:rtl/>
          <w:lang w:eastAsia="en-US"/>
        </w:rPr>
      </w:pPr>
      <w:r>
        <w:rPr>
          <w:rFonts w:cs="FrankRuehl" w:hint="cs"/>
          <w:rtl/>
          <w:lang w:eastAsia="en-US"/>
        </w:rPr>
        <w:t>(8)</w:t>
      </w:r>
      <w:r>
        <w:rPr>
          <w:rFonts w:cs="FrankRuehl" w:hint="cs"/>
          <w:rtl/>
          <w:lang w:eastAsia="en-US"/>
        </w:rPr>
        <w:tab/>
        <w:t>בתחום שנים עשר מטרים לפני קו עצירה;</w:t>
      </w:r>
    </w:p>
    <w:p w14:paraId="5F4D237F" w14:textId="77777777" w:rsidR="00B5555C" w:rsidRDefault="00B5555C">
      <w:pPr>
        <w:pStyle w:val="P00"/>
        <w:spacing w:before="72"/>
        <w:ind w:left="1021" w:right="1134"/>
        <w:rPr>
          <w:rFonts w:cs="FrankRuehl" w:hint="cs"/>
          <w:rtl/>
          <w:lang w:eastAsia="en-US"/>
        </w:rPr>
      </w:pPr>
      <w:r>
        <w:rPr>
          <w:rFonts w:cs="FrankRuehl" w:hint="cs"/>
          <w:rtl/>
          <w:lang w:eastAsia="en-US"/>
        </w:rPr>
        <w:t>(9)</w:t>
      </w:r>
      <w:r>
        <w:rPr>
          <w:rFonts w:cs="FrankRuehl" w:hint="cs"/>
          <w:rtl/>
          <w:lang w:eastAsia="en-US"/>
        </w:rPr>
        <w:tab/>
        <w:t>בתחום עשרים מטרים מהפס הקרוב של מפגש מסילת ברזל ובתחום עשרים מטרים אחרי המפגש;</w:t>
      </w:r>
    </w:p>
    <w:p w14:paraId="2D57B7D9" w14:textId="77777777" w:rsidR="00B5555C" w:rsidRDefault="00B5555C">
      <w:pPr>
        <w:pStyle w:val="P00"/>
        <w:spacing w:before="72"/>
        <w:ind w:left="1021" w:right="1134"/>
        <w:rPr>
          <w:rFonts w:cs="FrankRuehl" w:hint="cs"/>
          <w:rtl/>
          <w:lang w:eastAsia="en-US"/>
        </w:rPr>
      </w:pPr>
      <w:r>
        <w:rPr>
          <w:rFonts w:cs="FrankRuehl" w:hint="cs"/>
          <w:rtl/>
          <w:lang w:eastAsia="en-US"/>
        </w:rPr>
        <w:t>(10)</w:t>
      </w:r>
      <w:r>
        <w:rPr>
          <w:rFonts w:cs="FrankRuehl" w:hint="cs"/>
          <w:rtl/>
          <w:lang w:eastAsia="en-US"/>
        </w:rPr>
        <w:tab/>
        <w:t>בכביש, לרבות שולי הדרך, שבו קיים בכיוון הנסיעה נתיב אחד בלבד המסומן בקו הפרדה בלתי מרוסק;</w:t>
      </w:r>
    </w:p>
    <w:p w14:paraId="1934CB36" w14:textId="77777777" w:rsidR="00B5555C" w:rsidRDefault="00B5555C">
      <w:pPr>
        <w:pStyle w:val="P00"/>
        <w:spacing w:before="72"/>
        <w:ind w:left="1021" w:right="1134"/>
        <w:rPr>
          <w:rFonts w:cs="FrankRuehl" w:hint="cs"/>
          <w:rtl/>
          <w:lang w:eastAsia="en-US"/>
        </w:rPr>
      </w:pPr>
      <w:r>
        <w:rPr>
          <w:rFonts w:cs="FrankRuehl" w:hint="cs"/>
          <w:rtl/>
          <w:lang w:eastAsia="en-US"/>
        </w:rPr>
        <w:t>(11)</w:t>
      </w:r>
      <w:r>
        <w:rPr>
          <w:rFonts w:cs="FrankRuehl" w:hint="cs"/>
          <w:rtl/>
          <w:lang w:eastAsia="en-US"/>
        </w:rPr>
        <w:tab/>
        <w:t>בצד רכב אחר העומד או חונה בצדה של הדרך;</w:t>
      </w:r>
    </w:p>
    <w:p w14:paraId="1964A61E" w14:textId="77777777" w:rsidR="00B5555C" w:rsidRDefault="00B5555C">
      <w:pPr>
        <w:pStyle w:val="P00"/>
        <w:spacing w:before="72"/>
        <w:ind w:left="1021" w:right="1134"/>
        <w:rPr>
          <w:rFonts w:cs="FrankRuehl" w:hint="cs"/>
          <w:rtl/>
          <w:lang w:eastAsia="en-US"/>
        </w:rPr>
      </w:pPr>
      <w:r>
        <w:rPr>
          <w:rFonts w:cs="FrankRuehl" w:hint="cs"/>
          <w:rtl/>
          <w:lang w:eastAsia="en-US"/>
        </w:rPr>
        <w:t>(12)</w:t>
      </w:r>
      <w:r>
        <w:rPr>
          <w:rFonts w:cs="FrankRuehl" w:hint="cs"/>
          <w:rtl/>
          <w:lang w:eastAsia="en-US"/>
        </w:rPr>
        <w:tab/>
        <w:t>על גשר או בתוך מנהרה;</w:t>
      </w:r>
    </w:p>
    <w:p w14:paraId="45459C06" w14:textId="77777777" w:rsidR="00B5555C" w:rsidRDefault="00B5555C">
      <w:pPr>
        <w:pStyle w:val="P00"/>
        <w:spacing w:before="72"/>
        <w:ind w:left="1021" w:right="1134"/>
        <w:rPr>
          <w:rFonts w:cs="FrankRuehl" w:hint="cs"/>
          <w:rtl/>
          <w:lang w:eastAsia="en-US"/>
        </w:rPr>
      </w:pPr>
      <w:r>
        <w:rPr>
          <w:rFonts w:cs="FrankRuehl" w:hint="cs"/>
          <w:rtl/>
          <w:lang w:eastAsia="en-US"/>
        </w:rPr>
        <w:t>(13)</w:t>
      </w:r>
      <w:r>
        <w:rPr>
          <w:rFonts w:cs="FrankRuehl" w:hint="cs"/>
          <w:rtl/>
          <w:lang w:eastAsia="en-US"/>
        </w:rPr>
        <w:tab/>
        <w:t xml:space="preserve">בתחום תחנת אוטובוסים המוגדרת על ידי סימון על פני כביש, ובאין סימון כאמור </w:t>
      </w:r>
      <w:r>
        <w:rPr>
          <w:rFonts w:cs="FrankRuehl" w:hint="eastAsia"/>
          <w:rtl/>
          <w:lang w:eastAsia="en-US"/>
        </w:rPr>
        <w:t xml:space="preserve">– בתוך עשרים מטרים לפני תמרור </w:t>
      </w:r>
      <w:r>
        <w:rPr>
          <w:rFonts w:cs="FrankRuehl" w:hint="cs"/>
          <w:rtl/>
          <w:lang w:eastAsia="en-US"/>
        </w:rPr>
        <w:t>"תחנת אוטובוסים" ועשרים מטרים אחריו, בשני צידי הדרך, ובלבד שמותר לעצור או להעמיד או להחנות רכב בצד הדרך שממול לסימון על פני כביש או ממול לתמרור, אם רוחב הכביש באותו מקום הוא שנים עשר מטרים או יותר;</w:t>
      </w:r>
    </w:p>
    <w:p w14:paraId="1A7F64D4" w14:textId="77777777" w:rsidR="00B5555C" w:rsidRDefault="00B5555C">
      <w:pPr>
        <w:pStyle w:val="P00"/>
        <w:spacing w:before="72"/>
        <w:ind w:left="1021" w:right="1134"/>
        <w:rPr>
          <w:rFonts w:cs="FrankRuehl" w:hint="cs"/>
          <w:rtl/>
          <w:lang w:eastAsia="en-US"/>
        </w:rPr>
      </w:pPr>
      <w:r>
        <w:rPr>
          <w:rFonts w:cs="FrankRuehl" w:hint="cs"/>
          <w:rtl/>
          <w:lang w:eastAsia="en-US"/>
        </w:rPr>
        <w:t>(14)</w:t>
      </w:r>
      <w:r>
        <w:rPr>
          <w:rFonts w:cs="FrankRuehl" w:hint="cs"/>
          <w:rtl/>
          <w:lang w:eastAsia="en-US"/>
        </w:rPr>
        <w:tab/>
        <w:t>בצד מעקה בטיחות להולכי רגל בשפת הכביש, אלא אם כן תמרור מורה אחרת;</w:t>
      </w:r>
    </w:p>
    <w:p w14:paraId="244BD9E8" w14:textId="77777777" w:rsidR="00B5555C" w:rsidRDefault="00B5555C">
      <w:pPr>
        <w:pStyle w:val="P00"/>
        <w:spacing w:before="72"/>
        <w:ind w:left="1021" w:right="1134"/>
        <w:rPr>
          <w:rFonts w:cs="FrankRuehl" w:hint="cs"/>
          <w:rtl/>
          <w:lang w:eastAsia="en-US"/>
        </w:rPr>
      </w:pPr>
      <w:r>
        <w:rPr>
          <w:rFonts w:cs="FrankRuehl" w:hint="cs"/>
          <w:rtl/>
          <w:lang w:eastAsia="en-US"/>
        </w:rPr>
        <w:t>(15)</w:t>
      </w:r>
      <w:r>
        <w:rPr>
          <w:rFonts w:cs="FrankRuehl" w:hint="cs"/>
          <w:rtl/>
          <w:lang w:eastAsia="en-US"/>
        </w:rPr>
        <w:tab/>
        <w:t>בתוך תחום תחנת מוניות המסומנת בתמרור שהוצב או סומן, פרט לעצירה לשם הורדת נוסעים;</w:t>
      </w:r>
    </w:p>
    <w:p w14:paraId="0CF3584D" w14:textId="77777777" w:rsidR="00B5555C" w:rsidRDefault="00B5555C">
      <w:pPr>
        <w:pStyle w:val="P00"/>
        <w:spacing w:before="72"/>
        <w:ind w:left="1021" w:right="1134"/>
        <w:rPr>
          <w:rFonts w:cs="FrankRuehl" w:hint="cs"/>
          <w:rtl/>
          <w:lang w:eastAsia="en-US"/>
        </w:rPr>
      </w:pPr>
      <w:r>
        <w:rPr>
          <w:rFonts w:cs="FrankRuehl" w:hint="cs"/>
          <w:rtl/>
          <w:lang w:eastAsia="en-US"/>
        </w:rPr>
        <w:t>(16)</w:t>
      </w:r>
      <w:r>
        <w:rPr>
          <w:rFonts w:cs="FrankRuehl" w:hint="cs"/>
          <w:rtl/>
          <w:lang w:eastAsia="en-US"/>
        </w:rPr>
        <w:tab/>
        <w:t>ליד תמרור המסמן תחנת הסעה לחיילים, לשם העלאת חיילים והורדתם;</w:t>
      </w:r>
    </w:p>
    <w:p w14:paraId="6E8F2C3B" w14:textId="77777777" w:rsidR="00B5555C" w:rsidRDefault="00B5555C">
      <w:pPr>
        <w:pStyle w:val="P00"/>
        <w:spacing w:before="72"/>
        <w:ind w:left="1021" w:right="1134"/>
        <w:rPr>
          <w:rFonts w:cs="FrankRuehl" w:hint="cs"/>
          <w:rtl/>
          <w:lang w:eastAsia="en-US"/>
        </w:rPr>
      </w:pPr>
      <w:r>
        <w:rPr>
          <w:rFonts w:cs="FrankRuehl" w:hint="cs"/>
          <w:rtl/>
          <w:lang w:eastAsia="en-US"/>
        </w:rPr>
        <w:t>(17)</w:t>
      </w:r>
      <w:r>
        <w:rPr>
          <w:rFonts w:cs="FrankRuehl" w:hint="cs"/>
          <w:rtl/>
          <w:lang w:eastAsia="en-US"/>
        </w:rPr>
        <w:tab/>
        <w:t>ליד תמרור ג-43 המסמן מקום חניה לרכב של נכה משותק רגלים.</w:t>
      </w:r>
    </w:p>
    <w:p w14:paraId="05A0BE5C" w14:textId="77777777" w:rsidR="00B5555C" w:rsidRDefault="00B5555C">
      <w:pPr>
        <w:pStyle w:val="P00"/>
        <w:spacing w:before="72"/>
        <w:ind w:left="1021" w:right="1134" w:hanging="364"/>
        <w:rPr>
          <w:rFonts w:cs="FrankRuehl" w:hint="cs"/>
          <w:rtl/>
          <w:lang w:eastAsia="en-US"/>
        </w:rPr>
      </w:pPr>
      <w:r>
        <w:rPr>
          <w:rFonts w:cs="FrankRuehl"/>
          <w:rtl/>
          <w:lang w:eastAsia="en-US"/>
        </w:rPr>
        <w:t>(</w:t>
      </w:r>
      <w:r>
        <w:rPr>
          <w:rFonts w:cs="FrankRuehl" w:hint="cs"/>
          <w:rtl/>
          <w:lang w:eastAsia="en-US"/>
        </w:rPr>
        <w:t>ב</w:t>
      </w:r>
      <w:r>
        <w:rPr>
          <w:rFonts w:cs="FrankRuehl"/>
          <w:rtl/>
          <w:lang w:eastAsia="en-US"/>
        </w:rPr>
        <w:t>)</w:t>
      </w:r>
      <w:r>
        <w:rPr>
          <w:rFonts w:cs="FrankRuehl" w:hint="cs"/>
          <w:rtl/>
          <w:lang w:eastAsia="en-US"/>
        </w:rPr>
        <w:tab/>
        <w:t>(1)</w:t>
      </w:r>
      <w:r>
        <w:rPr>
          <w:rFonts w:cs="FrankRuehl" w:hint="cs"/>
          <w:rtl/>
          <w:lang w:eastAsia="en-US"/>
        </w:rPr>
        <w:tab/>
      </w:r>
      <w:r>
        <w:rPr>
          <w:rFonts w:cs="FrankRuehl"/>
          <w:rtl/>
          <w:lang w:eastAsia="en-US"/>
        </w:rPr>
        <w:t>לא יעמיד אד</w:t>
      </w:r>
      <w:r>
        <w:rPr>
          <w:rFonts w:cs="FrankRuehl" w:hint="cs"/>
          <w:rtl/>
          <w:lang w:eastAsia="en-US"/>
        </w:rPr>
        <w:t>ם</w:t>
      </w:r>
      <w:r>
        <w:rPr>
          <w:rFonts w:cs="FrankRuehl"/>
          <w:rtl/>
          <w:lang w:eastAsia="en-US"/>
        </w:rPr>
        <w:t xml:space="preserve"> ולא ירשה לאחר להעמיד </w:t>
      </w:r>
      <w:r>
        <w:rPr>
          <w:rFonts w:cs="FrankRuehl" w:hint="cs"/>
          <w:rtl/>
          <w:lang w:eastAsia="en-US"/>
        </w:rPr>
        <w:t>אוטובוס ברחוב, אלא במקום שנקבע כמקום חניה לאוטובוסים והמסומן על ידי תמרור הנושא עליו את מספרו של קו האוטובוס או הודעה שהתחנה מיועדת להורדת נוסעים או להסעת תיירים או מטיילים, או במקום אחר שנקבע כחניון לאוטובוסים;</w:t>
      </w:r>
    </w:p>
    <w:p w14:paraId="02B38AB2" w14:textId="77777777" w:rsidR="00B5555C" w:rsidRDefault="00B5555C">
      <w:pPr>
        <w:pStyle w:val="P00"/>
        <w:spacing w:before="72"/>
        <w:ind w:left="1021" w:right="1134"/>
        <w:rPr>
          <w:rFonts w:cs="FrankRuehl" w:hint="cs"/>
          <w:rtl/>
          <w:lang w:eastAsia="en-US"/>
        </w:rPr>
      </w:pPr>
      <w:r>
        <w:rPr>
          <w:rFonts w:cs="FrankRuehl"/>
          <w:rtl/>
          <w:lang w:eastAsia="en-US"/>
        </w:rPr>
        <w:t>(</w:t>
      </w:r>
      <w:r>
        <w:rPr>
          <w:rFonts w:cs="FrankRuehl" w:hint="cs"/>
          <w:rtl/>
          <w:lang w:eastAsia="en-US"/>
        </w:rPr>
        <w:t>2</w:t>
      </w:r>
      <w:r>
        <w:rPr>
          <w:rFonts w:cs="FrankRuehl"/>
          <w:rtl/>
          <w:lang w:eastAsia="en-US"/>
        </w:rPr>
        <w:t>)</w:t>
      </w:r>
      <w:r>
        <w:rPr>
          <w:rFonts w:cs="FrankRuehl" w:hint="cs"/>
          <w:rtl/>
          <w:lang w:eastAsia="en-US"/>
        </w:rPr>
        <w:tab/>
      </w:r>
      <w:r>
        <w:rPr>
          <w:rFonts w:cs="FrankRuehl"/>
          <w:rtl/>
          <w:lang w:eastAsia="en-US"/>
        </w:rPr>
        <w:t>לא יעמיד אד</w:t>
      </w:r>
      <w:r>
        <w:rPr>
          <w:rFonts w:cs="FrankRuehl" w:hint="cs"/>
          <w:rtl/>
          <w:lang w:eastAsia="en-US"/>
        </w:rPr>
        <w:t>ם</w:t>
      </w:r>
      <w:r>
        <w:rPr>
          <w:rFonts w:cs="FrankRuehl"/>
          <w:rtl/>
          <w:lang w:eastAsia="en-US"/>
        </w:rPr>
        <w:t xml:space="preserve"> ולא ירשה לאחר להעמיד </w:t>
      </w:r>
      <w:r>
        <w:rPr>
          <w:rFonts w:cs="FrankRuehl" w:hint="cs"/>
          <w:rtl/>
          <w:lang w:eastAsia="en-US"/>
        </w:rPr>
        <w:t>אוטובוס במקום כאמור בפסקה (1) לזמן העולה על הזמן הדרוש להורדה או להעלאה של נוסעים; הוראה זו לא תחול לגבי תחנה סופית;</w:t>
      </w:r>
    </w:p>
    <w:p w14:paraId="3CDC75C7" w14:textId="77777777" w:rsidR="00B5555C" w:rsidRDefault="00B5555C">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לא יחנה אדם ולא ירשה לאחר להחנות אוטובוס בתחנה סופית לזמן העולה על הזמן הנקוב בתמרור או כל עוד היא תפוסה על ידי אוטובוסים במספר הנקוב בתמרור;</w:t>
      </w:r>
    </w:p>
    <w:p w14:paraId="709F2617" w14:textId="77777777" w:rsidR="00B5555C" w:rsidRDefault="00B5555C">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 xml:space="preserve">לעניין סעיף זה, "אוטובוס" </w:t>
      </w:r>
      <w:r>
        <w:rPr>
          <w:rFonts w:cs="FrankRuehl" w:hint="eastAsia"/>
          <w:rtl/>
          <w:lang w:eastAsia="en-US"/>
        </w:rPr>
        <w:t>– אוטובוס המיועד להסיע עשרים נוסעים או יותר.</w:t>
      </w:r>
    </w:p>
    <w:p w14:paraId="2485262F" w14:textId="77777777" w:rsidR="00ED4BCB" w:rsidRDefault="00ED4BCB" w:rsidP="00ED4BCB">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לא יעמיד אדם ולא יחנה ולא ירשה להעמיד או להחנות רכב ברחוב במקום </w:t>
      </w:r>
      <w:r>
        <w:rPr>
          <w:rFonts w:cs="FrankRuehl" w:hint="eastAsia"/>
          <w:rtl/>
          <w:lang w:eastAsia="en-US"/>
        </w:rPr>
        <w:t>–</w:t>
      </w:r>
    </w:p>
    <w:p w14:paraId="2316AD39" w14:textId="77777777" w:rsidR="00ED4BCB" w:rsidRDefault="00ED4BCB" w:rsidP="00ED4BCB">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שהחניה בו אסורה לפי סעיף 2 והאיסור מסומן בתמרור; או</w:t>
      </w:r>
    </w:p>
    <w:p w14:paraId="38001682" w14:textId="77777777" w:rsidR="00ED4BCB" w:rsidRDefault="00ED4BCB" w:rsidP="00ED4BCB">
      <w:pPr>
        <w:pStyle w:val="P00"/>
        <w:spacing w:before="72"/>
        <w:ind w:left="1021" w:right="1134"/>
        <w:rPr>
          <w:rFonts w:cs="FrankRuehl" w:hint="eastAsia"/>
          <w:rtl/>
          <w:lang w:eastAsia="en-US"/>
        </w:rPr>
      </w:pPr>
      <w:r>
        <w:rPr>
          <w:rFonts w:cs="FrankRuehl" w:hint="cs"/>
          <w:rtl/>
          <w:lang w:eastAsia="en-US"/>
        </w:rPr>
        <w:t>(2)</w:t>
      </w:r>
      <w:r>
        <w:rPr>
          <w:rFonts w:cs="FrankRuehl" w:hint="cs"/>
          <w:rtl/>
          <w:lang w:eastAsia="en-US"/>
        </w:rPr>
        <w:tab/>
        <w:t>שהחניה בו אסורה על פי תמרור שהוצב או סומן כדין, אף אם אינה אסורה לפי סעיף 2.</w:t>
      </w:r>
    </w:p>
    <w:p w14:paraId="766C58E8" w14:textId="77777777" w:rsidR="00B5555C" w:rsidRDefault="00B5555C" w:rsidP="00ED4BCB">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 xml:space="preserve">לא יעמיד אדם ולא יחנה ולא ירשה להעמיד או להחנות רכב במקום חניה, אלא אם כן </w:t>
      </w:r>
      <w:r>
        <w:rPr>
          <w:rFonts w:cs="FrankRuehl" w:hint="eastAsia"/>
          <w:rtl/>
          <w:lang w:eastAsia="en-US"/>
        </w:rPr>
        <w:t>–</w:t>
      </w:r>
    </w:p>
    <w:p w14:paraId="359BBAC3" w14:textId="77777777" w:rsidR="00B5555C" w:rsidRDefault="00B5555C">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הרכב שייך לסוגים שחנייתם הותרה בו;</w:t>
      </w:r>
    </w:p>
    <w:p w14:paraId="325895B2" w14:textId="77777777" w:rsidR="00B5555C" w:rsidRDefault="00B5555C">
      <w:pPr>
        <w:pStyle w:val="P00"/>
        <w:spacing w:before="72"/>
        <w:ind w:left="1021" w:right="1134"/>
        <w:rPr>
          <w:rFonts w:cs="FrankRuehl" w:hint="eastAsia"/>
          <w:rtl/>
          <w:lang w:eastAsia="en-US"/>
        </w:rPr>
      </w:pPr>
      <w:r>
        <w:rPr>
          <w:rFonts w:cs="FrankRuehl" w:hint="cs"/>
          <w:rtl/>
          <w:lang w:eastAsia="en-US"/>
        </w:rPr>
        <w:t>(2)</w:t>
      </w:r>
      <w:r>
        <w:rPr>
          <w:rFonts w:cs="FrankRuehl" w:hint="cs"/>
          <w:rtl/>
          <w:lang w:eastAsia="en-US"/>
        </w:rPr>
        <w:tab/>
        <w:t xml:space="preserve">החניה היא בתוך אחד מהשטחים המסומנים בקווי צבע או באופן אחר </w:t>
      </w:r>
      <w:r>
        <w:rPr>
          <w:rFonts w:cs="FrankRuehl" w:hint="eastAsia"/>
          <w:rtl/>
          <w:lang w:eastAsia="en-US"/>
        </w:rPr>
        <w:t>– אם יש שטחים מסומנים כאמור;</w:t>
      </w:r>
    </w:p>
    <w:p w14:paraId="0B7392C0" w14:textId="77777777" w:rsidR="00B5555C" w:rsidRDefault="00B5555C">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החניה היא בזמן ולמשך התקופה שהותרה במקום;</w:t>
      </w:r>
    </w:p>
    <w:p w14:paraId="6BD1955B" w14:textId="77777777" w:rsidR="00B5555C" w:rsidRDefault="00B5555C">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מקום החניה אינו תפוס על ידי רכב אחר במספר שנקבע כמותר לחניה בעת ובעונה אחת.</w:t>
      </w:r>
    </w:p>
    <w:p w14:paraId="625BBA72" w14:textId="77777777" w:rsidR="00B5555C" w:rsidRDefault="00B5555C">
      <w:pPr>
        <w:pStyle w:val="P00"/>
        <w:spacing w:before="72"/>
        <w:ind w:left="0" w:right="1134"/>
        <w:rPr>
          <w:rFonts w:cs="FrankRuehl" w:hint="eastAsia"/>
          <w:rtl/>
          <w:lang w:eastAsia="en-US"/>
        </w:rPr>
      </w:pPr>
      <w:r>
        <w:rPr>
          <w:rFonts w:cs="FrankRuehl" w:hint="cs"/>
          <w:rtl/>
          <w:lang w:eastAsia="en-US"/>
        </w:rPr>
        <w:tab/>
        <w:t>(ה)</w:t>
      </w:r>
      <w:r>
        <w:rPr>
          <w:rFonts w:cs="FrankRuehl" w:hint="cs"/>
          <w:rtl/>
          <w:lang w:eastAsia="en-US"/>
        </w:rPr>
        <w:tab/>
        <w:t xml:space="preserve">לא יעמיד אדם ולא יחנה ולא ירשה לאחר להעמיד או להחנות רכב באופן </w:t>
      </w:r>
      <w:r>
        <w:rPr>
          <w:rFonts w:cs="FrankRuehl" w:hint="eastAsia"/>
          <w:rtl/>
          <w:lang w:eastAsia="en-US"/>
        </w:rPr>
        <w:t>–</w:t>
      </w:r>
    </w:p>
    <w:p w14:paraId="740C80F3" w14:textId="77777777" w:rsidR="00B5555C" w:rsidRDefault="00B5555C">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שיש בו כדי להפריע או לעכב את התנועה;</w:t>
      </w:r>
    </w:p>
    <w:p w14:paraId="1EBBECCE" w14:textId="77777777" w:rsidR="00B5555C" w:rsidRDefault="00B5555C">
      <w:pPr>
        <w:pStyle w:val="P00"/>
        <w:spacing w:before="72"/>
        <w:ind w:left="1021" w:right="1134"/>
        <w:rPr>
          <w:rFonts w:cs="FrankRuehl"/>
          <w:rtl/>
          <w:lang w:eastAsia="en-US"/>
        </w:rPr>
      </w:pPr>
      <w:r>
        <w:rPr>
          <w:rFonts w:cs="FrankRuehl" w:hint="cs"/>
          <w:rtl/>
          <w:lang w:eastAsia="en-US"/>
        </w:rPr>
        <w:t>(2)</w:t>
      </w:r>
      <w:r>
        <w:rPr>
          <w:rFonts w:cs="FrankRuehl" w:hint="cs"/>
          <w:rtl/>
          <w:lang w:eastAsia="en-US"/>
        </w:rPr>
        <w:tab/>
        <w:t>שהוא מסתיר תמרור או חלק ממנו מעניני עוברי דרך.</w:t>
      </w:r>
    </w:p>
    <w:p w14:paraId="2A785E7F" w14:textId="77777777" w:rsidR="00C97F1A" w:rsidRDefault="00C97F1A" w:rsidP="00C97F1A">
      <w:pPr>
        <w:pStyle w:val="P00"/>
        <w:spacing w:before="72"/>
        <w:ind w:left="0" w:right="1134"/>
        <w:rPr>
          <w:rFonts w:cs="FrankRuehl"/>
          <w:rtl/>
          <w:lang w:eastAsia="en-US"/>
        </w:rPr>
      </w:pPr>
      <w:r>
        <w:rPr>
          <w:rFonts w:cs="FrankRuehl"/>
          <w:rtl/>
          <w:lang w:val="he-IL"/>
        </w:rPr>
        <w:pict w14:anchorId="4A58F7F1">
          <v:rect id="_x0000_s2159" style="position:absolute;left:0;text-align:left;margin-left:464.35pt;margin-top:7.1pt;width:75.05pt;height:13.6pt;z-index:251687424" filled="f" stroked="f" strokecolor="lime" strokeweight=".25pt">
            <v:textbox style="mso-next-textbox:#_x0000_s2159" inset="0,0,0,0">
              <w:txbxContent>
                <w:p w14:paraId="42E20DB0" w14:textId="77777777" w:rsidR="00C97F1A" w:rsidRDefault="00C97F1A" w:rsidP="00C97F1A">
                  <w:pPr>
                    <w:spacing w:line="160" w:lineRule="exact"/>
                    <w:jc w:val="left"/>
                    <w:rPr>
                      <w:rFonts w:cs="Miriam" w:hint="cs"/>
                      <w:sz w:val="18"/>
                      <w:szCs w:val="18"/>
                      <w:rtl/>
                    </w:rPr>
                  </w:pPr>
                  <w:r>
                    <w:rPr>
                      <w:rFonts w:cs="Miriam" w:hint="cs"/>
                      <w:sz w:val="18"/>
                      <w:szCs w:val="18"/>
                      <w:rtl/>
                    </w:rPr>
                    <w:t>תיקון תשפ"ב-2021</w:t>
                  </w:r>
                </w:p>
              </w:txbxContent>
            </v:textbox>
            <w10:anchorlock/>
          </v:rect>
        </w:pict>
      </w:r>
      <w:r>
        <w:rPr>
          <w:rFonts w:cs="FrankRuehl" w:hint="cs"/>
          <w:rtl/>
          <w:lang w:eastAsia="en-US"/>
        </w:rPr>
        <w:tab/>
        <w:t>(ו)</w:t>
      </w:r>
      <w:r>
        <w:rPr>
          <w:rFonts w:cs="FrankRuehl"/>
          <w:rtl/>
          <w:lang w:eastAsia="en-US"/>
        </w:rPr>
        <w:tab/>
      </w:r>
      <w:r>
        <w:rPr>
          <w:rFonts w:cs="FrankRuehl" w:hint="cs"/>
          <w:rtl/>
          <w:lang w:eastAsia="en-US"/>
        </w:rPr>
        <w:t>לא יעמיד אדם ולא יחנה ולא ישאיר ולא ירשה לאחר להעמיד או להחנות רכב בדרך, כמפורט בתקנות 69(ו)(2) ו-73 לתקנות התעבורה, התשכ"א-1961.</w:t>
      </w:r>
    </w:p>
    <w:p w14:paraId="66CE08CC" w14:textId="77777777" w:rsidR="00B5555C" w:rsidRDefault="00B5555C">
      <w:pPr>
        <w:pStyle w:val="P00"/>
        <w:spacing w:before="72"/>
        <w:ind w:left="0" w:right="1134"/>
        <w:rPr>
          <w:rFonts w:cs="FrankRuehl" w:hint="cs"/>
          <w:rtl/>
          <w:lang w:eastAsia="en-US"/>
        </w:rPr>
      </w:pPr>
      <w:bookmarkStart w:id="5" w:name="Seif23"/>
      <w:bookmarkEnd w:id="5"/>
      <w:r>
        <w:rPr>
          <w:lang w:val="he-IL"/>
        </w:rPr>
        <w:pict w14:anchorId="522CBBC2">
          <v:rect id="_x0000_s2115" style="position:absolute;left:0;text-align:left;margin-left:464.5pt;margin-top:8.05pt;width:75.05pt;height:25.75pt;z-index:251650560" o:allowincell="f" filled="f" stroked="f" strokecolor="lime" strokeweight=".25pt">
            <v:textbox style="mso-next-textbox:#_x0000_s2115" inset="0,0,0,0">
              <w:txbxContent>
                <w:p w14:paraId="65180C69" w14:textId="77777777" w:rsidR="00D83879" w:rsidRDefault="00D83879" w:rsidP="00ED4BCB">
                  <w:pPr>
                    <w:spacing w:line="160" w:lineRule="exact"/>
                    <w:jc w:val="left"/>
                    <w:rPr>
                      <w:rFonts w:cs="Miriam" w:hint="cs"/>
                      <w:sz w:val="18"/>
                      <w:szCs w:val="18"/>
                      <w:rtl/>
                    </w:rPr>
                  </w:pPr>
                  <w:r>
                    <w:rPr>
                      <w:rFonts w:cs="Miriam" w:hint="cs"/>
                      <w:sz w:val="18"/>
                      <w:szCs w:val="18"/>
                      <w:rtl/>
                    </w:rPr>
                    <w:t>חניה על מדרכה</w:t>
                  </w:r>
                </w:p>
                <w:p w14:paraId="66A10CF5" w14:textId="77777777" w:rsidR="00D83879" w:rsidRDefault="00D83879" w:rsidP="00ED4BCB">
                  <w:pPr>
                    <w:spacing w:line="160" w:lineRule="exact"/>
                    <w:jc w:val="left"/>
                    <w:rPr>
                      <w:rFonts w:cs="Miriam" w:hint="cs"/>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תשנ"ב-1992</w:t>
                  </w:r>
                </w:p>
              </w:txbxContent>
            </v:textbox>
            <w10:anchorlock/>
          </v:rect>
        </w:pict>
      </w:r>
      <w:r>
        <w:rPr>
          <w:rStyle w:val="big-number"/>
          <w:rFonts w:cs="Miriam" w:hint="cs"/>
          <w:rtl/>
        </w:rPr>
        <w:t>5</w:t>
      </w:r>
      <w:r>
        <w:rPr>
          <w:rStyle w:val="big-number"/>
          <w:rFonts w:hint="cs"/>
          <w:sz w:val="28"/>
          <w:szCs w:val="28"/>
          <w:rtl/>
        </w:rPr>
        <w:t>א</w:t>
      </w:r>
      <w:r>
        <w:rPr>
          <w:rStyle w:val="big-number"/>
          <w:rFonts w:cs="Miriam"/>
          <w:rtl/>
        </w:rPr>
        <w:t>.</w:t>
      </w:r>
      <w:r>
        <w:rPr>
          <w:rStyle w:val="big-number"/>
          <w:rFonts w:cs="Miriam"/>
          <w:rtl/>
        </w:rPr>
        <w:tab/>
      </w:r>
      <w:r>
        <w:rPr>
          <w:rFonts w:cs="FrankRuehl" w:hint="cs"/>
          <w:rtl/>
          <w:lang w:eastAsia="en-US"/>
        </w:rPr>
        <w:t>המועצה רשאית, בהסכמת המפקח על התעבורה ובהתייעצות עם מפקד המשטרה, לקבוע חלק ממדרכה ברחוב כמיועד לחניה של רכב מהסוג שנקבע בהחלטה, ובלבד שיינתן באותה מדרכה מעבר סביר להולכי רגל; המקום שנקבע כאמור יסומן בתמרור, ומשנקבע כך, לא יחול על חניה בחלק האמור של המדרכה איסור חניה לפי חוק עזר זה, ובלבד שהחניה תהא בהתאם לכל הוראה שבתמרור או על-פיו</w:t>
      </w:r>
      <w:r>
        <w:rPr>
          <w:rFonts w:cs="FrankRuehl"/>
          <w:rtl/>
          <w:lang w:eastAsia="en-US"/>
        </w:rPr>
        <w:t>.</w:t>
      </w:r>
    </w:p>
    <w:p w14:paraId="09347213" w14:textId="77777777" w:rsidR="00B5555C" w:rsidRDefault="00B5555C">
      <w:pPr>
        <w:pStyle w:val="P00"/>
        <w:spacing w:before="72"/>
        <w:ind w:left="0" w:right="1134"/>
        <w:rPr>
          <w:rFonts w:cs="FrankRuehl" w:hint="cs"/>
          <w:rtl/>
          <w:lang w:eastAsia="en-US"/>
        </w:rPr>
      </w:pPr>
      <w:bookmarkStart w:id="6" w:name="Seif6"/>
      <w:bookmarkEnd w:id="6"/>
      <w:r>
        <w:rPr>
          <w:lang w:val="he-IL"/>
        </w:rPr>
        <w:pict w14:anchorId="192BD34D">
          <v:rect id="_x0000_s2056" style="position:absolute;left:0;text-align:left;margin-left:464.5pt;margin-top:8.05pt;width:75.05pt;height:15.55pt;z-index:251633152" o:allowincell="f" filled="f" stroked="f" strokecolor="lime" strokeweight=".25pt">
            <v:textbox style="mso-next-textbox:#_x0000_s2056" inset="0,0,0,0">
              <w:txbxContent>
                <w:p w14:paraId="46E2805F" w14:textId="77777777" w:rsidR="00D83879" w:rsidRDefault="00D83879">
                  <w:pPr>
                    <w:spacing w:line="160" w:lineRule="exact"/>
                    <w:jc w:val="left"/>
                    <w:rPr>
                      <w:rFonts w:cs="Miriam" w:hint="cs"/>
                      <w:noProof/>
                      <w:sz w:val="18"/>
                      <w:szCs w:val="18"/>
                      <w:rtl/>
                    </w:rPr>
                  </w:pPr>
                  <w:r>
                    <w:rPr>
                      <w:rFonts w:cs="Miriam" w:hint="cs"/>
                      <w:sz w:val="18"/>
                      <w:szCs w:val="18"/>
                      <w:rtl/>
                    </w:rPr>
                    <w:t>גרירת רכב</w:t>
                  </w:r>
                </w:p>
              </w:txbxContent>
            </v:textbox>
            <w10:anchorlock/>
          </v:rect>
        </w:pict>
      </w:r>
      <w:r>
        <w:rPr>
          <w:rStyle w:val="big-number"/>
          <w:rFonts w:cs="Miriam" w:hint="cs"/>
          <w:rtl/>
        </w:rPr>
        <w:t>6</w:t>
      </w:r>
      <w:r>
        <w:rPr>
          <w:rStyle w:val="big-number"/>
          <w:rFonts w:cs="Miriam"/>
          <w:rtl/>
        </w:rPr>
        <w:t>.</w:t>
      </w:r>
      <w:r>
        <w:rPr>
          <w:rStyle w:val="big-number"/>
          <w:rFonts w:cs="Miriam"/>
          <w:rtl/>
        </w:rPr>
        <w:tab/>
      </w:r>
      <w:r>
        <w:rPr>
          <w:rFonts w:cs="FrankRuehl"/>
          <w:rtl/>
          <w:lang w:eastAsia="en-US"/>
        </w:rPr>
        <w:t>(א)</w:t>
      </w:r>
      <w:r>
        <w:rPr>
          <w:rFonts w:cs="FrankRuehl" w:hint="cs"/>
          <w:rtl/>
          <w:lang w:eastAsia="en-US"/>
        </w:rPr>
        <w:tab/>
      </w:r>
      <w:r>
        <w:rPr>
          <w:rFonts w:cs="FrankRuehl"/>
          <w:rtl/>
          <w:lang w:eastAsia="en-US"/>
        </w:rPr>
        <w:t xml:space="preserve">רכב העומד או </w:t>
      </w:r>
      <w:r>
        <w:rPr>
          <w:rFonts w:cs="FrankRuehl" w:hint="cs"/>
          <w:rtl/>
          <w:lang w:eastAsia="en-US"/>
        </w:rPr>
        <w:t>ח</w:t>
      </w:r>
      <w:r>
        <w:rPr>
          <w:rFonts w:cs="FrankRuehl"/>
          <w:rtl/>
          <w:lang w:eastAsia="en-US"/>
        </w:rPr>
        <w:t>ונה במקום שהעמדתו</w:t>
      </w:r>
      <w:r>
        <w:rPr>
          <w:rFonts w:cs="FrankRuehl" w:hint="cs"/>
          <w:rtl/>
          <w:lang w:eastAsia="en-US"/>
        </w:rPr>
        <w:t xml:space="preserve"> או חנייתו</w:t>
      </w:r>
      <w:r>
        <w:rPr>
          <w:rFonts w:cs="FrankRuehl"/>
          <w:rtl/>
          <w:lang w:eastAsia="en-US"/>
        </w:rPr>
        <w:t xml:space="preserve"> אסורה על פי חיקוק</w:t>
      </w:r>
      <w:r>
        <w:rPr>
          <w:rFonts w:cs="FrankRuehl" w:hint="cs"/>
          <w:rtl/>
          <w:lang w:eastAsia="en-US"/>
        </w:rPr>
        <w:t>,</w:t>
      </w:r>
      <w:r>
        <w:rPr>
          <w:rFonts w:cs="FrankRuehl"/>
          <w:rtl/>
          <w:lang w:eastAsia="en-US"/>
        </w:rPr>
        <w:t xml:space="preserve"> רשאי פקח להורות למ</w:t>
      </w:r>
      <w:r>
        <w:rPr>
          <w:rFonts w:cs="FrankRuehl" w:hint="cs"/>
          <w:rtl/>
          <w:lang w:eastAsia="en-US"/>
        </w:rPr>
        <w:t>י</w:t>
      </w:r>
      <w:r>
        <w:rPr>
          <w:rFonts w:cs="FrankRuehl"/>
          <w:rtl/>
          <w:lang w:eastAsia="en-US"/>
        </w:rPr>
        <w:t xml:space="preserve"> שהרכב</w:t>
      </w:r>
      <w:r>
        <w:rPr>
          <w:rFonts w:cs="FrankRuehl" w:hint="cs"/>
          <w:rtl/>
          <w:lang w:eastAsia="en-US"/>
        </w:rPr>
        <w:t xml:space="preserve"> </w:t>
      </w:r>
      <w:r>
        <w:rPr>
          <w:rFonts w:cs="FrankRuehl"/>
          <w:rtl/>
          <w:lang w:eastAsia="en-US"/>
        </w:rPr>
        <w:t>ב</w:t>
      </w:r>
      <w:r>
        <w:rPr>
          <w:rFonts w:cs="FrankRuehl" w:hint="cs"/>
          <w:rtl/>
          <w:lang w:eastAsia="en-US"/>
        </w:rPr>
        <w:t>רש</w:t>
      </w:r>
      <w:r>
        <w:rPr>
          <w:rFonts w:cs="FrankRuehl"/>
          <w:rtl/>
          <w:lang w:eastAsia="en-US"/>
        </w:rPr>
        <w:t>ותו באותה שעה להרחיקו או לגררו.</w:t>
      </w:r>
    </w:p>
    <w:p w14:paraId="3C08EEF6" w14:textId="77777777" w:rsidR="00B5555C" w:rsidRDefault="00B5555C">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 xml:space="preserve">לא מילא </w:t>
      </w:r>
      <w:r>
        <w:rPr>
          <w:rFonts w:cs="FrankRuehl" w:hint="cs"/>
          <w:rtl/>
          <w:lang w:eastAsia="en-US"/>
        </w:rPr>
        <w:t>האדם</w:t>
      </w:r>
      <w:r>
        <w:rPr>
          <w:rFonts w:cs="FrankRuehl"/>
          <w:rtl/>
          <w:lang w:eastAsia="en-US"/>
        </w:rPr>
        <w:t xml:space="preserve"> שהרכב ברשותו אותה שעה אחר הוראת פקח </w:t>
      </w:r>
      <w:r>
        <w:rPr>
          <w:rFonts w:cs="FrankRuehl" w:hint="cs"/>
          <w:rtl/>
          <w:lang w:eastAsia="en-US"/>
        </w:rPr>
        <w:t xml:space="preserve">כאמור </w:t>
      </w:r>
      <w:r>
        <w:rPr>
          <w:rFonts w:cs="FrankRuehl"/>
          <w:rtl/>
          <w:lang w:eastAsia="en-US"/>
        </w:rPr>
        <w:t>או שאו</w:t>
      </w:r>
      <w:r>
        <w:rPr>
          <w:rFonts w:cs="FrankRuehl" w:hint="cs"/>
          <w:rtl/>
          <w:lang w:eastAsia="en-US"/>
        </w:rPr>
        <w:t>תו אדם</w:t>
      </w:r>
      <w:r>
        <w:rPr>
          <w:rFonts w:cs="FrankRuehl"/>
          <w:rtl/>
          <w:lang w:eastAsia="en-US"/>
        </w:rPr>
        <w:t xml:space="preserve"> </w:t>
      </w:r>
      <w:r>
        <w:rPr>
          <w:rFonts w:cs="FrankRuehl" w:hint="cs"/>
          <w:rtl/>
          <w:lang w:eastAsia="en-US"/>
        </w:rPr>
        <w:t xml:space="preserve">אינו </w:t>
      </w:r>
      <w:r>
        <w:rPr>
          <w:rFonts w:cs="FrankRuehl"/>
          <w:rtl/>
          <w:lang w:eastAsia="en-US"/>
        </w:rPr>
        <w:t>נמצא במקום, רשאי פקח בין בעצמו ובי</w:t>
      </w:r>
      <w:r>
        <w:rPr>
          <w:rFonts w:cs="FrankRuehl" w:hint="cs"/>
          <w:rtl/>
          <w:lang w:eastAsia="en-US"/>
        </w:rPr>
        <w:t>ן</w:t>
      </w:r>
      <w:r>
        <w:rPr>
          <w:rFonts w:cs="FrankRuehl"/>
          <w:rtl/>
          <w:lang w:eastAsia="en-US"/>
        </w:rPr>
        <w:t xml:space="preserve"> על ידי גורר מורשה</w:t>
      </w:r>
      <w:r>
        <w:rPr>
          <w:rFonts w:cs="FrankRuehl" w:hint="cs"/>
          <w:rtl/>
          <w:lang w:eastAsia="en-US"/>
        </w:rPr>
        <w:t>,</w:t>
      </w:r>
      <w:r>
        <w:rPr>
          <w:rFonts w:cs="FrankRuehl"/>
          <w:rtl/>
          <w:lang w:eastAsia="en-US"/>
        </w:rPr>
        <w:t xml:space="preserve"> להרחיק את הרכב,</w:t>
      </w:r>
      <w:r>
        <w:rPr>
          <w:rFonts w:cs="FrankRuehl" w:hint="cs"/>
          <w:rtl/>
          <w:lang w:eastAsia="en-US"/>
        </w:rPr>
        <w:t xml:space="preserve"> </w:t>
      </w:r>
      <w:r>
        <w:rPr>
          <w:rFonts w:cs="FrankRuehl"/>
          <w:rtl/>
          <w:lang w:eastAsia="en-US"/>
        </w:rPr>
        <w:t>לגררו, ל</w:t>
      </w:r>
      <w:r>
        <w:rPr>
          <w:rFonts w:cs="FrankRuehl" w:hint="cs"/>
          <w:rtl/>
          <w:lang w:eastAsia="en-US"/>
        </w:rPr>
        <w:t>ה</w:t>
      </w:r>
      <w:r>
        <w:rPr>
          <w:rFonts w:cs="FrankRuehl"/>
          <w:rtl/>
          <w:lang w:eastAsia="en-US"/>
        </w:rPr>
        <w:t>חסנו.</w:t>
      </w:r>
    </w:p>
    <w:p w14:paraId="3DC425B7" w14:textId="77777777" w:rsidR="00B5555C" w:rsidRDefault="00B5555C">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בעל הרכב הרשום חייב לשלם את האגרות או התשלומים כפי שנקבעו בתו</w:t>
      </w:r>
      <w:r>
        <w:rPr>
          <w:rFonts w:cs="FrankRuehl" w:hint="cs"/>
          <w:rtl/>
          <w:lang w:eastAsia="en-US"/>
        </w:rPr>
        <w:t>ספת ה</w:t>
      </w:r>
      <w:r>
        <w:rPr>
          <w:rFonts w:cs="FrankRuehl"/>
          <w:rtl/>
          <w:lang w:eastAsia="en-US"/>
        </w:rPr>
        <w:t>ראשונה בעד הרחקת הרכב, גרירתו ה</w:t>
      </w:r>
      <w:r>
        <w:rPr>
          <w:rFonts w:cs="FrankRuehl" w:hint="cs"/>
          <w:rtl/>
          <w:lang w:eastAsia="en-US"/>
        </w:rPr>
        <w:t>חס</w:t>
      </w:r>
      <w:r>
        <w:rPr>
          <w:rFonts w:cs="FrankRuehl"/>
          <w:rtl/>
          <w:lang w:eastAsia="en-US"/>
        </w:rPr>
        <w:t>נתו</w:t>
      </w:r>
      <w:r>
        <w:rPr>
          <w:rFonts w:cs="FrankRuehl" w:hint="cs"/>
          <w:rtl/>
          <w:lang w:eastAsia="en-US"/>
        </w:rPr>
        <w:t>,</w:t>
      </w:r>
      <w:r>
        <w:rPr>
          <w:rFonts w:cs="FrankRuehl"/>
          <w:rtl/>
          <w:lang w:eastAsia="en-US"/>
        </w:rPr>
        <w:t xml:space="preserve"> זולת אם הוכיח </w:t>
      </w:r>
      <w:r>
        <w:rPr>
          <w:rFonts w:cs="FrankRuehl" w:hint="cs"/>
          <w:rtl/>
          <w:lang w:eastAsia="en-US"/>
        </w:rPr>
        <w:t>ש</w:t>
      </w:r>
      <w:r>
        <w:rPr>
          <w:rFonts w:cs="FrankRuehl"/>
          <w:rtl/>
          <w:lang w:eastAsia="en-US"/>
        </w:rPr>
        <w:t>הרכב</w:t>
      </w:r>
      <w:r>
        <w:rPr>
          <w:rFonts w:cs="FrankRuehl" w:hint="cs"/>
          <w:rtl/>
          <w:lang w:eastAsia="en-US"/>
        </w:rPr>
        <w:t xml:space="preserve"> </w:t>
      </w:r>
      <w:r>
        <w:rPr>
          <w:rFonts w:cs="FrankRuehl"/>
          <w:rtl/>
          <w:lang w:eastAsia="en-US"/>
        </w:rPr>
        <w:t>נלקח ממנו בלי ידיעתו ובלי הסכמת</w:t>
      </w:r>
      <w:r>
        <w:rPr>
          <w:rFonts w:cs="FrankRuehl" w:hint="cs"/>
          <w:rtl/>
          <w:lang w:eastAsia="en-US"/>
        </w:rPr>
        <w:t>ו.</w:t>
      </w:r>
    </w:p>
    <w:p w14:paraId="28E7A8DC" w14:textId="77777777" w:rsidR="00B5555C" w:rsidRDefault="00B5555C">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Pr>
          <w:rFonts w:cs="FrankRuehl" w:hint="cs"/>
          <w:rtl/>
          <w:lang w:eastAsia="en-US"/>
        </w:rPr>
        <w:t>ד</w:t>
      </w:r>
      <w:r>
        <w:rPr>
          <w:rFonts w:cs="FrankRuehl"/>
          <w:rtl/>
          <w:lang w:eastAsia="en-US"/>
        </w:rPr>
        <w:t>)</w:t>
      </w:r>
      <w:r>
        <w:rPr>
          <w:rFonts w:cs="FrankRuehl" w:hint="cs"/>
          <w:rtl/>
          <w:lang w:eastAsia="en-US"/>
        </w:rPr>
        <w:tab/>
      </w:r>
      <w:r>
        <w:rPr>
          <w:rFonts w:cs="FrankRuehl"/>
          <w:rtl/>
          <w:lang w:eastAsia="en-US"/>
        </w:rPr>
        <w:t>ראש העיריה</w:t>
      </w:r>
      <w:r>
        <w:rPr>
          <w:rFonts w:cs="FrankRuehl" w:hint="cs"/>
          <w:rtl/>
          <w:lang w:eastAsia="en-US"/>
        </w:rPr>
        <w:t xml:space="preserve">, באישור ראש מחלקת התנועה של משטרת ישראל, </w:t>
      </w:r>
      <w:r>
        <w:rPr>
          <w:rFonts w:cs="FrankRuehl"/>
          <w:rtl/>
          <w:lang w:eastAsia="en-US"/>
        </w:rPr>
        <w:t>יקבע את הגוררים המורשים לב</w:t>
      </w:r>
      <w:r>
        <w:rPr>
          <w:rFonts w:cs="FrankRuehl" w:hint="cs"/>
          <w:rtl/>
          <w:lang w:eastAsia="en-US"/>
        </w:rPr>
        <w:t>י</w:t>
      </w:r>
      <w:r>
        <w:rPr>
          <w:rFonts w:cs="FrankRuehl"/>
          <w:rtl/>
          <w:lang w:eastAsia="en-US"/>
        </w:rPr>
        <w:t>צ</w:t>
      </w:r>
      <w:r>
        <w:rPr>
          <w:rFonts w:cs="FrankRuehl" w:hint="cs"/>
          <w:rtl/>
          <w:lang w:eastAsia="en-US"/>
        </w:rPr>
        <w:t>ו</w:t>
      </w:r>
      <w:r>
        <w:rPr>
          <w:rFonts w:cs="FrankRuehl"/>
          <w:rtl/>
          <w:lang w:eastAsia="en-US"/>
        </w:rPr>
        <w:t xml:space="preserve">ע גרירה, החסנה או </w:t>
      </w:r>
      <w:r>
        <w:rPr>
          <w:rFonts w:cs="FrankRuehl" w:hint="cs"/>
          <w:rtl/>
          <w:lang w:eastAsia="en-US"/>
        </w:rPr>
        <w:t>שחרור</w:t>
      </w:r>
      <w:r>
        <w:rPr>
          <w:rFonts w:cs="FrankRuehl"/>
          <w:rtl/>
          <w:lang w:eastAsia="en-US"/>
        </w:rPr>
        <w:t xml:space="preserve"> ש</w:t>
      </w:r>
      <w:r>
        <w:rPr>
          <w:rFonts w:cs="FrankRuehl" w:hint="cs"/>
          <w:rtl/>
          <w:lang w:eastAsia="en-US"/>
        </w:rPr>
        <w:t>ל</w:t>
      </w:r>
      <w:r>
        <w:rPr>
          <w:rFonts w:cs="FrankRuehl"/>
          <w:rtl/>
          <w:lang w:eastAsia="en-US"/>
        </w:rPr>
        <w:t xml:space="preserve"> </w:t>
      </w:r>
      <w:r>
        <w:rPr>
          <w:rFonts w:cs="FrankRuehl" w:hint="cs"/>
          <w:rtl/>
          <w:lang w:eastAsia="en-US"/>
        </w:rPr>
        <w:t>רכב</w:t>
      </w:r>
      <w:r>
        <w:rPr>
          <w:rFonts w:cs="FrankRuehl"/>
          <w:rtl/>
          <w:lang w:eastAsia="en-US"/>
        </w:rPr>
        <w:t xml:space="preserve"> מבי</w:t>
      </w:r>
      <w:r>
        <w:rPr>
          <w:rFonts w:cs="FrankRuehl" w:hint="cs"/>
          <w:rtl/>
          <w:lang w:eastAsia="en-US"/>
        </w:rPr>
        <w:t>ן</w:t>
      </w:r>
      <w:r>
        <w:rPr>
          <w:rFonts w:cs="FrankRuehl"/>
          <w:rtl/>
          <w:lang w:eastAsia="en-US"/>
        </w:rPr>
        <w:t xml:space="preserve"> </w:t>
      </w:r>
      <w:r>
        <w:rPr>
          <w:rFonts w:cs="FrankRuehl" w:hint="cs"/>
          <w:rtl/>
          <w:lang w:eastAsia="en-US"/>
        </w:rPr>
        <w:t>הגוררי</w:t>
      </w:r>
      <w:r>
        <w:rPr>
          <w:rFonts w:cs="FrankRuehl"/>
          <w:rtl/>
          <w:lang w:eastAsia="en-US"/>
        </w:rPr>
        <w:t>ם המו</w:t>
      </w:r>
      <w:r>
        <w:rPr>
          <w:rFonts w:cs="FrankRuehl" w:hint="cs"/>
          <w:rtl/>
          <w:lang w:eastAsia="en-US"/>
        </w:rPr>
        <w:t>ר</w:t>
      </w:r>
      <w:r>
        <w:rPr>
          <w:rFonts w:cs="FrankRuehl"/>
          <w:rtl/>
          <w:lang w:eastAsia="en-US"/>
        </w:rPr>
        <w:t>שים שאישר לכך ראש מחלקת התנועה</w:t>
      </w:r>
      <w:r>
        <w:rPr>
          <w:rFonts w:cs="FrankRuehl" w:hint="cs"/>
          <w:rtl/>
          <w:lang w:eastAsia="en-US"/>
        </w:rPr>
        <w:t xml:space="preserve"> במשטרת ישראל.</w:t>
      </w:r>
    </w:p>
    <w:p w14:paraId="5A45CF6B" w14:textId="77777777" w:rsidR="00B5555C" w:rsidRDefault="00B5555C">
      <w:pPr>
        <w:pStyle w:val="P00"/>
        <w:spacing w:before="72"/>
        <w:ind w:left="0" w:right="1134"/>
        <w:rPr>
          <w:rStyle w:val="default"/>
          <w:rFonts w:hint="cs"/>
          <w:rtl/>
        </w:rPr>
      </w:pPr>
      <w:r>
        <w:rPr>
          <w:rFonts w:cs="FrankRuehl" w:hint="cs"/>
          <w:rtl/>
          <w:lang w:eastAsia="en-US"/>
        </w:rPr>
        <w:tab/>
      </w:r>
      <w:r>
        <w:rPr>
          <w:rFonts w:cs="FrankRuehl"/>
          <w:rtl/>
          <w:lang w:eastAsia="en-US"/>
        </w:rPr>
        <w:t>(</w:t>
      </w:r>
      <w:r>
        <w:rPr>
          <w:rFonts w:cs="FrankRuehl" w:hint="cs"/>
          <w:rtl/>
          <w:lang w:eastAsia="en-US"/>
        </w:rPr>
        <w:t>ה</w:t>
      </w:r>
      <w:r>
        <w:rPr>
          <w:rFonts w:cs="FrankRuehl"/>
          <w:rtl/>
          <w:lang w:eastAsia="en-US"/>
        </w:rPr>
        <w:t>)</w:t>
      </w:r>
      <w:r>
        <w:rPr>
          <w:rFonts w:cs="FrankRuehl" w:hint="cs"/>
          <w:rtl/>
          <w:lang w:eastAsia="en-US"/>
        </w:rPr>
        <w:tab/>
      </w:r>
      <w:r>
        <w:rPr>
          <w:rFonts w:cs="FrankRuehl"/>
          <w:rtl/>
          <w:lang w:eastAsia="en-US"/>
        </w:rPr>
        <w:t xml:space="preserve">ראש העיריה </w:t>
      </w:r>
      <w:r>
        <w:rPr>
          <w:rFonts w:cs="FrankRuehl" w:hint="cs"/>
          <w:rtl/>
          <w:lang w:eastAsia="en-US"/>
        </w:rPr>
        <w:t>י</w:t>
      </w:r>
      <w:r>
        <w:rPr>
          <w:rFonts w:cs="FrankRuehl"/>
          <w:rtl/>
          <w:lang w:eastAsia="en-US"/>
        </w:rPr>
        <w:t xml:space="preserve">מנה פקח לענין </w:t>
      </w:r>
      <w:r>
        <w:rPr>
          <w:rFonts w:cs="FrankRuehl" w:hint="cs"/>
          <w:rtl/>
          <w:lang w:eastAsia="en-US"/>
        </w:rPr>
        <w:t xml:space="preserve">הוראות </w:t>
      </w:r>
      <w:r>
        <w:rPr>
          <w:rFonts w:cs="FrankRuehl"/>
          <w:rtl/>
          <w:lang w:eastAsia="en-US"/>
        </w:rPr>
        <w:t xml:space="preserve">סעיף זה.  </w:t>
      </w:r>
    </w:p>
    <w:p w14:paraId="4333315C" w14:textId="77777777" w:rsidR="00B5555C" w:rsidRDefault="00B5555C">
      <w:pPr>
        <w:pStyle w:val="P00"/>
        <w:spacing w:before="72"/>
        <w:ind w:left="0" w:right="1134"/>
        <w:rPr>
          <w:rFonts w:cs="FrankRuehl" w:hint="cs"/>
          <w:rtl/>
          <w:lang w:eastAsia="en-US"/>
        </w:rPr>
      </w:pPr>
      <w:bookmarkStart w:id="7" w:name="Seif7"/>
      <w:bookmarkEnd w:id="7"/>
      <w:r>
        <w:rPr>
          <w:lang w:val="he-IL"/>
        </w:rPr>
        <w:pict w14:anchorId="4155F1F0">
          <v:rect id="_x0000_s2057" style="position:absolute;left:0;text-align:left;margin-left:464.5pt;margin-top:8.05pt;width:75.05pt;height:16.95pt;z-index:251634176" o:allowincell="f" filled="f" stroked="f" strokecolor="lime" strokeweight=".25pt">
            <v:textbox inset="0,0,0,0">
              <w:txbxContent>
                <w:p w14:paraId="5AC51E45" w14:textId="77777777" w:rsidR="00D83879" w:rsidRDefault="00D83879">
                  <w:pPr>
                    <w:spacing w:line="160" w:lineRule="exact"/>
                    <w:jc w:val="left"/>
                    <w:rPr>
                      <w:rFonts w:cs="Miriam" w:hint="cs"/>
                      <w:sz w:val="18"/>
                      <w:szCs w:val="18"/>
                      <w:rtl/>
                    </w:rPr>
                  </w:pPr>
                  <w:r>
                    <w:rPr>
                      <w:rFonts w:cs="Miriam" w:hint="cs"/>
                      <w:sz w:val="18"/>
                      <w:szCs w:val="18"/>
                      <w:rtl/>
                    </w:rPr>
                    <w:t>רכב שנתקלקל</w:t>
                  </w:r>
                </w:p>
              </w:txbxContent>
            </v:textbox>
            <w10:anchorlock/>
          </v:rect>
        </w:pict>
      </w:r>
      <w:r>
        <w:rPr>
          <w:rStyle w:val="big-number"/>
          <w:rFonts w:cs="Miriam" w:hint="cs"/>
          <w:rtl/>
        </w:rPr>
        <w:t>7</w:t>
      </w:r>
      <w:r>
        <w:rPr>
          <w:rStyle w:val="big-number"/>
          <w:rFonts w:cs="Miriam"/>
          <w:rtl/>
        </w:rPr>
        <w:t>.</w:t>
      </w:r>
      <w:r>
        <w:rPr>
          <w:rStyle w:val="big-number"/>
          <w:rFonts w:cs="Miriam"/>
          <w:rtl/>
        </w:rPr>
        <w:tab/>
      </w:r>
      <w:r>
        <w:rPr>
          <w:rFonts w:cs="FrankRuehl"/>
          <w:rtl/>
          <w:lang w:eastAsia="en-US"/>
        </w:rPr>
        <w:t xml:space="preserve">לא יעמיד אדם ולא ירשה לאחר </w:t>
      </w:r>
      <w:r>
        <w:rPr>
          <w:rFonts w:cs="FrankRuehl" w:hint="cs"/>
          <w:rtl/>
          <w:lang w:eastAsia="en-US"/>
        </w:rPr>
        <w:t>להעמיד</w:t>
      </w:r>
      <w:r>
        <w:rPr>
          <w:rFonts w:cs="FrankRuehl"/>
          <w:rtl/>
          <w:lang w:eastAsia="en-US"/>
        </w:rPr>
        <w:t xml:space="preserve"> בר</w:t>
      </w:r>
      <w:r>
        <w:rPr>
          <w:rFonts w:cs="FrankRuehl" w:hint="cs"/>
          <w:rtl/>
          <w:lang w:eastAsia="en-US"/>
        </w:rPr>
        <w:t>ח</w:t>
      </w:r>
      <w:r>
        <w:rPr>
          <w:rFonts w:cs="FrankRuehl"/>
          <w:rtl/>
          <w:lang w:eastAsia="en-US"/>
        </w:rPr>
        <w:t xml:space="preserve">וב רכב שנתקלקל קלקול המונע </w:t>
      </w:r>
      <w:r>
        <w:rPr>
          <w:rFonts w:cs="FrankRuehl" w:hint="cs"/>
          <w:rtl/>
          <w:lang w:eastAsia="en-US"/>
        </w:rPr>
        <w:t>המשכת נסיעה</w:t>
      </w:r>
      <w:r>
        <w:rPr>
          <w:rFonts w:cs="FrankRuehl"/>
          <w:rtl/>
          <w:lang w:eastAsia="en-US"/>
        </w:rPr>
        <w:t xml:space="preserve">, אלא בסמוך, ככל </w:t>
      </w:r>
      <w:r>
        <w:rPr>
          <w:rFonts w:cs="FrankRuehl" w:hint="cs"/>
          <w:rtl/>
          <w:lang w:eastAsia="en-US"/>
        </w:rPr>
        <w:t>האפשר,</w:t>
      </w:r>
      <w:r>
        <w:rPr>
          <w:rFonts w:cs="FrankRuehl"/>
          <w:rtl/>
          <w:lang w:eastAsia="en-US"/>
        </w:rPr>
        <w:t xml:space="preserve"> לשפה הימנית של צד הרחוב המיועד לתנועת רכב ולשם תיקונים הכר</w:t>
      </w:r>
      <w:r>
        <w:rPr>
          <w:rFonts w:cs="FrankRuehl" w:hint="cs"/>
          <w:rtl/>
          <w:lang w:eastAsia="en-US"/>
        </w:rPr>
        <w:t>ח</w:t>
      </w:r>
      <w:r>
        <w:rPr>
          <w:rFonts w:cs="FrankRuehl"/>
          <w:rtl/>
          <w:lang w:eastAsia="en-US"/>
        </w:rPr>
        <w:t>יים להמשכת הנסיעה שיש לעשותם בו במקום או עד שיועבר הרכב למקום תיקנו, ובלבד שהרכב יתוק</w:t>
      </w:r>
      <w:r>
        <w:rPr>
          <w:rFonts w:cs="FrankRuehl" w:hint="cs"/>
          <w:rtl/>
          <w:lang w:eastAsia="en-US"/>
        </w:rPr>
        <w:t>ן</w:t>
      </w:r>
      <w:r>
        <w:rPr>
          <w:rFonts w:cs="FrankRuehl"/>
          <w:rtl/>
          <w:lang w:eastAsia="en-US"/>
        </w:rPr>
        <w:t xml:space="preserve"> או יועבר ללא דיחו</w:t>
      </w:r>
      <w:r>
        <w:rPr>
          <w:rFonts w:cs="FrankRuehl" w:hint="cs"/>
          <w:rtl/>
          <w:lang w:eastAsia="en-US"/>
        </w:rPr>
        <w:t>י</w:t>
      </w:r>
      <w:r>
        <w:rPr>
          <w:rFonts w:cs="FrankRuehl"/>
          <w:rtl/>
          <w:lang w:eastAsia="en-US"/>
        </w:rPr>
        <w:t>.</w:t>
      </w:r>
    </w:p>
    <w:p w14:paraId="1DF96912" w14:textId="77777777" w:rsidR="00B5555C" w:rsidRDefault="00B5555C">
      <w:pPr>
        <w:pStyle w:val="P00"/>
        <w:spacing w:before="72"/>
        <w:ind w:left="0" w:right="1134"/>
        <w:rPr>
          <w:rFonts w:cs="FrankRuehl" w:hint="cs"/>
          <w:rtl/>
          <w:lang w:eastAsia="en-US"/>
        </w:rPr>
      </w:pPr>
      <w:bookmarkStart w:id="8" w:name="Seif8"/>
      <w:bookmarkEnd w:id="8"/>
      <w:r>
        <w:rPr>
          <w:lang w:val="he-IL"/>
        </w:rPr>
        <w:pict w14:anchorId="192F4A2C">
          <v:rect id="_x0000_s2058" style="position:absolute;left:0;text-align:left;margin-left:464.5pt;margin-top:8.05pt;width:75.05pt;height:16.25pt;z-index:251635200" o:allowincell="f" filled="f" stroked="f" strokecolor="lime" strokeweight=".25pt">
            <v:textbox style="mso-next-textbox:#_x0000_s2058" inset="0,0,0,0">
              <w:txbxContent>
                <w:p w14:paraId="13448155" w14:textId="77777777" w:rsidR="00D83879" w:rsidRDefault="00D83879">
                  <w:pPr>
                    <w:spacing w:line="160" w:lineRule="exact"/>
                    <w:jc w:val="left"/>
                    <w:rPr>
                      <w:rFonts w:cs="Miriam" w:hint="cs"/>
                      <w:noProof/>
                      <w:sz w:val="18"/>
                      <w:szCs w:val="18"/>
                      <w:rtl/>
                    </w:rPr>
                  </w:pPr>
                  <w:r>
                    <w:rPr>
                      <w:rFonts w:cs="Miriam" w:hint="cs"/>
                      <w:sz w:val="18"/>
                      <w:szCs w:val="18"/>
                      <w:rtl/>
                    </w:rPr>
                    <w:t>מוניות</w:t>
                  </w:r>
                </w:p>
              </w:txbxContent>
            </v:textbox>
            <w10:anchorlock/>
          </v:rect>
        </w:pict>
      </w:r>
      <w:r>
        <w:rPr>
          <w:rStyle w:val="big-number"/>
          <w:rFonts w:cs="Miriam" w:hint="cs"/>
          <w:rtl/>
        </w:rPr>
        <w:t>8</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r>
      <w:r>
        <w:rPr>
          <w:rFonts w:cs="FrankRuehl"/>
          <w:rtl/>
          <w:lang w:eastAsia="en-US"/>
        </w:rPr>
        <w:t xml:space="preserve">לא </w:t>
      </w:r>
      <w:r>
        <w:rPr>
          <w:rFonts w:cs="FrankRuehl" w:hint="cs"/>
          <w:rtl/>
          <w:lang w:eastAsia="en-US"/>
        </w:rPr>
        <w:t>יח</w:t>
      </w:r>
      <w:r>
        <w:rPr>
          <w:rFonts w:cs="FrankRuehl"/>
          <w:rtl/>
          <w:lang w:eastAsia="en-US"/>
        </w:rPr>
        <w:t>נה אדם ולא ירשה לאחר לה</w:t>
      </w:r>
      <w:r>
        <w:rPr>
          <w:rFonts w:cs="FrankRuehl" w:hint="cs"/>
          <w:rtl/>
          <w:lang w:eastAsia="en-US"/>
        </w:rPr>
        <w:t>ח</w:t>
      </w:r>
      <w:r>
        <w:rPr>
          <w:rFonts w:cs="FrankRuehl"/>
          <w:rtl/>
          <w:lang w:eastAsia="en-US"/>
        </w:rPr>
        <w:t xml:space="preserve">נות </w:t>
      </w:r>
      <w:r>
        <w:rPr>
          <w:rFonts w:cs="FrankRuehl" w:hint="cs"/>
          <w:rtl/>
          <w:lang w:eastAsia="en-US"/>
        </w:rPr>
        <w:t xml:space="preserve">רכב או </w:t>
      </w:r>
      <w:r>
        <w:rPr>
          <w:rFonts w:cs="FrankRuehl"/>
          <w:rtl/>
          <w:lang w:eastAsia="en-US"/>
        </w:rPr>
        <w:t xml:space="preserve">מונית במקום </w:t>
      </w:r>
      <w:r>
        <w:rPr>
          <w:rFonts w:cs="FrankRuehl" w:hint="cs"/>
          <w:rtl/>
          <w:lang w:eastAsia="en-US"/>
        </w:rPr>
        <w:t>ח</w:t>
      </w:r>
      <w:r>
        <w:rPr>
          <w:rFonts w:cs="FrankRuehl"/>
          <w:rtl/>
          <w:lang w:eastAsia="en-US"/>
        </w:rPr>
        <w:t xml:space="preserve">ניה שנקבע כתחנת מוניות או </w:t>
      </w:r>
      <w:r>
        <w:rPr>
          <w:rFonts w:cs="FrankRuehl" w:hint="cs"/>
          <w:rtl/>
          <w:lang w:eastAsia="en-US"/>
        </w:rPr>
        <w:t>כמקום חניה למוניות,</w:t>
      </w:r>
      <w:r>
        <w:rPr>
          <w:rFonts w:cs="FrankRuehl"/>
          <w:rtl/>
          <w:lang w:eastAsia="en-US"/>
        </w:rPr>
        <w:t xml:space="preserve"> אלא לפי היתר מאת ראש העיריה ובהתאם לתנא</w:t>
      </w:r>
      <w:r>
        <w:rPr>
          <w:rFonts w:cs="FrankRuehl" w:hint="cs"/>
          <w:rtl/>
          <w:lang w:eastAsia="en-US"/>
        </w:rPr>
        <w:t>י</w:t>
      </w:r>
      <w:r>
        <w:rPr>
          <w:rFonts w:cs="FrankRuehl"/>
          <w:rtl/>
          <w:lang w:eastAsia="en-US"/>
        </w:rPr>
        <w:t xml:space="preserve"> הה</w:t>
      </w:r>
      <w:r>
        <w:rPr>
          <w:rFonts w:cs="FrankRuehl" w:hint="cs"/>
          <w:rtl/>
          <w:lang w:eastAsia="en-US"/>
        </w:rPr>
        <w:t>י</w:t>
      </w:r>
      <w:r>
        <w:rPr>
          <w:rFonts w:cs="FrankRuehl"/>
          <w:rtl/>
          <w:lang w:eastAsia="en-US"/>
        </w:rPr>
        <w:t>תר.</w:t>
      </w:r>
    </w:p>
    <w:p w14:paraId="0440986E" w14:textId="77777777" w:rsidR="00B5555C" w:rsidRDefault="00B5555C">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t>מבקש</w:t>
      </w:r>
      <w:r>
        <w:rPr>
          <w:rFonts w:cs="FrankRuehl"/>
          <w:rtl/>
          <w:lang w:eastAsia="en-US"/>
        </w:rPr>
        <w:t xml:space="preserve"> היתר </w:t>
      </w:r>
      <w:r>
        <w:rPr>
          <w:rFonts w:cs="FrankRuehl" w:hint="cs"/>
          <w:rtl/>
          <w:lang w:eastAsia="en-US"/>
        </w:rPr>
        <w:t xml:space="preserve">כאמור </w:t>
      </w:r>
      <w:r>
        <w:rPr>
          <w:rFonts w:cs="FrankRuehl"/>
          <w:rtl/>
          <w:lang w:eastAsia="en-US"/>
        </w:rPr>
        <w:t>יג</w:t>
      </w:r>
      <w:r>
        <w:rPr>
          <w:rFonts w:cs="FrankRuehl" w:hint="cs"/>
          <w:rtl/>
          <w:lang w:eastAsia="en-US"/>
        </w:rPr>
        <w:t>יש</w:t>
      </w:r>
      <w:r>
        <w:rPr>
          <w:rFonts w:cs="FrankRuehl"/>
          <w:rtl/>
          <w:lang w:eastAsia="en-US"/>
        </w:rPr>
        <w:t xml:space="preserve"> בקשה לראש העיריה</w:t>
      </w:r>
      <w:r>
        <w:rPr>
          <w:rFonts w:cs="FrankRuehl" w:hint="cs"/>
          <w:rtl/>
          <w:lang w:eastAsia="en-US"/>
        </w:rPr>
        <w:t>,</w:t>
      </w:r>
      <w:r>
        <w:rPr>
          <w:rFonts w:cs="FrankRuehl"/>
          <w:rtl/>
          <w:lang w:eastAsia="en-US"/>
        </w:rPr>
        <w:t xml:space="preserve"> והוא רשאי לת</w:t>
      </w:r>
      <w:r>
        <w:rPr>
          <w:rFonts w:cs="FrankRuehl" w:hint="cs"/>
          <w:rtl/>
          <w:lang w:eastAsia="en-US"/>
        </w:rPr>
        <w:t>ת</w:t>
      </w:r>
      <w:r>
        <w:rPr>
          <w:rFonts w:cs="FrankRuehl"/>
          <w:rtl/>
          <w:lang w:eastAsia="en-US"/>
        </w:rPr>
        <w:t>ו</w:t>
      </w:r>
      <w:r>
        <w:rPr>
          <w:rFonts w:cs="FrankRuehl" w:hint="cs"/>
          <w:rtl/>
          <w:lang w:eastAsia="en-US"/>
        </w:rPr>
        <w:t>,</w:t>
      </w:r>
      <w:r>
        <w:rPr>
          <w:rFonts w:cs="FrankRuehl"/>
          <w:rtl/>
          <w:lang w:eastAsia="en-US"/>
        </w:rPr>
        <w:t xml:space="preserve"> לסר</w:t>
      </w:r>
      <w:r>
        <w:rPr>
          <w:rFonts w:cs="FrankRuehl" w:hint="cs"/>
          <w:rtl/>
          <w:lang w:eastAsia="en-US"/>
        </w:rPr>
        <w:t>ב</w:t>
      </w:r>
      <w:r>
        <w:rPr>
          <w:rFonts w:cs="FrankRuehl"/>
          <w:rtl/>
          <w:lang w:eastAsia="en-US"/>
        </w:rPr>
        <w:t xml:space="preserve"> לתתו,</w:t>
      </w:r>
      <w:r>
        <w:rPr>
          <w:rFonts w:cs="FrankRuehl" w:hint="cs"/>
          <w:rtl/>
          <w:lang w:eastAsia="en-US"/>
        </w:rPr>
        <w:t xml:space="preserve"> </w:t>
      </w:r>
      <w:r>
        <w:rPr>
          <w:rFonts w:cs="FrankRuehl"/>
          <w:rtl/>
          <w:lang w:eastAsia="en-US"/>
        </w:rPr>
        <w:t>לבטלו או להתלותו וכן לקבוע בו תנאים, להוסיף עליהם, לגרוע מהם, לש</w:t>
      </w:r>
      <w:r>
        <w:rPr>
          <w:rFonts w:cs="FrankRuehl" w:hint="cs"/>
          <w:rtl/>
          <w:lang w:eastAsia="en-US"/>
        </w:rPr>
        <w:t>נ</w:t>
      </w:r>
      <w:r>
        <w:rPr>
          <w:rFonts w:cs="FrankRuehl"/>
          <w:rtl/>
          <w:lang w:eastAsia="en-US"/>
        </w:rPr>
        <w:t>ותם או לבטלם.</w:t>
      </w:r>
    </w:p>
    <w:p w14:paraId="3D2472FA" w14:textId="77777777" w:rsidR="00B5555C" w:rsidRDefault="00B5555C">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 xml:space="preserve">היתר כאמור </w:t>
      </w:r>
      <w:r>
        <w:rPr>
          <w:rFonts w:cs="FrankRuehl" w:hint="cs"/>
          <w:rtl/>
          <w:lang w:eastAsia="en-US"/>
        </w:rPr>
        <w:t>י</w:t>
      </w:r>
      <w:r>
        <w:rPr>
          <w:rFonts w:cs="FrankRuehl"/>
          <w:rtl/>
          <w:lang w:eastAsia="en-US"/>
        </w:rPr>
        <w:t>היה ערוך בטופס שיקבע רא</w:t>
      </w:r>
      <w:r>
        <w:rPr>
          <w:rFonts w:cs="FrankRuehl" w:hint="cs"/>
          <w:rtl/>
          <w:lang w:eastAsia="en-US"/>
        </w:rPr>
        <w:t>ש</w:t>
      </w:r>
      <w:r>
        <w:rPr>
          <w:rFonts w:cs="FrankRuehl"/>
          <w:rtl/>
          <w:lang w:eastAsia="en-US"/>
        </w:rPr>
        <w:t xml:space="preserve"> העיריה </w:t>
      </w:r>
      <w:r>
        <w:rPr>
          <w:rFonts w:cs="FrankRuehl" w:hint="cs"/>
          <w:rtl/>
          <w:lang w:eastAsia="en-US"/>
        </w:rPr>
        <w:t>ב</w:t>
      </w:r>
      <w:r>
        <w:rPr>
          <w:rFonts w:cs="FrankRuehl"/>
          <w:rtl/>
          <w:lang w:eastAsia="en-US"/>
        </w:rPr>
        <w:t>הסכמ</w:t>
      </w:r>
      <w:r>
        <w:rPr>
          <w:rFonts w:cs="FrankRuehl" w:hint="cs"/>
          <w:rtl/>
          <w:lang w:eastAsia="en-US"/>
        </w:rPr>
        <w:t>ת</w:t>
      </w:r>
      <w:r>
        <w:rPr>
          <w:rFonts w:cs="FrankRuehl"/>
          <w:rtl/>
          <w:lang w:eastAsia="en-US"/>
        </w:rPr>
        <w:t xml:space="preserve"> המפק</w:t>
      </w:r>
      <w:r>
        <w:rPr>
          <w:rFonts w:cs="FrankRuehl" w:hint="cs"/>
          <w:rtl/>
          <w:lang w:eastAsia="en-US"/>
        </w:rPr>
        <w:t>ח</w:t>
      </w:r>
      <w:r>
        <w:rPr>
          <w:rFonts w:cs="FrankRuehl"/>
          <w:rtl/>
          <w:lang w:eastAsia="en-US"/>
        </w:rPr>
        <w:t xml:space="preserve"> על</w:t>
      </w:r>
      <w:r>
        <w:rPr>
          <w:rFonts w:cs="FrankRuehl" w:hint="cs"/>
          <w:rtl/>
          <w:lang w:eastAsia="en-US"/>
        </w:rPr>
        <w:t xml:space="preserve"> התעבורה.</w:t>
      </w:r>
    </w:p>
    <w:p w14:paraId="3A5BB172" w14:textId="77777777" w:rsidR="00B5555C" w:rsidRDefault="00B5555C">
      <w:pPr>
        <w:pStyle w:val="P00"/>
        <w:spacing w:before="72"/>
        <w:ind w:left="0" w:right="1134"/>
        <w:rPr>
          <w:rFonts w:cs="FrankRuehl" w:hint="cs"/>
          <w:rtl/>
          <w:lang w:eastAsia="en-US"/>
        </w:rPr>
      </w:pPr>
      <w:r>
        <w:rPr>
          <w:rFonts w:cs="FrankRuehl" w:hint="cs"/>
          <w:rtl/>
          <w:lang w:eastAsia="en-US"/>
        </w:rPr>
        <w:tab/>
      </w:r>
      <w:r>
        <w:rPr>
          <w:rFonts w:cs="FrankRuehl"/>
          <w:rtl/>
          <w:lang w:eastAsia="en-US"/>
        </w:rPr>
        <w:t>(ד)</w:t>
      </w:r>
      <w:r>
        <w:rPr>
          <w:rFonts w:cs="FrankRuehl" w:hint="cs"/>
          <w:rtl/>
          <w:lang w:eastAsia="en-US"/>
        </w:rPr>
        <w:tab/>
      </w:r>
      <w:r>
        <w:rPr>
          <w:rFonts w:cs="FrankRuehl"/>
          <w:rtl/>
          <w:lang w:eastAsia="en-US"/>
        </w:rPr>
        <w:t>היתר כאמור יפקע ביום 31 בדצמבר שלאחר נתינתו.</w:t>
      </w:r>
    </w:p>
    <w:p w14:paraId="6AB326F9" w14:textId="77777777" w:rsidR="00B5555C" w:rsidRDefault="00B5555C">
      <w:pPr>
        <w:pStyle w:val="P00"/>
        <w:spacing w:before="72"/>
        <w:ind w:left="0" w:right="1134"/>
        <w:rPr>
          <w:rFonts w:cs="FrankRuehl" w:hint="cs"/>
          <w:rtl/>
          <w:lang w:eastAsia="en-US"/>
        </w:rPr>
      </w:pPr>
      <w:r>
        <w:rPr>
          <w:rFonts w:cs="FrankRuehl" w:hint="cs"/>
          <w:rtl/>
          <w:lang w:eastAsia="en-US"/>
        </w:rPr>
        <w:tab/>
        <w:t>(ה</w:t>
      </w:r>
      <w:r>
        <w:rPr>
          <w:rFonts w:cs="FrankRuehl"/>
          <w:rtl/>
          <w:lang w:eastAsia="en-US"/>
        </w:rPr>
        <w:t>)</w:t>
      </w:r>
      <w:r>
        <w:rPr>
          <w:rFonts w:cs="FrankRuehl" w:hint="cs"/>
          <w:rtl/>
          <w:lang w:eastAsia="en-US"/>
        </w:rPr>
        <w:tab/>
      </w:r>
      <w:r>
        <w:rPr>
          <w:rFonts w:cs="FrankRuehl"/>
          <w:rtl/>
          <w:lang w:eastAsia="en-US"/>
        </w:rPr>
        <w:t>נהג מונית שלגביה ניתן ה</w:t>
      </w:r>
      <w:r>
        <w:rPr>
          <w:rFonts w:cs="FrankRuehl" w:hint="cs"/>
          <w:rtl/>
          <w:lang w:eastAsia="en-US"/>
        </w:rPr>
        <w:t>י</w:t>
      </w:r>
      <w:r>
        <w:rPr>
          <w:rFonts w:cs="FrankRuehl"/>
          <w:rtl/>
          <w:lang w:eastAsia="en-US"/>
        </w:rPr>
        <w:t>ת</w:t>
      </w:r>
      <w:r>
        <w:rPr>
          <w:rFonts w:cs="FrankRuehl" w:hint="cs"/>
          <w:rtl/>
          <w:lang w:eastAsia="en-US"/>
        </w:rPr>
        <w:t>ר</w:t>
      </w:r>
      <w:r>
        <w:rPr>
          <w:rFonts w:cs="FrankRuehl"/>
          <w:rtl/>
          <w:lang w:eastAsia="en-US"/>
        </w:rPr>
        <w:t xml:space="preserve"> כאמור, יחזיק את ה</w:t>
      </w:r>
      <w:r>
        <w:rPr>
          <w:rFonts w:cs="FrankRuehl" w:hint="cs"/>
          <w:rtl/>
          <w:lang w:eastAsia="en-US"/>
        </w:rPr>
        <w:t>ה</w:t>
      </w:r>
      <w:r>
        <w:rPr>
          <w:rFonts w:cs="FrankRuehl"/>
          <w:rtl/>
          <w:lang w:eastAsia="en-US"/>
        </w:rPr>
        <w:t>יתר במונית ויראהו לשוטר או ל</w:t>
      </w:r>
      <w:r>
        <w:rPr>
          <w:rFonts w:cs="FrankRuehl" w:hint="cs"/>
          <w:rtl/>
          <w:lang w:eastAsia="en-US"/>
        </w:rPr>
        <w:t>פ</w:t>
      </w:r>
      <w:r>
        <w:rPr>
          <w:rFonts w:cs="FrankRuehl"/>
          <w:rtl/>
          <w:lang w:eastAsia="en-US"/>
        </w:rPr>
        <w:t>ק</w:t>
      </w:r>
      <w:r>
        <w:rPr>
          <w:rFonts w:cs="FrankRuehl" w:hint="cs"/>
          <w:rtl/>
          <w:lang w:eastAsia="en-US"/>
        </w:rPr>
        <w:t>ח,</w:t>
      </w:r>
      <w:r>
        <w:rPr>
          <w:rFonts w:cs="FrankRuehl"/>
          <w:rtl/>
          <w:lang w:eastAsia="en-US"/>
        </w:rPr>
        <w:t xml:space="preserve"> לפי דרישתו.</w:t>
      </w:r>
    </w:p>
    <w:p w14:paraId="75EB0003" w14:textId="77777777" w:rsidR="00B5555C" w:rsidRDefault="00B5555C">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Pr>
          <w:rFonts w:cs="FrankRuehl" w:hint="cs"/>
          <w:rtl/>
          <w:lang w:eastAsia="en-US"/>
        </w:rPr>
        <w:t>ו</w:t>
      </w:r>
      <w:r>
        <w:rPr>
          <w:rFonts w:cs="FrankRuehl"/>
          <w:rtl/>
          <w:lang w:eastAsia="en-US"/>
        </w:rPr>
        <w:t>)</w:t>
      </w:r>
      <w:r>
        <w:rPr>
          <w:rFonts w:cs="FrankRuehl" w:hint="cs"/>
          <w:rtl/>
          <w:lang w:eastAsia="en-US"/>
        </w:rPr>
        <w:tab/>
      </w:r>
      <w:r>
        <w:rPr>
          <w:rFonts w:cs="FrankRuehl"/>
          <w:rtl/>
          <w:lang w:eastAsia="en-US"/>
        </w:rPr>
        <w:t>לא יעמיד אדם ולא י</w:t>
      </w:r>
      <w:r>
        <w:rPr>
          <w:rFonts w:cs="FrankRuehl" w:hint="cs"/>
          <w:rtl/>
          <w:lang w:eastAsia="en-US"/>
        </w:rPr>
        <w:t>ח</w:t>
      </w:r>
      <w:r>
        <w:rPr>
          <w:rFonts w:cs="FrankRuehl"/>
          <w:rtl/>
          <w:lang w:eastAsia="en-US"/>
        </w:rPr>
        <w:t>נה, ולא ירשה לא</w:t>
      </w:r>
      <w:r>
        <w:rPr>
          <w:rFonts w:cs="FrankRuehl" w:hint="cs"/>
          <w:rtl/>
          <w:lang w:eastAsia="en-US"/>
        </w:rPr>
        <w:t>ח</w:t>
      </w:r>
      <w:r>
        <w:rPr>
          <w:rFonts w:cs="FrankRuehl"/>
          <w:rtl/>
          <w:lang w:eastAsia="en-US"/>
        </w:rPr>
        <w:t>ר להעמיד או להחנות מונית ברחוב בו ה</w:t>
      </w:r>
      <w:r>
        <w:rPr>
          <w:rFonts w:cs="FrankRuehl" w:hint="cs"/>
          <w:rtl/>
          <w:lang w:eastAsia="en-US"/>
        </w:rPr>
        <w:t>ח</w:t>
      </w:r>
      <w:r>
        <w:rPr>
          <w:rFonts w:cs="FrankRuehl"/>
          <w:rtl/>
          <w:lang w:eastAsia="en-US"/>
        </w:rPr>
        <w:t>ניה מותרת</w:t>
      </w:r>
      <w:r>
        <w:rPr>
          <w:rFonts w:cs="FrankRuehl" w:hint="cs"/>
          <w:rtl/>
          <w:lang w:eastAsia="en-US"/>
        </w:rPr>
        <w:t>,</w:t>
      </w:r>
      <w:r>
        <w:rPr>
          <w:rFonts w:cs="FrankRuehl"/>
          <w:rtl/>
          <w:lang w:eastAsia="en-US"/>
        </w:rPr>
        <w:t xml:space="preserve"> לזמ</w:t>
      </w:r>
      <w:r>
        <w:rPr>
          <w:rFonts w:cs="FrankRuehl" w:hint="cs"/>
          <w:rtl/>
          <w:lang w:eastAsia="en-US"/>
        </w:rPr>
        <w:t>ן</w:t>
      </w:r>
      <w:r>
        <w:rPr>
          <w:rFonts w:cs="FrankRuehl"/>
          <w:rtl/>
          <w:lang w:eastAsia="en-US"/>
        </w:rPr>
        <w:t xml:space="preserve"> העולה על הזמן הדרוש להעלאת נוסעים או להורדתם, אלא באחת מאלה:</w:t>
      </w:r>
    </w:p>
    <w:p w14:paraId="536C5FF6" w14:textId="77777777" w:rsidR="00B5555C" w:rsidRDefault="00B5555C">
      <w:pPr>
        <w:pStyle w:val="P00"/>
        <w:spacing w:before="72"/>
        <w:ind w:left="1021" w:right="1134"/>
        <w:rPr>
          <w:rFonts w:cs="FrankRuehl" w:hint="cs"/>
          <w:rtl/>
          <w:lang w:eastAsia="en-US"/>
        </w:rPr>
      </w:pPr>
      <w:r>
        <w:rPr>
          <w:rFonts w:cs="FrankRuehl"/>
          <w:rtl/>
          <w:lang w:eastAsia="en-US"/>
        </w:rPr>
        <w:t>(1)</w:t>
      </w:r>
      <w:r>
        <w:rPr>
          <w:rFonts w:cs="FrankRuehl" w:hint="cs"/>
          <w:rtl/>
          <w:lang w:eastAsia="en-US"/>
        </w:rPr>
        <w:tab/>
      </w:r>
      <w:r>
        <w:rPr>
          <w:rFonts w:cs="FrankRuehl"/>
          <w:rtl/>
          <w:lang w:eastAsia="en-US"/>
        </w:rPr>
        <w:t>המוניה מוזמנת על יד</w:t>
      </w:r>
      <w:r>
        <w:rPr>
          <w:rFonts w:cs="FrankRuehl" w:hint="cs"/>
          <w:rtl/>
          <w:lang w:eastAsia="en-US"/>
        </w:rPr>
        <w:t>י</w:t>
      </w:r>
      <w:r>
        <w:rPr>
          <w:rFonts w:cs="FrankRuehl"/>
          <w:rtl/>
          <w:lang w:eastAsia="en-US"/>
        </w:rPr>
        <w:t xml:space="preserve"> נוסע ועומדת לרשות</w:t>
      </w:r>
      <w:r>
        <w:rPr>
          <w:rFonts w:cs="FrankRuehl" w:hint="cs"/>
          <w:rtl/>
          <w:lang w:eastAsia="en-US"/>
        </w:rPr>
        <w:t>ו</w:t>
      </w:r>
      <w:r>
        <w:rPr>
          <w:rFonts w:cs="FrankRuehl"/>
          <w:rtl/>
          <w:lang w:eastAsia="en-US"/>
        </w:rPr>
        <w:t>, והע</w:t>
      </w:r>
      <w:r>
        <w:rPr>
          <w:rFonts w:cs="FrankRuehl" w:hint="cs"/>
          <w:rtl/>
          <w:lang w:eastAsia="en-US"/>
        </w:rPr>
        <w:t>מ</w:t>
      </w:r>
      <w:r>
        <w:rPr>
          <w:rFonts w:cs="FrankRuehl"/>
          <w:rtl/>
          <w:lang w:eastAsia="en-US"/>
        </w:rPr>
        <w:t xml:space="preserve">דתה או החנייתה היא לשם המתנה לאותו </w:t>
      </w:r>
      <w:r>
        <w:rPr>
          <w:rFonts w:cs="FrankRuehl" w:hint="cs"/>
          <w:rtl/>
          <w:lang w:eastAsia="en-US"/>
        </w:rPr>
        <w:t>נ</w:t>
      </w:r>
      <w:r>
        <w:rPr>
          <w:rFonts w:cs="FrankRuehl"/>
          <w:rtl/>
          <w:lang w:eastAsia="en-US"/>
        </w:rPr>
        <w:t>וסע</w:t>
      </w:r>
      <w:r>
        <w:rPr>
          <w:rFonts w:cs="FrankRuehl" w:hint="cs"/>
          <w:rtl/>
          <w:lang w:eastAsia="en-US"/>
        </w:rPr>
        <w:t>;</w:t>
      </w:r>
      <w:r>
        <w:rPr>
          <w:rFonts w:cs="FrankRuehl"/>
          <w:rtl/>
          <w:lang w:eastAsia="en-US"/>
        </w:rPr>
        <w:t xml:space="preserve"> או</w:t>
      </w:r>
    </w:p>
    <w:p w14:paraId="7FAA375B" w14:textId="77777777" w:rsidR="00B5555C" w:rsidRDefault="00B5555C">
      <w:pPr>
        <w:pStyle w:val="P00"/>
        <w:spacing w:before="72"/>
        <w:ind w:left="1021" w:right="1134"/>
        <w:rPr>
          <w:rStyle w:val="default"/>
          <w:rFonts w:hint="cs"/>
          <w:rtl/>
        </w:rPr>
      </w:pPr>
      <w:r>
        <w:rPr>
          <w:rFonts w:cs="FrankRuehl"/>
          <w:rtl/>
          <w:lang w:eastAsia="en-US"/>
        </w:rPr>
        <w:t>(2)</w:t>
      </w:r>
      <w:r>
        <w:rPr>
          <w:rFonts w:cs="FrankRuehl" w:hint="cs"/>
          <w:rtl/>
          <w:lang w:eastAsia="en-US"/>
        </w:rPr>
        <w:tab/>
        <w:t>ל</w:t>
      </w:r>
      <w:r>
        <w:rPr>
          <w:rFonts w:cs="FrankRuehl"/>
          <w:rtl/>
          <w:lang w:eastAsia="en-US"/>
        </w:rPr>
        <w:t>א ה</w:t>
      </w:r>
      <w:r>
        <w:rPr>
          <w:rFonts w:cs="FrankRuehl" w:hint="cs"/>
          <w:rtl/>
          <w:lang w:eastAsia="en-US"/>
        </w:rPr>
        <w:t>ו</w:t>
      </w:r>
      <w:r>
        <w:rPr>
          <w:rFonts w:cs="FrankRuehl"/>
          <w:rtl/>
          <w:lang w:eastAsia="en-US"/>
        </w:rPr>
        <w:t>צעה הולכה ב</w:t>
      </w:r>
      <w:r>
        <w:rPr>
          <w:rFonts w:cs="FrankRuehl" w:hint="cs"/>
          <w:rtl/>
          <w:lang w:eastAsia="en-US"/>
        </w:rPr>
        <w:t>מונית.</w:t>
      </w:r>
    </w:p>
    <w:p w14:paraId="401A99D7" w14:textId="77777777" w:rsidR="00B5555C" w:rsidRDefault="00B5555C">
      <w:pPr>
        <w:pStyle w:val="P00"/>
        <w:spacing w:before="72"/>
        <w:ind w:left="0" w:right="1134"/>
        <w:rPr>
          <w:rFonts w:cs="FrankRuehl" w:hint="cs"/>
          <w:rtl/>
          <w:lang w:eastAsia="en-US"/>
        </w:rPr>
      </w:pPr>
      <w:bookmarkStart w:id="9" w:name="Seif9"/>
      <w:bookmarkEnd w:id="9"/>
      <w:r>
        <w:rPr>
          <w:lang w:val="he-IL"/>
        </w:rPr>
        <w:pict w14:anchorId="463D467C">
          <v:rect id="_x0000_s2059" style="position:absolute;left:0;text-align:left;margin-left:464.5pt;margin-top:8.05pt;width:75.05pt;height:13.2pt;z-index:251636224" o:allowincell="f" filled="f" stroked="f" strokecolor="lime" strokeweight=".25pt">
            <v:textbox style="mso-next-textbox:#_x0000_s2059" inset="0,0,0,0">
              <w:txbxContent>
                <w:p w14:paraId="2FFB0B55" w14:textId="77777777" w:rsidR="00D83879" w:rsidRDefault="00D83879">
                  <w:pPr>
                    <w:spacing w:line="160" w:lineRule="exact"/>
                    <w:jc w:val="left"/>
                    <w:rPr>
                      <w:rFonts w:cs="Miriam" w:hint="cs"/>
                      <w:noProof/>
                      <w:sz w:val="18"/>
                      <w:szCs w:val="18"/>
                      <w:rtl/>
                    </w:rPr>
                  </w:pPr>
                  <w:r>
                    <w:rPr>
                      <w:rFonts w:cs="Miriam" w:hint="cs"/>
                      <w:sz w:val="18"/>
                      <w:szCs w:val="18"/>
                      <w:rtl/>
                    </w:rPr>
                    <w:t>אוטובוסים</w:t>
                  </w:r>
                </w:p>
              </w:txbxContent>
            </v:textbox>
            <w10:anchorlock/>
          </v:rect>
        </w:pict>
      </w:r>
      <w:r>
        <w:rPr>
          <w:rStyle w:val="big-number"/>
          <w:rFonts w:cs="Miriam" w:hint="cs"/>
          <w:rtl/>
        </w:rPr>
        <w:t>9</w:t>
      </w:r>
      <w:r>
        <w:rPr>
          <w:rStyle w:val="big-number"/>
          <w:rFonts w:cs="Miriam"/>
          <w:rtl/>
        </w:rPr>
        <w:t>.</w:t>
      </w:r>
      <w:r>
        <w:rPr>
          <w:rStyle w:val="big-number"/>
          <w:rFonts w:cs="Miriam"/>
          <w:rtl/>
        </w:rPr>
        <w:tab/>
      </w:r>
      <w:r>
        <w:rPr>
          <w:rFonts w:cs="FrankRuehl"/>
          <w:rtl/>
          <w:lang w:eastAsia="en-US"/>
        </w:rPr>
        <w:t>(א)</w:t>
      </w:r>
      <w:r>
        <w:rPr>
          <w:rFonts w:cs="FrankRuehl" w:hint="cs"/>
          <w:rtl/>
          <w:lang w:eastAsia="en-US"/>
        </w:rPr>
        <w:tab/>
      </w:r>
      <w:r>
        <w:rPr>
          <w:rFonts w:cs="FrankRuehl"/>
          <w:rtl/>
          <w:lang w:eastAsia="en-US"/>
        </w:rPr>
        <w:t>לא יעמיד אדם ולא ירשה לאחר להעמיד אוטובוס ברחוב</w:t>
      </w:r>
      <w:r>
        <w:rPr>
          <w:rFonts w:cs="FrankRuehl" w:hint="cs"/>
          <w:rtl/>
          <w:lang w:eastAsia="en-US"/>
        </w:rPr>
        <w:t>,</w:t>
      </w:r>
      <w:r>
        <w:rPr>
          <w:rFonts w:cs="FrankRuehl"/>
          <w:rtl/>
          <w:lang w:eastAsia="en-US"/>
        </w:rPr>
        <w:t xml:space="preserve"> אלא במקום שנקבע כ</w:t>
      </w:r>
      <w:r>
        <w:rPr>
          <w:rFonts w:cs="FrankRuehl" w:hint="cs"/>
          <w:rtl/>
          <w:lang w:eastAsia="en-US"/>
        </w:rPr>
        <w:t>ת</w:t>
      </w:r>
      <w:r>
        <w:rPr>
          <w:rFonts w:cs="FrankRuehl"/>
          <w:rtl/>
          <w:lang w:eastAsia="en-US"/>
        </w:rPr>
        <w:t xml:space="preserve">חנת אוטובוסים והמסומן בתמרור כפי שנקבע בהודעת התחבורה, הנושא עליו את מספרו של קו </w:t>
      </w:r>
      <w:r>
        <w:rPr>
          <w:rFonts w:cs="FrankRuehl" w:hint="cs"/>
          <w:rtl/>
          <w:lang w:eastAsia="en-US"/>
        </w:rPr>
        <w:t>ה</w:t>
      </w:r>
      <w:r>
        <w:rPr>
          <w:rFonts w:cs="FrankRuehl"/>
          <w:rtl/>
          <w:lang w:eastAsia="en-US"/>
        </w:rPr>
        <w:t>א</w:t>
      </w:r>
      <w:r>
        <w:rPr>
          <w:rFonts w:cs="FrankRuehl" w:hint="cs"/>
          <w:rtl/>
          <w:lang w:eastAsia="en-US"/>
        </w:rPr>
        <w:t>ו</w:t>
      </w:r>
      <w:r>
        <w:rPr>
          <w:rFonts w:cs="FrankRuehl"/>
          <w:rtl/>
          <w:lang w:eastAsia="en-US"/>
        </w:rPr>
        <w:t>טובוס או ההודעה שהתחנה מיועד</w:t>
      </w:r>
      <w:r>
        <w:rPr>
          <w:rFonts w:cs="FrankRuehl" w:hint="cs"/>
          <w:rtl/>
          <w:lang w:eastAsia="en-US"/>
        </w:rPr>
        <w:t>ת</w:t>
      </w:r>
      <w:r>
        <w:rPr>
          <w:rFonts w:cs="FrankRuehl"/>
          <w:rtl/>
          <w:lang w:eastAsia="en-US"/>
        </w:rPr>
        <w:t xml:space="preserve"> להורדת נוסעים או להסעת </w:t>
      </w:r>
      <w:r>
        <w:rPr>
          <w:rFonts w:cs="FrankRuehl" w:hint="cs"/>
          <w:rtl/>
          <w:lang w:eastAsia="en-US"/>
        </w:rPr>
        <w:t>ת</w:t>
      </w:r>
      <w:r>
        <w:rPr>
          <w:rFonts w:cs="FrankRuehl"/>
          <w:rtl/>
          <w:lang w:eastAsia="en-US"/>
        </w:rPr>
        <w:t>יירים</w:t>
      </w:r>
      <w:r>
        <w:rPr>
          <w:rFonts w:cs="FrankRuehl" w:hint="cs"/>
          <w:rtl/>
          <w:lang w:eastAsia="en-US"/>
        </w:rPr>
        <w:t xml:space="preserve"> </w:t>
      </w:r>
      <w:r>
        <w:rPr>
          <w:rFonts w:cs="FrankRuehl"/>
          <w:rtl/>
          <w:lang w:eastAsia="en-US"/>
        </w:rPr>
        <w:t>או מטיילים או במקום אחר ש</w:t>
      </w:r>
      <w:r>
        <w:rPr>
          <w:rFonts w:cs="FrankRuehl" w:hint="cs"/>
          <w:rtl/>
          <w:lang w:eastAsia="en-US"/>
        </w:rPr>
        <w:t>נ</w:t>
      </w:r>
      <w:r>
        <w:rPr>
          <w:rFonts w:cs="FrankRuehl"/>
          <w:rtl/>
          <w:lang w:eastAsia="en-US"/>
        </w:rPr>
        <w:t>קבע כחניון לא</w:t>
      </w:r>
      <w:r>
        <w:rPr>
          <w:rFonts w:cs="FrankRuehl" w:hint="cs"/>
          <w:rtl/>
          <w:lang w:eastAsia="en-US"/>
        </w:rPr>
        <w:t>ו</w:t>
      </w:r>
      <w:r>
        <w:rPr>
          <w:rFonts w:cs="FrankRuehl"/>
          <w:rtl/>
          <w:lang w:eastAsia="en-US"/>
        </w:rPr>
        <w:t>ט</w:t>
      </w:r>
      <w:r>
        <w:rPr>
          <w:rFonts w:cs="FrankRuehl" w:hint="cs"/>
          <w:rtl/>
          <w:lang w:eastAsia="en-US"/>
        </w:rPr>
        <w:t>ו</w:t>
      </w:r>
      <w:r>
        <w:rPr>
          <w:rFonts w:cs="FrankRuehl"/>
          <w:rtl/>
          <w:lang w:eastAsia="en-US"/>
        </w:rPr>
        <w:t>בו</w:t>
      </w:r>
      <w:r>
        <w:rPr>
          <w:rFonts w:cs="FrankRuehl" w:hint="cs"/>
          <w:rtl/>
          <w:lang w:eastAsia="en-US"/>
        </w:rPr>
        <w:t>ס</w:t>
      </w:r>
      <w:r>
        <w:rPr>
          <w:rFonts w:cs="FrankRuehl"/>
          <w:rtl/>
          <w:lang w:eastAsia="en-US"/>
        </w:rPr>
        <w:t>ים.</w:t>
      </w:r>
    </w:p>
    <w:p w14:paraId="578CA9A4" w14:textId="77777777" w:rsidR="00B5555C" w:rsidRDefault="00B5555C">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לא יעמיד אדם ולא ירשה לאחר להעמיד אוטו</w:t>
      </w:r>
      <w:r>
        <w:rPr>
          <w:rFonts w:cs="FrankRuehl" w:hint="cs"/>
          <w:rtl/>
          <w:lang w:eastAsia="en-US"/>
        </w:rPr>
        <w:t>ב</w:t>
      </w:r>
      <w:r>
        <w:rPr>
          <w:rFonts w:cs="FrankRuehl"/>
          <w:rtl/>
          <w:lang w:eastAsia="en-US"/>
        </w:rPr>
        <w:t>וס במקום כאמור בסעיף קטן (א) לזמ</w:t>
      </w:r>
      <w:r>
        <w:rPr>
          <w:rFonts w:cs="FrankRuehl" w:hint="cs"/>
          <w:rtl/>
          <w:lang w:eastAsia="en-US"/>
        </w:rPr>
        <w:t>ן</w:t>
      </w:r>
      <w:r>
        <w:rPr>
          <w:rFonts w:cs="FrankRuehl"/>
          <w:rtl/>
          <w:lang w:eastAsia="en-US"/>
        </w:rPr>
        <w:t xml:space="preserve"> העולה על ה</w:t>
      </w:r>
      <w:r>
        <w:rPr>
          <w:rFonts w:cs="FrankRuehl" w:hint="cs"/>
          <w:rtl/>
          <w:lang w:eastAsia="en-US"/>
        </w:rPr>
        <w:t>ז</w:t>
      </w:r>
      <w:r>
        <w:rPr>
          <w:rFonts w:cs="FrankRuehl"/>
          <w:rtl/>
          <w:lang w:eastAsia="en-US"/>
        </w:rPr>
        <w:t xml:space="preserve">מן הדרוש </w:t>
      </w:r>
      <w:r>
        <w:rPr>
          <w:rFonts w:cs="FrankRuehl" w:hint="cs"/>
          <w:rtl/>
          <w:lang w:eastAsia="en-US"/>
        </w:rPr>
        <w:t>להור</w:t>
      </w:r>
      <w:r>
        <w:rPr>
          <w:rFonts w:cs="FrankRuehl"/>
          <w:rtl/>
          <w:lang w:eastAsia="en-US"/>
        </w:rPr>
        <w:t>ד</w:t>
      </w:r>
      <w:r>
        <w:rPr>
          <w:rFonts w:cs="FrankRuehl" w:hint="cs"/>
          <w:rtl/>
          <w:lang w:eastAsia="en-US"/>
        </w:rPr>
        <w:t>ה</w:t>
      </w:r>
      <w:r>
        <w:rPr>
          <w:rFonts w:cs="FrankRuehl"/>
          <w:rtl/>
          <w:lang w:eastAsia="en-US"/>
        </w:rPr>
        <w:t xml:space="preserve"> או להעל</w:t>
      </w:r>
      <w:r>
        <w:rPr>
          <w:rFonts w:cs="FrankRuehl" w:hint="cs"/>
          <w:rtl/>
          <w:lang w:eastAsia="en-US"/>
        </w:rPr>
        <w:t>אה</w:t>
      </w:r>
      <w:r>
        <w:rPr>
          <w:rFonts w:cs="FrankRuehl"/>
          <w:rtl/>
          <w:lang w:eastAsia="en-US"/>
        </w:rPr>
        <w:t xml:space="preserve"> </w:t>
      </w:r>
      <w:r>
        <w:rPr>
          <w:rFonts w:cs="FrankRuehl" w:hint="cs"/>
          <w:rtl/>
          <w:lang w:eastAsia="en-US"/>
        </w:rPr>
        <w:t>של נו</w:t>
      </w:r>
      <w:r>
        <w:rPr>
          <w:rFonts w:cs="FrankRuehl"/>
          <w:rtl/>
          <w:lang w:eastAsia="en-US"/>
        </w:rPr>
        <w:t>סעים</w:t>
      </w:r>
      <w:r>
        <w:rPr>
          <w:rFonts w:cs="FrankRuehl" w:hint="cs"/>
          <w:rtl/>
          <w:lang w:eastAsia="en-US"/>
        </w:rPr>
        <w:t>;</w:t>
      </w:r>
      <w:r>
        <w:rPr>
          <w:rFonts w:cs="FrankRuehl"/>
          <w:rtl/>
          <w:lang w:eastAsia="en-US"/>
        </w:rPr>
        <w:t xml:space="preserve"> הו</w:t>
      </w:r>
      <w:r>
        <w:rPr>
          <w:rFonts w:cs="FrankRuehl" w:hint="cs"/>
          <w:rtl/>
          <w:lang w:eastAsia="en-US"/>
        </w:rPr>
        <w:t>ר</w:t>
      </w:r>
      <w:r>
        <w:rPr>
          <w:rFonts w:cs="FrankRuehl"/>
          <w:rtl/>
          <w:lang w:eastAsia="en-US"/>
        </w:rPr>
        <w:t xml:space="preserve">אה זו </w:t>
      </w:r>
      <w:r>
        <w:rPr>
          <w:rFonts w:cs="FrankRuehl" w:hint="cs"/>
          <w:rtl/>
          <w:lang w:eastAsia="en-US"/>
        </w:rPr>
        <w:t xml:space="preserve">לא תחול </w:t>
      </w:r>
      <w:r>
        <w:rPr>
          <w:rFonts w:cs="FrankRuehl"/>
          <w:rtl/>
          <w:lang w:eastAsia="en-US"/>
        </w:rPr>
        <w:t xml:space="preserve">לגבי </w:t>
      </w:r>
      <w:r>
        <w:rPr>
          <w:rFonts w:cs="FrankRuehl" w:hint="cs"/>
          <w:rtl/>
          <w:lang w:eastAsia="en-US"/>
        </w:rPr>
        <w:t>תחנה</w:t>
      </w:r>
      <w:r>
        <w:rPr>
          <w:rFonts w:cs="FrankRuehl"/>
          <w:rtl/>
          <w:lang w:eastAsia="en-US"/>
        </w:rPr>
        <w:t xml:space="preserve"> סופית או ת</w:t>
      </w:r>
      <w:r>
        <w:rPr>
          <w:rFonts w:cs="FrankRuehl" w:hint="cs"/>
          <w:rtl/>
          <w:lang w:eastAsia="en-US"/>
        </w:rPr>
        <w:t>חנ</w:t>
      </w:r>
      <w:r>
        <w:rPr>
          <w:rFonts w:cs="FrankRuehl"/>
          <w:rtl/>
          <w:lang w:eastAsia="en-US"/>
        </w:rPr>
        <w:t>ת ויסות.</w:t>
      </w:r>
    </w:p>
    <w:p w14:paraId="4A54DEEE" w14:textId="77777777" w:rsidR="00B5555C" w:rsidRDefault="00B5555C">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לא י</w:t>
      </w:r>
      <w:r>
        <w:rPr>
          <w:rFonts w:cs="FrankRuehl" w:hint="cs"/>
          <w:rtl/>
          <w:lang w:eastAsia="en-US"/>
        </w:rPr>
        <w:t>חנ</w:t>
      </w:r>
      <w:r>
        <w:rPr>
          <w:rFonts w:cs="FrankRuehl"/>
          <w:rtl/>
          <w:lang w:eastAsia="en-US"/>
        </w:rPr>
        <w:t>ה אדם ולא ירשה לאחר להחנות אוטובוס בתחנה סופית לזמן העולה</w:t>
      </w:r>
      <w:r>
        <w:rPr>
          <w:rFonts w:cs="FrankRuehl" w:hint="cs"/>
          <w:rtl/>
          <w:lang w:eastAsia="en-US"/>
        </w:rPr>
        <w:t xml:space="preserve"> </w:t>
      </w:r>
      <w:r>
        <w:rPr>
          <w:rFonts w:cs="FrankRuehl"/>
          <w:rtl/>
          <w:lang w:eastAsia="en-US"/>
        </w:rPr>
        <w:t>על הזמן הנקוב בתמרור או כל עוד היא תפוסה על ידי אוטו</w:t>
      </w:r>
      <w:r>
        <w:rPr>
          <w:rFonts w:cs="FrankRuehl" w:hint="cs"/>
          <w:rtl/>
          <w:lang w:eastAsia="en-US"/>
        </w:rPr>
        <w:t>בו</w:t>
      </w:r>
      <w:r>
        <w:rPr>
          <w:rFonts w:cs="FrankRuehl"/>
          <w:rtl/>
          <w:lang w:eastAsia="en-US"/>
        </w:rPr>
        <w:t xml:space="preserve">סים במספר הנקוב </w:t>
      </w:r>
      <w:r>
        <w:rPr>
          <w:rFonts w:cs="FrankRuehl" w:hint="cs"/>
          <w:rtl/>
          <w:lang w:eastAsia="en-US"/>
        </w:rPr>
        <w:t>ב</w:t>
      </w:r>
      <w:r>
        <w:rPr>
          <w:rFonts w:cs="FrankRuehl"/>
          <w:rtl/>
          <w:lang w:eastAsia="en-US"/>
        </w:rPr>
        <w:t>תמרור</w:t>
      </w:r>
      <w:r>
        <w:rPr>
          <w:rFonts w:cs="FrankRuehl" w:hint="cs"/>
          <w:rtl/>
          <w:lang w:eastAsia="en-US"/>
        </w:rPr>
        <w:t>.</w:t>
      </w:r>
    </w:p>
    <w:p w14:paraId="34F92EF2" w14:textId="77777777" w:rsidR="00B5555C" w:rsidRDefault="00B5555C">
      <w:pPr>
        <w:pStyle w:val="P00"/>
        <w:spacing w:before="72"/>
        <w:ind w:left="0" w:right="1134"/>
        <w:rPr>
          <w:rStyle w:val="default"/>
          <w:rFonts w:hint="cs"/>
          <w:rtl/>
        </w:rPr>
      </w:pPr>
      <w:bookmarkStart w:id="10" w:name="Seif10"/>
      <w:bookmarkEnd w:id="10"/>
      <w:r>
        <w:rPr>
          <w:lang w:val="he-IL"/>
        </w:rPr>
        <w:pict w14:anchorId="37C5EE58">
          <v:rect id="_x0000_s2060" style="position:absolute;left:0;text-align:left;margin-left:464.5pt;margin-top:8.05pt;width:75.05pt;height:12.7pt;z-index:251637248" o:allowincell="f" filled="f" stroked="f" strokecolor="lime" strokeweight=".25pt">
            <v:textbox style="mso-next-textbox:#_x0000_s2060" inset="0,0,0,0">
              <w:txbxContent>
                <w:p w14:paraId="74942C4F" w14:textId="77777777" w:rsidR="00D83879" w:rsidRDefault="00D83879">
                  <w:pPr>
                    <w:spacing w:line="160" w:lineRule="exact"/>
                    <w:jc w:val="left"/>
                    <w:rPr>
                      <w:rFonts w:cs="Miriam" w:hint="cs"/>
                      <w:noProof/>
                      <w:sz w:val="18"/>
                      <w:szCs w:val="18"/>
                      <w:rtl/>
                    </w:rPr>
                  </w:pPr>
                  <w:r>
                    <w:rPr>
                      <w:rFonts w:cs="Miriam" w:hint="cs"/>
                      <w:sz w:val="18"/>
                      <w:szCs w:val="18"/>
                      <w:rtl/>
                    </w:rPr>
                    <w:t>תמרורים</w:t>
                  </w:r>
                </w:p>
              </w:txbxContent>
            </v:textbox>
            <w10:anchorlock/>
          </v:rect>
        </w:pict>
      </w:r>
      <w:r>
        <w:rPr>
          <w:rStyle w:val="big-number"/>
          <w:rFonts w:cs="Miriam"/>
          <w:rtl/>
        </w:rPr>
        <w:t>1</w:t>
      </w:r>
      <w:r>
        <w:rPr>
          <w:rStyle w:val="big-number"/>
          <w:rFonts w:cs="Miriam" w:hint="cs"/>
          <w:rtl/>
        </w:rPr>
        <w:t>0</w:t>
      </w:r>
      <w:r>
        <w:rPr>
          <w:rStyle w:val="big-number"/>
          <w:rFonts w:cs="Miriam"/>
          <w:rtl/>
        </w:rPr>
        <w:t>.</w:t>
      </w:r>
      <w:r>
        <w:rPr>
          <w:rStyle w:val="big-number"/>
          <w:rFonts w:cs="Miriam"/>
          <w:rtl/>
        </w:rPr>
        <w:tab/>
      </w:r>
      <w:r>
        <w:rPr>
          <w:rFonts w:cs="FrankRuehl" w:hint="cs"/>
          <w:rtl/>
          <w:lang w:eastAsia="en-US"/>
        </w:rPr>
        <w:t>ראש העיריה יציין בתמרור מתאים שקבע בהודעת התעבורה כל מקום חניה וכן כל איסור, הגבלה או הסדר שנקבעו לפי סעיפים 2 או 3.</w:t>
      </w:r>
    </w:p>
    <w:p w14:paraId="568AD5A0" w14:textId="77777777" w:rsidR="00B5555C" w:rsidRDefault="00B5555C">
      <w:pPr>
        <w:pStyle w:val="P00"/>
        <w:spacing w:before="72"/>
        <w:ind w:left="0" w:right="1134"/>
        <w:rPr>
          <w:rFonts w:cs="FrankRuehl" w:hint="cs"/>
          <w:rtl/>
          <w:lang w:eastAsia="en-US"/>
        </w:rPr>
      </w:pPr>
      <w:bookmarkStart w:id="11" w:name="Seif11"/>
      <w:bookmarkEnd w:id="11"/>
      <w:r>
        <w:rPr>
          <w:lang w:val="he-IL"/>
        </w:rPr>
        <w:pict w14:anchorId="3F558401">
          <v:rect id="_x0000_s2061" style="position:absolute;left:0;text-align:left;margin-left:464.5pt;margin-top:8.05pt;width:75.05pt;height:18.95pt;z-index:251638272" o:allowincell="f" filled="f" stroked="f" strokecolor="lime" strokeweight=".25pt">
            <v:textbox style="mso-next-textbox:#_x0000_s2061" inset="0,0,0,0">
              <w:txbxContent>
                <w:p w14:paraId="6507EB70" w14:textId="77777777" w:rsidR="00D83879" w:rsidRDefault="00D83879" w:rsidP="00ED4BCB">
                  <w:pPr>
                    <w:spacing w:line="160" w:lineRule="exact"/>
                    <w:jc w:val="left"/>
                    <w:rPr>
                      <w:rFonts w:cs="Miriam" w:hint="cs"/>
                      <w:noProof/>
                      <w:sz w:val="18"/>
                      <w:szCs w:val="18"/>
                      <w:rtl/>
                    </w:rPr>
                  </w:pPr>
                  <w:r>
                    <w:rPr>
                      <w:rFonts w:cs="Miriam" w:hint="cs"/>
                      <w:sz w:val="18"/>
                      <w:szCs w:val="18"/>
                      <w:rtl/>
                    </w:rPr>
                    <w:t>ריתוק רכב למקום חניה</w:t>
                  </w:r>
                </w:p>
              </w:txbxContent>
            </v:textbox>
            <w10:anchorlock/>
          </v:rect>
        </w:pict>
      </w:r>
      <w:r>
        <w:rPr>
          <w:rStyle w:val="big-number"/>
          <w:rFonts w:cs="Miriam"/>
          <w:rtl/>
        </w:rPr>
        <w:t>1</w:t>
      </w:r>
      <w:r>
        <w:rPr>
          <w:rStyle w:val="big-number"/>
          <w:rFonts w:cs="Miriam" w:hint="cs"/>
          <w:rtl/>
        </w:rPr>
        <w:t>1</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r>
      <w:r>
        <w:rPr>
          <w:rFonts w:cs="FrankRuehl"/>
          <w:rtl/>
          <w:lang w:eastAsia="en-US"/>
        </w:rPr>
        <w:t>ראש העיריה רשאי לציין על גבי תמרור או בלוח שייקבע בסמוך לו</w:t>
      </w:r>
      <w:r>
        <w:rPr>
          <w:rFonts w:cs="FrankRuehl" w:hint="cs"/>
          <w:rtl/>
          <w:lang w:eastAsia="en-US"/>
        </w:rPr>
        <w:t>,</w:t>
      </w:r>
      <w:r>
        <w:rPr>
          <w:rFonts w:cs="FrankRuehl"/>
          <w:rtl/>
          <w:lang w:eastAsia="en-US"/>
        </w:rPr>
        <w:t xml:space="preserve"> את</w:t>
      </w:r>
      <w:r>
        <w:rPr>
          <w:rFonts w:cs="FrankRuehl" w:hint="cs"/>
          <w:rtl/>
          <w:lang w:eastAsia="en-US"/>
        </w:rPr>
        <w:t xml:space="preserve"> </w:t>
      </w:r>
      <w:r>
        <w:rPr>
          <w:rFonts w:cs="FrankRuehl"/>
          <w:rtl/>
          <w:lang w:eastAsia="en-US"/>
        </w:rPr>
        <w:t xml:space="preserve">מספרי </w:t>
      </w:r>
      <w:r>
        <w:rPr>
          <w:rFonts w:cs="FrankRuehl" w:hint="cs"/>
          <w:rtl/>
          <w:lang w:eastAsia="en-US"/>
        </w:rPr>
        <w:t>ה</w:t>
      </w:r>
      <w:r>
        <w:rPr>
          <w:rFonts w:cs="FrankRuehl"/>
          <w:rtl/>
          <w:lang w:eastAsia="en-US"/>
        </w:rPr>
        <w:t xml:space="preserve">רישום של רכב </w:t>
      </w:r>
      <w:r>
        <w:rPr>
          <w:rFonts w:cs="FrankRuehl" w:hint="cs"/>
          <w:rtl/>
          <w:lang w:eastAsia="en-US"/>
        </w:rPr>
        <w:t>שעל לוחית הזיהוי שלו, שמותר להחנותו במקום חניה.</w:t>
      </w:r>
    </w:p>
    <w:p w14:paraId="2732418E" w14:textId="77777777" w:rsidR="00B5555C" w:rsidRDefault="00B5555C">
      <w:pPr>
        <w:pStyle w:val="P00"/>
        <w:spacing w:before="72"/>
        <w:ind w:left="0" w:right="1134"/>
        <w:rPr>
          <w:rStyle w:val="default"/>
          <w:rtl/>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ציין ראש הע</w:t>
      </w:r>
      <w:r>
        <w:rPr>
          <w:rFonts w:cs="FrankRuehl" w:hint="cs"/>
          <w:rtl/>
          <w:lang w:eastAsia="en-US"/>
        </w:rPr>
        <w:t>י</w:t>
      </w:r>
      <w:r>
        <w:rPr>
          <w:rFonts w:cs="FrankRuehl"/>
          <w:rtl/>
          <w:lang w:eastAsia="en-US"/>
        </w:rPr>
        <w:t>ריה פרטי רכב כאמור בסעיף קט</w:t>
      </w:r>
      <w:r>
        <w:rPr>
          <w:rFonts w:cs="FrankRuehl" w:hint="cs"/>
          <w:rtl/>
          <w:lang w:eastAsia="en-US"/>
        </w:rPr>
        <w:t>ן</w:t>
      </w:r>
      <w:r>
        <w:rPr>
          <w:rFonts w:cs="FrankRuehl"/>
          <w:rtl/>
          <w:lang w:eastAsia="en-US"/>
        </w:rPr>
        <w:t xml:space="preserve"> (א), לא יעמיד אדם ולא י</w:t>
      </w:r>
      <w:r>
        <w:rPr>
          <w:rFonts w:cs="FrankRuehl" w:hint="cs"/>
          <w:rtl/>
          <w:lang w:eastAsia="en-US"/>
        </w:rPr>
        <w:t>חנ</w:t>
      </w:r>
      <w:r>
        <w:rPr>
          <w:rFonts w:cs="FrankRuehl"/>
          <w:rtl/>
          <w:lang w:eastAsia="en-US"/>
        </w:rPr>
        <w:t>ה ולא ירשה לאחר להע</w:t>
      </w:r>
      <w:r>
        <w:rPr>
          <w:rFonts w:cs="FrankRuehl" w:hint="cs"/>
          <w:rtl/>
          <w:lang w:eastAsia="en-US"/>
        </w:rPr>
        <w:t>מי</w:t>
      </w:r>
      <w:r>
        <w:rPr>
          <w:rFonts w:cs="FrankRuehl"/>
          <w:rtl/>
          <w:lang w:eastAsia="en-US"/>
        </w:rPr>
        <w:t>ד או לה</w:t>
      </w:r>
      <w:r>
        <w:rPr>
          <w:rFonts w:cs="FrankRuehl" w:hint="cs"/>
          <w:rtl/>
          <w:lang w:eastAsia="en-US"/>
        </w:rPr>
        <w:t>ח</w:t>
      </w:r>
      <w:r>
        <w:rPr>
          <w:rFonts w:cs="FrankRuehl"/>
          <w:rtl/>
          <w:lang w:eastAsia="en-US"/>
        </w:rPr>
        <w:t xml:space="preserve">נות באותו </w:t>
      </w:r>
      <w:r>
        <w:rPr>
          <w:rFonts w:cs="FrankRuehl" w:hint="cs"/>
          <w:rtl/>
          <w:lang w:eastAsia="en-US"/>
        </w:rPr>
        <w:t>מ</w:t>
      </w:r>
      <w:r>
        <w:rPr>
          <w:rFonts w:cs="FrankRuehl"/>
          <w:rtl/>
          <w:lang w:eastAsia="en-US"/>
        </w:rPr>
        <w:t xml:space="preserve">קום </w:t>
      </w:r>
      <w:r>
        <w:rPr>
          <w:rFonts w:cs="FrankRuehl" w:hint="cs"/>
          <w:rtl/>
          <w:lang w:eastAsia="en-US"/>
        </w:rPr>
        <w:t>ח</w:t>
      </w:r>
      <w:r>
        <w:rPr>
          <w:rFonts w:cs="FrankRuehl"/>
          <w:rtl/>
          <w:lang w:eastAsia="en-US"/>
        </w:rPr>
        <w:t>ניה רכב שמספר הרישום שלו אינ</w:t>
      </w:r>
      <w:r>
        <w:rPr>
          <w:rFonts w:cs="FrankRuehl" w:hint="cs"/>
          <w:rtl/>
          <w:lang w:eastAsia="en-US"/>
        </w:rPr>
        <w:t>ו</w:t>
      </w:r>
      <w:r>
        <w:rPr>
          <w:rFonts w:cs="FrankRuehl"/>
          <w:rtl/>
          <w:lang w:eastAsia="en-US"/>
        </w:rPr>
        <w:t xml:space="preserve"> מצוי</w:t>
      </w:r>
      <w:r>
        <w:rPr>
          <w:rFonts w:cs="FrankRuehl" w:hint="cs"/>
          <w:rtl/>
          <w:lang w:eastAsia="en-US"/>
        </w:rPr>
        <w:t>ן</w:t>
      </w:r>
      <w:r>
        <w:rPr>
          <w:rFonts w:cs="FrankRuehl"/>
          <w:rtl/>
          <w:lang w:eastAsia="en-US"/>
        </w:rPr>
        <w:t xml:space="preserve"> כאמור</w:t>
      </w:r>
      <w:r>
        <w:rPr>
          <w:rFonts w:cs="FrankRuehl" w:hint="cs"/>
          <w:rtl/>
          <w:lang w:eastAsia="en-US"/>
        </w:rPr>
        <w:t>.</w:t>
      </w:r>
      <w:r>
        <w:rPr>
          <w:rStyle w:val="default"/>
          <w:rFonts w:hint="cs"/>
          <w:rtl/>
        </w:rPr>
        <w:t xml:space="preserve"> </w:t>
      </w:r>
    </w:p>
    <w:p w14:paraId="4E09A3AD" w14:textId="77777777" w:rsidR="00B5555C" w:rsidRDefault="00B5555C">
      <w:pPr>
        <w:pStyle w:val="P00"/>
        <w:spacing w:before="72"/>
        <w:ind w:left="0" w:right="1134"/>
        <w:rPr>
          <w:rFonts w:cs="FrankRuehl" w:hint="cs"/>
          <w:rtl/>
          <w:lang w:eastAsia="en-US"/>
        </w:rPr>
      </w:pPr>
      <w:bookmarkStart w:id="12" w:name="Seif12"/>
      <w:bookmarkEnd w:id="12"/>
      <w:r>
        <w:rPr>
          <w:lang w:val="he-IL"/>
        </w:rPr>
        <w:pict w14:anchorId="4EB5F2A1">
          <v:rect id="_x0000_s2069" style="position:absolute;left:0;text-align:left;margin-left:464.5pt;margin-top:8.05pt;width:75.05pt;height:14.25pt;z-index:251639296" o:allowincell="f" filled="f" stroked="f" strokecolor="lime" strokeweight=".25pt">
            <v:textbox inset="0,0,0,0">
              <w:txbxContent>
                <w:p w14:paraId="5DB2922D" w14:textId="77777777" w:rsidR="00D83879" w:rsidRDefault="00D83879">
                  <w:pPr>
                    <w:spacing w:line="160" w:lineRule="exact"/>
                    <w:jc w:val="left"/>
                    <w:rPr>
                      <w:rFonts w:cs="Miriam" w:hint="cs"/>
                      <w:noProof/>
                      <w:sz w:val="18"/>
                      <w:szCs w:val="18"/>
                      <w:rtl/>
                    </w:rPr>
                  </w:pPr>
                  <w:r>
                    <w:rPr>
                      <w:rFonts w:cs="Miriam" w:hint="cs"/>
                      <w:sz w:val="18"/>
                      <w:szCs w:val="18"/>
                      <w:rtl/>
                    </w:rPr>
                    <w:t>אגרת הסדר</w:t>
                  </w:r>
                </w:p>
              </w:txbxContent>
            </v:textbox>
            <w10:anchorlock/>
          </v:rect>
        </w:pict>
      </w:r>
      <w:r>
        <w:rPr>
          <w:rStyle w:val="big-number"/>
          <w:rFonts w:cs="Miriam" w:hint="cs"/>
          <w:rtl/>
        </w:rPr>
        <w:t>12</w:t>
      </w:r>
      <w:r>
        <w:rPr>
          <w:rStyle w:val="big-number"/>
          <w:rFonts w:cs="Miriam"/>
          <w:rtl/>
        </w:rPr>
        <w:t>.</w:t>
      </w:r>
      <w:r>
        <w:rPr>
          <w:rStyle w:val="big-number"/>
          <w:rFonts w:cs="Miriam"/>
          <w:rtl/>
        </w:rPr>
        <w:tab/>
      </w:r>
      <w:r>
        <w:rPr>
          <w:rStyle w:val="default"/>
          <w:rtl/>
        </w:rPr>
        <w:t>(א</w:t>
      </w:r>
      <w:r>
        <w:rPr>
          <w:rStyle w:val="default"/>
          <w:rFonts w:hint="cs"/>
          <w:rtl/>
        </w:rPr>
        <w:t>)</w:t>
      </w:r>
      <w:r>
        <w:rPr>
          <w:rStyle w:val="default"/>
          <w:rtl/>
        </w:rPr>
        <w:tab/>
      </w:r>
      <w:r>
        <w:rPr>
          <w:rFonts w:cs="FrankRuehl"/>
          <w:rtl/>
          <w:lang w:eastAsia="en-US"/>
        </w:rPr>
        <w:t>לא יעמיד אדם ולא יחנה ולא ירשה לאחר להעמיד או לה</w:t>
      </w:r>
      <w:r>
        <w:rPr>
          <w:rFonts w:cs="FrankRuehl" w:hint="cs"/>
          <w:rtl/>
          <w:lang w:eastAsia="en-US"/>
        </w:rPr>
        <w:t>חנ</w:t>
      </w:r>
      <w:r>
        <w:rPr>
          <w:rFonts w:cs="FrankRuehl"/>
          <w:rtl/>
          <w:lang w:eastAsia="en-US"/>
        </w:rPr>
        <w:t>ות רכב במקום חניה מוסדר, אלא אם כן שילם אגרת הסדר בשיעור שנק</w:t>
      </w:r>
      <w:r>
        <w:rPr>
          <w:rFonts w:cs="FrankRuehl" w:hint="cs"/>
          <w:rtl/>
          <w:lang w:eastAsia="en-US"/>
        </w:rPr>
        <w:t>ב</w:t>
      </w:r>
      <w:r>
        <w:rPr>
          <w:rFonts w:cs="FrankRuehl"/>
          <w:rtl/>
          <w:lang w:eastAsia="en-US"/>
        </w:rPr>
        <w:t>ע לאותו מקום חניה ב</w:t>
      </w:r>
      <w:r>
        <w:rPr>
          <w:rFonts w:cs="FrankRuehl" w:hint="cs"/>
          <w:rtl/>
          <w:lang w:eastAsia="en-US"/>
        </w:rPr>
        <w:t>ה</w:t>
      </w:r>
      <w:r>
        <w:rPr>
          <w:rFonts w:cs="FrankRuehl"/>
          <w:rtl/>
          <w:lang w:eastAsia="en-US"/>
        </w:rPr>
        <w:t xml:space="preserve">תאם </w:t>
      </w:r>
      <w:r>
        <w:rPr>
          <w:rFonts w:cs="FrankRuehl" w:hint="cs"/>
          <w:rtl/>
          <w:lang w:eastAsia="en-US"/>
        </w:rPr>
        <w:t>ל</w:t>
      </w:r>
      <w:r>
        <w:rPr>
          <w:rFonts w:cs="FrankRuehl"/>
          <w:rtl/>
          <w:lang w:eastAsia="en-US"/>
        </w:rPr>
        <w:t>תוספת ה</w:t>
      </w:r>
      <w:r>
        <w:rPr>
          <w:rFonts w:cs="FrankRuehl" w:hint="cs"/>
          <w:rtl/>
          <w:lang w:eastAsia="en-US"/>
        </w:rPr>
        <w:t>ש</w:t>
      </w:r>
      <w:r>
        <w:rPr>
          <w:rFonts w:cs="FrankRuehl"/>
          <w:rtl/>
          <w:lang w:eastAsia="en-US"/>
        </w:rPr>
        <w:t>ניה.</w:t>
      </w:r>
    </w:p>
    <w:p w14:paraId="62D8FB70" w14:textId="77777777" w:rsidR="00B5555C" w:rsidRDefault="00B5555C">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השאי</w:t>
      </w:r>
      <w:r>
        <w:rPr>
          <w:rFonts w:cs="FrankRuehl" w:hint="cs"/>
          <w:rtl/>
          <w:lang w:eastAsia="en-US"/>
        </w:rPr>
        <w:t>ר</w:t>
      </w:r>
      <w:r>
        <w:rPr>
          <w:rFonts w:cs="FrankRuehl"/>
          <w:rtl/>
          <w:lang w:eastAsia="en-US"/>
        </w:rPr>
        <w:t xml:space="preserve"> אדם רכב במקום </w:t>
      </w:r>
      <w:r>
        <w:rPr>
          <w:rFonts w:cs="FrankRuehl" w:hint="cs"/>
          <w:rtl/>
          <w:lang w:eastAsia="en-US"/>
        </w:rPr>
        <w:t>ח</w:t>
      </w:r>
      <w:r>
        <w:rPr>
          <w:rFonts w:cs="FrankRuehl"/>
          <w:rtl/>
          <w:lang w:eastAsia="en-US"/>
        </w:rPr>
        <w:t>ניה מוסדר על ידי סדרן</w:t>
      </w:r>
      <w:r>
        <w:rPr>
          <w:rFonts w:cs="FrankRuehl" w:hint="cs"/>
          <w:rtl/>
          <w:lang w:eastAsia="en-US"/>
        </w:rPr>
        <w:t>,</w:t>
      </w:r>
      <w:r>
        <w:rPr>
          <w:rFonts w:cs="FrankRuehl"/>
          <w:rtl/>
          <w:lang w:eastAsia="en-US"/>
        </w:rPr>
        <w:t xml:space="preserve"> למעלה מ</w:t>
      </w:r>
      <w:r>
        <w:rPr>
          <w:rFonts w:cs="FrankRuehl" w:hint="cs"/>
          <w:rtl/>
          <w:lang w:eastAsia="en-US"/>
        </w:rPr>
        <w:t>ז</w:t>
      </w:r>
      <w:r>
        <w:rPr>
          <w:rFonts w:cs="FrankRuehl"/>
          <w:rtl/>
          <w:lang w:eastAsia="en-US"/>
        </w:rPr>
        <w:t>מן החניה</w:t>
      </w:r>
      <w:r>
        <w:rPr>
          <w:rFonts w:cs="FrankRuehl" w:hint="cs"/>
          <w:rtl/>
          <w:lang w:eastAsia="en-US"/>
        </w:rPr>
        <w:t xml:space="preserve"> שבעדו</w:t>
      </w:r>
      <w:r>
        <w:rPr>
          <w:rFonts w:cs="FrankRuehl"/>
          <w:rtl/>
          <w:lang w:eastAsia="en-US"/>
        </w:rPr>
        <w:t xml:space="preserve"> שולמה אגר</w:t>
      </w:r>
      <w:r>
        <w:rPr>
          <w:rFonts w:cs="FrankRuehl" w:hint="cs"/>
          <w:rtl/>
          <w:lang w:eastAsia="en-US"/>
        </w:rPr>
        <w:t>ה</w:t>
      </w:r>
      <w:r>
        <w:rPr>
          <w:rFonts w:cs="FrankRuehl"/>
          <w:rtl/>
          <w:lang w:eastAsia="en-US"/>
        </w:rPr>
        <w:t>, ל</w:t>
      </w:r>
      <w:r>
        <w:rPr>
          <w:rFonts w:cs="FrankRuehl" w:hint="cs"/>
          <w:rtl/>
          <w:lang w:eastAsia="en-US"/>
        </w:rPr>
        <w:t>א</w:t>
      </w:r>
      <w:r>
        <w:rPr>
          <w:rFonts w:cs="FrankRuehl"/>
          <w:rtl/>
          <w:lang w:eastAsia="en-US"/>
        </w:rPr>
        <w:t xml:space="preserve"> יוציא</w:t>
      </w:r>
      <w:r>
        <w:rPr>
          <w:rFonts w:cs="FrankRuehl" w:hint="cs"/>
          <w:rtl/>
          <w:lang w:eastAsia="en-US"/>
        </w:rPr>
        <w:t>ו</w:t>
      </w:r>
      <w:r>
        <w:rPr>
          <w:rFonts w:cs="FrankRuehl"/>
          <w:rtl/>
          <w:lang w:eastAsia="en-US"/>
        </w:rPr>
        <w:t xml:space="preserve"> </w:t>
      </w:r>
      <w:r>
        <w:rPr>
          <w:rFonts w:cs="FrankRuehl" w:hint="cs"/>
          <w:rtl/>
          <w:lang w:eastAsia="en-US"/>
        </w:rPr>
        <w:t>ממנו,</w:t>
      </w:r>
      <w:r>
        <w:rPr>
          <w:rFonts w:cs="FrankRuehl"/>
          <w:rtl/>
          <w:lang w:eastAsia="en-US"/>
        </w:rPr>
        <w:t xml:space="preserve"> אלא לאחר ששילם אגרה נוספת בעד </w:t>
      </w:r>
      <w:r>
        <w:rPr>
          <w:rFonts w:cs="FrankRuehl" w:hint="cs"/>
          <w:rtl/>
          <w:lang w:eastAsia="en-US"/>
        </w:rPr>
        <w:t>זמן</w:t>
      </w:r>
      <w:r>
        <w:rPr>
          <w:rFonts w:cs="FrankRuehl"/>
          <w:rtl/>
          <w:lang w:eastAsia="en-US"/>
        </w:rPr>
        <w:t xml:space="preserve"> ה</w:t>
      </w:r>
      <w:r>
        <w:rPr>
          <w:rFonts w:cs="FrankRuehl" w:hint="cs"/>
          <w:rtl/>
          <w:lang w:eastAsia="en-US"/>
        </w:rPr>
        <w:t>ח</w:t>
      </w:r>
      <w:r>
        <w:rPr>
          <w:rFonts w:cs="FrankRuehl"/>
          <w:rtl/>
          <w:lang w:eastAsia="en-US"/>
        </w:rPr>
        <w:t>ניה הנוסף</w:t>
      </w:r>
      <w:r>
        <w:rPr>
          <w:rFonts w:cs="FrankRuehl" w:hint="cs"/>
          <w:rtl/>
          <w:lang w:eastAsia="en-US"/>
        </w:rPr>
        <w:t>,</w:t>
      </w:r>
      <w:r>
        <w:rPr>
          <w:rFonts w:cs="FrankRuehl"/>
          <w:rtl/>
          <w:lang w:eastAsia="en-US"/>
        </w:rPr>
        <w:t xml:space="preserve"> בהתאם </w:t>
      </w:r>
      <w:r>
        <w:rPr>
          <w:rFonts w:cs="FrankRuehl" w:hint="cs"/>
          <w:rtl/>
          <w:lang w:eastAsia="en-US"/>
        </w:rPr>
        <w:t>ל</w:t>
      </w:r>
      <w:r>
        <w:rPr>
          <w:rFonts w:cs="FrankRuehl"/>
          <w:rtl/>
          <w:lang w:eastAsia="en-US"/>
        </w:rPr>
        <w:t>תוספת השניה.</w:t>
      </w:r>
    </w:p>
    <w:p w14:paraId="3932DE7D" w14:textId="77777777" w:rsidR="00B5555C" w:rsidRDefault="00B5555C">
      <w:pPr>
        <w:pStyle w:val="P00"/>
        <w:spacing w:before="72"/>
        <w:ind w:left="0" w:right="1134"/>
        <w:rPr>
          <w:rFonts w:cs="FrankRuehl" w:hint="cs"/>
          <w:rtl/>
          <w:lang w:eastAsia="en-US"/>
        </w:rPr>
      </w:pPr>
      <w:r>
        <w:rPr>
          <w:rFonts w:cs="FrankRuehl" w:hint="cs"/>
          <w:rtl/>
          <w:lang w:eastAsia="en-US"/>
        </w:rPr>
        <w:tab/>
        <w:t>(</w:t>
      </w:r>
      <w:r>
        <w:rPr>
          <w:rFonts w:cs="FrankRuehl"/>
          <w:rtl/>
          <w:lang w:eastAsia="en-US"/>
        </w:rPr>
        <w:t>ג)</w:t>
      </w:r>
      <w:r>
        <w:rPr>
          <w:rFonts w:cs="FrankRuehl" w:hint="cs"/>
          <w:rtl/>
          <w:lang w:eastAsia="en-US"/>
        </w:rPr>
        <w:tab/>
      </w:r>
      <w:r>
        <w:rPr>
          <w:rFonts w:cs="FrankRuehl"/>
          <w:rtl/>
          <w:lang w:eastAsia="en-US"/>
        </w:rPr>
        <w:t>ס</w:t>
      </w:r>
      <w:r>
        <w:rPr>
          <w:rFonts w:cs="FrankRuehl" w:hint="cs"/>
          <w:rtl/>
          <w:lang w:eastAsia="en-US"/>
        </w:rPr>
        <w:t>ו</w:t>
      </w:r>
      <w:r>
        <w:rPr>
          <w:rFonts w:cs="FrankRuehl"/>
          <w:rtl/>
          <w:lang w:eastAsia="en-US"/>
        </w:rPr>
        <w:t>דרה ה</w:t>
      </w:r>
      <w:r>
        <w:rPr>
          <w:rFonts w:cs="FrankRuehl" w:hint="cs"/>
          <w:rtl/>
          <w:lang w:eastAsia="en-US"/>
        </w:rPr>
        <w:t>ח</w:t>
      </w:r>
      <w:r>
        <w:rPr>
          <w:rFonts w:cs="FrankRuehl"/>
          <w:rtl/>
          <w:lang w:eastAsia="en-US"/>
        </w:rPr>
        <w:t>ני</w:t>
      </w:r>
      <w:r>
        <w:rPr>
          <w:rFonts w:cs="FrankRuehl" w:hint="cs"/>
          <w:rtl/>
          <w:lang w:eastAsia="en-US"/>
        </w:rPr>
        <w:t>ה</w:t>
      </w:r>
      <w:r>
        <w:rPr>
          <w:rFonts w:cs="FrankRuehl"/>
          <w:rtl/>
          <w:lang w:eastAsia="en-US"/>
        </w:rPr>
        <w:t xml:space="preserve"> על </w:t>
      </w:r>
      <w:r>
        <w:rPr>
          <w:rFonts w:cs="FrankRuehl" w:hint="cs"/>
          <w:rtl/>
          <w:lang w:eastAsia="en-US"/>
        </w:rPr>
        <w:t>י</w:t>
      </w:r>
      <w:r>
        <w:rPr>
          <w:rFonts w:cs="FrankRuehl"/>
          <w:rtl/>
          <w:lang w:eastAsia="en-US"/>
        </w:rPr>
        <w:t xml:space="preserve">די סדרן, תשולם האגרה לידיו </w:t>
      </w:r>
      <w:r>
        <w:rPr>
          <w:rFonts w:cs="FrankRuehl" w:hint="cs"/>
          <w:rtl/>
          <w:lang w:eastAsia="en-US"/>
        </w:rPr>
        <w:t>בשיעור הנקוב בתוספת השניה ותמורת תו או כרטיס או באופן אחר שאת צורתם יקבע ראש העיריה; הסדרן יציין בתו את הזמן המשוייק בו התחילה התקופה שבעדה שולמה האגרה.</w:t>
      </w:r>
    </w:p>
    <w:p w14:paraId="6F8E4357" w14:textId="77777777" w:rsidR="00B5555C" w:rsidRDefault="00B5555C">
      <w:pPr>
        <w:pStyle w:val="P00"/>
        <w:spacing w:before="72"/>
        <w:ind w:left="0" w:right="1134"/>
        <w:rPr>
          <w:rFonts w:cs="FrankRuehl" w:hint="cs"/>
          <w:rtl/>
          <w:lang w:eastAsia="en-US"/>
        </w:rPr>
      </w:pPr>
      <w:r>
        <w:rPr>
          <w:rFonts w:cs="FrankRuehl"/>
          <w:rtl/>
          <w:lang w:val="he-IL"/>
        </w:rPr>
        <w:pict w14:anchorId="3529E347">
          <v:rect id="_x0000_s2122" style="position:absolute;left:0;text-align:left;margin-left:464.35pt;margin-top:7.1pt;width:75.05pt;height:10.65pt;z-index:251654656" filled="f" stroked="f" strokecolor="lime" strokeweight=".25pt">
            <v:textbox style="mso-next-textbox:#_x0000_s2122" inset="0,0,0,0">
              <w:txbxContent>
                <w:p w14:paraId="3144C024" w14:textId="77777777" w:rsidR="00D83879" w:rsidRDefault="00D83879" w:rsidP="00ED4BCB">
                  <w:pPr>
                    <w:spacing w:line="160" w:lineRule="exact"/>
                    <w:jc w:val="left"/>
                    <w:rPr>
                      <w:rFonts w:cs="Miriam" w:hint="cs"/>
                      <w:sz w:val="18"/>
                      <w:szCs w:val="18"/>
                      <w:rtl/>
                    </w:rPr>
                  </w:pPr>
                  <w:r>
                    <w:rPr>
                      <w:rFonts w:cs="Miriam" w:hint="cs"/>
                      <w:sz w:val="18"/>
                      <w:szCs w:val="18"/>
                      <w:rtl/>
                    </w:rPr>
                    <w:t>תיקון תשס"ד-2004</w:t>
                  </w:r>
                </w:p>
              </w:txbxContent>
            </v:textbox>
            <w10:anchorlock/>
          </v:rect>
        </w:pict>
      </w:r>
      <w:r>
        <w:rPr>
          <w:rFonts w:cs="FrankRuehl" w:hint="cs"/>
          <w:rtl/>
          <w:lang w:eastAsia="en-US"/>
        </w:rPr>
        <w:tab/>
        <w:t>(ד)</w:t>
      </w:r>
      <w:r>
        <w:rPr>
          <w:rFonts w:cs="FrankRuehl" w:hint="cs"/>
          <w:rtl/>
          <w:lang w:eastAsia="en-US"/>
        </w:rPr>
        <w:tab/>
        <w:t>סודרה החניה באמצעות אמצעי תשלום המיועד להצגה ברכב, תשולם האגרה ברכישת אמצעי התשלום, הצגתו, סימונו או טעינתו והפעלתו בהתאם לחוק עזר זה; סודרה החניה באמצעות אמצעי תשלום שאינו מיועד להצגה ברכב, תשולם האגרה בהפעלת אמצעי התשלום בהתאם לחוק עזר זה; שימוש באמצעי התשלום אשר אינו בהתאם להוראות חוק עזר זה, יהווה ראיה לכאורה על אי תשלום האגרה.</w:t>
      </w:r>
    </w:p>
    <w:p w14:paraId="3FBA49F4" w14:textId="77777777" w:rsidR="00B5555C" w:rsidRDefault="00B5555C">
      <w:pPr>
        <w:pStyle w:val="P00"/>
        <w:spacing w:before="72"/>
        <w:ind w:left="0" w:right="1134"/>
        <w:rPr>
          <w:rFonts w:cs="FrankRuehl"/>
          <w:rtl/>
          <w:lang w:eastAsia="en-US"/>
        </w:rPr>
      </w:pPr>
      <w:bookmarkStart w:id="13" w:name="Seif13"/>
      <w:bookmarkEnd w:id="13"/>
      <w:r>
        <w:rPr>
          <w:lang w:val="he-IL"/>
        </w:rPr>
        <w:pict w14:anchorId="2300FE00">
          <v:rect id="_x0000_s2081" style="position:absolute;left:0;text-align:left;margin-left:464.5pt;margin-top:8.05pt;width:75.05pt;height:16.1pt;z-index:251640320" o:allowincell="f" filled="f" stroked="f" strokecolor="lime" strokeweight=".25pt">
            <v:textbox inset="0,0,0,0">
              <w:txbxContent>
                <w:p w14:paraId="565213F5" w14:textId="77777777" w:rsidR="00D83879" w:rsidRDefault="00D83879" w:rsidP="00ED4BCB">
                  <w:pPr>
                    <w:spacing w:line="160" w:lineRule="exact"/>
                    <w:jc w:val="left"/>
                    <w:rPr>
                      <w:rFonts w:cs="Miriam"/>
                      <w:sz w:val="18"/>
                      <w:szCs w:val="18"/>
                      <w:rtl/>
                    </w:rPr>
                  </w:pPr>
                  <w:r>
                    <w:rPr>
                      <w:rFonts w:cs="Miriam" w:hint="cs"/>
                      <w:sz w:val="18"/>
                      <w:szCs w:val="18"/>
                      <w:rtl/>
                    </w:rPr>
                    <w:t>פטור מאגרת הסדר</w:t>
                  </w:r>
                </w:p>
                <w:p w14:paraId="25D47A8B" w14:textId="77777777" w:rsidR="005E419F" w:rsidRDefault="005E419F" w:rsidP="00ED4BCB">
                  <w:pPr>
                    <w:spacing w:line="160" w:lineRule="exact"/>
                    <w:jc w:val="left"/>
                    <w:rPr>
                      <w:rFonts w:cs="Miriam" w:hint="cs"/>
                      <w:noProof/>
                      <w:sz w:val="18"/>
                      <w:szCs w:val="18"/>
                      <w:rtl/>
                    </w:rPr>
                  </w:pPr>
                  <w:r>
                    <w:rPr>
                      <w:rFonts w:cs="Miriam" w:hint="cs"/>
                      <w:sz w:val="18"/>
                      <w:szCs w:val="18"/>
                      <w:rtl/>
                    </w:rPr>
                    <w:t>תיקון תש"ף-2020</w:t>
                  </w:r>
                </w:p>
              </w:txbxContent>
            </v:textbox>
            <w10:anchorlock/>
          </v:rect>
        </w:pict>
      </w:r>
      <w:r>
        <w:rPr>
          <w:rStyle w:val="big-number"/>
          <w:rFonts w:cs="Miriam" w:hint="cs"/>
          <w:rtl/>
        </w:rPr>
        <w:t>13</w:t>
      </w:r>
      <w:r>
        <w:rPr>
          <w:rStyle w:val="big-number"/>
          <w:rFonts w:cs="Miriam"/>
          <w:rtl/>
        </w:rPr>
        <w:t>.</w:t>
      </w:r>
      <w:r>
        <w:rPr>
          <w:rStyle w:val="big-number"/>
          <w:rFonts w:cs="Miriam"/>
          <w:rtl/>
        </w:rPr>
        <w:tab/>
      </w:r>
      <w:r w:rsidR="005E419F">
        <w:rPr>
          <w:rStyle w:val="default"/>
          <w:rFonts w:hint="cs"/>
          <w:rtl/>
        </w:rPr>
        <w:t>(א)</w:t>
      </w:r>
      <w:r w:rsidR="005E419F">
        <w:rPr>
          <w:rStyle w:val="default"/>
          <w:rtl/>
        </w:rPr>
        <w:tab/>
      </w:r>
      <w:r>
        <w:rPr>
          <w:rStyle w:val="default"/>
          <w:rFonts w:hint="cs"/>
          <w:rtl/>
        </w:rPr>
        <w:t>ראש העיריה רשאי לפטור אדם מתשלום אגרת הסדר, כולה או מקצתה, ובתנאים שייראו לו, אם סבר שקיימות נסיבות מיוחדות המצדיקות מתן פטור בהתחשב בצרכי החניה</w:t>
      </w:r>
      <w:r>
        <w:rPr>
          <w:rFonts w:cs="FrankRuehl"/>
          <w:rtl/>
          <w:lang w:eastAsia="en-US"/>
        </w:rPr>
        <w:t>.</w:t>
      </w:r>
    </w:p>
    <w:p w14:paraId="68B3FE77" w14:textId="77777777" w:rsidR="005E419F" w:rsidRDefault="005E419F" w:rsidP="005E419F">
      <w:pPr>
        <w:pStyle w:val="P00"/>
        <w:spacing w:before="72"/>
        <w:ind w:left="0" w:right="1134"/>
        <w:rPr>
          <w:rFonts w:cs="FrankRuehl"/>
          <w:rtl/>
          <w:lang w:eastAsia="en-US"/>
        </w:rPr>
      </w:pPr>
      <w:r>
        <w:rPr>
          <w:rFonts w:cs="FrankRuehl"/>
          <w:rtl/>
          <w:lang w:val="he-IL"/>
        </w:rPr>
        <w:pict w14:anchorId="781D0C5B">
          <v:rect id="_x0000_s2147" style="position:absolute;left:0;text-align:left;margin-left:464.35pt;margin-top:7.1pt;width:75.05pt;height:13.6pt;z-index:251675136" filled="f" stroked="f" strokecolor="lime" strokeweight=".25pt">
            <v:textbox style="mso-next-textbox:#_x0000_s2147" inset="0,0,0,0">
              <w:txbxContent>
                <w:p w14:paraId="0A300189" w14:textId="77777777" w:rsidR="005E419F" w:rsidRDefault="005E419F" w:rsidP="005E419F">
                  <w:pPr>
                    <w:spacing w:line="160" w:lineRule="exact"/>
                    <w:jc w:val="left"/>
                    <w:rPr>
                      <w:rFonts w:cs="Miriam" w:hint="cs"/>
                      <w:sz w:val="18"/>
                      <w:szCs w:val="18"/>
                      <w:rtl/>
                    </w:rPr>
                  </w:pPr>
                  <w:r>
                    <w:rPr>
                      <w:rFonts w:cs="Miriam" w:hint="cs"/>
                      <w:sz w:val="18"/>
                      <w:szCs w:val="18"/>
                      <w:rtl/>
                    </w:rPr>
                    <w:t>תיקון תש"ף-2020</w:t>
                  </w:r>
                </w:p>
              </w:txbxContent>
            </v:textbox>
            <w10:anchorlock/>
          </v:rect>
        </w:pict>
      </w:r>
      <w:r>
        <w:rPr>
          <w:rFonts w:cs="FrankRuehl" w:hint="cs"/>
          <w:rtl/>
          <w:lang w:eastAsia="en-US"/>
        </w:rPr>
        <w:tab/>
        <w:t>(ב)</w:t>
      </w:r>
      <w:r>
        <w:rPr>
          <w:rFonts w:cs="FrankRuehl"/>
          <w:rtl/>
          <w:lang w:eastAsia="en-US"/>
        </w:rPr>
        <w:tab/>
      </w:r>
      <w:r>
        <w:rPr>
          <w:rFonts w:cs="FrankRuehl" w:hint="cs"/>
          <w:rtl/>
          <w:lang w:eastAsia="en-US"/>
        </w:rPr>
        <w:t xml:space="preserve">בכל מקום בתחום שיפוט העירייה, שבו נקבע מקום חניה בתשלום, תותר החניה במקום, בכל שעות היממה, בלא תשלום אגרת הסדר לרכב נושא תו חניה תקף לנכה או נרדף שהונפק לפי סעיף קטן (ג) (להלן </w:t>
      </w:r>
      <w:r>
        <w:rPr>
          <w:rFonts w:cs="FrankRuehl"/>
          <w:rtl/>
          <w:lang w:eastAsia="en-US"/>
        </w:rPr>
        <w:t>–</w:t>
      </w:r>
      <w:r>
        <w:rPr>
          <w:rFonts w:cs="FrankRuehl" w:hint="cs"/>
          <w:rtl/>
          <w:lang w:eastAsia="en-US"/>
        </w:rPr>
        <w:t xml:space="preserve"> תו חניה לניצולי שואה).</w:t>
      </w:r>
    </w:p>
    <w:p w14:paraId="5C35F97D" w14:textId="77777777" w:rsidR="005E419F" w:rsidRDefault="005E419F" w:rsidP="005E419F">
      <w:pPr>
        <w:pStyle w:val="P00"/>
        <w:spacing w:before="72"/>
        <w:ind w:left="0" w:right="1134"/>
        <w:rPr>
          <w:rFonts w:cs="FrankRuehl"/>
          <w:rtl/>
          <w:lang w:eastAsia="en-US"/>
        </w:rPr>
      </w:pPr>
      <w:r>
        <w:rPr>
          <w:rFonts w:cs="FrankRuehl"/>
          <w:rtl/>
          <w:lang w:val="he-IL"/>
        </w:rPr>
        <w:pict w14:anchorId="0D6FEE68">
          <v:rect id="_x0000_s2148" style="position:absolute;left:0;text-align:left;margin-left:464.35pt;margin-top:7.1pt;width:75.05pt;height:13.6pt;z-index:251676160" filled="f" stroked="f" strokecolor="lime" strokeweight=".25pt">
            <v:textbox style="mso-next-textbox:#_x0000_s2148" inset="0,0,0,0">
              <w:txbxContent>
                <w:p w14:paraId="14A05754" w14:textId="77777777" w:rsidR="005E419F" w:rsidRDefault="005E419F" w:rsidP="005E419F">
                  <w:pPr>
                    <w:spacing w:line="160" w:lineRule="exact"/>
                    <w:jc w:val="left"/>
                    <w:rPr>
                      <w:rFonts w:cs="Miriam" w:hint="cs"/>
                      <w:sz w:val="18"/>
                      <w:szCs w:val="18"/>
                      <w:rtl/>
                    </w:rPr>
                  </w:pPr>
                  <w:r>
                    <w:rPr>
                      <w:rFonts w:cs="Miriam" w:hint="cs"/>
                      <w:sz w:val="18"/>
                      <w:szCs w:val="18"/>
                      <w:rtl/>
                    </w:rPr>
                    <w:t>תיקון תש"ף-2020</w:t>
                  </w:r>
                </w:p>
              </w:txbxContent>
            </v:textbox>
            <w10:anchorlock/>
          </v:rect>
        </w:pict>
      </w:r>
      <w:r>
        <w:rPr>
          <w:rFonts w:cs="FrankRuehl" w:hint="cs"/>
          <w:rtl/>
          <w:lang w:eastAsia="en-US"/>
        </w:rPr>
        <w:tab/>
        <w:t>(ג)</w:t>
      </w:r>
      <w:r>
        <w:rPr>
          <w:rFonts w:cs="FrankRuehl"/>
          <w:rtl/>
          <w:lang w:eastAsia="en-US"/>
        </w:rPr>
        <w:tab/>
      </w:r>
      <w:r>
        <w:rPr>
          <w:rFonts w:cs="FrankRuehl" w:hint="cs"/>
          <w:rtl/>
          <w:lang w:eastAsia="en-US"/>
        </w:rPr>
        <w:t>נכה או נרדף אשר גר בתחום השיפוט של העירייה בלבד, רשאי לקבל תו חניה לניצולי השואה בהתאם לכללים המפורטים בסעיף זה.</w:t>
      </w:r>
    </w:p>
    <w:p w14:paraId="1DB11D95" w14:textId="77777777" w:rsidR="005E419F" w:rsidRDefault="005E419F" w:rsidP="005E419F">
      <w:pPr>
        <w:pStyle w:val="P00"/>
        <w:spacing w:before="72"/>
        <w:ind w:left="0" w:right="1134"/>
        <w:rPr>
          <w:rFonts w:cs="FrankRuehl"/>
          <w:rtl/>
          <w:lang w:eastAsia="en-US"/>
        </w:rPr>
      </w:pPr>
      <w:r>
        <w:rPr>
          <w:rFonts w:cs="FrankRuehl"/>
          <w:rtl/>
          <w:lang w:val="he-IL"/>
        </w:rPr>
        <w:pict w14:anchorId="1A19BC43">
          <v:rect id="_x0000_s2149" style="position:absolute;left:0;text-align:left;margin-left:464.35pt;margin-top:7.1pt;width:75.05pt;height:13.6pt;z-index:251677184" filled="f" stroked="f" strokecolor="lime" strokeweight=".25pt">
            <v:textbox style="mso-next-textbox:#_x0000_s2149" inset="0,0,0,0">
              <w:txbxContent>
                <w:p w14:paraId="311821C6" w14:textId="77777777" w:rsidR="005E419F" w:rsidRDefault="005E419F" w:rsidP="005E419F">
                  <w:pPr>
                    <w:spacing w:line="160" w:lineRule="exact"/>
                    <w:jc w:val="left"/>
                    <w:rPr>
                      <w:rFonts w:cs="Miriam" w:hint="cs"/>
                      <w:sz w:val="18"/>
                      <w:szCs w:val="18"/>
                      <w:rtl/>
                    </w:rPr>
                  </w:pPr>
                  <w:r>
                    <w:rPr>
                      <w:rFonts w:cs="Miriam" w:hint="cs"/>
                      <w:sz w:val="18"/>
                      <w:szCs w:val="18"/>
                      <w:rtl/>
                    </w:rPr>
                    <w:t>תיקון תש"ף-2020</w:t>
                  </w:r>
                </w:p>
              </w:txbxContent>
            </v:textbox>
            <w10:anchorlock/>
          </v:rect>
        </w:pict>
      </w:r>
      <w:r>
        <w:rPr>
          <w:rFonts w:cs="FrankRuehl" w:hint="cs"/>
          <w:rtl/>
          <w:lang w:eastAsia="en-US"/>
        </w:rPr>
        <w:tab/>
        <w:t>(ד)</w:t>
      </w:r>
      <w:r>
        <w:rPr>
          <w:rFonts w:cs="FrankRuehl"/>
          <w:rtl/>
          <w:lang w:eastAsia="en-US"/>
        </w:rPr>
        <w:tab/>
      </w:r>
      <w:r>
        <w:rPr>
          <w:rFonts w:cs="FrankRuehl" w:hint="cs"/>
          <w:rtl/>
          <w:lang w:eastAsia="en-US"/>
        </w:rPr>
        <w:t>לשם קבלת תו חניה לניצולי השואה, יגיש המבקש בקשה לראש העירייה בנוסח הקבוע בפרט (2) לתוספת השלישית.</w:t>
      </w:r>
    </w:p>
    <w:p w14:paraId="2EC8A98F" w14:textId="77777777" w:rsidR="005E419F" w:rsidRDefault="005E419F" w:rsidP="005E419F">
      <w:pPr>
        <w:pStyle w:val="P00"/>
        <w:spacing w:before="72"/>
        <w:ind w:left="0" w:right="1134"/>
        <w:rPr>
          <w:rFonts w:cs="FrankRuehl"/>
          <w:rtl/>
          <w:lang w:eastAsia="en-US"/>
        </w:rPr>
      </w:pPr>
      <w:r>
        <w:rPr>
          <w:rFonts w:cs="FrankRuehl"/>
          <w:rtl/>
          <w:lang w:val="he-IL"/>
        </w:rPr>
        <w:pict w14:anchorId="68581DD2">
          <v:rect id="_x0000_s2150" style="position:absolute;left:0;text-align:left;margin-left:464.35pt;margin-top:7.1pt;width:75.05pt;height:13.6pt;z-index:251678208" filled="f" stroked="f" strokecolor="lime" strokeweight=".25pt">
            <v:textbox style="mso-next-textbox:#_x0000_s2150" inset="0,0,0,0">
              <w:txbxContent>
                <w:p w14:paraId="403D0431" w14:textId="77777777" w:rsidR="005E419F" w:rsidRDefault="005E419F" w:rsidP="005E419F">
                  <w:pPr>
                    <w:spacing w:line="160" w:lineRule="exact"/>
                    <w:jc w:val="left"/>
                    <w:rPr>
                      <w:rFonts w:cs="Miriam" w:hint="cs"/>
                      <w:sz w:val="18"/>
                      <w:szCs w:val="18"/>
                      <w:rtl/>
                    </w:rPr>
                  </w:pPr>
                  <w:r>
                    <w:rPr>
                      <w:rFonts w:cs="Miriam" w:hint="cs"/>
                      <w:sz w:val="18"/>
                      <w:szCs w:val="18"/>
                      <w:rtl/>
                    </w:rPr>
                    <w:t>תיקון תש"ף-2020</w:t>
                  </w:r>
                </w:p>
              </w:txbxContent>
            </v:textbox>
            <w10:anchorlock/>
          </v:rect>
        </w:pict>
      </w:r>
      <w:r>
        <w:rPr>
          <w:rFonts w:cs="FrankRuehl" w:hint="cs"/>
          <w:rtl/>
          <w:lang w:eastAsia="en-US"/>
        </w:rPr>
        <w:tab/>
        <w:t>(ה)</w:t>
      </w:r>
      <w:r>
        <w:rPr>
          <w:rFonts w:cs="FrankRuehl"/>
          <w:rtl/>
          <w:lang w:eastAsia="en-US"/>
        </w:rPr>
        <w:tab/>
      </w:r>
      <w:r>
        <w:rPr>
          <w:rFonts w:cs="FrankRuehl" w:hint="cs"/>
          <w:rtl/>
          <w:lang w:eastAsia="en-US"/>
        </w:rPr>
        <w:t>תו חניה לניצולי השואה יהיה בצורה שאישר ראש העירייה, ויצוין על גביו מספר הרכב של הנכה או הנרדף.</w:t>
      </w:r>
    </w:p>
    <w:p w14:paraId="631D90EA" w14:textId="77777777" w:rsidR="005E419F" w:rsidRDefault="005E419F" w:rsidP="005E419F">
      <w:pPr>
        <w:pStyle w:val="P00"/>
        <w:spacing w:before="72"/>
        <w:ind w:left="0" w:right="1134"/>
        <w:rPr>
          <w:rFonts w:cs="FrankRuehl"/>
          <w:rtl/>
          <w:lang w:eastAsia="en-US"/>
        </w:rPr>
      </w:pPr>
      <w:r>
        <w:rPr>
          <w:rFonts w:cs="FrankRuehl"/>
          <w:rtl/>
          <w:lang w:val="he-IL"/>
        </w:rPr>
        <w:pict w14:anchorId="177CE612">
          <v:rect id="_x0000_s2151" style="position:absolute;left:0;text-align:left;margin-left:464.35pt;margin-top:7.1pt;width:75.05pt;height:13.6pt;z-index:251679232" filled="f" stroked="f" strokecolor="lime" strokeweight=".25pt">
            <v:textbox style="mso-next-textbox:#_x0000_s2151" inset="0,0,0,0">
              <w:txbxContent>
                <w:p w14:paraId="6A69418E" w14:textId="77777777" w:rsidR="005E419F" w:rsidRDefault="005E419F" w:rsidP="005E419F">
                  <w:pPr>
                    <w:spacing w:line="160" w:lineRule="exact"/>
                    <w:jc w:val="left"/>
                    <w:rPr>
                      <w:rFonts w:cs="Miriam" w:hint="cs"/>
                      <w:sz w:val="18"/>
                      <w:szCs w:val="18"/>
                      <w:rtl/>
                    </w:rPr>
                  </w:pPr>
                  <w:r>
                    <w:rPr>
                      <w:rFonts w:cs="Miriam" w:hint="cs"/>
                      <w:sz w:val="18"/>
                      <w:szCs w:val="18"/>
                      <w:rtl/>
                    </w:rPr>
                    <w:t>תיקון תש"ף-2020</w:t>
                  </w:r>
                </w:p>
              </w:txbxContent>
            </v:textbox>
            <w10:anchorlock/>
          </v:rect>
        </w:pict>
      </w:r>
      <w:r>
        <w:rPr>
          <w:rFonts w:cs="FrankRuehl" w:hint="cs"/>
          <w:rtl/>
          <w:lang w:eastAsia="en-US"/>
        </w:rPr>
        <w:tab/>
        <w:t>(ו)</w:t>
      </w:r>
      <w:r>
        <w:rPr>
          <w:rFonts w:cs="FrankRuehl"/>
          <w:rtl/>
          <w:lang w:eastAsia="en-US"/>
        </w:rPr>
        <w:tab/>
      </w:r>
      <w:r>
        <w:rPr>
          <w:rFonts w:cs="FrankRuehl" w:hint="cs"/>
          <w:rtl/>
          <w:lang w:eastAsia="en-US"/>
        </w:rPr>
        <w:t>תו חניה לניצולי השואה יודבק על גבי השמשה הקדמית של הנהג בצד ימין של הרכב מנקודת מבטו של הנהג, בפינה העליונה.</w:t>
      </w:r>
    </w:p>
    <w:p w14:paraId="004D432B" w14:textId="77777777" w:rsidR="005E419F" w:rsidRDefault="005E419F" w:rsidP="005E419F">
      <w:pPr>
        <w:pStyle w:val="P00"/>
        <w:spacing w:before="72"/>
        <w:ind w:left="0" w:right="1134"/>
        <w:rPr>
          <w:rFonts w:cs="FrankRuehl"/>
          <w:rtl/>
          <w:lang w:eastAsia="en-US"/>
        </w:rPr>
      </w:pPr>
      <w:r>
        <w:rPr>
          <w:rFonts w:cs="FrankRuehl"/>
          <w:rtl/>
          <w:lang w:val="he-IL"/>
        </w:rPr>
        <w:pict w14:anchorId="2D92FFC8">
          <v:rect id="_x0000_s2152" style="position:absolute;left:0;text-align:left;margin-left:464.35pt;margin-top:7.1pt;width:75.05pt;height:13.6pt;z-index:251680256" filled="f" stroked="f" strokecolor="lime" strokeweight=".25pt">
            <v:textbox style="mso-next-textbox:#_x0000_s2152" inset="0,0,0,0">
              <w:txbxContent>
                <w:p w14:paraId="4CAA77FD" w14:textId="77777777" w:rsidR="005E419F" w:rsidRDefault="005E419F" w:rsidP="005E419F">
                  <w:pPr>
                    <w:spacing w:line="160" w:lineRule="exact"/>
                    <w:jc w:val="left"/>
                    <w:rPr>
                      <w:rFonts w:cs="Miriam" w:hint="cs"/>
                      <w:sz w:val="18"/>
                      <w:szCs w:val="18"/>
                      <w:rtl/>
                    </w:rPr>
                  </w:pPr>
                  <w:r>
                    <w:rPr>
                      <w:rFonts w:cs="Miriam" w:hint="cs"/>
                      <w:sz w:val="18"/>
                      <w:szCs w:val="18"/>
                      <w:rtl/>
                    </w:rPr>
                    <w:t>תיקון תש"ף-2020</w:t>
                  </w:r>
                </w:p>
              </w:txbxContent>
            </v:textbox>
            <w10:anchorlock/>
          </v:rect>
        </w:pict>
      </w:r>
      <w:r>
        <w:rPr>
          <w:rFonts w:cs="FrankRuehl" w:hint="cs"/>
          <w:rtl/>
          <w:lang w:eastAsia="en-US"/>
        </w:rPr>
        <w:tab/>
        <w:t>(ז)</w:t>
      </w:r>
      <w:r>
        <w:rPr>
          <w:rFonts w:cs="FrankRuehl"/>
          <w:rtl/>
          <w:lang w:eastAsia="en-US"/>
        </w:rPr>
        <w:tab/>
      </w:r>
      <w:r>
        <w:rPr>
          <w:rFonts w:cs="FrankRuehl" w:hint="cs"/>
          <w:rtl/>
          <w:lang w:eastAsia="en-US"/>
        </w:rPr>
        <w:t>מי שקיבל תו חניה לניצולי השואה, אינו רשאי להעבירו לאחר.</w:t>
      </w:r>
    </w:p>
    <w:p w14:paraId="2F167A26" w14:textId="77777777" w:rsidR="005E419F" w:rsidRDefault="005E419F" w:rsidP="005E419F">
      <w:pPr>
        <w:pStyle w:val="P00"/>
        <w:spacing w:before="72"/>
        <w:ind w:left="0" w:right="1134"/>
        <w:rPr>
          <w:rFonts w:cs="FrankRuehl"/>
          <w:rtl/>
          <w:lang w:eastAsia="en-US"/>
        </w:rPr>
      </w:pPr>
      <w:r>
        <w:rPr>
          <w:rFonts w:cs="FrankRuehl"/>
          <w:rtl/>
          <w:lang w:val="he-IL"/>
        </w:rPr>
        <w:pict w14:anchorId="7B6B5AD1">
          <v:rect id="_x0000_s2153" style="position:absolute;left:0;text-align:left;margin-left:464.35pt;margin-top:7.1pt;width:75.05pt;height:13.6pt;z-index:251681280" filled="f" stroked="f" strokecolor="lime" strokeweight=".25pt">
            <v:textbox style="mso-next-textbox:#_x0000_s2153" inset="0,0,0,0">
              <w:txbxContent>
                <w:p w14:paraId="58B22F45" w14:textId="77777777" w:rsidR="005E419F" w:rsidRDefault="005E419F" w:rsidP="005E419F">
                  <w:pPr>
                    <w:spacing w:line="160" w:lineRule="exact"/>
                    <w:jc w:val="left"/>
                    <w:rPr>
                      <w:rFonts w:cs="Miriam" w:hint="cs"/>
                      <w:sz w:val="18"/>
                      <w:szCs w:val="18"/>
                      <w:rtl/>
                    </w:rPr>
                  </w:pPr>
                  <w:r>
                    <w:rPr>
                      <w:rFonts w:cs="Miriam" w:hint="cs"/>
                      <w:sz w:val="18"/>
                      <w:szCs w:val="18"/>
                      <w:rtl/>
                    </w:rPr>
                    <w:t>תיקון תש"ף-2020</w:t>
                  </w:r>
                </w:p>
              </w:txbxContent>
            </v:textbox>
            <w10:anchorlock/>
          </v:rect>
        </w:pict>
      </w:r>
      <w:r>
        <w:rPr>
          <w:rFonts w:cs="FrankRuehl" w:hint="cs"/>
          <w:rtl/>
          <w:lang w:eastAsia="en-US"/>
        </w:rPr>
        <w:tab/>
        <w:t>(ח)</w:t>
      </w:r>
      <w:r>
        <w:rPr>
          <w:rFonts w:cs="FrankRuehl"/>
          <w:rtl/>
          <w:lang w:eastAsia="en-US"/>
        </w:rPr>
        <w:tab/>
      </w:r>
      <w:r>
        <w:rPr>
          <w:rFonts w:cs="FrankRuehl" w:hint="cs"/>
          <w:rtl/>
          <w:lang w:eastAsia="en-US"/>
        </w:rPr>
        <w:t>זכות השימוש בתו החניה לניצולי השואה תפקע בהתקיים אחד מאלה:</w:t>
      </w:r>
    </w:p>
    <w:p w14:paraId="0C58E01F" w14:textId="77777777" w:rsidR="005E419F" w:rsidRDefault="005E419F" w:rsidP="005E419F">
      <w:pPr>
        <w:pStyle w:val="P00"/>
        <w:spacing w:before="72"/>
        <w:ind w:left="1021" w:right="1134"/>
        <w:rPr>
          <w:rFonts w:cs="FrankRuehl"/>
          <w:rtl/>
          <w:lang w:eastAsia="en-US"/>
        </w:rPr>
      </w:pPr>
      <w:r>
        <w:rPr>
          <w:rFonts w:cs="FrankRuehl" w:hint="cs"/>
          <w:rtl/>
          <w:lang w:eastAsia="en-US"/>
        </w:rPr>
        <w:t>(1)</w:t>
      </w:r>
      <w:r>
        <w:rPr>
          <w:rFonts w:cs="FrankRuehl"/>
          <w:rtl/>
          <w:lang w:eastAsia="en-US"/>
        </w:rPr>
        <w:tab/>
      </w:r>
      <w:r>
        <w:rPr>
          <w:rFonts w:cs="FrankRuehl" w:hint="cs"/>
          <w:rtl/>
          <w:lang w:eastAsia="en-US"/>
        </w:rPr>
        <w:t>העברת התו לאחר;</w:t>
      </w:r>
    </w:p>
    <w:p w14:paraId="489ABEBB" w14:textId="77777777" w:rsidR="005E419F" w:rsidRDefault="005E419F" w:rsidP="005E419F">
      <w:pPr>
        <w:pStyle w:val="P00"/>
        <w:spacing w:before="72"/>
        <w:ind w:left="1021" w:right="1134"/>
        <w:rPr>
          <w:rFonts w:cs="FrankRuehl"/>
          <w:rtl/>
          <w:lang w:eastAsia="en-US"/>
        </w:rPr>
      </w:pPr>
      <w:r>
        <w:rPr>
          <w:rFonts w:cs="FrankRuehl" w:hint="cs"/>
          <w:rtl/>
          <w:lang w:eastAsia="en-US"/>
        </w:rPr>
        <w:t>(2)</w:t>
      </w:r>
      <w:r>
        <w:rPr>
          <w:rFonts w:cs="FrankRuehl"/>
          <w:rtl/>
          <w:lang w:eastAsia="en-US"/>
        </w:rPr>
        <w:tab/>
      </w:r>
      <w:r>
        <w:rPr>
          <w:rFonts w:cs="FrankRuehl" w:hint="cs"/>
          <w:rtl/>
          <w:lang w:eastAsia="en-US"/>
        </w:rPr>
        <w:t>העברת הבעלות ברכב לאחר;</w:t>
      </w:r>
    </w:p>
    <w:p w14:paraId="7393F1FC" w14:textId="77777777" w:rsidR="005E419F" w:rsidRDefault="005E419F" w:rsidP="005E419F">
      <w:pPr>
        <w:pStyle w:val="P00"/>
        <w:spacing w:before="72"/>
        <w:ind w:left="1021" w:right="1134"/>
        <w:rPr>
          <w:rFonts w:cs="FrankRuehl"/>
          <w:rtl/>
          <w:lang w:eastAsia="en-US"/>
        </w:rPr>
      </w:pPr>
      <w:r>
        <w:rPr>
          <w:rFonts w:cs="FrankRuehl" w:hint="cs"/>
          <w:rtl/>
          <w:lang w:eastAsia="en-US"/>
        </w:rPr>
        <w:t>(3)</w:t>
      </w:r>
      <w:r>
        <w:rPr>
          <w:rFonts w:cs="FrankRuehl"/>
          <w:rtl/>
          <w:lang w:eastAsia="en-US"/>
        </w:rPr>
        <w:tab/>
      </w:r>
      <w:r>
        <w:rPr>
          <w:rFonts w:cs="FrankRuehl" w:hint="cs"/>
          <w:rtl/>
          <w:lang w:eastAsia="en-US"/>
        </w:rPr>
        <w:t>העתקת מקום המגורים אל מחוץ לשטח שיפוט העירייה.</w:t>
      </w:r>
    </w:p>
    <w:p w14:paraId="0DB73986" w14:textId="77777777" w:rsidR="005E419F" w:rsidRDefault="005E419F" w:rsidP="005E419F">
      <w:pPr>
        <w:pStyle w:val="P00"/>
        <w:spacing w:before="72"/>
        <w:ind w:left="0" w:right="1134"/>
        <w:rPr>
          <w:rFonts w:cs="FrankRuehl"/>
          <w:rtl/>
          <w:lang w:eastAsia="en-US"/>
        </w:rPr>
      </w:pPr>
      <w:r>
        <w:rPr>
          <w:rFonts w:cs="FrankRuehl"/>
          <w:rtl/>
          <w:lang w:val="he-IL"/>
        </w:rPr>
        <w:pict w14:anchorId="608808D9">
          <v:rect id="_x0000_s2154" style="position:absolute;left:0;text-align:left;margin-left:464.35pt;margin-top:7.1pt;width:75.05pt;height:13.6pt;z-index:251682304" filled="f" stroked="f" strokecolor="lime" strokeweight=".25pt">
            <v:textbox style="mso-next-textbox:#_x0000_s2154" inset="0,0,0,0">
              <w:txbxContent>
                <w:p w14:paraId="2441F95F" w14:textId="77777777" w:rsidR="005E419F" w:rsidRDefault="005E419F" w:rsidP="005E419F">
                  <w:pPr>
                    <w:spacing w:line="160" w:lineRule="exact"/>
                    <w:jc w:val="left"/>
                    <w:rPr>
                      <w:rFonts w:cs="Miriam" w:hint="cs"/>
                      <w:sz w:val="18"/>
                      <w:szCs w:val="18"/>
                      <w:rtl/>
                    </w:rPr>
                  </w:pPr>
                  <w:r>
                    <w:rPr>
                      <w:rFonts w:cs="Miriam" w:hint="cs"/>
                      <w:sz w:val="18"/>
                      <w:szCs w:val="18"/>
                      <w:rtl/>
                    </w:rPr>
                    <w:t>תיקון תש"ף-2020</w:t>
                  </w:r>
                </w:p>
              </w:txbxContent>
            </v:textbox>
            <w10:anchorlock/>
          </v:rect>
        </w:pict>
      </w:r>
      <w:r>
        <w:rPr>
          <w:rFonts w:cs="FrankRuehl" w:hint="cs"/>
          <w:rtl/>
          <w:lang w:eastAsia="en-US"/>
        </w:rPr>
        <w:tab/>
        <w:t>(ט)</w:t>
      </w:r>
      <w:r>
        <w:rPr>
          <w:rFonts w:cs="FrankRuehl"/>
          <w:rtl/>
          <w:lang w:eastAsia="en-US"/>
        </w:rPr>
        <w:tab/>
      </w:r>
      <w:r>
        <w:rPr>
          <w:rFonts w:cs="FrankRuehl" w:hint="cs"/>
          <w:rtl/>
          <w:lang w:eastAsia="en-US"/>
        </w:rPr>
        <w:t>אירע מקרה מן המקרים המנויים בסעיף קטן (ח), יודיע על כך בעל הרכב לעירייה בתוך 7 ימים מיום התרחש המקרה, וכן יחזיר את תו החניה לניצולי השואה לעירייה.</w:t>
      </w:r>
    </w:p>
    <w:p w14:paraId="49268F96" w14:textId="77777777" w:rsidR="005E419F" w:rsidRDefault="005E419F" w:rsidP="005E419F">
      <w:pPr>
        <w:pStyle w:val="P00"/>
        <w:spacing w:before="72"/>
        <w:ind w:left="0" w:right="1134"/>
        <w:rPr>
          <w:rFonts w:cs="FrankRuehl"/>
          <w:rtl/>
          <w:lang w:eastAsia="en-US"/>
        </w:rPr>
      </w:pPr>
      <w:r>
        <w:rPr>
          <w:rFonts w:cs="FrankRuehl"/>
          <w:rtl/>
          <w:lang w:val="he-IL"/>
        </w:rPr>
        <w:pict w14:anchorId="5DC84FA9">
          <v:rect id="_x0000_s2155" style="position:absolute;left:0;text-align:left;margin-left:464.35pt;margin-top:7.1pt;width:75.05pt;height:13.6pt;z-index:251683328" filled="f" stroked="f" strokecolor="lime" strokeweight=".25pt">
            <v:textbox style="mso-next-textbox:#_x0000_s2155" inset="0,0,0,0">
              <w:txbxContent>
                <w:p w14:paraId="68D1BBAA" w14:textId="77777777" w:rsidR="005E419F" w:rsidRDefault="005E419F" w:rsidP="005E419F">
                  <w:pPr>
                    <w:spacing w:line="160" w:lineRule="exact"/>
                    <w:jc w:val="left"/>
                    <w:rPr>
                      <w:rFonts w:cs="Miriam" w:hint="cs"/>
                      <w:sz w:val="18"/>
                      <w:szCs w:val="18"/>
                      <w:rtl/>
                    </w:rPr>
                  </w:pPr>
                  <w:r>
                    <w:rPr>
                      <w:rFonts w:cs="Miriam" w:hint="cs"/>
                      <w:sz w:val="18"/>
                      <w:szCs w:val="18"/>
                      <w:rtl/>
                    </w:rPr>
                    <w:t>תיקון תש"ף-2020</w:t>
                  </w:r>
                </w:p>
              </w:txbxContent>
            </v:textbox>
            <w10:anchorlock/>
          </v:rect>
        </w:pict>
      </w:r>
      <w:r>
        <w:rPr>
          <w:rFonts w:cs="FrankRuehl" w:hint="cs"/>
          <w:rtl/>
          <w:lang w:eastAsia="en-US"/>
        </w:rPr>
        <w:tab/>
        <w:t>(י)</w:t>
      </w:r>
      <w:r>
        <w:rPr>
          <w:rFonts w:cs="FrankRuehl"/>
          <w:rtl/>
          <w:lang w:eastAsia="en-US"/>
        </w:rPr>
        <w:tab/>
      </w:r>
      <w:r>
        <w:rPr>
          <w:rFonts w:cs="FrankRuehl" w:hint="cs"/>
          <w:rtl/>
          <w:lang w:eastAsia="en-US"/>
        </w:rPr>
        <w:t>בלי לגרוע מהוראות כל דין, מסירת פרטים כוזבים בעת הגשת הבקשה כאמור בסעיף קטן (ד), ושימוש בצו החניה לניצולי השואה שלא בהתאם להוראות סעיפים קטנים (ז) עד (ט) מהווים עבירה על חוק עזר זה.</w:t>
      </w:r>
    </w:p>
    <w:p w14:paraId="675F5963" w14:textId="77777777" w:rsidR="00B5555C" w:rsidRDefault="00B5555C">
      <w:pPr>
        <w:pStyle w:val="P00"/>
        <w:spacing w:before="72"/>
        <w:ind w:left="0" w:right="1134"/>
        <w:rPr>
          <w:rFonts w:cs="FrankRuehl" w:hint="cs"/>
          <w:rtl/>
          <w:lang w:eastAsia="en-US"/>
        </w:rPr>
      </w:pPr>
      <w:bookmarkStart w:id="14" w:name="Seif14"/>
      <w:bookmarkEnd w:id="14"/>
      <w:r>
        <w:rPr>
          <w:lang w:val="he-IL"/>
        </w:rPr>
        <w:pict w14:anchorId="68A4F6A3">
          <v:rect id="_x0000_s2082" style="position:absolute;left:0;text-align:left;margin-left:464.5pt;margin-top:8.05pt;width:75.05pt;height:18.6pt;z-index:251641344" o:allowincell="f" filled="f" stroked="f" strokecolor="lime" strokeweight=".25pt">
            <v:textbox inset="0,0,0,0">
              <w:txbxContent>
                <w:p w14:paraId="53AC1BC4" w14:textId="77777777" w:rsidR="00D83879" w:rsidRDefault="00D83879">
                  <w:pPr>
                    <w:spacing w:line="160" w:lineRule="exact"/>
                    <w:jc w:val="left"/>
                    <w:rPr>
                      <w:rFonts w:cs="Miriam" w:hint="cs"/>
                      <w:sz w:val="18"/>
                      <w:szCs w:val="18"/>
                      <w:rtl/>
                    </w:rPr>
                  </w:pPr>
                  <w:r>
                    <w:rPr>
                      <w:rFonts w:cs="Miriam" w:hint="cs"/>
                      <w:sz w:val="18"/>
                      <w:szCs w:val="18"/>
                      <w:rtl/>
                    </w:rPr>
                    <w:t>אמצעי תשלום</w:t>
                  </w:r>
                </w:p>
                <w:p w14:paraId="0CB21B14" w14:textId="77777777" w:rsidR="00D83879" w:rsidRDefault="00D83879">
                  <w:pPr>
                    <w:spacing w:line="160" w:lineRule="exact"/>
                    <w:jc w:val="left"/>
                    <w:rPr>
                      <w:rFonts w:cs="Miriam" w:hint="cs"/>
                      <w:noProof/>
                      <w:sz w:val="18"/>
                      <w:szCs w:val="18"/>
                      <w:rtl/>
                    </w:rPr>
                  </w:pPr>
                  <w:r>
                    <w:rPr>
                      <w:rFonts w:cs="Miriam" w:hint="cs"/>
                      <w:sz w:val="18"/>
                      <w:szCs w:val="18"/>
                      <w:rtl/>
                    </w:rPr>
                    <w:t>תיקון תשס"ד-2004</w:t>
                  </w:r>
                </w:p>
              </w:txbxContent>
            </v:textbox>
            <w10:anchorlock/>
          </v:rect>
        </w:pict>
      </w:r>
      <w:r>
        <w:rPr>
          <w:rStyle w:val="big-number"/>
          <w:rFonts w:cs="Miriam" w:hint="cs"/>
          <w:rtl/>
        </w:rPr>
        <w:t>14</w:t>
      </w:r>
      <w:r>
        <w:rPr>
          <w:rStyle w:val="big-number"/>
          <w:rFonts w:cs="Miriam"/>
          <w:rtl/>
        </w:rPr>
        <w:t>.</w:t>
      </w:r>
      <w:r>
        <w:rPr>
          <w:rStyle w:val="big-number"/>
          <w:rFonts w:cs="Miriam"/>
          <w:rtl/>
        </w:rPr>
        <w:tab/>
      </w:r>
      <w:r>
        <w:rPr>
          <w:rStyle w:val="default"/>
          <w:rFonts w:hint="cs"/>
          <w:rtl/>
        </w:rPr>
        <w:t>(א)</w:t>
      </w:r>
      <w:r>
        <w:rPr>
          <w:rStyle w:val="default"/>
          <w:rFonts w:hint="cs"/>
          <w:rtl/>
        </w:rPr>
        <w:tab/>
        <w:t>לא ישתמש אדם באמצעי תשלום, אלא בהתאם להוראות המצורפות אליו ולהוראות חוק עזר זה</w:t>
      </w:r>
      <w:r>
        <w:rPr>
          <w:rFonts w:cs="FrankRuehl"/>
          <w:rtl/>
          <w:lang w:eastAsia="en-US"/>
        </w:rPr>
        <w:t>.</w:t>
      </w:r>
    </w:p>
    <w:p w14:paraId="4FF51A62" w14:textId="77777777" w:rsidR="00B5555C" w:rsidRDefault="00B5555C">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t>לא ישתמש אדם באמצעי תשלום שלא אושר כדין בידי מועצת העיריה, למעט הסדר חניה ארצי אחיד כמשמעותו בפקודת התעבורה אמצעי תשלום אשר אינו מויעד להצגה ברכב.</w:t>
      </w:r>
    </w:p>
    <w:p w14:paraId="0901FF44" w14:textId="77777777" w:rsidR="00B5555C" w:rsidRDefault="00B5555C">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Pr>
          <w:rFonts w:cs="FrankRuehl" w:hint="cs"/>
          <w:rtl/>
          <w:lang w:eastAsia="en-US"/>
        </w:rPr>
        <w:t>ג</w:t>
      </w:r>
      <w:r>
        <w:rPr>
          <w:rFonts w:cs="FrankRuehl"/>
          <w:rtl/>
          <w:lang w:eastAsia="en-US"/>
        </w:rPr>
        <w:t>)</w:t>
      </w:r>
      <w:r>
        <w:rPr>
          <w:rFonts w:cs="FrankRuehl" w:hint="cs"/>
          <w:rtl/>
          <w:lang w:eastAsia="en-US"/>
        </w:rPr>
        <w:tab/>
        <w:t>רשאי אדם להשתמש ביותר מאמצעי תשלום אחד בעת חניה אחת, ובלבד שהסימנים שייעשו באמצעי התשלום יורו על משך חניה רצוף, וכל זאת בכפוף למשך זמן החניה שהותר באותו מקום ולתמרור המוצב במקום</w:t>
      </w:r>
      <w:r>
        <w:rPr>
          <w:rFonts w:cs="FrankRuehl"/>
          <w:rtl/>
          <w:lang w:eastAsia="en-US"/>
        </w:rPr>
        <w:t>.</w:t>
      </w:r>
    </w:p>
    <w:p w14:paraId="2CAA8921" w14:textId="77777777" w:rsidR="00B5555C" w:rsidRDefault="00B5555C">
      <w:pPr>
        <w:pStyle w:val="P00"/>
        <w:spacing w:before="72"/>
        <w:ind w:left="0" w:right="1134"/>
        <w:rPr>
          <w:rFonts w:cs="FrankRuehl" w:hint="cs"/>
          <w:rtl/>
          <w:lang w:eastAsia="en-US"/>
        </w:rPr>
      </w:pPr>
      <w:r>
        <w:rPr>
          <w:rFonts w:cs="FrankRuehl" w:hint="cs"/>
          <w:rtl/>
          <w:lang w:eastAsia="en-US"/>
        </w:rPr>
        <w:tab/>
      </w:r>
      <w:r>
        <w:rPr>
          <w:rFonts w:cs="FrankRuehl"/>
          <w:rtl/>
          <w:lang w:eastAsia="en-US"/>
        </w:rPr>
        <w:t>(ד)</w:t>
      </w:r>
      <w:r>
        <w:rPr>
          <w:rFonts w:cs="FrankRuehl" w:hint="cs"/>
          <w:rtl/>
          <w:lang w:eastAsia="en-US"/>
        </w:rPr>
        <w:tab/>
        <w:t xml:space="preserve"> משך החניה באצעות אמצעי תשלום יהיה בהתאם למפורט באמצעי התשלום ולקבוע בתמרור המוצב במקום; באמצעי תשלום שבו נדרש סימון על ידי גירוד או תלישה, לא יסמן אדם, בעת חניית הרכב וכל עוד נמשכת החניה, יותר מסימן אחד לציון משך החניה</w:t>
      </w:r>
      <w:r>
        <w:rPr>
          <w:rFonts w:cs="FrankRuehl"/>
          <w:rtl/>
          <w:lang w:eastAsia="en-US"/>
        </w:rPr>
        <w:t>.</w:t>
      </w:r>
    </w:p>
    <w:p w14:paraId="255B7E06" w14:textId="77777777" w:rsidR="00B5555C" w:rsidRDefault="00B5555C">
      <w:pPr>
        <w:pStyle w:val="P00"/>
        <w:spacing w:before="72"/>
        <w:ind w:left="0" w:right="1134"/>
        <w:rPr>
          <w:rFonts w:cs="FrankRuehl" w:hint="cs"/>
          <w:rtl/>
          <w:lang w:eastAsia="en-US"/>
        </w:rPr>
      </w:pPr>
      <w:bookmarkStart w:id="15" w:name="Seif15"/>
      <w:bookmarkEnd w:id="15"/>
      <w:r>
        <w:rPr>
          <w:lang w:val="he-IL"/>
        </w:rPr>
        <w:pict w14:anchorId="1B96A8CE">
          <v:rect id="_x0000_s2083" style="position:absolute;left:0;text-align:left;margin-left:464.5pt;margin-top:8.05pt;width:75.05pt;height:25.2pt;z-index:251642368" o:allowincell="f" filled="f" stroked="f" strokecolor="lime" strokeweight=".25pt">
            <v:textbox style="mso-next-textbox:#_x0000_s2083" inset="0,0,0,0">
              <w:txbxContent>
                <w:p w14:paraId="5E9F0CBD" w14:textId="77777777" w:rsidR="00D83879" w:rsidRDefault="00D83879" w:rsidP="00ED4BCB">
                  <w:pPr>
                    <w:spacing w:line="160" w:lineRule="exact"/>
                    <w:jc w:val="left"/>
                    <w:rPr>
                      <w:rFonts w:cs="Miriam" w:hint="cs"/>
                      <w:sz w:val="18"/>
                      <w:szCs w:val="18"/>
                      <w:rtl/>
                    </w:rPr>
                  </w:pPr>
                  <w:r>
                    <w:rPr>
                      <w:rFonts w:cs="Miriam" w:hint="cs"/>
                      <w:sz w:val="18"/>
                      <w:szCs w:val="18"/>
                      <w:rtl/>
                    </w:rPr>
                    <w:t>כרטיס חניה של רשות מקומית</w:t>
                  </w:r>
                </w:p>
                <w:p w14:paraId="16B88F52" w14:textId="77777777" w:rsidR="00D83879" w:rsidRDefault="00D83879" w:rsidP="00ED4BCB">
                  <w:pPr>
                    <w:spacing w:line="160" w:lineRule="exact"/>
                    <w:jc w:val="left"/>
                    <w:rPr>
                      <w:rFonts w:cs="Miriam" w:hint="cs"/>
                      <w:noProof/>
                      <w:sz w:val="18"/>
                      <w:szCs w:val="18"/>
                      <w:rtl/>
                    </w:rPr>
                  </w:pPr>
                  <w:r>
                    <w:rPr>
                      <w:rFonts w:cs="Miriam" w:hint="cs"/>
                      <w:sz w:val="18"/>
                      <w:szCs w:val="18"/>
                      <w:rtl/>
                    </w:rPr>
                    <w:t>תיקון תשס"ד-2004</w:t>
                  </w:r>
                </w:p>
              </w:txbxContent>
            </v:textbox>
            <w10:anchorlock/>
          </v:rect>
        </w:pict>
      </w:r>
      <w:r>
        <w:rPr>
          <w:rStyle w:val="big-number"/>
          <w:rFonts w:cs="Miriam" w:hint="cs"/>
          <w:rtl/>
        </w:rPr>
        <w:t>15</w:t>
      </w:r>
      <w:r>
        <w:rPr>
          <w:rStyle w:val="big-number"/>
          <w:rFonts w:cs="Miriam"/>
          <w:rtl/>
        </w:rPr>
        <w:t>.</w:t>
      </w:r>
      <w:r>
        <w:rPr>
          <w:rFonts w:cs="FrankRuehl" w:hint="cs"/>
          <w:rtl/>
          <w:lang w:eastAsia="en-US"/>
        </w:rPr>
        <w:t xml:space="preserve"> הוסכם בין העיריה לבין רשות מקומית אחרת בדבר הכרה הדדית באמצעי תשלום, יובא אמצעי התשלום של אותה רשות מקומית לאישור מועצת העיריה; אישרה מועצת העיריה אמצעי תשלום של רשות מקומית כאמור, יראו אותו כאמצעי תשלום שאושר כדין והשימוש בו ייעשה בהתאם להוראות חוק עזר זה.</w:t>
      </w:r>
    </w:p>
    <w:p w14:paraId="41FE6726" w14:textId="77777777" w:rsidR="00B5555C" w:rsidRDefault="00B5555C">
      <w:pPr>
        <w:pStyle w:val="P00"/>
        <w:spacing w:before="72"/>
        <w:ind w:left="0" w:right="1134"/>
        <w:rPr>
          <w:rFonts w:cs="FrankRuehl" w:hint="cs"/>
          <w:rtl/>
          <w:lang w:eastAsia="en-US"/>
        </w:rPr>
      </w:pPr>
      <w:bookmarkStart w:id="16" w:name="Seif16"/>
      <w:bookmarkEnd w:id="16"/>
      <w:r>
        <w:rPr>
          <w:lang w:val="he-IL"/>
        </w:rPr>
        <w:pict w14:anchorId="7DD6954A">
          <v:rect id="_x0000_s2084" style="position:absolute;left:0;text-align:left;margin-left:464.5pt;margin-top:8.05pt;width:75.05pt;height:60pt;z-index:251643392" o:allowincell="f" filled="f" stroked="f" strokecolor="lime" strokeweight=".25pt">
            <v:textbox style="mso-next-textbox:#_x0000_s2084" inset="0,0,0,0">
              <w:txbxContent>
                <w:p w14:paraId="7405DD6C" w14:textId="77777777" w:rsidR="00D83879" w:rsidRDefault="00D83879" w:rsidP="0057676F">
                  <w:pPr>
                    <w:spacing w:line="160" w:lineRule="exact"/>
                    <w:jc w:val="left"/>
                    <w:rPr>
                      <w:rFonts w:cs="Miriam" w:hint="cs"/>
                      <w:sz w:val="18"/>
                      <w:szCs w:val="18"/>
                      <w:rtl/>
                    </w:rPr>
                  </w:pPr>
                  <w:r>
                    <w:rPr>
                      <w:rFonts w:cs="Miriam" w:hint="cs"/>
                      <w:sz w:val="18"/>
                      <w:szCs w:val="18"/>
                      <w:rtl/>
                    </w:rPr>
                    <w:t>אמצעי חניה לתושבי מקום חניה מוסדר ולתושבי העיר פתח תקוה במקום חניה מוסדר</w:t>
                  </w:r>
                </w:p>
                <w:p w14:paraId="200C688E" w14:textId="77777777" w:rsidR="00D83879" w:rsidRDefault="00D83879" w:rsidP="0057676F">
                  <w:pPr>
                    <w:spacing w:line="160" w:lineRule="exact"/>
                    <w:jc w:val="left"/>
                    <w:rPr>
                      <w:rFonts w:cs="Miriam" w:hint="cs"/>
                      <w:sz w:val="18"/>
                      <w:szCs w:val="18"/>
                      <w:rtl/>
                    </w:rPr>
                  </w:pPr>
                  <w:r>
                    <w:rPr>
                      <w:rFonts w:cs="Miriam" w:hint="cs"/>
                      <w:sz w:val="18"/>
                      <w:szCs w:val="18"/>
                      <w:rtl/>
                    </w:rPr>
                    <w:t>תיקון תשס"ד-2004</w:t>
                  </w:r>
                </w:p>
                <w:p w14:paraId="1713CDDB" w14:textId="77777777" w:rsidR="00D83879" w:rsidRDefault="00D83879" w:rsidP="0057676F">
                  <w:pPr>
                    <w:spacing w:line="160" w:lineRule="exact"/>
                    <w:jc w:val="left"/>
                    <w:rPr>
                      <w:rFonts w:cs="Miriam" w:hint="cs"/>
                      <w:noProof/>
                      <w:sz w:val="18"/>
                      <w:szCs w:val="18"/>
                      <w:rtl/>
                    </w:rPr>
                  </w:pPr>
                  <w:r>
                    <w:rPr>
                      <w:rFonts w:cs="Miriam" w:hint="cs"/>
                      <w:sz w:val="18"/>
                      <w:szCs w:val="18"/>
                      <w:rtl/>
                    </w:rPr>
                    <w:t>תיקון תשע"א-2011</w:t>
                  </w:r>
                </w:p>
              </w:txbxContent>
            </v:textbox>
            <w10:anchorlock/>
          </v:rect>
        </w:pict>
      </w:r>
      <w:r>
        <w:rPr>
          <w:rStyle w:val="big-number"/>
          <w:rFonts w:cs="Miriam" w:hint="cs"/>
          <w:rtl/>
        </w:rPr>
        <w:t>16</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 xml:space="preserve"> נקבע אזור כמקום חניה מוסדר, יהיו רשאים מי שגרים באותו אזור להחנות את רכבם במקום שנקבע כמקום חניה מוסדר באותו אזור בלי להשתמש באמצעי תשלום</w:t>
      </w:r>
      <w:r>
        <w:rPr>
          <w:rFonts w:cs="FrankRuehl"/>
          <w:rtl/>
          <w:lang w:eastAsia="en-US"/>
        </w:rPr>
        <w:t>.</w:t>
      </w:r>
    </w:p>
    <w:p w14:paraId="57C7F4C5" w14:textId="77777777" w:rsidR="00A123BD" w:rsidRDefault="00A123BD">
      <w:pPr>
        <w:pStyle w:val="P00"/>
        <w:spacing w:before="72"/>
        <w:ind w:left="0" w:right="1134"/>
        <w:rPr>
          <w:rFonts w:cs="FrankRuehl" w:hint="cs"/>
          <w:rtl/>
          <w:lang w:eastAsia="en-US"/>
        </w:rPr>
      </w:pPr>
    </w:p>
    <w:p w14:paraId="2D060CD9" w14:textId="77777777" w:rsidR="00A123BD" w:rsidRDefault="00A123BD">
      <w:pPr>
        <w:pStyle w:val="P00"/>
        <w:spacing w:before="72"/>
        <w:ind w:left="0" w:right="1134"/>
        <w:rPr>
          <w:rFonts w:cs="FrankRuehl" w:hint="cs"/>
          <w:rtl/>
          <w:lang w:eastAsia="en-US"/>
        </w:rPr>
      </w:pPr>
    </w:p>
    <w:p w14:paraId="5C27AE28" w14:textId="77777777" w:rsidR="00B5555C" w:rsidRDefault="0057676F" w:rsidP="00A123BD">
      <w:pPr>
        <w:pStyle w:val="P00"/>
        <w:spacing w:before="72"/>
        <w:ind w:left="0" w:right="1134"/>
        <w:rPr>
          <w:rFonts w:cs="FrankRuehl" w:hint="cs"/>
          <w:rtl/>
          <w:lang w:eastAsia="en-US"/>
        </w:rPr>
      </w:pPr>
      <w:r>
        <w:rPr>
          <w:rFonts w:cs="FrankRuehl" w:hint="cs"/>
          <w:rtl/>
          <w:lang w:eastAsia="en-US"/>
        </w:rPr>
        <w:pict w14:anchorId="2C2A2967">
          <v:shape id="_x0000_s2130" type="#_x0000_t202" style="position:absolute;left:0;text-align:left;margin-left:470.25pt;margin-top:7.1pt;width:1in;height:11.2pt;z-index:251657728" filled="f" stroked="f">
            <v:textbox inset="1mm,0,1mm,0">
              <w:txbxContent>
                <w:p w14:paraId="6BE714B1" w14:textId="77777777" w:rsidR="00D83879" w:rsidRDefault="00D83879" w:rsidP="00A123BD">
                  <w:pPr>
                    <w:spacing w:line="160" w:lineRule="exact"/>
                    <w:jc w:val="left"/>
                    <w:rPr>
                      <w:rFonts w:cs="Miriam" w:hint="cs"/>
                      <w:noProof/>
                      <w:sz w:val="18"/>
                      <w:szCs w:val="18"/>
                      <w:rtl/>
                    </w:rPr>
                  </w:pPr>
                  <w:r>
                    <w:rPr>
                      <w:rFonts w:cs="Miriam" w:hint="cs"/>
                      <w:sz w:val="18"/>
                      <w:szCs w:val="18"/>
                      <w:rtl/>
                    </w:rPr>
                    <w:t>תיקון תשע"א-2011</w:t>
                  </w:r>
                </w:p>
              </w:txbxContent>
            </v:textbox>
            <w10:anchorlock/>
          </v:shape>
        </w:pict>
      </w:r>
      <w:r w:rsidR="00B5555C">
        <w:rPr>
          <w:rFonts w:cs="FrankRuehl" w:hint="cs"/>
          <w:rtl/>
          <w:lang w:eastAsia="en-US"/>
        </w:rPr>
        <w:tab/>
      </w:r>
      <w:r w:rsidR="00B5555C">
        <w:rPr>
          <w:rFonts w:cs="FrankRuehl"/>
          <w:rtl/>
          <w:lang w:eastAsia="en-US"/>
        </w:rPr>
        <w:t>(ב)</w:t>
      </w:r>
      <w:r w:rsidR="00B5555C">
        <w:rPr>
          <w:rFonts w:cs="FrankRuehl" w:hint="cs"/>
          <w:rtl/>
          <w:lang w:eastAsia="en-US"/>
        </w:rPr>
        <w:tab/>
        <w:t xml:space="preserve"> </w:t>
      </w:r>
      <w:r w:rsidR="00A123BD">
        <w:rPr>
          <w:rFonts w:cs="FrankRuehl" w:hint="cs"/>
          <w:rtl/>
          <w:lang w:eastAsia="en-US"/>
        </w:rPr>
        <w:t>נקבע אזור כמקום חניה מוסדר, יהיו רשאים מי שגרים בתחום השיפוט של העירייה, אך אינם גרים באותו אזור, להחנות את רכבם במקום שנקבע כמקום חניה מוסדר, באזור זה, בתנאי ששילמו אגרת הסדר חניה כקבוע בתוספת השניה</w:t>
      </w:r>
      <w:r w:rsidR="00B5555C">
        <w:rPr>
          <w:rFonts w:cs="FrankRuehl" w:hint="cs"/>
          <w:rtl/>
          <w:lang w:eastAsia="en-US"/>
        </w:rPr>
        <w:t>.</w:t>
      </w:r>
    </w:p>
    <w:p w14:paraId="79511FC0" w14:textId="77777777" w:rsidR="00A123BD" w:rsidRDefault="00EE255F" w:rsidP="00A123BD">
      <w:pPr>
        <w:pStyle w:val="P00"/>
        <w:spacing w:before="72"/>
        <w:ind w:left="0" w:right="1134"/>
        <w:rPr>
          <w:rFonts w:cs="FrankRuehl" w:hint="cs"/>
          <w:rtl/>
          <w:lang w:eastAsia="en-US"/>
        </w:rPr>
      </w:pPr>
      <w:r>
        <w:rPr>
          <w:rFonts w:cs="FrankRuehl" w:hint="cs"/>
          <w:rtl/>
          <w:lang w:eastAsia="en-US"/>
        </w:rPr>
        <w:pict w14:anchorId="68830F16">
          <v:shape id="_x0000_s2132" type="#_x0000_t202" style="position:absolute;left:0;text-align:left;margin-left:470.25pt;margin-top:7.1pt;width:1in;height:11.2pt;z-index:251659776" filled="f" stroked="f">
            <v:textbox inset="1mm,0,1mm,0">
              <w:txbxContent>
                <w:p w14:paraId="0F6E03D8" w14:textId="77777777" w:rsidR="00D83879" w:rsidRDefault="00D83879" w:rsidP="00EE255F">
                  <w:pPr>
                    <w:spacing w:line="160" w:lineRule="exact"/>
                    <w:jc w:val="left"/>
                    <w:rPr>
                      <w:rFonts w:cs="Miriam" w:hint="cs"/>
                      <w:noProof/>
                      <w:sz w:val="18"/>
                      <w:szCs w:val="18"/>
                      <w:rtl/>
                    </w:rPr>
                  </w:pPr>
                  <w:r>
                    <w:rPr>
                      <w:rFonts w:cs="Miriam" w:hint="cs"/>
                      <w:sz w:val="18"/>
                      <w:szCs w:val="18"/>
                      <w:rtl/>
                    </w:rPr>
                    <w:t>תיקון תשע"א-2011</w:t>
                  </w:r>
                </w:p>
              </w:txbxContent>
            </v:textbox>
            <w10:anchorlock/>
          </v:shape>
        </w:pict>
      </w:r>
      <w:r w:rsidR="00A123BD">
        <w:rPr>
          <w:rFonts w:cs="FrankRuehl" w:hint="cs"/>
          <w:rtl/>
          <w:lang w:eastAsia="en-US"/>
        </w:rPr>
        <w:tab/>
        <w:t>(ג)</w:t>
      </w:r>
      <w:r w:rsidR="00A123BD">
        <w:rPr>
          <w:rFonts w:cs="FrankRuehl" w:hint="cs"/>
          <w:rtl/>
          <w:lang w:eastAsia="en-US"/>
        </w:rPr>
        <w:tab/>
        <w:t xml:space="preserve">חניה כאמור בסעיפים קטנים (א) ו-(ב) מותרת אך ורק לרכב הנושא אמצעי חניה שאישר ראש העירייה ואשר ניתן באמצעותו לזהות את מספר הרכב, מען המגורים של בעל הרכב או של המשתמש הקבוע ברכב והאזור המותר לחניה בלי להשתמש באמצעי תשלום, אם זכאי בעל הרכב לכך על פי חוק זה (להלן </w:t>
      </w:r>
      <w:r w:rsidR="00A123BD">
        <w:rPr>
          <w:rFonts w:cs="FrankRuehl"/>
          <w:rtl/>
          <w:lang w:eastAsia="en-US"/>
        </w:rPr>
        <w:t>–</w:t>
      </w:r>
      <w:r w:rsidR="00A123BD">
        <w:rPr>
          <w:rFonts w:cs="FrankRuehl" w:hint="cs"/>
          <w:rtl/>
          <w:lang w:eastAsia="en-US"/>
        </w:rPr>
        <w:t xml:space="preserve"> אמצעי החניה).</w:t>
      </w:r>
    </w:p>
    <w:p w14:paraId="383C062E" w14:textId="77777777" w:rsidR="00EE255F" w:rsidRDefault="00EE255F" w:rsidP="00EE255F">
      <w:pPr>
        <w:pStyle w:val="P00"/>
        <w:spacing w:before="72"/>
        <w:ind w:left="0" w:right="1134"/>
        <w:rPr>
          <w:rFonts w:cs="FrankRuehl" w:hint="cs"/>
          <w:rtl/>
          <w:lang w:eastAsia="en-US"/>
        </w:rPr>
      </w:pPr>
      <w:r>
        <w:rPr>
          <w:rFonts w:cs="FrankRuehl" w:hint="cs"/>
          <w:rtl/>
          <w:lang w:eastAsia="en-US"/>
        </w:rPr>
        <w:pict w14:anchorId="06E6A174">
          <v:shape id="_x0000_s2133" type="#_x0000_t202" style="position:absolute;left:0;text-align:left;margin-left:470.25pt;margin-top:7.1pt;width:1in;height:11.2pt;z-index:251660800" filled="f" stroked="f">
            <v:textbox inset="1mm,0,1mm,0">
              <w:txbxContent>
                <w:p w14:paraId="3FCCE525" w14:textId="77777777" w:rsidR="00D83879" w:rsidRDefault="00D83879" w:rsidP="00EE255F">
                  <w:pPr>
                    <w:spacing w:line="160" w:lineRule="exact"/>
                    <w:jc w:val="left"/>
                    <w:rPr>
                      <w:rFonts w:cs="Miriam" w:hint="cs"/>
                      <w:noProof/>
                      <w:sz w:val="18"/>
                      <w:szCs w:val="18"/>
                      <w:rtl/>
                    </w:rPr>
                  </w:pPr>
                  <w:r>
                    <w:rPr>
                      <w:rFonts w:cs="Miriam" w:hint="cs"/>
                      <w:sz w:val="18"/>
                      <w:szCs w:val="18"/>
                      <w:rtl/>
                    </w:rPr>
                    <w:t>תיקון תשע"א-2011</w:t>
                  </w:r>
                </w:p>
              </w:txbxContent>
            </v:textbox>
            <w10:anchorlock/>
          </v:shape>
        </w:pict>
      </w:r>
      <w:r>
        <w:rPr>
          <w:rFonts w:cs="FrankRuehl" w:hint="cs"/>
          <w:rtl/>
          <w:lang w:eastAsia="en-US"/>
        </w:rPr>
        <w:tab/>
        <w:t>(ד)</w:t>
      </w:r>
      <w:r>
        <w:rPr>
          <w:rFonts w:cs="FrankRuehl" w:hint="cs"/>
          <w:rtl/>
          <w:lang w:eastAsia="en-US"/>
        </w:rPr>
        <w:tab/>
        <w:t>מי שמתגורר באזור שנקבע כמקום חניה מוסדר או מי שמתגורר בתחום שיפוטה של העירייה, כמפורט בסעיפים קטנים (א) ו-(ב), רשאי לקבל אמצעי חניה, לאחר שהגיש לראש העירייה בקשה בנוסח שבתוספת השלישית והמציא רישיון רכב בתוקף, רישיון נהיגה בתוקף ותעודת זהות וכן כל מסמך אחר שיידרש להמציאו להוכחת בעלותו על הרכב או השימוש הקבוע ברכב שברשותו ומען מגוריו.</w:t>
      </w:r>
    </w:p>
    <w:p w14:paraId="71C5EF3F" w14:textId="77777777" w:rsidR="00EE255F" w:rsidRDefault="00EE255F" w:rsidP="00EE255F">
      <w:pPr>
        <w:pStyle w:val="P00"/>
        <w:spacing w:before="72"/>
        <w:ind w:left="0" w:right="1134"/>
        <w:rPr>
          <w:rFonts w:cs="FrankRuehl" w:hint="cs"/>
          <w:rtl/>
          <w:lang w:eastAsia="en-US"/>
        </w:rPr>
      </w:pPr>
      <w:r>
        <w:rPr>
          <w:rFonts w:cs="FrankRuehl" w:hint="cs"/>
          <w:rtl/>
          <w:lang w:eastAsia="en-US"/>
        </w:rPr>
        <w:pict w14:anchorId="58CC862D">
          <v:shape id="_x0000_s2134" type="#_x0000_t202" style="position:absolute;left:0;text-align:left;margin-left:470.25pt;margin-top:7.1pt;width:1in;height:11.2pt;z-index:251661824" filled="f" stroked="f">
            <v:textbox inset="1mm,0,1mm,0">
              <w:txbxContent>
                <w:p w14:paraId="61E64EA6" w14:textId="77777777" w:rsidR="00D83879" w:rsidRDefault="00D83879" w:rsidP="00EE255F">
                  <w:pPr>
                    <w:spacing w:line="160" w:lineRule="exact"/>
                    <w:jc w:val="left"/>
                    <w:rPr>
                      <w:rFonts w:cs="Miriam" w:hint="cs"/>
                      <w:noProof/>
                      <w:sz w:val="18"/>
                      <w:szCs w:val="18"/>
                      <w:rtl/>
                    </w:rPr>
                  </w:pPr>
                  <w:r>
                    <w:rPr>
                      <w:rFonts w:cs="Miriam" w:hint="cs"/>
                      <w:sz w:val="18"/>
                      <w:szCs w:val="18"/>
                      <w:rtl/>
                    </w:rPr>
                    <w:t>תיקון תשע"א-2011</w:t>
                  </w:r>
                </w:p>
              </w:txbxContent>
            </v:textbox>
            <w10:anchorlock/>
          </v:shape>
        </w:pict>
      </w:r>
      <w:r>
        <w:rPr>
          <w:rFonts w:cs="FrankRuehl" w:hint="cs"/>
          <w:rtl/>
          <w:lang w:eastAsia="en-US"/>
        </w:rPr>
        <w:tab/>
        <w:t>(ה)</w:t>
      </w:r>
      <w:r>
        <w:rPr>
          <w:rFonts w:cs="FrankRuehl" w:hint="cs"/>
          <w:rtl/>
          <w:lang w:eastAsia="en-US"/>
        </w:rPr>
        <w:tab/>
        <w:t>לעניין סעיף זה יראו אדם כאילו הוא בעליו של רכב אף אם הוכיח על ידי מסמכים מהימנים, לשביעות רצון ראש העירייה, כי הרכב הועמד לרשותו ולחזקתו הבלעדית על ידי מעבידו או על ידי תאגיד, לשימוש בכל שעות היממה ובכל ימות השנה.</w:t>
      </w:r>
    </w:p>
    <w:p w14:paraId="51782A3D" w14:textId="77777777" w:rsidR="00EE255F" w:rsidRDefault="00EE255F" w:rsidP="00EE255F">
      <w:pPr>
        <w:pStyle w:val="P00"/>
        <w:spacing w:before="72"/>
        <w:ind w:left="0" w:right="1134"/>
        <w:rPr>
          <w:rFonts w:cs="FrankRuehl" w:hint="cs"/>
          <w:rtl/>
          <w:lang w:eastAsia="en-US"/>
        </w:rPr>
      </w:pPr>
      <w:r>
        <w:rPr>
          <w:rFonts w:cs="FrankRuehl" w:hint="cs"/>
          <w:rtl/>
          <w:lang w:eastAsia="en-US"/>
        </w:rPr>
        <w:pict w14:anchorId="39445E8A">
          <v:shape id="_x0000_s2135" type="#_x0000_t202" style="position:absolute;left:0;text-align:left;margin-left:470.25pt;margin-top:7.1pt;width:1in;height:11.2pt;z-index:251662848" filled="f" stroked="f">
            <v:textbox inset="1mm,0,1mm,0">
              <w:txbxContent>
                <w:p w14:paraId="2A6CFA5D" w14:textId="77777777" w:rsidR="00D83879" w:rsidRDefault="00D83879" w:rsidP="00EE255F">
                  <w:pPr>
                    <w:spacing w:line="160" w:lineRule="exact"/>
                    <w:jc w:val="left"/>
                    <w:rPr>
                      <w:rFonts w:cs="Miriam" w:hint="cs"/>
                      <w:noProof/>
                      <w:sz w:val="18"/>
                      <w:szCs w:val="18"/>
                      <w:rtl/>
                    </w:rPr>
                  </w:pPr>
                  <w:r>
                    <w:rPr>
                      <w:rFonts w:cs="Miriam" w:hint="cs"/>
                      <w:sz w:val="18"/>
                      <w:szCs w:val="18"/>
                      <w:rtl/>
                    </w:rPr>
                    <w:t>תיקון תשע"א-2011</w:t>
                  </w:r>
                </w:p>
              </w:txbxContent>
            </v:textbox>
            <w10:anchorlock/>
          </v:shape>
        </w:pict>
      </w:r>
      <w:r>
        <w:rPr>
          <w:rFonts w:cs="FrankRuehl" w:hint="cs"/>
          <w:rtl/>
          <w:lang w:eastAsia="en-US"/>
        </w:rPr>
        <w:tab/>
        <w:t>(ו)</w:t>
      </w:r>
      <w:r>
        <w:rPr>
          <w:rFonts w:cs="FrankRuehl" w:hint="cs"/>
          <w:rtl/>
          <w:lang w:eastAsia="en-US"/>
        </w:rPr>
        <w:tab/>
        <w:t>אמצעי חניה יינתן לרכב פרטי ורכב מסחרי שמשקלו הכולל המות אינו עולה על 4,000 ק"ג או רכב מסוג אחר, שאישר ראש העירייה.</w:t>
      </w:r>
    </w:p>
    <w:p w14:paraId="09F944CC" w14:textId="77777777" w:rsidR="00EE255F" w:rsidRDefault="00EE255F" w:rsidP="00EE255F">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מי שקיבל אמצעי חניה אינו רשאי להעביר לאחר את זכות השימוש בו; תוקפו של אמצעי החניה יפקע בהתקיים אחד מאלה:</w:t>
      </w:r>
    </w:p>
    <w:p w14:paraId="3AD10965" w14:textId="77777777" w:rsidR="00EE255F" w:rsidRDefault="00EE255F" w:rsidP="00EE255F">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העברת אמצעי החניה לאחר;</w:t>
      </w:r>
    </w:p>
    <w:p w14:paraId="006245E1" w14:textId="77777777" w:rsidR="00EE255F" w:rsidRDefault="00EE255F" w:rsidP="00EE255F">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מכירת הרכב או העברת השימוש בו לאחר;</w:t>
      </w:r>
    </w:p>
    <w:p w14:paraId="551F8894" w14:textId="77777777" w:rsidR="00EE255F" w:rsidRDefault="00EE255F" w:rsidP="00EE255F">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הפסקת השימוש הקבוע ברכב;</w:t>
      </w:r>
    </w:p>
    <w:p w14:paraId="35C76651" w14:textId="77777777" w:rsidR="00EE255F" w:rsidRDefault="00EE255F" w:rsidP="00EE255F">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 xml:space="preserve">לעניין אמצעי חניה לתושבי אזור חניה מוסדר </w:t>
      </w:r>
      <w:r>
        <w:rPr>
          <w:rFonts w:cs="FrankRuehl"/>
          <w:rtl/>
          <w:lang w:eastAsia="en-US"/>
        </w:rPr>
        <w:t>–</w:t>
      </w:r>
      <w:r>
        <w:rPr>
          <w:rFonts w:cs="FrankRuehl" w:hint="cs"/>
          <w:rtl/>
          <w:lang w:eastAsia="en-US"/>
        </w:rPr>
        <w:t xml:space="preserve"> העתקת מקום המגורים, ולעניין אמצעי חניה לתושבים המתגוררים בתחום השיפוט של העירייה </w:t>
      </w:r>
      <w:r>
        <w:rPr>
          <w:rFonts w:cs="FrankRuehl"/>
          <w:rtl/>
          <w:lang w:eastAsia="en-US"/>
        </w:rPr>
        <w:t>–</w:t>
      </w:r>
      <w:r>
        <w:rPr>
          <w:rFonts w:cs="FrankRuehl" w:hint="cs"/>
          <w:rtl/>
          <w:lang w:eastAsia="en-US"/>
        </w:rPr>
        <w:t xml:space="preserve"> העתקת מקום המגורים אל מחוץ לתחום השיפוט של העירייה;</w:t>
      </w:r>
    </w:p>
    <w:p w14:paraId="3DACFD67" w14:textId="77777777" w:rsidR="00EE255F" w:rsidRDefault="00EE255F" w:rsidP="00EE255F">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בעל הרכב קיבל אמצעי חניה על סמך פרטים כוזבים שמסר בבקשתו לקבלת אמצעי החניה.</w:t>
      </w:r>
    </w:p>
    <w:p w14:paraId="3082394D" w14:textId="77777777" w:rsidR="00EE255F" w:rsidRDefault="00EE255F" w:rsidP="00EE255F">
      <w:pPr>
        <w:pStyle w:val="P00"/>
        <w:spacing w:before="72"/>
        <w:ind w:left="0" w:right="1134"/>
        <w:rPr>
          <w:rFonts w:cs="FrankRuehl" w:hint="cs"/>
          <w:rtl/>
          <w:lang w:eastAsia="en-US"/>
        </w:rPr>
      </w:pPr>
      <w:r>
        <w:rPr>
          <w:rFonts w:cs="FrankRuehl" w:hint="cs"/>
          <w:rtl/>
          <w:lang w:eastAsia="en-US"/>
        </w:rPr>
        <w:pict w14:anchorId="0EEBA715">
          <v:shape id="_x0000_s2136" type="#_x0000_t202" style="position:absolute;left:0;text-align:left;margin-left:470.25pt;margin-top:7.1pt;width:1in;height:11.2pt;z-index:251663872" filled="f" stroked="f">
            <v:textbox inset="1mm,0,1mm,0">
              <w:txbxContent>
                <w:p w14:paraId="3476E1BA" w14:textId="77777777" w:rsidR="00D83879" w:rsidRDefault="00D83879" w:rsidP="00EE255F">
                  <w:pPr>
                    <w:spacing w:line="160" w:lineRule="exact"/>
                    <w:jc w:val="left"/>
                    <w:rPr>
                      <w:rFonts w:cs="Miriam" w:hint="cs"/>
                      <w:noProof/>
                      <w:sz w:val="18"/>
                      <w:szCs w:val="18"/>
                      <w:rtl/>
                    </w:rPr>
                  </w:pPr>
                  <w:r>
                    <w:rPr>
                      <w:rFonts w:cs="Miriam" w:hint="cs"/>
                      <w:sz w:val="18"/>
                      <w:szCs w:val="18"/>
                      <w:rtl/>
                    </w:rPr>
                    <w:t>תיקון תשע"א-2011</w:t>
                  </w:r>
                </w:p>
              </w:txbxContent>
            </v:textbox>
            <w10:anchorlock/>
          </v:shape>
        </w:pict>
      </w:r>
      <w:r>
        <w:rPr>
          <w:rFonts w:cs="FrankRuehl" w:hint="cs"/>
          <w:rtl/>
          <w:lang w:eastAsia="en-US"/>
        </w:rPr>
        <w:tab/>
        <w:t>(ח)</w:t>
      </w:r>
      <w:r>
        <w:rPr>
          <w:rFonts w:cs="FrankRuehl" w:hint="cs"/>
          <w:rtl/>
          <w:lang w:eastAsia="en-US"/>
        </w:rPr>
        <w:tab/>
      </w:r>
      <w:r w:rsidR="00D83879">
        <w:rPr>
          <w:rFonts w:cs="FrankRuehl" w:hint="cs"/>
          <w:rtl/>
          <w:lang w:eastAsia="en-US"/>
        </w:rPr>
        <w:t>העביר בעל הרכב שבידו אמצעי חניה את בעלותו ברכב או הפסיק את השימוש הקבעו ברכב או העתיק את מקום מגוריו, חייב הוא להודיע על כך לראש העירייה בתוך שבעה ימים מיום קרות האירוע המפורט, לפי העניין.</w:t>
      </w:r>
    </w:p>
    <w:p w14:paraId="0EDD137F" w14:textId="77777777" w:rsidR="00D83879" w:rsidRDefault="00D83879" w:rsidP="00EE255F">
      <w:pPr>
        <w:pStyle w:val="P00"/>
        <w:spacing w:before="72"/>
        <w:ind w:left="0" w:right="1134"/>
        <w:rPr>
          <w:rFonts w:cs="FrankRuehl" w:hint="cs"/>
          <w:rtl/>
          <w:lang w:eastAsia="en-US"/>
        </w:rPr>
      </w:pPr>
      <w:r>
        <w:rPr>
          <w:rFonts w:cs="FrankRuehl" w:hint="cs"/>
          <w:rtl/>
          <w:lang w:eastAsia="en-US"/>
        </w:rPr>
        <w:pict w14:anchorId="01758708">
          <v:shape id="_x0000_s2138" type="#_x0000_t202" style="position:absolute;left:0;text-align:left;margin-left:470.25pt;margin-top:7.1pt;width:1in;height:11.2pt;z-index:251665920" filled="f" stroked="f">
            <v:textbox inset="1mm,0,1mm,0">
              <w:txbxContent>
                <w:p w14:paraId="54EBF8B1" w14:textId="77777777" w:rsidR="00D83879" w:rsidRDefault="00D83879" w:rsidP="00D83879">
                  <w:pPr>
                    <w:spacing w:line="160" w:lineRule="exact"/>
                    <w:jc w:val="left"/>
                    <w:rPr>
                      <w:rFonts w:cs="Miriam" w:hint="cs"/>
                      <w:noProof/>
                      <w:sz w:val="18"/>
                      <w:szCs w:val="18"/>
                      <w:rtl/>
                    </w:rPr>
                  </w:pPr>
                  <w:r>
                    <w:rPr>
                      <w:rFonts w:cs="Miriam" w:hint="cs"/>
                      <w:sz w:val="18"/>
                      <w:szCs w:val="18"/>
                      <w:rtl/>
                    </w:rPr>
                    <w:t>תיקון תשע"א-2011</w:t>
                  </w:r>
                </w:p>
              </w:txbxContent>
            </v:textbox>
            <w10:anchorlock/>
          </v:shape>
        </w:pict>
      </w:r>
      <w:r>
        <w:rPr>
          <w:rFonts w:cs="FrankRuehl" w:hint="cs"/>
          <w:rtl/>
          <w:lang w:eastAsia="en-US"/>
        </w:rPr>
        <w:tab/>
        <w:t>(ט)</w:t>
      </w:r>
      <w:r>
        <w:rPr>
          <w:rFonts w:cs="FrankRuehl" w:hint="cs"/>
          <w:rtl/>
          <w:lang w:eastAsia="en-US"/>
        </w:rPr>
        <w:tab/>
        <w:t>אמצעי החניה יודבק על השמשה הקדמית של הרכב בצד ימין, כך שיהיה ניתן לזיהוי בידי אדם העומד מחוץ לרכב, למעט במקרה שבו מפורטות על גבי אמצעי החניה, הוראות אחרות להצמדתו לרכב, שאז יש לפעול לפיהן.</w:t>
      </w:r>
    </w:p>
    <w:p w14:paraId="52419E6A" w14:textId="77777777" w:rsidR="00D83879" w:rsidRDefault="00D83879" w:rsidP="00D83879">
      <w:pPr>
        <w:pStyle w:val="P00"/>
        <w:spacing w:before="72"/>
        <w:ind w:left="0" w:right="1134"/>
        <w:rPr>
          <w:rFonts w:cs="FrankRuehl" w:hint="cs"/>
          <w:rtl/>
          <w:lang w:eastAsia="en-US"/>
        </w:rPr>
      </w:pPr>
      <w:r>
        <w:rPr>
          <w:rFonts w:cs="FrankRuehl" w:hint="cs"/>
          <w:rtl/>
          <w:lang w:eastAsia="en-US"/>
        </w:rPr>
        <w:pict w14:anchorId="14C9EC71">
          <v:shape id="_x0000_s2137" type="#_x0000_t202" style="position:absolute;left:0;text-align:left;margin-left:470.25pt;margin-top:7.1pt;width:1in;height:11.2pt;z-index:251664896" filled="f" stroked="f">
            <v:textbox inset="1mm,0,1mm,0">
              <w:txbxContent>
                <w:p w14:paraId="3D81DD4B" w14:textId="77777777" w:rsidR="00D83879" w:rsidRDefault="00D83879" w:rsidP="00D83879">
                  <w:pPr>
                    <w:spacing w:line="160" w:lineRule="exact"/>
                    <w:jc w:val="left"/>
                    <w:rPr>
                      <w:rFonts w:cs="Miriam" w:hint="cs"/>
                      <w:noProof/>
                      <w:sz w:val="18"/>
                      <w:szCs w:val="18"/>
                      <w:rtl/>
                    </w:rPr>
                  </w:pPr>
                  <w:r>
                    <w:rPr>
                      <w:rFonts w:cs="Miriam" w:hint="cs"/>
                      <w:sz w:val="18"/>
                      <w:szCs w:val="18"/>
                      <w:rtl/>
                    </w:rPr>
                    <w:t>תיקון תשע"א-2011</w:t>
                  </w:r>
                </w:p>
              </w:txbxContent>
            </v:textbox>
            <w10:anchorlock/>
          </v:shape>
        </w:pict>
      </w:r>
      <w:r>
        <w:rPr>
          <w:rFonts w:cs="FrankRuehl" w:hint="cs"/>
          <w:rtl/>
          <w:lang w:eastAsia="en-US"/>
        </w:rPr>
        <w:tab/>
        <w:t>(י)</w:t>
      </w:r>
      <w:r>
        <w:rPr>
          <w:rFonts w:cs="FrankRuehl" w:hint="cs"/>
          <w:rtl/>
          <w:lang w:eastAsia="en-US"/>
        </w:rPr>
        <w:tab/>
        <w:t>לאדם, כאמור בסעיף קטן (ד), לא יונפק יותר מאמצעי חניה אחד בעבור רכב אחד בלבד.</w:t>
      </w:r>
    </w:p>
    <w:p w14:paraId="3A6739F3" w14:textId="77777777" w:rsidR="00D83879" w:rsidRDefault="00D83879" w:rsidP="00D83879">
      <w:pPr>
        <w:pStyle w:val="P00"/>
        <w:spacing w:before="72"/>
        <w:ind w:left="0" w:right="1134"/>
        <w:rPr>
          <w:rFonts w:cs="FrankRuehl" w:hint="cs"/>
          <w:rtl/>
          <w:lang w:eastAsia="en-US"/>
        </w:rPr>
      </w:pPr>
      <w:r>
        <w:rPr>
          <w:rFonts w:cs="FrankRuehl" w:hint="cs"/>
          <w:rtl/>
          <w:lang w:eastAsia="en-US"/>
        </w:rPr>
        <w:pict w14:anchorId="218056D0">
          <v:shape id="_x0000_s2139" type="#_x0000_t202" style="position:absolute;left:0;text-align:left;margin-left:470.25pt;margin-top:7.1pt;width:1in;height:11.2pt;z-index:251666944" filled="f" stroked="f">
            <v:textbox inset="1mm,0,1mm,0">
              <w:txbxContent>
                <w:p w14:paraId="1168DF8D" w14:textId="77777777" w:rsidR="00D83879" w:rsidRDefault="00D83879" w:rsidP="00D83879">
                  <w:pPr>
                    <w:spacing w:line="160" w:lineRule="exact"/>
                    <w:jc w:val="left"/>
                    <w:rPr>
                      <w:rFonts w:cs="Miriam" w:hint="cs"/>
                      <w:noProof/>
                      <w:sz w:val="18"/>
                      <w:szCs w:val="18"/>
                      <w:rtl/>
                    </w:rPr>
                  </w:pPr>
                  <w:r>
                    <w:rPr>
                      <w:rFonts w:cs="Miriam" w:hint="cs"/>
                      <w:sz w:val="18"/>
                      <w:szCs w:val="18"/>
                      <w:rtl/>
                    </w:rPr>
                    <w:t>תיקון תשע"א-2011</w:t>
                  </w:r>
                </w:p>
              </w:txbxContent>
            </v:textbox>
            <w10:anchorlock/>
          </v:shape>
        </w:pict>
      </w:r>
      <w:r>
        <w:rPr>
          <w:rFonts w:cs="FrankRuehl" w:hint="cs"/>
          <w:rtl/>
          <w:lang w:eastAsia="en-US"/>
        </w:rPr>
        <w:tab/>
        <w:t>(יא)</w:t>
      </w:r>
      <w:r>
        <w:rPr>
          <w:rFonts w:cs="FrankRuehl" w:hint="cs"/>
          <w:rtl/>
          <w:lang w:eastAsia="en-US"/>
        </w:rPr>
        <w:tab/>
        <w:t>על אף האמור בסעיף קטן (י) יונפק לאדם יותר מאמצעי חניה אחד אם מתקיימים כל אלה:</w:t>
      </w:r>
    </w:p>
    <w:p w14:paraId="2526F945" w14:textId="77777777" w:rsidR="00D83879" w:rsidRDefault="00D83879" w:rsidP="00D83879">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בבית אב אחד מתגוררים כמה בעלי רישיון נהיגה;</w:t>
      </w:r>
    </w:p>
    <w:p w14:paraId="6335854F" w14:textId="77777777" w:rsidR="00D83879" w:rsidRDefault="00D83879" w:rsidP="00D83879">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יותר מרכב אחד רשום על שם אדם אחד באותו בית אב;</w:t>
      </w:r>
    </w:p>
    <w:p w14:paraId="17481F36" w14:textId="77777777" w:rsidR="00D83879" w:rsidRDefault="00D83879" w:rsidP="00D83879">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לגבי הרכבים הנוספים מתקיימים כל התנאים הנדרשים על פי חוק עזר זה לקבלת אמצעי חניה;</w:t>
      </w:r>
    </w:p>
    <w:p w14:paraId="44E22997" w14:textId="77777777" w:rsidR="00D83879" w:rsidRDefault="00D83879" w:rsidP="00D83879">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בכל מקרה לא יונפקו לכל בית אב יותר משלושה אמצעי חניה, בעבור שלושה רכבים בלבד.</w:t>
      </w:r>
    </w:p>
    <w:p w14:paraId="336270EE" w14:textId="77777777" w:rsidR="00D83879" w:rsidRDefault="00D83879" w:rsidP="00D83879">
      <w:pPr>
        <w:pStyle w:val="P00"/>
        <w:spacing w:before="72"/>
        <w:ind w:left="0" w:right="1134"/>
        <w:rPr>
          <w:rFonts w:cs="FrankRuehl" w:hint="cs"/>
          <w:rtl/>
          <w:lang w:eastAsia="en-US"/>
        </w:rPr>
      </w:pPr>
      <w:r>
        <w:rPr>
          <w:rFonts w:cs="FrankRuehl" w:hint="cs"/>
          <w:rtl/>
          <w:lang w:eastAsia="en-US"/>
        </w:rPr>
        <w:pict w14:anchorId="538F2B89">
          <v:shape id="_x0000_s2140" type="#_x0000_t202" style="position:absolute;left:0;text-align:left;margin-left:470.25pt;margin-top:7.1pt;width:1in;height:11.2pt;z-index:251667968" filled="f" stroked="f">
            <v:textbox inset="1mm,0,1mm,0">
              <w:txbxContent>
                <w:p w14:paraId="75A736E7" w14:textId="77777777" w:rsidR="00D83879" w:rsidRDefault="00D83879" w:rsidP="00D83879">
                  <w:pPr>
                    <w:spacing w:line="160" w:lineRule="exact"/>
                    <w:jc w:val="left"/>
                    <w:rPr>
                      <w:rFonts w:cs="Miriam" w:hint="cs"/>
                      <w:noProof/>
                      <w:sz w:val="18"/>
                      <w:szCs w:val="18"/>
                      <w:rtl/>
                    </w:rPr>
                  </w:pPr>
                  <w:r>
                    <w:rPr>
                      <w:rFonts w:cs="Miriam" w:hint="cs"/>
                      <w:sz w:val="18"/>
                      <w:szCs w:val="18"/>
                      <w:rtl/>
                    </w:rPr>
                    <w:t>תיקון תשע"א-2011</w:t>
                  </w:r>
                </w:p>
              </w:txbxContent>
            </v:textbox>
            <w10:anchorlock/>
          </v:shape>
        </w:pict>
      </w:r>
      <w:r>
        <w:rPr>
          <w:rFonts w:cs="FrankRuehl" w:hint="cs"/>
          <w:rtl/>
          <w:lang w:eastAsia="en-US"/>
        </w:rPr>
        <w:tab/>
        <w:t>(יב)</w:t>
      </w:r>
      <w:r>
        <w:rPr>
          <w:rFonts w:cs="FrankRuehl" w:hint="cs"/>
          <w:rtl/>
          <w:lang w:eastAsia="en-US"/>
        </w:rPr>
        <w:tab/>
        <w:t>בלי לגרוע מהוראות כל דין, מסירת פרטים כוזבים בעת הגשת הבקשה, כאמור בסעיפים קטנים (ד) ו-(ה), ושימוש באמצעי החניה שלא בהתאם לאמור בסעיפים קטנים (ז) ו-(ח), מהווים עבירה על חוק עזר זה.</w:t>
      </w:r>
    </w:p>
    <w:p w14:paraId="62932397" w14:textId="77777777" w:rsidR="00D83879" w:rsidRDefault="00D83879" w:rsidP="00D83879">
      <w:pPr>
        <w:pStyle w:val="P00"/>
        <w:spacing w:before="72"/>
        <w:ind w:left="0" w:right="1134"/>
        <w:rPr>
          <w:rFonts w:cs="FrankRuehl" w:hint="cs"/>
          <w:rtl/>
          <w:lang w:eastAsia="en-US"/>
        </w:rPr>
      </w:pPr>
      <w:r>
        <w:rPr>
          <w:rFonts w:cs="FrankRuehl" w:hint="cs"/>
          <w:rtl/>
          <w:lang w:eastAsia="en-US"/>
        </w:rPr>
        <w:pict w14:anchorId="36861148">
          <v:shape id="_x0000_s2141" type="#_x0000_t202" style="position:absolute;left:0;text-align:left;margin-left:470.25pt;margin-top:7.1pt;width:1in;height:11.2pt;z-index:251668992" filled="f" stroked="f">
            <v:textbox inset="1mm,0,1mm,0">
              <w:txbxContent>
                <w:p w14:paraId="282D57B4" w14:textId="77777777" w:rsidR="00D83879" w:rsidRDefault="00D83879" w:rsidP="00D83879">
                  <w:pPr>
                    <w:spacing w:line="160" w:lineRule="exact"/>
                    <w:jc w:val="left"/>
                    <w:rPr>
                      <w:rFonts w:cs="Miriam" w:hint="cs"/>
                      <w:noProof/>
                      <w:sz w:val="18"/>
                      <w:szCs w:val="18"/>
                      <w:rtl/>
                    </w:rPr>
                  </w:pPr>
                  <w:r>
                    <w:rPr>
                      <w:rFonts w:cs="Miriam" w:hint="cs"/>
                      <w:sz w:val="18"/>
                      <w:szCs w:val="18"/>
                      <w:rtl/>
                    </w:rPr>
                    <w:t>תיקון תשע"א-2011</w:t>
                  </w:r>
                </w:p>
              </w:txbxContent>
            </v:textbox>
            <w10:anchorlock/>
          </v:shape>
        </w:pict>
      </w:r>
      <w:r>
        <w:rPr>
          <w:rFonts w:cs="FrankRuehl" w:hint="cs"/>
          <w:rtl/>
          <w:lang w:eastAsia="en-US"/>
        </w:rPr>
        <w:tab/>
        <w:t>(יג)</w:t>
      </w:r>
      <w:r>
        <w:rPr>
          <w:rFonts w:cs="FrankRuehl" w:hint="cs"/>
          <w:rtl/>
          <w:lang w:eastAsia="en-US"/>
        </w:rPr>
        <w:tab/>
        <w:t>תוקף אמצעי החניה עד 31 בדצמבר של כל שנה זוגית שלאחר שנת נתינתה, זולת אם נקבעה תקופה אחרת וננקבה על גבי אמצעי החניה או בהוראות המצורפות לו או בהודעה חתומה בידי ראש העירייה, שפורסמה בתחום שיפוט העירייה.</w:t>
      </w:r>
    </w:p>
    <w:p w14:paraId="41C93C7C" w14:textId="77777777" w:rsidR="00D83879" w:rsidRDefault="00D83879" w:rsidP="00D83879">
      <w:pPr>
        <w:pStyle w:val="P00"/>
        <w:spacing w:before="72"/>
        <w:ind w:left="0" w:right="1134"/>
        <w:rPr>
          <w:rFonts w:cs="FrankRuehl" w:hint="cs"/>
          <w:rtl/>
          <w:lang w:eastAsia="en-US"/>
        </w:rPr>
      </w:pPr>
      <w:r>
        <w:rPr>
          <w:rFonts w:cs="FrankRuehl" w:hint="cs"/>
          <w:rtl/>
          <w:lang w:eastAsia="en-US"/>
        </w:rPr>
        <w:pict w14:anchorId="5051C588">
          <v:shape id="_x0000_s2142" type="#_x0000_t202" style="position:absolute;left:0;text-align:left;margin-left:470.25pt;margin-top:7.1pt;width:1in;height:11.2pt;z-index:251670016" filled="f" stroked="f">
            <v:textbox inset="1mm,0,1mm,0">
              <w:txbxContent>
                <w:p w14:paraId="4C01E9A7" w14:textId="77777777" w:rsidR="00D83879" w:rsidRDefault="00D83879" w:rsidP="00D83879">
                  <w:pPr>
                    <w:spacing w:line="160" w:lineRule="exact"/>
                    <w:jc w:val="left"/>
                    <w:rPr>
                      <w:rFonts w:cs="Miriam" w:hint="cs"/>
                      <w:noProof/>
                      <w:sz w:val="18"/>
                      <w:szCs w:val="18"/>
                      <w:rtl/>
                    </w:rPr>
                  </w:pPr>
                  <w:r>
                    <w:rPr>
                      <w:rFonts w:cs="Miriam" w:hint="cs"/>
                      <w:sz w:val="18"/>
                      <w:szCs w:val="18"/>
                      <w:rtl/>
                    </w:rPr>
                    <w:t>תיקון תשע"א-2011</w:t>
                  </w:r>
                </w:p>
              </w:txbxContent>
            </v:textbox>
            <w10:anchorlock/>
          </v:shape>
        </w:pict>
      </w:r>
      <w:r>
        <w:rPr>
          <w:rFonts w:cs="FrankRuehl" w:hint="cs"/>
          <w:rtl/>
          <w:lang w:eastAsia="en-US"/>
        </w:rPr>
        <w:tab/>
        <w:t>(יד)</w:t>
      </w:r>
      <w:r>
        <w:rPr>
          <w:rFonts w:cs="FrankRuehl" w:hint="cs"/>
          <w:rtl/>
          <w:lang w:eastAsia="en-US"/>
        </w:rPr>
        <w:tab/>
        <w:t>בעד הנפקת אמצעי החניה והמצאתו תשולם אגרה בסך 10 שקלים חדשים; אגרה זו תשולם בכל חידוש או הארכה של אמצעי החניה.</w:t>
      </w:r>
    </w:p>
    <w:p w14:paraId="602238B6" w14:textId="77777777" w:rsidR="00B5555C" w:rsidRDefault="00B5555C">
      <w:pPr>
        <w:pStyle w:val="P00"/>
        <w:spacing w:before="72"/>
        <w:ind w:left="0" w:right="1134"/>
        <w:rPr>
          <w:rFonts w:cs="FrankRuehl" w:hint="cs"/>
          <w:rtl/>
          <w:lang w:eastAsia="en-US"/>
        </w:rPr>
      </w:pPr>
      <w:bookmarkStart w:id="17" w:name="Seif17"/>
      <w:bookmarkEnd w:id="17"/>
      <w:r>
        <w:rPr>
          <w:lang w:val="he-IL"/>
        </w:rPr>
        <w:pict w14:anchorId="6C13CC18">
          <v:rect id="_x0000_s2085" style="position:absolute;left:0;text-align:left;margin-left:464.5pt;margin-top:8.05pt;width:75.05pt;height:18.75pt;z-index:251644416" o:allowincell="f" filled="f" stroked="f" strokecolor="lime" strokeweight=".25pt">
            <v:textbox style="mso-next-textbox:#_x0000_s2085" inset="0,0,0,0">
              <w:txbxContent>
                <w:p w14:paraId="069047EB" w14:textId="77777777" w:rsidR="00D83879" w:rsidRDefault="00D83879">
                  <w:pPr>
                    <w:spacing w:line="160" w:lineRule="exact"/>
                    <w:jc w:val="left"/>
                    <w:rPr>
                      <w:rFonts w:cs="Miriam" w:hint="cs"/>
                      <w:noProof/>
                      <w:sz w:val="18"/>
                      <w:szCs w:val="18"/>
                      <w:rtl/>
                    </w:rPr>
                  </w:pPr>
                  <w:r>
                    <w:rPr>
                      <w:rFonts w:cs="Miriam" w:hint="cs"/>
                      <w:sz w:val="18"/>
                      <w:szCs w:val="18"/>
                      <w:rtl/>
                    </w:rPr>
                    <w:t>אחריות בעל רכב</w:t>
                  </w:r>
                </w:p>
              </w:txbxContent>
            </v:textbox>
            <w10:anchorlock/>
          </v:rect>
        </w:pict>
      </w:r>
      <w:r>
        <w:rPr>
          <w:rStyle w:val="big-number"/>
          <w:rFonts w:cs="Miriam" w:hint="cs"/>
          <w:rtl/>
        </w:rPr>
        <w:t>17</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נעברה עבירה ברכב, רואים את בעל הרכב או את מחזיקו כמי שנהג ברכב באותה שעה, זולת אם הוכיח מי נהג ברכב או שהרכב נקלח ממנו בלי ידיעתו ובלי הסכמתו.</w:t>
      </w:r>
    </w:p>
    <w:p w14:paraId="1BE68BE4" w14:textId="77777777" w:rsidR="00B5555C" w:rsidRDefault="00B5555C">
      <w:pPr>
        <w:pStyle w:val="P00"/>
        <w:spacing w:before="72"/>
        <w:ind w:left="0" w:right="1134"/>
        <w:rPr>
          <w:rFonts w:cs="FrankRuehl" w:hint="eastAsia"/>
          <w:rtl/>
          <w:lang w:eastAsia="en-US"/>
        </w:rPr>
      </w:pPr>
      <w:r>
        <w:rPr>
          <w:rFonts w:cs="FrankRuehl" w:hint="cs"/>
          <w:rtl/>
          <w:lang w:eastAsia="en-US"/>
        </w:rPr>
        <w:tab/>
        <w:t>(ב)</w:t>
      </w:r>
      <w:r>
        <w:rPr>
          <w:rFonts w:cs="FrankRuehl" w:hint="cs"/>
          <w:rtl/>
          <w:lang w:eastAsia="en-US"/>
        </w:rPr>
        <w:tab/>
        <w:t xml:space="preserve">בחבר בני אדם רואים לעניין סעיף קטן (א) גם מנהל פעיל או שותף או עובד מינהלי בכיר האחראים לאותו רכב </w:t>
      </w:r>
      <w:r>
        <w:rPr>
          <w:rFonts w:cs="FrankRuehl" w:hint="eastAsia"/>
          <w:rtl/>
          <w:lang w:eastAsia="en-US"/>
        </w:rPr>
        <w:t>– כבעל הרכב.</w:t>
      </w:r>
    </w:p>
    <w:p w14:paraId="76916146" w14:textId="77777777" w:rsidR="00B5555C" w:rsidRDefault="00B5555C">
      <w:pPr>
        <w:pStyle w:val="P00"/>
        <w:spacing w:before="72"/>
        <w:ind w:left="0" w:right="1134"/>
        <w:rPr>
          <w:rFonts w:cs="FrankRuehl" w:hint="cs"/>
          <w:rtl/>
          <w:lang w:eastAsia="en-US"/>
        </w:rPr>
      </w:pPr>
      <w:bookmarkStart w:id="18" w:name="Seif18"/>
      <w:bookmarkEnd w:id="18"/>
      <w:r>
        <w:rPr>
          <w:lang w:val="he-IL"/>
        </w:rPr>
        <w:pict w14:anchorId="4E899ED1">
          <v:rect id="_x0000_s2086" style="position:absolute;left:0;text-align:left;margin-left:464.5pt;margin-top:8.05pt;width:75.05pt;height:12.25pt;z-index:251645440" o:allowincell="f" filled="f" stroked="f" strokecolor="lime" strokeweight=".25pt">
            <v:textbox style="mso-next-textbox:#_x0000_s2086" inset="0,0,0,0">
              <w:txbxContent>
                <w:p w14:paraId="3B71B51B" w14:textId="77777777" w:rsidR="00D83879" w:rsidRDefault="00D83879">
                  <w:pPr>
                    <w:spacing w:line="160" w:lineRule="exact"/>
                    <w:jc w:val="left"/>
                    <w:rPr>
                      <w:rFonts w:cs="Miriam" w:hint="cs"/>
                      <w:noProof/>
                      <w:sz w:val="18"/>
                      <w:szCs w:val="18"/>
                      <w:rtl/>
                    </w:rPr>
                  </w:pPr>
                  <w:r>
                    <w:rPr>
                      <w:rFonts w:cs="Miriam" w:hint="cs"/>
                      <w:sz w:val="18"/>
                      <w:szCs w:val="18"/>
                      <w:rtl/>
                    </w:rPr>
                    <w:t>סמכויות פקח</w:t>
                  </w:r>
                </w:p>
              </w:txbxContent>
            </v:textbox>
            <w10:anchorlock/>
          </v:rect>
        </w:pict>
      </w:r>
      <w:r>
        <w:rPr>
          <w:rStyle w:val="big-number"/>
          <w:rFonts w:cs="Miriam" w:hint="cs"/>
          <w:rtl/>
        </w:rPr>
        <w:t>18</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פקח רשאי בכל עת להיכנס לכל מקום חניה, מקום חניה מוסדר או מקום חניה פרטי כדי לברר אם קויימו הוראות חוק עזר זה.</w:t>
      </w:r>
    </w:p>
    <w:p w14:paraId="424DA427" w14:textId="77777777" w:rsidR="00B5555C" w:rsidRDefault="00B5555C">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יפריע אדם לפקח ולא ימנע אותו מהשתמש בסמכויותיו לפי סעיף קטן (א)</w:t>
      </w:r>
      <w:r>
        <w:rPr>
          <w:rFonts w:cs="FrankRuehl"/>
          <w:rtl/>
          <w:lang w:eastAsia="en-US"/>
        </w:rPr>
        <w:t>.</w:t>
      </w:r>
    </w:p>
    <w:p w14:paraId="379F5166" w14:textId="77777777" w:rsidR="00B5555C" w:rsidRDefault="00B5555C">
      <w:pPr>
        <w:pStyle w:val="P00"/>
        <w:spacing w:before="72"/>
        <w:ind w:left="0" w:right="1134"/>
        <w:rPr>
          <w:rFonts w:cs="FrankRuehl" w:hint="cs"/>
          <w:rtl/>
          <w:lang w:eastAsia="en-US"/>
        </w:rPr>
      </w:pPr>
      <w:bookmarkStart w:id="19" w:name="Seif19"/>
      <w:bookmarkEnd w:id="19"/>
      <w:r>
        <w:rPr>
          <w:lang w:val="he-IL"/>
        </w:rPr>
        <w:pict w14:anchorId="109E9990">
          <v:rect id="_x0000_s2087" style="position:absolute;left:0;text-align:left;margin-left:464.5pt;margin-top:8.05pt;width:75.05pt;height:12.25pt;z-index:251646464" o:allowincell="f" filled="f" stroked="f" strokecolor="lime" strokeweight=".25pt">
            <v:textbox style="mso-next-textbox:#_x0000_s2087" inset="0,0,0,0">
              <w:txbxContent>
                <w:p w14:paraId="1D657203" w14:textId="77777777" w:rsidR="00D83879" w:rsidRDefault="00D83879">
                  <w:pPr>
                    <w:spacing w:line="160" w:lineRule="exact"/>
                    <w:jc w:val="left"/>
                    <w:rPr>
                      <w:rFonts w:cs="Miriam" w:hint="cs"/>
                      <w:noProof/>
                      <w:sz w:val="18"/>
                      <w:szCs w:val="18"/>
                      <w:rtl/>
                    </w:rPr>
                  </w:pPr>
                  <w:r>
                    <w:rPr>
                      <w:rFonts w:cs="Miriam" w:hint="cs"/>
                      <w:sz w:val="18"/>
                      <w:szCs w:val="18"/>
                      <w:rtl/>
                    </w:rPr>
                    <w:t>אחריות חניה</w:t>
                  </w:r>
                </w:p>
              </w:txbxContent>
            </v:textbox>
            <w10:anchorlock/>
          </v:rect>
        </w:pict>
      </w:r>
      <w:r>
        <w:rPr>
          <w:rStyle w:val="big-number"/>
          <w:rFonts w:cs="Miriam" w:hint="cs"/>
          <w:rtl/>
        </w:rPr>
        <w:t>19</w:t>
      </w:r>
      <w:r>
        <w:rPr>
          <w:rStyle w:val="big-number"/>
          <w:rFonts w:cs="Miriam"/>
          <w:rtl/>
        </w:rPr>
        <w:t>.</w:t>
      </w:r>
      <w:r>
        <w:rPr>
          <w:rStyle w:val="big-number"/>
          <w:rFonts w:cs="Miriam"/>
          <w:rtl/>
        </w:rPr>
        <w:tab/>
      </w:r>
      <w:r>
        <w:rPr>
          <w:rFonts w:cs="FrankRuehl"/>
          <w:rtl/>
          <w:lang w:eastAsia="en-US"/>
        </w:rPr>
        <w:t>נמצא רכב עומד במ</w:t>
      </w:r>
      <w:r>
        <w:rPr>
          <w:rFonts w:cs="FrankRuehl" w:hint="cs"/>
          <w:rtl/>
          <w:lang w:eastAsia="en-US"/>
        </w:rPr>
        <w:t>קו</w:t>
      </w:r>
      <w:r>
        <w:rPr>
          <w:rFonts w:cs="FrankRuehl"/>
          <w:rtl/>
          <w:lang w:eastAsia="en-US"/>
        </w:rPr>
        <w:t xml:space="preserve">ם שהעמדתו אסורה </w:t>
      </w:r>
      <w:r>
        <w:rPr>
          <w:rFonts w:cs="FrankRuehl" w:hint="cs"/>
          <w:rtl/>
          <w:lang w:eastAsia="en-US"/>
        </w:rPr>
        <w:t xml:space="preserve">בו </w:t>
      </w:r>
      <w:r>
        <w:rPr>
          <w:rFonts w:cs="FrankRuehl"/>
          <w:rtl/>
          <w:lang w:eastAsia="en-US"/>
        </w:rPr>
        <w:t>על</w:t>
      </w:r>
      <w:r>
        <w:rPr>
          <w:rFonts w:cs="FrankRuehl" w:hint="cs"/>
          <w:rtl/>
          <w:lang w:eastAsia="en-US"/>
        </w:rPr>
        <w:t xml:space="preserve"> </w:t>
      </w:r>
      <w:r>
        <w:rPr>
          <w:rFonts w:cs="FrankRuehl"/>
          <w:rtl/>
          <w:lang w:eastAsia="en-US"/>
        </w:rPr>
        <w:t>פי חוק עזר זה, רואים את בעל הרכב, את נהגו ו</w:t>
      </w:r>
      <w:r>
        <w:rPr>
          <w:rFonts w:cs="FrankRuehl" w:hint="cs"/>
          <w:rtl/>
          <w:lang w:eastAsia="en-US"/>
        </w:rPr>
        <w:t>כן</w:t>
      </w:r>
      <w:r>
        <w:rPr>
          <w:rFonts w:cs="FrankRuehl"/>
          <w:rtl/>
          <w:lang w:eastAsia="en-US"/>
        </w:rPr>
        <w:t xml:space="preserve"> אדם אחר הא</w:t>
      </w:r>
      <w:r>
        <w:rPr>
          <w:rFonts w:cs="FrankRuehl" w:hint="cs"/>
          <w:rtl/>
          <w:lang w:eastAsia="en-US"/>
        </w:rPr>
        <w:t>ח</w:t>
      </w:r>
      <w:r>
        <w:rPr>
          <w:rFonts w:cs="FrankRuehl"/>
          <w:rtl/>
          <w:lang w:eastAsia="en-US"/>
        </w:rPr>
        <w:t>ראי לרכב, כאילו העמידו כאמור, זולת אם הוכיח שהוא לא העמיד את הרכב באותו מקום וכן ברשות מי היה הרכב באותה שעה או שהרכב נלקח ללא הסכמתו</w:t>
      </w:r>
      <w:r>
        <w:rPr>
          <w:rFonts w:cs="FrankRuehl" w:hint="cs"/>
          <w:rtl/>
          <w:lang w:eastAsia="en-US"/>
        </w:rPr>
        <w:t>.</w:t>
      </w:r>
    </w:p>
    <w:p w14:paraId="760278BD" w14:textId="77777777" w:rsidR="00B5555C" w:rsidRDefault="00B5555C">
      <w:pPr>
        <w:pStyle w:val="P00"/>
        <w:spacing w:before="72"/>
        <w:ind w:left="0" w:right="1134"/>
        <w:rPr>
          <w:rFonts w:cs="FrankRuehl" w:hint="cs"/>
          <w:rtl/>
          <w:lang w:eastAsia="en-US"/>
        </w:rPr>
      </w:pPr>
      <w:bookmarkStart w:id="20" w:name="Seif20"/>
      <w:bookmarkEnd w:id="20"/>
      <w:r>
        <w:rPr>
          <w:lang w:val="he-IL"/>
        </w:rPr>
        <w:pict w14:anchorId="2F75D06D">
          <v:rect id="_x0000_s2088" style="position:absolute;left:0;text-align:left;margin-left:464.5pt;margin-top:8.05pt;width:75.05pt;height:12.25pt;z-index:251647488" o:allowincell="f" filled="f" stroked="f" strokecolor="lime" strokeweight=".25pt">
            <v:textbox style="mso-next-textbox:#_x0000_s2088" inset="0,0,0,0">
              <w:txbxContent>
                <w:p w14:paraId="6C9702BD" w14:textId="77777777" w:rsidR="00D83879" w:rsidRDefault="00D83879">
                  <w:pPr>
                    <w:spacing w:line="160" w:lineRule="exact"/>
                    <w:jc w:val="left"/>
                    <w:rPr>
                      <w:rFonts w:cs="Miriam" w:hint="cs"/>
                      <w:noProof/>
                      <w:sz w:val="18"/>
                      <w:szCs w:val="18"/>
                      <w:rtl/>
                    </w:rPr>
                  </w:pPr>
                  <w:r>
                    <w:rPr>
                      <w:rFonts w:cs="Miriam" w:hint="cs"/>
                      <w:sz w:val="18"/>
                      <w:szCs w:val="18"/>
                      <w:rtl/>
                    </w:rPr>
                    <w:t>הצמדה למדד</w:t>
                  </w:r>
                </w:p>
              </w:txbxContent>
            </v:textbox>
            <w10:anchorlock/>
          </v:rect>
        </w:pict>
      </w:r>
      <w:r>
        <w:rPr>
          <w:rStyle w:val="big-number"/>
          <w:rFonts w:cs="Miriam" w:hint="cs"/>
          <w:rtl/>
        </w:rPr>
        <w:t>20</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 xml:space="preserve">סכומי האגרות הנקובים בתוספת השניה יועלו ב-1 לכל חודש (להלן </w:t>
      </w:r>
      <w:r>
        <w:rPr>
          <w:rFonts w:cs="FrankRuehl" w:hint="eastAsia"/>
          <w:rtl/>
          <w:lang w:eastAsia="en-US"/>
        </w:rPr>
        <w:t>– יום ההעלאה</w:t>
      </w:r>
      <w:r>
        <w:rPr>
          <w:rFonts w:cs="FrankRuehl" w:hint="cs"/>
          <w:rtl/>
          <w:lang w:eastAsia="en-US"/>
        </w:rPr>
        <w:t>) לפי שיעור עליית המדד שפורסם לאחרונה לפני יום ההעלאה לעומת המדד שפורסם לאחרונה לפני יום ההעלאה הקודם.</w:t>
      </w:r>
    </w:p>
    <w:p w14:paraId="57DEDDD3" w14:textId="77777777" w:rsidR="00B5555C" w:rsidRDefault="00B5555C">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בסעיף זה, "מדד" </w:t>
      </w:r>
      <w:r>
        <w:rPr>
          <w:rFonts w:cs="FrankRuehl" w:hint="eastAsia"/>
          <w:rtl/>
          <w:lang w:eastAsia="en-US"/>
        </w:rPr>
        <w:t xml:space="preserve">– מדד המחירים לצרכן שפרסמה הלשכה המרכזית לסטטיסטיקה </w:t>
      </w:r>
      <w:r>
        <w:rPr>
          <w:rFonts w:cs="FrankRuehl" w:hint="cs"/>
          <w:rtl/>
          <w:lang w:eastAsia="en-US"/>
        </w:rPr>
        <w:t xml:space="preserve">(להלן </w:t>
      </w:r>
      <w:r>
        <w:rPr>
          <w:rFonts w:cs="FrankRuehl" w:hint="eastAsia"/>
          <w:rtl/>
          <w:lang w:eastAsia="en-US"/>
        </w:rPr>
        <w:t>– מדד</w:t>
      </w:r>
      <w:r>
        <w:rPr>
          <w:rFonts w:cs="FrankRuehl" w:hint="cs"/>
          <w:rtl/>
          <w:lang w:eastAsia="en-US"/>
        </w:rPr>
        <w:t>).</w:t>
      </w:r>
    </w:p>
    <w:p w14:paraId="1BF0C88A" w14:textId="77777777" w:rsidR="00B5555C" w:rsidRDefault="00B5555C">
      <w:pPr>
        <w:pStyle w:val="P00"/>
        <w:spacing w:before="72"/>
        <w:ind w:left="0" w:right="1134"/>
        <w:rPr>
          <w:rFonts w:cs="FrankRuehl" w:hint="cs"/>
          <w:rtl/>
          <w:lang w:eastAsia="en-US"/>
        </w:rPr>
      </w:pPr>
      <w:bookmarkStart w:id="21" w:name="Seif22"/>
      <w:bookmarkEnd w:id="21"/>
      <w:r>
        <w:rPr>
          <w:lang w:val="he-IL"/>
        </w:rPr>
        <w:pict w14:anchorId="55C9B864">
          <v:rect id="_x0000_s2114" style="position:absolute;left:0;text-align:left;margin-left:464.5pt;margin-top:8.05pt;width:75.05pt;height:12.25pt;z-index:251649536" o:allowincell="f" filled="f" stroked="f" strokecolor="lime" strokeweight=".25pt">
            <v:textbox style="mso-next-textbox:#_x0000_s2114" inset="0,0,0,0">
              <w:txbxContent>
                <w:p w14:paraId="56C95EA7" w14:textId="77777777" w:rsidR="00D83879" w:rsidRDefault="00D83879">
                  <w:pPr>
                    <w:spacing w:line="160" w:lineRule="exact"/>
                    <w:jc w:val="left"/>
                    <w:rPr>
                      <w:rFonts w:cs="Miriam" w:hint="cs"/>
                      <w:noProof/>
                      <w:sz w:val="18"/>
                      <w:szCs w:val="18"/>
                      <w:rtl/>
                    </w:rPr>
                  </w:pPr>
                  <w:r>
                    <w:rPr>
                      <w:rFonts w:cs="Miriam" w:hint="cs"/>
                      <w:sz w:val="18"/>
                      <w:szCs w:val="18"/>
                      <w:rtl/>
                    </w:rPr>
                    <w:t>הוראת שעה</w:t>
                  </w:r>
                </w:p>
              </w:txbxContent>
            </v:textbox>
            <w10:anchorlock/>
          </v:rect>
        </w:pict>
      </w:r>
      <w:r>
        <w:rPr>
          <w:rStyle w:val="big-number"/>
          <w:rFonts w:cs="Miriam" w:hint="cs"/>
          <w:rtl/>
        </w:rPr>
        <w:t>21</w:t>
      </w:r>
      <w:r>
        <w:rPr>
          <w:rStyle w:val="big-number"/>
          <w:rFonts w:cs="Miriam"/>
          <w:rtl/>
        </w:rPr>
        <w:t>.</w:t>
      </w:r>
      <w:r>
        <w:rPr>
          <w:rStyle w:val="big-number"/>
          <w:rFonts w:cs="Miriam"/>
          <w:rtl/>
        </w:rPr>
        <w:tab/>
      </w:r>
      <w:r>
        <w:rPr>
          <w:rFonts w:cs="FrankRuehl" w:hint="cs"/>
          <w:rtl/>
          <w:lang w:eastAsia="en-US"/>
        </w:rPr>
        <w:t>על אף האמור בסעיף 20 יעלו האגרות המפורטות בתוספת השניה ב-1 לחודש שלאחר פרסום חוק עזר זה בשיעור עליית המדד שפורסם לאחרונה לפני פרסומו לעומת המדד שפורסם בחודש ינואר 1991.</w:t>
      </w:r>
    </w:p>
    <w:p w14:paraId="7F4A0449" w14:textId="77777777" w:rsidR="00B5555C" w:rsidRDefault="00B5555C">
      <w:pPr>
        <w:pStyle w:val="P00"/>
        <w:spacing w:before="72"/>
        <w:ind w:left="0" w:right="1134"/>
        <w:rPr>
          <w:rStyle w:val="big-number"/>
          <w:rFonts w:cs="Miriam" w:hint="eastAsia"/>
          <w:rtl/>
        </w:rPr>
      </w:pPr>
      <w:bookmarkStart w:id="22" w:name="Seif21"/>
      <w:bookmarkEnd w:id="22"/>
      <w:r>
        <w:rPr>
          <w:lang w:val="he-IL"/>
        </w:rPr>
        <w:pict w14:anchorId="36B3C984">
          <v:rect id="_x0000_s2089" style="position:absolute;left:0;text-align:left;margin-left:464.5pt;margin-top:8.05pt;width:75.05pt;height:12.25pt;z-index:251648512" o:allowincell="f" filled="f" stroked="f" strokecolor="lime" strokeweight=".25pt">
            <v:textbox style="mso-next-textbox:#_x0000_s2089" inset="0,0,0,0">
              <w:txbxContent>
                <w:p w14:paraId="0B52507C" w14:textId="77777777" w:rsidR="00D83879" w:rsidRDefault="00D83879">
                  <w:pPr>
                    <w:spacing w:line="160" w:lineRule="exact"/>
                    <w:jc w:val="lef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22</w:t>
      </w:r>
      <w:r>
        <w:rPr>
          <w:rStyle w:val="big-number"/>
          <w:rFonts w:cs="Miriam"/>
          <w:rtl/>
        </w:rPr>
        <w:t>.</w:t>
      </w:r>
      <w:r>
        <w:rPr>
          <w:rStyle w:val="big-number"/>
          <w:rFonts w:cs="Miriam"/>
          <w:rtl/>
        </w:rPr>
        <w:tab/>
      </w:r>
      <w:r>
        <w:rPr>
          <w:rFonts w:cs="FrankRuehl" w:hint="cs"/>
          <w:rtl/>
          <w:lang w:eastAsia="en-US"/>
        </w:rPr>
        <w:t xml:space="preserve">בטלים </w:t>
      </w:r>
      <w:r>
        <w:rPr>
          <w:rFonts w:cs="FrankRuehl" w:hint="eastAsia"/>
          <w:rtl/>
          <w:lang w:eastAsia="en-US"/>
        </w:rPr>
        <w:t>–</w:t>
      </w:r>
      <w:r>
        <w:rPr>
          <w:rStyle w:val="big-number"/>
          <w:rFonts w:cs="Miriam" w:hint="eastAsia"/>
          <w:rtl/>
        </w:rPr>
        <w:t xml:space="preserve"> </w:t>
      </w:r>
    </w:p>
    <w:p w14:paraId="55936086" w14:textId="77777777" w:rsidR="00B5555C" w:rsidRDefault="00B5555C" w:rsidP="0057676F">
      <w:pPr>
        <w:pStyle w:val="P00"/>
        <w:spacing w:before="72"/>
        <w:ind w:left="624" w:right="1134"/>
        <w:rPr>
          <w:rFonts w:cs="FrankRuehl" w:hint="cs"/>
          <w:rtl/>
          <w:lang w:eastAsia="en-US"/>
        </w:rPr>
      </w:pPr>
      <w:r>
        <w:rPr>
          <w:rFonts w:cs="FrankRuehl" w:hint="cs"/>
          <w:rtl/>
          <w:lang w:eastAsia="en-US"/>
        </w:rPr>
        <w:t>חוק עזר לפתח תקוה (חניית רכב וחנייתו), התשכ"ה-1965.</w:t>
      </w:r>
    </w:p>
    <w:p w14:paraId="11EAE633" w14:textId="77777777" w:rsidR="00B5555C" w:rsidRDefault="00B5555C" w:rsidP="0057676F">
      <w:pPr>
        <w:pStyle w:val="P00"/>
        <w:spacing w:before="72"/>
        <w:ind w:left="624" w:right="1134"/>
        <w:rPr>
          <w:rFonts w:cs="FrankRuehl" w:hint="cs"/>
          <w:rtl/>
          <w:lang w:eastAsia="en-US"/>
        </w:rPr>
      </w:pPr>
      <w:r>
        <w:rPr>
          <w:rFonts w:cs="FrankRuehl" w:hint="cs"/>
          <w:rtl/>
          <w:lang w:eastAsia="en-US"/>
        </w:rPr>
        <w:t>חוק עזר לפתח תקוה (העמדת רכב וחנייתו), התש"ן-1989.</w:t>
      </w:r>
    </w:p>
    <w:p w14:paraId="7B8DED1E" w14:textId="77777777" w:rsidR="00B5555C" w:rsidRPr="0057676F" w:rsidRDefault="00B5555C" w:rsidP="0057676F">
      <w:pPr>
        <w:pStyle w:val="P00"/>
        <w:spacing w:before="72"/>
        <w:ind w:left="0" w:right="1134"/>
        <w:rPr>
          <w:rFonts w:hint="cs"/>
          <w:rtl/>
          <w:lang w:eastAsia="en-US"/>
        </w:rPr>
      </w:pPr>
    </w:p>
    <w:p w14:paraId="0ECE99C1" w14:textId="77777777" w:rsidR="00B5555C" w:rsidRPr="006108F0" w:rsidRDefault="00B5555C">
      <w:pPr>
        <w:pStyle w:val="medium2-header"/>
        <w:keepLines w:val="0"/>
        <w:spacing w:before="72"/>
        <w:ind w:left="0" w:right="1134"/>
        <w:outlineLvl w:val="0"/>
        <w:rPr>
          <w:rFonts w:cs="FrankRuehl" w:hint="cs"/>
          <w:noProof/>
          <w:rtl/>
        </w:rPr>
      </w:pPr>
      <w:bookmarkStart w:id="23" w:name="med0"/>
      <w:bookmarkEnd w:id="23"/>
      <w:r w:rsidRPr="006108F0">
        <w:rPr>
          <w:rFonts w:cs="FrankRuehl" w:hint="cs"/>
          <w:noProof/>
          <w:rtl/>
        </w:rPr>
        <w:t>ת</w:t>
      </w:r>
      <w:r w:rsidR="0057676F" w:rsidRPr="006108F0">
        <w:rPr>
          <w:rFonts w:cs="FrankRuehl" w:hint="cs"/>
          <w:noProof/>
          <w:rtl/>
        </w:rPr>
        <w:t>וספת ראשונה</w:t>
      </w:r>
    </w:p>
    <w:p w14:paraId="26ED2C59" w14:textId="77777777" w:rsidR="00B5555C" w:rsidRPr="006108F0" w:rsidRDefault="00B5555C" w:rsidP="006108F0">
      <w:pPr>
        <w:pStyle w:val="P00"/>
        <w:spacing w:before="72"/>
        <w:ind w:left="0" w:right="1134"/>
        <w:jc w:val="center"/>
        <w:rPr>
          <w:rFonts w:ascii="FrankRuehl" w:hAnsi="FrankRuehl" w:cs="FrankRuehl"/>
          <w:sz w:val="18"/>
          <w:szCs w:val="24"/>
          <w:rtl/>
          <w:lang w:eastAsia="en-US"/>
        </w:rPr>
      </w:pPr>
      <w:r w:rsidRPr="006108F0">
        <w:rPr>
          <w:rFonts w:ascii="FrankRuehl" w:hAnsi="FrankRuehl" w:cs="FrankRuehl"/>
          <w:sz w:val="18"/>
          <w:szCs w:val="24"/>
          <w:rtl/>
          <w:lang w:eastAsia="en-US"/>
        </w:rPr>
        <w:t>(סעיף 6(ג))</w:t>
      </w:r>
    </w:p>
    <w:p w14:paraId="73CB24C0" w14:textId="77777777" w:rsidR="00B5555C" w:rsidRDefault="00B5555C">
      <w:pPr>
        <w:pStyle w:val="P22"/>
        <w:spacing w:before="72"/>
        <w:ind w:left="0" w:right="1134"/>
        <w:rPr>
          <w:rStyle w:val="default"/>
          <w:rFonts w:hint="cs"/>
          <w:sz w:val="28"/>
          <w:rtl/>
        </w:rPr>
      </w:pPr>
      <w:r>
        <w:rPr>
          <w:rStyle w:val="default"/>
          <w:rFonts w:hint="cs"/>
          <w:sz w:val="28"/>
          <w:rtl/>
        </w:rPr>
        <w:t>בעד גרירת רכב, החסנתו או שחרורו תשולם אגרה או תשלום כמפורט בתוספת החמישי לתקנות התעבורה.</w:t>
      </w:r>
    </w:p>
    <w:p w14:paraId="534DD275" w14:textId="77777777" w:rsidR="0057676F" w:rsidRDefault="0057676F">
      <w:pPr>
        <w:pStyle w:val="P22"/>
        <w:spacing w:before="72"/>
        <w:ind w:left="0" w:right="1134"/>
        <w:rPr>
          <w:rStyle w:val="default"/>
          <w:rFonts w:hint="cs"/>
          <w:sz w:val="28"/>
          <w:rtl/>
        </w:rPr>
      </w:pPr>
    </w:p>
    <w:p w14:paraId="6B8FC451" w14:textId="77777777" w:rsidR="00B5555C" w:rsidRPr="006108F0" w:rsidRDefault="00B5555C">
      <w:pPr>
        <w:pStyle w:val="medium2-header"/>
        <w:keepLines w:val="0"/>
        <w:spacing w:before="72"/>
        <w:ind w:left="0" w:right="1134"/>
        <w:outlineLvl w:val="0"/>
        <w:rPr>
          <w:rFonts w:cs="FrankRuehl" w:hint="cs"/>
          <w:noProof/>
          <w:rtl/>
        </w:rPr>
      </w:pPr>
      <w:bookmarkStart w:id="24" w:name="med1"/>
      <w:bookmarkEnd w:id="24"/>
      <w:r w:rsidRPr="006108F0">
        <w:rPr>
          <w:rFonts w:cs="FrankRuehl"/>
          <w:noProof/>
          <w:rtl/>
          <w:lang w:val="he-IL"/>
        </w:rPr>
        <w:pict w14:anchorId="2A46AA17">
          <v:rect id="_x0000_s2128" style="position:absolute;left:0;text-align:left;margin-left:464.35pt;margin-top:7.1pt;width:75.05pt;height:20.9pt;z-index:251655680" filled="f" stroked="f" strokecolor="lime" strokeweight=".25pt">
            <v:textbox style="mso-next-textbox:#_x0000_s2128" inset="0,0,0,0">
              <w:txbxContent>
                <w:p w14:paraId="7174AEA5" w14:textId="77777777" w:rsidR="00D83879" w:rsidRDefault="00D83879" w:rsidP="0057676F">
                  <w:pPr>
                    <w:spacing w:line="160" w:lineRule="exact"/>
                    <w:jc w:val="left"/>
                    <w:rPr>
                      <w:rFonts w:cs="Miriam" w:hint="cs"/>
                      <w:sz w:val="18"/>
                      <w:szCs w:val="18"/>
                      <w:rtl/>
                    </w:rPr>
                  </w:pPr>
                  <w:r>
                    <w:rPr>
                      <w:rFonts w:cs="Miriam" w:hint="cs"/>
                      <w:sz w:val="18"/>
                      <w:szCs w:val="18"/>
                      <w:rtl/>
                    </w:rPr>
                    <w:t>תיקון תשס"ד-2004</w:t>
                  </w:r>
                </w:p>
                <w:p w14:paraId="245CDDDD" w14:textId="77777777" w:rsidR="00D83879" w:rsidRDefault="00D83879" w:rsidP="0057676F">
                  <w:pPr>
                    <w:spacing w:line="160" w:lineRule="exact"/>
                    <w:jc w:val="left"/>
                    <w:rPr>
                      <w:rFonts w:cs="Miriam" w:hint="cs"/>
                      <w:sz w:val="18"/>
                      <w:szCs w:val="18"/>
                      <w:rtl/>
                    </w:rPr>
                  </w:pPr>
                  <w:r>
                    <w:rPr>
                      <w:rFonts w:cs="Miriam" w:hint="cs"/>
                      <w:sz w:val="18"/>
                      <w:szCs w:val="18"/>
                      <w:rtl/>
                    </w:rPr>
                    <w:t>תיקון תשע"א-2011</w:t>
                  </w:r>
                </w:p>
              </w:txbxContent>
            </v:textbox>
            <w10:anchorlock/>
          </v:rect>
        </w:pict>
      </w:r>
      <w:r w:rsidR="0057676F" w:rsidRPr="006108F0">
        <w:rPr>
          <w:rFonts w:cs="FrankRuehl" w:hint="cs"/>
          <w:noProof/>
          <w:rtl/>
        </w:rPr>
        <w:t>תוספת שניה</w:t>
      </w:r>
    </w:p>
    <w:p w14:paraId="056B5443" w14:textId="77777777" w:rsidR="00B5555C" w:rsidRPr="006108F0" w:rsidRDefault="00B5555C" w:rsidP="006108F0">
      <w:pPr>
        <w:pStyle w:val="P00"/>
        <w:spacing w:before="72"/>
        <w:ind w:left="0" w:right="1134"/>
        <w:jc w:val="center"/>
        <w:rPr>
          <w:rFonts w:ascii="FrankRuehl" w:hAnsi="FrankRuehl" w:cs="FrankRuehl" w:hint="cs"/>
          <w:sz w:val="18"/>
          <w:szCs w:val="24"/>
          <w:rtl/>
          <w:lang w:eastAsia="en-US"/>
        </w:rPr>
      </w:pPr>
      <w:r w:rsidRPr="006108F0">
        <w:rPr>
          <w:rFonts w:ascii="FrankRuehl" w:hAnsi="FrankRuehl" w:cs="FrankRuehl" w:hint="cs"/>
          <w:sz w:val="18"/>
          <w:szCs w:val="24"/>
          <w:rtl/>
          <w:lang w:eastAsia="en-US"/>
        </w:rPr>
        <w:t>(סעי</w:t>
      </w:r>
      <w:r w:rsidR="00D83879" w:rsidRPr="006108F0">
        <w:rPr>
          <w:rFonts w:ascii="FrankRuehl" w:hAnsi="FrankRuehl" w:cs="FrankRuehl" w:hint="cs"/>
          <w:sz w:val="18"/>
          <w:szCs w:val="24"/>
          <w:rtl/>
          <w:lang w:eastAsia="en-US"/>
        </w:rPr>
        <w:t>פים</w:t>
      </w:r>
      <w:r w:rsidRPr="006108F0">
        <w:rPr>
          <w:rFonts w:ascii="FrankRuehl" w:hAnsi="FrankRuehl" w:cs="FrankRuehl" w:hint="cs"/>
          <w:sz w:val="18"/>
          <w:szCs w:val="24"/>
          <w:rtl/>
          <w:lang w:eastAsia="en-US"/>
        </w:rPr>
        <w:t xml:space="preserve"> 12(א)</w:t>
      </w:r>
      <w:r w:rsidR="00D83879" w:rsidRPr="006108F0">
        <w:rPr>
          <w:rFonts w:ascii="FrankRuehl" w:hAnsi="FrankRuehl" w:cs="FrankRuehl" w:hint="cs"/>
          <w:sz w:val="18"/>
          <w:szCs w:val="24"/>
          <w:rtl/>
          <w:lang w:eastAsia="en-US"/>
        </w:rPr>
        <w:t xml:space="preserve"> עד </w:t>
      </w:r>
      <w:r w:rsidRPr="006108F0">
        <w:rPr>
          <w:rFonts w:ascii="FrankRuehl" w:hAnsi="FrankRuehl" w:cs="FrankRuehl" w:hint="cs"/>
          <w:sz w:val="18"/>
          <w:szCs w:val="24"/>
          <w:rtl/>
          <w:lang w:eastAsia="en-US"/>
        </w:rPr>
        <w:t>(ג)</w:t>
      </w:r>
      <w:r w:rsidR="00D83879" w:rsidRPr="006108F0">
        <w:rPr>
          <w:rFonts w:ascii="FrankRuehl" w:hAnsi="FrankRuehl" w:cs="FrankRuehl" w:hint="cs"/>
          <w:sz w:val="18"/>
          <w:szCs w:val="24"/>
          <w:rtl/>
          <w:lang w:eastAsia="en-US"/>
        </w:rPr>
        <w:t xml:space="preserve"> ו-16(ב)</w:t>
      </w:r>
      <w:r w:rsidRPr="006108F0">
        <w:rPr>
          <w:rFonts w:ascii="FrankRuehl" w:hAnsi="FrankRuehl" w:cs="FrankRuehl" w:hint="cs"/>
          <w:sz w:val="18"/>
          <w:szCs w:val="24"/>
          <w:rtl/>
          <w:lang w:eastAsia="en-US"/>
        </w:rPr>
        <w:t>)</w:t>
      </w:r>
    </w:p>
    <w:p w14:paraId="018C3322" w14:textId="77777777" w:rsidR="00B5555C" w:rsidRPr="006108F0" w:rsidRDefault="00B5555C" w:rsidP="006108F0">
      <w:pPr>
        <w:pStyle w:val="P00"/>
        <w:spacing w:before="72"/>
        <w:ind w:left="0" w:right="1134"/>
        <w:jc w:val="center"/>
        <w:rPr>
          <w:rFonts w:ascii="FrankRuehl" w:hAnsi="FrankRuehl" w:cs="FrankRuehl" w:hint="cs"/>
          <w:sz w:val="18"/>
          <w:szCs w:val="24"/>
          <w:rtl/>
          <w:lang w:eastAsia="en-US"/>
        </w:rPr>
      </w:pPr>
      <w:r w:rsidRPr="006108F0">
        <w:rPr>
          <w:rFonts w:ascii="FrankRuehl" w:hAnsi="FrankRuehl" w:cs="FrankRuehl" w:hint="cs"/>
          <w:sz w:val="18"/>
          <w:szCs w:val="24"/>
          <w:rtl/>
          <w:lang w:eastAsia="en-US"/>
        </w:rPr>
        <w:t>שיעור אגרת חניה</w:t>
      </w:r>
    </w:p>
    <w:p w14:paraId="7A9259F1" w14:textId="77777777" w:rsidR="00B5555C" w:rsidRDefault="00B5555C" w:rsidP="0057676F">
      <w:pPr>
        <w:pStyle w:val="P00"/>
        <w:spacing w:before="72"/>
        <w:ind w:left="0" w:right="1134"/>
        <w:rPr>
          <w:rFonts w:cs="FrankRuehl" w:hint="cs"/>
          <w:rtl/>
          <w:lang w:eastAsia="en-US"/>
        </w:rPr>
      </w:pPr>
      <w:r w:rsidRPr="0057676F">
        <w:rPr>
          <w:rFonts w:cs="FrankRuehl" w:hint="cs"/>
          <w:rtl/>
          <w:lang w:eastAsia="en-US"/>
        </w:rPr>
        <w:t>1.</w:t>
      </w:r>
      <w:r w:rsidRPr="0057676F">
        <w:rPr>
          <w:rFonts w:cs="FrankRuehl" w:hint="cs"/>
          <w:rtl/>
          <w:lang w:eastAsia="en-US"/>
        </w:rPr>
        <w:tab/>
      </w:r>
      <w:r>
        <w:rPr>
          <w:rFonts w:cs="FrankRuehl" w:hint="cs"/>
          <w:rtl/>
          <w:lang w:eastAsia="en-US"/>
        </w:rPr>
        <w:t>(א)</w:t>
      </w:r>
      <w:r>
        <w:rPr>
          <w:rFonts w:cs="FrankRuehl" w:hint="cs"/>
          <w:rtl/>
          <w:lang w:eastAsia="en-US"/>
        </w:rPr>
        <w:tab/>
        <w:t xml:space="preserve">בשימוש באמצעי תשלום המיועד לכל שעה או חלק ממנה </w:t>
      </w:r>
      <w:r>
        <w:rPr>
          <w:rFonts w:cs="FrankRuehl" w:hint="eastAsia"/>
          <w:rtl/>
          <w:lang w:eastAsia="en-US"/>
        </w:rPr>
        <w:t>– 1.40 שקלים חדשים</w:t>
      </w:r>
      <w:r>
        <w:rPr>
          <w:rFonts w:cs="FrankRuehl" w:hint="cs"/>
          <w:rtl/>
          <w:lang w:eastAsia="en-US"/>
        </w:rPr>
        <w:t xml:space="preserve"> לכל רכב.</w:t>
      </w:r>
    </w:p>
    <w:p w14:paraId="5B917467" w14:textId="77777777" w:rsidR="00B5555C" w:rsidRDefault="00B5555C" w:rsidP="0057676F">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בשימוש באמצעי תשלום המיועד לכל 15 דקות או חלק מהן </w:t>
      </w:r>
      <w:r>
        <w:rPr>
          <w:rFonts w:cs="FrankRuehl" w:hint="eastAsia"/>
          <w:rtl/>
          <w:lang w:eastAsia="en-US"/>
        </w:rPr>
        <w:t>– 0.35</w:t>
      </w:r>
      <w:r>
        <w:rPr>
          <w:rFonts w:cs="FrankRuehl" w:hint="cs"/>
          <w:rtl/>
          <w:lang w:eastAsia="en-US"/>
        </w:rPr>
        <w:t xml:space="preserve"> שקלים חדשים לכל רכב.</w:t>
      </w:r>
    </w:p>
    <w:p w14:paraId="762B708D" w14:textId="77777777" w:rsidR="00B5555C" w:rsidRDefault="00B5555C" w:rsidP="0057676F">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בשימוש באמצעי תשלום המאפשר תשלום בעבור חלקי שעה </w:t>
      </w:r>
      <w:r>
        <w:rPr>
          <w:rFonts w:cs="FrankRuehl" w:hint="eastAsia"/>
          <w:rtl/>
          <w:lang w:eastAsia="en-US"/>
        </w:rPr>
        <w:t>– תשלום החלק</w:t>
      </w:r>
      <w:r>
        <w:rPr>
          <w:rFonts w:cs="FrankRuehl" w:hint="cs"/>
          <w:rtl/>
          <w:lang w:eastAsia="en-US"/>
        </w:rPr>
        <w:t xml:space="preserve"> היחסי מסך של 1.40 שקלים חדשים בהתאם ליחס שבין משך זמן החניה לבין שעה, לכל רכב.</w:t>
      </w:r>
    </w:p>
    <w:p w14:paraId="7B89C8F4" w14:textId="77777777" w:rsidR="00B5555C" w:rsidRDefault="00B5555C" w:rsidP="0057676F">
      <w:pPr>
        <w:pStyle w:val="P00"/>
        <w:spacing w:before="72"/>
        <w:ind w:left="0" w:right="1134"/>
        <w:rPr>
          <w:rFonts w:cs="FrankRuehl" w:hint="cs"/>
          <w:rtl/>
          <w:lang w:eastAsia="en-US"/>
        </w:rPr>
      </w:pPr>
      <w:r w:rsidRPr="0057676F">
        <w:rPr>
          <w:rFonts w:cs="FrankRuehl" w:hint="cs"/>
          <w:rtl/>
          <w:lang w:eastAsia="en-US"/>
        </w:rPr>
        <w:t>2.</w:t>
      </w:r>
      <w:r w:rsidRPr="0057676F">
        <w:rPr>
          <w:rFonts w:cs="FrankRuehl" w:hint="cs"/>
          <w:rtl/>
          <w:lang w:eastAsia="en-US"/>
        </w:rPr>
        <w:tab/>
      </w:r>
      <w:r>
        <w:rPr>
          <w:rFonts w:cs="FrankRuehl" w:hint="cs"/>
          <w:rtl/>
          <w:lang w:eastAsia="en-US"/>
        </w:rPr>
        <w:t xml:space="preserve">במגרש חניה מוסדר באמצעות אמצעי תשלום, לכל רכב, לכל שעה או חלק ממנה </w:t>
      </w:r>
      <w:r>
        <w:rPr>
          <w:rFonts w:cs="FrankRuehl" w:hint="eastAsia"/>
          <w:rtl/>
          <w:lang w:eastAsia="en-US"/>
        </w:rPr>
        <w:t>– 1.40 שקלים חדשים</w:t>
      </w:r>
      <w:r>
        <w:rPr>
          <w:rFonts w:cs="FrankRuehl" w:hint="cs"/>
          <w:rtl/>
          <w:lang w:eastAsia="en-US"/>
        </w:rPr>
        <w:t>.</w:t>
      </w:r>
    </w:p>
    <w:p w14:paraId="6FEF4308" w14:textId="77777777" w:rsidR="00B5555C" w:rsidRDefault="006108F0" w:rsidP="006108F0">
      <w:pPr>
        <w:pStyle w:val="P00"/>
        <w:spacing w:before="72"/>
        <w:ind w:left="0" w:right="1134"/>
        <w:rPr>
          <w:rFonts w:cs="FrankRuehl"/>
          <w:rtl/>
          <w:lang w:eastAsia="en-US"/>
        </w:rPr>
      </w:pPr>
      <w:r>
        <w:rPr>
          <w:rFonts w:cs="FrankRuehl" w:hint="cs"/>
          <w:rtl/>
          <w:lang w:eastAsia="en-US"/>
        </w:rPr>
        <w:pict w14:anchorId="73F805BA">
          <v:shape id="_x0000_s2158" type="#_x0000_t202" style="position:absolute;left:0;text-align:left;margin-left:470.25pt;margin-top:7.1pt;width:1in;height:11.2pt;z-index:251686400" filled="f" stroked="f">
            <v:textbox inset="1mm,0,1mm,0">
              <w:txbxContent>
                <w:p w14:paraId="49995D79" w14:textId="77777777" w:rsidR="006108F0" w:rsidRDefault="006108F0" w:rsidP="006108F0">
                  <w:pPr>
                    <w:spacing w:line="160" w:lineRule="exact"/>
                    <w:jc w:val="left"/>
                    <w:rPr>
                      <w:rFonts w:cs="Miriam" w:hint="cs"/>
                      <w:sz w:val="18"/>
                      <w:szCs w:val="18"/>
                      <w:rtl/>
                    </w:rPr>
                  </w:pPr>
                  <w:r>
                    <w:rPr>
                      <w:rFonts w:cs="Miriam" w:hint="cs"/>
                      <w:sz w:val="18"/>
                      <w:szCs w:val="18"/>
                      <w:rtl/>
                    </w:rPr>
                    <w:t>תיקון תשפ"א-2020</w:t>
                  </w:r>
                </w:p>
              </w:txbxContent>
            </v:textbox>
            <w10:anchorlock/>
          </v:shape>
        </w:pict>
      </w:r>
      <w:r>
        <w:rPr>
          <w:rFonts w:cs="FrankRuehl" w:hint="cs"/>
          <w:rtl/>
          <w:lang w:eastAsia="en-US"/>
        </w:rPr>
        <w:t>3.</w:t>
      </w:r>
      <w:r>
        <w:rPr>
          <w:rFonts w:cs="FrankRuehl" w:hint="cs"/>
          <w:rtl/>
          <w:lang w:eastAsia="en-US"/>
        </w:rPr>
        <w:tab/>
      </w:r>
      <w:r w:rsidR="00B5555C">
        <w:rPr>
          <w:rFonts w:cs="FrankRuehl" w:hint="cs"/>
          <w:rtl/>
          <w:lang w:eastAsia="en-US"/>
        </w:rPr>
        <w:t>במגרש חניה מוסדר באמצעות סדרן,</w:t>
      </w:r>
      <w:r>
        <w:rPr>
          <w:rFonts w:cs="FrankRuehl" w:hint="cs"/>
          <w:rtl/>
          <w:lang w:eastAsia="en-US"/>
        </w:rPr>
        <w:t xml:space="preserve"> כשהתשלום נעשה בכל אמצעי תשלום,</w:t>
      </w:r>
      <w:r w:rsidR="00B5555C">
        <w:rPr>
          <w:rFonts w:cs="FrankRuehl" w:hint="cs"/>
          <w:rtl/>
          <w:lang w:eastAsia="en-US"/>
        </w:rPr>
        <w:t xml:space="preserve"> לכל רכב </w:t>
      </w:r>
      <w:r w:rsidR="00B5555C">
        <w:rPr>
          <w:rFonts w:cs="FrankRuehl" w:hint="eastAsia"/>
          <w:rtl/>
          <w:lang w:eastAsia="en-US"/>
        </w:rPr>
        <w:t>– לכל שעה או חלק ממנה – 2.50 שקלים חדשים; ליום או חלק ממנו – 9 שקלים חדשים</w:t>
      </w:r>
      <w:r w:rsidR="00B5555C">
        <w:rPr>
          <w:rFonts w:cs="FrankRuehl" w:hint="cs"/>
          <w:rtl/>
          <w:lang w:eastAsia="en-US"/>
        </w:rPr>
        <w:t>.</w:t>
      </w:r>
    </w:p>
    <w:p w14:paraId="48EB76A1" w14:textId="77777777" w:rsidR="00D83879" w:rsidRDefault="00D83879" w:rsidP="0057676F">
      <w:pPr>
        <w:pStyle w:val="P00"/>
        <w:spacing w:before="72"/>
        <w:ind w:left="0" w:right="1134"/>
        <w:rPr>
          <w:rFonts w:cs="FrankRuehl" w:hint="cs"/>
          <w:rtl/>
          <w:lang w:eastAsia="en-US"/>
        </w:rPr>
      </w:pPr>
      <w:r>
        <w:rPr>
          <w:rFonts w:cs="FrankRuehl" w:hint="cs"/>
          <w:rtl/>
          <w:lang w:eastAsia="en-US"/>
        </w:rPr>
        <w:pict w14:anchorId="0D009474">
          <v:shape id="_x0000_s2143" type="#_x0000_t202" style="position:absolute;left:0;text-align:left;margin-left:470.25pt;margin-top:7.1pt;width:1in;height:11.2pt;z-index:251671040" filled="f" stroked="f">
            <v:textbox inset="1mm,0,1mm,0">
              <w:txbxContent>
                <w:p w14:paraId="75F24A12" w14:textId="77777777" w:rsidR="00D83879" w:rsidRDefault="00D83879" w:rsidP="00D83879">
                  <w:pPr>
                    <w:spacing w:line="160" w:lineRule="exact"/>
                    <w:jc w:val="left"/>
                    <w:rPr>
                      <w:rFonts w:cs="Miriam" w:hint="cs"/>
                      <w:sz w:val="18"/>
                      <w:szCs w:val="18"/>
                      <w:rtl/>
                    </w:rPr>
                  </w:pPr>
                  <w:r>
                    <w:rPr>
                      <w:rFonts w:cs="Miriam" w:hint="cs"/>
                      <w:sz w:val="18"/>
                      <w:szCs w:val="18"/>
                      <w:rtl/>
                    </w:rPr>
                    <w:t>תיקון תשע"א-2011</w:t>
                  </w:r>
                </w:p>
              </w:txbxContent>
            </v:textbox>
            <w10:anchorlock/>
          </v:shape>
        </w:pict>
      </w:r>
      <w:r>
        <w:rPr>
          <w:rFonts w:cs="FrankRuehl" w:hint="cs"/>
          <w:rtl/>
          <w:lang w:eastAsia="en-US"/>
        </w:rPr>
        <w:t>4.</w:t>
      </w:r>
      <w:r>
        <w:rPr>
          <w:rFonts w:cs="FrankRuehl" w:hint="cs"/>
          <w:rtl/>
          <w:lang w:eastAsia="en-US"/>
        </w:rPr>
        <w:tab/>
        <w:t xml:space="preserve">לחניה כאמור בסעיף 16(ב) </w:t>
      </w:r>
      <w:r>
        <w:rPr>
          <w:rFonts w:cs="FrankRuehl"/>
          <w:rtl/>
          <w:lang w:eastAsia="en-US"/>
        </w:rPr>
        <w:t>–</w:t>
      </w:r>
      <w:r>
        <w:rPr>
          <w:rFonts w:cs="FrankRuehl" w:hint="cs"/>
          <w:rtl/>
          <w:lang w:eastAsia="en-US"/>
        </w:rPr>
        <w:t xml:space="preserve"> מחצית הסכומים הנקובים בפרטים 1, 2 ו-3.</w:t>
      </w:r>
    </w:p>
    <w:p w14:paraId="0C32C78C" w14:textId="77777777" w:rsidR="0057676F" w:rsidRDefault="0057676F" w:rsidP="0057676F">
      <w:pPr>
        <w:pStyle w:val="P00"/>
        <w:spacing w:before="72"/>
        <w:ind w:left="0" w:right="1134"/>
        <w:rPr>
          <w:rFonts w:cs="FrankRuehl" w:hint="cs"/>
          <w:rtl/>
          <w:lang w:eastAsia="en-US"/>
        </w:rPr>
      </w:pPr>
    </w:p>
    <w:p w14:paraId="131DFD29" w14:textId="77777777" w:rsidR="00B5555C" w:rsidRPr="006108F0" w:rsidRDefault="00D83879">
      <w:pPr>
        <w:pStyle w:val="medium2-header"/>
        <w:keepLines w:val="0"/>
        <w:spacing w:before="72"/>
        <w:ind w:left="0" w:right="1134"/>
        <w:outlineLvl w:val="0"/>
        <w:rPr>
          <w:rFonts w:cs="FrankRuehl" w:hint="cs"/>
          <w:noProof/>
          <w:rtl/>
        </w:rPr>
      </w:pPr>
      <w:bookmarkStart w:id="25" w:name="med2"/>
      <w:bookmarkEnd w:id="25"/>
      <w:r w:rsidRPr="006108F0">
        <w:rPr>
          <w:rFonts w:cs="FrankRuehl" w:hint="cs"/>
          <w:noProof/>
          <w:rtl/>
          <w:lang w:eastAsia="en-US"/>
        </w:rPr>
        <w:pict w14:anchorId="6A4BDE8F">
          <v:shape id="_x0000_s2144" type="#_x0000_t202" style="position:absolute;left:0;text-align:left;margin-left:470.25pt;margin-top:7.1pt;width:1in;height:22.7pt;z-index:251672064" filled="f" stroked="f">
            <v:textbox inset="1mm,0,1mm,0">
              <w:txbxContent>
                <w:p w14:paraId="73DCA926" w14:textId="77777777" w:rsidR="00D83879" w:rsidRDefault="00D83879" w:rsidP="00D83879">
                  <w:pPr>
                    <w:spacing w:line="160" w:lineRule="exact"/>
                    <w:jc w:val="left"/>
                    <w:rPr>
                      <w:rFonts w:cs="Miriam"/>
                      <w:sz w:val="18"/>
                      <w:szCs w:val="18"/>
                      <w:rtl/>
                    </w:rPr>
                  </w:pPr>
                  <w:r>
                    <w:rPr>
                      <w:rFonts w:cs="Miriam" w:hint="cs"/>
                      <w:sz w:val="18"/>
                      <w:szCs w:val="18"/>
                      <w:rtl/>
                    </w:rPr>
                    <w:t>תיקון תשע"א-2011</w:t>
                  </w:r>
                </w:p>
                <w:p w14:paraId="73521A4D" w14:textId="77777777" w:rsidR="005E419F" w:rsidRDefault="005E419F" w:rsidP="00D83879">
                  <w:pPr>
                    <w:spacing w:line="160" w:lineRule="exact"/>
                    <w:jc w:val="left"/>
                    <w:rPr>
                      <w:rFonts w:cs="Miriam" w:hint="cs"/>
                      <w:sz w:val="18"/>
                      <w:szCs w:val="18"/>
                      <w:rtl/>
                    </w:rPr>
                  </w:pPr>
                  <w:r>
                    <w:rPr>
                      <w:rFonts w:cs="Miriam" w:hint="cs"/>
                      <w:sz w:val="18"/>
                      <w:szCs w:val="18"/>
                      <w:rtl/>
                    </w:rPr>
                    <w:t>תיקון תש"ף-2020</w:t>
                  </w:r>
                </w:p>
              </w:txbxContent>
            </v:textbox>
            <w10:anchorlock/>
          </v:shape>
        </w:pict>
      </w:r>
      <w:r w:rsidR="0057676F" w:rsidRPr="006108F0">
        <w:rPr>
          <w:rFonts w:cs="FrankRuehl" w:hint="cs"/>
          <w:noProof/>
          <w:rtl/>
        </w:rPr>
        <w:t>תוספת שלישית</w:t>
      </w:r>
    </w:p>
    <w:p w14:paraId="0085C353" w14:textId="77777777" w:rsidR="005E419F" w:rsidRPr="006108F0" w:rsidRDefault="005E419F" w:rsidP="006108F0">
      <w:pPr>
        <w:pStyle w:val="P00"/>
        <w:spacing w:before="72"/>
        <w:ind w:left="0" w:right="1134"/>
        <w:jc w:val="center"/>
        <w:rPr>
          <w:rFonts w:ascii="FrankRuehl" w:hAnsi="FrankRuehl" w:cs="FrankRuehl"/>
          <w:sz w:val="18"/>
          <w:szCs w:val="24"/>
          <w:rtl/>
          <w:lang w:eastAsia="en-US"/>
        </w:rPr>
      </w:pPr>
      <w:r w:rsidRPr="006108F0">
        <w:rPr>
          <w:rFonts w:ascii="FrankRuehl" w:hAnsi="FrankRuehl" w:cs="FrankRuehl" w:hint="cs"/>
          <w:sz w:val="18"/>
          <w:szCs w:val="24"/>
          <w:rtl/>
          <w:lang w:eastAsia="en-US"/>
        </w:rPr>
        <w:t>(1)</w:t>
      </w:r>
    </w:p>
    <w:p w14:paraId="26A2E7D3" w14:textId="77777777" w:rsidR="00B5555C" w:rsidRPr="006108F0" w:rsidRDefault="00B5555C" w:rsidP="006108F0">
      <w:pPr>
        <w:pStyle w:val="P00"/>
        <w:spacing w:before="72"/>
        <w:ind w:left="0" w:right="1134"/>
        <w:jc w:val="center"/>
        <w:rPr>
          <w:rFonts w:ascii="FrankRuehl" w:hAnsi="FrankRuehl" w:cs="FrankRuehl" w:hint="cs"/>
          <w:sz w:val="18"/>
          <w:szCs w:val="24"/>
          <w:rtl/>
          <w:lang w:eastAsia="en-US"/>
        </w:rPr>
      </w:pPr>
      <w:r w:rsidRPr="006108F0">
        <w:rPr>
          <w:rFonts w:ascii="FrankRuehl" w:hAnsi="FrankRuehl" w:cs="FrankRuehl" w:hint="cs"/>
          <w:sz w:val="18"/>
          <w:szCs w:val="24"/>
          <w:rtl/>
          <w:lang w:eastAsia="en-US"/>
        </w:rPr>
        <w:t>(סעיף 16(</w:t>
      </w:r>
      <w:r w:rsidR="00D83879" w:rsidRPr="006108F0">
        <w:rPr>
          <w:rFonts w:ascii="FrankRuehl" w:hAnsi="FrankRuehl" w:cs="FrankRuehl" w:hint="cs"/>
          <w:sz w:val="18"/>
          <w:szCs w:val="24"/>
          <w:rtl/>
          <w:lang w:eastAsia="en-US"/>
        </w:rPr>
        <w:t>ד</w:t>
      </w:r>
      <w:r w:rsidRPr="006108F0">
        <w:rPr>
          <w:rFonts w:ascii="FrankRuehl" w:hAnsi="FrankRuehl" w:cs="FrankRuehl" w:hint="cs"/>
          <w:sz w:val="18"/>
          <w:szCs w:val="24"/>
          <w:rtl/>
          <w:lang w:eastAsia="en-US"/>
        </w:rPr>
        <w:t>))</w:t>
      </w:r>
    </w:p>
    <w:p w14:paraId="52A4449F" w14:textId="77777777" w:rsidR="00B5555C" w:rsidRPr="006108F0" w:rsidRDefault="00B5555C" w:rsidP="006108F0">
      <w:pPr>
        <w:pStyle w:val="P00"/>
        <w:spacing w:before="72"/>
        <w:ind w:left="0" w:right="1134"/>
        <w:jc w:val="center"/>
        <w:rPr>
          <w:rFonts w:ascii="FrankRuehl" w:hAnsi="FrankRuehl" w:cs="FrankRuehl" w:hint="cs"/>
          <w:b/>
          <w:bCs/>
          <w:sz w:val="16"/>
          <w:szCs w:val="22"/>
          <w:rtl/>
          <w:lang w:eastAsia="en-US"/>
        </w:rPr>
      </w:pPr>
      <w:r w:rsidRPr="006108F0">
        <w:rPr>
          <w:rFonts w:ascii="FrankRuehl" w:hAnsi="FrankRuehl" w:cs="FrankRuehl" w:hint="cs"/>
          <w:b/>
          <w:bCs/>
          <w:sz w:val="16"/>
          <w:szCs w:val="22"/>
          <w:rtl/>
          <w:lang w:eastAsia="en-US"/>
        </w:rPr>
        <w:t xml:space="preserve">בקשה למתן </w:t>
      </w:r>
      <w:r w:rsidR="00D83879" w:rsidRPr="006108F0">
        <w:rPr>
          <w:rFonts w:ascii="FrankRuehl" w:hAnsi="FrankRuehl" w:cs="FrankRuehl" w:hint="cs"/>
          <w:b/>
          <w:bCs/>
          <w:sz w:val="16"/>
          <w:szCs w:val="22"/>
          <w:rtl/>
          <w:lang w:eastAsia="en-US"/>
        </w:rPr>
        <w:t>אמצעי</w:t>
      </w:r>
      <w:r w:rsidRPr="006108F0">
        <w:rPr>
          <w:rFonts w:ascii="FrankRuehl" w:hAnsi="FrankRuehl" w:cs="FrankRuehl" w:hint="cs"/>
          <w:b/>
          <w:bCs/>
          <w:sz w:val="16"/>
          <w:szCs w:val="22"/>
          <w:rtl/>
          <w:lang w:eastAsia="en-US"/>
        </w:rPr>
        <w:t xml:space="preserve"> חניה</w:t>
      </w:r>
    </w:p>
    <w:p w14:paraId="02E96B3C" w14:textId="77777777" w:rsidR="00B5555C" w:rsidRPr="0057676F" w:rsidRDefault="00B5555C">
      <w:pPr>
        <w:pStyle w:val="P22"/>
        <w:spacing w:before="72"/>
        <w:ind w:left="0" w:right="1134"/>
        <w:rPr>
          <w:rStyle w:val="default"/>
          <w:rFonts w:hint="cs"/>
          <w:rtl/>
        </w:rPr>
      </w:pPr>
      <w:r w:rsidRPr="0057676F">
        <w:rPr>
          <w:rStyle w:val="default"/>
          <w:rFonts w:hint="cs"/>
          <w:rtl/>
        </w:rPr>
        <w:t>לכבוד</w:t>
      </w:r>
    </w:p>
    <w:p w14:paraId="4FC381F6" w14:textId="77777777" w:rsidR="00B5555C" w:rsidRDefault="00B5555C" w:rsidP="00D83879">
      <w:pPr>
        <w:pStyle w:val="P22"/>
        <w:spacing w:before="72"/>
        <w:ind w:left="0" w:right="1134"/>
        <w:rPr>
          <w:rStyle w:val="default"/>
          <w:rFonts w:hint="cs"/>
          <w:rtl/>
        </w:rPr>
      </w:pPr>
      <w:r w:rsidRPr="0057676F">
        <w:rPr>
          <w:rStyle w:val="default"/>
          <w:rFonts w:hint="cs"/>
          <w:rtl/>
        </w:rPr>
        <w:t>עיר</w:t>
      </w:r>
      <w:r w:rsidR="00D83879">
        <w:rPr>
          <w:rStyle w:val="default"/>
          <w:rFonts w:hint="cs"/>
          <w:rtl/>
        </w:rPr>
        <w:t>י</w:t>
      </w:r>
      <w:r w:rsidRPr="0057676F">
        <w:rPr>
          <w:rStyle w:val="default"/>
          <w:rFonts w:hint="cs"/>
          <w:rtl/>
        </w:rPr>
        <w:t>ית פתח</w:t>
      </w:r>
      <w:r w:rsidR="00D83879">
        <w:rPr>
          <w:rStyle w:val="default"/>
          <w:rFonts w:hint="cs"/>
          <w:rtl/>
        </w:rPr>
        <w:t xml:space="preserve"> </w:t>
      </w:r>
      <w:r w:rsidRPr="0057676F">
        <w:rPr>
          <w:rStyle w:val="default"/>
          <w:rFonts w:hint="cs"/>
          <w:rtl/>
        </w:rPr>
        <w:t>תקוה</w:t>
      </w:r>
    </w:p>
    <w:p w14:paraId="1A5D97CF" w14:textId="77777777" w:rsidR="00D83879" w:rsidRDefault="00D83879" w:rsidP="00D83879">
      <w:pPr>
        <w:pStyle w:val="P22"/>
        <w:spacing w:before="72"/>
        <w:ind w:left="0" w:right="1134"/>
        <w:rPr>
          <w:rStyle w:val="default"/>
          <w:rFonts w:hint="cs"/>
          <w:rtl/>
        </w:rPr>
      </w:pPr>
      <w:r>
        <w:rPr>
          <w:rStyle w:val="default"/>
          <w:rFonts w:hint="cs"/>
          <w:rtl/>
        </w:rPr>
        <w:t>רשות החניה העירונית</w:t>
      </w:r>
    </w:p>
    <w:p w14:paraId="139597B9" w14:textId="77777777" w:rsidR="00D83879" w:rsidRPr="0057676F" w:rsidRDefault="00D83879" w:rsidP="00D83879">
      <w:pPr>
        <w:pStyle w:val="P22"/>
        <w:spacing w:before="72"/>
        <w:ind w:left="0" w:right="1134"/>
        <w:rPr>
          <w:rStyle w:val="default"/>
          <w:rFonts w:hint="cs"/>
          <w:rtl/>
        </w:rPr>
      </w:pPr>
    </w:p>
    <w:p w14:paraId="6CEA5E89" w14:textId="77777777" w:rsidR="00D83879" w:rsidRDefault="00D83879" w:rsidP="0057676F">
      <w:pPr>
        <w:pStyle w:val="P22"/>
        <w:spacing w:before="72"/>
        <w:ind w:left="0" w:right="1134"/>
        <w:rPr>
          <w:rStyle w:val="default"/>
          <w:rFonts w:hint="cs"/>
          <w:rtl/>
        </w:rPr>
      </w:pPr>
      <w:r>
        <w:rPr>
          <w:rStyle w:val="default"/>
          <w:rFonts w:hint="cs"/>
          <w:rtl/>
        </w:rPr>
        <w:t>אני הח"מ,</w:t>
      </w:r>
    </w:p>
    <w:p w14:paraId="76398ECC" w14:textId="77777777" w:rsidR="00B5555C" w:rsidRPr="0057676F" w:rsidRDefault="00B5555C" w:rsidP="0057676F">
      <w:pPr>
        <w:pStyle w:val="P22"/>
        <w:spacing w:before="72"/>
        <w:ind w:left="0" w:right="1134"/>
        <w:rPr>
          <w:rStyle w:val="default"/>
          <w:rFonts w:hint="cs"/>
          <w:rtl/>
        </w:rPr>
      </w:pPr>
      <w:r w:rsidRPr="0057676F">
        <w:rPr>
          <w:rStyle w:val="default"/>
          <w:rFonts w:hint="cs"/>
          <w:rtl/>
        </w:rPr>
        <w:t>שם משפחה</w:t>
      </w:r>
      <w:r w:rsidR="0057676F" w:rsidRPr="0057676F">
        <w:rPr>
          <w:rStyle w:val="default"/>
          <w:rFonts w:hint="cs"/>
          <w:rtl/>
        </w:rPr>
        <w:t xml:space="preserve"> </w:t>
      </w:r>
      <w:r w:rsidR="0057676F" w:rsidRPr="0057676F">
        <w:rPr>
          <w:rStyle w:val="default"/>
          <w:rtl/>
        </w:rPr>
        <w:fldChar w:fldCharType="begin">
          <w:ffData>
            <w:name w:val="Text1"/>
            <w:enabled/>
            <w:calcOnExit w:val="0"/>
            <w:textInput/>
          </w:ffData>
        </w:fldChar>
      </w:r>
      <w:bookmarkStart w:id="26" w:name="Text1"/>
      <w:r w:rsidR="0057676F" w:rsidRPr="0057676F">
        <w:rPr>
          <w:rStyle w:val="default"/>
          <w:rtl/>
        </w:rPr>
        <w:instrText xml:space="preserve"> </w:instrText>
      </w:r>
      <w:r w:rsidR="0057676F" w:rsidRPr="0057676F">
        <w:rPr>
          <w:rStyle w:val="default"/>
          <w:rFonts w:hint="cs"/>
        </w:rPr>
        <w:instrText>FORMTEXT</w:instrText>
      </w:r>
      <w:r w:rsidR="0057676F" w:rsidRPr="0057676F">
        <w:rPr>
          <w:rStyle w:val="default"/>
          <w:rtl/>
        </w:rPr>
        <w:instrText xml:space="preserve"> </w:instrText>
      </w:r>
      <w:r w:rsidRPr="0057676F">
        <w:rPr>
          <w:rFonts w:ascii="FrankRuehl" w:hAnsi="FrankRuehl" w:cs="FrankRuehl"/>
          <w:sz w:val="26"/>
        </w:rPr>
      </w:r>
      <w:r w:rsidR="0057676F" w:rsidRPr="0057676F">
        <w:rPr>
          <w:rStyle w:val="default"/>
          <w:rtl/>
        </w:rPr>
        <w:fldChar w:fldCharType="separate"/>
      </w:r>
      <w:r w:rsidR="009A7A16">
        <w:rPr>
          <w:rStyle w:val="default"/>
          <w:rtl/>
        </w:rPr>
        <w:t> </w:t>
      </w:r>
      <w:r w:rsidR="009A7A16">
        <w:rPr>
          <w:rStyle w:val="default"/>
          <w:rtl/>
        </w:rPr>
        <w:t> </w:t>
      </w:r>
      <w:r w:rsidR="009A7A16">
        <w:rPr>
          <w:rStyle w:val="default"/>
          <w:rtl/>
        </w:rPr>
        <w:t> </w:t>
      </w:r>
      <w:r w:rsidR="009A7A16">
        <w:rPr>
          <w:rStyle w:val="default"/>
          <w:rtl/>
        </w:rPr>
        <w:t> </w:t>
      </w:r>
      <w:r w:rsidR="009A7A16">
        <w:rPr>
          <w:rStyle w:val="default"/>
          <w:rtl/>
        </w:rPr>
        <w:t> </w:t>
      </w:r>
      <w:r w:rsidR="0057676F" w:rsidRPr="0057676F">
        <w:rPr>
          <w:rStyle w:val="default"/>
          <w:rtl/>
        </w:rPr>
        <w:fldChar w:fldCharType="end"/>
      </w:r>
      <w:bookmarkEnd w:id="26"/>
      <w:r w:rsidR="0057676F" w:rsidRPr="0057676F">
        <w:rPr>
          <w:rStyle w:val="default"/>
          <w:rFonts w:hint="cs"/>
          <w:rtl/>
        </w:rPr>
        <w:t xml:space="preserve"> </w:t>
      </w:r>
      <w:r w:rsidRPr="0057676F">
        <w:rPr>
          <w:rStyle w:val="default"/>
          <w:rFonts w:hint="cs"/>
          <w:rtl/>
        </w:rPr>
        <w:t>שם פרטי</w:t>
      </w:r>
      <w:r w:rsidR="0057676F" w:rsidRPr="0057676F">
        <w:rPr>
          <w:rStyle w:val="default"/>
          <w:rFonts w:hint="cs"/>
          <w:rtl/>
        </w:rPr>
        <w:t xml:space="preserve"> </w:t>
      </w:r>
      <w:r w:rsidR="0057676F" w:rsidRPr="0057676F">
        <w:rPr>
          <w:rStyle w:val="default"/>
          <w:rtl/>
        </w:rPr>
        <w:fldChar w:fldCharType="begin">
          <w:ffData>
            <w:name w:val="Text2"/>
            <w:enabled/>
            <w:calcOnExit w:val="0"/>
            <w:textInput/>
          </w:ffData>
        </w:fldChar>
      </w:r>
      <w:bookmarkStart w:id="27" w:name="Text2"/>
      <w:r w:rsidR="0057676F" w:rsidRPr="0057676F">
        <w:rPr>
          <w:rStyle w:val="default"/>
          <w:rtl/>
        </w:rPr>
        <w:instrText xml:space="preserve"> </w:instrText>
      </w:r>
      <w:r w:rsidR="0057676F" w:rsidRPr="0057676F">
        <w:rPr>
          <w:rStyle w:val="default"/>
          <w:rFonts w:hint="cs"/>
        </w:rPr>
        <w:instrText>FORMTEXT</w:instrText>
      </w:r>
      <w:r w:rsidR="0057676F" w:rsidRPr="0057676F">
        <w:rPr>
          <w:rStyle w:val="default"/>
          <w:rtl/>
        </w:rPr>
        <w:instrText xml:space="preserve"> </w:instrText>
      </w:r>
      <w:r w:rsidRPr="0057676F">
        <w:rPr>
          <w:rFonts w:ascii="FrankRuehl" w:hAnsi="FrankRuehl" w:cs="FrankRuehl"/>
          <w:sz w:val="26"/>
        </w:rPr>
      </w:r>
      <w:r w:rsidR="0057676F" w:rsidRPr="0057676F">
        <w:rPr>
          <w:rStyle w:val="default"/>
          <w:rtl/>
        </w:rPr>
        <w:fldChar w:fldCharType="separate"/>
      </w:r>
      <w:r w:rsidR="009A7A16">
        <w:rPr>
          <w:rStyle w:val="default"/>
          <w:rtl/>
        </w:rPr>
        <w:t> </w:t>
      </w:r>
      <w:r w:rsidR="009A7A16">
        <w:rPr>
          <w:rStyle w:val="default"/>
          <w:rtl/>
        </w:rPr>
        <w:t> </w:t>
      </w:r>
      <w:r w:rsidR="009A7A16">
        <w:rPr>
          <w:rStyle w:val="default"/>
          <w:rtl/>
        </w:rPr>
        <w:t> </w:t>
      </w:r>
      <w:r w:rsidR="009A7A16">
        <w:rPr>
          <w:rStyle w:val="default"/>
          <w:rtl/>
        </w:rPr>
        <w:t> </w:t>
      </w:r>
      <w:r w:rsidR="009A7A16">
        <w:rPr>
          <w:rStyle w:val="default"/>
          <w:rtl/>
        </w:rPr>
        <w:t> </w:t>
      </w:r>
      <w:r w:rsidR="0057676F" w:rsidRPr="0057676F">
        <w:rPr>
          <w:rStyle w:val="default"/>
          <w:rtl/>
        </w:rPr>
        <w:fldChar w:fldCharType="end"/>
      </w:r>
      <w:bookmarkEnd w:id="27"/>
      <w:r w:rsidR="0057676F" w:rsidRPr="0057676F">
        <w:rPr>
          <w:rStyle w:val="default"/>
          <w:rFonts w:hint="cs"/>
          <w:rtl/>
        </w:rPr>
        <w:t xml:space="preserve"> </w:t>
      </w:r>
      <w:r w:rsidRPr="0057676F">
        <w:rPr>
          <w:rStyle w:val="default"/>
          <w:rFonts w:hint="cs"/>
          <w:rtl/>
        </w:rPr>
        <w:t xml:space="preserve">מס' זהות </w:t>
      </w:r>
      <w:r w:rsidR="0057676F" w:rsidRPr="0057676F">
        <w:rPr>
          <w:rStyle w:val="default"/>
          <w:rtl/>
        </w:rPr>
        <w:fldChar w:fldCharType="begin">
          <w:ffData>
            <w:name w:val="Text3"/>
            <w:enabled/>
            <w:calcOnExit w:val="0"/>
            <w:textInput/>
          </w:ffData>
        </w:fldChar>
      </w:r>
      <w:bookmarkStart w:id="28" w:name="Text3"/>
      <w:r w:rsidR="0057676F" w:rsidRPr="0057676F">
        <w:rPr>
          <w:rStyle w:val="default"/>
          <w:rtl/>
        </w:rPr>
        <w:instrText xml:space="preserve"> </w:instrText>
      </w:r>
      <w:r w:rsidR="0057676F" w:rsidRPr="0057676F">
        <w:rPr>
          <w:rStyle w:val="default"/>
          <w:rFonts w:hint="cs"/>
        </w:rPr>
        <w:instrText>FORMTEXT</w:instrText>
      </w:r>
      <w:r w:rsidR="0057676F" w:rsidRPr="0057676F">
        <w:rPr>
          <w:rStyle w:val="default"/>
          <w:rtl/>
        </w:rPr>
        <w:instrText xml:space="preserve"> </w:instrText>
      </w:r>
      <w:r w:rsidRPr="0057676F">
        <w:rPr>
          <w:rFonts w:ascii="FrankRuehl" w:hAnsi="FrankRuehl" w:cs="FrankRuehl"/>
          <w:sz w:val="26"/>
        </w:rPr>
      </w:r>
      <w:r w:rsidR="0057676F" w:rsidRPr="0057676F">
        <w:rPr>
          <w:rStyle w:val="default"/>
          <w:rtl/>
        </w:rPr>
        <w:fldChar w:fldCharType="separate"/>
      </w:r>
      <w:r w:rsidR="009A7A16">
        <w:rPr>
          <w:rStyle w:val="default"/>
          <w:rtl/>
        </w:rPr>
        <w:t> </w:t>
      </w:r>
      <w:r w:rsidR="009A7A16">
        <w:rPr>
          <w:rStyle w:val="default"/>
          <w:rtl/>
        </w:rPr>
        <w:t> </w:t>
      </w:r>
      <w:r w:rsidR="009A7A16">
        <w:rPr>
          <w:rStyle w:val="default"/>
          <w:rtl/>
        </w:rPr>
        <w:t> </w:t>
      </w:r>
      <w:r w:rsidR="009A7A16">
        <w:rPr>
          <w:rStyle w:val="default"/>
          <w:rtl/>
        </w:rPr>
        <w:t> </w:t>
      </w:r>
      <w:r w:rsidR="009A7A16">
        <w:rPr>
          <w:rStyle w:val="default"/>
          <w:rtl/>
        </w:rPr>
        <w:t> </w:t>
      </w:r>
      <w:r w:rsidR="0057676F" w:rsidRPr="0057676F">
        <w:rPr>
          <w:rStyle w:val="default"/>
          <w:rtl/>
        </w:rPr>
        <w:fldChar w:fldCharType="end"/>
      </w:r>
      <w:bookmarkEnd w:id="28"/>
    </w:p>
    <w:bookmarkStart w:id="29" w:name="Dropdown2"/>
    <w:p w14:paraId="19283102" w14:textId="77777777" w:rsidR="00D83879" w:rsidRDefault="001B3E06" w:rsidP="00D83879">
      <w:pPr>
        <w:pStyle w:val="P22"/>
        <w:spacing w:before="72"/>
        <w:ind w:left="0" w:right="1134"/>
        <w:rPr>
          <w:rStyle w:val="default"/>
          <w:rFonts w:hint="cs"/>
          <w:rtl/>
        </w:rPr>
      </w:pPr>
      <w:r>
        <w:rPr>
          <w:rStyle w:val="default"/>
          <w:rtl/>
        </w:rPr>
        <w:fldChar w:fldCharType="begin">
          <w:ffData>
            <w:name w:val="Dropdown2"/>
            <w:enabled/>
            <w:calcOnExit w:val="0"/>
            <w:ddList>
              <w:listEntry w:val="בעל"/>
              <w:listEntry w:val="בעלת"/>
            </w:ddList>
          </w:ffData>
        </w:fldChar>
      </w:r>
      <w:r>
        <w:rPr>
          <w:rStyle w:val="default"/>
          <w:rtl/>
        </w:rPr>
        <w:instrText xml:space="preserve"> </w:instrText>
      </w:r>
      <w:r>
        <w:rPr>
          <w:rStyle w:val="default"/>
        </w:rPr>
        <w:instrText>FORMDROPDOWN</w:instrText>
      </w:r>
      <w:r>
        <w:rPr>
          <w:rStyle w:val="default"/>
          <w:rtl/>
        </w:rPr>
        <w:instrText xml:space="preserve"> </w:instrText>
      </w:r>
      <w:r w:rsidR="003B3340" w:rsidRPr="001B3E06">
        <w:rPr>
          <w:rFonts w:ascii="FrankRuehl" w:hAnsi="FrankRuehl" w:cs="FrankRuehl"/>
          <w:sz w:val="26"/>
        </w:rPr>
      </w:r>
      <w:r>
        <w:rPr>
          <w:rStyle w:val="default"/>
          <w:rtl/>
        </w:rPr>
        <w:fldChar w:fldCharType="end"/>
      </w:r>
      <w:bookmarkEnd w:id="29"/>
      <w:r w:rsidR="00B5555C" w:rsidRPr="0057676F">
        <w:rPr>
          <w:rStyle w:val="default"/>
          <w:rFonts w:hint="cs"/>
          <w:rtl/>
        </w:rPr>
        <w:t xml:space="preserve"> רכב מס'</w:t>
      </w:r>
      <w:r w:rsidR="0057676F" w:rsidRPr="0057676F">
        <w:rPr>
          <w:rStyle w:val="default"/>
          <w:rFonts w:hint="cs"/>
          <w:rtl/>
        </w:rPr>
        <w:t xml:space="preserve"> </w:t>
      </w:r>
      <w:r w:rsidR="0057676F" w:rsidRPr="0057676F">
        <w:rPr>
          <w:rStyle w:val="default"/>
          <w:rtl/>
        </w:rPr>
        <w:fldChar w:fldCharType="begin">
          <w:ffData>
            <w:name w:val="Text4"/>
            <w:enabled/>
            <w:calcOnExit w:val="0"/>
            <w:textInput/>
          </w:ffData>
        </w:fldChar>
      </w:r>
      <w:bookmarkStart w:id="30" w:name="Text4"/>
      <w:r w:rsidR="0057676F" w:rsidRPr="0057676F">
        <w:rPr>
          <w:rStyle w:val="default"/>
          <w:rtl/>
        </w:rPr>
        <w:instrText xml:space="preserve"> </w:instrText>
      </w:r>
      <w:r w:rsidR="0057676F" w:rsidRPr="0057676F">
        <w:rPr>
          <w:rStyle w:val="default"/>
          <w:rFonts w:hint="cs"/>
        </w:rPr>
        <w:instrText>FORMTEXT</w:instrText>
      </w:r>
      <w:r w:rsidR="0057676F" w:rsidRPr="0057676F">
        <w:rPr>
          <w:rStyle w:val="default"/>
          <w:rtl/>
        </w:rPr>
        <w:instrText xml:space="preserve"> </w:instrText>
      </w:r>
      <w:r w:rsidR="00B5555C" w:rsidRPr="0057676F">
        <w:rPr>
          <w:rFonts w:ascii="FrankRuehl" w:hAnsi="FrankRuehl" w:cs="FrankRuehl"/>
          <w:sz w:val="26"/>
        </w:rPr>
      </w:r>
      <w:r w:rsidR="0057676F" w:rsidRPr="0057676F">
        <w:rPr>
          <w:rStyle w:val="default"/>
          <w:rtl/>
        </w:rPr>
        <w:fldChar w:fldCharType="separate"/>
      </w:r>
      <w:r w:rsidR="009A7A16">
        <w:rPr>
          <w:rStyle w:val="default"/>
          <w:rtl/>
        </w:rPr>
        <w:t> </w:t>
      </w:r>
      <w:r w:rsidR="009A7A16">
        <w:rPr>
          <w:rStyle w:val="default"/>
          <w:rtl/>
        </w:rPr>
        <w:t> </w:t>
      </w:r>
      <w:r w:rsidR="009A7A16">
        <w:rPr>
          <w:rStyle w:val="default"/>
          <w:rtl/>
        </w:rPr>
        <w:t> </w:t>
      </w:r>
      <w:r w:rsidR="009A7A16">
        <w:rPr>
          <w:rStyle w:val="default"/>
          <w:rtl/>
        </w:rPr>
        <w:t> </w:t>
      </w:r>
      <w:r w:rsidR="009A7A16">
        <w:rPr>
          <w:rStyle w:val="default"/>
          <w:rtl/>
        </w:rPr>
        <w:t> </w:t>
      </w:r>
      <w:r w:rsidR="0057676F" w:rsidRPr="0057676F">
        <w:rPr>
          <w:rStyle w:val="default"/>
          <w:rtl/>
        </w:rPr>
        <w:fldChar w:fldCharType="end"/>
      </w:r>
      <w:bookmarkEnd w:id="30"/>
      <w:r w:rsidR="00B5555C" w:rsidRPr="0057676F">
        <w:rPr>
          <w:rStyle w:val="default"/>
          <w:rFonts w:hint="cs"/>
          <w:rtl/>
        </w:rPr>
        <w:t xml:space="preserve"> מסוג</w:t>
      </w:r>
      <w:r w:rsidR="0057676F" w:rsidRPr="0057676F">
        <w:rPr>
          <w:rStyle w:val="default"/>
          <w:rFonts w:hint="cs"/>
          <w:rtl/>
        </w:rPr>
        <w:t xml:space="preserve"> </w:t>
      </w:r>
      <w:r w:rsidR="0057676F" w:rsidRPr="0057676F">
        <w:rPr>
          <w:rStyle w:val="default"/>
          <w:rtl/>
        </w:rPr>
        <w:fldChar w:fldCharType="begin">
          <w:ffData>
            <w:name w:val="Text5"/>
            <w:enabled/>
            <w:calcOnExit w:val="0"/>
            <w:textInput/>
          </w:ffData>
        </w:fldChar>
      </w:r>
      <w:bookmarkStart w:id="31" w:name="Text5"/>
      <w:r w:rsidR="0057676F" w:rsidRPr="0057676F">
        <w:rPr>
          <w:rStyle w:val="default"/>
          <w:rtl/>
        </w:rPr>
        <w:instrText xml:space="preserve"> </w:instrText>
      </w:r>
      <w:r w:rsidR="0057676F" w:rsidRPr="0057676F">
        <w:rPr>
          <w:rStyle w:val="default"/>
          <w:rFonts w:hint="cs"/>
        </w:rPr>
        <w:instrText>FORMTEXT</w:instrText>
      </w:r>
      <w:r w:rsidR="0057676F" w:rsidRPr="0057676F">
        <w:rPr>
          <w:rStyle w:val="default"/>
          <w:rtl/>
        </w:rPr>
        <w:instrText xml:space="preserve"> </w:instrText>
      </w:r>
      <w:r w:rsidR="00B5555C" w:rsidRPr="0057676F">
        <w:rPr>
          <w:rFonts w:ascii="FrankRuehl" w:hAnsi="FrankRuehl" w:cs="FrankRuehl"/>
          <w:sz w:val="26"/>
        </w:rPr>
      </w:r>
      <w:r w:rsidR="0057676F" w:rsidRPr="0057676F">
        <w:rPr>
          <w:rStyle w:val="default"/>
          <w:rtl/>
        </w:rPr>
        <w:fldChar w:fldCharType="separate"/>
      </w:r>
      <w:r w:rsidR="009A7A16">
        <w:rPr>
          <w:rStyle w:val="default"/>
          <w:rtl/>
        </w:rPr>
        <w:t> </w:t>
      </w:r>
      <w:r w:rsidR="009A7A16">
        <w:rPr>
          <w:rStyle w:val="default"/>
          <w:rtl/>
        </w:rPr>
        <w:t> </w:t>
      </w:r>
      <w:r w:rsidR="009A7A16">
        <w:rPr>
          <w:rStyle w:val="default"/>
          <w:rtl/>
        </w:rPr>
        <w:t> </w:t>
      </w:r>
      <w:r w:rsidR="009A7A16">
        <w:rPr>
          <w:rStyle w:val="default"/>
          <w:rtl/>
        </w:rPr>
        <w:t> </w:t>
      </w:r>
      <w:r w:rsidR="009A7A16">
        <w:rPr>
          <w:rStyle w:val="default"/>
          <w:rtl/>
        </w:rPr>
        <w:t> </w:t>
      </w:r>
      <w:r w:rsidR="0057676F" w:rsidRPr="0057676F">
        <w:rPr>
          <w:rStyle w:val="default"/>
          <w:rtl/>
        </w:rPr>
        <w:fldChar w:fldCharType="end"/>
      </w:r>
      <w:bookmarkEnd w:id="31"/>
      <w:r w:rsidR="00D83879">
        <w:rPr>
          <w:rStyle w:val="default"/>
          <w:rFonts w:hint="cs"/>
          <w:rtl/>
        </w:rPr>
        <w:t xml:space="preserve"> צבע </w:t>
      </w:r>
      <w:r w:rsidR="00D83879">
        <w:rPr>
          <w:rStyle w:val="default"/>
          <w:rtl/>
        </w:rPr>
        <w:fldChar w:fldCharType="begin">
          <w:ffData>
            <w:name w:val="Text9"/>
            <w:enabled/>
            <w:calcOnExit w:val="0"/>
            <w:textInput/>
          </w:ffData>
        </w:fldChar>
      </w:r>
      <w:bookmarkStart w:id="32" w:name="Text9"/>
      <w:r w:rsidR="00D83879">
        <w:rPr>
          <w:rStyle w:val="default"/>
          <w:rtl/>
        </w:rPr>
        <w:instrText xml:space="preserve"> </w:instrText>
      </w:r>
      <w:r w:rsidR="00D83879">
        <w:rPr>
          <w:rStyle w:val="default"/>
          <w:rFonts w:hint="cs"/>
        </w:rPr>
        <w:instrText>FORMTEXT</w:instrText>
      </w:r>
      <w:r w:rsidR="00D83879">
        <w:rPr>
          <w:rStyle w:val="default"/>
          <w:rtl/>
        </w:rPr>
        <w:instrText xml:space="preserve"> </w:instrText>
      </w:r>
      <w:r w:rsidR="00D83879" w:rsidRPr="00D83879">
        <w:rPr>
          <w:rFonts w:ascii="FrankRuehl" w:hAnsi="FrankRuehl" w:cs="FrankRuehl"/>
          <w:sz w:val="26"/>
        </w:rPr>
      </w:r>
      <w:r w:rsidR="00D83879">
        <w:rPr>
          <w:rStyle w:val="default"/>
          <w:rtl/>
        </w:rPr>
        <w:fldChar w:fldCharType="separate"/>
      </w:r>
      <w:r w:rsidR="009A7A16">
        <w:rPr>
          <w:rStyle w:val="default"/>
          <w:rtl/>
        </w:rPr>
        <w:t> </w:t>
      </w:r>
      <w:r w:rsidR="009A7A16">
        <w:rPr>
          <w:rStyle w:val="default"/>
          <w:rtl/>
        </w:rPr>
        <w:t> </w:t>
      </w:r>
      <w:r w:rsidR="009A7A16">
        <w:rPr>
          <w:rStyle w:val="default"/>
          <w:rtl/>
        </w:rPr>
        <w:t> </w:t>
      </w:r>
      <w:r w:rsidR="009A7A16">
        <w:rPr>
          <w:rStyle w:val="default"/>
          <w:rtl/>
        </w:rPr>
        <w:t> </w:t>
      </w:r>
      <w:r w:rsidR="009A7A16">
        <w:rPr>
          <w:rStyle w:val="default"/>
          <w:rtl/>
        </w:rPr>
        <w:t> </w:t>
      </w:r>
      <w:r w:rsidR="00D83879">
        <w:rPr>
          <w:rStyle w:val="default"/>
          <w:rtl/>
        </w:rPr>
        <w:fldChar w:fldCharType="end"/>
      </w:r>
      <w:bookmarkEnd w:id="32"/>
    </w:p>
    <w:p w14:paraId="35ECC7CF" w14:textId="77777777" w:rsidR="00B5555C" w:rsidRPr="0057676F" w:rsidRDefault="00B5555C" w:rsidP="00D83879">
      <w:pPr>
        <w:pStyle w:val="P22"/>
        <w:spacing w:before="72"/>
        <w:ind w:left="0" w:right="1134"/>
        <w:rPr>
          <w:rStyle w:val="default"/>
          <w:rFonts w:hint="cs"/>
          <w:rtl/>
        </w:rPr>
      </w:pPr>
      <w:r w:rsidRPr="0057676F">
        <w:rPr>
          <w:rStyle w:val="default"/>
          <w:rFonts w:hint="cs"/>
          <w:rtl/>
        </w:rPr>
        <w:t>מס' חשבון ארנונה</w:t>
      </w:r>
      <w:r w:rsidR="0057676F" w:rsidRPr="0057676F">
        <w:rPr>
          <w:rStyle w:val="default"/>
          <w:rFonts w:hint="cs"/>
          <w:rtl/>
        </w:rPr>
        <w:t xml:space="preserve"> </w:t>
      </w:r>
      <w:r w:rsidR="0057676F" w:rsidRPr="0057676F">
        <w:rPr>
          <w:rStyle w:val="default"/>
          <w:rtl/>
        </w:rPr>
        <w:fldChar w:fldCharType="begin">
          <w:ffData>
            <w:name w:val="Text6"/>
            <w:enabled/>
            <w:calcOnExit w:val="0"/>
            <w:textInput/>
          </w:ffData>
        </w:fldChar>
      </w:r>
      <w:bookmarkStart w:id="33" w:name="Text6"/>
      <w:r w:rsidR="0057676F" w:rsidRPr="0057676F">
        <w:rPr>
          <w:rStyle w:val="default"/>
          <w:rtl/>
        </w:rPr>
        <w:instrText xml:space="preserve"> </w:instrText>
      </w:r>
      <w:r w:rsidR="0057676F" w:rsidRPr="0057676F">
        <w:rPr>
          <w:rStyle w:val="default"/>
          <w:rFonts w:hint="cs"/>
        </w:rPr>
        <w:instrText>FORMTEXT</w:instrText>
      </w:r>
      <w:r w:rsidR="0057676F" w:rsidRPr="0057676F">
        <w:rPr>
          <w:rStyle w:val="default"/>
          <w:rtl/>
        </w:rPr>
        <w:instrText xml:space="preserve"> </w:instrText>
      </w:r>
      <w:r w:rsidRPr="0057676F">
        <w:rPr>
          <w:rFonts w:ascii="FrankRuehl" w:hAnsi="FrankRuehl" w:cs="FrankRuehl"/>
          <w:sz w:val="26"/>
        </w:rPr>
      </w:r>
      <w:r w:rsidR="0057676F" w:rsidRPr="0057676F">
        <w:rPr>
          <w:rStyle w:val="default"/>
          <w:rtl/>
        </w:rPr>
        <w:fldChar w:fldCharType="separate"/>
      </w:r>
      <w:r w:rsidR="009A7A16">
        <w:rPr>
          <w:rStyle w:val="default"/>
          <w:rtl/>
        </w:rPr>
        <w:t> </w:t>
      </w:r>
      <w:r w:rsidR="009A7A16">
        <w:rPr>
          <w:rStyle w:val="default"/>
          <w:rtl/>
        </w:rPr>
        <w:t> </w:t>
      </w:r>
      <w:r w:rsidR="009A7A16">
        <w:rPr>
          <w:rStyle w:val="default"/>
          <w:rtl/>
        </w:rPr>
        <w:t> </w:t>
      </w:r>
      <w:r w:rsidR="009A7A16">
        <w:rPr>
          <w:rStyle w:val="default"/>
          <w:rtl/>
        </w:rPr>
        <w:t> </w:t>
      </w:r>
      <w:r w:rsidR="009A7A16">
        <w:rPr>
          <w:rStyle w:val="default"/>
          <w:rtl/>
        </w:rPr>
        <w:t> </w:t>
      </w:r>
      <w:r w:rsidR="0057676F" w:rsidRPr="0057676F">
        <w:rPr>
          <w:rStyle w:val="default"/>
          <w:rtl/>
        </w:rPr>
        <w:fldChar w:fldCharType="end"/>
      </w:r>
      <w:bookmarkEnd w:id="33"/>
    </w:p>
    <w:p w14:paraId="57BA1EDF" w14:textId="77777777" w:rsidR="00B5555C" w:rsidRDefault="001B3E06" w:rsidP="0057676F">
      <w:pPr>
        <w:pStyle w:val="P22"/>
        <w:spacing w:before="72"/>
        <w:ind w:left="0" w:right="1134"/>
        <w:rPr>
          <w:rStyle w:val="default"/>
          <w:rFonts w:hint="cs"/>
          <w:rtl/>
        </w:rPr>
      </w:pPr>
      <w:r>
        <w:rPr>
          <w:rStyle w:val="default"/>
          <w:rFonts w:hint="cs"/>
          <w:rtl/>
        </w:rPr>
        <w:t>מען</w:t>
      </w:r>
      <w:r w:rsidR="00B5555C" w:rsidRPr="0057676F">
        <w:rPr>
          <w:rStyle w:val="default"/>
          <w:rFonts w:hint="cs"/>
          <w:rtl/>
        </w:rPr>
        <w:t xml:space="preserve"> מגורים</w:t>
      </w:r>
      <w:r w:rsidR="0057676F" w:rsidRPr="0057676F">
        <w:rPr>
          <w:rStyle w:val="default"/>
          <w:rFonts w:hint="cs"/>
          <w:rtl/>
        </w:rPr>
        <w:t xml:space="preserve"> </w:t>
      </w:r>
      <w:r w:rsidR="0057676F" w:rsidRPr="0057676F">
        <w:rPr>
          <w:rStyle w:val="default"/>
          <w:rtl/>
        </w:rPr>
        <w:fldChar w:fldCharType="begin">
          <w:ffData>
            <w:name w:val="Text7"/>
            <w:enabled/>
            <w:calcOnExit w:val="0"/>
            <w:textInput/>
          </w:ffData>
        </w:fldChar>
      </w:r>
      <w:bookmarkStart w:id="34" w:name="Text7"/>
      <w:r w:rsidR="0057676F" w:rsidRPr="0057676F">
        <w:rPr>
          <w:rStyle w:val="default"/>
          <w:rtl/>
        </w:rPr>
        <w:instrText xml:space="preserve"> </w:instrText>
      </w:r>
      <w:r w:rsidR="0057676F" w:rsidRPr="0057676F">
        <w:rPr>
          <w:rStyle w:val="default"/>
          <w:rFonts w:hint="cs"/>
        </w:rPr>
        <w:instrText>FORMTEXT</w:instrText>
      </w:r>
      <w:r w:rsidR="0057676F" w:rsidRPr="0057676F">
        <w:rPr>
          <w:rStyle w:val="default"/>
          <w:rtl/>
        </w:rPr>
        <w:instrText xml:space="preserve"> </w:instrText>
      </w:r>
      <w:r w:rsidR="00B5555C" w:rsidRPr="0057676F">
        <w:rPr>
          <w:rFonts w:ascii="FrankRuehl" w:hAnsi="FrankRuehl" w:cs="FrankRuehl"/>
          <w:sz w:val="26"/>
        </w:rPr>
      </w:r>
      <w:r w:rsidR="0057676F" w:rsidRPr="0057676F">
        <w:rPr>
          <w:rStyle w:val="default"/>
          <w:rtl/>
        </w:rPr>
        <w:fldChar w:fldCharType="separate"/>
      </w:r>
      <w:r w:rsidR="009A7A16">
        <w:rPr>
          <w:rStyle w:val="default"/>
          <w:rtl/>
        </w:rPr>
        <w:t> </w:t>
      </w:r>
      <w:r w:rsidR="009A7A16">
        <w:rPr>
          <w:rStyle w:val="default"/>
          <w:rtl/>
        </w:rPr>
        <w:t> </w:t>
      </w:r>
      <w:r w:rsidR="009A7A16">
        <w:rPr>
          <w:rStyle w:val="default"/>
          <w:rtl/>
        </w:rPr>
        <w:t> </w:t>
      </w:r>
      <w:r w:rsidR="009A7A16">
        <w:rPr>
          <w:rStyle w:val="default"/>
          <w:rtl/>
        </w:rPr>
        <w:t> </w:t>
      </w:r>
      <w:r w:rsidR="009A7A16">
        <w:rPr>
          <w:rStyle w:val="default"/>
          <w:rtl/>
        </w:rPr>
        <w:t> </w:t>
      </w:r>
      <w:r w:rsidR="0057676F" w:rsidRPr="0057676F">
        <w:rPr>
          <w:rStyle w:val="default"/>
          <w:rtl/>
        </w:rPr>
        <w:fldChar w:fldCharType="end"/>
      </w:r>
      <w:bookmarkEnd w:id="34"/>
    </w:p>
    <w:p w14:paraId="1A3F4694" w14:textId="77777777" w:rsidR="001B3E06" w:rsidRPr="001B3E06" w:rsidRDefault="001B3E06" w:rsidP="001B3E06">
      <w:pPr>
        <w:pStyle w:val="P22"/>
        <w:spacing w:before="72"/>
        <w:ind w:left="0" w:right="1134"/>
        <w:jc w:val="center"/>
        <w:rPr>
          <w:rStyle w:val="default"/>
          <w:rFonts w:hint="cs"/>
          <w:b/>
          <w:bCs/>
          <w:sz w:val="22"/>
          <w:szCs w:val="22"/>
          <w:rtl/>
        </w:rPr>
      </w:pPr>
      <w:r w:rsidRPr="001B3E06">
        <w:rPr>
          <w:rStyle w:val="default"/>
          <w:rFonts w:hint="cs"/>
          <w:b/>
          <w:bCs/>
          <w:sz w:val="22"/>
          <w:szCs w:val="22"/>
          <w:rtl/>
        </w:rPr>
        <w:t>הצהרה</w:t>
      </w:r>
    </w:p>
    <w:p w14:paraId="08834F05" w14:textId="77777777" w:rsidR="00B5555C" w:rsidRDefault="001B3E06" w:rsidP="001B3E06">
      <w:pPr>
        <w:pStyle w:val="P22"/>
        <w:spacing w:before="72"/>
        <w:ind w:left="0" w:right="1134"/>
        <w:rPr>
          <w:rStyle w:val="default"/>
          <w:rFonts w:hint="cs"/>
          <w:rtl/>
        </w:rPr>
      </w:pPr>
      <w:r>
        <w:rPr>
          <w:rStyle w:val="default"/>
          <w:rFonts w:hint="cs"/>
          <w:rtl/>
        </w:rPr>
        <w:t xml:space="preserve">אני </w:t>
      </w:r>
      <w:bookmarkStart w:id="35" w:name="Dropdown3"/>
      <w:r>
        <w:rPr>
          <w:rStyle w:val="default"/>
          <w:rtl/>
        </w:rPr>
        <w:fldChar w:fldCharType="begin">
          <w:ffData>
            <w:name w:val="Dropdown3"/>
            <w:enabled/>
            <w:calcOnExit w:val="0"/>
            <w:ddList>
              <w:listEntry w:val="מבקש"/>
              <w:listEntry w:val="מבקשת"/>
            </w:ddList>
          </w:ffData>
        </w:fldChar>
      </w:r>
      <w:r>
        <w:rPr>
          <w:rStyle w:val="default"/>
          <w:rtl/>
        </w:rPr>
        <w:instrText xml:space="preserve"> </w:instrText>
      </w:r>
      <w:r>
        <w:rPr>
          <w:rStyle w:val="default"/>
        </w:rPr>
        <w:instrText>FORMDROPDOWN</w:instrText>
      </w:r>
      <w:r>
        <w:rPr>
          <w:rStyle w:val="default"/>
          <w:rtl/>
        </w:rPr>
        <w:instrText xml:space="preserve"> </w:instrText>
      </w:r>
      <w:r w:rsidR="003B3340" w:rsidRPr="001B3E06">
        <w:rPr>
          <w:rFonts w:ascii="FrankRuehl" w:hAnsi="FrankRuehl" w:cs="FrankRuehl"/>
          <w:sz w:val="26"/>
        </w:rPr>
      </w:r>
      <w:r>
        <w:rPr>
          <w:rStyle w:val="default"/>
          <w:rtl/>
        </w:rPr>
        <w:fldChar w:fldCharType="end"/>
      </w:r>
      <w:bookmarkEnd w:id="35"/>
      <w:r>
        <w:rPr>
          <w:rStyle w:val="default"/>
          <w:rFonts w:hint="cs"/>
          <w:rtl/>
        </w:rPr>
        <w:t xml:space="preserve"> בזה להמציא </w:t>
      </w:r>
      <w:r w:rsidR="00B5555C" w:rsidRPr="0057676F">
        <w:rPr>
          <w:rStyle w:val="default"/>
          <w:rFonts w:hint="cs"/>
          <w:rtl/>
        </w:rPr>
        <w:t xml:space="preserve">לי </w:t>
      </w:r>
      <w:r>
        <w:rPr>
          <w:rStyle w:val="default"/>
          <w:rFonts w:hint="cs"/>
          <w:rtl/>
        </w:rPr>
        <w:t xml:space="preserve">אמצעי </w:t>
      </w:r>
      <w:r w:rsidR="00B5555C" w:rsidRPr="0057676F">
        <w:rPr>
          <w:rStyle w:val="default"/>
          <w:rFonts w:hint="cs"/>
          <w:rtl/>
        </w:rPr>
        <w:t xml:space="preserve">חניה </w:t>
      </w:r>
      <w:r>
        <w:rPr>
          <w:rStyle w:val="default"/>
          <w:rFonts w:hint="cs"/>
          <w:rtl/>
        </w:rPr>
        <w:t>בהתאם ל</w:t>
      </w:r>
      <w:r w:rsidR="00B5555C" w:rsidRPr="0057676F">
        <w:rPr>
          <w:rStyle w:val="default"/>
          <w:rFonts w:hint="cs"/>
          <w:rtl/>
        </w:rPr>
        <w:t>סעיף 16(</w:t>
      </w:r>
      <w:r>
        <w:rPr>
          <w:rStyle w:val="default"/>
          <w:rFonts w:hint="cs"/>
          <w:rtl/>
        </w:rPr>
        <w:t>ד</w:t>
      </w:r>
      <w:r w:rsidR="00B5555C" w:rsidRPr="0057676F">
        <w:rPr>
          <w:rStyle w:val="default"/>
          <w:rFonts w:hint="cs"/>
          <w:rtl/>
        </w:rPr>
        <w:t>) לחוק עזר לפתח</w:t>
      </w:r>
      <w:r>
        <w:rPr>
          <w:rStyle w:val="default"/>
          <w:rFonts w:hint="cs"/>
          <w:rtl/>
        </w:rPr>
        <w:t xml:space="preserve"> </w:t>
      </w:r>
      <w:r w:rsidR="00B5555C" w:rsidRPr="0057676F">
        <w:rPr>
          <w:rStyle w:val="default"/>
          <w:rFonts w:hint="cs"/>
          <w:rtl/>
        </w:rPr>
        <w:t>תקוה (העמדת רכב וחנייתו), התשנ"א-1991</w:t>
      </w:r>
      <w:r>
        <w:rPr>
          <w:rStyle w:val="default"/>
          <w:rFonts w:hint="cs"/>
          <w:rtl/>
        </w:rPr>
        <w:t xml:space="preserve"> (להלן </w:t>
      </w:r>
      <w:r>
        <w:rPr>
          <w:rStyle w:val="default"/>
          <w:rtl/>
        </w:rPr>
        <w:t>–</w:t>
      </w:r>
      <w:r>
        <w:rPr>
          <w:rStyle w:val="default"/>
          <w:rFonts w:hint="cs"/>
          <w:rtl/>
        </w:rPr>
        <w:t xml:space="preserve"> חוק העזר)</w:t>
      </w:r>
      <w:r w:rsidR="00B5555C" w:rsidRPr="0057676F">
        <w:rPr>
          <w:rStyle w:val="default"/>
          <w:rFonts w:hint="cs"/>
          <w:rtl/>
        </w:rPr>
        <w:t xml:space="preserve"> ו</w:t>
      </w:r>
      <w:r>
        <w:rPr>
          <w:rStyle w:val="default"/>
          <w:rFonts w:hint="cs"/>
          <w:rtl/>
        </w:rPr>
        <w:t xml:space="preserve">אני </w:t>
      </w:r>
      <w:bookmarkStart w:id="36" w:name="Dropdown4"/>
      <w:r>
        <w:rPr>
          <w:rStyle w:val="default"/>
          <w:rtl/>
        </w:rPr>
        <w:fldChar w:fldCharType="begin">
          <w:ffData>
            <w:name w:val="Dropdown4"/>
            <w:enabled/>
            <w:calcOnExit w:val="0"/>
            <w:ddList>
              <w:listEntry w:val="מתחייב"/>
              <w:listEntry w:val="מתחייבת"/>
            </w:ddList>
          </w:ffData>
        </w:fldChar>
      </w:r>
      <w:r>
        <w:rPr>
          <w:rStyle w:val="default"/>
          <w:rtl/>
        </w:rPr>
        <w:instrText xml:space="preserve"> </w:instrText>
      </w:r>
      <w:r>
        <w:rPr>
          <w:rStyle w:val="default"/>
        </w:rPr>
        <w:instrText>FORMDROPDOWN</w:instrText>
      </w:r>
      <w:r>
        <w:rPr>
          <w:rStyle w:val="default"/>
          <w:rtl/>
        </w:rPr>
        <w:instrText xml:space="preserve"> </w:instrText>
      </w:r>
      <w:r w:rsidR="003B3340" w:rsidRPr="001B3E06">
        <w:rPr>
          <w:rFonts w:ascii="FrankRuehl" w:hAnsi="FrankRuehl" w:cs="FrankRuehl"/>
          <w:sz w:val="26"/>
        </w:rPr>
      </w:r>
      <w:r>
        <w:rPr>
          <w:rStyle w:val="default"/>
          <w:rtl/>
        </w:rPr>
        <w:fldChar w:fldCharType="end"/>
      </w:r>
      <w:bookmarkEnd w:id="36"/>
      <w:r w:rsidR="00B5555C" w:rsidRPr="0057676F">
        <w:rPr>
          <w:rStyle w:val="default"/>
          <w:rFonts w:hint="cs"/>
          <w:rtl/>
        </w:rPr>
        <w:t xml:space="preserve"> </w:t>
      </w:r>
      <w:r>
        <w:rPr>
          <w:rStyle w:val="default"/>
          <w:rFonts w:hint="cs"/>
          <w:rtl/>
        </w:rPr>
        <w:t xml:space="preserve">בחתימת ידי </w:t>
      </w:r>
      <w:r w:rsidR="00B5555C" w:rsidRPr="0057676F">
        <w:rPr>
          <w:rStyle w:val="default"/>
          <w:rFonts w:hint="cs"/>
          <w:rtl/>
        </w:rPr>
        <w:t xml:space="preserve">להשתמש </w:t>
      </w:r>
      <w:r>
        <w:rPr>
          <w:rStyle w:val="default"/>
          <w:rFonts w:hint="cs"/>
          <w:rtl/>
        </w:rPr>
        <w:t xml:space="preserve">באמצעי החניה </w:t>
      </w:r>
      <w:r w:rsidR="00B5555C" w:rsidRPr="0057676F">
        <w:rPr>
          <w:rStyle w:val="default"/>
          <w:rFonts w:hint="cs"/>
          <w:rtl/>
        </w:rPr>
        <w:t>בהתאם להוראות חוק העזר</w:t>
      </w:r>
      <w:r>
        <w:rPr>
          <w:rStyle w:val="default"/>
          <w:rFonts w:hint="cs"/>
          <w:rtl/>
        </w:rPr>
        <w:t>,</w:t>
      </w:r>
      <w:r w:rsidR="00B5555C" w:rsidRPr="0057676F">
        <w:rPr>
          <w:rStyle w:val="default"/>
          <w:rFonts w:hint="cs"/>
          <w:rtl/>
        </w:rPr>
        <w:t xml:space="preserve"> </w:t>
      </w:r>
      <w:r>
        <w:rPr>
          <w:rStyle w:val="default"/>
          <w:rFonts w:hint="cs"/>
          <w:rtl/>
        </w:rPr>
        <w:t>המפורטות על גבי בקשה זו</w:t>
      </w:r>
      <w:r w:rsidR="00B5555C" w:rsidRPr="0057676F">
        <w:rPr>
          <w:rStyle w:val="default"/>
          <w:rFonts w:hint="cs"/>
          <w:rtl/>
        </w:rPr>
        <w:t>.</w:t>
      </w:r>
    </w:p>
    <w:p w14:paraId="307B2F96" w14:textId="77777777" w:rsidR="001B3E06" w:rsidRPr="0057676F" w:rsidRDefault="001B3E06" w:rsidP="001B3E06">
      <w:pPr>
        <w:pStyle w:val="P22"/>
        <w:spacing w:before="72"/>
        <w:ind w:left="0" w:right="1134"/>
        <w:rPr>
          <w:rStyle w:val="default"/>
          <w:rFonts w:hint="cs"/>
          <w:rtl/>
        </w:rPr>
      </w:pPr>
      <w:r>
        <w:rPr>
          <w:rStyle w:val="default"/>
          <w:rFonts w:hint="cs"/>
          <w:rtl/>
        </w:rPr>
        <w:t>ידוע לי כי תוקף אמצעי החניה הוא בהתאם לסוג אמצעי החניה.</w:t>
      </w:r>
    </w:p>
    <w:p w14:paraId="00DD4CE3" w14:textId="77777777" w:rsidR="00B5555C" w:rsidRDefault="001B3E06" w:rsidP="001B3E06">
      <w:pPr>
        <w:pStyle w:val="P22"/>
        <w:spacing w:before="72"/>
        <w:ind w:left="0" w:right="1134"/>
        <w:rPr>
          <w:rStyle w:val="default"/>
          <w:rFonts w:hint="cs"/>
          <w:rtl/>
        </w:rPr>
      </w:pPr>
      <w:r>
        <w:rPr>
          <w:rStyle w:val="default"/>
          <w:rFonts w:hint="cs"/>
          <w:rtl/>
        </w:rPr>
        <w:t>כמו כן ידוע לי כי הזכות לקבלת אמצעי חניה חדש מותנית בהחזרת אמצעי החניה הישן לעירייה/רשות החניה העירונית ו/או במידה ואמצעי החניה הישן אינו מצוי ברשות בעל/ת אמצעי החניה, עליו/עליה להמציא תצהיר כחוק אשר בו יצהיר/תצהיר כי אמצעי החניה אינו מצוי בידו/בידה וכי מתחייב/ת הוא/היא שלא לעשות בו כל שימוש</w:t>
      </w:r>
      <w:r w:rsidR="00B5555C" w:rsidRPr="0057676F">
        <w:rPr>
          <w:rStyle w:val="default"/>
          <w:rFonts w:hint="cs"/>
          <w:rtl/>
        </w:rPr>
        <w:t>.</w:t>
      </w:r>
    </w:p>
    <w:p w14:paraId="44DB4734" w14:textId="77777777" w:rsidR="001B3E06" w:rsidRPr="0057676F" w:rsidRDefault="001B3E06" w:rsidP="001B3E06">
      <w:pPr>
        <w:pStyle w:val="P22"/>
        <w:spacing w:before="72"/>
        <w:ind w:left="0" w:right="1134"/>
        <w:rPr>
          <w:rStyle w:val="default"/>
          <w:rFonts w:hint="cs"/>
          <w:rtl/>
        </w:rPr>
      </w:pPr>
      <w:r>
        <w:rPr>
          <w:rStyle w:val="default"/>
          <w:rFonts w:hint="cs"/>
          <w:rtl/>
        </w:rPr>
        <w:t>הריני להצהיר כי ידוע לי כי אי-מילוי הוראות חוק העזר, במלואן או בחלקן, מהוות עבירה על פי הדין הפלילי.</w:t>
      </w:r>
    </w:p>
    <w:bookmarkStart w:id="37" w:name="Dropdown1"/>
    <w:p w14:paraId="2B476C36" w14:textId="77777777" w:rsidR="00B5555C" w:rsidRPr="0057676F" w:rsidRDefault="0057676F">
      <w:pPr>
        <w:pStyle w:val="P22"/>
        <w:spacing w:before="72"/>
        <w:ind w:left="0" w:right="1134"/>
        <w:rPr>
          <w:rStyle w:val="default"/>
          <w:rFonts w:hint="cs"/>
          <w:rtl/>
        </w:rPr>
      </w:pPr>
      <w:r>
        <w:rPr>
          <w:rStyle w:val="default"/>
          <w:rtl/>
        </w:rPr>
        <w:fldChar w:fldCharType="begin">
          <w:ffData>
            <w:name w:val="Dropdown1"/>
            <w:enabled/>
            <w:calcOnExit w:val="0"/>
            <w:ddList>
              <w:listEntry w:val="יש"/>
              <w:listEntry w:val="אין"/>
            </w:ddList>
          </w:ffData>
        </w:fldChar>
      </w:r>
      <w:r>
        <w:rPr>
          <w:rStyle w:val="default"/>
          <w:rtl/>
        </w:rPr>
        <w:instrText xml:space="preserve"> </w:instrText>
      </w:r>
      <w:r>
        <w:rPr>
          <w:rStyle w:val="default"/>
        </w:rPr>
        <w:instrText>FORMDROPDOWN</w:instrText>
      </w:r>
      <w:r>
        <w:rPr>
          <w:rStyle w:val="default"/>
          <w:rtl/>
        </w:rPr>
        <w:instrText xml:space="preserve"> </w:instrText>
      </w:r>
      <w:r w:rsidR="00B5555C" w:rsidRPr="0057676F">
        <w:rPr>
          <w:rFonts w:ascii="FrankRuehl" w:hAnsi="FrankRuehl" w:cs="FrankRuehl"/>
          <w:sz w:val="26"/>
        </w:rPr>
      </w:r>
      <w:r>
        <w:rPr>
          <w:rStyle w:val="default"/>
          <w:rtl/>
        </w:rPr>
        <w:fldChar w:fldCharType="end"/>
      </w:r>
      <w:bookmarkEnd w:id="37"/>
      <w:r w:rsidR="00B5555C" w:rsidRPr="0057676F">
        <w:rPr>
          <w:rStyle w:val="default"/>
          <w:rFonts w:hint="cs"/>
          <w:rtl/>
        </w:rPr>
        <w:t xml:space="preserve"> לי ח</w:t>
      </w:r>
      <w:r>
        <w:rPr>
          <w:rStyle w:val="default"/>
          <w:rFonts w:hint="cs"/>
          <w:rtl/>
        </w:rPr>
        <w:t>ניה בחצר ביתי</w:t>
      </w:r>
      <w:r w:rsidR="00B5555C" w:rsidRPr="0057676F">
        <w:rPr>
          <w:rStyle w:val="default"/>
          <w:rFonts w:hint="cs"/>
          <w:rtl/>
        </w:rPr>
        <w:t>.</w:t>
      </w:r>
    </w:p>
    <w:p w14:paraId="6E0F1C25" w14:textId="77777777" w:rsidR="00B5555C" w:rsidRDefault="001B3E06" w:rsidP="001B3E06">
      <w:pPr>
        <w:pStyle w:val="P22"/>
        <w:spacing w:before="72"/>
        <w:ind w:left="0" w:right="1134"/>
        <w:rPr>
          <w:rStyle w:val="default"/>
          <w:rFonts w:hint="cs"/>
          <w:rtl/>
        </w:rPr>
      </w:pPr>
      <w:r>
        <w:rPr>
          <w:rStyle w:val="default"/>
          <w:rFonts w:hint="cs"/>
          <w:rtl/>
        </w:rPr>
        <w:t>אני</w:t>
      </w:r>
      <w:r w:rsidR="00B5555C" w:rsidRPr="0057676F">
        <w:rPr>
          <w:rStyle w:val="default"/>
          <w:rFonts w:hint="cs"/>
          <w:rtl/>
        </w:rPr>
        <w:t xml:space="preserve"> מצהיר כי </w:t>
      </w:r>
      <w:r>
        <w:rPr>
          <w:rStyle w:val="default"/>
          <w:rFonts w:hint="cs"/>
          <w:rtl/>
        </w:rPr>
        <w:t xml:space="preserve">כל </w:t>
      </w:r>
      <w:r w:rsidR="00B5555C" w:rsidRPr="0057676F">
        <w:rPr>
          <w:rStyle w:val="default"/>
          <w:rFonts w:hint="cs"/>
          <w:rtl/>
        </w:rPr>
        <w:t>הפרטים בבקשה זאת נכונים.</w:t>
      </w:r>
    </w:p>
    <w:p w14:paraId="54B7B10D" w14:textId="77777777" w:rsidR="0057676F" w:rsidRPr="0057676F" w:rsidRDefault="0057676F" w:rsidP="0057676F">
      <w:pPr>
        <w:pStyle w:val="P00"/>
        <w:spacing w:before="72"/>
        <w:ind w:left="0" w:right="1134"/>
        <w:rPr>
          <w:rFonts w:cs="FrankRuehl" w:hint="cs"/>
          <w:rtl/>
          <w:lang w:eastAsia="en-US"/>
        </w:rPr>
      </w:pPr>
    </w:p>
    <w:bookmarkStart w:id="38" w:name="Text8"/>
    <w:p w14:paraId="26101212" w14:textId="77777777" w:rsidR="00B5555C" w:rsidRDefault="0057676F" w:rsidP="001B3E06">
      <w:pPr>
        <w:pStyle w:val="P22"/>
        <w:tabs>
          <w:tab w:val="clear" w:pos="1474"/>
          <w:tab w:val="clear" w:pos="1928"/>
          <w:tab w:val="clear" w:pos="2381"/>
          <w:tab w:val="clear" w:pos="2835"/>
          <w:tab w:val="clear" w:pos="6259"/>
          <w:tab w:val="center" w:pos="6237"/>
        </w:tabs>
        <w:spacing w:before="72"/>
        <w:ind w:left="0" w:right="1134"/>
        <w:rPr>
          <w:rStyle w:val="default"/>
          <w:rFonts w:hint="cs"/>
          <w:rtl/>
        </w:rPr>
      </w:pPr>
      <w:r>
        <w:rPr>
          <w:rStyle w:val="default"/>
          <w:rtl/>
        </w:rPr>
        <w:fldChar w:fldCharType="begin">
          <w:ffData>
            <w:name w:val="Text8"/>
            <w:enabled/>
            <w:calcOnExit w:val="0"/>
            <w:textInput>
              <w:default w:val="תאריך"/>
            </w:textInput>
          </w:ffData>
        </w:fldChar>
      </w:r>
      <w:r>
        <w:rPr>
          <w:rStyle w:val="default"/>
          <w:rtl/>
        </w:rPr>
        <w:instrText xml:space="preserve"> </w:instrText>
      </w:r>
      <w:r>
        <w:rPr>
          <w:rStyle w:val="default"/>
        </w:rPr>
        <w:instrText>FORMTEXT</w:instrText>
      </w:r>
      <w:r>
        <w:rPr>
          <w:rStyle w:val="default"/>
          <w:rtl/>
        </w:rPr>
        <w:instrText xml:space="preserve"> </w:instrText>
      </w:r>
      <w:r w:rsidR="00B5555C" w:rsidRPr="0057676F">
        <w:rPr>
          <w:rFonts w:ascii="FrankRuehl" w:hAnsi="FrankRuehl" w:cs="FrankRuehl"/>
          <w:sz w:val="26"/>
        </w:rPr>
      </w:r>
      <w:r>
        <w:rPr>
          <w:rStyle w:val="default"/>
          <w:rtl/>
        </w:rPr>
        <w:fldChar w:fldCharType="separate"/>
      </w:r>
      <w:r w:rsidR="009A7A16">
        <w:rPr>
          <w:rStyle w:val="default"/>
          <w:rtl/>
        </w:rPr>
        <w:t>תאריך</w:t>
      </w:r>
      <w:r>
        <w:rPr>
          <w:rStyle w:val="default"/>
          <w:rtl/>
        </w:rPr>
        <w:fldChar w:fldCharType="end"/>
      </w:r>
      <w:bookmarkEnd w:id="38"/>
      <w:r w:rsidR="001B3E06">
        <w:rPr>
          <w:rStyle w:val="default"/>
          <w:rFonts w:hint="cs"/>
          <w:rtl/>
        </w:rPr>
        <w:t xml:space="preserve"> </w:t>
      </w:r>
      <w:bookmarkStart w:id="39" w:name="Text10"/>
      <w:r w:rsidR="001B3E06">
        <w:rPr>
          <w:rStyle w:val="default"/>
          <w:rtl/>
        </w:rPr>
        <w:fldChar w:fldCharType="begin">
          <w:ffData>
            <w:name w:val="Text10"/>
            <w:enabled/>
            <w:calcOnExit w:val="0"/>
            <w:textInput>
              <w:default w:val="שם פרטי"/>
            </w:textInput>
          </w:ffData>
        </w:fldChar>
      </w:r>
      <w:r w:rsidR="001B3E06">
        <w:rPr>
          <w:rStyle w:val="default"/>
          <w:rtl/>
        </w:rPr>
        <w:instrText xml:space="preserve"> </w:instrText>
      </w:r>
      <w:r w:rsidR="001B3E06">
        <w:rPr>
          <w:rStyle w:val="default"/>
        </w:rPr>
        <w:instrText>FORMTEXT</w:instrText>
      </w:r>
      <w:r w:rsidR="001B3E06">
        <w:rPr>
          <w:rStyle w:val="default"/>
          <w:rtl/>
        </w:rPr>
        <w:instrText xml:space="preserve"> </w:instrText>
      </w:r>
      <w:r w:rsidR="003B3340" w:rsidRPr="001B3E06">
        <w:rPr>
          <w:rFonts w:ascii="FrankRuehl" w:hAnsi="FrankRuehl" w:cs="FrankRuehl"/>
          <w:sz w:val="26"/>
        </w:rPr>
      </w:r>
      <w:r w:rsidR="001B3E06">
        <w:rPr>
          <w:rStyle w:val="default"/>
          <w:rtl/>
        </w:rPr>
        <w:fldChar w:fldCharType="separate"/>
      </w:r>
      <w:r w:rsidR="009A7A16">
        <w:rPr>
          <w:rStyle w:val="default"/>
          <w:rtl/>
        </w:rPr>
        <w:t>שם פרטי</w:t>
      </w:r>
      <w:r w:rsidR="001B3E06">
        <w:rPr>
          <w:rStyle w:val="default"/>
          <w:rtl/>
        </w:rPr>
        <w:fldChar w:fldCharType="end"/>
      </w:r>
      <w:bookmarkEnd w:id="39"/>
      <w:r w:rsidR="001B3E06">
        <w:rPr>
          <w:rStyle w:val="default"/>
          <w:rFonts w:hint="cs"/>
          <w:rtl/>
        </w:rPr>
        <w:t xml:space="preserve"> </w:t>
      </w:r>
      <w:bookmarkStart w:id="40" w:name="Text11"/>
      <w:r w:rsidR="001B3E06">
        <w:rPr>
          <w:rStyle w:val="default"/>
          <w:rtl/>
        </w:rPr>
        <w:fldChar w:fldCharType="begin">
          <w:ffData>
            <w:name w:val="Text11"/>
            <w:enabled/>
            <w:calcOnExit w:val="0"/>
            <w:textInput>
              <w:default w:val="שם משפחה"/>
            </w:textInput>
          </w:ffData>
        </w:fldChar>
      </w:r>
      <w:r w:rsidR="001B3E06">
        <w:rPr>
          <w:rStyle w:val="default"/>
          <w:rtl/>
        </w:rPr>
        <w:instrText xml:space="preserve"> </w:instrText>
      </w:r>
      <w:r w:rsidR="001B3E06">
        <w:rPr>
          <w:rStyle w:val="default"/>
        </w:rPr>
        <w:instrText>FORMTEXT</w:instrText>
      </w:r>
      <w:r w:rsidR="001B3E06">
        <w:rPr>
          <w:rStyle w:val="default"/>
          <w:rtl/>
        </w:rPr>
        <w:instrText xml:space="preserve"> </w:instrText>
      </w:r>
      <w:r w:rsidR="003B3340" w:rsidRPr="001B3E06">
        <w:rPr>
          <w:rFonts w:ascii="FrankRuehl" w:hAnsi="FrankRuehl" w:cs="FrankRuehl"/>
          <w:sz w:val="26"/>
        </w:rPr>
      </w:r>
      <w:r w:rsidR="001B3E06">
        <w:rPr>
          <w:rStyle w:val="default"/>
          <w:rtl/>
        </w:rPr>
        <w:fldChar w:fldCharType="separate"/>
      </w:r>
      <w:r w:rsidR="009A7A16">
        <w:rPr>
          <w:rStyle w:val="default"/>
          <w:rtl/>
        </w:rPr>
        <w:t>שם משפחה</w:t>
      </w:r>
      <w:r w:rsidR="001B3E06">
        <w:rPr>
          <w:rStyle w:val="default"/>
          <w:rtl/>
        </w:rPr>
        <w:fldChar w:fldCharType="end"/>
      </w:r>
      <w:bookmarkEnd w:id="40"/>
      <w:r>
        <w:rPr>
          <w:rStyle w:val="default"/>
          <w:rFonts w:hint="cs"/>
          <w:rtl/>
        </w:rPr>
        <w:tab/>
        <w:t>_____</w:t>
      </w:r>
      <w:r w:rsidR="001B3E06">
        <w:rPr>
          <w:rStyle w:val="default"/>
          <w:rFonts w:hint="cs"/>
          <w:rtl/>
        </w:rPr>
        <w:t>__</w:t>
      </w:r>
      <w:r>
        <w:rPr>
          <w:rStyle w:val="default"/>
          <w:rFonts w:hint="cs"/>
          <w:rtl/>
        </w:rPr>
        <w:t>__________</w:t>
      </w:r>
    </w:p>
    <w:p w14:paraId="519207EB" w14:textId="77777777" w:rsidR="0057676F" w:rsidRPr="0057676F" w:rsidRDefault="001B3E06" w:rsidP="001B3E06">
      <w:pPr>
        <w:pStyle w:val="P22"/>
        <w:tabs>
          <w:tab w:val="clear" w:pos="1474"/>
          <w:tab w:val="clear" w:pos="1928"/>
          <w:tab w:val="clear" w:pos="2381"/>
          <w:tab w:val="clear" w:pos="2835"/>
          <w:tab w:val="clear" w:pos="6259"/>
          <w:tab w:val="center" w:pos="6237"/>
        </w:tabs>
        <w:spacing w:before="72"/>
        <w:ind w:left="0" w:right="1134"/>
        <w:rPr>
          <w:rStyle w:val="default"/>
          <w:rFonts w:hint="cs"/>
          <w:sz w:val="22"/>
          <w:szCs w:val="22"/>
          <w:rtl/>
        </w:rPr>
      </w:pPr>
      <w:r>
        <w:rPr>
          <w:rStyle w:val="default"/>
          <w:rFonts w:hint="cs"/>
          <w:sz w:val="22"/>
          <w:szCs w:val="22"/>
          <w:rtl/>
        </w:rPr>
        <w:tab/>
        <w:t>חתימת מבקש אמצעי החניה</w:t>
      </w:r>
    </w:p>
    <w:p w14:paraId="6A4691DE" w14:textId="77777777" w:rsidR="00D83879" w:rsidRDefault="001B3E06" w:rsidP="001B3E06">
      <w:pPr>
        <w:pStyle w:val="P22"/>
        <w:tabs>
          <w:tab w:val="clear" w:pos="2381"/>
          <w:tab w:val="clear" w:pos="2835"/>
          <w:tab w:val="clear" w:pos="6259"/>
          <w:tab w:val="left" w:pos="624"/>
          <w:tab w:val="left" w:pos="1021"/>
        </w:tabs>
        <w:spacing w:before="72"/>
        <w:ind w:left="0" w:right="1134"/>
        <w:rPr>
          <w:rStyle w:val="default"/>
          <w:rFonts w:hint="cs"/>
          <w:rtl/>
        </w:rPr>
      </w:pPr>
      <w:r>
        <w:rPr>
          <w:rStyle w:val="default"/>
          <w:rFonts w:hint="cs"/>
          <w:rtl/>
        </w:rPr>
        <w:t>מצורפים בזה המסמכים, בהתאם למסומן:</w:t>
      </w:r>
    </w:p>
    <w:p w14:paraId="3056E723" w14:textId="77777777" w:rsidR="001B3E06" w:rsidRDefault="001B3E06" w:rsidP="001B3E06">
      <w:pPr>
        <w:pStyle w:val="P22"/>
        <w:tabs>
          <w:tab w:val="clear" w:pos="2381"/>
          <w:tab w:val="clear" w:pos="2835"/>
          <w:tab w:val="clear" w:pos="6259"/>
          <w:tab w:val="left" w:pos="624"/>
          <w:tab w:val="left" w:pos="1021"/>
        </w:tabs>
        <w:spacing w:before="72"/>
        <w:ind w:left="624" w:right="1134" w:hanging="624"/>
        <w:rPr>
          <w:rStyle w:val="default"/>
          <w:rFonts w:hint="cs"/>
          <w:rtl/>
        </w:rPr>
      </w:pPr>
      <w:r>
        <w:rPr>
          <w:rStyle w:val="default"/>
          <w:rtl/>
        </w:rPr>
        <w:fldChar w:fldCharType="begin">
          <w:ffData>
            <w:name w:val="סימון1"/>
            <w:enabled/>
            <w:calcOnExit w:val="0"/>
            <w:checkBox>
              <w:sizeAuto/>
              <w:default w:val="0"/>
            </w:checkBox>
          </w:ffData>
        </w:fldChar>
      </w:r>
      <w:bookmarkStart w:id="41" w:name="סימון1"/>
      <w:r>
        <w:rPr>
          <w:rStyle w:val="default"/>
          <w:rtl/>
        </w:rPr>
        <w:instrText xml:space="preserve"> </w:instrText>
      </w:r>
      <w:r>
        <w:rPr>
          <w:rStyle w:val="default"/>
          <w:rFonts w:hint="cs"/>
        </w:rPr>
        <w:instrText>FORMCHECKBOX</w:instrText>
      </w:r>
      <w:r>
        <w:rPr>
          <w:rStyle w:val="default"/>
          <w:rtl/>
        </w:rPr>
        <w:instrText xml:space="preserve"> </w:instrText>
      </w:r>
      <w:r w:rsidR="003B3340" w:rsidRPr="001B3E06">
        <w:rPr>
          <w:rFonts w:ascii="FrankRuehl" w:hAnsi="FrankRuehl" w:cs="FrankRuehl"/>
          <w:sz w:val="26"/>
        </w:rPr>
      </w:r>
      <w:r>
        <w:rPr>
          <w:rStyle w:val="default"/>
          <w:rtl/>
        </w:rPr>
        <w:fldChar w:fldCharType="end"/>
      </w:r>
      <w:bookmarkEnd w:id="41"/>
      <w:r>
        <w:rPr>
          <w:rStyle w:val="default"/>
          <w:rFonts w:hint="cs"/>
          <w:rtl/>
        </w:rPr>
        <w:tab/>
        <w:t>צילום תעודת זהות (כולל ספח), מעודכנת לכתובת;</w:t>
      </w:r>
    </w:p>
    <w:p w14:paraId="10EDFC5D" w14:textId="77777777" w:rsidR="001B3E06" w:rsidRDefault="001B3E06" w:rsidP="001B3E06">
      <w:pPr>
        <w:pStyle w:val="P22"/>
        <w:tabs>
          <w:tab w:val="clear" w:pos="2381"/>
          <w:tab w:val="clear" w:pos="2835"/>
          <w:tab w:val="clear" w:pos="6259"/>
          <w:tab w:val="left" w:pos="624"/>
          <w:tab w:val="left" w:pos="1021"/>
        </w:tabs>
        <w:spacing w:before="72"/>
        <w:ind w:left="624" w:right="1134" w:hanging="624"/>
        <w:rPr>
          <w:rStyle w:val="default"/>
          <w:rFonts w:hint="cs"/>
          <w:rtl/>
        </w:rPr>
      </w:pPr>
      <w:r>
        <w:rPr>
          <w:rStyle w:val="default"/>
          <w:rtl/>
        </w:rPr>
        <w:fldChar w:fldCharType="begin">
          <w:ffData>
            <w:name w:val="סימון2"/>
            <w:enabled/>
            <w:calcOnExit w:val="0"/>
            <w:checkBox>
              <w:sizeAuto/>
              <w:default w:val="0"/>
            </w:checkBox>
          </w:ffData>
        </w:fldChar>
      </w:r>
      <w:bookmarkStart w:id="42" w:name="סימון2"/>
      <w:r>
        <w:rPr>
          <w:rStyle w:val="default"/>
          <w:rtl/>
        </w:rPr>
        <w:instrText xml:space="preserve"> </w:instrText>
      </w:r>
      <w:r>
        <w:rPr>
          <w:rStyle w:val="default"/>
          <w:rFonts w:hint="cs"/>
        </w:rPr>
        <w:instrText>FORMCHECKBOX</w:instrText>
      </w:r>
      <w:r>
        <w:rPr>
          <w:rStyle w:val="default"/>
          <w:rtl/>
        </w:rPr>
        <w:instrText xml:space="preserve"> </w:instrText>
      </w:r>
      <w:r w:rsidR="003B3340" w:rsidRPr="001B3E06">
        <w:rPr>
          <w:rFonts w:ascii="FrankRuehl" w:hAnsi="FrankRuehl" w:cs="FrankRuehl"/>
          <w:sz w:val="26"/>
        </w:rPr>
      </w:r>
      <w:r>
        <w:rPr>
          <w:rStyle w:val="default"/>
          <w:rtl/>
        </w:rPr>
        <w:fldChar w:fldCharType="end"/>
      </w:r>
      <w:bookmarkEnd w:id="42"/>
      <w:r>
        <w:rPr>
          <w:rStyle w:val="default"/>
          <w:rFonts w:hint="cs"/>
          <w:rtl/>
        </w:rPr>
        <w:tab/>
        <w:t>צילום רישיון רכב בתוקף בבעלות מבקש אמצעי החניה (למבקש שברשותו רכב מעביד/תאגיד, יש להמציא אישור ממקום העבודה/תאגיד על כי הרכב הועמד לרשותו ולחזקתו הבלעדית של המבקש לשימוש בכל שעות היממה ובכל ימות השנה;</w:t>
      </w:r>
    </w:p>
    <w:p w14:paraId="14F73CAD" w14:textId="77777777" w:rsidR="001B3E06" w:rsidRDefault="001B3E06" w:rsidP="001B3E06">
      <w:pPr>
        <w:pStyle w:val="P22"/>
        <w:tabs>
          <w:tab w:val="clear" w:pos="2381"/>
          <w:tab w:val="clear" w:pos="2835"/>
          <w:tab w:val="clear" w:pos="6259"/>
          <w:tab w:val="left" w:pos="624"/>
          <w:tab w:val="left" w:pos="1021"/>
        </w:tabs>
        <w:spacing w:before="72"/>
        <w:ind w:left="624" w:right="1134" w:hanging="624"/>
        <w:rPr>
          <w:rStyle w:val="default"/>
          <w:rFonts w:hint="cs"/>
          <w:rtl/>
        </w:rPr>
      </w:pPr>
      <w:r>
        <w:rPr>
          <w:rStyle w:val="default"/>
          <w:rtl/>
        </w:rPr>
        <w:fldChar w:fldCharType="begin">
          <w:ffData>
            <w:name w:val="סימון3"/>
            <w:enabled/>
            <w:calcOnExit w:val="0"/>
            <w:checkBox>
              <w:sizeAuto/>
              <w:default w:val="0"/>
            </w:checkBox>
          </w:ffData>
        </w:fldChar>
      </w:r>
      <w:bookmarkStart w:id="43" w:name="סימון3"/>
      <w:r>
        <w:rPr>
          <w:rStyle w:val="default"/>
          <w:rtl/>
        </w:rPr>
        <w:instrText xml:space="preserve"> </w:instrText>
      </w:r>
      <w:r>
        <w:rPr>
          <w:rStyle w:val="default"/>
          <w:rFonts w:hint="cs"/>
        </w:rPr>
        <w:instrText>FORMCHECKBOX</w:instrText>
      </w:r>
      <w:r>
        <w:rPr>
          <w:rStyle w:val="default"/>
          <w:rtl/>
        </w:rPr>
        <w:instrText xml:space="preserve"> </w:instrText>
      </w:r>
      <w:r w:rsidR="003B3340" w:rsidRPr="001B3E06">
        <w:rPr>
          <w:rFonts w:ascii="FrankRuehl" w:hAnsi="FrankRuehl" w:cs="FrankRuehl"/>
          <w:sz w:val="26"/>
        </w:rPr>
      </w:r>
      <w:r>
        <w:rPr>
          <w:rStyle w:val="default"/>
          <w:rtl/>
        </w:rPr>
        <w:fldChar w:fldCharType="end"/>
      </w:r>
      <w:bookmarkEnd w:id="43"/>
      <w:r>
        <w:rPr>
          <w:rStyle w:val="default"/>
          <w:rFonts w:hint="cs"/>
          <w:rtl/>
        </w:rPr>
        <w:tab/>
        <w:t>צילום רישיון נהיגה בתוקף;</w:t>
      </w:r>
    </w:p>
    <w:p w14:paraId="6BDF77DC" w14:textId="77777777" w:rsidR="001B3E06" w:rsidRDefault="001B3E06" w:rsidP="001B3E06">
      <w:pPr>
        <w:pStyle w:val="P22"/>
        <w:tabs>
          <w:tab w:val="clear" w:pos="2381"/>
          <w:tab w:val="clear" w:pos="2835"/>
          <w:tab w:val="clear" w:pos="6259"/>
          <w:tab w:val="left" w:pos="624"/>
          <w:tab w:val="left" w:pos="1021"/>
        </w:tabs>
        <w:spacing w:before="72"/>
        <w:ind w:left="624" w:right="1134" w:hanging="624"/>
        <w:rPr>
          <w:rStyle w:val="default"/>
          <w:rFonts w:hint="cs"/>
          <w:rtl/>
        </w:rPr>
      </w:pPr>
      <w:r>
        <w:rPr>
          <w:rStyle w:val="default"/>
          <w:rtl/>
        </w:rPr>
        <w:fldChar w:fldCharType="begin">
          <w:ffData>
            <w:name w:val="סימון4"/>
            <w:enabled/>
            <w:calcOnExit w:val="0"/>
            <w:checkBox>
              <w:sizeAuto/>
              <w:default w:val="0"/>
            </w:checkBox>
          </w:ffData>
        </w:fldChar>
      </w:r>
      <w:bookmarkStart w:id="44" w:name="סימון4"/>
      <w:r>
        <w:rPr>
          <w:rStyle w:val="default"/>
          <w:rtl/>
        </w:rPr>
        <w:instrText xml:space="preserve"> </w:instrText>
      </w:r>
      <w:r>
        <w:rPr>
          <w:rStyle w:val="default"/>
          <w:rFonts w:hint="cs"/>
        </w:rPr>
        <w:instrText>FORMCHECKBOX</w:instrText>
      </w:r>
      <w:r>
        <w:rPr>
          <w:rStyle w:val="default"/>
          <w:rtl/>
        </w:rPr>
        <w:instrText xml:space="preserve"> </w:instrText>
      </w:r>
      <w:r w:rsidR="003B3340" w:rsidRPr="001B3E06">
        <w:rPr>
          <w:rFonts w:ascii="FrankRuehl" w:hAnsi="FrankRuehl" w:cs="FrankRuehl"/>
          <w:sz w:val="26"/>
        </w:rPr>
      </w:r>
      <w:r>
        <w:rPr>
          <w:rStyle w:val="default"/>
          <w:rtl/>
        </w:rPr>
        <w:fldChar w:fldCharType="end"/>
      </w:r>
      <w:bookmarkEnd w:id="44"/>
      <w:r>
        <w:rPr>
          <w:rStyle w:val="default"/>
          <w:rFonts w:hint="cs"/>
          <w:rtl/>
        </w:rPr>
        <w:tab/>
        <w:t>צילום נסח טאבו/חוזה קנייה/שטר מכר;</w:t>
      </w:r>
    </w:p>
    <w:p w14:paraId="770629E8" w14:textId="77777777" w:rsidR="001B3E06" w:rsidRDefault="001B3E06" w:rsidP="001B3E06">
      <w:pPr>
        <w:pStyle w:val="P22"/>
        <w:tabs>
          <w:tab w:val="clear" w:pos="2381"/>
          <w:tab w:val="clear" w:pos="2835"/>
          <w:tab w:val="clear" w:pos="6259"/>
          <w:tab w:val="left" w:pos="624"/>
          <w:tab w:val="left" w:pos="1021"/>
        </w:tabs>
        <w:spacing w:before="72"/>
        <w:ind w:left="624" w:right="1134" w:hanging="624"/>
        <w:rPr>
          <w:rStyle w:val="default"/>
          <w:rFonts w:hint="cs"/>
          <w:rtl/>
        </w:rPr>
      </w:pPr>
      <w:r>
        <w:rPr>
          <w:rStyle w:val="default"/>
          <w:rtl/>
        </w:rPr>
        <w:fldChar w:fldCharType="begin">
          <w:ffData>
            <w:name w:val="סימון5"/>
            <w:enabled/>
            <w:calcOnExit w:val="0"/>
            <w:checkBox>
              <w:sizeAuto/>
              <w:default w:val="0"/>
            </w:checkBox>
          </w:ffData>
        </w:fldChar>
      </w:r>
      <w:bookmarkStart w:id="45" w:name="סימון5"/>
      <w:r>
        <w:rPr>
          <w:rStyle w:val="default"/>
          <w:rtl/>
        </w:rPr>
        <w:instrText xml:space="preserve"> </w:instrText>
      </w:r>
      <w:r>
        <w:rPr>
          <w:rStyle w:val="default"/>
          <w:rFonts w:hint="cs"/>
        </w:rPr>
        <w:instrText>FORMCHECKBOX</w:instrText>
      </w:r>
      <w:r>
        <w:rPr>
          <w:rStyle w:val="default"/>
          <w:rtl/>
        </w:rPr>
        <w:instrText xml:space="preserve"> </w:instrText>
      </w:r>
      <w:r w:rsidR="003B3340" w:rsidRPr="001B3E06">
        <w:rPr>
          <w:rFonts w:ascii="FrankRuehl" w:hAnsi="FrankRuehl" w:cs="FrankRuehl"/>
          <w:sz w:val="26"/>
        </w:rPr>
      </w:r>
      <w:r>
        <w:rPr>
          <w:rStyle w:val="default"/>
          <w:rtl/>
        </w:rPr>
        <w:fldChar w:fldCharType="end"/>
      </w:r>
      <w:bookmarkEnd w:id="45"/>
      <w:r>
        <w:rPr>
          <w:rStyle w:val="default"/>
          <w:rFonts w:hint="cs"/>
          <w:rtl/>
        </w:rPr>
        <w:tab/>
        <w:t>צילום אישור ארנונה;</w:t>
      </w:r>
    </w:p>
    <w:p w14:paraId="42829434" w14:textId="77777777" w:rsidR="001B3E06" w:rsidRPr="001B3E06" w:rsidRDefault="001B3E06" w:rsidP="001B3E06">
      <w:pPr>
        <w:pStyle w:val="P22"/>
        <w:tabs>
          <w:tab w:val="clear" w:pos="2381"/>
          <w:tab w:val="clear" w:pos="2835"/>
          <w:tab w:val="clear" w:pos="6259"/>
          <w:tab w:val="left" w:pos="624"/>
          <w:tab w:val="left" w:pos="1021"/>
        </w:tabs>
        <w:spacing w:before="72"/>
        <w:ind w:left="624" w:right="1134" w:hanging="624"/>
        <w:rPr>
          <w:rStyle w:val="default"/>
          <w:rFonts w:hint="cs"/>
          <w:rtl/>
        </w:rPr>
      </w:pPr>
      <w:r>
        <w:rPr>
          <w:rStyle w:val="default"/>
          <w:rtl/>
        </w:rPr>
        <w:fldChar w:fldCharType="begin">
          <w:ffData>
            <w:name w:val="סימון6"/>
            <w:enabled/>
            <w:calcOnExit w:val="0"/>
            <w:checkBox>
              <w:sizeAuto/>
              <w:default w:val="0"/>
            </w:checkBox>
          </w:ffData>
        </w:fldChar>
      </w:r>
      <w:bookmarkStart w:id="46" w:name="סימון6"/>
      <w:r>
        <w:rPr>
          <w:rStyle w:val="default"/>
          <w:rtl/>
        </w:rPr>
        <w:instrText xml:space="preserve"> </w:instrText>
      </w:r>
      <w:r>
        <w:rPr>
          <w:rStyle w:val="default"/>
          <w:rFonts w:hint="cs"/>
        </w:rPr>
        <w:instrText>FORMCHECKBOX</w:instrText>
      </w:r>
      <w:r>
        <w:rPr>
          <w:rStyle w:val="default"/>
          <w:rtl/>
        </w:rPr>
        <w:instrText xml:space="preserve"> </w:instrText>
      </w:r>
      <w:r w:rsidR="003B3340" w:rsidRPr="001B3E06">
        <w:rPr>
          <w:rFonts w:ascii="FrankRuehl" w:hAnsi="FrankRuehl" w:cs="FrankRuehl"/>
          <w:sz w:val="26"/>
        </w:rPr>
      </w:r>
      <w:r>
        <w:rPr>
          <w:rStyle w:val="default"/>
          <w:rtl/>
        </w:rPr>
        <w:fldChar w:fldCharType="end"/>
      </w:r>
      <w:bookmarkEnd w:id="46"/>
      <w:r>
        <w:rPr>
          <w:rStyle w:val="default"/>
          <w:rFonts w:hint="cs"/>
          <w:rtl/>
        </w:rPr>
        <w:tab/>
        <w:t>לדיירים בדירות שכורות: נוסף על המסמכים המצוינים לעיל או מי מהם, בהתאם למסומן, יצורף חוזה שכירות למגורים תוך אימות חתימות הצדדים בידי עורך דין.</w:t>
      </w:r>
    </w:p>
    <w:p w14:paraId="267C7086" w14:textId="77777777" w:rsidR="00D83879" w:rsidRDefault="00D83879" w:rsidP="0057676F">
      <w:pPr>
        <w:pStyle w:val="P00"/>
        <w:spacing w:before="72"/>
        <w:ind w:left="0" w:right="1134"/>
        <w:rPr>
          <w:rFonts w:cs="FrankRuehl"/>
          <w:rtl/>
          <w:lang w:eastAsia="en-US"/>
        </w:rPr>
      </w:pPr>
    </w:p>
    <w:p w14:paraId="0EF59229" w14:textId="77777777" w:rsidR="005E419F" w:rsidRPr="006108F0" w:rsidRDefault="005E419F" w:rsidP="006108F0">
      <w:pPr>
        <w:pStyle w:val="P00"/>
        <w:spacing w:before="72"/>
        <w:ind w:left="0" w:right="1134"/>
        <w:jc w:val="center"/>
        <w:rPr>
          <w:rFonts w:ascii="FrankRuehl" w:hAnsi="FrankRuehl" w:cs="FrankRuehl" w:hint="cs"/>
          <w:sz w:val="18"/>
          <w:szCs w:val="24"/>
          <w:rtl/>
          <w:lang w:eastAsia="en-US"/>
        </w:rPr>
      </w:pPr>
      <w:r w:rsidRPr="006108F0">
        <w:rPr>
          <w:rFonts w:ascii="FrankRuehl" w:hAnsi="FrankRuehl" w:cs="FrankRuehl" w:hint="cs"/>
          <w:sz w:val="18"/>
          <w:szCs w:val="24"/>
          <w:rtl/>
          <w:lang w:eastAsia="en-US"/>
        </w:rPr>
        <w:pict w14:anchorId="7BA60B88">
          <v:shape id="_x0000_s2156" type="#_x0000_t202" style="position:absolute;left:0;text-align:left;margin-left:470.25pt;margin-top:7.1pt;width:1in;height:11.2pt;z-index:251684352" filled="f" stroked="f">
            <v:textbox inset="1mm,0,1mm,0">
              <w:txbxContent>
                <w:p w14:paraId="24E02A95" w14:textId="77777777" w:rsidR="005E419F" w:rsidRDefault="005E419F" w:rsidP="005E419F">
                  <w:pPr>
                    <w:spacing w:line="160" w:lineRule="exact"/>
                    <w:jc w:val="left"/>
                    <w:rPr>
                      <w:rFonts w:cs="Miriam" w:hint="cs"/>
                      <w:sz w:val="18"/>
                      <w:szCs w:val="18"/>
                      <w:rtl/>
                    </w:rPr>
                  </w:pPr>
                  <w:r>
                    <w:rPr>
                      <w:rFonts w:cs="Miriam" w:hint="cs"/>
                      <w:sz w:val="18"/>
                      <w:szCs w:val="18"/>
                      <w:rtl/>
                    </w:rPr>
                    <w:t>תיקון תש"ף-2020</w:t>
                  </w:r>
                </w:p>
              </w:txbxContent>
            </v:textbox>
            <w10:anchorlock/>
          </v:shape>
        </w:pict>
      </w:r>
      <w:r w:rsidRPr="006108F0">
        <w:rPr>
          <w:rFonts w:ascii="FrankRuehl" w:hAnsi="FrankRuehl" w:cs="FrankRuehl" w:hint="cs"/>
          <w:sz w:val="18"/>
          <w:szCs w:val="24"/>
          <w:rtl/>
          <w:lang w:eastAsia="en-US"/>
        </w:rPr>
        <w:t>(2)</w:t>
      </w:r>
    </w:p>
    <w:p w14:paraId="7DF4DB53" w14:textId="77777777" w:rsidR="005E419F" w:rsidRPr="006108F0" w:rsidRDefault="005E419F" w:rsidP="006108F0">
      <w:pPr>
        <w:pStyle w:val="P00"/>
        <w:spacing w:before="72"/>
        <w:ind w:left="0" w:right="1134"/>
        <w:jc w:val="center"/>
        <w:rPr>
          <w:rFonts w:ascii="FrankRuehl" w:hAnsi="FrankRuehl" w:cs="FrankRuehl" w:hint="cs"/>
          <w:sz w:val="18"/>
          <w:szCs w:val="24"/>
          <w:rtl/>
          <w:lang w:eastAsia="en-US"/>
        </w:rPr>
      </w:pPr>
      <w:r w:rsidRPr="006108F0">
        <w:rPr>
          <w:rFonts w:ascii="FrankRuehl" w:hAnsi="FrankRuehl" w:cs="FrankRuehl" w:hint="cs"/>
          <w:sz w:val="18"/>
          <w:szCs w:val="24"/>
          <w:rtl/>
          <w:lang w:eastAsia="en-US"/>
        </w:rPr>
        <w:t xml:space="preserve">(סעיף </w:t>
      </w:r>
      <w:r w:rsidR="00E756DB" w:rsidRPr="006108F0">
        <w:rPr>
          <w:rFonts w:ascii="FrankRuehl" w:hAnsi="FrankRuehl" w:cs="FrankRuehl" w:hint="cs"/>
          <w:sz w:val="18"/>
          <w:szCs w:val="24"/>
          <w:rtl/>
          <w:lang w:eastAsia="en-US"/>
        </w:rPr>
        <w:t>13(ב) עד (י</w:t>
      </w:r>
      <w:r w:rsidRPr="006108F0">
        <w:rPr>
          <w:rFonts w:ascii="FrankRuehl" w:hAnsi="FrankRuehl" w:cs="FrankRuehl" w:hint="cs"/>
          <w:sz w:val="18"/>
          <w:szCs w:val="24"/>
          <w:rtl/>
          <w:lang w:eastAsia="en-US"/>
        </w:rPr>
        <w:t>))</w:t>
      </w:r>
    </w:p>
    <w:p w14:paraId="358EF457" w14:textId="77777777" w:rsidR="005E419F" w:rsidRPr="006108F0" w:rsidRDefault="005E419F" w:rsidP="006108F0">
      <w:pPr>
        <w:pStyle w:val="P00"/>
        <w:spacing w:before="72"/>
        <w:ind w:left="0" w:right="1134"/>
        <w:jc w:val="center"/>
        <w:rPr>
          <w:rFonts w:ascii="FrankRuehl" w:hAnsi="FrankRuehl" w:cs="FrankRuehl" w:hint="cs"/>
          <w:b/>
          <w:bCs/>
          <w:sz w:val="16"/>
          <w:szCs w:val="22"/>
          <w:rtl/>
          <w:lang w:eastAsia="en-US"/>
        </w:rPr>
      </w:pPr>
      <w:r w:rsidRPr="006108F0">
        <w:rPr>
          <w:rFonts w:ascii="FrankRuehl" w:hAnsi="FrankRuehl" w:cs="FrankRuehl" w:hint="cs"/>
          <w:b/>
          <w:bCs/>
          <w:sz w:val="16"/>
          <w:szCs w:val="22"/>
          <w:rtl/>
          <w:lang w:eastAsia="en-US"/>
        </w:rPr>
        <w:t xml:space="preserve">בקשה למתן </w:t>
      </w:r>
      <w:r w:rsidR="00E756DB" w:rsidRPr="006108F0">
        <w:rPr>
          <w:rFonts w:ascii="FrankRuehl" w:hAnsi="FrankRuehl" w:cs="FrankRuehl" w:hint="cs"/>
          <w:b/>
          <w:bCs/>
          <w:sz w:val="16"/>
          <w:szCs w:val="22"/>
          <w:rtl/>
          <w:lang w:eastAsia="en-US"/>
        </w:rPr>
        <w:t>צו</w:t>
      </w:r>
      <w:r w:rsidRPr="006108F0">
        <w:rPr>
          <w:rFonts w:ascii="FrankRuehl" w:hAnsi="FrankRuehl" w:cs="FrankRuehl" w:hint="cs"/>
          <w:b/>
          <w:bCs/>
          <w:sz w:val="16"/>
          <w:szCs w:val="22"/>
          <w:rtl/>
          <w:lang w:eastAsia="en-US"/>
        </w:rPr>
        <w:t xml:space="preserve"> חניה</w:t>
      </w:r>
      <w:r w:rsidR="00E756DB" w:rsidRPr="006108F0">
        <w:rPr>
          <w:rFonts w:ascii="FrankRuehl" w:hAnsi="FrankRuehl" w:cs="FrankRuehl" w:hint="cs"/>
          <w:b/>
          <w:bCs/>
          <w:sz w:val="16"/>
          <w:szCs w:val="22"/>
          <w:rtl/>
          <w:lang w:eastAsia="en-US"/>
        </w:rPr>
        <w:t xml:space="preserve"> לניצולי השואה</w:t>
      </w:r>
    </w:p>
    <w:p w14:paraId="48408ABE" w14:textId="77777777" w:rsidR="005E419F" w:rsidRDefault="00E756DB" w:rsidP="0057676F">
      <w:pPr>
        <w:pStyle w:val="P00"/>
        <w:spacing w:before="72"/>
        <w:ind w:left="0" w:right="1134"/>
        <w:rPr>
          <w:rFonts w:cs="FrankRuehl"/>
          <w:rtl/>
          <w:lang w:eastAsia="en-US"/>
        </w:rPr>
      </w:pPr>
      <w:r>
        <w:rPr>
          <w:rFonts w:cs="FrankRuehl" w:hint="cs"/>
          <w:rtl/>
          <w:lang w:eastAsia="en-US"/>
        </w:rPr>
        <w:t>לכבוד</w:t>
      </w:r>
    </w:p>
    <w:p w14:paraId="6F176C65" w14:textId="77777777" w:rsidR="00E756DB" w:rsidRDefault="00E756DB" w:rsidP="0057676F">
      <w:pPr>
        <w:pStyle w:val="P00"/>
        <w:spacing w:before="72"/>
        <w:ind w:left="0" w:right="1134"/>
        <w:rPr>
          <w:rFonts w:cs="FrankRuehl"/>
          <w:rtl/>
          <w:lang w:eastAsia="en-US"/>
        </w:rPr>
      </w:pPr>
      <w:r>
        <w:rPr>
          <w:rFonts w:cs="FrankRuehl" w:hint="cs"/>
          <w:rtl/>
          <w:lang w:eastAsia="en-US"/>
        </w:rPr>
        <w:t>עיריית פתח תקווה</w:t>
      </w:r>
    </w:p>
    <w:p w14:paraId="70A64291" w14:textId="77777777" w:rsidR="00E756DB" w:rsidRDefault="00E756DB" w:rsidP="0057676F">
      <w:pPr>
        <w:pStyle w:val="P00"/>
        <w:spacing w:before="72"/>
        <w:ind w:left="0" w:right="1134"/>
        <w:rPr>
          <w:rFonts w:cs="FrankRuehl"/>
          <w:rtl/>
          <w:lang w:eastAsia="en-US"/>
        </w:rPr>
      </w:pPr>
      <w:r>
        <w:rPr>
          <w:rFonts w:cs="FrankRuehl" w:hint="cs"/>
          <w:rtl/>
          <w:lang w:eastAsia="en-US"/>
        </w:rPr>
        <w:t>רשות החניה העירונית</w:t>
      </w:r>
    </w:p>
    <w:p w14:paraId="3554B9D3" w14:textId="77777777" w:rsidR="00E756DB" w:rsidRDefault="00E756DB" w:rsidP="0057676F">
      <w:pPr>
        <w:pStyle w:val="P00"/>
        <w:spacing w:before="72"/>
        <w:ind w:left="0" w:right="1134"/>
        <w:rPr>
          <w:rFonts w:cs="FrankRuehl"/>
          <w:rtl/>
          <w:lang w:eastAsia="en-US"/>
        </w:rPr>
      </w:pPr>
      <w:r>
        <w:rPr>
          <w:rFonts w:cs="FrankRuehl" w:hint="cs"/>
          <w:rtl/>
          <w:lang w:eastAsia="en-US"/>
        </w:rPr>
        <w:t>אני הח"מ,</w:t>
      </w:r>
    </w:p>
    <w:p w14:paraId="0E69A4F4" w14:textId="77777777" w:rsidR="00E756DB" w:rsidRDefault="00E756DB" w:rsidP="0057676F">
      <w:pPr>
        <w:pStyle w:val="P00"/>
        <w:spacing w:before="72"/>
        <w:ind w:left="0" w:right="1134"/>
        <w:rPr>
          <w:rFonts w:cs="FrankRuehl"/>
          <w:rtl/>
          <w:lang w:eastAsia="en-US"/>
        </w:rPr>
      </w:pPr>
      <w:r>
        <w:rPr>
          <w:rFonts w:cs="FrankRuehl" w:hint="cs"/>
          <w:rtl/>
          <w:lang w:eastAsia="en-US"/>
        </w:rPr>
        <w:t xml:space="preserve">שם משפחה </w:t>
      </w:r>
      <w:r>
        <w:rPr>
          <w:rFonts w:cs="FrankRuehl"/>
          <w:rtl/>
          <w:lang w:eastAsia="en-US"/>
        </w:rPr>
        <w:fldChar w:fldCharType="begin">
          <w:ffData>
            <w:name w:val="Text12"/>
            <w:enabled/>
            <w:calcOnExit w:val="0"/>
            <w:textInput/>
          </w:ffData>
        </w:fldChar>
      </w:r>
      <w:bookmarkStart w:id="47" w:name="Text12"/>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9A7A16">
        <w:rPr>
          <w:rFonts w:cs="FrankRuehl"/>
          <w:rtl/>
          <w:lang w:eastAsia="en-US"/>
        </w:rPr>
        <w:t> </w:t>
      </w:r>
      <w:r w:rsidR="009A7A16">
        <w:rPr>
          <w:rFonts w:cs="FrankRuehl"/>
          <w:rtl/>
          <w:lang w:eastAsia="en-US"/>
        </w:rPr>
        <w:t> </w:t>
      </w:r>
      <w:r w:rsidR="009A7A16">
        <w:rPr>
          <w:rFonts w:cs="FrankRuehl"/>
          <w:rtl/>
          <w:lang w:eastAsia="en-US"/>
        </w:rPr>
        <w:t> </w:t>
      </w:r>
      <w:r w:rsidR="009A7A16">
        <w:rPr>
          <w:rFonts w:cs="FrankRuehl"/>
          <w:rtl/>
          <w:lang w:eastAsia="en-US"/>
        </w:rPr>
        <w:t> </w:t>
      </w:r>
      <w:r w:rsidR="009A7A16">
        <w:rPr>
          <w:rFonts w:cs="FrankRuehl"/>
          <w:rtl/>
          <w:lang w:eastAsia="en-US"/>
        </w:rPr>
        <w:t> </w:t>
      </w:r>
      <w:r>
        <w:rPr>
          <w:rFonts w:cs="FrankRuehl"/>
          <w:rtl/>
          <w:lang w:eastAsia="en-US"/>
        </w:rPr>
        <w:fldChar w:fldCharType="end"/>
      </w:r>
      <w:bookmarkEnd w:id="47"/>
      <w:r>
        <w:rPr>
          <w:rFonts w:cs="FrankRuehl" w:hint="cs"/>
          <w:rtl/>
          <w:lang w:eastAsia="en-US"/>
        </w:rPr>
        <w:t xml:space="preserve"> שם פרטי </w:t>
      </w:r>
      <w:r>
        <w:rPr>
          <w:rFonts w:cs="FrankRuehl"/>
          <w:rtl/>
          <w:lang w:eastAsia="en-US"/>
        </w:rPr>
        <w:fldChar w:fldCharType="begin">
          <w:ffData>
            <w:name w:val="Text13"/>
            <w:enabled/>
            <w:calcOnExit w:val="0"/>
            <w:textInput/>
          </w:ffData>
        </w:fldChar>
      </w:r>
      <w:bookmarkStart w:id="48" w:name="Text13"/>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9A7A16">
        <w:rPr>
          <w:rFonts w:cs="FrankRuehl"/>
          <w:rtl/>
          <w:lang w:eastAsia="en-US"/>
        </w:rPr>
        <w:t> </w:t>
      </w:r>
      <w:r w:rsidR="009A7A16">
        <w:rPr>
          <w:rFonts w:cs="FrankRuehl"/>
          <w:rtl/>
          <w:lang w:eastAsia="en-US"/>
        </w:rPr>
        <w:t> </w:t>
      </w:r>
      <w:r w:rsidR="009A7A16">
        <w:rPr>
          <w:rFonts w:cs="FrankRuehl"/>
          <w:rtl/>
          <w:lang w:eastAsia="en-US"/>
        </w:rPr>
        <w:t> </w:t>
      </w:r>
      <w:r w:rsidR="009A7A16">
        <w:rPr>
          <w:rFonts w:cs="FrankRuehl"/>
          <w:rtl/>
          <w:lang w:eastAsia="en-US"/>
        </w:rPr>
        <w:t> </w:t>
      </w:r>
      <w:r w:rsidR="009A7A16">
        <w:rPr>
          <w:rFonts w:cs="FrankRuehl"/>
          <w:rtl/>
          <w:lang w:eastAsia="en-US"/>
        </w:rPr>
        <w:t> </w:t>
      </w:r>
      <w:r>
        <w:rPr>
          <w:rFonts w:cs="FrankRuehl"/>
          <w:rtl/>
          <w:lang w:eastAsia="en-US"/>
        </w:rPr>
        <w:fldChar w:fldCharType="end"/>
      </w:r>
      <w:bookmarkEnd w:id="48"/>
      <w:r>
        <w:rPr>
          <w:rFonts w:cs="FrankRuehl" w:hint="cs"/>
          <w:rtl/>
          <w:lang w:eastAsia="en-US"/>
        </w:rPr>
        <w:t xml:space="preserve"> מס' זהות </w:t>
      </w:r>
      <w:r>
        <w:rPr>
          <w:rFonts w:cs="FrankRuehl"/>
          <w:rtl/>
          <w:lang w:eastAsia="en-US"/>
        </w:rPr>
        <w:fldChar w:fldCharType="begin">
          <w:ffData>
            <w:name w:val="Text14"/>
            <w:enabled/>
            <w:calcOnExit w:val="0"/>
            <w:textInput/>
          </w:ffData>
        </w:fldChar>
      </w:r>
      <w:bookmarkStart w:id="49" w:name="Text14"/>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9A7A16">
        <w:rPr>
          <w:rFonts w:cs="FrankRuehl"/>
          <w:rtl/>
          <w:lang w:eastAsia="en-US"/>
        </w:rPr>
        <w:t> </w:t>
      </w:r>
      <w:r w:rsidR="009A7A16">
        <w:rPr>
          <w:rFonts w:cs="FrankRuehl"/>
          <w:rtl/>
          <w:lang w:eastAsia="en-US"/>
        </w:rPr>
        <w:t> </w:t>
      </w:r>
      <w:r w:rsidR="009A7A16">
        <w:rPr>
          <w:rFonts w:cs="FrankRuehl"/>
          <w:rtl/>
          <w:lang w:eastAsia="en-US"/>
        </w:rPr>
        <w:t> </w:t>
      </w:r>
      <w:r w:rsidR="009A7A16">
        <w:rPr>
          <w:rFonts w:cs="FrankRuehl"/>
          <w:rtl/>
          <w:lang w:eastAsia="en-US"/>
        </w:rPr>
        <w:t> </w:t>
      </w:r>
      <w:r w:rsidR="009A7A16">
        <w:rPr>
          <w:rFonts w:cs="FrankRuehl"/>
          <w:rtl/>
          <w:lang w:eastAsia="en-US"/>
        </w:rPr>
        <w:t> </w:t>
      </w:r>
      <w:r>
        <w:rPr>
          <w:rFonts w:cs="FrankRuehl"/>
          <w:rtl/>
          <w:lang w:eastAsia="en-US"/>
        </w:rPr>
        <w:fldChar w:fldCharType="end"/>
      </w:r>
      <w:bookmarkEnd w:id="49"/>
    </w:p>
    <w:p w14:paraId="05E9DB31" w14:textId="77777777" w:rsidR="00E756DB" w:rsidRDefault="00E756DB" w:rsidP="0057676F">
      <w:pPr>
        <w:pStyle w:val="P00"/>
        <w:spacing w:before="72"/>
        <w:ind w:left="0" w:right="1134"/>
        <w:rPr>
          <w:rFonts w:cs="FrankRuehl"/>
          <w:rtl/>
          <w:lang w:eastAsia="en-US"/>
        </w:rPr>
      </w:pPr>
      <w:r>
        <w:rPr>
          <w:rFonts w:cs="FrankRuehl" w:hint="cs"/>
          <w:rtl/>
          <w:lang w:eastAsia="en-US"/>
        </w:rPr>
        <w:t xml:space="preserve">בעל רכב מס' </w:t>
      </w:r>
      <w:r>
        <w:rPr>
          <w:rFonts w:cs="FrankRuehl"/>
          <w:rtl/>
          <w:lang w:eastAsia="en-US"/>
        </w:rPr>
        <w:fldChar w:fldCharType="begin">
          <w:ffData>
            <w:name w:val="Text15"/>
            <w:enabled/>
            <w:calcOnExit w:val="0"/>
            <w:textInput/>
          </w:ffData>
        </w:fldChar>
      </w:r>
      <w:bookmarkStart w:id="50" w:name="Text15"/>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9A7A16">
        <w:rPr>
          <w:rFonts w:cs="FrankRuehl"/>
          <w:rtl/>
          <w:lang w:eastAsia="en-US"/>
        </w:rPr>
        <w:t> </w:t>
      </w:r>
      <w:r w:rsidR="009A7A16">
        <w:rPr>
          <w:rFonts w:cs="FrankRuehl"/>
          <w:rtl/>
          <w:lang w:eastAsia="en-US"/>
        </w:rPr>
        <w:t> </w:t>
      </w:r>
      <w:r w:rsidR="009A7A16">
        <w:rPr>
          <w:rFonts w:cs="FrankRuehl"/>
          <w:rtl/>
          <w:lang w:eastAsia="en-US"/>
        </w:rPr>
        <w:t> </w:t>
      </w:r>
      <w:r w:rsidR="009A7A16">
        <w:rPr>
          <w:rFonts w:cs="FrankRuehl"/>
          <w:rtl/>
          <w:lang w:eastAsia="en-US"/>
        </w:rPr>
        <w:t> </w:t>
      </w:r>
      <w:r w:rsidR="009A7A16">
        <w:rPr>
          <w:rFonts w:cs="FrankRuehl"/>
          <w:rtl/>
          <w:lang w:eastAsia="en-US"/>
        </w:rPr>
        <w:t> </w:t>
      </w:r>
      <w:r>
        <w:rPr>
          <w:rFonts w:cs="FrankRuehl"/>
          <w:rtl/>
          <w:lang w:eastAsia="en-US"/>
        </w:rPr>
        <w:fldChar w:fldCharType="end"/>
      </w:r>
      <w:bookmarkEnd w:id="50"/>
      <w:r>
        <w:rPr>
          <w:rFonts w:cs="FrankRuehl" w:hint="cs"/>
          <w:rtl/>
          <w:lang w:eastAsia="en-US"/>
        </w:rPr>
        <w:t xml:space="preserve"> מסוג </w:t>
      </w:r>
      <w:r>
        <w:rPr>
          <w:rFonts w:cs="FrankRuehl"/>
          <w:rtl/>
          <w:lang w:eastAsia="en-US"/>
        </w:rPr>
        <w:fldChar w:fldCharType="begin">
          <w:ffData>
            <w:name w:val="Text16"/>
            <w:enabled/>
            <w:calcOnExit w:val="0"/>
            <w:textInput/>
          </w:ffData>
        </w:fldChar>
      </w:r>
      <w:bookmarkStart w:id="51" w:name="Text16"/>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9A7A16">
        <w:rPr>
          <w:rFonts w:cs="FrankRuehl"/>
          <w:rtl/>
          <w:lang w:eastAsia="en-US"/>
        </w:rPr>
        <w:t> </w:t>
      </w:r>
      <w:r w:rsidR="009A7A16">
        <w:rPr>
          <w:rFonts w:cs="FrankRuehl"/>
          <w:rtl/>
          <w:lang w:eastAsia="en-US"/>
        </w:rPr>
        <w:t> </w:t>
      </w:r>
      <w:r w:rsidR="009A7A16">
        <w:rPr>
          <w:rFonts w:cs="FrankRuehl"/>
          <w:rtl/>
          <w:lang w:eastAsia="en-US"/>
        </w:rPr>
        <w:t> </w:t>
      </w:r>
      <w:r w:rsidR="009A7A16">
        <w:rPr>
          <w:rFonts w:cs="FrankRuehl"/>
          <w:rtl/>
          <w:lang w:eastAsia="en-US"/>
        </w:rPr>
        <w:t> </w:t>
      </w:r>
      <w:r w:rsidR="009A7A16">
        <w:rPr>
          <w:rFonts w:cs="FrankRuehl"/>
          <w:rtl/>
          <w:lang w:eastAsia="en-US"/>
        </w:rPr>
        <w:t> </w:t>
      </w:r>
      <w:r>
        <w:rPr>
          <w:rFonts w:cs="FrankRuehl"/>
          <w:rtl/>
          <w:lang w:eastAsia="en-US"/>
        </w:rPr>
        <w:fldChar w:fldCharType="end"/>
      </w:r>
      <w:bookmarkEnd w:id="51"/>
      <w:r>
        <w:rPr>
          <w:rFonts w:cs="FrankRuehl" w:hint="cs"/>
          <w:rtl/>
          <w:lang w:eastAsia="en-US"/>
        </w:rPr>
        <w:t xml:space="preserve"> צבע </w:t>
      </w:r>
      <w:r>
        <w:rPr>
          <w:rFonts w:cs="FrankRuehl"/>
          <w:rtl/>
          <w:lang w:eastAsia="en-US"/>
        </w:rPr>
        <w:fldChar w:fldCharType="begin">
          <w:ffData>
            <w:name w:val="Text17"/>
            <w:enabled/>
            <w:calcOnExit w:val="0"/>
            <w:textInput/>
          </w:ffData>
        </w:fldChar>
      </w:r>
      <w:bookmarkStart w:id="52" w:name="Text17"/>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9A7A16">
        <w:rPr>
          <w:rFonts w:cs="FrankRuehl"/>
          <w:rtl/>
          <w:lang w:eastAsia="en-US"/>
        </w:rPr>
        <w:t> </w:t>
      </w:r>
      <w:r w:rsidR="009A7A16">
        <w:rPr>
          <w:rFonts w:cs="FrankRuehl"/>
          <w:rtl/>
          <w:lang w:eastAsia="en-US"/>
        </w:rPr>
        <w:t> </w:t>
      </w:r>
      <w:r w:rsidR="009A7A16">
        <w:rPr>
          <w:rFonts w:cs="FrankRuehl"/>
          <w:rtl/>
          <w:lang w:eastAsia="en-US"/>
        </w:rPr>
        <w:t> </w:t>
      </w:r>
      <w:r w:rsidR="009A7A16">
        <w:rPr>
          <w:rFonts w:cs="FrankRuehl"/>
          <w:rtl/>
          <w:lang w:eastAsia="en-US"/>
        </w:rPr>
        <w:t> </w:t>
      </w:r>
      <w:r w:rsidR="009A7A16">
        <w:rPr>
          <w:rFonts w:cs="FrankRuehl"/>
          <w:rtl/>
          <w:lang w:eastAsia="en-US"/>
        </w:rPr>
        <w:t> </w:t>
      </w:r>
      <w:r>
        <w:rPr>
          <w:rFonts w:cs="FrankRuehl"/>
          <w:rtl/>
          <w:lang w:eastAsia="en-US"/>
        </w:rPr>
        <w:fldChar w:fldCharType="end"/>
      </w:r>
      <w:bookmarkEnd w:id="52"/>
    </w:p>
    <w:p w14:paraId="778AA344" w14:textId="77777777" w:rsidR="00E756DB" w:rsidRDefault="00E756DB" w:rsidP="0057676F">
      <w:pPr>
        <w:pStyle w:val="P00"/>
        <w:spacing w:before="72"/>
        <w:ind w:left="0" w:right="1134"/>
        <w:rPr>
          <w:rFonts w:cs="FrankRuehl"/>
          <w:rtl/>
          <w:lang w:eastAsia="en-US"/>
        </w:rPr>
      </w:pPr>
      <w:r>
        <w:rPr>
          <w:rFonts w:cs="FrankRuehl" w:hint="cs"/>
          <w:rtl/>
          <w:lang w:eastAsia="en-US"/>
        </w:rPr>
        <w:t xml:space="preserve">מס' חשבון ארנונה </w:t>
      </w:r>
      <w:r>
        <w:rPr>
          <w:rFonts w:cs="FrankRuehl"/>
          <w:rtl/>
          <w:lang w:eastAsia="en-US"/>
        </w:rPr>
        <w:fldChar w:fldCharType="begin">
          <w:ffData>
            <w:name w:val="Text18"/>
            <w:enabled/>
            <w:calcOnExit w:val="0"/>
            <w:textInput/>
          </w:ffData>
        </w:fldChar>
      </w:r>
      <w:bookmarkStart w:id="53" w:name="Text18"/>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9A7A16">
        <w:rPr>
          <w:rFonts w:cs="FrankRuehl"/>
          <w:rtl/>
          <w:lang w:eastAsia="en-US"/>
        </w:rPr>
        <w:t> </w:t>
      </w:r>
      <w:r w:rsidR="009A7A16">
        <w:rPr>
          <w:rFonts w:cs="FrankRuehl"/>
          <w:rtl/>
          <w:lang w:eastAsia="en-US"/>
        </w:rPr>
        <w:t> </w:t>
      </w:r>
      <w:r w:rsidR="009A7A16">
        <w:rPr>
          <w:rFonts w:cs="FrankRuehl"/>
          <w:rtl/>
          <w:lang w:eastAsia="en-US"/>
        </w:rPr>
        <w:t> </w:t>
      </w:r>
      <w:r w:rsidR="009A7A16">
        <w:rPr>
          <w:rFonts w:cs="FrankRuehl"/>
          <w:rtl/>
          <w:lang w:eastAsia="en-US"/>
        </w:rPr>
        <w:t> </w:t>
      </w:r>
      <w:r w:rsidR="009A7A16">
        <w:rPr>
          <w:rFonts w:cs="FrankRuehl"/>
          <w:rtl/>
          <w:lang w:eastAsia="en-US"/>
        </w:rPr>
        <w:t> </w:t>
      </w:r>
      <w:r>
        <w:rPr>
          <w:rFonts w:cs="FrankRuehl"/>
          <w:rtl/>
          <w:lang w:eastAsia="en-US"/>
        </w:rPr>
        <w:fldChar w:fldCharType="end"/>
      </w:r>
      <w:bookmarkEnd w:id="53"/>
    </w:p>
    <w:p w14:paraId="1CA657F3" w14:textId="77777777" w:rsidR="00E756DB" w:rsidRPr="00E756DB" w:rsidRDefault="00E756DB" w:rsidP="00E756DB">
      <w:pPr>
        <w:pStyle w:val="P00"/>
        <w:spacing w:before="72"/>
        <w:ind w:left="0" w:right="1134"/>
        <w:jc w:val="center"/>
        <w:rPr>
          <w:rFonts w:cs="FrankRuehl"/>
          <w:b/>
          <w:bCs/>
          <w:sz w:val="16"/>
          <w:szCs w:val="22"/>
          <w:rtl/>
          <w:lang w:eastAsia="en-US"/>
        </w:rPr>
      </w:pPr>
      <w:r w:rsidRPr="00E756DB">
        <w:rPr>
          <w:rFonts w:cs="FrankRuehl" w:hint="cs"/>
          <w:b/>
          <w:bCs/>
          <w:sz w:val="16"/>
          <w:szCs w:val="22"/>
          <w:rtl/>
          <w:lang w:eastAsia="en-US"/>
        </w:rPr>
        <w:t>הצהרה</w:t>
      </w:r>
    </w:p>
    <w:p w14:paraId="3488BCA6" w14:textId="77777777" w:rsidR="00E756DB" w:rsidRDefault="00E756DB" w:rsidP="0057676F">
      <w:pPr>
        <w:pStyle w:val="P00"/>
        <w:spacing w:before="72"/>
        <w:ind w:left="0" w:right="1134"/>
        <w:rPr>
          <w:rFonts w:cs="FrankRuehl"/>
          <w:rtl/>
          <w:lang w:eastAsia="en-US"/>
        </w:rPr>
      </w:pPr>
      <w:r>
        <w:rPr>
          <w:rFonts w:cs="FrankRuehl"/>
          <w:rtl/>
          <w:lang w:eastAsia="en-US"/>
        </w:rPr>
        <w:tab/>
      </w:r>
      <w:r>
        <w:rPr>
          <w:rFonts w:cs="FrankRuehl" w:hint="cs"/>
          <w:rtl/>
          <w:lang w:eastAsia="en-US"/>
        </w:rPr>
        <w:t>אני מבקש בזה להמציא לי אמצעי חניה בהתאם להוראות סעיף 13(ב) לחוק עזר לפתח תקווה (העמדת רכב וחנייתו), התשנ"א-1991, ואני מתחייב בחתימת ידי להשתמש באמצעי החניה בהתאם להוראות חוק העזר המפורטות על גבי בקשה זו.</w:t>
      </w:r>
    </w:p>
    <w:p w14:paraId="7CBA0F0F" w14:textId="77777777" w:rsidR="00E756DB" w:rsidRDefault="00E756DB" w:rsidP="0057676F">
      <w:pPr>
        <w:pStyle w:val="P00"/>
        <w:spacing w:before="72"/>
        <w:ind w:left="0" w:right="1134"/>
        <w:rPr>
          <w:rFonts w:cs="FrankRuehl"/>
          <w:rtl/>
          <w:lang w:eastAsia="en-US"/>
        </w:rPr>
      </w:pPr>
      <w:r>
        <w:rPr>
          <w:rFonts w:cs="FrankRuehl"/>
          <w:rtl/>
          <w:lang w:eastAsia="en-US"/>
        </w:rPr>
        <w:tab/>
      </w:r>
      <w:r>
        <w:rPr>
          <w:rFonts w:cs="FrankRuehl" w:hint="cs"/>
          <w:rtl/>
          <w:lang w:eastAsia="en-US"/>
        </w:rPr>
        <w:t>אני מצהיר כי אני עומד בתנאים המפורטים בסעיף 13(א) עד (ד) לקבלת צו חניה לניצולי שואה.</w:t>
      </w:r>
    </w:p>
    <w:p w14:paraId="08E09BBA" w14:textId="77777777" w:rsidR="00E756DB" w:rsidRDefault="00E756DB" w:rsidP="0057676F">
      <w:pPr>
        <w:pStyle w:val="P00"/>
        <w:spacing w:before="72"/>
        <w:ind w:left="0" w:right="1134"/>
        <w:rPr>
          <w:rFonts w:cs="FrankRuehl"/>
          <w:rtl/>
          <w:lang w:eastAsia="en-US"/>
        </w:rPr>
      </w:pPr>
      <w:r>
        <w:rPr>
          <w:rFonts w:cs="FrankRuehl"/>
          <w:rtl/>
          <w:lang w:eastAsia="en-US"/>
        </w:rPr>
        <w:tab/>
      </w:r>
      <w:r>
        <w:rPr>
          <w:rFonts w:cs="FrankRuehl" w:hint="cs"/>
          <w:rtl/>
          <w:lang w:eastAsia="en-US"/>
        </w:rPr>
        <w:t>אני מצהיר כי ידוע לי שאי-מילוי הוראות חוק העזר, במלואן או בחלקן, מהוות עבירה על פי הדין הפלילי.</w:t>
      </w:r>
    </w:p>
    <w:p w14:paraId="2BC2E9FD" w14:textId="77777777" w:rsidR="00E756DB" w:rsidRDefault="00E756DB" w:rsidP="0057676F">
      <w:pPr>
        <w:pStyle w:val="P00"/>
        <w:spacing w:before="72"/>
        <w:ind w:left="0" w:right="1134"/>
        <w:rPr>
          <w:rFonts w:cs="FrankRuehl"/>
          <w:rtl/>
          <w:lang w:eastAsia="en-US"/>
        </w:rPr>
      </w:pPr>
      <w:r>
        <w:rPr>
          <w:rFonts w:cs="FrankRuehl"/>
          <w:rtl/>
          <w:lang w:eastAsia="en-US"/>
        </w:rPr>
        <w:tab/>
      </w:r>
      <w:r>
        <w:rPr>
          <w:rFonts w:cs="FrankRuehl" w:hint="cs"/>
          <w:rtl/>
          <w:lang w:eastAsia="en-US"/>
        </w:rPr>
        <w:t>כמו כן, אני מצהיר כי כל הפרטים בבקשה זאת נכונים.</w:t>
      </w:r>
    </w:p>
    <w:p w14:paraId="6F976A52" w14:textId="77777777" w:rsidR="00E756DB" w:rsidRDefault="00E756DB" w:rsidP="0057676F">
      <w:pPr>
        <w:pStyle w:val="P00"/>
        <w:spacing w:before="72"/>
        <w:ind w:left="0" w:right="1134"/>
        <w:rPr>
          <w:rFonts w:cs="FrankRuehl"/>
          <w:rtl/>
          <w:lang w:eastAsia="en-US"/>
        </w:rPr>
      </w:pPr>
    </w:p>
    <w:p w14:paraId="1ED6BCB5" w14:textId="77777777" w:rsidR="00E756DB" w:rsidRDefault="00E756DB" w:rsidP="004801F2">
      <w:pPr>
        <w:pStyle w:val="P00"/>
        <w:tabs>
          <w:tab w:val="clear" w:pos="624"/>
          <w:tab w:val="clear" w:pos="1021"/>
          <w:tab w:val="clear" w:pos="1474"/>
          <w:tab w:val="clear" w:pos="1928"/>
          <w:tab w:val="clear" w:pos="2381"/>
          <w:tab w:val="clear" w:pos="2835"/>
          <w:tab w:val="clear" w:pos="6259"/>
          <w:tab w:val="center" w:pos="851"/>
          <w:tab w:val="center" w:pos="2268"/>
          <w:tab w:val="center" w:pos="3969"/>
          <w:tab w:val="center" w:pos="6237"/>
        </w:tabs>
        <w:spacing w:before="72"/>
        <w:ind w:left="0" w:right="1134"/>
        <w:rPr>
          <w:rFonts w:cs="FrankRuehl"/>
          <w:rtl/>
          <w:lang w:eastAsia="en-US"/>
        </w:rPr>
      </w:pPr>
      <w:r>
        <w:rPr>
          <w:rFonts w:cs="FrankRuehl"/>
          <w:rtl/>
          <w:lang w:eastAsia="en-US"/>
        </w:rPr>
        <w:tab/>
      </w:r>
      <w:r>
        <w:rPr>
          <w:rFonts w:cs="FrankRuehl"/>
          <w:rtl/>
          <w:lang w:eastAsia="en-US"/>
        </w:rPr>
        <w:fldChar w:fldCharType="begin">
          <w:ffData>
            <w:name w:val="Text19"/>
            <w:enabled/>
            <w:calcOnExit w:val="0"/>
            <w:textInput/>
          </w:ffData>
        </w:fldChar>
      </w:r>
      <w:bookmarkStart w:id="54" w:name="Text19"/>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9A7A16">
        <w:rPr>
          <w:rFonts w:cs="FrankRuehl"/>
          <w:rtl/>
          <w:lang w:eastAsia="en-US"/>
        </w:rPr>
        <w:t> </w:t>
      </w:r>
      <w:r w:rsidR="009A7A16">
        <w:rPr>
          <w:rFonts w:cs="FrankRuehl"/>
          <w:rtl/>
          <w:lang w:eastAsia="en-US"/>
        </w:rPr>
        <w:t> </w:t>
      </w:r>
      <w:r w:rsidR="009A7A16">
        <w:rPr>
          <w:rFonts w:cs="FrankRuehl"/>
          <w:rtl/>
          <w:lang w:eastAsia="en-US"/>
        </w:rPr>
        <w:t> </w:t>
      </w:r>
      <w:r w:rsidR="009A7A16">
        <w:rPr>
          <w:rFonts w:cs="FrankRuehl"/>
          <w:rtl/>
          <w:lang w:eastAsia="en-US"/>
        </w:rPr>
        <w:t> </w:t>
      </w:r>
      <w:r w:rsidR="009A7A16">
        <w:rPr>
          <w:rFonts w:cs="FrankRuehl"/>
          <w:rtl/>
          <w:lang w:eastAsia="en-US"/>
        </w:rPr>
        <w:t> </w:t>
      </w:r>
      <w:r>
        <w:rPr>
          <w:rFonts w:cs="FrankRuehl"/>
          <w:rtl/>
          <w:lang w:eastAsia="en-US"/>
        </w:rPr>
        <w:fldChar w:fldCharType="end"/>
      </w:r>
      <w:bookmarkEnd w:id="54"/>
      <w:r>
        <w:rPr>
          <w:rFonts w:cs="FrankRuehl"/>
          <w:rtl/>
          <w:lang w:eastAsia="en-US"/>
        </w:rPr>
        <w:tab/>
      </w:r>
      <w:r>
        <w:rPr>
          <w:rFonts w:cs="FrankRuehl"/>
          <w:rtl/>
          <w:lang w:eastAsia="en-US"/>
        </w:rPr>
        <w:fldChar w:fldCharType="begin">
          <w:ffData>
            <w:name w:val="Text20"/>
            <w:enabled/>
            <w:calcOnExit w:val="0"/>
            <w:textInput/>
          </w:ffData>
        </w:fldChar>
      </w:r>
      <w:bookmarkStart w:id="55" w:name="Text20"/>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9A7A16">
        <w:rPr>
          <w:rFonts w:cs="FrankRuehl"/>
          <w:rtl/>
          <w:lang w:eastAsia="en-US"/>
        </w:rPr>
        <w:t> </w:t>
      </w:r>
      <w:r w:rsidR="009A7A16">
        <w:rPr>
          <w:rFonts w:cs="FrankRuehl"/>
          <w:rtl/>
          <w:lang w:eastAsia="en-US"/>
        </w:rPr>
        <w:t> </w:t>
      </w:r>
      <w:r w:rsidR="009A7A16">
        <w:rPr>
          <w:rFonts w:cs="FrankRuehl"/>
          <w:rtl/>
          <w:lang w:eastAsia="en-US"/>
        </w:rPr>
        <w:t> </w:t>
      </w:r>
      <w:r w:rsidR="009A7A16">
        <w:rPr>
          <w:rFonts w:cs="FrankRuehl"/>
          <w:rtl/>
          <w:lang w:eastAsia="en-US"/>
        </w:rPr>
        <w:t> </w:t>
      </w:r>
      <w:r w:rsidR="009A7A16">
        <w:rPr>
          <w:rFonts w:cs="FrankRuehl"/>
          <w:rtl/>
          <w:lang w:eastAsia="en-US"/>
        </w:rPr>
        <w:t> </w:t>
      </w:r>
      <w:r>
        <w:rPr>
          <w:rFonts w:cs="FrankRuehl"/>
          <w:rtl/>
          <w:lang w:eastAsia="en-US"/>
        </w:rPr>
        <w:fldChar w:fldCharType="end"/>
      </w:r>
      <w:bookmarkEnd w:id="55"/>
      <w:r>
        <w:rPr>
          <w:rFonts w:cs="FrankRuehl"/>
          <w:rtl/>
          <w:lang w:eastAsia="en-US"/>
        </w:rPr>
        <w:tab/>
      </w:r>
      <w:r>
        <w:rPr>
          <w:rFonts w:cs="FrankRuehl"/>
          <w:rtl/>
          <w:lang w:eastAsia="en-US"/>
        </w:rPr>
        <w:fldChar w:fldCharType="begin">
          <w:ffData>
            <w:name w:val="Text21"/>
            <w:enabled/>
            <w:calcOnExit w:val="0"/>
            <w:textInput/>
          </w:ffData>
        </w:fldChar>
      </w:r>
      <w:bookmarkStart w:id="56" w:name="Text21"/>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9A7A16">
        <w:rPr>
          <w:rFonts w:cs="FrankRuehl"/>
          <w:rtl/>
          <w:lang w:eastAsia="en-US"/>
        </w:rPr>
        <w:t> </w:t>
      </w:r>
      <w:r w:rsidR="009A7A16">
        <w:rPr>
          <w:rFonts w:cs="FrankRuehl"/>
          <w:rtl/>
          <w:lang w:eastAsia="en-US"/>
        </w:rPr>
        <w:t> </w:t>
      </w:r>
      <w:r w:rsidR="009A7A16">
        <w:rPr>
          <w:rFonts w:cs="FrankRuehl"/>
          <w:rtl/>
          <w:lang w:eastAsia="en-US"/>
        </w:rPr>
        <w:t> </w:t>
      </w:r>
      <w:r w:rsidR="009A7A16">
        <w:rPr>
          <w:rFonts w:cs="FrankRuehl"/>
          <w:rtl/>
          <w:lang w:eastAsia="en-US"/>
        </w:rPr>
        <w:t> </w:t>
      </w:r>
      <w:r w:rsidR="009A7A16">
        <w:rPr>
          <w:rFonts w:cs="FrankRuehl"/>
          <w:rtl/>
          <w:lang w:eastAsia="en-US"/>
        </w:rPr>
        <w:t> </w:t>
      </w:r>
      <w:r>
        <w:rPr>
          <w:rFonts w:cs="FrankRuehl"/>
          <w:rtl/>
          <w:lang w:eastAsia="en-US"/>
        </w:rPr>
        <w:fldChar w:fldCharType="end"/>
      </w:r>
      <w:bookmarkEnd w:id="56"/>
      <w:r>
        <w:rPr>
          <w:rFonts w:cs="FrankRuehl"/>
          <w:rtl/>
          <w:lang w:eastAsia="en-US"/>
        </w:rPr>
        <w:tab/>
      </w:r>
      <w:r>
        <w:rPr>
          <w:rFonts w:cs="FrankRuehl" w:hint="cs"/>
          <w:rtl/>
          <w:lang w:eastAsia="en-US"/>
        </w:rPr>
        <w:t>__________________</w:t>
      </w:r>
    </w:p>
    <w:p w14:paraId="2F123B67" w14:textId="77777777" w:rsidR="00E756DB" w:rsidRPr="004801F2" w:rsidRDefault="00E756DB" w:rsidP="004801F2">
      <w:pPr>
        <w:pStyle w:val="P00"/>
        <w:tabs>
          <w:tab w:val="clear" w:pos="624"/>
          <w:tab w:val="clear" w:pos="1021"/>
          <w:tab w:val="clear" w:pos="1474"/>
          <w:tab w:val="clear" w:pos="1928"/>
          <w:tab w:val="clear" w:pos="2381"/>
          <w:tab w:val="clear" w:pos="2835"/>
          <w:tab w:val="clear" w:pos="6259"/>
          <w:tab w:val="center" w:pos="851"/>
          <w:tab w:val="center" w:pos="2268"/>
          <w:tab w:val="center" w:pos="3969"/>
          <w:tab w:val="center" w:pos="6237"/>
        </w:tabs>
        <w:spacing w:before="40"/>
        <w:ind w:left="0" w:right="1134"/>
        <w:rPr>
          <w:rFonts w:cs="FrankRuehl"/>
          <w:sz w:val="16"/>
          <w:szCs w:val="22"/>
          <w:rtl/>
          <w:lang w:eastAsia="en-US"/>
        </w:rPr>
      </w:pPr>
      <w:r w:rsidRPr="004801F2">
        <w:rPr>
          <w:rFonts w:cs="FrankRuehl"/>
          <w:sz w:val="16"/>
          <w:szCs w:val="22"/>
          <w:rtl/>
          <w:lang w:eastAsia="en-US"/>
        </w:rPr>
        <w:tab/>
      </w:r>
      <w:r w:rsidRPr="004801F2">
        <w:rPr>
          <w:rFonts w:cs="FrankRuehl" w:hint="cs"/>
          <w:sz w:val="16"/>
          <w:szCs w:val="22"/>
          <w:rtl/>
          <w:lang w:eastAsia="en-US"/>
        </w:rPr>
        <w:t>תאריך</w:t>
      </w:r>
      <w:r w:rsidRPr="004801F2">
        <w:rPr>
          <w:rFonts w:cs="FrankRuehl"/>
          <w:sz w:val="16"/>
          <w:szCs w:val="22"/>
          <w:rtl/>
          <w:lang w:eastAsia="en-US"/>
        </w:rPr>
        <w:tab/>
      </w:r>
      <w:r w:rsidRPr="004801F2">
        <w:rPr>
          <w:rFonts w:cs="FrankRuehl" w:hint="cs"/>
          <w:sz w:val="16"/>
          <w:szCs w:val="22"/>
          <w:rtl/>
          <w:lang w:eastAsia="en-US"/>
        </w:rPr>
        <w:t>שם פרטי</w:t>
      </w:r>
      <w:r w:rsidRPr="004801F2">
        <w:rPr>
          <w:rFonts w:cs="FrankRuehl"/>
          <w:sz w:val="16"/>
          <w:szCs w:val="22"/>
          <w:rtl/>
          <w:lang w:eastAsia="en-US"/>
        </w:rPr>
        <w:tab/>
      </w:r>
      <w:r w:rsidRPr="004801F2">
        <w:rPr>
          <w:rFonts w:cs="FrankRuehl" w:hint="cs"/>
          <w:sz w:val="16"/>
          <w:szCs w:val="22"/>
          <w:rtl/>
          <w:lang w:eastAsia="en-US"/>
        </w:rPr>
        <w:t>שם משפחה</w:t>
      </w:r>
      <w:r w:rsidRPr="004801F2">
        <w:rPr>
          <w:rFonts w:cs="FrankRuehl"/>
          <w:sz w:val="16"/>
          <w:szCs w:val="22"/>
          <w:rtl/>
          <w:lang w:eastAsia="en-US"/>
        </w:rPr>
        <w:tab/>
      </w:r>
      <w:r w:rsidRPr="004801F2">
        <w:rPr>
          <w:rFonts w:cs="FrankRuehl" w:hint="cs"/>
          <w:sz w:val="16"/>
          <w:szCs w:val="22"/>
          <w:rtl/>
          <w:lang w:eastAsia="en-US"/>
        </w:rPr>
        <w:t>חתימת מבקש אמצעי החניה</w:t>
      </w:r>
    </w:p>
    <w:p w14:paraId="697DBB7A" w14:textId="77777777" w:rsidR="00E756DB" w:rsidRDefault="00E756DB" w:rsidP="0057676F">
      <w:pPr>
        <w:pStyle w:val="P00"/>
        <w:spacing w:before="72"/>
        <w:ind w:left="0" w:right="1134"/>
        <w:rPr>
          <w:rFonts w:cs="FrankRuehl"/>
          <w:rtl/>
          <w:lang w:eastAsia="en-US"/>
        </w:rPr>
      </w:pPr>
      <w:r>
        <w:rPr>
          <w:rFonts w:cs="FrankRuehl" w:hint="cs"/>
          <w:rtl/>
          <w:lang w:eastAsia="en-US"/>
        </w:rPr>
        <w:t>מצורפים בזה</w:t>
      </w:r>
      <w:r w:rsidR="004801F2">
        <w:rPr>
          <w:rFonts w:cs="FrankRuehl" w:hint="cs"/>
          <w:rtl/>
          <w:lang w:eastAsia="en-US"/>
        </w:rPr>
        <w:t xml:space="preserve"> המסמכים, בהתאם למסומן:</w:t>
      </w:r>
    </w:p>
    <w:p w14:paraId="178E2817" w14:textId="77777777" w:rsidR="004801F2" w:rsidRDefault="004801F2" w:rsidP="0057676F">
      <w:pPr>
        <w:pStyle w:val="P00"/>
        <w:spacing w:before="72"/>
        <w:ind w:left="0" w:right="1134"/>
        <w:rPr>
          <w:rFonts w:cs="FrankRuehl"/>
          <w:rtl/>
          <w:lang w:eastAsia="en-US"/>
        </w:rPr>
      </w:pPr>
      <w:r>
        <w:rPr>
          <w:rFonts w:cs="FrankRuehl"/>
          <w:rtl/>
          <w:lang w:eastAsia="en-US"/>
        </w:rPr>
        <w:fldChar w:fldCharType="begin">
          <w:ffData>
            <w:name w:val="Check1"/>
            <w:enabled/>
            <w:calcOnExit w:val="0"/>
            <w:checkBox>
              <w:sizeAuto/>
              <w:default w:val="0"/>
            </w:checkBox>
          </w:ffData>
        </w:fldChar>
      </w:r>
      <w:bookmarkStart w:id="57" w:name="Check1"/>
      <w:r>
        <w:rPr>
          <w:rFonts w:cs="FrankRuehl"/>
          <w:rtl/>
          <w:lang w:eastAsia="en-US"/>
        </w:rPr>
        <w:instrText xml:space="preserve"> </w:instrText>
      </w:r>
      <w:r>
        <w:rPr>
          <w:rFonts w:cs="FrankRuehl"/>
          <w:lang w:eastAsia="en-US"/>
        </w:rPr>
        <w:instrText>FORMCHECKBOX</w:instrText>
      </w:r>
      <w:r>
        <w:rPr>
          <w:rFonts w:cs="FrankRuehl"/>
          <w:rtl/>
          <w:lang w:eastAsia="en-US"/>
        </w:rPr>
        <w:instrText xml:space="preserve"> </w:instrText>
      </w:r>
      <w:r>
        <w:rPr>
          <w:rFonts w:cs="FrankRuehl"/>
          <w:rtl/>
          <w:lang w:eastAsia="en-US"/>
        </w:rPr>
      </w:r>
      <w:r>
        <w:rPr>
          <w:rFonts w:cs="FrankRuehl"/>
          <w:rtl/>
          <w:lang w:eastAsia="en-US"/>
        </w:rPr>
        <w:fldChar w:fldCharType="end"/>
      </w:r>
      <w:bookmarkEnd w:id="57"/>
      <w:r>
        <w:rPr>
          <w:rFonts w:cs="FrankRuehl"/>
          <w:rtl/>
          <w:lang w:eastAsia="en-US"/>
        </w:rPr>
        <w:tab/>
      </w:r>
      <w:r>
        <w:rPr>
          <w:rFonts w:cs="FrankRuehl" w:hint="cs"/>
          <w:rtl/>
          <w:lang w:eastAsia="en-US"/>
        </w:rPr>
        <w:t>צילום תעודת זהות (כולל ספח), הכוללת כתובת מעודכנת;</w:t>
      </w:r>
    </w:p>
    <w:p w14:paraId="43A4BBFE" w14:textId="77777777" w:rsidR="004801F2" w:rsidRDefault="004801F2" w:rsidP="004801F2">
      <w:pPr>
        <w:pStyle w:val="P00"/>
        <w:spacing w:before="72"/>
        <w:ind w:left="624" w:right="1134" w:hanging="624"/>
        <w:rPr>
          <w:rFonts w:cs="FrankRuehl"/>
          <w:rtl/>
          <w:lang w:eastAsia="en-US"/>
        </w:rPr>
      </w:pPr>
      <w:r>
        <w:rPr>
          <w:rFonts w:cs="FrankRuehl"/>
          <w:rtl/>
          <w:lang w:eastAsia="en-US"/>
        </w:rPr>
        <w:fldChar w:fldCharType="begin">
          <w:ffData>
            <w:name w:val="Check2"/>
            <w:enabled/>
            <w:calcOnExit w:val="0"/>
            <w:checkBox>
              <w:sizeAuto/>
              <w:default w:val="0"/>
            </w:checkBox>
          </w:ffData>
        </w:fldChar>
      </w:r>
      <w:bookmarkStart w:id="58" w:name="Check2"/>
      <w:r>
        <w:rPr>
          <w:rFonts w:cs="FrankRuehl"/>
          <w:rtl/>
          <w:lang w:eastAsia="en-US"/>
        </w:rPr>
        <w:instrText xml:space="preserve"> </w:instrText>
      </w:r>
      <w:r>
        <w:rPr>
          <w:rFonts w:cs="FrankRuehl"/>
          <w:lang w:eastAsia="en-US"/>
        </w:rPr>
        <w:instrText>FORMCHECKBOX</w:instrText>
      </w:r>
      <w:r>
        <w:rPr>
          <w:rFonts w:cs="FrankRuehl"/>
          <w:rtl/>
          <w:lang w:eastAsia="en-US"/>
        </w:rPr>
        <w:instrText xml:space="preserve"> </w:instrText>
      </w:r>
      <w:r>
        <w:rPr>
          <w:rFonts w:cs="FrankRuehl"/>
          <w:rtl/>
          <w:lang w:eastAsia="en-US"/>
        </w:rPr>
      </w:r>
      <w:r>
        <w:rPr>
          <w:rFonts w:cs="FrankRuehl"/>
          <w:rtl/>
          <w:lang w:eastAsia="en-US"/>
        </w:rPr>
        <w:fldChar w:fldCharType="end"/>
      </w:r>
      <w:bookmarkEnd w:id="58"/>
      <w:r>
        <w:rPr>
          <w:rFonts w:cs="FrankRuehl"/>
          <w:rtl/>
          <w:lang w:eastAsia="en-US"/>
        </w:rPr>
        <w:tab/>
      </w:r>
      <w:r>
        <w:rPr>
          <w:rFonts w:cs="FrankRuehl" w:hint="cs"/>
          <w:rtl/>
          <w:lang w:eastAsia="en-US"/>
        </w:rPr>
        <w:t>צילום רישיון רכב בתוקף בבעלות מבקש תו החניה (למבקש שברשותו רכב מעביד / תאגיד, יש להמציא אישור ממקום העבודה / תאגיד על כי הרכב הועמד לרשותו ולחזקתו הבלעדית של המבקש לשימוש בכל שעות היממה ובכל ימות השנה);</w:t>
      </w:r>
    </w:p>
    <w:p w14:paraId="21CCDD9C" w14:textId="77777777" w:rsidR="004801F2" w:rsidRDefault="004801F2" w:rsidP="0057676F">
      <w:pPr>
        <w:pStyle w:val="P00"/>
        <w:spacing w:before="72"/>
        <w:ind w:left="0" w:right="1134"/>
        <w:rPr>
          <w:rFonts w:cs="FrankRuehl" w:hint="cs"/>
          <w:rtl/>
          <w:lang w:eastAsia="en-US"/>
        </w:rPr>
      </w:pPr>
      <w:r>
        <w:rPr>
          <w:rFonts w:cs="FrankRuehl"/>
          <w:rtl/>
          <w:lang w:eastAsia="en-US"/>
        </w:rPr>
        <w:fldChar w:fldCharType="begin">
          <w:ffData>
            <w:name w:val="Check3"/>
            <w:enabled/>
            <w:calcOnExit w:val="0"/>
            <w:checkBox>
              <w:sizeAuto/>
              <w:default w:val="0"/>
            </w:checkBox>
          </w:ffData>
        </w:fldChar>
      </w:r>
      <w:bookmarkStart w:id="59" w:name="Check3"/>
      <w:r>
        <w:rPr>
          <w:rFonts w:cs="FrankRuehl"/>
          <w:rtl/>
          <w:lang w:eastAsia="en-US"/>
        </w:rPr>
        <w:instrText xml:space="preserve"> </w:instrText>
      </w:r>
      <w:r>
        <w:rPr>
          <w:rFonts w:cs="FrankRuehl"/>
          <w:lang w:eastAsia="en-US"/>
        </w:rPr>
        <w:instrText>FORMCHECKBOX</w:instrText>
      </w:r>
      <w:r>
        <w:rPr>
          <w:rFonts w:cs="FrankRuehl"/>
          <w:rtl/>
          <w:lang w:eastAsia="en-US"/>
        </w:rPr>
        <w:instrText xml:space="preserve"> </w:instrText>
      </w:r>
      <w:r>
        <w:rPr>
          <w:rFonts w:cs="FrankRuehl"/>
          <w:rtl/>
          <w:lang w:eastAsia="en-US"/>
        </w:rPr>
      </w:r>
      <w:r>
        <w:rPr>
          <w:rFonts w:cs="FrankRuehl"/>
          <w:rtl/>
          <w:lang w:eastAsia="en-US"/>
        </w:rPr>
        <w:fldChar w:fldCharType="end"/>
      </w:r>
      <w:bookmarkEnd w:id="59"/>
      <w:r>
        <w:rPr>
          <w:rFonts w:cs="FrankRuehl"/>
          <w:rtl/>
          <w:lang w:eastAsia="en-US"/>
        </w:rPr>
        <w:tab/>
      </w:r>
      <w:r>
        <w:rPr>
          <w:rFonts w:cs="FrankRuehl" w:hint="cs"/>
          <w:rtl/>
          <w:lang w:eastAsia="en-US"/>
        </w:rPr>
        <w:t>צילום רישיון נהיגה בתוקף.</w:t>
      </w:r>
    </w:p>
    <w:p w14:paraId="4B5E7772" w14:textId="77777777" w:rsidR="005E419F" w:rsidRDefault="005E419F" w:rsidP="0057676F">
      <w:pPr>
        <w:pStyle w:val="P00"/>
        <w:spacing w:before="72"/>
        <w:ind w:left="0" w:right="1134"/>
        <w:rPr>
          <w:rFonts w:cs="FrankRuehl"/>
          <w:rtl/>
          <w:lang w:eastAsia="en-US"/>
        </w:rPr>
      </w:pPr>
    </w:p>
    <w:p w14:paraId="02193F16" w14:textId="77777777" w:rsidR="005E419F" w:rsidRPr="0057676F" w:rsidRDefault="005E419F" w:rsidP="0057676F">
      <w:pPr>
        <w:pStyle w:val="P00"/>
        <w:spacing w:before="72"/>
        <w:ind w:left="0" w:right="1134"/>
        <w:rPr>
          <w:rFonts w:cs="FrankRuehl" w:hint="cs"/>
          <w:rtl/>
          <w:lang w:eastAsia="en-US"/>
        </w:rPr>
      </w:pPr>
    </w:p>
    <w:p w14:paraId="1D95ED56" w14:textId="77777777" w:rsidR="00B5555C" w:rsidRPr="0057676F" w:rsidRDefault="00B5555C" w:rsidP="0057676F">
      <w:pPr>
        <w:pStyle w:val="P00"/>
        <w:spacing w:before="72"/>
        <w:ind w:left="0" w:right="1134"/>
        <w:rPr>
          <w:rFonts w:cs="FrankRuehl" w:hint="cs"/>
          <w:rtl/>
          <w:lang w:eastAsia="en-US"/>
        </w:rPr>
      </w:pPr>
    </w:p>
    <w:p w14:paraId="1BBEB485" w14:textId="77777777" w:rsidR="00B5555C" w:rsidRDefault="00B5555C" w:rsidP="0057676F">
      <w:pPr>
        <w:pStyle w:val="sig-1"/>
        <w:widowControl/>
        <w:tabs>
          <w:tab w:val="clear" w:pos="851"/>
          <w:tab w:val="clear" w:pos="2835"/>
          <w:tab w:val="clear" w:pos="4820"/>
          <w:tab w:val="center" w:pos="5103"/>
        </w:tabs>
        <w:spacing w:before="72"/>
        <w:ind w:left="0" w:right="1134"/>
        <w:rPr>
          <w:rFonts w:cs="FrankRuehl" w:hint="cs"/>
          <w:sz w:val="28"/>
          <w:szCs w:val="26"/>
          <w:rtl/>
        </w:rPr>
      </w:pPr>
      <w:r>
        <w:rPr>
          <w:rFonts w:cs="FrankRuehl" w:hint="cs"/>
          <w:sz w:val="28"/>
          <w:szCs w:val="26"/>
          <w:rtl/>
        </w:rPr>
        <w:t>כ"ג בשבט התשנ"א (7 בפברואר 1991)</w:t>
      </w:r>
      <w:r>
        <w:rPr>
          <w:rFonts w:cs="FrankRuehl" w:hint="cs"/>
          <w:sz w:val="28"/>
          <w:szCs w:val="26"/>
          <w:rtl/>
        </w:rPr>
        <w:tab/>
        <w:t>גיורא לב</w:t>
      </w:r>
    </w:p>
    <w:p w14:paraId="7E20063D" w14:textId="77777777" w:rsidR="00B5555C" w:rsidRPr="0057676F" w:rsidRDefault="00B5555C" w:rsidP="0057676F">
      <w:pPr>
        <w:pStyle w:val="sig-1"/>
        <w:widowControl/>
        <w:tabs>
          <w:tab w:val="clear" w:pos="851"/>
          <w:tab w:val="clear" w:pos="2835"/>
          <w:tab w:val="clear" w:pos="4820"/>
          <w:tab w:val="center" w:pos="5103"/>
        </w:tabs>
        <w:ind w:left="0" w:right="1134"/>
        <w:rPr>
          <w:rFonts w:cs="FrankRuehl" w:hint="cs"/>
          <w:sz w:val="22"/>
          <w:rtl/>
        </w:rPr>
      </w:pPr>
      <w:r w:rsidRPr="0057676F">
        <w:rPr>
          <w:rFonts w:cs="FrankRuehl" w:hint="cs"/>
          <w:sz w:val="22"/>
          <w:rtl/>
        </w:rPr>
        <w:tab/>
        <w:t>ראש עירית פתח-תקוה</w:t>
      </w:r>
    </w:p>
    <w:p w14:paraId="2D9C4DA5" w14:textId="77777777" w:rsidR="00B5555C" w:rsidRDefault="0057676F" w:rsidP="0057676F">
      <w:pPr>
        <w:pStyle w:val="sig-1"/>
        <w:widowControl/>
        <w:tabs>
          <w:tab w:val="clear" w:pos="851"/>
          <w:tab w:val="clear" w:pos="2835"/>
          <w:tab w:val="clear" w:pos="4820"/>
          <w:tab w:val="center" w:pos="2552"/>
        </w:tabs>
        <w:spacing w:before="72"/>
        <w:ind w:left="0" w:right="1134"/>
        <w:rPr>
          <w:rFonts w:cs="FrankRuehl" w:hint="cs"/>
          <w:sz w:val="28"/>
          <w:szCs w:val="26"/>
          <w:rtl/>
        </w:rPr>
      </w:pPr>
      <w:r>
        <w:rPr>
          <w:rFonts w:cs="FrankRuehl" w:hint="cs"/>
          <w:sz w:val="28"/>
          <w:szCs w:val="26"/>
          <w:rtl/>
        </w:rPr>
        <w:tab/>
        <w:t>אני מסכים.</w:t>
      </w:r>
    </w:p>
    <w:p w14:paraId="605B739A" w14:textId="77777777" w:rsidR="00B5555C" w:rsidRDefault="00B5555C" w:rsidP="0057676F">
      <w:pPr>
        <w:pStyle w:val="sig-1"/>
        <w:widowControl/>
        <w:tabs>
          <w:tab w:val="clear" w:pos="851"/>
          <w:tab w:val="clear" w:pos="2835"/>
          <w:tab w:val="clear" w:pos="4820"/>
          <w:tab w:val="center" w:pos="1701"/>
          <w:tab w:val="center" w:pos="3402"/>
        </w:tabs>
        <w:spacing w:before="72"/>
        <w:ind w:left="0" w:right="1134"/>
        <w:rPr>
          <w:rFonts w:cs="FrankRuehl" w:hint="cs"/>
          <w:sz w:val="28"/>
          <w:szCs w:val="26"/>
          <w:rtl/>
        </w:rPr>
      </w:pPr>
      <w:r>
        <w:rPr>
          <w:rFonts w:cs="FrankRuehl" w:hint="cs"/>
          <w:sz w:val="28"/>
          <w:szCs w:val="26"/>
          <w:rtl/>
        </w:rPr>
        <w:tab/>
      </w:r>
      <w:r w:rsidR="0057676F">
        <w:rPr>
          <w:rFonts w:cs="FrankRuehl" w:hint="cs"/>
          <w:sz w:val="28"/>
          <w:szCs w:val="26"/>
          <w:rtl/>
        </w:rPr>
        <w:t>משה</w:t>
      </w:r>
      <w:r>
        <w:rPr>
          <w:rFonts w:cs="FrankRuehl" w:hint="cs"/>
          <w:sz w:val="28"/>
          <w:szCs w:val="26"/>
          <w:rtl/>
        </w:rPr>
        <w:t xml:space="preserve"> קצב</w:t>
      </w:r>
      <w:r>
        <w:rPr>
          <w:rFonts w:cs="FrankRuehl" w:hint="cs"/>
          <w:sz w:val="28"/>
          <w:szCs w:val="26"/>
          <w:rtl/>
        </w:rPr>
        <w:tab/>
        <w:t>אריה דרעי</w:t>
      </w:r>
    </w:p>
    <w:p w14:paraId="2F6ED1C8" w14:textId="77777777" w:rsidR="00B5555C" w:rsidRPr="0057676F" w:rsidRDefault="00B5555C" w:rsidP="0057676F">
      <w:pPr>
        <w:pStyle w:val="sig-1"/>
        <w:widowControl/>
        <w:tabs>
          <w:tab w:val="clear" w:pos="851"/>
          <w:tab w:val="clear" w:pos="2835"/>
          <w:tab w:val="clear" w:pos="4820"/>
          <w:tab w:val="center" w:pos="1701"/>
          <w:tab w:val="center" w:pos="3402"/>
        </w:tabs>
        <w:ind w:left="0" w:right="1134"/>
        <w:rPr>
          <w:rFonts w:cs="FrankRuehl" w:hint="cs"/>
          <w:sz w:val="22"/>
          <w:rtl/>
        </w:rPr>
      </w:pPr>
      <w:r w:rsidRPr="0057676F">
        <w:rPr>
          <w:rFonts w:cs="FrankRuehl" w:hint="cs"/>
          <w:sz w:val="22"/>
          <w:rtl/>
        </w:rPr>
        <w:tab/>
        <w:t>שר התחבורה</w:t>
      </w:r>
      <w:r w:rsidRPr="0057676F">
        <w:rPr>
          <w:rFonts w:cs="FrankRuehl" w:hint="cs"/>
          <w:sz w:val="22"/>
          <w:rtl/>
        </w:rPr>
        <w:tab/>
        <w:t>שר הפנים</w:t>
      </w:r>
    </w:p>
    <w:p w14:paraId="4972C2A4" w14:textId="77777777" w:rsidR="00B5555C" w:rsidRPr="0057676F" w:rsidRDefault="00B5555C" w:rsidP="0057676F">
      <w:pPr>
        <w:pStyle w:val="P00"/>
        <w:spacing w:before="72"/>
        <w:ind w:left="0" w:right="1134"/>
        <w:rPr>
          <w:rFonts w:cs="FrankRuehl"/>
          <w:rtl/>
          <w:lang w:eastAsia="en-US"/>
        </w:rPr>
      </w:pPr>
    </w:p>
    <w:p w14:paraId="52A1F760" w14:textId="77777777" w:rsidR="00B5555C" w:rsidRPr="0057676F" w:rsidRDefault="00B5555C" w:rsidP="0057676F">
      <w:pPr>
        <w:pStyle w:val="P00"/>
        <w:spacing w:before="72"/>
        <w:ind w:left="0" w:right="1134"/>
        <w:rPr>
          <w:rFonts w:cs="FrankRuehl"/>
          <w:rtl/>
          <w:lang w:eastAsia="en-US"/>
        </w:rPr>
      </w:pPr>
    </w:p>
    <w:p w14:paraId="2A9C0A00" w14:textId="77777777" w:rsidR="00B5555C" w:rsidRPr="0057676F" w:rsidRDefault="00B5555C" w:rsidP="0057676F">
      <w:pPr>
        <w:pStyle w:val="P00"/>
        <w:spacing w:before="72"/>
        <w:ind w:left="0" w:right="1134"/>
        <w:rPr>
          <w:rFonts w:cs="FrankRuehl" w:hint="cs"/>
          <w:rtl/>
          <w:lang w:eastAsia="en-US"/>
        </w:rPr>
      </w:pPr>
      <w:bookmarkStart w:id="60" w:name="LawPartEnd"/>
      <w:bookmarkEnd w:id="60"/>
    </w:p>
    <w:p w14:paraId="3F385999" w14:textId="77777777" w:rsidR="00F6418F" w:rsidRPr="00FC2D8F" w:rsidRDefault="00F6418F" w:rsidP="00F6418F">
      <w:pPr>
        <w:pStyle w:val="P00"/>
        <w:spacing w:before="72"/>
        <w:ind w:left="0" w:right="1134"/>
        <w:rPr>
          <w:rStyle w:val="default"/>
          <w:rFonts w:hint="cs"/>
          <w:sz w:val="16"/>
          <w:szCs w:val="16"/>
          <w:rtl/>
        </w:rPr>
      </w:pPr>
      <w:r w:rsidRPr="00FC2D8F">
        <w:rPr>
          <w:rStyle w:val="default"/>
          <w:rFonts w:hint="cs"/>
          <w:sz w:val="16"/>
          <w:szCs w:val="16"/>
          <w:rtl/>
        </w:rPr>
        <w:t>גפני</w:t>
      </w:r>
    </w:p>
    <w:p w14:paraId="6FD213E0" w14:textId="77777777" w:rsidR="007A761C" w:rsidRDefault="007A761C" w:rsidP="0057676F">
      <w:pPr>
        <w:pStyle w:val="P00"/>
        <w:spacing w:before="72"/>
        <w:ind w:left="0" w:right="1134"/>
        <w:rPr>
          <w:rFonts w:cs="FrankRuehl"/>
          <w:rtl/>
          <w:lang w:eastAsia="en-US"/>
        </w:rPr>
      </w:pPr>
    </w:p>
    <w:p w14:paraId="69517BA6" w14:textId="77777777" w:rsidR="007A761C" w:rsidRDefault="007A761C" w:rsidP="0057676F">
      <w:pPr>
        <w:pStyle w:val="P00"/>
        <w:spacing w:before="72"/>
        <w:ind w:left="0" w:right="1134"/>
        <w:rPr>
          <w:rFonts w:cs="FrankRuehl"/>
          <w:rtl/>
          <w:lang w:eastAsia="en-US"/>
        </w:rPr>
      </w:pPr>
    </w:p>
    <w:p w14:paraId="76017222" w14:textId="77777777" w:rsidR="007A761C" w:rsidRDefault="007A761C" w:rsidP="007A761C">
      <w:pPr>
        <w:pStyle w:val="P00"/>
        <w:spacing w:before="72"/>
        <w:ind w:left="0" w:right="1134"/>
        <w:jc w:val="center"/>
        <w:rPr>
          <w:rFonts w:cs="David"/>
          <w:color w:val="0000FF"/>
          <w:szCs w:val="24"/>
          <w:u w:val="single"/>
          <w:rtl/>
          <w:lang w:eastAsia="en-US"/>
        </w:rPr>
      </w:pPr>
      <w:hyperlink r:id="rId6" w:history="1">
        <w:r>
          <w:rPr>
            <w:rStyle w:val="Hyperlink"/>
            <w:noProof w:val="0"/>
            <w:sz w:val="22"/>
            <w:szCs w:val="24"/>
            <w:rtl/>
          </w:rPr>
          <w:t>הודעה למנויים על עריכה ושינויים במסמכי פסיקה, חקיקה ועוד באתר נבו - הקש כאן</w:t>
        </w:r>
      </w:hyperlink>
    </w:p>
    <w:p w14:paraId="30847298" w14:textId="77777777" w:rsidR="00314596" w:rsidRDefault="00314596" w:rsidP="007A761C">
      <w:pPr>
        <w:pStyle w:val="P00"/>
        <w:spacing w:before="72"/>
        <w:ind w:left="0" w:right="1134"/>
        <w:jc w:val="center"/>
        <w:rPr>
          <w:rFonts w:cs="David"/>
          <w:color w:val="0000FF"/>
          <w:szCs w:val="24"/>
          <w:u w:val="single"/>
          <w:rtl/>
          <w:lang w:eastAsia="en-US"/>
        </w:rPr>
      </w:pPr>
    </w:p>
    <w:p w14:paraId="642D0EF4" w14:textId="77777777" w:rsidR="00314596" w:rsidRDefault="00314596" w:rsidP="007A761C">
      <w:pPr>
        <w:pStyle w:val="P00"/>
        <w:spacing w:before="72"/>
        <w:ind w:left="0" w:right="1134"/>
        <w:jc w:val="center"/>
        <w:rPr>
          <w:rFonts w:cs="David"/>
          <w:color w:val="0000FF"/>
          <w:szCs w:val="24"/>
          <w:u w:val="single"/>
          <w:rtl/>
          <w:lang w:eastAsia="en-US"/>
        </w:rPr>
      </w:pPr>
    </w:p>
    <w:p w14:paraId="2FA38966" w14:textId="77777777" w:rsidR="00314596" w:rsidRDefault="00314596" w:rsidP="00314596">
      <w:pPr>
        <w:pStyle w:val="P00"/>
        <w:spacing w:before="72"/>
        <w:ind w:left="0" w:right="1134"/>
        <w:jc w:val="center"/>
        <w:rPr>
          <w:rFonts w:cs="David"/>
          <w:color w:val="0000FF"/>
          <w:szCs w:val="24"/>
          <w:u w:val="single"/>
          <w:rtl/>
          <w:lang w:eastAsia="en-US"/>
        </w:rPr>
      </w:pPr>
      <w:hyperlink r:id="rId7" w:history="1">
        <w:r>
          <w:rPr>
            <w:rStyle w:val="Hyperlink"/>
            <w:noProof w:val="0"/>
            <w:sz w:val="22"/>
            <w:szCs w:val="24"/>
            <w:rtl/>
          </w:rPr>
          <w:t>הודעה למנויים על עריכה ושינויים במסמכי פסיקה, חקיקה ועוד באתר נבו - הקש כאן</w:t>
        </w:r>
      </w:hyperlink>
    </w:p>
    <w:p w14:paraId="2FDAD0F8" w14:textId="77777777" w:rsidR="009A7A16" w:rsidRDefault="009A7A16" w:rsidP="00314596">
      <w:pPr>
        <w:pStyle w:val="P00"/>
        <w:spacing w:before="72"/>
        <w:ind w:left="0" w:right="1134"/>
        <w:jc w:val="center"/>
        <w:rPr>
          <w:rFonts w:cs="David"/>
          <w:color w:val="0000FF"/>
          <w:szCs w:val="24"/>
          <w:u w:val="single"/>
          <w:rtl/>
          <w:lang w:eastAsia="en-US"/>
        </w:rPr>
      </w:pPr>
    </w:p>
    <w:p w14:paraId="788F756F" w14:textId="77777777" w:rsidR="009A7A16" w:rsidRDefault="009A7A16" w:rsidP="00314596">
      <w:pPr>
        <w:pStyle w:val="P00"/>
        <w:spacing w:before="72"/>
        <w:ind w:left="0" w:right="1134"/>
        <w:jc w:val="center"/>
        <w:rPr>
          <w:rFonts w:cs="David"/>
          <w:color w:val="0000FF"/>
          <w:szCs w:val="24"/>
          <w:u w:val="single"/>
          <w:rtl/>
          <w:lang w:eastAsia="en-US"/>
        </w:rPr>
      </w:pPr>
    </w:p>
    <w:p w14:paraId="32991E22" w14:textId="77777777" w:rsidR="009A7A16" w:rsidRDefault="009A7A16" w:rsidP="009A7A16">
      <w:pPr>
        <w:pStyle w:val="P00"/>
        <w:spacing w:before="72"/>
        <w:ind w:left="0" w:right="1134"/>
        <w:jc w:val="center"/>
        <w:rPr>
          <w:rFonts w:cs="David"/>
          <w:color w:val="0000FF"/>
          <w:szCs w:val="24"/>
          <w:u w:val="single"/>
          <w:rtl/>
          <w:lang w:eastAsia="en-US"/>
        </w:rPr>
      </w:pPr>
      <w:hyperlink r:id="rId8" w:history="1">
        <w:r>
          <w:rPr>
            <w:rStyle w:val="Hyperlink"/>
            <w:noProof w:val="0"/>
            <w:sz w:val="22"/>
            <w:szCs w:val="24"/>
            <w:rtl/>
          </w:rPr>
          <w:t>הודעה למנויים על עריכה ושינויים במסמכי פסיקה, חקיקה ועוד באתר נבו - הקש כאן</w:t>
        </w:r>
      </w:hyperlink>
    </w:p>
    <w:p w14:paraId="3725CD1A" w14:textId="77777777" w:rsidR="0057676F" w:rsidRPr="009A7A16" w:rsidRDefault="0057676F" w:rsidP="009A7A16">
      <w:pPr>
        <w:pStyle w:val="P00"/>
        <w:spacing w:before="72"/>
        <w:ind w:left="0" w:right="1134"/>
        <w:jc w:val="center"/>
        <w:rPr>
          <w:rFonts w:cs="David" w:hint="cs"/>
          <w:color w:val="0000FF"/>
          <w:szCs w:val="24"/>
          <w:u w:val="single"/>
          <w:rtl/>
          <w:lang w:eastAsia="en-US"/>
        </w:rPr>
      </w:pPr>
    </w:p>
    <w:sectPr w:rsidR="0057676F" w:rsidRPr="009A7A16">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78325" w14:textId="77777777" w:rsidR="00922746" w:rsidRDefault="00922746">
      <w:r>
        <w:separator/>
      </w:r>
    </w:p>
  </w:endnote>
  <w:endnote w:type="continuationSeparator" w:id="0">
    <w:p w14:paraId="0FE9DC40" w14:textId="77777777" w:rsidR="00922746" w:rsidRDefault="009227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23A27" w14:textId="77777777" w:rsidR="00D83879" w:rsidRDefault="00D8387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EDDBE76" w14:textId="77777777" w:rsidR="00D83879" w:rsidRDefault="00D8387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BE09BF8" w14:textId="77777777" w:rsidR="00D83879" w:rsidRDefault="00D8387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D:\Yael\hakika\mekomi\mek_008_005.doc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A70A2" w14:textId="77777777" w:rsidR="00D83879" w:rsidRDefault="00D8387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A7A16">
      <w:rPr>
        <w:rFonts w:hAnsi="FrankRuehl" w:cs="FrankRuehl"/>
        <w:noProof/>
        <w:sz w:val="24"/>
        <w:szCs w:val="24"/>
        <w:rtl/>
      </w:rPr>
      <w:t>11</w:t>
    </w:r>
    <w:r>
      <w:rPr>
        <w:rFonts w:hAnsi="FrankRuehl" w:cs="FrankRuehl"/>
        <w:sz w:val="24"/>
        <w:szCs w:val="24"/>
        <w:rtl/>
      </w:rPr>
      <w:fldChar w:fldCharType="end"/>
    </w:r>
  </w:p>
  <w:p w14:paraId="23FFE108" w14:textId="77777777" w:rsidR="00D83879" w:rsidRDefault="00D8387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A68A2C9" w14:textId="77777777" w:rsidR="00D83879" w:rsidRDefault="00D8387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D:\Yael\hakika\mekomi\mek_008_005.doc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55CB7" w14:textId="77777777" w:rsidR="00922746" w:rsidRDefault="00922746" w:rsidP="001865AA">
      <w:pPr>
        <w:spacing w:before="60" w:line="240" w:lineRule="auto"/>
        <w:ind w:right="1134"/>
      </w:pPr>
      <w:r>
        <w:separator/>
      </w:r>
    </w:p>
  </w:footnote>
  <w:footnote w:type="continuationSeparator" w:id="0">
    <w:p w14:paraId="7509F0E9" w14:textId="77777777" w:rsidR="00922746" w:rsidRDefault="00922746">
      <w:r>
        <w:continuationSeparator/>
      </w:r>
    </w:p>
  </w:footnote>
  <w:footnote w:id="1">
    <w:p w14:paraId="11407AE5" w14:textId="77777777" w:rsidR="00D83879" w:rsidRDefault="00D83879" w:rsidP="001865AA">
      <w:pPr>
        <w:pStyle w:val="a5"/>
        <w:spacing w:before="72" w:line="240" w:lineRule="auto"/>
        <w:rPr>
          <w:rFonts w:cs="FrankRuehl" w:hint="cs"/>
          <w:sz w:val="22"/>
          <w:szCs w:val="22"/>
          <w:rtl/>
        </w:rPr>
      </w:pPr>
      <w:r>
        <w:rPr>
          <w:rStyle w:val="a6"/>
          <w:vertAlign w:val="baseline"/>
        </w:rPr>
        <w:t>*</w:t>
      </w:r>
      <w:r>
        <w:t xml:space="preserve"> </w:t>
      </w:r>
      <w:r>
        <w:rPr>
          <w:rFonts w:cs="FrankRuehl" w:hint="cs"/>
          <w:sz w:val="22"/>
          <w:szCs w:val="22"/>
          <w:rtl/>
        </w:rPr>
        <w:t xml:space="preserve"> </w:t>
      </w:r>
      <w:r>
        <w:rPr>
          <w:rFonts w:cs="FrankRuehl"/>
          <w:sz w:val="22"/>
          <w:szCs w:val="22"/>
          <w:rtl/>
        </w:rPr>
        <w:t>פ</w:t>
      </w:r>
      <w:r>
        <w:rPr>
          <w:rFonts w:cs="FrankRuehl" w:hint="cs"/>
          <w:sz w:val="22"/>
          <w:szCs w:val="22"/>
          <w:rtl/>
        </w:rPr>
        <w:t xml:space="preserve">ורסם </w:t>
      </w:r>
      <w:hyperlink r:id="rId1" w:history="1">
        <w:r>
          <w:rPr>
            <w:rStyle w:val="Hyperlink"/>
            <w:rFonts w:cs="FrankRuehl"/>
            <w:sz w:val="22"/>
            <w:szCs w:val="22"/>
            <w:rtl/>
          </w:rPr>
          <w:t>ק"ת חש"ם תשנ"א מס' 448</w:t>
        </w:r>
      </w:hyperlink>
      <w:r>
        <w:rPr>
          <w:rFonts w:cs="FrankRuehl" w:hint="cs"/>
          <w:sz w:val="22"/>
          <w:szCs w:val="22"/>
          <w:rtl/>
        </w:rPr>
        <w:t xml:space="preserve"> מיום 15.2.1991 עמ' 189.</w:t>
      </w:r>
    </w:p>
    <w:p w14:paraId="71B764C0" w14:textId="77777777" w:rsidR="00AD6039" w:rsidRDefault="00D83879" w:rsidP="00AD6039">
      <w:pPr>
        <w:pStyle w:val="a5"/>
        <w:spacing w:before="72" w:line="240" w:lineRule="auto"/>
        <w:ind w:right="990"/>
        <w:rPr>
          <w:rFonts w:cs="FrankRuehl" w:hint="cs"/>
          <w:sz w:val="22"/>
          <w:szCs w:val="22"/>
          <w:rtl/>
        </w:rPr>
      </w:pPr>
      <w:r>
        <w:rPr>
          <w:rFonts w:cs="FrankRuehl" w:hint="cs"/>
          <w:sz w:val="22"/>
          <w:szCs w:val="22"/>
          <w:rtl/>
        </w:rPr>
        <w:t xml:space="preserve">תוקן </w:t>
      </w:r>
      <w:hyperlink r:id="rId2" w:history="1">
        <w:r>
          <w:rPr>
            <w:rStyle w:val="Hyperlink"/>
            <w:rFonts w:cs="FrankRuehl"/>
            <w:sz w:val="22"/>
            <w:szCs w:val="22"/>
            <w:rtl/>
          </w:rPr>
          <w:t>ק"ת חש"ם תשנ"ב מס' 467</w:t>
        </w:r>
      </w:hyperlink>
      <w:r>
        <w:rPr>
          <w:rFonts w:cs="FrankRuehl" w:hint="cs"/>
          <w:sz w:val="22"/>
          <w:szCs w:val="22"/>
          <w:rtl/>
        </w:rPr>
        <w:t xml:space="preserve"> מיום 22.10.1991 עמ' 60 </w:t>
      </w:r>
      <w:r>
        <w:rPr>
          <w:rFonts w:cs="FrankRuehl" w:hint="eastAsia"/>
          <w:sz w:val="22"/>
          <w:szCs w:val="22"/>
          <w:rtl/>
        </w:rPr>
        <w:t>– תיקון תשנ</w:t>
      </w:r>
      <w:r>
        <w:rPr>
          <w:rFonts w:cs="FrankRuehl" w:hint="cs"/>
          <w:sz w:val="22"/>
          <w:szCs w:val="22"/>
          <w:rtl/>
        </w:rPr>
        <w:t xml:space="preserve">"ב-1991. </w:t>
      </w:r>
    </w:p>
    <w:p w14:paraId="23A1177B" w14:textId="77777777" w:rsidR="00D83879" w:rsidRDefault="00AD6039" w:rsidP="001865AA">
      <w:pPr>
        <w:pStyle w:val="a5"/>
        <w:spacing w:before="72" w:line="240" w:lineRule="auto"/>
        <w:ind w:right="990"/>
        <w:rPr>
          <w:rFonts w:cs="FrankRuehl" w:hint="cs"/>
          <w:sz w:val="22"/>
          <w:szCs w:val="22"/>
          <w:rtl/>
        </w:rPr>
      </w:pPr>
      <w:hyperlink r:id="rId3" w:history="1">
        <w:r w:rsidRPr="00AD6039">
          <w:rPr>
            <w:rStyle w:val="Hyperlink"/>
            <w:rFonts w:cs="FrankRuehl"/>
            <w:sz w:val="22"/>
            <w:szCs w:val="22"/>
            <w:rtl/>
          </w:rPr>
          <w:t xml:space="preserve">ק"ת חש"ם תשנ"ב </w:t>
        </w:r>
        <w:r w:rsidR="00D83879" w:rsidRPr="00AD6039">
          <w:rPr>
            <w:rStyle w:val="Hyperlink"/>
            <w:rFonts w:cs="FrankRuehl"/>
            <w:sz w:val="22"/>
            <w:szCs w:val="22"/>
            <w:rtl/>
          </w:rPr>
          <w:t>מס' 492</w:t>
        </w:r>
      </w:hyperlink>
      <w:r w:rsidR="00D83879">
        <w:rPr>
          <w:rFonts w:cs="FrankRuehl" w:hint="cs"/>
          <w:sz w:val="22"/>
          <w:szCs w:val="22"/>
          <w:rtl/>
        </w:rPr>
        <w:t xml:space="preserve"> מיום 22.9.1992 עמ' 597 </w:t>
      </w:r>
      <w:r w:rsidR="00D83879">
        <w:rPr>
          <w:rFonts w:cs="FrankRuehl" w:hint="eastAsia"/>
          <w:sz w:val="22"/>
          <w:szCs w:val="22"/>
          <w:rtl/>
        </w:rPr>
        <w:t xml:space="preserve">– תיקון </w:t>
      </w:r>
      <w:r w:rsidR="00D83879">
        <w:rPr>
          <w:rFonts w:cs="FrankRuehl" w:hint="cs"/>
          <w:sz w:val="22"/>
          <w:szCs w:val="22"/>
          <w:rtl/>
        </w:rPr>
        <w:t xml:space="preserve">(מס' 2) </w:t>
      </w:r>
      <w:r w:rsidR="00D83879">
        <w:rPr>
          <w:rFonts w:cs="FrankRuehl" w:hint="eastAsia"/>
          <w:sz w:val="22"/>
          <w:szCs w:val="22"/>
          <w:rtl/>
        </w:rPr>
        <w:t>תשנ</w:t>
      </w:r>
      <w:r w:rsidR="00D83879">
        <w:rPr>
          <w:rFonts w:cs="FrankRuehl" w:hint="cs"/>
          <w:sz w:val="22"/>
          <w:szCs w:val="22"/>
          <w:rtl/>
        </w:rPr>
        <w:t>"ב-1992.</w:t>
      </w:r>
    </w:p>
    <w:p w14:paraId="760E9BBA" w14:textId="77777777" w:rsidR="00D83879" w:rsidRDefault="00D83879">
      <w:pPr>
        <w:pStyle w:val="a5"/>
        <w:spacing w:before="72" w:line="240" w:lineRule="auto"/>
        <w:ind w:right="990"/>
        <w:rPr>
          <w:rFonts w:cs="FrankRuehl" w:hint="cs"/>
          <w:sz w:val="22"/>
          <w:szCs w:val="22"/>
          <w:rtl/>
        </w:rPr>
      </w:pPr>
      <w:hyperlink r:id="rId4" w:history="1">
        <w:r>
          <w:rPr>
            <w:rStyle w:val="Hyperlink"/>
            <w:rFonts w:cs="FrankRuehl"/>
            <w:sz w:val="22"/>
            <w:szCs w:val="22"/>
            <w:rtl/>
          </w:rPr>
          <w:t>ק"ת חש"ם תשס"ד מס' 679</w:t>
        </w:r>
      </w:hyperlink>
      <w:r>
        <w:rPr>
          <w:rFonts w:cs="FrankRuehl" w:hint="cs"/>
          <w:sz w:val="22"/>
          <w:szCs w:val="22"/>
          <w:rtl/>
        </w:rPr>
        <w:t xml:space="preserve"> מיום 14.9.2004 עמ' 76 </w:t>
      </w:r>
      <w:r>
        <w:rPr>
          <w:rFonts w:cs="FrankRuehl" w:hint="eastAsia"/>
          <w:sz w:val="22"/>
          <w:szCs w:val="22"/>
          <w:rtl/>
        </w:rPr>
        <w:t>– תיקון תש</w:t>
      </w:r>
      <w:r>
        <w:rPr>
          <w:rFonts w:cs="FrankRuehl" w:hint="cs"/>
          <w:sz w:val="22"/>
          <w:szCs w:val="22"/>
          <w:rtl/>
        </w:rPr>
        <w:t>ס"ד-2004.</w:t>
      </w:r>
    </w:p>
    <w:p w14:paraId="29792ACE" w14:textId="77777777" w:rsidR="00DC465F" w:rsidRDefault="00DC465F" w:rsidP="00DC465F">
      <w:pPr>
        <w:pStyle w:val="a5"/>
        <w:spacing w:before="72" w:line="240" w:lineRule="auto"/>
        <w:ind w:right="990"/>
        <w:rPr>
          <w:rFonts w:cs="FrankRuehl"/>
          <w:sz w:val="22"/>
          <w:szCs w:val="22"/>
          <w:rtl/>
        </w:rPr>
      </w:pPr>
      <w:hyperlink r:id="rId5" w:history="1">
        <w:r w:rsidR="00D83879" w:rsidRPr="00DC465F">
          <w:rPr>
            <w:rStyle w:val="Hyperlink"/>
            <w:rFonts w:cs="FrankRuehl" w:hint="cs"/>
            <w:sz w:val="22"/>
            <w:szCs w:val="22"/>
            <w:rtl/>
          </w:rPr>
          <w:t>ק"ת חש"ם תשע"א מס' 754</w:t>
        </w:r>
      </w:hyperlink>
      <w:r w:rsidR="00D83879">
        <w:rPr>
          <w:rFonts w:cs="FrankRuehl" w:hint="cs"/>
          <w:sz w:val="22"/>
          <w:szCs w:val="22"/>
          <w:rtl/>
        </w:rPr>
        <w:t xml:space="preserve"> מיום 3.3.2011 עמ' 282 </w:t>
      </w:r>
      <w:r w:rsidR="00D83879">
        <w:rPr>
          <w:rFonts w:cs="FrankRuehl"/>
          <w:sz w:val="22"/>
          <w:szCs w:val="22"/>
          <w:rtl/>
        </w:rPr>
        <w:t>–</w:t>
      </w:r>
      <w:r w:rsidR="00D83879">
        <w:rPr>
          <w:rFonts w:cs="FrankRuehl" w:hint="cs"/>
          <w:sz w:val="22"/>
          <w:szCs w:val="22"/>
          <w:rtl/>
        </w:rPr>
        <w:t xml:space="preserve"> תיקון תשע"א-2011.</w:t>
      </w:r>
    </w:p>
    <w:p w14:paraId="286BDA9B" w14:textId="77777777" w:rsidR="00B26926" w:rsidRDefault="00B26926" w:rsidP="00B26926">
      <w:pPr>
        <w:pStyle w:val="a5"/>
        <w:spacing w:before="72" w:line="240" w:lineRule="auto"/>
        <w:ind w:right="990"/>
        <w:rPr>
          <w:rFonts w:cs="FrankRuehl"/>
          <w:sz w:val="22"/>
          <w:szCs w:val="22"/>
          <w:rtl/>
        </w:rPr>
      </w:pPr>
      <w:hyperlink r:id="rId6" w:history="1">
        <w:r w:rsidR="005E419F" w:rsidRPr="00B26926">
          <w:rPr>
            <w:rStyle w:val="Hyperlink"/>
            <w:rFonts w:cs="FrankRuehl" w:hint="cs"/>
            <w:sz w:val="22"/>
            <w:szCs w:val="22"/>
            <w:rtl/>
          </w:rPr>
          <w:t>ק"ת חש"ם תש"ף מס' 1005</w:t>
        </w:r>
      </w:hyperlink>
      <w:r w:rsidR="005E419F">
        <w:rPr>
          <w:rFonts w:cs="FrankRuehl" w:hint="cs"/>
          <w:sz w:val="22"/>
          <w:szCs w:val="22"/>
          <w:rtl/>
        </w:rPr>
        <w:t xml:space="preserve"> מיום 23.3.2020 עמ' 488 </w:t>
      </w:r>
      <w:r w:rsidR="005E419F">
        <w:rPr>
          <w:rFonts w:cs="FrankRuehl"/>
          <w:sz w:val="22"/>
          <w:szCs w:val="22"/>
          <w:rtl/>
        </w:rPr>
        <w:t>–</w:t>
      </w:r>
      <w:r w:rsidR="005E419F">
        <w:rPr>
          <w:rFonts w:cs="FrankRuehl" w:hint="cs"/>
          <w:sz w:val="22"/>
          <w:szCs w:val="22"/>
          <w:rtl/>
        </w:rPr>
        <w:t xml:space="preserve"> תיקון תש"ף-2020.</w:t>
      </w:r>
    </w:p>
    <w:p w14:paraId="4CAE47DF" w14:textId="77777777" w:rsidR="00974489" w:rsidRDefault="00974489" w:rsidP="00974489">
      <w:pPr>
        <w:pStyle w:val="a5"/>
        <w:spacing w:before="72" w:line="240" w:lineRule="auto"/>
        <w:ind w:right="990"/>
        <w:rPr>
          <w:rFonts w:cs="FrankRuehl"/>
          <w:sz w:val="22"/>
          <w:szCs w:val="22"/>
          <w:rtl/>
        </w:rPr>
      </w:pPr>
      <w:hyperlink r:id="rId7" w:history="1">
        <w:r w:rsidR="006108F0" w:rsidRPr="00974489">
          <w:rPr>
            <w:rStyle w:val="Hyperlink"/>
            <w:rFonts w:cs="FrankRuehl" w:hint="cs"/>
            <w:sz w:val="22"/>
            <w:szCs w:val="22"/>
            <w:rtl/>
          </w:rPr>
          <w:t>ק"ת חש"ם תשפ"א מס' 1044</w:t>
        </w:r>
      </w:hyperlink>
      <w:r w:rsidR="006108F0">
        <w:rPr>
          <w:rFonts w:cs="FrankRuehl" w:hint="cs"/>
          <w:sz w:val="22"/>
          <w:szCs w:val="22"/>
          <w:rtl/>
        </w:rPr>
        <w:t xml:space="preserve"> מיום 25.10.2020 עמ' 32 </w:t>
      </w:r>
      <w:r w:rsidR="006108F0">
        <w:rPr>
          <w:rFonts w:cs="FrankRuehl"/>
          <w:sz w:val="22"/>
          <w:szCs w:val="22"/>
          <w:rtl/>
        </w:rPr>
        <w:t>–</w:t>
      </w:r>
      <w:r w:rsidR="006108F0">
        <w:rPr>
          <w:rFonts w:cs="FrankRuehl" w:hint="cs"/>
          <w:sz w:val="22"/>
          <w:szCs w:val="22"/>
          <w:rtl/>
        </w:rPr>
        <w:t xml:space="preserve"> תיקון תשפ"א-2020.</w:t>
      </w:r>
    </w:p>
    <w:p w14:paraId="55080E80" w14:textId="77777777" w:rsidR="00C03B77" w:rsidRDefault="00C03B77" w:rsidP="00C03B77">
      <w:pPr>
        <w:pStyle w:val="a5"/>
        <w:spacing w:before="72" w:line="240" w:lineRule="auto"/>
        <w:ind w:right="990"/>
        <w:rPr>
          <w:rFonts w:cs="FrankRuehl" w:hint="cs"/>
          <w:sz w:val="22"/>
          <w:szCs w:val="22"/>
          <w:rtl/>
        </w:rPr>
      </w:pPr>
      <w:hyperlink r:id="rId8" w:history="1">
        <w:r w:rsidR="00C97F1A" w:rsidRPr="00C03B77">
          <w:rPr>
            <w:rStyle w:val="Hyperlink"/>
            <w:rFonts w:cs="FrankRuehl" w:hint="cs"/>
            <w:sz w:val="22"/>
            <w:szCs w:val="22"/>
            <w:rtl/>
          </w:rPr>
          <w:t>ק"ת חש"ם תשפ"ב מס' 1139</w:t>
        </w:r>
      </w:hyperlink>
      <w:r w:rsidR="00C97F1A">
        <w:rPr>
          <w:rFonts w:cs="FrankRuehl" w:hint="cs"/>
          <w:sz w:val="22"/>
          <w:szCs w:val="22"/>
          <w:rtl/>
        </w:rPr>
        <w:t xml:space="preserve"> מיום 5.10.2021 עמ' 46 </w:t>
      </w:r>
      <w:r w:rsidR="00C97F1A">
        <w:rPr>
          <w:rFonts w:cs="FrankRuehl"/>
          <w:sz w:val="22"/>
          <w:szCs w:val="22"/>
          <w:rtl/>
        </w:rPr>
        <w:t>–</w:t>
      </w:r>
      <w:r w:rsidR="00C97F1A">
        <w:rPr>
          <w:rFonts w:cs="FrankRuehl" w:hint="cs"/>
          <w:sz w:val="22"/>
          <w:szCs w:val="22"/>
          <w:rtl/>
        </w:rPr>
        <w:t xml:space="preserve"> תיקון תשפ"ב-2021.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0DD37" w14:textId="77777777" w:rsidR="00D83879" w:rsidRDefault="00D8387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44032AB9" w14:textId="77777777" w:rsidR="00D83879" w:rsidRDefault="00D8387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88AC755" w14:textId="77777777" w:rsidR="00D83879" w:rsidRDefault="00D83879">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DFD4E" w14:textId="77777777" w:rsidR="00D83879" w:rsidRDefault="00D83879" w:rsidP="001865AA">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לפתח-תקוה  (העמדת רכב וחנייתו), תשנ"א-1991</w:t>
    </w:r>
  </w:p>
  <w:p w14:paraId="04AB6FBB" w14:textId="77777777" w:rsidR="00D83879" w:rsidRDefault="00D8387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FEA1CF8" w14:textId="77777777" w:rsidR="00D83879" w:rsidRDefault="00D83879">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865AA"/>
    <w:rsid w:val="00007A35"/>
    <w:rsid w:val="001865AA"/>
    <w:rsid w:val="001B3E06"/>
    <w:rsid w:val="001E7909"/>
    <w:rsid w:val="00223728"/>
    <w:rsid w:val="002A6661"/>
    <w:rsid w:val="00314596"/>
    <w:rsid w:val="003B3340"/>
    <w:rsid w:val="004801F2"/>
    <w:rsid w:val="0057676F"/>
    <w:rsid w:val="005E419F"/>
    <w:rsid w:val="006108F0"/>
    <w:rsid w:val="006A49FD"/>
    <w:rsid w:val="0074666D"/>
    <w:rsid w:val="007A761C"/>
    <w:rsid w:val="00922746"/>
    <w:rsid w:val="00974489"/>
    <w:rsid w:val="009A5EDE"/>
    <w:rsid w:val="009A7A16"/>
    <w:rsid w:val="00A123BD"/>
    <w:rsid w:val="00AD6039"/>
    <w:rsid w:val="00B14063"/>
    <w:rsid w:val="00B26926"/>
    <w:rsid w:val="00B5555C"/>
    <w:rsid w:val="00C03B77"/>
    <w:rsid w:val="00C97F1A"/>
    <w:rsid w:val="00D83879"/>
    <w:rsid w:val="00DC465F"/>
    <w:rsid w:val="00DC6D26"/>
    <w:rsid w:val="00E756DB"/>
    <w:rsid w:val="00ED4BCB"/>
    <w:rsid w:val="00EE255F"/>
    <w:rsid w:val="00F6418F"/>
    <w:rsid w:val="00FE0BF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242B0884"/>
  <w15:chartTrackingRefBased/>
  <w15:docId w15:val="{E560BD40-7937-4CC3-AB86-48DB5F6D4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FrankRuehl" w:hAnsi="FrankRuehl" w:cs="FrankRuehl"/>
      <w:position w:val="4"/>
      <w:sz w:val="16"/>
      <w:szCs w:val="16"/>
      <w:lang w:val="en-US" w:eastAsia="x-none"/>
    </w:rPr>
  </w:style>
  <w:style w:type="character" w:customStyle="1" w:styleId="default">
    <w:name w:val="default"/>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paragraph" w:styleId="a7">
    <w:name w:val="Document Map"/>
    <w:basedOn w:val="a"/>
    <w:semiHidden/>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7/mekomi-1139.pdf" TargetMode="External"/><Relationship Id="rId3" Type="http://schemas.openxmlformats.org/officeDocument/2006/relationships/hyperlink" Target="http://www.nevo.co.il/Law_word/law07/mekomi-0492.pdf" TargetMode="External"/><Relationship Id="rId7" Type="http://schemas.openxmlformats.org/officeDocument/2006/relationships/hyperlink" Target="http://www.nevo.co.il/Law_word/law07/mekomi-1044.pdf" TargetMode="External"/><Relationship Id="rId2" Type="http://schemas.openxmlformats.org/officeDocument/2006/relationships/hyperlink" Target="http://www.nevo.co.il/Law_word/law07/mekomi-0467.pdf" TargetMode="External"/><Relationship Id="rId1" Type="http://schemas.openxmlformats.org/officeDocument/2006/relationships/hyperlink" Target="http://www.nevo.co.il/Law_word/law07/mekomi-0448.pdf" TargetMode="External"/><Relationship Id="rId6" Type="http://schemas.openxmlformats.org/officeDocument/2006/relationships/hyperlink" Target="http://www.nevo.co.il/Law_word/law07/mekomi-1005.pdf" TargetMode="External"/><Relationship Id="rId5" Type="http://schemas.openxmlformats.org/officeDocument/2006/relationships/hyperlink" Target="http://www.nevo.co.il/Law_word/law07/mekomi-0754.pdf" TargetMode="External"/><Relationship Id="rId4" Type="http://schemas.openxmlformats.org/officeDocument/2006/relationships/hyperlink" Target="http://www.nevo.co.il/Law_word/law07/mekomi-067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3900</Words>
  <Characters>22231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26079</CharactersWithSpaces>
  <SharedDoc>false</SharedDoc>
  <HLinks>
    <vt:vector size="222" baseType="variant">
      <vt:variant>
        <vt:i4>393283</vt:i4>
      </vt:variant>
      <vt:variant>
        <vt:i4>251</vt:i4>
      </vt:variant>
      <vt:variant>
        <vt:i4>0</vt:i4>
      </vt:variant>
      <vt:variant>
        <vt:i4>5</vt:i4>
      </vt:variant>
      <vt:variant>
        <vt:lpwstr>http://www.nevo.co.il/advertisements/nevo-100.doc</vt:lpwstr>
      </vt:variant>
      <vt:variant>
        <vt:lpwstr/>
      </vt:variant>
      <vt:variant>
        <vt:i4>393283</vt:i4>
      </vt:variant>
      <vt:variant>
        <vt:i4>248</vt:i4>
      </vt:variant>
      <vt:variant>
        <vt:i4>0</vt:i4>
      </vt:variant>
      <vt:variant>
        <vt:i4>5</vt:i4>
      </vt:variant>
      <vt:variant>
        <vt:lpwstr>http://www.nevo.co.il/advertisements/nevo-100.doc</vt:lpwstr>
      </vt:variant>
      <vt:variant>
        <vt:lpwstr/>
      </vt:variant>
      <vt:variant>
        <vt:i4>393283</vt:i4>
      </vt:variant>
      <vt:variant>
        <vt:i4>245</vt:i4>
      </vt:variant>
      <vt:variant>
        <vt:i4>0</vt:i4>
      </vt:variant>
      <vt:variant>
        <vt:i4>5</vt:i4>
      </vt:variant>
      <vt:variant>
        <vt:lpwstr>http://www.nevo.co.il/advertisements/nevo-100.doc</vt:lpwstr>
      </vt:variant>
      <vt:variant>
        <vt:lpwstr/>
      </vt:variant>
      <vt:variant>
        <vt:i4>5701641</vt:i4>
      </vt:variant>
      <vt:variant>
        <vt:i4>150</vt:i4>
      </vt:variant>
      <vt:variant>
        <vt:i4>0</vt:i4>
      </vt:variant>
      <vt:variant>
        <vt:i4>5</vt:i4>
      </vt:variant>
      <vt:variant>
        <vt:lpwstr/>
      </vt:variant>
      <vt:variant>
        <vt:lpwstr>med2</vt:lpwstr>
      </vt:variant>
      <vt:variant>
        <vt:i4>5505033</vt:i4>
      </vt:variant>
      <vt:variant>
        <vt:i4>144</vt:i4>
      </vt:variant>
      <vt:variant>
        <vt:i4>0</vt:i4>
      </vt:variant>
      <vt:variant>
        <vt:i4>5</vt:i4>
      </vt:variant>
      <vt:variant>
        <vt:lpwstr/>
      </vt:variant>
      <vt:variant>
        <vt:lpwstr>med1</vt:lpwstr>
      </vt:variant>
      <vt:variant>
        <vt:i4>5570569</vt:i4>
      </vt:variant>
      <vt:variant>
        <vt:i4>138</vt:i4>
      </vt:variant>
      <vt:variant>
        <vt:i4>0</vt:i4>
      </vt:variant>
      <vt:variant>
        <vt:i4>5</vt:i4>
      </vt:variant>
      <vt:variant>
        <vt:lpwstr/>
      </vt:variant>
      <vt:variant>
        <vt:lpwstr>med0</vt:lpwstr>
      </vt:variant>
      <vt:variant>
        <vt:i4>3276840</vt:i4>
      </vt:variant>
      <vt:variant>
        <vt:i4>132</vt:i4>
      </vt:variant>
      <vt:variant>
        <vt:i4>0</vt:i4>
      </vt:variant>
      <vt:variant>
        <vt:i4>5</vt:i4>
      </vt:variant>
      <vt:variant>
        <vt:lpwstr/>
      </vt:variant>
      <vt:variant>
        <vt:lpwstr>Seif21</vt:lpwstr>
      </vt:variant>
      <vt:variant>
        <vt:i4>3211304</vt:i4>
      </vt:variant>
      <vt:variant>
        <vt:i4>126</vt:i4>
      </vt:variant>
      <vt:variant>
        <vt:i4>0</vt:i4>
      </vt:variant>
      <vt:variant>
        <vt:i4>5</vt:i4>
      </vt:variant>
      <vt:variant>
        <vt:lpwstr/>
      </vt:variant>
      <vt:variant>
        <vt:lpwstr>Seif22</vt:lpwstr>
      </vt:variant>
      <vt:variant>
        <vt:i4>3342376</vt:i4>
      </vt:variant>
      <vt:variant>
        <vt:i4>120</vt:i4>
      </vt:variant>
      <vt:variant>
        <vt:i4>0</vt:i4>
      </vt:variant>
      <vt:variant>
        <vt:i4>5</vt:i4>
      </vt:variant>
      <vt:variant>
        <vt:lpwstr/>
      </vt:variant>
      <vt:variant>
        <vt:lpwstr>Seif20</vt:lpwstr>
      </vt:variant>
      <vt:variant>
        <vt:i4>3801131</vt:i4>
      </vt:variant>
      <vt:variant>
        <vt:i4>114</vt:i4>
      </vt:variant>
      <vt:variant>
        <vt:i4>0</vt:i4>
      </vt:variant>
      <vt:variant>
        <vt:i4>5</vt:i4>
      </vt:variant>
      <vt:variant>
        <vt:lpwstr/>
      </vt:variant>
      <vt:variant>
        <vt:lpwstr>Seif19</vt:lpwstr>
      </vt:variant>
      <vt:variant>
        <vt:i4>3866667</vt:i4>
      </vt:variant>
      <vt:variant>
        <vt:i4>108</vt:i4>
      </vt:variant>
      <vt:variant>
        <vt:i4>0</vt:i4>
      </vt:variant>
      <vt:variant>
        <vt:i4>5</vt:i4>
      </vt:variant>
      <vt:variant>
        <vt:lpwstr/>
      </vt:variant>
      <vt:variant>
        <vt:lpwstr>Seif18</vt:lpwstr>
      </vt:variant>
      <vt:variant>
        <vt:i4>3407915</vt:i4>
      </vt:variant>
      <vt:variant>
        <vt:i4>102</vt:i4>
      </vt:variant>
      <vt:variant>
        <vt:i4>0</vt:i4>
      </vt:variant>
      <vt:variant>
        <vt:i4>5</vt:i4>
      </vt:variant>
      <vt:variant>
        <vt:lpwstr/>
      </vt:variant>
      <vt:variant>
        <vt:lpwstr>Seif17</vt:lpwstr>
      </vt:variant>
      <vt:variant>
        <vt:i4>3473451</vt:i4>
      </vt:variant>
      <vt:variant>
        <vt:i4>96</vt:i4>
      </vt:variant>
      <vt:variant>
        <vt:i4>0</vt:i4>
      </vt:variant>
      <vt:variant>
        <vt:i4>5</vt:i4>
      </vt:variant>
      <vt:variant>
        <vt:lpwstr/>
      </vt:variant>
      <vt:variant>
        <vt:lpwstr>Seif16</vt:lpwstr>
      </vt:variant>
      <vt:variant>
        <vt:i4>3538987</vt:i4>
      </vt:variant>
      <vt:variant>
        <vt:i4>90</vt:i4>
      </vt:variant>
      <vt:variant>
        <vt:i4>0</vt:i4>
      </vt:variant>
      <vt:variant>
        <vt:i4>5</vt:i4>
      </vt:variant>
      <vt:variant>
        <vt:lpwstr/>
      </vt:variant>
      <vt:variant>
        <vt:lpwstr>Seif15</vt:lpwstr>
      </vt:variant>
      <vt:variant>
        <vt:i4>3604523</vt:i4>
      </vt:variant>
      <vt:variant>
        <vt:i4>84</vt:i4>
      </vt:variant>
      <vt:variant>
        <vt:i4>0</vt:i4>
      </vt:variant>
      <vt:variant>
        <vt:i4>5</vt:i4>
      </vt:variant>
      <vt:variant>
        <vt:lpwstr/>
      </vt:variant>
      <vt:variant>
        <vt:lpwstr>Seif14</vt:lpwstr>
      </vt:variant>
      <vt:variant>
        <vt:i4>3145771</vt:i4>
      </vt:variant>
      <vt:variant>
        <vt:i4>78</vt:i4>
      </vt:variant>
      <vt:variant>
        <vt:i4>0</vt:i4>
      </vt:variant>
      <vt:variant>
        <vt:i4>5</vt:i4>
      </vt:variant>
      <vt:variant>
        <vt:lpwstr/>
      </vt:variant>
      <vt:variant>
        <vt:lpwstr>Seif13</vt:lpwstr>
      </vt:variant>
      <vt:variant>
        <vt:i4>3211307</vt:i4>
      </vt:variant>
      <vt:variant>
        <vt:i4>72</vt:i4>
      </vt:variant>
      <vt:variant>
        <vt:i4>0</vt:i4>
      </vt:variant>
      <vt:variant>
        <vt:i4>5</vt:i4>
      </vt:variant>
      <vt:variant>
        <vt:lpwstr/>
      </vt:variant>
      <vt:variant>
        <vt:lpwstr>Seif12</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3145768</vt:i4>
      </vt:variant>
      <vt:variant>
        <vt:i4>30</vt:i4>
      </vt:variant>
      <vt:variant>
        <vt:i4>0</vt:i4>
      </vt:variant>
      <vt:variant>
        <vt:i4>5</vt:i4>
      </vt:variant>
      <vt:variant>
        <vt:lpwstr/>
      </vt:variant>
      <vt:variant>
        <vt:lpwstr>Seif23</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7667743</vt:i4>
      </vt:variant>
      <vt:variant>
        <vt:i4>21</vt:i4>
      </vt:variant>
      <vt:variant>
        <vt:i4>0</vt:i4>
      </vt:variant>
      <vt:variant>
        <vt:i4>5</vt:i4>
      </vt:variant>
      <vt:variant>
        <vt:lpwstr>http://www.nevo.co.il/Law_word/law07/mekomi-1139.pdf</vt:lpwstr>
      </vt:variant>
      <vt:variant>
        <vt:lpwstr/>
      </vt:variant>
      <vt:variant>
        <vt:i4>7929880</vt:i4>
      </vt:variant>
      <vt:variant>
        <vt:i4>18</vt:i4>
      </vt:variant>
      <vt:variant>
        <vt:i4>0</vt:i4>
      </vt:variant>
      <vt:variant>
        <vt:i4>5</vt:i4>
      </vt:variant>
      <vt:variant>
        <vt:lpwstr>http://www.nevo.co.il/Law_word/law07/mekomi-1044.pdf</vt:lpwstr>
      </vt:variant>
      <vt:variant>
        <vt:lpwstr/>
      </vt:variant>
      <vt:variant>
        <vt:i4>7864348</vt:i4>
      </vt:variant>
      <vt:variant>
        <vt:i4>15</vt:i4>
      </vt:variant>
      <vt:variant>
        <vt:i4>0</vt:i4>
      </vt:variant>
      <vt:variant>
        <vt:i4>5</vt:i4>
      </vt:variant>
      <vt:variant>
        <vt:lpwstr>http://www.nevo.co.il/Law_word/law07/mekomi-1005.pdf</vt:lpwstr>
      </vt:variant>
      <vt:variant>
        <vt:lpwstr/>
      </vt:variant>
      <vt:variant>
        <vt:i4>8257560</vt:i4>
      </vt:variant>
      <vt:variant>
        <vt:i4>12</vt:i4>
      </vt:variant>
      <vt:variant>
        <vt:i4>0</vt:i4>
      </vt:variant>
      <vt:variant>
        <vt:i4>5</vt:i4>
      </vt:variant>
      <vt:variant>
        <vt:lpwstr>http://www.nevo.co.il/Law_word/law07/mekomi-0754.pdf</vt:lpwstr>
      </vt:variant>
      <vt:variant>
        <vt:lpwstr/>
      </vt:variant>
      <vt:variant>
        <vt:i4>7471130</vt:i4>
      </vt:variant>
      <vt:variant>
        <vt:i4>9</vt:i4>
      </vt:variant>
      <vt:variant>
        <vt:i4>0</vt:i4>
      </vt:variant>
      <vt:variant>
        <vt:i4>5</vt:i4>
      </vt:variant>
      <vt:variant>
        <vt:lpwstr>http://www.nevo.co.il/Law_word/law07/mekomi-0679.pdf</vt:lpwstr>
      </vt:variant>
      <vt:variant>
        <vt:lpwstr/>
      </vt:variant>
      <vt:variant>
        <vt:i4>8060948</vt:i4>
      </vt:variant>
      <vt:variant>
        <vt:i4>6</vt:i4>
      </vt:variant>
      <vt:variant>
        <vt:i4>0</vt:i4>
      </vt:variant>
      <vt:variant>
        <vt:i4>5</vt:i4>
      </vt:variant>
      <vt:variant>
        <vt:lpwstr>http://www.nevo.co.il/Law_word/law07/mekomi-0492.pdf</vt:lpwstr>
      </vt:variant>
      <vt:variant>
        <vt:lpwstr/>
      </vt:variant>
      <vt:variant>
        <vt:i4>8257563</vt:i4>
      </vt:variant>
      <vt:variant>
        <vt:i4>3</vt:i4>
      </vt:variant>
      <vt:variant>
        <vt:i4>0</vt:i4>
      </vt:variant>
      <vt:variant>
        <vt:i4>5</vt:i4>
      </vt:variant>
      <vt:variant>
        <vt:lpwstr>http://www.nevo.co.il/Law_word/law07/mekomi-0467.pdf</vt:lpwstr>
      </vt:variant>
      <vt:variant>
        <vt:lpwstr/>
      </vt:variant>
      <vt:variant>
        <vt:i4>7405593</vt:i4>
      </vt:variant>
      <vt:variant>
        <vt:i4>0</vt:i4>
      </vt:variant>
      <vt:variant>
        <vt:i4>0</vt:i4>
      </vt:variant>
      <vt:variant>
        <vt:i4>5</vt:i4>
      </vt:variant>
      <vt:variant>
        <vt:lpwstr>http://www.nevo.co.il/Law_word/law07/mekomi-0448.pdf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2023-06-05T19:08:00Z</dcterms:created>
  <dcterms:modified xsi:type="dcterms:W3CDTF">2023-06-05T19:08:00Z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לפתח-תקוה (העמדת רכב וחנייתו), תשנ"א-1991</vt:lpwstr>
  </property>
  <property fmtid="{D5CDD505-2E9C-101B-9397-08002B2CF9AE}" pid="5" name="LAWNUMBER">
    <vt:lpwstr>008_005</vt:lpwstr>
  </property>
  <property fmtid="{D5CDD505-2E9C-101B-9397-08002B2CF9AE}" pid="6" name="TYPE">
    <vt:lpwstr>01</vt:lpwstr>
  </property>
  <property fmtid="{D5CDD505-2E9C-101B-9397-08002B2CF9AE}" pid="7" name="LINKK1">
    <vt:lpwstr>http://www.nevo.co.il/Law_word/law07/mekomi-0754.pdf;‎רשומות - תקנות מקומי#ק"ת חש"ם תשע"א מס' ‏‏754 #מיום 3.3.2011 עמ' 282 – תיקון תשע"א-2011‏</vt:lpwstr>
  </property>
  <property fmtid="{D5CDD505-2E9C-101B-9397-08002B2CF9AE}" pid="8" name="LINKK2">
    <vt:lpwstr>http://www.nevo.co.il/Law_word/law07/mekomi-1005.pdf;‎רשומות - תקנות חש"ם#ק"ת חש"ם תש"ף מס' ‏‏1005 #מיום 23.3.2020 עמ' 488 – תיקון תש"ף-2020‏</vt:lpwstr>
  </property>
  <property fmtid="{D5CDD505-2E9C-101B-9397-08002B2CF9AE}" pid="9" name="LINKK3">
    <vt:lpwstr>http://www.nevo.co.il/Law_word/law07/mekomi-1044.pdf‏;רשומות - תקנות חש"ם#ק"ת חש"ם תשפ"א מס' ‏‏1044 #מיום 25.10.2020 עמ' 32 – תיקון תשפ"א-2020‏</vt:lpwstr>
  </property>
  <property fmtid="{D5CDD505-2E9C-101B-9397-08002B2CF9AE}" pid="10" name="LINKK4">
    <vt:lpwstr>http://www.nevo.co.il/Law_word/law07/mekomi-1139.pdf;‎רשומות - תקנות כלליות#ק"ת חש"ם תשפ"ב מס' ‏‏1139 #מיום 5.10.2021 עמ' 46 – תיקון תשפ"ב-2021‏</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פקודת העיריות</vt:lpwstr>
  </property>
  <property fmtid="{D5CDD505-2E9C-101B-9397-08002B2CF9AE}" pid="23" name="MEKOR_SAIF1">
    <vt:lpwstr>250X;251X</vt:lpwstr>
  </property>
  <property fmtid="{D5CDD505-2E9C-101B-9397-08002B2CF9AE}" pid="24" name="MEKOR_NAME2">
    <vt:lpwstr>פקודת התעבורה</vt:lpwstr>
  </property>
  <property fmtid="{D5CDD505-2E9C-101B-9397-08002B2CF9AE}" pid="25" name="MEKOR_SAIF2">
    <vt:lpwstr>77X</vt:lpwstr>
  </property>
  <property fmtid="{D5CDD505-2E9C-101B-9397-08002B2CF9AE}" pid="26" name="NOSE11">
    <vt:lpwstr>רשויות ומשפט מנהלי</vt:lpwstr>
  </property>
  <property fmtid="{D5CDD505-2E9C-101B-9397-08002B2CF9AE}" pid="27" name="NOSE21">
    <vt:lpwstr>רשויות מקומיות</vt:lpwstr>
  </property>
  <property fmtid="{D5CDD505-2E9C-101B-9397-08002B2CF9AE}" pid="28" name="NOSE31">
    <vt:lpwstr>חוקי עזר</vt:lpwstr>
  </property>
  <property fmtid="{D5CDD505-2E9C-101B-9397-08002B2CF9AE}" pid="29" name="NOSE41">
    <vt:lpwstr>העמדת רכב וחנייתו</vt:lpwstr>
  </property>
  <property fmtid="{D5CDD505-2E9C-101B-9397-08002B2CF9AE}" pid="30" name="NOSE12">
    <vt:lpwstr>רשויות ומשפט מנהלי</vt:lpwstr>
  </property>
  <property fmtid="{D5CDD505-2E9C-101B-9397-08002B2CF9AE}" pid="31" name="NOSE22">
    <vt:lpwstr>תעבורה</vt:lpwstr>
  </property>
  <property fmtid="{D5CDD505-2E9C-101B-9397-08002B2CF9AE}" pid="32" name="NOSE32">
    <vt:lpwstr>רכב</vt:lpwstr>
  </property>
  <property fmtid="{D5CDD505-2E9C-101B-9397-08002B2CF9AE}" pid="33" name="NOSE42">
    <vt:lpwstr>העמדת רכב וחנייתו</vt:lpwstr>
  </property>
  <property fmtid="{D5CDD505-2E9C-101B-9397-08002B2CF9AE}" pid="34" name="NOSE13">
    <vt:lpwstr/>
  </property>
  <property fmtid="{D5CDD505-2E9C-101B-9397-08002B2CF9AE}" pid="35" name="NOSE23">
    <vt:lpwstr/>
  </property>
  <property fmtid="{D5CDD505-2E9C-101B-9397-08002B2CF9AE}" pid="36" name="NOSE33">
    <vt:lpwstr/>
  </property>
  <property fmtid="{D5CDD505-2E9C-101B-9397-08002B2CF9AE}" pid="37" name="NOSE43">
    <vt:lpwstr/>
  </property>
  <property fmtid="{D5CDD505-2E9C-101B-9397-08002B2CF9AE}" pid="38" name="NOSE14">
    <vt:lpwstr/>
  </property>
  <property fmtid="{D5CDD505-2E9C-101B-9397-08002B2CF9AE}" pid="39" name="NOSE24">
    <vt:lpwstr/>
  </property>
  <property fmtid="{D5CDD505-2E9C-101B-9397-08002B2CF9AE}" pid="40" name="NOSE34">
    <vt:lpwstr/>
  </property>
  <property fmtid="{D5CDD505-2E9C-101B-9397-08002B2CF9AE}" pid="41" name="NOSE44">
    <vt:lpwstr/>
  </property>
  <property fmtid="{D5CDD505-2E9C-101B-9397-08002B2CF9AE}" pid="42" name="NOSE15">
    <vt:lpwstr/>
  </property>
  <property fmtid="{D5CDD505-2E9C-101B-9397-08002B2CF9AE}" pid="43" name="NOSE25">
    <vt:lpwstr/>
  </property>
  <property fmtid="{D5CDD505-2E9C-101B-9397-08002B2CF9AE}" pid="44" name="NOSE35">
    <vt:lpwstr/>
  </property>
  <property fmtid="{D5CDD505-2E9C-101B-9397-08002B2CF9AE}" pid="45" name="NOSE45">
    <vt:lpwstr/>
  </property>
  <property fmtid="{D5CDD505-2E9C-101B-9397-08002B2CF9AE}" pid="46" name="NOSE16">
    <vt:lpwstr/>
  </property>
  <property fmtid="{D5CDD505-2E9C-101B-9397-08002B2CF9AE}" pid="47" name="NOSE26">
    <vt:lpwstr/>
  </property>
  <property fmtid="{D5CDD505-2E9C-101B-9397-08002B2CF9AE}" pid="48" name="NOSE36">
    <vt:lpwstr/>
  </property>
  <property fmtid="{D5CDD505-2E9C-101B-9397-08002B2CF9AE}" pid="49" name="NOSE46">
    <vt:lpwstr/>
  </property>
  <property fmtid="{D5CDD505-2E9C-101B-9397-08002B2CF9AE}" pid="50" name="NOSE17">
    <vt:lpwstr/>
  </property>
  <property fmtid="{D5CDD505-2E9C-101B-9397-08002B2CF9AE}" pid="51" name="NOSE27">
    <vt:lpwstr/>
  </property>
  <property fmtid="{D5CDD505-2E9C-101B-9397-08002B2CF9AE}" pid="52" name="NOSE37">
    <vt:lpwstr/>
  </property>
  <property fmtid="{D5CDD505-2E9C-101B-9397-08002B2CF9AE}" pid="53" name="NOSE47">
    <vt:lpwstr/>
  </property>
  <property fmtid="{D5CDD505-2E9C-101B-9397-08002B2CF9AE}" pid="54" name="NOSE18">
    <vt:lpwstr/>
  </property>
  <property fmtid="{D5CDD505-2E9C-101B-9397-08002B2CF9AE}" pid="55" name="NOSE28">
    <vt:lpwstr/>
  </property>
  <property fmtid="{D5CDD505-2E9C-101B-9397-08002B2CF9AE}" pid="56" name="NOSE38">
    <vt:lpwstr/>
  </property>
  <property fmtid="{D5CDD505-2E9C-101B-9397-08002B2CF9AE}" pid="57" name="NOSE48">
    <vt:lpwstr/>
  </property>
  <property fmtid="{D5CDD505-2E9C-101B-9397-08002B2CF9AE}" pid="58" name="NOSE19">
    <vt:lpwstr/>
  </property>
  <property fmtid="{D5CDD505-2E9C-101B-9397-08002B2CF9AE}" pid="59" name="NOSE29">
    <vt:lpwstr/>
  </property>
  <property fmtid="{D5CDD505-2E9C-101B-9397-08002B2CF9AE}" pid="60" name="NOSE39">
    <vt:lpwstr/>
  </property>
  <property fmtid="{D5CDD505-2E9C-101B-9397-08002B2CF9AE}" pid="61" name="NOSE49">
    <vt:lpwstr/>
  </property>
  <property fmtid="{D5CDD505-2E9C-101B-9397-08002B2CF9AE}" pid="62" name="NOSE110">
    <vt:lpwstr/>
  </property>
  <property fmtid="{D5CDD505-2E9C-101B-9397-08002B2CF9AE}" pid="63" name="NOSE210">
    <vt:lpwstr/>
  </property>
  <property fmtid="{D5CDD505-2E9C-101B-9397-08002B2CF9AE}" pid="64" name="NOSE310">
    <vt:lpwstr/>
  </property>
  <property fmtid="{D5CDD505-2E9C-101B-9397-08002B2CF9AE}" pid="65" name="NOSE410">
    <vt:lpwstr/>
  </property>
  <property fmtid="{D5CDD505-2E9C-101B-9397-08002B2CF9AE}" pid="66" name="MEKORSAMCHUT">
    <vt:lpwstr/>
  </property>
</Properties>
</file>