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808" w:rsidRDefault="00B05808" w:rsidP="009D7B95">
      <w:pPr>
        <w:pStyle w:val="big-header"/>
        <w:ind w:left="0" w:right="1134"/>
        <w:rPr>
          <w:rFonts w:cs="FrankRuehl"/>
          <w:sz w:val="32"/>
          <w:lang w:eastAsia="en-US"/>
        </w:rPr>
      </w:pPr>
      <w:r>
        <w:rPr>
          <w:rFonts w:cs="FrankRuehl" w:hint="cs"/>
          <w:sz w:val="32"/>
          <w:rtl/>
          <w:lang w:eastAsia="en-US"/>
        </w:rPr>
        <w:t xml:space="preserve">חוק עזר </w:t>
      </w:r>
      <w:r w:rsidR="009D7B95">
        <w:rPr>
          <w:rFonts w:cs="FrankRuehl" w:hint="cs"/>
          <w:sz w:val="32"/>
          <w:rtl/>
          <w:lang w:eastAsia="en-US"/>
        </w:rPr>
        <w:t>לרמת-גן</w:t>
      </w:r>
      <w:r>
        <w:rPr>
          <w:rFonts w:cs="FrankRuehl" w:hint="cs"/>
          <w:sz w:val="32"/>
          <w:rtl/>
          <w:lang w:eastAsia="en-US"/>
        </w:rPr>
        <w:t xml:space="preserve"> (אספקת מים), </w:t>
      </w:r>
      <w:r w:rsidR="009D7B95">
        <w:rPr>
          <w:rFonts w:cs="FrankRuehl" w:hint="cs"/>
          <w:sz w:val="32"/>
          <w:rtl/>
          <w:lang w:eastAsia="en-US"/>
        </w:rPr>
        <w:t>תש"ם-1980</w:t>
      </w:r>
    </w:p>
    <w:p w:rsidR="005E1EB2" w:rsidRPr="005E1EB2" w:rsidRDefault="005E1EB2" w:rsidP="005E1EB2">
      <w:pPr>
        <w:spacing w:line="320" w:lineRule="auto"/>
        <w:jc w:val="left"/>
        <w:rPr>
          <w:rFonts w:cs="FrankRuehl"/>
          <w:szCs w:val="26"/>
          <w:rtl/>
          <w:lang w:eastAsia="en-US"/>
        </w:rPr>
      </w:pPr>
    </w:p>
    <w:p w:rsidR="005E1EB2" w:rsidRDefault="005E1EB2" w:rsidP="005E1EB2">
      <w:pPr>
        <w:spacing w:line="320" w:lineRule="auto"/>
        <w:jc w:val="left"/>
        <w:rPr>
          <w:rtl/>
          <w:lang w:eastAsia="en-US"/>
        </w:rPr>
      </w:pPr>
    </w:p>
    <w:p w:rsidR="005E1EB2" w:rsidRDefault="005E1EB2" w:rsidP="005E1EB2">
      <w:pPr>
        <w:spacing w:line="320" w:lineRule="auto"/>
        <w:jc w:val="left"/>
        <w:rPr>
          <w:rFonts w:cs="FrankRuehl"/>
          <w:szCs w:val="26"/>
          <w:rtl/>
          <w:lang w:eastAsia="en-US"/>
        </w:rPr>
      </w:pPr>
      <w:r w:rsidRPr="005E1EB2">
        <w:rPr>
          <w:rFonts w:cs="Miriam"/>
          <w:szCs w:val="22"/>
          <w:rtl/>
          <w:lang w:eastAsia="en-US"/>
        </w:rPr>
        <w:t>רשויות ומשפט מנהלי</w:t>
      </w:r>
      <w:r w:rsidRPr="005E1EB2">
        <w:rPr>
          <w:rFonts w:cs="FrankRuehl"/>
          <w:szCs w:val="26"/>
          <w:rtl/>
          <w:lang w:eastAsia="en-US"/>
        </w:rPr>
        <w:t xml:space="preserve"> – רשויות מקומיות – אספקת מים</w:t>
      </w:r>
    </w:p>
    <w:p w:rsidR="005E1EB2" w:rsidRDefault="005E1EB2" w:rsidP="005E1EB2">
      <w:pPr>
        <w:spacing w:line="320" w:lineRule="auto"/>
        <w:jc w:val="left"/>
        <w:rPr>
          <w:rFonts w:cs="FrankRuehl"/>
          <w:szCs w:val="26"/>
          <w:rtl/>
          <w:lang w:eastAsia="en-US"/>
        </w:rPr>
      </w:pPr>
      <w:r w:rsidRPr="005E1EB2">
        <w:rPr>
          <w:rFonts w:cs="Miriam"/>
          <w:szCs w:val="22"/>
          <w:rtl/>
          <w:lang w:eastAsia="en-US"/>
        </w:rPr>
        <w:t>רשויות ומשפט מנהלי</w:t>
      </w:r>
      <w:r w:rsidRPr="005E1EB2">
        <w:rPr>
          <w:rFonts w:cs="FrankRuehl"/>
          <w:szCs w:val="26"/>
          <w:rtl/>
          <w:lang w:eastAsia="en-US"/>
        </w:rPr>
        <w:t xml:space="preserve"> – רשויות מקומיות – חוקי עזר – אספקת מים</w:t>
      </w:r>
    </w:p>
    <w:p w:rsidR="00386EA5" w:rsidRPr="005E1EB2" w:rsidRDefault="005E1EB2" w:rsidP="005E1EB2">
      <w:pPr>
        <w:spacing w:line="320" w:lineRule="auto"/>
        <w:jc w:val="left"/>
        <w:rPr>
          <w:rFonts w:cs="Miriam"/>
          <w:szCs w:val="22"/>
          <w:rtl/>
          <w:lang w:eastAsia="en-US"/>
        </w:rPr>
      </w:pPr>
      <w:r w:rsidRPr="005E1EB2">
        <w:rPr>
          <w:rFonts w:cs="Miriam"/>
          <w:szCs w:val="22"/>
          <w:rtl/>
          <w:lang w:eastAsia="en-US"/>
        </w:rPr>
        <w:t>רשויות ומשפט מנהלי</w:t>
      </w:r>
      <w:r w:rsidRPr="005E1EB2">
        <w:rPr>
          <w:rFonts w:cs="FrankRuehl"/>
          <w:szCs w:val="26"/>
          <w:rtl/>
          <w:lang w:eastAsia="en-US"/>
        </w:rPr>
        <w:t xml:space="preserve"> – תשתיות – מים – אספקת מים ברשויות</w:t>
      </w:r>
    </w:p>
    <w:p w:rsidR="00B05808" w:rsidRDefault="00B05808">
      <w:pPr>
        <w:pStyle w:val="big-header"/>
        <w:ind w:left="0" w:right="1134"/>
        <w:rPr>
          <w:rFonts w:cs="FrankRuehl"/>
          <w:sz w:val="32"/>
          <w:rtl/>
          <w:lang w:eastAsia="en-US"/>
        </w:rPr>
      </w:pPr>
      <w:r>
        <w:rPr>
          <w:rFonts w:cs="FrankRuehl"/>
          <w:sz w:val="32"/>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הגדרות</w:t>
            </w:r>
          </w:p>
        </w:tc>
        <w:tc>
          <w:tcPr>
            <w:tcW w:w="567" w:type="dxa"/>
          </w:tcPr>
          <w:p w:rsidR="006F1B1C" w:rsidRPr="006F1B1C" w:rsidRDefault="006F1B1C" w:rsidP="006F1B1C">
            <w:pPr>
              <w:spacing w:line="240" w:lineRule="auto"/>
              <w:jc w:val="left"/>
              <w:rPr>
                <w:rStyle w:val="Hyperlink"/>
                <w:rtl/>
              </w:rPr>
            </w:pPr>
            <w:hyperlink w:anchor="Seif1" w:tooltip="הגדרות"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w:instrText>
            </w:r>
            <w:r>
              <w:rPr>
                <w:sz w:val="24"/>
                <w:rtl/>
                <w:lang w:eastAsia="en-US"/>
              </w:rPr>
              <w:instrText xml:space="preserve"> </w:instrText>
            </w:r>
            <w:r>
              <w:rPr>
                <w:rFonts w:cs="Frankruhel"/>
                <w:sz w:val="24"/>
                <w:rtl/>
                <w:lang w:eastAsia="en-US"/>
              </w:rPr>
              <w:fldChar w:fldCharType="separate"/>
            </w:r>
            <w:r>
              <w:rPr>
                <w:noProof/>
                <w:sz w:val="24"/>
                <w:rtl/>
                <w:lang w:eastAsia="en-US"/>
              </w:rPr>
              <w:t>2</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מפעל מים פרטי</w:t>
            </w:r>
          </w:p>
        </w:tc>
        <w:tc>
          <w:tcPr>
            <w:tcW w:w="567" w:type="dxa"/>
          </w:tcPr>
          <w:p w:rsidR="006F1B1C" w:rsidRPr="006F1B1C" w:rsidRDefault="006F1B1C" w:rsidP="006F1B1C">
            <w:pPr>
              <w:spacing w:line="240" w:lineRule="auto"/>
              <w:jc w:val="left"/>
              <w:rPr>
                <w:rStyle w:val="Hyperlink"/>
                <w:rtl/>
              </w:rPr>
            </w:pPr>
            <w:hyperlink w:anchor="Seif2" w:tooltip="מפעל מים פרטי"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3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חיבור למפעל מים</w:t>
            </w:r>
          </w:p>
        </w:tc>
        <w:tc>
          <w:tcPr>
            <w:tcW w:w="567" w:type="dxa"/>
          </w:tcPr>
          <w:p w:rsidR="006F1B1C" w:rsidRPr="006F1B1C" w:rsidRDefault="006F1B1C" w:rsidP="006F1B1C">
            <w:pPr>
              <w:spacing w:line="240" w:lineRule="auto"/>
              <w:jc w:val="left"/>
              <w:rPr>
                <w:rStyle w:val="Hyperlink"/>
                <w:rtl/>
              </w:rPr>
            </w:pPr>
            <w:hyperlink w:anchor="Seif3" w:tooltip="חיבור למפעל מים"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Seif3</w:instrText>
            </w:r>
            <w:r>
              <w:rPr>
                <w:sz w:val="24"/>
                <w:rtl/>
                <w:lang w:eastAsia="en-US"/>
              </w:rPr>
              <w:instrText xml:space="preserve"> </w:instrText>
            </w:r>
            <w:r>
              <w:rPr>
                <w:rFonts w:cs="Frankruhel"/>
                <w:sz w:val="24"/>
                <w:rtl/>
                <w:lang w:eastAsia="en-US"/>
              </w:rPr>
              <w:fldChar w:fldCharType="separate"/>
            </w:r>
            <w:r>
              <w:rPr>
                <w:noProof/>
                <w:sz w:val="24"/>
                <w:rtl/>
                <w:lang w:eastAsia="en-US"/>
              </w:rPr>
              <w:t>3</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4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היטל פיתוח מפעל המים תיקון תשמ"ד 1984 תיקון תשנ"ז 1997</w:t>
            </w:r>
          </w:p>
        </w:tc>
        <w:tc>
          <w:tcPr>
            <w:tcW w:w="567" w:type="dxa"/>
          </w:tcPr>
          <w:p w:rsidR="006F1B1C" w:rsidRPr="006F1B1C" w:rsidRDefault="006F1B1C" w:rsidP="006F1B1C">
            <w:pPr>
              <w:spacing w:line="240" w:lineRule="auto"/>
              <w:jc w:val="left"/>
              <w:rPr>
                <w:rStyle w:val="Hyperlink"/>
                <w:rtl/>
              </w:rPr>
            </w:pPr>
            <w:hyperlink w:anchor="Seif4" w:tooltip="היטל פיתוח מפעל המים תיקון תשמד 1984 תיקון תשנז 1997"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Seif4</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5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רשת פרטית</w:t>
            </w:r>
          </w:p>
        </w:tc>
        <w:tc>
          <w:tcPr>
            <w:tcW w:w="567" w:type="dxa"/>
          </w:tcPr>
          <w:p w:rsidR="006F1B1C" w:rsidRPr="006F1B1C" w:rsidRDefault="006F1B1C" w:rsidP="006F1B1C">
            <w:pPr>
              <w:spacing w:line="240" w:lineRule="auto"/>
              <w:jc w:val="left"/>
              <w:rPr>
                <w:rStyle w:val="Hyperlink"/>
                <w:rtl/>
              </w:rPr>
            </w:pPr>
            <w:hyperlink w:anchor="Seif5" w:tooltip="רשת פרטית"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Seif5</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6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אספקת מים ומדי מים</w:t>
            </w:r>
          </w:p>
        </w:tc>
        <w:tc>
          <w:tcPr>
            <w:tcW w:w="567" w:type="dxa"/>
          </w:tcPr>
          <w:p w:rsidR="006F1B1C" w:rsidRPr="006F1B1C" w:rsidRDefault="006F1B1C" w:rsidP="006F1B1C">
            <w:pPr>
              <w:spacing w:line="240" w:lineRule="auto"/>
              <w:jc w:val="left"/>
              <w:rPr>
                <w:rStyle w:val="Hyperlink"/>
                <w:rtl/>
              </w:rPr>
            </w:pPr>
            <w:hyperlink w:anchor="Seif6" w:tooltip="אספקת מים ומדי מים"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Seif6</w:instrText>
            </w:r>
            <w:r>
              <w:rPr>
                <w:sz w:val="24"/>
                <w:rtl/>
                <w:lang w:eastAsia="en-US"/>
              </w:rPr>
              <w:instrText xml:space="preserve"> </w:instrText>
            </w:r>
            <w:r>
              <w:rPr>
                <w:rFonts w:cs="Frankruhel"/>
                <w:sz w:val="24"/>
                <w:rtl/>
                <w:lang w:eastAsia="en-US"/>
              </w:rPr>
              <w:fldChar w:fldCharType="separate"/>
            </w:r>
            <w:r>
              <w:rPr>
                <w:noProof/>
                <w:sz w:val="24"/>
                <w:rtl/>
                <w:lang w:eastAsia="en-US"/>
              </w:rPr>
              <w:t>4</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7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החזרת היטל ואגרות תיקון תשמ"ד 1984</w:t>
            </w:r>
          </w:p>
        </w:tc>
        <w:tc>
          <w:tcPr>
            <w:tcW w:w="567" w:type="dxa"/>
          </w:tcPr>
          <w:p w:rsidR="006F1B1C" w:rsidRPr="006F1B1C" w:rsidRDefault="006F1B1C" w:rsidP="006F1B1C">
            <w:pPr>
              <w:spacing w:line="240" w:lineRule="auto"/>
              <w:jc w:val="left"/>
              <w:rPr>
                <w:rStyle w:val="Hyperlink"/>
                <w:rtl/>
              </w:rPr>
            </w:pPr>
            <w:hyperlink w:anchor="Seif7" w:tooltip="החזרת היטל ואגרות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Seif7</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8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אגרות מים תיקון תשמ"ד 1984</w:t>
            </w:r>
          </w:p>
        </w:tc>
        <w:tc>
          <w:tcPr>
            <w:tcW w:w="567" w:type="dxa"/>
          </w:tcPr>
          <w:p w:rsidR="006F1B1C" w:rsidRPr="006F1B1C" w:rsidRDefault="006F1B1C" w:rsidP="006F1B1C">
            <w:pPr>
              <w:spacing w:line="240" w:lineRule="auto"/>
              <w:jc w:val="left"/>
              <w:rPr>
                <w:rStyle w:val="Hyperlink"/>
                <w:rtl/>
              </w:rPr>
            </w:pPr>
            <w:hyperlink w:anchor="Seif8" w:tooltip="אגרות מי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Seif8</w:instrText>
            </w:r>
            <w:r>
              <w:rPr>
                <w:sz w:val="24"/>
                <w:rtl/>
                <w:lang w:eastAsia="en-US"/>
              </w:rPr>
              <w:instrText xml:space="preserve"> </w:instrText>
            </w:r>
            <w:r>
              <w:rPr>
                <w:rFonts w:cs="Frankruhel"/>
                <w:sz w:val="24"/>
                <w:rtl/>
                <w:lang w:eastAsia="en-US"/>
              </w:rPr>
              <w:fldChar w:fldCharType="separate"/>
            </w:r>
            <w:r>
              <w:rPr>
                <w:noProof/>
                <w:sz w:val="24"/>
                <w:rtl/>
                <w:lang w:eastAsia="en-US"/>
              </w:rPr>
              <w:t>5</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9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פקדונות תיקון תשמ"ד 1984</w:t>
            </w:r>
          </w:p>
        </w:tc>
        <w:tc>
          <w:tcPr>
            <w:tcW w:w="567" w:type="dxa"/>
          </w:tcPr>
          <w:p w:rsidR="006F1B1C" w:rsidRPr="006F1B1C" w:rsidRDefault="006F1B1C" w:rsidP="006F1B1C">
            <w:pPr>
              <w:spacing w:line="240" w:lineRule="auto"/>
              <w:jc w:val="left"/>
              <w:rPr>
                <w:rStyle w:val="Hyperlink"/>
                <w:rtl/>
              </w:rPr>
            </w:pPr>
            <w:hyperlink w:anchor="Seif9" w:tooltip="פקדונות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Seif9</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10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חוזה מיוחד</w:t>
            </w:r>
          </w:p>
        </w:tc>
        <w:tc>
          <w:tcPr>
            <w:tcW w:w="567" w:type="dxa"/>
          </w:tcPr>
          <w:p w:rsidR="006F1B1C" w:rsidRPr="006F1B1C" w:rsidRDefault="006F1B1C" w:rsidP="006F1B1C">
            <w:pPr>
              <w:spacing w:line="240" w:lineRule="auto"/>
              <w:jc w:val="left"/>
              <w:rPr>
                <w:rStyle w:val="Hyperlink"/>
                <w:rtl/>
              </w:rPr>
            </w:pPr>
            <w:hyperlink w:anchor="Seif10" w:tooltip="חוזה מיוחד"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Seif10</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11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מועד תשלום</w:t>
            </w:r>
          </w:p>
        </w:tc>
        <w:tc>
          <w:tcPr>
            <w:tcW w:w="567" w:type="dxa"/>
          </w:tcPr>
          <w:p w:rsidR="006F1B1C" w:rsidRPr="006F1B1C" w:rsidRDefault="006F1B1C" w:rsidP="006F1B1C">
            <w:pPr>
              <w:spacing w:line="240" w:lineRule="auto"/>
              <w:jc w:val="left"/>
              <w:rPr>
                <w:rStyle w:val="Hyperlink"/>
                <w:rtl/>
              </w:rPr>
            </w:pPr>
            <w:hyperlink w:anchor="Seif11" w:tooltip="מועד תשלום"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Seif11</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12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חדילה תיקון תשמ"ד 1984</w:t>
            </w:r>
          </w:p>
        </w:tc>
        <w:tc>
          <w:tcPr>
            <w:tcW w:w="567" w:type="dxa"/>
          </w:tcPr>
          <w:p w:rsidR="006F1B1C" w:rsidRPr="006F1B1C" w:rsidRDefault="006F1B1C" w:rsidP="006F1B1C">
            <w:pPr>
              <w:spacing w:line="240" w:lineRule="auto"/>
              <w:jc w:val="left"/>
              <w:rPr>
                <w:rStyle w:val="Hyperlink"/>
                <w:rtl/>
              </w:rPr>
            </w:pPr>
            <w:hyperlink w:anchor="Seif12" w:tooltip="חדילה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Seif12</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13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חילופי צרכנים תיקון תשמ"ד 1984</w:t>
            </w:r>
          </w:p>
        </w:tc>
        <w:tc>
          <w:tcPr>
            <w:tcW w:w="567" w:type="dxa"/>
          </w:tcPr>
          <w:p w:rsidR="006F1B1C" w:rsidRPr="006F1B1C" w:rsidRDefault="006F1B1C" w:rsidP="006F1B1C">
            <w:pPr>
              <w:spacing w:line="240" w:lineRule="auto"/>
              <w:jc w:val="left"/>
              <w:rPr>
                <w:rStyle w:val="Hyperlink"/>
                <w:rtl/>
              </w:rPr>
            </w:pPr>
            <w:hyperlink w:anchor="Seif24" w:tooltip="חילופי צרכני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Seif24</w:instrText>
            </w:r>
            <w:r>
              <w:rPr>
                <w:sz w:val="24"/>
                <w:rtl/>
                <w:lang w:eastAsia="en-US"/>
              </w:rPr>
              <w:instrText xml:space="preserve"> </w:instrText>
            </w:r>
            <w:r>
              <w:rPr>
                <w:rFonts w:cs="Frankruhel"/>
                <w:sz w:val="24"/>
                <w:rtl/>
                <w:lang w:eastAsia="en-US"/>
              </w:rPr>
              <w:fldChar w:fldCharType="separate"/>
            </w:r>
            <w:r>
              <w:rPr>
                <w:noProof/>
                <w:sz w:val="24"/>
                <w:rtl/>
                <w:lang w:eastAsia="en-US"/>
              </w:rPr>
              <w:t>6</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14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שימוש במים תיקון תשמ"ד 1984</w:t>
            </w:r>
          </w:p>
        </w:tc>
        <w:tc>
          <w:tcPr>
            <w:tcW w:w="567" w:type="dxa"/>
          </w:tcPr>
          <w:p w:rsidR="006F1B1C" w:rsidRPr="006F1B1C" w:rsidRDefault="006F1B1C" w:rsidP="006F1B1C">
            <w:pPr>
              <w:spacing w:line="240" w:lineRule="auto"/>
              <w:jc w:val="left"/>
              <w:rPr>
                <w:rStyle w:val="Hyperlink"/>
                <w:rtl/>
              </w:rPr>
            </w:pPr>
            <w:hyperlink w:anchor="Seif13" w:tooltip="שימוש במי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Seif13</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15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מכירת מים והעברתם תיקון תשמ"ד 1984</w:t>
            </w:r>
          </w:p>
        </w:tc>
        <w:tc>
          <w:tcPr>
            <w:tcW w:w="567" w:type="dxa"/>
          </w:tcPr>
          <w:p w:rsidR="006F1B1C" w:rsidRPr="006F1B1C" w:rsidRDefault="006F1B1C" w:rsidP="006F1B1C">
            <w:pPr>
              <w:spacing w:line="240" w:lineRule="auto"/>
              <w:jc w:val="left"/>
              <w:rPr>
                <w:rStyle w:val="Hyperlink"/>
                <w:rtl/>
              </w:rPr>
            </w:pPr>
            <w:hyperlink w:anchor="Seif14" w:tooltip="מכירת מים והעברת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Seif14</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16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שמירה בפני זיהום תיקון תשמ"ד 1984</w:t>
            </w:r>
          </w:p>
        </w:tc>
        <w:tc>
          <w:tcPr>
            <w:tcW w:w="567" w:type="dxa"/>
          </w:tcPr>
          <w:p w:rsidR="006F1B1C" w:rsidRPr="006F1B1C" w:rsidRDefault="006F1B1C" w:rsidP="006F1B1C">
            <w:pPr>
              <w:spacing w:line="240" w:lineRule="auto"/>
              <w:jc w:val="left"/>
              <w:rPr>
                <w:rStyle w:val="Hyperlink"/>
                <w:rtl/>
              </w:rPr>
            </w:pPr>
            <w:hyperlink w:anchor="Seif15" w:tooltip="שמירה בפני זיהו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Seif15</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17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דרישת תיקונים ושינויים תיקון תשמ"ד 1984</w:t>
            </w:r>
          </w:p>
        </w:tc>
        <w:tc>
          <w:tcPr>
            <w:tcW w:w="567" w:type="dxa"/>
          </w:tcPr>
          <w:p w:rsidR="006F1B1C" w:rsidRPr="006F1B1C" w:rsidRDefault="006F1B1C" w:rsidP="006F1B1C">
            <w:pPr>
              <w:spacing w:line="240" w:lineRule="auto"/>
              <w:jc w:val="left"/>
              <w:rPr>
                <w:rStyle w:val="Hyperlink"/>
                <w:rtl/>
              </w:rPr>
            </w:pPr>
            <w:hyperlink w:anchor="Seif16" w:tooltip="דרישת תיקונים ושינויי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Seif16</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18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אישור סכום הוצאות תיקון תשמ"ד 1984</w:t>
            </w:r>
          </w:p>
        </w:tc>
        <w:tc>
          <w:tcPr>
            <w:tcW w:w="567" w:type="dxa"/>
          </w:tcPr>
          <w:p w:rsidR="006F1B1C" w:rsidRPr="006F1B1C" w:rsidRDefault="006F1B1C" w:rsidP="006F1B1C">
            <w:pPr>
              <w:spacing w:line="240" w:lineRule="auto"/>
              <w:jc w:val="left"/>
              <w:rPr>
                <w:rStyle w:val="Hyperlink"/>
                <w:rtl/>
              </w:rPr>
            </w:pPr>
            <w:hyperlink w:anchor="Seif17" w:tooltip="אישור סכום הוצאות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Seif17</w:instrText>
            </w:r>
            <w:r>
              <w:rPr>
                <w:sz w:val="24"/>
                <w:rtl/>
                <w:lang w:eastAsia="en-US"/>
              </w:rPr>
              <w:instrText xml:space="preserve"> </w:instrText>
            </w:r>
            <w:r>
              <w:rPr>
                <w:rFonts w:cs="Frankruhel"/>
                <w:sz w:val="24"/>
                <w:rtl/>
                <w:lang w:eastAsia="en-US"/>
              </w:rPr>
              <w:fldChar w:fldCharType="separate"/>
            </w:r>
            <w:r>
              <w:rPr>
                <w:noProof/>
                <w:sz w:val="24"/>
                <w:rtl/>
                <w:lang w:eastAsia="en-US"/>
              </w:rPr>
              <w:t>7</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19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ניתוק חיבור והפסקת מים תיקון תשמ"ד 1984</w:t>
            </w:r>
          </w:p>
        </w:tc>
        <w:tc>
          <w:tcPr>
            <w:tcW w:w="567" w:type="dxa"/>
          </w:tcPr>
          <w:p w:rsidR="006F1B1C" w:rsidRPr="006F1B1C" w:rsidRDefault="006F1B1C" w:rsidP="006F1B1C">
            <w:pPr>
              <w:spacing w:line="240" w:lineRule="auto"/>
              <w:jc w:val="left"/>
              <w:rPr>
                <w:rStyle w:val="Hyperlink"/>
                <w:rtl/>
              </w:rPr>
            </w:pPr>
            <w:hyperlink w:anchor="Seif18" w:tooltip="ניתוק חיבור והפסקת מים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Seif18</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20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חידוש חיבור תיקון תשמ"ד 1984</w:t>
            </w:r>
          </w:p>
        </w:tc>
        <w:tc>
          <w:tcPr>
            <w:tcW w:w="567" w:type="dxa"/>
          </w:tcPr>
          <w:p w:rsidR="006F1B1C" w:rsidRPr="006F1B1C" w:rsidRDefault="006F1B1C" w:rsidP="006F1B1C">
            <w:pPr>
              <w:spacing w:line="240" w:lineRule="auto"/>
              <w:jc w:val="left"/>
              <w:rPr>
                <w:rStyle w:val="Hyperlink"/>
                <w:rtl/>
              </w:rPr>
            </w:pPr>
            <w:hyperlink w:anchor="Seif19" w:tooltip="חידוש חיבור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Seif19</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21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רשות כניסה תיקון תשמ"ד 1984 תיקון תשמ"ה 1985</w:t>
            </w:r>
          </w:p>
        </w:tc>
        <w:tc>
          <w:tcPr>
            <w:tcW w:w="567" w:type="dxa"/>
          </w:tcPr>
          <w:p w:rsidR="006F1B1C" w:rsidRPr="006F1B1C" w:rsidRDefault="006F1B1C" w:rsidP="006F1B1C">
            <w:pPr>
              <w:spacing w:line="240" w:lineRule="auto"/>
              <w:jc w:val="left"/>
              <w:rPr>
                <w:rStyle w:val="Hyperlink"/>
                <w:rtl/>
              </w:rPr>
            </w:pPr>
            <w:hyperlink w:anchor="Seif20" w:tooltip="רשות כניסה תיקון תשמד 1984 תיקון תשמה 1985"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Seif20</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22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מסירת הודעה תיקון תשמ"ד 1984</w:t>
            </w:r>
          </w:p>
        </w:tc>
        <w:tc>
          <w:tcPr>
            <w:tcW w:w="567" w:type="dxa"/>
          </w:tcPr>
          <w:p w:rsidR="006F1B1C" w:rsidRPr="006F1B1C" w:rsidRDefault="006F1B1C" w:rsidP="006F1B1C">
            <w:pPr>
              <w:spacing w:line="240" w:lineRule="auto"/>
              <w:jc w:val="left"/>
              <w:rPr>
                <w:rStyle w:val="Hyperlink"/>
                <w:rtl/>
              </w:rPr>
            </w:pPr>
            <w:hyperlink w:anchor="Seif23" w:tooltip="מסירת הודעה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Seif23</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23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עונשין תיקון תשמ"ד 1984</w:t>
            </w:r>
          </w:p>
        </w:tc>
        <w:tc>
          <w:tcPr>
            <w:tcW w:w="567" w:type="dxa"/>
          </w:tcPr>
          <w:p w:rsidR="006F1B1C" w:rsidRPr="006F1B1C" w:rsidRDefault="006F1B1C" w:rsidP="006F1B1C">
            <w:pPr>
              <w:spacing w:line="240" w:lineRule="auto"/>
              <w:jc w:val="left"/>
              <w:rPr>
                <w:rStyle w:val="Hyperlink"/>
                <w:rtl/>
              </w:rPr>
            </w:pPr>
            <w:hyperlink w:anchor="Seif22" w:tooltip="עונשין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Seif22</w:instrText>
            </w:r>
            <w:r>
              <w:rPr>
                <w:sz w:val="24"/>
                <w:rtl/>
                <w:lang w:eastAsia="en-US"/>
              </w:rPr>
              <w:instrText xml:space="preserve"> </w:instrText>
            </w:r>
            <w:r>
              <w:rPr>
                <w:rFonts w:cs="Frankruhel"/>
                <w:sz w:val="24"/>
                <w:rtl/>
                <w:lang w:eastAsia="en-US"/>
              </w:rPr>
              <w:fldChar w:fldCharType="separate"/>
            </w:r>
            <w:r>
              <w:rPr>
                <w:noProof/>
                <w:sz w:val="24"/>
                <w:rtl/>
                <w:lang w:eastAsia="en-US"/>
              </w:rPr>
              <w:t>8</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24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ביטול תיקון תשמ"ד 1984</w:t>
            </w:r>
          </w:p>
        </w:tc>
        <w:tc>
          <w:tcPr>
            <w:tcW w:w="567" w:type="dxa"/>
          </w:tcPr>
          <w:p w:rsidR="006F1B1C" w:rsidRPr="006F1B1C" w:rsidRDefault="006F1B1C" w:rsidP="006F1B1C">
            <w:pPr>
              <w:spacing w:line="240" w:lineRule="auto"/>
              <w:jc w:val="left"/>
              <w:rPr>
                <w:rStyle w:val="Hyperlink"/>
                <w:rtl/>
              </w:rPr>
            </w:pPr>
            <w:hyperlink w:anchor="Seif21" w:tooltip="ביטול תיקון תשמד 1984"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Seif21</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תוספת</w:t>
            </w:r>
          </w:p>
        </w:tc>
        <w:tc>
          <w:tcPr>
            <w:tcW w:w="567" w:type="dxa"/>
          </w:tcPr>
          <w:p w:rsidR="006F1B1C" w:rsidRPr="006F1B1C" w:rsidRDefault="006F1B1C" w:rsidP="006F1B1C">
            <w:pPr>
              <w:spacing w:line="240" w:lineRule="auto"/>
              <w:jc w:val="left"/>
              <w:rPr>
                <w:rStyle w:val="Hyperlink"/>
                <w:rtl/>
              </w:rPr>
            </w:pPr>
            <w:hyperlink w:anchor="med0" w:tooltip="תוספת"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med0</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2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תיקון תשמ"ח 1988</w:t>
            </w:r>
          </w:p>
        </w:tc>
        <w:tc>
          <w:tcPr>
            <w:tcW w:w="567" w:type="dxa"/>
          </w:tcPr>
          <w:p w:rsidR="006F1B1C" w:rsidRPr="006F1B1C" w:rsidRDefault="006F1B1C" w:rsidP="006F1B1C">
            <w:pPr>
              <w:spacing w:line="240" w:lineRule="auto"/>
              <w:jc w:val="left"/>
              <w:rPr>
                <w:rStyle w:val="Hyperlink"/>
                <w:rtl/>
              </w:rPr>
            </w:pPr>
            <w:hyperlink w:anchor="Seif25" w:tooltip="תיקון תשמח 1988"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Seif25</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r w:rsidR="006F1B1C" w:rsidRPr="006F1B1C">
        <w:tblPrEx>
          <w:tblCellMar>
            <w:top w:w="0" w:type="dxa"/>
            <w:bottom w:w="0" w:type="dxa"/>
          </w:tblCellMar>
        </w:tblPrEx>
        <w:tc>
          <w:tcPr>
            <w:tcW w:w="1247" w:type="dxa"/>
          </w:tcPr>
          <w:p w:rsidR="006F1B1C" w:rsidRPr="006F1B1C" w:rsidRDefault="006F1B1C" w:rsidP="006F1B1C">
            <w:pPr>
              <w:spacing w:line="240" w:lineRule="auto"/>
              <w:jc w:val="left"/>
              <w:rPr>
                <w:rFonts w:cs="Frankruhel"/>
                <w:sz w:val="24"/>
                <w:rtl/>
                <w:lang w:eastAsia="en-US"/>
              </w:rPr>
            </w:pPr>
            <w:r>
              <w:rPr>
                <w:sz w:val="24"/>
                <w:rtl/>
                <w:lang w:eastAsia="en-US"/>
              </w:rPr>
              <w:t xml:space="preserve">סעיף 4 </w:t>
            </w:r>
          </w:p>
        </w:tc>
        <w:tc>
          <w:tcPr>
            <w:tcW w:w="5669" w:type="dxa"/>
          </w:tcPr>
          <w:p w:rsidR="006F1B1C" w:rsidRPr="006F1B1C" w:rsidRDefault="006F1B1C" w:rsidP="006F1B1C">
            <w:pPr>
              <w:spacing w:line="240" w:lineRule="auto"/>
              <w:jc w:val="left"/>
              <w:rPr>
                <w:rFonts w:cs="Frankruhel"/>
                <w:sz w:val="24"/>
                <w:rtl/>
                <w:lang w:eastAsia="en-US"/>
              </w:rPr>
            </w:pPr>
            <w:r>
              <w:rPr>
                <w:sz w:val="24"/>
                <w:rtl/>
                <w:lang w:eastAsia="en-US"/>
              </w:rPr>
              <w:t>תיקון תשנ"ז 1997</w:t>
            </w:r>
          </w:p>
        </w:tc>
        <w:tc>
          <w:tcPr>
            <w:tcW w:w="567" w:type="dxa"/>
          </w:tcPr>
          <w:p w:rsidR="006F1B1C" w:rsidRPr="006F1B1C" w:rsidRDefault="006F1B1C" w:rsidP="006F1B1C">
            <w:pPr>
              <w:spacing w:line="240" w:lineRule="auto"/>
              <w:jc w:val="left"/>
              <w:rPr>
                <w:rStyle w:val="Hyperlink"/>
                <w:rtl/>
              </w:rPr>
            </w:pPr>
            <w:hyperlink w:anchor="Seif26" w:tooltip="תיקון תשנז 1997" w:history="1">
              <w:r w:rsidRPr="006F1B1C">
                <w:rPr>
                  <w:rStyle w:val="Hyperlink"/>
                </w:rPr>
                <w:t>Go</w:t>
              </w:r>
            </w:hyperlink>
          </w:p>
        </w:tc>
        <w:tc>
          <w:tcPr>
            <w:tcW w:w="850" w:type="dxa"/>
          </w:tcPr>
          <w:p w:rsidR="006F1B1C" w:rsidRPr="006F1B1C" w:rsidRDefault="006F1B1C" w:rsidP="006F1B1C">
            <w:pPr>
              <w:spacing w:line="240" w:lineRule="auto"/>
              <w:jc w:val="left"/>
              <w:rPr>
                <w:rFonts w:cs="Frankruhel"/>
                <w:sz w:val="24"/>
                <w:rtl/>
                <w:lang w:eastAsia="en-US"/>
              </w:rPr>
            </w:pPr>
            <w:r>
              <w:rPr>
                <w:rFonts w:cs="Frankruhel"/>
                <w:sz w:val="24"/>
                <w:rtl/>
                <w:lang w:eastAsia="en-US"/>
              </w:rPr>
              <w:fldChar w:fldCharType="begin"/>
            </w:r>
            <w:r>
              <w:rPr>
                <w:sz w:val="24"/>
                <w:rtl/>
                <w:lang w:eastAsia="en-US"/>
              </w:rPr>
              <w:instrText xml:space="preserve"> </w:instrText>
            </w:r>
            <w:r>
              <w:rPr>
                <w:rFonts w:cs="Frankruhel"/>
                <w:sz w:val="24"/>
                <w:lang w:eastAsia="en-US"/>
              </w:rPr>
              <w:instrText>PAGEREF</w:instrText>
            </w:r>
            <w:r>
              <w:rPr>
                <w:sz w:val="24"/>
                <w:rtl/>
                <w:lang w:eastAsia="en-US"/>
              </w:rPr>
              <w:instrText xml:space="preserve"> </w:instrText>
            </w:r>
            <w:r>
              <w:rPr>
                <w:rFonts w:cs="Frankruhel"/>
                <w:sz w:val="24"/>
                <w:lang w:eastAsia="en-US"/>
              </w:rPr>
              <w:instrText>Seif26</w:instrText>
            </w:r>
            <w:r>
              <w:rPr>
                <w:sz w:val="24"/>
                <w:rtl/>
                <w:lang w:eastAsia="en-US"/>
              </w:rPr>
              <w:instrText xml:space="preserve"> </w:instrText>
            </w:r>
            <w:r>
              <w:rPr>
                <w:rFonts w:cs="Frankruhel"/>
                <w:sz w:val="24"/>
                <w:rtl/>
                <w:lang w:eastAsia="en-US"/>
              </w:rPr>
              <w:fldChar w:fldCharType="separate"/>
            </w:r>
            <w:r>
              <w:rPr>
                <w:noProof/>
                <w:sz w:val="24"/>
                <w:rtl/>
                <w:lang w:eastAsia="en-US"/>
              </w:rPr>
              <w:t>9</w:t>
            </w:r>
            <w:r>
              <w:rPr>
                <w:rFonts w:cs="Frankruhel"/>
                <w:sz w:val="24"/>
                <w:rtl/>
                <w:lang w:eastAsia="en-US"/>
              </w:rPr>
              <w:fldChar w:fldCharType="end"/>
            </w:r>
          </w:p>
        </w:tc>
      </w:tr>
    </w:tbl>
    <w:p w:rsidR="00B05808" w:rsidRDefault="00B05808">
      <w:pPr>
        <w:pStyle w:val="big-header"/>
        <w:ind w:left="0" w:right="1134"/>
        <w:rPr>
          <w:rFonts w:cs="FrankRuehl"/>
          <w:sz w:val="32"/>
          <w:rtl/>
          <w:lang w:eastAsia="en-US"/>
        </w:rPr>
      </w:pPr>
    </w:p>
    <w:p w:rsidR="00B05808" w:rsidRDefault="00B05808" w:rsidP="009D7B95">
      <w:pPr>
        <w:pStyle w:val="big-header"/>
        <w:ind w:left="0" w:right="1134"/>
        <w:rPr>
          <w:rFonts w:cs="FrankRuehl"/>
          <w:sz w:val="32"/>
          <w:rtl/>
          <w:lang w:eastAsia="en-US"/>
        </w:rPr>
      </w:pPr>
      <w:r>
        <w:rPr>
          <w:rtl/>
          <w:lang w:eastAsia="en-US"/>
        </w:rPr>
        <w:br w:type="page"/>
      </w:r>
      <w:r>
        <w:rPr>
          <w:rFonts w:cs="FrankRuehl" w:hint="eastAsia"/>
          <w:sz w:val="32"/>
          <w:rtl/>
          <w:lang w:eastAsia="en-US"/>
        </w:rPr>
        <w:lastRenderedPageBreak/>
        <w:t>חוק</w:t>
      </w:r>
      <w:r>
        <w:rPr>
          <w:rFonts w:cs="FrankRuehl"/>
          <w:sz w:val="32"/>
          <w:rtl/>
          <w:lang w:eastAsia="en-US"/>
        </w:rPr>
        <w:t xml:space="preserve"> עזר </w:t>
      </w:r>
      <w:r w:rsidR="009D7B95">
        <w:rPr>
          <w:rFonts w:cs="FrankRuehl" w:hint="cs"/>
          <w:sz w:val="32"/>
          <w:rtl/>
          <w:lang w:eastAsia="en-US"/>
        </w:rPr>
        <w:t>לרמת-גן</w:t>
      </w:r>
      <w:r>
        <w:rPr>
          <w:rFonts w:cs="FrankRuehl"/>
          <w:sz w:val="32"/>
          <w:rtl/>
          <w:lang w:eastAsia="en-US"/>
        </w:rPr>
        <w:t xml:space="preserve"> (</w:t>
      </w:r>
      <w:r>
        <w:rPr>
          <w:rFonts w:cs="FrankRuehl" w:hint="cs"/>
          <w:sz w:val="32"/>
          <w:rtl/>
          <w:lang w:eastAsia="en-US"/>
        </w:rPr>
        <w:t>אספקת מים</w:t>
      </w:r>
      <w:r w:rsidR="00BF3F03">
        <w:rPr>
          <w:rFonts w:cs="FrankRuehl"/>
          <w:sz w:val="32"/>
          <w:rtl/>
          <w:lang w:eastAsia="en-US"/>
        </w:rPr>
        <w:t xml:space="preserve">), </w:t>
      </w:r>
      <w:r w:rsidR="009D7B95">
        <w:rPr>
          <w:rFonts w:cs="FrankRuehl" w:hint="cs"/>
          <w:sz w:val="32"/>
          <w:rtl/>
          <w:lang w:eastAsia="en-US"/>
        </w:rPr>
        <w:t>תש"ם-1980</w:t>
      </w:r>
      <w:r>
        <w:rPr>
          <w:rStyle w:val="a6"/>
          <w:rFonts w:cs="FrankRuehl"/>
          <w:sz w:val="32"/>
          <w:rtl/>
          <w:lang w:eastAsia="en-US"/>
        </w:rPr>
        <w:footnoteReference w:customMarkFollows="1" w:id="1"/>
        <w:t>*</w:t>
      </w:r>
    </w:p>
    <w:p w:rsidR="00B05808" w:rsidRDefault="00BF3F03" w:rsidP="00F74DFF">
      <w:pPr>
        <w:pStyle w:val="P00"/>
        <w:spacing w:before="72"/>
        <w:ind w:left="0" w:right="1134"/>
        <w:rPr>
          <w:rFonts w:cs="FrankRuehl" w:hint="cs"/>
          <w:rtl/>
          <w:lang w:eastAsia="en-US"/>
        </w:rPr>
      </w:pPr>
      <w:r>
        <w:rPr>
          <w:rFonts w:cs="FrankRuehl" w:hint="cs"/>
          <w:rtl/>
          <w:lang w:eastAsia="en-US"/>
        </w:rPr>
        <w:tab/>
      </w:r>
      <w:r w:rsidR="00B05808">
        <w:rPr>
          <w:rFonts w:cs="FrankRuehl"/>
          <w:rtl/>
          <w:lang w:eastAsia="en-US"/>
        </w:rPr>
        <w:t>בתוקף סמכותה לפי סעיפים 250</w:t>
      </w:r>
      <w:r w:rsidR="00F74DFF">
        <w:rPr>
          <w:rFonts w:cs="FrankRuehl" w:hint="cs"/>
          <w:rtl/>
          <w:lang w:eastAsia="en-US"/>
        </w:rPr>
        <w:t>,</w:t>
      </w:r>
      <w:r w:rsidR="00B05808">
        <w:rPr>
          <w:rFonts w:cs="FrankRuehl"/>
          <w:rtl/>
          <w:lang w:eastAsia="en-US"/>
        </w:rPr>
        <w:t xml:space="preserve"> 251 </w:t>
      </w:r>
      <w:r w:rsidR="00F74DFF">
        <w:rPr>
          <w:rFonts w:cs="FrankRuehl" w:hint="cs"/>
          <w:rtl/>
          <w:lang w:eastAsia="en-US"/>
        </w:rPr>
        <w:t xml:space="preserve">ו-254 </w:t>
      </w:r>
      <w:r w:rsidR="00B05808">
        <w:rPr>
          <w:rFonts w:cs="FrankRuehl"/>
          <w:rtl/>
          <w:lang w:eastAsia="en-US"/>
        </w:rPr>
        <w:t>לפקודת העיר</w:t>
      </w:r>
      <w:r w:rsidR="00B05808">
        <w:rPr>
          <w:rFonts w:cs="FrankRuehl" w:hint="cs"/>
          <w:rtl/>
          <w:lang w:eastAsia="en-US"/>
        </w:rPr>
        <w:t>י</w:t>
      </w:r>
      <w:r w:rsidR="00B05808">
        <w:rPr>
          <w:rFonts w:cs="FrankRuehl"/>
          <w:rtl/>
          <w:lang w:eastAsia="en-US"/>
        </w:rPr>
        <w:t>ות</w:t>
      </w:r>
      <w:r w:rsidR="00B05808">
        <w:rPr>
          <w:rFonts w:cs="FrankRuehl" w:hint="cs"/>
          <w:rtl/>
          <w:lang w:eastAsia="en-US"/>
        </w:rPr>
        <w:t xml:space="preserve">, </w:t>
      </w:r>
      <w:r w:rsidR="00B05808">
        <w:rPr>
          <w:rFonts w:cs="FrankRuehl"/>
          <w:rtl/>
          <w:lang w:eastAsia="en-US"/>
        </w:rPr>
        <w:t>מתקינה מועצת עי</w:t>
      </w:r>
      <w:r w:rsidR="00B05808">
        <w:rPr>
          <w:rFonts w:cs="FrankRuehl" w:hint="cs"/>
          <w:rtl/>
          <w:lang w:eastAsia="en-US"/>
        </w:rPr>
        <w:t>רי</w:t>
      </w:r>
      <w:r w:rsidR="00B05808">
        <w:rPr>
          <w:rFonts w:cs="FrankRuehl"/>
          <w:rtl/>
          <w:lang w:eastAsia="en-US"/>
        </w:rPr>
        <w:t xml:space="preserve">ת </w:t>
      </w:r>
      <w:r w:rsidR="00F74DFF">
        <w:rPr>
          <w:rFonts w:cs="FrankRuehl" w:hint="cs"/>
          <w:rtl/>
          <w:lang w:eastAsia="en-US"/>
        </w:rPr>
        <w:t xml:space="preserve">רמת-גן </w:t>
      </w:r>
      <w:r w:rsidR="00B05808">
        <w:rPr>
          <w:rFonts w:cs="FrankRuehl"/>
          <w:rtl/>
          <w:lang w:eastAsia="en-US"/>
        </w:rPr>
        <w:t>חוק עזר</w:t>
      </w:r>
      <w:r w:rsidR="00B05808">
        <w:rPr>
          <w:rFonts w:cs="FrankRuehl" w:hint="cs"/>
          <w:rtl/>
          <w:lang w:eastAsia="en-US"/>
        </w:rPr>
        <w:t xml:space="preserve"> זה:</w:t>
      </w:r>
    </w:p>
    <w:p w:rsidR="00B05808" w:rsidRDefault="00B05808">
      <w:pPr>
        <w:pStyle w:val="P00"/>
        <w:spacing w:before="72"/>
        <w:ind w:left="0" w:right="1134"/>
        <w:rPr>
          <w:rStyle w:val="default"/>
          <w:rFonts w:hint="cs"/>
          <w:rtl/>
          <w:lang w:eastAsia="en-US"/>
        </w:rPr>
      </w:pPr>
      <w:bookmarkStart w:id="0" w:name="Seif1"/>
      <w:bookmarkEnd w:id="0"/>
      <w:r>
        <w:rPr>
          <w:lang w:val="he-IL"/>
        </w:rPr>
        <w:pict>
          <v:rect id="_x0000_s1026" style="position:absolute;left:0;text-align:left;margin-left:464.5pt;margin-top:8.05pt;width:75.05pt;height:12.4pt;z-index:251631616" o:allowincell="f" filled="f" stroked="f" strokecolor="lime" strokeweight=".25pt">
            <v:textbox style="mso-next-textbox:#_x0000_s1026"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הגדרות</w:t>
                  </w:r>
                </w:p>
              </w:txbxContent>
            </v:textbox>
            <w10:anchorlock/>
          </v:rect>
        </w:pict>
      </w:r>
      <w:r>
        <w:rPr>
          <w:rStyle w:val="big-number"/>
          <w:rFonts w:cs="Miriam"/>
          <w:rtl/>
          <w:lang w:eastAsia="en-US"/>
        </w:rPr>
        <w:t>1.</w:t>
      </w:r>
      <w:r>
        <w:rPr>
          <w:rStyle w:val="big-number"/>
          <w:rFonts w:cs="Miriam"/>
          <w:rtl/>
          <w:lang w:eastAsia="en-US"/>
        </w:rPr>
        <w:tab/>
      </w:r>
      <w:r>
        <w:rPr>
          <w:rStyle w:val="default"/>
          <w:rFonts w:hint="cs"/>
          <w:rtl/>
          <w:lang w:eastAsia="en-US"/>
        </w:rPr>
        <w:t xml:space="preserve">בחוק עזר זה </w:t>
      </w:r>
      <w:r>
        <w:rPr>
          <w:rStyle w:val="default"/>
          <w:rFonts w:hint="eastAsia"/>
          <w:rtl/>
          <w:lang w:eastAsia="en-US"/>
        </w:rPr>
        <w:t>–</w:t>
      </w:r>
      <w:r>
        <w:rPr>
          <w:rStyle w:val="default"/>
          <w:rFonts w:hint="cs"/>
          <w:rtl/>
          <w:lang w:eastAsia="en-US"/>
        </w:rPr>
        <w:t xml:space="preserve"> </w:t>
      </w:r>
    </w:p>
    <w:p w:rsidR="00B05808" w:rsidRDefault="00B05808" w:rsidP="00F74DFF">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"אבזר" </w:t>
      </w:r>
      <w:r>
        <w:rPr>
          <w:rFonts w:cs="FrankRuehl" w:hint="cs"/>
          <w:rtl/>
          <w:lang w:eastAsia="en-US"/>
        </w:rPr>
        <w:t>–</w:t>
      </w:r>
      <w:r>
        <w:rPr>
          <w:rFonts w:cs="FrankRuehl"/>
          <w:rtl/>
          <w:lang w:eastAsia="en-US"/>
        </w:rPr>
        <w:t xml:space="preserve"> כל חלק </w:t>
      </w:r>
      <w:r w:rsidR="00F74DFF">
        <w:rPr>
          <w:rFonts w:cs="FrankRuehl" w:hint="cs"/>
          <w:rtl/>
          <w:lang w:eastAsia="en-US"/>
        </w:rPr>
        <w:t xml:space="preserve">וחלק לואי, המשמש או המיועד לשמש מרכיב </w:t>
      </w:r>
      <w:r>
        <w:rPr>
          <w:rFonts w:cs="FrankRuehl"/>
          <w:rtl/>
          <w:lang w:eastAsia="en-US"/>
        </w:rPr>
        <w:t xml:space="preserve">של </w:t>
      </w:r>
      <w:r w:rsidR="00F74DFF">
        <w:rPr>
          <w:rFonts w:cs="FrankRuehl" w:hint="cs"/>
          <w:rtl/>
          <w:lang w:eastAsia="en-US"/>
        </w:rPr>
        <w:t xml:space="preserve">רשת פרטית, או של </w:t>
      </w:r>
      <w:r>
        <w:rPr>
          <w:rFonts w:cs="FrankRuehl"/>
          <w:rtl/>
          <w:lang w:eastAsia="en-US"/>
        </w:rPr>
        <w:t xml:space="preserve">מפעל מים, </w:t>
      </w:r>
      <w:r w:rsidR="00F74DFF">
        <w:rPr>
          <w:rFonts w:cs="FrankRuehl" w:hint="cs"/>
          <w:rtl/>
          <w:lang w:eastAsia="en-US"/>
        </w:rPr>
        <w:t>או של מפעל מים פרטי, וכל מיתקן או מכשיר הקשור באספקת מים לנכס</w:t>
      </w:r>
      <w:r>
        <w:rPr>
          <w:rFonts w:cs="FrankRuehl"/>
          <w:rtl/>
          <w:lang w:eastAsia="en-US"/>
        </w:rPr>
        <w:t>;</w:t>
      </w:r>
    </w:p>
    <w:p w:rsidR="00F74DFF" w:rsidRDefault="00F74DFF" w:rsidP="00F74DFF">
      <w:pPr>
        <w:pStyle w:val="P00"/>
        <w:spacing w:before="72"/>
        <w:ind w:left="0" w:right="1134"/>
        <w:rPr>
          <w:rFonts w:cs="FrankRuehl" w:hint="cs"/>
          <w:rtl/>
          <w:lang w:eastAsia="en-US"/>
        </w:rPr>
      </w:pPr>
      <w:r>
        <w:rPr>
          <w:rFonts w:cs="FrankRuehl" w:hint="cs"/>
          <w:rtl/>
          <w:lang w:eastAsia="en-US"/>
        </w:rPr>
        <w:tab/>
        <w:t xml:space="preserve">"הל"ת" </w:t>
      </w:r>
      <w:r>
        <w:rPr>
          <w:rFonts w:cs="FrankRuehl"/>
          <w:rtl/>
          <w:lang w:eastAsia="en-US"/>
        </w:rPr>
        <w:t>–</w:t>
      </w:r>
      <w:r>
        <w:rPr>
          <w:rFonts w:cs="FrankRuehl" w:hint="cs"/>
          <w:rtl/>
          <w:lang w:eastAsia="en-US"/>
        </w:rPr>
        <w:t xml:space="preserve"> הוראות למיתקני תברואה (הל"ת), תש"ל-1970, שאושרו ביד שר הפנים לאחר התייעצות עם המועצה הארצית לתכנון ולבניה ועותק מהן מופקד במשרדי כל ועדה מקומית;</w:t>
      </w:r>
    </w:p>
    <w:p w:rsidR="00B05808" w:rsidRDefault="00B05808" w:rsidP="00F74DFF">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F74DFF">
        <w:rPr>
          <w:rFonts w:cs="FrankRuehl" w:hint="cs"/>
          <w:rtl/>
          <w:lang w:eastAsia="en-US"/>
        </w:rPr>
        <w:t xml:space="preserve">חדר" </w:t>
      </w:r>
      <w:r w:rsidR="00F74DFF">
        <w:rPr>
          <w:rFonts w:cs="FrankRuehl"/>
          <w:rtl/>
          <w:lang w:eastAsia="en-US"/>
        </w:rPr>
        <w:t>–</w:t>
      </w:r>
      <w:r w:rsidR="00F74DFF">
        <w:rPr>
          <w:rFonts w:cs="FrankRuehl" w:hint="cs"/>
          <w:rtl/>
          <w:lang w:eastAsia="en-US"/>
        </w:rPr>
        <w:t xml:space="preserve"> חדר ששטח רצפתו אינו עולה על 20 מ"ר; שטח נוסף של 20 מ"ר, או חלק ממנו, דינו כדין חדר נוסף; חדר-שירות דינו כדין חדר נוסף</w:t>
      </w:r>
      <w:r>
        <w:rPr>
          <w:rFonts w:cs="FrankRuehl" w:hint="cs"/>
          <w:rtl/>
          <w:lang w:eastAsia="en-US"/>
        </w:rPr>
        <w:t>;</w:t>
      </w:r>
    </w:p>
    <w:p w:rsidR="00F74DFF" w:rsidRDefault="00F74DFF" w:rsidP="00F74DFF">
      <w:pPr>
        <w:pStyle w:val="P00"/>
        <w:spacing w:before="72"/>
        <w:ind w:left="0" w:right="1134"/>
        <w:rPr>
          <w:rFonts w:cs="FrankRuehl" w:hint="cs"/>
          <w:rtl/>
          <w:lang w:eastAsia="en-US"/>
        </w:rPr>
      </w:pPr>
      <w:r>
        <w:rPr>
          <w:rFonts w:cs="FrankRuehl" w:hint="cs"/>
          <w:rtl/>
          <w:lang w:eastAsia="en-US"/>
        </w:rPr>
        <w:tab/>
        <w:t xml:space="preserve">"חדר-שירות" </w:t>
      </w:r>
      <w:r>
        <w:rPr>
          <w:rFonts w:cs="FrankRuehl"/>
          <w:rtl/>
          <w:lang w:eastAsia="en-US"/>
        </w:rPr>
        <w:t>–</w:t>
      </w:r>
      <w:r>
        <w:rPr>
          <w:rFonts w:cs="FrankRuehl" w:hint="cs"/>
          <w:rtl/>
          <w:lang w:eastAsia="en-US"/>
        </w:rPr>
        <w:t xml:space="preserve"> חדר או חדרי אמבטיה, בית או בתי שימוש, המשרתים כאחד יחידת דיור או יחידת עסק;</w:t>
      </w:r>
    </w:p>
    <w:p w:rsidR="00B05808" w:rsidRDefault="00B05808" w:rsidP="00F74DFF">
      <w:pPr>
        <w:pStyle w:val="P00"/>
        <w:spacing w:before="72"/>
        <w:ind w:left="0" w:right="1134"/>
        <w:rPr>
          <w:rFonts w:cs="FrankRuehl" w:hint="cs"/>
          <w:rtl/>
          <w:lang w:eastAsia="en-US"/>
        </w:rPr>
      </w:pPr>
      <w:r>
        <w:rPr>
          <w:rFonts w:cs="FrankRuehl" w:hint="cs"/>
          <w:rtl/>
          <w:lang w:eastAsia="en-US"/>
        </w:rPr>
        <w:tab/>
        <w:t>"</w:t>
      </w:r>
      <w:r>
        <w:rPr>
          <w:rFonts w:cs="FrankRuehl"/>
          <w:rtl/>
          <w:lang w:eastAsia="en-US"/>
        </w:rPr>
        <w:t>חיבור</w:t>
      </w:r>
      <w:r w:rsidR="00F74DFF">
        <w:rPr>
          <w:rFonts w:cs="FrankRuehl" w:hint="cs"/>
          <w:rtl/>
          <w:lang w:eastAsia="en-US"/>
        </w:rPr>
        <w:t xml:space="preserve"> למפעל מים</w:t>
      </w:r>
      <w:r>
        <w:rPr>
          <w:rFonts w:cs="FrankRuehl"/>
          <w:rtl/>
          <w:lang w:eastAsia="en-US"/>
        </w:rPr>
        <w:t xml:space="preserve">" </w:t>
      </w:r>
      <w:r>
        <w:rPr>
          <w:rFonts w:cs="FrankRuehl" w:hint="cs"/>
          <w:rtl/>
          <w:lang w:eastAsia="en-US"/>
        </w:rPr>
        <w:t>–</w:t>
      </w:r>
      <w:r>
        <w:rPr>
          <w:rFonts w:cs="FrankRuehl"/>
          <w:rtl/>
          <w:lang w:eastAsia="en-US"/>
        </w:rPr>
        <w:t xml:space="preserve"> </w:t>
      </w:r>
      <w:r w:rsidR="00F74DFF">
        <w:rPr>
          <w:rFonts w:cs="FrankRuehl" w:hint="cs"/>
          <w:rtl/>
          <w:lang w:eastAsia="en-US"/>
        </w:rPr>
        <w:t>אבזר או אבזרים המקשרים בין מפעל מים לבין רשת פרטית</w:t>
      </w:r>
      <w:r>
        <w:rPr>
          <w:rFonts w:cs="FrankRuehl"/>
          <w:rtl/>
          <w:lang w:eastAsia="en-US"/>
        </w:rPr>
        <w:t>;</w:t>
      </w:r>
    </w:p>
    <w:p w:rsidR="00F74DFF" w:rsidRDefault="00F74DFF">
      <w:pPr>
        <w:pStyle w:val="P00"/>
        <w:spacing w:before="72"/>
        <w:ind w:left="0" w:right="1134"/>
        <w:rPr>
          <w:rFonts w:cs="FrankRuehl" w:hint="cs"/>
          <w:rtl/>
          <w:lang w:eastAsia="en-US"/>
        </w:rPr>
      </w:pPr>
      <w:r>
        <w:rPr>
          <w:rFonts w:cs="FrankRuehl" w:hint="cs"/>
          <w:rtl/>
          <w:lang w:eastAsia="en-US"/>
        </w:rPr>
        <w:tab/>
        <w:t xml:space="preserve">"מבדקה" </w:t>
      </w:r>
      <w:r>
        <w:rPr>
          <w:rFonts w:cs="FrankRuehl"/>
          <w:rtl/>
          <w:lang w:eastAsia="en-US"/>
        </w:rPr>
        <w:t>–</w:t>
      </w:r>
      <w:r>
        <w:rPr>
          <w:rFonts w:cs="FrankRuehl" w:hint="cs"/>
          <w:rtl/>
          <w:lang w:eastAsia="en-US"/>
        </w:rPr>
        <w:t xml:space="preserve"> מכון לבדיקת מדי מים וכיולם כמשמעותו בתקנות מדידת מים (מדי מים), תשל"ו-1976;</w:t>
      </w:r>
    </w:p>
    <w:p w:rsidR="00B05808" w:rsidRDefault="00B05808" w:rsidP="00F74DFF">
      <w:pPr>
        <w:pStyle w:val="P00"/>
        <w:spacing w:before="72"/>
        <w:ind w:left="0" w:right="1134"/>
        <w:rPr>
          <w:rFonts w:cs="FrankRuehl" w:hint="cs"/>
          <w:rtl/>
          <w:lang w:eastAsia="en-US"/>
        </w:rPr>
      </w:pPr>
      <w:r>
        <w:rPr>
          <w:rFonts w:cs="FrankRuehl" w:hint="cs"/>
          <w:rtl/>
          <w:lang w:eastAsia="en-US"/>
        </w:rPr>
        <w:tab/>
      </w:r>
      <w:r w:rsidR="00F74DFF">
        <w:rPr>
          <w:rFonts w:cs="FrankRuehl"/>
          <w:rtl/>
          <w:lang w:eastAsia="en-US"/>
        </w:rPr>
        <w:t>"מד</w:t>
      </w:r>
      <w:r w:rsidR="00F74DFF">
        <w:rPr>
          <w:rFonts w:cs="FrankRuehl" w:hint="cs"/>
          <w:rtl/>
          <w:lang w:eastAsia="en-US"/>
        </w:rPr>
        <w:t>-</w:t>
      </w:r>
      <w:r>
        <w:rPr>
          <w:rFonts w:cs="FrankRuehl"/>
          <w:rtl/>
          <w:lang w:eastAsia="en-US"/>
        </w:rPr>
        <w:t xml:space="preserve">מים" </w:t>
      </w:r>
      <w:r>
        <w:rPr>
          <w:rFonts w:cs="FrankRuehl" w:hint="cs"/>
          <w:rtl/>
          <w:lang w:eastAsia="en-US"/>
        </w:rPr>
        <w:t>–</w:t>
      </w:r>
      <w:r>
        <w:rPr>
          <w:rFonts w:cs="FrankRuehl"/>
          <w:rtl/>
          <w:lang w:eastAsia="en-US"/>
        </w:rPr>
        <w:t xml:space="preserve"> מכשיר </w:t>
      </w:r>
      <w:r w:rsidR="00F74DFF">
        <w:rPr>
          <w:rFonts w:cs="FrankRuehl" w:hint="cs"/>
          <w:rtl/>
          <w:lang w:eastAsia="en-US"/>
        </w:rPr>
        <w:t xml:space="preserve">או מיתקן כמשמעותו בתקנות מדידת מים (מדי-מים), תשל"ו-1976, המשמש למדידה וסיכום של </w:t>
      </w:r>
      <w:r>
        <w:rPr>
          <w:rFonts w:cs="FrankRuehl"/>
          <w:rtl/>
          <w:lang w:eastAsia="en-US"/>
        </w:rPr>
        <w:t xml:space="preserve">כמות המים המסופקת </w:t>
      </w:r>
      <w:r w:rsidR="00F74DFF">
        <w:rPr>
          <w:rFonts w:cs="FrankRuehl" w:hint="cs"/>
          <w:rtl/>
          <w:lang w:eastAsia="en-US"/>
        </w:rPr>
        <w:t>בצינורות</w:t>
      </w:r>
      <w:r>
        <w:rPr>
          <w:rFonts w:cs="FrankRuehl"/>
          <w:rtl/>
          <w:lang w:eastAsia="en-US"/>
        </w:rPr>
        <w:t xml:space="preserve"> </w:t>
      </w:r>
      <w:r w:rsidR="00F74DFF">
        <w:rPr>
          <w:rFonts w:cs="FrankRuehl" w:hint="cs"/>
          <w:rtl/>
          <w:lang w:eastAsia="en-US"/>
        </w:rPr>
        <w:t>ל</w:t>
      </w:r>
      <w:r>
        <w:rPr>
          <w:rFonts w:cs="FrankRuehl"/>
          <w:rtl/>
          <w:lang w:eastAsia="en-US"/>
        </w:rPr>
        <w:t>נכס;</w:t>
      </w:r>
    </w:p>
    <w:p w:rsidR="00F74DFF" w:rsidRDefault="00F74DFF" w:rsidP="00F74DFF">
      <w:pPr>
        <w:pStyle w:val="P00"/>
        <w:spacing w:before="72"/>
        <w:ind w:left="0" w:right="1134"/>
        <w:rPr>
          <w:rFonts w:cs="FrankRuehl" w:hint="cs"/>
          <w:rtl/>
          <w:lang w:eastAsia="en-US"/>
        </w:rPr>
      </w:pPr>
      <w:r>
        <w:rPr>
          <w:rFonts w:cs="FrankRuehl" w:hint="cs"/>
          <w:rtl/>
          <w:lang w:eastAsia="en-US"/>
        </w:rPr>
        <w:tab/>
        <w:t xml:space="preserve">"מד-מים נפרד" </w:t>
      </w:r>
      <w:r>
        <w:rPr>
          <w:rFonts w:cs="FrankRuehl"/>
          <w:rtl/>
          <w:lang w:eastAsia="en-US"/>
        </w:rPr>
        <w:t>–</w:t>
      </w:r>
      <w:r>
        <w:rPr>
          <w:rFonts w:cs="FrankRuehl" w:hint="cs"/>
          <w:rtl/>
          <w:lang w:eastAsia="en-US"/>
        </w:rPr>
        <w:t xml:space="preserve"> מד-מים המשמש צרכן אחד, מכל סוג (מגורים, עסק, מלאכה, חקלאות, גינון, תעשיה, בניה וכיוצא באלה) כאשר קיים מד-מים כללי;</w:t>
      </w:r>
    </w:p>
    <w:p w:rsidR="00F74DFF" w:rsidRDefault="00F74DFF" w:rsidP="00F74DFF">
      <w:pPr>
        <w:pStyle w:val="P00"/>
        <w:spacing w:before="72"/>
        <w:ind w:left="0" w:right="1134"/>
        <w:rPr>
          <w:rFonts w:cs="FrankRuehl" w:hint="cs"/>
          <w:rtl/>
          <w:lang w:eastAsia="en-US"/>
        </w:rPr>
      </w:pPr>
      <w:r>
        <w:rPr>
          <w:rFonts w:cs="FrankRuehl" w:hint="cs"/>
          <w:rtl/>
          <w:lang w:eastAsia="en-US"/>
        </w:rPr>
        <w:tab/>
        <w:t xml:space="preserve">"מד-מים כללי" </w:t>
      </w:r>
      <w:r>
        <w:rPr>
          <w:rFonts w:cs="FrankRuehl"/>
          <w:rtl/>
          <w:lang w:eastAsia="en-US"/>
        </w:rPr>
        <w:t>–</w:t>
      </w:r>
      <w:r>
        <w:rPr>
          <w:rFonts w:cs="FrankRuehl" w:hint="cs"/>
          <w:rtl/>
          <w:lang w:eastAsia="en-US"/>
        </w:rPr>
        <w:t xml:space="preserve"> מד-מים המשמש נכס אחד או יותר ושבהם קיים לפחות מד-מים נפרד אחד;</w:t>
      </w:r>
    </w:p>
    <w:p w:rsidR="00F74DFF" w:rsidRDefault="009A67E9" w:rsidP="009A67E9">
      <w:pPr>
        <w:pStyle w:val="P00"/>
        <w:spacing w:before="72"/>
        <w:ind w:left="0" w:right="1134"/>
        <w:rPr>
          <w:rFonts w:cs="FrankRuehl" w:hint="cs"/>
          <w:rtl/>
          <w:lang w:eastAsia="en-US"/>
        </w:rPr>
      </w:pPr>
      <w:r>
        <w:rPr>
          <w:rFonts w:cs="FrankRuehl" w:hint="cs"/>
          <w:rtl/>
          <w:lang w:eastAsia="en-US"/>
        </w:rPr>
        <w:pict>
          <v:shapetype id="_x0000_t202" coordsize="21600,21600" o:spt="202" path="m,l,21600r21600,l21600,xe">
            <v:stroke joinstyle="miter"/>
            <v:path gradientshapeok="t" o:connecttype="rect"/>
          </v:shapetype>
          <v:shape id="_x0000_s1098" type="#_x0000_t202" style="position:absolute;left:0;text-align:left;margin-left:470.25pt;margin-top:7.1pt;width:1in;height:11.2pt;z-index:251657216" filled="f" stroked="f">
            <v:textbox inset="1mm,0,1mm,0">
              <w:txbxContent>
                <w:p w:rsidR="00B03ED8" w:rsidRDefault="00B03ED8" w:rsidP="009A67E9">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F74DFF">
        <w:rPr>
          <w:rFonts w:cs="FrankRuehl" w:hint="cs"/>
          <w:rtl/>
          <w:lang w:eastAsia="en-US"/>
        </w:rPr>
        <w:tab/>
        <w:t>"</w:t>
      </w:r>
      <w:r w:rsidR="00E51FB7">
        <w:rPr>
          <w:rFonts w:cs="FrankRuehl" w:hint="cs"/>
          <w:rtl/>
          <w:lang w:eastAsia="en-US"/>
        </w:rPr>
        <w:t xml:space="preserve">מד-מים ביתי" </w:t>
      </w:r>
      <w:r w:rsidR="00E51FB7">
        <w:rPr>
          <w:rFonts w:cs="FrankRuehl"/>
          <w:rtl/>
          <w:lang w:eastAsia="en-US"/>
        </w:rPr>
        <w:t>–</w:t>
      </w:r>
      <w:r w:rsidR="00E51FB7">
        <w:rPr>
          <w:rFonts w:cs="FrankRuehl" w:hint="cs"/>
          <w:rtl/>
          <w:lang w:eastAsia="en-US"/>
        </w:rPr>
        <w:t xml:space="preserve"> </w:t>
      </w:r>
      <w:r>
        <w:rPr>
          <w:rFonts w:cs="FrankRuehl" w:hint="cs"/>
          <w:rtl/>
          <w:lang w:eastAsia="en-US"/>
        </w:rPr>
        <w:t>(נמחקה)</w:t>
      </w:r>
      <w:r w:rsidR="00E51FB7">
        <w:rPr>
          <w:rFonts w:cs="FrankRuehl" w:hint="cs"/>
          <w:rtl/>
          <w:lang w:eastAsia="en-US"/>
        </w:rPr>
        <w:t>;</w:t>
      </w:r>
    </w:p>
    <w:p w:rsidR="00E51FB7" w:rsidRDefault="009A67E9" w:rsidP="009A67E9">
      <w:pPr>
        <w:pStyle w:val="P00"/>
        <w:spacing w:before="72"/>
        <w:ind w:left="0" w:right="1134"/>
        <w:rPr>
          <w:rFonts w:cs="FrankRuehl" w:hint="cs"/>
          <w:rtl/>
          <w:lang w:eastAsia="en-US"/>
        </w:rPr>
      </w:pPr>
      <w:r>
        <w:rPr>
          <w:rFonts w:cs="FrankRuehl" w:hint="cs"/>
          <w:rtl/>
          <w:lang w:eastAsia="en-US"/>
        </w:rPr>
        <w:pict>
          <v:shape id="_x0000_s1099" type="#_x0000_t202" style="position:absolute;left:0;text-align:left;margin-left:470.25pt;margin-top:7.1pt;width:1in;height:11.2pt;z-index:251658240" filled="f" stroked="f">
            <v:textbox inset="1mm,0,1mm,0">
              <w:txbxContent>
                <w:p w:rsidR="00B03ED8" w:rsidRDefault="00B03ED8" w:rsidP="009A67E9">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E51FB7">
        <w:rPr>
          <w:rFonts w:cs="FrankRuehl" w:hint="cs"/>
          <w:rtl/>
          <w:lang w:eastAsia="en-US"/>
        </w:rPr>
        <w:tab/>
        <w:t xml:space="preserve">"מד-מים ייחודי" </w:t>
      </w:r>
      <w:r w:rsidR="00E51FB7">
        <w:rPr>
          <w:rFonts w:cs="FrankRuehl"/>
          <w:rtl/>
          <w:lang w:eastAsia="en-US"/>
        </w:rPr>
        <w:t>–</w:t>
      </w:r>
      <w:r w:rsidR="00E51FB7">
        <w:rPr>
          <w:rFonts w:cs="FrankRuehl" w:hint="cs"/>
          <w:rtl/>
          <w:lang w:eastAsia="en-US"/>
        </w:rPr>
        <w:t xml:space="preserve"> </w:t>
      </w:r>
      <w:r>
        <w:rPr>
          <w:rFonts w:cs="FrankRuehl" w:hint="cs"/>
          <w:rtl/>
          <w:lang w:eastAsia="en-US"/>
        </w:rPr>
        <w:t>(נמחקה)</w:t>
      </w:r>
      <w:r w:rsidR="00E51FB7">
        <w:rPr>
          <w:rFonts w:cs="FrankRuehl" w:hint="cs"/>
          <w:rtl/>
          <w:lang w:eastAsia="en-US"/>
        </w:rPr>
        <w:t>;</w:t>
      </w:r>
    </w:p>
    <w:p w:rsidR="00B05808" w:rsidRDefault="00B05808" w:rsidP="00E51FB7">
      <w:pPr>
        <w:pStyle w:val="P00"/>
        <w:spacing w:before="72"/>
        <w:ind w:left="0" w:right="1134"/>
        <w:rPr>
          <w:rFonts w:cs="FrankRuehl" w:hint="cs"/>
          <w:rtl/>
          <w:lang w:eastAsia="en-US"/>
        </w:rPr>
      </w:pPr>
      <w:r>
        <w:rPr>
          <w:rFonts w:cs="FrankRuehl" w:hint="cs"/>
          <w:rtl/>
          <w:lang w:eastAsia="en-US"/>
        </w:rPr>
        <w:tab/>
      </w:r>
      <w:r w:rsidR="00E51FB7">
        <w:rPr>
          <w:rFonts w:cs="FrankRuehl" w:hint="cs"/>
          <w:rtl/>
          <w:lang w:eastAsia="en-US"/>
        </w:rPr>
        <w:t>"</w:t>
      </w:r>
      <w:r>
        <w:rPr>
          <w:rFonts w:cs="FrankRuehl"/>
          <w:rtl/>
          <w:lang w:eastAsia="en-US"/>
        </w:rPr>
        <w:t xml:space="preserve">מועצה" </w:t>
      </w:r>
      <w:r>
        <w:rPr>
          <w:rFonts w:cs="FrankRuehl" w:hint="cs"/>
          <w:rtl/>
          <w:lang w:eastAsia="en-US"/>
        </w:rPr>
        <w:t>–</w:t>
      </w:r>
      <w:r>
        <w:rPr>
          <w:rFonts w:cs="FrankRuehl"/>
          <w:rtl/>
          <w:lang w:eastAsia="en-US"/>
        </w:rPr>
        <w:t xml:space="preserve"> מועצת </w:t>
      </w:r>
      <w:r w:rsidR="00E51FB7">
        <w:rPr>
          <w:rFonts w:cs="FrankRuehl" w:hint="cs"/>
          <w:rtl/>
          <w:lang w:eastAsia="en-US"/>
        </w:rPr>
        <w:t>העיריה</w:t>
      </w:r>
      <w:r>
        <w:rPr>
          <w:rFonts w:cs="FrankRuehl" w:hint="cs"/>
          <w:rtl/>
          <w:lang w:eastAsia="en-US"/>
        </w:rPr>
        <w:t>;</w:t>
      </w:r>
    </w:p>
    <w:p w:rsidR="00E51FB7" w:rsidRDefault="009A67E9" w:rsidP="009A67E9">
      <w:pPr>
        <w:pStyle w:val="P00"/>
        <w:spacing w:before="72"/>
        <w:ind w:left="0" w:right="1134"/>
        <w:rPr>
          <w:rFonts w:cs="FrankRuehl" w:hint="cs"/>
          <w:rtl/>
          <w:lang w:eastAsia="en-US"/>
        </w:rPr>
      </w:pPr>
      <w:r>
        <w:rPr>
          <w:rFonts w:cs="FrankRuehl" w:hint="cs"/>
          <w:rtl/>
          <w:lang w:eastAsia="en-US"/>
        </w:rPr>
        <w:pict>
          <v:shape id="_x0000_s1097" type="#_x0000_t202" style="position:absolute;left:0;text-align:left;margin-left:470.25pt;margin-top:7.1pt;width:1in;height:11.2pt;z-index:251656192" filled="f" stroked="f">
            <v:textbox inset="1mm,0,1mm,0">
              <w:txbxContent>
                <w:p w:rsidR="00B03ED8" w:rsidRDefault="00B03ED8" w:rsidP="009A67E9">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E51FB7">
        <w:rPr>
          <w:rFonts w:cs="FrankRuehl" w:hint="cs"/>
          <w:rtl/>
          <w:lang w:eastAsia="en-US"/>
        </w:rPr>
        <w:tab/>
        <w:t>"</w:t>
      </w:r>
      <w:r>
        <w:rPr>
          <w:rFonts w:cs="FrankRuehl" w:hint="cs"/>
          <w:rtl/>
          <w:lang w:eastAsia="en-US"/>
        </w:rPr>
        <w:t>צרכן</w:t>
      </w:r>
      <w:r w:rsidR="00E51FB7">
        <w:rPr>
          <w:rFonts w:cs="FrankRuehl" w:hint="cs"/>
          <w:rtl/>
          <w:lang w:eastAsia="en-US"/>
        </w:rPr>
        <w:t xml:space="preserve"> חדש" </w:t>
      </w:r>
      <w:r w:rsidR="00E51FB7">
        <w:rPr>
          <w:rFonts w:cs="FrankRuehl"/>
          <w:rtl/>
          <w:lang w:eastAsia="en-US"/>
        </w:rPr>
        <w:t>–</w:t>
      </w:r>
      <w:r w:rsidR="00E51FB7">
        <w:rPr>
          <w:rFonts w:cs="FrankRuehl" w:hint="cs"/>
          <w:rtl/>
          <w:lang w:eastAsia="en-US"/>
        </w:rPr>
        <w:t xml:space="preserve"> מי שהגיש בקשה למנהל לאספקת מים והסכים צרכן להעביר לו את זכויותיו לאספקת מים;</w:t>
      </w:r>
    </w:p>
    <w:p w:rsidR="00E51FB7" w:rsidRDefault="00E51FB7" w:rsidP="00E51FB7">
      <w:pPr>
        <w:pStyle w:val="P00"/>
        <w:spacing w:before="72"/>
        <w:ind w:left="0" w:right="1134"/>
        <w:rPr>
          <w:rFonts w:cs="FrankRuehl" w:hint="cs"/>
          <w:rtl/>
          <w:lang w:eastAsia="en-US"/>
        </w:rPr>
      </w:pPr>
      <w:r>
        <w:rPr>
          <w:rFonts w:cs="FrankRuehl" w:hint="cs"/>
          <w:rtl/>
          <w:lang w:eastAsia="en-US"/>
        </w:rPr>
        <w:tab/>
        <w:t xml:space="preserve">"מנהל" </w:t>
      </w:r>
      <w:r w:rsidR="00991862">
        <w:rPr>
          <w:rFonts w:cs="FrankRuehl"/>
          <w:rtl/>
          <w:lang w:eastAsia="en-US"/>
        </w:rPr>
        <w:t>–</w:t>
      </w:r>
      <w:r>
        <w:rPr>
          <w:rFonts w:cs="FrankRuehl" w:hint="cs"/>
          <w:rtl/>
          <w:lang w:eastAsia="en-US"/>
        </w:rPr>
        <w:t xml:space="preserve"> </w:t>
      </w:r>
      <w:r w:rsidR="00991862">
        <w:rPr>
          <w:rFonts w:cs="FrankRuehl" w:hint="cs"/>
          <w:rtl/>
          <w:lang w:eastAsia="en-US"/>
        </w:rPr>
        <w:t>מנהל מפעל המים של העיריה וכן מי שהמנהל העביר אליו מסמכויותיו לפי חוק עזר זה;</w:t>
      </w:r>
    </w:p>
    <w:p w:rsidR="00B05808" w:rsidRDefault="00B05808" w:rsidP="00991862">
      <w:pPr>
        <w:pStyle w:val="P00"/>
        <w:spacing w:before="72"/>
        <w:ind w:left="0" w:right="1134"/>
        <w:rPr>
          <w:rFonts w:cs="FrankRuehl" w:hint="cs"/>
          <w:rtl/>
          <w:lang w:eastAsia="en-US"/>
        </w:rPr>
      </w:pPr>
      <w:r>
        <w:rPr>
          <w:rFonts w:cs="FrankRuehl" w:hint="cs"/>
          <w:rtl/>
          <w:lang w:eastAsia="en-US"/>
        </w:rPr>
        <w:lastRenderedPageBreak/>
        <w:tab/>
      </w:r>
      <w:r>
        <w:rPr>
          <w:rFonts w:cs="FrankRuehl"/>
          <w:rtl/>
          <w:lang w:eastAsia="en-US"/>
        </w:rPr>
        <w:t xml:space="preserve">"מפעל מים" </w:t>
      </w:r>
      <w:r>
        <w:rPr>
          <w:rFonts w:cs="FrankRuehl" w:hint="cs"/>
          <w:rtl/>
          <w:lang w:eastAsia="en-US"/>
        </w:rPr>
        <w:t>–</w:t>
      </w:r>
      <w:r>
        <w:rPr>
          <w:rFonts w:cs="FrankRuehl"/>
          <w:rtl/>
          <w:lang w:eastAsia="en-US"/>
        </w:rPr>
        <w:t xml:space="preserve"> </w:t>
      </w:r>
      <w:r w:rsidR="00991862">
        <w:rPr>
          <w:rFonts w:cs="FrankRuehl" w:hint="cs"/>
          <w:rtl/>
          <w:lang w:eastAsia="en-US"/>
        </w:rPr>
        <w:t xml:space="preserve">כל האבזרים, לרבות </w:t>
      </w:r>
      <w:r>
        <w:rPr>
          <w:rFonts w:cs="FrankRuehl"/>
          <w:rtl/>
          <w:lang w:eastAsia="en-US"/>
        </w:rPr>
        <w:t>באר, קידוח</w:t>
      </w:r>
      <w:r>
        <w:rPr>
          <w:rFonts w:cs="FrankRuehl" w:hint="cs"/>
          <w:rtl/>
          <w:lang w:eastAsia="en-US"/>
        </w:rPr>
        <w:t>,</w:t>
      </w:r>
      <w:r>
        <w:rPr>
          <w:rFonts w:cs="FrankRuehl"/>
          <w:rtl/>
          <w:lang w:eastAsia="en-US"/>
        </w:rPr>
        <w:t xml:space="preserve"> מבנה, </w:t>
      </w:r>
      <w:r w:rsidR="00991862">
        <w:rPr>
          <w:rFonts w:cs="FrankRuehl" w:hint="cs"/>
          <w:rtl/>
          <w:lang w:eastAsia="en-US"/>
        </w:rPr>
        <w:t xml:space="preserve">וכל </w:t>
      </w:r>
      <w:r>
        <w:rPr>
          <w:rFonts w:cs="FrankRuehl"/>
          <w:rtl/>
          <w:lang w:eastAsia="en-US"/>
        </w:rPr>
        <w:t xml:space="preserve">מיתקן או </w:t>
      </w:r>
      <w:r w:rsidR="00991862">
        <w:rPr>
          <w:rFonts w:cs="FrankRuehl" w:hint="cs"/>
          <w:rtl/>
          <w:lang w:eastAsia="en-US"/>
        </w:rPr>
        <w:t>מכשיר</w:t>
      </w:r>
      <w:r>
        <w:rPr>
          <w:rFonts w:cs="FrankRuehl"/>
          <w:rtl/>
          <w:lang w:eastAsia="en-US"/>
        </w:rPr>
        <w:t xml:space="preserve"> המשמש</w:t>
      </w:r>
      <w:r w:rsidR="00991862">
        <w:rPr>
          <w:rFonts w:cs="FrankRuehl" w:hint="cs"/>
          <w:rtl/>
          <w:lang w:eastAsia="en-US"/>
        </w:rPr>
        <w:t>ים</w:t>
      </w:r>
      <w:r>
        <w:rPr>
          <w:rFonts w:cs="FrankRuehl"/>
          <w:rtl/>
          <w:lang w:eastAsia="en-US"/>
        </w:rPr>
        <w:t xml:space="preserve"> או המיועד</w:t>
      </w:r>
      <w:r w:rsidR="00991862">
        <w:rPr>
          <w:rFonts w:cs="FrankRuehl" w:hint="cs"/>
          <w:rtl/>
          <w:lang w:eastAsia="en-US"/>
        </w:rPr>
        <w:t>ים</w:t>
      </w:r>
      <w:r>
        <w:rPr>
          <w:rFonts w:cs="FrankRuehl"/>
          <w:rtl/>
          <w:lang w:eastAsia="en-US"/>
        </w:rPr>
        <w:t xml:space="preserve"> לשמש לשאיבת מים, לאגירתם, להעברתם, לאספקתם או </w:t>
      </w:r>
      <w:r w:rsidR="00991862">
        <w:rPr>
          <w:rFonts w:cs="FrankRuehl" w:hint="cs"/>
          <w:rtl/>
          <w:lang w:eastAsia="en-US"/>
        </w:rPr>
        <w:t>לטיפול בהם בדרך אחרת, ואשר נמצאים בבעלות העיריה</w:t>
      </w:r>
      <w:r>
        <w:rPr>
          <w:rFonts w:cs="FrankRuehl"/>
          <w:rtl/>
          <w:lang w:eastAsia="en-US"/>
        </w:rPr>
        <w:t>, למעט רשת פרטית</w:t>
      </w:r>
      <w:r>
        <w:rPr>
          <w:rFonts w:cs="FrankRuehl" w:hint="cs"/>
          <w:rtl/>
          <w:lang w:eastAsia="en-US"/>
        </w:rPr>
        <w:t>;</w:t>
      </w:r>
    </w:p>
    <w:p w:rsidR="00991862" w:rsidRDefault="00991862" w:rsidP="00991862">
      <w:pPr>
        <w:pStyle w:val="P00"/>
        <w:spacing w:before="72"/>
        <w:ind w:left="0" w:right="1134"/>
        <w:rPr>
          <w:rFonts w:cs="FrankRuehl" w:hint="cs"/>
          <w:rtl/>
          <w:lang w:eastAsia="en-US"/>
        </w:rPr>
      </w:pPr>
      <w:r>
        <w:rPr>
          <w:rFonts w:cs="FrankRuehl" w:hint="cs"/>
          <w:rtl/>
          <w:lang w:eastAsia="en-US"/>
        </w:rPr>
        <w:tab/>
        <w:t xml:space="preserve">"מפעל מים פרטי" </w:t>
      </w:r>
      <w:r>
        <w:rPr>
          <w:rFonts w:cs="FrankRuehl"/>
          <w:rtl/>
          <w:lang w:eastAsia="en-US"/>
        </w:rPr>
        <w:t>–</w:t>
      </w:r>
      <w:r>
        <w:rPr>
          <w:rFonts w:cs="FrankRuehl" w:hint="cs"/>
          <w:rtl/>
          <w:lang w:eastAsia="en-US"/>
        </w:rPr>
        <w:t xml:space="preserve"> מפעל מים הנמצא בבעלות פרטית;</w:t>
      </w:r>
    </w:p>
    <w:p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sidR="00991862">
        <w:rPr>
          <w:rFonts w:cs="FrankRuehl" w:hint="cs"/>
          <w:rtl/>
          <w:lang w:eastAsia="en-US"/>
        </w:rPr>
        <w:t xml:space="preserve"> כל בנין, כמשמעותו בסעיף 269 לפקודת העיריות וכל קרקע, שבתחום העיריה;</w:t>
      </w:r>
    </w:p>
    <w:p w:rsidR="00952005" w:rsidRDefault="00952005" w:rsidP="00952005">
      <w:pPr>
        <w:pStyle w:val="P00"/>
        <w:spacing w:before="72"/>
        <w:ind w:left="0" w:right="1134"/>
        <w:rPr>
          <w:rFonts w:cs="FrankRuehl" w:hint="cs"/>
          <w:rtl/>
          <w:lang w:eastAsia="en-US"/>
        </w:rPr>
      </w:pPr>
      <w:r>
        <w:rPr>
          <w:rFonts w:cs="FrankRuehl" w:hint="cs"/>
          <w:rtl/>
          <w:lang w:eastAsia="en-US"/>
        </w:rPr>
        <w:pict>
          <v:shape id="_x0000_s1121" type="#_x0000_t202" style="position:absolute;left:0;text-align:left;margin-left:470.25pt;margin-top:7.1pt;width:1in;height:11.2pt;z-index:251679744" filled="f" stroked="f">
            <v:textbox inset="1mm,0,1mm,0">
              <w:txbxContent>
                <w:p w:rsidR="00B03ED8" w:rsidRDefault="00B03ED8" w:rsidP="00952005">
                  <w:pPr>
                    <w:spacing w:line="160" w:lineRule="exact"/>
                    <w:jc w:val="left"/>
                    <w:rPr>
                      <w:rFonts w:cs="Miriam" w:hint="cs"/>
                      <w:sz w:val="18"/>
                      <w:szCs w:val="18"/>
                      <w:rtl/>
                      <w:lang w:eastAsia="en-US"/>
                    </w:rPr>
                  </w:pPr>
                  <w:r>
                    <w:rPr>
                      <w:rFonts w:cs="Miriam" w:hint="cs"/>
                      <w:sz w:val="18"/>
                      <w:szCs w:val="18"/>
                      <w:rtl/>
                      <w:lang w:eastAsia="en-US"/>
                    </w:rPr>
                    <w:t>תיקון תשנ"ז-1997</w:t>
                  </w:r>
                </w:p>
              </w:txbxContent>
            </v:textbox>
            <w10:anchorlock/>
          </v:shape>
        </w:pict>
      </w:r>
      <w:r>
        <w:rPr>
          <w:rFonts w:cs="FrankRuehl" w:hint="cs"/>
          <w:rtl/>
          <w:lang w:eastAsia="en-US"/>
        </w:rPr>
        <w:tab/>
        <w:t xml:space="preserve">"נפח בנין" </w:t>
      </w:r>
      <w:r>
        <w:rPr>
          <w:rFonts w:cs="FrankRuehl"/>
          <w:rtl/>
          <w:lang w:eastAsia="en-US"/>
        </w:rPr>
        <w:t>–</w:t>
      </w:r>
      <w:r>
        <w:rPr>
          <w:rFonts w:cs="FrankRuehl" w:hint="cs"/>
          <w:rtl/>
          <w:lang w:eastAsia="en-US"/>
        </w:rPr>
        <w:t xml:space="preserve"> נפחו של בנין או של חלק ממנו, כמשמעותו בתוספת השלישית לתקנות התכנון והבניה (בקשה להיתר, תנאיו ואגרות), התש"ל-1970;</w:t>
      </w:r>
    </w:p>
    <w:p w:rsidR="00991862" w:rsidRDefault="00991862" w:rsidP="0099186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"צרכן" </w:t>
      </w:r>
      <w:r>
        <w:rPr>
          <w:rFonts w:cs="FrankRuehl" w:hint="cs"/>
          <w:rtl/>
          <w:lang w:eastAsia="en-US"/>
        </w:rPr>
        <w:t>–</w:t>
      </w:r>
      <w:r>
        <w:rPr>
          <w:rFonts w:cs="FrankRuehl"/>
          <w:rtl/>
          <w:lang w:eastAsia="en-US"/>
        </w:rPr>
        <w:t xml:space="preserve"> </w:t>
      </w:r>
      <w:r>
        <w:rPr>
          <w:rFonts w:cs="FrankRuehl" w:hint="cs"/>
          <w:rtl/>
          <w:lang w:eastAsia="en-US"/>
        </w:rPr>
        <w:t>מי</w:t>
      </w:r>
      <w:r>
        <w:rPr>
          <w:rFonts w:cs="FrankRuehl"/>
          <w:rtl/>
          <w:lang w:eastAsia="en-US"/>
        </w:rPr>
        <w:t xml:space="preserve"> </w:t>
      </w:r>
      <w:r>
        <w:rPr>
          <w:rFonts w:cs="FrankRuehl" w:hint="cs"/>
          <w:rtl/>
          <w:lang w:eastAsia="en-US"/>
        </w:rPr>
        <w:t>ש</w:t>
      </w:r>
      <w:r>
        <w:rPr>
          <w:rFonts w:cs="FrankRuehl"/>
          <w:rtl/>
          <w:lang w:eastAsia="en-US"/>
        </w:rPr>
        <w:t>מחזיק ברשת פרטית</w:t>
      </w:r>
      <w:r>
        <w:rPr>
          <w:rFonts w:cs="FrankRuehl" w:hint="cs"/>
          <w:rtl/>
          <w:lang w:eastAsia="en-US"/>
        </w:rPr>
        <w:t xml:space="preserve"> או בחלק ממנה, או בנכס בו מצויה רשת פרטית, בין שהותקן בנכס ברז ובין שלא הותקן, או מי שהרשת הפרטית משמשת אותו או את הנכס בו הוא מחזיק, וכל מי שהתקשר עם העיריה לאספקת מים</w:t>
      </w:r>
      <w:r>
        <w:rPr>
          <w:rFonts w:cs="FrankRuehl"/>
          <w:rtl/>
          <w:lang w:eastAsia="en-US"/>
        </w:rPr>
        <w:t>;</w:t>
      </w:r>
    </w:p>
    <w:p w:rsidR="00B05808" w:rsidRDefault="00B05808" w:rsidP="0099186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"עיריה" </w:t>
      </w:r>
      <w:r>
        <w:rPr>
          <w:rFonts w:cs="FrankRuehl" w:hint="cs"/>
          <w:rtl/>
          <w:lang w:eastAsia="en-US"/>
        </w:rPr>
        <w:t>–</w:t>
      </w:r>
      <w:r>
        <w:rPr>
          <w:rFonts w:cs="FrankRuehl"/>
          <w:rtl/>
          <w:lang w:eastAsia="en-US"/>
        </w:rPr>
        <w:t xml:space="preserve"> עירית </w:t>
      </w:r>
      <w:r w:rsidR="00991862">
        <w:rPr>
          <w:rFonts w:cs="FrankRuehl" w:hint="cs"/>
          <w:rtl/>
          <w:lang w:eastAsia="en-US"/>
        </w:rPr>
        <w:t>רמת-גן</w:t>
      </w:r>
      <w:r>
        <w:rPr>
          <w:rFonts w:cs="FrankRuehl"/>
          <w:rtl/>
          <w:lang w:eastAsia="en-US"/>
        </w:rPr>
        <w:t>;</w:t>
      </w:r>
    </w:p>
    <w:p w:rsidR="00B05808" w:rsidRDefault="00B05808" w:rsidP="00991862">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"רשת פרטית" </w:t>
      </w:r>
      <w:r>
        <w:rPr>
          <w:rFonts w:cs="FrankRuehl" w:hint="cs"/>
          <w:rtl/>
          <w:lang w:eastAsia="en-US"/>
        </w:rPr>
        <w:t>–</w:t>
      </w:r>
      <w:r>
        <w:rPr>
          <w:rFonts w:cs="FrankRuehl"/>
          <w:rtl/>
          <w:lang w:eastAsia="en-US"/>
        </w:rPr>
        <w:t xml:space="preserve"> כל </w:t>
      </w:r>
      <w:r w:rsidR="00991862">
        <w:rPr>
          <w:rFonts w:cs="FrankRuehl" w:hint="cs"/>
          <w:rtl/>
          <w:lang w:eastAsia="en-US"/>
        </w:rPr>
        <w:t>ה</w:t>
      </w:r>
      <w:r>
        <w:rPr>
          <w:rFonts w:cs="FrankRuehl"/>
          <w:rtl/>
          <w:lang w:eastAsia="en-US"/>
        </w:rPr>
        <w:t>אבזר</w:t>
      </w:r>
      <w:r w:rsidR="00991862">
        <w:rPr>
          <w:rFonts w:cs="FrankRuehl" w:hint="cs"/>
          <w:rtl/>
          <w:lang w:eastAsia="en-US"/>
        </w:rPr>
        <w:t>ים</w:t>
      </w:r>
      <w:r>
        <w:rPr>
          <w:rFonts w:cs="FrankRuehl"/>
          <w:rtl/>
          <w:lang w:eastAsia="en-US"/>
        </w:rPr>
        <w:t xml:space="preserve"> </w:t>
      </w:r>
      <w:r w:rsidR="00991862">
        <w:rPr>
          <w:rFonts w:cs="FrankRuehl" w:hint="cs"/>
          <w:rtl/>
          <w:lang w:eastAsia="en-US"/>
        </w:rPr>
        <w:t>המצויים ב</w:t>
      </w:r>
      <w:r>
        <w:rPr>
          <w:rFonts w:cs="FrankRuehl"/>
          <w:rtl/>
          <w:lang w:eastAsia="en-US"/>
        </w:rPr>
        <w:t>נ</w:t>
      </w:r>
      <w:r w:rsidR="00991862">
        <w:rPr>
          <w:rFonts w:cs="FrankRuehl"/>
          <w:rtl/>
          <w:lang w:eastAsia="en-US"/>
        </w:rPr>
        <w:t>כס</w:t>
      </w:r>
      <w:r>
        <w:rPr>
          <w:rFonts w:cs="FrankRuehl"/>
          <w:rtl/>
          <w:lang w:eastAsia="en-US"/>
        </w:rPr>
        <w:t xml:space="preserve"> המשמש</w:t>
      </w:r>
      <w:r w:rsidR="00991862">
        <w:rPr>
          <w:rFonts w:cs="FrankRuehl" w:hint="cs"/>
          <w:rtl/>
          <w:lang w:eastAsia="en-US"/>
        </w:rPr>
        <w:t>ים</w:t>
      </w:r>
      <w:r>
        <w:rPr>
          <w:rFonts w:cs="FrankRuehl"/>
          <w:rtl/>
          <w:lang w:eastAsia="en-US"/>
        </w:rPr>
        <w:t xml:space="preserve"> או המיועד</w:t>
      </w:r>
      <w:r w:rsidR="00991862">
        <w:rPr>
          <w:rFonts w:cs="FrankRuehl" w:hint="cs"/>
          <w:rtl/>
          <w:lang w:eastAsia="en-US"/>
        </w:rPr>
        <w:t>ים</w:t>
      </w:r>
      <w:r>
        <w:rPr>
          <w:rFonts w:cs="FrankRuehl"/>
          <w:rtl/>
          <w:lang w:eastAsia="en-US"/>
        </w:rPr>
        <w:t xml:space="preserve"> לשמש לאספקת מים לנכס</w:t>
      </w:r>
      <w:r w:rsidR="00991862">
        <w:rPr>
          <w:rFonts w:cs="FrankRuehl" w:hint="cs"/>
          <w:rtl/>
          <w:lang w:eastAsia="en-US"/>
        </w:rPr>
        <w:t xml:space="preserve"> או לצריכתם</w:t>
      </w:r>
      <w:r>
        <w:rPr>
          <w:rFonts w:cs="FrankRuehl"/>
          <w:rtl/>
          <w:lang w:eastAsia="en-US"/>
        </w:rPr>
        <w:t>, למעט מ</w:t>
      </w:r>
      <w:r w:rsidR="00991862">
        <w:rPr>
          <w:rFonts w:cs="FrankRuehl" w:hint="cs"/>
          <w:rtl/>
          <w:lang w:eastAsia="en-US"/>
        </w:rPr>
        <w:t>ד-</w:t>
      </w:r>
      <w:r>
        <w:rPr>
          <w:rFonts w:cs="FrankRuehl"/>
          <w:rtl/>
          <w:lang w:eastAsia="en-US"/>
        </w:rPr>
        <w:t>מים;</w:t>
      </w:r>
    </w:p>
    <w:p w:rsidR="00B05808" w:rsidRDefault="00B05808">
      <w:pPr>
        <w:pStyle w:val="P00"/>
        <w:spacing w:before="72"/>
        <w:ind w:left="0" w:right="1134"/>
        <w:rPr>
          <w:rFonts w:cs="FrankRuehl" w:hint="cs"/>
          <w:rtl/>
          <w:lang w:eastAsia="en-US"/>
        </w:rPr>
      </w:pPr>
      <w:r>
        <w:rPr>
          <w:rFonts w:cs="FrankRuehl" w:hint="cs"/>
          <w:rtl/>
          <w:lang w:eastAsia="en-US"/>
        </w:rPr>
        <w:tab/>
      </w:r>
      <w:r>
        <w:rPr>
          <w:rFonts w:cs="FrankRuehl"/>
          <w:rtl/>
          <w:lang w:eastAsia="en-US"/>
        </w:rPr>
        <w:t>"שט</w:t>
      </w:r>
      <w:r>
        <w:rPr>
          <w:rFonts w:cs="FrankRuehl" w:hint="cs"/>
          <w:rtl/>
          <w:lang w:eastAsia="en-US"/>
        </w:rPr>
        <w:t>ח</w:t>
      </w:r>
      <w:r w:rsidR="00991862">
        <w:rPr>
          <w:rFonts w:cs="FrankRuehl" w:hint="cs"/>
          <w:rtl/>
          <w:lang w:eastAsia="en-US"/>
        </w:rPr>
        <w:t xml:space="preserve">-יחידה", בבנין או ביחידת דיור </w:t>
      </w:r>
      <w:r w:rsidR="00991862">
        <w:rPr>
          <w:rFonts w:cs="FrankRuehl"/>
          <w:rtl/>
          <w:lang w:eastAsia="en-US"/>
        </w:rPr>
        <w:t>–</w:t>
      </w:r>
      <w:r w:rsidR="00991862">
        <w:rPr>
          <w:rFonts w:cs="FrankRuehl" w:hint="cs"/>
          <w:rtl/>
          <w:lang w:eastAsia="en-US"/>
        </w:rPr>
        <w:t xml:space="preserve"> שטח הרצפה של החדרים, המרפסות, חדרי השירותים וחדרי הכניסה, למעט השטח התפוס על ידי קירות חיצוניים.</w:t>
      </w:r>
    </w:p>
    <w:p w:rsidR="00B05808" w:rsidRDefault="00B05808" w:rsidP="00B10F91">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9.8pt;z-index:251632640" o:allowincell="f" filled="f" stroked="f" strokecolor="lime" strokeweight=".25pt">
            <v:textbox style="mso-next-textbox:#_x0000_s1027" inset="0,0,0,0">
              <w:txbxContent>
                <w:p w:rsidR="00B03ED8" w:rsidRDefault="00B03ED8" w:rsidP="00BF3F03">
                  <w:pPr>
                    <w:spacing w:line="160" w:lineRule="exact"/>
                    <w:jc w:val="left"/>
                    <w:rPr>
                      <w:rFonts w:cs="Miriam" w:hint="cs"/>
                      <w:sz w:val="18"/>
                      <w:szCs w:val="18"/>
                      <w:rtl/>
                      <w:lang w:eastAsia="en-US"/>
                    </w:rPr>
                  </w:pPr>
                  <w:r>
                    <w:rPr>
                      <w:rFonts w:cs="Miriam" w:hint="cs"/>
                      <w:sz w:val="18"/>
                      <w:szCs w:val="18"/>
                      <w:rtl/>
                      <w:lang w:eastAsia="en-US"/>
                    </w:rPr>
                    <w:t>מפעל מים פרטי</w:t>
                  </w:r>
                </w:p>
              </w:txbxContent>
            </v:textbox>
            <w10:anchorlock/>
          </v:rect>
        </w:pict>
      </w:r>
      <w:r>
        <w:rPr>
          <w:rStyle w:val="big-number"/>
          <w:rFonts w:cs="Miriam"/>
          <w:rtl/>
          <w:lang w:eastAsia="en-US"/>
        </w:rPr>
        <w:t>2.</w:t>
      </w:r>
      <w:r>
        <w:rPr>
          <w:rStyle w:val="big-number"/>
          <w:rFonts w:cs="Miriam"/>
          <w:rtl/>
          <w:lang w:eastAsia="en-US"/>
        </w:rPr>
        <w:tab/>
      </w:r>
      <w:r>
        <w:rPr>
          <w:rStyle w:val="default"/>
          <w:rFonts w:hint="cs"/>
          <w:rtl/>
          <w:lang w:eastAsia="en-US"/>
        </w:rPr>
        <w:t>(א)</w:t>
      </w:r>
      <w:r>
        <w:rPr>
          <w:rStyle w:val="default"/>
          <w:rFonts w:hint="cs"/>
          <w:rtl/>
          <w:lang w:eastAsia="en-US"/>
        </w:rPr>
        <w:tab/>
      </w:r>
      <w:r w:rsidR="00B10F91">
        <w:rPr>
          <w:rFonts w:cs="FrankRuehl" w:hint="cs"/>
          <w:rtl/>
          <w:lang w:eastAsia="en-US"/>
        </w:rPr>
        <w:t>לא יקים אדם מפעל מים פרטי בתחום העיריה, לא ישתמש במפעל מים פרטי, לא יפעילו, לא יעביר זכויות בו, לא יספק מים, לא ישנה מפעל מים פרטי קיים, לא יסירנו, לא יחבר אליו דבר ולא יטפל בו בדרך אחרת, אלא באישור המנהל בכתב.</w:t>
      </w:r>
    </w:p>
    <w:p w:rsidR="00B10F91" w:rsidRDefault="00B10F91" w:rsidP="00B10F9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לפי סעיף קטן (א) תוגש בכתב למנהל בצירוף תכנית של מפעל מים פרטי מוצע, או תכנית שינויים או הסרה, או טיפול בדרך אחרת במפעל מים פרטי קיים, הכל לפי העניין.</w:t>
      </w:r>
    </w:p>
    <w:p w:rsidR="00B10F91" w:rsidRDefault="00B10F91" w:rsidP="00B10F9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בכפוף לסעיפים קטנים (א) ו-(ב), הקמת מפעל מים פרטי, שינויו, הסרתו, או טיפול בו בדרך אחרת, ייעשו בידי המבקש ועל חשבונו.</w:t>
      </w:r>
    </w:p>
    <w:p w:rsidR="00B10F91" w:rsidRDefault="00B10F91" w:rsidP="00B10F9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בעד מתן האישור בידי המנהל לביצוע הפעולות האמורות בסעיף קטן (א) תשולם אגרה בשיעור שנקבע בתוספת.</w:t>
      </w:r>
    </w:p>
    <w:p w:rsidR="00B05808" w:rsidRDefault="00B05808" w:rsidP="00B10F91">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1.5pt;z-index:251633664" o:allowincell="f" filled="f" stroked="f" strokecolor="lime" strokeweight=".25pt">
            <v:textbox style="mso-next-textbox:#_x0000_s1028"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חיבור למפעל מים</w:t>
                  </w:r>
                </w:p>
              </w:txbxContent>
            </v:textbox>
            <w10:anchorlock/>
          </v:rect>
        </w:pict>
      </w:r>
      <w:r>
        <w:rPr>
          <w:rStyle w:val="big-number"/>
          <w:rFonts w:cs="Miriam"/>
          <w:rtl/>
          <w:lang w:eastAsia="en-US"/>
        </w:rPr>
        <w:t>3.</w:t>
      </w:r>
      <w:r>
        <w:rPr>
          <w:rStyle w:val="big-number"/>
          <w:rFonts w:cs="Miriam"/>
          <w:rtl/>
          <w:lang w:eastAsia="en-US"/>
        </w:rPr>
        <w:tab/>
      </w:r>
      <w:r>
        <w:rPr>
          <w:rFonts w:cs="FrankRuehl" w:hint="cs"/>
          <w:rtl/>
          <w:lang w:eastAsia="en-US"/>
        </w:rPr>
        <w:t>(א)</w:t>
      </w:r>
      <w:r>
        <w:rPr>
          <w:rFonts w:cs="FrankRuehl" w:hint="cs"/>
          <w:rtl/>
          <w:lang w:eastAsia="en-US"/>
        </w:rPr>
        <w:tab/>
      </w:r>
      <w:r w:rsidR="00B10F91">
        <w:rPr>
          <w:rFonts w:cs="FrankRuehl" w:hint="cs"/>
          <w:rtl/>
          <w:lang w:eastAsia="en-US"/>
        </w:rPr>
        <w:t>לא ייעשה חיבור למפעל מים, הרחבת חיבור, הצרתו, ניתוקו, פירוקו או חידושו, אלא בידי המנהל</w:t>
      </w:r>
      <w:r w:rsidR="00B10F91">
        <w:rPr>
          <w:rFonts w:cs="FrankRuehl"/>
          <w:rtl/>
          <w:lang w:eastAsia="en-US"/>
        </w:rPr>
        <w:t>.</w:t>
      </w:r>
    </w:p>
    <w:p w:rsidR="00B10F91" w:rsidRDefault="00B10F91" w:rsidP="00B10F9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הרוצה בחיבור למפעל מים או בכל פעולה אחרת כאמור בסעיף קטן (א), יגישו הוא או המחזיק בנכס באישור בכתב של בעל הנכס, בקשה על גבי טופס שקבע המנהל ויצרף, לפי דרישת המנהל, תכניות של הנכס ושל רשת פרטית קיימת או מוצעת בו, הכל לפי הענין.</w:t>
      </w:r>
    </w:p>
    <w:p w:rsidR="00B10F91" w:rsidRDefault="00B10F91" w:rsidP="00B10F9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נכס שיש לו אספקת מים לנכס שהוא עומד להקים בו בנין חדש או להוסיף בניה לבנין קיים, או מי שעומד לבצע בפועל בניה בנכס כאמור, יגיש למנהל בזמן הגשת בקשה להיתר בניה בהתאם לחוק התכנון והבניה, תשכ"ה-1965, בקשה לחיבור נוסף למפעל מים כאמור בסעיף קטן (ב); במקום לעשות חיבור נוסף, רשאי המנהל להתקין מד-מים, או לאשר השימוש בחיבור הקיים, הכל לפי שיקול דעתו.</w:t>
      </w:r>
    </w:p>
    <w:p w:rsidR="00B10F91" w:rsidRDefault="00B10F91" w:rsidP="00B10F9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יבוצעו פעולת חיבור למפעל מים או כל פעולה אחרת כאמור בסעיף קטן (א), זולת חיבור זמני הדרוש למטרת בניה, אלא אם הוצגה בפני המנהל תעודת אישור, מאת מהנדס הועדה המקומית לתכנון ובניה, בהתאם להל"ת.</w:t>
      </w:r>
    </w:p>
    <w:p w:rsidR="00B10F91" w:rsidRDefault="00B10F91" w:rsidP="00B10F9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D67B4">
        <w:rPr>
          <w:rFonts w:cs="FrankRuehl" w:hint="cs"/>
          <w:rtl/>
          <w:lang w:eastAsia="en-US"/>
        </w:rPr>
        <w:t>מותר למנהל להתנות תנאים למתן חיבור למפעל מים או לכל פעולה אחרת כאמור בסעיף קטן (א) או להתלותם, לפי שיקול דעתו.</w:t>
      </w:r>
    </w:p>
    <w:p w:rsidR="00FD67B4" w:rsidRDefault="00FD67B4" w:rsidP="00B10F9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אין בחיבור למפעל מים או בכל פעולה אחרת האמורה בסעיף קטן (א), משום אישור המנהל לגבי תכנון רשת פרטית, לטיבה או לתקינותה.</w:t>
      </w:r>
    </w:p>
    <w:p w:rsidR="008C0259" w:rsidRDefault="009A67E9" w:rsidP="009A67E9">
      <w:pPr>
        <w:pStyle w:val="P00"/>
        <w:spacing w:before="72"/>
        <w:ind w:left="0" w:right="1134"/>
        <w:rPr>
          <w:rFonts w:cs="FrankRuehl" w:hint="cs"/>
          <w:rtl/>
          <w:lang w:eastAsia="en-US"/>
        </w:rPr>
      </w:pPr>
      <w:r>
        <w:rPr>
          <w:rFonts w:cs="FrankRuehl" w:hint="cs"/>
          <w:rtl/>
          <w:lang w:eastAsia="en-US"/>
        </w:rPr>
        <w:pict>
          <v:shape id="_x0000_s1100" type="#_x0000_t202" style="position:absolute;left:0;text-align:left;margin-left:470.25pt;margin-top:7.1pt;width:1in;height:11.2pt;z-index:251659264" filled="f" stroked="f">
            <v:textbox inset="1mm,0,1mm,0">
              <w:txbxContent>
                <w:p w:rsidR="00B03ED8" w:rsidRDefault="00B03ED8" w:rsidP="008C0259">
                  <w:pPr>
                    <w:spacing w:line="160" w:lineRule="exact"/>
                    <w:jc w:val="left"/>
                    <w:rPr>
                      <w:rFonts w:cs="Miriam" w:hint="cs"/>
                      <w:sz w:val="18"/>
                      <w:szCs w:val="18"/>
                      <w:rtl/>
                      <w:lang w:eastAsia="en-US"/>
                    </w:rPr>
                  </w:pPr>
                  <w:r>
                    <w:rPr>
                      <w:rFonts w:cs="Miriam" w:hint="cs"/>
                      <w:sz w:val="18"/>
                      <w:szCs w:val="18"/>
                      <w:rtl/>
                      <w:lang w:eastAsia="en-US"/>
                    </w:rPr>
                    <w:t>תיקון תשמ"ח-1988</w:t>
                  </w:r>
                </w:p>
              </w:txbxContent>
            </v:textbox>
            <w10:anchorlock/>
          </v:shape>
        </w:pict>
      </w:r>
      <w:r w:rsidR="00FD67B4">
        <w:rPr>
          <w:rFonts w:cs="FrankRuehl" w:hint="cs"/>
          <w:rtl/>
          <w:lang w:eastAsia="en-US"/>
        </w:rPr>
        <w:tab/>
        <w:t>(ז)</w:t>
      </w:r>
      <w:r w:rsidR="00FD67B4">
        <w:rPr>
          <w:rFonts w:cs="FrankRuehl" w:hint="cs"/>
          <w:rtl/>
          <w:lang w:eastAsia="en-US"/>
        </w:rPr>
        <w:tab/>
        <w:t>בעד חיבור למפעל מים</w:t>
      </w:r>
      <w:r w:rsidR="008C0259">
        <w:rPr>
          <w:rFonts w:cs="FrankRuehl" w:hint="cs"/>
          <w:rtl/>
          <w:lang w:eastAsia="en-US"/>
        </w:rPr>
        <w:t xml:space="preserve"> ישולמו לעיריה אגרות שנקבעו בתוספת.</w:t>
      </w:r>
    </w:p>
    <w:p w:rsidR="00FD67B4" w:rsidRDefault="008C0259" w:rsidP="008C0259">
      <w:pPr>
        <w:pStyle w:val="P00"/>
        <w:spacing w:before="72"/>
        <w:ind w:left="0" w:right="1134"/>
        <w:rPr>
          <w:rFonts w:cs="FrankRuehl" w:hint="cs"/>
          <w:rtl/>
          <w:lang w:eastAsia="en-US"/>
        </w:rPr>
      </w:pPr>
      <w:r>
        <w:rPr>
          <w:rFonts w:cs="FrankRuehl" w:hint="cs"/>
          <w:rtl/>
          <w:lang w:eastAsia="en-US"/>
        </w:rPr>
        <w:tab/>
        <w:t>בעד</w:t>
      </w:r>
      <w:r w:rsidR="00FD67B4">
        <w:rPr>
          <w:rFonts w:cs="FrankRuehl" w:hint="cs"/>
          <w:rtl/>
          <w:lang w:eastAsia="en-US"/>
        </w:rPr>
        <w:t xml:space="preserve"> הרחבת חיבור</w:t>
      </w:r>
      <w:r>
        <w:rPr>
          <w:rFonts w:cs="FrankRuehl" w:hint="cs"/>
          <w:rtl/>
          <w:lang w:eastAsia="en-US"/>
        </w:rPr>
        <w:t xml:space="preserve"> עד "2</w:t>
      </w:r>
      <w:r w:rsidR="00FD67B4">
        <w:rPr>
          <w:rFonts w:cs="FrankRuehl" w:hint="cs"/>
          <w:rtl/>
          <w:lang w:eastAsia="en-US"/>
        </w:rPr>
        <w:t>, הצרתו, ניתוקו, פירוקו או חידושו לפי סעיף זה ישולמו לעיריה</w:t>
      </w:r>
      <w:r>
        <w:rPr>
          <w:rFonts w:cs="FrankRuehl" w:hint="cs"/>
          <w:rtl/>
          <w:lang w:eastAsia="en-US"/>
        </w:rPr>
        <w:t xml:space="preserve"> </w:t>
      </w:r>
      <w:r w:rsidR="00FD67B4">
        <w:rPr>
          <w:rFonts w:cs="FrankRuehl" w:hint="cs"/>
          <w:rtl/>
          <w:lang w:eastAsia="en-US"/>
        </w:rPr>
        <w:t xml:space="preserve">אגרות </w:t>
      </w:r>
      <w:r>
        <w:rPr>
          <w:rFonts w:cs="FrankRuehl" w:hint="cs"/>
          <w:rtl/>
          <w:lang w:eastAsia="en-US"/>
        </w:rPr>
        <w:t xml:space="preserve">בשיעורים </w:t>
      </w:r>
      <w:r w:rsidR="00FD67B4">
        <w:rPr>
          <w:rFonts w:cs="FrankRuehl" w:hint="cs"/>
          <w:rtl/>
          <w:lang w:eastAsia="en-US"/>
        </w:rPr>
        <w:t>שנקבעו בתוספת</w:t>
      </w:r>
      <w:r w:rsidR="009A67E9">
        <w:rPr>
          <w:rFonts w:cs="FrankRuehl" w:hint="cs"/>
          <w:rtl/>
          <w:lang w:eastAsia="en-US"/>
        </w:rPr>
        <w:t xml:space="preserve">; למעלה מ-"2 </w:t>
      </w:r>
      <w:r w:rsidR="009A67E9">
        <w:rPr>
          <w:rFonts w:cs="FrankRuehl"/>
          <w:rtl/>
          <w:lang w:eastAsia="en-US"/>
        </w:rPr>
        <w:t>–</w:t>
      </w:r>
      <w:r w:rsidR="009A67E9">
        <w:rPr>
          <w:rFonts w:cs="FrankRuehl" w:hint="cs"/>
          <w:rtl/>
          <w:lang w:eastAsia="en-US"/>
        </w:rPr>
        <w:t xml:space="preserve"> </w:t>
      </w:r>
      <w:r>
        <w:rPr>
          <w:rFonts w:cs="FrankRuehl" w:hint="cs"/>
          <w:rtl/>
          <w:lang w:eastAsia="en-US"/>
        </w:rPr>
        <w:t xml:space="preserve">ישולמו לעיריה </w:t>
      </w:r>
      <w:r w:rsidR="009A67E9">
        <w:rPr>
          <w:rFonts w:cs="FrankRuehl" w:hint="cs"/>
          <w:rtl/>
          <w:lang w:eastAsia="en-US"/>
        </w:rPr>
        <w:t xml:space="preserve">הוצאות </w:t>
      </w:r>
      <w:r>
        <w:rPr>
          <w:rFonts w:cs="FrankRuehl" w:hint="cs"/>
          <w:rtl/>
          <w:lang w:eastAsia="en-US"/>
        </w:rPr>
        <w:t>בהתאם ל</w:t>
      </w:r>
      <w:r w:rsidR="009A67E9">
        <w:rPr>
          <w:rFonts w:cs="FrankRuehl" w:hint="cs"/>
          <w:rtl/>
          <w:lang w:eastAsia="en-US"/>
        </w:rPr>
        <w:t>חשבון ש</w:t>
      </w:r>
      <w:r>
        <w:rPr>
          <w:rFonts w:cs="FrankRuehl" w:hint="cs"/>
          <w:rtl/>
          <w:lang w:eastAsia="en-US"/>
        </w:rPr>
        <w:t>י</w:t>
      </w:r>
      <w:r w:rsidR="009A67E9">
        <w:rPr>
          <w:rFonts w:cs="FrankRuehl" w:hint="cs"/>
          <w:rtl/>
          <w:lang w:eastAsia="en-US"/>
        </w:rPr>
        <w:t>גיש המנהל</w:t>
      </w:r>
      <w:r w:rsidR="00FD67B4">
        <w:rPr>
          <w:rFonts w:cs="FrankRuehl" w:hint="cs"/>
          <w:rtl/>
          <w:lang w:eastAsia="en-US"/>
        </w:rPr>
        <w:t>.</w:t>
      </w:r>
    </w:p>
    <w:p w:rsidR="00FD67B4" w:rsidRDefault="00FD67B4" w:rsidP="00B10F91">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r>
      <w:r w:rsidR="00BE0201">
        <w:rPr>
          <w:rFonts w:cs="FrankRuehl" w:hint="cs"/>
          <w:rtl/>
          <w:lang w:eastAsia="en-US"/>
        </w:rPr>
        <w:t>ביקש בעל נכס חיבור למפעל מים כאמור בסעיף קטן (ב), ואין צינור מפעל מים קיים בקטע הגובל עם הנכס, מותר למנהל לבצע חיבור כמבוקש באמצעות קו צינורות מים זמני.</w:t>
      </w:r>
    </w:p>
    <w:p w:rsidR="00BE0201" w:rsidRDefault="00BE0201" w:rsidP="00B10F91">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בעל הנכס אשר נכסו חובר למפעל מים באמצעות קו צינורות זמני, כאמור בסעיף קטן (ח), יהא אחראי לכל נזק שייגרם לקו המים הזמני המשמש אותו או לאבדנו או לאבדן מים הנובע מכך, לחוד או במשותף עם צרכן אחר כפי שקבע המנהל, אלא אם נגרם הנזק עקב רשלנותו של עובד מפעל המים בעת מילוי תפקידו.</w:t>
      </w:r>
    </w:p>
    <w:p w:rsidR="00BE0201" w:rsidRDefault="009A67E9" w:rsidP="009A67E9">
      <w:pPr>
        <w:pStyle w:val="P00"/>
        <w:spacing w:before="72"/>
        <w:ind w:left="0" w:right="1134"/>
        <w:rPr>
          <w:rFonts w:cs="FrankRuehl" w:hint="cs"/>
          <w:rtl/>
          <w:lang w:eastAsia="en-US"/>
        </w:rPr>
      </w:pPr>
      <w:r>
        <w:rPr>
          <w:rFonts w:cs="FrankRuehl" w:hint="cs"/>
          <w:rtl/>
          <w:lang w:eastAsia="en-US"/>
        </w:rPr>
        <w:pict>
          <v:shape id="_x0000_s1101" type="#_x0000_t202" style="position:absolute;left:0;text-align:left;margin-left:470.25pt;margin-top:7.1pt;width:1in;height:11.2pt;z-index:251660288" filled="f" stroked="f">
            <v:textbox inset="1mm,0,1mm,0">
              <w:txbxContent>
                <w:p w:rsidR="00B03ED8" w:rsidRDefault="00B03ED8" w:rsidP="009A67E9">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BE0201">
        <w:rPr>
          <w:rFonts w:cs="FrankRuehl" w:hint="cs"/>
          <w:rtl/>
          <w:lang w:eastAsia="en-US"/>
        </w:rPr>
        <w:tab/>
        <w:t>(י)</w:t>
      </w:r>
      <w:r w:rsidR="00BE0201">
        <w:rPr>
          <w:rFonts w:cs="FrankRuehl" w:hint="cs"/>
          <w:rtl/>
          <w:lang w:eastAsia="en-US"/>
        </w:rPr>
        <w:tab/>
        <w:t>בעד הנחת קו צינורות מים זמני ישולמו לעיריה הוצאות מראש בהתאם לחשבון ש</w:t>
      </w:r>
      <w:r>
        <w:rPr>
          <w:rFonts w:cs="FrankRuehl" w:hint="cs"/>
          <w:rtl/>
          <w:lang w:eastAsia="en-US"/>
        </w:rPr>
        <w:t>ה</w:t>
      </w:r>
      <w:r w:rsidR="00BE0201">
        <w:rPr>
          <w:rFonts w:cs="FrankRuehl" w:hint="cs"/>
          <w:rtl/>
          <w:lang w:eastAsia="en-US"/>
        </w:rPr>
        <w:t>גיש המנהל.</w:t>
      </w:r>
    </w:p>
    <w:p w:rsidR="00B05808" w:rsidRDefault="00B05808" w:rsidP="00BE0201">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37.6pt;z-index:251634688" o:allowincell="f" filled="f" stroked="f" strokecolor="lime" strokeweight=".25pt">
            <v:textbox style="mso-next-textbox:#_x0000_s1029" inset="0,0,0,0">
              <w:txbxContent>
                <w:p w:rsidR="00B03ED8" w:rsidRDefault="00B03ED8" w:rsidP="00BE0201">
                  <w:pPr>
                    <w:spacing w:line="160" w:lineRule="exact"/>
                    <w:jc w:val="left"/>
                    <w:rPr>
                      <w:rFonts w:cs="Miriam" w:hint="cs"/>
                      <w:sz w:val="18"/>
                      <w:szCs w:val="18"/>
                      <w:rtl/>
                      <w:lang w:eastAsia="en-US"/>
                    </w:rPr>
                  </w:pPr>
                  <w:r>
                    <w:rPr>
                      <w:rFonts w:cs="Miriam" w:hint="cs"/>
                      <w:sz w:val="18"/>
                      <w:szCs w:val="18"/>
                      <w:rtl/>
                      <w:lang w:eastAsia="en-US"/>
                    </w:rPr>
                    <w:t>היטל פיתוח מפעל המים</w:t>
                  </w:r>
                </w:p>
                <w:p w:rsidR="00B03ED8" w:rsidRDefault="00B03ED8" w:rsidP="002C2C61">
                  <w:pPr>
                    <w:spacing w:line="160" w:lineRule="exact"/>
                    <w:jc w:val="left"/>
                    <w:rPr>
                      <w:rFonts w:cs="Miriam" w:hint="cs"/>
                      <w:sz w:val="18"/>
                      <w:szCs w:val="18"/>
                      <w:rtl/>
                      <w:lang w:eastAsia="en-US"/>
                    </w:rPr>
                  </w:pPr>
                  <w:r>
                    <w:rPr>
                      <w:rFonts w:cs="Miriam" w:hint="cs"/>
                      <w:sz w:val="18"/>
                      <w:szCs w:val="18"/>
                      <w:rtl/>
                      <w:lang w:eastAsia="en-US"/>
                    </w:rPr>
                    <w:t>תיקון תשמ"ד-1984</w:t>
                  </w:r>
                </w:p>
                <w:p w:rsidR="00B03ED8" w:rsidRDefault="00B03ED8" w:rsidP="00E238E7">
                  <w:pPr>
                    <w:spacing w:line="160" w:lineRule="exact"/>
                    <w:jc w:val="left"/>
                    <w:rPr>
                      <w:rFonts w:cs="Miriam" w:hint="cs"/>
                      <w:sz w:val="18"/>
                      <w:szCs w:val="18"/>
                      <w:rtl/>
                      <w:lang w:eastAsia="en-US"/>
                    </w:rPr>
                  </w:pPr>
                  <w:r>
                    <w:rPr>
                      <w:rFonts w:cs="Miriam" w:hint="cs"/>
                      <w:sz w:val="18"/>
                      <w:szCs w:val="18"/>
                      <w:rtl/>
                      <w:lang w:eastAsia="en-US"/>
                    </w:rPr>
                    <w:t>תיקון תשנ"ז-1997</w:t>
                  </w:r>
                </w:p>
              </w:txbxContent>
            </v:textbox>
            <w10:anchorlock/>
          </v:rect>
        </w:pict>
      </w:r>
      <w:r>
        <w:rPr>
          <w:rStyle w:val="big-number"/>
          <w:rFonts w:cs="Miriam"/>
          <w:rtl/>
          <w:lang w:eastAsia="en-US"/>
        </w:rPr>
        <w:t>4.</w:t>
      </w:r>
      <w:r>
        <w:rPr>
          <w:rStyle w:val="big-number"/>
          <w:rFonts w:cs="Miriam"/>
          <w:rtl/>
          <w:lang w:eastAsia="en-US"/>
        </w:rPr>
        <w:tab/>
      </w:r>
      <w:r w:rsidR="00BE0201">
        <w:rPr>
          <w:rFonts w:cs="FrankRuehl" w:hint="cs"/>
          <w:rtl/>
          <w:lang w:eastAsia="en-US"/>
        </w:rPr>
        <w:t>(א)</w:t>
      </w:r>
      <w:r w:rsidR="00BE0201">
        <w:rPr>
          <w:rFonts w:cs="FrankRuehl" w:hint="cs"/>
          <w:rtl/>
          <w:lang w:eastAsia="en-US"/>
        </w:rPr>
        <w:tab/>
        <w:t>בעלו של נכס או המחזיק מטעמו אשר אין מסופקים לו מים ישלמו לעיריה היטל פיתוח מפעל מים בשיעורים שנקבעו בתוספת</w:t>
      </w:r>
      <w:r w:rsidR="002C2C61">
        <w:rPr>
          <w:rFonts w:cs="FrankRuehl" w:hint="cs"/>
          <w:rtl/>
          <w:lang w:eastAsia="en-US"/>
        </w:rPr>
        <w:t xml:space="preserve"> בעת הגשת בקשה להתחבר למפעל המים</w:t>
      </w:r>
      <w:r w:rsidR="00E238E7">
        <w:rPr>
          <w:rFonts w:cs="FrankRuehl" w:hint="cs"/>
          <w:rtl/>
          <w:lang w:eastAsia="en-US"/>
        </w:rPr>
        <w:t>; חישוב היטל פיתוח מפעל מים ייעשה לפי שטח הקרקע ושטח הבניה, בשיעורים שנקבעו בתוספת; ואולם כאשר הנכס אינו משמש למגורים, למעט בנינים ציבוריים כאמור בפרט 4(5) לתוספת, חישוב היטל פיתוח מפעל מים ייעשה לפי שטח הקרקע ונפח הבנין, בשיעורים שנקבעו בתוספת</w:t>
      </w:r>
      <w:r>
        <w:rPr>
          <w:rFonts w:cs="FrankRuehl"/>
          <w:rtl/>
          <w:lang w:eastAsia="en-US"/>
        </w:rPr>
        <w:t>.</w:t>
      </w:r>
    </w:p>
    <w:p w:rsidR="00BE0201" w:rsidRDefault="00BE0201" w:rsidP="00BE02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פיתוח מפעל מים ישולם לעיריה לפני מתן היתר בניה שנתבקש בהתאם לחוק התכנון והבניה, תשכ"ה-1965, וכשאין בקשה למתן היתר בניה, עם הגשת בקשה לחיבור מים לפי סעיף 3(ב), לפי המועד המוקדם יותר; לא שולם ההיטל במועד כאמור וקיים חיבור למפעל מים שנעשה ללא היתר, ישולם ההיטל בעת שיוודע למנהל דבר החיבור או בעת מתן תעודה לפי סעיף 324 לפקודת העיריות, להעברת הנכס בלשכת רישום המקרקעין, לפי המועד המוקדם יותר.</w:t>
      </w:r>
    </w:p>
    <w:p w:rsidR="00BE0201" w:rsidRDefault="00BE0201" w:rsidP="00BE020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021C2">
        <w:rPr>
          <w:rFonts w:cs="FrankRuehl" w:hint="cs"/>
          <w:rtl/>
          <w:lang w:eastAsia="en-US"/>
        </w:rPr>
        <w:t>קיים חיבור למפעל מים והוגשה בקשה להיתר בניה או לבניית בנין חדש בנכס, ישולם לעיריה לפני מתן היתר בניה בהתאם לחוק, היטל פיתוח מפעל מים בשיעורים שנקבעו בתוספת לגבי הבניה שבעדה נתבקש ההיתר האמור.</w:t>
      </w:r>
    </w:p>
    <w:p w:rsidR="00E91C63" w:rsidRDefault="00E91C63" w:rsidP="00BE0201">
      <w:pPr>
        <w:pStyle w:val="P00"/>
        <w:spacing w:before="72"/>
        <w:ind w:left="0" w:right="1134"/>
        <w:rPr>
          <w:rFonts w:cs="FrankRuehl" w:hint="cs"/>
          <w:rtl/>
          <w:lang w:eastAsia="en-US"/>
        </w:rPr>
      </w:pPr>
      <w:r>
        <w:rPr>
          <w:rFonts w:cs="FrankRuehl" w:hint="cs"/>
          <w:rtl/>
          <w:lang w:eastAsia="en-US"/>
        </w:rPr>
        <w:pict>
          <v:shape id="_x0000_s1120" type="#_x0000_t202" style="position:absolute;left:0;text-align:left;margin-left:470.25pt;margin-top:7.1pt;width:1in;height:11.2pt;z-index:251678720" filled="f" stroked="f">
            <v:textbox inset="1mm,0,1mm,0">
              <w:txbxContent>
                <w:p w:rsidR="00B03ED8" w:rsidRDefault="00B03ED8" w:rsidP="00E91C63">
                  <w:pPr>
                    <w:spacing w:line="160" w:lineRule="exact"/>
                    <w:jc w:val="left"/>
                    <w:rPr>
                      <w:rFonts w:cs="Miriam" w:hint="cs"/>
                      <w:sz w:val="18"/>
                      <w:szCs w:val="18"/>
                      <w:rtl/>
                      <w:lang w:eastAsia="en-US"/>
                    </w:rPr>
                  </w:pPr>
                  <w:r>
                    <w:rPr>
                      <w:rFonts w:cs="Miriam" w:hint="cs"/>
                      <w:sz w:val="18"/>
                      <w:szCs w:val="18"/>
                      <w:rtl/>
                      <w:lang w:eastAsia="en-US"/>
                    </w:rPr>
                    <w:t>תיקון תשנ"ב-1992</w:t>
                  </w:r>
                </w:p>
              </w:txbxContent>
            </v:textbox>
            <w10:anchorlock/>
          </v:shape>
        </w:pict>
      </w:r>
      <w:r>
        <w:rPr>
          <w:rFonts w:cs="FrankRuehl" w:hint="cs"/>
          <w:rtl/>
          <w:lang w:eastAsia="en-US"/>
        </w:rPr>
        <w:tab/>
        <w:t>(ד)</w:t>
      </w:r>
      <w:r>
        <w:rPr>
          <w:rFonts w:cs="FrankRuehl" w:hint="cs"/>
          <w:rtl/>
          <w:lang w:eastAsia="en-US"/>
        </w:rPr>
        <w:tab/>
        <w:t>בבנינים שחלקם משמש למגורים וחלקם למטרות שאינן מגורים ייערך החישוב לכל חלק בנין בנפרד בהתאם לייעוד ולשימוש הנעשה בו בפועל.</w:t>
      </w:r>
    </w:p>
    <w:p w:rsidR="00B05808" w:rsidRDefault="00B05808" w:rsidP="00F021C2">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3.6pt;z-index:251635712" o:allowincell="f" filled="f" stroked="f" strokecolor="lime" strokeweight=".25pt">
            <v:textbox style="mso-next-textbox:#_x0000_s1030"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רשת פרטית</w:t>
                  </w:r>
                </w:p>
              </w:txbxContent>
            </v:textbox>
            <w10:anchorlock/>
          </v:rect>
        </w:pict>
      </w:r>
      <w:r>
        <w:rPr>
          <w:rStyle w:val="big-number"/>
          <w:rFonts w:cs="Miriam"/>
          <w:rtl/>
          <w:lang w:eastAsia="en-US"/>
        </w:rPr>
        <w:t>5.</w:t>
      </w:r>
      <w:r>
        <w:rPr>
          <w:rStyle w:val="big-number"/>
          <w:rFonts w:cs="Miriam"/>
          <w:rtl/>
          <w:lang w:eastAsia="en-US"/>
        </w:rPr>
        <w:tab/>
      </w:r>
      <w:r w:rsidR="00F021C2">
        <w:rPr>
          <w:rFonts w:cs="FrankRuehl" w:hint="cs"/>
          <w:rtl/>
          <w:lang w:eastAsia="en-US"/>
        </w:rPr>
        <w:t>(א)</w:t>
      </w:r>
      <w:r w:rsidR="00F021C2">
        <w:rPr>
          <w:rFonts w:cs="FrankRuehl" w:hint="cs"/>
          <w:rtl/>
          <w:lang w:eastAsia="en-US"/>
        </w:rPr>
        <w:tab/>
        <w:t>לא יתקין אדם רשת פרטית, לא ישנה רשת פרטית קיימת, לא יסירנה ולא יטפל בה בדרך אחרת, פרט לתיקונים דחופים הדרושים להזרמת מים סדירה או למניעת בזבוזם או לזיהומם, אלא לאחר קבלת היתר מהמנהל; בעד בקשה להיתר כאמור תשולם לעיריה אגרה בשיעור שנקבע בתוספת</w:t>
      </w:r>
      <w:r w:rsidR="009D7B95">
        <w:rPr>
          <w:rFonts w:cs="FrankRuehl"/>
          <w:rtl/>
          <w:lang w:eastAsia="en-US"/>
        </w:rPr>
        <w:t>.</w:t>
      </w:r>
    </w:p>
    <w:p w:rsidR="00F021C2" w:rsidRDefault="00F021C2" w:rsidP="00F021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יחובר דבר שאינו אבזר לרשת פרטית.</w:t>
      </w:r>
    </w:p>
    <w:p w:rsidR="00DB0F7A" w:rsidRDefault="002C2C61" w:rsidP="002C2C61">
      <w:pPr>
        <w:pStyle w:val="P00"/>
        <w:spacing w:before="72"/>
        <w:ind w:left="0" w:right="1134"/>
        <w:rPr>
          <w:rFonts w:cs="FrankRuehl" w:hint="cs"/>
          <w:rtl/>
          <w:lang w:eastAsia="en-US"/>
        </w:rPr>
      </w:pPr>
      <w:r>
        <w:rPr>
          <w:rFonts w:cs="FrankRuehl" w:hint="cs"/>
          <w:rtl/>
          <w:lang w:eastAsia="en-US"/>
        </w:rPr>
        <w:pict>
          <v:shape id="_x0000_s1102" type="#_x0000_t202" style="position:absolute;left:0;text-align:left;margin-left:470.25pt;margin-top:7.1pt;width:1in;height:11.2pt;z-index:251661312" filled="f" stroked="f">
            <v:textbox inset="1mm,0,1mm,0">
              <w:txbxContent>
                <w:p w:rsidR="00B03ED8" w:rsidRDefault="00B03ED8" w:rsidP="002C2C61">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F021C2">
        <w:rPr>
          <w:rFonts w:cs="FrankRuehl" w:hint="cs"/>
          <w:rtl/>
          <w:lang w:eastAsia="en-US"/>
        </w:rPr>
        <w:tab/>
        <w:t>(ג)</w:t>
      </w:r>
      <w:r w:rsidR="00F021C2">
        <w:rPr>
          <w:rFonts w:cs="FrankRuehl" w:hint="cs"/>
          <w:rtl/>
          <w:lang w:eastAsia="en-US"/>
        </w:rPr>
        <w:tab/>
      </w:r>
      <w:r w:rsidR="00DB0F7A">
        <w:rPr>
          <w:rFonts w:cs="FrankRuehl" w:hint="cs"/>
          <w:rtl/>
          <w:lang w:eastAsia="en-US"/>
        </w:rPr>
        <w:t xml:space="preserve">התקנת רשת פרטית, שינויה, הסרתה, תיקונה, או טיפול בה בדרך אחרת, ייעשו בידי בעל הנכס </w:t>
      </w:r>
      <w:r>
        <w:rPr>
          <w:rFonts w:cs="FrankRuehl" w:hint="cs"/>
          <w:rtl/>
          <w:lang w:eastAsia="en-US"/>
        </w:rPr>
        <w:t>בו מצויה או תותקן</w:t>
      </w:r>
      <w:r w:rsidR="00DB0F7A">
        <w:rPr>
          <w:rFonts w:cs="FrankRuehl" w:hint="cs"/>
          <w:rtl/>
          <w:lang w:eastAsia="en-US"/>
        </w:rPr>
        <w:t xml:space="preserve"> הרשת הפרטית או בידי הצרכן, לפי הענין, ועל חשבונו, כפי שקבע המנהל.</w:t>
      </w:r>
    </w:p>
    <w:p w:rsidR="00DB0F7A" w:rsidRDefault="00DB0F7A" w:rsidP="00DB0F7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F55FE">
        <w:rPr>
          <w:rFonts w:cs="FrankRuehl" w:hint="cs"/>
          <w:rtl/>
          <w:lang w:eastAsia="en-US"/>
        </w:rPr>
        <w:t>רשת פרטית תוחזק במצב תקין בידי הצרכן ועל חשבונו, להנחת דעתו של המנהל.</w:t>
      </w:r>
    </w:p>
    <w:p w:rsidR="005F55FE" w:rsidRDefault="005F55FE" w:rsidP="005F55FE">
      <w:pPr>
        <w:pStyle w:val="P00"/>
        <w:spacing w:before="72"/>
        <w:ind w:left="1021" w:right="1134" w:hanging="1021"/>
        <w:rPr>
          <w:rFonts w:cs="FrankRuehl" w:hint="cs"/>
          <w:rtl/>
          <w:lang w:eastAsia="en-US"/>
        </w:rPr>
      </w:pPr>
      <w:r>
        <w:rPr>
          <w:rFonts w:cs="FrankRuehl" w:hint="cs"/>
          <w:rtl/>
          <w:lang w:eastAsia="en-US"/>
        </w:rPr>
        <w:tab/>
        <w:t>(ה)</w:t>
      </w:r>
      <w:r>
        <w:rPr>
          <w:rFonts w:cs="FrankRuehl" w:hint="cs"/>
          <w:rtl/>
          <w:lang w:eastAsia="en-US"/>
        </w:rPr>
        <w:tab/>
        <w:t>(1)</w:t>
      </w:r>
      <w:r>
        <w:rPr>
          <w:rFonts w:cs="FrankRuehl" w:hint="cs"/>
          <w:rtl/>
          <w:lang w:eastAsia="en-US"/>
        </w:rPr>
        <w:tab/>
        <w:t>המנהל רשאי להורות על החלפת אבזר, בכפוף להוראות כל דין, תוך הזמן שנקבע בהוראה, באבזר אחר שמידותיו, סוגו, טיבו וצורתו נקבעו בידו, ומי שקיבל הוראה כאמור, חייב למלא אחריה;</w:t>
      </w:r>
    </w:p>
    <w:p w:rsidR="005F55FE" w:rsidRDefault="005F55FE" w:rsidP="005F55F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מילא אדם הוראה שניתנה לו לפי פסקה (1), רשאי המנהל בנוסף לסמכות העומדת לו על פי סעיף 18(ב), לבצע את ההוראה ולגבות ממקבל ההוראה את ההוצאות שהוצאו בשל ביצוע ההוראה;</w:t>
      </w:r>
    </w:p>
    <w:p w:rsidR="005F55FE" w:rsidRDefault="002C2C61" w:rsidP="002C2C61">
      <w:pPr>
        <w:pStyle w:val="P00"/>
        <w:spacing w:before="72"/>
        <w:ind w:left="1021" w:right="1134"/>
        <w:rPr>
          <w:rFonts w:cs="FrankRuehl" w:hint="cs"/>
          <w:rtl/>
          <w:lang w:eastAsia="en-US"/>
        </w:rPr>
      </w:pPr>
      <w:r>
        <w:rPr>
          <w:rFonts w:cs="FrankRuehl" w:hint="cs"/>
          <w:rtl/>
          <w:lang w:eastAsia="en-US"/>
        </w:rPr>
        <w:pict>
          <v:shape id="_x0000_s1103" type="#_x0000_t202" style="position:absolute;left:0;text-align:left;margin-left:470.25pt;margin-top:7.1pt;width:1in;height:11.2pt;z-index:251662336" filled="f" stroked="f">
            <v:textbox inset="1mm,0,1mm,0">
              <w:txbxContent>
                <w:p w:rsidR="00B03ED8" w:rsidRDefault="00B03ED8" w:rsidP="002C2C61">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5F55FE">
        <w:rPr>
          <w:rFonts w:cs="FrankRuehl" w:hint="cs"/>
          <w:rtl/>
          <w:lang w:eastAsia="en-US"/>
        </w:rPr>
        <w:t>(3)</w:t>
      </w:r>
      <w:r w:rsidR="005F55FE">
        <w:rPr>
          <w:rFonts w:cs="FrankRuehl" w:hint="cs"/>
          <w:rtl/>
          <w:lang w:eastAsia="en-US"/>
        </w:rPr>
        <w:tab/>
        <w:t xml:space="preserve">הורה המנהל על החלפת אבזר והיה האבזר במצב תקין, </w:t>
      </w:r>
      <w:r>
        <w:rPr>
          <w:rFonts w:cs="FrankRuehl" w:hint="cs"/>
          <w:rtl/>
          <w:lang w:eastAsia="en-US"/>
        </w:rPr>
        <w:t>ומתאים כדין</w:t>
      </w:r>
      <w:r w:rsidR="005F55FE">
        <w:rPr>
          <w:rFonts w:cs="FrankRuehl" w:hint="cs"/>
          <w:rtl/>
          <w:lang w:eastAsia="en-US"/>
        </w:rPr>
        <w:t>, לא יחולו הוצאות החלפה על הצרכן או על בעל הנכס או על המחזיק מטעמו.</w:t>
      </w:r>
    </w:p>
    <w:p w:rsidR="005F55FE" w:rsidRDefault="005F55FE" w:rsidP="004B7396">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בעל נכס או צרכן שיש לו יסוד סביר להניח כי קיים ליקוי, קלקול או פגם ברשת פרטית, </w:t>
      </w:r>
      <w:r w:rsidR="004B7396">
        <w:rPr>
          <w:rFonts w:cs="FrankRuehl" w:hint="cs"/>
          <w:rtl/>
          <w:lang w:eastAsia="en-US"/>
        </w:rPr>
        <w:t>או שטוען כי חיובו בעת אספקת מים גדל באופן בלתי סביר, רשאי לבקש, בכתב, כי המנהל יערוך בדיקה של הרשת הפרטית.</w:t>
      </w:r>
    </w:p>
    <w:p w:rsidR="004B7396" w:rsidRDefault="004B7396" w:rsidP="004B7396">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הסכים המנהל לערוך בדיקה של רשת פרטית או חלק ממנה, כמבוקש בסעיף קטן (ו), תשולם לעיריה מראש אגרה בשיעור שנקבע בתוספת.</w:t>
      </w:r>
    </w:p>
    <w:p w:rsidR="004B7396" w:rsidRDefault="004B7396" w:rsidP="004B7396">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אין בפעולה של המנהל לפי סעיף זה, משום אישור לגבי תכנון רשת פרטית או חלק ממנה, לטיבה או לתקינותה.</w:t>
      </w:r>
    </w:p>
    <w:p w:rsidR="00B05808" w:rsidRDefault="00B05808" w:rsidP="006E3623">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11.3pt;z-index:251636736" o:allowincell="f" filled="f" stroked="f" strokecolor="lime" strokeweight=".25pt">
            <v:textbox style="mso-next-textbox:#_x0000_s1031"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אספקת מים ומדי-מים</w:t>
                  </w:r>
                </w:p>
              </w:txbxContent>
            </v:textbox>
            <w10:anchorlock/>
          </v:rect>
        </w:pict>
      </w:r>
      <w:r>
        <w:rPr>
          <w:rStyle w:val="big-number"/>
          <w:rFonts w:cs="Miriam"/>
          <w:rtl/>
          <w:lang w:eastAsia="en-US"/>
        </w:rPr>
        <w:t>6.</w:t>
      </w:r>
      <w:r>
        <w:rPr>
          <w:rStyle w:val="big-number"/>
          <w:rFonts w:cs="Miriam"/>
          <w:rtl/>
          <w:lang w:eastAsia="en-US"/>
        </w:rPr>
        <w:tab/>
      </w:r>
      <w:r w:rsidR="006E3623">
        <w:rPr>
          <w:rFonts w:cs="FrankRuehl" w:hint="cs"/>
          <w:rtl/>
          <w:lang w:eastAsia="en-US"/>
        </w:rPr>
        <w:t>(א)</w:t>
      </w:r>
      <w:r w:rsidR="006E3623">
        <w:rPr>
          <w:rFonts w:cs="FrankRuehl" w:hint="cs"/>
          <w:rtl/>
          <w:lang w:eastAsia="en-US"/>
        </w:rPr>
        <w:tab/>
        <w:t>אדם הרוצה באספקת מים יגיש בקשה על גבי טופס שקבע המנהל</w:t>
      </w:r>
      <w:r>
        <w:rPr>
          <w:rFonts w:cs="FrankRuehl"/>
          <w:rtl/>
          <w:lang w:eastAsia="en-US"/>
        </w:rPr>
        <w:t>.</w:t>
      </w:r>
    </w:p>
    <w:p w:rsidR="006E3623" w:rsidRDefault="006E3623" w:rsidP="006E36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מים יסופקו על ידי מפעל מים בלבד זולת אם הורה המנהל אחרת.</w:t>
      </w:r>
    </w:p>
    <w:p w:rsidR="006E3623" w:rsidRDefault="006E3623" w:rsidP="006E362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יסופקו מים אלא אם הותקן מד-מים.</w:t>
      </w:r>
    </w:p>
    <w:p w:rsidR="006E3623" w:rsidRDefault="006E3623" w:rsidP="006E362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התקנת מד-מים, בדיקתו, תיקונו, העתקתו, החלפתו, שינויו, החזקתו, פירוקו וטיפול בו בדרך אחרת, לא ייעשו אלא בידי המנהל.</w:t>
      </w:r>
    </w:p>
    <w:p w:rsidR="006E3623" w:rsidRDefault="006E3623" w:rsidP="006E362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מיקום מד-המים, גדלו, סוגו וכל קביעה אחרת המתייחסת להתקנת מד-המים יקבעו בידי המנהל, לפי שיקול דעתו.</w:t>
      </w:r>
    </w:p>
    <w:p w:rsidR="006E3623" w:rsidRDefault="006E3623" w:rsidP="006E362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DA5D1B">
        <w:rPr>
          <w:rFonts w:cs="FrankRuehl" w:hint="cs"/>
          <w:rtl/>
          <w:lang w:eastAsia="en-US"/>
        </w:rPr>
        <w:t>מד-מים הוא רכוש מפעל המים.</w:t>
      </w:r>
    </w:p>
    <w:p w:rsidR="00DA5D1B" w:rsidRDefault="00DA5D1B" w:rsidP="006E3623">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צרכן יחזיק את הסביבה שבה הותקן מד-מים במצב נקי ומסודר באופן שהגישה למד-מים תהיה בכל עת חופשית.</w:t>
      </w:r>
    </w:p>
    <w:p w:rsidR="00DA5D1B" w:rsidRDefault="00DA5D1B" w:rsidP="006E3623">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צרכן יהיה אחראי לכל נזק שייגרם למד-מים הנמצא בנכס המשמש אותו, או לאבדנו, לחוד או במשותף עם אחרים, כפי שקבע המנהל, זולת אם הנזק נגרם עקב רשלנותו של עובד מפעל מים, בעת מילוי תפקידו.</w:t>
      </w:r>
    </w:p>
    <w:p w:rsidR="00DA5D1B" w:rsidRDefault="00DA5D1B" w:rsidP="006E3623">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צרכן רשאי לדרוש כי מד-מים ייבדק על ידי מבדקה.</w:t>
      </w:r>
    </w:p>
    <w:p w:rsidR="00DA5D1B" w:rsidRDefault="00D33674" w:rsidP="00D33674">
      <w:pPr>
        <w:pStyle w:val="P00"/>
        <w:spacing w:before="72"/>
        <w:ind w:left="0" w:right="1134"/>
        <w:rPr>
          <w:rFonts w:cs="FrankRuehl" w:hint="cs"/>
          <w:rtl/>
          <w:lang w:eastAsia="en-US"/>
        </w:rPr>
      </w:pPr>
      <w:r>
        <w:rPr>
          <w:rFonts w:cs="FrankRuehl" w:hint="cs"/>
          <w:rtl/>
          <w:lang w:eastAsia="en-US"/>
        </w:rPr>
        <w:pict>
          <v:shape id="_x0000_s1104" type="#_x0000_t202" style="position:absolute;left:0;text-align:left;margin-left:470.25pt;margin-top:7.1pt;width:1in;height:11.2pt;z-index:251663360" filled="f" stroked="f">
            <v:textbox inset="1mm,0,1mm,0">
              <w:txbxContent>
                <w:p w:rsidR="00B03ED8" w:rsidRDefault="00B03ED8" w:rsidP="00D33674">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DA5D1B">
        <w:rPr>
          <w:rFonts w:cs="FrankRuehl" w:hint="cs"/>
          <w:rtl/>
          <w:lang w:eastAsia="en-US"/>
        </w:rPr>
        <w:tab/>
        <w:t>(י)</w:t>
      </w:r>
      <w:r w:rsidR="00DA5D1B">
        <w:rPr>
          <w:rFonts w:cs="FrankRuehl" w:hint="cs"/>
          <w:rtl/>
          <w:lang w:eastAsia="en-US"/>
        </w:rPr>
        <w:tab/>
        <w:t xml:space="preserve">בעד בדיקת מד-מים לפי דרישת הצרכן, פירוקו או </w:t>
      </w:r>
      <w:r>
        <w:rPr>
          <w:rFonts w:cs="FrankRuehl" w:hint="cs"/>
          <w:rtl/>
          <w:lang w:eastAsia="en-US"/>
        </w:rPr>
        <w:t>התקנתו מחדש תשולם לעיריה אגרה</w:t>
      </w:r>
      <w:r w:rsidR="00DA5D1B">
        <w:rPr>
          <w:rFonts w:cs="FrankRuehl" w:hint="cs"/>
          <w:rtl/>
          <w:lang w:eastAsia="en-US"/>
        </w:rPr>
        <w:t xml:space="preserve"> מראש</w:t>
      </w:r>
      <w:r>
        <w:rPr>
          <w:rFonts w:cs="FrankRuehl" w:hint="cs"/>
          <w:rtl/>
          <w:lang w:eastAsia="en-US"/>
        </w:rPr>
        <w:t xml:space="preserve"> בשיעור שנקבע</w:t>
      </w:r>
      <w:r w:rsidR="00DA5D1B">
        <w:rPr>
          <w:rFonts w:cs="FrankRuehl" w:hint="cs"/>
          <w:rtl/>
          <w:lang w:eastAsia="en-US"/>
        </w:rPr>
        <w:t xml:space="preserve"> בתוספת; האגרה ששולמה בעד בדיקת מד-מים תוחזר אם העלתה הבדיקה כי מד-המים לא היה תקין בהתאם לתקנות מדידת מים (מדי-מים), </w:t>
      </w:r>
      <w:r>
        <w:rPr>
          <w:rFonts w:cs="FrankRuehl" w:hint="cs"/>
          <w:rtl/>
          <w:lang w:eastAsia="en-US"/>
        </w:rPr>
        <w:t>ה</w:t>
      </w:r>
      <w:r w:rsidR="00DA5D1B">
        <w:rPr>
          <w:rFonts w:cs="FrankRuehl" w:hint="cs"/>
          <w:rtl/>
          <w:lang w:eastAsia="en-US"/>
        </w:rPr>
        <w:t>תשל"ו-1976.</w:t>
      </w:r>
    </w:p>
    <w:p w:rsidR="00D33674" w:rsidRDefault="00D33674" w:rsidP="00D33674">
      <w:pPr>
        <w:pStyle w:val="P00"/>
        <w:spacing w:before="72"/>
        <w:ind w:left="0" w:right="1134"/>
        <w:rPr>
          <w:rFonts w:cs="FrankRuehl" w:hint="cs"/>
          <w:rtl/>
          <w:lang w:eastAsia="en-US"/>
        </w:rPr>
      </w:pPr>
      <w:r>
        <w:rPr>
          <w:rFonts w:cs="FrankRuehl" w:hint="cs"/>
          <w:rtl/>
          <w:lang w:eastAsia="en-US"/>
        </w:rPr>
        <w:pict>
          <v:shape id="_x0000_s1106" type="#_x0000_t202" style="position:absolute;left:0;text-align:left;margin-left:470.25pt;margin-top:7.1pt;width:1in;height:11.2pt;z-index:251665408" filled="f" stroked="f">
            <v:textbox inset="1mm,0,1mm,0">
              <w:txbxContent>
                <w:p w:rsidR="00B03ED8" w:rsidRDefault="00B03ED8" w:rsidP="00D33674">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Pr>
          <w:rFonts w:cs="FrankRuehl" w:hint="cs"/>
          <w:rtl/>
          <w:lang w:eastAsia="en-US"/>
        </w:rPr>
        <w:tab/>
        <w:t>(יא)</w:t>
      </w:r>
      <w:r>
        <w:rPr>
          <w:rFonts w:cs="FrankRuehl" w:hint="cs"/>
          <w:rtl/>
          <w:lang w:eastAsia="en-US"/>
        </w:rPr>
        <w:tab/>
        <w:t>בעד תיקון של מד-מים, העתקתו, החלפתו או שינויו, ישולמו לעיריה הוצאות מראש בהתאם לחשבון שהגיש המנהל.</w:t>
      </w:r>
    </w:p>
    <w:p w:rsidR="00DA5D1B" w:rsidRDefault="00D33674" w:rsidP="001D5BE7">
      <w:pPr>
        <w:pStyle w:val="P00"/>
        <w:spacing w:before="72"/>
        <w:ind w:left="0" w:right="1134"/>
        <w:rPr>
          <w:rFonts w:cs="FrankRuehl" w:hint="cs"/>
          <w:rtl/>
          <w:lang w:eastAsia="en-US"/>
        </w:rPr>
      </w:pPr>
      <w:r>
        <w:rPr>
          <w:rFonts w:cs="FrankRuehl" w:hint="cs"/>
          <w:rtl/>
          <w:lang w:eastAsia="en-US"/>
        </w:rPr>
        <w:pict>
          <v:shape id="_x0000_s1105" type="#_x0000_t202" style="position:absolute;left:0;text-align:left;margin-left:470.25pt;margin-top:7.1pt;width:1in;height:11.2pt;z-index:251664384" filled="f" stroked="f">
            <v:textbox inset="1mm,0,1mm,0">
              <w:txbxContent>
                <w:p w:rsidR="00B03ED8" w:rsidRDefault="00B03ED8" w:rsidP="001D5BE7">
                  <w:pPr>
                    <w:spacing w:line="160" w:lineRule="exact"/>
                    <w:jc w:val="left"/>
                    <w:rPr>
                      <w:rFonts w:cs="Miriam" w:hint="cs"/>
                      <w:sz w:val="18"/>
                      <w:szCs w:val="18"/>
                      <w:rtl/>
                      <w:lang w:eastAsia="en-US"/>
                    </w:rPr>
                  </w:pPr>
                  <w:r>
                    <w:rPr>
                      <w:rFonts w:cs="Miriam" w:hint="cs"/>
                      <w:sz w:val="18"/>
                      <w:szCs w:val="18"/>
                      <w:rtl/>
                      <w:lang w:eastAsia="en-US"/>
                    </w:rPr>
                    <w:t>תיקון תשמ"ה-1985</w:t>
                  </w:r>
                </w:p>
              </w:txbxContent>
            </v:textbox>
            <w10:anchorlock/>
          </v:shape>
        </w:pict>
      </w:r>
      <w:r w:rsidR="00DA5D1B">
        <w:rPr>
          <w:rFonts w:cs="FrankRuehl" w:hint="cs"/>
          <w:rtl/>
          <w:lang w:eastAsia="en-US"/>
        </w:rPr>
        <w:tab/>
        <w:t>(י</w:t>
      </w:r>
      <w:r>
        <w:rPr>
          <w:rFonts w:cs="FrankRuehl" w:hint="cs"/>
          <w:rtl/>
          <w:lang w:eastAsia="en-US"/>
        </w:rPr>
        <w:t>ב</w:t>
      </w:r>
      <w:r w:rsidR="00DA5D1B">
        <w:rPr>
          <w:rFonts w:cs="FrankRuehl" w:hint="cs"/>
          <w:rtl/>
          <w:lang w:eastAsia="en-US"/>
        </w:rPr>
        <w:t>)</w:t>
      </w:r>
      <w:r w:rsidR="00DA5D1B">
        <w:rPr>
          <w:rFonts w:cs="FrankRuehl" w:hint="cs"/>
          <w:rtl/>
          <w:lang w:eastAsia="en-US"/>
        </w:rPr>
        <w:tab/>
        <w:t>אגרת מד-מי</w:t>
      </w:r>
      <w:r w:rsidR="001D5BE7">
        <w:rPr>
          <w:rFonts w:cs="FrankRuehl" w:hint="cs"/>
          <w:rtl/>
          <w:lang w:eastAsia="en-US"/>
        </w:rPr>
        <w:t>ם או אגרת</w:t>
      </w:r>
      <w:r w:rsidR="00DA5D1B">
        <w:rPr>
          <w:rFonts w:cs="FrankRuehl" w:hint="cs"/>
          <w:rtl/>
          <w:lang w:eastAsia="en-US"/>
        </w:rPr>
        <w:t xml:space="preserve"> התקנת מד-מים תשולם לעיריה </w:t>
      </w:r>
      <w:r w:rsidR="001D5BE7">
        <w:rPr>
          <w:rFonts w:cs="FrankRuehl" w:hint="cs"/>
          <w:rtl/>
          <w:lang w:eastAsia="en-US"/>
        </w:rPr>
        <w:t xml:space="preserve">בשיעורים שנקבעו בתוספת, </w:t>
      </w:r>
      <w:r w:rsidR="00DA5D1B">
        <w:rPr>
          <w:rFonts w:cs="FrankRuehl" w:hint="cs"/>
          <w:rtl/>
          <w:lang w:eastAsia="en-US"/>
        </w:rPr>
        <w:t xml:space="preserve">לפני מתן היתר בניה </w:t>
      </w:r>
      <w:r w:rsidR="001D5BE7">
        <w:rPr>
          <w:rFonts w:cs="FrankRuehl" w:hint="cs"/>
          <w:rtl/>
          <w:lang w:eastAsia="en-US"/>
        </w:rPr>
        <w:t xml:space="preserve">שמתבקש </w:t>
      </w:r>
      <w:r w:rsidR="00DA5D1B">
        <w:rPr>
          <w:rFonts w:cs="FrankRuehl" w:hint="cs"/>
          <w:rtl/>
          <w:lang w:eastAsia="en-US"/>
        </w:rPr>
        <w:t>בהתאם לחוק</w:t>
      </w:r>
      <w:r w:rsidR="001D5BE7">
        <w:rPr>
          <w:rFonts w:cs="FrankRuehl" w:hint="cs"/>
          <w:rtl/>
          <w:lang w:eastAsia="en-US"/>
        </w:rPr>
        <w:t xml:space="preserve"> התכנון והבניה</w:t>
      </w:r>
      <w:r w:rsidR="00DA5D1B">
        <w:rPr>
          <w:rFonts w:cs="FrankRuehl" w:hint="cs"/>
          <w:rtl/>
          <w:lang w:eastAsia="en-US"/>
        </w:rPr>
        <w:t>,</w:t>
      </w:r>
      <w:r w:rsidR="001D5BE7">
        <w:rPr>
          <w:rFonts w:cs="FrankRuehl" w:hint="cs"/>
          <w:rtl/>
          <w:lang w:eastAsia="en-US"/>
        </w:rPr>
        <w:t xml:space="preserve"> התשכ"ה-1965, או בעת הגשת בקשה לאספקת מים כאמור בסעיף קטן (א), לפי המועד המוקדם</w:t>
      </w:r>
      <w:r w:rsidR="00DA5D1B">
        <w:rPr>
          <w:rFonts w:cs="FrankRuehl" w:hint="cs"/>
          <w:rtl/>
          <w:lang w:eastAsia="en-US"/>
        </w:rPr>
        <w:t>.</w:t>
      </w:r>
    </w:p>
    <w:p w:rsidR="00B05808" w:rsidRDefault="00B05808" w:rsidP="00994BD9">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19.4pt;z-index:251637760" o:allowincell="f" filled="f" stroked="f" strokecolor="lime" strokeweight=".25pt">
            <v:textbox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החזרת היטל ואגרות</w:t>
                  </w:r>
                </w:p>
                <w:p w:rsidR="00B03ED8" w:rsidRDefault="00B03ED8" w:rsidP="00655637">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rect>
        </w:pict>
      </w:r>
      <w:r>
        <w:rPr>
          <w:rStyle w:val="big-number"/>
          <w:rFonts w:cs="Miriam"/>
          <w:rtl/>
          <w:lang w:eastAsia="en-US"/>
        </w:rPr>
        <w:t>7.</w:t>
      </w:r>
      <w:r>
        <w:rPr>
          <w:rStyle w:val="big-number"/>
          <w:rFonts w:cs="Miriam"/>
          <w:rtl/>
          <w:lang w:eastAsia="en-US"/>
        </w:rPr>
        <w:tab/>
      </w:r>
      <w:r>
        <w:rPr>
          <w:rStyle w:val="default"/>
          <w:rtl/>
          <w:lang w:eastAsia="en-US"/>
        </w:rPr>
        <w:t>(א</w:t>
      </w:r>
      <w:r>
        <w:rPr>
          <w:rStyle w:val="default"/>
          <w:rFonts w:hint="cs"/>
          <w:rtl/>
          <w:lang w:eastAsia="en-US"/>
        </w:rPr>
        <w:t>)</w:t>
      </w:r>
      <w:r>
        <w:rPr>
          <w:rStyle w:val="default"/>
          <w:rtl/>
          <w:lang w:eastAsia="en-US"/>
        </w:rPr>
        <w:tab/>
      </w:r>
      <w:r w:rsidR="006570F9">
        <w:rPr>
          <w:rFonts w:cs="FrankRuehl" w:hint="cs"/>
          <w:rtl/>
          <w:lang w:eastAsia="en-US"/>
        </w:rPr>
        <w:t xml:space="preserve">בוטל היתר בניה או פקע כל עוד לא הוחל בבניה, יחזיר המנהל למשלם, על פי בקשתו, את הסכום או הסכומים ששילם בשל היטל פיתוח מפעל מים, אגרת חיבור למפעל מים, אגרות מד-מים או אגרת התקנת מד-מים לפי הענין </w:t>
      </w:r>
      <w:r w:rsidR="00994BD9">
        <w:rPr>
          <w:rFonts w:cs="FrankRuehl" w:hint="cs"/>
          <w:rtl/>
          <w:lang w:eastAsia="en-US"/>
        </w:rPr>
        <w:t>בניכוי 10 אחוזים ועל היתרה יחולו הוראות סעיף 6 לחוק הרשויות המקומיות (ריבית והפרשי הצמדה על תשלומי חובה), התש"ם-1980, בשינויים המחוייבים לפי הענין</w:t>
      </w:r>
      <w:r w:rsidR="009D7B95">
        <w:rPr>
          <w:rFonts w:cs="FrankRuehl"/>
          <w:rtl/>
          <w:lang w:eastAsia="en-US"/>
        </w:rPr>
        <w:t>.</w:t>
      </w:r>
    </w:p>
    <w:p w:rsidR="006570F9" w:rsidRDefault="00655637" w:rsidP="00994BD9">
      <w:pPr>
        <w:pStyle w:val="P00"/>
        <w:spacing w:before="72"/>
        <w:ind w:left="0" w:right="1134"/>
        <w:rPr>
          <w:rFonts w:cs="FrankRuehl" w:hint="cs"/>
          <w:rtl/>
          <w:lang w:eastAsia="en-US"/>
        </w:rPr>
      </w:pPr>
      <w:r>
        <w:rPr>
          <w:rFonts w:cs="FrankRuehl" w:hint="cs"/>
          <w:rtl/>
          <w:lang w:eastAsia="en-US"/>
        </w:rPr>
        <w:pict>
          <v:shape id="_x0000_s1107" type="#_x0000_t202" style="position:absolute;left:0;text-align:left;margin-left:470.25pt;margin-top:7.1pt;width:1in;height:11.2pt;z-index:251666432" filled="f" stroked="f">
            <v:textbox inset="1mm,0,1mm,0">
              <w:txbxContent>
                <w:p w:rsidR="00B03ED8" w:rsidRDefault="00B03ED8" w:rsidP="00655637">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6570F9">
        <w:rPr>
          <w:rFonts w:cs="FrankRuehl" w:hint="cs"/>
          <w:rtl/>
          <w:lang w:eastAsia="en-US"/>
        </w:rPr>
        <w:tab/>
        <w:t>(ב)</w:t>
      </w:r>
      <w:r w:rsidR="006570F9">
        <w:rPr>
          <w:rFonts w:cs="FrankRuehl" w:hint="cs"/>
          <w:rtl/>
          <w:lang w:eastAsia="en-US"/>
        </w:rPr>
        <w:tab/>
      </w:r>
      <w:r w:rsidR="00795ABE">
        <w:rPr>
          <w:rFonts w:cs="FrankRuehl" w:hint="cs"/>
          <w:rtl/>
          <w:lang w:eastAsia="en-US"/>
        </w:rPr>
        <w:t>לא החל בעל היתר בניה בבניה מכל סיבה שהיא ולא ביקש החז</w:t>
      </w:r>
      <w:r w:rsidR="00994BD9">
        <w:rPr>
          <w:rFonts w:cs="FrankRuehl" w:hint="cs"/>
          <w:rtl/>
          <w:lang w:eastAsia="en-US"/>
        </w:rPr>
        <w:t>ר</w:t>
      </w:r>
      <w:r w:rsidR="00795ABE">
        <w:rPr>
          <w:rFonts w:cs="FrankRuehl" w:hint="cs"/>
          <w:rtl/>
          <w:lang w:eastAsia="en-US"/>
        </w:rPr>
        <w:t>ת הסכום או הסכומים כאמור בסעיף קטן (א) ופקע ההיתר, ישולם לעיריה לפני חידוש ההיתר כדין, היטל פיתוח מפעל מים והאגרות האמורות בסעיף קטן (א) לפי השיעורים שנקבעו בתוספת שבתוקף בעת חידוש ההיתר, בניכוי הסכום או הסכומים המקוריים ששילם</w:t>
      </w:r>
      <w:r w:rsidR="00994BD9">
        <w:rPr>
          <w:rFonts w:cs="FrankRuehl" w:hint="cs"/>
          <w:rtl/>
          <w:lang w:eastAsia="en-US"/>
        </w:rPr>
        <w:t>, ועליהם יחולו הוראות סעיף 6 לחוק הרשויות המקומיות (ריבית והפרשי הצמדה על תשלומי חובה), התש"ם-1980</w:t>
      </w:r>
      <w:r w:rsidR="00795ABE">
        <w:rPr>
          <w:rFonts w:cs="FrankRuehl" w:hint="cs"/>
          <w:rtl/>
          <w:lang w:eastAsia="en-US"/>
        </w:rPr>
        <w:t>.</w:t>
      </w:r>
    </w:p>
    <w:p w:rsidR="00B05808" w:rsidRDefault="00B05808" w:rsidP="0040114E">
      <w:pPr>
        <w:pStyle w:val="P00"/>
        <w:spacing w:before="72"/>
        <w:ind w:left="1021" w:right="1134" w:hanging="1021"/>
        <w:rPr>
          <w:rFonts w:cs="FrankRuehl" w:hint="cs"/>
          <w:rtl/>
          <w:lang w:eastAsia="en-US"/>
        </w:rPr>
      </w:pPr>
      <w:bookmarkStart w:id="7" w:name="Seif8"/>
      <w:bookmarkEnd w:id="7"/>
      <w:r>
        <w:rPr>
          <w:lang w:val="he-IL"/>
        </w:rPr>
        <w:pict>
          <v:rect id="_x0000_s1033" style="position:absolute;left:0;text-align:left;margin-left:464.5pt;margin-top:8.05pt;width:75.05pt;height:16pt;z-index:251638784" o:allowincell="f" filled="f" stroked="f" strokecolor="lime" strokeweight=".25pt">
            <v:textbox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אגרות מים</w:t>
                  </w:r>
                </w:p>
                <w:p w:rsidR="00B03ED8" w:rsidRDefault="00B03ED8" w:rsidP="0040114E">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rect>
        </w:pict>
      </w:r>
      <w:r>
        <w:rPr>
          <w:rStyle w:val="big-number"/>
          <w:rFonts w:cs="Miriam"/>
          <w:rtl/>
          <w:lang w:eastAsia="en-US"/>
        </w:rPr>
        <w:t>8.</w:t>
      </w:r>
      <w:r>
        <w:rPr>
          <w:rStyle w:val="big-number"/>
          <w:rFonts w:cs="Miriam"/>
          <w:rtl/>
          <w:lang w:eastAsia="en-US"/>
        </w:rPr>
        <w:tab/>
      </w:r>
      <w:r>
        <w:rPr>
          <w:rStyle w:val="default"/>
          <w:rtl/>
          <w:lang w:eastAsia="en-US"/>
        </w:rPr>
        <w:t>(א</w:t>
      </w:r>
      <w:r>
        <w:rPr>
          <w:rStyle w:val="default"/>
          <w:rFonts w:hint="cs"/>
          <w:rtl/>
          <w:lang w:eastAsia="en-US"/>
        </w:rPr>
        <w:t>)</w:t>
      </w:r>
      <w:r>
        <w:rPr>
          <w:rStyle w:val="default"/>
          <w:rFonts w:hint="cs"/>
          <w:rtl/>
          <w:lang w:eastAsia="en-US"/>
        </w:rPr>
        <w:tab/>
      </w:r>
      <w:r w:rsidR="000C3288">
        <w:rPr>
          <w:rFonts w:cs="FrankRuehl" w:hint="cs"/>
          <w:rtl/>
          <w:lang w:eastAsia="en-US"/>
        </w:rPr>
        <w:t>(1)</w:t>
      </w:r>
      <w:r w:rsidR="000C3288">
        <w:rPr>
          <w:rFonts w:cs="FrankRuehl" w:hint="cs"/>
          <w:rtl/>
          <w:lang w:eastAsia="en-US"/>
        </w:rPr>
        <w:tab/>
        <w:t>הותקן מד-מים, ישלם הצרכן לעיריה בעד אספקת מים אגרת מים בשיעורים הקבועים בתקנות המים (תעריפי מים ברשויות המקומיות)</w:t>
      </w:r>
      <w:r w:rsidR="0040114E">
        <w:rPr>
          <w:rFonts w:cs="FrankRuehl" w:hint="cs"/>
          <w:rtl/>
          <w:lang w:eastAsia="en-US"/>
        </w:rPr>
        <w:t xml:space="preserve"> (מס' 2)</w:t>
      </w:r>
      <w:r w:rsidR="000C3288">
        <w:rPr>
          <w:rFonts w:cs="FrankRuehl" w:hint="cs"/>
          <w:rtl/>
          <w:lang w:eastAsia="en-US"/>
        </w:rPr>
        <w:t xml:space="preserve">, </w:t>
      </w:r>
      <w:r w:rsidR="0040114E">
        <w:rPr>
          <w:rFonts w:cs="FrankRuehl" w:hint="cs"/>
          <w:rtl/>
          <w:lang w:eastAsia="en-US"/>
        </w:rPr>
        <w:t xml:space="preserve">התשמ"ג-1983 (להלן </w:t>
      </w:r>
      <w:r w:rsidR="0040114E">
        <w:rPr>
          <w:rFonts w:cs="FrankRuehl"/>
          <w:rtl/>
          <w:lang w:eastAsia="en-US"/>
        </w:rPr>
        <w:t>–</w:t>
      </w:r>
      <w:r w:rsidR="0040114E">
        <w:rPr>
          <w:rFonts w:cs="FrankRuehl" w:hint="cs"/>
          <w:rtl/>
          <w:lang w:eastAsia="en-US"/>
        </w:rPr>
        <w:t xml:space="preserve"> התקנות)</w:t>
      </w:r>
      <w:r w:rsidR="000C3288">
        <w:rPr>
          <w:rFonts w:cs="FrankRuehl" w:hint="cs"/>
          <w:rtl/>
          <w:lang w:eastAsia="en-US"/>
        </w:rPr>
        <w:t xml:space="preserve"> לפי כמות המים שמדד מד-המים</w:t>
      </w:r>
      <w:r w:rsidR="0040114E">
        <w:rPr>
          <w:rFonts w:cs="FrankRuehl" w:hint="cs"/>
          <w:rtl/>
          <w:lang w:eastAsia="en-US"/>
        </w:rPr>
        <w:t>, אך לא פחות מאגרת המינימום או דמי שימוש הקבועים בתקנות</w:t>
      </w:r>
      <w:r w:rsidR="000C3288">
        <w:rPr>
          <w:rFonts w:cs="FrankRuehl" w:hint="cs"/>
          <w:rtl/>
          <w:lang w:eastAsia="en-US"/>
        </w:rPr>
        <w:t>;</w:t>
      </w:r>
    </w:p>
    <w:p w:rsidR="000C3288" w:rsidRDefault="000C3288" w:rsidP="000C32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מצא המנהל כי מד-מים לא היה תקין כדין בתקופה מסויימת אך מדד כמות מים, מותר לו לחייב את הצרכן בתשלום בעד כמות המים שנמדדה על ידי מד-המים בתוספת או בהפחתה של ההפרש הנובע מאי-תקינותו;</w:t>
      </w:r>
    </w:p>
    <w:p w:rsidR="000C3288" w:rsidRDefault="000C3288" w:rsidP="000C328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מצא המנהל כי מד-מים לא מדד כמות מים בתקופה מסויימת, יעריך המנהל את כמות המים שהצרכן השתמש בה באותה תקופה, לפי התצרוכת של התקופה המקבילה בשנה שקדמה לה; לא היה מוצדק לדעתו להעריך את התצרוכת כאמור, יקבע המנהל את הצריכה לפי מיטב הערכתו.</w:t>
      </w:r>
    </w:p>
    <w:p w:rsidR="000C3288" w:rsidRDefault="0040114E" w:rsidP="000C3288">
      <w:pPr>
        <w:pStyle w:val="P00"/>
        <w:spacing w:before="72"/>
        <w:ind w:left="0" w:right="1134"/>
        <w:rPr>
          <w:rFonts w:cs="FrankRuehl" w:hint="cs"/>
          <w:rtl/>
          <w:lang w:eastAsia="en-US"/>
        </w:rPr>
      </w:pPr>
      <w:r>
        <w:rPr>
          <w:rFonts w:cs="FrankRuehl" w:hint="cs"/>
          <w:rtl/>
          <w:lang w:eastAsia="en-US"/>
        </w:rPr>
        <w:pict>
          <v:shape id="_x0000_s1108" type="#_x0000_t202" style="position:absolute;left:0;text-align:left;margin-left:470.25pt;margin-top:7.1pt;width:1in;height:11.2pt;z-index:251667456" filled="f" stroked="f">
            <v:textbox inset="1mm,0,1mm,0">
              <w:txbxContent>
                <w:p w:rsidR="00B03ED8" w:rsidRDefault="00B03ED8" w:rsidP="0040114E">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0C3288">
        <w:rPr>
          <w:rFonts w:cs="FrankRuehl" w:hint="cs"/>
          <w:rtl/>
          <w:lang w:eastAsia="en-US"/>
        </w:rPr>
        <w:tab/>
        <w:t>(ב)</w:t>
      </w:r>
      <w:r w:rsidR="000C3288">
        <w:rPr>
          <w:rFonts w:cs="FrankRuehl" w:hint="cs"/>
          <w:rtl/>
          <w:lang w:eastAsia="en-US"/>
        </w:rPr>
        <w:tab/>
        <w:t>משמש מד-מים אחד נכס המוחזק בידי צרכנים אחדים, המשתמשים בנכס למטרת מגורים בלבד, או לכל מטרה ייחודית אחרת, ישלם כל צרכן את חלקו באגרת מים בעד אספקת מים ובכל תשלום אחר המגיע לעיריה לפי חוק עזר זה, בשיעורים האמורים בסעיף קטן (א)(1)</w:t>
      </w:r>
      <w:r>
        <w:rPr>
          <w:rFonts w:cs="FrankRuehl" w:hint="cs"/>
          <w:rtl/>
          <w:lang w:eastAsia="en-US"/>
        </w:rPr>
        <w:t xml:space="preserve"> יחסית למספר החדרים שבהחזקתו</w:t>
      </w:r>
      <w:r w:rsidR="000C3288">
        <w:rPr>
          <w:rFonts w:cs="FrankRuehl" w:hint="cs"/>
          <w:rtl/>
          <w:lang w:eastAsia="en-US"/>
        </w:rPr>
        <w:t>; הגיעו כל הצרכנים להסכם בכתב עם המנהל על אופן חלוקה אחר, רשאי המנהל להורות על חיוב כל צרכן בהתאם לכך.</w:t>
      </w:r>
    </w:p>
    <w:p w:rsidR="000C3288" w:rsidRDefault="000C3288" w:rsidP="000C328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משמש מד-מים אחד נכס המוחזק בידי צרכנים אחרים, המשתמשים בנכס למטרות שונות, יקבע המנהל לפי מיטב הערכתו את חלקו של כל צרכן בכמות המים שרשם מד-המים, והצרכן ישלם בהתאם לכך אגרת מים בעד אספקת מים וכל תשלום אחר המגיע לעיריה לפי חוק עזר זה.</w:t>
      </w:r>
    </w:p>
    <w:p w:rsidR="000C3288" w:rsidRDefault="000C3288" w:rsidP="000C328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משמש מד מים נפרד מיתקן או אבזר לאספקת מים לנכס המוחזק בידי צרכנים אחדים, המשתמשים בו במשותף למטרת מגורים בלבד או המשתמשים בו לכל מטרה ייחודית אחרת, ישלם כל צרכן את חלקו באגרת מים בעד אספקת מים ובכל תשלום אחר המגיע לעיריה לפי חוק עזר זה, בשיעורים שנקבעו בסעיף קטן (א)(1); הגיעו כל הצרכנים להסכם בכתב עם המנהל על אופן חלוקה אחר, רשאי המנהל להורות על חיוב כל צרכן בהתאם לכך.</w:t>
      </w:r>
    </w:p>
    <w:p w:rsidR="000C3288" w:rsidRDefault="000C3288" w:rsidP="000C328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משמש מד-מים אחד נכס המוחזק בידי צרכנים אחדים, ונתגלתה נזילה ברשת פרטית בחלק המוחזק בידי אחד או אחדים מהצרכנים, רשאי המנהל להעריך את כמות המים שנזלו ולהורות על אופן חלוקה אחר של אגרת המים ולתקן את החיובים בהתאם לכך.</w:t>
      </w:r>
    </w:p>
    <w:p w:rsidR="000C3288" w:rsidRDefault="0040114E" w:rsidP="000C3288">
      <w:pPr>
        <w:pStyle w:val="P00"/>
        <w:spacing w:before="72"/>
        <w:ind w:left="0" w:right="1134"/>
        <w:rPr>
          <w:rFonts w:cs="FrankRuehl" w:hint="cs"/>
          <w:rtl/>
          <w:lang w:eastAsia="en-US"/>
        </w:rPr>
      </w:pPr>
      <w:r>
        <w:rPr>
          <w:rFonts w:cs="FrankRuehl" w:hint="cs"/>
          <w:rtl/>
          <w:lang w:eastAsia="en-US"/>
        </w:rPr>
        <w:pict>
          <v:shape id="_x0000_s1109" type="#_x0000_t202" style="position:absolute;left:0;text-align:left;margin-left:470.25pt;margin-top:7.1pt;width:1in;height:11.2pt;z-index:251668480" filled="f" stroked="f">
            <v:textbox inset="1mm,0,1mm,0">
              <w:txbxContent>
                <w:p w:rsidR="00B03ED8" w:rsidRDefault="00B03ED8" w:rsidP="0040114E">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0C3288">
        <w:rPr>
          <w:rFonts w:cs="FrankRuehl" w:hint="cs"/>
          <w:rtl/>
          <w:lang w:eastAsia="en-US"/>
        </w:rPr>
        <w:tab/>
        <w:t>(ו)</w:t>
      </w:r>
      <w:r w:rsidR="000C3288">
        <w:rPr>
          <w:rFonts w:cs="FrankRuehl" w:hint="cs"/>
          <w:rtl/>
          <w:lang w:eastAsia="en-US"/>
        </w:rPr>
        <w:tab/>
        <w:t>הורכבו מדי-מים נפרדים לכל הצרכנים בנכס וכן מד-מים כללי, והיה הפרש ברישום כמויות מים ביניהם, יחולק ההפרש בין כל הצרכנים כנקבע בתוספת וכל צרכן ישלם את חלקו באגרת המים בהתאם לכך</w:t>
      </w:r>
      <w:r>
        <w:rPr>
          <w:rFonts w:cs="FrankRuehl" w:hint="cs"/>
          <w:rtl/>
          <w:lang w:eastAsia="en-US"/>
        </w:rPr>
        <w:t xml:space="preserve"> יחסית למספר החדרים שבהחזקתו</w:t>
      </w:r>
      <w:r w:rsidR="000C3288">
        <w:rPr>
          <w:rFonts w:cs="FrankRuehl" w:hint="cs"/>
          <w:rtl/>
          <w:lang w:eastAsia="en-US"/>
        </w:rPr>
        <w:t>; הגיעו כל הצרכנים בהסכם להסכם בכתב עם המנהל על אופן חלוקה אחר, רשאי המנהל להורות על חיוב כל צרכן בהתאם לכך.</w:t>
      </w:r>
    </w:p>
    <w:p w:rsidR="000C3288" w:rsidRDefault="000C3288" w:rsidP="000C328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הורכבו מדי-מים נפרדים לחלק מהצרכנים בנכס וכן מד-מים כללי, יחולק הפרש רישום המים בין מד המים הכללי לסך כל רישום מדי המים הנפרדים כדלקמן:</w:t>
      </w:r>
    </w:p>
    <w:p w:rsidR="000C3288" w:rsidRDefault="0040114E" w:rsidP="000C3288">
      <w:pPr>
        <w:pStyle w:val="P00"/>
        <w:spacing w:before="72"/>
        <w:ind w:left="1021" w:right="1134"/>
        <w:rPr>
          <w:rFonts w:cs="FrankRuehl" w:hint="cs"/>
          <w:rtl/>
          <w:lang w:eastAsia="en-US"/>
        </w:rPr>
      </w:pPr>
      <w:r>
        <w:rPr>
          <w:rFonts w:cs="FrankRuehl" w:hint="cs"/>
          <w:rtl/>
          <w:lang w:eastAsia="en-US"/>
        </w:rPr>
        <w:pict>
          <v:shape id="_x0000_s1111" type="#_x0000_t202" style="position:absolute;left:0;text-align:left;margin-left:470.25pt;margin-top:7.1pt;width:1in;height:11.2pt;z-index:251669504" filled="f" stroked="f">
            <v:textbox inset="1mm,0,1mm,0">
              <w:txbxContent>
                <w:p w:rsidR="00B03ED8" w:rsidRDefault="00B03ED8" w:rsidP="0040114E">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0C3288">
        <w:rPr>
          <w:rFonts w:cs="FrankRuehl" w:hint="cs"/>
          <w:rtl/>
          <w:lang w:eastAsia="en-US"/>
        </w:rPr>
        <w:t>(1)</w:t>
      </w:r>
      <w:r w:rsidR="000C3288">
        <w:rPr>
          <w:rFonts w:cs="FrankRuehl" w:hint="cs"/>
          <w:rtl/>
          <w:lang w:eastAsia="en-US"/>
        </w:rPr>
        <w:tab/>
        <w:t>היו הצרכנים המשתמשים במד המים הכללי, משתמשים בנכס למטרת מגורים בלבד או לכל מטרה ייחודית אחרת, יחולק ביניהם הפרש רישום המים האמור לעיל כפי שנקבע בתוספת</w:t>
      </w:r>
      <w:r>
        <w:rPr>
          <w:rFonts w:cs="FrankRuehl" w:hint="cs"/>
          <w:rtl/>
          <w:lang w:eastAsia="en-US"/>
        </w:rPr>
        <w:t xml:space="preserve"> יחסית למספר החדרים שבהחזקתו</w:t>
      </w:r>
      <w:r w:rsidR="000C3288">
        <w:rPr>
          <w:rFonts w:cs="FrankRuehl" w:hint="cs"/>
          <w:rtl/>
          <w:lang w:eastAsia="en-US"/>
        </w:rPr>
        <w:t>; הגיעו כל הצרכנים המשותפים להסכם בכתב עם המנהל על אופן חלוקה אחר, רשאי המנהל להורות על חיוב כל צרכן בהתאם לכך;</w:t>
      </w:r>
    </w:p>
    <w:p w:rsidR="000C3288" w:rsidRDefault="000C3288" w:rsidP="000C328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היו הצרכנים המשתמשים במד המים הכללי משתמשים בנכס למטרות שונות, יקבע המנהל לפי מיטב הערכתו את חלקו של כל צרכן בהפרש.</w:t>
      </w:r>
    </w:p>
    <w:p w:rsidR="000C3288" w:rsidRDefault="000C3288" w:rsidP="000C3288">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המנהל רשאי להפחית אגרת מים המגיעה לעיריה לפי חוק עזר זה, בשל קלקול, פגם או ליקוי ברשת הפרטית.</w:t>
      </w:r>
    </w:p>
    <w:p w:rsidR="000C3288" w:rsidRDefault="0040114E" w:rsidP="0040114E">
      <w:pPr>
        <w:pStyle w:val="P00"/>
        <w:spacing w:before="72"/>
        <w:ind w:left="0" w:right="1134"/>
        <w:rPr>
          <w:rFonts w:cs="FrankRuehl" w:hint="cs"/>
          <w:rtl/>
          <w:lang w:eastAsia="en-US"/>
        </w:rPr>
      </w:pPr>
      <w:r>
        <w:rPr>
          <w:rFonts w:cs="FrankRuehl" w:hint="cs"/>
          <w:rtl/>
          <w:lang w:eastAsia="en-US"/>
        </w:rPr>
        <w:pict>
          <v:shape id="_x0000_s1112" type="#_x0000_t202" style="position:absolute;left:0;text-align:left;margin-left:470.25pt;margin-top:7.1pt;width:1in;height:11.2pt;z-index:251670528" filled="f" stroked="f">
            <v:textbox inset="1mm,0,1mm,0">
              <w:txbxContent>
                <w:p w:rsidR="00B03ED8" w:rsidRDefault="00B03ED8" w:rsidP="0040114E">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0C3288">
        <w:rPr>
          <w:rFonts w:cs="FrankRuehl" w:hint="cs"/>
          <w:rtl/>
          <w:lang w:eastAsia="en-US"/>
        </w:rPr>
        <w:tab/>
        <w:t>(ט)</w:t>
      </w:r>
      <w:r w:rsidR="000C3288">
        <w:rPr>
          <w:rFonts w:cs="FrankRuehl" w:hint="cs"/>
          <w:rtl/>
          <w:lang w:eastAsia="en-US"/>
        </w:rPr>
        <w:tab/>
        <w:t xml:space="preserve">לא הותקן מד-מים, ישלם הצרכן לעיריה </w:t>
      </w:r>
      <w:r>
        <w:rPr>
          <w:rFonts w:cs="FrankRuehl" w:hint="cs"/>
          <w:rtl/>
          <w:lang w:eastAsia="en-US"/>
        </w:rPr>
        <w:t xml:space="preserve">בעד שימוש במים </w:t>
      </w:r>
      <w:r w:rsidR="000C3288">
        <w:rPr>
          <w:rFonts w:cs="FrankRuehl" w:hint="cs"/>
          <w:rtl/>
          <w:lang w:eastAsia="en-US"/>
        </w:rPr>
        <w:t>לפי הכמות שקבע המנהל לפי מיטב הערכתו ובהתאם לשיעור הגבוה ביותר הקבוע בתקנות המים.</w:t>
      </w:r>
    </w:p>
    <w:p w:rsidR="00B05808" w:rsidRDefault="00B05808" w:rsidP="00C52425">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22pt;z-index:251639808" o:allowincell="f" filled="f" stroked="f" strokecolor="lime" strokeweight=".25pt">
            <v:textbox style="mso-next-textbox:#_x0000_s1034"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פקדונות</w:t>
                  </w:r>
                </w:p>
                <w:p w:rsidR="00B03ED8" w:rsidRDefault="00B03ED8" w:rsidP="00C52425">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rect>
        </w:pict>
      </w:r>
      <w:r>
        <w:rPr>
          <w:rStyle w:val="big-number"/>
          <w:rFonts w:cs="Miriam"/>
          <w:rtl/>
          <w:lang w:eastAsia="en-US"/>
        </w:rPr>
        <w:t>9</w:t>
      </w:r>
      <w:r w:rsidRPr="00C52425">
        <w:rPr>
          <w:rFonts w:cs="FrankRuehl"/>
          <w:rtl/>
        </w:rPr>
        <w:t>.</w:t>
      </w:r>
      <w:r w:rsidRPr="00C52425">
        <w:rPr>
          <w:rFonts w:cs="FrankRuehl"/>
          <w:rtl/>
        </w:rPr>
        <w:tab/>
      </w:r>
      <w:r w:rsidR="00C52425" w:rsidRPr="00C52425">
        <w:rPr>
          <w:rFonts w:cs="FrankRuehl" w:hint="cs"/>
          <w:rtl/>
        </w:rPr>
        <w:t>(א)</w:t>
      </w:r>
      <w:r w:rsidR="00C52425" w:rsidRPr="00C52425">
        <w:rPr>
          <w:rFonts w:cs="FrankRuehl" w:hint="cs"/>
          <w:rtl/>
        </w:rPr>
        <w:tab/>
      </w:r>
      <w:r w:rsidR="000C3288">
        <w:rPr>
          <w:rFonts w:cs="FrankRuehl" w:hint="cs"/>
          <w:rtl/>
          <w:lang w:eastAsia="en-US"/>
        </w:rPr>
        <w:t>המנהל רשאי לחייב צרכן להפקיד בקופת העיריה פקדון, בשיעורים שנקבעו בתוספת, להבטחת תשלום אגרות מים או הוצאות עקב נזק או אבדן מד-מים או קלקולו שלא נעשו מחמת פעולתו הרגילה, וכל תשלום או אגרה אחרת המגיעים לפי חוק עזר זה אשר לא שולמו מראש לעיריה ולגבות מתוכו בלי לפגוע בדרכי גביה אחרות כל סכום המגיע מאת הצרכן כאגרה או כהוצאות.</w:t>
      </w:r>
    </w:p>
    <w:p w:rsidR="00C52425" w:rsidRDefault="00C52425" w:rsidP="000C3288">
      <w:pPr>
        <w:pStyle w:val="P00"/>
        <w:spacing w:before="72"/>
        <w:ind w:left="0" w:right="1134"/>
        <w:rPr>
          <w:rFonts w:cs="FrankRuehl" w:hint="cs"/>
          <w:rtl/>
          <w:lang w:eastAsia="en-US"/>
        </w:rPr>
      </w:pPr>
      <w:r>
        <w:rPr>
          <w:rFonts w:cs="FrankRuehl" w:hint="cs"/>
          <w:rtl/>
          <w:lang w:eastAsia="en-US"/>
        </w:rPr>
        <w:pict>
          <v:shape id="_x0000_s1113" type="#_x0000_t202" style="position:absolute;left:0;text-align:left;margin-left:470.25pt;margin-top:7.1pt;width:1in;height:11.2pt;z-index:251671552" filled="f" stroked="f">
            <v:textbox inset="1mm,0,1mm,0">
              <w:txbxContent>
                <w:p w:rsidR="00B03ED8" w:rsidRDefault="00B03ED8" w:rsidP="00C52425">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Pr>
          <w:rFonts w:cs="FrankRuehl" w:hint="cs"/>
          <w:rtl/>
          <w:lang w:eastAsia="en-US"/>
        </w:rPr>
        <w:tab/>
        <w:t>(ב)</w:t>
      </w:r>
      <w:r>
        <w:rPr>
          <w:rFonts w:cs="FrankRuehl" w:hint="cs"/>
          <w:rtl/>
          <w:lang w:eastAsia="en-US"/>
        </w:rPr>
        <w:tab/>
        <w:t>ביקש בעל הפקדון להינתק מחיבור המים יוחזר לו הפקדון ויראו את הפקדון כתשלום יתר ויחולו עליו הוראות סעיף 6 לחוק הרשויות המקומיות (רבית והפרשי הצמדה על תשלומי חובה), התש"ם-1980, בשינויים המחוייבים לפי הענין ובתנאי ששילם המגיע ממנו לפי חוק עזר זה.</w:t>
      </w:r>
    </w:p>
    <w:p w:rsidR="00B05808" w:rsidRDefault="00B05808" w:rsidP="000C3288">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5.3pt;z-index:251640832" o:allowincell="f" filled="f" stroked="f" strokecolor="lime" strokeweight=".25pt">
            <v:textbox style="mso-next-textbox:#_x0000_s1035"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חוזה מיוחד</w:t>
                  </w:r>
                </w:p>
              </w:txbxContent>
            </v:textbox>
            <w10:anchorlock/>
          </v:rect>
        </w:pict>
      </w:r>
      <w:r>
        <w:rPr>
          <w:rStyle w:val="big-number"/>
          <w:rFonts w:cs="Miriam"/>
          <w:rtl/>
          <w:lang w:eastAsia="en-US"/>
        </w:rPr>
        <w:t>10.</w:t>
      </w:r>
      <w:r>
        <w:rPr>
          <w:rStyle w:val="big-number"/>
          <w:rFonts w:cs="Miriam"/>
          <w:rtl/>
          <w:lang w:eastAsia="en-US"/>
        </w:rPr>
        <w:tab/>
      </w:r>
      <w:r>
        <w:rPr>
          <w:rFonts w:cs="FrankRuehl" w:hint="cs"/>
          <w:rtl/>
          <w:lang w:eastAsia="en-US"/>
        </w:rPr>
        <w:t>(א)</w:t>
      </w:r>
      <w:r>
        <w:rPr>
          <w:rFonts w:cs="FrankRuehl" w:hint="cs"/>
          <w:rtl/>
          <w:lang w:eastAsia="en-US"/>
        </w:rPr>
        <w:tab/>
      </w:r>
      <w:r w:rsidR="000C3288">
        <w:rPr>
          <w:rFonts w:cs="FrankRuehl" w:hint="cs"/>
          <w:rtl/>
          <w:lang w:eastAsia="en-US"/>
        </w:rPr>
        <w:t>המנהל רשאי, באישור מועצת העיריה ושר הפנים, להתקשר עם צרכן בחוזה מיוחד לאספקת מים ולקבוע בו תנאים.</w:t>
      </w:r>
    </w:p>
    <w:p w:rsidR="000C3288" w:rsidRDefault="000C3288" w:rsidP="000C328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היתה סתירה בין תנאי החוזה ובין הוראות חוק עזר זה, יחולו תנאי החוזה.</w:t>
      </w:r>
    </w:p>
    <w:p w:rsidR="00B05808" w:rsidRDefault="00B05808" w:rsidP="000C3288">
      <w:pPr>
        <w:pStyle w:val="P00"/>
        <w:spacing w:before="72"/>
        <w:ind w:left="0" w:right="1134"/>
        <w:rPr>
          <w:rFonts w:cs="FrankRuehl" w:hint="cs"/>
          <w:rtl/>
          <w:lang w:eastAsia="en-US"/>
        </w:rPr>
      </w:pPr>
      <w:bookmarkStart w:id="10" w:name="Seif11"/>
      <w:bookmarkEnd w:id="10"/>
      <w:r>
        <w:rPr>
          <w:lang w:val="he-IL"/>
        </w:rPr>
        <w:pict>
          <v:rect id="_x0000_s1036" style="position:absolute;left:0;text-align:left;margin-left:464.5pt;margin-top:8.05pt;width:75.05pt;height:10.55pt;z-index:251641856" o:allowincell="f" filled="f" stroked="f" strokecolor="lime" strokeweight=".25pt">
            <v:textbox style="mso-next-textbox:#_x0000_s1036"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מועד תשלום</w:t>
                  </w:r>
                </w:p>
              </w:txbxContent>
            </v:textbox>
            <w10:anchorlock/>
          </v:rect>
        </w:pict>
      </w:r>
      <w:r>
        <w:rPr>
          <w:rStyle w:val="big-number"/>
          <w:rFonts w:cs="Miriam"/>
          <w:rtl/>
          <w:lang w:eastAsia="en-US"/>
        </w:rPr>
        <w:t>11.</w:t>
      </w:r>
      <w:r>
        <w:rPr>
          <w:rStyle w:val="big-number"/>
          <w:rFonts w:cs="Miriam"/>
          <w:rtl/>
          <w:lang w:eastAsia="en-US"/>
        </w:rPr>
        <w:tab/>
      </w:r>
      <w:r w:rsidR="000C3288">
        <w:rPr>
          <w:rFonts w:cs="FrankRuehl" w:hint="cs"/>
          <w:rtl/>
          <w:lang w:eastAsia="en-US"/>
        </w:rPr>
        <w:t xml:space="preserve">כל תשלום, אגרה, או הוצאות שלא נקבע לגביהם אחרת בחוק עזר זה, </w:t>
      </w:r>
      <w:r w:rsidR="00657EC1">
        <w:rPr>
          <w:rFonts w:cs="FrankRuehl" w:hint="cs"/>
          <w:rtl/>
          <w:lang w:eastAsia="en-US"/>
        </w:rPr>
        <w:t>ישולמו תוך 14 ימים מתאריך מסירת הדרישה מאת המנהל</w:t>
      </w:r>
      <w:r w:rsidR="009D7B95">
        <w:rPr>
          <w:rFonts w:cs="FrankRuehl"/>
          <w:rtl/>
          <w:lang w:eastAsia="en-US"/>
        </w:rPr>
        <w:t>.</w:t>
      </w:r>
    </w:p>
    <w:p w:rsidR="00B05808" w:rsidRDefault="00B05808" w:rsidP="00DF02F2">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24.85pt;z-index:251642880" o:allowincell="f" filled="f" stroked="f" strokecolor="lime" strokeweight=".25pt">
            <v:textbox style="mso-next-textbox:#_x0000_s1037" inset="0,0,0,0">
              <w:txbxContent>
                <w:p w:rsidR="00B03ED8" w:rsidRDefault="00B03ED8" w:rsidP="00BF3F03">
                  <w:pPr>
                    <w:spacing w:line="160" w:lineRule="exact"/>
                    <w:jc w:val="left"/>
                    <w:rPr>
                      <w:rFonts w:cs="Miriam" w:hint="cs"/>
                      <w:sz w:val="18"/>
                      <w:szCs w:val="18"/>
                      <w:rtl/>
                      <w:lang w:eastAsia="en-US"/>
                    </w:rPr>
                  </w:pPr>
                  <w:r>
                    <w:rPr>
                      <w:rFonts w:cs="Miriam" w:hint="cs"/>
                      <w:sz w:val="18"/>
                      <w:szCs w:val="18"/>
                      <w:rtl/>
                      <w:lang w:eastAsia="en-US"/>
                    </w:rPr>
                    <w:t>חדילה</w:t>
                  </w:r>
                </w:p>
                <w:p w:rsidR="00B03ED8" w:rsidRDefault="00B03ED8" w:rsidP="00DF02F2">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Style w:val="big-number"/>
          <w:rFonts w:cs="Miriam"/>
          <w:rtl/>
          <w:lang w:eastAsia="en-US"/>
        </w:rPr>
        <w:t>12.</w:t>
      </w:r>
      <w:r>
        <w:rPr>
          <w:rStyle w:val="big-number"/>
          <w:rFonts w:cs="Miriam"/>
          <w:rtl/>
          <w:lang w:eastAsia="en-US"/>
        </w:rPr>
        <w:tab/>
      </w:r>
      <w:r w:rsidR="00657EC1">
        <w:rPr>
          <w:rFonts w:cs="FrankRuehl" w:hint="cs"/>
          <w:rtl/>
          <w:lang w:eastAsia="en-US"/>
        </w:rPr>
        <w:t>צרכן הרוצה לחדול מלקבל אספקת מים בנכס יודיע על כך למנהל לפחות 30 יום מראש; בהעדר הודעה כזו בכתב, או אם לא יינתן למנהל לקרוא את המונה ולבצע את ניתוק האספקת, או אם לא ישלם הצרכן את אגרת הניתוק וכל תשלום המגיע ממנו בשל אספקת המים, יאשר הצרכן אחראי בעד כל מים שייצרכו וכן לכל תשלום כדין הכרוך באספקתם, עד שהמנהל ינתק את החיבור של חלקי הרשת הפרטית, אשר בחזקתו של הצרכן ממפעל המים</w:t>
      </w:r>
      <w:r w:rsidR="009D7B95">
        <w:rPr>
          <w:rFonts w:cs="FrankRuehl"/>
          <w:rtl/>
          <w:lang w:eastAsia="en-US"/>
        </w:rPr>
        <w:t>.</w:t>
      </w:r>
    </w:p>
    <w:p w:rsidR="00657EC1" w:rsidRDefault="00DF02F2" w:rsidP="00DF02F2">
      <w:pPr>
        <w:pStyle w:val="P00"/>
        <w:spacing w:before="72"/>
        <w:ind w:left="0" w:right="1134"/>
        <w:rPr>
          <w:rFonts w:cs="FrankRuehl" w:hint="cs"/>
          <w:rtl/>
          <w:lang w:eastAsia="en-US"/>
        </w:rPr>
      </w:pPr>
      <w:bookmarkStart w:id="12" w:name="Seif24"/>
      <w:bookmarkEnd w:id="12"/>
      <w:r>
        <w:rPr>
          <w:rFonts w:ascii="FrankRuehl" w:hAnsi="FrankRuehl" w:cs="Miriam" w:hint="cs"/>
          <w:sz w:val="32"/>
          <w:szCs w:val="32"/>
          <w:rtl/>
          <w:lang w:eastAsia="en-US"/>
        </w:rPr>
        <w:pict>
          <v:shape id="_x0000_s1114" type="#_x0000_t202" style="position:absolute;left:0;text-align:left;margin-left:470.25pt;margin-top:7.1pt;width:1in;height:22.4pt;z-index:251672576" filled="f" stroked="f">
            <v:textbox inset="1mm,0,1mm,0">
              <w:txbxContent>
                <w:p w:rsidR="00B03ED8" w:rsidRDefault="00B03ED8" w:rsidP="00DF02F2">
                  <w:pPr>
                    <w:spacing w:line="160" w:lineRule="exact"/>
                    <w:jc w:val="left"/>
                    <w:rPr>
                      <w:rFonts w:cs="Miriam" w:hint="cs"/>
                      <w:noProof/>
                      <w:sz w:val="18"/>
                      <w:szCs w:val="18"/>
                      <w:rtl/>
                      <w:lang w:eastAsia="en-US"/>
                    </w:rPr>
                  </w:pPr>
                  <w:r>
                    <w:rPr>
                      <w:rFonts w:cs="Miriam" w:hint="cs"/>
                      <w:sz w:val="18"/>
                      <w:szCs w:val="18"/>
                      <w:rtl/>
                      <w:lang w:eastAsia="en-US"/>
                    </w:rPr>
                    <w:t>חילופי צרכנים</w:t>
                  </w:r>
                </w:p>
                <w:p w:rsidR="00B03ED8" w:rsidRDefault="00B03ED8" w:rsidP="00DF02F2">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shape>
        </w:pict>
      </w:r>
      <w:r w:rsidRPr="00DF02F2">
        <w:rPr>
          <w:rStyle w:val="big-number"/>
          <w:rFonts w:cs="Miriam" w:hint="cs"/>
          <w:rtl/>
        </w:rPr>
        <w:t>13</w:t>
      </w:r>
      <w:r>
        <w:rPr>
          <w:rFonts w:cs="FrankRuehl" w:hint="cs"/>
          <w:rtl/>
          <w:lang w:eastAsia="en-US"/>
        </w:rPr>
        <w:t>.</w:t>
      </w:r>
      <w:r w:rsidR="00657EC1">
        <w:rPr>
          <w:rFonts w:cs="FrankRuehl" w:hint="cs"/>
          <w:rtl/>
          <w:lang w:eastAsia="en-US"/>
        </w:rPr>
        <w:tab/>
        <w:t>(</w:t>
      </w:r>
      <w:r>
        <w:rPr>
          <w:rFonts w:cs="FrankRuehl" w:hint="cs"/>
          <w:rtl/>
          <w:lang w:eastAsia="en-US"/>
        </w:rPr>
        <w:t>א</w:t>
      </w:r>
      <w:r w:rsidR="00657EC1">
        <w:rPr>
          <w:rFonts w:cs="FrankRuehl" w:hint="cs"/>
          <w:rtl/>
          <w:lang w:eastAsia="en-US"/>
        </w:rPr>
        <w:t>)</w:t>
      </w:r>
      <w:r w:rsidR="00657EC1">
        <w:rPr>
          <w:rFonts w:cs="FrankRuehl" w:hint="cs"/>
          <w:rtl/>
          <w:lang w:eastAsia="en-US"/>
        </w:rPr>
        <w:tab/>
      </w:r>
      <w:r w:rsidR="00B0422F">
        <w:rPr>
          <w:rFonts w:cs="FrankRuehl" w:hint="cs"/>
          <w:rtl/>
          <w:lang w:eastAsia="en-US"/>
        </w:rPr>
        <w:t>רוצה הצרכן להעביר זכויותיו לאספקת מים למחזיק חדש לאחר שביקש מהמנהל רישום חילופי זכויות, ישלם את כל המגיע ממנו עד לתאריך החילופין כפי שידרוש המנהל, וכן יגרום להגשת בקשה לאספקת מים על ידי המחזיק החדש.</w:t>
      </w:r>
    </w:p>
    <w:p w:rsidR="00B0422F" w:rsidRDefault="00B0422F" w:rsidP="00DF02F2">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ב</w:t>
      </w:r>
      <w:r>
        <w:rPr>
          <w:rFonts w:cs="FrankRuehl" w:hint="cs"/>
          <w:rtl/>
          <w:lang w:eastAsia="en-US"/>
        </w:rPr>
        <w:t>)</w:t>
      </w:r>
      <w:r>
        <w:rPr>
          <w:rFonts w:cs="FrankRuehl" w:hint="cs"/>
          <w:rtl/>
          <w:lang w:eastAsia="en-US"/>
        </w:rPr>
        <w:tab/>
        <w:t>לא מולאו כל התנאים האמורים בסעיף קטן (ב), תרשום העיריה את חילופי הזכויות, והצרכן ישאר אחראי לתשלום לחוד וביחד עם המחזיק החדש בעד אספקת המים לנכס וכן לתשלום כל האגרות והתשלומים על פי כל דין, אשר הצטברו עד לרישום חילופי הזכויות כדין.</w:t>
      </w:r>
    </w:p>
    <w:p w:rsidR="00B0422F" w:rsidRDefault="00B0422F" w:rsidP="00DF02F2">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ג</w:t>
      </w:r>
      <w:r>
        <w:rPr>
          <w:rFonts w:cs="FrankRuehl" w:hint="cs"/>
          <w:rtl/>
          <w:lang w:eastAsia="en-US"/>
        </w:rPr>
        <w:t>)</w:t>
      </w:r>
      <w:r>
        <w:rPr>
          <w:rFonts w:cs="FrankRuehl" w:hint="cs"/>
          <w:rtl/>
          <w:lang w:eastAsia="en-US"/>
        </w:rPr>
        <w:tab/>
        <w:t>המחזיק החדש יבקש מהמנהל 30 יום לפחות לפני מועד העברת הזכויות רישום חילופי הזכויות.</w:t>
      </w:r>
    </w:p>
    <w:p w:rsidR="00B0422F" w:rsidRDefault="00B0422F" w:rsidP="00DF02F2">
      <w:pPr>
        <w:pStyle w:val="P00"/>
        <w:spacing w:before="72"/>
        <w:ind w:left="0" w:right="1134"/>
        <w:rPr>
          <w:rFonts w:cs="FrankRuehl" w:hint="cs"/>
          <w:rtl/>
          <w:lang w:eastAsia="en-US"/>
        </w:rPr>
      </w:pPr>
      <w:r>
        <w:rPr>
          <w:rFonts w:cs="FrankRuehl" w:hint="cs"/>
          <w:rtl/>
          <w:lang w:eastAsia="en-US"/>
        </w:rPr>
        <w:tab/>
        <w:t>(</w:t>
      </w:r>
      <w:r w:rsidR="00DF02F2">
        <w:rPr>
          <w:rFonts w:cs="FrankRuehl" w:hint="cs"/>
          <w:rtl/>
          <w:lang w:eastAsia="en-US"/>
        </w:rPr>
        <w:t>ד</w:t>
      </w:r>
      <w:r>
        <w:rPr>
          <w:rFonts w:cs="FrankRuehl" w:hint="cs"/>
          <w:rtl/>
          <w:lang w:eastAsia="en-US"/>
        </w:rPr>
        <w:t>)</w:t>
      </w:r>
      <w:r>
        <w:rPr>
          <w:rFonts w:cs="FrankRuehl" w:hint="cs"/>
          <w:rtl/>
          <w:lang w:eastAsia="en-US"/>
        </w:rPr>
        <w:tab/>
        <w:t>החזיק המחזיק החדש בנכס בלי שביקש רישום חילופי הזכויות כדין, תחול על המחזיק החדש לחוד וביחד עם הצרכן הרשום האחריות לתשלום מלא של כל חוב בשל אספקת מים לנכס.</w:t>
      </w:r>
    </w:p>
    <w:p w:rsidR="00B05808" w:rsidRDefault="00B05808" w:rsidP="00DF02F2">
      <w:pPr>
        <w:pStyle w:val="P00"/>
        <w:spacing w:before="72"/>
        <w:ind w:left="0" w:right="1134"/>
        <w:rPr>
          <w:rFonts w:cs="FrankRuehl" w:hint="cs"/>
          <w:rtl/>
          <w:lang w:eastAsia="en-US"/>
        </w:rPr>
      </w:pPr>
      <w:bookmarkStart w:id="13" w:name="Seif13"/>
      <w:bookmarkEnd w:id="13"/>
      <w:r>
        <w:rPr>
          <w:lang w:val="he-IL"/>
        </w:rPr>
        <w:pict>
          <v:rect id="_x0000_s1038" style="position:absolute;left:0;text-align:left;margin-left:464.5pt;margin-top:8.05pt;width:75.05pt;height:16pt;z-index:251643904" o:allowincell="f" filled="f" stroked="f" strokecolor="lime" strokeweight=".25pt">
            <v:textbox style="mso-next-textbox:#_x0000_s1038"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שימוש במים</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Style w:val="big-number"/>
          <w:rFonts w:cs="Miriam"/>
          <w:rtl/>
          <w:lang w:eastAsia="en-US"/>
        </w:rPr>
        <w:t>1</w:t>
      </w:r>
      <w:r w:rsidR="00DF02F2">
        <w:rPr>
          <w:rStyle w:val="big-number"/>
          <w:rFonts w:cs="Miriam" w:hint="cs"/>
          <w:rtl/>
          <w:lang w:eastAsia="en-US"/>
        </w:rPr>
        <w:t>4</w:t>
      </w:r>
      <w:r>
        <w:rPr>
          <w:rStyle w:val="big-number"/>
          <w:rFonts w:cs="Miriam"/>
          <w:rtl/>
          <w:lang w:eastAsia="en-US"/>
        </w:rPr>
        <w:t>.</w:t>
      </w:r>
      <w:r>
        <w:rPr>
          <w:rStyle w:val="big-number"/>
          <w:rFonts w:cs="Miriam"/>
          <w:rtl/>
          <w:lang w:eastAsia="en-US"/>
        </w:rPr>
        <w:tab/>
      </w:r>
      <w:r>
        <w:rPr>
          <w:rFonts w:cs="FrankRuehl"/>
          <w:rtl/>
          <w:lang w:eastAsia="en-US"/>
        </w:rPr>
        <w:t>(א)</w:t>
      </w:r>
      <w:r>
        <w:rPr>
          <w:rFonts w:cs="FrankRuehl" w:hint="cs"/>
          <w:rtl/>
          <w:lang w:eastAsia="en-US"/>
        </w:rPr>
        <w:tab/>
      </w:r>
      <w:r w:rsidR="008A3B08">
        <w:rPr>
          <w:rFonts w:cs="FrankRuehl" w:hint="cs"/>
          <w:rtl/>
          <w:lang w:eastAsia="en-US"/>
        </w:rPr>
        <w:t>לא יבזבז אדם ולא יגרום צרכן ולא ירשה שאחר יבזבז מים שברשותו; לענין חוק עזר זה יראו כבזבוז מים שימוש באבזר שלא אושר או הותאם כדין, או בדרך שלא אושרה כדין, וכן כאשר רשם מד-מים המשמש צרכן כמות מים מעל זו שאושרה לו על פי כל דין</w:t>
      </w:r>
      <w:r w:rsidR="005C0A4D">
        <w:rPr>
          <w:rFonts w:cs="FrankRuehl"/>
          <w:rtl/>
          <w:lang w:eastAsia="en-US"/>
        </w:rPr>
        <w:t>.</w:t>
      </w:r>
    </w:p>
    <w:p w:rsidR="008A3B08" w:rsidRDefault="008A3B08" w:rsidP="008A3B0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במים ולא יגרום ולא ירשה שאחר ישתמש במים שברשותו אלא לצרכים ולמטרות שאושרו לו בידי המנהל.</w:t>
      </w:r>
    </w:p>
    <w:p w:rsidR="008A3B08" w:rsidRDefault="008A3B08" w:rsidP="008A3B0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במים לצרכי מיזוג אויר אלא לפי היתר בכתב מאת המנהל ובהתאם לתנאי ההיתר.</w:t>
      </w:r>
    </w:p>
    <w:p w:rsidR="008A3B08" w:rsidRDefault="008A3B08" w:rsidP="008A3B0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ירחץ אדם במפעל מים או ברשת פרטית, לא יכבס בהם ולא יכניס לתוכם ולא יגרום או ירשה הכנסה לתוכם של בעל חיים או חפץ או חומר כלשהם, ולא יעשה בם או בסמוך להם כל מעשה העלול לגרום לזיהום המים או להפריע את אספקתם הסדירה.</w:t>
      </w:r>
    </w:p>
    <w:p w:rsidR="008A3B08" w:rsidRDefault="008A3B08" w:rsidP="008A3B0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ינצל אדם את לחץ המים לפעולות הרמה, ערבול או כיוצא בהם, ולא יגביר או יקטין את לחץ המים, אלא לפי היתר בכתב מאת המנהל ובהתאם לתנאי ההיתר.</w:t>
      </w:r>
    </w:p>
    <w:p w:rsidR="008A3B08" w:rsidRDefault="008A3B08" w:rsidP="008A3B08">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ישתמש אדם במים לצרכי השקיה ולא יגרום או ירשה שאחר ישתמש במים שברשותו לצרכי השקיה, אלא בשעות שקבע המנהל בהודעה שפורסמה בתחום העיריה או בדרך של מסירת הודעה.</w:t>
      </w:r>
    </w:p>
    <w:p w:rsidR="008A3B08" w:rsidRDefault="008A3B08" w:rsidP="008A3B08">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יפתח אדם, פרט לעובד עיריה במילוי תפקידו, שסתום המיועד להשקיית שטחים ציבוריים.</w:t>
      </w:r>
    </w:p>
    <w:p w:rsidR="008A3B08" w:rsidRDefault="008A3B08" w:rsidP="00676B99">
      <w:pPr>
        <w:pStyle w:val="P00"/>
        <w:spacing w:before="72"/>
        <w:ind w:left="1021" w:right="1134" w:hanging="1021"/>
        <w:rPr>
          <w:rFonts w:cs="FrankRuehl" w:hint="cs"/>
          <w:rtl/>
          <w:lang w:eastAsia="en-US"/>
        </w:rPr>
      </w:pPr>
      <w:r>
        <w:rPr>
          <w:rFonts w:cs="FrankRuehl" w:hint="cs"/>
          <w:rtl/>
          <w:lang w:eastAsia="en-US"/>
        </w:rPr>
        <w:tab/>
        <w:t>(ח)</w:t>
      </w:r>
      <w:r>
        <w:rPr>
          <w:rFonts w:cs="FrankRuehl" w:hint="cs"/>
          <w:rtl/>
          <w:lang w:eastAsia="en-US"/>
        </w:rPr>
        <w:tab/>
        <w:t>(1)</w:t>
      </w:r>
      <w:r>
        <w:rPr>
          <w:rFonts w:cs="FrankRuehl" w:hint="cs"/>
          <w:rtl/>
          <w:lang w:eastAsia="en-US"/>
        </w:rPr>
        <w:tab/>
        <w:t>לא יטפל אדם ולא יפגע בדרך כלשהי באבזר השייך למפעל מים או לעיריה, לא יכנס לתחום מפעל מים, אלא אם קיבל לכך היתר מאת המנהל;</w:t>
      </w:r>
    </w:p>
    <w:p w:rsidR="008A3B08" w:rsidRDefault="008A3B08" w:rsidP="00676B9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פגע אדם במפעל מים או בחלק ממנו, יודיע על כך מיד למנהל.</w:t>
      </w:r>
    </w:p>
    <w:p w:rsidR="008A3B08" w:rsidRDefault="008A3B08" w:rsidP="008A3B08">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לא יפתח אדם, פרט למנהל, ברז לכיבוי שריפה אלא לצורך כיבוי שריפה.</w:t>
      </w:r>
    </w:p>
    <w:p w:rsidR="00B05808" w:rsidRDefault="00B05808" w:rsidP="008F3AC8">
      <w:pPr>
        <w:pStyle w:val="P00"/>
        <w:spacing w:before="72"/>
        <w:ind w:left="0" w:right="1134"/>
        <w:rPr>
          <w:rFonts w:cs="FrankRuehl" w:hint="cs"/>
          <w:rtl/>
          <w:lang w:eastAsia="en-US"/>
        </w:rPr>
      </w:pPr>
      <w:bookmarkStart w:id="14" w:name="Seif14"/>
      <w:bookmarkEnd w:id="14"/>
      <w:r>
        <w:rPr>
          <w:lang w:val="he-IL"/>
        </w:rPr>
        <w:pict>
          <v:rect id="_x0000_s1039" style="position:absolute;left:0;text-align:left;margin-left:464.5pt;margin-top:8.05pt;width:75.05pt;height:21pt;z-index:251644928" o:allowincell="f" filled="f" stroked="f" strokecolor="lime" strokeweight=".25pt">
            <v:textbox style="mso-next-textbox:#_x0000_s1039"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מכירת מים והעברתם</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Style w:val="big-number"/>
          <w:rFonts w:cs="Miriam"/>
          <w:rtl/>
          <w:lang w:eastAsia="en-US"/>
        </w:rPr>
        <w:t>1</w:t>
      </w:r>
      <w:r w:rsidR="008F3AC8">
        <w:rPr>
          <w:rStyle w:val="big-number"/>
          <w:rFonts w:cs="Miriam" w:hint="cs"/>
          <w:rtl/>
          <w:lang w:eastAsia="en-US"/>
        </w:rPr>
        <w:t>5</w:t>
      </w:r>
      <w:r>
        <w:rPr>
          <w:rStyle w:val="big-number"/>
          <w:rFonts w:cs="Miriam"/>
          <w:rtl/>
          <w:lang w:eastAsia="en-US"/>
        </w:rPr>
        <w:t>.</w:t>
      </w:r>
      <w:r>
        <w:rPr>
          <w:rStyle w:val="big-number"/>
          <w:rFonts w:cs="Miriam"/>
          <w:rtl/>
          <w:lang w:eastAsia="en-US"/>
        </w:rPr>
        <w:tab/>
      </w:r>
      <w:r>
        <w:rPr>
          <w:rStyle w:val="default"/>
          <w:rFonts w:hint="cs"/>
          <w:rtl/>
          <w:lang w:eastAsia="en-US"/>
        </w:rPr>
        <w:t>(א)</w:t>
      </w:r>
      <w:r>
        <w:rPr>
          <w:rStyle w:val="default"/>
          <w:rFonts w:hint="cs"/>
          <w:rtl/>
          <w:lang w:eastAsia="en-US"/>
        </w:rPr>
        <w:tab/>
      </w:r>
      <w:r w:rsidR="0031795A">
        <w:rPr>
          <w:rFonts w:cs="FrankRuehl" w:hint="cs"/>
          <w:rtl/>
          <w:lang w:eastAsia="en-US"/>
        </w:rPr>
        <w:t>לא ימכור אדם מים ולא יעביר מים לרשות אדם אחר אלא לפי היתר בכתב מאת המנהל</w:t>
      </w:r>
      <w:r w:rsidR="005C0A4D">
        <w:rPr>
          <w:rFonts w:cs="FrankRuehl"/>
          <w:rtl/>
          <w:lang w:eastAsia="en-US"/>
        </w:rPr>
        <w:t>.</w:t>
      </w:r>
    </w:p>
    <w:p w:rsidR="0031795A" w:rsidRDefault="001D5BE7" w:rsidP="001D5BE7">
      <w:pPr>
        <w:pStyle w:val="P00"/>
        <w:spacing w:before="72"/>
        <w:ind w:left="0" w:right="1134"/>
        <w:rPr>
          <w:rFonts w:cs="FrankRuehl" w:hint="cs"/>
          <w:rtl/>
          <w:lang w:eastAsia="en-US"/>
        </w:rPr>
      </w:pPr>
      <w:r>
        <w:rPr>
          <w:rFonts w:cs="FrankRuehl" w:hint="cs"/>
          <w:rtl/>
          <w:lang w:eastAsia="en-US"/>
        </w:rPr>
        <w:pict>
          <v:shape id="_x0000_s1118" type="#_x0000_t202" style="position:absolute;left:0;text-align:left;margin-left:470.25pt;margin-top:7.1pt;width:1in;height:11.2pt;z-index:251676672" filled="f" stroked="f">
            <v:textbox inset="1mm,0,1mm,0">
              <w:txbxContent>
                <w:p w:rsidR="00B03ED8" w:rsidRDefault="00B03ED8" w:rsidP="001D5BE7">
                  <w:pPr>
                    <w:spacing w:line="160" w:lineRule="exact"/>
                    <w:jc w:val="left"/>
                    <w:rPr>
                      <w:rFonts w:cs="Miriam" w:hint="cs"/>
                      <w:sz w:val="18"/>
                      <w:szCs w:val="18"/>
                      <w:rtl/>
                      <w:lang w:eastAsia="en-US"/>
                    </w:rPr>
                  </w:pPr>
                  <w:r>
                    <w:rPr>
                      <w:rFonts w:cs="Miriam" w:hint="cs"/>
                      <w:sz w:val="18"/>
                      <w:szCs w:val="18"/>
                      <w:rtl/>
                      <w:lang w:eastAsia="en-US"/>
                    </w:rPr>
                    <w:t>תיקון תשמ"ה-1985</w:t>
                  </w:r>
                </w:p>
              </w:txbxContent>
            </v:textbox>
            <w10:anchorlock/>
          </v:shape>
        </w:pict>
      </w:r>
      <w:r w:rsidR="0031795A">
        <w:rPr>
          <w:rFonts w:cs="FrankRuehl" w:hint="cs"/>
          <w:rtl/>
          <w:lang w:eastAsia="en-US"/>
        </w:rPr>
        <w:tab/>
        <w:t>(ב)</w:t>
      </w:r>
      <w:r w:rsidR="0031795A">
        <w:rPr>
          <w:rFonts w:cs="FrankRuehl" w:hint="cs"/>
          <w:rtl/>
          <w:lang w:eastAsia="en-US"/>
        </w:rPr>
        <w:tab/>
        <w:t>הוראת סעיף קטן (א) לא תחול במקרה שהופסקה לצרכן אספקת מים לפי סעיף 1</w:t>
      </w:r>
      <w:r>
        <w:rPr>
          <w:rFonts w:cs="FrankRuehl" w:hint="cs"/>
          <w:rtl/>
          <w:lang w:eastAsia="en-US"/>
        </w:rPr>
        <w:t>9</w:t>
      </w:r>
      <w:r w:rsidR="0031795A">
        <w:rPr>
          <w:rFonts w:cs="FrankRuehl" w:hint="cs"/>
          <w:rtl/>
          <w:lang w:eastAsia="en-US"/>
        </w:rPr>
        <w:t>(ד).</w:t>
      </w:r>
    </w:p>
    <w:p w:rsidR="00B05808" w:rsidRDefault="00B05808" w:rsidP="008F3AC8">
      <w:pPr>
        <w:pStyle w:val="P00"/>
        <w:spacing w:before="72"/>
        <w:ind w:left="0" w:right="1134"/>
        <w:rPr>
          <w:rFonts w:cs="FrankRuehl" w:hint="cs"/>
          <w:rtl/>
          <w:lang w:eastAsia="en-US"/>
        </w:rPr>
      </w:pPr>
      <w:bookmarkStart w:id="15" w:name="Seif15"/>
      <w:bookmarkEnd w:id="15"/>
      <w:r>
        <w:rPr>
          <w:lang w:val="he-IL"/>
        </w:rPr>
        <w:pict>
          <v:rect id="_x0000_s1045" style="position:absolute;left:0;text-align:left;margin-left:464.5pt;margin-top:8.05pt;width:75.05pt;height:20.1pt;z-index:251645952" o:allowincell="f" filled="f" stroked="f" strokecolor="lime" strokeweight=".25pt">
            <v:textbox style="mso-next-textbox:#_x0000_s1045" inset="0,0,0,0">
              <w:txbxContent>
                <w:p w:rsidR="00B03ED8" w:rsidRDefault="00B03ED8">
                  <w:pPr>
                    <w:spacing w:line="160" w:lineRule="exact"/>
                    <w:jc w:val="left"/>
                    <w:rPr>
                      <w:rFonts w:cs="Miriam" w:hint="cs"/>
                      <w:sz w:val="18"/>
                      <w:szCs w:val="18"/>
                      <w:rtl/>
                      <w:lang w:eastAsia="en-US"/>
                    </w:rPr>
                  </w:pPr>
                  <w:r>
                    <w:rPr>
                      <w:rFonts w:cs="Miriam" w:hint="cs"/>
                      <w:sz w:val="18"/>
                      <w:szCs w:val="18"/>
                      <w:rtl/>
                      <w:lang w:eastAsia="en-US"/>
                    </w:rPr>
                    <w:t>שמירה בפני זיהום</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Style w:val="big-number"/>
          <w:rFonts w:cs="Miriam" w:hint="cs"/>
          <w:rtl/>
          <w:lang w:eastAsia="en-US"/>
        </w:rPr>
        <w:t>1</w:t>
      </w:r>
      <w:r w:rsidR="008F3AC8">
        <w:rPr>
          <w:rStyle w:val="big-number"/>
          <w:rFonts w:cs="Miriam" w:hint="cs"/>
          <w:rtl/>
          <w:lang w:eastAsia="en-US"/>
        </w:rPr>
        <w:t>6</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t>אדם חייב להימנע מכל פעולה המזהמת מים או העלולה לגרום לזיהום מים, במישרין או בעקיפין, מיד או לאחר זמן</w:t>
      </w:r>
      <w:r>
        <w:rPr>
          <w:rFonts w:cs="FrankRuehl" w:hint="cs"/>
          <w:rtl/>
          <w:lang w:eastAsia="en-US"/>
        </w:rPr>
        <w:t>.</w:t>
      </w:r>
    </w:p>
    <w:p w:rsidR="0031795A" w:rsidRDefault="0031795A" w:rsidP="003179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יקים אדם ולא יחזיק כל מקור זיהום בסמוך למפעל מים או למפעל מים פרטי.</w:t>
      </w:r>
    </w:p>
    <w:p w:rsidR="0031795A" w:rsidRDefault="0031795A" w:rsidP="003179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יחבר אדם רשת פרטית לביוב.</w:t>
      </w:r>
    </w:p>
    <w:p w:rsidR="00B05808" w:rsidRDefault="00B05808" w:rsidP="008F3AC8">
      <w:pPr>
        <w:pStyle w:val="P00"/>
        <w:spacing w:before="72"/>
        <w:ind w:left="0" w:right="1134"/>
        <w:rPr>
          <w:rFonts w:cs="FrankRuehl" w:hint="cs"/>
          <w:rtl/>
          <w:lang w:eastAsia="en-US"/>
        </w:rPr>
      </w:pPr>
      <w:bookmarkStart w:id="16" w:name="Seif16"/>
      <w:bookmarkEnd w:id="16"/>
      <w:r>
        <w:rPr>
          <w:lang w:val="he-IL"/>
        </w:rPr>
        <w:pict>
          <v:rect id="_x0000_s1046" style="position:absolute;left:0;text-align:left;margin-left:464.5pt;margin-top:8.05pt;width:75.05pt;height:32.35pt;z-index:251646976" o:allowincell="f" filled="f" stroked="f" strokecolor="lime" strokeweight=".25pt">
            <v:textbox style="mso-next-textbox:#_x0000_s1046" inset="0,0,0,0">
              <w:txbxContent>
                <w:p w:rsidR="00B03ED8" w:rsidRDefault="00B03ED8">
                  <w:pPr>
                    <w:spacing w:line="160" w:lineRule="exact"/>
                    <w:jc w:val="left"/>
                    <w:rPr>
                      <w:rFonts w:cs="Miriam" w:hint="cs"/>
                      <w:noProof/>
                      <w:sz w:val="18"/>
                      <w:szCs w:val="18"/>
                      <w:rtl/>
                      <w:lang w:eastAsia="en-US"/>
                    </w:rPr>
                  </w:pPr>
                  <w:r>
                    <w:rPr>
                      <w:rFonts w:cs="Miriam" w:hint="cs"/>
                      <w:sz w:val="18"/>
                      <w:szCs w:val="18"/>
                      <w:rtl/>
                      <w:lang w:eastAsia="en-US"/>
                    </w:rPr>
                    <w:t>דרישת תיקונים ושינויים</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Style w:val="big-number"/>
          <w:rFonts w:cs="Miriam" w:hint="cs"/>
          <w:rtl/>
          <w:lang w:eastAsia="en-US"/>
        </w:rPr>
        <w:t>1</w:t>
      </w:r>
      <w:r w:rsidR="008F3AC8">
        <w:rPr>
          <w:rStyle w:val="big-number"/>
          <w:rFonts w:cs="Miriam" w:hint="cs"/>
          <w:rtl/>
          <w:lang w:eastAsia="en-US"/>
        </w:rPr>
        <w:t>7</w:t>
      </w:r>
      <w:r>
        <w:rPr>
          <w:rStyle w:val="big-number"/>
          <w:rFonts w:cs="Miriam"/>
          <w:rtl/>
          <w:lang w:eastAsia="en-US"/>
        </w:rPr>
        <w:t>.</w:t>
      </w:r>
      <w:r>
        <w:rPr>
          <w:rStyle w:val="big-number"/>
          <w:rFonts w:cs="Miriam"/>
          <w:rtl/>
          <w:lang w:eastAsia="en-US"/>
        </w:rPr>
        <w:tab/>
      </w:r>
      <w:r w:rsidR="0031795A">
        <w:rPr>
          <w:rFonts w:cs="FrankRuehl" w:hint="cs"/>
          <w:rtl/>
          <w:lang w:eastAsia="en-US"/>
        </w:rPr>
        <w:t>(א)</w:t>
      </w:r>
      <w:r w:rsidR="0031795A">
        <w:rPr>
          <w:rFonts w:cs="FrankRuehl" w:hint="cs"/>
          <w:rtl/>
          <w:lang w:eastAsia="en-US"/>
        </w:rPr>
        <w:tab/>
        <w:t>המנהל רשאי, על פי מתן דרישה בכתב, לחייב כל צרכן או כל בעל נכס או כל מחזיק בנכס להתקין, לשנות, לתקן, להפריד או להתקין מחדש רשת פרטית או לטפל בה בדרך אחרת, תוך זמן שנקבע בדרישה, כדי לאפשר התקנתו או העתקתו של מד-מים או כדי לסלק כל מפגע או ליקוי שעלולים להפריע לאספקת מים סדירה</w:t>
      </w:r>
      <w:r>
        <w:rPr>
          <w:rFonts w:cs="FrankRuehl"/>
          <w:rtl/>
          <w:lang w:eastAsia="en-US"/>
        </w:rPr>
        <w:t>.</w:t>
      </w:r>
    </w:p>
    <w:p w:rsidR="0031795A" w:rsidRDefault="0031795A" w:rsidP="003179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שקיבל דרישה כאמור בסעיף קטן (א), חייב למלא אחריה ועל חשבונו.</w:t>
      </w:r>
    </w:p>
    <w:p w:rsidR="0031795A" w:rsidRDefault="0031795A" w:rsidP="003179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שלא מילא את דרישת המנהל כאמור בסעיף קטן (א), רשאי המנהל לבצע העבודה על חשבון הצרכן ולגבות ממנו את הוצאות הביצוע.</w:t>
      </w:r>
    </w:p>
    <w:p w:rsidR="00B05808" w:rsidRDefault="00B05808" w:rsidP="008F3AC8">
      <w:pPr>
        <w:pStyle w:val="P00"/>
        <w:spacing w:before="72"/>
        <w:ind w:left="0" w:right="1134"/>
        <w:rPr>
          <w:rFonts w:cs="FrankRuehl" w:hint="cs"/>
          <w:rtl/>
          <w:lang w:eastAsia="en-US"/>
        </w:rPr>
      </w:pPr>
      <w:bookmarkStart w:id="17" w:name="Seif17"/>
      <w:bookmarkEnd w:id="17"/>
      <w:r>
        <w:rPr>
          <w:rFonts w:cs="Miriam"/>
          <w:sz w:val="34"/>
          <w:szCs w:val="32"/>
          <w:rtl/>
          <w:lang w:val="he-IL"/>
        </w:rPr>
        <w:pict>
          <v:rect id="_x0000_s1055" style="position:absolute;left:0;text-align:left;margin-left:470.25pt;margin-top:7.1pt;width:68pt;height:29pt;z-index:251648000" filled="f" stroked="f" strokecolor="lime" strokeweight=".25pt">
            <v:textbox style="mso-next-textbox:#_x0000_s1055"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אישור סכום הוצאות</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Fonts w:cs="Miriam"/>
          <w:sz w:val="34"/>
          <w:szCs w:val="32"/>
          <w:rtl/>
          <w:lang w:eastAsia="en-US"/>
        </w:rPr>
        <w:t>1</w:t>
      </w:r>
      <w:r w:rsidR="008F3AC8">
        <w:rPr>
          <w:rFonts w:cs="Miriam" w:hint="cs"/>
          <w:sz w:val="34"/>
          <w:szCs w:val="32"/>
          <w:rtl/>
          <w:lang w:eastAsia="en-US"/>
        </w:rPr>
        <w:t>8</w:t>
      </w:r>
      <w:r>
        <w:rPr>
          <w:rFonts w:cs="FrankRuehl"/>
          <w:rtl/>
          <w:lang w:eastAsia="en-US"/>
        </w:rPr>
        <w:t>.</w:t>
      </w:r>
      <w:r>
        <w:rPr>
          <w:rFonts w:cs="FrankRuehl" w:hint="cs"/>
          <w:rtl/>
          <w:lang w:eastAsia="en-US"/>
        </w:rPr>
        <w:tab/>
      </w:r>
      <w:r w:rsidR="0031795A">
        <w:rPr>
          <w:rFonts w:cs="FrankRuehl" w:hint="cs"/>
          <w:rtl/>
          <w:lang w:eastAsia="en-US"/>
        </w:rPr>
        <w:t>אישור בכתב חתום ביד המנהל בדבר סכום ההוצאות המגיע לפי חוק עזר זה ישמש דרישה להוצאות</w:t>
      </w:r>
      <w:r w:rsidR="005C0A4D">
        <w:rPr>
          <w:rFonts w:cs="FrankRuehl"/>
          <w:rtl/>
          <w:lang w:eastAsia="en-US"/>
        </w:rPr>
        <w:t>.</w:t>
      </w:r>
    </w:p>
    <w:p w:rsidR="00B05808" w:rsidRDefault="00B05808" w:rsidP="008F3AC8">
      <w:pPr>
        <w:pStyle w:val="P00"/>
        <w:spacing w:before="72"/>
        <w:ind w:left="0" w:right="1134"/>
        <w:rPr>
          <w:rStyle w:val="default"/>
          <w:rFonts w:hint="cs"/>
          <w:rtl/>
          <w:lang w:eastAsia="en-US"/>
        </w:rPr>
      </w:pPr>
      <w:bookmarkStart w:id="18" w:name="Seif18"/>
      <w:bookmarkEnd w:id="18"/>
      <w:r>
        <w:rPr>
          <w:rFonts w:cs="Miriam"/>
          <w:sz w:val="34"/>
          <w:szCs w:val="32"/>
          <w:rtl/>
          <w:lang w:val="he-IL"/>
        </w:rPr>
        <w:pict>
          <v:rect id="_x0000_s1056" style="position:absolute;left:0;text-align:left;margin-left:470.25pt;margin-top:7.1pt;width:68pt;height:29.65pt;z-index:251649024" filled="f" stroked="f" strokecolor="lime" strokeweight=".25pt">
            <v:textbox style="mso-next-textbox:#_x0000_s1056"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ניתוק חיבור והפסקת מים</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Fonts w:cs="Miriam" w:hint="cs"/>
          <w:sz w:val="34"/>
          <w:szCs w:val="32"/>
          <w:rtl/>
          <w:lang w:eastAsia="en-US"/>
        </w:rPr>
        <w:t>1</w:t>
      </w:r>
      <w:r w:rsidR="008F3AC8">
        <w:rPr>
          <w:rFonts w:cs="Miriam" w:hint="cs"/>
          <w:sz w:val="34"/>
          <w:szCs w:val="32"/>
          <w:rtl/>
          <w:lang w:eastAsia="en-US"/>
        </w:rPr>
        <w:t>9</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31795A">
        <w:rPr>
          <w:rFonts w:cs="FrankRuehl" w:hint="cs"/>
          <w:rtl/>
          <w:lang w:eastAsia="en-US"/>
        </w:rPr>
        <w:t>צרכן שלא סילק במועד שנקבע את הסכומים שהוא חייב בהם לפי חוק עזר זה, רשאי המנהל, כתום שבעה ימים מיום מסירת התראה על כך לצרכן, להפסיק לו את אספקת המים</w:t>
      </w:r>
      <w:r w:rsidR="0031795A">
        <w:rPr>
          <w:rStyle w:val="default"/>
          <w:rFonts w:hint="cs"/>
          <w:rtl/>
          <w:lang w:eastAsia="en-US"/>
        </w:rPr>
        <w:t>.</w:t>
      </w:r>
    </w:p>
    <w:p w:rsidR="0031795A" w:rsidRDefault="0031795A" w:rsidP="0031795A">
      <w:pPr>
        <w:pStyle w:val="P00"/>
        <w:spacing w:before="72"/>
        <w:ind w:left="0" w:right="1134"/>
        <w:rPr>
          <w:rStyle w:val="default"/>
          <w:rFonts w:hint="cs"/>
          <w:rtl/>
          <w:lang w:eastAsia="en-US"/>
        </w:rPr>
      </w:pPr>
      <w:r>
        <w:rPr>
          <w:rStyle w:val="default"/>
          <w:rFonts w:hint="cs"/>
          <w:rtl/>
          <w:lang w:eastAsia="en-US"/>
        </w:rPr>
        <w:tab/>
        <w:t>(ב)</w:t>
      </w:r>
      <w:r>
        <w:rPr>
          <w:rStyle w:val="default"/>
          <w:rFonts w:hint="cs"/>
          <w:rtl/>
          <w:lang w:eastAsia="en-US"/>
        </w:rPr>
        <w:tab/>
        <w:t>צרכן שלא החזיק את הסביבה שבה הותקן מד-מים במצב נקי ומסודר באופן שהגישה אל מד-המים חפשית בכל עת, רשאי המנהל, כתום שבעה ימים מיום מסירת התראה על כך לצרכן, להפסיק לו את אספקת המים.</w:t>
      </w:r>
    </w:p>
    <w:p w:rsidR="0031795A" w:rsidRDefault="008F3AC8" w:rsidP="008F3AC8">
      <w:pPr>
        <w:pStyle w:val="P00"/>
        <w:spacing w:before="72"/>
        <w:ind w:left="0" w:right="1134"/>
        <w:rPr>
          <w:rStyle w:val="default"/>
          <w:rFonts w:hint="cs"/>
          <w:rtl/>
          <w:lang w:eastAsia="en-US"/>
        </w:rPr>
      </w:pPr>
      <w:r>
        <w:rPr>
          <w:rFonts w:ascii="FrankRuehl" w:hAnsi="FrankRuehl" w:cs="FrankRuehl" w:hint="cs"/>
          <w:sz w:val="26"/>
          <w:rtl/>
          <w:lang w:eastAsia="en-US"/>
        </w:rPr>
        <w:pict>
          <v:shape id="_x0000_s1115" type="#_x0000_t202" style="position:absolute;left:0;text-align:left;margin-left:470.25pt;margin-top:7.1pt;width:1in;height:11.2pt;z-index:251673600" filled="f" stroked="f">
            <v:textbox inset="1mm,0,1mm,0">
              <w:txbxContent>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shape>
        </w:pict>
      </w:r>
      <w:r w:rsidR="0031795A">
        <w:rPr>
          <w:rStyle w:val="default"/>
          <w:rFonts w:hint="cs"/>
          <w:rtl/>
          <w:lang w:eastAsia="en-US"/>
        </w:rPr>
        <w:tab/>
        <w:t>(ג)</w:t>
      </w:r>
      <w:r w:rsidR="0031795A">
        <w:rPr>
          <w:rStyle w:val="default"/>
          <w:rFonts w:hint="cs"/>
          <w:rtl/>
          <w:lang w:eastAsia="en-US"/>
        </w:rPr>
        <w:tab/>
        <w:t>בזבז צרכן מים, זיהם אותם, לא נמנע מזיהומם, פגע בהם בכל דרך אחרת, השתמש בהם בניגוד להוראות חוק עזר זה או בניגוד להוראות כל דין בקשר למים, אספקתם והשימוש בהם, רשאי המנהל, בכל עת ובכפוף לאמור בסעיף 2</w:t>
      </w:r>
      <w:r>
        <w:rPr>
          <w:rStyle w:val="default"/>
          <w:rFonts w:hint="cs"/>
          <w:rtl/>
          <w:lang w:eastAsia="en-US"/>
        </w:rPr>
        <w:t>1</w:t>
      </w:r>
      <w:r w:rsidR="0031795A">
        <w:rPr>
          <w:rStyle w:val="default"/>
          <w:rFonts w:hint="cs"/>
          <w:rtl/>
          <w:lang w:eastAsia="en-US"/>
        </w:rPr>
        <w:t>, להפסיק את אספקת המים.</w:t>
      </w:r>
    </w:p>
    <w:p w:rsidR="0031795A" w:rsidRDefault="008F3AC8" w:rsidP="008F3AC8">
      <w:pPr>
        <w:pStyle w:val="P00"/>
        <w:spacing w:before="72"/>
        <w:ind w:left="0" w:right="1134"/>
        <w:rPr>
          <w:rStyle w:val="default"/>
          <w:rFonts w:hint="cs"/>
          <w:rtl/>
          <w:lang w:eastAsia="en-US"/>
        </w:rPr>
      </w:pPr>
      <w:r>
        <w:rPr>
          <w:rFonts w:ascii="FrankRuehl" w:hAnsi="FrankRuehl" w:cs="FrankRuehl" w:hint="cs"/>
          <w:sz w:val="26"/>
          <w:rtl/>
          <w:lang w:eastAsia="en-US"/>
        </w:rPr>
        <w:pict>
          <v:shape id="_x0000_s1116" type="#_x0000_t202" style="position:absolute;left:0;text-align:left;margin-left:470.25pt;margin-top:7.1pt;width:1in;height:11.2pt;z-index:251674624" filled="f" stroked="f">
            <v:textbox inset="1mm,0,1mm,0">
              <w:txbxContent>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shape>
        </w:pict>
      </w:r>
      <w:r w:rsidR="0031795A">
        <w:rPr>
          <w:rStyle w:val="default"/>
          <w:rFonts w:hint="cs"/>
          <w:rtl/>
          <w:lang w:eastAsia="en-US"/>
        </w:rPr>
        <w:tab/>
        <w:t>(ד)</w:t>
      </w:r>
      <w:r w:rsidR="0031795A">
        <w:rPr>
          <w:rStyle w:val="default"/>
          <w:rFonts w:hint="cs"/>
          <w:rtl/>
          <w:lang w:eastAsia="en-US"/>
        </w:rPr>
        <w:tab/>
        <w:t>בשעת חירום או במקרה של ביצוע עבודה לפי סעיף 1</w:t>
      </w:r>
      <w:r>
        <w:rPr>
          <w:rStyle w:val="default"/>
          <w:rFonts w:hint="cs"/>
          <w:rtl/>
          <w:lang w:eastAsia="en-US"/>
        </w:rPr>
        <w:t>7</w:t>
      </w:r>
      <w:r w:rsidR="0031795A">
        <w:rPr>
          <w:rStyle w:val="default"/>
          <w:rFonts w:hint="cs"/>
          <w:rtl/>
          <w:lang w:eastAsia="en-US"/>
        </w:rPr>
        <w:t xml:space="preserve"> או במקרה של צורך דחוף בתיקונים במפעל מים או ברשת פרטית, רשאי המנהל, בכל עת ובכפוף לאמור בסעיף 2</w:t>
      </w:r>
      <w:r>
        <w:rPr>
          <w:rStyle w:val="default"/>
          <w:rFonts w:hint="cs"/>
          <w:rtl/>
          <w:lang w:eastAsia="en-US"/>
        </w:rPr>
        <w:t>1</w:t>
      </w:r>
      <w:r w:rsidR="0031795A">
        <w:rPr>
          <w:rStyle w:val="default"/>
          <w:rFonts w:hint="cs"/>
          <w:rtl/>
          <w:lang w:eastAsia="en-US"/>
        </w:rPr>
        <w:t>, להפסיק את אספקת המים.</w:t>
      </w:r>
    </w:p>
    <w:p w:rsidR="0031795A" w:rsidRDefault="008F3AC8" w:rsidP="008F3AC8">
      <w:pPr>
        <w:pStyle w:val="P00"/>
        <w:spacing w:before="72"/>
        <w:ind w:left="0" w:right="1134"/>
        <w:rPr>
          <w:rStyle w:val="default"/>
          <w:rFonts w:hint="cs"/>
          <w:rtl/>
          <w:lang w:eastAsia="en-US"/>
        </w:rPr>
      </w:pPr>
      <w:r>
        <w:rPr>
          <w:rFonts w:ascii="FrankRuehl" w:hAnsi="FrankRuehl" w:cs="FrankRuehl" w:hint="cs"/>
          <w:sz w:val="26"/>
          <w:rtl/>
          <w:lang w:eastAsia="en-US"/>
        </w:rPr>
        <w:pict>
          <v:shape id="_x0000_s1117" type="#_x0000_t202" style="position:absolute;left:0;text-align:left;margin-left:470.25pt;margin-top:7.1pt;width:1in;height:11.2pt;z-index:251675648" filled="f" stroked="f">
            <v:textbox inset="1mm,0,1mm,0">
              <w:txbxContent>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shape>
        </w:pict>
      </w:r>
      <w:r w:rsidR="0031795A">
        <w:rPr>
          <w:rStyle w:val="default"/>
          <w:rFonts w:hint="cs"/>
          <w:rtl/>
          <w:lang w:eastAsia="en-US"/>
        </w:rPr>
        <w:tab/>
        <w:t>(ה)</w:t>
      </w:r>
      <w:r w:rsidR="0031795A">
        <w:rPr>
          <w:rStyle w:val="default"/>
          <w:rFonts w:hint="cs"/>
          <w:rtl/>
          <w:lang w:eastAsia="en-US"/>
        </w:rPr>
        <w:tab/>
        <w:t>נעשה חיבור למפעל מים בניגוד לסעיף 3, או חודש חיבור למפעל מים או אספקת מים בניגוד לסעיף 19, רשאי המנהל, בכל עת ובכפוף לאמור בסעיף 2</w:t>
      </w:r>
      <w:r>
        <w:rPr>
          <w:rStyle w:val="default"/>
          <w:rFonts w:hint="cs"/>
          <w:rtl/>
          <w:lang w:eastAsia="en-US"/>
        </w:rPr>
        <w:t>1</w:t>
      </w:r>
      <w:r w:rsidR="0031795A">
        <w:rPr>
          <w:rStyle w:val="default"/>
          <w:rFonts w:hint="cs"/>
          <w:rtl/>
          <w:lang w:eastAsia="en-US"/>
        </w:rPr>
        <w:t>, לנתק את החיבור או להפסיק את אספקת המים.</w:t>
      </w:r>
    </w:p>
    <w:p w:rsidR="0031795A" w:rsidRDefault="0031795A" w:rsidP="0031795A">
      <w:pPr>
        <w:pStyle w:val="P00"/>
        <w:spacing w:before="72"/>
        <w:ind w:left="0" w:right="1134"/>
        <w:rPr>
          <w:rStyle w:val="default"/>
          <w:rFonts w:hint="cs"/>
          <w:rtl/>
          <w:lang w:eastAsia="en-US"/>
        </w:rPr>
      </w:pPr>
      <w:r>
        <w:rPr>
          <w:rStyle w:val="default"/>
          <w:rFonts w:hint="cs"/>
          <w:rtl/>
          <w:lang w:eastAsia="en-US"/>
        </w:rPr>
        <w:tab/>
        <w:t>(ו)</w:t>
      </w:r>
      <w:r>
        <w:rPr>
          <w:rStyle w:val="default"/>
          <w:rFonts w:hint="cs"/>
          <w:rtl/>
          <w:lang w:eastAsia="en-US"/>
        </w:rPr>
        <w:tab/>
        <w:t>חיבור שנותק או אספקת מים שהופסקה לא יחודשו אלא לאחר תשלום כל הסכומים המגיעים מהצרכן, או לאחר תיקון כל הטעון תיקון ולאחר אישור המנהל, לפי הענין.</w:t>
      </w:r>
    </w:p>
    <w:p w:rsidR="0031795A" w:rsidRDefault="0031795A" w:rsidP="0031795A">
      <w:pPr>
        <w:pStyle w:val="P00"/>
        <w:spacing w:before="72"/>
        <w:ind w:left="0" w:right="1134"/>
        <w:rPr>
          <w:rStyle w:val="default"/>
          <w:rFonts w:hint="cs"/>
          <w:rtl/>
          <w:lang w:eastAsia="en-US"/>
        </w:rPr>
      </w:pPr>
      <w:r>
        <w:rPr>
          <w:rStyle w:val="default"/>
          <w:rFonts w:hint="cs"/>
          <w:rtl/>
          <w:lang w:eastAsia="en-US"/>
        </w:rPr>
        <w:tab/>
        <w:t>(ז)</w:t>
      </w:r>
      <w:r>
        <w:rPr>
          <w:rStyle w:val="default"/>
          <w:rFonts w:hint="cs"/>
          <w:rtl/>
          <w:lang w:eastAsia="en-US"/>
        </w:rPr>
        <w:tab/>
      </w:r>
      <w:r w:rsidR="008A2CFF">
        <w:rPr>
          <w:rStyle w:val="default"/>
          <w:rFonts w:hint="cs"/>
          <w:rtl/>
          <w:lang w:eastAsia="en-US"/>
        </w:rPr>
        <w:t>חלפו הסיבות להפסקת אספקת מים האמורות בסעיף קטן (ג), רשאי המנהל לחדש את אספקת המים.</w:t>
      </w:r>
    </w:p>
    <w:p w:rsidR="008A2CFF" w:rsidRDefault="008A2CFF" w:rsidP="0031795A">
      <w:pPr>
        <w:pStyle w:val="P00"/>
        <w:spacing w:before="72"/>
        <w:ind w:left="0" w:right="1134"/>
        <w:rPr>
          <w:rStyle w:val="default"/>
          <w:rFonts w:hint="cs"/>
          <w:rtl/>
          <w:lang w:eastAsia="en-US"/>
        </w:rPr>
      </w:pPr>
      <w:r>
        <w:rPr>
          <w:rStyle w:val="default"/>
          <w:rFonts w:hint="cs"/>
          <w:rtl/>
          <w:lang w:eastAsia="en-US"/>
        </w:rPr>
        <w:tab/>
        <w:t>(ח)</w:t>
      </w:r>
      <w:r>
        <w:rPr>
          <w:rStyle w:val="default"/>
          <w:rFonts w:hint="cs"/>
          <w:rtl/>
          <w:lang w:eastAsia="en-US"/>
        </w:rPr>
        <w:tab/>
        <w:t>השימוש בסמכויות לפי סעיף זה אינו פוטר צרכן מתשלום האגרות והתשלומים האחרים שהוא חייב בהם לפי חוק עזר זה.</w:t>
      </w:r>
    </w:p>
    <w:p w:rsidR="00B05808" w:rsidRDefault="00B05808" w:rsidP="00C750C8">
      <w:pPr>
        <w:pStyle w:val="P00"/>
        <w:spacing w:before="72"/>
        <w:ind w:left="0" w:right="1134"/>
        <w:rPr>
          <w:rFonts w:cs="FrankRuehl" w:hint="cs"/>
          <w:rtl/>
          <w:lang w:eastAsia="en-US"/>
        </w:rPr>
      </w:pPr>
      <w:bookmarkStart w:id="19" w:name="Seif19"/>
      <w:bookmarkEnd w:id="19"/>
      <w:r>
        <w:rPr>
          <w:rFonts w:cs="FrankRuehl"/>
          <w:rtl/>
          <w:lang w:val="he-IL"/>
        </w:rPr>
        <w:pict>
          <v:rect id="_x0000_s1057" style="position:absolute;left:0;text-align:left;margin-left:470.25pt;margin-top:7.1pt;width:68pt;height:21.45pt;z-index:251650048" filled="f" stroked="f" strokecolor="lime" strokeweight=".25pt">
            <v:textbox style="mso-next-textbox:#_x0000_s1057"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חידוש חיבור</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sidR="008F3AC8">
        <w:rPr>
          <w:rFonts w:cs="Miriam" w:hint="cs"/>
          <w:sz w:val="34"/>
          <w:szCs w:val="32"/>
          <w:rtl/>
          <w:lang w:eastAsia="en-US"/>
        </w:rPr>
        <w:t>20</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C750C8">
        <w:rPr>
          <w:rFonts w:cs="FrankRuehl" w:hint="cs"/>
          <w:rtl/>
          <w:lang w:eastAsia="en-US"/>
        </w:rPr>
        <w:t>חיבור למפעל מים שנותק או אספקת מים שהופסקה, אשר חודשו שלא בידי המנהל כאמור בסעיף קטן (א), רואים כאילו נעשו בידי הצרכן כל עוד לא הוכח ההיפך</w:t>
      </w:r>
      <w:r w:rsidR="005C0A4D">
        <w:rPr>
          <w:rFonts w:cs="FrankRuehl" w:hint="cs"/>
          <w:rtl/>
          <w:lang w:eastAsia="en-US"/>
        </w:rPr>
        <w:t>.</w:t>
      </w:r>
    </w:p>
    <w:p w:rsidR="00C750C8" w:rsidRDefault="00B05808" w:rsidP="001D5BE7">
      <w:pPr>
        <w:pStyle w:val="P00"/>
        <w:spacing w:before="72"/>
        <w:ind w:left="0" w:right="1134"/>
        <w:rPr>
          <w:rFonts w:cs="FrankRuehl" w:hint="cs"/>
          <w:rtl/>
          <w:lang w:eastAsia="en-US"/>
        </w:rPr>
      </w:pPr>
      <w:bookmarkStart w:id="20" w:name="Seif20"/>
      <w:bookmarkEnd w:id="20"/>
      <w:r>
        <w:rPr>
          <w:rFonts w:cs="FrankRuehl"/>
          <w:rtl/>
          <w:lang w:val="he-IL"/>
        </w:rPr>
        <w:pict>
          <v:rect id="_x0000_s1062" style="position:absolute;left:0;text-align:left;margin-left:470.25pt;margin-top:8.3pt;width:68pt;height:26.05pt;z-index:251651072" filled="f" stroked="f" strokecolor="lime" strokeweight=".25pt">
            <v:textbox style="mso-next-textbox:#_x0000_s1062"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רשות כניסה</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p w:rsidR="00B03ED8" w:rsidRDefault="00B03ED8" w:rsidP="001D5BE7">
                  <w:pPr>
                    <w:spacing w:line="160" w:lineRule="exact"/>
                    <w:jc w:val="left"/>
                    <w:rPr>
                      <w:rFonts w:cs="Miriam" w:hint="cs"/>
                      <w:sz w:val="18"/>
                      <w:szCs w:val="18"/>
                      <w:rtl/>
                      <w:lang w:eastAsia="en-US"/>
                    </w:rPr>
                  </w:pPr>
                  <w:r>
                    <w:rPr>
                      <w:rFonts w:cs="Miriam" w:hint="cs"/>
                      <w:sz w:val="18"/>
                      <w:szCs w:val="18"/>
                      <w:rtl/>
                      <w:lang w:eastAsia="en-US"/>
                    </w:rPr>
                    <w:t>תיקון תשמ"ה-1985</w:t>
                  </w:r>
                </w:p>
              </w:txbxContent>
            </v:textbox>
            <w10:anchorlock/>
          </v:rect>
        </w:pict>
      </w:r>
      <w:r>
        <w:rPr>
          <w:rFonts w:cs="Miriam" w:hint="cs"/>
          <w:sz w:val="34"/>
          <w:szCs w:val="32"/>
          <w:rtl/>
          <w:lang w:eastAsia="en-US"/>
        </w:rPr>
        <w:t>2</w:t>
      </w:r>
      <w:r w:rsidR="008F3AC8">
        <w:rPr>
          <w:rFonts w:cs="Miriam" w:hint="cs"/>
          <w:sz w:val="34"/>
          <w:szCs w:val="32"/>
          <w:rtl/>
          <w:lang w:eastAsia="en-US"/>
        </w:rPr>
        <w:t>1</w:t>
      </w:r>
      <w:r>
        <w:rPr>
          <w:rFonts w:cs="FrankRuehl"/>
          <w:rtl/>
          <w:lang w:eastAsia="en-US"/>
        </w:rPr>
        <w:t>.</w:t>
      </w:r>
      <w:r>
        <w:rPr>
          <w:rFonts w:cs="FrankRuehl" w:hint="cs"/>
          <w:rtl/>
          <w:lang w:eastAsia="en-US"/>
        </w:rPr>
        <w:tab/>
      </w:r>
      <w:r>
        <w:rPr>
          <w:rFonts w:cs="FrankRuehl"/>
          <w:rtl/>
          <w:lang w:eastAsia="en-US"/>
        </w:rPr>
        <w:t>(א)</w:t>
      </w:r>
      <w:r>
        <w:rPr>
          <w:rFonts w:cs="FrankRuehl" w:hint="cs"/>
          <w:rtl/>
          <w:lang w:eastAsia="en-US"/>
        </w:rPr>
        <w:tab/>
      </w:r>
      <w:r w:rsidR="00C750C8">
        <w:rPr>
          <w:rFonts w:cs="FrankRuehl" w:hint="cs"/>
          <w:rtl/>
          <w:lang w:eastAsia="en-US"/>
        </w:rPr>
        <w:t xml:space="preserve">המנהל רשאי להיכנס לכל נכס או לכל בנין או חלק ממנו בשעות שבין 8.00 ו-18.00, ובמקרה של צורך דחוף </w:t>
      </w:r>
      <w:r w:rsidR="001D5BE7">
        <w:rPr>
          <w:rFonts w:cs="FrankRuehl" w:hint="cs"/>
          <w:rtl/>
          <w:lang w:eastAsia="en-US"/>
        </w:rPr>
        <w:t xml:space="preserve">או </w:t>
      </w:r>
      <w:r w:rsidR="00C750C8">
        <w:rPr>
          <w:rFonts w:cs="FrankRuehl" w:hint="cs"/>
          <w:rtl/>
          <w:lang w:eastAsia="en-US"/>
        </w:rPr>
        <w:t xml:space="preserve">בשעת חירום, בכל זמן סביר, כדי </w:t>
      </w:r>
      <w:r w:rsidR="00C750C8">
        <w:rPr>
          <w:rFonts w:cs="FrankRuehl"/>
          <w:rtl/>
          <w:lang w:eastAsia="en-US"/>
        </w:rPr>
        <w:t>–</w:t>
      </w:r>
    </w:p>
    <w:p w:rsidR="00C750C8" w:rsidRDefault="00C750C8" w:rsidP="0036074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לקרוא מד-מים, להתקין, לבדוק, לתקן, לשנות, להחליף, להעתיק או לפרק מד-מים או רשת פרטית ולעשות כל מעשה אחר שנחוץ לעשותו כדי למנוע בזבוז מים, זיהום או פגיעה בהם בכל דרך אחרת או שימוש בהם בניגוד להוראות חוק עזר זה;</w:t>
      </w:r>
    </w:p>
    <w:p w:rsidR="00C750C8" w:rsidRDefault="00C750C8" w:rsidP="0036074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לבדוק אם היה בזבוז, שימוש לרעה או זיהום של מים או פגיעה בהם בצורה אחרת או לברר את כמות המים שסופקו לצרכן;</w:t>
      </w:r>
    </w:p>
    <w:p w:rsidR="00C750C8" w:rsidRDefault="00C750C8" w:rsidP="0036074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למסור כל חשבון או לגבות אגרה או תשלום אחר לפי חוק עזר זה;</w:t>
      </w:r>
    </w:p>
    <w:p w:rsidR="00C750C8" w:rsidRDefault="001D5BE7" w:rsidP="001D5BE7">
      <w:pPr>
        <w:pStyle w:val="P00"/>
        <w:spacing w:before="72"/>
        <w:ind w:left="1021" w:right="1134"/>
        <w:rPr>
          <w:rFonts w:cs="FrankRuehl" w:hint="cs"/>
          <w:rtl/>
          <w:lang w:eastAsia="en-US"/>
        </w:rPr>
      </w:pPr>
      <w:r>
        <w:rPr>
          <w:rFonts w:cs="FrankRuehl" w:hint="cs"/>
          <w:rtl/>
          <w:lang w:eastAsia="en-US"/>
        </w:rPr>
        <w:pict>
          <v:shape id="_x0000_s1119" type="#_x0000_t202" style="position:absolute;left:0;text-align:left;margin-left:470.25pt;margin-top:7.1pt;width:1in;height:11.2pt;z-index:251677696" filled="f" stroked="f">
            <v:textbox inset="1mm,0,1mm,0">
              <w:txbxContent>
                <w:p w:rsidR="00B03ED8" w:rsidRDefault="00B03ED8" w:rsidP="001D5BE7">
                  <w:pPr>
                    <w:spacing w:line="160" w:lineRule="exact"/>
                    <w:jc w:val="left"/>
                    <w:rPr>
                      <w:rFonts w:cs="Miriam" w:hint="cs"/>
                      <w:sz w:val="18"/>
                      <w:szCs w:val="18"/>
                      <w:rtl/>
                      <w:lang w:eastAsia="en-US"/>
                    </w:rPr>
                  </w:pPr>
                  <w:r>
                    <w:rPr>
                      <w:rFonts w:cs="Miriam" w:hint="cs"/>
                      <w:sz w:val="18"/>
                      <w:szCs w:val="18"/>
                      <w:rtl/>
                      <w:lang w:eastAsia="en-US"/>
                    </w:rPr>
                    <w:t>תיקון תשמ"ה-1985</w:t>
                  </w:r>
                </w:p>
              </w:txbxContent>
            </v:textbox>
            <w10:anchorlock/>
          </v:shape>
        </w:pict>
      </w:r>
      <w:r w:rsidR="00C750C8">
        <w:rPr>
          <w:rFonts w:cs="FrankRuehl" w:hint="cs"/>
          <w:rtl/>
          <w:lang w:eastAsia="en-US"/>
        </w:rPr>
        <w:t>(4)</w:t>
      </w:r>
      <w:r w:rsidR="00C750C8">
        <w:rPr>
          <w:rFonts w:cs="FrankRuehl" w:hint="cs"/>
          <w:rtl/>
          <w:lang w:eastAsia="en-US"/>
        </w:rPr>
        <w:tab/>
      </w:r>
      <w:r w:rsidR="0036074B">
        <w:rPr>
          <w:rFonts w:cs="FrankRuehl" w:hint="cs"/>
          <w:rtl/>
          <w:lang w:eastAsia="en-US"/>
        </w:rPr>
        <w:t>לנתק חיבור או להפסיק אספקת מים לפי סעיף 1</w:t>
      </w:r>
      <w:r>
        <w:rPr>
          <w:rFonts w:cs="FrankRuehl" w:hint="cs"/>
          <w:rtl/>
          <w:lang w:eastAsia="en-US"/>
        </w:rPr>
        <w:t>9</w:t>
      </w:r>
      <w:r w:rsidR="0036074B">
        <w:rPr>
          <w:rFonts w:cs="FrankRuehl" w:hint="cs"/>
          <w:rtl/>
          <w:lang w:eastAsia="en-US"/>
        </w:rPr>
        <w:t>;</w:t>
      </w:r>
    </w:p>
    <w:p w:rsidR="0036074B" w:rsidRDefault="0036074B" w:rsidP="0036074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לבדוק אם קויימו הוראות חוק עזר זה;</w:t>
      </w:r>
    </w:p>
    <w:p w:rsidR="0036074B" w:rsidRDefault="0036074B" w:rsidP="0036074B">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לעשות כל מעשה אחר שהוא רשאי ומותר לעשות לפי חוק עזר זה.</w:t>
      </w:r>
    </w:p>
    <w:p w:rsidR="0036074B" w:rsidRDefault="0036074B" w:rsidP="0036074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יעכב אדם ולא יפריע את המנהל מהשתמש בסמכויותיו לפי סעיף קטן (א).</w:t>
      </w:r>
    </w:p>
    <w:p w:rsidR="00B05808" w:rsidRDefault="00BF3F03" w:rsidP="008F3AC8">
      <w:pPr>
        <w:pStyle w:val="P00"/>
        <w:spacing w:before="72"/>
        <w:ind w:left="0" w:right="1134"/>
        <w:rPr>
          <w:rFonts w:cs="FrankRuehl" w:hint="cs"/>
          <w:rtl/>
          <w:lang w:eastAsia="en-US"/>
        </w:rPr>
      </w:pPr>
      <w:bookmarkStart w:id="21" w:name="Seif23"/>
      <w:bookmarkEnd w:id="21"/>
      <w:r>
        <w:rPr>
          <w:rFonts w:cs="Miriam" w:hint="cs"/>
          <w:sz w:val="34"/>
          <w:szCs w:val="32"/>
          <w:rtl/>
          <w:lang w:eastAsia="en-US"/>
        </w:rPr>
        <w:pict>
          <v:shape id="_x0000_s1091" type="#_x0000_t202" style="position:absolute;left:0;text-align:left;margin-left:470.25pt;margin-top:7.1pt;width:1in;height:23.7pt;z-index:251654144" filled="f" stroked="f">
            <v:textbox style="mso-next-textbox:#_x0000_s1091" inset="1mm,0,1mm,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מסירת הודעה</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shape>
        </w:pict>
      </w:r>
      <w:r w:rsidR="00B05808">
        <w:rPr>
          <w:rFonts w:cs="Miriam" w:hint="cs"/>
          <w:sz w:val="34"/>
          <w:szCs w:val="32"/>
          <w:rtl/>
          <w:lang w:eastAsia="en-US"/>
        </w:rPr>
        <w:t>2</w:t>
      </w:r>
      <w:r w:rsidR="008F3AC8">
        <w:rPr>
          <w:rFonts w:cs="Miriam" w:hint="cs"/>
          <w:sz w:val="34"/>
          <w:szCs w:val="32"/>
          <w:rtl/>
          <w:lang w:eastAsia="en-US"/>
        </w:rPr>
        <w:t>2</w:t>
      </w:r>
      <w:r w:rsidR="00B05808">
        <w:rPr>
          <w:rFonts w:cs="FrankRuehl"/>
          <w:rtl/>
          <w:lang w:eastAsia="en-US"/>
        </w:rPr>
        <w:t>.</w:t>
      </w:r>
      <w:r w:rsidR="00B05808">
        <w:rPr>
          <w:rFonts w:cs="FrankRuehl" w:hint="cs"/>
          <w:rtl/>
          <w:lang w:eastAsia="en-US"/>
        </w:rPr>
        <w:tab/>
      </w:r>
      <w:r w:rsidR="0036074B">
        <w:rPr>
          <w:rFonts w:cs="FrankRuehl" w:hint="cs"/>
          <w:rtl/>
          <w:lang w:eastAsia="en-US"/>
        </w:rPr>
        <w:t>מסירת הודעה, דרישה, הוראה, חשבון או מסמך אחר לפי חוק עזר זה תהא כדין, אם נמסרו לידי האדם שאליו הם מכוונים, או נמסרו במקום מגוריו או במקום עסקיו הרגילים או הידועים לאחרונה, לידי אחד מבני משפחתו הבוגרים, או לידי אדם בוגר העובד או מועסק שם, או נשלח בדואר במכתב רשום שנמען אל אותו אדם לפי מען מקום מגוריו או עסקיו הרגילים או הידועים לאחרונה; אם אי אפשר לקיים את המסירה כאמור, תהא המסירה כדין אם הוצגו במקום בולט הנראה לעין באחד המקומות האמורים, או על הנכס שבו הם דנים או פורסמו בשני עתונים יומיים הנפוצים בתחום העיריה, שאחד מהם לפחות הוא בשפה העברית</w:t>
      </w:r>
      <w:r w:rsidR="00B05808">
        <w:rPr>
          <w:rFonts w:cs="FrankRuehl"/>
          <w:rtl/>
          <w:lang w:eastAsia="en-US"/>
        </w:rPr>
        <w:t>.</w:t>
      </w:r>
    </w:p>
    <w:p w:rsidR="00B05808" w:rsidRDefault="00B05808" w:rsidP="008F3AC8">
      <w:pPr>
        <w:pStyle w:val="P11"/>
        <w:tabs>
          <w:tab w:val="left" w:pos="657"/>
        </w:tabs>
        <w:spacing w:before="72"/>
        <w:ind w:left="-3" w:right="1134"/>
        <w:rPr>
          <w:rFonts w:cs="FrankRuehl" w:hint="cs"/>
          <w:rtl/>
          <w:lang w:eastAsia="en-US"/>
        </w:rPr>
      </w:pPr>
      <w:bookmarkStart w:id="22" w:name="Seif22"/>
      <w:bookmarkEnd w:id="22"/>
      <w:r>
        <w:rPr>
          <w:rFonts w:cs="Miriam"/>
          <w:szCs w:val="32"/>
          <w:rtl/>
          <w:lang w:val="he-IL"/>
        </w:rPr>
        <w:pict>
          <v:rect id="_x0000_s1080" style="position:absolute;left:0;text-align:left;margin-left:470.25pt;margin-top:10.4pt;width:68pt;height:23.3pt;z-index:251653120" filled="f" stroked="f" strokecolor="lime" strokeweight=".25pt">
            <v:textbox style="mso-next-textbox:#_x0000_s1080" inset="0,0,0,0">
              <w:txbxContent>
                <w:p w:rsidR="00B03ED8" w:rsidRDefault="00B03ED8">
                  <w:pPr>
                    <w:spacing w:line="160" w:lineRule="exact"/>
                    <w:jc w:val="left"/>
                    <w:rPr>
                      <w:rFonts w:cs="Miriam" w:hint="cs"/>
                      <w:noProof/>
                      <w:sz w:val="18"/>
                      <w:szCs w:val="18"/>
                      <w:rtl/>
                      <w:lang w:eastAsia="en-US"/>
                    </w:rPr>
                  </w:pPr>
                  <w:r>
                    <w:rPr>
                      <w:rFonts w:cs="Miriam" w:hint="cs"/>
                      <w:sz w:val="18"/>
                      <w:szCs w:val="18"/>
                      <w:rtl/>
                      <w:lang w:eastAsia="en-US"/>
                    </w:rPr>
                    <w:t>עונשין</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Fonts w:cs="Miriam" w:hint="cs"/>
          <w:sz w:val="34"/>
          <w:szCs w:val="32"/>
          <w:rtl/>
          <w:lang w:eastAsia="en-US"/>
        </w:rPr>
        <w:t>2</w:t>
      </w:r>
      <w:r w:rsidR="008F3AC8">
        <w:rPr>
          <w:rFonts w:cs="Miriam" w:hint="cs"/>
          <w:sz w:val="34"/>
          <w:szCs w:val="32"/>
          <w:rtl/>
          <w:lang w:eastAsia="en-US"/>
        </w:rPr>
        <w:t>3</w:t>
      </w:r>
      <w:r>
        <w:rPr>
          <w:rFonts w:cs="FrankRuehl"/>
          <w:rtl/>
          <w:lang w:eastAsia="en-US"/>
        </w:rPr>
        <w:t>.</w:t>
      </w:r>
      <w:r>
        <w:rPr>
          <w:rFonts w:cs="FrankRuehl" w:hint="cs"/>
          <w:rtl/>
          <w:lang w:eastAsia="en-US"/>
        </w:rPr>
        <w:tab/>
      </w:r>
      <w:r w:rsidR="0036074B">
        <w:rPr>
          <w:rFonts w:cs="FrankRuehl" w:hint="cs"/>
          <w:rtl/>
          <w:lang w:eastAsia="en-US"/>
        </w:rPr>
        <w:t xml:space="preserve">העובר על הוראה מהוראות חוק עזר זה, דינו </w:t>
      </w:r>
      <w:r w:rsidR="0036074B">
        <w:rPr>
          <w:rFonts w:cs="FrankRuehl"/>
          <w:rtl/>
          <w:lang w:eastAsia="en-US"/>
        </w:rPr>
        <w:t>–</w:t>
      </w:r>
      <w:r w:rsidR="0036074B">
        <w:rPr>
          <w:rFonts w:cs="FrankRuehl" w:hint="cs"/>
          <w:rtl/>
          <w:lang w:eastAsia="en-US"/>
        </w:rPr>
        <w:t xml:space="preserve"> קנס חמשת אלפים לירות, ובמקרה של עבירה נמשכת, דינו </w:t>
      </w:r>
      <w:r w:rsidR="0036074B">
        <w:rPr>
          <w:rFonts w:cs="FrankRuehl"/>
          <w:rtl/>
          <w:lang w:eastAsia="en-US"/>
        </w:rPr>
        <w:t>–</w:t>
      </w:r>
      <w:r w:rsidR="0036074B">
        <w:rPr>
          <w:rFonts w:cs="FrankRuehl" w:hint="cs"/>
          <w:rtl/>
          <w:lang w:eastAsia="en-US"/>
        </w:rPr>
        <w:t xml:space="preserve"> קנס נוסף מאתיים לירות בעד כל יום שבו נמשכת העבירה אחרי הרשעתו או אחרי שנמסרה לו עליה הודעה מאת המנהל</w:t>
      </w:r>
      <w:r w:rsidR="005C0A4D">
        <w:rPr>
          <w:rFonts w:cs="FrankRuehl"/>
          <w:rtl/>
          <w:lang w:eastAsia="en-US"/>
        </w:rPr>
        <w:t>.</w:t>
      </w:r>
    </w:p>
    <w:p w:rsidR="00B05808" w:rsidRDefault="00B05808" w:rsidP="008F3AC8">
      <w:pPr>
        <w:pStyle w:val="P11"/>
        <w:tabs>
          <w:tab w:val="left" w:pos="657"/>
        </w:tabs>
        <w:spacing w:before="72"/>
        <w:ind w:left="-3" w:right="1134"/>
        <w:rPr>
          <w:rFonts w:cs="FrankRuehl" w:hint="cs"/>
          <w:rtl/>
          <w:lang w:eastAsia="en-US"/>
        </w:rPr>
      </w:pPr>
      <w:bookmarkStart w:id="23" w:name="Seif21"/>
      <w:bookmarkEnd w:id="23"/>
      <w:r>
        <w:rPr>
          <w:rFonts w:cs="FrankRuehl"/>
          <w:rtl/>
          <w:lang w:val="he-IL"/>
        </w:rPr>
        <w:pict>
          <v:rect id="_x0000_s1063" style="position:absolute;left:0;text-align:left;margin-left:470.25pt;margin-top:11.65pt;width:68pt;height:20.9pt;z-index:251652096" filled="f" stroked="f" strokecolor="lime" strokeweight=".25pt">
            <v:textbox style="mso-next-textbox:#_x0000_s1063" inset="0,0,0,0">
              <w:txbxContent>
                <w:p w:rsidR="00B03ED8" w:rsidRDefault="00B03ED8" w:rsidP="00BF3F03">
                  <w:pPr>
                    <w:spacing w:line="160" w:lineRule="exact"/>
                    <w:jc w:val="left"/>
                    <w:rPr>
                      <w:rFonts w:cs="Miriam" w:hint="cs"/>
                      <w:noProof/>
                      <w:sz w:val="18"/>
                      <w:szCs w:val="18"/>
                      <w:rtl/>
                      <w:lang w:eastAsia="en-US"/>
                    </w:rPr>
                  </w:pPr>
                  <w:r>
                    <w:rPr>
                      <w:rFonts w:cs="Miriam" w:hint="cs"/>
                      <w:sz w:val="18"/>
                      <w:szCs w:val="18"/>
                      <w:rtl/>
                      <w:lang w:eastAsia="en-US"/>
                    </w:rPr>
                    <w:t>ביטול</w:t>
                  </w:r>
                </w:p>
                <w:p w:rsidR="00B03ED8" w:rsidRDefault="00B03ED8" w:rsidP="008F3AC8">
                  <w:pPr>
                    <w:spacing w:line="160" w:lineRule="exact"/>
                    <w:jc w:val="left"/>
                    <w:rPr>
                      <w:rFonts w:cs="Miriam" w:hint="cs"/>
                      <w:noProof/>
                      <w:sz w:val="18"/>
                      <w:szCs w:val="18"/>
                      <w:rtl/>
                      <w:lang w:eastAsia="en-US"/>
                    </w:rPr>
                  </w:pPr>
                  <w:r>
                    <w:rPr>
                      <w:rFonts w:cs="Miriam" w:hint="cs"/>
                      <w:noProof/>
                      <w:sz w:val="18"/>
                      <w:szCs w:val="18"/>
                      <w:rtl/>
                      <w:lang w:eastAsia="en-US"/>
                    </w:rPr>
                    <w:t>תיקון תשמ"ד-1984</w:t>
                  </w:r>
                </w:p>
              </w:txbxContent>
            </v:textbox>
            <w10:anchorlock/>
          </v:rect>
        </w:pict>
      </w:r>
      <w:r>
        <w:rPr>
          <w:rFonts w:cs="Miriam" w:hint="cs"/>
          <w:sz w:val="34"/>
          <w:szCs w:val="32"/>
          <w:rtl/>
          <w:lang w:eastAsia="en-US"/>
        </w:rPr>
        <w:t>2</w:t>
      </w:r>
      <w:r w:rsidR="008F3AC8">
        <w:rPr>
          <w:rFonts w:cs="Miriam" w:hint="cs"/>
          <w:sz w:val="34"/>
          <w:szCs w:val="32"/>
          <w:rtl/>
          <w:lang w:eastAsia="en-US"/>
        </w:rPr>
        <w:t>4</w:t>
      </w:r>
      <w:r>
        <w:rPr>
          <w:rFonts w:cs="FrankRuehl"/>
          <w:rtl/>
          <w:lang w:eastAsia="en-US"/>
        </w:rPr>
        <w:t>.</w:t>
      </w:r>
      <w:r>
        <w:rPr>
          <w:rFonts w:cs="FrankRuehl" w:hint="cs"/>
          <w:rtl/>
          <w:lang w:eastAsia="en-US"/>
        </w:rPr>
        <w:tab/>
      </w:r>
      <w:r w:rsidR="0036074B">
        <w:rPr>
          <w:rFonts w:cs="FrankRuehl" w:hint="cs"/>
          <w:rtl/>
          <w:lang w:eastAsia="en-US"/>
        </w:rPr>
        <w:t xml:space="preserve">חוק עזר לרמת-גן (אספקת מים), תשל"ב-1971 </w:t>
      </w:r>
      <w:r w:rsidR="0036074B">
        <w:rPr>
          <w:rFonts w:cs="FrankRuehl"/>
          <w:rtl/>
          <w:lang w:eastAsia="en-US"/>
        </w:rPr>
        <w:t>–</w:t>
      </w:r>
      <w:r w:rsidR="0036074B">
        <w:rPr>
          <w:rFonts w:cs="FrankRuehl" w:hint="cs"/>
          <w:rtl/>
          <w:lang w:eastAsia="en-US"/>
        </w:rPr>
        <w:t xml:space="preserve"> בטל</w:t>
      </w:r>
      <w:r w:rsidR="005C0A4D">
        <w:rPr>
          <w:rFonts w:cs="FrankRuehl" w:hint="cs"/>
          <w:rtl/>
          <w:lang w:eastAsia="en-US"/>
        </w:rPr>
        <w:t>.</w:t>
      </w:r>
    </w:p>
    <w:p w:rsidR="00B05808" w:rsidRPr="00CD50D7" w:rsidRDefault="00B05808" w:rsidP="00CD50D7">
      <w:pPr>
        <w:pStyle w:val="P11"/>
        <w:tabs>
          <w:tab w:val="left" w:pos="657"/>
        </w:tabs>
        <w:spacing w:before="72"/>
        <w:ind w:left="-3" w:right="1134"/>
        <w:rPr>
          <w:rFonts w:hint="cs"/>
          <w:rtl/>
        </w:rPr>
      </w:pPr>
    </w:p>
    <w:p w:rsidR="00B05808" w:rsidRDefault="0082099A">
      <w:pPr>
        <w:pStyle w:val="medium2-header"/>
        <w:keepLines w:val="0"/>
        <w:spacing w:before="72"/>
        <w:ind w:left="0" w:right="1134"/>
        <w:rPr>
          <w:rFonts w:cs="FrankRuehl" w:hint="cs"/>
          <w:b/>
          <w:noProof/>
          <w:sz w:val="28"/>
          <w:szCs w:val="26"/>
          <w:rtl/>
          <w:lang w:eastAsia="en-US"/>
        </w:rPr>
      </w:pPr>
      <w:bookmarkStart w:id="24" w:name="med0"/>
      <w:bookmarkEnd w:id="24"/>
      <w:r>
        <w:rPr>
          <w:rFonts w:cs="FrankRuehl" w:hint="cs"/>
          <w:b/>
          <w:noProof/>
          <w:sz w:val="28"/>
          <w:szCs w:val="26"/>
          <w:rtl/>
          <w:lang w:eastAsia="en-US"/>
        </w:rPr>
        <w:pict>
          <v:shape id="_x0000_s1096" type="#_x0000_t202" style="position:absolute;left:0;text-align:left;margin-left:470.25pt;margin-top:7.1pt;width:1in;height:15.1pt;z-index:251655168" filled="f" stroked="f">
            <v:textbox inset="1mm,0,1mm,0">
              <w:txbxContent>
                <w:p w:rsidR="00B03ED8" w:rsidRDefault="00B03ED8" w:rsidP="008F3AC8">
                  <w:pPr>
                    <w:spacing w:line="160" w:lineRule="exact"/>
                    <w:jc w:val="left"/>
                    <w:rPr>
                      <w:rFonts w:cs="Miriam" w:hint="cs"/>
                      <w:sz w:val="18"/>
                      <w:szCs w:val="18"/>
                      <w:rtl/>
                      <w:lang w:eastAsia="en-US"/>
                    </w:rPr>
                  </w:pPr>
                  <w:r>
                    <w:rPr>
                      <w:rFonts w:cs="Miriam" w:hint="cs"/>
                      <w:sz w:val="18"/>
                      <w:szCs w:val="18"/>
                      <w:rtl/>
                      <w:lang w:eastAsia="en-US"/>
                    </w:rPr>
                    <w:t>תיקון תשמ"ד-1984</w:t>
                  </w:r>
                </w:p>
              </w:txbxContent>
            </v:textbox>
            <w10:anchorlock/>
          </v:shape>
        </w:pict>
      </w:r>
      <w:r w:rsidR="00B05808">
        <w:rPr>
          <w:rFonts w:cs="FrankRuehl" w:hint="cs"/>
          <w:b/>
          <w:noProof/>
          <w:sz w:val="28"/>
          <w:szCs w:val="26"/>
          <w:rtl/>
          <w:lang w:eastAsia="en-US"/>
        </w:rPr>
        <w:t>תוספת</w:t>
      </w:r>
      <w:r w:rsidR="00503EDB">
        <w:rPr>
          <w:rStyle w:val="a6"/>
          <w:rFonts w:cs="FrankRuehl"/>
          <w:b/>
          <w:noProof/>
          <w:sz w:val="28"/>
          <w:szCs w:val="26"/>
          <w:rtl/>
          <w:lang w:eastAsia="en-US"/>
        </w:rPr>
        <w:footnoteReference w:id="2"/>
      </w:r>
    </w:p>
    <w:p w:rsidR="00B05808" w:rsidRPr="00CD50D7" w:rsidRDefault="00B05808" w:rsidP="0000363C">
      <w:pPr>
        <w:pStyle w:val="P22"/>
        <w:tabs>
          <w:tab w:val="clear" w:pos="1474"/>
          <w:tab w:val="clear" w:pos="1928"/>
          <w:tab w:val="clear" w:pos="2381"/>
          <w:tab w:val="clear" w:pos="2835"/>
          <w:tab w:val="clear" w:pos="6259"/>
          <w:tab w:val="center" w:pos="7201"/>
        </w:tabs>
        <w:spacing w:before="72"/>
        <w:ind w:left="0" w:right="1134"/>
        <w:rPr>
          <w:rStyle w:val="default"/>
          <w:rFonts w:hint="cs"/>
          <w:sz w:val="22"/>
          <w:szCs w:val="22"/>
          <w:u w:val="single"/>
          <w:rtl/>
          <w:lang w:eastAsia="en-US"/>
        </w:rPr>
      </w:pPr>
      <w:r w:rsidRPr="00CD50D7">
        <w:rPr>
          <w:rStyle w:val="default"/>
          <w:rFonts w:hint="cs"/>
          <w:sz w:val="22"/>
          <w:szCs w:val="22"/>
          <w:rtl/>
          <w:lang w:eastAsia="en-US"/>
        </w:rPr>
        <w:tab/>
      </w:r>
      <w:r w:rsidR="0000363C">
        <w:rPr>
          <w:rStyle w:val="default"/>
          <w:rFonts w:hint="cs"/>
          <w:sz w:val="22"/>
          <w:szCs w:val="22"/>
          <w:u w:val="single"/>
          <w:rtl/>
          <w:lang w:eastAsia="en-US"/>
        </w:rPr>
        <w:t>האגרה בשקלים</w:t>
      </w:r>
    </w:p>
    <w:p w:rsidR="00B05808" w:rsidRDefault="00B05808"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1.</w:t>
      </w:r>
      <w:r>
        <w:rPr>
          <w:rStyle w:val="default"/>
          <w:rFonts w:hint="cs"/>
          <w:rtl/>
          <w:lang w:eastAsia="en-US"/>
        </w:rPr>
        <w:tab/>
        <w:t xml:space="preserve">אגרת חיבור </w:t>
      </w:r>
      <w:r w:rsidR="0000363C">
        <w:rPr>
          <w:rStyle w:val="default"/>
          <w:rFonts w:hint="cs"/>
          <w:rtl/>
          <w:lang w:eastAsia="en-US"/>
        </w:rPr>
        <w:t>למפעל מים</w:t>
      </w:r>
      <w:r>
        <w:rPr>
          <w:rStyle w:val="default"/>
          <w:rFonts w:hint="cs"/>
          <w:rtl/>
          <w:lang w:eastAsia="en-US"/>
        </w:rPr>
        <w:t xml:space="preserve"> (סעיף 3</w:t>
      </w:r>
      <w:r w:rsidR="0000363C">
        <w:rPr>
          <w:rStyle w:val="default"/>
          <w:rFonts w:hint="cs"/>
          <w:rtl/>
          <w:lang w:eastAsia="en-US"/>
        </w:rPr>
        <w:t>(ז)</w:t>
      </w:r>
      <w:r>
        <w:rPr>
          <w:rStyle w:val="default"/>
          <w:rFonts w:hint="cs"/>
          <w:rtl/>
          <w:lang w:eastAsia="en-US"/>
        </w:rPr>
        <w:t xml:space="preserve">) </w:t>
      </w:r>
      <w:r>
        <w:rPr>
          <w:rStyle w:val="default"/>
          <w:rFonts w:hint="eastAsia"/>
          <w:rtl/>
          <w:lang w:eastAsia="en-US"/>
        </w:rPr>
        <w:t>–</w:t>
      </w:r>
    </w:p>
    <w:p w:rsidR="00B05808" w:rsidRDefault="00B05808" w:rsidP="0000363C">
      <w:pPr>
        <w:pStyle w:val="P22"/>
        <w:tabs>
          <w:tab w:val="clear" w:pos="2835"/>
          <w:tab w:val="clear" w:pos="6259"/>
          <w:tab w:val="left" w:pos="624"/>
          <w:tab w:val="left" w:pos="1021"/>
          <w:tab w:val="left" w:pos="6804"/>
        </w:tabs>
        <w:spacing w:before="72"/>
        <w:ind w:left="1645" w:right="1134" w:hanging="1021"/>
        <w:rPr>
          <w:rStyle w:val="default"/>
          <w:rFonts w:hint="cs"/>
          <w:rtl/>
          <w:lang w:eastAsia="en-US"/>
        </w:rPr>
      </w:pPr>
      <w:r>
        <w:rPr>
          <w:rStyle w:val="default"/>
          <w:rFonts w:hint="cs"/>
          <w:rtl/>
          <w:lang w:eastAsia="en-US"/>
        </w:rPr>
        <w:t>(1)</w:t>
      </w:r>
      <w:r>
        <w:rPr>
          <w:rStyle w:val="default"/>
          <w:rFonts w:hint="cs"/>
          <w:rtl/>
          <w:lang w:eastAsia="en-US"/>
        </w:rPr>
        <w:tab/>
      </w:r>
      <w:r w:rsidR="0000363C">
        <w:rPr>
          <w:rStyle w:val="default"/>
          <w:rFonts w:hint="cs"/>
          <w:rtl/>
          <w:lang w:eastAsia="en-US"/>
        </w:rPr>
        <w:t>(א)</w:t>
      </w:r>
      <w:r w:rsidR="0000363C">
        <w:rPr>
          <w:rStyle w:val="default"/>
          <w:rFonts w:hint="cs"/>
          <w:rtl/>
          <w:lang w:eastAsia="en-US"/>
        </w:rPr>
        <w:tab/>
      </w:r>
      <w:r>
        <w:rPr>
          <w:rStyle w:val="default"/>
          <w:rFonts w:hint="cs"/>
          <w:rtl/>
          <w:lang w:eastAsia="en-US"/>
        </w:rPr>
        <w:t xml:space="preserve">לכל </w:t>
      </w:r>
      <w:r w:rsidR="0000363C">
        <w:rPr>
          <w:rStyle w:val="default"/>
          <w:rFonts w:hint="cs"/>
          <w:rtl/>
          <w:lang w:eastAsia="en-US"/>
        </w:rPr>
        <w:t xml:space="preserve">יחידת דיור </w:t>
      </w:r>
      <w:r w:rsidR="0000363C">
        <w:rPr>
          <w:rStyle w:val="default"/>
          <w:rtl/>
          <w:lang w:eastAsia="en-US"/>
        </w:rPr>
        <w:t>–</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עד 75 מ"ר</w:t>
      </w:r>
      <w:r>
        <w:rPr>
          <w:rStyle w:val="default"/>
          <w:rFonts w:hint="cs"/>
          <w:rtl/>
          <w:lang w:eastAsia="en-US"/>
        </w:rPr>
        <w:tab/>
      </w:r>
      <w:r>
        <w:rPr>
          <w:rStyle w:val="default"/>
          <w:rFonts w:hint="cs"/>
          <w:rtl/>
          <w:lang w:eastAsia="en-US"/>
        </w:rPr>
        <w:tab/>
        <w:t>32,436</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592</w:t>
      </w:r>
    </w:p>
    <w:p w:rsidR="0000363C" w:rsidRDefault="0000363C" w:rsidP="0000363C">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(ב)</w:t>
      </w:r>
      <w:r>
        <w:rPr>
          <w:rStyle w:val="default"/>
          <w:rFonts w:hint="cs"/>
          <w:rtl/>
          <w:lang w:eastAsia="en-US"/>
        </w:rPr>
        <w:tab/>
        <w:t xml:space="preserve">לכל יחידת עסק או משרד </w:t>
      </w:r>
      <w:r>
        <w:rPr>
          <w:rStyle w:val="default"/>
          <w:rtl/>
          <w:lang w:eastAsia="en-US"/>
        </w:rPr>
        <w:t>–</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עד 30 מ"ר</w:t>
      </w:r>
      <w:r>
        <w:rPr>
          <w:rStyle w:val="default"/>
          <w:rFonts w:hint="cs"/>
          <w:rtl/>
          <w:lang w:eastAsia="en-US"/>
        </w:rPr>
        <w:tab/>
      </w:r>
      <w:r>
        <w:rPr>
          <w:rStyle w:val="default"/>
          <w:rFonts w:hint="cs"/>
          <w:rtl/>
          <w:lang w:eastAsia="en-US"/>
        </w:rPr>
        <w:tab/>
        <w:t>32,436</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592</w:t>
      </w:r>
    </w:p>
    <w:p w:rsidR="0000363C" w:rsidRDefault="0000363C" w:rsidP="0000363C">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(ג)</w:t>
      </w:r>
      <w:r>
        <w:rPr>
          <w:rStyle w:val="default"/>
          <w:rFonts w:hint="cs"/>
          <w:rtl/>
          <w:lang w:eastAsia="en-US"/>
        </w:rPr>
        <w:tab/>
        <w:t xml:space="preserve">לכל יחידת מלאכה ששטחה </w:t>
      </w:r>
      <w:r>
        <w:rPr>
          <w:rStyle w:val="default"/>
          <w:rtl/>
          <w:lang w:eastAsia="en-US"/>
        </w:rPr>
        <w:t>–</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עד 30 מ"ר</w:t>
      </w:r>
      <w:r>
        <w:rPr>
          <w:rStyle w:val="default"/>
          <w:rFonts w:hint="cs"/>
          <w:rtl/>
          <w:lang w:eastAsia="en-US"/>
        </w:rPr>
        <w:tab/>
      </w:r>
      <w:r>
        <w:rPr>
          <w:rStyle w:val="default"/>
          <w:rFonts w:hint="cs"/>
          <w:rtl/>
          <w:lang w:eastAsia="en-US"/>
        </w:rPr>
        <w:tab/>
        <w:t>29,492</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824</w:t>
      </w:r>
    </w:p>
    <w:p w:rsidR="0000363C" w:rsidRDefault="0000363C" w:rsidP="0000363C">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(ד)</w:t>
      </w:r>
      <w:r>
        <w:rPr>
          <w:rStyle w:val="default"/>
          <w:rFonts w:hint="cs"/>
          <w:rtl/>
          <w:lang w:eastAsia="en-US"/>
        </w:rPr>
        <w:tab/>
        <w:t xml:space="preserve">לכל יחידת תעשיה </w:t>
      </w:r>
      <w:r>
        <w:rPr>
          <w:rStyle w:val="default"/>
          <w:rtl/>
          <w:lang w:eastAsia="en-US"/>
        </w:rPr>
        <w:t>–</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עד 60 מ"ר</w:t>
      </w:r>
      <w:r>
        <w:rPr>
          <w:rStyle w:val="default"/>
          <w:rFonts w:hint="cs"/>
          <w:rtl/>
          <w:lang w:eastAsia="en-US"/>
        </w:rPr>
        <w:tab/>
      </w:r>
      <w:r>
        <w:rPr>
          <w:rStyle w:val="default"/>
          <w:rFonts w:hint="cs"/>
          <w:rtl/>
          <w:lang w:eastAsia="en-US"/>
        </w:rPr>
        <w:tab/>
        <w:t>38,336</w:t>
      </w:r>
    </w:p>
    <w:p w:rsidR="0000363C" w:rsidRDefault="0000363C" w:rsidP="0000363C">
      <w:pPr>
        <w:pStyle w:val="P22"/>
        <w:tabs>
          <w:tab w:val="clear" w:pos="2835"/>
          <w:tab w:val="clear" w:pos="6259"/>
          <w:tab w:val="left" w:pos="624"/>
          <w:tab w:val="left" w:pos="1021"/>
          <w:tab w:val="left" w:pos="6804"/>
        </w:tabs>
        <w:spacing w:before="72"/>
        <w:ind w:left="1474" w:right="1134"/>
        <w:rPr>
          <w:rStyle w:val="default"/>
          <w:rFonts w:hint="cs"/>
          <w:rtl/>
          <w:lang w:eastAsia="en-US"/>
        </w:rPr>
      </w:pPr>
      <w:r>
        <w:rPr>
          <w:rStyle w:val="default"/>
          <w:rFonts w:hint="cs"/>
          <w:rtl/>
          <w:lang w:eastAsia="en-US"/>
        </w:rPr>
        <w:t>לכל מ"ר נוסף</w:t>
      </w:r>
      <w:r>
        <w:rPr>
          <w:rStyle w:val="default"/>
          <w:rFonts w:hint="cs"/>
          <w:rtl/>
          <w:lang w:eastAsia="en-US"/>
        </w:rPr>
        <w:tab/>
        <w:t>824</w:t>
      </w:r>
    </w:p>
    <w:p w:rsidR="0000363C" w:rsidRDefault="0000363C" w:rsidP="0000363C">
      <w:pPr>
        <w:pStyle w:val="P22"/>
        <w:tabs>
          <w:tab w:val="clear" w:pos="2835"/>
          <w:tab w:val="clear" w:pos="6259"/>
          <w:tab w:val="left" w:pos="624"/>
          <w:tab w:val="left" w:pos="1021"/>
          <w:tab w:val="left" w:pos="6804"/>
        </w:tabs>
        <w:spacing w:before="72"/>
        <w:ind w:left="1475" w:right="2552" w:hanging="454"/>
        <w:jc w:val="left"/>
        <w:rPr>
          <w:rStyle w:val="default"/>
          <w:rFonts w:hint="cs"/>
          <w:rtl/>
          <w:lang w:eastAsia="en-US"/>
        </w:rPr>
      </w:pPr>
      <w:r>
        <w:rPr>
          <w:rStyle w:val="default"/>
          <w:rFonts w:hint="cs"/>
          <w:rtl/>
          <w:lang w:eastAsia="en-US"/>
        </w:rPr>
        <w:t>(ה)</w:t>
      </w:r>
      <w:r>
        <w:rPr>
          <w:rStyle w:val="default"/>
          <w:rFonts w:hint="cs"/>
          <w:rtl/>
          <w:lang w:eastAsia="en-US"/>
        </w:rPr>
        <w:tab/>
        <w:t>לכל יחידת מלאכה או תעשיה לכל 1000 מ"ק צריכה שנתית או חלק מהם באופן יחסי</w:t>
      </w:r>
      <w:r>
        <w:rPr>
          <w:rStyle w:val="default"/>
          <w:rFonts w:hint="cs"/>
          <w:rtl/>
          <w:lang w:eastAsia="en-US"/>
        </w:rPr>
        <w:tab/>
        <w:t>73,724</w:t>
      </w:r>
    </w:p>
    <w:p w:rsidR="0000363C" w:rsidRDefault="0000363C" w:rsidP="000B2CAD">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Style w:val="default"/>
          <w:rFonts w:hint="cs"/>
          <w:rtl/>
          <w:lang w:eastAsia="en-US"/>
        </w:rPr>
        <w:t>(2)</w:t>
      </w:r>
      <w:r>
        <w:rPr>
          <w:rStyle w:val="default"/>
          <w:rFonts w:hint="cs"/>
          <w:rtl/>
          <w:lang w:eastAsia="en-US"/>
        </w:rPr>
        <w:tab/>
        <w:t xml:space="preserve">הרחבת חיבור, פירוקו או התקנתו מחדש, לפי דרישת הצרכן או כתוצאה מפירוק עקב עבירה על חוק עזר זה והחזרתו בהיתר </w:t>
      </w:r>
      <w:r>
        <w:rPr>
          <w:rStyle w:val="default"/>
          <w:rtl/>
          <w:lang w:eastAsia="en-US"/>
        </w:rPr>
        <w:t>–</w:t>
      </w:r>
    </w:p>
    <w:p w:rsidR="0000363C" w:rsidRDefault="0000363C" w:rsidP="000B2CAD">
      <w:pPr>
        <w:pStyle w:val="P22"/>
        <w:tabs>
          <w:tab w:val="clear" w:pos="2835"/>
          <w:tab w:val="clear" w:pos="6259"/>
          <w:tab w:val="left" w:pos="624"/>
          <w:tab w:val="left" w:pos="1021"/>
          <w:tab w:val="left" w:pos="6804"/>
        </w:tabs>
        <w:spacing w:before="72"/>
        <w:ind w:left="1021" w:right="1134"/>
        <w:rPr>
          <w:rStyle w:val="default"/>
          <w:rFonts w:hint="cs"/>
          <w:rtl/>
          <w:lang w:eastAsia="en-US"/>
        </w:rPr>
      </w:pPr>
      <w:r>
        <w:rPr>
          <w:rStyle w:val="default"/>
          <w:rFonts w:hint="cs"/>
          <w:rtl/>
          <w:lang w:eastAsia="en-US"/>
        </w:rPr>
        <w:t>עד "2</w:t>
      </w:r>
      <w:r w:rsidR="000B2CAD">
        <w:rPr>
          <w:rStyle w:val="default"/>
          <w:rFonts w:hint="cs"/>
          <w:rtl/>
          <w:lang w:eastAsia="en-US"/>
        </w:rPr>
        <w:tab/>
      </w:r>
      <w:r w:rsidR="000B2CAD">
        <w:rPr>
          <w:rStyle w:val="default"/>
          <w:rFonts w:hint="cs"/>
          <w:rtl/>
          <w:lang w:eastAsia="en-US"/>
        </w:rPr>
        <w:tab/>
      </w:r>
      <w:r>
        <w:rPr>
          <w:rStyle w:val="default"/>
          <w:rFonts w:hint="cs"/>
          <w:rtl/>
          <w:lang w:eastAsia="en-US"/>
        </w:rPr>
        <w:tab/>
        <w:t>7,860</w:t>
      </w:r>
    </w:p>
    <w:p w:rsidR="0000363C" w:rsidRDefault="0000363C" w:rsidP="000B2CAD">
      <w:pPr>
        <w:pStyle w:val="P22"/>
        <w:tabs>
          <w:tab w:val="clear" w:pos="2835"/>
          <w:tab w:val="clear" w:pos="6259"/>
          <w:tab w:val="left" w:pos="624"/>
          <w:tab w:val="left" w:pos="1021"/>
          <w:tab w:val="center" w:pos="6974"/>
        </w:tabs>
        <w:spacing w:before="72"/>
        <w:ind w:left="1021" w:right="1134"/>
        <w:rPr>
          <w:rStyle w:val="default"/>
          <w:rFonts w:hint="cs"/>
          <w:rtl/>
          <w:lang w:eastAsia="en-US"/>
        </w:rPr>
      </w:pPr>
      <w:r>
        <w:rPr>
          <w:rStyle w:val="default"/>
          <w:rFonts w:hint="cs"/>
          <w:rtl/>
          <w:lang w:eastAsia="en-US"/>
        </w:rPr>
        <w:t>למעלה מ-"2</w:t>
      </w:r>
      <w:r>
        <w:rPr>
          <w:rStyle w:val="default"/>
          <w:rFonts w:hint="cs"/>
          <w:rtl/>
          <w:lang w:eastAsia="en-US"/>
        </w:rPr>
        <w:tab/>
      </w:r>
      <w:r w:rsidR="000B2CAD">
        <w:rPr>
          <w:rStyle w:val="default"/>
          <w:rFonts w:hint="cs"/>
          <w:rtl/>
          <w:lang w:eastAsia="en-US"/>
        </w:rPr>
        <w:tab/>
      </w:r>
      <w:r w:rsidRPr="000B2CAD">
        <w:rPr>
          <w:rStyle w:val="default"/>
          <w:rFonts w:hint="cs"/>
          <w:sz w:val="24"/>
          <w:szCs w:val="24"/>
          <w:rtl/>
          <w:lang w:eastAsia="en-US"/>
        </w:rPr>
        <w:t>לפי חשבון שהגיש המנהל</w:t>
      </w:r>
    </w:p>
    <w:p w:rsidR="0000363C" w:rsidRDefault="00B03ED8" w:rsidP="00B03ED8">
      <w:pPr>
        <w:pStyle w:val="P22"/>
        <w:tabs>
          <w:tab w:val="clear" w:pos="2835"/>
          <w:tab w:val="clear" w:pos="6259"/>
          <w:tab w:val="left" w:pos="624"/>
          <w:tab w:val="left" w:pos="1021"/>
          <w:tab w:val="left" w:pos="6804"/>
        </w:tabs>
        <w:spacing w:before="72"/>
        <w:ind w:left="624" w:right="2552" w:hanging="624"/>
        <w:jc w:val="left"/>
        <w:rPr>
          <w:rStyle w:val="default"/>
          <w:rFonts w:hint="cs"/>
          <w:rtl/>
          <w:lang w:eastAsia="en-US"/>
        </w:rPr>
      </w:pPr>
      <w:bookmarkStart w:id="25" w:name="Seif25"/>
      <w:bookmarkEnd w:id="25"/>
      <w:r>
        <w:rPr>
          <w:rFonts w:ascii="FrankRuehl" w:hAnsi="FrankRuehl" w:cs="FrankRuehl" w:hint="cs"/>
          <w:sz w:val="26"/>
          <w:rtl/>
          <w:lang w:eastAsia="en-US"/>
        </w:rPr>
        <w:pict>
          <v:shape id="_x0000_s1122" type="#_x0000_t202" style="position:absolute;left:0;text-align:left;margin-left:470.25pt;margin-top:7.1pt;width:1in;height:11.2pt;z-index:251680768" filled="f" stroked="f">
            <v:textbox inset="1mm,0,1mm,0">
              <w:txbxContent>
                <w:p w:rsidR="00B03ED8" w:rsidRDefault="00B03ED8" w:rsidP="00B03ED8">
                  <w:r>
                    <w:rPr>
                      <w:rFonts w:cs="Miriam" w:hint="cs"/>
                      <w:sz w:val="18"/>
                      <w:szCs w:val="18"/>
                      <w:rtl/>
                      <w:lang w:eastAsia="en-US"/>
                    </w:rPr>
                    <w:t>תיקון תשמ"ח-1988</w:t>
                  </w:r>
                </w:p>
              </w:txbxContent>
            </v:textbox>
            <w10:anchorlock/>
          </v:shape>
        </w:pict>
      </w:r>
      <w:r w:rsidR="0000363C">
        <w:rPr>
          <w:rStyle w:val="default"/>
          <w:rFonts w:hint="cs"/>
          <w:rtl/>
          <w:lang w:eastAsia="en-US"/>
        </w:rPr>
        <w:t>2.</w:t>
      </w:r>
      <w:r w:rsidR="0000363C">
        <w:rPr>
          <w:rStyle w:val="default"/>
          <w:rFonts w:hint="cs"/>
          <w:rtl/>
          <w:lang w:eastAsia="en-US"/>
        </w:rPr>
        <w:tab/>
      </w:r>
      <w:r w:rsidR="007A56C1">
        <w:rPr>
          <w:rStyle w:val="default"/>
          <w:rFonts w:hint="cs"/>
          <w:rtl/>
          <w:lang w:eastAsia="en-US"/>
        </w:rPr>
        <w:t>אגרה בעד היתר</w:t>
      </w:r>
      <w:r>
        <w:rPr>
          <w:rStyle w:val="default"/>
          <w:rFonts w:hint="cs"/>
          <w:rtl/>
          <w:lang w:eastAsia="en-US"/>
        </w:rPr>
        <w:t xml:space="preserve"> להתקנתה,</w:t>
      </w:r>
      <w:r w:rsidR="007A56C1">
        <w:rPr>
          <w:rStyle w:val="default"/>
          <w:rFonts w:hint="cs"/>
          <w:rtl/>
          <w:lang w:eastAsia="en-US"/>
        </w:rPr>
        <w:t xml:space="preserve"> לשינויה או פירוקה של רשת פרטית (סעיף 5(א))</w:t>
      </w:r>
      <w:r>
        <w:rPr>
          <w:rStyle w:val="default"/>
          <w:rFonts w:hint="cs"/>
          <w:rtl/>
          <w:lang w:eastAsia="en-US"/>
        </w:rPr>
        <w:tab/>
      </w:r>
      <w:r>
        <w:rPr>
          <w:rStyle w:val="default"/>
          <w:rFonts w:hint="cs"/>
          <w:rtl/>
          <w:lang w:eastAsia="en-US"/>
        </w:rPr>
        <w:tab/>
      </w:r>
      <w:r>
        <w:rPr>
          <w:rStyle w:val="default"/>
          <w:rFonts w:hint="cs"/>
          <w:rtl/>
          <w:lang w:eastAsia="en-US"/>
        </w:rPr>
        <w:tab/>
      </w:r>
      <w:r w:rsidR="007A56C1">
        <w:rPr>
          <w:rStyle w:val="default"/>
          <w:rFonts w:hint="cs"/>
          <w:rtl/>
          <w:lang w:eastAsia="en-US"/>
        </w:rPr>
        <w:tab/>
        <w:t>1,772</w:t>
      </w:r>
    </w:p>
    <w:p w:rsidR="007A56C1" w:rsidRDefault="007A56C1"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3.</w:t>
      </w:r>
      <w:r>
        <w:rPr>
          <w:rStyle w:val="default"/>
          <w:rFonts w:hint="cs"/>
          <w:rtl/>
          <w:lang w:eastAsia="en-US"/>
        </w:rPr>
        <w:tab/>
      </w:r>
      <w:r w:rsidR="000B2CAD">
        <w:rPr>
          <w:rStyle w:val="default"/>
          <w:rFonts w:hint="cs"/>
          <w:rtl/>
          <w:lang w:eastAsia="en-US"/>
        </w:rPr>
        <w:t xml:space="preserve">אגרה בעד בדיקה של רשת פרטית (סעיף 5(ז)) </w:t>
      </w:r>
      <w:r w:rsidR="000B2CAD">
        <w:rPr>
          <w:rStyle w:val="default"/>
          <w:rtl/>
          <w:lang w:eastAsia="en-US"/>
        </w:rPr>
        <w:t>–</w:t>
      </w:r>
    </w:p>
    <w:p w:rsidR="000B2CAD" w:rsidRDefault="000B2CAD" w:rsidP="000B2CAD">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(א)</w:t>
      </w:r>
      <w:r>
        <w:rPr>
          <w:rStyle w:val="default"/>
          <w:rFonts w:hint="cs"/>
          <w:rtl/>
          <w:lang w:eastAsia="en-US"/>
        </w:rPr>
        <w:tab/>
        <w:t>לבנין שבו דירה אחת</w:t>
      </w:r>
      <w:r>
        <w:rPr>
          <w:rStyle w:val="default"/>
          <w:rFonts w:hint="cs"/>
          <w:rtl/>
          <w:lang w:eastAsia="en-US"/>
        </w:rPr>
        <w:tab/>
        <w:t>7,860</w:t>
      </w:r>
    </w:p>
    <w:p w:rsidR="000B2CAD" w:rsidRDefault="000B2CAD" w:rsidP="000B2CAD">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(ב)</w:t>
      </w:r>
      <w:r>
        <w:rPr>
          <w:rStyle w:val="default"/>
          <w:rFonts w:hint="cs"/>
          <w:rtl/>
          <w:lang w:eastAsia="en-US"/>
        </w:rPr>
        <w:tab/>
        <w:t>לכל דירה או יחידה נוספת בבנין</w:t>
      </w:r>
      <w:r>
        <w:rPr>
          <w:rStyle w:val="default"/>
          <w:rFonts w:hint="cs"/>
          <w:rtl/>
          <w:lang w:eastAsia="en-US"/>
        </w:rPr>
        <w:tab/>
        <w:t>3,932</w:t>
      </w:r>
    </w:p>
    <w:p w:rsidR="00B03ED8" w:rsidRPr="00B03ED8" w:rsidRDefault="00B03ED8" w:rsidP="00B03ED8">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u w:val="single"/>
          <w:rtl/>
          <w:lang w:eastAsia="en-US"/>
        </w:rPr>
      </w:pPr>
      <w:r w:rsidRPr="00B03ED8">
        <w:rPr>
          <w:rStyle w:val="default"/>
          <w:rFonts w:hint="cs"/>
          <w:sz w:val="22"/>
          <w:szCs w:val="22"/>
          <w:rtl/>
          <w:lang w:eastAsia="en-US"/>
        </w:rPr>
        <w:tab/>
      </w:r>
      <w:r w:rsidRPr="00B03ED8">
        <w:rPr>
          <w:rStyle w:val="default"/>
          <w:rFonts w:hint="cs"/>
          <w:sz w:val="22"/>
          <w:szCs w:val="22"/>
          <w:u w:val="single"/>
          <w:rtl/>
          <w:lang w:eastAsia="en-US"/>
        </w:rPr>
        <w:t>שיעורי ההיטל בשקלים חדשים</w:t>
      </w:r>
    </w:p>
    <w:p w:rsidR="000B2CAD" w:rsidRDefault="00B03ED8" w:rsidP="000B2CAD">
      <w:pPr>
        <w:pStyle w:val="P22"/>
        <w:tabs>
          <w:tab w:val="clear" w:pos="2835"/>
          <w:tab w:val="clear" w:pos="6259"/>
          <w:tab w:val="left" w:pos="624"/>
          <w:tab w:val="left" w:pos="1021"/>
          <w:tab w:val="left" w:pos="6804"/>
        </w:tabs>
        <w:spacing w:before="72"/>
        <w:ind w:left="1021" w:right="1134" w:hanging="1021"/>
        <w:rPr>
          <w:rStyle w:val="default"/>
          <w:rFonts w:hint="cs"/>
          <w:rtl/>
          <w:lang w:eastAsia="en-US"/>
        </w:rPr>
      </w:pPr>
      <w:bookmarkStart w:id="26" w:name="Seif26"/>
      <w:bookmarkEnd w:id="26"/>
      <w:r>
        <w:rPr>
          <w:rFonts w:ascii="FrankRuehl" w:hAnsi="FrankRuehl" w:cs="FrankRuehl" w:hint="cs"/>
          <w:sz w:val="26"/>
          <w:rtl/>
          <w:lang w:eastAsia="en-US"/>
        </w:rPr>
        <w:pict>
          <v:shape id="_x0000_s1123" type="#_x0000_t202" style="position:absolute;left:0;text-align:left;margin-left:470.25pt;margin-top:7.1pt;width:1in;height:11.2pt;z-index:251681792" filled="f" stroked="f">
            <v:textbox inset="1mm,0,1mm,0">
              <w:txbxContent>
                <w:p w:rsidR="00B03ED8" w:rsidRDefault="00B03ED8" w:rsidP="00B03ED8">
                  <w:r>
                    <w:rPr>
                      <w:rFonts w:cs="Miriam" w:hint="cs"/>
                      <w:sz w:val="18"/>
                      <w:szCs w:val="18"/>
                      <w:rtl/>
                      <w:lang w:eastAsia="en-US"/>
                    </w:rPr>
                    <w:t>תיקון תשנ"ז-1997</w:t>
                  </w:r>
                </w:p>
              </w:txbxContent>
            </v:textbox>
            <w10:anchorlock/>
          </v:shape>
        </w:pict>
      </w:r>
      <w:r w:rsidR="000B2CAD">
        <w:rPr>
          <w:rStyle w:val="default"/>
          <w:rFonts w:hint="cs"/>
          <w:rtl/>
          <w:lang w:eastAsia="en-US"/>
        </w:rPr>
        <w:t>4.</w:t>
      </w:r>
      <w:r w:rsidR="000B2CAD">
        <w:rPr>
          <w:rStyle w:val="default"/>
          <w:rFonts w:hint="cs"/>
          <w:rtl/>
          <w:lang w:eastAsia="en-US"/>
        </w:rPr>
        <w:tab/>
        <w:t>(1)</w:t>
      </w:r>
      <w:r w:rsidR="000B2CAD">
        <w:rPr>
          <w:rStyle w:val="default"/>
          <w:rFonts w:hint="cs"/>
          <w:rtl/>
          <w:lang w:eastAsia="en-US"/>
        </w:rPr>
        <w:tab/>
        <w:t xml:space="preserve">היטל פיתוח מפעל מים (סעיף 4) </w:t>
      </w:r>
      <w:r w:rsidR="000B2CAD">
        <w:rPr>
          <w:rStyle w:val="default"/>
          <w:rtl/>
          <w:lang w:eastAsia="en-US"/>
        </w:rPr>
        <w:t>–</w:t>
      </w:r>
    </w:p>
    <w:p w:rsidR="00B03ED8" w:rsidRDefault="00B03ED8" w:rsidP="00B03ED8">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(א)</w:t>
      </w:r>
      <w:r>
        <w:rPr>
          <w:rStyle w:val="default"/>
          <w:rFonts w:hint="cs"/>
          <w:rtl/>
          <w:lang w:eastAsia="en-US"/>
        </w:rPr>
        <w:tab/>
        <w:t>לכל מ"ר משטח הקרקע (כולל קרקע שעליה עומד בנין)</w:t>
      </w:r>
      <w:r>
        <w:rPr>
          <w:rStyle w:val="default"/>
          <w:rFonts w:hint="cs"/>
          <w:rtl/>
          <w:lang w:eastAsia="en-US"/>
        </w:rPr>
        <w:tab/>
        <w:t>13.70</w:t>
      </w:r>
    </w:p>
    <w:p w:rsidR="00B03ED8" w:rsidRDefault="00B03ED8" w:rsidP="00B03ED8">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(ב)</w:t>
      </w:r>
      <w:r>
        <w:rPr>
          <w:rStyle w:val="default"/>
          <w:rFonts w:hint="cs"/>
          <w:rtl/>
          <w:lang w:eastAsia="en-US"/>
        </w:rPr>
        <w:tab/>
        <w:t>לכל מ"ר משטח הבנין</w:t>
      </w:r>
      <w:r>
        <w:rPr>
          <w:rStyle w:val="default"/>
          <w:rFonts w:hint="cs"/>
          <w:rtl/>
          <w:lang w:eastAsia="en-US"/>
        </w:rPr>
        <w:tab/>
        <w:t>21.45</w:t>
      </w:r>
    </w:p>
    <w:p w:rsidR="00B03ED8" w:rsidRDefault="00B03ED8" w:rsidP="00B03ED8">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Fonts w:ascii="FrankRuehl" w:hAnsi="FrankRuehl" w:cs="FrankRuehl" w:hint="cs"/>
          <w:sz w:val="26"/>
          <w:rtl/>
          <w:lang w:eastAsia="en-US"/>
        </w:rPr>
        <w:pict>
          <v:shape id="_x0000_s1124" type="#_x0000_t202" style="position:absolute;left:0;text-align:left;margin-left:470.25pt;margin-top:7.2pt;width:1in;height:11.2pt;z-index:251682816" filled="f" stroked="f">
            <v:textbox inset="1mm,0,1mm,0">
              <w:txbxContent>
                <w:p w:rsidR="00B03ED8" w:rsidRDefault="00B03ED8" w:rsidP="00B03ED8">
                  <w:r>
                    <w:rPr>
                      <w:rFonts w:cs="Miriam" w:hint="cs"/>
                      <w:sz w:val="18"/>
                      <w:szCs w:val="18"/>
                      <w:rtl/>
                      <w:lang w:eastAsia="en-US"/>
                    </w:rPr>
                    <w:t>תיקון תשנ"ז-1997</w:t>
                  </w:r>
                </w:p>
              </w:txbxContent>
            </v:textbox>
            <w10:anchorlock/>
          </v:shape>
        </w:pict>
      </w:r>
      <w:r>
        <w:rPr>
          <w:rStyle w:val="default"/>
          <w:rFonts w:hint="cs"/>
          <w:rtl/>
          <w:lang w:eastAsia="en-US"/>
        </w:rPr>
        <w:t>(2)</w:t>
      </w:r>
      <w:r>
        <w:rPr>
          <w:rStyle w:val="default"/>
          <w:rFonts w:hint="cs"/>
          <w:rtl/>
          <w:lang w:eastAsia="en-US"/>
        </w:rPr>
        <w:tab/>
        <w:t xml:space="preserve">בבנין שאינו משמש למגורים (סעיף 4) </w:t>
      </w:r>
      <w:r>
        <w:rPr>
          <w:rStyle w:val="default"/>
          <w:rtl/>
          <w:lang w:eastAsia="en-US"/>
        </w:rPr>
        <w:t>–</w:t>
      </w:r>
    </w:p>
    <w:p w:rsidR="00B03ED8" w:rsidRDefault="00B03ED8" w:rsidP="00B03ED8">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(א)</w:t>
      </w:r>
      <w:r>
        <w:rPr>
          <w:rStyle w:val="default"/>
          <w:rFonts w:hint="cs"/>
          <w:rtl/>
          <w:lang w:eastAsia="en-US"/>
        </w:rPr>
        <w:tab/>
        <w:t>לכל מ"ר משטח הקרקע (כולל קרקע שעליה עומד בנין)</w:t>
      </w:r>
      <w:r>
        <w:rPr>
          <w:rStyle w:val="default"/>
          <w:rFonts w:hint="cs"/>
          <w:rtl/>
          <w:lang w:eastAsia="en-US"/>
        </w:rPr>
        <w:tab/>
        <w:t>13.70</w:t>
      </w:r>
    </w:p>
    <w:p w:rsidR="00B03ED8" w:rsidRDefault="00B03ED8" w:rsidP="00B03ED8">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(ב)</w:t>
      </w:r>
      <w:r>
        <w:rPr>
          <w:rStyle w:val="default"/>
          <w:rFonts w:hint="cs"/>
          <w:rtl/>
          <w:lang w:eastAsia="en-US"/>
        </w:rPr>
        <w:tab/>
        <w:t>לכל מ"ק מנפח הבנין</w:t>
      </w:r>
      <w:r>
        <w:rPr>
          <w:rStyle w:val="default"/>
          <w:rFonts w:hint="cs"/>
          <w:rtl/>
          <w:lang w:eastAsia="en-US"/>
        </w:rPr>
        <w:tab/>
        <w:t>16.50</w:t>
      </w:r>
    </w:p>
    <w:p w:rsidR="00503EDB" w:rsidRPr="009770A6" w:rsidRDefault="00503EDB" w:rsidP="0017106A">
      <w:pPr>
        <w:pStyle w:val="P22"/>
        <w:tabs>
          <w:tab w:val="clear" w:pos="1474"/>
          <w:tab w:val="clear" w:pos="1928"/>
          <w:tab w:val="clear" w:pos="2381"/>
          <w:tab w:val="clear" w:pos="2835"/>
          <w:tab w:val="clear" w:pos="6259"/>
          <w:tab w:val="center" w:pos="7088"/>
        </w:tabs>
        <w:spacing w:before="72"/>
        <w:ind w:left="0" w:right="1134"/>
        <w:rPr>
          <w:rStyle w:val="default"/>
          <w:rFonts w:hint="cs"/>
          <w:sz w:val="22"/>
          <w:szCs w:val="22"/>
          <w:u w:val="single"/>
          <w:rtl/>
          <w:lang w:eastAsia="en-US"/>
        </w:rPr>
      </w:pPr>
      <w:r w:rsidRPr="009770A6">
        <w:rPr>
          <w:rStyle w:val="default"/>
          <w:rFonts w:hint="cs"/>
          <w:sz w:val="22"/>
          <w:szCs w:val="22"/>
          <w:rtl/>
          <w:lang w:eastAsia="en-US"/>
        </w:rPr>
        <w:tab/>
      </w:r>
      <w:r w:rsidRPr="009770A6">
        <w:rPr>
          <w:rStyle w:val="default"/>
          <w:rFonts w:hint="cs"/>
          <w:sz w:val="22"/>
          <w:szCs w:val="22"/>
          <w:u w:val="single"/>
          <w:rtl/>
          <w:lang w:eastAsia="en-US"/>
        </w:rPr>
        <w:t>האגרה בשקלים</w:t>
      </w:r>
    </w:p>
    <w:p w:rsidR="000B2CAD" w:rsidRDefault="00B03ED8" w:rsidP="00B03ED8">
      <w:pPr>
        <w:pStyle w:val="P22"/>
        <w:tabs>
          <w:tab w:val="clear" w:pos="2835"/>
          <w:tab w:val="clear" w:pos="6259"/>
          <w:tab w:val="left" w:pos="624"/>
          <w:tab w:val="left" w:pos="1021"/>
          <w:tab w:val="left" w:pos="6804"/>
        </w:tabs>
        <w:spacing w:before="72"/>
        <w:ind w:left="1021" w:right="2552" w:hanging="397"/>
        <w:jc w:val="left"/>
        <w:rPr>
          <w:rStyle w:val="default"/>
          <w:rFonts w:hint="cs"/>
          <w:rtl/>
          <w:lang w:eastAsia="en-US"/>
        </w:rPr>
      </w:pPr>
      <w:r>
        <w:rPr>
          <w:rFonts w:ascii="FrankRuehl" w:hAnsi="FrankRuehl" w:cs="FrankRuehl" w:hint="cs"/>
          <w:sz w:val="26"/>
          <w:rtl/>
          <w:lang w:eastAsia="en-US"/>
        </w:rPr>
        <w:pict>
          <v:shape id="_x0000_s1125" type="#_x0000_t202" style="position:absolute;left:0;text-align:left;margin-left:470.25pt;margin-top:7.1pt;width:1in;height:11.2pt;z-index:251683840" filled="f" stroked="f">
            <v:textbox inset="1mm,0,1mm,0">
              <w:txbxContent>
                <w:p w:rsidR="00B03ED8" w:rsidRDefault="00B03ED8" w:rsidP="00B03ED8">
                  <w:r>
                    <w:rPr>
                      <w:rFonts w:cs="Miriam" w:hint="cs"/>
                      <w:sz w:val="18"/>
                      <w:szCs w:val="18"/>
                      <w:rtl/>
                      <w:lang w:eastAsia="en-US"/>
                    </w:rPr>
                    <w:t>תיקון תשנ"ז-1997</w:t>
                  </w:r>
                </w:p>
              </w:txbxContent>
            </v:textbox>
            <w10:anchorlock/>
          </v:shape>
        </w:pict>
      </w:r>
      <w:r w:rsidR="000B2CAD">
        <w:rPr>
          <w:rStyle w:val="default"/>
          <w:rFonts w:hint="cs"/>
          <w:rtl/>
          <w:lang w:eastAsia="en-US"/>
        </w:rPr>
        <w:t>(</w:t>
      </w:r>
      <w:r>
        <w:rPr>
          <w:rStyle w:val="default"/>
          <w:rFonts w:hint="cs"/>
          <w:rtl/>
          <w:lang w:eastAsia="en-US"/>
        </w:rPr>
        <w:t>3</w:t>
      </w:r>
      <w:r w:rsidR="000B2CAD">
        <w:rPr>
          <w:rStyle w:val="default"/>
          <w:rFonts w:hint="cs"/>
          <w:rtl/>
          <w:lang w:eastAsia="en-US"/>
        </w:rPr>
        <w:t>)</w:t>
      </w:r>
      <w:r w:rsidR="000B2CAD">
        <w:rPr>
          <w:rStyle w:val="default"/>
          <w:rFonts w:hint="cs"/>
          <w:rtl/>
          <w:lang w:eastAsia="en-US"/>
        </w:rPr>
        <w:tab/>
        <w:t xml:space="preserve">בבנינים ציבוריים המשמשים אך ורק מוסדות דת, צדקה, חינוך, בתי מחסה, או מצבות, שאינם משמשים להפקת רווחים </w:t>
      </w:r>
      <w:r w:rsidR="000B2CAD">
        <w:rPr>
          <w:rStyle w:val="default"/>
          <w:rtl/>
          <w:lang w:eastAsia="en-US"/>
        </w:rPr>
        <w:t>–</w:t>
      </w:r>
    </w:p>
    <w:p w:rsidR="000B2CAD" w:rsidRDefault="000B2CAD" w:rsidP="000B2CAD">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(א)</w:t>
      </w:r>
      <w:r>
        <w:rPr>
          <w:rStyle w:val="default"/>
          <w:rFonts w:hint="cs"/>
          <w:rtl/>
          <w:lang w:eastAsia="en-US"/>
        </w:rPr>
        <w:tab/>
        <w:t>לכל מ"ר של שטח המגרש</w:t>
      </w:r>
      <w:r>
        <w:rPr>
          <w:rStyle w:val="default"/>
          <w:rFonts w:hint="cs"/>
          <w:rtl/>
          <w:lang w:eastAsia="en-US"/>
        </w:rPr>
        <w:tab/>
        <w:t>80</w:t>
      </w:r>
    </w:p>
    <w:p w:rsidR="000B2CAD" w:rsidRDefault="000B2CAD" w:rsidP="000B2CAD">
      <w:pPr>
        <w:pStyle w:val="P22"/>
        <w:tabs>
          <w:tab w:val="clear" w:pos="2835"/>
          <w:tab w:val="clear" w:pos="6259"/>
          <w:tab w:val="left" w:pos="624"/>
          <w:tab w:val="left" w:pos="1021"/>
          <w:tab w:val="left" w:pos="6804"/>
        </w:tabs>
        <w:spacing w:before="72"/>
        <w:ind w:left="1475" w:right="1134" w:hanging="454"/>
        <w:rPr>
          <w:rStyle w:val="default"/>
          <w:rFonts w:hint="cs"/>
          <w:rtl/>
          <w:lang w:eastAsia="en-US"/>
        </w:rPr>
      </w:pPr>
      <w:r>
        <w:rPr>
          <w:rStyle w:val="default"/>
          <w:rFonts w:hint="cs"/>
          <w:rtl/>
          <w:lang w:eastAsia="en-US"/>
        </w:rPr>
        <w:t>(ב)</w:t>
      </w:r>
      <w:r>
        <w:rPr>
          <w:rStyle w:val="default"/>
          <w:rFonts w:hint="cs"/>
          <w:rtl/>
          <w:lang w:eastAsia="en-US"/>
        </w:rPr>
        <w:tab/>
        <w:t>לכל מ"ר של שטח בניה בכל קומה</w:t>
      </w:r>
      <w:r>
        <w:rPr>
          <w:rStyle w:val="default"/>
          <w:rFonts w:hint="cs"/>
          <w:rtl/>
          <w:lang w:eastAsia="en-US"/>
        </w:rPr>
        <w:tab/>
        <w:t>236</w:t>
      </w:r>
    </w:p>
    <w:p w:rsidR="000B2CAD" w:rsidRDefault="000B2CAD" w:rsidP="000B2CAD">
      <w:pPr>
        <w:pStyle w:val="P22"/>
        <w:tabs>
          <w:tab w:val="clear" w:pos="2835"/>
          <w:tab w:val="clear" w:pos="6259"/>
          <w:tab w:val="left" w:pos="624"/>
          <w:tab w:val="left" w:pos="1021"/>
          <w:tab w:val="left" w:pos="6804"/>
        </w:tabs>
        <w:spacing w:before="72"/>
        <w:ind w:left="624" w:right="2552" w:hanging="624"/>
        <w:jc w:val="left"/>
        <w:rPr>
          <w:rStyle w:val="default"/>
          <w:rFonts w:hint="cs"/>
          <w:rtl/>
          <w:lang w:eastAsia="en-US"/>
        </w:rPr>
      </w:pPr>
      <w:r>
        <w:rPr>
          <w:rStyle w:val="default"/>
          <w:rFonts w:hint="cs"/>
          <w:rtl/>
          <w:lang w:eastAsia="en-US"/>
        </w:rPr>
        <w:t>5.</w:t>
      </w:r>
      <w:r>
        <w:rPr>
          <w:rStyle w:val="default"/>
          <w:rFonts w:hint="cs"/>
          <w:rtl/>
          <w:lang w:eastAsia="en-US"/>
        </w:rPr>
        <w:tab/>
        <w:t>אגרת בדיקת מד-מים לפי בקשת הצרכן, כולל דמי פירוק, הובלה והתקנה מחדש (סעיף 6(י))</w:t>
      </w:r>
      <w:r>
        <w:rPr>
          <w:rStyle w:val="default"/>
          <w:rFonts w:hint="cs"/>
          <w:rtl/>
          <w:lang w:eastAsia="en-US"/>
        </w:rPr>
        <w:tab/>
      </w:r>
      <w:r>
        <w:rPr>
          <w:rStyle w:val="default"/>
          <w:rFonts w:hint="cs"/>
          <w:rtl/>
          <w:lang w:eastAsia="en-US"/>
        </w:rPr>
        <w:tab/>
        <w:t>2,160</w:t>
      </w:r>
    </w:p>
    <w:p w:rsidR="000B2CAD" w:rsidRDefault="000B2CAD"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6.</w:t>
      </w:r>
      <w:r>
        <w:rPr>
          <w:rStyle w:val="default"/>
          <w:rFonts w:hint="cs"/>
          <w:rtl/>
          <w:lang w:eastAsia="en-US"/>
        </w:rPr>
        <w:tab/>
        <w:t xml:space="preserve">אגרת התקנת מד-מים (סעיף 6(יב)) </w:t>
      </w:r>
      <w:r>
        <w:rPr>
          <w:rStyle w:val="default"/>
          <w:rtl/>
          <w:lang w:eastAsia="en-US"/>
        </w:rPr>
        <w:t>–</w:t>
      </w:r>
    </w:p>
    <w:p w:rsidR="000B2CAD" w:rsidRPr="009770A6" w:rsidRDefault="000B2CAD" w:rsidP="009770A6">
      <w:pPr>
        <w:pStyle w:val="P22"/>
        <w:tabs>
          <w:tab w:val="clear" w:pos="1474"/>
          <w:tab w:val="clear" w:pos="1928"/>
          <w:tab w:val="clear" w:pos="2381"/>
          <w:tab w:val="clear" w:pos="2835"/>
          <w:tab w:val="clear" w:pos="6259"/>
          <w:tab w:val="center" w:pos="5613"/>
          <w:tab w:val="center" w:pos="7031"/>
        </w:tabs>
        <w:spacing w:before="72"/>
        <w:ind w:left="624" w:right="1134"/>
        <w:rPr>
          <w:rStyle w:val="default"/>
          <w:rFonts w:hint="cs"/>
          <w:sz w:val="22"/>
          <w:szCs w:val="22"/>
          <w:rtl/>
          <w:lang w:eastAsia="en-US"/>
        </w:rPr>
      </w:pPr>
      <w:r w:rsidRPr="009770A6">
        <w:rPr>
          <w:rStyle w:val="default"/>
          <w:rFonts w:hint="cs"/>
          <w:sz w:val="22"/>
          <w:szCs w:val="22"/>
          <w:rtl/>
          <w:lang w:eastAsia="en-US"/>
        </w:rPr>
        <w:tab/>
        <w:t>כשיש מיתקן מוכן</w:t>
      </w:r>
      <w:r w:rsidRPr="009770A6">
        <w:rPr>
          <w:rStyle w:val="default"/>
          <w:rFonts w:hint="cs"/>
          <w:sz w:val="22"/>
          <w:szCs w:val="22"/>
          <w:rtl/>
          <w:lang w:eastAsia="en-US"/>
        </w:rPr>
        <w:tab/>
        <w:t>כשאין מיתקן מוכן</w:t>
      </w:r>
    </w:p>
    <w:p w:rsidR="000B2CAD" w:rsidRPr="009770A6" w:rsidRDefault="000B2CAD" w:rsidP="009770A6">
      <w:pPr>
        <w:pStyle w:val="P22"/>
        <w:tabs>
          <w:tab w:val="clear" w:pos="1474"/>
          <w:tab w:val="clear" w:pos="1928"/>
          <w:tab w:val="clear" w:pos="2381"/>
          <w:tab w:val="clear" w:pos="2835"/>
          <w:tab w:val="clear" w:pos="6259"/>
          <w:tab w:val="center" w:pos="5613"/>
          <w:tab w:val="center" w:pos="7031"/>
        </w:tabs>
        <w:spacing w:before="0"/>
        <w:ind w:left="624" w:right="1134"/>
        <w:rPr>
          <w:rStyle w:val="default"/>
          <w:rFonts w:hint="cs"/>
          <w:sz w:val="22"/>
          <w:szCs w:val="22"/>
          <w:rtl/>
          <w:lang w:eastAsia="en-US"/>
        </w:rPr>
      </w:pPr>
      <w:r w:rsidRPr="009770A6">
        <w:rPr>
          <w:rStyle w:val="default"/>
          <w:rFonts w:hint="cs"/>
          <w:sz w:val="22"/>
          <w:szCs w:val="22"/>
          <w:rtl/>
          <w:lang w:eastAsia="en-US"/>
        </w:rPr>
        <w:tab/>
      </w:r>
      <w:r w:rsidRPr="009770A6">
        <w:rPr>
          <w:rStyle w:val="default"/>
          <w:rFonts w:hint="cs"/>
          <w:sz w:val="22"/>
          <w:szCs w:val="22"/>
          <w:u w:val="single"/>
          <w:rtl/>
          <w:lang w:eastAsia="en-US"/>
        </w:rPr>
        <w:t>להתקנת מד-מים</w:t>
      </w:r>
      <w:r w:rsidRPr="009770A6">
        <w:rPr>
          <w:rStyle w:val="default"/>
          <w:rFonts w:hint="cs"/>
          <w:sz w:val="22"/>
          <w:szCs w:val="22"/>
          <w:rtl/>
          <w:lang w:eastAsia="en-US"/>
        </w:rPr>
        <w:tab/>
      </w:r>
      <w:r w:rsidRPr="009770A6">
        <w:rPr>
          <w:rStyle w:val="default"/>
          <w:rFonts w:hint="cs"/>
          <w:sz w:val="22"/>
          <w:szCs w:val="22"/>
          <w:u w:val="single"/>
          <w:rtl/>
          <w:lang w:eastAsia="en-US"/>
        </w:rPr>
        <w:t>להתקנת מד-מים</w:t>
      </w:r>
    </w:p>
    <w:p w:rsidR="000B2CAD" w:rsidRPr="009770A6" w:rsidRDefault="000B2CAD" w:rsidP="009770A6">
      <w:pPr>
        <w:pStyle w:val="P22"/>
        <w:tabs>
          <w:tab w:val="clear" w:pos="1474"/>
          <w:tab w:val="clear" w:pos="1928"/>
          <w:tab w:val="clear" w:pos="2381"/>
          <w:tab w:val="clear" w:pos="2835"/>
          <w:tab w:val="clear" w:pos="6259"/>
          <w:tab w:val="center" w:pos="6350"/>
        </w:tabs>
        <w:spacing w:before="72"/>
        <w:ind w:left="624" w:right="1134"/>
        <w:rPr>
          <w:rStyle w:val="default"/>
          <w:rFonts w:hint="cs"/>
          <w:sz w:val="22"/>
          <w:szCs w:val="22"/>
          <w:u w:val="single"/>
          <w:rtl/>
          <w:lang w:eastAsia="en-US"/>
        </w:rPr>
      </w:pPr>
      <w:r w:rsidRPr="009770A6">
        <w:rPr>
          <w:rStyle w:val="default"/>
          <w:rFonts w:hint="cs"/>
          <w:sz w:val="22"/>
          <w:szCs w:val="22"/>
          <w:rtl/>
          <w:lang w:eastAsia="en-US"/>
        </w:rPr>
        <w:tab/>
      </w:r>
      <w:r w:rsidRPr="009770A6">
        <w:rPr>
          <w:rStyle w:val="default"/>
          <w:rFonts w:hint="cs"/>
          <w:sz w:val="22"/>
          <w:szCs w:val="22"/>
          <w:u w:val="single"/>
          <w:rtl/>
          <w:lang w:eastAsia="en-US"/>
        </w:rPr>
        <w:t>האגרה בשקלים</w:t>
      </w:r>
    </w:p>
    <w:p w:rsidR="000B2CAD" w:rsidRDefault="000B2CAD" w:rsidP="009770A6">
      <w:pPr>
        <w:pStyle w:val="P22"/>
        <w:tabs>
          <w:tab w:val="clear" w:pos="2835"/>
          <w:tab w:val="clear" w:pos="6259"/>
          <w:tab w:val="left" w:pos="624"/>
          <w:tab w:val="left" w:pos="1021"/>
          <w:tab w:val="left" w:pos="6804"/>
        </w:tabs>
        <w:spacing w:before="72"/>
        <w:ind w:left="624" w:right="1134"/>
        <w:rPr>
          <w:rStyle w:val="default"/>
          <w:rFonts w:hint="cs"/>
          <w:rtl/>
          <w:lang w:eastAsia="en-US"/>
        </w:rPr>
      </w:pPr>
      <w:r>
        <w:rPr>
          <w:rStyle w:val="default"/>
          <w:rFonts w:hint="cs"/>
          <w:rtl/>
          <w:lang w:eastAsia="en-US"/>
        </w:rPr>
        <w:t xml:space="preserve">מד-מים שקטרו </w:t>
      </w:r>
      <w:r>
        <w:rPr>
          <w:rStyle w:val="default"/>
          <w:rtl/>
          <w:lang w:eastAsia="en-US"/>
        </w:rPr>
        <w:t>–</w:t>
      </w:r>
    </w:p>
    <w:p w:rsidR="000B2CAD" w:rsidRDefault="000B2CAD" w:rsidP="009770A6">
      <w:pPr>
        <w:pStyle w:val="P22"/>
        <w:tabs>
          <w:tab w:val="clear" w:pos="1474"/>
          <w:tab w:val="clear" w:pos="1928"/>
          <w:tab w:val="clear" w:pos="2381"/>
          <w:tab w:val="clear" w:pos="2835"/>
          <w:tab w:val="clear" w:pos="6259"/>
          <w:tab w:val="left" w:pos="5387"/>
          <w:tab w:val="left" w:pos="6804"/>
        </w:tabs>
        <w:spacing w:before="72"/>
        <w:ind w:left="1021" w:right="1134"/>
        <w:rPr>
          <w:rStyle w:val="default"/>
          <w:rFonts w:hint="cs"/>
          <w:rtl/>
          <w:lang w:eastAsia="en-US"/>
        </w:rPr>
      </w:pPr>
      <w:r>
        <w:rPr>
          <w:rStyle w:val="default"/>
          <w:rFonts w:hint="cs"/>
          <w:rtl/>
          <w:lang w:eastAsia="en-US"/>
        </w:rPr>
        <w:t>אינו עולה על "¾</w:t>
      </w:r>
      <w:r>
        <w:rPr>
          <w:rStyle w:val="default"/>
          <w:rFonts w:hint="cs"/>
          <w:rtl/>
          <w:lang w:eastAsia="en-US"/>
        </w:rPr>
        <w:tab/>
        <w:t>1,968</w:t>
      </w:r>
      <w:r>
        <w:rPr>
          <w:rStyle w:val="default"/>
          <w:rFonts w:hint="cs"/>
          <w:rtl/>
          <w:lang w:eastAsia="en-US"/>
        </w:rPr>
        <w:tab/>
        <w:t>7,860</w:t>
      </w:r>
    </w:p>
    <w:p w:rsidR="009770A6" w:rsidRDefault="009770A6" w:rsidP="009770A6">
      <w:pPr>
        <w:pStyle w:val="P22"/>
        <w:tabs>
          <w:tab w:val="clear" w:pos="1474"/>
          <w:tab w:val="clear" w:pos="1928"/>
          <w:tab w:val="clear" w:pos="2381"/>
          <w:tab w:val="clear" w:pos="2835"/>
          <w:tab w:val="clear" w:pos="6259"/>
          <w:tab w:val="left" w:pos="5387"/>
          <w:tab w:val="left" w:pos="6804"/>
        </w:tabs>
        <w:spacing w:before="72"/>
        <w:ind w:left="1021" w:right="1134"/>
        <w:rPr>
          <w:rStyle w:val="default"/>
          <w:rFonts w:hint="cs"/>
          <w:rtl/>
          <w:lang w:eastAsia="en-US"/>
        </w:rPr>
      </w:pPr>
      <w:r>
        <w:rPr>
          <w:rStyle w:val="default"/>
          <w:rFonts w:hint="cs"/>
          <w:rtl/>
          <w:lang w:eastAsia="en-US"/>
        </w:rPr>
        <w:t>מעל "¾ עד "1</w:t>
      </w:r>
      <w:r>
        <w:rPr>
          <w:rStyle w:val="default"/>
          <w:rFonts w:hint="cs"/>
          <w:rtl/>
          <w:lang w:eastAsia="en-US"/>
        </w:rPr>
        <w:tab/>
        <w:t>1,968</w:t>
      </w:r>
      <w:r>
        <w:rPr>
          <w:rStyle w:val="default"/>
          <w:rFonts w:hint="cs"/>
          <w:rtl/>
          <w:lang w:eastAsia="en-US"/>
        </w:rPr>
        <w:tab/>
        <w:t>10,816</w:t>
      </w:r>
    </w:p>
    <w:p w:rsidR="009770A6" w:rsidRDefault="009770A6" w:rsidP="009770A6">
      <w:pPr>
        <w:pStyle w:val="P22"/>
        <w:tabs>
          <w:tab w:val="clear" w:pos="1474"/>
          <w:tab w:val="clear" w:pos="1928"/>
          <w:tab w:val="clear" w:pos="2381"/>
          <w:tab w:val="clear" w:pos="2835"/>
          <w:tab w:val="clear" w:pos="6259"/>
          <w:tab w:val="left" w:pos="5387"/>
          <w:tab w:val="left" w:pos="6804"/>
        </w:tabs>
        <w:spacing w:before="72"/>
        <w:ind w:left="1021" w:right="1134"/>
        <w:rPr>
          <w:rStyle w:val="default"/>
          <w:rFonts w:hint="cs"/>
          <w:rtl/>
          <w:lang w:eastAsia="en-US"/>
        </w:rPr>
      </w:pPr>
      <w:r>
        <w:rPr>
          <w:rStyle w:val="default"/>
          <w:rFonts w:hint="cs"/>
          <w:rtl/>
          <w:lang w:eastAsia="en-US"/>
        </w:rPr>
        <w:t>מעל "1 עד "½1</w:t>
      </w:r>
      <w:r>
        <w:rPr>
          <w:rStyle w:val="default"/>
          <w:rFonts w:hint="cs"/>
          <w:rtl/>
          <w:lang w:eastAsia="en-US"/>
        </w:rPr>
        <w:tab/>
        <w:t>2,756</w:t>
      </w:r>
      <w:r>
        <w:rPr>
          <w:rStyle w:val="default"/>
          <w:rFonts w:hint="cs"/>
          <w:rtl/>
          <w:lang w:eastAsia="en-US"/>
        </w:rPr>
        <w:tab/>
        <w:t>13,760</w:t>
      </w:r>
    </w:p>
    <w:p w:rsidR="009770A6" w:rsidRDefault="009770A6" w:rsidP="009770A6">
      <w:pPr>
        <w:pStyle w:val="P22"/>
        <w:tabs>
          <w:tab w:val="clear" w:pos="1474"/>
          <w:tab w:val="clear" w:pos="1928"/>
          <w:tab w:val="clear" w:pos="2381"/>
          <w:tab w:val="clear" w:pos="2835"/>
          <w:tab w:val="clear" w:pos="6259"/>
          <w:tab w:val="left" w:pos="5387"/>
          <w:tab w:val="left" w:pos="6804"/>
        </w:tabs>
        <w:spacing w:before="72"/>
        <w:ind w:left="1021" w:right="1134"/>
        <w:rPr>
          <w:rStyle w:val="default"/>
          <w:rFonts w:hint="cs"/>
          <w:rtl/>
          <w:lang w:eastAsia="en-US"/>
        </w:rPr>
      </w:pPr>
      <w:r>
        <w:rPr>
          <w:rStyle w:val="default"/>
          <w:rFonts w:hint="cs"/>
          <w:rtl/>
          <w:lang w:eastAsia="en-US"/>
        </w:rPr>
        <w:t>מעל "½1 עד "2</w:t>
      </w:r>
      <w:r>
        <w:rPr>
          <w:rStyle w:val="default"/>
          <w:rFonts w:hint="cs"/>
          <w:rtl/>
          <w:lang w:eastAsia="en-US"/>
        </w:rPr>
        <w:tab/>
        <w:t>3,144</w:t>
      </w:r>
      <w:r>
        <w:rPr>
          <w:rStyle w:val="default"/>
          <w:rFonts w:hint="cs"/>
          <w:rtl/>
          <w:lang w:eastAsia="en-US"/>
        </w:rPr>
        <w:tab/>
        <w:t>16,712</w:t>
      </w:r>
    </w:p>
    <w:p w:rsidR="009770A6" w:rsidRDefault="009770A6" w:rsidP="009770A6">
      <w:pPr>
        <w:pStyle w:val="P22"/>
        <w:tabs>
          <w:tab w:val="clear" w:pos="1474"/>
          <w:tab w:val="clear" w:pos="1928"/>
          <w:tab w:val="clear" w:pos="2381"/>
          <w:tab w:val="clear" w:pos="2835"/>
          <w:tab w:val="clear" w:pos="6259"/>
          <w:tab w:val="center" w:pos="6350"/>
        </w:tabs>
        <w:spacing w:before="72"/>
        <w:ind w:left="1021" w:right="1134"/>
        <w:rPr>
          <w:rStyle w:val="default"/>
          <w:rFonts w:hint="cs"/>
          <w:rtl/>
          <w:lang w:eastAsia="en-US"/>
        </w:rPr>
      </w:pPr>
      <w:r>
        <w:rPr>
          <w:rStyle w:val="default"/>
          <w:rFonts w:hint="cs"/>
          <w:rtl/>
          <w:lang w:eastAsia="en-US"/>
        </w:rPr>
        <w:t>מעל "2</w:t>
      </w:r>
      <w:r>
        <w:rPr>
          <w:rStyle w:val="default"/>
          <w:rFonts w:hint="cs"/>
          <w:rtl/>
          <w:lang w:eastAsia="en-US"/>
        </w:rPr>
        <w:tab/>
      </w:r>
      <w:r w:rsidRPr="009770A6">
        <w:rPr>
          <w:rStyle w:val="default"/>
          <w:rFonts w:hint="cs"/>
          <w:sz w:val="24"/>
          <w:szCs w:val="24"/>
          <w:rtl/>
          <w:lang w:eastAsia="en-US"/>
        </w:rPr>
        <w:t>לפי חשבון שהגיש המנהל</w:t>
      </w:r>
    </w:p>
    <w:p w:rsidR="000B2CAD" w:rsidRPr="009770A6" w:rsidRDefault="009770A6" w:rsidP="0017106A">
      <w:pPr>
        <w:pStyle w:val="P22"/>
        <w:tabs>
          <w:tab w:val="clear" w:pos="1474"/>
          <w:tab w:val="clear" w:pos="1928"/>
          <w:tab w:val="clear" w:pos="2381"/>
          <w:tab w:val="clear" w:pos="2835"/>
          <w:tab w:val="clear" w:pos="6259"/>
          <w:tab w:val="center" w:pos="7088"/>
        </w:tabs>
        <w:spacing w:before="72"/>
        <w:ind w:left="0" w:right="1134"/>
        <w:rPr>
          <w:rStyle w:val="default"/>
          <w:rFonts w:hint="cs"/>
          <w:sz w:val="22"/>
          <w:szCs w:val="22"/>
          <w:u w:val="single"/>
          <w:rtl/>
          <w:lang w:eastAsia="en-US"/>
        </w:rPr>
      </w:pPr>
      <w:r w:rsidRPr="009770A6">
        <w:rPr>
          <w:rStyle w:val="default"/>
          <w:rFonts w:hint="cs"/>
          <w:sz w:val="22"/>
          <w:szCs w:val="22"/>
          <w:rtl/>
          <w:lang w:eastAsia="en-US"/>
        </w:rPr>
        <w:tab/>
      </w:r>
      <w:r w:rsidRPr="009770A6">
        <w:rPr>
          <w:rStyle w:val="default"/>
          <w:rFonts w:hint="cs"/>
          <w:sz w:val="22"/>
          <w:szCs w:val="22"/>
          <w:u w:val="single"/>
          <w:rtl/>
          <w:lang w:eastAsia="en-US"/>
        </w:rPr>
        <w:t>האגרה בשקלים</w:t>
      </w:r>
    </w:p>
    <w:p w:rsidR="009770A6" w:rsidRDefault="009770A6" w:rsidP="00B03ED8">
      <w:pPr>
        <w:pStyle w:val="P22"/>
        <w:tabs>
          <w:tab w:val="clear" w:pos="2835"/>
          <w:tab w:val="clear" w:pos="6259"/>
          <w:tab w:val="left" w:pos="624"/>
          <w:tab w:val="left" w:pos="1021"/>
          <w:tab w:val="left" w:pos="6804"/>
        </w:tabs>
        <w:spacing w:before="72"/>
        <w:ind w:left="1021" w:right="1134" w:hanging="1021"/>
        <w:rPr>
          <w:rStyle w:val="default"/>
          <w:rFonts w:hint="cs"/>
          <w:rtl/>
          <w:lang w:eastAsia="en-US"/>
        </w:rPr>
      </w:pPr>
      <w:r>
        <w:rPr>
          <w:rStyle w:val="default"/>
          <w:rFonts w:hint="cs"/>
          <w:rtl/>
          <w:lang w:eastAsia="en-US"/>
        </w:rPr>
        <w:t>7.</w:t>
      </w:r>
      <w:r>
        <w:rPr>
          <w:rStyle w:val="default"/>
          <w:rFonts w:hint="cs"/>
          <w:rtl/>
          <w:lang w:eastAsia="en-US"/>
        </w:rPr>
        <w:tab/>
        <w:t>(א)</w:t>
      </w:r>
      <w:r>
        <w:rPr>
          <w:rStyle w:val="default"/>
          <w:rFonts w:hint="cs"/>
          <w:rtl/>
          <w:lang w:eastAsia="en-US"/>
        </w:rPr>
        <w:tab/>
        <w:t>אגרת הקמת מפעל מים פרטי (סעיף 2(ד))</w:t>
      </w:r>
      <w:r>
        <w:rPr>
          <w:rStyle w:val="default"/>
          <w:rFonts w:hint="cs"/>
          <w:rtl/>
          <w:lang w:eastAsia="en-US"/>
        </w:rPr>
        <w:tab/>
        <w:t>39,320</w:t>
      </w:r>
    </w:p>
    <w:p w:rsidR="009770A6" w:rsidRDefault="009770A6" w:rsidP="00B03ED8">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(ב)</w:t>
      </w:r>
      <w:r>
        <w:rPr>
          <w:rStyle w:val="default"/>
          <w:rFonts w:hint="cs"/>
          <w:rtl/>
          <w:lang w:eastAsia="en-US"/>
        </w:rPr>
        <w:tab/>
        <w:t>אגרת שינויים או הסבה</w:t>
      </w:r>
      <w:r>
        <w:rPr>
          <w:rStyle w:val="default"/>
          <w:rFonts w:hint="cs"/>
          <w:rtl/>
          <w:lang w:eastAsia="en-US"/>
        </w:rPr>
        <w:tab/>
        <w:t>7,860</w:t>
      </w:r>
    </w:p>
    <w:p w:rsidR="009770A6" w:rsidRDefault="009770A6" w:rsidP="00B03ED8">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(ג)</w:t>
      </w:r>
      <w:r>
        <w:rPr>
          <w:rStyle w:val="default"/>
          <w:rFonts w:hint="cs"/>
          <w:rtl/>
          <w:lang w:eastAsia="en-US"/>
        </w:rPr>
        <w:tab/>
        <w:t>אגרת העברת זכויות</w:t>
      </w:r>
      <w:r>
        <w:rPr>
          <w:rStyle w:val="default"/>
          <w:rFonts w:hint="cs"/>
          <w:rtl/>
          <w:lang w:eastAsia="en-US"/>
        </w:rPr>
        <w:tab/>
        <w:t>15,728</w:t>
      </w:r>
    </w:p>
    <w:p w:rsidR="009770A6" w:rsidRDefault="00B03ED8" w:rsidP="00B03ED8">
      <w:pPr>
        <w:pStyle w:val="P22"/>
        <w:tabs>
          <w:tab w:val="clear" w:pos="2835"/>
          <w:tab w:val="clear" w:pos="6259"/>
          <w:tab w:val="left" w:pos="624"/>
          <w:tab w:val="left" w:pos="1021"/>
          <w:tab w:val="left" w:pos="6804"/>
        </w:tabs>
        <w:spacing w:before="72"/>
        <w:ind w:left="1021" w:right="1134" w:hanging="397"/>
        <w:rPr>
          <w:rStyle w:val="default"/>
          <w:rFonts w:hint="cs"/>
          <w:rtl/>
          <w:lang w:eastAsia="en-US"/>
        </w:rPr>
      </w:pPr>
      <w:r>
        <w:rPr>
          <w:rStyle w:val="default"/>
          <w:rFonts w:hint="cs"/>
          <w:rtl/>
          <w:lang w:eastAsia="en-US"/>
        </w:rPr>
        <w:t>(ד)</w:t>
      </w:r>
      <w:r>
        <w:rPr>
          <w:rStyle w:val="default"/>
          <w:rFonts w:hint="cs"/>
          <w:rtl/>
          <w:lang w:eastAsia="en-US"/>
        </w:rPr>
        <w:tab/>
        <w:t>אגרת אספקת מים ממפעל מים פרטי, לכל מ"ק</w:t>
      </w:r>
      <w:r>
        <w:rPr>
          <w:rStyle w:val="default"/>
          <w:rFonts w:hint="cs"/>
          <w:rtl/>
          <w:lang w:eastAsia="en-US"/>
        </w:rPr>
        <w:tab/>
        <w:t>6</w:t>
      </w:r>
    </w:p>
    <w:p w:rsidR="00B03ED8" w:rsidRDefault="00B03ED8"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8.</w:t>
      </w:r>
      <w:r>
        <w:rPr>
          <w:rStyle w:val="default"/>
          <w:rFonts w:hint="cs"/>
          <w:rtl/>
          <w:lang w:eastAsia="en-US"/>
        </w:rPr>
        <w:tab/>
        <w:t>אגרת הנחת קו צינורות זמני, לכל מטר רץ אורך (סעיף 3(י))</w:t>
      </w:r>
      <w:r>
        <w:rPr>
          <w:rStyle w:val="default"/>
          <w:rFonts w:hint="cs"/>
          <w:rtl/>
          <w:lang w:eastAsia="en-US"/>
        </w:rPr>
        <w:tab/>
        <w:t>2,756</w:t>
      </w:r>
    </w:p>
    <w:p w:rsidR="00B03ED8" w:rsidRDefault="00B03ED8"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9.</w:t>
      </w:r>
      <w:r>
        <w:rPr>
          <w:rStyle w:val="default"/>
          <w:rFonts w:hint="cs"/>
          <w:rtl/>
          <w:lang w:eastAsia="en-US"/>
        </w:rPr>
        <w:tab/>
        <w:t>פקדון (סעיף 9(א)), לכל יחידת אספקת מים</w:t>
      </w:r>
      <w:r>
        <w:rPr>
          <w:rStyle w:val="default"/>
          <w:rFonts w:hint="cs"/>
          <w:rtl/>
          <w:lang w:eastAsia="en-US"/>
        </w:rPr>
        <w:tab/>
        <w:t>1,000</w:t>
      </w:r>
    </w:p>
    <w:p w:rsidR="00B03ED8" w:rsidRDefault="00B03ED8" w:rsidP="0000363C">
      <w:pPr>
        <w:pStyle w:val="P22"/>
        <w:tabs>
          <w:tab w:val="clear" w:pos="2835"/>
          <w:tab w:val="clear" w:pos="6259"/>
          <w:tab w:val="left" w:pos="624"/>
          <w:tab w:val="left" w:pos="1021"/>
          <w:tab w:val="left" w:pos="6804"/>
        </w:tabs>
        <w:spacing w:before="72"/>
        <w:ind w:left="624" w:right="1134" w:hanging="624"/>
        <w:rPr>
          <w:rStyle w:val="default"/>
          <w:rFonts w:hint="cs"/>
          <w:rtl/>
          <w:lang w:eastAsia="en-US"/>
        </w:rPr>
      </w:pPr>
      <w:r>
        <w:rPr>
          <w:rStyle w:val="default"/>
          <w:rFonts w:hint="cs"/>
          <w:rtl/>
          <w:lang w:eastAsia="en-US"/>
        </w:rPr>
        <w:t>10.</w:t>
      </w:r>
      <w:r>
        <w:rPr>
          <w:rStyle w:val="default"/>
          <w:rFonts w:hint="cs"/>
          <w:rtl/>
          <w:lang w:eastAsia="en-US"/>
        </w:rPr>
        <w:tab/>
        <w:t>תשלום אגרת מד-מים לפי המחיר שנקבע ליצרן על פי חוק הפיקוח על מצרכים ושירותים, התשי"ח-1957, בתוספת 35.</w:t>
      </w:r>
    </w:p>
    <w:p w:rsidR="007E1C91" w:rsidRDefault="007E1C91" w:rsidP="00C723CC">
      <w:pPr>
        <w:pStyle w:val="P11"/>
        <w:tabs>
          <w:tab w:val="left" w:pos="657"/>
        </w:tabs>
        <w:spacing w:before="72"/>
        <w:ind w:left="-3" w:right="1134"/>
        <w:rPr>
          <w:rFonts w:cs="FrankRuehl" w:hint="cs"/>
          <w:rtl/>
        </w:rPr>
      </w:pPr>
    </w:p>
    <w:p w:rsidR="00C723CC" w:rsidRDefault="00C723CC" w:rsidP="00C723CC">
      <w:pPr>
        <w:pStyle w:val="P11"/>
        <w:tabs>
          <w:tab w:val="left" w:pos="657"/>
        </w:tabs>
        <w:spacing w:before="72"/>
        <w:ind w:left="-3" w:right="1134"/>
        <w:rPr>
          <w:rFonts w:cs="FrankRuehl" w:hint="cs"/>
          <w:rtl/>
        </w:rPr>
      </w:pPr>
    </w:p>
    <w:p w:rsidR="0036074B" w:rsidRPr="00C723CC" w:rsidRDefault="0036074B" w:rsidP="00C723CC">
      <w:pPr>
        <w:pStyle w:val="P11"/>
        <w:tabs>
          <w:tab w:val="left" w:pos="657"/>
        </w:tabs>
        <w:spacing w:before="72"/>
        <w:ind w:left="-3" w:right="1134"/>
        <w:rPr>
          <w:rFonts w:cs="FrankRuehl" w:hint="cs"/>
          <w:rtl/>
        </w:rPr>
      </w:pPr>
      <w:r>
        <w:rPr>
          <w:rFonts w:cs="FrankRuehl" w:hint="cs"/>
          <w:rtl/>
        </w:rPr>
        <w:tab/>
        <w:t>נתאשר.</w:t>
      </w:r>
    </w:p>
    <w:p w:rsidR="0036074B" w:rsidRDefault="0036074B" w:rsidP="0036074B">
      <w:pPr>
        <w:pStyle w:val="sig-1"/>
        <w:widowControl/>
        <w:tabs>
          <w:tab w:val="clear" w:pos="851"/>
          <w:tab w:val="clear" w:pos="2835"/>
          <w:tab w:val="clear" w:pos="4820"/>
          <w:tab w:val="center" w:pos="5103"/>
        </w:tabs>
        <w:spacing w:before="72"/>
        <w:ind w:left="0" w:right="1134"/>
        <w:rPr>
          <w:rFonts w:cs="FrankRuehl" w:hint="cs"/>
          <w:sz w:val="28"/>
          <w:szCs w:val="26"/>
          <w:rtl/>
          <w:lang w:eastAsia="en-US"/>
        </w:rPr>
      </w:pPr>
      <w:r>
        <w:rPr>
          <w:rFonts w:cs="FrankRuehl" w:hint="cs"/>
          <w:sz w:val="28"/>
          <w:szCs w:val="26"/>
          <w:rtl/>
          <w:lang w:eastAsia="en-US"/>
        </w:rPr>
        <w:t>א' באדר תש"ם (18 בפברואר 1980)</w:t>
      </w:r>
      <w:r>
        <w:rPr>
          <w:rFonts w:cs="FrankRuehl" w:hint="cs"/>
          <w:sz w:val="28"/>
          <w:szCs w:val="26"/>
          <w:rtl/>
          <w:lang w:eastAsia="en-US"/>
        </w:rPr>
        <w:tab/>
        <w:t>ישראל פלד</w:t>
      </w:r>
    </w:p>
    <w:p w:rsidR="0036074B" w:rsidRPr="00C723CC" w:rsidRDefault="0036074B" w:rsidP="0036074B">
      <w:pPr>
        <w:pStyle w:val="sig-1"/>
        <w:widowControl/>
        <w:tabs>
          <w:tab w:val="clear" w:pos="851"/>
          <w:tab w:val="clear" w:pos="2835"/>
          <w:tab w:val="clear" w:pos="4820"/>
          <w:tab w:val="center" w:pos="5103"/>
        </w:tabs>
        <w:ind w:left="0" w:right="1134"/>
        <w:rPr>
          <w:rFonts w:cs="FrankRuehl" w:hint="cs"/>
          <w:sz w:val="22"/>
          <w:rtl/>
          <w:lang w:eastAsia="en-US"/>
        </w:rPr>
      </w:pPr>
      <w:r w:rsidRPr="00C723CC">
        <w:rPr>
          <w:rFonts w:cs="FrankRuehl" w:hint="cs"/>
          <w:sz w:val="22"/>
          <w:rtl/>
          <w:lang w:eastAsia="en-US"/>
        </w:rPr>
        <w:tab/>
        <w:t xml:space="preserve">ראש </w:t>
      </w:r>
      <w:r>
        <w:rPr>
          <w:rFonts w:cs="FrankRuehl" w:hint="cs"/>
          <w:sz w:val="22"/>
          <w:rtl/>
          <w:lang w:eastAsia="en-US"/>
        </w:rPr>
        <w:t>עירית רמת-גן</w:t>
      </w:r>
    </w:p>
    <w:p w:rsidR="00B05808" w:rsidRDefault="0036074B" w:rsidP="0036074B">
      <w:pPr>
        <w:pStyle w:val="sig-1"/>
        <w:widowControl/>
        <w:tabs>
          <w:tab w:val="clear" w:pos="851"/>
          <w:tab w:val="clear" w:pos="2835"/>
          <w:tab w:val="clear" w:pos="4820"/>
          <w:tab w:val="center" w:pos="3402"/>
        </w:tabs>
        <w:spacing w:before="72"/>
        <w:ind w:left="0" w:right="1134"/>
        <w:rPr>
          <w:rFonts w:cs="FrankRuehl" w:hint="cs"/>
          <w:sz w:val="28"/>
          <w:szCs w:val="26"/>
          <w:rtl/>
          <w:lang w:eastAsia="en-US"/>
        </w:rPr>
      </w:pPr>
      <w:r>
        <w:rPr>
          <w:rFonts w:cs="FrankRuehl" w:hint="cs"/>
          <w:sz w:val="28"/>
          <w:szCs w:val="26"/>
          <w:rtl/>
          <w:lang w:eastAsia="en-US"/>
        </w:rPr>
        <w:tab/>
        <w:t>יוסף בורג</w:t>
      </w:r>
    </w:p>
    <w:p w:rsidR="00B05808" w:rsidRPr="00C723CC" w:rsidRDefault="00B05808" w:rsidP="0036074B">
      <w:pPr>
        <w:pStyle w:val="sig-1"/>
        <w:widowControl/>
        <w:tabs>
          <w:tab w:val="clear" w:pos="851"/>
          <w:tab w:val="clear" w:pos="2835"/>
          <w:tab w:val="clear" w:pos="4820"/>
          <w:tab w:val="center" w:pos="3402"/>
        </w:tabs>
        <w:ind w:left="0" w:right="1134"/>
        <w:rPr>
          <w:rFonts w:cs="FrankRuehl" w:hint="cs"/>
          <w:sz w:val="22"/>
          <w:rtl/>
          <w:lang w:eastAsia="en-US"/>
        </w:rPr>
      </w:pPr>
      <w:r w:rsidRPr="00C723CC">
        <w:rPr>
          <w:rFonts w:cs="FrankRuehl" w:hint="cs"/>
          <w:sz w:val="22"/>
          <w:rtl/>
          <w:lang w:eastAsia="en-US"/>
        </w:rPr>
        <w:tab/>
      </w:r>
      <w:r w:rsidR="0036074B">
        <w:rPr>
          <w:rFonts w:cs="FrankRuehl" w:hint="cs"/>
          <w:sz w:val="22"/>
          <w:rtl/>
          <w:lang w:eastAsia="en-US"/>
        </w:rPr>
        <w:t>שר הפנים</w:t>
      </w:r>
    </w:p>
    <w:p w:rsidR="005C0A4D" w:rsidRPr="00C723CC" w:rsidRDefault="005C0A4D" w:rsidP="00C723CC">
      <w:pPr>
        <w:pStyle w:val="P11"/>
        <w:tabs>
          <w:tab w:val="left" w:pos="657"/>
        </w:tabs>
        <w:spacing w:before="72"/>
        <w:ind w:left="-3" w:right="1134"/>
        <w:rPr>
          <w:rFonts w:cs="FrankRuehl" w:hint="cs"/>
          <w:rtl/>
        </w:rPr>
      </w:pPr>
    </w:p>
    <w:p w:rsidR="00B05808" w:rsidRPr="00C723CC" w:rsidRDefault="00B05808" w:rsidP="00C723CC">
      <w:pPr>
        <w:pStyle w:val="P11"/>
        <w:tabs>
          <w:tab w:val="left" w:pos="657"/>
        </w:tabs>
        <w:spacing w:before="72"/>
        <w:ind w:left="-3" w:right="1134"/>
        <w:rPr>
          <w:rFonts w:cs="FrankRuehl"/>
          <w:rtl/>
        </w:rPr>
      </w:pPr>
    </w:p>
    <w:p w:rsidR="00B05808" w:rsidRPr="00C723CC" w:rsidRDefault="00B05808" w:rsidP="00C723CC">
      <w:pPr>
        <w:pStyle w:val="P11"/>
        <w:tabs>
          <w:tab w:val="left" w:pos="657"/>
        </w:tabs>
        <w:spacing w:before="72"/>
        <w:ind w:left="-3" w:right="1134"/>
        <w:rPr>
          <w:rFonts w:cs="FrankRuehl" w:hint="cs"/>
          <w:rtl/>
        </w:rPr>
      </w:pPr>
      <w:bookmarkStart w:id="27" w:name="LawPartEnd"/>
      <w:bookmarkEnd w:id="27"/>
    </w:p>
    <w:p w:rsidR="006F1B1C" w:rsidRDefault="006F1B1C" w:rsidP="00C723CC">
      <w:pPr>
        <w:pStyle w:val="P11"/>
        <w:tabs>
          <w:tab w:val="left" w:pos="657"/>
        </w:tabs>
        <w:spacing w:before="72"/>
        <w:ind w:left="-3" w:right="1134"/>
        <w:rPr>
          <w:rFonts w:cs="FrankRuehl"/>
          <w:rtl/>
        </w:rPr>
      </w:pPr>
    </w:p>
    <w:p w:rsidR="006F1B1C" w:rsidRDefault="006F1B1C" w:rsidP="00C723CC">
      <w:pPr>
        <w:pStyle w:val="P11"/>
        <w:tabs>
          <w:tab w:val="left" w:pos="657"/>
        </w:tabs>
        <w:spacing w:before="72"/>
        <w:ind w:left="-3" w:right="1134"/>
        <w:rPr>
          <w:rFonts w:cs="FrankRuehl"/>
          <w:rtl/>
        </w:rPr>
      </w:pPr>
    </w:p>
    <w:p w:rsidR="006F1B1C" w:rsidRDefault="006F1B1C" w:rsidP="006F1B1C">
      <w:pPr>
        <w:pStyle w:val="P11"/>
        <w:tabs>
          <w:tab w:val="left" w:pos="657"/>
        </w:tabs>
        <w:spacing w:before="72"/>
        <w:ind w:left="-3" w:right="1134"/>
        <w:jc w:val="center"/>
        <w:rPr>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9F0736" w:rsidRPr="00FC2D8F" w:rsidRDefault="009F0736" w:rsidP="009F0736">
      <w:pPr>
        <w:pStyle w:val="P00"/>
        <w:spacing w:before="72"/>
        <w:ind w:left="0" w:right="1134"/>
        <w:rPr>
          <w:rStyle w:val="default"/>
          <w:rFonts w:hint="cs"/>
          <w:sz w:val="16"/>
          <w:szCs w:val="16"/>
          <w:rtl/>
        </w:rPr>
      </w:pPr>
      <w:r w:rsidRPr="00FC2D8F">
        <w:rPr>
          <w:rStyle w:val="default"/>
          <w:rFonts w:hint="cs"/>
          <w:sz w:val="16"/>
          <w:szCs w:val="16"/>
          <w:rtl/>
        </w:rPr>
        <w:t>גפני</w:t>
      </w:r>
    </w:p>
    <w:p w:rsidR="00C723CC" w:rsidRPr="006F1B1C" w:rsidRDefault="00C723CC" w:rsidP="006F1B1C">
      <w:pPr>
        <w:pStyle w:val="P11"/>
        <w:tabs>
          <w:tab w:val="left" w:pos="657"/>
        </w:tabs>
        <w:spacing w:before="72"/>
        <w:ind w:left="-3" w:right="1134"/>
        <w:jc w:val="center"/>
        <w:rPr>
          <w:rFonts w:cs="David" w:hint="cs"/>
          <w:color w:val="0000FF"/>
          <w:szCs w:val="24"/>
          <w:u w:val="single"/>
          <w:rtl/>
        </w:rPr>
      </w:pPr>
    </w:p>
    <w:sectPr w:rsidR="00C723CC" w:rsidRPr="006F1B1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8B0" w:rsidRDefault="001878B0">
      <w:r>
        <w:separator/>
      </w:r>
    </w:p>
  </w:endnote>
  <w:endnote w:type="continuationSeparator" w:id="0">
    <w:p w:rsidR="001878B0" w:rsidRDefault="0018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ED8" w:rsidRDefault="00B03ED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Pr>
        <w:rFonts w:cs="FrankRuehl"/>
        <w:sz w:val="24"/>
        <w:szCs w:val="24"/>
        <w:rtl/>
        <w:lang w:eastAsia="en-US"/>
      </w:rPr>
      <w:t>1</w:t>
    </w:r>
    <w:r>
      <w:rPr>
        <w:rFonts w:hAnsi="FrankRuehl" w:cs="FrankRuehl"/>
        <w:sz w:val="24"/>
        <w:szCs w:val="24"/>
        <w:rtl/>
      </w:rPr>
      <w:fldChar w:fldCharType="end"/>
    </w:r>
  </w:p>
  <w:p w:rsidR="00B03ED8" w:rsidRDefault="00B03ED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03ED8" w:rsidRDefault="00B03ED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F1B1C">
      <w:rPr>
        <w:rFonts w:cs="TopType Jerushalmi"/>
        <w:noProof/>
        <w:color w:val="000000"/>
        <w:sz w:val="14"/>
        <w:szCs w:val="14"/>
        <w:lang w:eastAsia="en-US"/>
      </w:rPr>
      <w:t>Y:\000000000000-law\yael\10-05-17\mekomi110510\tav\mek_011_004.doc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ED8" w:rsidRDefault="00B03ED8">
    <w:pPr>
      <w:pStyle w:val="a4"/>
      <w:ind w:left="0" w:right="1134"/>
      <w:jc w:val="center"/>
      <w:rPr>
        <w:rFonts w:cs="FrankRuehl"/>
        <w:sz w:val="24"/>
        <w:szCs w:val="24"/>
        <w:rtl/>
        <w:lang w:eastAsia="en-US"/>
      </w:rPr>
    </w:pPr>
    <w:r>
      <w:rPr>
        <w:rFonts w:hAnsi="FrankRuehl" w:cs="FrankRuehl"/>
        <w:sz w:val="24"/>
        <w:szCs w:val="24"/>
        <w:rtl/>
      </w:rPr>
      <w:fldChar w:fldCharType="begin"/>
    </w:r>
    <w:r>
      <w:rPr>
        <w:rFonts w:cs="FrankRuehl"/>
        <w:sz w:val="24"/>
        <w:szCs w:val="24"/>
        <w:rtl/>
        <w:lang w:eastAsia="en-US"/>
      </w:rPr>
      <w:instrText xml:space="preserve"> </w:instrText>
    </w:r>
    <w:r>
      <w:rPr>
        <w:rFonts w:cs="FrankRuehl"/>
        <w:sz w:val="24"/>
        <w:szCs w:val="24"/>
        <w:lang w:eastAsia="en-US"/>
      </w:rPr>
      <w:instrText xml:space="preserve">PAGE </w:instrText>
    </w:r>
    <w:r>
      <w:rPr>
        <w:rFonts w:cs="FrankRuehl"/>
        <w:sz w:val="24"/>
        <w:szCs w:val="24"/>
        <w:rtl/>
        <w:lang w:eastAsia="en-US"/>
      </w:rPr>
      <w:instrText xml:space="preserve"> \* </w:instrText>
    </w:r>
    <w:r>
      <w:rPr>
        <w:rFonts w:cs="FrankRuehl"/>
        <w:sz w:val="24"/>
        <w:szCs w:val="24"/>
        <w:lang w:eastAsia="en-US"/>
      </w:rPr>
      <w:instrText>MERGEFORMAT</w:instrText>
    </w:r>
    <w:r>
      <w:rPr>
        <w:rFonts w:cs="FrankRuehl"/>
        <w:sz w:val="24"/>
        <w:szCs w:val="24"/>
        <w:rtl/>
        <w:lang w:eastAsia="en-US"/>
      </w:rPr>
      <w:instrText xml:space="preserve"> </w:instrText>
    </w:r>
    <w:r>
      <w:rPr>
        <w:rFonts w:hAnsi="FrankRuehl" w:cs="FrankRuehl"/>
        <w:sz w:val="24"/>
        <w:szCs w:val="24"/>
        <w:rtl/>
      </w:rPr>
      <w:fldChar w:fldCharType="separate"/>
    </w:r>
    <w:r w:rsidR="00F63EF1">
      <w:rPr>
        <w:rFonts w:cs="FrankRuehl"/>
        <w:noProof/>
        <w:sz w:val="24"/>
        <w:szCs w:val="24"/>
        <w:rtl/>
        <w:lang w:eastAsia="en-US"/>
      </w:rPr>
      <w:t>10</w:t>
    </w:r>
    <w:r>
      <w:rPr>
        <w:rFonts w:hAnsi="FrankRuehl" w:cs="FrankRuehl"/>
        <w:sz w:val="24"/>
        <w:szCs w:val="24"/>
        <w:rtl/>
      </w:rPr>
      <w:fldChar w:fldCharType="end"/>
    </w:r>
  </w:p>
  <w:p w:rsidR="00B03ED8" w:rsidRDefault="00B03ED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B03ED8" w:rsidRDefault="00B03ED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F1B1C">
      <w:rPr>
        <w:rFonts w:cs="TopType Jerushalmi"/>
        <w:noProof/>
        <w:color w:val="000000"/>
        <w:sz w:val="14"/>
        <w:szCs w:val="14"/>
        <w:lang w:eastAsia="en-US"/>
      </w:rPr>
      <w:t>Y:\000000000000-law\yael\10-05-17\mekomi110510\tav\mek_011_004.doc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8B0" w:rsidRDefault="001878B0" w:rsidP="00BF3F03">
      <w:pPr>
        <w:spacing w:before="60" w:line="240" w:lineRule="auto"/>
        <w:ind w:right="1134"/>
      </w:pPr>
      <w:r>
        <w:separator/>
      </w:r>
    </w:p>
  </w:footnote>
  <w:footnote w:type="continuationSeparator" w:id="0">
    <w:p w:rsidR="001878B0" w:rsidRDefault="001878B0">
      <w:r>
        <w:continuationSeparator/>
      </w:r>
    </w:p>
  </w:footnote>
  <w:footnote w:id="1">
    <w:p w:rsidR="00B03ED8" w:rsidRDefault="00B03ED8" w:rsidP="009A67E9">
      <w:pPr>
        <w:pStyle w:val="a5"/>
        <w:spacing w:before="72" w:line="240" w:lineRule="auto"/>
        <w:ind w:right="1134"/>
        <w:rPr>
          <w:rFonts w:cs="FrankRuehl" w:hint="cs"/>
          <w:sz w:val="22"/>
          <w:szCs w:val="22"/>
          <w:rtl/>
          <w:lang w:eastAsia="en-US"/>
        </w:rPr>
      </w:pPr>
      <w:r>
        <w:rPr>
          <w:rStyle w:val="a6"/>
          <w:vertAlign w:val="baseline"/>
        </w:rPr>
        <w:t>*</w:t>
      </w:r>
      <w:r>
        <w:rPr>
          <w:rFonts w:cs="FrankRuehl" w:hint="cs"/>
          <w:sz w:val="22"/>
          <w:szCs w:val="22"/>
          <w:rtl/>
          <w:lang w:eastAsia="en-US"/>
        </w:rPr>
        <w:t xml:space="preserve"> </w:t>
      </w:r>
      <w:r>
        <w:rPr>
          <w:rFonts w:cs="FrankRuehl"/>
          <w:sz w:val="22"/>
          <w:szCs w:val="22"/>
          <w:rtl/>
          <w:lang w:eastAsia="en-US"/>
        </w:rPr>
        <w:t>פ</w:t>
      </w:r>
      <w:r>
        <w:rPr>
          <w:rFonts w:cs="FrankRuehl" w:hint="cs"/>
          <w:sz w:val="22"/>
          <w:szCs w:val="22"/>
          <w:rtl/>
          <w:lang w:eastAsia="en-US"/>
        </w:rPr>
        <w:t xml:space="preserve">ורסם </w:t>
      </w:r>
      <w:hyperlink r:id="rId1" w:history="1">
        <w:r w:rsidRPr="009D7B95">
          <w:rPr>
            <w:rStyle w:val="Hyperlink"/>
            <w:rFonts w:cs="FrankRuehl" w:hint="cs"/>
            <w:sz w:val="22"/>
            <w:szCs w:val="22"/>
            <w:rtl/>
            <w:lang w:eastAsia="en-US"/>
          </w:rPr>
          <w:t>ק"ת תש"ם מס' 4120</w:t>
        </w:r>
      </w:hyperlink>
      <w:r>
        <w:rPr>
          <w:rFonts w:cs="FrankRuehl" w:hint="cs"/>
          <w:sz w:val="22"/>
          <w:szCs w:val="22"/>
          <w:rtl/>
          <w:lang w:eastAsia="en-US"/>
        </w:rPr>
        <w:t xml:space="preserve"> מיום 6.5.1980 עמ' 1520.</w:t>
      </w:r>
    </w:p>
    <w:p w:rsidR="00673C92" w:rsidRDefault="00B03ED8" w:rsidP="00673C92">
      <w:pPr>
        <w:pStyle w:val="a5"/>
        <w:spacing w:before="72" w:line="240" w:lineRule="auto"/>
        <w:ind w:right="1134"/>
        <w:rPr>
          <w:rFonts w:cs="FrankRuehl" w:hint="cs"/>
          <w:sz w:val="22"/>
          <w:szCs w:val="22"/>
          <w:rtl/>
          <w:lang w:eastAsia="en-US"/>
        </w:rPr>
      </w:pPr>
      <w:r>
        <w:rPr>
          <w:rFonts w:cs="FrankRuehl" w:hint="cs"/>
          <w:sz w:val="22"/>
          <w:szCs w:val="22"/>
          <w:rtl/>
          <w:lang w:eastAsia="en-US"/>
        </w:rPr>
        <w:t xml:space="preserve">תוקן </w:t>
      </w:r>
      <w:hyperlink r:id="rId2" w:history="1">
        <w:r w:rsidRPr="0082099A">
          <w:rPr>
            <w:rStyle w:val="Hyperlink"/>
            <w:rFonts w:cs="FrankRuehl" w:hint="cs"/>
            <w:sz w:val="22"/>
            <w:szCs w:val="22"/>
            <w:rtl/>
            <w:lang w:eastAsia="en-US"/>
          </w:rPr>
          <w:t>ק"ת חש"ם תשמ"א מס' 26</w:t>
        </w:r>
      </w:hyperlink>
      <w:r>
        <w:rPr>
          <w:rFonts w:cs="FrankRuehl" w:hint="cs"/>
          <w:sz w:val="22"/>
          <w:szCs w:val="22"/>
          <w:rtl/>
          <w:lang w:eastAsia="en-US"/>
        </w:rPr>
        <w:t xml:space="preserve"> מיום 5.2.1981 עמ' 436 </w:t>
      </w:r>
      <w:r>
        <w:rPr>
          <w:rFonts w:cs="FrankRuehl"/>
          <w:sz w:val="22"/>
          <w:szCs w:val="22"/>
          <w:rtl/>
          <w:lang w:eastAsia="en-US"/>
        </w:rPr>
        <w:t>–</w:t>
      </w:r>
      <w:r>
        <w:rPr>
          <w:rFonts w:cs="FrankRuehl" w:hint="cs"/>
          <w:sz w:val="22"/>
          <w:szCs w:val="22"/>
          <w:rtl/>
          <w:lang w:eastAsia="en-US"/>
        </w:rPr>
        <w:t xml:space="preserve"> תיקון תשמ"א-1981. </w:t>
      </w:r>
    </w:p>
    <w:p w:rsidR="00B03ED8" w:rsidRDefault="00673C92" w:rsidP="009D7B95">
      <w:pPr>
        <w:pStyle w:val="a5"/>
        <w:spacing w:before="72" w:line="240" w:lineRule="auto"/>
        <w:ind w:right="1134"/>
        <w:rPr>
          <w:rFonts w:cs="FrankRuehl" w:hint="cs"/>
          <w:sz w:val="22"/>
          <w:szCs w:val="22"/>
          <w:rtl/>
          <w:lang w:eastAsia="en-US"/>
        </w:rPr>
      </w:pPr>
      <w:hyperlink r:id="rId3" w:history="1">
        <w:r w:rsidRPr="00673C92">
          <w:rPr>
            <w:rStyle w:val="Hyperlink"/>
            <w:rFonts w:cs="FrankRuehl"/>
            <w:sz w:val="22"/>
            <w:szCs w:val="22"/>
            <w:rtl/>
            <w:lang w:eastAsia="en-US"/>
          </w:rPr>
          <w:t xml:space="preserve">ק"ת חש"ם תשמ"א </w:t>
        </w:r>
        <w:r w:rsidR="00B03ED8" w:rsidRPr="00673C92">
          <w:rPr>
            <w:rStyle w:val="Hyperlink"/>
            <w:rFonts w:cs="FrankRuehl" w:hint="cs"/>
            <w:sz w:val="22"/>
            <w:szCs w:val="22"/>
            <w:rtl/>
            <w:lang w:eastAsia="en-US"/>
          </w:rPr>
          <w:t>מס' 93</w:t>
        </w:r>
      </w:hyperlink>
      <w:r w:rsidR="00B03ED8">
        <w:rPr>
          <w:rFonts w:cs="FrankRuehl" w:hint="cs"/>
          <w:sz w:val="22"/>
          <w:szCs w:val="22"/>
          <w:rtl/>
          <w:lang w:eastAsia="en-US"/>
        </w:rPr>
        <w:t xml:space="preserve"> מיום 22.9.1981 עמ' 1660 </w:t>
      </w:r>
      <w:r w:rsidR="00B03ED8">
        <w:rPr>
          <w:rFonts w:cs="FrankRuehl"/>
          <w:sz w:val="22"/>
          <w:szCs w:val="22"/>
          <w:rtl/>
          <w:lang w:eastAsia="en-US"/>
        </w:rPr>
        <w:t>–</w:t>
      </w:r>
      <w:r w:rsidR="00B03ED8">
        <w:rPr>
          <w:rFonts w:cs="FrankRuehl" w:hint="cs"/>
          <w:sz w:val="22"/>
          <w:szCs w:val="22"/>
          <w:rtl/>
          <w:lang w:eastAsia="en-US"/>
        </w:rPr>
        <w:t xml:space="preserve"> תיקון (מס' 2) תשמ"א-1981.</w:t>
      </w:r>
    </w:p>
    <w:p w:rsidR="00673C92" w:rsidRDefault="00B03ED8" w:rsidP="00F63EF1">
      <w:pPr>
        <w:pStyle w:val="a5"/>
        <w:spacing w:before="72" w:line="240" w:lineRule="auto"/>
        <w:ind w:right="1134"/>
        <w:rPr>
          <w:rFonts w:cs="FrankRuehl" w:hint="cs"/>
          <w:sz w:val="22"/>
          <w:szCs w:val="22"/>
          <w:rtl/>
          <w:lang w:eastAsia="en-US"/>
        </w:rPr>
      </w:pPr>
      <w:hyperlink r:id="rId4" w:history="1">
        <w:r w:rsidRPr="009A67E9">
          <w:rPr>
            <w:rStyle w:val="Hyperlink"/>
            <w:rFonts w:cs="FrankRuehl" w:hint="cs"/>
            <w:sz w:val="22"/>
            <w:szCs w:val="22"/>
            <w:rtl/>
            <w:lang w:eastAsia="en-US"/>
          </w:rPr>
          <w:t xml:space="preserve">ק"ת חש"ם </w:t>
        </w:r>
        <w:r w:rsidRPr="009A67E9">
          <w:rPr>
            <w:rStyle w:val="Hyperlink"/>
            <w:rFonts w:cs="FrankRuehl" w:hint="cs"/>
            <w:sz w:val="22"/>
            <w:szCs w:val="22"/>
            <w:rtl/>
            <w:lang w:eastAsia="en-US"/>
          </w:rPr>
          <w:t>ת</w:t>
        </w:r>
        <w:r w:rsidRPr="009A67E9">
          <w:rPr>
            <w:rStyle w:val="Hyperlink"/>
            <w:rFonts w:cs="FrankRuehl" w:hint="cs"/>
            <w:sz w:val="22"/>
            <w:szCs w:val="22"/>
            <w:rtl/>
            <w:lang w:eastAsia="en-US"/>
          </w:rPr>
          <w:t>שמ"ד מס' 223</w:t>
        </w:r>
      </w:hyperlink>
      <w:r>
        <w:rPr>
          <w:rFonts w:cs="FrankRuehl" w:hint="cs"/>
          <w:sz w:val="22"/>
          <w:szCs w:val="22"/>
          <w:rtl/>
          <w:lang w:eastAsia="en-US"/>
        </w:rPr>
        <w:t xml:space="preserve"> מיום 10.5.1984 עמ' 474 </w:t>
      </w:r>
      <w:r>
        <w:rPr>
          <w:rFonts w:cs="FrankRuehl"/>
          <w:sz w:val="22"/>
          <w:szCs w:val="22"/>
          <w:rtl/>
          <w:lang w:eastAsia="en-US"/>
        </w:rPr>
        <w:t>–</w:t>
      </w:r>
      <w:r>
        <w:rPr>
          <w:rFonts w:cs="FrankRuehl" w:hint="cs"/>
          <w:sz w:val="22"/>
          <w:szCs w:val="22"/>
          <w:rtl/>
          <w:lang w:eastAsia="en-US"/>
        </w:rPr>
        <w:t xml:space="preserve"> תיקון תשמ"ד-1984; ר' סעיף 15 לענין הוראת שעה.</w:t>
      </w:r>
      <w:r w:rsidR="00F63EF1">
        <w:rPr>
          <w:rFonts w:cs="FrankRuehl" w:hint="cs"/>
          <w:sz w:val="22"/>
          <w:szCs w:val="22"/>
          <w:rtl/>
          <w:lang w:eastAsia="en-US"/>
        </w:rPr>
        <w:t xml:space="preserve"> </w:t>
      </w:r>
      <w:r w:rsidR="00673C92">
        <w:rPr>
          <w:rFonts w:cs="FrankRuehl" w:hint="cs"/>
          <w:sz w:val="22"/>
          <w:szCs w:val="22"/>
          <w:rtl/>
          <w:lang w:eastAsia="en-US"/>
        </w:rPr>
        <w:t>$$$</w:t>
      </w:r>
      <w:r w:rsidR="00F63EF1">
        <w:rPr>
          <w:rFonts w:cs="FrankRuehl" w:hint="cs"/>
          <w:sz w:val="22"/>
          <w:szCs w:val="22"/>
          <w:rtl/>
          <w:lang w:eastAsia="en-US"/>
        </w:rPr>
        <w:t xml:space="preserve"> 15. </w:t>
      </w:r>
      <w:r w:rsidR="00673C92">
        <w:rPr>
          <w:rFonts w:cs="FrankRuehl" w:hint="cs"/>
          <w:sz w:val="22"/>
          <w:szCs w:val="22"/>
          <w:rtl/>
          <w:lang w:eastAsia="en-US"/>
        </w:rPr>
        <w:t xml:space="preserve">על אף האמור בסעיף 2 לחוק העזר לרמת-גן (הצמדה למדד), התשמ"א-1981, יועלו האגרות המפורטות בתוספת לחוק עזר זה ב-1 לחודש שלאחר פרסומו (להלן </w:t>
      </w:r>
      <w:r w:rsidR="00673C92">
        <w:rPr>
          <w:rFonts w:cs="FrankRuehl"/>
          <w:sz w:val="22"/>
          <w:szCs w:val="22"/>
          <w:rtl/>
          <w:lang w:eastAsia="en-US"/>
        </w:rPr>
        <w:t>–</w:t>
      </w:r>
      <w:r w:rsidR="00673C92">
        <w:rPr>
          <w:rFonts w:cs="FrankRuehl" w:hint="cs"/>
          <w:sz w:val="22"/>
          <w:szCs w:val="22"/>
          <w:rtl/>
          <w:lang w:eastAsia="en-US"/>
        </w:rPr>
        <w:t xml:space="preserve"> יום ההעלאה הראשון) בשיעור עליית המדד שפורסם לפני יום ההעלאה הראשון לעומת מדד חודש ינואר 1984.</w:t>
      </w:r>
      <w:r w:rsidR="00F63EF1">
        <w:rPr>
          <w:rFonts w:cs="FrankRuehl" w:hint="cs"/>
          <w:sz w:val="22"/>
          <w:szCs w:val="22"/>
          <w:rtl/>
          <w:lang w:eastAsia="en-US"/>
        </w:rPr>
        <w:t xml:space="preserve"> </w:t>
      </w:r>
      <w:r w:rsidR="00673C92">
        <w:rPr>
          <w:rFonts w:cs="FrankRuehl" w:hint="cs"/>
          <w:sz w:val="22"/>
          <w:szCs w:val="22"/>
          <w:rtl/>
          <w:lang w:eastAsia="en-US"/>
        </w:rPr>
        <w:t>###</w:t>
      </w:r>
    </w:p>
    <w:p w:rsidR="00B03ED8" w:rsidRDefault="00B03ED8" w:rsidP="001F2F6E">
      <w:pPr>
        <w:pStyle w:val="a5"/>
        <w:spacing w:before="72" w:line="240" w:lineRule="auto"/>
        <w:ind w:right="1134"/>
        <w:rPr>
          <w:rFonts w:cs="FrankRuehl" w:hint="cs"/>
          <w:sz w:val="22"/>
          <w:szCs w:val="22"/>
          <w:rtl/>
          <w:lang w:eastAsia="en-US"/>
        </w:rPr>
      </w:pPr>
      <w:hyperlink r:id="rId5" w:history="1">
        <w:r w:rsidRPr="001D5BE7">
          <w:rPr>
            <w:rStyle w:val="Hyperlink"/>
            <w:rFonts w:cs="FrankRuehl" w:hint="cs"/>
            <w:sz w:val="22"/>
            <w:szCs w:val="22"/>
            <w:rtl/>
            <w:lang w:eastAsia="en-US"/>
          </w:rPr>
          <w:t>ק"ת חש"ם תשמ"ה מס' 288</w:t>
        </w:r>
      </w:hyperlink>
      <w:r>
        <w:rPr>
          <w:rFonts w:cs="FrankRuehl" w:hint="cs"/>
          <w:sz w:val="22"/>
          <w:szCs w:val="22"/>
          <w:rtl/>
          <w:lang w:eastAsia="en-US"/>
        </w:rPr>
        <w:t xml:space="preserve"> מיום 8.9.1985 עמ' 494 </w:t>
      </w:r>
      <w:r>
        <w:rPr>
          <w:rFonts w:cs="FrankRuehl"/>
          <w:sz w:val="22"/>
          <w:szCs w:val="22"/>
          <w:rtl/>
          <w:lang w:eastAsia="en-US"/>
        </w:rPr>
        <w:t>–</w:t>
      </w:r>
      <w:r>
        <w:rPr>
          <w:rFonts w:cs="FrankRuehl" w:hint="cs"/>
          <w:sz w:val="22"/>
          <w:szCs w:val="22"/>
          <w:rtl/>
          <w:lang w:eastAsia="en-US"/>
        </w:rPr>
        <w:t xml:space="preserve"> תיקון תשמ"ה-1985.</w:t>
      </w:r>
    </w:p>
    <w:p w:rsidR="00B03ED8" w:rsidRDefault="00B03ED8" w:rsidP="001F2F6E">
      <w:pPr>
        <w:pStyle w:val="a5"/>
        <w:spacing w:before="72" w:line="240" w:lineRule="auto"/>
        <w:ind w:right="1134"/>
        <w:rPr>
          <w:rFonts w:cs="FrankRuehl" w:hint="cs"/>
          <w:sz w:val="22"/>
          <w:szCs w:val="22"/>
          <w:rtl/>
          <w:lang w:eastAsia="en-US"/>
        </w:rPr>
      </w:pPr>
      <w:hyperlink r:id="rId6" w:history="1">
        <w:r w:rsidRPr="007E1C91">
          <w:rPr>
            <w:rStyle w:val="Hyperlink"/>
            <w:rFonts w:cs="FrankRuehl" w:hint="cs"/>
            <w:sz w:val="22"/>
            <w:szCs w:val="22"/>
            <w:rtl/>
            <w:lang w:eastAsia="en-US"/>
          </w:rPr>
          <w:t>ק"ת חש"ם תשמ"ח מס' 355</w:t>
        </w:r>
      </w:hyperlink>
      <w:r>
        <w:rPr>
          <w:rFonts w:cs="FrankRuehl" w:hint="cs"/>
          <w:sz w:val="22"/>
          <w:szCs w:val="22"/>
          <w:rtl/>
          <w:lang w:eastAsia="en-US"/>
        </w:rPr>
        <w:t xml:space="preserve"> מיום 4.2.1988 עמ' 180 </w:t>
      </w:r>
      <w:r>
        <w:rPr>
          <w:rFonts w:cs="FrankRuehl"/>
          <w:sz w:val="22"/>
          <w:szCs w:val="22"/>
          <w:rtl/>
          <w:lang w:eastAsia="en-US"/>
        </w:rPr>
        <w:t>–</w:t>
      </w:r>
      <w:r>
        <w:rPr>
          <w:rFonts w:cs="FrankRuehl" w:hint="cs"/>
          <w:sz w:val="22"/>
          <w:szCs w:val="22"/>
          <w:rtl/>
          <w:lang w:eastAsia="en-US"/>
        </w:rPr>
        <w:t xml:space="preserve"> תיקון תשמ"ח-1988.</w:t>
      </w:r>
    </w:p>
    <w:p w:rsidR="00B03ED8" w:rsidRDefault="00B03ED8" w:rsidP="001F2F6E">
      <w:pPr>
        <w:pStyle w:val="a5"/>
        <w:spacing w:before="72" w:line="240" w:lineRule="auto"/>
        <w:ind w:right="1134"/>
        <w:rPr>
          <w:rFonts w:cs="FrankRuehl" w:hint="cs"/>
          <w:sz w:val="22"/>
          <w:szCs w:val="22"/>
          <w:rtl/>
          <w:lang w:eastAsia="en-US"/>
        </w:rPr>
      </w:pPr>
      <w:hyperlink r:id="rId7" w:history="1">
        <w:r w:rsidRPr="00E91C63">
          <w:rPr>
            <w:rStyle w:val="Hyperlink"/>
            <w:rFonts w:cs="FrankRuehl" w:hint="cs"/>
            <w:sz w:val="22"/>
            <w:szCs w:val="22"/>
            <w:rtl/>
            <w:lang w:eastAsia="en-US"/>
          </w:rPr>
          <w:t>ק"ת חש"ם תשנ"ב מס' 475</w:t>
        </w:r>
      </w:hyperlink>
      <w:r>
        <w:rPr>
          <w:rFonts w:cs="FrankRuehl" w:hint="cs"/>
          <w:sz w:val="22"/>
          <w:szCs w:val="22"/>
          <w:rtl/>
          <w:lang w:eastAsia="en-US"/>
        </w:rPr>
        <w:t xml:space="preserve"> מיום 23.1.1992 עמ' 227 </w:t>
      </w:r>
      <w:r>
        <w:rPr>
          <w:rFonts w:cs="FrankRuehl"/>
          <w:sz w:val="22"/>
          <w:szCs w:val="22"/>
          <w:rtl/>
          <w:lang w:eastAsia="en-US"/>
        </w:rPr>
        <w:t>–</w:t>
      </w:r>
      <w:r>
        <w:rPr>
          <w:rFonts w:cs="FrankRuehl" w:hint="cs"/>
          <w:sz w:val="22"/>
          <w:szCs w:val="22"/>
          <w:rtl/>
          <w:lang w:eastAsia="en-US"/>
        </w:rPr>
        <w:t xml:space="preserve"> תיקון תשנ"ב-1992.</w:t>
      </w:r>
    </w:p>
    <w:p w:rsidR="00673C92" w:rsidRDefault="00B03ED8" w:rsidP="00F63EF1">
      <w:pPr>
        <w:pStyle w:val="a5"/>
        <w:spacing w:before="72" w:line="240" w:lineRule="auto"/>
        <w:ind w:right="1134"/>
        <w:rPr>
          <w:rFonts w:cs="FrankRuehl" w:hint="cs"/>
          <w:sz w:val="22"/>
          <w:szCs w:val="22"/>
          <w:rtl/>
          <w:lang w:eastAsia="en-US"/>
        </w:rPr>
      </w:pPr>
      <w:hyperlink r:id="rId8" w:history="1">
        <w:r w:rsidRPr="00952005">
          <w:rPr>
            <w:rStyle w:val="Hyperlink"/>
            <w:rFonts w:cs="FrankRuehl" w:hint="cs"/>
            <w:sz w:val="22"/>
            <w:szCs w:val="22"/>
            <w:rtl/>
            <w:lang w:eastAsia="en-US"/>
          </w:rPr>
          <w:t>ק"ת חש"ם תשנ"ז מס' 583</w:t>
        </w:r>
      </w:hyperlink>
      <w:r>
        <w:rPr>
          <w:rFonts w:cs="FrankRuehl" w:hint="cs"/>
          <w:sz w:val="22"/>
          <w:szCs w:val="22"/>
          <w:rtl/>
          <w:lang w:eastAsia="en-US"/>
        </w:rPr>
        <w:t xml:space="preserve"> מיום 17.8.1997 עמ' 504 </w:t>
      </w:r>
      <w:r>
        <w:rPr>
          <w:rFonts w:cs="FrankRuehl"/>
          <w:sz w:val="22"/>
          <w:szCs w:val="22"/>
          <w:rtl/>
          <w:lang w:eastAsia="en-US"/>
        </w:rPr>
        <w:t>–</w:t>
      </w:r>
      <w:r>
        <w:rPr>
          <w:rFonts w:cs="FrankRuehl" w:hint="cs"/>
          <w:sz w:val="22"/>
          <w:szCs w:val="22"/>
          <w:rtl/>
          <w:lang w:eastAsia="en-US"/>
        </w:rPr>
        <w:t xml:space="preserve"> תיקון תשנ"ז-1997; ר' סעיף 4 לענין הוראת שעה.</w:t>
      </w:r>
      <w:r w:rsidR="00F63EF1">
        <w:rPr>
          <w:rFonts w:cs="FrankRuehl" w:hint="cs"/>
          <w:sz w:val="22"/>
          <w:szCs w:val="22"/>
          <w:rtl/>
          <w:lang w:eastAsia="en-US"/>
        </w:rPr>
        <w:t xml:space="preserve"> </w:t>
      </w:r>
      <w:r w:rsidR="00673C92">
        <w:rPr>
          <w:rFonts w:cs="FrankRuehl" w:hint="cs"/>
          <w:sz w:val="22"/>
          <w:szCs w:val="22"/>
          <w:rtl/>
          <w:lang w:eastAsia="en-US"/>
        </w:rPr>
        <w:t>$$$</w:t>
      </w:r>
      <w:r w:rsidR="00F63EF1">
        <w:rPr>
          <w:rFonts w:cs="FrankRuehl" w:hint="cs"/>
          <w:sz w:val="22"/>
          <w:szCs w:val="22"/>
          <w:rtl/>
          <w:lang w:eastAsia="en-US"/>
        </w:rPr>
        <w:t xml:space="preserve"> 4. </w:t>
      </w:r>
      <w:r w:rsidR="00673C92">
        <w:rPr>
          <w:rFonts w:cs="FrankRuehl" w:hint="cs"/>
          <w:sz w:val="22"/>
          <w:szCs w:val="22"/>
          <w:rtl/>
          <w:lang w:eastAsia="en-US"/>
        </w:rPr>
        <w:t xml:space="preserve">על אף האמור בחוק עזר לרמת-גן (הצמדה למדד), התשמ"א-1981, יעלו סכומי היטל פיתוח מפעל מים שנקבעו בסעיף 3, ב-1 בחודש שלאחר פרסום חוק עזר זה (להלן </w:t>
      </w:r>
      <w:r w:rsidR="00673C92">
        <w:rPr>
          <w:rFonts w:cs="FrankRuehl"/>
          <w:sz w:val="22"/>
          <w:szCs w:val="22"/>
          <w:rtl/>
          <w:lang w:eastAsia="en-US"/>
        </w:rPr>
        <w:t>–</w:t>
      </w:r>
      <w:r w:rsidR="00673C92">
        <w:rPr>
          <w:rFonts w:cs="FrankRuehl" w:hint="cs"/>
          <w:sz w:val="22"/>
          <w:szCs w:val="22"/>
          <w:rtl/>
          <w:lang w:eastAsia="en-US"/>
        </w:rPr>
        <w:t xml:space="preserve"> יום ההעלאה הראשון), בשיעור עליית מדד המחירים לצרכן שמפרסמת הלשכה המרכזית לסטטיסטיקה (להלן </w:t>
      </w:r>
      <w:r w:rsidR="00673C92">
        <w:rPr>
          <w:rFonts w:cs="FrankRuehl"/>
          <w:sz w:val="22"/>
          <w:szCs w:val="22"/>
          <w:rtl/>
          <w:lang w:eastAsia="en-US"/>
        </w:rPr>
        <w:t>–</w:t>
      </w:r>
      <w:r w:rsidR="00673C92">
        <w:rPr>
          <w:rFonts w:cs="FrankRuehl" w:hint="cs"/>
          <w:sz w:val="22"/>
          <w:szCs w:val="22"/>
          <w:rtl/>
          <w:lang w:eastAsia="en-US"/>
        </w:rPr>
        <w:t xml:space="preserve"> מדד), שפורסם לאחרונה לפני יום ההעלאה הראשון לעומת המדד שפורסם בחודש יולי 1996.</w:t>
      </w:r>
      <w:r w:rsidR="00F63EF1">
        <w:rPr>
          <w:rFonts w:cs="FrankRuehl" w:hint="cs"/>
          <w:sz w:val="22"/>
          <w:szCs w:val="22"/>
          <w:rtl/>
          <w:lang w:eastAsia="en-US"/>
        </w:rPr>
        <w:t xml:space="preserve"> </w:t>
      </w:r>
      <w:r w:rsidR="00673C92">
        <w:rPr>
          <w:rFonts w:cs="FrankRuehl" w:hint="cs"/>
          <w:sz w:val="22"/>
          <w:szCs w:val="22"/>
          <w:rtl/>
          <w:lang w:eastAsia="en-US"/>
        </w:rPr>
        <w:t>###</w:t>
      </w:r>
    </w:p>
  </w:footnote>
  <w:footnote w:id="2">
    <w:p w:rsidR="00503EDB" w:rsidRDefault="00503EDB" w:rsidP="00503EDB">
      <w:pPr>
        <w:pStyle w:val="a5"/>
        <w:spacing w:before="72" w:line="240" w:lineRule="auto"/>
        <w:ind w:right="1134"/>
        <w:rPr>
          <w:rFonts w:hint="cs"/>
          <w:rtl/>
        </w:rPr>
      </w:pPr>
      <w:r>
        <w:rPr>
          <w:rStyle w:val="a6"/>
        </w:rPr>
        <w:footnoteRef/>
      </w:r>
      <w:r w:rsidRPr="00503EDB">
        <w:rPr>
          <w:rFonts w:cs="FrankRuehl"/>
          <w:sz w:val="22"/>
          <w:szCs w:val="22"/>
          <w:rtl/>
        </w:rPr>
        <w:t xml:space="preserve"> </w:t>
      </w:r>
      <w:r w:rsidRPr="00503EDB">
        <w:rPr>
          <w:rFonts w:cs="FrankRuehl" w:hint="cs"/>
          <w:sz w:val="22"/>
          <w:szCs w:val="22"/>
          <w:rtl/>
        </w:rPr>
        <w:t>הסכומים יעודכנו עפ"י חוק עזר לרמת גן (הצמדה למדד), תשמ"א-1981.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ED8" w:rsidRDefault="00B03ED8">
    <w:pPr>
      <w:pStyle w:val="a3"/>
      <w:spacing w:line="220" w:lineRule="exact"/>
      <w:ind w:left="0" w:right="1134"/>
      <w:jc w:val="center"/>
      <w:rPr>
        <w:rFonts w:cs="FrankRuehl"/>
        <w:color w:val="000000"/>
        <w:sz w:val="28"/>
        <w:szCs w:val="28"/>
        <w:rtl/>
        <w:lang w:eastAsia="en-US"/>
      </w:rPr>
    </w:pPr>
    <w:r>
      <w:rPr>
        <w:rFonts w:cs="FrankRuehl"/>
        <w:color w:val="000000"/>
        <w:sz w:val="28"/>
        <w:szCs w:val="28"/>
        <w:rtl/>
        <w:lang w:eastAsia="en-US"/>
      </w:rPr>
      <w:t>חוק עוולות מסחריות, תשנ"ט–1999</w:t>
    </w:r>
  </w:p>
  <w:p w:rsidR="00B03ED8" w:rsidRDefault="00B03ED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B03ED8" w:rsidRDefault="00B03ED8">
    <w:pPr>
      <w:pStyle w:val="a3"/>
      <w:pBdr>
        <w:top w:val="single" w:sz="4" w:space="0" w:color="auto"/>
      </w:pBdr>
      <w:spacing w:line="220" w:lineRule="exact"/>
      <w:ind w:left="0" w:right="1134"/>
      <w:jc w:val="center"/>
      <w:rPr>
        <w:rFonts w:cs="FrankRuehl"/>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ED8" w:rsidRDefault="00B03ED8" w:rsidP="009D7B95">
    <w:pPr>
      <w:pStyle w:val="a3"/>
      <w:spacing w:line="220" w:lineRule="exact"/>
      <w:ind w:left="0" w:right="1134"/>
      <w:jc w:val="center"/>
      <w:rPr>
        <w:rFonts w:cs="FrankRuehl" w:hint="cs"/>
        <w:color w:val="000000"/>
        <w:sz w:val="28"/>
        <w:szCs w:val="28"/>
        <w:rtl/>
        <w:lang w:eastAsia="en-US"/>
      </w:rPr>
    </w:pPr>
    <w:r>
      <w:rPr>
        <w:rFonts w:cs="FrankRuehl" w:hint="cs"/>
        <w:color w:val="000000"/>
        <w:sz w:val="28"/>
        <w:szCs w:val="28"/>
        <w:rtl/>
        <w:lang w:eastAsia="en-US"/>
      </w:rPr>
      <w:t>חוק עזר לרמת-גן (אספקת מים), תש"ם-1980</w:t>
    </w:r>
  </w:p>
  <w:p w:rsidR="00B03ED8" w:rsidRDefault="00B03ED8">
    <w:pPr>
      <w:pStyle w:val="a3"/>
      <w:pBdr>
        <w:top w:val="single" w:sz="4" w:space="0" w:color="auto"/>
      </w:pBdr>
      <w:spacing w:line="220" w:lineRule="exact"/>
      <w:ind w:left="0" w:right="1134"/>
      <w:jc w:val="center"/>
      <w:rPr>
        <w:rFonts w:cs="FrankRuehl"/>
        <w:color w:val="000000"/>
        <w:sz w:val="26"/>
        <w:szCs w:val="26"/>
        <w:rtl/>
        <w:lang w:eastAsia="en-US"/>
      </w:rPr>
    </w:pPr>
    <w:r>
      <w:rPr>
        <w:rFonts w:cs="FrankRuehl"/>
        <w:color w:val="000000"/>
        <w:sz w:val="26"/>
        <w:szCs w:val="26"/>
        <w:rtl/>
        <w:lang w:eastAsia="en-US"/>
      </w:rPr>
      <w:t>נוסח מלא ומעודכן</w:t>
    </w:r>
  </w:p>
  <w:p w:rsidR="00B03ED8" w:rsidRDefault="00B03ED8">
    <w:pPr>
      <w:pStyle w:val="a3"/>
      <w:pBdr>
        <w:top w:val="single" w:sz="4" w:space="0" w:color="auto"/>
      </w:pBdr>
      <w:spacing w:line="220" w:lineRule="exact"/>
      <w:ind w:left="0" w:right="1134"/>
      <w:jc w:val="center"/>
      <w:rPr>
        <w:rFonts w:cs="FrankRuehl"/>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808"/>
    <w:rsid w:val="0000363C"/>
    <w:rsid w:val="000B2CAD"/>
    <w:rsid w:val="000C3288"/>
    <w:rsid w:val="0017106A"/>
    <w:rsid w:val="001878B0"/>
    <w:rsid w:val="001D5BE7"/>
    <w:rsid w:val="001E0DB0"/>
    <w:rsid w:val="001F2F6E"/>
    <w:rsid w:val="00224EEA"/>
    <w:rsid w:val="002C2C61"/>
    <w:rsid w:val="0031795A"/>
    <w:rsid w:val="0036074B"/>
    <w:rsid w:val="00386EA5"/>
    <w:rsid w:val="0040114E"/>
    <w:rsid w:val="00447101"/>
    <w:rsid w:val="00462947"/>
    <w:rsid w:val="004B7396"/>
    <w:rsid w:val="00503EDB"/>
    <w:rsid w:val="00530FE8"/>
    <w:rsid w:val="005C0A4D"/>
    <w:rsid w:val="005E1EB2"/>
    <w:rsid w:val="005F55FE"/>
    <w:rsid w:val="0064765B"/>
    <w:rsid w:val="00655637"/>
    <w:rsid w:val="006570F9"/>
    <w:rsid w:val="00657EC1"/>
    <w:rsid w:val="00673C92"/>
    <w:rsid w:val="00676B99"/>
    <w:rsid w:val="006E3623"/>
    <w:rsid w:val="006F1B1C"/>
    <w:rsid w:val="007472D2"/>
    <w:rsid w:val="00795ABE"/>
    <w:rsid w:val="007A56C1"/>
    <w:rsid w:val="007D69DA"/>
    <w:rsid w:val="007E1C91"/>
    <w:rsid w:val="0082099A"/>
    <w:rsid w:val="008A2CFF"/>
    <w:rsid w:val="008A3B08"/>
    <w:rsid w:val="008C0259"/>
    <w:rsid w:val="008F3AC8"/>
    <w:rsid w:val="00952005"/>
    <w:rsid w:val="00954CF4"/>
    <w:rsid w:val="009770A6"/>
    <w:rsid w:val="00991862"/>
    <w:rsid w:val="00994BD9"/>
    <w:rsid w:val="009A67E9"/>
    <w:rsid w:val="009D7B95"/>
    <w:rsid w:val="009F0736"/>
    <w:rsid w:val="00B03ED8"/>
    <w:rsid w:val="00B0422F"/>
    <w:rsid w:val="00B05808"/>
    <w:rsid w:val="00B10F91"/>
    <w:rsid w:val="00BB393A"/>
    <w:rsid w:val="00BE0201"/>
    <w:rsid w:val="00BF3F03"/>
    <w:rsid w:val="00C2450D"/>
    <w:rsid w:val="00C52425"/>
    <w:rsid w:val="00C723CC"/>
    <w:rsid w:val="00C750C8"/>
    <w:rsid w:val="00CA0092"/>
    <w:rsid w:val="00CD50D7"/>
    <w:rsid w:val="00D33674"/>
    <w:rsid w:val="00DA2E8E"/>
    <w:rsid w:val="00DA5D1B"/>
    <w:rsid w:val="00DB0F7A"/>
    <w:rsid w:val="00DF02F2"/>
    <w:rsid w:val="00E238E7"/>
    <w:rsid w:val="00E51FB7"/>
    <w:rsid w:val="00E91C63"/>
    <w:rsid w:val="00F021C2"/>
    <w:rsid w:val="00F63EF1"/>
    <w:rsid w:val="00F74DFF"/>
    <w:rsid w:val="00F94170"/>
    <w:rsid w:val="00FD67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000633F-0B29-4C1C-B591-CB467AB3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673C9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583.pdf" TargetMode="External"/><Relationship Id="rId3" Type="http://schemas.openxmlformats.org/officeDocument/2006/relationships/hyperlink" Target="http://www.nevo.co.il/Law_word/law07/mekomi-0093.pdf" TargetMode="External"/><Relationship Id="rId7" Type="http://schemas.openxmlformats.org/officeDocument/2006/relationships/hyperlink" Target="http://www.nevo.co.il/Law_word/law07/mekomi-0475.pdf" TargetMode="External"/><Relationship Id="rId2" Type="http://schemas.openxmlformats.org/officeDocument/2006/relationships/hyperlink" Target="http://www.nevo.co.il/Law_word/law07/mekomi-0026.pdf" TargetMode="External"/><Relationship Id="rId1" Type="http://schemas.openxmlformats.org/officeDocument/2006/relationships/hyperlink" Target="http://www.nevo.co.il/Law_word/law06/tak-4120.pdf" TargetMode="External"/><Relationship Id="rId6" Type="http://schemas.openxmlformats.org/officeDocument/2006/relationships/hyperlink" Target="http://www.nevo.co.il/Law_word/law07/mekomi-0355.pdf" TargetMode="External"/><Relationship Id="rId5" Type="http://schemas.openxmlformats.org/officeDocument/2006/relationships/hyperlink" Target="http://www.nevo.co.il/Law_word/law07/mekomi-0288.pdf" TargetMode="External"/><Relationship Id="rId4" Type="http://schemas.openxmlformats.org/officeDocument/2006/relationships/hyperlink" Target="http://www.nevo.co.il/Law_word/law07/mekomi-0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3743</Words>
  <Characters>21340</Characters>
  <Application>Microsoft Office Word</Application>
  <DocSecurity>0</DocSecurity>
  <Lines>177</Lines>
  <Paragraphs>50</Paragraphs>
  <ScaleCrop>false</ScaleCrop>
  <HeadingPairs>
    <vt:vector size="2" baseType="variant">
      <vt:variant>
        <vt:lpstr>שם</vt:lpstr>
      </vt:variant>
      <vt:variant>
        <vt:i4>1</vt:i4>
      </vt:variant>
    </vt:vector>
  </HeadingPairs>
  <TitlesOfParts>
    <vt:vector size="1" baseType="lpstr">
      <vt:lpstr>nevo.co.il</vt:lpstr>
    </vt:vector>
  </TitlesOfParts>
  <Company/>
  <LinksUpToDate>false</LinksUpToDate>
  <CharactersWithSpaces>25033</CharactersWithSpaces>
  <SharedDoc>false</SharedDoc>
  <HLinks>
    <vt:vector size="216" baseType="variant">
      <vt:variant>
        <vt:i4>393283</vt:i4>
      </vt:variant>
      <vt:variant>
        <vt:i4>162</vt:i4>
      </vt:variant>
      <vt:variant>
        <vt:i4>0</vt:i4>
      </vt:variant>
      <vt:variant>
        <vt:i4>5</vt:i4>
      </vt:variant>
      <vt:variant>
        <vt:lpwstr>http://www.nevo.co.il/advertisements/nevo-100.doc</vt:lpwstr>
      </vt:variant>
      <vt:variant>
        <vt:lpwstr/>
      </vt:variant>
      <vt:variant>
        <vt:i4>3473448</vt:i4>
      </vt:variant>
      <vt:variant>
        <vt:i4>156</vt:i4>
      </vt:variant>
      <vt:variant>
        <vt:i4>0</vt:i4>
      </vt:variant>
      <vt:variant>
        <vt:i4>5</vt:i4>
      </vt:variant>
      <vt:variant>
        <vt:lpwstr/>
      </vt:variant>
      <vt:variant>
        <vt:lpwstr>Seif26</vt:lpwstr>
      </vt:variant>
      <vt:variant>
        <vt:i4>3538984</vt:i4>
      </vt:variant>
      <vt:variant>
        <vt:i4>150</vt:i4>
      </vt:variant>
      <vt:variant>
        <vt:i4>0</vt:i4>
      </vt:variant>
      <vt:variant>
        <vt:i4>5</vt:i4>
      </vt:variant>
      <vt:variant>
        <vt:lpwstr/>
      </vt:variant>
      <vt:variant>
        <vt:lpwstr>Seif25</vt:lpwstr>
      </vt:variant>
      <vt:variant>
        <vt:i4>5570569</vt:i4>
      </vt:variant>
      <vt:variant>
        <vt:i4>144</vt:i4>
      </vt:variant>
      <vt:variant>
        <vt:i4>0</vt:i4>
      </vt:variant>
      <vt:variant>
        <vt:i4>5</vt:i4>
      </vt:variant>
      <vt:variant>
        <vt:lpwstr/>
      </vt:variant>
      <vt:variant>
        <vt:lpwstr>med0</vt:lpwstr>
      </vt:variant>
      <vt:variant>
        <vt:i4>3276840</vt:i4>
      </vt:variant>
      <vt:variant>
        <vt:i4>138</vt:i4>
      </vt:variant>
      <vt:variant>
        <vt:i4>0</vt:i4>
      </vt:variant>
      <vt:variant>
        <vt:i4>5</vt:i4>
      </vt:variant>
      <vt:variant>
        <vt:lpwstr/>
      </vt:variant>
      <vt:variant>
        <vt:lpwstr>Seif21</vt:lpwstr>
      </vt:variant>
      <vt:variant>
        <vt:i4>3211304</vt:i4>
      </vt:variant>
      <vt:variant>
        <vt:i4>132</vt:i4>
      </vt:variant>
      <vt:variant>
        <vt:i4>0</vt:i4>
      </vt:variant>
      <vt:variant>
        <vt:i4>5</vt:i4>
      </vt:variant>
      <vt:variant>
        <vt:lpwstr/>
      </vt:variant>
      <vt:variant>
        <vt:lpwstr>Seif22</vt:lpwstr>
      </vt:variant>
      <vt:variant>
        <vt:i4>3145768</vt:i4>
      </vt:variant>
      <vt:variant>
        <vt:i4>126</vt:i4>
      </vt:variant>
      <vt:variant>
        <vt:i4>0</vt:i4>
      </vt:variant>
      <vt:variant>
        <vt:i4>5</vt:i4>
      </vt:variant>
      <vt:variant>
        <vt:lpwstr/>
      </vt:variant>
      <vt:variant>
        <vt:lpwstr>Seif23</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3604520</vt:i4>
      </vt:variant>
      <vt:variant>
        <vt:i4>72</vt:i4>
      </vt:variant>
      <vt:variant>
        <vt:i4>0</vt:i4>
      </vt:variant>
      <vt:variant>
        <vt:i4>5</vt:i4>
      </vt:variant>
      <vt:variant>
        <vt:lpwstr/>
      </vt:variant>
      <vt:variant>
        <vt:lpwstr>Seif24</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8060949</vt:i4>
      </vt:variant>
      <vt:variant>
        <vt:i4>21</vt:i4>
      </vt:variant>
      <vt:variant>
        <vt:i4>0</vt:i4>
      </vt:variant>
      <vt:variant>
        <vt:i4>5</vt:i4>
      </vt:variant>
      <vt:variant>
        <vt:lpwstr>http://www.nevo.co.il/Law_word/law07/mekomi-0583.pdf</vt:lpwstr>
      </vt:variant>
      <vt:variant>
        <vt:lpwstr/>
      </vt:variant>
      <vt:variant>
        <vt:i4>8126490</vt:i4>
      </vt:variant>
      <vt:variant>
        <vt:i4>18</vt:i4>
      </vt:variant>
      <vt:variant>
        <vt:i4>0</vt:i4>
      </vt:variant>
      <vt:variant>
        <vt:i4>5</vt:i4>
      </vt:variant>
      <vt:variant>
        <vt:lpwstr>http://www.nevo.co.il/Law_word/law07/mekomi-0475.pdf</vt:lpwstr>
      </vt:variant>
      <vt:variant>
        <vt:lpwstr/>
      </vt:variant>
      <vt:variant>
        <vt:i4>8060952</vt:i4>
      </vt:variant>
      <vt:variant>
        <vt:i4>15</vt:i4>
      </vt:variant>
      <vt:variant>
        <vt:i4>0</vt:i4>
      </vt:variant>
      <vt:variant>
        <vt:i4>5</vt:i4>
      </vt:variant>
      <vt:variant>
        <vt:lpwstr>http://www.nevo.co.il/Law_word/law07/mekomi-0355.pdf</vt:lpwstr>
      </vt:variant>
      <vt:variant>
        <vt:lpwstr/>
      </vt:variant>
      <vt:variant>
        <vt:i4>7798805</vt:i4>
      </vt:variant>
      <vt:variant>
        <vt:i4>12</vt:i4>
      </vt:variant>
      <vt:variant>
        <vt:i4>0</vt:i4>
      </vt:variant>
      <vt:variant>
        <vt:i4>5</vt:i4>
      </vt:variant>
      <vt:variant>
        <vt:lpwstr>http://www.nevo.co.il/Law_word/law07/mekomi-0288.pdf</vt:lpwstr>
      </vt:variant>
      <vt:variant>
        <vt:lpwstr/>
      </vt:variant>
      <vt:variant>
        <vt:i4>8126495</vt:i4>
      </vt:variant>
      <vt:variant>
        <vt:i4>9</vt:i4>
      </vt:variant>
      <vt:variant>
        <vt:i4>0</vt:i4>
      </vt:variant>
      <vt:variant>
        <vt:i4>5</vt:i4>
      </vt:variant>
      <vt:variant>
        <vt:lpwstr>http://www.nevo.co.il/Law_word/law07/mekomi-0223.pdf</vt:lpwstr>
      </vt:variant>
      <vt:variant>
        <vt:lpwstr/>
      </vt:variant>
      <vt:variant>
        <vt:i4>8257556</vt:i4>
      </vt:variant>
      <vt:variant>
        <vt:i4>6</vt:i4>
      </vt:variant>
      <vt:variant>
        <vt:i4>0</vt:i4>
      </vt:variant>
      <vt:variant>
        <vt:i4>5</vt:i4>
      </vt:variant>
      <vt:variant>
        <vt:lpwstr>http://www.nevo.co.il/Law_word/law07/mekomi-0093.pdf</vt:lpwstr>
      </vt:variant>
      <vt:variant>
        <vt:lpwstr/>
      </vt:variant>
      <vt:variant>
        <vt:i4>8060959</vt:i4>
      </vt:variant>
      <vt:variant>
        <vt:i4>3</vt:i4>
      </vt:variant>
      <vt:variant>
        <vt:i4>0</vt:i4>
      </vt:variant>
      <vt:variant>
        <vt:i4>5</vt:i4>
      </vt:variant>
      <vt:variant>
        <vt:lpwstr>http://www.nevo.co.il/Law_word/law07/mekomi-0026.pdf</vt:lpwstr>
      </vt:variant>
      <vt:variant>
        <vt:lpwstr/>
      </vt:variant>
      <vt:variant>
        <vt:i4>8323081</vt:i4>
      </vt:variant>
      <vt:variant>
        <vt:i4>0</vt:i4>
      </vt:variant>
      <vt:variant>
        <vt:i4>0</vt:i4>
      </vt:variant>
      <vt:variant>
        <vt:i4>5</vt:i4>
      </vt:variant>
      <vt:variant>
        <vt:lpwstr>http://www.nevo.co.il/Law_word/law06/tak-4120.pdf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Mor</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לרמת-גן (אספקת מים), תש"ם-1980</vt:lpwstr>
  </property>
  <property fmtid="{D5CDD505-2E9C-101B-9397-08002B2CF9AE}" pid="5" name="LAWNUMBER">
    <vt:lpwstr>011_004</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אספקת מים</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אספקת מים</vt:lpwstr>
  </property>
  <property fmtid="{D5CDD505-2E9C-101B-9397-08002B2CF9AE}" pid="32" name="NOSE13">
    <vt:lpwstr>רשויות ומשפט מנהלי</vt:lpwstr>
  </property>
  <property fmtid="{D5CDD505-2E9C-101B-9397-08002B2CF9AE}" pid="33" name="NOSE23">
    <vt:lpwstr>תשתיות</vt:lpwstr>
  </property>
  <property fmtid="{D5CDD505-2E9C-101B-9397-08002B2CF9AE}" pid="34" name="NOSE33">
    <vt:lpwstr>מים</vt:lpwstr>
  </property>
  <property fmtid="{D5CDD505-2E9C-101B-9397-08002B2CF9AE}" pid="35" name="NOSE43">
    <vt:lpwstr>אספקת מים ברשויות</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