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0597" w14:textId="77777777" w:rsidR="0091524D" w:rsidRDefault="0091524D" w:rsidP="00CF51DD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עזר </w:t>
      </w:r>
      <w:r w:rsidR="00CF51DD">
        <w:rPr>
          <w:rFonts w:cs="FrankRuehl" w:hint="cs"/>
          <w:sz w:val="32"/>
          <w:rtl/>
        </w:rPr>
        <w:t>לרעננה</w:t>
      </w:r>
      <w:r w:rsidR="007546B3">
        <w:rPr>
          <w:rFonts w:cs="FrankRuehl" w:hint="cs"/>
          <w:sz w:val="32"/>
          <w:rtl/>
        </w:rPr>
        <w:t xml:space="preserve"> (רוכלים</w:t>
      </w:r>
      <w:r w:rsidR="00DF4603">
        <w:rPr>
          <w:rFonts w:cs="FrankRuehl" w:hint="cs"/>
          <w:sz w:val="32"/>
          <w:rtl/>
        </w:rPr>
        <w:t xml:space="preserve">), </w:t>
      </w:r>
      <w:r w:rsidR="00271817">
        <w:rPr>
          <w:rFonts w:cs="FrankRuehl" w:hint="cs"/>
          <w:sz w:val="32"/>
          <w:rtl/>
        </w:rPr>
        <w:t>תשכ"</w:t>
      </w:r>
      <w:r w:rsidR="00CF51DD">
        <w:rPr>
          <w:rFonts w:cs="FrankRuehl" w:hint="cs"/>
          <w:sz w:val="32"/>
          <w:rtl/>
        </w:rPr>
        <w:t>ז-1967</w:t>
      </w:r>
    </w:p>
    <w:p w14:paraId="26C34FD1" w14:textId="77777777" w:rsidR="00DF4603" w:rsidRPr="00DF4603" w:rsidRDefault="00DF4603" w:rsidP="00DF4603">
      <w:pPr>
        <w:spacing w:line="320" w:lineRule="auto"/>
        <w:jc w:val="left"/>
        <w:rPr>
          <w:rFonts w:cs="FrankRuehl"/>
          <w:szCs w:val="26"/>
          <w:rtl/>
        </w:rPr>
      </w:pPr>
    </w:p>
    <w:p w14:paraId="2DD9D639" w14:textId="77777777" w:rsidR="00DF4603" w:rsidRDefault="00DF4603" w:rsidP="00DF4603">
      <w:pPr>
        <w:spacing w:line="320" w:lineRule="auto"/>
        <w:jc w:val="left"/>
        <w:rPr>
          <w:rtl/>
        </w:rPr>
      </w:pPr>
    </w:p>
    <w:p w14:paraId="18FC259F" w14:textId="77777777" w:rsidR="00DF4603" w:rsidRDefault="00DF4603" w:rsidP="00DF4603">
      <w:pPr>
        <w:spacing w:line="320" w:lineRule="auto"/>
        <w:jc w:val="left"/>
        <w:rPr>
          <w:rFonts w:cs="Miriam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רשויות מקומיות – חוקי עזר</w:t>
      </w:r>
    </w:p>
    <w:p w14:paraId="1C3C013B" w14:textId="77777777" w:rsidR="00DF4603" w:rsidRPr="00DF4603" w:rsidRDefault="00DF4603" w:rsidP="00DF4603">
      <w:pPr>
        <w:spacing w:line="320" w:lineRule="auto"/>
        <w:jc w:val="left"/>
        <w:rPr>
          <w:rFonts w:cs="Miriam" w:hint="cs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רישוי – רישוי עסקים</w:t>
      </w:r>
    </w:p>
    <w:p w14:paraId="4507FE50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4145E" w:rsidRPr="00F4145E" w14:paraId="6CCAE8B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B420A5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F555520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7AF77C7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92EE40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385489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4F6C2F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4F61286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שטחים אסורים ברוכלות</w:t>
            </w:r>
          </w:p>
        </w:tc>
        <w:tc>
          <w:tcPr>
            <w:tcW w:w="567" w:type="dxa"/>
          </w:tcPr>
          <w:p w14:paraId="4F319B82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טחים אסורים ברוכלות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27BB98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1A488E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21CCE4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1BE179B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</w:t>
            </w:r>
          </w:p>
        </w:tc>
        <w:tc>
          <w:tcPr>
            <w:tcW w:w="567" w:type="dxa"/>
          </w:tcPr>
          <w:p w14:paraId="449C4171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חניה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87655E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7CFE645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8BFBA7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14227A2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 שלא בשעת התעסקות</w:t>
            </w:r>
          </w:p>
        </w:tc>
        <w:tc>
          <w:tcPr>
            <w:tcW w:w="567" w:type="dxa"/>
          </w:tcPr>
          <w:p w14:paraId="71F75654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סור חניה שלא בשעת התעסקות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B7C49C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5E5F8D6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5B7ADA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E84C7C0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לקשור במבנה</w:t>
            </w:r>
          </w:p>
        </w:tc>
        <w:tc>
          <w:tcPr>
            <w:tcW w:w="567" w:type="dxa"/>
          </w:tcPr>
          <w:p w14:paraId="06EFE054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איסור לקשור במבנה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7DA63F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441F7A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C0DCC6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0BE2536D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מקום החזקת עגלה</w:t>
            </w:r>
          </w:p>
        </w:tc>
        <w:tc>
          <w:tcPr>
            <w:tcW w:w="567" w:type="dxa"/>
          </w:tcPr>
          <w:p w14:paraId="04A7389F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מקום החזקת עגלה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33CBD5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54F7FD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A4BB17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8AA1B46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רעש</w:t>
            </w:r>
          </w:p>
        </w:tc>
        <w:tc>
          <w:tcPr>
            <w:tcW w:w="567" w:type="dxa"/>
          </w:tcPr>
          <w:p w14:paraId="30E535EE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רעש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52BBB5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0AD7C9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B95D53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0A3E2427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נקיון</w:t>
            </w:r>
          </w:p>
        </w:tc>
        <w:tc>
          <w:tcPr>
            <w:tcW w:w="567" w:type="dxa"/>
          </w:tcPr>
          <w:p w14:paraId="0CFDAE55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נקיון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15B543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6D236D3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46A9A5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18E6CB9A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שעות הרוכלות</w:t>
            </w:r>
          </w:p>
        </w:tc>
        <w:tc>
          <w:tcPr>
            <w:tcW w:w="567" w:type="dxa"/>
          </w:tcPr>
          <w:p w14:paraId="691D904F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עות הרוכלות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361DD6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4F5F2A6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22967B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60F38D93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היתר תעסוקה</w:t>
            </w:r>
          </w:p>
        </w:tc>
        <w:tc>
          <w:tcPr>
            <w:tcW w:w="567" w:type="dxa"/>
          </w:tcPr>
          <w:p w14:paraId="7A8B36A3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יתר תעסוקה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BC142F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1B89E7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EAE819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1ED6B46A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ימי רוכלות</w:t>
            </w:r>
          </w:p>
        </w:tc>
        <w:tc>
          <w:tcPr>
            <w:tcW w:w="567" w:type="dxa"/>
          </w:tcPr>
          <w:p w14:paraId="2DD41C3A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ימי רוכלות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4BAF1E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5F7424E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8D2A30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06984111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רשיון לשימוש בעגלה</w:t>
            </w:r>
          </w:p>
        </w:tc>
        <w:tc>
          <w:tcPr>
            <w:tcW w:w="567" w:type="dxa"/>
          </w:tcPr>
          <w:p w14:paraId="1A04E38C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רשיון לשימוש בעגלה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9A3871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088FF5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B9D585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454109FC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הרשיון</w:t>
            </w:r>
          </w:p>
        </w:tc>
        <w:tc>
          <w:tcPr>
            <w:tcW w:w="567" w:type="dxa"/>
          </w:tcPr>
          <w:p w14:paraId="6B28EB00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וקף הרשיון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CC52C4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4F183D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BAE6BA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3E321FD9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רשיון</w:t>
            </w:r>
          </w:p>
        </w:tc>
        <w:tc>
          <w:tcPr>
            <w:tcW w:w="567" w:type="dxa"/>
          </w:tcPr>
          <w:p w14:paraId="23FC9D1A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גרת רשיון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23BD0C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1F5E23F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FFA797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3DCD2E9D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0382001A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ולה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4A885D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64543F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977055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41BD5B66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רשיונות</w:t>
            </w:r>
          </w:p>
        </w:tc>
        <w:tc>
          <w:tcPr>
            <w:tcW w:w="567" w:type="dxa"/>
          </w:tcPr>
          <w:p w14:paraId="18682EE6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רשיונות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DBF509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6D8FC2A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03950A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177966C5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תכניתן של עגלות</w:t>
            </w:r>
          </w:p>
        </w:tc>
        <w:tc>
          <w:tcPr>
            <w:tcW w:w="567" w:type="dxa"/>
          </w:tcPr>
          <w:p w14:paraId="276847A5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כניתן של עגלות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9141A2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6467CDB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2AB870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64F276A1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לוחית מספר לעגלה</w:t>
            </w:r>
          </w:p>
        </w:tc>
        <w:tc>
          <w:tcPr>
            <w:tcW w:w="567" w:type="dxa"/>
          </w:tcPr>
          <w:p w14:paraId="44BDE571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לוחית מספר לעגלה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17E98E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5D88E19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4AE8B9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14:paraId="3DCEF0DA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סידור טובין על עגלה</w:t>
            </w:r>
          </w:p>
        </w:tc>
        <w:tc>
          <w:tcPr>
            <w:tcW w:w="567" w:type="dxa"/>
          </w:tcPr>
          <w:p w14:paraId="46FAA78C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סידור טובין על עגלה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FA8339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38D937F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446847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46614BA0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דרישה לסלק עגלות</w:t>
            </w:r>
          </w:p>
        </w:tc>
        <w:tc>
          <w:tcPr>
            <w:tcW w:w="567" w:type="dxa"/>
          </w:tcPr>
          <w:p w14:paraId="1D9F1F2E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דרישה לסלק עגלות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7BEA52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36799A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45A37B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0A9D4C80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סילוק עגלות</w:t>
            </w:r>
          </w:p>
        </w:tc>
        <w:tc>
          <w:tcPr>
            <w:tcW w:w="567" w:type="dxa"/>
          </w:tcPr>
          <w:p w14:paraId="4F8C816C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סילוק עגלות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4DF9EB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327831C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20F4A1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7555A5F8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הפרעה</w:t>
            </w:r>
          </w:p>
        </w:tc>
        <w:tc>
          <w:tcPr>
            <w:tcW w:w="567" w:type="dxa"/>
          </w:tcPr>
          <w:p w14:paraId="71CD0112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איסור הפרעה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AEF19E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5E" w:rsidRPr="00F4145E" w14:paraId="713C76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19C6E1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14:paraId="1FEF72B1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00FB8AF" w14:textId="77777777" w:rsidR="00F4145E" w:rsidRPr="00F4145E" w:rsidRDefault="00F4145E" w:rsidP="00F414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השם" w:history="1">
              <w:r w:rsidRPr="00F414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2CD6E2" w14:textId="77777777" w:rsidR="00F4145E" w:rsidRPr="00F4145E" w:rsidRDefault="00F4145E" w:rsidP="00F414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79F4F0F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75A8CD2F" w14:textId="77777777" w:rsidR="0091524D" w:rsidRDefault="0091524D" w:rsidP="00CF51DD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CF51DD">
        <w:rPr>
          <w:rFonts w:cs="FrankRuehl" w:hint="cs"/>
          <w:sz w:val="32"/>
          <w:rtl/>
        </w:rPr>
        <w:lastRenderedPageBreak/>
        <w:t>חוק עזר לרעננה (רוכלים), תשכ"ז-1967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7D48300" w14:textId="77777777" w:rsidR="0091524D" w:rsidRDefault="0091524D" w:rsidP="003A39E3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</w:t>
      </w:r>
      <w:r w:rsidR="00AB3C51">
        <w:rPr>
          <w:rFonts w:cs="FrankRuehl" w:hint="cs"/>
          <w:rtl/>
          <w:lang w:val="he-IL"/>
        </w:rPr>
        <w:t>ה</w:t>
      </w:r>
      <w:r>
        <w:rPr>
          <w:rFonts w:cs="FrankRuehl"/>
          <w:rtl/>
          <w:lang w:val="he-IL"/>
        </w:rPr>
        <w:t xml:space="preserve"> לפי </w:t>
      </w:r>
      <w:r w:rsidR="003A39E3">
        <w:rPr>
          <w:rFonts w:cs="FrankRuehl" w:hint="cs"/>
          <w:rtl/>
          <w:lang w:val="he-IL"/>
        </w:rPr>
        <w:t>סעיפים 22 ו-23 לפקודת המועצות המקומיות</w:t>
      </w:r>
      <w:r w:rsidR="006B3A69">
        <w:rPr>
          <w:rFonts w:cs="FrankRuehl" w:hint="cs"/>
          <w:rtl/>
          <w:lang w:val="he-IL"/>
        </w:rPr>
        <w:t xml:space="preserve">, </w:t>
      </w:r>
      <w:r w:rsidR="00C64CE6">
        <w:rPr>
          <w:rFonts w:cs="FrankRuehl" w:hint="cs"/>
          <w:rtl/>
          <w:lang w:val="he-IL"/>
        </w:rPr>
        <w:t>מתק</w:t>
      </w:r>
      <w:r w:rsidR="00544992">
        <w:rPr>
          <w:rFonts w:cs="FrankRuehl" w:hint="cs"/>
          <w:rtl/>
          <w:lang w:val="he-IL"/>
        </w:rPr>
        <w:t>י</w:t>
      </w:r>
      <w:r w:rsidR="00C64CE6">
        <w:rPr>
          <w:rFonts w:cs="FrankRuehl" w:hint="cs"/>
          <w:rtl/>
          <w:lang w:val="he-IL"/>
        </w:rPr>
        <w:t xml:space="preserve">נה </w:t>
      </w:r>
      <w:r w:rsidR="003A39E3">
        <w:rPr>
          <w:rFonts w:cs="FrankRuehl" w:hint="cs"/>
          <w:rtl/>
          <w:lang w:val="he-IL"/>
        </w:rPr>
        <w:t xml:space="preserve">המועצה המקומית רעננה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14:paraId="5EB28BD0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133C67EE">
          <v:rect id="_x0000_s1026" style="position:absolute;left:0;text-align:left;margin-left:464.5pt;margin-top:8.05pt;width:75.05pt;height:12pt;z-index:251645952" o:allowincell="f" filled="f" stroked="f" strokecolor="lime" strokeweight=".25pt">
            <v:textbox style="mso-next-textbox:#_x0000_s1026" inset="0,0,0,0">
              <w:txbxContent>
                <w:p w14:paraId="43E17EB7" w14:textId="77777777" w:rsidR="00776ECA" w:rsidRDefault="00776E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B6741">
        <w:rPr>
          <w:rStyle w:val="default"/>
          <w:rFonts w:hint="cs"/>
          <w:rtl/>
        </w:rPr>
        <w:t xml:space="preserve">בחוק עזר זה </w:t>
      </w:r>
      <w:r w:rsidR="00AB6741">
        <w:rPr>
          <w:rStyle w:val="default"/>
          <w:rtl/>
        </w:rPr>
        <w:t>–</w:t>
      </w:r>
    </w:p>
    <w:p w14:paraId="02AA8B39" w14:textId="77777777" w:rsidR="00C56F44" w:rsidRDefault="00C56F44" w:rsidP="003A39E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"דוכן"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שולחן או כלי אחר המשמשים להחזקת טובין </w:t>
      </w:r>
      <w:r w:rsidR="00C64CE6">
        <w:rPr>
          <w:rStyle w:val="default"/>
          <w:rFonts w:hint="cs"/>
          <w:rtl/>
        </w:rPr>
        <w:t>לשם מכיר</w:t>
      </w:r>
      <w:r w:rsidR="00A726BC">
        <w:rPr>
          <w:rStyle w:val="default"/>
          <w:rFonts w:hint="cs"/>
          <w:rtl/>
        </w:rPr>
        <w:t>ת</w:t>
      </w:r>
      <w:r w:rsidR="00B67497">
        <w:rPr>
          <w:rStyle w:val="default"/>
          <w:rFonts w:hint="cs"/>
          <w:rtl/>
        </w:rPr>
        <w:t>ם</w:t>
      </w:r>
      <w:r>
        <w:rPr>
          <w:rStyle w:val="default"/>
          <w:rFonts w:hint="cs"/>
          <w:rtl/>
        </w:rPr>
        <w:t>;</w:t>
      </w:r>
    </w:p>
    <w:p w14:paraId="63ABC952" w14:textId="77777777" w:rsidR="00340AFB" w:rsidRDefault="00340AFB" w:rsidP="003A39E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"ימי מנוחה"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הימים שנקבעו </w:t>
      </w:r>
      <w:r w:rsidR="00C56F44">
        <w:rPr>
          <w:rStyle w:val="default"/>
          <w:rFonts w:hint="cs"/>
          <w:rtl/>
        </w:rPr>
        <w:t>בפקודת ימי מנוחה</w:t>
      </w:r>
      <w:r>
        <w:rPr>
          <w:rStyle w:val="default"/>
          <w:rFonts w:hint="cs"/>
          <w:rtl/>
        </w:rPr>
        <w:t xml:space="preserve">, תש"ח-1948, כימי מנוחה </w:t>
      </w:r>
      <w:r w:rsidR="00C56F44"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תחילתם חצי שעה לפני </w:t>
      </w:r>
      <w:r w:rsidR="0053683B">
        <w:rPr>
          <w:rStyle w:val="default"/>
          <w:rFonts w:hint="cs"/>
          <w:rtl/>
        </w:rPr>
        <w:t>שקיעת החמה בערב</w:t>
      </w:r>
      <w:r>
        <w:rPr>
          <w:rStyle w:val="default"/>
          <w:rFonts w:hint="cs"/>
          <w:rtl/>
        </w:rPr>
        <w:t xml:space="preserve"> </w:t>
      </w:r>
      <w:r w:rsidR="003A39E3">
        <w:rPr>
          <w:rStyle w:val="default"/>
          <w:rFonts w:hint="cs"/>
          <w:rtl/>
        </w:rPr>
        <w:t>יום</w:t>
      </w:r>
      <w:r w:rsidR="00C56F44">
        <w:rPr>
          <w:rStyle w:val="default"/>
          <w:rFonts w:hint="cs"/>
          <w:rtl/>
        </w:rPr>
        <w:t xml:space="preserve"> </w:t>
      </w:r>
      <w:r w:rsidR="003A39E3">
        <w:rPr>
          <w:rStyle w:val="default"/>
          <w:rFonts w:hint="cs"/>
          <w:rtl/>
        </w:rPr>
        <w:t>ה</w:t>
      </w:r>
      <w:r>
        <w:rPr>
          <w:rStyle w:val="default"/>
          <w:rFonts w:hint="cs"/>
          <w:rtl/>
        </w:rPr>
        <w:t xml:space="preserve">מנוחה וסופם </w:t>
      </w:r>
      <w:r w:rsidR="0053683B">
        <w:rPr>
          <w:rStyle w:val="default"/>
          <w:rFonts w:hint="cs"/>
          <w:rtl/>
        </w:rPr>
        <w:t xml:space="preserve">במוצאי </w:t>
      </w:r>
      <w:r w:rsidR="003A39E3">
        <w:rPr>
          <w:rStyle w:val="default"/>
          <w:rFonts w:hint="cs"/>
          <w:rtl/>
        </w:rPr>
        <w:t>יום ה</w:t>
      </w:r>
      <w:r w:rsidR="0053683B">
        <w:rPr>
          <w:rStyle w:val="default"/>
          <w:rFonts w:hint="cs"/>
          <w:rtl/>
        </w:rPr>
        <w:t>מנוחה</w:t>
      </w:r>
      <w:r w:rsidR="00C56F44">
        <w:rPr>
          <w:rStyle w:val="default"/>
          <w:rFonts w:hint="cs"/>
          <w:rtl/>
        </w:rPr>
        <w:t xml:space="preserve"> עם צאת הכוכבים</w:t>
      </w:r>
      <w:r>
        <w:rPr>
          <w:rStyle w:val="default"/>
          <w:rFonts w:hint="cs"/>
          <w:rtl/>
        </w:rPr>
        <w:t>;</w:t>
      </w:r>
    </w:p>
    <w:p w14:paraId="505730CC" w14:textId="77777777" w:rsidR="00DF4603" w:rsidRDefault="00DF4603" w:rsidP="003A39E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5006DE">
        <w:rPr>
          <w:rStyle w:val="default"/>
          <w:rFonts w:hint="cs"/>
          <w:rtl/>
        </w:rPr>
        <w:t>ה</w:t>
      </w:r>
      <w:r>
        <w:rPr>
          <w:rStyle w:val="default"/>
          <w:rFonts w:hint="cs"/>
          <w:rtl/>
        </w:rPr>
        <w:t xml:space="preserve">מפקח"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3A39E3">
        <w:rPr>
          <w:rStyle w:val="default"/>
          <w:rFonts w:hint="cs"/>
          <w:rtl/>
        </w:rPr>
        <w:t>עובד המועצה</w:t>
      </w:r>
      <w:r>
        <w:rPr>
          <w:rStyle w:val="default"/>
          <w:rFonts w:hint="cs"/>
          <w:rtl/>
        </w:rPr>
        <w:t xml:space="preserve"> </w:t>
      </w:r>
      <w:r w:rsidR="003A39E3">
        <w:rPr>
          <w:rStyle w:val="default"/>
          <w:rFonts w:hint="cs"/>
          <w:rtl/>
        </w:rPr>
        <w:t xml:space="preserve">שהורשה על ידה </w:t>
      </w:r>
      <w:r>
        <w:rPr>
          <w:rStyle w:val="default"/>
          <w:rFonts w:hint="cs"/>
          <w:rtl/>
        </w:rPr>
        <w:t xml:space="preserve">בכתב </w:t>
      </w:r>
      <w:r w:rsidR="00C56F44">
        <w:rPr>
          <w:rStyle w:val="default"/>
          <w:rFonts w:hint="cs"/>
          <w:rtl/>
        </w:rPr>
        <w:t>ל</w:t>
      </w:r>
      <w:r w:rsidR="0053683B">
        <w:rPr>
          <w:rStyle w:val="default"/>
          <w:rFonts w:hint="cs"/>
          <w:rtl/>
        </w:rPr>
        <w:t xml:space="preserve">פקח </w:t>
      </w:r>
      <w:r w:rsidR="00C56F44">
        <w:rPr>
          <w:rStyle w:val="default"/>
          <w:rFonts w:hint="cs"/>
          <w:rtl/>
        </w:rPr>
        <w:t xml:space="preserve">על מילוי הוראות </w:t>
      </w:r>
      <w:r>
        <w:rPr>
          <w:rStyle w:val="default"/>
          <w:rFonts w:hint="cs"/>
          <w:rtl/>
        </w:rPr>
        <w:t>חוק עזר זה;</w:t>
      </w:r>
    </w:p>
    <w:p w14:paraId="3BF7E311" w14:textId="77777777" w:rsidR="00C56F44" w:rsidRDefault="00C56F44" w:rsidP="003A39E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"עגלה"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6B3A69">
        <w:rPr>
          <w:rStyle w:val="default"/>
          <w:rFonts w:hint="cs"/>
          <w:rtl/>
        </w:rPr>
        <w:t>כל</w:t>
      </w:r>
      <w:r w:rsidR="003A39E3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 הובלה, הנסחב או הנדחף ב</w:t>
      </w:r>
      <w:r w:rsidR="00B67497">
        <w:rPr>
          <w:rStyle w:val="default"/>
          <w:rFonts w:hint="cs"/>
          <w:rtl/>
        </w:rPr>
        <w:t>כוח מיכני, בכוח אדם או בכוח בעל</w:t>
      </w:r>
      <w:r w:rsidR="003A39E3">
        <w:rPr>
          <w:rStyle w:val="default"/>
          <w:rFonts w:hint="cs"/>
          <w:rtl/>
        </w:rPr>
        <w:t>י-</w:t>
      </w:r>
      <w:r>
        <w:rPr>
          <w:rStyle w:val="default"/>
          <w:rFonts w:hint="cs"/>
          <w:rtl/>
        </w:rPr>
        <w:t>חיים;</w:t>
      </w:r>
    </w:p>
    <w:p w14:paraId="2FCEDEAA" w14:textId="77777777" w:rsidR="001D7132" w:rsidRDefault="001D7132" w:rsidP="003A39E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3A39E3">
        <w:rPr>
          <w:rStyle w:val="default"/>
          <w:rFonts w:hint="cs"/>
          <w:rtl/>
        </w:rPr>
        <w:t>המועצה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3A39E3">
        <w:rPr>
          <w:rStyle w:val="default"/>
          <w:rFonts w:hint="cs"/>
          <w:rtl/>
        </w:rPr>
        <w:t>המועצה המקומית רעננה</w:t>
      </w:r>
      <w:r>
        <w:rPr>
          <w:rStyle w:val="default"/>
          <w:rFonts w:hint="cs"/>
          <w:rtl/>
        </w:rPr>
        <w:t>;</w:t>
      </w:r>
    </w:p>
    <w:p w14:paraId="2E40F148" w14:textId="77777777" w:rsidR="00935727" w:rsidRDefault="006A2C45" w:rsidP="003A39E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</w:t>
      </w:r>
      <w:r w:rsidR="003A39E3">
        <w:rPr>
          <w:rStyle w:val="default"/>
          <w:rFonts w:hint="cs"/>
          <w:rtl/>
        </w:rPr>
        <w:t>המועצה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</w:t>
      </w:r>
      <w:r w:rsidR="005C2037">
        <w:rPr>
          <w:rStyle w:val="default"/>
          <w:rFonts w:hint="cs"/>
          <w:rtl/>
        </w:rPr>
        <w:t>מי</w:t>
      </w:r>
      <w:r>
        <w:rPr>
          <w:rStyle w:val="default"/>
          <w:rFonts w:hint="cs"/>
          <w:rtl/>
        </w:rPr>
        <w:t xml:space="preserve"> שראש </w:t>
      </w:r>
      <w:r w:rsidR="003A39E3">
        <w:rPr>
          <w:rStyle w:val="default"/>
          <w:rFonts w:hint="cs"/>
          <w:rtl/>
        </w:rPr>
        <w:t>המועצה</w:t>
      </w:r>
      <w:r>
        <w:rPr>
          <w:rStyle w:val="default"/>
          <w:rFonts w:hint="cs"/>
          <w:rtl/>
        </w:rPr>
        <w:t xml:space="preserve"> </w:t>
      </w:r>
      <w:r w:rsidR="005C2037">
        <w:rPr>
          <w:rStyle w:val="default"/>
          <w:rFonts w:hint="cs"/>
          <w:rtl/>
        </w:rPr>
        <w:t xml:space="preserve">העביר אליו </w:t>
      </w:r>
      <w:r w:rsidR="00C0640B">
        <w:rPr>
          <w:rStyle w:val="default"/>
          <w:rFonts w:hint="cs"/>
          <w:rtl/>
        </w:rPr>
        <w:t xml:space="preserve">את </w:t>
      </w:r>
      <w:r w:rsidR="005C2037">
        <w:rPr>
          <w:rStyle w:val="default"/>
          <w:rFonts w:hint="cs"/>
          <w:rtl/>
        </w:rPr>
        <w:t xml:space="preserve">סמכויותיו לפי </w:t>
      </w:r>
      <w:r>
        <w:rPr>
          <w:rStyle w:val="default"/>
          <w:rFonts w:hint="cs"/>
          <w:rtl/>
        </w:rPr>
        <w:t>חוק עזר זה</w:t>
      </w:r>
      <w:r w:rsidR="00C64CE6">
        <w:rPr>
          <w:rStyle w:val="default"/>
          <w:rFonts w:hint="cs"/>
          <w:rtl/>
        </w:rPr>
        <w:t>, כולן או מקצתן</w:t>
      </w:r>
      <w:r w:rsidR="00935727">
        <w:rPr>
          <w:rStyle w:val="default"/>
          <w:rFonts w:hint="cs"/>
          <w:rtl/>
        </w:rPr>
        <w:t>.</w:t>
      </w:r>
    </w:p>
    <w:p w14:paraId="0C75229D" w14:textId="77777777" w:rsidR="00AE2C55" w:rsidRDefault="0091524D" w:rsidP="00AE2C5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0F6BD1C8">
          <v:rect id="_x0000_s1027" style="position:absolute;left:0;text-align:left;margin-left:464.5pt;margin-top:8.05pt;width:75.05pt;height:18.1pt;z-index:251646976" o:allowincell="f" filled="f" stroked="f" strokecolor="lime" strokeweight=".25pt">
            <v:textbox style="mso-next-textbox:#_x0000_s1027" inset="0,0,0,0">
              <w:txbxContent>
                <w:p w14:paraId="3B52F5E9" w14:textId="77777777" w:rsidR="00776ECA" w:rsidRDefault="00C64CE6" w:rsidP="001D713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שטחים </w:t>
                  </w:r>
                  <w:r w:rsidR="00AE2C5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אסורים </w:t>
                  </w:r>
                  <w:r w:rsidR="00C56F44">
                    <w:rPr>
                      <w:rFonts w:cs="Miriam" w:hint="cs"/>
                      <w:sz w:val="18"/>
                      <w:szCs w:val="18"/>
                      <w:rtl/>
                    </w:rPr>
                    <w:t>ברוכלות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C56F44">
        <w:rPr>
          <w:rFonts w:cs="FrankRuehl" w:hint="cs"/>
          <w:rtl/>
          <w:lang w:eastAsia="en-US"/>
        </w:rPr>
        <w:t xml:space="preserve">לא יעסוק רוכל </w:t>
      </w:r>
      <w:r w:rsidR="00C64CE6">
        <w:rPr>
          <w:rFonts w:cs="FrankRuehl" w:hint="cs"/>
          <w:rtl/>
          <w:lang w:eastAsia="en-US"/>
        </w:rPr>
        <w:t>בעסקו</w:t>
      </w:r>
      <w:r w:rsidR="005006DE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 xml:space="preserve">בין </w:t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אמצעות עגלה ובין בצורה אחרת</w:t>
      </w:r>
      <w:r w:rsidR="00C0640B">
        <w:rPr>
          <w:rFonts w:cs="FrankRuehl" w:hint="cs"/>
          <w:rtl/>
          <w:lang w:eastAsia="en-US"/>
        </w:rPr>
        <w:t xml:space="preserve"> </w:t>
      </w:r>
      <w:r w:rsidR="00C0640B">
        <w:rPr>
          <w:rFonts w:cs="FrankRuehl"/>
          <w:rtl/>
          <w:lang w:eastAsia="en-US"/>
        </w:rPr>
        <w:t>–</w:t>
      </w:r>
    </w:p>
    <w:p w14:paraId="04BD9125" w14:textId="77777777" w:rsidR="0091524D" w:rsidRDefault="00AE2C55" w:rsidP="00AE2C55">
      <w:pPr>
        <w:pStyle w:val="P00"/>
        <w:spacing w:before="72"/>
        <w:ind w:left="62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רחוב או במקום ציבורי</w:t>
      </w:r>
      <w:r w:rsidR="005006DE">
        <w:rPr>
          <w:rFonts w:cs="FrankRuehl" w:hint="cs"/>
          <w:rtl/>
          <w:lang w:eastAsia="en-US"/>
        </w:rPr>
        <w:t>,</w:t>
      </w:r>
      <w:r w:rsidR="00C64CE6">
        <w:rPr>
          <w:rFonts w:cs="FrankRuehl" w:hint="cs"/>
          <w:rtl/>
          <w:lang w:eastAsia="en-US"/>
        </w:rPr>
        <w:t xml:space="preserve"> באופן שהתעסקותו מהווה מכשול לרבים</w:t>
      </w:r>
      <w:r>
        <w:rPr>
          <w:rFonts w:cs="FrankRuehl" w:hint="cs"/>
          <w:rtl/>
          <w:lang w:eastAsia="en-US"/>
        </w:rPr>
        <w:t>;</w:t>
      </w:r>
    </w:p>
    <w:p w14:paraId="7775DD14" w14:textId="77777777" w:rsidR="00AE2C55" w:rsidRDefault="00AE2C55" w:rsidP="00AE2C55">
      <w:pPr>
        <w:pStyle w:val="P00"/>
        <w:spacing w:before="72"/>
        <w:ind w:left="62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  <w:t>בכניסה לבנין או במעבר בין בנינים.</w:t>
      </w:r>
    </w:p>
    <w:p w14:paraId="7FAF41A5" w14:textId="77777777" w:rsidR="0091524D" w:rsidRDefault="0091524D" w:rsidP="001D713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365BA19A">
          <v:rect id="_x0000_s1028" style="position:absolute;left:0;text-align:left;margin-left:464.35pt;margin-top:7.1pt;width:75.05pt;height:12.5pt;z-index:251648000" o:allowincell="f" filled="f" stroked="f" strokecolor="lime" strokeweight=".25pt">
            <v:textbox style="mso-next-textbox:#_x0000_s1028" inset="0,0,0,0">
              <w:txbxContent>
                <w:p w14:paraId="2EDA4BA3" w14:textId="77777777" w:rsidR="00C1768A" w:rsidRDefault="00C64CE6" w:rsidP="006A28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C64CE6">
        <w:rPr>
          <w:rFonts w:cs="FrankRuehl" w:hint="cs"/>
          <w:rtl/>
          <w:lang w:eastAsia="en-US"/>
        </w:rPr>
        <w:t xml:space="preserve">לא יעמיד רוכל ולא יניח ולא ירשה </w:t>
      </w:r>
      <w:r w:rsidR="005006DE">
        <w:rPr>
          <w:rFonts w:cs="FrankRuehl" w:hint="cs"/>
          <w:rtl/>
          <w:lang w:eastAsia="en-US"/>
        </w:rPr>
        <w:t>ולא</w:t>
      </w:r>
      <w:r w:rsidR="00C64CE6">
        <w:rPr>
          <w:rFonts w:cs="FrankRuehl" w:hint="cs"/>
          <w:rtl/>
          <w:lang w:eastAsia="en-US"/>
        </w:rPr>
        <w:t xml:space="preserve"> יגרום להעמיד או להניח עגלה, דוכן, תבנית, מגש או טובין בתחומי 20 מטר מגן ילדים, מבית</w:t>
      </w:r>
      <w:r w:rsidR="001D7132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>ספר, ממגרש משחקים, מגינה או מגן</w:t>
      </w:r>
      <w:r w:rsidR="00CC4BAD">
        <w:rPr>
          <w:rFonts w:cs="FrankRuehl" w:hint="cs"/>
          <w:rtl/>
          <w:lang w:eastAsia="en-US"/>
        </w:rPr>
        <w:t>.</w:t>
      </w:r>
    </w:p>
    <w:p w14:paraId="0176610A" w14:textId="77777777" w:rsidR="007C1296" w:rsidRDefault="0091524D" w:rsidP="00AE2C5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6"/>
      <w:bookmarkEnd w:id="3"/>
      <w:r>
        <w:rPr>
          <w:lang w:val="he-IL"/>
        </w:rPr>
        <w:pict w14:anchorId="74535068">
          <v:rect id="_x0000_s1067" style="position:absolute;left:0;text-align:left;margin-left:464.5pt;margin-top:6.8pt;width:75.05pt;height:20.7pt;z-index:251651072" filled="f" stroked="f" strokecolor="lime" strokeweight=".25pt">
            <v:textbox style="mso-next-textbox:#_x0000_s1067" inset="0,0,0,0">
              <w:txbxContent>
                <w:p w14:paraId="366F7B57" w14:textId="77777777" w:rsidR="00C1768A" w:rsidRDefault="00C64CE6" w:rsidP="00C1768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 שלא בשעת התעסקות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64CE6">
        <w:rPr>
          <w:rStyle w:val="default"/>
          <w:rFonts w:hint="cs"/>
          <w:rtl/>
        </w:rPr>
        <w:t xml:space="preserve">לא יעמיד </w:t>
      </w:r>
      <w:r w:rsidR="00AE2C55">
        <w:rPr>
          <w:rStyle w:val="default"/>
          <w:rFonts w:hint="cs"/>
          <w:rtl/>
        </w:rPr>
        <w:t xml:space="preserve">רוכל </w:t>
      </w:r>
      <w:r w:rsidR="00C64CE6">
        <w:rPr>
          <w:rStyle w:val="default"/>
          <w:rFonts w:hint="cs"/>
          <w:rtl/>
        </w:rPr>
        <w:t>ולא יניח</w:t>
      </w:r>
      <w:r w:rsidR="00AE2C55">
        <w:rPr>
          <w:rStyle w:val="default"/>
          <w:rFonts w:hint="cs"/>
          <w:rtl/>
        </w:rPr>
        <w:t>,</w:t>
      </w:r>
      <w:r w:rsidR="001D7132" w:rsidRPr="001D7132">
        <w:rPr>
          <w:rStyle w:val="default"/>
          <w:rFonts w:hint="cs"/>
          <w:rtl/>
        </w:rPr>
        <w:t xml:space="preserve"> </w:t>
      </w:r>
      <w:r w:rsidR="00C64CE6">
        <w:rPr>
          <w:rStyle w:val="default"/>
          <w:rFonts w:hint="cs"/>
          <w:rtl/>
        </w:rPr>
        <w:t>ולא ירשה ולא יגרום להעמיד או להניח ברחוב או במקום ציבורי</w:t>
      </w:r>
      <w:r w:rsidR="00AE2C55">
        <w:rPr>
          <w:rStyle w:val="default"/>
          <w:rFonts w:hint="cs"/>
          <w:rtl/>
        </w:rPr>
        <w:t>,</w:t>
      </w:r>
      <w:r w:rsidR="00C64CE6">
        <w:rPr>
          <w:rStyle w:val="default"/>
          <w:rFonts w:hint="cs"/>
          <w:rtl/>
        </w:rPr>
        <w:t xml:space="preserve"> עגלה, דוכן, תבנית, מגש או טובין שלא בשעת עיסוקו או כשאיננו נמצא במקום</w:t>
      </w:r>
      <w:r w:rsidR="007C1296">
        <w:rPr>
          <w:rStyle w:val="default"/>
          <w:rFonts w:hint="cs"/>
          <w:rtl/>
        </w:rPr>
        <w:t>.</w:t>
      </w:r>
    </w:p>
    <w:p w14:paraId="3575671E" w14:textId="77777777" w:rsidR="00EC4A98" w:rsidRDefault="00EC4A98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4" w:name="Seif20"/>
      <w:bookmarkEnd w:id="4"/>
      <w:r>
        <w:rPr>
          <w:lang w:val="he-IL"/>
        </w:rPr>
        <w:pict w14:anchorId="3B40A037">
          <v:rect id="_x0000_s1248" style="position:absolute;left:0;text-align:left;margin-left:464.5pt;margin-top:6.8pt;width:75.05pt;height:10.15pt;z-index:251666432" filled="f" stroked="f" strokecolor="lime" strokeweight=".25pt">
            <v:textbox style="mso-next-textbox:#_x0000_s1248" inset="0,0,0,0">
              <w:txbxContent>
                <w:p w14:paraId="46D6890A" w14:textId="77777777" w:rsidR="00EC4A98" w:rsidRDefault="00B25F61" w:rsidP="00C0640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לקשור </w:t>
                  </w:r>
                  <w:r w:rsidR="00C0640B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מבנה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5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לא יקשור רוכל עגלה, דוכן, תבנית או מגש, בכל צורה שהיא, לבנין, לגדר, לעמוד או למבנה אחר</w:t>
      </w:r>
      <w:r>
        <w:rPr>
          <w:rStyle w:val="default"/>
          <w:rFonts w:hint="cs"/>
          <w:rtl/>
        </w:rPr>
        <w:t>.</w:t>
      </w:r>
    </w:p>
    <w:p w14:paraId="7401C35C" w14:textId="77777777" w:rsidR="00EC4A98" w:rsidRDefault="00EC4A98" w:rsidP="00AE2C5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5" w:name="Seif21"/>
      <w:bookmarkEnd w:id="5"/>
      <w:r>
        <w:rPr>
          <w:lang w:val="he-IL"/>
        </w:rPr>
        <w:pict w14:anchorId="394F3054">
          <v:rect id="_x0000_s1249" style="position:absolute;left:0;text-align:left;margin-left:464.5pt;margin-top:6.8pt;width:75.05pt;height:14.05pt;z-index:251667456" filled="f" stroked="f" strokecolor="lime" strokeweight=".25pt">
            <v:textbox style="mso-next-textbox:#_x0000_s1249" inset="0,0,0,0">
              <w:txbxContent>
                <w:p w14:paraId="0663EF26" w14:textId="77777777" w:rsidR="00EC4A98" w:rsidRDefault="00B25F61" w:rsidP="00EC4A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החזקת 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6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רוכל יחזיק את עגלתו בצדו הימני של הרחוב קרוב לשפתה של המדרכה הימנית</w:t>
      </w:r>
      <w:r>
        <w:rPr>
          <w:rStyle w:val="default"/>
          <w:rFonts w:hint="cs"/>
          <w:rtl/>
        </w:rPr>
        <w:t>.</w:t>
      </w:r>
    </w:p>
    <w:p w14:paraId="02B0A772" w14:textId="77777777" w:rsidR="00885311" w:rsidRDefault="0091524D" w:rsidP="00AE2C5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6" w:name="Seif4"/>
      <w:bookmarkEnd w:id="6"/>
      <w:r>
        <w:rPr>
          <w:lang w:val="he-IL"/>
        </w:rPr>
        <w:pict w14:anchorId="2DFDD1E5">
          <v:rect id="_x0000_s1029" style="position:absolute;left:0;text-align:left;margin-left:464.5pt;margin-top:8.05pt;width:75.05pt;height:14.3pt;z-index:251649024" o:allowincell="f" filled="f" stroked="f" strokecolor="lime" strokeweight=".25pt">
            <v:textbox style="mso-next-textbox:#_x0000_s1029" inset="0,0,0,0">
              <w:txbxContent>
                <w:p w14:paraId="6535B7CB" w14:textId="77777777" w:rsidR="00776ECA" w:rsidRDefault="00B25F61" w:rsidP="00AE2C5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</w:t>
                  </w:r>
                  <w:r w:rsidR="00AE2C55">
                    <w:rPr>
                      <w:rFonts w:cs="Miriam" w:hint="cs"/>
                      <w:sz w:val="18"/>
                      <w:szCs w:val="18"/>
                      <w:rtl/>
                    </w:rPr>
                    <w:t>רעש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7</w:t>
      </w:r>
      <w:r w:rsidRPr="00475CCA">
        <w:rPr>
          <w:rStyle w:val="default"/>
          <w:rtl/>
        </w:rPr>
        <w:t>.</w:t>
      </w:r>
      <w:r w:rsidRPr="00475CCA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 xml:space="preserve">לא </w:t>
      </w:r>
      <w:r w:rsidR="00C0640B">
        <w:rPr>
          <w:rStyle w:val="default"/>
          <w:rFonts w:hint="cs"/>
          <w:rtl/>
        </w:rPr>
        <w:t xml:space="preserve">יכריז רוכל על טובין או על אומנותו </w:t>
      </w:r>
      <w:r w:rsidR="00AE2C55">
        <w:rPr>
          <w:rStyle w:val="default"/>
          <w:rFonts w:hint="cs"/>
          <w:rtl/>
        </w:rPr>
        <w:t>באופן הגורם לרעש</w:t>
      </w:r>
      <w:r w:rsidR="00885311">
        <w:rPr>
          <w:rStyle w:val="default"/>
          <w:rFonts w:hint="cs"/>
          <w:rtl/>
        </w:rPr>
        <w:t>.</w:t>
      </w:r>
    </w:p>
    <w:p w14:paraId="4E14802D" w14:textId="77777777" w:rsidR="008C4954" w:rsidRDefault="0091524D" w:rsidP="00AE2C5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7" w:name="Seif5"/>
      <w:bookmarkEnd w:id="7"/>
      <w:r>
        <w:rPr>
          <w:lang w:val="he-IL"/>
        </w:rPr>
        <w:pict w14:anchorId="7D6A0DB0">
          <v:rect id="_x0000_s1031" style="position:absolute;left:0;text-align:left;margin-left:464.5pt;margin-top:8.05pt;width:75.05pt;height:14.55pt;z-index:251650048" o:allowincell="f" filled="f" stroked="f" strokecolor="lime" strokeweight=".25pt">
            <v:textbox style="mso-next-textbox:#_x0000_s1031" inset="0,0,0,0">
              <w:txbxContent>
                <w:p w14:paraId="747B7991" w14:textId="77777777" w:rsidR="00712589" w:rsidRDefault="00B25F6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נקיון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25F61">
        <w:rPr>
          <w:rStyle w:val="default"/>
          <w:rFonts w:hint="cs"/>
          <w:rtl/>
        </w:rPr>
        <w:t>לא ילכלך רוכל ולא יגרום שילכלכו את השטח ליד מקום עסקו</w:t>
      </w:r>
      <w:r w:rsidR="008C4954">
        <w:rPr>
          <w:rStyle w:val="default"/>
          <w:rFonts w:hint="cs"/>
          <w:rtl/>
        </w:rPr>
        <w:t>.</w:t>
      </w:r>
    </w:p>
    <w:p w14:paraId="03862E4C" w14:textId="77777777" w:rsidR="007B535C" w:rsidRDefault="007B535C" w:rsidP="00AE2C5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8" w:name="Seif7"/>
      <w:bookmarkEnd w:id="8"/>
      <w:r>
        <w:rPr>
          <w:lang w:val="he-IL"/>
        </w:rPr>
        <w:pict w14:anchorId="689C0E6C">
          <v:rect id="_x0000_s1193" style="position:absolute;left:0;text-align:left;margin-left:464.5pt;margin-top:8.05pt;width:75.05pt;height:13.05pt;z-index:251652096" o:allowincell="f" filled="f" stroked="f" strokecolor="lime" strokeweight=".25pt">
            <v:textbox style="mso-next-textbox:#_x0000_s1193" inset="0,0,0,0">
              <w:txbxContent>
                <w:p w14:paraId="5845491C" w14:textId="77777777" w:rsidR="00776ECA" w:rsidRDefault="00B25F61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שעות הרוכלות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9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729AE">
        <w:rPr>
          <w:rStyle w:val="default"/>
          <w:rFonts w:hint="cs"/>
          <w:rtl/>
        </w:rPr>
        <w:t xml:space="preserve">לא </w:t>
      </w:r>
      <w:r w:rsidR="00B25F61">
        <w:rPr>
          <w:rStyle w:val="default"/>
          <w:rFonts w:hint="cs"/>
          <w:rtl/>
        </w:rPr>
        <w:t xml:space="preserve">יעסוק רוכל בעסקו אלא בשעות שבין </w:t>
      </w:r>
      <w:r w:rsidR="00B67497">
        <w:rPr>
          <w:rStyle w:val="default"/>
          <w:rFonts w:hint="cs"/>
          <w:rtl/>
        </w:rPr>
        <w:t>0</w:t>
      </w:r>
      <w:r w:rsidR="00B25F61">
        <w:rPr>
          <w:rStyle w:val="default"/>
          <w:rFonts w:hint="cs"/>
          <w:rtl/>
        </w:rPr>
        <w:t>6</w:t>
      </w:r>
      <w:r w:rsidR="00AE2C55">
        <w:rPr>
          <w:rStyle w:val="default"/>
          <w:rFonts w:hint="cs"/>
          <w:rtl/>
        </w:rPr>
        <w:t>.00</w:t>
      </w:r>
      <w:r w:rsidR="00B25F61">
        <w:rPr>
          <w:rStyle w:val="default"/>
          <w:rFonts w:hint="cs"/>
          <w:rtl/>
        </w:rPr>
        <w:t xml:space="preserve"> לבין 2</w:t>
      </w:r>
      <w:r w:rsidR="00AE2C55">
        <w:rPr>
          <w:rStyle w:val="default"/>
          <w:rFonts w:hint="cs"/>
          <w:rtl/>
        </w:rPr>
        <w:t>0.00</w:t>
      </w:r>
      <w:r w:rsidR="002B3A03">
        <w:rPr>
          <w:rStyle w:val="default"/>
          <w:rFonts w:hint="cs"/>
          <w:rtl/>
        </w:rPr>
        <w:t>.</w:t>
      </w:r>
    </w:p>
    <w:p w14:paraId="4DAACBF6" w14:textId="77777777" w:rsidR="00B743D7" w:rsidRDefault="007B535C" w:rsidP="00AE2C5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9" w:name="Seif8"/>
      <w:bookmarkEnd w:id="9"/>
      <w:r>
        <w:rPr>
          <w:lang w:val="he-IL"/>
        </w:rPr>
        <w:pict w14:anchorId="45E23E3E">
          <v:rect id="_x0000_s1194" style="position:absolute;left:0;text-align:left;margin-left:464.5pt;margin-top:8.05pt;width:75.05pt;height:13.9pt;z-index:251653120" o:allowincell="f" filled="f" stroked="f" strokecolor="lime" strokeweight=".25pt">
            <v:textbox style="mso-next-textbox:#_x0000_s1194" inset="0,0,0,0">
              <w:txbxContent>
                <w:p w14:paraId="2A89B131" w14:textId="77777777" w:rsidR="00A67CD4" w:rsidRDefault="005006DE" w:rsidP="00AE2C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היתר </w:t>
                  </w:r>
                  <w:r w:rsidR="00AE2C55">
                    <w:rPr>
                      <w:rFonts w:cs="Miriam" w:hint="cs"/>
                      <w:sz w:val="18"/>
                      <w:szCs w:val="18"/>
                      <w:rtl/>
                    </w:rPr>
                    <w:t>תעסוקה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006DE">
        <w:rPr>
          <w:rStyle w:val="default"/>
          <w:rFonts w:hint="cs"/>
          <w:rtl/>
        </w:rPr>
        <w:t xml:space="preserve">ראש </w:t>
      </w:r>
      <w:r w:rsidR="00AE2C55">
        <w:rPr>
          <w:rStyle w:val="default"/>
          <w:rFonts w:hint="cs"/>
          <w:rtl/>
        </w:rPr>
        <w:t>המועצה</w:t>
      </w:r>
      <w:r w:rsidR="005006DE">
        <w:rPr>
          <w:rStyle w:val="default"/>
          <w:rFonts w:hint="cs"/>
          <w:rtl/>
        </w:rPr>
        <w:t xml:space="preserve"> רשאי, לפי שיקול דעתו ובתנאים שיקבע, להתיר לרוכל לעסוק בעסקו גם לאחר השעה 2</w:t>
      </w:r>
      <w:r w:rsidR="00AE2C55">
        <w:rPr>
          <w:rStyle w:val="default"/>
          <w:rFonts w:hint="cs"/>
          <w:rtl/>
        </w:rPr>
        <w:t>0.00</w:t>
      </w:r>
      <w:r w:rsidR="00B743D7">
        <w:rPr>
          <w:rStyle w:val="default"/>
          <w:rFonts w:hint="cs"/>
          <w:rtl/>
        </w:rPr>
        <w:t>.</w:t>
      </w:r>
    </w:p>
    <w:p w14:paraId="2C5F789B" w14:textId="77777777" w:rsidR="00AB3C51" w:rsidRDefault="00AB3C51" w:rsidP="005006D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0" w:name="Seif23"/>
      <w:bookmarkEnd w:id="10"/>
      <w:r>
        <w:rPr>
          <w:lang w:val="he-IL"/>
        </w:rPr>
        <w:pict w14:anchorId="137AB7C7">
          <v:rect id="_x0000_s1255" style="position:absolute;left:0;text-align:left;margin-left:464.5pt;margin-top:8.05pt;width:75.05pt;height:13.9pt;z-index:251669504" o:allowincell="f" filled="f" stroked="f" strokecolor="lime" strokeweight=".25pt">
            <v:textbox style="mso-next-textbox:#_x0000_s1255" inset="0,0,0,0">
              <w:txbxContent>
                <w:p w14:paraId="0BCCB5BA" w14:textId="77777777" w:rsidR="00AB3C51" w:rsidRDefault="00AB3C51" w:rsidP="006244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ימי ר</w:t>
                  </w:r>
                  <w:r w:rsidR="005006DE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לא יעסוק רוכל בעסקו בימי מנוחה.</w:t>
      </w:r>
    </w:p>
    <w:p w14:paraId="65A29CC9" w14:textId="77777777" w:rsidR="0006547D" w:rsidRDefault="007B535C" w:rsidP="0062442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1" w:name="Seif9"/>
      <w:bookmarkEnd w:id="11"/>
      <w:r>
        <w:rPr>
          <w:lang w:val="he-IL"/>
        </w:rPr>
        <w:pict w14:anchorId="65E90C4E">
          <v:rect id="_x0000_s1195" style="position:absolute;left:0;text-align:left;margin-left:464.5pt;margin-top:8.05pt;width:75.05pt;height:15.3pt;z-index:251654144" o:allowincell="f" filled="f" stroked="f" strokecolor="lime" strokeweight=".25pt">
            <v:textbox style="mso-next-textbox:#_x0000_s1195" inset="0,0,0,0">
              <w:txbxContent>
                <w:p w14:paraId="0C005CF9" w14:textId="77777777" w:rsidR="00986963" w:rsidRDefault="006B3A69" w:rsidP="005006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 לשימוש בעגלה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>לא ישתמש רוכל בעגלה לצורך עסקו אלא על פי רשיון</w:t>
      </w:r>
      <w:r w:rsidR="0006547D">
        <w:rPr>
          <w:rStyle w:val="default"/>
          <w:rFonts w:hint="cs"/>
          <w:rtl/>
        </w:rPr>
        <w:t>.</w:t>
      </w:r>
    </w:p>
    <w:p w14:paraId="2A65B9FD" w14:textId="77777777" w:rsidR="007B535C" w:rsidRDefault="007B535C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2" w:name="Seif10"/>
      <w:bookmarkEnd w:id="12"/>
      <w:r>
        <w:rPr>
          <w:lang w:val="he-IL"/>
        </w:rPr>
        <w:pict w14:anchorId="388A0353">
          <v:rect id="_x0000_s1196" style="position:absolute;left:0;text-align:left;margin-left:464.5pt;margin-top:8.05pt;width:75.05pt;height:13.95pt;z-index:251655168" o:allowincell="f" filled="f" stroked="f" strokecolor="lime" strokeweight=".25pt">
            <v:textbox style="mso-next-textbox:#_x0000_s1196" inset="0,0,0,0">
              <w:txbxContent>
                <w:p w14:paraId="634BBA74" w14:textId="77777777" w:rsidR="00986963" w:rsidRDefault="006B3A69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 xml:space="preserve">תקפו של רשיון לעגלה הוא עד 31 </w:t>
      </w:r>
      <w:r w:rsidR="006B74C6">
        <w:rPr>
          <w:rStyle w:val="default"/>
          <w:rFonts w:hint="cs"/>
          <w:rtl/>
        </w:rPr>
        <w:t>במרס</w:t>
      </w:r>
      <w:r w:rsidR="006B3A69">
        <w:rPr>
          <w:rStyle w:val="default"/>
          <w:rFonts w:hint="cs"/>
          <w:rtl/>
        </w:rPr>
        <w:t xml:space="preserve"> שלאחר נתינתו</w:t>
      </w:r>
      <w:r w:rsidR="00A134E1">
        <w:rPr>
          <w:rStyle w:val="default"/>
          <w:rFonts w:hint="cs"/>
          <w:rtl/>
        </w:rPr>
        <w:t>.</w:t>
      </w:r>
    </w:p>
    <w:p w14:paraId="1B9CF920" w14:textId="77777777" w:rsidR="00C94A30" w:rsidRDefault="007B535C" w:rsidP="0062442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3" w:name="Seif11"/>
      <w:bookmarkEnd w:id="13"/>
      <w:r>
        <w:rPr>
          <w:lang w:val="he-IL"/>
        </w:rPr>
        <w:lastRenderedPageBreak/>
        <w:pict w14:anchorId="21AE4BB7">
          <v:rect id="_x0000_s1197" style="position:absolute;left:0;text-align:left;margin-left:464.5pt;margin-top:8.05pt;width:75.05pt;height:10.85pt;z-index:251656192" o:allowincell="f" filled="f" stroked="f" strokecolor="lime" strokeweight=".25pt">
            <v:textbox style="mso-next-textbox:#_x0000_s1197" inset="0,0,0,0">
              <w:txbxContent>
                <w:p w14:paraId="4CE26333" w14:textId="77777777" w:rsidR="00776ECA" w:rsidRDefault="006B3A69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בעד מתן רשיון לעגלה ישלם המבקש לקופת </w:t>
      </w:r>
      <w:r w:rsidR="00624420">
        <w:rPr>
          <w:rStyle w:val="default"/>
          <w:rFonts w:ascii="Times New Roman" w:hAnsi="Times New Roman" w:hint="cs"/>
          <w:sz w:val="20"/>
          <w:rtl/>
        </w:rPr>
        <w:t>המועצה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אגרה בשיעור של שתי לירות, אולם אם ניתן הרשיון אחרי 30 </w:t>
      </w:r>
      <w:r w:rsidR="006B74C6">
        <w:rPr>
          <w:rStyle w:val="default"/>
          <w:rFonts w:ascii="Times New Roman" w:hAnsi="Times New Roman" w:hint="cs"/>
          <w:sz w:val="20"/>
          <w:rtl/>
        </w:rPr>
        <w:t>בספטמבר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תהיה האגרה לירה אחת בלבד</w:t>
      </w:r>
      <w:r w:rsidR="00C94A30">
        <w:rPr>
          <w:rStyle w:val="default"/>
          <w:rFonts w:hint="cs"/>
          <w:rtl/>
        </w:rPr>
        <w:t>.</w:t>
      </w:r>
    </w:p>
    <w:p w14:paraId="700E0EC6" w14:textId="77777777" w:rsidR="007B535C" w:rsidRDefault="007B535C" w:rsidP="00624420">
      <w:pPr>
        <w:pStyle w:val="P00"/>
        <w:spacing w:before="72"/>
        <w:ind w:left="0" w:right="1134"/>
        <w:rPr>
          <w:rStyle w:val="default"/>
          <w:rFonts w:ascii="Times New Roman" w:hAnsi="Times New Roman" w:hint="cs"/>
          <w:sz w:val="20"/>
          <w:rtl/>
        </w:rPr>
      </w:pPr>
      <w:bookmarkStart w:id="14" w:name="Seif12"/>
      <w:bookmarkEnd w:id="14"/>
      <w:r w:rsidRPr="00353DBA">
        <w:rPr>
          <w:lang w:val="he-IL"/>
        </w:rPr>
        <w:pict w14:anchorId="369B66AD">
          <v:rect id="_x0000_s1198" style="position:absolute;left:0;text-align:left;margin-left:464.5pt;margin-top:8.05pt;width:75.05pt;height:14.35pt;z-index:251657216" o:allowincell="f" filled="f" stroked="f" strokecolor="lime" strokeweight=".25pt">
            <v:textbox style="mso-next-textbox:#_x0000_s1198" inset="0,0,0,0">
              <w:txbxContent>
                <w:p w14:paraId="14ABF01D" w14:textId="77777777" w:rsidR="00776ECA" w:rsidRDefault="00E17776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Pr="00353DBA">
        <w:rPr>
          <w:rStyle w:val="big-number"/>
          <w:rFonts w:ascii="Times New Roman" w:hAnsi="Times New Roman" w:cs="Miriam" w:hint="cs"/>
          <w:sz w:val="20"/>
          <w:rtl/>
        </w:rPr>
        <w:t>1</w:t>
      </w:r>
      <w:r w:rsidR="00285F24">
        <w:rPr>
          <w:rStyle w:val="big-number"/>
          <w:rFonts w:ascii="Times New Roman" w:hAnsi="Times New Roman" w:cs="Miriam" w:hint="cs"/>
          <w:sz w:val="20"/>
          <w:rtl/>
        </w:rPr>
        <w:t>5</w:t>
      </w:r>
      <w:r w:rsidRPr="00353DBA">
        <w:rPr>
          <w:rStyle w:val="big-number"/>
          <w:rFonts w:ascii="Times New Roman" w:hAnsi="Times New Roman" w:cs="Miriam"/>
          <w:sz w:val="20"/>
          <w:rtl/>
        </w:rPr>
        <w:t>.</w:t>
      </w:r>
      <w:r w:rsidRPr="00353DBA">
        <w:rPr>
          <w:rStyle w:val="big-number"/>
          <w:rFonts w:ascii="Times New Roman" w:hAnsi="Times New Roman" w:cs="Miriam"/>
          <w:sz w:val="20"/>
          <w:rtl/>
        </w:rPr>
        <w:tab/>
      </w:r>
      <w:r w:rsidR="00E17776">
        <w:rPr>
          <w:rStyle w:val="default"/>
          <w:rFonts w:hint="cs"/>
          <w:rtl/>
        </w:rPr>
        <w:t xml:space="preserve">הוראת סעיף 12 </w:t>
      </w:r>
      <w:r w:rsidR="00624420">
        <w:rPr>
          <w:rStyle w:val="default"/>
          <w:rFonts w:hint="cs"/>
          <w:rtl/>
        </w:rPr>
        <w:t>לא תחול</w:t>
      </w:r>
      <w:r w:rsidR="00E17776">
        <w:rPr>
          <w:rStyle w:val="default"/>
          <w:rFonts w:hint="cs"/>
          <w:rtl/>
        </w:rPr>
        <w:t xml:space="preserve"> על רוכל המשתמש בעגלה שלגביה ניתן רשיון על פי סעיף 2 לפקודת התעבורה</w:t>
      </w:r>
      <w:r w:rsidR="002B7042">
        <w:rPr>
          <w:rStyle w:val="default"/>
          <w:rFonts w:ascii="Times New Roman" w:hAnsi="Times New Roman" w:hint="cs"/>
          <w:sz w:val="20"/>
          <w:rtl/>
        </w:rPr>
        <w:t>.</w:t>
      </w:r>
    </w:p>
    <w:p w14:paraId="6659AD13" w14:textId="77777777" w:rsidR="0061248F" w:rsidRDefault="007B535C" w:rsidP="0061248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5" w:name="Seif13"/>
      <w:bookmarkEnd w:id="15"/>
      <w:r>
        <w:rPr>
          <w:lang w:val="he-IL"/>
        </w:rPr>
        <w:pict w14:anchorId="02BEC15C">
          <v:rect id="_x0000_s1199" style="position:absolute;left:0;text-align:left;margin-left:464.5pt;margin-top:8.05pt;width:75.05pt;height:11.4pt;z-index:251658240" o:allowincell="f" filled="f" stroked="f" strokecolor="lime" strokeweight=".25pt">
            <v:textbox style="mso-next-textbox:#_x0000_s1199" inset="0,0,0,0">
              <w:txbxContent>
                <w:p w14:paraId="13CE646B" w14:textId="77777777" w:rsidR="00776ECA" w:rsidRDefault="0061248F" w:rsidP="00B075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1248F">
        <w:rPr>
          <w:rStyle w:val="default"/>
          <w:rFonts w:hint="cs"/>
          <w:rtl/>
        </w:rPr>
        <w:t>(א)</w:t>
      </w:r>
      <w:r w:rsidR="0061248F">
        <w:rPr>
          <w:rStyle w:val="default"/>
          <w:rFonts w:hint="cs"/>
          <w:rtl/>
        </w:rPr>
        <w:tab/>
      </w:r>
      <w:r w:rsidR="00E17776">
        <w:rPr>
          <w:rStyle w:val="default"/>
          <w:rFonts w:hint="cs"/>
          <w:rtl/>
        </w:rPr>
        <w:t>בקשת רשיון לע</w:t>
      </w:r>
      <w:r w:rsidR="006B74C6">
        <w:rPr>
          <w:rStyle w:val="default"/>
          <w:rFonts w:hint="cs"/>
          <w:rtl/>
        </w:rPr>
        <w:t xml:space="preserve">גלה תוגש בכתב לראש </w:t>
      </w:r>
      <w:r w:rsidR="0061248F">
        <w:rPr>
          <w:rStyle w:val="default"/>
          <w:rFonts w:hint="cs"/>
          <w:rtl/>
        </w:rPr>
        <w:t>המועצה</w:t>
      </w:r>
      <w:r w:rsidR="005A6C38">
        <w:rPr>
          <w:rStyle w:val="default"/>
          <w:rFonts w:hint="cs"/>
          <w:rtl/>
        </w:rPr>
        <w:t>.</w:t>
      </w:r>
    </w:p>
    <w:p w14:paraId="1951A884" w14:textId="77777777" w:rsidR="00C94A30" w:rsidRDefault="0061248F" w:rsidP="0061248F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(ב)</w:t>
      </w:r>
      <w:r>
        <w:rPr>
          <w:rStyle w:val="default"/>
          <w:rFonts w:hint="cs"/>
          <w:rtl/>
        </w:rPr>
        <w:tab/>
      </w:r>
      <w:r w:rsidR="00E17776">
        <w:rPr>
          <w:rStyle w:val="default"/>
          <w:rFonts w:hint="cs"/>
          <w:rtl/>
        </w:rPr>
        <w:t xml:space="preserve">ראש </w:t>
      </w:r>
      <w:r>
        <w:rPr>
          <w:rStyle w:val="default"/>
          <w:rFonts w:hint="cs"/>
          <w:rtl/>
        </w:rPr>
        <w:t>המועצה</w:t>
      </w:r>
      <w:r w:rsidR="003D5832">
        <w:rPr>
          <w:rStyle w:val="default"/>
          <w:rFonts w:hint="cs"/>
          <w:rtl/>
        </w:rPr>
        <w:t xml:space="preserve"> </w:t>
      </w:r>
      <w:r w:rsidR="00E17776">
        <w:rPr>
          <w:rStyle w:val="default"/>
          <w:rFonts w:hint="cs"/>
          <w:rtl/>
        </w:rPr>
        <w:t>רשאי ליתן רשיון, להת</w:t>
      </w:r>
      <w:r>
        <w:rPr>
          <w:rStyle w:val="default"/>
          <w:rFonts w:hint="cs"/>
          <w:rtl/>
        </w:rPr>
        <w:t>נ</w:t>
      </w:r>
      <w:r w:rsidR="00E17776">
        <w:rPr>
          <w:rStyle w:val="default"/>
          <w:rFonts w:hint="cs"/>
          <w:rtl/>
        </w:rPr>
        <w:t>ותו או לבטלו וכן רשאי הוא לכלול ברשיון תנאים, להוסיף עליהם, לגרוע מהם, לשנותם או לבטלם</w:t>
      </w:r>
      <w:r w:rsidR="00C94A30">
        <w:rPr>
          <w:rStyle w:val="default"/>
          <w:rFonts w:hint="cs"/>
          <w:rtl/>
        </w:rPr>
        <w:t>.</w:t>
      </w:r>
    </w:p>
    <w:p w14:paraId="6CBA9808" w14:textId="77777777" w:rsidR="00775A21" w:rsidRDefault="007B535C" w:rsidP="0061248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6" w:name="Seif14"/>
      <w:bookmarkEnd w:id="16"/>
      <w:r>
        <w:rPr>
          <w:lang w:val="he-IL"/>
        </w:rPr>
        <w:pict w14:anchorId="6B0C96F9">
          <v:rect id="_x0000_s1200" style="position:absolute;left:0;text-align:left;margin-left:464.5pt;margin-top:8.05pt;width:75.05pt;height:12pt;z-index:251659264" o:allowincell="f" filled="f" stroked="f" strokecolor="lime" strokeweight=".25pt">
            <v:textbox style="mso-next-textbox:#_x0000_s1200" inset="0,0,0,0">
              <w:txbxContent>
                <w:p w14:paraId="1ADAE362" w14:textId="77777777" w:rsidR="00415911" w:rsidRDefault="00E17776" w:rsidP="0061248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 w:rsidR="0061248F">
                    <w:rPr>
                      <w:rFonts w:cs="Miriam" w:hint="cs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ניתן של </w:t>
                  </w:r>
                  <w:r w:rsidR="00611AFF">
                    <w:rPr>
                      <w:rFonts w:cs="Miriam" w:hint="cs"/>
                      <w:sz w:val="18"/>
                      <w:szCs w:val="18"/>
                      <w:rtl/>
                    </w:rPr>
                    <w:t>עגלות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7</w:t>
      </w:r>
      <w:r w:rsidRPr="006136F0">
        <w:rPr>
          <w:rStyle w:val="default"/>
          <w:rtl/>
        </w:rPr>
        <w:t>.</w:t>
      </w:r>
      <w:r w:rsidRPr="006136F0">
        <w:rPr>
          <w:rStyle w:val="default"/>
          <w:rtl/>
        </w:rPr>
        <w:tab/>
      </w:r>
      <w:r w:rsidR="00E17776">
        <w:rPr>
          <w:rStyle w:val="default"/>
          <w:rFonts w:hint="cs"/>
          <w:rtl/>
        </w:rPr>
        <w:t xml:space="preserve">אם אין הוראה אחרת בפקודת התעבורה או בתקנות שהותקנו על פיה, רשאי ראש </w:t>
      </w:r>
      <w:r w:rsidR="0061248F">
        <w:rPr>
          <w:rStyle w:val="default"/>
          <w:rFonts w:hint="cs"/>
          <w:rtl/>
        </w:rPr>
        <w:t>המועצה</w:t>
      </w:r>
      <w:r w:rsidR="00E17776">
        <w:rPr>
          <w:rStyle w:val="default"/>
          <w:rFonts w:hint="cs"/>
          <w:rtl/>
        </w:rPr>
        <w:t xml:space="preserve"> לדרוש שכל עגלה תתאים לת</w:t>
      </w:r>
      <w:r w:rsidR="0061248F">
        <w:rPr>
          <w:rStyle w:val="default"/>
          <w:rFonts w:hint="cs"/>
          <w:rtl/>
        </w:rPr>
        <w:t>כ</w:t>
      </w:r>
      <w:r w:rsidR="00E17776">
        <w:rPr>
          <w:rStyle w:val="default"/>
          <w:rFonts w:hint="cs"/>
          <w:rtl/>
        </w:rPr>
        <w:t xml:space="preserve">נית שאושרה על ידיו ושהוצגה במשרדי </w:t>
      </w:r>
      <w:r w:rsidR="0061248F">
        <w:rPr>
          <w:rStyle w:val="default"/>
          <w:rFonts w:hint="cs"/>
          <w:rtl/>
        </w:rPr>
        <w:t>המועצה</w:t>
      </w:r>
      <w:r w:rsidR="00775A21">
        <w:rPr>
          <w:rStyle w:val="default"/>
          <w:rFonts w:hint="cs"/>
          <w:rtl/>
        </w:rPr>
        <w:t>.</w:t>
      </w:r>
    </w:p>
    <w:p w14:paraId="4D676111" w14:textId="77777777" w:rsidR="0061248F" w:rsidRDefault="007B535C" w:rsidP="0061248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7" w:name="Seif15"/>
      <w:bookmarkEnd w:id="17"/>
      <w:r>
        <w:rPr>
          <w:lang w:val="he-IL"/>
        </w:rPr>
        <w:pict w14:anchorId="5D08C345">
          <v:rect id="_x0000_s1201" style="position:absolute;left:0;text-align:left;margin-left:464.5pt;margin-top:8.05pt;width:75.05pt;height:14.5pt;z-index:251660288" o:allowincell="f" filled="f" stroked="f" strokecolor="lime" strokeweight=".25pt">
            <v:textbox style="mso-next-textbox:#_x0000_s1201" inset="0,0,0,0">
              <w:txbxContent>
                <w:p w14:paraId="171DC3A3" w14:textId="77777777" w:rsidR="00415911" w:rsidRDefault="00E17776" w:rsidP="0041591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לוחית-מספר לעגלה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8</w:t>
      </w:r>
      <w:r w:rsidRPr="0061248F">
        <w:rPr>
          <w:rStyle w:val="default"/>
          <w:rtl/>
        </w:rPr>
        <w:t>.</w:t>
      </w:r>
      <w:r w:rsidRPr="0061248F">
        <w:rPr>
          <w:rStyle w:val="default"/>
          <w:rtl/>
        </w:rPr>
        <w:tab/>
      </w:r>
      <w:r w:rsidR="0061248F">
        <w:rPr>
          <w:rStyle w:val="default"/>
          <w:rFonts w:hint="cs"/>
          <w:rtl/>
        </w:rPr>
        <w:t>(א)</w:t>
      </w:r>
      <w:r w:rsidR="0061248F">
        <w:rPr>
          <w:rStyle w:val="default"/>
          <w:rFonts w:hint="cs"/>
          <w:rtl/>
        </w:rPr>
        <w:tab/>
      </w:r>
      <w:r w:rsidR="00E17776">
        <w:rPr>
          <w:rStyle w:val="default"/>
          <w:rFonts w:hint="cs"/>
          <w:rtl/>
        </w:rPr>
        <w:t xml:space="preserve">רוכל המשתמש בעגלה לצורך עסקו יקבע על צדה האחורי, במקום נראה לעין, לוחית-מספר שיתן לו ראש </w:t>
      </w:r>
      <w:r w:rsidR="0061248F">
        <w:rPr>
          <w:rStyle w:val="default"/>
          <w:rFonts w:hint="cs"/>
          <w:rtl/>
        </w:rPr>
        <w:t>המועצה</w:t>
      </w:r>
      <w:r w:rsidR="005A6C38">
        <w:rPr>
          <w:rStyle w:val="default"/>
          <w:rFonts w:hint="cs"/>
          <w:rtl/>
        </w:rPr>
        <w:t>.</w:t>
      </w:r>
      <w:r w:rsidR="00E17776">
        <w:rPr>
          <w:rStyle w:val="default"/>
          <w:rFonts w:hint="cs"/>
          <w:rtl/>
        </w:rPr>
        <w:t xml:space="preserve"> הלוחית תכלול, נוסף למספר, את שמו הפרטי ושם משפחתו של הרוכל, מענו ומספר </w:t>
      </w:r>
      <w:r w:rsidR="0061248F">
        <w:rPr>
          <w:rStyle w:val="default"/>
          <w:rFonts w:hint="cs"/>
          <w:rtl/>
        </w:rPr>
        <w:t>הרישום שב</w:t>
      </w:r>
      <w:r w:rsidR="00E17776">
        <w:rPr>
          <w:rStyle w:val="default"/>
          <w:rFonts w:hint="cs"/>
          <w:rtl/>
        </w:rPr>
        <w:t xml:space="preserve">תעודת </w:t>
      </w:r>
      <w:r w:rsidR="005A6C38">
        <w:rPr>
          <w:rStyle w:val="default"/>
          <w:rFonts w:hint="cs"/>
          <w:rtl/>
        </w:rPr>
        <w:t>הזהות</w:t>
      </w:r>
      <w:r w:rsidR="00611AFF">
        <w:rPr>
          <w:rStyle w:val="default"/>
          <w:rFonts w:hint="cs"/>
          <w:rtl/>
        </w:rPr>
        <w:t xml:space="preserve"> </w:t>
      </w:r>
      <w:r w:rsidR="00E17776">
        <w:rPr>
          <w:rStyle w:val="default"/>
          <w:rFonts w:hint="cs"/>
          <w:rtl/>
        </w:rPr>
        <w:t>שלו</w:t>
      </w:r>
      <w:r w:rsidR="005A6C38">
        <w:rPr>
          <w:rStyle w:val="default"/>
          <w:rFonts w:hint="cs"/>
          <w:rtl/>
        </w:rPr>
        <w:t>.</w:t>
      </w:r>
    </w:p>
    <w:p w14:paraId="1203B440" w14:textId="77777777" w:rsidR="00775A21" w:rsidRDefault="0061248F" w:rsidP="0061248F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(ב)</w:t>
      </w:r>
      <w:r>
        <w:rPr>
          <w:rStyle w:val="default"/>
          <w:rFonts w:hint="cs"/>
          <w:rtl/>
        </w:rPr>
        <w:tab/>
      </w:r>
      <w:r w:rsidR="00E17776">
        <w:rPr>
          <w:rStyle w:val="default"/>
          <w:rFonts w:hint="cs"/>
          <w:rtl/>
        </w:rPr>
        <w:t xml:space="preserve">בעד כל לוחית-מספר תשולם </w:t>
      </w:r>
      <w:r>
        <w:rPr>
          <w:rStyle w:val="default"/>
          <w:rFonts w:hint="cs"/>
          <w:rtl/>
        </w:rPr>
        <w:t xml:space="preserve">למועצה </w:t>
      </w:r>
      <w:r w:rsidR="00E17776">
        <w:rPr>
          <w:rStyle w:val="default"/>
          <w:rFonts w:hint="cs"/>
          <w:rtl/>
        </w:rPr>
        <w:t xml:space="preserve">אגרה </w:t>
      </w:r>
      <w:r>
        <w:rPr>
          <w:rStyle w:val="default"/>
          <w:rFonts w:hint="cs"/>
          <w:rtl/>
        </w:rPr>
        <w:t>בסכום השווה להוצאות הכנתה, לפי חשבון שיגיש ראש המועצה</w:t>
      </w:r>
      <w:r w:rsidR="00775A21">
        <w:rPr>
          <w:rStyle w:val="default"/>
          <w:rFonts w:hint="cs"/>
          <w:rtl/>
        </w:rPr>
        <w:t>.</w:t>
      </w:r>
    </w:p>
    <w:p w14:paraId="3326C462" w14:textId="77777777" w:rsidR="00EE4A27" w:rsidRDefault="00EC4A98" w:rsidP="00A27D4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8" w:name="Seif22"/>
      <w:bookmarkEnd w:id="18"/>
      <w:r>
        <w:rPr>
          <w:lang w:val="he-IL"/>
        </w:rPr>
        <w:pict w14:anchorId="343825BA">
          <v:rect id="_x0000_s1250" style="position:absolute;left:0;text-align:left;margin-left:464.5pt;margin-top:8.05pt;width:75.05pt;height:12.1pt;z-index:251668480" o:allowincell="f" filled="f" stroked="f" strokecolor="lime" strokeweight=".25pt">
            <v:textbox style="mso-next-textbox:#_x0000_s1250" inset="0,0,0,0">
              <w:txbxContent>
                <w:p w14:paraId="64DF1574" w14:textId="77777777" w:rsidR="00415911" w:rsidRDefault="00A27D4E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סידור טובין על עגלה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9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A27D4E">
        <w:rPr>
          <w:rStyle w:val="default"/>
          <w:rFonts w:hint="cs"/>
          <w:rtl/>
        </w:rPr>
        <w:t>רוכל המשתמש בעגלה לצורך עסקו יסדר את הטובין באופן שימנע את בליטתם מקצות העגלה בכל עבר</w:t>
      </w:r>
      <w:r w:rsidR="00EE4A27">
        <w:rPr>
          <w:rStyle w:val="default"/>
          <w:rFonts w:hint="cs"/>
          <w:rtl/>
        </w:rPr>
        <w:t>.</w:t>
      </w:r>
    </w:p>
    <w:p w14:paraId="7148A1DD" w14:textId="77777777" w:rsidR="00C14288" w:rsidRDefault="007B535C" w:rsidP="006024D7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9" w:name="Seif16"/>
      <w:bookmarkEnd w:id="19"/>
      <w:r>
        <w:rPr>
          <w:lang w:val="he-IL"/>
        </w:rPr>
        <w:pict w14:anchorId="690C2D7B">
          <v:rect id="_x0000_s1202" style="position:absolute;left:0;text-align:left;margin-left:464.5pt;margin-top:8.05pt;width:75.05pt;height:13.5pt;z-index:251661312" o:allowincell="f" filled="f" stroked="f" strokecolor="lime" strokeweight=".25pt">
            <v:textbox style="mso-next-textbox:#_x0000_s1202" inset="0,0,0,0">
              <w:txbxContent>
                <w:p w14:paraId="0B2BBA40" w14:textId="77777777" w:rsidR="00415911" w:rsidRDefault="005A6C38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דרישה לסלק עגלות</w:t>
                  </w:r>
                </w:p>
              </w:txbxContent>
            </v:textbox>
            <w10:anchorlock/>
          </v:rect>
        </w:pict>
      </w:r>
      <w:r w:rsidR="00285F24">
        <w:rPr>
          <w:rStyle w:val="big-number"/>
          <w:rFonts w:cs="Miriam" w:hint="cs"/>
          <w:rtl/>
        </w:rPr>
        <w:t>20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 xml:space="preserve">ראש </w:t>
      </w:r>
      <w:r w:rsidR="006024D7">
        <w:rPr>
          <w:rStyle w:val="default"/>
          <w:rFonts w:hint="cs"/>
          <w:rtl/>
        </w:rPr>
        <w:t>המועצה</w:t>
      </w:r>
      <w:r w:rsidR="00415911">
        <w:rPr>
          <w:rStyle w:val="default"/>
          <w:rFonts w:hint="cs"/>
          <w:rtl/>
        </w:rPr>
        <w:t xml:space="preserve">, </w:t>
      </w:r>
      <w:r w:rsidR="006024D7">
        <w:rPr>
          <w:rStyle w:val="default"/>
          <w:rFonts w:hint="cs"/>
          <w:rtl/>
        </w:rPr>
        <w:t>ה</w:t>
      </w:r>
      <w:r w:rsidR="00415911">
        <w:rPr>
          <w:rStyle w:val="default"/>
          <w:rFonts w:hint="cs"/>
          <w:rtl/>
        </w:rPr>
        <w:t>מפקח או שוטר</w:t>
      </w:r>
      <w:r w:rsidR="00F859E3">
        <w:rPr>
          <w:rStyle w:val="default"/>
          <w:rFonts w:hint="cs"/>
          <w:rtl/>
        </w:rPr>
        <w:t>,</w:t>
      </w:r>
      <w:r w:rsidR="00415911">
        <w:rPr>
          <w:rStyle w:val="default"/>
          <w:rFonts w:hint="cs"/>
          <w:rtl/>
        </w:rPr>
        <w:t xml:space="preserve"> רשאים לצוות על רוכל לסלק את עגלתו, דוכנו, תבניתו, מגשו או הטובין </w:t>
      </w:r>
      <w:r w:rsidR="006024D7">
        <w:rPr>
          <w:rStyle w:val="default"/>
          <w:rFonts w:hint="cs"/>
          <w:rtl/>
        </w:rPr>
        <w:t>ב</w:t>
      </w:r>
      <w:r w:rsidR="00415911">
        <w:rPr>
          <w:rStyle w:val="default"/>
          <w:rFonts w:hint="cs"/>
          <w:rtl/>
        </w:rPr>
        <w:t>מקום בו הם נמצאים בניגוד להוראות חוק עזר זה</w:t>
      </w:r>
      <w:r w:rsidR="00C14288">
        <w:rPr>
          <w:rStyle w:val="default"/>
          <w:rFonts w:hint="cs"/>
          <w:rtl/>
        </w:rPr>
        <w:t>.</w:t>
      </w:r>
    </w:p>
    <w:p w14:paraId="0A769951" w14:textId="77777777" w:rsidR="00010998" w:rsidRDefault="007546B3" w:rsidP="006024D7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0" w:name="Seif17"/>
      <w:bookmarkEnd w:id="20"/>
      <w:r>
        <w:rPr>
          <w:lang w:val="he-IL"/>
        </w:rPr>
        <w:pict w14:anchorId="1339AA84">
          <v:rect id="_x0000_s1208" style="position:absolute;left:0;text-align:left;margin-left:464.5pt;margin-top:8.05pt;width:75.05pt;height:14.25pt;z-index:251662336" o:allowincell="f" filled="f" stroked="f" strokecolor="lime" strokeweight=".25pt">
            <v:textbox style="mso-next-textbox:#_x0000_s1208" inset="0,0,0,0">
              <w:txbxContent>
                <w:p w14:paraId="55F407BA" w14:textId="77777777" w:rsidR="00415911" w:rsidRDefault="00415911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סילוק עגלות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לא סילק רוכל את עגלתו</w:t>
      </w:r>
      <w:r w:rsidR="006024D7">
        <w:rPr>
          <w:rStyle w:val="default"/>
          <w:rFonts w:hint="cs"/>
          <w:rtl/>
        </w:rPr>
        <w:t>,</w:t>
      </w:r>
      <w:r w:rsidR="00F859E3">
        <w:rPr>
          <w:rStyle w:val="default"/>
          <w:rFonts w:hint="cs"/>
          <w:rtl/>
        </w:rPr>
        <w:t xml:space="preserve"> </w:t>
      </w:r>
      <w:r w:rsidR="00415911">
        <w:rPr>
          <w:rStyle w:val="default"/>
          <w:rFonts w:hint="cs"/>
          <w:rtl/>
        </w:rPr>
        <w:t>דוכנו</w:t>
      </w:r>
      <w:r w:rsidR="006024D7">
        <w:rPr>
          <w:rStyle w:val="default"/>
          <w:rFonts w:hint="cs"/>
          <w:rtl/>
        </w:rPr>
        <w:t>,</w:t>
      </w:r>
      <w:r w:rsidR="00F859E3">
        <w:rPr>
          <w:rStyle w:val="default"/>
          <w:rFonts w:hint="cs"/>
          <w:rtl/>
        </w:rPr>
        <w:t xml:space="preserve"> </w:t>
      </w:r>
      <w:r w:rsidR="00415911">
        <w:rPr>
          <w:rStyle w:val="default"/>
          <w:rFonts w:hint="cs"/>
          <w:rtl/>
        </w:rPr>
        <w:t>תבניתו</w:t>
      </w:r>
      <w:r w:rsidR="006024D7">
        <w:rPr>
          <w:rStyle w:val="default"/>
          <w:rFonts w:hint="cs"/>
          <w:rtl/>
        </w:rPr>
        <w:t>,</w:t>
      </w:r>
      <w:r w:rsidR="00F859E3">
        <w:rPr>
          <w:rStyle w:val="default"/>
          <w:rFonts w:hint="cs"/>
          <w:rtl/>
        </w:rPr>
        <w:t xml:space="preserve"> </w:t>
      </w:r>
      <w:r w:rsidR="00415911">
        <w:rPr>
          <w:rStyle w:val="default"/>
          <w:rFonts w:hint="cs"/>
          <w:rtl/>
        </w:rPr>
        <w:t xml:space="preserve">מגשו או הטובין, לאחר שנצטווה לכך בהתאם לסעיף </w:t>
      </w:r>
      <w:r w:rsidR="00F859E3">
        <w:rPr>
          <w:rStyle w:val="default"/>
          <w:rFonts w:hint="cs"/>
          <w:rtl/>
        </w:rPr>
        <w:t>20</w:t>
      </w:r>
      <w:r w:rsidR="00415911">
        <w:rPr>
          <w:rStyle w:val="default"/>
          <w:rFonts w:hint="cs"/>
          <w:rtl/>
        </w:rPr>
        <w:t xml:space="preserve">, רשאי ראש </w:t>
      </w:r>
      <w:r w:rsidR="006024D7">
        <w:rPr>
          <w:rStyle w:val="default"/>
          <w:rFonts w:hint="cs"/>
          <w:rtl/>
        </w:rPr>
        <w:t>המועצה או</w:t>
      </w:r>
      <w:r w:rsidR="00415911">
        <w:rPr>
          <w:rStyle w:val="default"/>
          <w:rFonts w:hint="cs"/>
          <w:rtl/>
        </w:rPr>
        <w:t xml:space="preserve"> </w:t>
      </w:r>
      <w:r w:rsidR="006024D7">
        <w:rPr>
          <w:rStyle w:val="default"/>
          <w:rFonts w:hint="cs"/>
          <w:rtl/>
        </w:rPr>
        <w:t>ה</w:t>
      </w:r>
      <w:r w:rsidR="00415911">
        <w:rPr>
          <w:rStyle w:val="default"/>
          <w:rFonts w:hint="cs"/>
          <w:rtl/>
        </w:rPr>
        <w:t>מפקח לסלק את העגלה, הדוכן, התבנית, המגש או הטובין, בין בעצמו ובין על ידי אחרים</w:t>
      </w:r>
      <w:r w:rsidR="00010998">
        <w:rPr>
          <w:rStyle w:val="default"/>
          <w:rFonts w:hint="cs"/>
          <w:rtl/>
        </w:rPr>
        <w:t>.</w:t>
      </w:r>
    </w:p>
    <w:p w14:paraId="02E47FFD" w14:textId="77777777" w:rsidR="00CD1279" w:rsidRDefault="007546B3" w:rsidP="006024D7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1" w:name="Seif18"/>
      <w:bookmarkEnd w:id="21"/>
      <w:r>
        <w:rPr>
          <w:lang w:val="he-IL"/>
        </w:rPr>
        <w:pict w14:anchorId="264F53D6">
          <v:rect id="_x0000_s1209" style="position:absolute;left:0;text-align:left;margin-left:464.5pt;margin-top:8.05pt;width:75.05pt;height:10.5pt;z-index:251663360" o:allowincell="f" filled="f" stroked="f" strokecolor="lime" strokeweight=".25pt">
            <v:textbox style="mso-next-textbox:#_x0000_s1209" inset="0,0,0,0">
              <w:txbxContent>
                <w:p w14:paraId="5C6170B0" w14:textId="77777777" w:rsidR="00776ECA" w:rsidRDefault="006024D7" w:rsidP="00F859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הפרעה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024D7">
        <w:rPr>
          <w:rStyle w:val="default"/>
          <w:rFonts w:hint="cs"/>
          <w:rtl/>
        </w:rPr>
        <w:t>לא יפריע אדם לראש המועצה או למפקח ולא ימנע בעדו מלהשתמש בסמכויותיו לפי חוק עזר זה</w:t>
      </w:r>
      <w:r w:rsidR="00CD1279">
        <w:rPr>
          <w:rStyle w:val="default"/>
          <w:rFonts w:hint="cs"/>
          <w:rtl/>
        </w:rPr>
        <w:t>.</w:t>
      </w:r>
    </w:p>
    <w:p w14:paraId="130EABEF" w14:textId="77777777" w:rsidR="00CD1279" w:rsidRDefault="007546B3" w:rsidP="005A1B6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lang w:val="he-IL"/>
        </w:rPr>
        <w:pict w14:anchorId="4C4FEFF7">
          <v:rect id="_x0000_s1210" style="position:absolute;left:0;text-align:left;margin-left:464.5pt;margin-top:8.05pt;width:75.05pt;height:15.05pt;z-index:251664384" o:allowincell="f" filled="f" stroked="f" strokecolor="lime" strokeweight=".25pt">
            <v:textbox style="mso-next-textbox:#_x0000_s1210" inset="0,0,0,0">
              <w:txbxContent>
                <w:p w14:paraId="2194F6B4" w14:textId="77777777" w:rsidR="00C048E0" w:rsidRDefault="005A1B64" w:rsidP="00C048E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תשס"ח-2008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A1B64">
        <w:rPr>
          <w:rStyle w:val="default"/>
          <w:rFonts w:hint="cs"/>
          <w:rtl/>
        </w:rPr>
        <w:t>(בוטל)</w:t>
      </w:r>
      <w:r w:rsidR="00CD1279">
        <w:rPr>
          <w:rStyle w:val="default"/>
          <w:rFonts w:hint="cs"/>
          <w:rtl/>
        </w:rPr>
        <w:t>.</w:t>
      </w:r>
    </w:p>
    <w:p w14:paraId="34E6AAF2" w14:textId="77777777" w:rsidR="00CD1279" w:rsidRDefault="007546B3" w:rsidP="006024D7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2" w:name="Seif19"/>
      <w:bookmarkEnd w:id="22"/>
      <w:r>
        <w:rPr>
          <w:lang w:val="he-IL"/>
        </w:rPr>
        <w:pict w14:anchorId="31B5AB8D">
          <v:rect id="_x0000_s1211" style="position:absolute;left:0;text-align:left;margin-left:464.5pt;margin-top:8.05pt;width:75.05pt;height:10.05pt;z-index:251665408" o:allowincell="f" filled="f" stroked="f" strokecolor="lime" strokeweight=".25pt">
            <v:textbox style="mso-next-textbox:#_x0000_s1211" inset="0,0,0,0">
              <w:txbxContent>
                <w:p w14:paraId="0C988137" w14:textId="77777777" w:rsidR="003722C1" w:rsidRDefault="006024D7" w:rsidP="007E3C9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024D7">
        <w:rPr>
          <w:rStyle w:val="default"/>
          <w:rFonts w:hint="cs"/>
          <w:rtl/>
        </w:rPr>
        <w:t>לחוק עזר זה ייקרא "חוק עזר לרעננה (רוכלים), תשכ"ז-1967"</w:t>
      </w:r>
      <w:r w:rsidR="00CD1279">
        <w:rPr>
          <w:rStyle w:val="default"/>
          <w:rFonts w:hint="cs"/>
          <w:rtl/>
        </w:rPr>
        <w:t>.</w:t>
      </w:r>
    </w:p>
    <w:p w14:paraId="1038DC76" w14:textId="77777777" w:rsidR="00DF4603" w:rsidRDefault="00DF460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06E4679" w14:textId="77777777"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51928538" w14:textId="77777777" w:rsidR="00EB06A3" w:rsidRDefault="00EB06A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7D0D9985" w14:textId="77777777" w:rsidR="00882B1E" w:rsidRDefault="006024D7" w:rsidP="006024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כ"ט בטבת תשכ"ז (11 בינואר 1967</w:t>
      </w:r>
      <w:r w:rsidR="00882B1E">
        <w:rPr>
          <w:rFonts w:cs="FrankRuehl" w:hint="cs"/>
          <w:rtl/>
          <w:lang w:eastAsia="en-US"/>
        </w:rPr>
        <w:t>)</w:t>
      </w:r>
      <w:r w:rsidR="00882B1E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י' שקולניק</w:t>
      </w:r>
    </w:p>
    <w:p w14:paraId="0DC77DE7" w14:textId="77777777" w:rsidR="00882B1E" w:rsidRDefault="00882B1E" w:rsidP="006024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072EA2">
        <w:rPr>
          <w:rFonts w:cs="FrankRuehl" w:hint="cs"/>
          <w:sz w:val="22"/>
          <w:szCs w:val="22"/>
          <w:rtl/>
          <w:lang w:eastAsia="en-US"/>
        </w:rPr>
        <w:t xml:space="preserve">ראש </w:t>
      </w:r>
      <w:r w:rsidR="006024D7">
        <w:rPr>
          <w:rFonts w:cs="FrankRuehl" w:hint="cs"/>
          <w:sz w:val="22"/>
          <w:szCs w:val="22"/>
          <w:rtl/>
          <w:lang w:eastAsia="en-US"/>
        </w:rPr>
        <w:t>המועצה המקומית רעננה</w:t>
      </w:r>
    </w:p>
    <w:p w14:paraId="3935C0B0" w14:textId="77777777" w:rsidR="0091524D" w:rsidRDefault="0091524D" w:rsidP="00B25F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ab/>
      </w:r>
      <w:r w:rsidR="00B25F61">
        <w:rPr>
          <w:rFonts w:cs="FrankRuehl" w:hint="cs"/>
          <w:rtl/>
          <w:lang w:eastAsia="en-US"/>
        </w:rPr>
        <w:t>חיים משה שפירא</w:t>
      </w:r>
    </w:p>
    <w:p w14:paraId="5E2DFB80" w14:textId="77777777" w:rsidR="0091524D" w:rsidRDefault="0091524D" w:rsidP="00882B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882B1E">
        <w:rPr>
          <w:rFonts w:cs="FrankRuehl" w:hint="cs"/>
          <w:sz w:val="22"/>
          <w:szCs w:val="22"/>
          <w:rtl/>
          <w:lang w:eastAsia="en-US"/>
        </w:rPr>
        <w:t>שר הפנים</w:t>
      </w:r>
    </w:p>
    <w:p w14:paraId="251635FE" w14:textId="77777777" w:rsidR="003A39E3" w:rsidRDefault="003A39E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6022189B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716C927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3" w:name="LawPartEnd"/>
      <w:bookmarkEnd w:id="23"/>
    </w:p>
    <w:p w14:paraId="602FA4A6" w14:textId="77777777" w:rsidR="00F4145E" w:rsidRDefault="00F4145E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ECC5916" w14:textId="77777777" w:rsidR="00F4145E" w:rsidRDefault="00F4145E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082603C" w14:textId="77777777" w:rsidR="00F4145E" w:rsidRDefault="00F4145E" w:rsidP="00F4145E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44B29CF6" w14:textId="77777777" w:rsidR="00A60385" w:rsidRPr="00F4145E" w:rsidRDefault="00A60385" w:rsidP="00F4145E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F4145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216F" w14:textId="77777777" w:rsidR="00065326" w:rsidRDefault="00065326">
      <w:r>
        <w:separator/>
      </w:r>
    </w:p>
  </w:endnote>
  <w:endnote w:type="continuationSeparator" w:id="0">
    <w:p w14:paraId="053A75B0" w14:textId="77777777" w:rsidR="00065326" w:rsidRDefault="0006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3F682" w14:textId="77777777"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54D78F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5DE4604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145E">
      <w:rPr>
        <w:rFonts w:cs="TopType Jerushalmi"/>
        <w:noProof/>
        <w:color w:val="000000"/>
        <w:sz w:val="14"/>
        <w:szCs w:val="14"/>
      </w:rPr>
      <w:t>Z:\000-law\yael\2011\11-07-20\mek_020_012.doc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6977" w14:textId="77777777"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145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2B8ABB0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19F2DEB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145E">
      <w:rPr>
        <w:rFonts w:cs="TopType Jerushalmi"/>
        <w:noProof/>
        <w:color w:val="000000"/>
        <w:sz w:val="14"/>
        <w:szCs w:val="14"/>
      </w:rPr>
      <w:t>Z:\000-law\yael\2011\11-07-20\mek_020_012.doc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0B61" w14:textId="77777777" w:rsidR="00065326" w:rsidRDefault="0006532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08C0DE" w14:textId="77777777" w:rsidR="00065326" w:rsidRDefault="00065326">
      <w:r>
        <w:continuationSeparator/>
      </w:r>
    </w:p>
  </w:footnote>
  <w:footnote w:id="1">
    <w:p w14:paraId="0D273B82" w14:textId="77777777" w:rsidR="00776ECA" w:rsidRDefault="00776ECA" w:rsidP="003A39E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תש</w:t>
        </w:r>
        <w:r w:rsidR="00271817">
          <w:rPr>
            <w:rStyle w:val="Hyperlink"/>
            <w:rFonts w:cs="FrankRuehl" w:hint="cs"/>
            <w:sz w:val="22"/>
            <w:szCs w:val="22"/>
            <w:rtl/>
          </w:rPr>
          <w:t>כ"</w:t>
        </w:r>
        <w:r w:rsidR="003A39E3">
          <w:rPr>
            <w:rStyle w:val="Hyperlink"/>
            <w:rFonts w:cs="FrankRuehl" w:hint="cs"/>
            <w:sz w:val="22"/>
            <w:szCs w:val="22"/>
            <w:rtl/>
          </w:rPr>
          <w:t>ז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AB3C51">
          <w:rPr>
            <w:rStyle w:val="Hyperlink"/>
            <w:rFonts w:cs="FrankRuehl" w:hint="cs"/>
            <w:sz w:val="22"/>
            <w:szCs w:val="22"/>
            <w:rtl/>
          </w:rPr>
          <w:t>1</w:t>
        </w:r>
        <w:r w:rsidR="003A39E3">
          <w:rPr>
            <w:rStyle w:val="Hyperlink"/>
            <w:rFonts w:cs="FrankRuehl" w:hint="cs"/>
            <w:sz w:val="22"/>
            <w:szCs w:val="22"/>
            <w:rtl/>
          </w:rPr>
          <w:t>999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3A39E3">
        <w:rPr>
          <w:rFonts w:cs="FrankRuehl" w:hint="cs"/>
          <w:sz w:val="22"/>
          <w:szCs w:val="22"/>
          <w:rtl/>
        </w:rPr>
        <w:t>16.2.1967</w:t>
      </w:r>
      <w:r>
        <w:rPr>
          <w:rFonts w:cs="FrankRuehl" w:hint="cs"/>
          <w:sz w:val="22"/>
          <w:szCs w:val="22"/>
          <w:rtl/>
        </w:rPr>
        <w:t xml:space="preserve"> עמ' </w:t>
      </w:r>
      <w:r w:rsidR="003A39E3">
        <w:rPr>
          <w:rFonts w:cs="FrankRuehl" w:hint="cs"/>
          <w:sz w:val="22"/>
          <w:szCs w:val="22"/>
          <w:rtl/>
        </w:rPr>
        <w:t>1462</w:t>
      </w:r>
      <w:r>
        <w:rPr>
          <w:rFonts w:cs="FrankRuehl" w:hint="cs"/>
          <w:sz w:val="22"/>
          <w:szCs w:val="22"/>
          <w:rtl/>
        </w:rPr>
        <w:t>.</w:t>
      </w:r>
    </w:p>
    <w:p w14:paraId="3522A319" w14:textId="77777777" w:rsidR="00404B93" w:rsidRDefault="003722C1" w:rsidP="00404B9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6024D7" w:rsidRPr="00404B93">
          <w:rPr>
            <w:rStyle w:val="Hyperlink"/>
            <w:rFonts w:cs="FrankRuehl" w:hint="cs"/>
            <w:sz w:val="22"/>
            <w:szCs w:val="22"/>
            <w:rtl/>
          </w:rPr>
          <w:t xml:space="preserve">ק"ת </w:t>
        </w:r>
        <w:r w:rsidR="00404B93" w:rsidRPr="00404B93">
          <w:rPr>
            <w:rStyle w:val="Hyperlink"/>
            <w:rFonts w:cs="FrankRuehl" w:hint="cs"/>
            <w:sz w:val="22"/>
            <w:szCs w:val="22"/>
            <w:rtl/>
          </w:rPr>
          <w:t>תשל"ו מס' 3526</w:t>
        </w:r>
      </w:hyperlink>
      <w:r w:rsidR="00404B93">
        <w:rPr>
          <w:rFonts w:cs="FrankRuehl" w:hint="cs"/>
          <w:sz w:val="22"/>
          <w:szCs w:val="22"/>
          <w:rtl/>
        </w:rPr>
        <w:t xml:space="preserve"> מיום 16.5.1976 עמ' 1636 </w:t>
      </w:r>
      <w:r w:rsidR="00404B93">
        <w:rPr>
          <w:rFonts w:cs="FrankRuehl"/>
          <w:sz w:val="22"/>
          <w:szCs w:val="22"/>
          <w:rtl/>
        </w:rPr>
        <w:t>–</w:t>
      </w:r>
      <w:r w:rsidR="00404B93">
        <w:rPr>
          <w:rFonts w:cs="FrankRuehl" w:hint="cs"/>
          <w:sz w:val="22"/>
          <w:szCs w:val="22"/>
          <w:rtl/>
        </w:rPr>
        <w:t xml:space="preserve"> תיקון תשל"ו-1976 בסעיף 1(13) לחוק עזר לרעננה (תיקון חוקי עזר), תשל"ו-1976 (תוקן </w:t>
      </w:r>
      <w:hyperlink r:id="rId3" w:history="1">
        <w:r w:rsidR="00404B93" w:rsidRPr="00404B93">
          <w:rPr>
            <w:rStyle w:val="Hyperlink"/>
            <w:rFonts w:cs="FrankRuehl" w:hint="cs"/>
            <w:sz w:val="22"/>
            <w:szCs w:val="22"/>
            <w:rtl/>
          </w:rPr>
          <w:t>ק"ת חש"ם תשמ"ב מס' 142</w:t>
        </w:r>
      </w:hyperlink>
      <w:r w:rsidR="00404B93">
        <w:rPr>
          <w:rFonts w:cs="FrankRuehl" w:hint="cs"/>
          <w:sz w:val="22"/>
          <w:szCs w:val="22"/>
          <w:rtl/>
        </w:rPr>
        <w:t xml:space="preserve"> מיום 17.8.1982 עמ' 923 </w:t>
      </w:r>
      <w:r w:rsidR="00404B93">
        <w:rPr>
          <w:rFonts w:cs="FrankRuehl"/>
          <w:sz w:val="22"/>
          <w:szCs w:val="22"/>
          <w:rtl/>
        </w:rPr>
        <w:t>–</w:t>
      </w:r>
      <w:r w:rsidR="00404B93">
        <w:rPr>
          <w:rFonts w:cs="FrankRuehl" w:hint="cs"/>
          <w:sz w:val="22"/>
          <w:szCs w:val="22"/>
          <w:rtl/>
        </w:rPr>
        <w:t xml:space="preserve"> תיקון (תיקון) תשמ"ב-1982</w:t>
      </w:r>
      <w:r w:rsidR="00A43B0B">
        <w:rPr>
          <w:rFonts w:cs="FrankRuehl" w:hint="cs"/>
          <w:sz w:val="22"/>
          <w:szCs w:val="22"/>
          <w:rtl/>
        </w:rPr>
        <w:t xml:space="preserve">. </w:t>
      </w:r>
      <w:hyperlink r:id="rId4" w:history="1">
        <w:r w:rsidR="00A43B0B" w:rsidRPr="00A43B0B">
          <w:rPr>
            <w:rStyle w:val="Hyperlink"/>
            <w:rFonts w:cs="FrankRuehl" w:hint="cs"/>
            <w:sz w:val="22"/>
            <w:szCs w:val="22"/>
            <w:rtl/>
          </w:rPr>
          <w:t>ק"ת חש"ם תשמ"ד מס' 213</w:t>
        </w:r>
      </w:hyperlink>
      <w:r w:rsidR="00A43B0B">
        <w:rPr>
          <w:rFonts w:cs="FrankRuehl" w:hint="cs"/>
          <w:sz w:val="22"/>
          <w:szCs w:val="22"/>
          <w:rtl/>
        </w:rPr>
        <w:t xml:space="preserve"> מיום 12.2.1984 עמ' 301 </w:t>
      </w:r>
      <w:r w:rsidR="00A43B0B">
        <w:rPr>
          <w:rFonts w:cs="FrankRuehl"/>
          <w:sz w:val="22"/>
          <w:szCs w:val="22"/>
          <w:rtl/>
        </w:rPr>
        <w:t>–</w:t>
      </w:r>
      <w:r w:rsidR="00A43B0B">
        <w:rPr>
          <w:rFonts w:cs="FrankRuehl" w:hint="cs"/>
          <w:sz w:val="22"/>
          <w:szCs w:val="22"/>
          <w:rtl/>
        </w:rPr>
        <w:t xml:space="preserve"> תיקון (תיקון מס' 2) תשמ"ד-1984</w:t>
      </w:r>
      <w:r w:rsidR="00D021E5">
        <w:rPr>
          <w:rFonts w:cs="FrankRuehl" w:hint="cs"/>
          <w:sz w:val="22"/>
          <w:szCs w:val="22"/>
          <w:rtl/>
        </w:rPr>
        <w:t xml:space="preserve">. </w:t>
      </w:r>
      <w:hyperlink r:id="rId5" w:history="1">
        <w:r w:rsidR="00D021E5" w:rsidRPr="00D021E5">
          <w:rPr>
            <w:rStyle w:val="Hyperlink"/>
            <w:rFonts w:cs="FrankRuehl" w:hint="cs"/>
            <w:sz w:val="22"/>
            <w:szCs w:val="22"/>
            <w:rtl/>
          </w:rPr>
          <w:t>ק"ת חש"ם תשמ"ה מס' 272</w:t>
        </w:r>
      </w:hyperlink>
      <w:r w:rsidR="00D021E5">
        <w:rPr>
          <w:rFonts w:cs="FrankRuehl" w:hint="cs"/>
          <w:sz w:val="22"/>
          <w:szCs w:val="22"/>
          <w:rtl/>
        </w:rPr>
        <w:t xml:space="preserve"> מיום 30.4.1985 עמ' 269 </w:t>
      </w:r>
      <w:r w:rsidR="00D021E5">
        <w:rPr>
          <w:rFonts w:cs="FrankRuehl"/>
          <w:sz w:val="22"/>
          <w:szCs w:val="22"/>
          <w:rtl/>
        </w:rPr>
        <w:t>–</w:t>
      </w:r>
      <w:r w:rsidR="00D021E5">
        <w:rPr>
          <w:rFonts w:cs="FrankRuehl" w:hint="cs"/>
          <w:sz w:val="22"/>
          <w:szCs w:val="22"/>
          <w:rtl/>
        </w:rPr>
        <w:t xml:space="preserve"> תיקון (תיקון מס' 3) תשמ"ה-1985</w:t>
      </w:r>
      <w:r w:rsidR="00CA43BB">
        <w:rPr>
          <w:rFonts w:cs="FrankRuehl" w:hint="cs"/>
          <w:sz w:val="22"/>
          <w:szCs w:val="22"/>
          <w:rtl/>
        </w:rPr>
        <w:t xml:space="preserve">. </w:t>
      </w:r>
      <w:hyperlink r:id="rId6" w:history="1">
        <w:r w:rsidR="00CA43BB" w:rsidRPr="00CA43BB">
          <w:rPr>
            <w:rStyle w:val="Hyperlink"/>
            <w:rFonts w:cs="FrankRuehl" w:hint="cs"/>
            <w:sz w:val="22"/>
            <w:szCs w:val="22"/>
            <w:rtl/>
          </w:rPr>
          <w:t>ק"ת חש"ם תשמ"ו מס' 310</w:t>
        </w:r>
      </w:hyperlink>
      <w:r w:rsidR="00CA43BB">
        <w:rPr>
          <w:rFonts w:cs="FrankRuehl" w:hint="cs"/>
          <w:sz w:val="22"/>
          <w:szCs w:val="22"/>
          <w:rtl/>
        </w:rPr>
        <w:t xml:space="preserve"> מיום 7.9.1986 עמ' 203 </w:t>
      </w:r>
      <w:r w:rsidR="00CA43BB">
        <w:rPr>
          <w:rFonts w:cs="FrankRuehl"/>
          <w:sz w:val="22"/>
          <w:szCs w:val="22"/>
          <w:rtl/>
        </w:rPr>
        <w:t>–</w:t>
      </w:r>
      <w:r w:rsidR="00CA43BB">
        <w:rPr>
          <w:rFonts w:cs="FrankRuehl" w:hint="cs"/>
          <w:sz w:val="22"/>
          <w:szCs w:val="22"/>
          <w:rtl/>
        </w:rPr>
        <w:t xml:space="preserve"> תיקון (תיקון מס' 4) תשמ"ו-1986</w:t>
      </w:r>
      <w:r w:rsidR="00D3163D">
        <w:rPr>
          <w:rFonts w:cs="FrankRuehl" w:hint="cs"/>
          <w:sz w:val="22"/>
          <w:szCs w:val="22"/>
          <w:rtl/>
        </w:rPr>
        <w:t xml:space="preserve">. </w:t>
      </w:r>
      <w:hyperlink r:id="rId7" w:history="1">
        <w:r w:rsidR="00D3163D" w:rsidRPr="00D3163D">
          <w:rPr>
            <w:rStyle w:val="Hyperlink"/>
            <w:rFonts w:cs="FrankRuehl" w:hint="cs"/>
            <w:sz w:val="22"/>
            <w:szCs w:val="22"/>
            <w:rtl/>
          </w:rPr>
          <w:t>ק"ת חש"ם תשמ"ז מס' 341</w:t>
        </w:r>
      </w:hyperlink>
      <w:r w:rsidR="00D3163D">
        <w:rPr>
          <w:rFonts w:cs="FrankRuehl" w:hint="cs"/>
          <w:sz w:val="22"/>
          <w:szCs w:val="22"/>
          <w:rtl/>
        </w:rPr>
        <w:t xml:space="preserve"> מיום 13.9.1987 עמ' 436 </w:t>
      </w:r>
      <w:r w:rsidR="00D3163D">
        <w:rPr>
          <w:rFonts w:cs="FrankRuehl"/>
          <w:sz w:val="22"/>
          <w:szCs w:val="22"/>
          <w:rtl/>
        </w:rPr>
        <w:t>–</w:t>
      </w:r>
      <w:r w:rsidR="00D3163D">
        <w:rPr>
          <w:rFonts w:cs="FrankRuehl" w:hint="cs"/>
          <w:sz w:val="22"/>
          <w:szCs w:val="22"/>
          <w:rtl/>
        </w:rPr>
        <w:t xml:space="preserve"> תיקון (תיקון מס' 5) תשמ"ז-1987</w:t>
      </w:r>
      <w:r w:rsidR="00404B93">
        <w:rPr>
          <w:rFonts w:cs="FrankRuehl" w:hint="cs"/>
          <w:sz w:val="22"/>
          <w:szCs w:val="22"/>
          <w:rtl/>
        </w:rPr>
        <w:t>).</w:t>
      </w:r>
    </w:p>
    <w:p w14:paraId="0CD7CAC1" w14:textId="77777777" w:rsidR="005A1B64" w:rsidRDefault="00DC7719" w:rsidP="005A1B64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8" w:history="1">
        <w:r w:rsidR="005A1B64" w:rsidRPr="00DC7719">
          <w:rPr>
            <w:rStyle w:val="Hyperlink"/>
            <w:rFonts w:cs="FrankRuehl" w:hint="cs"/>
            <w:sz w:val="22"/>
            <w:szCs w:val="22"/>
            <w:rtl/>
          </w:rPr>
          <w:t>ק"ת חש"ם תשס"ח מס' 716</w:t>
        </w:r>
      </w:hyperlink>
      <w:r w:rsidR="005A1B64">
        <w:rPr>
          <w:rFonts w:cs="FrankRuehl" w:hint="cs"/>
          <w:sz w:val="22"/>
          <w:szCs w:val="22"/>
          <w:rtl/>
        </w:rPr>
        <w:t xml:space="preserve"> מיום 3.4.2008 עמ' 193 </w:t>
      </w:r>
      <w:r w:rsidR="005A1B64">
        <w:rPr>
          <w:rFonts w:cs="FrankRuehl"/>
          <w:sz w:val="22"/>
          <w:szCs w:val="22"/>
          <w:rtl/>
        </w:rPr>
        <w:t>–</w:t>
      </w:r>
      <w:r w:rsidR="005A1B64">
        <w:rPr>
          <w:rFonts w:cs="FrankRuehl" w:hint="cs"/>
          <w:sz w:val="22"/>
          <w:szCs w:val="22"/>
          <w:rtl/>
        </w:rPr>
        <w:t xml:space="preserve"> תיקון תשס"ח-2008 בסעיף 1 לחוק עזר לרעננה (ביטול סעיפי עונשין), תשס"ח-2008.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8BE5" w14:textId="77777777" w:rsidR="00776ECA" w:rsidRDefault="00776EC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2F9BA1B7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97B4F0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073F" w14:textId="77777777" w:rsidR="00776ECA" w:rsidRDefault="00776ECA" w:rsidP="00CF51D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CF51DD">
      <w:rPr>
        <w:rFonts w:hAnsi="FrankRuehl" w:cs="FrankRuehl" w:hint="cs"/>
        <w:color w:val="000000"/>
        <w:sz w:val="28"/>
        <w:szCs w:val="28"/>
        <w:rtl/>
      </w:rPr>
      <w:t>לרעננה</w:t>
    </w:r>
    <w:r>
      <w:rPr>
        <w:rFonts w:hAnsi="FrankRuehl" w:cs="FrankRuehl" w:hint="cs"/>
        <w:color w:val="000000"/>
        <w:sz w:val="28"/>
        <w:szCs w:val="28"/>
        <w:rtl/>
      </w:rPr>
      <w:t xml:space="preserve"> (רוכלים), </w:t>
    </w:r>
    <w:r w:rsidR="00271817">
      <w:rPr>
        <w:rFonts w:hAnsi="FrankRuehl" w:cs="FrankRuehl" w:hint="cs"/>
        <w:color w:val="000000"/>
        <w:sz w:val="28"/>
        <w:szCs w:val="28"/>
        <w:rtl/>
      </w:rPr>
      <w:t>תשכ"</w:t>
    </w:r>
    <w:r w:rsidR="00CF51DD">
      <w:rPr>
        <w:rFonts w:hAnsi="FrankRuehl" w:cs="FrankRuehl" w:hint="cs"/>
        <w:color w:val="000000"/>
        <w:sz w:val="28"/>
        <w:szCs w:val="28"/>
        <w:rtl/>
      </w:rPr>
      <w:t>ז-1967</w:t>
    </w:r>
  </w:p>
  <w:p w14:paraId="451600BC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270815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101A6"/>
    <w:rsid w:val="00010998"/>
    <w:rsid w:val="00065326"/>
    <w:rsid w:val="0006547D"/>
    <w:rsid w:val="00066298"/>
    <w:rsid w:val="00072EA2"/>
    <w:rsid w:val="00073816"/>
    <w:rsid w:val="000819EB"/>
    <w:rsid w:val="000946C5"/>
    <w:rsid w:val="000A4189"/>
    <w:rsid w:val="000B47B1"/>
    <w:rsid w:val="000D1EC9"/>
    <w:rsid w:val="000D5108"/>
    <w:rsid w:val="000E036A"/>
    <w:rsid w:val="000E6873"/>
    <w:rsid w:val="000E695D"/>
    <w:rsid w:val="00113B69"/>
    <w:rsid w:val="00124059"/>
    <w:rsid w:val="00127A04"/>
    <w:rsid w:val="0016436F"/>
    <w:rsid w:val="00177D89"/>
    <w:rsid w:val="00182A86"/>
    <w:rsid w:val="00184AC8"/>
    <w:rsid w:val="00190773"/>
    <w:rsid w:val="001976A7"/>
    <w:rsid w:val="001A344B"/>
    <w:rsid w:val="001B3849"/>
    <w:rsid w:val="001D7132"/>
    <w:rsid w:val="001E63D3"/>
    <w:rsid w:val="00236E2D"/>
    <w:rsid w:val="00241EBA"/>
    <w:rsid w:val="002470F4"/>
    <w:rsid w:val="00255A94"/>
    <w:rsid w:val="00271817"/>
    <w:rsid w:val="0028407B"/>
    <w:rsid w:val="00285F24"/>
    <w:rsid w:val="0029007C"/>
    <w:rsid w:val="002B3A03"/>
    <w:rsid w:val="002B7042"/>
    <w:rsid w:val="002D66B4"/>
    <w:rsid w:val="002E5512"/>
    <w:rsid w:val="002F2A4E"/>
    <w:rsid w:val="00340AFB"/>
    <w:rsid w:val="00353DBA"/>
    <w:rsid w:val="003722C1"/>
    <w:rsid w:val="003749E7"/>
    <w:rsid w:val="00384611"/>
    <w:rsid w:val="00386BA1"/>
    <w:rsid w:val="003A39E3"/>
    <w:rsid w:val="003D295E"/>
    <w:rsid w:val="003D5832"/>
    <w:rsid w:val="003E41B5"/>
    <w:rsid w:val="003F3A1E"/>
    <w:rsid w:val="003F5A42"/>
    <w:rsid w:val="00404B93"/>
    <w:rsid w:val="004127D8"/>
    <w:rsid w:val="00412D35"/>
    <w:rsid w:val="0041448F"/>
    <w:rsid w:val="00415911"/>
    <w:rsid w:val="00441245"/>
    <w:rsid w:val="0046292C"/>
    <w:rsid w:val="00475CCA"/>
    <w:rsid w:val="00492893"/>
    <w:rsid w:val="0049393F"/>
    <w:rsid w:val="00495A43"/>
    <w:rsid w:val="0049652F"/>
    <w:rsid w:val="004A587B"/>
    <w:rsid w:val="004D3942"/>
    <w:rsid w:val="005006DE"/>
    <w:rsid w:val="00504B37"/>
    <w:rsid w:val="00521548"/>
    <w:rsid w:val="0053683B"/>
    <w:rsid w:val="00544992"/>
    <w:rsid w:val="0056656C"/>
    <w:rsid w:val="0056723B"/>
    <w:rsid w:val="00580F7C"/>
    <w:rsid w:val="00587B03"/>
    <w:rsid w:val="005A1B64"/>
    <w:rsid w:val="005A6C38"/>
    <w:rsid w:val="005A7AC9"/>
    <w:rsid w:val="005B4B85"/>
    <w:rsid w:val="005B62F1"/>
    <w:rsid w:val="005C1B2F"/>
    <w:rsid w:val="005C2037"/>
    <w:rsid w:val="005C5ACC"/>
    <w:rsid w:val="005F6616"/>
    <w:rsid w:val="006024D7"/>
    <w:rsid w:val="00611AFF"/>
    <w:rsid w:val="0061248F"/>
    <w:rsid w:val="006136F0"/>
    <w:rsid w:val="00616526"/>
    <w:rsid w:val="006231C3"/>
    <w:rsid w:val="00624420"/>
    <w:rsid w:val="00624446"/>
    <w:rsid w:val="0063246D"/>
    <w:rsid w:val="00653865"/>
    <w:rsid w:val="006832B8"/>
    <w:rsid w:val="006A04C2"/>
    <w:rsid w:val="006A1035"/>
    <w:rsid w:val="006A287D"/>
    <w:rsid w:val="006A2C45"/>
    <w:rsid w:val="006A2CDC"/>
    <w:rsid w:val="006A3518"/>
    <w:rsid w:val="006A5DE3"/>
    <w:rsid w:val="006B3A69"/>
    <w:rsid w:val="006B74C6"/>
    <w:rsid w:val="006C4ECE"/>
    <w:rsid w:val="00707273"/>
    <w:rsid w:val="00712589"/>
    <w:rsid w:val="007176F7"/>
    <w:rsid w:val="007467FB"/>
    <w:rsid w:val="007546B3"/>
    <w:rsid w:val="007573AA"/>
    <w:rsid w:val="0076488D"/>
    <w:rsid w:val="00771BE9"/>
    <w:rsid w:val="00773301"/>
    <w:rsid w:val="00773F82"/>
    <w:rsid w:val="00775A21"/>
    <w:rsid w:val="00776ECA"/>
    <w:rsid w:val="007851F8"/>
    <w:rsid w:val="00797258"/>
    <w:rsid w:val="007A3E0B"/>
    <w:rsid w:val="007A4378"/>
    <w:rsid w:val="007B2B4D"/>
    <w:rsid w:val="007B535C"/>
    <w:rsid w:val="007C1296"/>
    <w:rsid w:val="007C395F"/>
    <w:rsid w:val="007E3C9D"/>
    <w:rsid w:val="007E4FCB"/>
    <w:rsid w:val="00807BF1"/>
    <w:rsid w:val="008729AE"/>
    <w:rsid w:val="00882B1E"/>
    <w:rsid w:val="00885311"/>
    <w:rsid w:val="008867DF"/>
    <w:rsid w:val="008A08CE"/>
    <w:rsid w:val="008B35F0"/>
    <w:rsid w:val="008C4954"/>
    <w:rsid w:val="008C7048"/>
    <w:rsid w:val="008D0855"/>
    <w:rsid w:val="008E1BE4"/>
    <w:rsid w:val="008F2B97"/>
    <w:rsid w:val="008F50B2"/>
    <w:rsid w:val="0091524D"/>
    <w:rsid w:val="00917882"/>
    <w:rsid w:val="00923837"/>
    <w:rsid w:val="00925F50"/>
    <w:rsid w:val="00932347"/>
    <w:rsid w:val="00935727"/>
    <w:rsid w:val="00943043"/>
    <w:rsid w:val="00960D62"/>
    <w:rsid w:val="00963439"/>
    <w:rsid w:val="00976500"/>
    <w:rsid w:val="00985D07"/>
    <w:rsid w:val="00986963"/>
    <w:rsid w:val="00996013"/>
    <w:rsid w:val="009D5DA5"/>
    <w:rsid w:val="00A10845"/>
    <w:rsid w:val="00A109B3"/>
    <w:rsid w:val="00A1229D"/>
    <w:rsid w:val="00A134E1"/>
    <w:rsid w:val="00A13AD7"/>
    <w:rsid w:val="00A143E1"/>
    <w:rsid w:val="00A27D4E"/>
    <w:rsid w:val="00A43B0B"/>
    <w:rsid w:val="00A60385"/>
    <w:rsid w:val="00A67CD4"/>
    <w:rsid w:val="00A7257A"/>
    <w:rsid w:val="00A726BC"/>
    <w:rsid w:val="00A87189"/>
    <w:rsid w:val="00A917C0"/>
    <w:rsid w:val="00A9617D"/>
    <w:rsid w:val="00A96AFC"/>
    <w:rsid w:val="00AA6A55"/>
    <w:rsid w:val="00AB3C51"/>
    <w:rsid w:val="00AB6741"/>
    <w:rsid w:val="00AD1720"/>
    <w:rsid w:val="00AE2C55"/>
    <w:rsid w:val="00B04F91"/>
    <w:rsid w:val="00B0753C"/>
    <w:rsid w:val="00B25F61"/>
    <w:rsid w:val="00B44198"/>
    <w:rsid w:val="00B50B74"/>
    <w:rsid w:val="00B66A8A"/>
    <w:rsid w:val="00B67497"/>
    <w:rsid w:val="00B743D7"/>
    <w:rsid w:val="00B761DB"/>
    <w:rsid w:val="00B80590"/>
    <w:rsid w:val="00B82585"/>
    <w:rsid w:val="00B971B7"/>
    <w:rsid w:val="00BA501E"/>
    <w:rsid w:val="00BB55FC"/>
    <w:rsid w:val="00BC4B6D"/>
    <w:rsid w:val="00BD495E"/>
    <w:rsid w:val="00BD77F4"/>
    <w:rsid w:val="00BE0A40"/>
    <w:rsid w:val="00C009C6"/>
    <w:rsid w:val="00C048E0"/>
    <w:rsid w:val="00C0640B"/>
    <w:rsid w:val="00C126C1"/>
    <w:rsid w:val="00C14288"/>
    <w:rsid w:val="00C16727"/>
    <w:rsid w:val="00C1768A"/>
    <w:rsid w:val="00C2478F"/>
    <w:rsid w:val="00C25EC7"/>
    <w:rsid w:val="00C324B1"/>
    <w:rsid w:val="00C342CC"/>
    <w:rsid w:val="00C56F44"/>
    <w:rsid w:val="00C64CE6"/>
    <w:rsid w:val="00C7029E"/>
    <w:rsid w:val="00C94A30"/>
    <w:rsid w:val="00C96F6A"/>
    <w:rsid w:val="00CA323E"/>
    <w:rsid w:val="00CA43BB"/>
    <w:rsid w:val="00CA7379"/>
    <w:rsid w:val="00CC4BAD"/>
    <w:rsid w:val="00CD1279"/>
    <w:rsid w:val="00CD3903"/>
    <w:rsid w:val="00CD4C92"/>
    <w:rsid w:val="00CE560D"/>
    <w:rsid w:val="00CE683F"/>
    <w:rsid w:val="00CF2ADE"/>
    <w:rsid w:val="00CF51DD"/>
    <w:rsid w:val="00D021E5"/>
    <w:rsid w:val="00D12FCD"/>
    <w:rsid w:val="00D15DE0"/>
    <w:rsid w:val="00D3163D"/>
    <w:rsid w:val="00D422AF"/>
    <w:rsid w:val="00D51CBD"/>
    <w:rsid w:val="00D54A5D"/>
    <w:rsid w:val="00D64D20"/>
    <w:rsid w:val="00D94C1C"/>
    <w:rsid w:val="00DA5D0A"/>
    <w:rsid w:val="00DB00A5"/>
    <w:rsid w:val="00DB04BB"/>
    <w:rsid w:val="00DC7719"/>
    <w:rsid w:val="00DD189D"/>
    <w:rsid w:val="00DD67B3"/>
    <w:rsid w:val="00DE5087"/>
    <w:rsid w:val="00DF3232"/>
    <w:rsid w:val="00DF4603"/>
    <w:rsid w:val="00E069F4"/>
    <w:rsid w:val="00E07F01"/>
    <w:rsid w:val="00E16B1D"/>
    <w:rsid w:val="00E17776"/>
    <w:rsid w:val="00E21D69"/>
    <w:rsid w:val="00E52E2F"/>
    <w:rsid w:val="00E64A74"/>
    <w:rsid w:val="00E8191E"/>
    <w:rsid w:val="00E8696C"/>
    <w:rsid w:val="00E929D1"/>
    <w:rsid w:val="00E92E8C"/>
    <w:rsid w:val="00EB06A3"/>
    <w:rsid w:val="00EB32EC"/>
    <w:rsid w:val="00EB5096"/>
    <w:rsid w:val="00EC4A98"/>
    <w:rsid w:val="00EE4A27"/>
    <w:rsid w:val="00EF4C4A"/>
    <w:rsid w:val="00F0778C"/>
    <w:rsid w:val="00F127A7"/>
    <w:rsid w:val="00F35595"/>
    <w:rsid w:val="00F4145E"/>
    <w:rsid w:val="00F41737"/>
    <w:rsid w:val="00F50916"/>
    <w:rsid w:val="00F55BDB"/>
    <w:rsid w:val="00F668D2"/>
    <w:rsid w:val="00F80B63"/>
    <w:rsid w:val="00F859E3"/>
    <w:rsid w:val="00F86809"/>
    <w:rsid w:val="00F9406D"/>
    <w:rsid w:val="00FA444E"/>
    <w:rsid w:val="00FB3EB1"/>
    <w:rsid w:val="00FD1949"/>
    <w:rsid w:val="00FE04E4"/>
    <w:rsid w:val="00FE23C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750D4E1"/>
  <w15:chartTrackingRefBased/>
  <w15:docId w15:val="{38CB75BF-030F-4C14-912C-1F1DA68D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716.pdf" TargetMode="External"/><Relationship Id="rId3" Type="http://schemas.openxmlformats.org/officeDocument/2006/relationships/hyperlink" Target="http://www.nevo.co.il/Law_word/law07/mekomi-0142.pdf" TargetMode="External"/><Relationship Id="rId7" Type="http://schemas.openxmlformats.org/officeDocument/2006/relationships/hyperlink" Target="http://www.nevo.co.il/Law_word/law07/mekomi-0341.pdf" TargetMode="External"/><Relationship Id="rId2" Type="http://schemas.openxmlformats.org/officeDocument/2006/relationships/hyperlink" Target="http://www.nevo.co.il/Law_word/law06/tak-3526.pdf" TargetMode="External"/><Relationship Id="rId1" Type="http://schemas.openxmlformats.org/officeDocument/2006/relationships/hyperlink" Target="http://www.nevo.co.il/Law_word/law06/tak-1999.pdf" TargetMode="External"/><Relationship Id="rId6" Type="http://schemas.openxmlformats.org/officeDocument/2006/relationships/hyperlink" Target="http://www.nevo.co.il/Law_word/law07/mekomi-0310.pdf" TargetMode="External"/><Relationship Id="rId5" Type="http://schemas.openxmlformats.org/officeDocument/2006/relationships/hyperlink" Target="http://www.nevo.co.il/Law_word/law07/mekomi-0272.pdf" TargetMode="External"/><Relationship Id="rId4" Type="http://schemas.openxmlformats.org/officeDocument/2006/relationships/hyperlink" Target="http://www.nevo.co.il/Law_word/law07/mekomi-02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5652</CharactersWithSpaces>
  <SharedDoc>false</SharedDoc>
  <HLinks>
    <vt:vector size="192" baseType="variant">
      <vt:variant>
        <vt:i4>393283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3211304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3145768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3276840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http://www.nevo.co.il/Law_word/law07/mekomi-0716.pdf</vt:lpwstr>
      </vt:variant>
      <vt:variant>
        <vt:lpwstr/>
      </vt:variant>
      <vt:variant>
        <vt:i4>8323097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http://www.nevo.co.il/Law_word/law07/mekomi-0341.pdf</vt:lpwstr>
      </vt:variant>
      <vt:variant>
        <vt:lpwstr/>
      </vt:variant>
      <vt:variant>
        <vt:i4>8257564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http://www.nevo.co.il/Law_word/law07/mekomi-0310.pdf</vt:lpwstr>
      </vt:variant>
      <vt:variant>
        <vt:lpwstr/>
      </vt:variant>
      <vt:variant>
        <vt:i4>8192026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http://www.nevo.co.il/Law_word/law07/mekomi-0272.pdf</vt:lpwstr>
      </vt:variant>
      <vt:variant>
        <vt:lpwstr/>
      </vt:variant>
      <vt:variant>
        <vt:i4>8126492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http://www.nevo.co.il/Law_word/law07/mekomi-0213.pdf</vt:lpwstr>
      </vt:variant>
      <vt:variant>
        <vt:lpwstr/>
      </vt:variant>
      <vt:variant>
        <vt:i4>8257561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http://www.nevo.co.il/Law_word/law07/mekomi-0142.pdf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http://www.nevo.co.il/Law_word/law06/tak-3526.pdf</vt:lpwstr>
      </vt:variant>
      <vt:variant>
        <vt:lpwstr/>
      </vt:variant>
      <vt:variant>
        <vt:i4>7405576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לרעננה (רוכלים), תשכ"ז-1967</vt:lpwstr>
  </property>
  <property fmtid="{D5CDD505-2E9C-101B-9397-08002B2CF9AE}" pid="5" name="LAWNUMBER">
    <vt:lpwstr>020_012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רישוי</vt:lpwstr>
  </property>
  <property fmtid="{D5CDD505-2E9C-101B-9397-08002B2CF9AE}" pid="27" name="NOSE32">
    <vt:lpwstr>רישוי עסקים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המועצות המקומיות</vt:lpwstr>
  </property>
  <property fmtid="{D5CDD505-2E9C-101B-9397-08002B2CF9AE}" pid="62" name="MEKOR_SAIF1">
    <vt:lpwstr>22X;23X</vt:lpwstr>
  </property>
</Properties>
</file>