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1B8" w:rsidRDefault="008911B8">
      <w:pPr>
        <w:pStyle w:val="big-header"/>
        <w:ind w:left="0" w:right="1134"/>
        <w:rPr>
          <w:rFonts w:cs="FrankRuehl" w:hint="cs"/>
          <w:sz w:val="32"/>
          <w:rtl/>
        </w:rPr>
      </w:pPr>
      <w:r>
        <w:rPr>
          <w:rFonts w:cs="FrankRuehl"/>
          <w:sz w:val="32"/>
          <w:rtl/>
        </w:rPr>
        <w:t>חוק עידוד התעשיה (מסים), תשכ"ט</w:t>
      </w:r>
      <w:r>
        <w:rPr>
          <w:rFonts w:cs="FrankRuehl" w:hint="cs"/>
          <w:sz w:val="32"/>
          <w:rtl/>
        </w:rPr>
        <w:t>-</w:t>
      </w:r>
      <w:r>
        <w:rPr>
          <w:rFonts w:cs="FrankRuehl"/>
          <w:sz w:val="32"/>
          <w:rtl/>
        </w:rPr>
        <w:t>1969</w:t>
      </w:r>
    </w:p>
    <w:p w:rsidR="0044760C" w:rsidRDefault="0044760C" w:rsidP="0044760C">
      <w:pPr>
        <w:spacing w:line="320" w:lineRule="auto"/>
        <w:jc w:val="left"/>
        <w:rPr>
          <w:rFonts w:hint="cs"/>
          <w:rtl/>
        </w:rPr>
      </w:pPr>
    </w:p>
    <w:p w:rsidR="00D6270B" w:rsidRDefault="00D6270B" w:rsidP="0044760C">
      <w:pPr>
        <w:spacing w:line="320" w:lineRule="auto"/>
        <w:jc w:val="left"/>
        <w:rPr>
          <w:rFonts w:hint="cs"/>
          <w:rtl/>
        </w:rPr>
      </w:pPr>
    </w:p>
    <w:p w:rsidR="0044760C" w:rsidRDefault="0044760C" w:rsidP="0044760C">
      <w:pPr>
        <w:spacing w:line="320" w:lineRule="auto"/>
        <w:jc w:val="left"/>
        <w:rPr>
          <w:rFonts w:cs="FrankRuehl"/>
          <w:szCs w:val="26"/>
          <w:rtl/>
        </w:rPr>
      </w:pPr>
      <w:r w:rsidRPr="0044760C">
        <w:rPr>
          <w:rFonts w:cs="Miriam"/>
          <w:szCs w:val="22"/>
          <w:rtl/>
        </w:rPr>
        <w:t>משפט פרטי וכלכלה</w:t>
      </w:r>
      <w:r w:rsidRPr="0044760C">
        <w:rPr>
          <w:rFonts w:cs="FrankRuehl"/>
          <w:szCs w:val="26"/>
          <w:rtl/>
        </w:rPr>
        <w:t xml:space="preserve"> – תעשיה – עידוד התעשיה (מסים)</w:t>
      </w:r>
    </w:p>
    <w:p w:rsidR="0044760C" w:rsidRPr="0044760C" w:rsidRDefault="0044760C" w:rsidP="0044760C">
      <w:pPr>
        <w:spacing w:line="320" w:lineRule="auto"/>
        <w:jc w:val="left"/>
        <w:rPr>
          <w:rFonts w:cs="Miriam"/>
          <w:szCs w:val="22"/>
        </w:rPr>
      </w:pPr>
      <w:r w:rsidRPr="0044760C">
        <w:rPr>
          <w:rFonts w:cs="Miriam"/>
          <w:szCs w:val="22"/>
          <w:rtl/>
        </w:rPr>
        <w:t>מסים</w:t>
      </w:r>
      <w:r w:rsidRPr="0044760C">
        <w:rPr>
          <w:rFonts w:cs="FrankRuehl"/>
          <w:szCs w:val="26"/>
          <w:rtl/>
        </w:rPr>
        <w:t xml:space="preserve"> – עידוד התעשיה</w:t>
      </w:r>
    </w:p>
    <w:p w:rsidR="008911B8" w:rsidRDefault="008911B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p>
        </w:tc>
        <w:tc>
          <w:tcPr>
            <w:tcW w:w="5669" w:type="dxa"/>
          </w:tcPr>
          <w:p w:rsidR="003F3F14" w:rsidRPr="003F3F14" w:rsidRDefault="003F3F14" w:rsidP="003F3F14">
            <w:pPr>
              <w:spacing w:line="240" w:lineRule="auto"/>
              <w:jc w:val="left"/>
              <w:rPr>
                <w:rFonts w:cs="Frankruhel"/>
                <w:sz w:val="24"/>
                <w:rtl/>
              </w:rPr>
            </w:pPr>
            <w:r>
              <w:rPr>
                <w:sz w:val="24"/>
                <w:rtl/>
              </w:rPr>
              <w:t>פרק א': הגדרות</w:t>
            </w:r>
          </w:p>
        </w:tc>
        <w:tc>
          <w:tcPr>
            <w:tcW w:w="567" w:type="dxa"/>
          </w:tcPr>
          <w:p w:rsidR="003F3F14" w:rsidRPr="003F3F14" w:rsidRDefault="003F3F14" w:rsidP="003F3F14">
            <w:pPr>
              <w:spacing w:line="240" w:lineRule="auto"/>
              <w:jc w:val="left"/>
              <w:rPr>
                <w:rStyle w:val="Hyperlink"/>
                <w:rtl/>
              </w:rPr>
            </w:pPr>
            <w:hyperlink w:anchor="med0" w:tooltip="פרק א: הגדרות"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1 </w:t>
            </w:r>
          </w:p>
        </w:tc>
        <w:tc>
          <w:tcPr>
            <w:tcW w:w="5669" w:type="dxa"/>
          </w:tcPr>
          <w:p w:rsidR="003F3F14" w:rsidRPr="003F3F14" w:rsidRDefault="003F3F14" w:rsidP="003F3F14">
            <w:pPr>
              <w:spacing w:line="240" w:lineRule="auto"/>
              <w:jc w:val="left"/>
              <w:rPr>
                <w:rFonts w:cs="Frankruhel"/>
                <w:sz w:val="24"/>
                <w:rtl/>
              </w:rPr>
            </w:pPr>
            <w:r>
              <w:rPr>
                <w:sz w:val="24"/>
                <w:rtl/>
              </w:rPr>
              <w:t>הגדרות</w:t>
            </w:r>
          </w:p>
        </w:tc>
        <w:tc>
          <w:tcPr>
            <w:tcW w:w="567" w:type="dxa"/>
          </w:tcPr>
          <w:p w:rsidR="003F3F14" w:rsidRPr="003F3F14" w:rsidRDefault="003F3F14" w:rsidP="003F3F14">
            <w:pPr>
              <w:spacing w:line="240" w:lineRule="auto"/>
              <w:jc w:val="left"/>
              <w:rPr>
                <w:rStyle w:val="Hyperlink"/>
                <w:rtl/>
              </w:rPr>
            </w:pPr>
            <w:hyperlink w:anchor="Seif1" w:tooltip="הגדרות"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p>
        </w:tc>
        <w:tc>
          <w:tcPr>
            <w:tcW w:w="5669" w:type="dxa"/>
          </w:tcPr>
          <w:p w:rsidR="003F3F14" w:rsidRPr="003F3F14" w:rsidRDefault="003F3F14" w:rsidP="003F3F14">
            <w:pPr>
              <w:spacing w:line="240" w:lineRule="auto"/>
              <w:jc w:val="left"/>
              <w:rPr>
                <w:rFonts w:cs="Frankruhel"/>
                <w:sz w:val="24"/>
                <w:rtl/>
              </w:rPr>
            </w:pPr>
            <w:r>
              <w:rPr>
                <w:sz w:val="24"/>
                <w:rtl/>
              </w:rPr>
              <w:t>פרק ב': הפחתה</w:t>
            </w:r>
          </w:p>
        </w:tc>
        <w:tc>
          <w:tcPr>
            <w:tcW w:w="567" w:type="dxa"/>
          </w:tcPr>
          <w:p w:rsidR="003F3F14" w:rsidRPr="003F3F14" w:rsidRDefault="003F3F14" w:rsidP="003F3F14">
            <w:pPr>
              <w:spacing w:line="240" w:lineRule="auto"/>
              <w:jc w:val="left"/>
              <w:rPr>
                <w:rStyle w:val="Hyperlink"/>
                <w:rtl/>
              </w:rPr>
            </w:pPr>
            <w:hyperlink w:anchor="med1" w:tooltip="פרק ב: הפחתה"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2 </w:t>
            </w:r>
          </w:p>
        </w:tc>
        <w:tc>
          <w:tcPr>
            <w:tcW w:w="5669" w:type="dxa"/>
          </w:tcPr>
          <w:p w:rsidR="003F3F14" w:rsidRPr="003F3F14" w:rsidRDefault="003F3F14" w:rsidP="003F3F14">
            <w:pPr>
              <w:spacing w:line="240" w:lineRule="auto"/>
              <w:jc w:val="left"/>
              <w:rPr>
                <w:rFonts w:cs="Frankruhel"/>
                <w:sz w:val="24"/>
                <w:rtl/>
              </w:rPr>
            </w:pPr>
            <w:r>
              <w:rPr>
                <w:sz w:val="24"/>
                <w:rtl/>
              </w:rPr>
              <w:t>זכות לניכוי פחת והפחתה לנכסים מסויימים</w:t>
            </w:r>
          </w:p>
        </w:tc>
        <w:tc>
          <w:tcPr>
            <w:tcW w:w="567" w:type="dxa"/>
          </w:tcPr>
          <w:p w:rsidR="003F3F14" w:rsidRPr="003F3F14" w:rsidRDefault="003F3F14" w:rsidP="003F3F14">
            <w:pPr>
              <w:spacing w:line="240" w:lineRule="auto"/>
              <w:jc w:val="left"/>
              <w:rPr>
                <w:rStyle w:val="Hyperlink"/>
                <w:rtl/>
              </w:rPr>
            </w:pPr>
            <w:hyperlink w:anchor="Seif2" w:tooltip="זכות לניכוי פחת והפחתה לנכסים מסויימים"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4 </w:t>
            </w:r>
          </w:p>
        </w:tc>
        <w:tc>
          <w:tcPr>
            <w:tcW w:w="5669" w:type="dxa"/>
          </w:tcPr>
          <w:p w:rsidR="003F3F14" w:rsidRPr="003F3F14" w:rsidRDefault="003F3F14" w:rsidP="003F3F14">
            <w:pPr>
              <w:spacing w:line="240" w:lineRule="auto"/>
              <w:jc w:val="left"/>
              <w:rPr>
                <w:rFonts w:cs="Frankruhel"/>
                <w:sz w:val="24"/>
                <w:rtl/>
              </w:rPr>
            </w:pPr>
            <w:r>
              <w:rPr>
                <w:sz w:val="24"/>
                <w:rtl/>
              </w:rPr>
              <w:t>סייג לניכוי</w:t>
            </w:r>
          </w:p>
        </w:tc>
        <w:tc>
          <w:tcPr>
            <w:tcW w:w="567" w:type="dxa"/>
          </w:tcPr>
          <w:p w:rsidR="003F3F14" w:rsidRPr="003F3F14" w:rsidRDefault="003F3F14" w:rsidP="003F3F14">
            <w:pPr>
              <w:spacing w:line="240" w:lineRule="auto"/>
              <w:jc w:val="left"/>
              <w:rPr>
                <w:rStyle w:val="Hyperlink"/>
                <w:rtl/>
              </w:rPr>
            </w:pPr>
            <w:hyperlink w:anchor="Seif3" w:tooltip="סייג לניכוי"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p>
        </w:tc>
        <w:tc>
          <w:tcPr>
            <w:tcW w:w="5669" w:type="dxa"/>
          </w:tcPr>
          <w:p w:rsidR="003F3F14" w:rsidRPr="003F3F14" w:rsidRDefault="003F3F14" w:rsidP="003F3F14">
            <w:pPr>
              <w:spacing w:line="240" w:lineRule="auto"/>
              <w:jc w:val="left"/>
              <w:rPr>
                <w:rFonts w:cs="Frankruhel"/>
                <w:sz w:val="24"/>
                <w:rtl/>
              </w:rPr>
            </w:pPr>
            <w:r>
              <w:rPr>
                <w:sz w:val="24"/>
                <w:rtl/>
              </w:rPr>
              <w:t>פרק ב'1: ניכויים מיוחדים</w:t>
            </w:r>
          </w:p>
        </w:tc>
        <w:tc>
          <w:tcPr>
            <w:tcW w:w="567" w:type="dxa"/>
          </w:tcPr>
          <w:p w:rsidR="003F3F14" w:rsidRPr="003F3F14" w:rsidRDefault="003F3F14" w:rsidP="003F3F14">
            <w:pPr>
              <w:spacing w:line="240" w:lineRule="auto"/>
              <w:jc w:val="left"/>
              <w:rPr>
                <w:rStyle w:val="Hyperlink"/>
                <w:rtl/>
              </w:rPr>
            </w:pPr>
            <w:hyperlink w:anchor="med2" w:tooltip="פרק ב1: ניכויים מיוחדים"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5ב </w:t>
            </w:r>
          </w:p>
        </w:tc>
        <w:tc>
          <w:tcPr>
            <w:tcW w:w="5669" w:type="dxa"/>
          </w:tcPr>
          <w:p w:rsidR="003F3F14" w:rsidRPr="003F3F14" w:rsidRDefault="003F3F14" w:rsidP="003F3F14">
            <w:pPr>
              <w:spacing w:line="240" w:lineRule="auto"/>
              <w:jc w:val="left"/>
              <w:rPr>
                <w:rFonts w:cs="Frankruhel"/>
                <w:sz w:val="24"/>
                <w:rtl/>
              </w:rPr>
            </w:pPr>
            <w:r>
              <w:rPr>
                <w:sz w:val="24"/>
                <w:rtl/>
              </w:rPr>
              <w:t>ניכוי הוצאות הנפקה</w:t>
            </w:r>
          </w:p>
        </w:tc>
        <w:tc>
          <w:tcPr>
            <w:tcW w:w="567" w:type="dxa"/>
          </w:tcPr>
          <w:p w:rsidR="003F3F14" w:rsidRPr="003F3F14" w:rsidRDefault="003F3F14" w:rsidP="003F3F14">
            <w:pPr>
              <w:spacing w:line="240" w:lineRule="auto"/>
              <w:jc w:val="left"/>
              <w:rPr>
                <w:rStyle w:val="Hyperlink"/>
                <w:rtl/>
              </w:rPr>
            </w:pPr>
            <w:hyperlink w:anchor="Seif4" w:tooltip="ניכוי הוצאות הנפקה"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p>
        </w:tc>
        <w:tc>
          <w:tcPr>
            <w:tcW w:w="5669" w:type="dxa"/>
          </w:tcPr>
          <w:p w:rsidR="003F3F14" w:rsidRPr="003F3F14" w:rsidRDefault="003F3F14" w:rsidP="003F3F14">
            <w:pPr>
              <w:spacing w:line="240" w:lineRule="auto"/>
              <w:jc w:val="left"/>
              <w:rPr>
                <w:rFonts w:cs="Frankruhel"/>
                <w:sz w:val="24"/>
                <w:rtl/>
              </w:rPr>
            </w:pPr>
            <w:r>
              <w:rPr>
                <w:sz w:val="24"/>
                <w:rtl/>
              </w:rPr>
              <w:t>פרק ג': ניכוי נוסף</w:t>
            </w:r>
          </w:p>
        </w:tc>
        <w:tc>
          <w:tcPr>
            <w:tcW w:w="567" w:type="dxa"/>
          </w:tcPr>
          <w:p w:rsidR="003F3F14" w:rsidRPr="003F3F14" w:rsidRDefault="003F3F14" w:rsidP="003F3F14">
            <w:pPr>
              <w:spacing w:line="240" w:lineRule="auto"/>
              <w:jc w:val="left"/>
              <w:rPr>
                <w:rStyle w:val="Hyperlink"/>
                <w:rtl/>
              </w:rPr>
            </w:pPr>
            <w:hyperlink w:anchor="med3" w:tooltip="פרק ג: ניכוי נוסף"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p>
        </w:tc>
        <w:tc>
          <w:tcPr>
            <w:tcW w:w="5669" w:type="dxa"/>
          </w:tcPr>
          <w:p w:rsidR="003F3F14" w:rsidRPr="003F3F14" w:rsidRDefault="003F3F14" w:rsidP="003F3F14">
            <w:pPr>
              <w:spacing w:line="240" w:lineRule="auto"/>
              <w:jc w:val="left"/>
              <w:rPr>
                <w:rFonts w:cs="Frankruhel"/>
                <w:sz w:val="24"/>
                <w:rtl/>
              </w:rPr>
            </w:pPr>
            <w:r>
              <w:rPr>
                <w:sz w:val="24"/>
                <w:rtl/>
              </w:rPr>
              <w:t>פרק ד': ניכוי הפרשי הצמדה</w:t>
            </w:r>
          </w:p>
        </w:tc>
        <w:tc>
          <w:tcPr>
            <w:tcW w:w="567" w:type="dxa"/>
          </w:tcPr>
          <w:p w:rsidR="003F3F14" w:rsidRPr="003F3F14" w:rsidRDefault="003F3F14" w:rsidP="003F3F14">
            <w:pPr>
              <w:spacing w:line="240" w:lineRule="auto"/>
              <w:jc w:val="left"/>
              <w:rPr>
                <w:rStyle w:val="Hyperlink"/>
                <w:rtl/>
              </w:rPr>
            </w:pPr>
            <w:hyperlink w:anchor="med4" w:tooltip="פרק ד: ניכוי הפרשי הצמדה"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p>
        </w:tc>
        <w:tc>
          <w:tcPr>
            <w:tcW w:w="5669" w:type="dxa"/>
          </w:tcPr>
          <w:p w:rsidR="003F3F14" w:rsidRPr="003F3F14" w:rsidRDefault="003F3F14" w:rsidP="003F3F14">
            <w:pPr>
              <w:spacing w:line="240" w:lineRule="auto"/>
              <w:jc w:val="left"/>
              <w:rPr>
                <w:rFonts w:cs="Frankruhel"/>
                <w:sz w:val="24"/>
                <w:rtl/>
              </w:rPr>
            </w:pPr>
            <w:r>
              <w:rPr>
                <w:sz w:val="24"/>
                <w:rtl/>
              </w:rPr>
              <w:t>פרק ה': מס הכנסה של חברה תעשייתית</w:t>
            </w:r>
          </w:p>
        </w:tc>
        <w:tc>
          <w:tcPr>
            <w:tcW w:w="567" w:type="dxa"/>
          </w:tcPr>
          <w:p w:rsidR="003F3F14" w:rsidRPr="003F3F14" w:rsidRDefault="003F3F14" w:rsidP="003F3F14">
            <w:pPr>
              <w:spacing w:line="240" w:lineRule="auto"/>
              <w:jc w:val="left"/>
              <w:rPr>
                <w:rStyle w:val="Hyperlink"/>
                <w:rtl/>
              </w:rPr>
            </w:pPr>
            <w:hyperlink w:anchor="med5" w:tooltip="פרק ה: מס הכנסה של חברה תעשייתית"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p>
        </w:tc>
        <w:tc>
          <w:tcPr>
            <w:tcW w:w="5669" w:type="dxa"/>
          </w:tcPr>
          <w:p w:rsidR="003F3F14" w:rsidRPr="003F3F14" w:rsidRDefault="003F3F14" w:rsidP="003F3F14">
            <w:pPr>
              <w:spacing w:line="240" w:lineRule="auto"/>
              <w:jc w:val="left"/>
              <w:rPr>
                <w:rFonts w:cs="Frankruhel"/>
                <w:sz w:val="24"/>
                <w:rtl/>
              </w:rPr>
            </w:pPr>
            <w:r>
              <w:rPr>
                <w:sz w:val="24"/>
                <w:rtl/>
              </w:rPr>
              <w:t>פרק ו': דו"חות מאוחדים</w:t>
            </w:r>
          </w:p>
        </w:tc>
        <w:tc>
          <w:tcPr>
            <w:tcW w:w="567" w:type="dxa"/>
          </w:tcPr>
          <w:p w:rsidR="003F3F14" w:rsidRPr="003F3F14" w:rsidRDefault="003F3F14" w:rsidP="003F3F14">
            <w:pPr>
              <w:spacing w:line="240" w:lineRule="auto"/>
              <w:jc w:val="left"/>
              <w:rPr>
                <w:rStyle w:val="Hyperlink"/>
                <w:rtl/>
              </w:rPr>
            </w:pPr>
            <w:hyperlink w:anchor="med6" w:tooltip="פרק ו: דוחות מאוחדים"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22 </w:t>
            </w:r>
          </w:p>
        </w:tc>
        <w:tc>
          <w:tcPr>
            <w:tcW w:w="5669" w:type="dxa"/>
          </w:tcPr>
          <w:p w:rsidR="003F3F14" w:rsidRPr="003F3F14" w:rsidRDefault="003F3F14" w:rsidP="003F3F14">
            <w:pPr>
              <w:spacing w:line="240" w:lineRule="auto"/>
              <w:jc w:val="left"/>
              <w:rPr>
                <w:rFonts w:cs="Frankruhel"/>
                <w:sz w:val="24"/>
                <w:rtl/>
              </w:rPr>
            </w:pPr>
            <w:r>
              <w:rPr>
                <w:sz w:val="24"/>
                <w:rtl/>
              </w:rPr>
              <w:t>הגדרות</w:t>
            </w:r>
          </w:p>
        </w:tc>
        <w:tc>
          <w:tcPr>
            <w:tcW w:w="567" w:type="dxa"/>
          </w:tcPr>
          <w:p w:rsidR="003F3F14" w:rsidRPr="003F3F14" w:rsidRDefault="003F3F14" w:rsidP="003F3F14">
            <w:pPr>
              <w:spacing w:line="240" w:lineRule="auto"/>
              <w:jc w:val="left"/>
              <w:rPr>
                <w:rStyle w:val="Hyperlink"/>
                <w:rtl/>
              </w:rPr>
            </w:pPr>
            <w:hyperlink w:anchor="Seif5" w:tooltip="הגדרות"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23 </w:t>
            </w:r>
          </w:p>
        </w:tc>
        <w:tc>
          <w:tcPr>
            <w:tcW w:w="5669" w:type="dxa"/>
          </w:tcPr>
          <w:p w:rsidR="003F3F14" w:rsidRPr="003F3F14" w:rsidRDefault="003F3F14" w:rsidP="003F3F14">
            <w:pPr>
              <w:spacing w:line="240" w:lineRule="auto"/>
              <w:jc w:val="left"/>
              <w:rPr>
                <w:rFonts w:cs="Frankruhel"/>
                <w:sz w:val="24"/>
                <w:rtl/>
              </w:rPr>
            </w:pPr>
            <w:r>
              <w:rPr>
                <w:sz w:val="24"/>
                <w:rtl/>
              </w:rPr>
              <w:t>זכות להגשת דו"ח מאוחד</w:t>
            </w:r>
          </w:p>
        </w:tc>
        <w:tc>
          <w:tcPr>
            <w:tcW w:w="567" w:type="dxa"/>
          </w:tcPr>
          <w:p w:rsidR="003F3F14" w:rsidRPr="003F3F14" w:rsidRDefault="003F3F14" w:rsidP="003F3F14">
            <w:pPr>
              <w:spacing w:line="240" w:lineRule="auto"/>
              <w:jc w:val="left"/>
              <w:rPr>
                <w:rStyle w:val="Hyperlink"/>
                <w:rtl/>
              </w:rPr>
            </w:pPr>
            <w:hyperlink w:anchor="Seif6" w:tooltip="זכות להגשת דוח מאוחד"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24 </w:t>
            </w:r>
          </w:p>
        </w:tc>
        <w:tc>
          <w:tcPr>
            <w:tcW w:w="5669" w:type="dxa"/>
          </w:tcPr>
          <w:p w:rsidR="003F3F14" w:rsidRPr="003F3F14" w:rsidRDefault="003F3F14" w:rsidP="003F3F14">
            <w:pPr>
              <w:spacing w:line="240" w:lineRule="auto"/>
              <w:jc w:val="left"/>
              <w:rPr>
                <w:rFonts w:cs="Frankruhel"/>
                <w:sz w:val="24"/>
                <w:rtl/>
              </w:rPr>
            </w:pPr>
            <w:r>
              <w:rPr>
                <w:sz w:val="24"/>
                <w:rtl/>
              </w:rPr>
              <w:t>שומה לפי דו"ח מאוחד</w:t>
            </w:r>
          </w:p>
        </w:tc>
        <w:tc>
          <w:tcPr>
            <w:tcW w:w="567" w:type="dxa"/>
          </w:tcPr>
          <w:p w:rsidR="003F3F14" w:rsidRPr="003F3F14" w:rsidRDefault="003F3F14" w:rsidP="003F3F14">
            <w:pPr>
              <w:spacing w:line="240" w:lineRule="auto"/>
              <w:jc w:val="left"/>
              <w:rPr>
                <w:rStyle w:val="Hyperlink"/>
                <w:rtl/>
              </w:rPr>
            </w:pPr>
            <w:hyperlink w:anchor="Seif7" w:tooltip="שומה לפי דוח מאוחד"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25 </w:t>
            </w:r>
          </w:p>
        </w:tc>
        <w:tc>
          <w:tcPr>
            <w:tcW w:w="5669" w:type="dxa"/>
          </w:tcPr>
          <w:p w:rsidR="003F3F14" w:rsidRPr="003F3F14" w:rsidRDefault="003F3F14" w:rsidP="003F3F14">
            <w:pPr>
              <w:spacing w:line="240" w:lineRule="auto"/>
              <w:jc w:val="left"/>
              <w:rPr>
                <w:rFonts w:cs="Frankruhel"/>
                <w:sz w:val="24"/>
                <w:rtl/>
              </w:rPr>
            </w:pPr>
            <w:r>
              <w:rPr>
                <w:sz w:val="24"/>
                <w:rtl/>
              </w:rPr>
              <w:t>אי שינוי שיטה</w:t>
            </w:r>
          </w:p>
        </w:tc>
        <w:tc>
          <w:tcPr>
            <w:tcW w:w="567" w:type="dxa"/>
          </w:tcPr>
          <w:p w:rsidR="003F3F14" w:rsidRPr="003F3F14" w:rsidRDefault="003F3F14" w:rsidP="003F3F14">
            <w:pPr>
              <w:spacing w:line="240" w:lineRule="auto"/>
              <w:jc w:val="left"/>
              <w:rPr>
                <w:rStyle w:val="Hyperlink"/>
                <w:rtl/>
              </w:rPr>
            </w:pPr>
            <w:hyperlink w:anchor="Seif8" w:tooltip="אי שינוי שיטה"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26 </w:t>
            </w:r>
          </w:p>
        </w:tc>
        <w:tc>
          <w:tcPr>
            <w:tcW w:w="5669" w:type="dxa"/>
          </w:tcPr>
          <w:p w:rsidR="003F3F14" w:rsidRPr="003F3F14" w:rsidRDefault="003F3F14" w:rsidP="003F3F14">
            <w:pPr>
              <w:spacing w:line="240" w:lineRule="auto"/>
              <w:jc w:val="left"/>
              <w:rPr>
                <w:rFonts w:cs="Frankruhel"/>
                <w:sz w:val="24"/>
                <w:rtl/>
              </w:rPr>
            </w:pPr>
            <w:r>
              <w:rPr>
                <w:sz w:val="24"/>
                <w:rtl/>
              </w:rPr>
              <w:t>קביעת כללים</w:t>
            </w:r>
          </w:p>
        </w:tc>
        <w:tc>
          <w:tcPr>
            <w:tcW w:w="567" w:type="dxa"/>
          </w:tcPr>
          <w:p w:rsidR="003F3F14" w:rsidRPr="003F3F14" w:rsidRDefault="003F3F14" w:rsidP="003F3F14">
            <w:pPr>
              <w:spacing w:line="240" w:lineRule="auto"/>
              <w:jc w:val="left"/>
              <w:rPr>
                <w:rStyle w:val="Hyperlink"/>
                <w:rtl/>
              </w:rPr>
            </w:pPr>
            <w:hyperlink w:anchor="Seif9" w:tooltip="קביעת כללים"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27 </w:t>
            </w:r>
          </w:p>
        </w:tc>
        <w:tc>
          <w:tcPr>
            <w:tcW w:w="5669" w:type="dxa"/>
          </w:tcPr>
          <w:p w:rsidR="003F3F14" w:rsidRPr="003F3F14" w:rsidRDefault="003F3F14" w:rsidP="003F3F14">
            <w:pPr>
              <w:spacing w:line="240" w:lineRule="auto"/>
              <w:jc w:val="left"/>
              <w:rPr>
                <w:rFonts w:cs="Frankruhel"/>
                <w:sz w:val="24"/>
                <w:rtl/>
              </w:rPr>
            </w:pPr>
            <w:r>
              <w:rPr>
                <w:sz w:val="24"/>
                <w:rtl/>
              </w:rPr>
              <w:t>הפסדים מלפני הגשת דו"ח מאוחד</w:t>
            </w:r>
          </w:p>
        </w:tc>
        <w:tc>
          <w:tcPr>
            <w:tcW w:w="567" w:type="dxa"/>
          </w:tcPr>
          <w:p w:rsidR="003F3F14" w:rsidRPr="003F3F14" w:rsidRDefault="003F3F14" w:rsidP="003F3F14">
            <w:pPr>
              <w:spacing w:line="240" w:lineRule="auto"/>
              <w:jc w:val="left"/>
              <w:rPr>
                <w:rStyle w:val="Hyperlink"/>
                <w:rtl/>
              </w:rPr>
            </w:pPr>
            <w:hyperlink w:anchor="Seif10" w:tooltip="הפסדים מלפני הגשת דוח מאוחד"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p>
        </w:tc>
        <w:tc>
          <w:tcPr>
            <w:tcW w:w="5669" w:type="dxa"/>
          </w:tcPr>
          <w:p w:rsidR="003F3F14" w:rsidRPr="003F3F14" w:rsidRDefault="003F3F14" w:rsidP="003F3F14">
            <w:pPr>
              <w:spacing w:line="240" w:lineRule="auto"/>
              <w:jc w:val="left"/>
              <w:rPr>
                <w:rFonts w:cs="Frankruhel"/>
                <w:sz w:val="24"/>
                <w:rtl/>
              </w:rPr>
            </w:pPr>
            <w:r>
              <w:rPr>
                <w:sz w:val="24"/>
                <w:rtl/>
              </w:rPr>
              <w:t>פרק ז' : מיזוג חברות</w:t>
            </w:r>
          </w:p>
        </w:tc>
        <w:tc>
          <w:tcPr>
            <w:tcW w:w="567" w:type="dxa"/>
          </w:tcPr>
          <w:p w:rsidR="003F3F14" w:rsidRPr="003F3F14" w:rsidRDefault="003F3F14" w:rsidP="003F3F14">
            <w:pPr>
              <w:spacing w:line="240" w:lineRule="auto"/>
              <w:jc w:val="left"/>
              <w:rPr>
                <w:rStyle w:val="Hyperlink"/>
                <w:rtl/>
              </w:rPr>
            </w:pPr>
            <w:hyperlink w:anchor="med7" w:tooltip="פרק ז : מיזוג חברות"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42 </w:t>
            </w:r>
          </w:p>
        </w:tc>
        <w:tc>
          <w:tcPr>
            <w:tcW w:w="5669" w:type="dxa"/>
          </w:tcPr>
          <w:p w:rsidR="003F3F14" w:rsidRPr="003F3F14" w:rsidRDefault="003F3F14" w:rsidP="003F3F14">
            <w:pPr>
              <w:spacing w:line="240" w:lineRule="auto"/>
              <w:jc w:val="left"/>
              <w:rPr>
                <w:rFonts w:cs="Frankruhel"/>
                <w:sz w:val="24"/>
                <w:rtl/>
              </w:rPr>
            </w:pPr>
            <w:r>
              <w:rPr>
                <w:sz w:val="24"/>
                <w:rtl/>
              </w:rPr>
              <w:t>ביטול הטבות</w:t>
            </w:r>
          </w:p>
        </w:tc>
        <w:tc>
          <w:tcPr>
            <w:tcW w:w="567" w:type="dxa"/>
          </w:tcPr>
          <w:p w:rsidR="003F3F14" w:rsidRPr="003F3F14" w:rsidRDefault="003F3F14" w:rsidP="003F3F14">
            <w:pPr>
              <w:spacing w:line="240" w:lineRule="auto"/>
              <w:jc w:val="left"/>
              <w:rPr>
                <w:rStyle w:val="Hyperlink"/>
                <w:rtl/>
              </w:rPr>
            </w:pPr>
            <w:hyperlink w:anchor="Seif14" w:tooltip="ביטול הטבות"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43 </w:t>
            </w:r>
          </w:p>
        </w:tc>
        <w:tc>
          <w:tcPr>
            <w:tcW w:w="5669" w:type="dxa"/>
          </w:tcPr>
          <w:p w:rsidR="003F3F14" w:rsidRPr="003F3F14" w:rsidRDefault="003F3F14" w:rsidP="003F3F14">
            <w:pPr>
              <w:spacing w:line="240" w:lineRule="auto"/>
              <w:jc w:val="left"/>
              <w:rPr>
                <w:rFonts w:cs="Frankruhel"/>
                <w:sz w:val="24"/>
                <w:rtl/>
              </w:rPr>
            </w:pPr>
            <w:r>
              <w:rPr>
                <w:sz w:val="24"/>
                <w:rtl/>
              </w:rPr>
              <w:t>ערעור</w:t>
            </w:r>
          </w:p>
        </w:tc>
        <w:tc>
          <w:tcPr>
            <w:tcW w:w="567" w:type="dxa"/>
          </w:tcPr>
          <w:p w:rsidR="003F3F14" w:rsidRPr="003F3F14" w:rsidRDefault="003F3F14" w:rsidP="003F3F14">
            <w:pPr>
              <w:spacing w:line="240" w:lineRule="auto"/>
              <w:jc w:val="left"/>
              <w:rPr>
                <w:rStyle w:val="Hyperlink"/>
                <w:rtl/>
              </w:rPr>
            </w:pPr>
            <w:hyperlink w:anchor="Seif15" w:tooltip="ערעור"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p>
        </w:tc>
        <w:tc>
          <w:tcPr>
            <w:tcW w:w="5669" w:type="dxa"/>
          </w:tcPr>
          <w:p w:rsidR="003F3F14" w:rsidRPr="003F3F14" w:rsidRDefault="003F3F14" w:rsidP="003F3F14">
            <w:pPr>
              <w:spacing w:line="240" w:lineRule="auto"/>
              <w:jc w:val="left"/>
              <w:rPr>
                <w:rFonts w:cs="Frankruhel"/>
                <w:sz w:val="24"/>
                <w:rtl/>
              </w:rPr>
            </w:pPr>
            <w:r>
              <w:rPr>
                <w:sz w:val="24"/>
                <w:rtl/>
              </w:rPr>
              <w:t>פרק ח': כללי</w:t>
            </w:r>
          </w:p>
        </w:tc>
        <w:tc>
          <w:tcPr>
            <w:tcW w:w="567" w:type="dxa"/>
          </w:tcPr>
          <w:p w:rsidR="003F3F14" w:rsidRPr="003F3F14" w:rsidRDefault="003F3F14" w:rsidP="003F3F14">
            <w:pPr>
              <w:spacing w:line="240" w:lineRule="auto"/>
              <w:jc w:val="left"/>
              <w:rPr>
                <w:rStyle w:val="Hyperlink"/>
                <w:rtl/>
              </w:rPr>
            </w:pPr>
            <w:hyperlink w:anchor="med8" w:tooltip="פרק ח: כללי"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46 </w:t>
            </w:r>
          </w:p>
        </w:tc>
        <w:tc>
          <w:tcPr>
            <w:tcW w:w="5669" w:type="dxa"/>
          </w:tcPr>
          <w:p w:rsidR="003F3F14" w:rsidRPr="003F3F14" w:rsidRDefault="003F3F14" w:rsidP="003F3F14">
            <w:pPr>
              <w:spacing w:line="240" w:lineRule="auto"/>
              <w:jc w:val="left"/>
              <w:rPr>
                <w:rFonts w:cs="Frankruhel"/>
                <w:sz w:val="24"/>
                <w:rtl/>
              </w:rPr>
            </w:pPr>
            <w:r>
              <w:rPr>
                <w:sz w:val="24"/>
                <w:rtl/>
              </w:rPr>
              <w:t>ערר</w:t>
            </w:r>
          </w:p>
        </w:tc>
        <w:tc>
          <w:tcPr>
            <w:tcW w:w="567" w:type="dxa"/>
          </w:tcPr>
          <w:p w:rsidR="003F3F14" w:rsidRPr="003F3F14" w:rsidRDefault="003F3F14" w:rsidP="003F3F14">
            <w:pPr>
              <w:spacing w:line="240" w:lineRule="auto"/>
              <w:jc w:val="left"/>
              <w:rPr>
                <w:rStyle w:val="Hyperlink"/>
                <w:rtl/>
              </w:rPr>
            </w:pPr>
            <w:hyperlink w:anchor="Seif13" w:tooltip="ערר"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47 </w:t>
            </w:r>
          </w:p>
        </w:tc>
        <w:tc>
          <w:tcPr>
            <w:tcW w:w="5669" w:type="dxa"/>
          </w:tcPr>
          <w:p w:rsidR="003F3F14" w:rsidRPr="003F3F14" w:rsidRDefault="003F3F14" w:rsidP="003F3F14">
            <w:pPr>
              <w:spacing w:line="240" w:lineRule="auto"/>
              <w:jc w:val="left"/>
              <w:rPr>
                <w:rFonts w:cs="Frankruhel"/>
                <w:sz w:val="24"/>
                <w:rtl/>
              </w:rPr>
            </w:pPr>
            <w:r>
              <w:rPr>
                <w:sz w:val="24"/>
                <w:rtl/>
              </w:rPr>
              <w:t>ועדת ערר</w:t>
            </w:r>
          </w:p>
        </w:tc>
        <w:tc>
          <w:tcPr>
            <w:tcW w:w="567" w:type="dxa"/>
          </w:tcPr>
          <w:p w:rsidR="003F3F14" w:rsidRPr="003F3F14" w:rsidRDefault="003F3F14" w:rsidP="003F3F14">
            <w:pPr>
              <w:spacing w:line="240" w:lineRule="auto"/>
              <w:jc w:val="left"/>
              <w:rPr>
                <w:rStyle w:val="Hyperlink"/>
                <w:rtl/>
              </w:rPr>
            </w:pPr>
            <w:hyperlink w:anchor="Seif16" w:tooltip="ועדת ערר"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48 </w:t>
            </w:r>
          </w:p>
        </w:tc>
        <w:tc>
          <w:tcPr>
            <w:tcW w:w="5669" w:type="dxa"/>
          </w:tcPr>
          <w:p w:rsidR="003F3F14" w:rsidRPr="003F3F14" w:rsidRDefault="003F3F14" w:rsidP="003F3F14">
            <w:pPr>
              <w:spacing w:line="240" w:lineRule="auto"/>
              <w:jc w:val="left"/>
              <w:rPr>
                <w:rFonts w:cs="Frankruhel"/>
                <w:sz w:val="24"/>
                <w:rtl/>
              </w:rPr>
            </w:pPr>
            <w:r>
              <w:rPr>
                <w:sz w:val="24"/>
                <w:rtl/>
              </w:rPr>
              <w:t>תחולת הוראות הפקודה</w:t>
            </w:r>
          </w:p>
        </w:tc>
        <w:tc>
          <w:tcPr>
            <w:tcW w:w="567" w:type="dxa"/>
          </w:tcPr>
          <w:p w:rsidR="003F3F14" w:rsidRPr="003F3F14" w:rsidRDefault="003F3F14" w:rsidP="003F3F14">
            <w:pPr>
              <w:spacing w:line="240" w:lineRule="auto"/>
              <w:jc w:val="left"/>
              <w:rPr>
                <w:rStyle w:val="Hyperlink"/>
                <w:rtl/>
              </w:rPr>
            </w:pPr>
            <w:hyperlink w:anchor="Seif17" w:tooltip="תחולת הוראות הפקודה"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49 </w:t>
            </w:r>
          </w:p>
        </w:tc>
        <w:tc>
          <w:tcPr>
            <w:tcW w:w="5669" w:type="dxa"/>
          </w:tcPr>
          <w:p w:rsidR="003F3F14" w:rsidRPr="003F3F14" w:rsidRDefault="003F3F14" w:rsidP="003F3F14">
            <w:pPr>
              <w:spacing w:line="240" w:lineRule="auto"/>
              <w:jc w:val="left"/>
              <w:rPr>
                <w:rFonts w:cs="Frankruhel"/>
                <w:sz w:val="24"/>
                <w:rtl/>
              </w:rPr>
            </w:pPr>
            <w:r>
              <w:rPr>
                <w:sz w:val="24"/>
                <w:rtl/>
              </w:rPr>
              <w:t>תחולת החוק על הובלה ימית ואווירית ובתי מלון</w:t>
            </w:r>
          </w:p>
        </w:tc>
        <w:tc>
          <w:tcPr>
            <w:tcW w:w="567" w:type="dxa"/>
          </w:tcPr>
          <w:p w:rsidR="003F3F14" w:rsidRPr="003F3F14" w:rsidRDefault="003F3F14" w:rsidP="003F3F14">
            <w:pPr>
              <w:spacing w:line="240" w:lineRule="auto"/>
              <w:jc w:val="left"/>
              <w:rPr>
                <w:rStyle w:val="Hyperlink"/>
                <w:rtl/>
              </w:rPr>
            </w:pPr>
            <w:hyperlink w:anchor="Seif12" w:tooltip="תחולת החוק על הובלה ימית ואווירית ובתי מלון"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50 </w:t>
            </w:r>
          </w:p>
        </w:tc>
        <w:tc>
          <w:tcPr>
            <w:tcW w:w="5669" w:type="dxa"/>
          </w:tcPr>
          <w:p w:rsidR="003F3F14" w:rsidRPr="003F3F14" w:rsidRDefault="003F3F14" w:rsidP="003F3F14">
            <w:pPr>
              <w:spacing w:line="240" w:lineRule="auto"/>
              <w:jc w:val="left"/>
              <w:rPr>
                <w:rFonts w:cs="Frankruhel"/>
                <w:sz w:val="24"/>
                <w:rtl/>
              </w:rPr>
            </w:pPr>
            <w:r>
              <w:rPr>
                <w:sz w:val="24"/>
                <w:rtl/>
              </w:rPr>
              <w:t>תחולה על מפעלים בבעלות אגודה שיתופית להתיישבות חקלאית</w:t>
            </w:r>
          </w:p>
        </w:tc>
        <w:tc>
          <w:tcPr>
            <w:tcW w:w="567" w:type="dxa"/>
          </w:tcPr>
          <w:p w:rsidR="003F3F14" w:rsidRPr="003F3F14" w:rsidRDefault="003F3F14" w:rsidP="003F3F14">
            <w:pPr>
              <w:spacing w:line="240" w:lineRule="auto"/>
              <w:jc w:val="left"/>
              <w:rPr>
                <w:rStyle w:val="Hyperlink"/>
                <w:rtl/>
              </w:rPr>
            </w:pPr>
            <w:hyperlink w:anchor="Seif19" w:tooltip="תחולה על מפעלים בבעלות אגודה שיתופית להתיישבות חקלאית"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51 </w:t>
            </w:r>
          </w:p>
        </w:tc>
        <w:tc>
          <w:tcPr>
            <w:tcW w:w="5669" w:type="dxa"/>
          </w:tcPr>
          <w:p w:rsidR="003F3F14" w:rsidRPr="003F3F14" w:rsidRDefault="003F3F14" w:rsidP="003F3F14">
            <w:pPr>
              <w:spacing w:line="240" w:lineRule="auto"/>
              <w:jc w:val="left"/>
              <w:rPr>
                <w:rFonts w:cs="Frankruhel"/>
                <w:sz w:val="24"/>
                <w:rtl/>
              </w:rPr>
            </w:pPr>
            <w:r>
              <w:rPr>
                <w:sz w:val="24"/>
                <w:rtl/>
              </w:rPr>
              <w:t>תחולה לגבי אגודות שיתופיות</w:t>
            </w:r>
          </w:p>
        </w:tc>
        <w:tc>
          <w:tcPr>
            <w:tcW w:w="567" w:type="dxa"/>
          </w:tcPr>
          <w:p w:rsidR="003F3F14" w:rsidRPr="003F3F14" w:rsidRDefault="003F3F14" w:rsidP="003F3F14">
            <w:pPr>
              <w:spacing w:line="240" w:lineRule="auto"/>
              <w:jc w:val="left"/>
              <w:rPr>
                <w:rStyle w:val="Hyperlink"/>
                <w:rtl/>
              </w:rPr>
            </w:pPr>
            <w:hyperlink w:anchor="Seif18" w:tooltip="תחולה לגבי אגודות שיתופיות"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52 </w:t>
            </w:r>
          </w:p>
        </w:tc>
        <w:tc>
          <w:tcPr>
            <w:tcW w:w="5669" w:type="dxa"/>
          </w:tcPr>
          <w:p w:rsidR="003F3F14" w:rsidRPr="003F3F14" w:rsidRDefault="003F3F14" w:rsidP="003F3F14">
            <w:pPr>
              <w:spacing w:line="240" w:lineRule="auto"/>
              <w:jc w:val="left"/>
              <w:rPr>
                <w:rFonts w:cs="Frankruhel"/>
                <w:sz w:val="24"/>
                <w:rtl/>
              </w:rPr>
            </w:pPr>
            <w:r>
              <w:rPr>
                <w:sz w:val="24"/>
                <w:rtl/>
              </w:rPr>
              <w:t>תקנות</w:t>
            </w:r>
          </w:p>
        </w:tc>
        <w:tc>
          <w:tcPr>
            <w:tcW w:w="567" w:type="dxa"/>
          </w:tcPr>
          <w:p w:rsidR="003F3F14" w:rsidRPr="003F3F14" w:rsidRDefault="003F3F14" w:rsidP="003F3F14">
            <w:pPr>
              <w:spacing w:line="240" w:lineRule="auto"/>
              <w:jc w:val="left"/>
              <w:rPr>
                <w:rStyle w:val="Hyperlink"/>
                <w:rtl/>
              </w:rPr>
            </w:pPr>
            <w:hyperlink w:anchor="Seif20" w:tooltip="תקנות"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r>
              <w:rPr>
                <w:sz w:val="24"/>
                <w:rtl/>
              </w:rPr>
              <w:t xml:space="preserve">סעיף 53 </w:t>
            </w:r>
          </w:p>
        </w:tc>
        <w:tc>
          <w:tcPr>
            <w:tcW w:w="5669" w:type="dxa"/>
          </w:tcPr>
          <w:p w:rsidR="003F3F14" w:rsidRPr="003F3F14" w:rsidRDefault="003F3F14" w:rsidP="003F3F14">
            <w:pPr>
              <w:spacing w:line="240" w:lineRule="auto"/>
              <w:jc w:val="left"/>
              <w:rPr>
                <w:rFonts w:cs="Frankruhel"/>
                <w:sz w:val="24"/>
                <w:rtl/>
              </w:rPr>
            </w:pPr>
            <w:r>
              <w:rPr>
                <w:sz w:val="24"/>
                <w:rtl/>
              </w:rPr>
              <w:t>שינוי התוספת ושינוי שיעורים</w:t>
            </w:r>
          </w:p>
        </w:tc>
        <w:tc>
          <w:tcPr>
            <w:tcW w:w="567" w:type="dxa"/>
          </w:tcPr>
          <w:p w:rsidR="003F3F14" w:rsidRPr="003F3F14" w:rsidRDefault="003F3F14" w:rsidP="003F3F14">
            <w:pPr>
              <w:spacing w:line="240" w:lineRule="auto"/>
              <w:jc w:val="left"/>
              <w:rPr>
                <w:rStyle w:val="Hyperlink"/>
                <w:rtl/>
              </w:rPr>
            </w:pPr>
            <w:hyperlink w:anchor="Seif11" w:tooltip="שינוי התוספת ושינוי שיעורים"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F3F14" w:rsidRPr="003F3F14">
        <w:tblPrEx>
          <w:tblCellMar>
            <w:top w:w="0" w:type="dxa"/>
            <w:bottom w:w="0" w:type="dxa"/>
          </w:tblCellMar>
        </w:tblPrEx>
        <w:tc>
          <w:tcPr>
            <w:tcW w:w="1247" w:type="dxa"/>
          </w:tcPr>
          <w:p w:rsidR="003F3F14" w:rsidRPr="003F3F14" w:rsidRDefault="003F3F14" w:rsidP="003F3F14">
            <w:pPr>
              <w:spacing w:line="240" w:lineRule="auto"/>
              <w:jc w:val="left"/>
              <w:rPr>
                <w:rFonts w:cs="Frankruhel"/>
                <w:sz w:val="24"/>
                <w:rtl/>
              </w:rPr>
            </w:pPr>
          </w:p>
        </w:tc>
        <w:tc>
          <w:tcPr>
            <w:tcW w:w="5669" w:type="dxa"/>
          </w:tcPr>
          <w:p w:rsidR="003F3F14" w:rsidRPr="003F3F14" w:rsidRDefault="003F3F14" w:rsidP="003F3F14">
            <w:pPr>
              <w:spacing w:line="240" w:lineRule="auto"/>
              <w:jc w:val="left"/>
              <w:rPr>
                <w:rFonts w:cs="Frankruhel"/>
                <w:sz w:val="24"/>
                <w:rtl/>
              </w:rPr>
            </w:pPr>
            <w:r>
              <w:rPr>
                <w:sz w:val="24"/>
                <w:rtl/>
              </w:rPr>
              <w:t>תוספת</w:t>
            </w:r>
          </w:p>
        </w:tc>
        <w:tc>
          <w:tcPr>
            <w:tcW w:w="567" w:type="dxa"/>
          </w:tcPr>
          <w:p w:rsidR="003F3F14" w:rsidRPr="003F3F14" w:rsidRDefault="003F3F14" w:rsidP="003F3F14">
            <w:pPr>
              <w:spacing w:line="240" w:lineRule="auto"/>
              <w:jc w:val="left"/>
              <w:rPr>
                <w:rStyle w:val="Hyperlink"/>
                <w:rtl/>
              </w:rPr>
            </w:pPr>
            <w:hyperlink w:anchor="med9" w:tooltip="תוספת" w:history="1">
              <w:r w:rsidRPr="003F3F14">
                <w:rPr>
                  <w:rStyle w:val="Hyperlink"/>
                </w:rPr>
                <w:t>Go</w:t>
              </w:r>
            </w:hyperlink>
          </w:p>
        </w:tc>
        <w:tc>
          <w:tcPr>
            <w:tcW w:w="850" w:type="dxa"/>
          </w:tcPr>
          <w:p w:rsidR="003F3F14" w:rsidRPr="003F3F14" w:rsidRDefault="003F3F14" w:rsidP="003F3F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8911B8" w:rsidRDefault="008911B8">
      <w:pPr>
        <w:pStyle w:val="big-header"/>
        <w:ind w:left="0" w:right="1134"/>
        <w:rPr>
          <w:rFonts w:cs="FrankRuehl"/>
          <w:sz w:val="32"/>
          <w:rtl/>
        </w:rPr>
      </w:pPr>
    </w:p>
    <w:p w:rsidR="008911B8" w:rsidRDefault="008911B8" w:rsidP="00741507">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עידוד התעשיה (מסים), תשכ"ט-</w:t>
      </w:r>
      <w:r>
        <w:rPr>
          <w:rFonts w:cs="FrankRuehl"/>
          <w:sz w:val="32"/>
          <w:rtl/>
        </w:rPr>
        <w:t>1969</w:t>
      </w:r>
      <w:r>
        <w:rPr>
          <w:rStyle w:val="default"/>
          <w:rtl/>
        </w:rPr>
        <w:footnoteReference w:customMarkFollows="1" w:id="1"/>
        <w:t>*</w:t>
      </w:r>
    </w:p>
    <w:p w:rsidR="008911B8" w:rsidRDefault="008911B8">
      <w:pPr>
        <w:pStyle w:val="medium2-header"/>
        <w:keepLines w:val="0"/>
        <w:spacing w:before="72"/>
        <w:ind w:left="0" w:right="1134"/>
        <w:rPr>
          <w:rFonts w:cs="FrankRuehl"/>
          <w:noProof/>
          <w:rtl/>
        </w:rPr>
      </w:pPr>
      <w:bookmarkStart w:id="0" w:name="med0"/>
      <w:bookmarkEnd w:id="0"/>
      <w:r>
        <w:rPr>
          <w:rFonts w:cs="FrankRuehl"/>
          <w:noProof/>
          <w:rtl/>
        </w:rPr>
        <w:lastRenderedPageBreak/>
        <w:t>פר</w:t>
      </w:r>
      <w:r>
        <w:rPr>
          <w:rFonts w:cs="FrankRuehl" w:hint="cs"/>
          <w:noProof/>
          <w:rtl/>
        </w:rPr>
        <w:t>ק א': הגדרות</w:t>
      </w:r>
    </w:p>
    <w:p w:rsidR="008911B8" w:rsidRDefault="008911B8">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6pt;z-index:251620864"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8911B8" w:rsidRDefault="008911B8" w:rsidP="009C7E6B">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הא לכל מונח המשמעות שיש לו בפקודת מס הכנסה (להלן </w:t>
      </w:r>
      <w:r>
        <w:rPr>
          <w:rStyle w:val="default"/>
          <w:rFonts w:cs="FrankRuehl"/>
          <w:rtl/>
        </w:rPr>
        <w:t xml:space="preserve">– </w:t>
      </w:r>
      <w:r>
        <w:rPr>
          <w:rStyle w:val="default"/>
          <w:rFonts w:cs="FrankRuehl" w:hint="cs"/>
          <w:rtl/>
        </w:rPr>
        <w:t>הפקודה), זולת אם יש בחוק הוראה מפורשת אחרת.</w:t>
      </w:r>
    </w:p>
    <w:p w:rsidR="008911B8" w:rsidRDefault="009C7E6B" w:rsidP="009C7E6B">
      <w:pPr>
        <w:pStyle w:val="P22"/>
        <w:tabs>
          <w:tab w:val="left" w:pos="1021"/>
        </w:tabs>
        <w:spacing w:before="72"/>
        <w:ind w:left="624"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123" type="#_x0000_t202" style="position:absolute;left:0;text-align:left;margin-left:470.25pt;margin-top:7.1pt;width:1in;height:16.8pt;z-index:251694592" filled="f" stroked="f">
            <v:textbox inset="1mm,0,1mm,0">
              <w:txbxContent>
                <w:p w:rsidR="009C7E6B" w:rsidRDefault="009C7E6B" w:rsidP="009C7E6B">
                  <w:pPr>
                    <w:spacing w:line="160" w:lineRule="exact"/>
                    <w:jc w:val="left"/>
                    <w:rPr>
                      <w:rFonts w:cs="Miriam"/>
                      <w:noProof/>
                      <w:sz w:val="18"/>
                      <w:szCs w:val="18"/>
                      <w:rtl/>
                    </w:rPr>
                  </w:pPr>
                  <w:r>
                    <w:rPr>
                      <w:rFonts w:cs="Miriam" w:hint="cs"/>
                      <w:sz w:val="18"/>
                      <w:szCs w:val="18"/>
                      <w:rtl/>
                    </w:rPr>
                    <w:t>(תיקון מס' 13) תשע"ג-2013</w:t>
                  </w:r>
                </w:p>
              </w:txbxContent>
            </v:textbox>
          </v:shape>
        </w:pict>
      </w:r>
      <w:r w:rsidR="008911B8">
        <w:rPr>
          <w:rStyle w:val="default"/>
          <w:rFonts w:cs="FrankRuehl" w:hint="cs"/>
          <w:rtl/>
        </w:rPr>
        <w:t>(2)</w:t>
      </w:r>
      <w:r w:rsidR="008911B8">
        <w:rPr>
          <w:rStyle w:val="default"/>
          <w:rFonts w:cs="FrankRuehl"/>
          <w:rtl/>
        </w:rPr>
        <w:tab/>
        <w:t>"</w:t>
      </w:r>
      <w:r w:rsidR="008911B8">
        <w:rPr>
          <w:rStyle w:val="default"/>
          <w:rFonts w:cs="FrankRuehl" w:hint="cs"/>
          <w:rtl/>
        </w:rPr>
        <w:t xml:space="preserve">חברה תעשייתית" </w:t>
      </w:r>
      <w:r w:rsidR="008911B8">
        <w:rPr>
          <w:rStyle w:val="default"/>
          <w:rFonts w:cs="FrankRuehl"/>
          <w:rtl/>
        </w:rPr>
        <w:t xml:space="preserve">– </w:t>
      </w:r>
      <w:r w:rsidR="008911B8">
        <w:rPr>
          <w:rStyle w:val="default"/>
          <w:rFonts w:cs="FrankRuehl" w:hint="cs"/>
          <w:rtl/>
        </w:rPr>
        <w:t>חברה תושבת ישראל</w:t>
      </w:r>
      <w:r>
        <w:rPr>
          <w:rStyle w:val="default"/>
          <w:rFonts w:cs="FrankRuehl" w:hint="cs"/>
          <w:rtl/>
        </w:rPr>
        <w:t xml:space="preserve"> </w:t>
      </w:r>
      <w:r w:rsidRPr="009C7E6B">
        <w:rPr>
          <w:rStyle w:val="default"/>
          <w:rFonts w:cs="FrankRuehl" w:hint="cs"/>
          <w:rtl/>
        </w:rPr>
        <w:t>שהתאגדה בישראל</w:t>
      </w:r>
      <w:r w:rsidR="008911B8">
        <w:rPr>
          <w:rStyle w:val="default"/>
          <w:rFonts w:cs="FrankRuehl" w:hint="cs"/>
          <w:rtl/>
        </w:rPr>
        <w:t xml:space="preserve"> שלפחות 90% מהכנסו</w:t>
      </w:r>
      <w:r w:rsidR="008911B8">
        <w:rPr>
          <w:rStyle w:val="default"/>
          <w:rFonts w:cs="FrankRuehl"/>
          <w:rtl/>
        </w:rPr>
        <w:t>תי</w:t>
      </w:r>
      <w:r w:rsidR="008911B8">
        <w:rPr>
          <w:rStyle w:val="default"/>
          <w:rFonts w:cs="FrankRuehl" w:hint="cs"/>
          <w:rtl/>
        </w:rPr>
        <w:t>ה, בשנת מס, למעט הכנסות ממילווה בטחון, הם ממפעל תעשייתי שבבעלותה</w:t>
      </w:r>
      <w:r>
        <w:rPr>
          <w:rStyle w:val="default"/>
          <w:rFonts w:cs="FrankRuehl" w:hint="cs"/>
          <w:rtl/>
        </w:rPr>
        <w:t xml:space="preserve"> </w:t>
      </w:r>
      <w:r w:rsidRPr="009C7E6B">
        <w:rPr>
          <w:rStyle w:val="default"/>
          <w:rFonts w:cs="FrankRuehl" w:hint="cs"/>
          <w:rtl/>
        </w:rPr>
        <w:t>הנמצא בישראל או באזור כהגדרתו בסעיף 3א לפקודה</w:t>
      </w:r>
      <w:r w:rsidR="008911B8">
        <w:rPr>
          <w:rStyle w:val="default"/>
          <w:rFonts w:cs="FrankRuehl" w:hint="cs"/>
          <w:rtl/>
        </w:rPr>
        <w:t>;</w:t>
      </w:r>
    </w:p>
    <w:p w:rsidR="009C7E6B" w:rsidRPr="00703467" w:rsidRDefault="009C7E6B" w:rsidP="00703467">
      <w:pPr>
        <w:pStyle w:val="P00"/>
        <w:spacing w:before="0"/>
        <w:ind w:left="624" w:right="1134"/>
        <w:rPr>
          <w:rStyle w:val="default"/>
          <w:rFonts w:cs="FrankRuehl" w:hint="cs"/>
          <w:vanish/>
          <w:color w:val="FF0000"/>
          <w:sz w:val="20"/>
          <w:szCs w:val="20"/>
          <w:shd w:val="clear" w:color="auto" w:fill="FFFF99"/>
          <w:rtl/>
        </w:rPr>
      </w:pPr>
      <w:bookmarkStart w:id="2" w:name="Rov127"/>
      <w:r w:rsidRPr="00703467">
        <w:rPr>
          <w:rStyle w:val="default"/>
          <w:rFonts w:cs="FrankRuehl" w:hint="cs"/>
          <w:vanish/>
          <w:color w:val="FF0000"/>
          <w:sz w:val="20"/>
          <w:szCs w:val="20"/>
          <w:shd w:val="clear" w:color="auto" w:fill="FFFF99"/>
          <w:rtl/>
        </w:rPr>
        <w:t>מיום 1.8.2013</w:t>
      </w:r>
    </w:p>
    <w:p w:rsidR="009C7E6B" w:rsidRPr="00703467" w:rsidRDefault="009C7E6B" w:rsidP="00703467">
      <w:pPr>
        <w:pStyle w:val="P00"/>
        <w:spacing w:before="0"/>
        <w:ind w:left="624"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תיקון מס' 13</w:t>
      </w:r>
    </w:p>
    <w:p w:rsidR="009C7E6B" w:rsidRPr="00703467" w:rsidRDefault="009C7E6B" w:rsidP="00703467">
      <w:pPr>
        <w:pStyle w:val="P00"/>
        <w:spacing w:before="0"/>
        <w:ind w:left="624" w:right="1134"/>
        <w:rPr>
          <w:rStyle w:val="default"/>
          <w:rFonts w:cs="FrankRuehl" w:hint="cs"/>
          <w:vanish/>
          <w:szCs w:val="20"/>
          <w:shd w:val="clear" w:color="auto" w:fill="FFFF99"/>
          <w:rtl/>
        </w:rPr>
      </w:pPr>
      <w:hyperlink r:id="rId7" w:history="1">
        <w:r w:rsidRPr="00703467">
          <w:rPr>
            <w:rStyle w:val="Hyperlink"/>
            <w:rFonts w:cs="FrankRuehl" w:hint="cs"/>
            <w:vanish/>
            <w:sz w:val="26"/>
            <w:szCs w:val="20"/>
            <w:shd w:val="clear" w:color="auto" w:fill="FFFF99"/>
            <w:rtl/>
          </w:rPr>
          <w:t>ס"ח תשע"ג מס' 2405</w:t>
        </w:r>
      </w:hyperlink>
      <w:r w:rsidRPr="00703467">
        <w:rPr>
          <w:rStyle w:val="default"/>
          <w:rFonts w:cs="FrankRuehl" w:hint="cs"/>
          <w:vanish/>
          <w:szCs w:val="20"/>
          <w:shd w:val="clear" w:color="auto" w:fill="FFFF99"/>
          <w:rtl/>
        </w:rPr>
        <w:t xml:space="preserve"> מיום 5.8.2013 עמ' 171 (</w:t>
      </w:r>
      <w:hyperlink r:id="rId8" w:history="1">
        <w:r w:rsidRPr="00703467">
          <w:rPr>
            <w:rStyle w:val="Hyperlink"/>
            <w:rFonts w:cs="FrankRuehl" w:hint="cs"/>
            <w:vanish/>
            <w:sz w:val="26"/>
            <w:szCs w:val="20"/>
            <w:shd w:val="clear" w:color="auto" w:fill="FFFF99"/>
            <w:rtl/>
          </w:rPr>
          <w:t>ה"ח 768</w:t>
        </w:r>
      </w:hyperlink>
      <w:r w:rsidRPr="00703467">
        <w:rPr>
          <w:rStyle w:val="default"/>
          <w:rFonts w:cs="FrankRuehl" w:hint="cs"/>
          <w:vanish/>
          <w:szCs w:val="20"/>
          <w:shd w:val="clear" w:color="auto" w:fill="FFFF99"/>
          <w:rtl/>
        </w:rPr>
        <w:t>)</w:t>
      </w:r>
    </w:p>
    <w:p w:rsidR="009C7E6B" w:rsidRPr="00703467" w:rsidRDefault="009C7E6B" w:rsidP="00703467">
      <w:pPr>
        <w:pStyle w:val="P22"/>
        <w:tabs>
          <w:tab w:val="left" w:pos="1021"/>
        </w:tabs>
        <w:ind w:left="624" w:right="1134"/>
        <w:rPr>
          <w:rStyle w:val="default"/>
          <w:rFonts w:cs="FrankRuehl" w:hint="cs"/>
          <w:sz w:val="2"/>
          <w:szCs w:val="2"/>
          <w:rtl/>
        </w:rPr>
      </w:pPr>
      <w:r w:rsidRPr="00703467">
        <w:rPr>
          <w:rStyle w:val="default"/>
          <w:rFonts w:cs="FrankRuehl" w:hint="cs"/>
          <w:vanish/>
          <w:sz w:val="22"/>
          <w:szCs w:val="22"/>
          <w:shd w:val="clear" w:color="auto" w:fill="FFFF99"/>
          <w:rtl/>
        </w:rPr>
        <w:t>(2)</w:t>
      </w:r>
      <w:r w:rsidRPr="00703467">
        <w:rPr>
          <w:rStyle w:val="default"/>
          <w:rFonts w:cs="FrankRuehl"/>
          <w:vanish/>
          <w:sz w:val="22"/>
          <w:szCs w:val="22"/>
          <w:shd w:val="clear" w:color="auto" w:fill="FFFF99"/>
          <w:rtl/>
        </w:rPr>
        <w:tab/>
        <w:t>"</w:t>
      </w:r>
      <w:r w:rsidRPr="00703467">
        <w:rPr>
          <w:rStyle w:val="default"/>
          <w:rFonts w:cs="FrankRuehl" w:hint="cs"/>
          <w:vanish/>
          <w:sz w:val="22"/>
          <w:szCs w:val="22"/>
          <w:shd w:val="clear" w:color="auto" w:fill="FFFF99"/>
          <w:rtl/>
        </w:rPr>
        <w:t xml:space="preserve">חברה תעשייתית" </w:t>
      </w:r>
      <w:r w:rsidRPr="00703467">
        <w:rPr>
          <w:rStyle w:val="default"/>
          <w:rFonts w:cs="FrankRuehl"/>
          <w:vanish/>
          <w:sz w:val="22"/>
          <w:szCs w:val="22"/>
          <w:shd w:val="clear" w:color="auto" w:fill="FFFF99"/>
          <w:rtl/>
        </w:rPr>
        <w:t xml:space="preserve">– </w:t>
      </w:r>
      <w:r w:rsidRPr="00703467">
        <w:rPr>
          <w:rStyle w:val="default"/>
          <w:rFonts w:cs="FrankRuehl" w:hint="cs"/>
          <w:vanish/>
          <w:sz w:val="22"/>
          <w:szCs w:val="22"/>
          <w:shd w:val="clear" w:color="auto" w:fill="FFFF99"/>
          <w:rtl/>
        </w:rPr>
        <w:t xml:space="preserve">חברה תושבת ישראל </w:t>
      </w:r>
      <w:r w:rsidRPr="00703467">
        <w:rPr>
          <w:rStyle w:val="default"/>
          <w:rFonts w:cs="FrankRuehl" w:hint="cs"/>
          <w:vanish/>
          <w:sz w:val="22"/>
          <w:szCs w:val="22"/>
          <w:u w:val="single"/>
          <w:shd w:val="clear" w:color="auto" w:fill="FFFF99"/>
          <w:rtl/>
        </w:rPr>
        <w:t>שהתאגדה בישראל</w:t>
      </w:r>
      <w:r w:rsidRPr="00703467">
        <w:rPr>
          <w:rStyle w:val="default"/>
          <w:rFonts w:cs="FrankRuehl" w:hint="cs"/>
          <w:vanish/>
          <w:sz w:val="22"/>
          <w:szCs w:val="22"/>
          <w:shd w:val="clear" w:color="auto" w:fill="FFFF99"/>
          <w:rtl/>
        </w:rPr>
        <w:t xml:space="preserve"> שלפחות 90% מהכנסו</w:t>
      </w:r>
      <w:r w:rsidRPr="00703467">
        <w:rPr>
          <w:rStyle w:val="default"/>
          <w:rFonts w:cs="FrankRuehl"/>
          <w:vanish/>
          <w:sz w:val="22"/>
          <w:szCs w:val="22"/>
          <w:shd w:val="clear" w:color="auto" w:fill="FFFF99"/>
          <w:rtl/>
        </w:rPr>
        <w:t>תי</w:t>
      </w:r>
      <w:r w:rsidRPr="00703467">
        <w:rPr>
          <w:rStyle w:val="default"/>
          <w:rFonts w:cs="FrankRuehl" w:hint="cs"/>
          <w:vanish/>
          <w:sz w:val="22"/>
          <w:szCs w:val="22"/>
          <w:shd w:val="clear" w:color="auto" w:fill="FFFF99"/>
          <w:rtl/>
        </w:rPr>
        <w:t xml:space="preserve">ה, בשנת מס, למעט הכנסות ממילווה בטחון, הם ממפעל תעשייתי שבבעלותה </w:t>
      </w:r>
      <w:r w:rsidRPr="00703467">
        <w:rPr>
          <w:rStyle w:val="default"/>
          <w:rFonts w:cs="FrankRuehl" w:hint="cs"/>
          <w:vanish/>
          <w:sz w:val="22"/>
          <w:szCs w:val="22"/>
          <w:u w:val="single"/>
          <w:shd w:val="clear" w:color="auto" w:fill="FFFF99"/>
          <w:rtl/>
        </w:rPr>
        <w:t>הנמצא בישראל או באזור כהגדרתו בסעיף 3א לפקודה</w:t>
      </w:r>
      <w:r w:rsidRPr="00703467">
        <w:rPr>
          <w:rStyle w:val="default"/>
          <w:rFonts w:cs="FrankRuehl" w:hint="cs"/>
          <w:vanish/>
          <w:sz w:val="22"/>
          <w:szCs w:val="22"/>
          <w:shd w:val="clear" w:color="auto" w:fill="FFFF99"/>
          <w:rtl/>
        </w:rPr>
        <w:t>;</w:t>
      </w:r>
      <w:bookmarkEnd w:id="2"/>
    </w:p>
    <w:p w:rsidR="008911B8" w:rsidRDefault="008911B8" w:rsidP="009C7E6B">
      <w:pPr>
        <w:pStyle w:val="P22"/>
        <w:tabs>
          <w:tab w:val="left" w:pos="1021"/>
        </w:tabs>
        <w:spacing w:before="72"/>
        <w:ind w:left="624" w:right="1134"/>
        <w:rPr>
          <w:rStyle w:val="default"/>
          <w:rFonts w:cs="FrankRuehl" w:hint="cs"/>
          <w:rtl/>
        </w:rPr>
      </w:pPr>
      <w:r w:rsidRPr="009C7E6B">
        <w:rPr>
          <w:rStyle w:val="default"/>
          <w:rFonts w:cs="FrankRuehl"/>
        </w:rPr>
        <w:pict>
          <v:rect id="_x0000_s1027" style="position:absolute;left:0;text-align:left;margin-left:464.5pt;margin-top:8.05pt;width:75.05pt;height:24pt;z-index:251621888"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hint="cs"/>
                      <w:sz w:val="18"/>
                      <w:szCs w:val="18"/>
                      <w:rtl/>
                    </w:rPr>
                    <w:t>(תיקון מס' 6)</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default"/>
          <w:rFonts w:cs="FrankRuehl"/>
          <w:rtl/>
        </w:rPr>
        <w:t>"מ</w:t>
      </w:r>
      <w:r>
        <w:rPr>
          <w:rStyle w:val="default"/>
          <w:rFonts w:cs="FrankRuehl" w:hint="cs"/>
          <w:rtl/>
        </w:rPr>
        <w:t xml:space="preserve">פעל תעשייתי" </w:t>
      </w:r>
      <w:r>
        <w:rPr>
          <w:rStyle w:val="default"/>
          <w:rFonts w:cs="FrankRuehl"/>
          <w:rtl/>
        </w:rPr>
        <w:t xml:space="preserve">– </w:t>
      </w:r>
      <w:r>
        <w:rPr>
          <w:rStyle w:val="default"/>
          <w:rFonts w:cs="FrankRuehl" w:hint="cs"/>
          <w:rtl/>
        </w:rPr>
        <w:t>מפעל תעשייתי שבבעלותה של חברה</w:t>
      </w:r>
      <w:r>
        <w:rPr>
          <w:rStyle w:val="default"/>
          <w:rFonts w:cs="FrankRuehl"/>
          <w:rtl/>
        </w:rPr>
        <w:t xml:space="preserve"> ת</w:t>
      </w:r>
      <w:r>
        <w:rPr>
          <w:rStyle w:val="default"/>
          <w:rFonts w:cs="FrankRuehl" w:hint="cs"/>
          <w:rtl/>
        </w:rPr>
        <w:t>עשייתית שעיקר פעילותו בשנת המס היא פעילות ייצורית; לענין זה יראו, בין היתר, את הפעילויות המפורטות בתוספת כפעילויות שאינן ייצוריות;</w:t>
      </w:r>
    </w:p>
    <w:p w:rsidR="008911B8" w:rsidRPr="00703467" w:rsidRDefault="008911B8" w:rsidP="009C7E6B">
      <w:pPr>
        <w:pStyle w:val="P00"/>
        <w:spacing w:before="0"/>
        <w:ind w:left="624" w:right="1134"/>
        <w:rPr>
          <w:rStyle w:val="default"/>
          <w:rFonts w:cs="FrankRuehl" w:hint="cs"/>
          <w:vanish/>
          <w:color w:val="FF0000"/>
          <w:szCs w:val="20"/>
          <w:shd w:val="clear" w:color="auto" w:fill="FFFF99"/>
          <w:rtl/>
        </w:rPr>
      </w:pPr>
      <w:bookmarkStart w:id="3" w:name="Rov42"/>
      <w:r w:rsidRPr="00703467">
        <w:rPr>
          <w:rStyle w:val="default"/>
          <w:rFonts w:cs="FrankRuehl" w:hint="cs"/>
          <w:vanish/>
          <w:color w:val="FF0000"/>
          <w:szCs w:val="20"/>
          <w:shd w:val="clear" w:color="auto" w:fill="FFFF99"/>
          <w:rtl/>
        </w:rPr>
        <w:t>משנת המס 1978</w:t>
      </w:r>
    </w:p>
    <w:p w:rsidR="008911B8" w:rsidRPr="00703467" w:rsidRDefault="008911B8" w:rsidP="009C7E6B">
      <w:pPr>
        <w:pStyle w:val="P00"/>
        <w:spacing w:before="0"/>
        <w:ind w:left="624"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rsidP="009C7E6B">
      <w:pPr>
        <w:pStyle w:val="P00"/>
        <w:spacing w:before="0"/>
        <w:ind w:left="624" w:right="1134"/>
        <w:rPr>
          <w:rStyle w:val="default"/>
          <w:rFonts w:cs="FrankRuehl" w:hint="cs"/>
          <w:vanish/>
          <w:szCs w:val="20"/>
          <w:shd w:val="clear" w:color="auto" w:fill="FFFF99"/>
          <w:rtl/>
        </w:rPr>
      </w:pPr>
      <w:hyperlink r:id="rId9"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164 (</w:t>
      </w:r>
      <w:hyperlink r:id="rId10"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 xml:space="preserve">) </w:t>
      </w:r>
    </w:p>
    <w:p w:rsidR="008911B8" w:rsidRPr="00703467" w:rsidRDefault="008911B8" w:rsidP="009C7E6B">
      <w:pPr>
        <w:pStyle w:val="P00"/>
        <w:spacing w:before="0"/>
        <w:ind w:left="624"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החלפת הגדרת "מפעל תעשייתי"</w:t>
      </w:r>
    </w:p>
    <w:p w:rsidR="008911B8" w:rsidRPr="00703467" w:rsidRDefault="008911B8" w:rsidP="009C7E6B">
      <w:pPr>
        <w:pStyle w:val="P00"/>
        <w:ind w:left="624"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Default="008911B8" w:rsidP="009C7E6B">
      <w:pPr>
        <w:pStyle w:val="P00"/>
        <w:spacing w:before="0"/>
        <w:ind w:left="624" w:right="1134"/>
        <w:rPr>
          <w:rStyle w:val="default"/>
          <w:rFonts w:ascii="FrankRuehl" w:hAnsi="FrankRuehl" w:cs="FrankRuehl" w:hint="cs"/>
          <w:strike/>
          <w:sz w:val="2"/>
          <w:szCs w:val="2"/>
          <w:shd w:val="clear" w:color="auto" w:fill="FFFF99"/>
        </w:rPr>
      </w:pPr>
      <w:r w:rsidRPr="00703467">
        <w:rPr>
          <w:rStyle w:val="default"/>
          <w:rFonts w:ascii="FrankRuehl" w:hAnsi="FrankRuehl" w:cs="FrankRuehl" w:hint="cs"/>
          <w:strike/>
          <w:vanish/>
          <w:sz w:val="22"/>
          <w:szCs w:val="22"/>
          <w:shd w:val="clear" w:color="auto" w:fill="FFFF99"/>
          <w:rtl/>
        </w:rPr>
        <w:t xml:space="preserve">"מפעל תעשייתי"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מפעל תעשייתי שבבעלותה של חברה תעשייתית, אשר בשנת מס סך כל הסכום שהיא משלמת בו כהכנסת עבודה עבור פעילות לא-ייצורית, כמפורש בתוספת, בצירוף סכום הפחת, בשל הנכסים המשמשים לפעילות כאמור, אינו עולה על 25% מסך כל הכנסת העבודה שהיא משלמת במפעל בצירוף סכום הפחת בשל נכסי המפעל; לענין זה פחת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מכסת הפחת לפי תקנות מס הכנסה (פחת), 1941; </w:t>
      </w:r>
      <w:bookmarkEnd w:id="3"/>
    </w:p>
    <w:p w:rsidR="008911B8" w:rsidRDefault="008911B8" w:rsidP="009C7E6B">
      <w:pPr>
        <w:pStyle w:val="P22"/>
        <w:spacing w:before="72"/>
        <w:ind w:left="624" w:right="1134"/>
        <w:rPr>
          <w:rStyle w:val="default"/>
          <w:rFonts w:cs="FrankRuehl" w:hint="cs"/>
          <w:rtl/>
        </w:rPr>
      </w:pPr>
      <w:r w:rsidRPr="009C7E6B">
        <w:rPr>
          <w:rStyle w:val="default"/>
          <w:rFonts w:cs="FrankRuehl"/>
          <w:rtl/>
        </w:rPr>
        <w:pict>
          <v:rect id="_x0000_s1087" style="position:absolute;left:0;text-align:left;margin-left:464.35pt;margin-top:5.4pt;width:75.05pt;height:18.9pt;z-index:251676160"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default"/>
          <w:rFonts w:cs="FrankRuehl"/>
          <w:rtl/>
        </w:rPr>
        <w:t>"</w:t>
      </w:r>
      <w:r>
        <w:rPr>
          <w:rStyle w:val="default"/>
          <w:rFonts w:cs="FrankRuehl" w:hint="cs"/>
          <w:rtl/>
        </w:rPr>
        <w:t xml:space="preserve">נכס עסקי" </w:t>
      </w:r>
      <w:r>
        <w:rPr>
          <w:rStyle w:val="default"/>
          <w:rFonts w:cs="FrankRuehl"/>
          <w:rtl/>
        </w:rPr>
        <w:t>–</w:t>
      </w:r>
      <w:r>
        <w:rPr>
          <w:rStyle w:val="default"/>
          <w:rFonts w:cs="FrankRuehl" w:hint="cs"/>
          <w:rtl/>
        </w:rPr>
        <w:t xml:space="preserve"> (נמחקה);</w:t>
      </w:r>
    </w:p>
    <w:p w:rsidR="008911B8" w:rsidRPr="00703467" w:rsidRDefault="008911B8" w:rsidP="009C7E6B">
      <w:pPr>
        <w:pStyle w:val="P00"/>
        <w:spacing w:before="0"/>
        <w:ind w:left="624" w:right="1134"/>
        <w:rPr>
          <w:rStyle w:val="default"/>
          <w:rFonts w:cs="FrankRuehl" w:hint="cs"/>
          <w:vanish/>
          <w:color w:val="FF0000"/>
          <w:szCs w:val="20"/>
          <w:shd w:val="clear" w:color="auto" w:fill="FFFF99"/>
          <w:rtl/>
        </w:rPr>
      </w:pPr>
      <w:bookmarkStart w:id="4" w:name="Rov47"/>
      <w:r w:rsidRPr="00703467">
        <w:rPr>
          <w:rStyle w:val="default"/>
          <w:rFonts w:cs="FrankRuehl" w:hint="cs"/>
          <w:vanish/>
          <w:color w:val="FF0000"/>
          <w:szCs w:val="20"/>
          <w:shd w:val="clear" w:color="auto" w:fill="FFFF99"/>
          <w:rtl/>
        </w:rPr>
        <w:t>מיום 1.1.1987</w:t>
      </w:r>
    </w:p>
    <w:p w:rsidR="008911B8" w:rsidRPr="00703467" w:rsidRDefault="008911B8" w:rsidP="009C7E6B">
      <w:pPr>
        <w:pStyle w:val="P00"/>
        <w:spacing w:before="0"/>
        <w:ind w:left="624"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rsidP="009C7E6B">
      <w:pPr>
        <w:pStyle w:val="P00"/>
        <w:spacing w:before="0"/>
        <w:ind w:left="624" w:right="1134"/>
        <w:rPr>
          <w:rStyle w:val="default"/>
          <w:rFonts w:cs="FrankRuehl"/>
          <w:vanish/>
          <w:szCs w:val="20"/>
          <w:shd w:val="clear" w:color="auto" w:fill="FFFF99"/>
        </w:rPr>
      </w:pPr>
      <w:hyperlink r:id="rId11"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2"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 xml:space="preserve">) </w:t>
      </w:r>
    </w:p>
    <w:p w:rsidR="008911B8" w:rsidRPr="00703467" w:rsidRDefault="008911B8" w:rsidP="009C7E6B">
      <w:pPr>
        <w:pStyle w:val="P00"/>
        <w:spacing w:before="0"/>
        <w:ind w:left="624"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מחיקת הגדרת "נכס עסקי"</w:t>
      </w:r>
    </w:p>
    <w:p w:rsidR="008911B8" w:rsidRPr="00703467" w:rsidRDefault="008911B8" w:rsidP="009C7E6B">
      <w:pPr>
        <w:pStyle w:val="P00"/>
        <w:ind w:left="624"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Default="008911B8" w:rsidP="009C7E6B">
      <w:pPr>
        <w:pStyle w:val="P00"/>
        <w:spacing w:before="0"/>
        <w:ind w:left="624" w:right="1134"/>
        <w:rPr>
          <w:rStyle w:val="default"/>
          <w:rFonts w:ascii="FrankRuehl" w:hAnsi="FrankRuehl" w:cs="FrankRuehl"/>
          <w:strike/>
          <w:sz w:val="2"/>
          <w:szCs w:val="2"/>
          <w:rtl/>
        </w:rPr>
      </w:pPr>
      <w:r w:rsidRPr="00703467">
        <w:rPr>
          <w:rStyle w:val="default"/>
          <w:rFonts w:ascii="FrankRuehl" w:hAnsi="FrankRuehl" w:cs="FrankRuehl" w:hint="cs"/>
          <w:strike/>
          <w:vanish/>
          <w:sz w:val="22"/>
          <w:szCs w:val="22"/>
          <w:shd w:val="clear" w:color="auto" w:fill="FFFF99"/>
          <w:rtl/>
        </w:rPr>
        <w:t xml:space="preserve">"נכס עסקי"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מכונות או ציוד של חברה תעשייתית המשמשים את המפעל התעשייתי שבבעלותה, למעט רכב, שאינו רכב עבודה כמשמעותו בפקודת התעבורה, ולמעט ריהוט משרדי וציוד משרדי;</w:t>
      </w:r>
      <w:bookmarkEnd w:id="4"/>
    </w:p>
    <w:p w:rsidR="008911B8" w:rsidRDefault="008911B8" w:rsidP="009C7E6B">
      <w:pPr>
        <w:pStyle w:val="P22"/>
        <w:spacing w:before="72"/>
        <w:ind w:left="624" w:right="1134"/>
        <w:rPr>
          <w:rStyle w:val="default"/>
          <w:rFonts w:cs="FrankRuehl" w:hint="cs"/>
          <w:rtl/>
        </w:rPr>
      </w:pPr>
      <w:r>
        <w:rPr>
          <w:rStyle w:val="default"/>
          <w:rFonts w:cs="FrankRuehl"/>
          <w:rtl/>
        </w:rPr>
        <w:t>"מ</w:t>
      </w:r>
      <w:r>
        <w:rPr>
          <w:rStyle w:val="default"/>
          <w:rFonts w:cs="FrankRuehl" w:hint="cs"/>
          <w:rtl/>
        </w:rPr>
        <w:t xml:space="preserve">פעלים תעשייתיים בני קו ייצור אחד" </w:t>
      </w:r>
      <w:r>
        <w:rPr>
          <w:rStyle w:val="default"/>
          <w:rFonts w:cs="FrankRuehl"/>
          <w:rtl/>
        </w:rPr>
        <w:t>–</w:t>
      </w:r>
    </w:p>
    <w:p w:rsidR="008911B8" w:rsidRDefault="008911B8" w:rsidP="009C7E6B">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פעלים תעשייתיים, המשתייכים לענף כלכלי אחד, או</w:t>
      </w:r>
    </w:p>
    <w:p w:rsidR="008911B8" w:rsidRDefault="008911B8" w:rsidP="009C7E6B">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בוצה של מפעלים אשר בכל אחד מהם נתמלאה לפחות אחת מאלה:</w:t>
      </w:r>
    </w:p>
    <w:p w:rsidR="008911B8" w:rsidRDefault="008911B8" w:rsidP="009C7E6B">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75% </w:t>
      </w:r>
      <w:r>
        <w:rPr>
          <w:rStyle w:val="default"/>
          <w:rFonts w:cs="FrankRuehl"/>
          <w:rtl/>
        </w:rPr>
        <w:t>ל</w:t>
      </w:r>
      <w:r>
        <w:rPr>
          <w:rStyle w:val="default"/>
          <w:rFonts w:cs="FrankRuehl" w:hint="cs"/>
          <w:rtl/>
        </w:rPr>
        <w:t>פחות מפדיונו הוא ממו</w:t>
      </w:r>
      <w:r>
        <w:rPr>
          <w:rStyle w:val="default"/>
          <w:rFonts w:cs="FrankRuehl"/>
          <w:rtl/>
        </w:rPr>
        <w:t>צ</w:t>
      </w:r>
      <w:r>
        <w:rPr>
          <w:rStyle w:val="default"/>
          <w:rFonts w:cs="FrankRuehl" w:hint="cs"/>
          <w:rtl/>
        </w:rPr>
        <w:t>ריו המשמשים חומר גלם או מוצר ביניים למוצריו של מפעל אחר מתוך הקבוצה;</w:t>
      </w:r>
    </w:p>
    <w:p w:rsidR="008911B8" w:rsidRDefault="008911B8" w:rsidP="009C7E6B">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חומר גלם או מוצר ביניים למוצריו משמשים מוצרים של מפעל אחר מתוך הקבוצה, שמהם מפיק אותו מפעל אחר 75% לפחות מפדיונו;</w:t>
      </w:r>
    </w:p>
    <w:p w:rsidR="008911B8" w:rsidRDefault="008911B8" w:rsidP="009C7E6B">
      <w:pPr>
        <w:pStyle w:val="P22"/>
        <w:spacing w:before="72"/>
        <w:ind w:left="624" w:right="1134"/>
        <w:rPr>
          <w:rStyle w:val="default"/>
          <w:rFonts w:cs="FrankRuehl"/>
          <w:rtl/>
        </w:rPr>
      </w:pPr>
      <w:r>
        <w:rPr>
          <w:rStyle w:val="default"/>
          <w:rFonts w:cs="FrankRuehl"/>
          <w:rtl/>
        </w:rPr>
        <w:t>"ב</w:t>
      </w:r>
      <w:r>
        <w:rPr>
          <w:rStyle w:val="default"/>
          <w:rFonts w:cs="FrankRuehl" w:hint="cs"/>
          <w:rtl/>
        </w:rPr>
        <w:t xml:space="preserve">על שליטה" </w:t>
      </w:r>
      <w:r>
        <w:rPr>
          <w:rStyle w:val="default"/>
          <w:rFonts w:cs="FrankRuehl"/>
          <w:rtl/>
        </w:rPr>
        <w:t xml:space="preserve">– </w:t>
      </w:r>
      <w:r>
        <w:rPr>
          <w:rStyle w:val="default"/>
          <w:rFonts w:cs="FrankRuehl" w:hint="cs"/>
          <w:rtl/>
        </w:rPr>
        <w:t>כמשמעותו בסעיף 32(9) לפקודה</w:t>
      </w:r>
      <w:r>
        <w:rPr>
          <w:rStyle w:val="default"/>
          <w:rFonts w:cs="FrankRuehl"/>
          <w:rtl/>
        </w:rPr>
        <w:t>.</w:t>
      </w:r>
    </w:p>
    <w:p w:rsidR="008911B8" w:rsidRDefault="008911B8">
      <w:pPr>
        <w:pStyle w:val="medium2-header"/>
        <w:keepLines w:val="0"/>
        <w:spacing w:before="72"/>
        <w:ind w:left="0" w:right="1134"/>
        <w:rPr>
          <w:rFonts w:cs="FrankRuehl" w:hint="cs"/>
          <w:noProof/>
          <w:rtl/>
        </w:rPr>
      </w:pPr>
      <w:bookmarkStart w:id="5" w:name="med1"/>
      <w:bookmarkEnd w:id="5"/>
      <w:r>
        <w:rPr>
          <w:noProof/>
          <w:sz w:val="20"/>
          <w:lang w:val="he-IL"/>
        </w:rPr>
        <w:pict>
          <v:rect id="_x0000_s1028" style="position:absolute;left:0;text-align:left;margin-left:464.5pt;margin-top:8.05pt;width:75.05pt;height:15.35pt;z-index:251622912"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Fonts w:cs="FrankRuehl"/>
          <w:noProof/>
          <w:rtl/>
        </w:rPr>
        <w:t>פר</w:t>
      </w:r>
      <w:r>
        <w:rPr>
          <w:rFonts w:cs="FrankRuehl" w:hint="cs"/>
          <w:noProof/>
          <w:rtl/>
        </w:rPr>
        <w:t>ק ב': הפחתה</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6" w:name="Rov48"/>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13"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4"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Default="008911B8">
      <w:pPr>
        <w:pStyle w:val="P00"/>
        <w:ind w:left="0" w:right="1134"/>
        <w:rPr>
          <w:rFonts w:ascii="FrankRuehl" w:hAnsi="FrankRuehl" w:cs="FrankRuehl"/>
          <w:sz w:val="2"/>
          <w:szCs w:val="2"/>
          <w:u w:val="single"/>
          <w:rtl/>
        </w:rPr>
      </w:pPr>
      <w:r w:rsidRPr="00703467">
        <w:rPr>
          <w:rStyle w:val="default"/>
          <w:rFonts w:ascii="FrankRuehl" w:hAnsi="FrankRuehl" w:cs="FrankRuehl" w:hint="cs"/>
          <w:vanish/>
          <w:sz w:val="22"/>
          <w:szCs w:val="22"/>
          <w:shd w:val="clear" w:color="auto" w:fill="FFFF99"/>
          <w:rtl/>
        </w:rPr>
        <w:t xml:space="preserve">פרק ב': </w:t>
      </w:r>
      <w:r w:rsidRPr="00703467">
        <w:rPr>
          <w:rStyle w:val="default"/>
          <w:rFonts w:ascii="FrankRuehl" w:hAnsi="FrankRuehl" w:cs="FrankRuehl" w:hint="cs"/>
          <w:strike/>
          <w:vanish/>
          <w:sz w:val="22"/>
          <w:szCs w:val="22"/>
          <w:shd w:val="clear" w:color="auto" w:fill="FFFF99"/>
          <w:rtl/>
        </w:rPr>
        <w:t>פחת והפחתה</w:t>
      </w:r>
      <w:r w:rsidRPr="00703467">
        <w:rPr>
          <w:rStyle w:val="default"/>
          <w:rFonts w:ascii="FrankRuehl" w:hAnsi="FrankRuehl" w:cs="FrankRuehl" w:hint="cs"/>
          <w:vanish/>
          <w:sz w:val="22"/>
          <w:szCs w:val="22"/>
          <w:shd w:val="clear" w:color="auto" w:fill="FFFF99"/>
          <w:rtl/>
        </w:rPr>
        <w:t xml:space="preserve"> </w:t>
      </w:r>
      <w:r w:rsidRPr="00703467">
        <w:rPr>
          <w:rStyle w:val="default"/>
          <w:rFonts w:ascii="FrankRuehl" w:hAnsi="FrankRuehl" w:cs="FrankRuehl" w:hint="cs"/>
          <w:vanish/>
          <w:sz w:val="22"/>
          <w:szCs w:val="22"/>
          <w:u w:val="single"/>
          <w:shd w:val="clear" w:color="auto" w:fill="FFFF99"/>
          <w:rtl/>
        </w:rPr>
        <w:t>הפחתה</w:t>
      </w:r>
      <w:bookmarkEnd w:id="6"/>
    </w:p>
    <w:p w:rsidR="008911B8" w:rsidRDefault="008911B8">
      <w:pPr>
        <w:pStyle w:val="P00"/>
        <w:spacing w:before="72"/>
        <w:ind w:left="0" w:right="1134"/>
        <w:rPr>
          <w:rStyle w:val="default"/>
          <w:rFonts w:cs="FrankRuehl"/>
          <w:rtl/>
        </w:rPr>
      </w:pPr>
      <w:bookmarkStart w:id="7" w:name="Seif2"/>
      <w:bookmarkEnd w:id="7"/>
      <w:r>
        <w:rPr>
          <w:lang w:val="he-IL"/>
        </w:rPr>
        <w:pict>
          <v:rect id="_x0000_s1029" style="position:absolute;left:0;text-align:left;margin-left:464.5pt;margin-top:8.05pt;width:75.05pt;height:41.85pt;z-index:251623936"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לניכוי </w:t>
                  </w:r>
                  <w:r>
                    <w:rPr>
                      <w:rFonts w:cs="Miriam"/>
                      <w:sz w:val="18"/>
                      <w:szCs w:val="18"/>
                      <w:rtl/>
                    </w:rPr>
                    <w:t>פח</w:t>
                  </w:r>
                  <w:r>
                    <w:rPr>
                      <w:rFonts w:cs="Miriam" w:hint="cs"/>
                      <w:sz w:val="18"/>
                      <w:szCs w:val="18"/>
                      <w:rtl/>
                    </w:rPr>
                    <w:t xml:space="preserve">ת והפחתה </w:t>
                  </w:r>
                  <w:r>
                    <w:rPr>
                      <w:rFonts w:cs="Miriam"/>
                      <w:sz w:val="18"/>
                      <w:szCs w:val="18"/>
                      <w:rtl/>
                    </w:rPr>
                    <w:t>לנ</w:t>
                  </w:r>
                  <w:r>
                    <w:rPr>
                      <w:rFonts w:cs="Miriam" w:hint="cs"/>
                      <w:sz w:val="18"/>
                      <w:szCs w:val="18"/>
                      <w:rtl/>
                    </w:rPr>
                    <w:t>כסים מסויימים</w:t>
                  </w:r>
                </w:p>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בוטל).</w:t>
      </w:r>
    </w:p>
    <w:p w:rsidR="008911B8" w:rsidRDefault="008911B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תעשייתית שהוכיחה להנחת דעתו של פקיד השומה, כי בשנת המס 1968 או לאחריה, רכשה בתום לב פטנט, או זכות לניצול פטנט או ידע, המשמשים לפיתוחו או לקידומו של המפעל, תהא זכאית להפחתה בשיעור של %</w:t>
      </w:r>
      <w:r>
        <w:rPr>
          <w:rStyle w:val="default"/>
          <w:rFonts w:cs="FrankRuehl" w:hint="eastAsia"/>
        </w:rPr>
        <w:t>½</w:t>
      </w:r>
      <w:r>
        <w:rPr>
          <w:rStyle w:val="default"/>
          <w:rFonts w:cs="FrankRuehl" w:hint="cs"/>
          <w:rtl/>
        </w:rPr>
        <w:t>12 מן המחיר המקורי ש</w:t>
      </w:r>
      <w:r>
        <w:rPr>
          <w:rStyle w:val="default"/>
          <w:rFonts w:cs="FrankRuehl"/>
          <w:rtl/>
        </w:rPr>
        <w:t>לה</w:t>
      </w:r>
      <w:r>
        <w:rPr>
          <w:rStyle w:val="default"/>
          <w:rFonts w:cs="FrankRuehl" w:hint="cs"/>
          <w:rtl/>
        </w:rPr>
        <w:t>ם במשך שמונה שנים, משנת המס שבה החלה להשתמש בהם.</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8" w:name="Rov49"/>
      <w:r w:rsidRPr="00703467">
        <w:rPr>
          <w:rStyle w:val="default"/>
          <w:rFonts w:cs="FrankRuehl" w:hint="cs"/>
          <w:vanish/>
          <w:color w:val="FF0000"/>
          <w:szCs w:val="20"/>
          <w:shd w:val="clear" w:color="auto" w:fill="FFFF99"/>
          <w:rtl/>
        </w:rPr>
        <w:t>מיום 20.7.1975</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4</w:t>
      </w:r>
    </w:p>
    <w:p w:rsidR="008911B8" w:rsidRPr="00703467" w:rsidRDefault="008911B8">
      <w:pPr>
        <w:pStyle w:val="P00"/>
        <w:spacing w:before="0"/>
        <w:ind w:left="0" w:right="1134"/>
        <w:rPr>
          <w:rStyle w:val="default"/>
          <w:rFonts w:cs="FrankRuehl" w:hint="cs"/>
          <w:vanish/>
          <w:szCs w:val="20"/>
          <w:shd w:val="clear" w:color="auto" w:fill="FFFF99"/>
          <w:rtl/>
        </w:rPr>
      </w:pPr>
      <w:hyperlink r:id="rId15" w:history="1">
        <w:r w:rsidRPr="00703467">
          <w:rPr>
            <w:rStyle w:val="Hyperlink"/>
            <w:rFonts w:cs="FrankRuehl" w:hint="cs"/>
            <w:vanish/>
            <w:szCs w:val="20"/>
            <w:shd w:val="clear" w:color="auto" w:fill="FFFF99"/>
            <w:rtl/>
          </w:rPr>
          <w:t>ס"ח תשל"ה מס' 773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20.7.1975 עמ' 164 (</w:t>
      </w:r>
      <w:hyperlink r:id="rId16" w:history="1">
        <w:r w:rsidRPr="00703467">
          <w:rPr>
            <w:rStyle w:val="Hyperlink"/>
            <w:rFonts w:cs="FrankRuehl" w:hint="cs"/>
            <w:vanish/>
            <w:szCs w:val="20"/>
            <w:shd w:val="clear" w:color="auto" w:fill="FFFF99"/>
            <w:rtl/>
          </w:rPr>
          <w:t>ה"ח 1189</w:t>
        </w:r>
      </w:hyperlink>
      <w:r w:rsidRPr="00703467">
        <w:rPr>
          <w:rStyle w:val="default"/>
          <w:rFonts w:cs="FrankRuehl" w:hint="cs"/>
          <w:vanish/>
          <w:szCs w:val="20"/>
          <w:shd w:val="clear" w:color="auto" w:fill="FFFF99"/>
          <w:rtl/>
        </w:rPr>
        <w:t xml:space="preserve">) </w:t>
      </w:r>
    </w:p>
    <w:p w:rsidR="008911B8" w:rsidRPr="00703467" w:rsidRDefault="008911B8">
      <w:pPr>
        <w:pStyle w:val="P00"/>
        <w:ind w:left="0" w:right="1134"/>
        <w:rPr>
          <w:rStyle w:val="default"/>
          <w:rFonts w:cs="Miriam" w:hint="cs"/>
          <w:vanish/>
          <w:sz w:val="16"/>
          <w:szCs w:val="16"/>
          <w:u w:val="single"/>
          <w:shd w:val="clear" w:color="auto" w:fill="FFFF99"/>
          <w:rtl/>
        </w:rPr>
      </w:pPr>
      <w:r w:rsidRPr="00703467">
        <w:rPr>
          <w:rStyle w:val="default"/>
          <w:rFonts w:cs="Miriam" w:hint="cs"/>
          <w:vanish/>
          <w:sz w:val="16"/>
          <w:szCs w:val="16"/>
          <w:shd w:val="clear" w:color="auto" w:fill="FFFF99"/>
          <w:rtl/>
        </w:rPr>
        <w:t xml:space="preserve">זכות לניכוי פחת והפחתה </w:t>
      </w:r>
      <w:r w:rsidRPr="00703467">
        <w:rPr>
          <w:rStyle w:val="default"/>
          <w:rFonts w:cs="Miriam" w:hint="cs"/>
          <w:vanish/>
          <w:sz w:val="16"/>
          <w:szCs w:val="16"/>
          <w:u w:val="single"/>
          <w:shd w:val="clear" w:color="auto" w:fill="FFFF99"/>
          <w:rtl/>
        </w:rPr>
        <w:t>לנכסים מסויימים</w:t>
      </w:r>
    </w:p>
    <w:p w:rsidR="008911B8" w:rsidRPr="00703467" w:rsidRDefault="008911B8">
      <w:pPr>
        <w:pStyle w:val="P00"/>
        <w:spacing w:before="0"/>
        <w:ind w:left="0"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0"/>
          <w:szCs w:val="20"/>
          <w:shd w:val="clear" w:color="auto" w:fill="FFFF99"/>
          <w:rtl/>
        </w:rPr>
        <w:tab/>
      </w:r>
      <w:r w:rsidRPr="00703467">
        <w:rPr>
          <w:rStyle w:val="default"/>
          <w:rFonts w:ascii="FrankRuehl" w:hAnsi="FrankRuehl" w:cs="FrankRuehl" w:hint="cs"/>
          <w:vanish/>
          <w:sz w:val="22"/>
          <w:szCs w:val="22"/>
          <w:shd w:val="clear" w:color="auto" w:fill="FFFF99"/>
          <w:rtl/>
        </w:rPr>
        <w:t>(א)</w:t>
      </w:r>
      <w:r w:rsidRPr="00703467">
        <w:rPr>
          <w:rStyle w:val="default"/>
          <w:rFonts w:ascii="FrankRuehl" w:hAnsi="FrankRuehl" w:cs="FrankRuehl" w:hint="cs"/>
          <w:vanish/>
          <w:sz w:val="20"/>
          <w:szCs w:val="20"/>
          <w:shd w:val="clear" w:color="auto" w:fill="FFFF99"/>
          <w:rtl/>
        </w:rPr>
        <w:tab/>
      </w:r>
      <w:r w:rsidRPr="00703467">
        <w:rPr>
          <w:rStyle w:val="default"/>
          <w:rFonts w:ascii="FrankRuehl" w:hAnsi="FrankRuehl" w:cs="FrankRuehl" w:hint="cs"/>
          <w:strike/>
          <w:vanish/>
          <w:sz w:val="22"/>
          <w:szCs w:val="22"/>
          <w:shd w:val="clear" w:color="auto" w:fill="FFFF99"/>
          <w:rtl/>
        </w:rPr>
        <w:t>חברה תעשייתית</w:t>
      </w:r>
      <w:r w:rsidRPr="00703467">
        <w:rPr>
          <w:rStyle w:val="default"/>
          <w:rFonts w:ascii="FrankRuehl" w:hAnsi="FrankRuehl" w:cs="FrankRuehl" w:hint="cs"/>
          <w:vanish/>
          <w:sz w:val="20"/>
          <w:szCs w:val="20"/>
          <w:shd w:val="clear" w:color="auto" w:fill="FFFF99"/>
          <w:rtl/>
        </w:rPr>
        <w:t xml:space="preserve"> </w:t>
      </w:r>
      <w:r w:rsidRPr="00703467">
        <w:rPr>
          <w:rStyle w:val="default"/>
          <w:rFonts w:ascii="FrankRuehl" w:hAnsi="FrankRuehl" w:cs="FrankRuehl" w:hint="cs"/>
          <w:vanish/>
          <w:sz w:val="22"/>
          <w:szCs w:val="22"/>
          <w:u w:val="single"/>
          <w:shd w:val="clear" w:color="auto" w:fill="FFFF99"/>
          <w:rtl/>
        </w:rPr>
        <w:t>חברה המפעילה כלי שיט או אווירונים, שחל עליה סעיף 49(1) או (2)</w:t>
      </w:r>
      <w:r w:rsidRPr="00703467">
        <w:rPr>
          <w:rStyle w:val="default"/>
          <w:rFonts w:ascii="FrankRuehl" w:hAnsi="FrankRuehl" w:cs="FrankRuehl" w:hint="cs"/>
          <w:vanish/>
          <w:sz w:val="20"/>
          <w:szCs w:val="20"/>
          <w:shd w:val="clear" w:color="auto" w:fill="FFFF99"/>
          <w:rtl/>
        </w:rPr>
        <w:t xml:space="preserve"> </w:t>
      </w:r>
      <w:r w:rsidRPr="00703467">
        <w:rPr>
          <w:rStyle w:val="default"/>
          <w:rFonts w:ascii="FrankRuehl" w:hAnsi="FrankRuehl" w:cs="FrankRuehl" w:hint="cs"/>
          <w:vanish/>
          <w:sz w:val="22"/>
          <w:szCs w:val="22"/>
          <w:shd w:val="clear" w:color="auto" w:fill="FFFF99"/>
          <w:rtl/>
        </w:rPr>
        <w:t>שהוכיחה, להנחת</w:t>
      </w:r>
      <w:r w:rsidRPr="00703467">
        <w:rPr>
          <w:rStyle w:val="default"/>
          <w:rFonts w:ascii="FrankRuehl" w:hAnsi="FrankRuehl" w:cs="FrankRuehl" w:hint="cs"/>
          <w:vanish/>
          <w:sz w:val="20"/>
          <w:szCs w:val="20"/>
          <w:shd w:val="clear" w:color="auto" w:fill="FFFF99"/>
          <w:rtl/>
        </w:rPr>
        <w:t xml:space="preserve"> </w:t>
      </w:r>
      <w:r w:rsidRPr="00703467">
        <w:rPr>
          <w:rStyle w:val="default"/>
          <w:rFonts w:ascii="FrankRuehl" w:hAnsi="FrankRuehl" w:cs="FrankRuehl" w:hint="cs"/>
          <w:vanish/>
          <w:sz w:val="22"/>
          <w:szCs w:val="22"/>
          <w:shd w:val="clear" w:color="auto" w:fill="FFFF99"/>
          <w:rtl/>
        </w:rPr>
        <w:t>דעתו של פקיד השומה, כי בשנת 1968 או לאחריה, רכשה נכס עסקי חדש, תהא זכאית לניכוי פחת לגבי אותו נכס, בשיעורים הבאים:</w:t>
      </w:r>
    </w:p>
    <w:p w:rsidR="008911B8" w:rsidRPr="00703467" w:rsidRDefault="008911B8">
      <w:pPr>
        <w:pStyle w:val="P00"/>
        <w:spacing w:before="0"/>
        <w:ind w:left="0" w:right="1134"/>
        <w:rPr>
          <w:rStyle w:val="default"/>
          <w:rFonts w:ascii="FrankRuehl" w:hAnsi="FrankRuehl" w:cs="FrankRuehl" w:hint="cs"/>
          <w:vanish/>
          <w:sz w:val="20"/>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משנת המס 1977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17"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164 (</w:t>
      </w:r>
      <w:hyperlink r:id="rId18"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 xml:space="preserve">) </w:t>
      </w:r>
    </w:p>
    <w:p w:rsidR="008911B8" w:rsidRPr="00703467" w:rsidRDefault="008911B8">
      <w:pPr>
        <w:pStyle w:val="P00"/>
        <w:ind w:left="0"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ab/>
        <w:t>(א)</w:t>
      </w:r>
      <w:r w:rsidRPr="00703467">
        <w:rPr>
          <w:rStyle w:val="default"/>
          <w:rFonts w:ascii="FrankRuehl" w:hAnsi="FrankRuehl" w:cs="FrankRuehl" w:hint="cs"/>
          <w:vanish/>
          <w:sz w:val="20"/>
          <w:szCs w:val="20"/>
          <w:shd w:val="clear" w:color="auto" w:fill="FFFF99"/>
          <w:rtl/>
        </w:rPr>
        <w:tab/>
      </w:r>
      <w:r w:rsidRPr="00703467">
        <w:rPr>
          <w:rStyle w:val="default"/>
          <w:rFonts w:ascii="FrankRuehl" w:hAnsi="FrankRuehl" w:cs="FrankRuehl" w:hint="cs"/>
          <w:vanish/>
          <w:sz w:val="22"/>
          <w:szCs w:val="22"/>
          <w:shd w:val="clear" w:color="auto" w:fill="FFFF99"/>
          <w:rtl/>
        </w:rPr>
        <w:t>חברה המפעילה כלי שיט או אווירונים, שחל עליה סעיף 49(1) או (2)</w:t>
      </w:r>
      <w:r w:rsidRPr="00703467">
        <w:rPr>
          <w:rStyle w:val="default"/>
          <w:rFonts w:ascii="FrankRuehl" w:hAnsi="FrankRuehl" w:cs="FrankRuehl" w:hint="cs"/>
          <w:vanish/>
          <w:sz w:val="20"/>
          <w:szCs w:val="20"/>
          <w:shd w:val="clear" w:color="auto" w:fill="FFFF99"/>
          <w:rtl/>
        </w:rPr>
        <w:t xml:space="preserve"> </w:t>
      </w:r>
      <w:r w:rsidRPr="00703467">
        <w:rPr>
          <w:rStyle w:val="default"/>
          <w:rFonts w:ascii="FrankRuehl" w:hAnsi="FrankRuehl" w:cs="FrankRuehl" w:hint="cs"/>
          <w:vanish/>
          <w:sz w:val="22"/>
          <w:szCs w:val="22"/>
          <w:shd w:val="clear" w:color="auto" w:fill="FFFF99"/>
          <w:rtl/>
        </w:rPr>
        <w:t>שהוכיחה, להנחת</w:t>
      </w:r>
      <w:r w:rsidRPr="00703467">
        <w:rPr>
          <w:rStyle w:val="default"/>
          <w:rFonts w:ascii="FrankRuehl" w:hAnsi="FrankRuehl" w:cs="FrankRuehl" w:hint="cs"/>
          <w:vanish/>
          <w:sz w:val="20"/>
          <w:szCs w:val="20"/>
          <w:shd w:val="clear" w:color="auto" w:fill="FFFF99"/>
          <w:rtl/>
        </w:rPr>
        <w:t xml:space="preserve"> </w:t>
      </w:r>
      <w:r w:rsidRPr="00703467">
        <w:rPr>
          <w:rStyle w:val="default"/>
          <w:rFonts w:ascii="FrankRuehl" w:hAnsi="FrankRuehl" w:cs="FrankRuehl" w:hint="cs"/>
          <w:vanish/>
          <w:sz w:val="22"/>
          <w:szCs w:val="22"/>
          <w:shd w:val="clear" w:color="auto" w:fill="FFFF99"/>
          <w:rtl/>
        </w:rPr>
        <w:t>דעתו של פקיד השומה, כי בשנת 1968 או לאחריה, רכשה נכס עסקי חדש, תהא זכאית לניכוי פחת לגבי אותו נכס, בשיעורים הבאים:</w:t>
      </w:r>
    </w:p>
    <w:p w:rsidR="008911B8" w:rsidRPr="00703467" w:rsidRDefault="008911B8">
      <w:pPr>
        <w:pStyle w:val="P00"/>
        <w:spacing w:before="0"/>
        <w:ind w:left="1475" w:right="1134" w:hanging="45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hint="cs"/>
          <w:vanish/>
          <w:sz w:val="22"/>
          <w:szCs w:val="22"/>
          <w:shd w:val="clear" w:color="auto" w:fill="FFFF99"/>
          <w:rtl/>
        </w:rPr>
        <w:t>(1)</w:t>
      </w: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vanish/>
          <w:sz w:val="22"/>
          <w:szCs w:val="22"/>
          <w:u w:val="single"/>
          <w:shd w:val="clear" w:color="auto" w:fill="FFFF99"/>
          <w:rtl/>
        </w:rPr>
        <w:t>(א)</w:t>
      </w:r>
      <w:r w:rsidRPr="00703467">
        <w:rPr>
          <w:rStyle w:val="default"/>
          <w:rFonts w:ascii="FrankRuehl" w:hAnsi="FrankRuehl" w:cs="FrankRuehl" w:hint="cs"/>
          <w:vanish/>
          <w:sz w:val="22"/>
          <w:szCs w:val="22"/>
          <w:u w:val="single"/>
          <w:shd w:val="clear" w:color="auto" w:fill="FFFF99"/>
          <w:rtl/>
        </w:rPr>
        <w:tab/>
        <w:t xml:space="preserve">בעד כלי שיט וציודם מתוצרת ישראל </w:t>
      </w:r>
      <w:r w:rsidRPr="00703467">
        <w:rPr>
          <w:rStyle w:val="default"/>
          <w:rFonts w:ascii="FrankRuehl" w:hAnsi="FrankRuehl" w:cs="FrankRuehl"/>
          <w:vanish/>
          <w:sz w:val="22"/>
          <w:szCs w:val="22"/>
          <w:u w:val="single"/>
          <w:shd w:val="clear" w:color="auto" w:fill="FFFF99"/>
          <w:rtl/>
        </w:rPr>
        <w:t>–</w:t>
      </w:r>
      <w:r w:rsidRPr="00703467">
        <w:rPr>
          <w:rStyle w:val="default"/>
          <w:rFonts w:ascii="FrankRuehl" w:hAnsi="FrankRuehl" w:cs="FrankRuehl" w:hint="cs"/>
          <w:vanish/>
          <w:sz w:val="22"/>
          <w:szCs w:val="22"/>
          <w:u w:val="single"/>
          <w:shd w:val="clear" w:color="auto" w:fill="FFFF99"/>
          <w:rtl/>
        </w:rPr>
        <w:t xml:space="preserve"> 50% מן המחיר המקורי שלהם בשנת מס פלונית ו-25% מהמחיר המקורי שלהם בשתי שנים נוספות;</w:t>
      </w:r>
    </w:p>
    <w:p w:rsidR="008911B8" w:rsidRPr="00703467" w:rsidRDefault="008911B8">
      <w:pPr>
        <w:pStyle w:val="P00"/>
        <w:spacing w:before="0"/>
        <w:ind w:left="1474"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u w:val="single"/>
          <w:shd w:val="clear" w:color="auto" w:fill="FFFF99"/>
          <w:rtl/>
        </w:rPr>
        <w:t>(ב)</w:t>
      </w:r>
      <w:r w:rsidRPr="00703467">
        <w:rPr>
          <w:rStyle w:val="default"/>
          <w:rFonts w:ascii="FrankRuehl" w:hAnsi="FrankRuehl" w:cs="FrankRuehl" w:hint="cs"/>
          <w:vanish/>
          <w:sz w:val="22"/>
          <w:szCs w:val="22"/>
          <w:shd w:val="clear" w:color="auto" w:fill="FFFF99"/>
          <w:rtl/>
        </w:rPr>
        <w:tab/>
        <w:t xml:space="preserve">בעד נכס </w:t>
      </w:r>
      <w:r w:rsidRPr="00703467">
        <w:rPr>
          <w:rStyle w:val="default"/>
          <w:rFonts w:ascii="FrankRuehl" w:hAnsi="FrankRuehl" w:cs="FrankRuehl" w:hint="cs"/>
          <w:vanish/>
          <w:sz w:val="22"/>
          <w:szCs w:val="22"/>
          <w:u w:val="single"/>
          <w:shd w:val="clear" w:color="auto" w:fill="FFFF99"/>
          <w:rtl/>
        </w:rPr>
        <w:t>אחר למעט מכולות</w:t>
      </w:r>
      <w:r w:rsidRPr="00703467">
        <w:rPr>
          <w:rStyle w:val="default"/>
          <w:rFonts w:ascii="FrankRuehl" w:hAnsi="FrankRuehl" w:cs="FrankRuehl" w:hint="cs"/>
          <w:vanish/>
          <w:sz w:val="22"/>
          <w:szCs w:val="22"/>
          <w:shd w:val="clear" w:color="auto" w:fill="FFFF99"/>
          <w:rtl/>
        </w:rPr>
        <w:t xml:space="preserve"> מתוצרת ישראל </w:t>
      </w:r>
      <w:r w:rsidRPr="00703467">
        <w:rPr>
          <w:rStyle w:val="default"/>
          <w:rFonts w:ascii="FrankRuehl" w:hAnsi="FrankRuehl" w:cs="FrankRuehl"/>
          <w:vanish/>
          <w:sz w:val="22"/>
          <w:szCs w:val="22"/>
          <w:shd w:val="clear" w:color="auto" w:fill="FFFF99"/>
          <w:rtl/>
        </w:rPr>
        <w:t>–</w:t>
      </w:r>
      <w:r w:rsidRPr="00703467">
        <w:rPr>
          <w:rStyle w:val="default"/>
          <w:rFonts w:ascii="FrankRuehl" w:hAnsi="FrankRuehl" w:cs="FrankRuehl" w:hint="cs"/>
          <w:vanish/>
          <w:sz w:val="22"/>
          <w:szCs w:val="22"/>
          <w:shd w:val="clear" w:color="auto" w:fill="FFFF99"/>
          <w:rtl/>
        </w:rPr>
        <w:t xml:space="preserve"> 40% מן המחיר המקורי של הנכס, בשנה הראשונה שבה השתמש המפעל התעשייתי בנכס, ו-20% מן המחיר המקורי של הנכס, בכל אחת משלוש השנים שלאחריה;</w:t>
      </w:r>
    </w:p>
    <w:p w:rsidR="008911B8" w:rsidRPr="00703467" w:rsidRDefault="008911B8">
      <w:pPr>
        <w:pStyle w:val="P00"/>
        <w:spacing w:before="0"/>
        <w:ind w:left="1475" w:right="1134" w:hanging="45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hint="cs"/>
          <w:vanish/>
          <w:sz w:val="22"/>
          <w:szCs w:val="22"/>
          <w:shd w:val="clear" w:color="auto" w:fill="FFFF99"/>
          <w:rtl/>
        </w:rPr>
        <w:t>(2)</w:t>
      </w: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vanish/>
          <w:sz w:val="22"/>
          <w:szCs w:val="22"/>
          <w:u w:val="single"/>
          <w:shd w:val="clear" w:color="auto" w:fill="FFFF99"/>
          <w:rtl/>
        </w:rPr>
        <w:t>(א)</w:t>
      </w:r>
      <w:r w:rsidRPr="00703467">
        <w:rPr>
          <w:rStyle w:val="default"/>
          <w:rFonts w:ascii="FrankRuehl" w:hAnsi="FrankRuehl" w:cs="FrankRuehl" w:hint="cs"/>
          <w:vanish/>
          <w:sz w:val="22"/>
          <w:szCs w:val="22"/>
          <w:u w:val="single"/>
          <w:shd w:val="clear" w:color="auto" w:fill="FFFF99"/>
          <w:rtl/>
        </w:rPr>
        <w:tab/>
        <w:t xml:space="preserve">בעד כלי שיט וציודם מתוצרת חוץ </w:t>
      </w:r>
      <w:r w:rsidRPr="00703467">
        <w:rPr>
          <w:rStyle w:val="default"/>
          <w:rFonts w:ascii="FrankRuehl" w:hAnsi="FrankRuehl" w:cs="FrankRuehl"/>
          <w:vanish/>
          <w:sz w:val="22"/>
          <w:szCs w:val="22"/>
          <w:u w:val="single"/>
          <w:shd w:val="clear" w:color="auto" w:fill="FFFF99"/>
          <w:rtl/>
        </w:rPr>
        <w:t>–</w:t>
      </w:r>
      <w:r w:rsidRPr="00703467">
        <w:rPr>
          <w:rStyle w:val="default"/>
          <w:rFonts w:ascii="FrankRuehl" w:hAnsi="FrankRuehl" w:cs="FrankRuehl" w:hint="cs"/>
          <w:vanish/>
          <w:sz w:val="22"/>
          <w:szCs w:val="22"/>
          <w:u w:val="single"/>
          <w:shd w:val="clear" w:color="auto" w:fill="FFFF99"/>
          <w:rtl/>
        </w:rPr>
        <w:t xml:space="preserve"> 50% מן המחיר המקורי שלהם בשנת מס פלונית ו-% 2/3 16 מן המחיר המקורי שלהם בשלוש שנות מס נוספות;</w:t>
      </w:r>
    </w:p>
    <w:p w:rsidR="008911B8" w:rsidRPr="00703467" w:rsidRDefault="008911B8">
      <w:pPr>
        <w:pStyle w:val="P00"/>
        <w:spacing w:before="0"/>
        <w:ind w:left="1474"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u w:val="single"/>
          <w:shd w:val="clear" w:color="auto" w:fill="FFFF99"/>
          <w:rtl/>
        </w:rPr>
        <w:t>(ב)</w:t>
      </w:r>
      <w:r w:rsidRPr="00703467">
        <w:rPr>
          <w:rStyle w:val="default"/>
          <w:rFonts w:ascii="FrankRuehl" w:hAnsi="FrankRuehl" w:cs="FrankRuehl" w:hint="cs"/>
          <w:vanish/>
          <w:sz w:val="22"/>
          <w:szCs w:val="22"/>
          <w:shd w:val="clear" w:color="auto" w:fill="FFFF99"/>
          <w:rtl/>
        </w:rPr>
        <w:tab/>
        <w:t xml:space="preserve">בעד נכס מתוצרת חוץ </w:t>
      </w:r>
      <w:r w:rsidRPr="00703467">
        <w:rPr>
          <w:rStyle w:val="default"/>
          <w:rFonts w:ascii="FrankRuehl" w:hAnsi="FrankRuehl" w:cs="FrankRuehl"/>
          <w:vanish/>
          <w:sz w:val="22"/>
          <w:szCs w:val="22"/>
          <w:shd w:val="clear" w:color="auto" w:fill="FFFF99"/>
          <w:rtl/>
        </w:rPr>
        <w:t>–</w:t>
      </w:r>
      <w:r w:rsidRPr="00703467">
        <w:rPr>
          <w:rStyle w:val="default"/>
          <w:rFonts w:ascii="FrankRuehl" w:hAnsi="FrankRuehl" w:cs="FrankRuehl" w:hint="cs"/>
          <w:vanish/>
          <w:sz w:val="22"/>
          <w:szCs w:val="22"/>
          <w:shd w:val="clear" w:color="auto" w:fill="FFFF99"/>
          <w:rtl/>
        </w:rPr>
        <w:t xml:space="preserve"> 25% מן המחיר המקורי של הנכס בכל אחת משתי השנים הראשונות שבהן השתמש המפעל התעשייתי בנכס, ו-%½12 מן המחיר המקורי של הנכס בכל אחת מארבע השנים שלאחריהן. </w:t>
      </w:r>
    </w:p>
    <w:p w:rsidR="008911B8" w:rsidRPr="00703467" w:rsidRDefault="008911B8">
      <w:pPr>
        <w:pStyle w:val="P00"/>
        <w:spacing w:before="0"/>
        <w:ind w:left="1021"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u w:val="single"/>
          <w:shd w:val="clear" w:color="auto" w:fill="FFFF99"/>
          <w:rtl/>
        </w:rPr>
        <w:t>(3)</w:t>
      </w:r>
      <w:r w:rsidRPr="00703467">
        <w:rPr>
          <w:rStyle w:val="default"/>
          <w:rFonts w:ascii="FrankRuehl" w:hAnsi="FrankRuehl" w:cs="FrankRuehl" w:hint="cs"/>
          <w:vanish/>
          <w:sz w:val="22"/>
          <w:szCs w:val="22"/>
          <w:u w:val="single"/>
          <w:shd w:val="clear" w:color="auto" w:fill="FFFF99"/>
          <w:rtl/>
        </w:rPr>
        <w:tab/>
        <w:t xml:space="preserve">בעד מכולות </w:t>
      </w:r>
      <w:r w:rsidRPr="00703467">
        <w:rPr>
          <w:rStyle w:val="default"/>
          <w:rFonts w:ascii="FrankRuehl" w:hAnsi="FrankRuehl" w:cs="FrankRuehl"/>
          <w:vanish/>
          <w:sz w:val="22"/>
          <w:szCs w:val="22"/>
          <w:u w:val="single"/>
          <w:shd w:val="clear" w:color="auto" w:fill="FFFF99"/>
          <w:rtl/>
        </w:rPr>
        <w:t>–</w:t>
      </w:r>
      <w:r w:rsidRPr="00703467">
        <w:rPr>
          <w:rStyle w:val="default"/>
          <w:rFonts w:ascii="FrankRuehl" w:hAnsi="FrankRuehl" w:cs="FrankRuehl" w:hint="cs"/>
          <w:vanish/>
          <w:sz w:val="22"/>
          <w:szCs w:val="22"/>
          <w:u w:val="single"/>
          <w:shd w:val="clear" w:color="auto" w:fill="FFFF99"/>
          <w:rtl/>
        </w:rPr>
        <w:t xml:space="preserve"> 50% מהמחיר המקורי שלהן בשתי שנות מס.</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19"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20"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קטן 2(א)</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(א)</w:t>
      </w:r>
      <w:r w:rsidRPr="00703467">
        <w:rPr>
          <w:rStyle w:val="default"/>
          <w:rFonts w:ascii="FrankRuehl" w:hAnsi="FrankRuehl" w:cs="FrankRuehl" w:hint="cs"/>
          <w:strike/>
          <w:vanish/>
          <w:sz w:val="22"/>
          <w:szCs w:val="22"/>
          <w:shd w:val="clear" w:color="auto" w:fill="FFFF99"/>
          <w:rtl/>
        </w:rPr>
        <w:tab/>
        <w:t>חברה המפעילה כלי שיט או אווירונים, שחל עליה סעיף 49 (1) או (2) שהוכיחה, להנחת דעתו של פקיד השומה, כי בשנת 1968 או לאחריה, רכשה נכס עסקי חדש, תהא זכאית לניכוי פחת לגבי אותו נכס, בשיעורים הבאים:</w:t>
      </w:r>
    </w:p>
    <w:p w:rsidR="008911B8" w:rsidRPr="00703467" w:rsidRDefault="008911B8">
      <w:pPr>
        <w:pStyle w:val="P00"/>
        <w:spacing w:before="0"/>
        <w:ind w:left="1475" w:right="1134" w:hanging="45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(א)</w:t>
      </w:r>
      <w:r w:rsidRPr="00703467">
        <w:rPr>
          <w:rStyle w:val="default"/>
          <w:rFonts w:ascii="FrankRuehl" w:hAnsi="FrankRuehl" w:cs="FrankRuehl" w:hint="cs"/>
          <w:strike/>
          <w:vanish/>
          <w:sz w:val="22"/>
          <w:szCs w:val="22"/>
          <w:shd w:val="clear" w:color="auto" w:fill="FFFF99"/>
          <w:rtl/>
        </w:rPr>
        <w:tab/>
        <w:t xml:space="preserve">בעד כלי שיט וציודם מתוצרת ישראל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50% מן המחיר המקורי שלהם בשנת מס פלונית ו-25% מהמחיר המקורי שלהם בשתי שנים נוספות;</w:t>
      </w:r>
    </w:p>
    <w:p w:rsidR="008911B8" w:rsidRPr="00703467" w:rsidRDefault="008911B8">
      <w:pPr>
        <w:pStyle w:val="P00"/>
        <w:spacing w:before="0"/>
        <w:ind w:left="1474"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ab/>
        <w:t xml:space="preserve">בעד נכס אחר למעט מכולות מתוצרת ישראל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40% מן המחיר המקורי של הנכס, בשנה הראשונה שבה השתמש המפעל התעשייתי בנכס, ו-20% מן המחיר המקורי של הנכס, בכל אחת משלוש השנים שלאחריה;</w:t>
      </w:r>
    </w:p>
    <w:p w:rsidR="008911B8" w:rsidRPr="00703467" w:rsidRDefault="008911B8">
      <w:pPr>
        <w:pStyle w:val="P00"/>
        <w:spacing w:before="0"/>
        <w:ind w:left="1475" w:right="1134" w:hanging="45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hint="cs"/>
          <w:strike/>
          <w:vanish/>
          <w:sz w:val="22"/>
          <w:szCs w:val="22"/>
          <w:shd w:val="clear" w:color="auto" w:fill="FFFF99"/>
          <w:rtl/>
        </w:rPr>
        <w:tab/>
        <w:t>(א)</w:t>
      </w:r>
      <w:r w:rsidRPr="00703467">
        <w:rPr>
          <w:rStyle w:val="default"/>
          <w:rFonts w:ascii="FrankRuehl" w:hAnsi="FrankRuehl" w:cs="FrankRuehl" w:hint="cs"/>
          <w:strike/>
          <w:vanish/>
          <w:sz w:val="22"/>
          <w:szCs w:val="22"/>
          <w:shd w:val="clear" w:color="auto" w:fill="FFFF99"/>
          <w:rtl/>
        </w:rPr>
        <w:tab/>
        <w:t xml:space="preserve">בעד כלי שיט וציודם מתוצרת חוץ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50% מן המחיר המקורי שלהם בשנת מס פלונית ו-% 2/3 16 מן המחיר המקורי שלהם בשלוש שנות מס נוספות;</w:t>
      </w:r>
    </w:p>
    <w:p w:rsidR="008911B8" w:rsidRPr="00703467" w:rsidRDefault="008911B8">
      <w:pPr>
        <w:pStyle w:val="P00"/>
        <w:spacing w:before="0"/>
        <w:ind w:left="1474"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ab/>
        <w:t xml:space="preserve">בעד נכס מתוצרת חוץ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25% מן המחיר המקורי של הנכס בכל אחת משתי השנים הראשונות שבהן השתמש המפעל התעשייתי בנכס, ו-% ½ 12 מן המחיר המקורי של הנכס בכל אחת מארבע השנים שלאחריהן. </w:t>
      </w:r>
    </w:p>
    <w:p w:rsidR="008911B8" w:rsidRDefault="008911B8">
      <w:pPr>
        <w:pStyle w:val="P00"/>
        <w:spacing w:before="0"/>
        <w:ind w:left="1021"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(3)</w:t>
      </w:r>
      <w:r w:rsidRPr="00703467">
        <w:rPr>
          <w:rStyle w:val="default"/>
          <w:rFonts w:ascii="FrankRuehl" w:hAnsi="FrankRuehl" w:cs="FrankRuehl" w:hint="cs"/>
          <w:strike/>
          <w:vanish/>
          <w:sz w:val="22"/>
          <w:szCs w:val="22"/>
          <w:shd w:val="clear" w:color="auto" w:fill="FFFF99"/>
          <w:rtl/>
        </w:rPr>
        <w:tab/>
        <w:t xml:space="preserve">בעד מכולות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50% מהמחיר המקורי שלהן בשתי שנות מס.</w:t>
      </w:r>
      <w:bookmarkEnd w:id="8"/>
    </w:p>
    <w:p w:rsidR="008911B8" w:rsidRDefault="008911B8">
      <w:pPr>
        <w:pStyle w:val="P00"/>
        <w:spacing w:before="72"/>
        <w:ind w:left="0" w:right="1134"/>
        <w:rPr>
          <w:rStyle w:val="default"/>
          <w:rFonts w:cs="FrankRuehl" w:hint="cs"/>
          <w:rtl/>
        </w:rPr>
      </w:pPr>
      <w:r>
        <w:rPr>
          <w:lang w:val="he-IL"/>
        </w:rPr>
        <w:pict>
          <v:rect id="_x0000_s1030" style="position:absolute;left:0;text-align:left;margin-left:464.5pt;margin-top:8.05pt;width:75.05pt;height:15.75pt;z-index:251624960"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hint="cs"/>
                      <w:sz w:val="18"/>
                      <w:szCs w:val="18"/>
                      <w:rtl/>
                    </w:rPr>
                    <w:t>(תיקון מס' 6)</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9" w:name="Rov43"/>
      <w:r w:rsidRPr="00703467">
        <w:rPr>
          <w:rStyle w:val="default"/>
          <w:rFonts w:cs="FrankRuehl" w:hint="cs"/>
          <w:vanish/>
          <w:color w:val="FF0000"/>
          <w:szCs w:val="20"/>
          <w:shd w:val="clear" w:color="auto" w:fill="FFFF99"/>
          <w:rtl/>
        </w:rPr>
        <w:t>מיום 20.7.1975</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4</w:t>
      </w:r>
    </w:p>
    <w:p w:rsidR="008911B8" w:rsidRPr="00703467" w:rsidRDefault="008911B8">
      <w:pPr>
        <w:pStyle w:val="P00"/>
        <w:spacing w:before="0"/>
        <w:ind w:left="0" w:right="1134"/>
        <w:rPr>
          <w:rStyle w:val="default"/>
          <w:rFonts w:cs="FrankRuehl" w:hint="cs"/>
          <w:vanish/>
          <w:szCs w:val="20"/>
          <w:shd w:val="clear" w:color="auto" w:fill="FFFF99"/>
          <w:rtl/>
        </w:rPr>
      </w:pPr>
      <w:hyperlink r:id="rId21" w:history="1">
        <w:r w:rsidRPr="00703467">
          <w:rPr>
            <w:rStyle w:val="Hyperlink"/>
            <w:rFonts w:cs="FrankRuehl" w:hint="cs"/>
            <w:vanish/>
            <w:szCs w:val="20"/>
            <w:shd w:val="clear" w:color="auto" w:fill="FFFF99"/>
            <w:rtl/>
          </w:rPr>
          <w:t>ס"ח תשל"ה מס' 773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20.7.1975 עמ' 164 (</w:t>
      </w:r>
      <w:hyperlink r:id="rId22" w:history="1">
        <w:r w:rsidRPr="00703467">
          <w:rPr>
            <w:rStyle w:val="Hyperlink"/>
            <w:rFonts w:cs="FrankRuehl" w:hint="cs"/>
            <w:vanish/>
            <w:szCs w:val="20"/>
            <w:shd w:val="clear" w:color="auto" w:fill="FFFF99"/>
            <w:rtl/>
          </w:rPr>
          <w:t>ה"ח 1189</w:t>
        </w:r>
      </w:hyperlink>
      <w:r w:rsidRPr="00703467">
        <w:rPr>
          <w:rStyle w:val="default"/>
          <w:rFonts w:cs="FrankRuehl" w:hint="cs"/>
          <w:vanish/>
          <w:szCs w:val="20"/>
          <w:shd w:val="clear" w:color="auto" w:fill="FFFF99"/>
          <w:rtl/>
        </w:rPr>
        <w:t xml:space="preserve">) </w:t>
      </w:r>
    </w:p>
    <w:p w:rsidR="008911B8" w:rsidRPr="00703467" w:rsidRDefault="008911B8">
      <w:pPr>
        <w:pStyle w:val="P00"/>
        <w:ind w:left="0"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0"/>
          <w:szCs w:val="20"/>
          <w:shd w:val="clear" w:color="auto" w:fill="FFFF99"/>
          <w:rtl/>
        </w:rPr>
        <w:tab/>
        <w:t>(</w:t>
      </w:r>
      <w:r w:rsidRPr="00703467">
        <w:rPr>
          <w:rStyle w:val="default"/>
          <w:rFonts w:ascii="FrankRuehl" w:hAnsi="FrankRuehl" w:cs="FrankRuehl" w:hint="cs"/>
          <w:vanish/>
          <w:sz w:val="22"/>
          <w:szCs w:val="22"/>
          <w:shd w:val="clear" w:color="auto" w:fill="FFFF99"/>
          <w:rtl/>
        </w:rPr>
        <w:t>ב)</w:t>
      </w:r>
      <w:r w:rsidRPr="00703467">
        <w:rPr>
          <w:rStyle w:val="default"/>
          <w:rFonts w:ascii="FrankRuehl" w:hAnsi="FrankRuehl" w:cs="FrankRuehl" w:hint="cs"/>
          <w:vanish/>
          <w:sz w:val="22"/>
          <w:szCs w:val="22"/>
          <w:shd w:val="clear" w:color="auto" w:fill="FFFF99"/>
          <w:rtl/>
        </w:rPr>
        <w:tab/>
        <w:t>חדלה חברה בשנת מס פלונית להיות חברה תעשייתית לפני שנוכה כל הפחת לפי סעיף 2(א), תחדל להיות זכאית לניכוי האמור, מאותה שנה, אולם תהא זכאית לנכות את יתרת הפחת לפי סעיף 21 לפקודה</w:t>
      </w:r>
      <w:r w:rsidRPr="00703467">
        <w:rPr>
          <w:rStyle w:val="default"/>
          <w:rFonts w:ascii="FrankRuehl" w:hAnsi="FrankRuehl" w:cs="FrankRuehl" w:hint="cs"/>
          <w:strike/>
          <w:vanish/>
          <w:sz w:val="22"/>
          <w:szCs w:val="22"/>
          <w:shd w:val="clear" w:color="auto" w:fill="FFFF99"/>
          <w:rtl/>
        </w:rPr>
        <w:t>, ולענין סעיף 23 לפקודה יראו את הפחת שנוכה לפי סעיף 2(א) כפחת שהותר לפי הפקודה</w:t>
      </w:r>
      <w:r w:rsidRPr="00703467">
        <w:rPr>
          <w:rStyle w:val="default"/>
          <w:rFonts w:ascii="FrankRuehl" w:hAnsi="FrankRuehl" w:cs="FrankRuehl" w:hint="cs"/>
          <w:vanish/>
          <w:sz w:val="22"/>
          <w:szCs w:val="22"/>
          <w:shd w:val="clear" w:color="auto" w:fill="FFFF99"/>
          <w:rtl/>
        </w:rPr>
        <w:t>.</w:t>
      </w:r>
    </w:p>
    <w:p w:rsidR="008911B8" w:rsidRPr="00703467" w:rsidRDefault="008911B8">
      <w:pPr>
        <w:pStyle w:val="P00"/>
        <w:spacing w:before="0"/>
        <w:ind w:left="0" w:right="1134"/>
        <w:rPr>
          <w:rStyle w:val="default"/>
          <w:rFonts w:cs="FrankRuehl" w:hint="cs"/>
          <w:vanish/>
          <w:sz w:val="20"/>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משנת המס 1978</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23"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164 (</w:t>
      </w:r>
      <w:hyperlink r:id="rId24"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ביטול סעיף 3</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תנאים לניכוי הפחת</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3.</w:t>
      </w:r>
      <w:r w:rsidRPr="00703467">
        <w:rPr>
          <w:rStyle w:val="default"/>
          <w:rFonts w:ascii="FrankRuehl" w:hAnsi="FrankRuehl" w:cs="FrankRuehl" w:hint="cs"/>
          <w:strike/>
          <w:vanish/>
          <w:sz w:val="22"/>
          <w:szCs w:val="22"/>
          <w:shd w:val="clear" w:color="auto" w:fill="FFFF99"/>
          <w:rtl/>
        </w:rPr>
        <w:tab/>
        <w:t>(א)</w:t>
      </w:r>
      <w:r w:rsidRPr="00703467">
        <w:rPr>
          <w:rStyle w:val="default"/>
          <w:rFonts w:ascii="FrankRuehl" w:hAnsi="FrankRuehl" w:cs="FrankRuehl" w:hint="cs"/>
          <w:strike/>
          <w:vanish/>
          <w:sz w:val="22"/>
          <w:szCs w:val="22"/>
          <w:shd w:val="clear" w:color="auto" w:fill="FFFF99"/>
          <w:rtl/>
        </w:rPr>
        <w:tab/>
        <w:t xml:space="preserve">בחרה חברה תעשייתית לגבי נכס מסויים, בניכוי פחת לפי סעיף 2(א), לא תהא זכאית, בשל אותו נכס לניכוי פחת לפי סעיף 21 לפקודה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לרבות הפחת לפי סעיפים 42 או 43 לחוק לעידוד השקעות הון, תשי"ט-1959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ולניכוי לפי תקנות מס הכנסה (ניכוי התחלתי בשל מבנים, מכונות וציוד חדשים), תשכ"ז-1967, ולא תהא זכאית עוד לחזור בה מבחירתה.</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vanish/>
          <w:sz w:val="20"/>
          <w:szCs w:val="20"/>
          <w:shd w:val="clear" w:color="auto" w:fill="FFFF99"/>
          <w:rtl/>
        </w:rPr>
        <w:tab/>
      </w:r>
      <w:r w:rsidRPr="00703467">
        <w:rPr>
          <w:rStyle w:val="default"/>
          <w:rFonts w:ascii="FrankRuehl" w:hAnsi="FrankRuehl" w:cs="FrankRuehl" w:hint="cs"/>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ab/>
        <w:t>חדלה חברה בשנת מס פלונית להיות חברה תעשייתית לפני שנוכה כל הפחת לפי סעיף 2(א), תחדל להיות זכאית לניכוי האמור, מאותה שנה, אולם תהא זכאית לנכות את יתרת הפחת לפי סעיף 21 לפקודה.</w:t>
      </w:r>
      <w:bookmarkEnd w:id="9"/>
    </w:p>
    <w:p w:rsidR="008911B8" w:rsidRDefault="008911B8">
      <w:pPr>
        <w:pStyle w:val="P00"/>
        <w:spacing w:before="72"/>
        <w:ind w:left="0" w:right="1134"/>
        <w:rPr>
          <w:rStyle w:val="default"/>
          <w:rFonts w:cs="FrankRuehl"/>
          <w:rtl/>
        </w:rPr>
      </w:pPr>
      <w:bookmarkStart w:id="10" w:name="Seif3"/>
      <w:bookmarkEnd w:id="10"/>
      <w:r>
        <w:rPr>
          <w:lang w:val="he-IL"/>
        </w:rPr>
        <w:pict>
          <v:rect id="_x0000_s1031" style="position:absolute;left:0;text-align:left;margin-left:464.5pt;margin-top:8.05pt;width:75.05pt;height:11.6pt;z-index:251625984"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sz w:val="18"/>
                      <w:szCs w:val="18"/>
                      <w:rtl/>
                    </w:rPr>
                    <w:t>סי</w:t>
                  </w:r>
                  <w:r>
                    <w:rPr>
                      <w:rFonts w:cs="Miriam" w:hint="cs"/>
                      <w:sz w:val="18"/>
                      <w:szCs w:val="18"/>
                      <w:rtl/>
                    </w:rPr>
                    <w:t>יג לני</w:t>
                  </w:r>
                  <w:r>
                    <w:rPr>
                      <w:rFonts w:cs="Miriam"/>
                      <w:sz w:val="18"/>
                      <w:szCs w:val="18"/>
                      <w:rtl/>
                    </w:rPr>
                    <w:t>כו</w:t>
                  </w:r>
                  <w:r>
                    <w:rPr>
                      <w:rFonts w:cs="Miriam" w:hint="cs"/>
                      <w:sz w:val="18"/>
                      <w:szCs w:val="18"/>
                      <w:rtl/>
                    </w:rPr>
                    <w:t>י</w:t>
                  </w:r>
                </w:p>
              </w:txbxContent>
            </v:textbox>
            <w10:anchorlock/>
          </v:rect>
        </w:pict>
      </w:r>
      <w:r>
        <w:rPr>
          <w:rStyle w:val="big-number"/>
          <w:rFonts w:cs="Miriam"/>
          <w:rtl/>
        </w:rPr>
        <w:t>4.</w:t>
      </w:r>
      <w:r>
        <w:rPr>
          <w:rStyle w:val="big-number"/>
          <w:rFonts w:cs="Miriam"/>
          <w:rtl/>
        </w:rPr>
        <w:tab/>
      </w:r>
      <w:r>
        <w:rPr>
          <w:rStyle w:val="default"/>
          <w:rFonts w:cs="FrankRuehl"/>
          <w:rtl/>
        </w:rPr>
        <w:t>סכ</w:t>
      </w:r>
      <w:r>
        <w:rPr>
          <w:rStyle w:val="default"/>
          <w:rFonts w:cs="FrankRuehl" w:hint="cs"/>
          <w:rtl/>
        </w:rPr>
        <w:t>ומים הניתנים לניכוי כהוצאה לפי כל דין, לא יחולו עליהם הוראות פרק זה.</w:t>
      </w:r>
    </w:p>
    <w:p w:rsidR="008911B8" w:rsidRDefault="008911B8">
      <w:pPr>
        <w:pStyle w:val="P00"/>
        <w:spacing w:before="72"/>
        <w:ind w:left="0" w:right="1134"/>
        <w:rPr>
          <w:rStyle w:val="default"/>
          <w:rFonts w:cs="FrankRuehl" w:hint="cs"/>
          <w:rtl/>
        </w:rPr>
      </w:pPr>
      <w:r>
        <w:rPr>
          <w:lang w:val="he-IL"/>
        </w:rPr>
        <w:pict>
          <v:rect id="_x0000_s1032" style="position:absolute;left:0;text-align:left;margin-left:464.5pt;margin-top:8.05pt;width:75.05pt;height:15.75pt;z-index:251627008"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rsidR="00BD67F5" w:rsidRDefault="00BD67F5">
                  <w:pPr>
                    <w:spacing w:line="160" w:lineRule="exact"/>
                    <w:jc w:val="left"/>
                    <w:rPr>
                      <w:rFonts w:cs="Miriam"/>
                      <w:noProof/>
                      <w:sz w:val="18"/>
                      <w:szCs w:val="18"/>
                      <w:rtl/>
                    </w:rPr>
                  </w:pPr>
                </w:p>
              </w:txbxContent>
            </v:textbox>
            <w10:anchorlock/>
          </v:rect>
        </w:pict>
      </w:r>
      <w:r>
        <w:rPr>
          <w:rStyle w:val="big-number"/>
          <w:rFonts w:cs="Miriam"/>
          <w:rtl/>
        </w:rPr>
        <w:t>4</w:t>
      </w:r>
      <w:r>
        <w:rPr>
          <w:rStyle w:val="default"/>
          <w:rFonts w:cs="FrankRuehl" w:hint="cs"/>
          <w:rtl/>
        </w:rPr>
        <w:t>א</w:t>
      </w:r>
      <w:r>
        <w:rPr>
          <w:rStyle w:val="default"/>
          <w:rFonts w:cs="FrankRuehl"/>
          <w:rtl/>
        </w:rPr>
        <w:t>.</w:t>
      </w:r>
      <w:r>
        <w:rPr>
          <w:rFonts w:cs="FrankRuehl" w:hint="cs"/>
          <w:sz w:val="26"/>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11" w:name="Rov50"/>
      <w:r w:rsidRPr="00703467">
        <w:rPr>
          <w:rStyle w:val="default"/>
          <w:rFonts w:cs="FrankRuehl" w:hint="cs"/>
          <w:vanish/>
          <w:color w:val="FF0000"/>
          <w:szCs w:val="20"/>
          <w:shd w:val="clear" w:color="auto" w:fill="FFFF99"/>
          <w:rtl/>
        </w:rPr>
        <w:t>מיום 20.7.1975</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4</w:t>
      </w:r>
    </w:p>
    <w:p w:rsidR="008911B8" w:rsidRPr="00703467" w:rsidRDefault="008911B8">
      <w:pPr>
        <w:pStyle w:val="P00"/>
        <w:spacing w:before="0"/>
        <w:ind w:left="0" w:right="1134"/>
        <w:rPr>
          <w:rStyle w:val="default"/>
          <w:rFonts w:cs="FrankRuehl" w:hint="cs"/>
          <w:vanish/>
          <w:szCs w:val="20"/>
          <w:shd w:val="clear" w:color="auto" w:fill="FFFF99"/>
          <w:rtl/>
        </w:rPr>
      </w:pPr>
      <w:hyperlink r:id="rId25" w:history="1">
        <w:r w:rsidRPr="00703467">
          <w:rPr>
            <w:rStyle w:val="Hyperlink"/>
            <w:rFonts w:cs="FrankRuehl" w:hint="cs"/>
            <w:vanish/>
            <w:szCs w:val="20"/>
            <w:shd w:val="clear" w:color="auto" w:fill="FFFF99"/>
            <w:rtl/>
          </w:rPr>
          <w:t>ס"ח תשל"ה מס' 773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20.7.1975 עמ' 164 (</w:t>
      </w:r>
      <w:hyperlink r:id="rId26" w:history="1">
        <w:r w:rsidRPr="00703467">
          <w:rPr>
            <w:rStyle w:val="Hyperlink"/>
            <w:rFonts w:cs="FrankRuehl" w:hint="cs"/>
            <w:vanish/>
            <w:szCs w:val="20"/>
            <w:shd w:val="clear" w:color="auto" w:fill="FFFF99"/>
            <w:rtl/>
          </w:rPr>
          <w:t>ה"ח 1189</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הוספת סעיף 4א</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משנת המס 1978</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27"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164 (</w:t>
      </w:r>
      <w:hyperlink r:id="rId28"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 xml:space="preserve">) </w:t>
      </w:r>
    </w:p>
    <w:p w:rsidR="008911B8" w:rsidRPr="00703467" w:rsidRDefault="008911B8">
      <w:pPr>
        <w:pStyle w:val="P00"/>
        <w:ind w:left="0"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4א.</w:t>
      </w: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vanish/>
          <w:sz w:val="22"/>
          <w:szCs w:val="22"/>
          <w:u w:val="single"/>
          <w:shd w:val="clear" w:color="auto" w:fill="FFFF99"/>
          <w:rtl/>
        </w:rPr>
        <w:t>(א)</w:t>
      </w:r>
      <w:r w:rsidRPr="00703467">
        <w:rPr>
          <w:rStyle w:val="default"/>
          <w:rFonts w:ascii="FrankRuehl" w:hAnsi="FrankRuehl" w:cs="FrankRuehl" w:hint="cs"/>
          <w:vanish/>
          <w:sz w:val="22"/>
          <w:szCs w:val="22"/>
          <w:shd w:val="clear" w:color="auto" w:fill="FFFF99"/>
          <w:rtl/>
        </w:rPr>
        <w:tab/>
        <w:t>חברה תעשייתית שהוכיחה, להנחת דעתו של פקיד שומה, כי בשנת המס 1975 או לאחריה רכשה נכס עסקי חדש, תהא זכאית לניכוי פחת לגבי אותו נכס בשיעור שנתי של 50%.</w:t>
      </w:r>
    </w:p>
    <w:p w:rsidR="008911B8" w:rsidRPr="00703467" w:rsidRDefault="008911B8">
      <w:pPr>
        <w:pStyle w:val="P00"/>
        <w:spacing w:before="0"/>
        <w:ind w:left="0" w:right="113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vanish/>
          <w:sz w:val="22"/>
          <w:szCs w:val="22"/>
          <w:u w:val="single"/>
          <w:shd w:val="clear" w:color="auto" w:fill="FFFF99"/>
          <w:rtl/>
        </w:rPr>
        <w:t>(ב)</w:t>
      </w:r>
      <w:r w:rsidRPr="00703467">
        <w:rPr>
          <w:rStyle w:val="default"/>
          <w:rFonts w:ascii="FrankRuehl" w:hAnsi="FrankRuehl" w:cs="FrankRuehl" w:hint="cs"/>
          <w:vanish/>
          <w:sz w:val="22"/>
          <w:szCs w:val="22"/>
          <w:u w:val="single"/>
          <w:shd w:val="clear" w:color="auto" w:fill="FFFF99"/>
          <w:rtl/>
        </w:rPr>
        <w:tab/>
        <w:t xml:space="preserve">חברה להשכרת ציוד שהוכיחה להנחת דעתו של פקיד השומה, כי בשנת המס 1976 או לאחריה רכשה נכס שאילו היה בבעלותה של חברה תעשייתית היה בגדר נכס עסקי חדש, והיא משכירה אותו לחברה תעשייתית, תהא זכאית לניכוי פחת לגבי אותו נכס בשיעור שנתי של 50% בשל התקופה שבה היה מושכר; לענין זה, חברה להשכרת ציוד </w:t>
      </w:r>
      <w:r w:rsidRPr="00703467">
        <w:rPr>
          <w:rStyle w:val="default"/>
          <w:rFonts w:ascii="FrankRuehl" w:hAnsi="FrankRuehl" w:cs="FrankRuehl"/>
          <w:vanish/>
          <w:sz w:val="22"/>
          <w:szCs w:val="22"/>
          <w:u w:val="single"/>
          <w:shd w:val="clear" w:color="auto" w:fill="FFFF99"/>
          <w:rtl/>
        </w:rPr>
        <w:t>–</w:t>
      </w:r>
      <w:r w:rsidRPr="00703467">
        <w:rPr>
          <w:rStyle w:val="default"/>
          <w:rFonts w:ascii="FrankRuehl" w:hAnsi="FrankRuehl" w:cs="FrankRuehl" w:hint="cs"/>
          <w:vanish/>
          <w:sz w:val="22"/>
          <w:szCs w:val="22"/>
          <w:u w:val="single"/>
          <w:shd w:val="clear" w:color="auto" w:fill="FFFF99"/>
          <w:rtl/>
        </w:rPr>
        <w:t xml:space="preserve"> חברה תושבת ישראל אשר לפחות 70% מהכנסותיה בשנת המס הם מהשכרת ציוד כאמור לחברות תעשייתיות.</w:t>
      </w:r>
    </w:p>
    <w:p w:rsidR="008911B8" w:rsidRPr="00703467" w:rsidRDefault="008911B8">
      <w:pPr>
        <w:pStyle w:val="P00"/>
        <w:spacing w:before="0"/>
        <w:ind w:left="0" w:right="113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vanish/>
          <w:sz w:val="22"/>
          <w:szCs w:val="22"/>
          <w:u w:val="single"/>
          <w:shd w:val="clear" w:color="auto" w:fill="FFFF99"/>
          <w:rtl/>
        </w:rPr>
        <w:t>(ג)</w:t>
      </w:r>
      <w:r w:rsidRPr="00703467">
        <w:rPr>
          <w:rStyle w:val="default"/>
          <w:rFonts w:ascii="FrankRuehl" w:hAnsi="FrankRuehl" w:cs="FrankRuehl" w:hint="cs"/>
          <w:vanish/>
          <w:sz w:val="22"/>
          <w:szCs w:val="22"/>
          <w:u w:val="single"/>
          <w:shd w:val="clear" w:color="auto" w:fill="FFFF99"/>
          <w:rtl/>
        </w:rPr>
        <w:tab/>
        <w:t xml:space="preserve">הוראות סעיף קטן (ב) יחולו בשינויים המחוייבים לפי הענין על חברה להשכרת מכולות לגבי מכולות שבבעלותה שהיא משכירה לחברה שחל עליה סעיף 49 (1), לחברה תעשייתית או למפעל מאושר.  </w:t>
      </w:r>
    </w:p>
    <w:p w:rsidR="008911B8" w:rsidRPr="00703467" w:rsidRDefault="008911B8">
      <w:pPr>
        <w:pStyle w:val="P00"/>
        <w:spacing w:before="0"/>
        <w:ind w:left="0" w:right="1134"/>
        <w:rPr>
          <w:rStyle w:val="default"/>
          <w:rFonts w:cs="FrankRuehl" w:hint="cs"/>
          <w:vanish/>
          <w:sz w:val="20"/>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29"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30"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4א</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פחת לנכסים שנרכשו משנת 1975</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4א.</w:t>
      </w:r>
      <w:r w:rsidRPr="00703467">
        <w:rPr>
          <w:rStyle w:val="default"/>
          <w:rFonts w:ascii="FrankRuehl" w:hAnsi="FrankRuehl" w:cs="FrankRuehl" w:hint="cs"/>
          <w:strike/>
          <w:vanish/>
          <w:sz w:val="22"/>
          <w:szCs w:val="22"/>
          <w:shd w:val="clear" w:color="auto" w:fill="FFFF99"/>
          <w:rtl/>
        </w:rPr>
        <w:tab/>
        <w:t>(א)</w:t>
      </w:r>
      <w:r w:rsidRPr="00703467">
        <w:rPr>
          <w:rStyle w:val="default"/>
          <w:rFonts w:ascii="FrankRuehl" w:hAnsi="FrankRuehl" w:cs="FrankRuehl" w:hint="cs"/>
          <w:strike/>
          <w:vanish/>
          <w:sz w:val="22"/>
          <w:szCs w:val="22"/>
          <w:shd w:val="clear" w:color="auto" w:fill="FFFF99"/>
          <w:rtl/>
        </w:rPr>
        <w:tab/>
        <w:t>חברה תעשייתית שהוכיחה, להנחת דעתו של פקיד שומה, כי בשנת המס 1975 או לאחריה רכשה נכס עסקי חדש, תהא זכאית לניכוי פחת לגבי אותו נכס בשיעור שנתי של 50%.</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ab/>
        <w:t xml:space="preserve">חברה להשכרת ציוד שהוכיחה להנחת דעתו של פקיד השומה, כי בשנת המס 1976 או לאחריה רכשה נכס שאילו היה בבעלותה של חברה תעשייתית היה בגדר נכס עסקי חדש, והיא משכירה אותו לחברה תעשייתית, תהא זכאית לניכוי פחת לגבי אותו נכס בשיעור שנתי של 50% בשל התקופה שבה היה מושכר; לענין זה, חברה להשכרת ציוד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חברה תושבת ישראל אשר לפחות 70% מהכנסותיה בשנת המס הם מהשכרת ציוד כאמור לחברות תעשייתיות.</w:t>
      </w:r>
    </w:p>
    <w:p w:rsidR="008911B8" w:rsidRDefault="008911B8">
      <w:pPr>
        <w:pStyle w:val="P00"/>
        <w:spacing w:before="0"/>
        <w:ind w:left="0" w:right="1134"/>
        <w:rPr>
          <w:rStyle w:val="default"/>
          <w:rFonts w:ascii="FrankRuehl" w:hAnsi="FrankRuehl" w:cs="FrankRuehl" w:hint="cs"/>
          <w:strike/>
          <w:sz w:val="22"/>
          <w:szCs w:val="22"/>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(ג)</w:t>
      </w:r>
      <w:r w:rsidRPr="00703467">
        <w:rPr>
          <w:rStyle w:val="default"/>
          <w:rFonts w:ascii="FrankRuehl" w:hAnsi="FrankRuehl" w:cs="FrankRuehl" w:hint="cs"/>
          <w:strike/>
          <w:vanish/>
          <w:sz w:val="22"/>
          <w:szCs w:val="22"/>
          <w:shd w:val="clear" w:color="auto" w:fill="FFFF99"/>
          <w:rtl/>
        </w:rPr>
        <w:tab/>
        <w:t xml:space="preserve">הוראות סעיף קטן (ב) יחולו בשינויים המחוייבים לפי הענין על חברה להשכרת מכולות לגבי מכולות שבבעלותה שהיא משכירה לחברה שחל עליה סעיף 49 (1), לחברה תעשייתית או למפעל מאושר.  </w:t>
      </w:r>
      <w:bookmarkEnd w:id="11"/>
    </w:p>
    <w:p w:rsidR="008911B8" w:rsidRDefault="008911B8">
      <w:pPr>
        <w:pStyle w:val="P00"/>
        <w:spacing w:before="72"/>
        <w:ind w:left="0" w:right="1134"/>
        <w:rPr>
          <w:rStyle w:val="default"/>
          <w:rFonts w:cs="FrankRuehl" w:hint="cs"/>
          <w:rtl/>
        </w:rPr>
      </w:pPr>
      <w:r>
        <w:rPr>
          <w:lang w:val="he-IL"/>
        </w:rPr>
        <w:pict>
          <v:rect id="_x0000_s1080" style="position:absolute;left:0;text-align:left;margin-left:464.5pt;margin-top:8.05pt;width:75.05pt;height:22.05pt;z-index:251674112"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rtl/>
        </w:rPr>
        <w:t>4</w:t>
      </w:r>
      <w:r>
        <w:rPr>
          <w:rStyle w:val="default"/>
          <w:rFonts w:cs="FrankRuehl"/>
          <w:rtl/>
        </w:rPr>
        <w:t>ב.</w:t>
      </w:r>
      <w:r>
        <w:rPr>
          <w:rFonts w:cs="FrankRuehl" w:hint="cs"/>
          <w:sz w:val="26"/>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12" w:name="Rov51"/>
      <w:r w:rsidRPr="00703467">
        <w:rPr>
          <w:rStyle w:val="default"/>
          <w:rFonts w:cs="FrankRuehl" w:hint="cs"/>
          <w:vanish/>
          <w:color w:val="FF0000"/>
          <w:szCs w:val="20"/>
          <w:shd w:val="clear" w:color="auto" w:fill="FFFF99"/>
          <w:rtl/>
        </w:rPr>
        <w:t>מיום 26.8.1982</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9</w:t>
      </w:r>
    </w:p>
    <w:p w:rsidR="008911B8" w:rsidRPr="00703467" w:rsidRDefault="008911B8">
      <w:pPr>
        <w:pStyle w:val="P00"/>
        <w:spacing w:before="0"/>
        <w:ind w:left="0" w:right="1134"/>
        <w:rPr>
          <w:rStyle w:val="default"/>
          <w:rFonts w:cs="FrankRuehl" w:hint="cs"/>
          <w:vanish/>
          <w:szCs w:val="20"/>
          <w:shd w:val="clear" w:color="auto" w:fill="FFFF99"/>
          <w:rtl/>
        </w:rPr>
      </w:pPr>
      <w:hyperlink r:id="rId31" w:history="1">
        <w:r w:rsidRPr="00703467">
          <w:rPr>
            <w:rStyle w:val="Hyperlink"/>
            <w:rFonts w:cs="FrankRuehl" w:hint="cs"/>
            <w:vanish/>
            <w:szCs w:val="20"/>
            <w:shd w:val="clear" w:color="auto" w:fill="FFFF99"/>
            <w:rtl/>
          </w:rPr>
          <w:t>ס"ח תשמ"ב מס' 1061</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26.8.1982 עמ' 258 (</w:t>
      </w:r>
      <w:hyperlink r:id="rId32" w:history="1">
        <w:r w:rsidRPr="00703467">
          <w:rPr>
            <w:rStyle w:val="Hyperlink"/>
            <w:rFonts w:cs="FrankRuehl" w:hint="cs"/>
            <w:vanish/>
            <w:szCs w:val="20"/>
            <w:shd w:val="clear" w:color="auto" w:fill="FFFF99"/>
            <w:rtl/>
          </w:rPr>
          <w:t>ה"ח 1548</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ת"ט תשמ"ב-1982</w:t>
      </w:r>
    </w:p>
    <w:p w:rsidR="008911B8" w:rsidRPr="00703467" w:rsidRDefault="008911B8">
      <w:pPr>
        <w:pStyle w:val="P00"/>
        <w:spacing w:before="0"/>
        <w:ind w:left="0" w:right="1134"/>
        <w:rPr>
          <w:rStyle w:val="default"/>
          <w:rFonts w:cs="FrankRuehl" w:hint="cs"/>
          <w:vanish/>
          <w:szCs w:val="20"/>
          <w:shd w:val="clear" w:color="auto" w:fill="FFFF99"/>
          <w:rtl/>
        </w:rPr>
      </w:pPr>
      <w:hyperlink r:id="rId33" w:history="1">
        <w:r w:rsidRPr="00703467">
          <w:rPr>
            <w:rStyle w:val="Hyperlink"/>
            <w:rFonts w:cs="FrankRuehl" w:hint="cs"/>
            <w:vanish/>
            <w:szCs w:val="20"/>
            <w:shd w:val="clear" w:color="auto" w:fill="FFFF99"/>
            <w:rtl/>
          </w:rPr>
          <w:t>ס"ח תשמ"ב מס' 1064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 xml:space="preserve">17.9.1982 עמ' 282 </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ת"ט תשמ"ג-1982</w:t>
      </w:r>
    </w:p>
    <w:p w:rsidR="008911B8" w:rsidRPr="00703467" w:rsidRDefault="008911B8">
      <w:pPr>
        <w:pStyle w:val="P00"/>
        <w:spacing w:before="0"/>
        <w:ind w:left="0" w:right="1134"/>
        <w:rPr>
          <w:rStyle w:val="default"/>
          <w:rFonts w:cs="FrankRuehl" w:hint="cs"/>
          <w:vanish/>
          <w:szCs w:val="20"/>
          <w:shd w:val="clear" w:color="auto" w:fill="FFFF99"/>
          <w:rtl/>
        </w:rPr>
      </w:pPr>
      <w:hyperlink r:id="rId34" w:history="1">
        <w:r w:rsidRPr="00703467">
          <w:rPr>
            <w:rStyle w:val="Hyperlink"/>
            <w:rFonts w:cs="FrankRuehl" w:hint="cs"/>
            <w:vanish/>
            <w:szCs w:val="20"/>
            <w:shd w:val="clear" w:color="auto" w:fill="FFFF99"/>
            <w:rtl/>
          </w:rPr>
          <w:t>ס"ח תשמ"ג מס' 1066</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 xml:space="preserve">16.11.1982 עמ' 4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הוספת סעיף 4ב</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35"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36"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ביטול סעיף 4ב</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שיעורי הפחת בתקופת תחולתו של חוק מיסוי בתנאי אינפלציה</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4ב.</w:t>
      </w:r>
      <w:r w:rsidRPr="00703467">
        <w:rPr>
          <w:rStyle w:val="default"/>
          <w:rFonts w:ascii="FrankRuehl" w:hAnsi="FrankRuehl" w:cs="FrankRuehl" w:hint="cs"/>
          <w:strike/>
          <w:vanish/>
          <w:sz w:val="22"/>
          <w:szCs w:val="22"/>
          <w:shd w:val="clear" w:color="auto" w:fill="FFFF99"/>
          <w:rtl/>
        </w:rPr>
        <w:tab/>
        <w:t xml:space="preserve">על אף האמור בסעיפים 2 ו-4א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 xml:space="preserve">לגבי נכסים שהם בלתי מוגנים כמשמעותם בחוק מס הכנסה (מיסוי בתנאי אינפלציה), התשמ"ב-1982 (להלן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חוק המיסוי בתנאי אינפלציה), בכל מקום ששיעור הפחת עולה על 25% יבוא במקומו בתקופת תחולת חוק המיסוי בתנאי אינפלציה שיעור של 25%;</w:t>
      </w:r>
    </w:p>
    <w:p w:rsidR="008911B8" w:rsidRDefault="008911B8">
      <w:pPr>
        <w:pStyle w:val="P00"/>
        <w:spacing w:before="0"/>
        <w:ind w:left="1021"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hint="cs"/>
          <w:strike/>
          <w:vanish/>
          <w:sz w:val="22"/>
          <w:szCs w:val="22"/>
          <w:shd w:val="clear" w:color="auto" w:fill="FFFF99"/>
          <w:rtl/>
        </w:rPr>
        <w:tab/>
        <w:t xml:space="preserve">לגבי נכסים שהם נכסים מוגנים כמשמעותם בחוק המיסוי בתנאי אינפלציה, בכל מקום שנקבע לגביהם שיעור שהוא מעל 20% יבוא במקומו בתקופת תחולת חוק המיסוי בתנאי אינפלציה שיעור של 20%, ובלבד שלגבי כלי שיט שנרכשו משנת המס 1982 ואילך, לא יפחת השיעור מ-20%. </w:t>
      </w:r>
      <w:bookmarkEnd w:id="12"/>
    </w:p>
    <w:p w:rsidR="008911B8" w:rsidRDefault="008911B8">
      <w:pPr>
        <w:pStyle w:val="P00"/>
        <w:spacing w:before="72"/>
        <w:ind w:left="0" w:right="1134"/>
        <w:rPr>
          <w:rStyle w:val="default"/>
          <w:rFonts w:cs="FrankRuehl" w:hint="cs"/>
          <w:rtl/>
        </w:rPr>
      </w:pPr>
      <w:r>
        <w:rPr>
          <w:lang w:val="he-IL"/>
        </w:rPr>
        <w:pict>
          <v:rect id="_x0000_s1033" style="position:absolute;left:0;text-align:left;margin-left:464.5pt;margin-top:8.05pt;width:75.05pt;height:17.3pt;z-index:251628032" o:allowincell="f" filled="f" stroked="f" strokecolor="lime" strokeweight=".25pt">
            <v:textbox style="mso-next-textbox:#_x0000_s1033"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5.</w:t>
      </w:r>
      <w:r>
        <w:rPr>
          <w:rStyle w:val="big-number"/>
          <w:rFonts w:cs="Miriam"/>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13" w:name="Rov75"/>
      <w:r w:rsidRPr="00703467">
        <w:rPr>
          <w:rStyle w:val="default"/>
          <w:rFonts w:cs="FrankRuehl" w:hint="cs"/>
          <w:vanish/>
          <w:color w:val="FF0000"/>
          <w:szCs w:val="20"/>
          <w:shd w:val="clear" w:color="auto" w:fill="FFFF99"/>
          <w:rtl/>
        </w:rPr>
        <w:t>מיום 20.7.1975</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4</w:t>
      </w:r>
    </w:p>
    <w:p w:rsidR="008911B8" w:rsidRPr="00703467" w:rsidRDefault="008911B8">
      <w:pPr>
        <w:pStyle w:val="P00"/>
        <w:spacing w:before="0"/>
        <w:ind w:left="0" w:right="1134"/>
        <w:rPr>
          <w:rStyle w:val="default"/>
          <w:rFonts w:cs="FrankRuehl" w:hint="cs"/>
          <w:vanish/>
          <w:szCs w:val="20"/>
          <w:shd w:val="clear" w:color="auto" w:fill="FFFF99"/>
          <w:rtl/>
        </w:rPr>
      </w:pPr>
      <w:hyperlink r:id="rId37" w:history="1">
        <w:r w:rsidRPr="00703467">
          <w:rPr>
            <w:rStyle w:val="Hyperlink"/>
            <w:rFonts w:cs="FrankRuehl" w:hint="cs"/>
            <w:vanish/>
            <w:szCs w:val="20"/>
            <w:shd w:val="clear" w:color="auto" w:fill="FFFF99"/>
            <w:rtl/>
          </w:rPr>
          <w:t>ס"ח תשל"ה מס' 773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20.7.1975 עמ' 164 (</w:t>
      </w:r>
      <w:hyperlink r:id="rId38" w:history="1">
        <w:r w:rsidRPr="00703467">
          <w:rPr>
            <w:rStyle w:val="Hyperlink"/>
            <w:rFonts w:cs="FrankRuehl" w:hint="cs"/>
            <w:vanish/>
            <w:szCs w:val="20"/>
            <w:shd w:val="clear" w:color="auto" w:fill="FFFF99"/>
            <w:rtl/>
          </w:rPr>
          <w:t>ה"ח 1189</w:t>
        </w:r>
      </w:hyperlink>
      <w:r w:rsidRPr="00703467">
        <w:rPr>
          <w:rStyle w:val="default"/>
          <w:rFonts w:cs="FrankRuehl" w:hint="cs"/>
          <w:vanish/>
          <w:szCs w:val="20"/>
          <w:shd w:val="clear" w:color="auto" w:fill="FFFF99"/>
          <w:rtl/>
        </w:rPr>
        <w:t xml:space="preserve">) </w:t>
      </w:r>
    </w:p>
    <w:p w:rsidR="008911B8" w:rsidRPr="00703467" w:rsidRDefault="008911B8">
      <w:pPr>
        <w:pStyle w:val="P00"/>
        <w:ind w:left="0"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5.</w:t>
      </w:r>
      <w:r w:rsidRPr="00703467">
        <w:rPr>
          <w:rStyle w:val="default"/>
          <w:rFonts w:cs="FrankRuehl" w:hint="cs"/>
          <w:vanish/>
          <w:szCs w:val="20"/>
          <w:shd w:val="clear" w:color="auto" w:fill="FFFF99"/>
          <w:rtl/>
        </w:rPr>
        <w:tab/>
      </w:r>
      <w:r w:rsidRPr="00703467">
        <w:rPr>
          <w:rStyle w:val="default"/>
          <w:rFonts w:ascii="FrankRuehl" w:hAnsi="FrankRuehl" w:cs="FrankRuehl" w:hint="cs"/>
          <w:vanish/>
          <w:sz w:val="22"/>
          <w:szCs w:val="22"/>
          <w:u w:val="single"/>
          <w:shd w:val="clear" w:color="auto" w:fill="FFFF99"/>
          <w:rtl/>
        </w:rPr>
        <w:t>לענין סעיף 23 לפקודה</w:t>
      </w:r>
      <w:r w:rsidRPr="00703467">
        <w:rPr>
          <w:rStyle w:val="default"/>
          <w:rFonts w:cs="FrankRuehl" w:hint="cs"/>
          <w:vanish/>
          <w:szCs w:val="20"/>
          <w:shd w:val="clear" w:color="auto" w:fill="FFFF99"/>
          <w:rtl/>
        </w:rPr>
        <w:t xml:space="preserve"> </w:t>
      </w:r>
      <w:r w:rsidRPr="00703467">
        <w:rPr>
          <w:rStyle w:val="default"/>
          <w:rFonts w:ascii="FrankRuehl" w:hAnsi="FrankRuehl" w:cs="FrankRuehl" w:hint="cs"/>
          <w:vanish/>
          <w:sz w:val="22"/>
          <w:szCs w:val="22"/>
          <w:shd w:val="clear" w:color="auto" w:fill="FFFF99"/>
          <w:rtl/>
        </w:rPr>
        <w:t>לצורך חישוב הניכוי בעד חילוף מכונות וציוד לפי סעיף 27 לפקודה ולצורך חישוב ריווח הון, לפי חלק ה' לפקודה, יראו את ניכוי הפחת או ההפחתה הניתנים לפי פרק זה כניכוי פחת לפי סעיף 21 לפקודה.</w:t>
      </w:r>
    </w:p>
    <w:p w:rsidR="008911B8" w:rsidRPr="00703467" w:rsidRDefault="008911B8">
      <w:pPr>
        <w:pStyle w:val="P00"/>
        <w:spacing w:before="0"/>
        <w:ind w:left="0" w:right="1134"/>
        <w:rPr>
          <w:rStyle w:val="default"/>
          <w:rFonts w:cs="FrankRuehl" w:hint="cs"/>
          <w:vanish/>
          <w:sz w:val="20"/>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vanish/>
          <w:szCs w:val="20"/>
          <w:shd w:val="clear" w:color="auto" w:fill="FFFF99"/>
        </w:rPr>
      </w:pPr>
      <w:hyperlink r:id="rId39"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40"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5</w:t>
      </w:r>
    </w:p>
    <w:p w:rsidR="008911B8" w:rsidRPr="00703467" w:rsidRDefault="008911B8">
      <w:pPr>
        <w:pStyle w:val="P00"/>
        <w:ind w:left="0" w:right="1134"/>
        <w:rPr>
          <w:rStyle w:val="default"/>
          <w:rFonts w:cs="FrankRuehl" w:hint="cs"/>
          <w:vanish/>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חישוב ריווח הון וניכוי בעד חילוף</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5.</w:t>
      </w:r>
      <w:r w:rsidRPr="00703467">
        <w:rPr>
          <w:rStyle w:val="default"/>
          <w:rFonts w:ascii="FrankRuehl" w:hAnsi="FrankRuehl" w:cs="FrankRuehl" w:hint="cs"/>
          <w:strike/>
          <w:vanish/>
          <w:sz w:val="22"/>
          <w:szCs w:val="22"/>
          <w:shd w:val="clear" w:color="auto" w:fill="FFFF99"/>
          <w:rtl/>
        </w:rPr>
        <w:tab/>
        <w:t>לענין סעיף 23 לפקודה לצורך חישוב הניכוי בעד חילוף מכונות וציוד לפי סעיף 27 לפקודה ולצורך חישוב ריווח הון, לפי חלק ה' לפקודה, יראו את ניכוי הפחת או ההפחתה הניתנים לפי פרק זה כניכוי פחת לפי סעיף 21 לפקודה.</w:t>
      </w:r>
      <w:bookmarkEnd w:id="13"/>
    </w:p>
    <w:p w:rsidR="008911B8" w:rsidRDefault="008911B8">
      <w:pPr>
        <w:pStyle w:val="medium2-header"/>
        <w:keepLines w:val="0"/>
        <w:spacing w:before="72"/>
        <w:ind w:left="0" w:right="1134"/>
        <w:rPr>
          <w:rFonts w:cs="FrankRuehl" w:hint="cs"/>
          <w:noProof/>
          <w:rtl/>
        </w:rPr>
      </w:pPr>
      <w:bookmarkStart w:id="14" w:name="med2"/>
      <w:bookmarkEnd w:id="14"/>
      <w:r>
        <w:rPr>
          <w:noProof/>
          <w:sz w:val="20"/>
          <w:lang w:val="he-IL"/>
        </w:rPr>
        <w:pict>
          <v:rect id="_x0000_s1034" style="position:absolute;left:0;text-align:left;margin-left:464.5pt;margin-top:8.05pt;width:75.05pt;height:24pt;z-index:251629056"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hint="cs"/>
                      <w:sz w:val="18"/>
                      <w:szCs w:val="18"/>
                      <w:rtl/>
                    </w:rPr>
                    <w:t>(תיקון מס' 6)</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Fonts w:cs="FrankRuehl"/>
          <w:noProof/>
          <w:rtl/>
        </w:rPr>
        <w:t>פר</w:t>
      </w:r>
      <w:r>
        <w:rPr>
          <w:rFonts w:cs="FrankRuehl" w:hint="cs"/>
          <w:noProof/>
          <w:rtl/>
        </w:rPr>
        <w:t>ק ב'1: ניכויים מיוחדים</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15" w:name="Rov44"/>
      <w:r w:rsidRPr="00703467">
        <w:rPr>
          <w:rStyle w:val="default"/>
          <w:rFonts w:cs="FrankRuehl" w:hint="cs"/>
          <w:vanish/>
          <w:color w:val="FF0000"/>
          <w:szCs w:val="20"/>
          <w:shd w:val="clear" w:color="auto" w:fill="FFFF99"/>
          <w:rtl/>
        </w:rPr>
        <w:t>משנת המס 1978</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41"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165 (</w:t>
      </w:r>
      <w:hyperlink r:id="rId42"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w:t>
      </w:r>
    </w:p>
    <w:p w:rsidR="008911B8" w:rsidRDefault="008911B8">
      <w:pPr>
        <w:pStyle w:val="P00"/>
        <w:spacing w:before="0"/>
        <w:ind w:left="0" w:right="1134"/>
        <w:rPr>
          <w:b/>
          <w:bCs/>
          <w:sz w:val="2"/>
          <w:szCs w:val="2"/>
          <w:rtl/>
        </w:rPr>
      </w:pPr>
      <w:r w:rsidRPr="00703467">
        <w:rPr>
          <w:rStyle w:val="default"/>
          <w:rFonts w:cs="FrankRuehl" w:hint="cs"/>
          <w:b/>
          <w:bCs/>
          <w:vanish/>
          <w:szCs w:val="20"/>
          <w:shd w:val="clear" w:color="auto" w:fill="FFFF99"/>
          <w:rtl/>
        </w:rPr>
        <w:t>הוספת פרק ב'1</w:t>
      </w:r>
      <w:bookmarkEnd w:id="15"/>
    </w:p>
    <w:p w:rsidR="008911B8" w:rsidRDefault="008911B8">
      <w:pPr>
        <w:pStyle w:val="P00"/>
        <w:spacing w:before="72"/>
        <w:ind w:left="0" w:right="1134"/>
        <w:rPr>
          <w:rStyle w:val="default"/>
          <w:rFonts w:cs="FrankRuehl" w:hint="cs"/>
          <w:rtl/>
        </w:rPr>
      </w:pPr>
      <w:r>
        <w:rPr>
          <w:lang w:val="he-IL"/>
        </w:rPr>
        <w:pict>
          <v:rect id="_x0000_s1035" style="position:absolute;left:0;text-align:left;margin-left:464.5pt;margin-top:8.05pt;width:75.05pt;height:22.4pt;z-index:251630080"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16" w:name="Rov52"/>
      <w:r w:rsidRPr="00703467">
        <w:rPr>
          <w:rStyle w:val="default"/>
          <w:rFonts w:cs="FrankRuehl" w:hint="cs"/>
          <w:vanish/>
          <w:color w:val="FF0000"/>
          <w:szCs w:val="20"/>
          <w:shd w:val="clear" w:color="auto" w:fill="FFFF99"/>
          <w:rtl/>
        </w:rPr>
        <w:t>משנת המס 1978</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43"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165 (</w:t>
      </w:r>
      <w:hyperlink r:id="rId44"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הוספת סעיף 5א</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3.4.1980</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7</w:t>
      </w:r>
    </w:p>
    <w:p w:rsidR="008911B8" w:rsidRPr="00703467" w:rsidRDefault="008911B8">
      <w:pPr>
        <w:pStyle w:val="P00"/>
        <w:spacing w:before="0"/>
        <w:ind w:left="0" w:right="1134"/>
        <w:rPr>
          <w:rStyle w:val="default"/>
          <w:rFonts w:cs="FrankRuehl" w:hint="cs"/>
          <w:vanish/>
          <w:szCs w:val="20"/>
          <w:shd w:val="clear" w:color="auto" w:fill="FFFF99"/>
          <w:rtl/>
        </w:rPr>
      </w:pPr>
      <w:hyperlink r:id="rId45" w:history="1">
        <w:r w:rsidRPr="00703467">
          <w:rPr>
            <w:rStyle w:val="Hyperlink"/>
            <w:rFonts w:cs="FrankRuehl" w:hint="cs"/>
            <w:vanish/>
            <w:szCs w:val="20"/>
            <w:shd w:val="clear" w:color="auto" w:fill="FFFF99"/>
            <w:rtl/>
          </w:rPr>
          <w:t>ס"ח תש"ם מס' 967</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3.4.1980 עמ' 103 (</w:t>
      </w:r>
      <w:hyperlink r:id="rId46" w:history="1">
        <w:r w:rsidRPr="00703467">
          <w:rPr>
            <w:rStyle w:val="Hyperlink"/>
            <w:rFonts w:cs="FrankRuehl" w:hint="cs"/>
            <w:vanish/>
            <w:szCs w:val="20"/>
            <w:shd w:val="clear" w:color="auto" w:fill="FFFF99"/>
            <w:rtl/>
          </w:rPr>
          <w:t>ה"ח 1424</w:t>
        </w:r>
      </w:hyperlink>
      <w:r w:rsidRPr="00703467">
        <w:rPr>
          <w:rStyle w:val="default"/>
          <w:rFonts w:cs="FrankRuehl" w:hint="cs"/>
          <w:vanish/>
          <w:szCs w:val="20"/>
          <w:shd w:val="clear" w:color="auto" w:fill="FFFF99"/>
          <w:rtl/>
        </w:rPr>
        <w:t xml:space="preserve">) </w:t>
      </w:r>
    </w:p>
    <w:p w:rsidR="008911B8" w:rsidRPr="00703467" w:rsidRDefault="008911B8">
      <w:pPr>
        <w:pStyle w:val="P00"/>
        <w:ind w:left="0" w:right="113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vanish/>
          <w:sz w:val="22"/>
          <w:szCs w:val="22"/>
          <w:shd w:val="clear" w:color="auto" w:fill="FFFF99"/>
        </w:rPr>
        <w:t>5</w:t>
      </w:r>
      <w:r w:rsidRPr="00703467">
        <w:rPr>
          <w:rStyle w:val="default"/>
          <w:rFonts w:ascii="FrankRuehl" w:hAnsi="FrankRuehl" w:cs="FrankRuehl" w:hint="cs"/>
          <w:vanish/>
          <w:sz w:val="22"/>
          <w:szCs w:val="22"/>
          <w:shd w:val="clear" w:color="auto" w:fill="FFFF99"/>
          <w:rtl/>
        </w:rPr>
        <w:t>א.</w:t>
      </w:r>
      <w:r w:rsidRPr="00703467">
        <w:rPr>
          <w:rStyle w:val="default"/>
          <w:rFonts w:ascii="FrankRuehl" w:hAnsi="FrankRuehl" w:cs="FrankRuehl" w:hint="cs"/>
          <w:vanish/>
          <w:sz w:val="22"/>
          <w:szCs w:val="22"/>
          <w:shd w:val="clear" w:color="auto" w:fill="FFFF99"/>
          <w:rtl/>
        </w:rPr>
        <w:tab/>
        <w:t>(א)</w:t>
      </w: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 xml:space="preserve">חברה תעשייתית זכאית לנכות מהכנסתה סכום השווה לשיעור עליית המדד הממוצע כפול רבע מהמלאי הסופי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בשנת המס 1978 וכפול מחצית מהמלאי הסופי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בשנת המס 1979; ובלבד ששר האוצר, באישור ועדת הכספים של הכנסת, רשאי לקבוע סייגים לניכוי;</w:t>
      </w:r>
      <w:r w:rsidRPr="00703467">
        <w:rPr>
          <w:rStyle w:val="default"/>
          <w:rFonts w:ascii="FrankRuehl" w:hAnsi="FrankRuehl" w:cs="FrankRuehl" w:hint="cs"/>
          <w:vanish/>
          <w:sz w:val="22"/>
          <w:szCs w:val="22"/>
          <w:shd w:val="clear" w:color="auto" w:fill="FFFF99"/>
          <w:rtl/>
        </w:rPr>
        <w:t xml:space="preserve"> </w:t>
      </w:r>
      <w:r w:rsidRPr="00703467">
        <w:rPr>
          <w:rStyle w:val="default"/>
          <w:rFonts w:ascii="FrankRuehl" w:hAnsi="FrankRuehl" w:cs="FrankRuehl" w:hint="cs"/>
          <w:vanish/>
          <w:sz w:val="22"/>
          <w:szCs w:val="22"/>
          <w:u w:val="single"/>
          <w:shd w:val="clear" w:color="auto" w:fill="FFFF99"/>
          <w:rtl/>
        </w:rPr>
        <w:t xml:space="preserve">חברה תעשייתית זכאית לנכות מהכנסתה סכום השווה לשיעור עליית המדד הממוצע כפול </w:t>
      </w:r>
      <w:r w:rsidRPr="00703467">
        <w:rPr>
          <w:rStyle w:val="default"/>
          <w:rFonts w:ascii="FrankRuehl" w:hAnsi="FrankRuehl" w:cs="FrankRuehl"/>
          <w:vanish/>
          <w:sz w:val="22"/>
          <w:szCs w:val="22"/>
          <w:u w:val="single"/>
          <w:shd w:val="clear" w:color="auto" w:fill="FFFF99"/>
          <w:rtl/>
        </w:rPr>
        <w:t>–</w:t>
      </w:r>
      <w:r w:rsidRPr="00703467">
        <w:rPr>
          <w:rStyle w:val="default"/>
          <w:rFonts w:ascii="FrankRuehl" w:hAnsi="FrankRuehl" w:cs="FrankRuehl" w:hint="cs"/>
          <w:vanish/>
          <w:sz w:val="22"/>
          <w:szCs w:val="22"/>
          <w:u w:val="single"/>
          <w:shd w:val="clear" w:color="auto" w:fill="FFFF99"/>
          <w:rtl/>
        </w:rPr>
        <w:t xml:space="preserve"> </w:t>
      </w:r>
    </w:p>
    <w:p w:rsidR="008911B8" w:rsidRPr="00703467" w:rsidRDefault="008911B8">
      <w:pPr>
        <w:pStyle w:val="P00"/>
        <w:spacing w:before="0"/>
        <w:ind w:left="1021" w:right="113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hint="cs"/>
          <w:vanish/>
          <w:sz w:val="22"/>
          <w:szCs w:val="22"/>
          <w:u w:val="single"/>
          <w:shd w:val="clear" w:color="auto" w:fill="FFFF99"/>
          <w:rtl/>
        </w:rPr>
        <w:t>(1)</w:t>
      </w:r>
      <w:r w:rsidRPr="00703467">
        <w:rPr>
          <w:rStyle w:val="default"/>
          <w:rFonts w:ascii="FrankRuehl" w:hAnsi="FrankRuehl" w:cs="FrankRuehl" w:hint="cs"/>
          <w:vanish/>
          <w:sz w:val="22"/>
          <w:szCs w:val="22"/>
          <w:u w:val="single"/>
          <w:shd w:val="clear" w:color="auto" w:fill="FFFF99"/>
          <w:rtl/>
        </w:rPr>
        <w:tab/>
        <w:t xml:space="preserve">בשנת המס 1978 </w:t>
      </w:r>
      <w:r w:rsidRPr="00703467">
        <w:rPr>
          <w:rStyle w:val="default"/>
          <w:rFonts w:ascii="FrankRuehl" w:hAnsi="FrankRuehl" w:cs="FrankRuehl"/>
          <w:vanish/>
          <w:sz w:val="22"/>
          <w:szCs w:val="22"/>
          <w:u w:val="single"/>
          <w:shd w:val="clear" w:color="auto" w:fill="FFFF99"/>
          <w:rtl/>
        </w:rPr>
        <w:t>–</w:t>
      </w:r>
      <w:r w:rsidRPr="00703467">
        <w:rPr>
          <w:rStyle w:val="default"/>
          <w:rFonts w:ascii="FrankRuehl" w:hAnsi="FrankRuehl" w:cs="FrankRuehl" w:hint="cs"/>
          <w:vanish/>
          <w:sz w:val="22"/>
          <w:szCs w:val="22"/>
          <w:u w:val="single"/>
          <w:shd w:val="clear" w:color="auto" w:fill="FFFF99"/>
          <w:rtl/>
        </w:rPr>
        <w:t xml:space="preserve"> רבע מהמלאי הסופי;</w:t>
      </w:r>
    </w:p>
    <w:p w:rsidR="008911B8" w:rsidRPr="00703467" w:rsidRDefault="008911B8">
      <w:pPr>
        <w:pStyle w:val="P00"/>
        <w:spacing w:before="0"/>
        <w:ind w:left="1021" w:right="113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hint="cs"/>
          <w:vanish/>
          <w:sz w:val="22"/>
          <w:szCs w:val="22"/>
          <w:u w:val="single"/>
          <w:shd w:val="clear" w:color="auto" w:fill="FFFF99"/>
          <w:rtl/>
        </w:rPr>
        <w:t>(2)</w:t>
      </w:r>
      <w:r w:rsidRPr="00703467">
        <w:rPr>
          <w:rStyle w:val="default"/>
          <w:rFonts w:ascii="FrankRuehl" w:hAnsi="FrankRuehl" w:cs="FrankRuehl" w:hint="cs"/>
          <w:vanish/>
          <w:sz w:val="22"/>
          <w:szCs w:val="22"/>
          <w:u w:val="single"/>
          <w:shd w:val="clear" w:color="auto" w:fill="FFFF99"/>
          <w:rtl/>
        </w:rPr>
        <w:tab/>
        <w:t xml:space="preserve">בשנת המס 1979 </w:t>
      </w:r>
      <w:r w:rsidRPr="00703467">
        <w:rPr>
          <w:rStyle w:val="default"/>
          <w:rFonts w:ascii="FrankRuehl" w:hAnsi="FrankRuehl" w:cs="FrankRuehl"/>
          <w:vanish/>
          <w:sz w:val="22"/>
          <w:szCs w:val="22"/>
          <w:u w:val="single"/>
          <w:shd w:val="clear" w:color="auto" w:fill="FFFF99"/>
          <w:rtl/>
        </w:rPr>
        <w:t>–</w:t>
      </w:r>
      <w:r w:rsidRPr="00703467">
        <w:rPr>
          <w:rStyle w:val="default"/>
          <w:rFonts w:ascii="FrankRuehl" w:hAnsi="FrankRuehl" w:cs="FrankRuehl" w:hint="cs"/>
          <w:vanish/>
          <w:sz w:val="22"/>
          <w:szCs w:val="22"/>
          <w:u w:val="single"/>
          <w:shd w:val="clear" w:color="auto" w:fill="FFFF99"/>
          <w:rtl/>
        </w:rPr>
        <w:t xml:space="preserve"> מחצית מהמלאי הסופי;</w:t>
      </w:r>
    </w:p>
    <w:p w:rsidR="008911B8" w:rsidRPr="00703467" w:rsidRDefault="008911B8">
      <w:pPr>
        <w:pStyle w:val="P00"/>
        <w:spacing w:before="0"/>
        <w:ind w:left="1021" w:right="113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hint="cs"/>
          <w:vanish/>
          <w:sz w:val="22"/>
          <w:szCs w:val="22"/>
          <w:u w:val="single"/>
          <w:shd w:val="clear" w:color="auto" w:fill="FFFF99"/>
          <w:rtl/>
        </w:rPr>
        <w:t>(3)</w:t>
      </w:r>
      <w:r w:rsidRPr="00703467">
        <w:rPr>
          <w:rStyle w:val="default"/>
          <w:rFonts w:ascii="FrankRuehl" w:hAnsi="FrankRuehl" w:cs="FrankRuehl" w:hint="cs"/>
          <w:vanish/>
          <w:sz w:val="22"/>
          <w:szCs w:val="22"/>
          <w:u w:val="single"/>
          <w:shd w:val="clear" w:color="auto" w:fill="FFFF99"/>
          <w:rtl/>
        </w:rPr>
        <w:tab/>
        <w:t xml:space="preserve">בשנת המס 1980 </w:t>
      </w:r>
      <w:r w:rsidRPr="00703467">
        <w:rPr>
          <w:rStyle w:val="default"/>
          <w:rFonts w:ascii="FrankRuehl" w:hAnsi="FrankRuehl" w:cs="FrankRuehl"/>
          <w:vanish/>
          <w:sz w:val="22"/>
          <w:szCs w:val="22"/>
          <w:u w:val="single"/>
          <w:shd w:val="clear" w:color="auto" w:fill="FFFF99"/>
          <w:rtl/>
        </w:rPr>
        <w:t>–</w:t>
      </w:r>
      <w:r w:rsidRPr="00703467">
        <w:rPr>
          <w:rStyle w:val="default"/>
          <w:rFonts w:ascii="FrankRuehl" w:hAnsi="FrankRuehl" w:cs="FrankRuehl" w:hint="cs"/>
          <w:vanish/>
          <w:sz w:val="22"/>
          <w:szCs w:val="22"/>
          <w:u w:val="single"/>
          <w:shd w:val="clear" w:color="auto" w:fill="FFFF99"/>
          <w:rtl/>
        </w:rPr>
        <w:t xml:space="preserve"> מחצית מהמלאי הסופי, ובלבד שסכום הניכוי לא יעלה על שלושה רבעים מההון העצמי, או על מחצית ההכנסה החייבת לפני הניכוי האמור, לפי הנמוך;</w:t>
      </w:r>
    </w:p>
    <w:p w:rsidR="008911B8" w:rsidRPr="00703467" w:rsidRDefault="008911B8">
      <w:pPr>
        <w:pStyle w:val="P00"/>
        <w:spacing w:before="0"/>
        <w:ind w:left="1021" w:right="113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hint="cs"/>
          <w:vanish/>
          <w:sz w:val="22"/>
          <w:szCs w:val="22"/>
          <w:u w:val="single"/>
          <w:shd w:val="clear" w:color="auto" w:fill="FFFF99"/>
          <w:rtl/>
        </w:rPr>
        <w:t xml:space="preserve">"הון עצמי", לענין זה </w:t>
      </w:r>
      <w:r w:rsidRPr="00703467">
        <w:rPr>
          <w:rStyle w:val="default"/>
          <w:rFonts w:ascii="FrankRuehl" w:hAnsi="FrankRuehl" w:cs="FrankRuehl"/>
          <w:vanish/>
          <w:sz w:val="22"/>
          <w:szCs w:val="22"/>
          <w:u w:val="single"/>
          <w:shd w:val="clear" w:color="auto" w:fill="FFFF99"/>
          <w:rtl/>
        </w:rPr>
        <w:t>–</w:t>
      </w:r>
      <w:r w:rsidRPr="00703467">
        <w:rPr>
          <w:rStyle w:val="default"/>
          <w:rFonts w:ascii="FrankRuehl" w:hAnsi="FrankRuehl" w:cs="FrankRuehl" w:hint="cs"/>
          <w:vanish/>
          <w:sz w:val="22"/>
          <w:szCs w:val="22"/>
          <w:u w:val="single"/>
          <w:shd w:val="clear" w:color="auto" w:fill="FFFF99"/>
          <w:rtl/>
        </w:rPr>
        <w:t xml:space="preserve"> כפי שקבע שר האוצר באישור ועדת הכספים של הכנסת.</w:t>
      </w:r>
    </w:p>
    <w:p w:rsidR="008911B8" w:rsidRPr="00703467" w:rsidRDefault="008911B8">
      <w:pPr>
        <w:pStyle w:val="P00"/>
        <w:spacing w:before="0"/>
        <w:ind w:left="0" w:right="113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vanish/>
          <w:sz w:val="22"/>
          <w:szCs w:val="22"/>
          <w:u w:val="single"/>
          <w:shd w:val="clear" w:color="auto" w:fill="FFFF99"/>
          <w:rtl/>
        </w:rPr>
        <w:t>(ב)</w:t>
      </w:r>
      <w:r w:rsidRPr="00703467">
        <w:rPr>
          <w:rStyle w:val="default"/>
          <w:rFonts w:ascii="FrankRuehl" w:hAnsi="FrankRuehl" w:cs="FrankRuehl" w:hint="cs"/>
          <w:vanish/>
          <w:sz w:val="22"/>
          <w:szCs w:val="22"/>
          <w:u w:val="single"/>
          <w:shd w:val="clear" w:color="auto" w:fill="FFFF99"/>
          <w:rtl/>
        </w:rPr>
        <w:tab/>
        <w:t>שר האוצר באישור ועדת הכספים של הכנסת רשאי לקבוע סייגים לניכוי האמור בסעיף קטן (א).</w:t>
      </w:r>
    </w:p>
    <w:p w:rsidR="008911B8" w:rsidRPr="00703467" w:rsidRDefault="008911B8">
      <w:pPr>
        <w:pStyle w:val="P00"/>
        <w:spacing w:before="0"/>
        <w:ind w:left="0"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vanish/>
          <w:sz w:val="22"/>
          <w:szCs w:val="22"/>
          <w:u w:val="single"/>
          <w:shd w:val="clear" w:color="auto" w:fill="FFFF99"/>
          <w:rtl/>
        </w:rPr>
        <w:t>(ג)</w:t>
      </w:r>
      <w:r w:rsidRPr="00703467">
        <w:rPr>
          <w:rStyle w:val="default"/>
          <w:rFonts w:ascii="FrankRuehl" w:hAnsi="FrankRuehl" w:cs="FrankRuehl"/>
          <w:vanish/>
          <w:sz w:val="22"/>
          <w:szCs w:val="22"/>
          <w:shd w:val="clear" w:color="auto" w:fill="FFFF99"/>
        </w:rPr>
        <w:tab/>
      </w:r>
      <w:r w:rsidRPr="00703467">
        <w:rPr>
          <w:rStyle w:val="default"/>
          <w:rFonts w:ascii="FrankRuehl" w:hAnsi="FrankRuehl" w:cs="FrankRuehl" w:hint="cs"/>
          <w:vanish/>
          <w:sz w:val="22"/>
          <w:szCs w:val="22"/>
          <w:shd w:val="clear" w:color="auto" w:fill="FFFF99"/>
          <w:rtl/>
        </w:rPr>
        <w:t xml:space="preserve">לענין </w:t>
      </w:r>
      <w:r w:rsidRPr="00703467">
        <w:rPr>
          <w:rStyle w:val="default"/>
          <w:rFonts w:ascii="FrankRuehl" w:hAnsi="FrankRuehl" w:cs="FrankRuehl" w:hint="cs"/>
          <w:strike/>
          <w:vanish/>
          <w:sz w:val="22"/>
          <w:szCs w:val="22"/>
          <w:shd w:val="clear" w:color="auto" w:fill="FFFF99"/>
          <w:rtl/>
        </w:rPr>
        <w:t>זה</w:t>
      </w:r>
      <w:r w:rsidRPr="00703467">
        <w:rPr>
          <w:rStyle w:val="default"/>
          <w:rFonts w:ascii="FrankRuehl" w:hAnsi="FrankRuehl" w:cs="FrankRuehl" w:hint="cs"/>
          <w:vanish/>
          <w:sz w:val="22"/>
          <w:szCs w:val="22"/>
          <w:shd w:val="clear" w:color="auto" w:fill="FFFF99"/>
          <w:rtl/>
        </w:rPr>
        <w:t xml:space="preserve"> </w:t>
      </w:r>
      <w:r w:rsidRPr="00703467">
        <w:rPr>
          <w:rStyle w:val="default"/>
          <w:rFonts w:ascii="FrankRuehl" w:hAnsi="FrankRuehl" w:cs="FrankRuehl" w:hint="cs"/>
          <w:vanish/>
          <w:sz w:val="22"/>
          <w:szCs w:val="22"/>
          <w:u w:val="single"/>
          <w:shd w:val="clear" w:color="auto" w:fill="FFFF99"/>
          <w:rtl/>
        </w:rPr>
        <w:t>סעיף זה</w:t>
      </w:r>
      <w:r w:rsidRPr="00703467">
        <w:rPr>
          <w:rStyle w:val="default"/>
          <w:rFonts w:ascii="FrankRuehl" w:hAnsi="FrankRuehl" w:cs="FrankRuehl" w:hint="cs"/>
          <w:vanish/>
          <w:sz w:val="22"/>
          <w:szCs w:val="22"/>
          <w:shd w:val="clear" w:color="auto" w:fill="FFFF99"/>
          <w:rtl/>
        </w:rPr>
        <w:t xml:space="preserve"> </w:t>
      </w:r>
      <w:r w:rsidRPr="00703467">
        <w:rPr>
          <w:rStyle w:val="default"/>
          <w:rFonts w:ascii="FrankRuehl" w:hAnsi="FrankRuehl" w:cs="FrankRuehl"/>
          <w:vanish/>
          <w:sz w:val="22"/>
          <w:szCs w:val="22"/>
          <w:shd w:val="clear" w:color="auto" w:fill="FFFF99"/>
          <w:rtl/>
        </w:rPr>
        <w:t>–</w:t>
      </w:r>
      <w:r w:rsidRPr="00703467">
        <w:rPr>
          <w:rStyle w:val="default"/>
          <w:rFonts w:ascii="FrankRuehl" w:hAnsi="FrankRuehl" w:cs="FrankRuehl" w:hint="cs"/>
          <w:vanish/>
          <w:sz w:val="22"/>
          <w:szCs w:val="22"/>
          <w:shd w:val="clear" w:color="auto" w:fill="FFFF99"/>
          <w:rtl/>
        </w:rPr>
        <w:t xml:space="preserve"> </w:t>
      </w:r>
    </w:p>
    <w:p w:rsidR="008911B8" w:rsidRPr="00703467" w:rsidRDefault="008911B8">
      <w:pPr>
        <w:pStyle w:val="P00"/>
        <w:spacing w:before="0"/>
        <w:ind w:left="0"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ab/>
        <w:t xml:space="preserve">"מדד" </w:t>
      </w:r>
      <w:r w:rsidRPr="00703467">
        <w:rPr>
          <w:rStyle w:val="default"/>
          <w:rFonts w:ascii="FrankRuehl" w:hAnsi="FrankRuehl" w:cs="FrankRuehl"/>
          <w:vanish/>
          <w:sz w:val="22"/>
          <w:szCs w:val="22"/>
          <w:shd w:val="clear" w:color="auto" w:fill="FFFF99"/>
          <w:rtl/>
        </w:rPr>
        <w:t>–</w:t>
      </w:r>
      <w:r w:rsidRPr="00703467">
        <w:rPr>
          <w:rStyle w:val="default"/>
          <w:rFonts w:ascii="FrankRuehl" w:hAnsi="FrankRuehl" w:cs="FrankRuehl" w:hint="cs"/>
          <w:vanish/>
          <w:sz w:val="22"/>
          <w:szCs w:val="22"/>
          <w:shd w:val="clear" w:color="auto" w:fill="FFFF99"/>
          <w:rtl/>
        </w:rPr>
        <w:t xml:space="preserve"> מדד המחירים הסיטוניים של תפוקת התעשיה ליעדים מקומיים, המתפרסם מטעם הלשכה המרכזית לסטטיסטיקה;</w:t>
      </w:r>
    </w:p>
    <w:p w:rsidR="008911B8" w:rsidRPr="00703467" w:rsidRDefault="008911B8">
      <w:pPr>
        <w:pStyle w:val="P00"/>
        <w:spacing w:before="0"/>
        <w:ind w:left="0"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ab/>
        <w:t xml:space="preserve">"עליית המדד הממוצע" </w:t>
      </w:r>
      <w:r w:rsidRPr="00703467">
        <w:rPr>
          <w:rStyle w:val="default"/>
          <w:rFonts w:ascii="FrankRuehl" w:hAnsi="FrankRuehl" w:cs="FrankRuehl"/>
          <w:vanish/>
          <w:sz w:val="22"/>
          <w:szCs w:val="22"/>
          <w:shd w:val="clear" w:color="auto" w:fill="FFFF99"/>
          <w:rtl/>
        </w:rPr>
        <w:t>–</w:t>
      </w:r>
      <w:r w:rsidRPr="00703467">
        <w:rPr>
          <w:rStyle w:val="default"/>
          <w:rFonts w:ascii="FrankRuehl" w:hAnsi="FrankRuehl" w:cs="FrankRuehl" w:hint="cs"/>
          <w:vanish/>
          <w:sz w:val="22"/>
          <w:szCs w:val="22"/>
          <w:shd w:val="clear" w:color="auto" w:fill="FFFF99"/>
          <w:rtl/>
        </w:rPr>
        <w:t xml:space="preserve"> ההפרש בין המדד הממוצע של השנה שלגביה ניתן הניכוי לבין המדד הממוצע של השנה שקדמה לה;</w:t>
      </w:r>
    </w:p>
    <w:p w:rsidR="008911B8" w:rsidRPr="00703467" w:rsidRDefault="008911B8">
      <w:pPr>
        <w:pStyle w:val="P00"/>
        <w:spacing w:before="0"/>
        <w:ind w:left="0" w:right="1134"/>
        <w:rPr>
          <w:rStyle w:val="default"/>
          <w:rFonts w:ascii="FrankRuehl" w:hAnsi="FrankRuehl" w:cs="FrankRuehl"/>
          <w:vanish/>
          <w:sz w:val="22"/>
          <w:szCs w:val="22"/>
          <w:shd w:val="clear" w:color="auto" w:fill="FFFF99"/>
        </w:rPr>
      </w:pPr>
      <w:r w:rsidRPr="00703467">
        <w:rPr>
          <w:rStyle w:val="default"/>
          <w:rFonts w:ascii="FrankRuehl" w:hAnsi="FrankRuehl" w:cs="FrankRuehl" w:hint="cs"/>
          <w:vanish/>
          <w:sz w:val="22"/>
          <w:szCs w:val="22"/>
          <w:shd w:val="clear" w:color="auto" w:fill="FFFF99"/>
          <w:rtl/>
        </w:rPr>
        <w:tab/>
        <w:t xml:space="preserve">"מלאי סופי" </w:t>
      </w:r>
      <w:r w:rsidRPr="00703467">
        <w:rPr>
          <w:rStyle w:val="default"/>
          <w:rFonts w:ascii="FrankRuehl" w:hAnsi="FrankRuehl" w:cs="FrankRuehl"/>
          <w:vanish/>
          <w:sz w:val="22"/>
          <w:szCs w:val="22"/>
          <w:shd w:val="clear" w:color="auto" w:fill="FFFF99"/>
          <w:rtl/>
        </w:rPr>
        <w:t>–</w:t>
      </w:r>
      <w:r w:rsidRPr="00703467">
        <w:rPr>
          <w:rStyle w:val="default"/>
          <w:rFonts w:ascii="FrankRuehl" w:hAnsi="FrankRuehl" w:cs="FrankRuehl" w:hint="cs"/>
          <w:vanish/>
          <w:sz w:val="22"/>
          <w:szCs w:val="22"/>
          <w:shd w:val="clear" w:color="auto" w:fill="FFFF99"/>
          <w:rtl/>
        </w:rPr>
        <w:t xml:space="preserve"> ערך המלאי שהיה בתום שנת המס שקדמה לשנה שלגבי הכנסתה ניתן הניכוי, כפי שהוא מצויין במאזן החברה בתום אותה שנת מס.</w:t>
      </w:r>
    </w:p>
    <w:p w:rsidR="008911B8" w:rsidRPr="00703467" w:rsidRDefault="008911B8">
      <w:pPr>
        <w:pStyle w:val="P00"/>
        <w:spacing w:before="0"/>
        <w:ind w:left="0"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(ב)</w:t>
      </w:r>
      <w:r w:rsidRPr="00703467">
        <w:rPr>
          <w:rStyle w:val="default"/>
          <w:rFonts w:ascii="FrankRuehl" w:hAnsi="FrankRuehl" w:cs="FrankRuehl" w:hint="cs"/>
          <w:vanish/>
          <w:sz w:val="22"/>
          <w:szCs w:val="22"/>
          <w:shd w:val="clear" w:color="auto" w:fill="FFFF99"/>
          <w:rtl/>
        </w:rPr>
        <w:t xml:space="preserve"> </w:t>
      </w:r>
      <w:r w:rsidRPr="00703467">
        <w:rPr>
          <w:rStyle w:val="default"/>
          <w:rFonts w:ascii="FrankRuehl" w:hAnsi="FrankRuehl" w:cs="FrankRuehl" w:hint="cs"/>
          <w:vanish/>
          <w:sz w:val="22"/>
          <w:szCs w:val="22"/>
          <w:u w:val="single"/>
          <w:shd w:val="clear" w:color="auto" w:fill="FFFF99"/>
          <w:rtl/>
        </w:rPr>
        <w:t>(ד)</w:t>
      </w:r>
      <w:r w:rsidRPr="00703467">
        <w:rPr>
          <w:rStyle w:val="default"/>
          <w:rFonts w:ascii="FrankRuehl" w:hAnsi="FrankRuehl" w:cs="FrankRuehl" w:hint="cs"/>
          <w:vanish/>
          <w:sz w:val="22"/>
          <w:szCs w:val="22"/>
          <w:shd w:val="clear" w:color="auto" w:fill="FFFF99"/>
          <w:rtl/>
        </w:rPr>
        <w:t xml:space="preserve"> הוראות סעיף זה לא יחולו על חברה תעשייתית בהשקעת חוץ שהיא חברה זכאית על פי סעיף 53ט לחוק עידוד השקעות הון, תשי"ט-1959.</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28.5.1981</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8</w:t>
      </w:r>
    </w:p>
    <w:p w:rsidR="008911B8" w:rsidRPr="00703467" w:rsidRDefault="008911B8">
      <w:pPr>
        <w:pStyle w:val="P00"/>
        <w:spacing w:before="0"/>
        <w:ind w:left="0" w:right="1134"/>
        <w:rPr>
          <w:rStyle w:val="default"/>
          <w:rFonts w:cs="FrankRuehl" w:hint="cs"/>
          <w:vanish/>
          <w:szCs w:val="20"/>
          <w:shd w:val="clear" w:color="auto" w:fill="FFFF99"/>
          <w:rtl/>
        </w:rPr>
      </w:pPr>
      <w:hyperlink r:id="rId47" w:history="1">
        <w:r w:rsidRPr="00703467">
          <w:rPr>
            <w:rStyle w:val="Hyperlink"/>
            <w:rFonts w:cs="FrankRuehl" w:hint="cs"/>
            <w:vanish/>
            <w:szCs w:val="20"/>
            <w:shd w:val="clear" w:color="auto" w:fill="FFFF99"/>
            <w:rtl/>
          </w:rPr>
          <w:t>ס"ח תשמ"א מס' 1027</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28.5.1981 עמ' 290 (</w:t>
      </w:r>
      <w:hyperlink r:id="rId48" w:history="1">
        <w:r w:rsidRPr="00703467">
          <w:rPr>
            <w:rStyle w:val="Hyperlink"/>
            <w:rFonts w:cs="FrankRuehl" w:hint="cs"/>
            <w:vanish/>
            <w:szCs w:val="20"/>
            <w:shd w:val="clear" w:color="auto" w:fill="FFFF99"/>
            <w:rtl/>
          </w:rPr>
          <w:t>ה"ח 1501</w:t>
        </w:r>
      </w:hyperlink>
      <w:r w:rsidRPr="00703467">
        <w:rPr>
          <w:rStyle w:val="default"/>
          <w:rFonts w:cs="FrankRuehl" w:hint="cs"/>
          <w:vanish/>
          <w:szCs w:val="20"/>
          <w:shd w:val="clear" w:color="auto" w:fill="FFFF99"/>
          <w:rtl/>
        </w:rPr>
        <w:t xml:space="preserve">) </w:t>
      </w:r>
    </w:p>
    <w:p w:rsidR="008911B8" w:rsidRPr="00703467" w:rsidRDefault="008911B8">
      <w:pPr>
        <w:pStyle w:val="P00"/>
        <w:ind w:left="0"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ab/>
        <w:t>(א)</w:t>
      </w:r>
      <w:r w:rsidRPr="00703467">
        <w:rPr>
          <w:rStyle w:val="default"/>
          <w:rFonts w:ascii="FrankRuehl" w:hAnsi="FrankRuehl" w:cs="FrankRuehl" w:hint="cs"/>
          <w:vanish/>
          <w:sz w:val="22"/>
          <w:szCs w:val="22"/>
          <w:shd w:val="clear" w:color="auto" w:fill="FFFF99"/>
          <w:rtl/>
        </w:rPr>
        <w:tab/>
        <w:t xml:space="preserve">חברה תעשייתית זכאית לנכות מהכנסתה סכום השווה לשיעור עליית המדד הממוצע כפול </w:t>
      </w:r>
      <w:r w:rsidRPr="00703467">
        <w:rPr>
          <w:rStyle w:val="default"/>
          <w:rFonts w:ascii="FrankRuehl" w:hAnsi="FrankRuehl" w:cs="FrankRuehl"/>
          <w:vanish/>
          <w:sz w:val="22"/>
          <w:szCs w:val="22"/>
          <w:shd w:val="clear" w:color="auto" w:fill="FFFF99"/>
          <w:rtl/>
        </w:rPr>
        <w:t>–</w:t>
      </w:r>
      <w:r w:rsidRPr="00703467">
        <w:rPr>
          <w:rStyle w:val="default"/>
          <w:rFonts w:ascii="FrankRuehl" w:hAnsi="FrankRuehl" w:cs="FrankRuehl" w:hint="cs"/>
          <w:vanish/>
          <w:sz w:val="22"/>
          <w:szCs w:val="22"/>
          <w:shd w:val="clear" w:color="auto" w:fill="FFFF99"/>
          <w:rtl/>
        </w:rPr>
        <w:t xml:space="preserve"> </w:t>
      </w:r>
    </w:p>
    <w:p w:rsidR="008911B8" w:rsidRPr="00703467" w:rsidRDefault="008911B8">
      <w:pPr>
        <w:pStyle w:val="P00"/>
        <w:spacing w:before="0"/>
        <w:ind w:left="1021"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(1)</w:t>
      </w:r>
      <w:r w:rsidRPr="00703467">
        <w:rPr>
          <w:rStyle w:val="default"/>
          <w:rFonts w:ascii="FrankRuehl" w:hAnsi="FrankRuehl" w:cs="FrankRuehl" w:hint="cs"/>
          <w:vanish/>
          <w:sz w:val="22"/>
          <w:szCs w:val="22"/>
          <w:shd w:val="clear" w:color="auto" w:fill="FFFF99"/>
          <w:rtl/>
        </w:rPr>
        <w:tab/>
        <w:t xml:space="preserve">בשנת המס 1978 </w:t>
      </w:r>
      <w:r w:rsidRPr="00703467">
        <w:rPr>
          <w:rStyle w:val="default"/>
          <w:rFonts w:ascii="FrankRuehl" w:hAnsi="FrankRuehl" w:cs="FrankRuehl"/>
          <w:vanish/>
          <w:sz w:val="22"/>
          <w:szCs w:val="22"/>
          <w:shd w:val="clear" w:color="auto" w:fill="FFFF99"/>
          <w:rtl/>
        </w:rPr>
        <w:t>–</w:t>
      </w:r>
      <w:r w:rsidRPr="00703467">
        <w:rPr>
          <w:rStyle w:val="default"/>
          <w:rFonts w:ascii="FrankRuehl" w:hAnsi="FrankRuehl" w:cs="FrankRuehl" w:hint="cs"/>
          <w:vanish/>
          <w:sz w:val="22"/>
          <w:szCs w:val="22"/>
          <w:shd w:val="clear" w:color="auto" w:fill="FFFF99"/>
          <w:rtl/>
        </w:rPr>
        <w:t xml:space="preserve"> רבע מהמלאי הסופי;</w:t>
      </w:r>
    </w:p>
    <w:p w:rsidR="008911B8" w:rsidRPr="00703467" w:rsidRDefault="008911B8">
      <w:pPr>
        <w:pStyle w:val="P00"/>
        <w:spacing w:before="0"/>
        <w:ind w:left="1021"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(2)</w:t>
      </w:r>
      <w:r w:rsidRPr="00703467">
        <w:rPr>
          <w:rStyle w:val="default"/>
          <w:rFonts w:ascii="FrankRuehl" w:hAnsi="FrankRuehl" w:cs="FrankRuehl" w:hint="cs"/>
          <w:vanish/>
          <w:sz w:val="22"/>
          <w:szCs w:val="22"/>
          <w:shd w:val="clear" w:color="auto" w:fill="FFFF99"/>
          <w:rtl/>
        </w:rPr>
        <w:tab/>
        <w:t xml:space="preserve">בשנת המס 1979 </w:t>
      </w:r>
      <w:r w:rsidRPr="00703467">
        <w:rPr>
          <w:rStyle w:val="default"/>
          <w:rFonts w:ascii="FrankRuehl" w:hAnsi="FrankRuehl" w:cs="FrankRuehl"/>
          <w:vanish/>
          <w:sz w:val="22"/>
          <w:szCs w:val="22"/>
          <w:shd w:val="clear" w:color="auto" w:fill="FFFF99"/>
          <w:rtl/>
        </w:rPr>
        <w:t>–</w:t>
      </w:r>
      <w:r w:rsidRPr="00703467">
        <w:rPr>
          <w:rStyle w:val="default"/>
          <w:rFonts w:ascii="FrankRuehl" w:hAnsi="FrankRuehl" w:cs="FrankRuehl" w:hint="cs"/>
          <w:vanish/>
          <w:sz w:val="22"/>
          <w:szCs w:val="22"/>
          <w:shd w:val="clear" w:color="auto" w:fill="FFFF99"/>
          <w:rtl/>
        </w:rPr>
        <w:t xml:space="preserve"> מחצית מהמלאי הסופי;</w:t>
      </w:r>
    </w:p>
    <w:p w:rsidR="008911B8" w:rsidRPr="00703467" w:rsidRDefault="008911B8">
      <w:pPr>
        <w:pStyle w:val="P00"/>
        <w:spacing w:before="0"/>
        <w:ind w:left="1021" w:right="113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hint="cs"/>
          <w:vanish/>
          <w:sz w:val="22"/>
          <w:szCs w:val="22"/>
          <w:shd w:val="clear" w:color="auto" w:fill="FFFF99"/>
          <w:rtl/>
        </w:rPr>
        <w:t>(3)</w:t>
      </w:r>
      <w:r w:rsidRPr="00703467">
        <w:rPr>
          <w:rStyle w:val="default"/>
          <w:rFonts w:ascii="FrankRuehl" w:hAnsi="FrankRuehl" w:cs="FrankRuehl" w:hint="cs"/>
          <w:vanish/>
          <w:sz w:val="22"/>
          <w:szCs w:val="22"/>
          <w:shd w:val="clear" w:color="auto" w:fill="FFFF99"/>
          <w:rtl/>
        </w:rPr>
        <w:tab/>
        <w:t xml:space="preserve">בשנת המס 1980 </w:t>
      </w:r>
      <w:r w:rsidRPr="00703467">
        <w:rPr>
          <w:rStyle w:val="default"/>
          <w:rFonts w:ascii="FrankRuehl" w:hAnsi="FrankRuehl" w:cs="FrankRuehl"/>
          <w:vanish/>
          <w:sz w:val="22"/>
          <w:szCs w:val="22"/>
          <w:shd w:val="clear" w:color="auto" w:fill="FFFF99"/>
          <w:rtl/>
        </w:rPr>
        <w:t>–</w:t>
      </w:r>
      <w:r w:rsidRPr="00703467">
        <w:rPr>
          <w:rStyle w:val="default"/>
          <w:rFonts w:ascii="FrankRuehl" w:hAnsi="FrankRuehl" w:cs="FrankRuehl" w:hint="cs"/>
          <w:vanish/>
          <w:sz w:val="22"/>
          <w:szCs w:val="22"/>
          <w:shd w:val="clear" w:color="auto" w:fill="FFFF99"/>
          <w:rtl/>
        </w:rPr>
        <w:t xml:space="preserve"> מחצית מהמלאי הסופי, ובלבד שסכום הניכוי לא יעלה על </w:t>
      </w:r>
      <w:r w:rsidRPr="00703467">
        <w:rPr>
          <w:rStyle w:val="default"/>
          <w:rFonts w:ascii="FrankRuehl" w:hAnsi="FrankRuehl" w:cs="FrankRuehl" w:hint="cs"/>
          <w:strike/>
          <w:vanish/>
          <w:sz w:val="22"/>
          <w:szCs w:val="22"/>
          <w:shd w:val="clear" w:color="auto" w:fill="FFFF99"/>
          <w:rtl/>
        </w:rPr>
        <w:t>שלושה רבעים מההון העצמי, או על מחצית ההכנסה החייבת לפני הניכוי האמור, לפי הנמוך;</w:t>
      </w:r>
      <w:r w:rsidRPr="00703467">
        <w:rPr>
          <w:rStyle w:val="default"/>
          <w:rFonts w:ascii="FrankRuehl" w:hAnsi="FrankRuehl" w:cs="FrankRuehl" w:hint="cs"/>
          <w:vanish/>
          <w:sz w:val="22"/>
          <w:szCs w:val="22"/>
          <w:shd w:val="clear" w:color="auto" w:fill="FFFF99"/>
          <w:rtl/>
        </w:rPr>
        <w:t xml:space="preserve"> </w:t>
      </w:r>
      <w:r w:rsidRPr="00703467">
        <w:rPr>
          <w:rStyle w:val="default"/>
          <w:rFonts w:ascii="FrankRuehl" w:hAnsi="FrankRuehl" w:cs="FrankRuehl" w:hint="cs"/>
          <w:vanish/>
          <w:sz w:val="22"/>
          <w:szCs w:val="22"/>
          <w:u w:val="single"/>
          <w:shd w:val="clear" w:color="auto" w:fill="FFFF99"/>
          <w:rtl/>
        </w:rPr>
        <w:t>הנמוך מבין שני אלה:</w:t>
      </w:r>
    </w:p>
    <w:p w:rsidR="008911B8" w:rsidRPr="00703467" w:rsidRDefault="008911B8">
      <w:pPr>
        <w:pStyle w:val="P00"/>
        <w:spacing w:before="0"/>
        <w:ind w:left="1474" w:right="113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hint="cs"/>
          <w:vanish/>
          <w:sz w:val="22"/>
          <w:szCs w:val="22"/>
          <w:u w:val="single"/>
          <w:shd w:val="clear" w:color="auto" w:fill="FFFF99"/>
          <w:rtl/>
        </w:rPr>
        <w:t>(1)</w:t>
      </w:r>
      <w:r w:rsidRPr="00703467">
        <w:rPr>
          <w:rStyle w:val="default"/>
          <w:rFonts w:ascii="FrankRuehl" w:hAnsi="FrankRuehl" w:cs="FrankRuehl" w:hint="cs"/>
          <w:vanish/>
          <w:sz w:val="22"/>
          <w:szCs w:val="22"/>
          <w:u w:val="single"/>
          <w:shd w:val="clear" w:color="auto" w:fill="FFFF99"/>
          <w:rtl/>
        </w:rPr>
        <w:tab/>
        <w:t>שלושה רבעים מההון העצמי;</w:t>
      </w:r>
    </w:p>
    <w:p w:rsidR="008911B8" w:rsidRPr="00703467" w:rsidRDefault="008911B8">
      <w:pPr>
        <w:pStyle w:val="P00"/>
        <w:spacing w:before="0"/>
        <w:ind w:left="1474"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u w:val="single"/>
          <w:shd w:val="clear" w:color="auto" w:fill="FFFF99"/>
          <w:rtl/>
        </w:rPr>
        <w:t>(2)</w:t>
      </w:r>
      <w:r w:rsidRPr="00703467">
        <w:rPr>
          <w:rStyle w:val="default"/>
          <w:rFonts w:ascii="FrankRuehl" w:hAnsi="FrankRuehl" w:cs="FrankRuehl" w:hint="cs"/>
          <w:vanish/>
          <w:sz w:val="22"/>
          <w:szCs w:val="22"/>
          <w:u w:val="single"/>
          <w:shd w:val="clear" w:color="auto" w:fill="FFFF99"/>
          <w:rtl/>
        </w:rPr>
        <w:tab/>
        <w:t xml:space="preserve">מחצית ההכנסה החייבת לפני הניכוי האמור, ובלבד שניכוי בסכום העולה על רבע מההכנסה החייבת כאמור יותר בגובה סכום שיהוון על פי כללים שקבע לענין זה שר האוצר באישור ועדת הכספים של הכנסת. </w:t>
      </w:r>
    </w:p>
    <w:p w:rsidR="008911B8" w:rsidRPr="00703467" w:rsidRDefault="008911B8">
      <w:pPr>
        <w:pStyle w:val="P00"/>
        <w:spacing w:before="0"/>
        <w:ind w:left="1021"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 xml:space="preserve">"הון עצמי", לענין זה </w:t>
      </w:r>
      <w:r w:rsidRPr="00703467">
        <w:rPr>
          <w:rStyle w:val="default"/>
          <w:rFonts w:ascii="FrankRuehl" w:hAnsi="FrankRuehl" w:cs="FrankRuehl"/>
          <w:vanish/>
          <w:sz w:val="22"/>
          <w:szCs w:val="22"/>
          <w:shd w:val="clear" w:color="auto" w:fill="FFFF99"/>
          <w:rtl/>
        </w:rPr>
        <w:t>–</w:t>
      </w:r>
      <w:r w:rsidRPr="00703467">
        <w:rPr>
          <w:rStyle w:val="default"/>
          <w:rFonts w:ascii="FrankRuehl" w:hAnsi="FrankRuehl" w:cs="FrankRuehl" w:hint="cs"/>
          <w:vanish/>
          <w:sz w:val="22"/>
          <w:szCs w:val="22"/>
          <w:shd w:val="clear" w:color="auto" w:fill="FFFF99"/>
          <w:rtl/>
        </w:rPr>
        <w:t xml:space="preserve"> כפי שקבע שר האוצר באישור ועדת הכספים של הכנסת.</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49"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50"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5א</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ניכוי בשל מלאי</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5א.</w:t>
      </w:r>
      <w:r w:rsidRPr="00703467">
        <w:rPr>
          <w:rStyle w:val="default"/>
          <w:rFonts w:ascii="FrankRuehl" w:hAnsi="FrankRuehl" w:cs="FrankRuehl" w:hint="cs"/>
          <w:strike/>
          <w:vanish/>
          <w:sz w:val="22"/>
          <w:szCs w:val="22"/>
          <w:shd w:val="clear" w:color="auto" w:fill="FFFF99"/>
          <w:rtl/>
        </w:rPr>
        <w:tab/>
        <w:t>(א)</w:t>
      </w:r>
      <w:r w:rsidRPr="00703467">
        <w:rPr>
          <w:rStyle w:val="default"/>
          <w:rFonts w:ascii="FrankRuehl" w:hAnsi="FrankRuehl" w:cs="FrankRuehl" w:hint="cs"/>
          <w:strike/>
          <w:vanish/>
          <w:sz w:val="22"/>
          <w:szCs w:val="22"/>
          <w:shd w:val="clear" w:color="auto" w:fill="FFFF99"/>
          <w:rtl/>
        </w:rPr>
        <w:tab/>
        <w:t xml:space="preserve">חברה תעשייתית זכאית לנכות מהכנסתה סכום השווה לשיעור עליית המדד הממוצע כפול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 xml:space="preserve">בשנת המס 1978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רבע מהמלאי הסופי;</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hint="cs"/>
          <w:strike/>
          <w:vanish/>
          <w:sz w:val="22"/>
          <w:szCs w:val="22"/>
          <w:shd w:val="clear" w:color="auto" w:fill="FFFF99"/>
          <w:rtl/>
        </w:rPr>
        <w:tab/>
        <w:t xml:space="preserve">בשנת המס 1979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מחצית מהמלאי הסופי;</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(3)</w:t>
      </w:r>
      <w:r w:rsidRPr="00703467">
        <w:rPr>
          <w:rStyle w:val="default"/>
          <w:rFonts w:ascii="FrankRuehl" w:hAnsi="FrankRuehl" w:cs="FrankRuehl" w:hint="cs"/>
          <w:strike/>
          <w:vanish/>
          <w:sz w:val="22"/>
          <w:szCs w:val="22"/>
          <w:shd w:val="clear" w:color="auto" w:fill="FFFF99"/>
          <w:rtl/>
        </w:rPr>
        <w:tab/>
        <w:t xml:space="preserve">בשנת המס 1980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מחצית מהמלאי הסופי, ובלבד שסכום הניכוי לא יעלה על הנמוך מבין שני אלה:</w:t>
      </w:r>
    </w:p>
    <w:p w:rsidR="008911B8" w:rsidRPr="00703467" w:rsidRDefault="008911B8">
      <w:pPr>
        <w:pStyle w:val="P00"/>
        <w:spacing w:before="0"/>
        <w:ind w:left="1474"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שלושה רבעים מההון העצמי;</w:t>
      </w:r>
    </w:p>
    <w:p w:rsidR="008911B8" w:rsidRPr="00703467" w:rsidRDefault="008911B8">
      <w:pPr>
        <w:pStyle w:val="P00"/>
        <w:spacing w:before="0"/>
        <w:ind w:left="1474"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hint="cs"/>
          <w:strike/>
          <w:vanish/>
          <w:sz w:val="22"/>
          <w:szCs w:val="22"/>
          <w:shd w:val="clear" w:color="auto" w:fill="FFFF99"/>
          <w:rtl/>
        </w:rPr>
        <w:tab/>
        <w:t xml:space="preserve">מחצית ההכנסה החייבת לפני הניכוי האמור, ובלבד שניכוי בסכום העולה על רבע מההכנסה החייבת כאמור יותר בגובה סכום שיהוון על פי כללים שקבע לענין זה שר האוצר באישור ועדת הכספים של הכנסת. </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 xml:space="preserve">"הון עצמי", לענין זה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כפי שקבע שר האוצר באישור ועדת הכספים של הכנסת.</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ab/>
        <w:t>שר האוצר באישור ועדת הכספים של הכנסת רשאי לקבוע סייגים לניכוי האמור בסעיף קטן (א).</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(ג)</w:t>
      </w:r>
      <w:r w:rsidRPr="00703467">
        <w:rPr>
          <w:rStyle w:val="default"/>
          <w:rFonts w:ascii="FrankRuehl" w:hAnsi="FrankRuehl" w:cs="FrankRuehl"/>
          <w:strike/>
          <w:vanish/>
          <w:sz w:val="22"/>
          <w:szCs w:val="22"/>
          <w:shd w:val="clear" w:color="auto" w:fill="FFFF99"/>
        </w:rPr>
        <w:tab/>
      </w:r>
      <w:r w:rsidRPr="00703467">
        <w:rPr>
          <w:rStyle w:val="default"/>
          <w:rFonts w:ascii="FrankRuehl" w:hAnsi="FrankRuehl" w:cs="FrankRuehl" w:hint="cs"/>
          <w:strike/>
          <w:vanish/>
          <w:sz w:val="22"/>
          <w:szCs w:val="22"/>
          <w:shd w:val="clear" w:color="auto" w:fill="FFFF99"/>
          <w:rtl/>
        </w:rPr>
        <w:t xml:space="preserve">לענין סעיף זה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 xml:space="preserve">"מדד"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מדד המחירים הסיטוניים של תפוקת התעשיה ליעדים מקומיים, המתפרסם מטעם הלשכה המרכזית לסטטיסטיקה;</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 xml:space="preserve">"עליית המדד הממוצע"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ההפרש בין המדד הממוצע של השנה שלגביה ניתן הניכוי לבין המדד הממוצע של השנה שקדמה לה;</w:t>
      </w:r>
    </w:p>
    <w:p w:rsidR="008911B8" w:rsidRPr="00703467" w:rsidRDefault="008911B8">
      <w:pPr>
        <w:pStyle w:val="P00"/>
        <w:spacing w:before="0"/>
        <w:ind w:left="0" w:right="1134"/>
        <w:rPr>
          <w:rStyle w:val="default"/>
          <w:rFonts w:ascii="FrankRuehl" w:hAnsi="FrankRuehl" w:cs="FrankRuehl"/>
          <w:strike/>
          <w:vanish/>
          <w:sz w:val="22"/>
          <w:szCs w:val="22"/>
          <w:shd w:val="clear" w:color="auto" w:fill="FFFF99"/>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 xml:space="preserve">"מלאי סופי"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ערך המלאי שהיה בתום שנת המס שקדמה לשנה שלגבי הכנסתה ניתן הניכוי, כפי שהוא מצויין במאזן החברה בתום אותה שנת מס.</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(ד)</w:t>
      </w:r>
      <w:r w:rsidRPr="00703467">
        <w:rPr>
          <w:rStyle w:val="default"/>
          <w:rFonts w:ascii="FrankRuehl" w:hAnsi="FrankRuehl" w:cs="FrankRuehl" w:hint="cs"/>
          <w:strike/>
          <w:vanish/>
          <w:sz w:val="22"/>
          <w:szCs w:val="22"/>
          <w:shd w:val="clear" w:color="auto" w:fill="FFFF99"/>
          <w:rtl/>
        </w:rPr>
        <w:tab/>
        <w:t>הוראות סעיף זה לא יחולו על חברה תעשייתית בהשקעת חוץ שהיא חברה זכאית על פי סעיף 53ט לחוק עידוד השקעות הון, תשי"ט-1959.</w:t>
      </w:r>
      <w:bookmarkEnd w:id="16"/>
    </w:p>
    <w:p w:rsidR="008911B8" w:rsidRDefault="008911B8">
      <w:pPr>
        <w:pStyle w:val="P00"/>
        <w:spacing w:before="72"/>
        <w:ind w:left="0" w:right="1134"/>
        <w:rPr>
          <w:rStyle w:val="default"/>
          <w:rFonts w:cs="FrankRuehl" w:hint="cs"/>
          <w:rtl/>
        </w:rPr>
      </w:pPr>
      <w:bookmarkStart w:id="17" w:name="Seif4"/>
      <w:bookmarkEnd w:id="17"/>
      <w:r>
        <w:rPr>
          <w:lang w:val="he-IL"/>
        </w:rPr>
        <w:pict>
          <v:rect id="_x0000_s1036" style="position:absolute;left:0;text-align:left;margin-left:464.5pt;margin-top:8.05pt;width:75.05pt;height:26.6pt;z-index:251631104"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כוי הוצאות </w:t>
                  </w:r>
                  <w:r>
                    <w:rPr>
                      <w:rFonts w:cs="Miriam"/>
                      <w:sz w:val="18"/>
                      <w:szCs w:val="18"/>
                      <w:rtl/>
                    </w:rPr>
                    <w:t>הנ</w:t>
                  </w:r>
                  <w:r>
                    <w:rPr>
                      <w:rFonts w:cs="Miriam" w:hint="cs"/>
                      <w:sz w:val="18"/>
                      <w:szCs w:val="18"/>
                      <w:rtl/>
                    </w:rPr>
                    <w:t>פקה</w:t>
                  </w:r>
                </w:p>
                <w:p w:rsidR="00BD67F5" w:rsidRDefault="00BD67F5">
                  <w:pPr>
                    <w:spacing w:line="160" w:lineRule="exact"/>
                    <w:jc w:val="left"/>
                    <w:rPr>
                      <w:rFonts w:cs="Miriam"/>
                      <w:noProof/>
                      <w:sz w:val="18"/>
                      <w:szCs w:val="18"/>
                      <w:rtl/>
                    </w:rPr>
                  </w:pPr>
                  <w:r>
                    <w:rPr>
                      <w:rFonts w:cs="Miriam" w:hint="cs"/>
                      <w:sz w:val="18"/>
                      <w:szCs w:val="18"/>
                      <w:rtl/>
                    </w:rPr>
                    <w:t>(תיקון מס' 6)</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big-number"/>
          <w:rFonts w:cs="Miriam"/>
          <w:rtl/>
        </w:rPr>
        <w:t>5</w:t>
      </w:r>
      <w:r>
        <w:rPr>
          <w:rStyle w:val="default"/>
          <w:rFonts w:cs="FrankRuehl"/>
          <w:rtl/>
        </w:rPr>
        <w:t>ב.</w:t>
      </w:r>
      <w:r>
        <w:rPr>
          <w:rStyle w:val="default"/>
          <w:rFonts w:cs="FrankRuehl"/>
          <w:rtl/>
        </w:rPr>
        <w:tab/>
        <w:t>ח</w:t>
      </w:r>
      <w:r>
        <w:rPr>
          <w:rStyle w:val="default"/>
          <w:rFonts w:cs="FrankRuehl" w:hint="cs"/>
          <w:rtl/>
        </w:rPr>
        <w:t>ברה תעשייתית שהוכיחה להנחת דעתו של פקיד השומה כי בשנת המס היו לה הוצאות להנפקת מניות הנרשמות למסחר בבורסה תהא זכאית לנכותן בשלושה שיע</w:t>
      </w:r>
      <w:r>
        <w:rPr>
          <w:rStyle w:val="default"/>
          <w:rFonts w:cs="FrankRuehl"/>
          <w:rtl/>
        </w:rPr>
        <w:t>ור</w:t>
      </w:r>
      <w:r>
        <w:rPr>
          <w:rStyle w:val="default"/>
          <w:rFonts w:cs="FrankRuehl" w:hint="cs"/>
          <w:rtl/>
        </w:rPr>
        <w:t>ים שנתיים שווים החל באותה שנה.</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18" w:name="Rov45"/>
      <w:r w:rsidRPr="00703467">
        <w:rPr>
          <w:rStyle w:val="default"/>
          <w:rFonts w:cs="FrankRuehl" w:hint="cs"/>
          <w:vanish/>
          <w:color w:val="FF0000"/>
          <w:szCs w:val="20"/>
          <w:shd w:val="clear" w:color="auto" w:fill="FFFF99"/>
          <w:rtl/>
        </w:rPr>
        <w:t>משנת המס 1977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51"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165 (</w:t>
      </w:r>
      <w:hyperlink r:id="rId52"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w:t>
      </w:r>
    </w:p>
    <w:p w:rsidR="008911B8" w:rsidRDefault="008911B8">
      <w:pPr>
        <w:pStyle w:val="P00"/>
        <w:spacing w:before="0"/>
        <w:ind w:left="0" w:right="1134"/>
        <w:rPr>
          <w:rStyle w:val="default"/>
          <w:rFonts w:cs="FrankRuehl" w:hint="cs"/>
          <w:b/>
          <w:bCs/>
          <w:sz w:val="2"/>
          <w:szCs w:val="2"/>
          <w:shd w:val="clear" w:color="auto" w:fill="FFFF99"/>
          <w:rtl/>
        </w:rPr>
      </w:pPr>
      <w:r w:rsidRPr="00703467">
        <w:rPr>
          <w:rStyle w:val="default"/>
          <w:rFonts w:cs="FrankRuehl" w:hint="cs"/>
          <w:b/>
          <w:bCs/>
          <w:vanish/>
          <w:szCs w:val="20"/>
          <w:shd w:val="clear" w:color="auto" w:fill="FFFF99"/>
          <w:rtl/>
        </w:rPr>
        <w:t>הוספת סעיף 5ב</w:t>
      </w:r>
      <w:bookmarkEnd w:id="18"/>
    </w:p>
    <w:p w:rsidR="008911B8" w:rsidRDefault="008911B8">
      <w:pPr>
        <w:pStyle w:val="medium2-header"/>
        <w:keepLines w:val="0"/>
        <w:spacing w:before="72"/>
        <w:ind w:left="0" w:right="1134"/>
        <w:rPr>
          <w:rFonts w:cs="FrankRuehl"/>
          <w:noProof/>
          <w:rtl/>
        </w:rPr>
      </w:pPr>
      <w:bookmarkStart w:id="19" w:name="med3"/>
      <w:bookmarkEnd w:id="19"/>
      <w:r>
        <w:rPr>
          <w:rFonts w:cs="FrankRuehl"/>
          <w:noProof/>
          <w:rtl/>
        </w:rPr>
        <w:t>פר</w:t>
      </w:r>
      <w:r>
        <w:rPr>
          <w:rFonts w:cs="FrankRuehl" w:hint="cs"/>
          <w:noProof/>
          <w:rtl/>
        </w:rPr>
        <w:t>ק ג': ניכוי נוסף</w:t>
      </w:r>
    </w:p>
    <w:p w:rsidR="008911B8" w:rsidRDefault="008911B8">
      <w:pPr>
        <w:pStyle w:val="P00"/>
        <w:spacing w:before="72"/>
        <w:ind w:left="0" w:right="1134"/>
        <w:rPr>
          <w:rStyle w:val="default"/>
          <w:rFonts w:cs="FrankRuehl" w:hint="cs"/>
          <w:rtl/>
        </w:rPr>
      </w:pPr>
      <w:r>
        <w:rPr>
          <w:lang w:val="he-IL"/>
        </w:rPr>
        <w:pict>
          <v:rect id="_x0000_s1037" style="position:absolute;left:0;text-align:left;margin-left:464.5pt;margin-top:8.05pt;width:75.05pt;height:18.2pt;z-index:251632128"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rtl/>
        </w:rPr>
        <w:t>6.</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20" w:name="Rov53"/>
      <w:r w:rsidRPr="00703467">
        <w:rPr>
          <w:rStyle w:val="default"/>
          <w:rFonts w:cs="FrankRuehl" w:hint="cs"/>
          <w:vanish/>
          <w:color w:val="FF0000"/>
          <w:szCs w:val="20"/>
          <w:shd w:val="clear" w:color="auto" w:fill="FFFF99"/>
          <w:rtl/>
        </w:rPr>
        <w:t>מיום 30.5.1974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3</w:t>
      </w:r>
    </w:p>
    <w:p w:rsidR="008911B8" w:rsidRPr="00703467" w:rsidRDefault="008911B8">
      <w:pPr>
        <w:pStyle w:val="P00"/>
        <w:spacing w:before="0"/>
        <w:ind w:left="0" w:right="1134"/>
        <w:rPr>
          <w:rStyle w:val="default"/>
          <w:rFonts w:cs="FrankRuehl" w:hint="cs"/>
          <w:vanish/>
          <w:szCs w:val="20"/>
          <w:shd w:val="clear" w:color="auto" w:fill="FFFF99"/>
          <w:rtl/>
        </w:rPr>
      </w:pPr>
      <w:hyperlink r:id="rId53" w:history="1">
        <w:r w:rsidRPr="00703467">
          <w:rPr>
            <w:rStyle w:val="Hyperlink"/>
            <w:rFonts w:cs="FrankRuehl" w:hint="cs"/>
            <w:vanish/>
            <w:szCs w:val="20"/>
            <w:shd w:val="clear" w:color="auto" w:fill="FFFF99"/>
            <w:rtl/>
          </w:rPr>
          <w:t xml:space="preserve">ס"ח תשל"ד מס' </w:t>
        </w:r>
        <w:r w:rsidRPr="00703467">
          <w:rPr>
            <w:rStyle w:val="Hyperlink"/>
            <w:rFonts w:cs="FrankRuehl" w:hint="cs"/>
            <w:vanish/>
            <w:sz w:val="26"/>
            <w:szCs w:val="20"/>
            <w:shd w:val="clear" w:color="auto" w:fill="FFFF99"/>
            <w:rtl/>
          </w:rPr>
          <w:t>733</w:t>
        </w:r>
      </w:hyperlink>
      <w:r w:rsidRPr="00703467">
        <w:rPr>
          <w:rStyle w:val="default"/>
          <w:rFonts w:cs="FrankRuehl" w:hint="cs"/>
          <w:vanish/>
          <w:szCs w:val="20"/>
          <w:shd w:val="clear" w:color="auto" w:fill="FFFF99"/>
          <w:rtl/>
        </w:rPr>
        <w:t xml:space="preserve"> מיום 30.5.1974 עמ' 76 (</w:t>
      </w:r>
      <w:hyperlink r:id="rId54" w:history="1">
        <w:r w:rsidRPr="00703467">
          <w:rPr>
            <w:rStyle w:val="Hyperlink"/>
            <w:rFonts w:cs="FrankRuehl" w:hint="cs"/>
            <w:vanish/>
            <w:szCs w:val="20"/>
            <w:shd w:val="clear" w:color="auto" w:fill="FFFF99"/>
            <w:rtl/>
          </w:rPr>
          <w:t xml:space="preserve">ה"ח </w:t>
        </w:r>
        <w:r w:rsidRPr="00703467">
          <w:rPr>
            <w:rStyle w:val="Hyperlink"/>
            <w:rFonts w:cs="FrankRuehl" w:hint="cs"/>
            <w:vanish/>
            <w:sz w:val="26"/>
            <w:szCs w:val="20"/>
            <w:shd w:val="clear" w:color="auto" w:fill="FFFF99"/>
            <w:rtl/>
          </w:rPr>
          <w:t>1084</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החלפת סעיף 6</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6.</w:t>
      </w:r>
      <w:r w:rsidRPr="00703467">
        <w:rPr>
          <w:rStyle w:val="default"/>
          <w:rFonts w:ascii="FrankRuehl" w:hAnsi="FrankRuehl" w:cs="FrankRuehl" w:hint="cs"/>
          <w:strike/>
          <w:vanish/>
          <w:sz w:val="22"/>
          <w:szCs w:val="22"/>
          <w:shd w:val="clear" w:color="auto" w:fill="FFFF99"/>
          <w:rtl/>
        </w:rPr>
        <w:tab/>
        <w:t>חברה תעשייתית שרכשה נכס עסקי לפני יום ט"ז בחשון תשכ"ח (19 בנובמבר 1967) תהיה זכאית בשל אותו נכס, נוסף לפחת המגיע לה משנת המס 1968 ואילך, לפי סעיף 21 לפקודה, לניכוי כמפורט בסעיפים 7, 8 ו-10 והכל בכפוף להוראות סעיף 15(א).</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6.1.1976</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5</w:t>
      </w:r>
    </w:p>
    <w:p w:rsidR="008911B8" w:rsidRPr="00703467" w:rsidRDefault="008911B8">
      <w:pPr>
        <w:pStyle w:val="P00"/>
        <w:spacing w:before="0"/>
        <w:ind w:left="0" w:right="1134"/>
        <w:rPr>
          <w:rStyle w:val="default"/>
          <w:rFonts w:cs="FrankRuehl"/>
          <w:vanish/>
          <w:sz w:val="20"/>
          <w:szCs w:val="20"/>
          <w:shd w:val="clear" w:color="auto" w:fill="FFFF99"/>
        </w:rPr>
      </w:pPr>
      <w:hyperlink r:id="rId55" w:history="1">
        <w:r w:rsidRPr="00703467">
          <w:rPr>
            <w:rStyle w:val="Hyperlink"/>
            <w:rFonts w:cs="FrankRuehl" w:hint="cs"/>
            <w:vanish/>
            <w:szCs w:val="20"/>
            <w:shd w:val="clear" w:color="auto" w:fill="FFFF99"/>
            <w:rtl/>
          </w:rPr>
          <w:t>ס"ח תשל"ו מס' 791</w:t>
        </w:r>
      </w:hyperlink>
      <w:r w:rsidRPr="00703467">
        <w:rPr>
          <w:rStyle w:val="default"/>
          <w:rFonts w:cs="FrankRuehl" w:hint="cs"/>
          <w:vanish/>
          <w:szCs w:val="20"/>
          <w:shd w:val="clear" w:color="auto" w:fill="FFFF99"/>
          <w:rtl/>
        </w:rPr>
        <w:t xml:space="preserve"> מיום 6.1.1976</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עמ' 76 (</w:t>
      </w:r>
      <w:hyperlink r:id="rId56" w:history="1">
        <w:r w:rsidRPr="00703467">
          <w:rPr>
            <w:rStyle w:val="Hyperlink"/>
            <w:rFonts w:cs="FrankRuehl" w:hint="cs"/>
            <w:vanish/>
            <w:szCs w:val="20"/>
            <w:shd w:val="clear" w:color="auto" w:fill="FFFF99"/>
            <w:rtl/>
          </w:rPr>
          <w:t>ה"ח 1206</w:t>
        </w:r>
      </w:hyperlink>
      <w:r w:rsidRPr="00703467">
        <w:rPr>
          <w:rStyle w:val="default"/>
          <w:rFonts w:cs="FrankRuehl" w:hint="cs"/>
          <w:vanish/>
          <w:sz w:val="20"/>
          <w:szCs w:val="20"/>
          <w:shd w:val="clear" w:color="auto" w:fill="FFFF99"/>
          <w:rtl/>
        </w:rPr>
        <w:t>)</w:t>
      </w:r>
    </w:p>
    <w:p w:rsidR="008911B8" w:rsidRPr="00703467" w:rsidRDefault="008911B8">
      <w:pPr>
        <w:pStyle w:val="P00"/>
        <w:spacing w:before="0"/>
        <w:ind w:left="0" w:right="1134"/>
        <w:rPr>
          <w:rStyle w:val="default"/>
          <w:rFonts w:cs="FrankRuehl" w:hint="cs"/>
          <w:vanish/>
          <w:sz w:val="20"/>
          <w:szCs w:val="20"/>
          <w:shd w:val="clear" w:color="auto" w:fill="FFFF99"/>
          <w:rtl/>
        </w:rPr>
      </w:pPr>
      <w:r w:rsidRPr="00703467">
        <w:rPr>
          <w:rStyle w:val="default"/>
          <w:rFonts w:cs="FrankRuehl" w:hint="cs"/>
          <w:b/>
          <w:bCs/>
          <w:vanish/>
          <w:sz w:val="20"/>
          <w:szCs w:val="20"/>
          <w:shd w:val="clear" w:color="auto" w:fill="FFFF99"/>
          <w:rtl/>
        </w:rPr>
        <w:t>החלפת סעיף 6</w:t>
      </w:r>
    </w:p>
    <w:p w:rsidR="008911B8" w:rsidRPr="00703467" w:rsidRDefault="008911B8">
      <w:pPr>
        <w:pStyle w:val="P00"/>
        <w:ind w:left="0" w:right="1134"/>
        <w:rPr>
          <w:rStyle w:val="default"/>
          <w:rFonts w:cs="FrankRuehl" w:hint="cs"/>
          <w:vanish/>
          <w:sz w:val="20"/>
          <w:szCs w:val="20"/>
          <w:shd w:val="clear" w:color="auto" w:fill="FFFF99"/>
          <w:rtl/>
        </w:rPr>
      </w:pPr>
      <w:r w:rsidRPr="00703467">
        <w:rPr>
          <w:rStyle w:val="default"/>
          <w:rFonts w:cs="FrankRuehl" w:hint="cs"/>
          <w:vanish/>
          <w:sz w:val="20"/>
          <w:szCs w:val="20"/>
          <w:shd w:val="clear" w:color="auto" w:fill="FFFF99"/>
          <w:rtl/>
        </w:rPr>
        <w:t>הנוסח הקודם:</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6.</w:t>
      </w:r>
      <w:r w:rsidRPr="00703467">
        <w:rPr>
          <w:rStyle w:val="default"/>
          <w:rFonts w:ascii="FrankRuehl" w:hAnsi="FrankRuehl" w:cs="FrankRuehl" w:hint="cs"/>
          <w:strike/>
          <w:vanish/>
          <w:sz w:val="22"/>
          <w:szCs w:val="22"/>
          <w:shd w:val="clear" w:color="auto" w:fill="FFFF99"/>
          <w:rtl/>
        </w:rPr>
        <w:tab/>
        <w:t xml:space="preserve">חברה תעשייתית שרכשה נכס עסקי ביום ל' באב תשל"א (21 באוגוסט 1971) (להלן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יום הפיחות השני) או לפניו, תהיה זכאית בשל אותו נכס, החל משנת המס 1968, נוסף לפחת המגיע לה לפי סעיף 21 לפקודה או סעיף 2 לחוק זה, לפי הענין (להלן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הפחת הרגיל), לניכוי כמפורט בסעיפים 7, 8 ו-10, והכל בכפוף להוראות סעיף 15(א).</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57"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58"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6</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זכות לניכוי נוסף</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6.</w:t>
      </w:r>
      <w:r w:rsidRPr="00703467">
        <w:rPr>
          <w:rStyle w:val="default"/>
          <w:rFonts w:ascii="FrankRuehl" w:hAnsi="FrankRuehl" w:cs="FrankRuehl" w:hint="cs"/>
          <w:strike/>
          <w:vanish/>
          <w:sz w:val="22"/>
          <w:szCs w:val="22"/>
          <w:shd w:val="clear" w:color="auto" w:fill="FFFF99"/>
          <w:rtl/>
        </w:rPr>
        <w:tab/>
        <w:t xml:space="preserve">חברה תעשייתית שרכשה נכס עסקי ביום כ"ב בחשון תשל"ה (10 בנובמבר 1974) (להלן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יום הפיחות השלישי) או לפניו, תהיה זכאית בשל אותו נכס, החל משנת המס 1968, נוסף לפחת המגיע לה לפי סעיף 21 לפקודה או סעיף 2 לחוק זה או סעיף 7(א) לחוק עידוד התעשיה (מסים) (תיקון מס' 4), תשל"ה-1975, לפי הענין (להלן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הפחת הרגיל), לניכוי כמפורט בסעיפים 7, 8 ו-10, והכל בכפוף להוראות סעיף 15(א).</w:t>
      </w:r>
      <w:bookmarkEnd w:id="20"/>
    </w:p>
    <w:p w:rsidR="008911B8" w:rsidRDefault="008911B8">
      <w:pPr>
        <w:pStyle w:val="P00"/>
        <w:spacing w:before="72"/>
        <w:ind w:left="0" w:right="1134"/>
        <w:rPr>
          <w:rStyle w:val="default"/>
          <w:rFonts w:cs="FrankRuehl" w:hint="cs"/>
          <w:rtl/>
        </w:rPr>
      </w:pPr>
      <w:r>
        <w:rPr>
          <w:lang w:val="he-IL"/>
        </w:rPr>
        <w:pict>
          <v:rect id="_x0000_s1062" style="position:absolute;left:0;text-align:left;margin-left:464.5pt;margin-top:8.05pt;width:75.05pt;height:24.2pt;z-index:251657728"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7</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21" w:name="Rov54"/>
      <w:r w:rsidRPr="00703467">
        <w:rPr>
          <w:rStyle w:val="default"/>
          <w:rFonts w:cs="FrankRuehl" w:hint="cs"/>
          <w:vanish/>
          <w:color w:val="FF0000"/>
          <w:szCs w:val="20"/>
          <w:shd w:val="clear" w:color="auto" w:fill="FFFF99"/>
          <w:rtl/>
        </w:rPr>
        <w:t>מיום 30.5.1974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3</w:t>
      </w:r>
    </w:p>
    <w:p w:rsidR="008911B8" w:rsidRPr="00703467" w:rsidRDefault="008911B8">
      <w:pPr>
        <w:pStyle w:val="P00"/>
        <w:spacing w:before="0"/>
        <w:ind w:left="0" w:right="1134"/>
        <w:rPr>
          <w:rStyle w:val="default"/>
          <w:rFonts w:cs="FrankRuehl" w:hint="cs"/>
          <w:vanish/>
          <w:szCs w:val="20"/>
          <w:shd w:val="clear" w:color="auto" w:fill="FFFF99"/>
          <w:rtl/>
        </w:rPr>
      </w:pPr>
      <w:hyperlink r:id="rId59" w:history="1">
        <w:r w:rsidRPr="00703467">
          <w:rPr>
            <w:rStyle w:val="Hyperlink"/>
            <w:rFonts w:cs="FrankRuehl" w:hint="cs"/>
            <w:vanish/>
            <w:szCs w:val="20"/>
            <w:shd w:val="clear" w:color="auto" w:fill="FFFF99"/>
            <w:rtl/>
          </w:rPr>
          <w:t xml:space="preserve">ס"ח תשל"ד מס' </w:t>
        </w:r>
        <w:r w:rsidRPr="00703467">
          <w:rPr>
            <w:rStyle w:val="Hyperlink"/>
            <w:rFonts w:cs="FrankRuehl" w:hint="cs"/>
            <w:vanish/>
            <w:sz w:val="26"/>
            <w:szCs w:val="20"/>
            <w:shd w:val="clear" w:color="auto" w:fill="FFFF99"/>
            <w:rtl/>
          </w:rPr>
          <w:t>733</w:t>
        </w:r>
      </w:hyperlink>
      <w:r w:rsidRPr="00703467">
        <w:rPr>
          <w:rStyle w:val="default"/>
          <w:rFonts w:cs="FrankRuehl" w:hint="cs"/>
          <w:vanish/>
          <w:szCs w:val="20"/>
          <w:shd w:val="clear" w:color="auto" w:fill="FFFF99"/>
          <w:rtl/>
        </w:rPr>
        <w:t xml:space="preserve"> מיום 30.5.1974 עמ' 76 (</w:t>
      </w:r>
      <w:hyperlink r:id="rId60" w:history="1">
        <w:r w:rsidRPr="00703467">
          <w:rPr>
            <w:rStyle w:val="Hyperlink"/>
            <w:rFonts w:cs="FrankRuehl" w:hint="cs"/>
            <w:vanish/>
            <w:szCs w:val="20"/>
            <w:shd w:val="clear" w:color="auto" w:fill="FFFF99"/>
            <w:rtl/>
          </w:rPr>
          <w:t xml:space="preserve">ה"ח </w:t>
        </w:r>
        <w:r w:rsidRPr="00703467">
          <w:rPr>
            <w:rStyle w:val="Hyperlink"/>
            <w:rFonts w:cs="FrankRuehl" w:hint="cs"/>
            <w:vanish/>
            <w:sz w:val="26"/>
            <w:szCs w:val="20"/>
            <w:shd w:val="clear" w:color="auto" w:fill="FFFF99"/>
            <w:rtl/>
          </w:rPr>
          <w:t>1084</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החלפת סעיף 7</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0"/>
        <w:ind w:left="0" w:right="1134"/>
        <w:rPr>
          <w:rStyle w:val="default"/>
          <w:rFonts w:cs="FrankRuehl" w:hint="cs"/>
          <w:strike/>
          <w:vanish/>
          <w:sz w:val="22"/>
          <w:szCs w:val="22"/>
          <w:shd w:val="clear" w:color="auto" w:fill="FFFF99"/>
          <w:rtl/>
        </w:rPr>
      </w:pPr>
      <w:r w:rsidRPr="00703467">
        <w:rPr>
          <w:rStyle w:val="default"/>
          <w:rFonts w:cs="FrankRuehl" w:hint="cs"/>
          <w:strike/>
          <w:vanish/>
          <w:sz w:val="22"/>
          <w:szCs w:val="22"/>
          <w:shd w:val="clear" w:color="auto" w:fill="FFFF99"/>
          <w:rtl/>
        </w:rPr>
        <w:t>7.</w:t>
      </w:r>
      <w:r w:rsidRPr="00703467">
        <w:rPr>
          <w:rStyle w:val="default"/>
          <w:rFonts w:cs="FrankRuehl" w:hint="cs"/>
          <w:strike/>
          <w:vanish/>
          <w:sz w:val="22"/>
          <w:szCs w:val="22"/>
          <w:shd w:val="clear" w:color="auto" w:fill="FFFF99"/>
          <w:rtl/>
        </w:rPr>
        <w:tab/>
        <w:t xml:space="preserve">נרכש נכס עסקי על-ידי החברה או מטעמה בדולרים של ארצות הברית של אמריקה (להלן </w:t>
      </w:r>
      <w:r w:rsidRPr="00703467">
        <w:rPr>
          <w:rStyle w:val="default"/>
          <w:rFonts w:cs="FrankRuehl"/>
          <w:strike/>
          <w:vanish/>
          <w:sz w:val="22"/>
          <w:szCs w:val="22"/>
          <w:shd w:val="clear" w:color="auto" w:fill="FFFF99"/>
          <w:rtl/>
        </w:rPr>
        <w:t>–</w:t>
      </w:r>
      <w:r w:rsidRPr="00703467">
        <w:rPr>
          <w:rStyle w:val="default"/>
          <w:rFonts w:cs="FrankRuehl" w:hint="cs"/>
          <w:strike/>
          <w:vanish/>
          <w:sz w:val="22"/>
          <w:szCs w:val="22"/>
          <w:shd w:val="clear" w:color="auto" w:fill="FFFF99"/>
          <w:rtl/>
        </w:rPr>
        <w:t xml:space="preserve"> דולרים), יהיה הניכוי הנוסף </w:t>
      </w:r>
      <w:r w:rsidRPr="00703467">
        <w:rPr>
          <w:rStyle w:val="default"/>
          <w:rFonts w:cs="FrankRuehl"/>
          <w:strike/>
          <w:vanish/>
          <w:sz w:val="22"/>
          <w:szCs w:val="22"/>
          <w:shd w:val="clear" w:color="auto" w:fill="FFFF99"/>
          <w:rtl/>
        </w:rPr>
        <w:t>–</w:t>
      </w:r>
      <w:r w:rsidRPr="00703467">
        <w:rPr>
          <w:rStyle w:val="default"/>
          <w:rFonts w:cs="FrankRuehl" w:hint="cs"/>
          <w:strike/>
          <w:vanish/>
          <w:sz w:val="22"/>
          <w:szCs w:val="22"/>
          <w:shd w:val="clear" w:color="auto" w:fill="FFFF99"/>
          <w:rtl/>
        </w:rPr>
        <w:t xml:space="preserve"> הסכום שבו עודף הפחת שהיתה זכאית לנכות </w:t>
      </w:r>
      <w:r w:rsidRPr="00703467">
        <w:rPr>
          <w:rStyle w:val="default"/>
          <w:rFonts w:cs="FrankRuehl"/>
          <w:strike/>
          <w:vanish/>
          <w:sz w:val="22"/>
          <w:szCs w:val="22"/>
          <w:shd w:val="clear" w:color="auto" w:fill="FFFF99"/>
          <w:rtl/>
        </w:rPr>
        <w:t>–</w:t>
      </w:r>
      <w:r w:rsidRPr="00703467">
        <w:rPr>
          <w:rStyle w:val="default"/>
          <w:rFonts w:cs="FrankRuehl" w:hint="cs"/>
          <w:strike/>
          <w:vanish/>
          <w:sz w:val="22"/>
          <w:szCs w:val="22"/>
          <w:shd w:val="clear" w:color="auto" w:fill="FFFF99"/>
          <w:rtl/>
        </w:rPr>
        <w:t xml:space="preserve"> בעד אותו נכס באותה שנה, אילו נקבע המחיר המקורי של הנכס בלירות </w:t>
      </w:r>
      <w:r w:rsidRPr="00703467">
        <w:rPr>
          <w:rStyle w:val="default"/>
          <w:rFonts w:cs="FrankRuehl"/>
          <w:strike/>
          <w:vanish/>
          <w:sz w:val="22"/>
          <w:szCs w:val="22"/>
          <w:shd w:val="clear" w:color="auto" w:fill="FFFF99"/>
          <w:rtl/>
        </w:rPr>
        <w:t>–</w:t>
      </w:r>
      <w:r w:rsidRPr="00703467">
        <w:rPr>
          <w:rStyle w:val="default"/>
          <w:rFonts w:cs="FrankRuehl" w:hint="cs"/>
          <w:strike/>
          <w:vanish/>
          <w:sz w:val="22"/>
          <w:szCs w:val="22"/>
          <w:shd w:val="clear" w:color="auto" w:fill="FFFF99"/>
          <w:rtl/>
        </w:rPr>
        <w:t xml:space="preserve"> לפי שער החליפין של 3.5 לירות לכל דולר ממחיר הרכישה, על הפחת שהיא היתה זכאית לנכותו לפי שער חליפין של 3 לירות לכל דולר ממחיר הרכישה.</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6.1.1976</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5</w:t>
      </w:r>
    </w:p>
    <w:p w:rsidR="008911B8" w:rsidRPr="00703467" w:rsidRDefault="008911B8">
      <w:pPr>
        <w:pStyle w:val="P00"/>
        <w:spacing w:before="0"/>
        <w:ind w:left="0" w:right="1134"/>
        <w:rPr>
          <w:rStyle w:val="default"/>
          <w:rFonts w:cs="FrankRuehl" w:hint="cs"/>
          <w:vanish/>
          <w:sz w:val="20"/>
          <w:szCs w:val="20"/>
          <w:shd w:val="clear" w:color="auto" w:fill="FFFF99"/>
          <w:rtl/>
        </w:rPr>
      </w:pPr>
      <w:hyperlink r:id="rId61" w:history="1">
        <w:r w:rsidRPr="00703467">
          <w:rPr>
            <w:rStyle w:val="Hyperlink"/>
            <w:rFonts w:cs="FrankRuehl" w:hint="cs"/>
            <w:vanish/>
            <w:szCs w:val="20"/>
            <w:shd w:val="clear" w:color="auto" w:fill="FFFF99"/>
            <w:rtl/>
          </w:rPr>
          <w:t>ס"ח תשל"ו מס' 791</w:t>
        </w:r>
      </w:hyperlink>
      <w:r w:rsidRPr="00703467">
        <w:rPr>
          <w:rStyle w:val="default"/>
          <w:rFonts w:cs="FrankRuehl" w:hint="cs"/>
          <w:vanish/>
          <w:szCs w:val="20"/>
          <w:shd w:val="clear" w:color="auto" w:fill="FFFF99"/>
          <w:rtl/>
        </w:rPr>
        <w:t xml:space="preserve"> מיום 6.1.1976</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עמ' 76 (</w:t>
      </w:r>
      <w:hyperlink r:id="rId62" w:history="1">
        <w:r w:rsidRPr="00703467">
          <w:rPr>
            <w:rStyle w:val="Hyperlink"/>
            <w:rFonts w:cs="FrankRuehl" w:hint="cs"/>
            <w:vanish/>
            <w:szCs w:val="20"/>
            <w:shd w:val="clear" w:color="auto" w:fill="FFFF99"/>
            <w:rtl/>
          </w:rPr>
          <w:t>ה"ח 1206</w:t>
        </w:r>
      </w:hyperlink>
      <w:r w:rsidRPr="00703467">
        <w:rPr>
          <w:rStyle w:val="default"/>
          <w:rFonts w:cs="FrankRuehl" w:hint="cs"/>
          <w:vanish/>
          <w:sz w:val="20"/>
          <w:szCs w:val="20"/>
          <w:shd w:val="clear" w:color="auto" w:fill="FFFF99"/>
          <w:rtl/>
        </w:rPr>
        <w:t>)</w:t>
      </w:r>
    </w:p>
    <w:p w:rsidR="008911B8" w:rsidRPr="00703467" w:rsidRDefault="008911B8">
      <w:pPr>
        <w:pStyle w:val="P00"/>
        <w:spacing w:before="0"/>
        <w:ind w:left="0" w:right="1134"/>
        <w:rPr>
          <w:rStyle w:val="default"/>
          <w:rFonts w:cs="FrankRuehl" w:hint="cs"/>
          <w:vanish/>
          <w:sz w:val="20"/>
          <w:szCs w:val="20"/>
          <w:shd w:val="clear" w:color="auto" w:fill="FFFF99"/>
          <w:rtl/>
        </w:rPr>
      </w:pPr>
      <w:r w:rsidRPr="00703467">
        <w:rPr>
          <w:rStyle w:val="default"/>
          <w:rFonts w:cs="FrankRuehl" w:hint="cs"/>
          <w:b/>
          <w:bCs/>
          <w:vanish/>
          <w:sz w:val="20"/>
          <w:szCs w:val="20"/>
          <w:shd w:val="clear" w:color="auto" w:fill="FFFF99"/>
          <w:rtl/>
        </w:rPr>
        <w:t>החלפת סעיף 7</w:t>
      </w:r>
    </w:p>
    <w:p w:rsidR="008911B8" w:rsidRPr="00703467" w:rsidRDefault="008911B8">
      <w:pPr>
        <w:pStyle w:val="P00"/>
        <w:ind w:left="0" w:right="1134"/>
        <w:rPr>
          <w:rStyle w:val="default"/>
          <w:rFonts w:cs="FrankRuehl"/>
          <w:vanish/>
          <w:sz w:val="20"/>
          <w:szCs w:val="20"/>
          <w:shd w:val="clear" w:color="auto" w:fill="FFFF99"/>
        </w:rPr>
      </w:pPr>
      <w:r w:rsidRPr="00703467">
        <w:rPr>
          <w:rStyle w:val="default"/>
          <w:rFonts w:cs="FrankRuehl" w:hint="cs"/>
          <w:vanish/>
          <w:sz w:val="20"/>
          <w:szCs w:val="20"/>
          <w:shd w:val="clear" w:color="auto" w:fill="FFFF99"/>
          <w:rtl/>
        </w:rPr>
        <w:t>הנוסח הקודם:</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7.</w:t>
      </w:r>
      <w:r w:rsidRPr="00703467">
        <w:rPr>
          <w:rStyle w:val="default"/>
          <w:rFonts w:ascii="FrankRuehl" w:hAnsi="FrankRuehl" w:cs="FrankRuehl" w:hint="cs"/>
          <w:strike/>
          <w:vanish/>
          <w:sz w:val="22"/>
          <w:szCs w:val="22"/>
          <w:shd w:val="clear" w:color="auto" w:fill="FFFF99"/>
          <w:rtl/>
        </w:rPr>
        <w:tab/>
        <w:t xml:space="preserve">נרכש נכס עסקי על ידי החברה או מטעמה בדולרים של ארצות הברית של אמריקה (להלן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דולרים), ייקבע הניכוי הנוסף כדלקמן:</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 xml:space="preserve">לגבי שנות המס 1968 עד 1971, בשל נכסים שנרכשו לפני יום ט"ז בחשון תשכ"ח (19 בנובמבר 1967) (להלן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יום הפיחות הראשון), יהיה הניכוי הנוסף הסכום שבו עודף הפחת שהיתה זכאית לנכות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בעד אותו נכס באותה שנה, אילו נקבע המחיר המקורי של הנכס בלירות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לפי שער החליפין של 3.5 לירות לכל דולר ממחיר הרכישה, על הפחת הרגיל שהיא היתה זכאית לנכותו לפי שער החליפין של 3 לירות לכל דולר ממחיר הרכישה;</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hint="cs"/>
          <w:strike/>
          <w:vanish/>
          <w:sz w:val="22"/>
          <w:szCs w:val="22"/>
          <w:shd w:val="clear" w:color="auto" w:fill="FFFF99"/>
          <w:rtl/>
        </w:rPr>
        <w:tab/>
        <w:t xml:space="preserve">לגבי שנת המס 1972 ואילך יהיה הניכוי הנוסף הסכום שבו עודף הפחת שהיתה זכאית לנכות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בעד אותו נכס באותה שנה, אילו נקבע המחיר המקורי של הנכס בלירות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לפי שער החליפין של 4.20 לירות לכל דולר ממחיר הרכישה, על הפחת הרגיל.</w:t>
      </w:r>
    </w:p>
    <w:p w:rsidR="008911B8" w:rsidRPr="00703467" w:rsidRDefault="008911B8">
      <w:pPr>
        <w:pStyle w:val="P00"/>
        <w:spacing w:before="0"/>
        <w:ind w:left="0" w:right="1134"/>
        <w:rPr>
          <w:rStyle w:val="default"/>
          <w:rFonts w:cs="FrankRuehl" w:hint="cs"/>
          <w:vanish/>
          <w:sz w:val="20"/>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63"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64"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7</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ניכוי נוסף אם הנכס נרכש בדולרים</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7.</w:t>
      </w:r>
      <w:r w:rsidRPr="00703467">
        <w:rPr>
          <w:rStyle w:val="default"/>
          <w:rFonts w:ascii="FrankRuehl" w:hAnsi="FrankRuehl" w:cs="FrankRuehl" w:hint="cs"/>
          <w:strike/>
          <w:vanish/>
          <w:sz w:val="22"/>
          <w:szCs w:val="22"/>
          <w:shd w:val="clear" w:color="auto" w:fill="FFFF99"/>
          <w:rtl/>
        </w:rPr>
        <w:tab/>
        <w:t xml:space="preserve">נרכש נכס עסקי על ידי החברה או מטעמה בדולרים של ארצות הברית של אמריקה (להלן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דולרים), ייקבע הניכוי הנוסף כדלקמן:</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 xml:space="preserve">לגבי שנות המס 1968 עד 1971, בשל נכסים שנרכשו לפני יום ט"ז בחשון תשכ"ח (19 בנובמבר 1967) (להלן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יום הפיחות הראשון), יהיה הניכוי הנוסף הסכום שבו עודף הפחת שהיתה זכאית לנכות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בעד אותו נכס באותה שנה, אילו נקבע המחיר המקורי של הנכס בלירות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לפי שער החליפין של 3.50 לירות לכל דולר ממחיר הרכישה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על הפחת הרגיל שהיא היתה זכאית לנכותו לפי שער החליפין של 3 לירות לכל דולר ממחיר הרכישה;</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hint="cs"/>
          <w:strike/>
          <w:vanish/>
          <w:sz w:val="22"/>
          <w:szCs w:val="22"/>
          <w:shd w:val="clear" w:color="auto" w:fill="FFFF99"/>
          <w:rtl/>
        </w:rPr>
        <w:tab/>
        <w:t xml:space="preserve">לגבי שנות המס 1972 עד 1974, בשל נכסים שנרכשו לפני יום ל' באב תשל"א (21 באוגוסט 1971), יהיה הניכוי הנוסף הסכום שבו עודף הפחת שהיתה זכאית לנכות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בעד אותו נכס באותה שנה, אילו נקבע המחיר המקורי של הנכס בלירות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לפי שער החליפין של 4.20 לירות לכל דולר ממחיר הרכישה, על הפחת הרגיל;</w:t>
      </w:r>
    </w:p>
    <w:p w:rsidR="008911B8" w:rsidRDefault="008911B8">
      <w:pPr>
        <w:pStyle w:val="P00"/>
        <w:spacing w:before="0"/>
        <w:ind w:left="1021"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(3)</w:t>
      </w:r>
      <w:r w:rsidRPr="00703467">
        <w:rPr>
          <w:rStyle w:val="default"/>
          <w:rFonts w:ascii="FrankRuehl" w:hAnsi="FrankRuehl" w:cs="FrankRuehl" w:hint="cs"/>
          <w:strike/>
          <w:vanish/>
          <w:sz w:val="22"/>
          <w:szCs w:val="22"/>
          <w:shd w:val="clear" w:color="auto" w:fill="FFFF99"/>
          <w:rtl/>
        </w:rPr>
        <w:tab/>
        <w:t xml:space="preserve">לגבי שנת המס 1975 ואילך, בשל נכסים שנרכשו לפני יום הפיחות השלישי, יהיה הניכוי הנוסף הסכום שבו עודף הפחת שהיתה זכאית לנכות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בעד אותו נכס באותה שנה, אילו נקבע המחיר המקורי של הנכס בלירות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לפי שער החליפין של 6.00 לירות לכל דולר ממחיר הרכישה, על הפחת הרגיל.</w:t>
      </w:r>
      <w:bookmarkEnd w:id="21"/>
    </w:p>
    <w:p w:rsidR="008911B8" w:rsidRDefault="008911B8">
      <w:pPr>
        <w:pStyle w:val="P00"/>
        <w:spacing w:before="72"/>
        <w:ind w:left="0" w:right="1134"/>
        <w:rPr>
          <w:rStyle w:val="default"/>
          <w:rFonts w:cs="FrankRuehl" w:hint="cs"/>
          <w:rtl/>
        </w:rPr>
      </w:pPr>
      <w:r>
        <w:rPr>
          <w:lang w:val="he-IL"/>
        </w:rPr>
        <w:pict>
          <v:rect id="_x0000_s1063" style="position:absolute;left:0;text-align:left;margin-left:464.5pt;margin-top:8.05pt;width:75.05pt;height:20.05pt;z-index:251658752"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8</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22" w:name="Rov55"/>
      <w:r w:rsidRPr="00703467">
        <w:rPr>
          <w:rStyle w:val="default"/>
          <w:rFonts w:cs="FrankRuehl" w:hint="cs"/>
          <w:vanish/>
          <w:color w:val="FF0000"/>
          <w:szCs w:val="20"/>
          <w:shd w:val="clear" w:color="auto" w:fill="FFFF99"/>
          <w:rtl/>
        </w:rPr>
        <w:t>מיום 30.5.1974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3</w:t>
      </w:r>
    </w:p>
    <w:p w:rsidR="008911B8" w:rsidRPr="00703467" w:rsidRDefault="008911B8">
      <w:pPr>
        <w:pStyle w:val="P00"/>
        <w:spacing w:before="0"/>
        <w:ind w:left="0" w:right="1134"/>
        <w:rPr>
          <w:rStyle w:val="default"/>
          <w:rFonts w:cs="FrankRuehl" w:hint="cs"/>
          <w:vanish/>
          <w:szCs w:val="20"/>
          <w:shd w:val="clear" w:color="auto" w:fill="FFFF99"/>
          <w:rtl/>
        </w:rPr>
      </w:pPr>
      <w:hyperlink r:id="rId65" w:history="1">
        <w:r w:rsidRPr="00703467">
          <w:rPr>
            <w:rStyle w:val="Hyperlink"/>
            <w:rFonts w:cs="FrankRuehl" w:hint="cs"/>
            <w:vanish/>
            <w:szCs w:val="20"/>
            <w:shd w:val="clear" w:color="auto" w:fill="FFFF99"/>
            <w:rtl/>
          </w:rPr>
          <w:t xml:space="preserve">ס"ח תשל"ד מס' </w:t>
        </w:r>
        <w:r w:rsidRPr="00703467">
          <w:rPr>
            <w:rStyle w:val="Hyperlink"/>
            <w:rFonts w:cs="FrankRuehl" w:hint="cs"/>
            <w:vanish/>
            <w:sz w:val="26"/>
            <w:szCs w:val="20"/>
            <w:shd w:val="clear" w:color="auto" w:fill="FFFF99"/>
            <w:rtl/>
          </w:rPr>
          <w:t>733</w:t>
        </w:r>
      </w:hyperlink>
      <w:r w:rsidRPr="00703467">
        <w:rPr>
          <w:rStyle w:val="default"/>
          <w:rFonts w:cs="FrankRuehl" w:hint="cs"/>
          <w:vanish/>
          <w:szCs w:val="20"/>
          <w:shd w:val="clear" w:color="auto" w:fill="FFFF99"/>
          <w:rtl/>
        </w:rPr>
        <w:t xml:space="preserve"> מיום 30.5.1974 עמ' 76 (</w:t>
      </w:r>
      <w:hyperlink r:id="rId66" w:history="1">
        <w:r w:rsidRPr="00703467">
          <w:rPr>
            <w:rStyle w:val="Hyperlink"/>
            <w:rFonts w:cs="FrankRuehl" w:hint="cs"/>
            <w:vanish/>
            <w:szCs w:val="20"/>
            <w:shd w:val="clear" w:color="auto" w:fill="FFFF99"/>
            <w:rtl/>
          </w:rPr>
          <w:t xml:space="preserve">ה"ח </w:t>
        </w:r>
        <w:r w:rsidRPr="00703467">
          <w:rPr>
            <w:rStyle w:val="Hyperlink"/>
            <w:rFonts w:cs="FrankRuehl" w:hint="cs"/>
            <w:vanish/>
            <w:sz w:val="26"/>
            <w:szCs w:val="20"/>
            <w:shd w:val="clear" w:color="auto" w:fill="FFFF99"/>
            <w:rtl/>
          </w:rPr>
          <w:t>1084</w:t>
        </w:r>
      </w:hyperlink>
      <w:r w:rsidRPr="00703467">
        <w:rPr>
          <w:rStyle w:val="default"/>
          <w:rFonts w:cs="FrankRuehl" w:hint="cs"/>
          <w:vanish/>
          <w:szCs w:val="20"/>
          <w:shd w:val="clear" w:color="auto" w:fill="FFFF99"/>
          <w:rtl/>
        </w:rPr>
        <w:t xml:space="preserve">) </w:t>
      </w:r>
    </w:p>
    <w:p w:rsidR="008911B8" w:rsidRPr="00703467" w:rsidRDefault="008911B8">
      <w:pPr>
        <w:pStyle w:val="P00"/>
        <w:ind w:left="0" w:right="1134"/>
        <w:rPr>
          <w:rStyle w:val="default"/>
          <w:rFonts w:cs="FrankRuehl" w:hint="cs"/>
          <w:strike/>
          <w:vanish/>
          <w:sz w:val="22"/>
          <w:szCs w:val="22"/>
          <w:shd w:val="clear" w:color="auto" w:fill="FFFF99"/>
          <w:rtl/>
        </w:rPr>
      </w:pPr>
      <w:r w:rsidRPr="00703467">
        <w:rPr>
          <w:rStyle w:val="default"/>
          <w:rFonts w:cs="FrankRuehl" w:hint="cs"/>
          <w:vanish/>
          <w:sz w:val="22"/>
          <w:szCs w:val="22"/>
          <w:shd w:val="clear" w:color="auto" w:fill="FFFF99"/>
          <w:rtl/>
        </w:rPr>
        <w:t>8.</w:t>
      </w:r>
      <w:r w:rsidRPr="00703467">
        <w:rPr>
          <w:rStyle w:val="default"/>
          <w:rFonts w:cs="FrankRuehl" w:hint="cs"/>
          <w:vanish/>
          <w:sz w:val="22"/>
          <w:szCs w:val="22"/>
          <w:shd w:val="clear" w:color="auto" w:fill="FFFF99"/>
          <w:rtl/>
        </w:rPr>
        <w:tab/>
        <w:t xml:space="preserve">נרכש נכס עסקי על ידי החברה או מטעמה במטבע-חוץ שאינו דולר, יראוהו לצורך חישוב הניכוי הנוסף כאילו נרכש בדולרים, ומחיר הרכישה יחושב כאמור בסעיף 7 לפי שער החליפין הממשי של אותו מטבע בדולר, </w:t>
      </w:r>
      <w:r w:rsidRPr="00703467">
        <w:rPr>
          <w:rStyle w:val="default"/>
          <w:rFonts w:cs="FrankRuehl" w:hint="cs"/>
          <w:strike/>
          <w:vanish/>
          <w:sz w:val="22"/>
          <w:szCs w:val="22"/>
          <w:shd w:val="clear" w:color="auto" w:fill="FFFF99"/>
          <w:rtl/>
        </w:rPr>
        <w:t>ביום כ"ח בחשון תשכ"ח (1 בדצמבר 1967).</w:t>
      </w:r>
      <w:r w:rsidRPr="00703467">
        <w:rPr>
          <w:rStyle w:val="default"/>
          <w:rFonts w:cs="FrankRuehl" w:hint="cs"/>
          <w:vanish/>
          <w:sz w:val="22"/>
          <w:szCs w:val="22"/>
          <w:u w:val="single"/>
          <w:shd w:val="clear" w:color="auto" w:fill="FFFF99"/>
          <w:rtl/>
        </w:rPr>
        <w:t>:</w:t>
      </w:r>
    </w:p>
    <w:p w:rsidR="008911B8" w:rsidRPr="00703467" w:rsidRDefault="008911B8">
      <w:pPr>
        <w:pStyle w:val="P00"/>
        <w:spacing w:before="0"/>
        <w:ind w:left="1021" w:right="1134"/>
        <w:rPr>
          <w:rStyle w:val="default"/>
          <w:rFonts w:cs="FrankRuehl" w:hint="cs"/>
          <w:vanish/>
          <w:sz w:val="22"/>
          <w:szCs w:val="22"/>
          <w:u w:val="single"/>
          <w:shd w:val="clear" w:color="auto" w:fill="FFFF99"/>
          <w:rtl/>
        </w:rPr>
      </w:pPr>
      <w:r w:rsidRPr="00703467">
        <w:rPr>
          <w:rStyle w:val="default"/>
          <w:rFonts w:cs="FrankRuehl" w:hint="cs"/>
          <w:vanish/>
          <w:sz w:val="22"/>
          <w:szCs w:val="22"/>
          <w:u w:val="single"/>
          <w:shd w:val="clear" w:color="auto" w:fill="FFFF99"/>
          <w:rtl/>
        </w:rPr>
        <w:t>(1)</w:t>
      </w:r>
      <w:r w:rsidRPr="00703467">
        <w:rPr>
          <w:rStyle w:val="default"/>
          <w:rFonts w:cs="FrankRuehl" w:hint="cs"/>
          <w:vanish/>
          <w:sz w:val="22"/>
          <w:szCs w:val="22"/>
          <w:u w:val="single"/>
          <w:shd w:val="clear" w:color="auto" w:fill="FFFF99"/>
          <w:rtl/>
        </w:rPr>
        <w:tab/>
        <w:t xml:space="preserve">לענין הניכוי לפי סעיף 7 (1) </w:t>
      </w:r>
      <w:r w:rsidRPr="00703467">
        <w:rPr>
          <w:rStyle w:val="default"/>
          <w:rFonts w:cs="FrankRuehl"/>
          <w:vanish/>
          <w:sz w:val="22"/>
          <w:szCs w:val="22"/>
          <w:u w:val="single"/>
          <w:shd w:val="clear" w:color="auto" w:fill="FFFF99"/>
          <w:rtl/>
        </w:rPr>
        <w:t>–</w:t>
      </w:r>
      <w:r w:rsidRPr="00703467">
        <w:rPr>
          <w:rStyle w:val="default"/>
          <w:rFonts w:cs="FrankRuehl" w:hint="cs"/>
          <w:vanish/>
          <w:sz w:val="22"/>
          <w:szCs w:val="22"/>
          <w:u w:val="single"/>
          <w:shd w:val="clear" w:color="auto" w:fill="FFFF99"/>
          <w:rtl/>
        </w:rPr>
        <w:t xml:space="preserve"> ביום כ"ח בחשון תשכ"ח (1 בדצמבר 1967);</w:t>
      </w:r>
    </w:p>
    <w:p w:rsidR="008911B8" w:rsidRPr="00703467" w:rsidRDefault="008911B8">
      <w:pPr>
        <w:pStyle w:val="P00"/>
        <w:spacing w:before="0"/>
        <w:ind w:left="1021" w:right="1134"/>
        <w:rPr>
          <w:rStyle w:val="default"/>
          <w:rFonts w:cs="FrankRuehl" w:hint="cs"/>
          <w:vanish/>
          <w:sz w:val="22"/>
          <w:szCs w:val="22"/>
          <w:u w:val="single"/>
          <w:shd w:val="clear" w:color="auto" w:fill="FFFF99"/>
          <w:rtl/>
        </w:rPr>
      </w:pPr>
      <w:r w:rsidRPr="00703467">
        <w:rPr>
          <w:rStyle w:val="default"/>
          <w:rFonts w:cs="FrankRuehl" w:hint="cs"/>
          <w:vanish/>
          <w:sz w:val="22"/>
          <w:szCs w:val="22"/>
          <w:u w:val="single"/>
          <w:shd w:val="clear" w:color="auto" w:fill="FFFF99"/>
          <w:rtl/>
        </w:rPr>
        <w:t>(2)</w:t>
      </w:r>
      <w:r w:rsidRPr="00703467">
        <w:rPr>
          <w:rStyle w:val="default"/>
          <w:rFonts w:cs="FrankRuehl" w:hint="cs"/>
          <w:vanish/>
          <w:sz w:val="22"/>
          <w:szCs w:val="22"/>
          <w:u w:val="single"/>
          <w:shd w:val="clear" w:color="auto" w:fill="FFFF99"/>
          <w:rtl/>
        </w:rPr>
        <w:tab/>
        <w:t xml:space="preserve">לענין הניכוי לפי סעיף 7 (2) </w:t>
      </w:r>
      <w:r w:rsidRPr="00703467">
        <w:rPr>
          <w:rStyle w:val="default"/>
          <w:rFonts w:cs="FrankRuehl"/>
          <w:vanish/>
          <w:sz w:val="22"/>
          <w:szCs w:val="22"/>
          <w:u w:val="single"/>
          <w:shd w:val="clear" w:color="auto" w:fill="FFFF99"/>
          <w:rtl/>
        </w:rPr>
        <w:t>–</w:t>
      </w:r>
      <w:r w:rsidRPr="00703467">
        <w:rPr>
          <w:rStyle w:val="default"/>
          <w:rFonts w:cs="FrankRuehl" w:hint="cs"/>
          <w:vanish/>
          <w:sz w:val="22"/>
          <w:szCs w:val="22"/>
          <w:u w:val="single"/>
          <w:shd w:val="clear" w:color="auto" w:fill="FFFF99"/>
          <w:rtl/>
        </w:rPr>
        <w:t xml:space="preserve"> ביום ל' באב תשל"א (21 באוגוסט 1971).</w:t>
      </w:r>
    </w:p>
    <w:p w:rsidR="008911B8" w:rsidRPr="00703467" w:rsidRDefault="008911B8">
      <w:pPr>
        <w:pStyle w:val="P00"/>
        <w:spacing w:before="0"/>
        <w:ind w:left="1021" w:right="1134"/>
        <w:rPr>
          <w:rStyle w:val="default"/>
          <w:rFonts w:cs="FrankRuehl" w:hint="cs"/>
          <w:vanish/>
          <w:sz w:val="20"/>
          <w:szCs w:val="20"/>
          <w:shd w:val="clear" w:color="auto" w:fill="FFFF99"/>
          <w:rtl/>
        </w:rPr>
      </w:pPr>
    </w:p>
    <w:p w:rsidR="008911B8" w:rsidRPr="00703467" w:rsidRDefault="008911B8">
      <w:pPr>
        <w:pStyle w:val="P00"/>
        <w:spacing w:before="0"/>
        <w:ind w:left="1021"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6.1.1976</w:t>
      </w:r>
    </w:p>
    <w:p w:rsidR="008911B8" w:rsidRPr="00703467" w:rsidRDefault="008911B8">
      <w:pPr>
        <w:pStyle w:val="P00"/>
        <w:spacing w:before="0"/>
        <w:ind w:left="1021"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5</w:t>
      </w:r>
    </w:p>
    <w:p w:rsidR="008911B8" w:rsidRPr="00703467" w:rsidRDefault="008911B8">
      <w:pPr>
        <w:pStyle w:val="P00"/>
        <w:spacing w:before="0"/>
        <w:ind w:left="1021" w:right="1134"/>
        <w:rPr>
          <w:rStyle w:val="default"/>
          <w:rFonts w:cs="FrankRuehl" w:hint="cs"/>
          <w:vanish/>
          <w:sz w:val="20"/>
          <w:szCs w:val="20"/>
          <w:shd w:val="clear" w:color="auto" w:fill="FFFF99"/>
          <w:rtl/>
        </w:rPr>
      </w:pPr>
      <w:hyperlink r:id="rId67" w:history="1">
        <w:r w:rsidRPr="00703467">
          <w:rPr>
            <w:rStyle w:val="Hyperlink"/>
            <w:rFonts w:cs="FrankRuehl" w:hint="cs"/>
            <w:vanish/>
            <w:szCs w:val="20"/>
            <w:shd w:val="clear" w:color="auto" w:fill="FFFF99"/>
            <w:rtl/>
          </w:rPr>
          <w:t>ס"ח תשל"ו מס' 791</w:t>
        </w:r>
      </w:hyperlink>
      <w:r w:rsidRPr="00703467">
        <w:rPr>
          <w:rStyle w:val="default"/>
          <w:rFonts w:cs="FrankRuehl" w:hint="cs"/>
          <w:vanish/>
          <w:szCs w:val="20"/>
          <w:shd w:val="clear" w:color="auto" w:fill="FFFF99"/>
          <w:rtl/>
        </w:rPr>
        <w:t xml:space="preserve"> מיום 6.1.1976</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עמ' 76 (</w:t>
      </w:r>
      <w:hyperlink r:id="rId68" w:history="1">
        <w:r w:rsidRPr="00703467">
          <w:rPr>
            <w:rStyle w:val="Hyperlink"/>
            <w:rFonts w:cs="FrankRuehl" w:hint="cs"/>
            <w:vanish/>
            <w:szCs w:val="20"/>
            <w:shd w:val="clear" w:color="auto" w:fill="FFFF99"/>
            <w:rtl/>
          </w:rPr>
          <w:t>ה"ח 1206</w:t>
        </w:r>
      </w:hyperlink>
      <w:r w:rsidRPr="00703467">
        <w:rPr>
          <w:rStyle w:val="default"/>
          <w:rFonts w:cs="FrankRuehl" w:hint="cs"/>
          <w:vanish/>
          <w:sz w:val="20"/>
          <w:szCs w:val="20"/>
          <w:shd w:val="clear" w:color="auto" w:fill="FFFF99"/>
          <w:rtl/>
        </w:rPr>
        <w:t>)</w:t>
      </w:r>
    </w:p>
    <w:p w:rsidR="008911B8" w:rsidRPr="00703467" w:rsidRDefault="008911B8">
      <w:pPr>
        <w:pStyle w:val="P00"/>
        <w:spacing w:before="0"/>
        <w:ind w:left="1021" w:right="1134"/>
        <w:rPr>
          <w:rStyle w:val="default"/>
          <w:rFonts w:cs="FrankRuehl" w:hint="cs"/>
          <w:b/>
          <w:bCs/>
          <w:vanish/>
          <w:sz w:val="20"/>
          <w:szCs w:val="20"/>
          <w:shd w:val="clear" w:color="auto" w:fill="FFFF99"/>
          <w:rtl/>
        </w:rPr>
      </w:pPr>
      <w:r w:rsidRPr="00703467">
        <w:rPr>
          <w:rStyle w:val="default"/>
          <w:rFonts w:cs="FrankRuehl" w:hint="cs"/>
          <w:b/>
          <w:bCs/>
          <w:vanish/>
          <w:sz w:val="20"/>
          <w:szCs w:val="20"/>
          <w:shd w:val="clear" w:color="auto" w:fill="FFFF99"/>
          <w:rtl/>
        </w:rPr>
        <w:t>הוספת פסקה 8(3)</w:t>
      </w:r>
    </w:p>
    <w:p w:rsidR="008911B8" w:rsidRPr="00703467" w:rsidRDefault="008911B8">
      <w:pPr>
        <w:pStyle w:val="P00"/>
        <w:spacing w:before="0"/>
        <w:ind w:left="1021" w:right="1134"/>
        <w:rPr>
          <w:rStyle w:val="default"/>
          <w:rFonts w:cs="FrankRuehl" w:hint="cs"/>
          <w:vanish/>
          <w:sz w:val="20"/>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69"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70"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8</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ניכוי נוסף אם הנכס נרכש במטבע חוץ אחר</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8.</w:t>
      </w:r>
      <w:r w:rsidRPr="00703467">
        <w:rPr>
          <w:rStyle w:val="default"/>
          <w:rFonts w:ascii="FrankRuehl" w:hAnsi="FrankRuehl" w:cs="FrankRuehl" w:hint="cs"/>
          <w:strike/>
          <w:vanish/>
          <w:sz w:val="22"/>
          <w:szCs w:val="22"/>
          <w:shd w:val="clear" w:color="auto" w:fill="FFFF99"/>
          <w:rtl/>
        </w:rPr>
        <w:tab/>
        <w:t>נרכש נכס עסקי על ידי החברה או מטעמה במטבע-חוץ שאינו דולר, יראוהו לצורך חישוב הניכוי הנוסף כאילו נרכש בדולרים, ומחיר הרכישה יחושב כאמור בסעיף 7 לפי שער החליפין הממשי של אותו מטבע בדולר:</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 xml:space="preserve">לענין הניכוי לפי סעיף 7 (1)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ביום כ"ח בחשון תשכ"ח (1 בדצמבר 1967);</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hint="cs"/>
          <w:strike/>
          <w:vanish/>
          <w:sz w:val="22"/>
          <w:szCs w:val="22"/>
          <w:shd w:val="clear" w:color="auto" w:fill="FFFF99"/>
          <w:rtl/>
        </w:rPr>
        <w:tab/>
        <w:t xml:space="preserve">לענין הניכוי לפי סעיף 7 (2)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ביום ל' באב תשל"א (21 באוגוסט 1971).</w:t>
      </w:r>
    </w:p>
    <w:p w:rsidR="008911B8" w:rsidRDefault="008911B8">
      <w:pPr>
        <w:pStyle w:val="P00"/>
        <w:spacing w:before="0"/>
        <w:ind w:left="1021"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(3)</w:t>
      </w:r>
      <w:r w:rsidRPr="00703467">
        <w:rPr>
          <w:rStyle w:val="default"/>
          <w:rFonts w:ascii="FrankRuehl" w:hAnsi="FrankRuehl" w:cs="FrankRuehl" w:hint="cs"/>
          <w:strike/>
          <w:vanish/>
          <w:sz w:val="22"/>
          <w:szCs w:val="22"/>
          <w:shd w:val="clear" w:color="auto" w:fill="FFFF99"/>
          <w:rtl/>
        </w:rPr>
        <w:tab/>
        <w:t xml:space="preserve">לענין הניכוי לפי סעיף 7 (3)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ביום כ"ה בחשון תשל"ה (10 בנובמבר 1974).</w:t>
      </w:r>
      <w:bookmarkEnd w:id="22"/>
    </w:p>
    <w:p w:rsidR="008911B8" w:rsidRDefault="008911B8">
      <w:pPr>
        <w:pStyle w:val="P00"/>
        <w:spacing w:before="72"/>
        <w:ind w:left="0" w:right="1134"/>
        <w:rPr>
          <w:rStyle w:val="default"/>
          <w:rFonts w:cs="FrankRuehl" w:hint="cs"/>
          <w:rtl/>
        </w:rPr>
      </w:pPr>
      <w:r>
        <w:rPr>
          <w:lang w:val="he-IL"/>
        </w:rPr>
        <w:pict>
          <v:rect id="_x0000_s1064" style="position:absolute;left:0;text-align:left;margin-left:464.5pt;margin-top:8.05pt;width:75.05pt;height:19.4pt;z-index:251659776"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8</w:t>
      </w:r>
      <w:r>
        <w:rPr>
          <w:rStyle w:val="big-number"/>
          <w:rFonts w:cs="FrankRuehl" w:hint="cs"/>
          <w:sz w:val="26"/>
          <w:szCs w:val="26"/>
          <w:rtl/>
        </w:rPr>
        <w:t>א</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23" w:name="Rov56"/>
      <w:r w:rsidRPr="00703467">
        <w:rPr>
          <w:rStyle w:val="default"/>
          <w:rFonts w:cs="FrankRuehl" w:hint="cs"/>
          <w:vanish/>
          <w:color w:val="FF0000"/>
          <w:szCs w:val="20"/>
          <w:shd w:val="clear" w:color="auto" w:fill="FFFF99"/>
          <w:rtl/>
        </w:rPr>
        <w:t>מיום 30.5.1974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3</w:t>
      </w:r>
    </w:p>
    <w:p w:rsidR="008911B8" w:rsidRPr="00703467" w:rsidRDefault="008911B8">
      <w:pPr>
        <w:pStyle w:val="P00"/>
        <w:spacing w:before="0"/>
        <w:ind w:left="0" w:right="1134"/>
        <w:rPr>
          <w:rStyle w:val="default"/>
          <w:rFonts w:cs="FrankRuehl" w:hint="cs"/>
          <w:vanish/>
          <w:szCs w:val="20"/>
          <w:shd w:val="clear" w:color="auto" w:fill="FFFF99"/>
          <w:rtl/>
        </w:rPr>
      </w:pPr>
      <w:hyperlink r:id="rId71" w:history="1">
        <w:r w:rsidRPr="00703467">
          <w:rPr>
            <w:rStyle w:val="Hyperlink"/>
            <w:rFonts w:cs="FrankRuehl" w:hint="cs"/>
            <w:vanish/>
            <w:szCs w:val="20"/>
            <w:shd w:val="clear" w:color="auto" w:fill="FFFF99"/>
            <w:rtl/>
          </w:rPr>
          <w:t xml:space="preserve">ס"ח תשל"ד מס' </w:t>
        </w:r>
        <w:r w:rsidRPr="00703467">
          <w:rPr>
            <w:rStyle w:val="Hyperlink"/>
            <w:rFonts w:cs="FrankRuehl" w:hint="cs"/>
            <w:vanish/>
            <w:sz w:val="26"/>
            <w:szCs w:val="20"/>
            <w:shd w:val="clear" w:color="auto" w:fill="FFFF99"/>
            <w:rtl/>
          </w:rPr>
          <w:t>733</w:t>
        </w:r>
      </w:hyperlink>
      <w:r w:rsidRPr="00703467">
        <w:rPr>
          <w:rStyle w:val="default"/>
          <w:rFonts w:cs="FrankRuehl" w:hint="cs"/>
          <w:vanish/>
          <w:szCs w:val="20"/>
          <w:shd w:val="clear" w:color="auto" w:fill="FFFF99"/>
          <w:rtl/>
        </w:rPr>
        <w:t xml:space="preserve"> מיום 30.5.1974 עמ' 76 (</w:t>
      </w:r>
      <w:hyperlink r:id="rId72" w:history="1">
        <w:r w:rsidRPr="00703467">
          <w:rPr>
            <w:rStyle w:val="Hyperlink"/>
            <w:rFonts w:cs="FrankRuehl" w:hint="cs"/>
            <w:vanish/>
            <w:szCs w:val="20"/>
            <w:shd w:val="clear" w:color="auto" w:fill="FFFF99"/>
            <w:rtl/>
          </w:rPr>
          <w:t xml:space="preserve">ה"ח </w:t>
        </w:r>
        <w:r w:rsidRPr="00703467">
          <w:rPr>
            <w:rStyle w:val="Hyperlink"/>
            <w:rFonts w:cs="FrankRuehl" w:hint="cs"/>
            <w:vanish/>
            <w:sz w:val="26"/>
            <w:szCs w:val="20"/>
            <w:shd w:val="clear" w:color="auto" w:fill="FFFF99"/>
            <w:rtl/>
          </w:rPr>
          <w:t>1084</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הוספת סעיף 8א</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6.1.1976</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5</w:t>
      </w:r>
    </w:p>
    <w:p w:rsidR="008911B8" w:rsidRPr="00703467" w:rsidRDefault="008911B8">
      <w:pPr>
        <w:pStyle w:val="P00"/>
        <w:spacing w:before="0"/>
        <w:ind w:left="0" w:right="1134"/>
        <w:rPr>
          <w:rStyle w:val="default"/>
          <w:rFonts w:cs="FrankRuehl" w:hint="cs"/>
          <w:vanish/>
          <w:sz w:val="20"/>
          <w:szCs w:val="20"/>
          <w:shd w:val="clear" w:color="auto" w:fill="FFFF99"/>
          <w:rtl/>
        </w:rPr>
      </w:pPr>
      <w:hyperlink r:id="rId73" w:history="1">
        <w:r w:rsidRPr="00703467">
          <w:rPr>
            <w:rStyle w:val="Hyperlink"/>
            <w:rFonts w:cs="FrankRuehl" w:hint="cs"/>
            <w:vanish/>
            <w:szCs w:val="20"/>
            <w:shd w:val="clear" w:color="auto" w:fill="FFFF99"/>
            <w:rtl/>
          </w:rPr>
          <w:t>ס"ח תשל"ו מס' 791</w:t>
        </w:r>
      </w:hyperlink>
      <w:r w:rsidRPr="00703467">
        <w:rPr>
          <w:rStyle w:val="default"/>
          <w:rFonts w:cs="FrankRuehl" w:hint="cs"/>
          <w:vanish/>
          <w:szCs w:val="20"/>
          <w:shd w:val="clear" w:color="auto" w:fill="FFFF99"/>
          <w:rtl/>
        </w:rPr>
        <w:t xml:space="preserve"> מיום 6.1.1976</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עמ' 77 (</w:t>
      </w:r>
      <w:hyperlink r:id="rId74" w:history="1">
        <w:r w:rsidRPr="00703467">
          <w:rPr>
            <w:rStyle w:val="Hyperlink"/>
            <w:rFonts w:cs="FrankRuehl" w:hint="cs"/>
            <w:vanish/>
            <w:szCs w:val="20"/>
            <w:shd w:val="clear" w:color="auto" w:fill="FFFF99"/>
            <w:rtl/>
          </w:rPr>
          <w:t>ה"ח 1206</w:t>
        </w:r>
      </w:hyperlink>
      <w:r w:rsidRPr="00703467">
        <w:rPr>
          <w:rStyle w:val="default"/>
          <w:rFonts w:cs="FrankRuehl" w:hint="cs"/>
          <w:vanish/>
          <w:sz w:val="20"/>
          <w:szCs w:val="20"/>
          <w:shd w:val="clear" w:color="auto" w:fill="FFFF99"/>
          <w:rtl/>
        </w:rPr>
        <w:t>)</w:t>
      </w:r>
    </w:p>
    <w:p w:rsidR="008911B8" w:rsidRPr="00703467" w:rsidRDefault="008911B8">
      <w:pPr>
        <w:pStyle w:val="P00"/>
        <w:spacing w:before="0"/>
        <w:ind w:left="0" w:right="1134"/>
        <w:rPr>
          <w:rStyle w:val="default"/>
          <w:rFonts w:cs="FrankRuehl" w:hint="cs"/>
          <w:vanish/>
          <w:sz w:val="20"/>
          <w:szCs w:val="20"/>
          <w:shd w:val="clear" w:color="auto" w:fill="FFFF99"/>
          <w:rtl/>
        </w:rPr>
      </w:pPr>
      <w:r w:rsidRPr="00703467">
        <w:rPr>
          <w:rStyle w:val="default"/>
          <w:rFonts w:cs="FrankRuehl" w:hint="cs"/>
          <w:b/>
          <w:bCs/>
          <w:vanish/>
          <w:sz w:val="20"/>
          <w:szCs w:val="20"/>
          <w:shd w:val="clear" w:color="auto" w:fill="FFFF99"/>
          <w:rtl/>
        </w:rPr>
        <w:t>החלפת סעיף 8א</w:t>
      </w:r>
    </w:p>
    <w:p w:rsidR="008911B8" w:rsidRPr="00703467" w:rsidRDefault="008911B8">
      <w:pPr>
        <w:pStyle w:val="P00"/>
        <w:ind w:left="0" w:right="1134"/>
        <w:rPr>
          <w:rStyle w:val="default"/>
          <w:rFonts w:cs="FrankRuehl" w:hint="cs"/>
          <w:vanish/>
          <w:sz w:val="20"/>
          <w:szCs w:val="20"/>
          <w:shd w:val="clear" w:color="auto" w:fill="FFFF99"/>
          <w:rtl/>
        </w:rPr>
      </w:pPr>
      <w:r w:rsidRPr="00703467">
        <w:rPr>
          <w:rStyle w:val="default"/>
          <w:rFonts w:cs="FrankRuehl" w:hint="cs"/>
          <w:vanish/>
          <w:sz w:val="20"/>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מניעת ניכויי כפל</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8א.</w:t>
      </w:r>
      <w:r w:rsidRPr="00703467">
        <w:rPr>
          <w:rStyle w:val="default"/>
          <w:rFonts w:ascii="FrankRuehl" w:hAnsi="FrankRuehl" w:cs="FrankRuehl" w:hint="cs"/>
          <w:strike/>
          <w:vanish/>
          <w:sz w:val="22"/>
          <w:szCs w:val="22"/>
          <w:shd w:val="clear" w:color="auto" w:fill="FFFF99"/>
          <w:rtl/>
        </w:rPr>
        <w:tab/>
        <w:t>חברה הזכאית לניכוי נוסף על פי סעיפים 7(2) או 8(2) לא תהא זכאית בשל אותו נכס לניכוי על פי חוק מס הכנסה (תוספת פחת על נכסים עסקיים), תשי"ח-1958, וחוק מס הכנסה (תוספת פחת על נכסים עסקיים), תשכ"ד-1964.</w:t>
      </w:r>
    </w:p>
    <w:p w:rsidR="008911B8" w:rsidRPr="00703467" w:rsidRDefault="008911B8">
      <w:pPr>
        <w:pStyle w:val="P00"/>
        <w:spacing w:before="0"/>
        <w:ind w:left="0" w:right="1134"/>
        <w:rPr>
          <w:rStyle w:val="default"/>
          <w:rFonts w:cs="FrankRuehl" w:hint="cs"/>
          <w:vanish/>
          <w:sz w:val="20"/>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75"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76"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8א</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מניעת ניכוי כפל</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8א.</w:t>
      </w:r>
      <w:r w:rsidRPr="00703467">
        <w:rPr>
          <w:rStyle w:val="default"/>
          <w:rFonts w:ascii="FrankRuehl" w:hAnsi="FrankRuehl" w:cs="FrankRuehl" w:hint="cs"/>
          <w:strike/>
          <w:vanish/>
          <w:sz w:val="22"/>
          <w:szCs w:val="22"/>
          <w:shd w:val="clear" w:color="auto" w:fill="FFFF99"/>
          <w:rtl/>
        </w:rPr>
        <w:tab/>
        <w:t>חברה זכאית לניכוי נוסף על פי סעיפים 7(2) או (3) או 8(2) או (3) לא תהא זכאית, בשל אותו נכס, לניכוי על פי חוק מס הכנסה (תוספת פחת על נכסים עסקיים), תשי"ח-1958, או חוק מס הכנסה (תוספת פחת על נכסים עסקיים), תשכ"ד-1964.</w:t>
      </w:r>
      <w:bookmarkEnd w:id="23"/>
    </w:p>
    <w:p w:rsidR="008911B8" w:rsidRDefault="008911B8">
      <w:pPr>
        <w:pStyle w:val="P00"/>
        <w:spacing w:before="72"/>
        <w:ind w:left="0" w:right="1134"/>
        <w:rPr>
          <w:rStyle w:val="default"/>
          <w:rFonts w:cs="FrankRuehl" w:hint="cs"/>
          <w:rtl/>
        </w:rPr>
      </w:pPr>
      <w:r>
        <w:rPr>
          <w:lang w:val="he-IL"/>
        </w:rPr>
        <w:pict>
          <v:rect id="_x0000_s1078" style="position:absolute;left:0;text-align:left;margin-left:464.5pt;margin-top:8.05pt;width:75.05pt;height:20.6pt;z-index:251673088"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9</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24" w:name="Rov57"/>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77"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78"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9</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רכישה בתנאים מיוחדים כרכישה במטבע חוץ</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9.</w:t>
      </w:r>
      <w:r w:rsidRPr="00703467">
        <w:rPr>
          <w:rStyle w:val="default"/>
          <w:rFonts w:ascii="FrankRuehl" w:hAnsi="FrankRuehl" w:cs="FrankRuehl" w:hint="cs"/>
          <w:strike/>
          <w:vanish/>
          <w:sz w:val="22"/>
          <w:szCs w:val="22"/>
          <w:shd w:val="clear" w:color="auto" w:fill="FFFF99"/>
          <w:rtl/>
        </w:rPr>
        <w:tab/>
        <w:t>לענין סעיפים 7 ו-8 יראו כאילו נרכש נכס עסקי במטבע-חוץ, גם אם נרכש במישרין מיבואן אשר קנהו במטבע-חוץ על פי היתר מאת רשות מוסמכת לפי תקנות ההגנה (כספים), 1941; כמחיר הנכס במטבע-חוץ יראו את המחיר ששילם היבואן בעדו, ובלבד שהחברה תמציא ראיה בדבר אותו מחיר.</w:t>
      </w:r>
      <w:bookmarkEnd w:id="24"/>
    </w:p>
    <w:p w:rsidR="008911B8" w:rsidRDefault="008911B8">
      <w:pPr>
        <w:pStyle w:val="P00"/>
        <w:spacing w:before="72"/>
        <w:ind w:left="0" w:right="1134"/>
        <w:rPr>
          <w:rStyle w:val="default"/>
          <w:rFonts w:cs="FrankRuehl" w:hint="cs"/>
          <w:rtl/>
        </w:rPr>
      </w:pPr>
      <w:r>
        <w:rPr>
          <w:lang w:val="he-IL"/>
        </w:rPr>
        <w:pict>
          <v:rect id="_x0000_s1065" style="position:absolute;left:0;text-align:left;margin-left:464.5pt;margin-top:8.05pt;width:75.05pt;height:17.5pt;z-index:251660800"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10</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25" w:name="Rov58"/>
      <w:r w:rsidRPr="00703467">
        <w:rPr>
          <w:rStyle w:val="default"/>
          <w:rFonts w:cs="FrankRuehl" w:hint="cs"/>
          <w:vanish/>
          <w:color w:val="FF0000"/>
          <w:szCs w:val="20"/>
          <w:shd w:val="clear" w:color="auto" w:fill="FFFF99"/>
          <w:rtl/>
        </w:rPr>
        <w:t>מיום 30.5.1974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3</w:t>
      </w:r>
    </w:p>
    <w:p w:rsidR="008911B8" w:rsidRPr="00703467" w:rsidRDefault="008911B8">
      <w:pPr>
        <w:pStyle w:val="P00"/>
        <w:spacing w:before="0"/>
        <w:ind w:left="0" w:right="1134"/>
        <w:rPr>
          <w:rStyle w:val="default"/>
          <w:rFonts w:cs="FrankRuehl" w:hint="cs"/>
          <w:vanish/>
          <w:szCs w:val="20"/>
          <w:shd w:val="clear" w:color="auto" w:fill="FFFF99"/>
          <w:rtl/>
        </w:rPr>
      </w:pPr>
      <w:hyperlink r:id="rId79" w:history="1">
        <w:r w:rsidRPr="00703467">
          <w:rPr>
            <w:rStyle w:val="Hyperlink"/>
            <w:rFonts w:cs="FrankRuehl" w:hint="cs"/>
            <w:vanish/>
            <w:szCs w:val="20"/>
            <w:shd w:val="clear" w:color="auto" w:fill="FFFF99"/>
            <w:rtl/>
          </w:rPr>
          <w:t xml:space="preserve">ס"ח תשל"ד מס' </w:t>
        </w:r>
        <w:r w:rsidRPr="00703467">
          <w:rPr>
            <w:rStyle w:val="Hyperlink"/>
            <w:rFonts w:cs="FrankRuehl" w:hint="cs"/>
            <w:vanish/>
            <w:sz w:val="26"/>
            <w:szCs w:val="20"/>
            <w:shd w:val="clear" w:color="auto" w:fill="FFFF99"/>
            <w:rtl/>
          </w:rPr>
          <w:t>733</w:t>
        </w:r>
      </w:hyperlink>
      <w:r w:rsidRPr="00703467">
        <w:rPr>
          <w:rStyle w:val="default"/>
          <w:rFonts w:cs="FrankRuehl" w:hint="cs"/>
          <w:vanish/>
          <w:szCs w:val="20"/>
          <w:shd w:val="clear" w:color="auto" w:fill="FFFF99"/>
          <w:rtl/>
        </w:rPr>
        <w:t xml:space="preserve"> מיום 30.5.1974 עמ' 76 (</w:t>
      </w:r>
      <w:hyperlink r:id="rId80" w:history="1">
        <w:r w:rsidRPr="00703467">
          <w:rPr>
            <w:rStyle w:val="Hyperlink"/>
            <w:rFonts w:cs="FrankRuehl" w:hint="cs"/>
            <w:vanish/>
            <w:szCs w:val="20"/>
            <w:shd w:val="clear" w:color="auto" w:fill="FFFF99"/>
            <w:rtl/>
          </w:rPr>
          <w:t xml:space="preserve">ה"ח </w:t>
        </w:r>
        <w:r w:rsidRPr="00703467">
          <w:rPr>
            <w:rStyle w:val="Hyperlink"/>
            <w:rFonts w:cs="FrankRuehl" w:hint="cs"/>
            <w:vanish/>
            <w:sz w:val="26"/>
            <w:szCs w:val="20"/>
            <w:shd w:val="clear" w:color="auto" w:fill="FFFF99"/>
            <w:rtl/>
          </w:rPr>
          <w:t>1084</w:t>
        </w:r>
      </w:hyperlink>
      <w:r w:rsidRPr="00703467">
        <w:rPr>
          <w:rStyle w:val="default"/>
          <w:rFonts w:cs="FrankRuehl" w:hint="cs"/>
          <w:vanish/>
          <w:szCs w:val="20"/>
          <w:shd w:val="clear" w:color="auto" w:fill="FFFF99"/>
          <w:rtl/>
        </w:rPr>
        <w:t xml:space="preserve">) </w:t>
      </w:r>
    </w:p>
    <w:p w:rsidR="008911B8" w:rsidRPr="00703467" w:rsidRDefault="008911B8">
      <w:pPr>
        <w:pStyle w:val="P0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10.</w:t>
      </w:r>
      <w:r w:rsidRPr="00703467">
        <w:rPr>
          <w:rStyle w:val="default"/>
          <w:rFonts w:cs="FrankRuehl" w:hint="cs"/>
          <w:vanish/>
          <w:sz w:val="22"/>
          <w:szCs w:val="22"/>
          <w:shd w:val="clear" w:color="auto" w:fill="FFFF99"/>
          <w:rtl/>
        </w:rPr>
        <w:tab/>
        <w:t>נרכש נכס עסקי, על ידי החברה, במטבע שהוא הילך חוקי בישראל, ייקבע הניכוי הנוסף לפי השנה שבה רכשה את הנכס, כדלקמן:</w:t>
      </w:r>
    </w:p>
    <w:p w:rsidR="008911B8" w:rsidRPr="00703467" w:rsidRDefault="008911B8">
      <w:pPr>
        <w:pStyle w:val="P00"/>
        <w:spacing w:before="0"/>
        <w:ind w:left="1021"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(1)</w:t>
      </w:r>
      <w:r w:rsidRPr="00703467">
        <w:rPr>
          <w:rStyle w:val="default"/>
          <w:rFonts w:cs="FrankRuehl" w:hint="cs"/>
          <w:vanish/>
          <w:sz w:val="22"/>
          <w:szCs w:val="22"/>
          <w:shd w:val="clear" w:color="auto" w:fill="FFFF99"/>
          <w:rtl/>
        </w:rPr>
        <w:tab/>
        <w:t xml:space="preserve">נרכש הנכס בתקופה שבין ט"ז בניסן תשי"ג (1 באפריל 1953) לבין כ"ז באדר ב' תשכ"ה (31 במרס 1965) </w:t>
      </w:r>
      <w:r w:rsidRPr="00703467">
        <w:rPr>
          <w:rStyle w:val="default"/>
          <w:rFonts w:cs="FrankRuehl"/>
          <w:vanish/>
          <w:sz w:val="22"/>
          <w:szCs w:val="22"/>
          <w:shd w:val="clear" w:color="auto" w:fill="FFFF99"/>
          <w:rtl/>
        </w:rPr>
        <w:t>–</w:t>
      </w:r>
      <w:r w:rsidRPr="00703467">
        <w:rPr>
          <w:rStyle w:val="default"/>
          <w:rFonts w:cs="FrankRuehl" w:hint="cs"/>
          <w:vanish/>
          <w:sz w:val="22"/>
          <w:szCs w:val="22"/>
          <w:shd w:val="clear" w:color="auto" w:fill="FFFF99"/>
          <w:rtl/>
        </w:rPr>
        <w:t xml:space="preserve"> יהיה הניכוי הנוסף </w:t>
      </w:r>
      <w:r w:rsidRPr="00703467">
        <w:rPr>
          <w:rStyle w:val="default"/>
          <w:rFonts w:cs="FrankRuehl" w:hint="cs"/>
          <w:strike/>
          <w:vanish/>
          <w:sz w:val="22"/>
          <w:szCs w:val="22"/>
          <w:shd w:val="clear" w:color="auto" w:fill="FFFF99"/>
          <w:rtl/>
        </w:rPr>
        <w:t>25% מסכום הפחת שהיא היתה זכאית לו באותה שנה, לפי סעיף 21 לפקודה</w:t>
      </w:r>
      <w:r w:rsidRPr="00703467">
        <w:rPr>
          <w:rStyle w:val="default"/>
          <w:rFonts w:cs="FrankRuehl" w:hint="cs"/>
          <w:vanish/>
          <w:sz w:val="22"/>
          <w:szCs w:val="22"/>
          <w:shd w:val="clear" w:color="auto" w:fill="FFFF99"/>
          <w:rtl/>
        </w:rPr>
        <w:t xml:space="preserve"> </w:t>
      </w:r>
      <w:r w:rsidRPr="00703467">
        <w:rPr>
          <w:rStyle w:val="default"/>
          <w:rFonts w:cs="FrankRuehl" w:hint="cs"/>
          <w:vanish/>
          <w:sz w:val="22"/>
          <w:szCs w:val="22"/>
          <w:u w:val="single"/>
          <w:shd w:val="clear" w:color="auto" w:fill="FFFF99"/>
          <w:rtl/>
        </w:rPr>
        <w:t>25% מסכום הפחת הרגיל שהיא היתה זכאית לו בשנות המס 1968 עד 1971 ו-45% מסכום הפחת הרגיל שהיא היתה זכאית לו משנת המס 1972 ואילך;</w:t>
      </w:r>
    </w:p>
    <w:p w:rsidR="008911B8" w:rsidRPr="00703467" w:rsidRDefault="008911B8">
      <w:pPr>
        <w:pStyle w:val="P00"/>
        <w:spacing w:before="0"/>
        <w:ind w:left="1021" w:right="1134"/>
        <w:rPr>
          <w:rStyle w:val="default"/>
          <w:rFonts w:cs="FrankRuehl" w:hint="cs"/>
          <w:strike/>
          <w:vanish/>
          <w:sz w:val="22"/>
          <w:szCs w:val="22"/>
          <w:shd w:val="clear" w:color="auto" w:fill="FFFF99"/>
          <w:rtl/>
        </w:rPr>
      </w:pPr>
      <w:r w:rsidRPr="00703467">
        <w:rPr>
          <w:rStyle w:val="default"/>
          <w:rFonts w:cs="FrankRuehl" w:hint="cs"/>
          <w:vanish/>
          <w:sz w:val="22"/>
          <w:szCs w:val="22"/>
          <w:shd w:val="clear" w:color="auto" w:fill="FFFF99"/>
          <w:rtl/>
        </w:rPr>
        <w:t>(2)</w:t>
      </w:r>
      <w:r w:rsidRPr="00703467">
        <w:rPr>
          <w:rStyle w:val="default"/>
          <w:rFonts w:cs="FrankRuehl" w:hint="cs"/>
          <w:vanish/>
          <w:sz w:val="22"/>
          <w:szCs w:val="22"/>
          <w:shd w:val="clear" w:color="auto" w:fill="FFFF99"/>
          <w:rtl/>
        </w:rPr>
        <w:tab/>
        <w:t xml:space="preserve">נרכש הנכס בתקופה שבין כ"ח באדר ב' תשכ"ה (1 באפריל 1965) לבין י' בניסן תשכ"ו (31 במרס 1966) </w:t>
      </w:r>
      <w:r w:rsidRPr="00703467">
        <w:rPr>
          <w:rStyle w:val="default"/>
          <w:rFonts w:cs="FrankRuehl"/>
          <w:vanish/>
          <w:sz w:val="22"/>
          <w:szCs w:val="22"/>
          <w:shd w:val="clear" w:color="auto" w:fill="FFFF99"/>
          <w:rtl/>
        </w:rPr>
        <w:t>–</w:t>
      </w:r>
      <w:r w:rsidRPr="00703467">
        <w:rPr>
          <w:rStyle w:val="default"/>
          <w:rFonts w:cs="FrankRuehl" w:hint="cs"/>
          <w:vanish/>
          <w:sz w:val="22"/>
          <w:szCs w:val="22"/>
          <w:shd w:val="clear" w:color="auto" w:fill="FFFF99"/>
          <w:rtl/>
        </w:rPr>
        <w:t xml:space="preserve"> יהיה הניכוי הנוסף </w:t>
      </w:r>
      <w:r w:rsidRPr="00703467">
        <w:rPr>
          <w:rStyle w:val="default"/>
          <w:rFonts w:cs="FrankRuehl" w:hint="cs"/>
          <w:strike/>
          <w:vanish/>
          <w:sz w:val="22"/>
          <w:szCs w:val="22"/>
          <w:shd w:val="clear" w:color="auto" w:fill="FFFF99"/>
          <w:rtl/>
        </w:rPr>
        <w:t>10% מסכום הפחת שהיא היתה זכאית לו באותה שנה, לפי סעיף 21 לפקודה.</w:t>
      </w:r>
      <w:r w:rsidRPr="00703467">
        <w:rPr>
          <w:rStyle w:val="default"/>
          <w:rFonts w:cs="FrankRuehl" w:hint="cs"/>
          <w:vanish/>
          <w:sz w:val="22"/>
          <w:szCs w:val="22"/>
          <w:shd w:val="clear" w:color="auto" w:fill="FFFF99"/>
          <w:rtl/>
        </w:rPr>
        <w:t xml:space="preserve"> </w:t>
      </w:r>
      <w:r w:rsidRPr="00703467">
        <w:rPr>
          <w:rStyle w:val="default"/>
          <w:rFonts w:cs="FrankRuehl" w:hint="cs"/>
          <w:vanish/>
          <w:sz w:val="22"/>
          <w:szCs w:val="22"/>
          <w:u w:val="single"/>
          <w:shd w:val="clear" w:color="auto" w:fill="FFFF99"/>
          <w:rtl/>
        </w:rPr>
        <w:t>10% מסכום הפחת הרגיל שהיא היתה זכאית לו בשנות המס 1968 עד 1971 ו-30% מסכום הפחת הרגיל שהיא זכאית לו משנת המס 1972 ואילך;</w:t>
      </w:r>
      <w:r w:rsidRPr="00703467">
        <w:rPr>
          <w:rStyle w:val="default"/>
          <w:rFonts w:cs="FrankRuehl" w:hint="cs"/>
          <w:strike/>
          <w:vanish/>
          <w:sz w:val="22"/>
          <w:szCs w:val="22"/>
          <w:shd w:val="clear" w:color="auto" w:fill="FFFF99"/>
          <w:rtl/>
        </w:rPr>
        <w:t xml:space="preserve"> </w:t>
      </w:r>
    </w:p>
    <w:p w:rsidR="008911B8" w:rsidRPr="00703467" w:rsidRDefault="008911B8">
      <w:pPr>
        <w:pStyle w:val="P00"/>
        <w:spacing w:before="0"/>
        <w:ind w:left="1021" w:right="1134"/>
        <w:rPr>
          <w:rStyle w:val="default"/>
          <w:rFonts w:cs="FrankRuehl" w:hint="cs"/>
          <w:vanish/>
          <w:sz w:val="22"/>
          <w:szCs w:val="22"/>
          <w:u w:val="single"/>
          <w:shd w:val="clear" w:color="auto" w:fill="FFFF99"/>
          <w:rtl/>
        </w:rPr>
      </w:pPr>
      <w:r w:rsidRPr="00703467">
        <w:rPr>
          <w:rStyle w:val="default"/>
          <w:rFonts w:cs="FrankRuehl" w:hint="cs"/>
          <w:vanish/>
          <w:sz w:val="22"/>
          <w:szCs w:val="22"/>
          <w:u w:val="single"/>
          <w:shd w:val="clear" w:color="auto" w:fill="FFFF99"/>
          <w:rtl/>
        </w:rPr>
        <w:t>(3)</w:t>
      </w:r>
      <w:r w:rsidRPr="00703467">
        <w:rPr>
          <w:rStyle w:val="default"/>
          <w:rFonts w:cs="FrankRuehl" w:hint="cs"/>
          <w:vanish/>
          <w:sz w:val="22"/>
          <w:szCs w:val="22"/>
          <w:u w:val="single"/>
          <w:shd w:val="clear" w:color="auto" w:fill="FFFF99"/>
          <w:rtl/>
        </w:rPr>
        <w:tab/>
        <w:t xml:space="preserve">נרכש הנכס בתקופה שבין י"א בניסן תשכ"ו (1 באפריל 1966) לבין כ"ג באדר ב' תש"ל (31 במרס 1970) </w:t>
      </w:r>
      <w:r w:rsidRPr="00703467">
        <w:rPr>
          <w:rStyle w:val="default"/>
          <w:rFonts w:cs="FrankRuehl"/>
          <w:vanish/>
          <w:sz w:val="22"/>
          <w:szCs w:val="22"/>
          <w:u w:val="single"/>
          <w:shd w:val="clear" w:color="auto" w:fill="FFFF99"/>
          <w:rtl/>
        </w:rPr>
        <w:t>–</w:t>
      </w:r>
      <w:r w:rsidRPr="00703467">
        <w:rPr>
          <w:rStyle w:val="default"/>
          <w:rFonts w:cs="FrankRuehl" w:hint="cs"/>
          <w:vanish/>
          <w:sz w:val="22"/>
          <w:szCs w:val="22"/>
          <w:u w:val="single"/>
          <w:shd w:val="clear" w:color="auto" w:fill="FFFF99"/>
          <w:rtl/>
        </w:rPr>
        <w:t xml:space="preserve"> יהיה הניכוי הנוסף משנת המס 1972 ואילך 10% מסכום הפחת הרגיל שהיא זכאית לו.</w:t>
      </w:r>
    </w:p>
    <w:p w:rsidR="008911B8" w:rsidRPr="00703467" w:rsidRDefault="008911B8">
      <w:pPr>
        <w:pStyle w:val="P00"/>
        <w:spacing w:before="0"/>
        <w:ind w:left="0" w:right="1134"/>
        <w:rPr>
          <w:rStyle w:val="default"/>
          <w:rFonts w:cs="FrankRuehl" w:hint="cs"/>
          <w:vanish/>
          <w:sz w:val="20"/>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6.1.1976</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5</w:t>
      </w:r>
    </w:p>
    <w:p w:rsidR="008911B8" w:rsidRPr="00703467" w:rsidRDefault="008911B8">
      <w:pPr>
        <w:pStyle w:val="P00"/>
        <w:spacing w:before="0"/>
        <w:ind w:left="0" w:right="1134"/>
        <w:rPr>
          <w:rStyle w:val="default"/>
          <w:rFonts w:cs="FrankRuehl" w:hint="cs"/>
          <w:vanish/>
          <w:sz w:val="20"/>
          <w:szCs w:val="20"/>
          <w:shd w:val="clear" w:color="auto" w:fill="FFFF99"/>
          <w:rtl/>
        </w:rPr>
      </w:pPr>
      <w:hyperlink r:id="rId81" w:history="1">
        <w:r w:rsidRPr="00703467">
          <w:rPr>
            <w:rStyle w:val="Hyperlink"/>
            <w:rFonts w:cs="FrankRuehl" w:hint="cs"/>
            <w:vanish/>
            <w:szCs w:val="20"/>
            <w:shd w:val="clear" w:color="auto" w:fill="FFFF99"/>
            <w:rtl/>
          </w:rPr>
          <w:t>ס"ח תשל"ו מס' 791</w:t>
        </w:r>
      </w:hyperlink>
      <w:r w:rsidRPr="00703467">
        <w:rPr>
          <w:rStyle w:val="default"/>
          <w:rFonts w:cs="FrankRuehl" w:hint="cs"/>
          <w:vanish/>
          <w:szCs w:val="20"/>
          <w:shd w:val="clear" w:color="auto" w:fill="FFFF99"/>
          <w:rtl/>
        </w:rPr>
        <w:t xml:space="preserve"> מיום 6.1.1976</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עמ' 77 (</w:t>
      </w:r>
      <w:hyperlink r:id="rId82" w:history="1">
        <w:r w:rsidRPr="00703467">
          <w:rPr>
            <w:rStyle w:val="Hyperlink"/>
            <w:rFonts w:cs="FrankRuehl" w:hint="cs"/>
            <w:vanish/>
            <w:szCs w:val="20"/>
            <w:shd w:val="clear" w:color="auto" w:fill="FFFF99"/>
            <w:rtl/>
          </w:rPr>
          <w:t>ה"ח 1206</w:t>
        </w:r>
      </w:hyperlink>
      <w:r w:rsidRPr="00703467">
        <w:rPr>
          <w:rStyle w:val="default"/>
          <w:rFonts w:cs="FrankRuehl" w:hint="cs"/>
          <w:vanish/>
          <w:sz w:val="20"/>
          <w:szCs w:val="20"/>
          <w:shd w:val="clear" w:color="auto" w:fill="FFFF99"/>
          <w:rtl/>
        </w:rPr>
        <w:t>)</w:t>
      </w:r>
    </w:p>
    <w:p w:rsidR="008911B8" w:rsidRPr="00703467" w:rsidRDefault="008911B8">
      <w:pPr>
        <w:pStyle w:val="P0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10.</w:t>
      </w:r>
      <w:r w:rsidRPr="00703467">
        <w:rPr>
          <w:rStyle w:val="default"/>
          <w:rFonts w:cs="FrankRuehl" w:hint="cs"/>
          <w:vanish/>
          <w:sz w:val="22"/>
          <w:szCs w:val="22"/>
          <w:shd w:val="clear" w:color="auto" w:fill="FFFF99"/>
          <w:rtl/>
        </w:rPr>
        <w:tab/>
        <w:t>נרכש נכס עסקי, על ידי החברה, במטבע שהוא הילך חוקי בישראל, ייקבע הניכוי הנוסף לפי השנה שבה רכשה את הנכס, כדלקמן:</w:t>
      </w:r>
    </w:p>
    <w:p w:rsidR="008911B8" w:rsidRPr="00703467" w:rsidRDefault="008911B8">
      <w:pPr>
        <w:pStyle w:val="P00"/>
        <w:spacing w:before="0"/>
        <w:ind w:left="1021" w:right="1134"/>
        <w:rPr>
          <w:rStyle w:val="default"/>
          <w:rFonts w:cs="FrankRuehl" w:hint="cs"/>
          <w:vanish/>
          <w:sz w:val="22"/>
          <w:szCs w:val="22"/>
          <w:u w:val="single"/>
          <w:shd w:val="clear" w:color="auto" w:fill="FFFF99"/>
          <w:rtl/>
        </w:rPr>
      </w:pPr>
      <w:r w:rsidRPr="00703467">
        <w:rPr>
          <w:rStyle w:val="default"/>
          <w:rFonts w:cs="FrankRuehl" w:hint="cs"/>
          <w:vanish/>
          <w:sz w:val="22"/>
          <w:szCs w:val="22"/>
          <w:shd w:val="clear" w:color="auto" w:fill="FFFF99"/>
          <w:rtl/>
        </w:rPr>
        <w:t>(1)</w:t>
      </w:r>
      <w:r w:rsidRPr="00703467">
        <w:rPr>
          <w:rStyle w:val="default"/>
          <w:rFonts w:cs="FrankRuehl" w:hint="cs"/>
          <w:vanish/>
          <w:sz w:val="22"/>
          <w:szCs w:val="22"/>
          <w:shd w:val="clear" w:color="auto" w:fill="FFFF99"/>
          <w:rtl/>
        </w:rPr>
        <w:tab/>
        <w:t xml:space="preserve">נרכש הנכס בתקופה שבין ט"ז בניסן תשי"ג (1 באפריל 1953) לבין כ"ז באדר ב' תשכ"ה (31 במרס 1965) </w:t>
      </w:r>
      <w:r w:rsidRPr="00703467">
        <w:rPr>
          <w:rStyle w:val="default"/>
          <w:rFonts w:cs="FrankRuehl"/>
          <w:vanish/>
          <w:sz w:val="22"/>
          <w:szCs w:val="22"/>
          <w:shd w:val="clear" w:color="auto" w:fill="FFFF99"/>
          <w:rtl/>
        </w:rPr>
        <w:t>–</w:t>
      </w:r>
      <w:r w:rsidRPr="00703467">
        <w:rPr>
          <w:rStyle w:val="default"/>
          <w:rFonts w:cs="FrankRuehl" w:hint="cs"/>
          <w:vanish/>
          <w:sz w:val="22"/>
          <w:szCs w:val="22"/>
          <w:shd w:val="clear" w:color="auto" w:fill="FFFF99"/>
          <w:rtl/>
        </w:rPr>
        <w:t xml:space="preserve"> יהיה הניכוי הנוסף 25% מסכום הפחת הרגיל שהיא היתה זכאית לו בשנות המס 1968 עד 1971 </w:t>
      </w:r>
      <w:r w:rsidRPr="00703467">
        <w:rPr>
          <w:rStyle w:val="default"/>
          <w:rFonts w:ascii="FrankRuehl" w:hAnsi="FrankRuehl" w:cs="FrankRuehl" w:hint="cs"/>
          <w:strike/>
          <w:vanish/>
          <w:sz w:val="22"/>
          <w:szCs w:val="22"/>
          <w:shd w:val="clear" w:color="auto" w:fill="FFFF99"/>
          <w:rtl/>
        </w:rPr>
        <w:t>ו-45% מסכום הפחת הרגיל שהיא היתה זכאית לו משנת המס 1972 ואילך</w:t>
      </w:r>
      <w:r w:rsidRPr="00703467">
        <w:rPr>
          <w:rStyle w:val="default"/>
          <w:rFonts w:ascii="FrankRuehl" w:hAnsi="FrankRuehl" w:cs="FrankRuehl" w:hint="cs"/>
          <w:vanish/>
          <w:sz w:val="20"/>
          <w:szCs w:val="20"/>
          <w:shd w:val="clear" w:color="auto" w:fill="FFFF99"/>
          <w:rtl/>
        </w:rPr>
        <w:t xml:space="preserve"> </w:t>
      </w:r>
      <w:r w:rsidRPr="00703467">
        <w:rPr>
          <w:rStyle w:val="default"/>
          <w:rFonts w:ascii="FrankRuehl" w:hAnsi="FrankRuehl" w:cs="FrankRuehl" w:hint="cs"/>
          <w:vanish/>
          <w:sz w:val="22"/>
          <w:szCs w:val="22"/>
          <w:u w:val="single"/>
          <w:shd w:val="clear" w:color="auto" w:fill="FFFF99"/>
          <w:rtl/>
        </w:rPr>
        <w:t>ו-45% מסכום הפחת הרגיל שהיא היתה זכאית לו בשנות המס 1972 עד 1974, ו-90% מסכום הפחת הרגיל שהיא זכאית לו משנת המס 1975 ואילך</w:t>
      </w:r>
      <w:r w:rsidRPr="00703467">
        <w:rPr>
          <w:rStyle w:val="default"/>
          <w:rFonts w:ascii="FrankRuehl" w:hAnsi="FrankRuehl" w:cs="FrankRuehl" w:hint="cs"/>
          <w:vanish/>
          <w:sz w:val="20"/>
          <w:szCs w:val="20"/>
          <w:shd w:val="clear" w:color="auto" w:fill="FFFF99"/>
          <w:rtl/>
        </w:rPr>
        <w:t>;</w:t>
      </w:r>
    </w:p>
    <w:p w:rsidR="008911B8" w:rsidRPr="00703467" w:rsidRDefault="008911B8">
      <w:pPr>
        <w:pStyle w:val="P00"/>
        <w:spacing w:before="0"/>
        <w:ind w:left="1021" w:right="1134"/>
        <w:rPr>
          <w:rStyle w:val="default"/>
          <w:rFonts w:cs="FrankRuehl" w:hint="cs"/>
          <w:strike/>
          <w:vanish/>
          <w:sz w:val="22"/>
          <w:szCs w:val="22"/>
          <w:shd w:val="clear" w:color="auto" w:fill="FFFF99"/>
          <w:rtl/>
        </w:rPr>
      </w:pPr>
      <w:r w:rsidRPr="00703467">
        <w:rPr>
          <w:rStyle w:val="default"/>
          <w:rFonts w:cs="FrankRuehl" w:hint="cs"/>
          <w:vanish/>
          <w:sz w:val="22"/>
          <w:szCs w:val="22"/>
          <w:shd w:val="clear" w:color="auto" w:fill="FFFF99"/>
          <w:rtl/>
        </w:rPr>
        <w:t>(2)</w:t>
      </w:r>
      <w:r w:rsidRPr="00703467">
        <w:rPr>
          <w:rStyle w:val="default"/>
          <w:rFonts w:cs="FrankRuehl" w:hint="cs"/>
          <w:vanish/>
          <w:sz w:val="22"/>
          <w:szCs w:val="22"/>
          <w:shd w:val="clear" w:color="auto" w:fill="FFFF99"/>
          <w:rtl/>
        </w:rPr>
        <w:tab/>
        <w:t xml:space="preserve">נרכש הנכס בתקופה שבין כ"ח באדר ב' תשכ"ה (1 באפריל 1965) לבין י' בניסן תשכ"ו (31 במרס 1966) </w:t>
      </w:r>
      <w:r w:rsidRPr="00703467">
        <w:rPr>
          <w:rStyle w:val="default"/>
          <w:rFonts w:cs="FrankRuehl"/>
          <w:vanish/>
          <w:sz w:val="22"/>
          <w:szCs w:val="22"/>
          <w:shd w:val="clear" w:color="auto" w:fill="FFFF99"/>
          <w:rtl/>
        </w:rPr>
        <w:t>–</w:t>
      </w:r>
      <w:r w:rsidRPr="00703467">
        <w:rPr>
          <w:rStyle w:val="default"/>
          <w:rFonts w:cs="FrankRuehl" w:hint="cs"/>
          <w:vanish/>
          <w:sz w:val="22"/>
          <w:szCs w:val="22"/>
          <w:shd w:val="clear" w:color="auto" w:fill="FFFF99"/>
          <w:rtl/>
        </w:rPr>
        <w:t xml:space="preserve"> יהיה הניכוי הנוסף 10% מסכום הפחת הרגיל שהיא היתה זכאית לו בשנות המס 1968 עד 1971 </w:t>
      </w:r>
      <w:r w:rsidRPr="00703467">
        <w:rPr>
          <w:rStyle w:val="default"/>
          <w:rFonts w:ascii="FrankRuehl" w:hAnsi="FrankRuehl" w:cs="FrankRuehl" w:hint="cs"/>
          <w:strike/>
          <w:vanish/>
          <w:sz w:val="22"/>
          <w:szCs w:val="22"/>
          <w:shd w:val="clear" w:color="auto" w:fill="FFFF99"/>
          <w:rtl/>
        </w:rPr>
        <w:t>ו-30% מסכום הפחת הרגיל שהיא זכאית לו משנת המס 1972 ואילך</w:t>
      </w:r>
      <w:r w:rsidRPr="00703467">
        <w:rPr>
          <w:rStyle w:val="default"/>
          <w:rFonts w:ascii="FrankRuehl" w:hAnsi="FrankRuehl" w:cs="FrankRuehl" w:hint="cs"/>
          <w:vanish/>
          <w:sz w:val="20"/>
          <w:szCs w:val="20"/>
          <w:shd w:val="clear" w:color="auto" w:fill="FFFF99"/>
          <w:rtl/>
        </w:rPr>
        <w:t xml:space="preserve"> </w:t>
      </w:r>
      <w:r w:rsidRPr="00703467">
        <w:rPr>
          <w:rStyle w:val="default"/>
          <w:rFonts w:ascii="FrankRuehl" w:hAnsi="FrankRuehl" w:cs="FrankRuehl" w:hint="cs"/>
          <w:vanish/>
          <w:sz w:val="22"/>
          <w:szCs w:val="22"/>
          <w:u w:val="single"/>
          <w:shd w:val="clear" w:color="auto" w:fill="FFFF99"/>
          <w:rtl/>
        </w:rPr>
        <w:t>ו-30% מסכום הפחת הרגיל שהיא היתה זכאית לו בשנות המס 1972 עד 1974, ו-75% מסכום הפחת הרגיל שהיא זכאית לו משנת המס 1975 ואילך</w:t>
      </w:r>
      <w:r w:rsidRPr="00703467">
        <w:rPr>
          <w:rStyle w:val="default"/>
          <w:rFonts w:ascii="FrankRuehl" w:hAnsi="FrankRuehl" w:cs="FrankRuehl" w:hint="cs"/>
          <w:vanish/>
          <w:sz w:val="20"/>
          <w:szCs w:val="20"/>
          <w:shd w:val="clear" w:color="auto" w:fill="FFFF99"/>
          <w:rtl/>
        </w:rPr>
        <w:t>;</w:t>
      </w:r>
    </w:p>
    <w:p w:rsidR="008911B8" w:rsidRPr="00703467" w:rsidRDefault="008911B8">
      <w:pPr>
        <w:pStyle w:val="P00"/>
        <w:spacing w:before="0"/>
        <w:ind w:left="1021" w:right="1134"/>
        <w:rPr>
          <w:rStyle w:val="default"/>
          <w:rFonts w:ascii="FrankRuehl" w:hAnsi="FrankRuehl" w:cs="FrankRuehl" w:hint="cs"/>
          <w:vanish/>
          <w:sz w:val="22"/>
          <w:szCs w:val="22"/>
          <w:u w:val="single"/>
          <w:shd w:val="clear" w:color="auto" w:fill="FFFF99"/>
          <w:rtl/>
        </w:rPr>
      </w:pPr>
      <w:r w:rsidRPr="00703467">
        <w:rPr>
          <w:rStyle w:val="default"/>
          <w:rFonts w:cs="FrankRuehl" w:hint="cs"/>
          <w:vanish/>
          <w:sz w:val="22"/>
          <w:szCs w:val="22"/>
          <w:shd w:val="clear" w:color="auto" w:fill="FFFF99"/>
          <w:rtl/>
        </w:rPr>
        <w:t>(3)</w:t>
      </w:r>
      <w:r w:rsidRPr="00703467">
        <w:rPr>
          <w:rStyle w:val="default"/>
          <w:rFonts w:cs="FrankRuehl" w:hint="cs"/>
          <w:vanish/>
          <w:sz w:val="22"/>
          <w:szCs w:val="22"/>
          <w:shd w:val="clear" w:color="auto" w:fill="FFFF99"/>
          <w:rtl/>
        </w:rPr>
        <w:tab/>
        <w:t xml:space="preserve">נרכש הנכס בתקופה שבין י"א בניסן תשכ"ו (1 באפריל 1966) לבין כ"ג באדר ב' תש"ל (31 במרס 1970) </w:t>
      </w:r>
      <w:r w:rsidRPr="00703467">
        <w:rPr>
          <w:rStyle w:val="default"/>
          <w:rFonts w:cs="FrankRuehl"/>
          <w:vanish/>
          <w:sz w:val="22"/>
          <w:szCs w:val="22"/>
          <w:shd w:val="clear" w:color="auto" w:fill="FFFF99"/>
          <w:rtl/>
        </w:rPr>
        <w:t>–</w:t>
      </w:r>
      <w:r w:rsidRPr="00703467">
        <w:rPr>
          <w:rStyle w:val="default"/>
          <w:rFonts w:cs="FrankRuehl" w:hint="cs"/>
          <w:vanish/>
          <w:sz w:val="22"/>
          <w:szCs w:val="22"/>
          <w:shd w:val="clear" w:color="auto" w:fill="FFFF99"/>
          <w:rtl/>
        </w:rPr>
        <w:t xml:space="preserve"> </w:t>
      </w:r>
      <w:r w:rsidRPr="00703467">
        <w:rPr>
          <w:rStyle w:val="default"/>
          <w:rFonts w:ascii="FrankRuehl" w:hAnsi="FrankRuehl" w:cs="FrankRuehl" w:hint="cs"/>
          <w:strike/>
          <w:vanish/>
          <w:sz w:val="22"/>
          <w:szCs w:val="22"/>
          <w:shd w:val="clear" w:color="auto" w:fill="FFFF99"/>
          <w:rtl/>
        </w:rPr>
        <w:t>יהיה הניכוי הנוסף משנת המס 1972 ואילך 10% מסכום הפחת הרגיל שהיא זכאית לו</w:t>
      </w:r>
      <w:r w:rsidRPr="00703467">
        <w:rPr>
          <w:rStyle w:val="default"/>
          <w:rFonts w:ascii="FrankRuehl" w:hAnsi="FrankRuehl" w:cs="FrankRuehl" w:hint="cs"/>
          <w:vanish/>
          <w:sz w:val="20"/>
          <w:szCs w:val="20"/>
          <w:shd w:val="clear" w:color="auto" w:fill="FFFF99"/>
          <w:rtl/>
        </w:rPr>
        <w:t xml:space="preserve"> </w:t>
      </w:r>
      <w:r w:rsidRPr="00703467">
        <w:rPr>
          <w:rStyle w:val="default"/>
          <w:rFonts w:ascii="FrankRuehl" w:hAnsi="FrankRuehl" w:cs="FrankRuehl" w:hint="cs"/>
          <w:vanish/>
          <w:sz w:val="22"/>
          <w:szCs w:val="22"/>
          <w:u w:val="single"/>
          <w:shd w:val="clear" w:color="auto" w:fill="FFFF99"/>
          <w:rtl/>
        </w:rPr>
        <w:t xml:space="preserve">יהיה הניכוי הנוסף בשנות המס 1972 עד 1974 10% מסכום הפחת הרגיל שהיא היתה זכאית לו, ומשנת המס 1975 ואילך </w:t>
      </w:r>
      <w:r w:rsidRPr="00703467">
        <w:rPr>
          <w:rStyle w:val="default"/>
          <w:rFonts w:ascii="FrankRuehl" w:hAnsi="FrankRuehl" w:cs="FrankRuehl"/>
          <w:vanish/>
          <w:sz w:val="22"/>
          <w:szCs w:val="22"/>
          <w:u w:val="single"/>
          <w:shd w:val="clear" w:color="auto" w:fill="FFFF99"/>
          <w:rtl/>
        </w:rPr>
        <w:t>–</w:t>
      </w:r>
      <w:r w:rsidRPr="00703467">
        <w:rPr>
          <w:rStyle w:val="default"/>
          <w:rFonts w:ascii="FrankRuehl" w:hAnsi="FrankRuehl" w:cs="FrankRuehl" w:hint="cs"/>
          <w:vanish/>
          <w:sz w:val="22"/>
          <w:szCs w:val="22"/>
          <w:u w:val="single"/>
          <w:shd w:val="clear" w:color="auto" w:fill="FFFF99"/>
          <w:rtl/>
        </w:rPr>
        <w:t xml:space="preserve"> 55% מסכום הפחת הרגיל שהיא זכאית לו;</w:t>
      </w:r>
    </w:p>
    <w:p w:rsidR="008911B8" w:rsidRPr="00703467" w:rsidRDefault="008911B8">
      <w:pPr>
        <w:pStyle w:val="P00"/>
        <w:spacing w:before="0"/>
        <w:ind w:left="1021" w:right="113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hint="cs"/>
          <w:vanish/>
          <w:sz w:val="22"/>
          <w:szCs w:val="22"/>
          <w:u w:val="single"/>
          <w:shd w:val="clear" w:color="auto" w:fill="FFFF99"/>
          <w:rtl/>
        </w:rPr>
        <w:t>(4)</w:t>
      </w:r>
      <w:r w:rsidRPr="00703467">
        <w:rPr>
          <w:rStyle w:val="default"/>
          <w:rFonts w:ascii="FrankRuehl" w:hAnsi="FrankRuehl" w:cs="FrankRuehl" w:hint="cs"/>
          <w:vanish/>
          <w:sz w:val="22"/>
          <w:szCs w:val="22"/>
          <w:u w:val="single"/>
          <w:shd w:val="clear" w:color="auto" w:fill="FFFF99"/>
          <w:rtl/>
        </w:rPr>
        <w:tab/>
        <w:t xml:space="preserve">נרכש הנכס בתקופה שבין כ"ד באדר ב' תש"ל (1 באפריל 1970) לבין כ"ז באדר ב' תשל"ג (31 במרס 1973) </w:t>
      </w:r>
      <w:r w:rsidRPr="00703467">
        <w:rPr>
          <w:rStyle w:val="default"/>
          <w:rFonts w:ascii="FrankRuehl" w:hAnsi="FrankRuehl" w:cs="FrankRuehl"/>
          <w:vanish/>
          <w:sz w:val="22"/>
          <w:szCs w:val="22"/>
          <w:u w:val="single"/>
          <w:shd w:val="clear" w:color="auto" w:fill="FFFF99"/>
          <w:rtl/>
        </w:rPr>
        <w:t>–</w:t>
      </w:r>
      <w:r w:rsidRPr="00703467">
        <w:rPr>
          <w:rStyle w:val="default"/>
          <w:rFonts w:ascii="FrankRuehl" w:hAnsi="FrankRuehl" w:cs="FrankRuehl" w:hint="cs"/>
          <w:vanish/>
          <w:sz w:val="22"/>
          <w:szCs w:val="22"/>
          <w:u w:val="single"/>
          <w:shd w:val="clear" w:color="auto" w:fill="FFFF99"/>
          <w:rtl/>
        </w:rPr>
        <w:t xml:space="preserve"> יהיה הניכוי הנוסף משנת המס 1975 ואילך 20% מסכום הפחת הרגיל שהיא זכאית לו.</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83"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84"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10</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ניכוי נוסף אם הנכס נרכש במטבע ישראלי</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10.</w:t>
      </w:r>
      <w:r w:rsidRPr="00703467">
        <w:rPr>
          <w:rStyle w:val="default"/>
          <w:rFonts w:ascii="FrankRuehl" w:hAnsi="FrankRuehl" w:cs="FrankRuehl" w:hint="cs"/>
          <w:strike/>
          <w:vanish/>
          <w:sz w:val="22"/>
          <w:szCs w:val="22"/>
          <w:shd w:val="clear" w:color="auto" w:fill="FFFF99"/>
          <w:rtl/>
        </w:rPr>
        <w:tab/>
        <w:t>נרכש נכס עסקי, על ידי החברה, במטבע שהוא הילך חוקי בישראל, ייקבע הניכוי הנוסף לפי השנה שבה רכשה את הנכס, כדלקמן:</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 xml:space="preserve">נרכש הנכס בתקופה שבין ט"ז בניסן תשי"ג (1 באפריל 1953) לבין כ"ז באדר ב' תשכ"ה (31 במרס 1965)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יהיה הניכוי הנוסף 25% מסכום הפחת הרגיל שהיא היתה זכאית לו בשנות המס 1968 עד 1971 ו-45% מסכום הפחת הרגיל שהיא היתה זכאית לו בשנות המס 1972 עד 1974, ו-90% מסכום הפחת הרגיל שהיא זכאית לו משנת המס 1975 ואילך;</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hint="cs"/>
          <w:strike/>
          <w:vanish/>
          <w:sz w:val="22"/>
          <w:szCs w:val="22"/>
          <w:shd w:val="clear" w:color="auto" w:fill="FFFF99"/>
          <w:rtl/>
        </w:rPr>
        <w:tab/>
        <w:t xml:space="preserve">נרכש הנכס בתקופה שבין כ"ח באדר ב' תשכ"ה (1 באפריל 1965) לבין י' בניסן תשכ"ו (31 במרס 1966)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יהיה הניכוי הנוסף 10% מסכום הפחת הרגיל שהיא היתה זכאית לו בשנות המס 1968 עד 1971 ו-30% מסכום הפחת הרגיל שהיא היתה זכאית לו בשנות המס 1972 עד 1974, ו-75% מסכום הפחת הרגיל שהיא זכאית לו משנת המס 1975 ואילך;</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(3)</w:t>
      </w:r>
      <w:r w:rsidRPr="00703467">
        <w:rPr>
          <w:rStyle w:val="default"/>
          <w:rFonts w:ascii="FrankRuehl" w:hAnsi="FrankRuehl" w:cs="FrankRuehl" w:hint="cs"/>
          <w:strike/>
          <w:vanish/>
          <w:sz w:val="22"/>
          <w:szCs w:val="22"/>
          <w:shd w:val="clear" w:color="auto" w:fill="FFFF99"/>
          <w:rtl/>
        </w:rPr>
        <w:tab/>
        <w:t xml:space="preserve">נרכש הנכס בתקופה שבין י"א בניסן תשכ"ו (1 באפריל 1966) לבין כ"ג באדר ב' תש"ל (31 במרס 1970)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יהיה הניכוי הנוסף בשנות המס 1972 עד 1974 10% מסכום הפחת הרגיל שהיא היתה זכאית לו, ומשנת המס 1975 ואילך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55% מסכום הפחת הרגיל שהיא זכאית לו;</w:t>
      </w:r>
    </w:p>
    <w:p w:rsidR="008911B8" w:rsidRDefault="008911B8">
      <w:pPr>
        <w:pStyle w:val="P00"/>
        <w:spacing w:before="0"/>
        <w:ind w:left="1021"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(4)</w:t>
      </w:r>
      <w:r w:rsidRPr="00703467">
        <w:rPr>
          <w:rStyle w:val="default"/>
          <w:rFonts w:ascii="FrankRuehl" w:hAnsi="FrankRuehl" w:cs="FrankRuehl" w:hint="cs"/>
          <w:strike/>
          <w:vanish/>
          <w:sz w:val="22"/>
          <w:szCs w:val="22"/>
          <w:shd w:val="clear" w:color="auto" w:fill="FFFF99"/>
          <w:rtl/>
        </w:rPr>
        <w:tab/>
        <w:t xml:space="preserve">נרכש הנכס בתקופה שבין כ"ד באדר ב' תש"ל (1 באפריל 1970) לבין כ"ז באדר ב' תשל"ג (31 במרס 1973)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יהיה הניכוי הנוסף משנת המס 1975 ואילך 20% מסכום הפחת הרגיל שהיא זכאית לו.</w:t>
      </w:r>
      <w:bookmarkEnd w:id="25"/>
    </w:p>
    <w:p w:rsidR="008911B8" w:rsidRDefault="008911B8">
      <w:pPr>
        <w:pStyle w:val="P00"/>
        <w:spacing w:before="72"/>
        <w:ind w:left="0" w:right="1134"/>
        <w:rPr>
          <w:rStyle w:val="default"/>
          <w:rFonts w:cs="FrankRuehl" w:hint="cs"/>
          <w:rtl/>
        </w:rPr>
      </w:pPr>
      <w:r>
        <w:rPr>
          <w:lang w:val="he-IL"/>
        </w:rPr>
        <w:pict>
          <v:rect id="_x0000_s1066" style="position:absolute;left:0;text-align:left;margin-left:464.5pt;margin-top:8.05pt;width:75.05pt;height:19.15pt;z-index:251661824"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11</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26" w:name="Rov59"/>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85"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86"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11</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סייג לניכוי</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11.</w:t>
      </w:r>
      <w:r w:rsidRPr="00703467">
        <w:rPr>
          <w:rStyle w:val="default"/>
          <w:rFonts w:ascii="FrankRuehl" w:hAnsi="FrankRuehl" w:cs="FrankRuehl" w:hint="cs"/>
          <w:strike/>
          <w:vanish/>
          <w:sz w:val="22"/>
          <w:szCs w:val="22"/>
          <w:shd w:val="clear" w:color="auto" w:fill="FFFF99"/>
          <w:rtl/>
        </w:rPr>
        <w:tab/>
        <w:t>חדלה חברה להיות חברה תעשייתית בשנת מס פלונית, תחדול מאותה שנה להיות זכאית לניכוי לפי פרק זה.</w:t>
      </w:r>
      <w:bookmarkEnd w:id="26"/>
    </w:p>
    <w:p w:rsidR="008911B8" w:rsidRDefault="008911B8">
      <w:pPr>
        <w:pStyle w:val="P00"/>
        <w:spacing w:before="72"/>
        <w:ind w:left="0" w:right="1134"/>
        <w:rPr>
          <w:rStyle w:val="default"/>
          <w:rFonts w:cs="FrankRuehl" w:hint="cs"/>
          <w:rtl/>
        </w:rPr>
      </w:pPr>
      <w:r>
        <w:rPr>
          <w:lang w:val="he-IL"/>
        </w:rPr>
        <w:pict>
          <v:rect id="_x0000_s1067" style="position:absolute;left:0;text-align:left;margin-left:464.5pt;margin-top:8.05pt;width:75.05pt;height:21.45pt;z-index:251662848"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12</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27" w:name="Rov60"/>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87"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88"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12</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חישוב ריווח הון וניכוי התיישנות</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12.</w:t>
      </w:r>
      <w:r w:rsidRPr="00703467">
        <w:rPr>
          <w:rStyle w:val="default"/>
          <w:rFonts w:ascii="FrankRuehl" w:hAnsi="FrankRuehl" w:cs="FrankRuehl" w:hint="cs"/>
          <w:strike/>
          <w:vanish/>
          <w:sz w:val="22"/>
          <w:szCs w:val="22"/>
          <w:shd w:val="clear" w:color="auto" w:fill="FFFF99"/>
          <w:rtl/>
        </w:rPr>
        <w:tab/>
        <w:t>לצורך חישוב הניכוי בעד חילוף מכונות וציוד לפי סעיף 27 לפקודה, ולצורך חישוב ריווח הון לפי חלק ה' לפקודה, ממכירת נכס עסקי שהותר עליו ניכוי נוסף לפי פרק זה, יראו את סכום הניכוי הנוסף כאילו הוא תמורה נוספת שנתקבלה ממכירת הנכס; ובלבד שסכום המס לא יעלה על 50% מסכום ריווח ההון אילו לא היו רואים את הניכוי הנוסף כתמורה נוספת שנתקבלה ממכירת הנכס.</w:t>
      </w:r>
      <w:bookmarkEnd w:id="27"/>
    </w:p>
    <w:p w:rsidR="000062A0" w:rsidRDefault="000062A0" w:rsidP="000062A0">
      <w:pPr>
        <w:pStyle w:val="medium2-header"/>
        <w:keepLines w:val="0"/>
        <w:spacing w:before="72"/>
        <w:ind w:left="0" w:right="1134"/>
        <w:rPr>
          <w:rFonts w:cs="FrankRuehl"/>
          <w:noProof/>
          <w:rtl/>
        </w:rPr>
      </w:pPr>
      <w:bookmarkStart w:id="28" w:name="med4"/>
      <w:bookmarkEnd w:id="28"/>
      <w:r w:rsidRPr="00332143">
        <w:rPr>
          <w:rFonts w:cs="FrankRuehl"/>
          <w:noProof/>
          <w:rtl/>
        </w:rPr>
        <w:t>פר</w:t>
      </w:r>
      <w:r w:rsidRPr="00332143">
        <w:rPr>
          <w:rFonts w:cs="FrankRuehl" w:hint="cs"/>
          <w:noProof/>
          <w:rtl/>
        </w:rPr>
        <w:t>ק ד': ניכוי הפרשי הצמדה</w:t>
      </w:r>
    </w:p>
    <w:p w:rsidR="008911B8" w:rsidRDefault="008911B8">
      <w:pPr>
        <w:pStyle w:val="P00"/>
        <w:spacing w:before="72"/>
        <w:ind w:left="0" w:right="1134"/>
        <w:rPr>
          <w:rStyle w:val="default"/>
          <w:rFonts w:cs="FrankRuehl" w:hint="cs"/>
          <w:rtl/>
        </w:rPr>
      </w:pPr>
      <w:r>
        <w:rPr>
          <w:lang w:val="he-IL"/>
        </w:rPr>
        <w:pict>
          <v:rect id="_x0000_s1068" style="position:absolute;left:0;text-align:left;margin-left:464.5pt;margin-top:8.05pt;width:75.05pt;height:18.8pt;z-index:251663872"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13</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29" w:name="Rov61"/>
      <w:r w:rsidRPr="00703467">
        <w:rPr>
          <w:rStyle w:val="default"/>
          <w:rFonts w:cs="FrankRuehl" w:hint="cs"/>
          <w:vanish/>
          <w:color w:val="FF0000"/>
          <w:szCs w:val="20"/>
          <w:shd w:val="clear" w:color="auto" w:fill="FFFF99"/>
          <w:rtl/>
        </w:rPr>
        <w:t>מיום 30.5.1974</w:t>
      </w: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פסקת משנה 5(3)(ד) בהגדרה "הלוואה" משנת המס 1968</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3</w:t>
      </w:r>
    </w:p>
    <w:p w:rsidR="008911B8" w:rsidRPr="00703467" w:rsidRDefault="008911B8">
      <w:pPr>
        <w:pStyle w:val="P00"/>
        <w:spacing w:before="0"/>
        <w:ind w:left="0" w:right="1134"/>
        <w:rPr>
          <w:rStyle w:val="default"/>
          <w:rFonts w:cs="FrankRuehl" w:hint="cs"/>
          <w:vanish/>
          <w:szCs w:val="20"/>
          <w:shd w:val="clear" w:color="auto" w:fill="FFFF99"/>
          <w:rtl/>
        </w:rPr>
      </w:pPr>
      <w:hyperlink r:id="rId89" w:history="1">
        <w:r w:rsidRPr="00703467">
          <w:rPr>
            <w:rStyle w:val="Hyperlink"/>
            <w:rFonts w:cs="FrankRuehl" w:hint="cs"/>
            <w:vanish/>
            <w:szCs w:val="20"/>
            <w:shd w:val="clear" w:color="auto" w:fill="FFFF99"/>
            <w:rtl/>
          </w:rPr>
          <w:t xml:space="preserve">ס"ח תשל"ד מס' </w:t>
        </w:r>
        <w:r w:rsidRPr="00703467">
          <w:rPr>
            <w:rStyle w:val="Hyperlink"/>
            <w:rFonts w:cs="FrankRuehl" w:hint="cs"/>
            <w:vanish/>
            <w:sz w:val="26"/>
            <w:szCs w:val="20"/>
            <w:shd w:val="clear" w:color="auto" w:fill="FFFF99"/>
            <w:rtl/>
          </w:rPr>
          <w:t>733</w:t>
        </w:r>
      </w:hyperlink>
      <w:r w:rsidRPr="00703467">
        <w:rPr>
          <w:rStyle w:val="default"/>
          <w:rFonts w:cs="FrankRuehl" w:hint="cs"/>
          <w:vanish/>
          <w:szCs w:val="20"/>
          <w:shd w:val="clear" w:color="auto" w:fill="FFFF99"/>
          <w:rtl/>
        </w:rPr>
        <w:t xml:space="preserve"> מיום 30.5.1974 עמ' 77 (</w:t>
      </w:r>
      <w:hyperlink r:id="rId90" w:history="1">
        <w:r w:rsidRPr="00703467">
          <w:rPr>
            <w:rStyle w:val="Hyperlink"/>
            <w:rFonts w:cs="FrankRuehl" w:hint="cs"/>
            <w:vanish/>
            <w:szCs w:val="20"/>
            <w:shd w:val="clear" w:color="auto" w:fill="FFFF99"/>
            <w:rtl/>
          </w:rPr>
          <w:t xml:space="preserve">ה"ח </w:t>
        </w:r>
        <w:r w:rsidRPr="00703467">
          <w:rPr>
            <w:rStyle w:val="Hyperlink"/>
            <w:rFonts w:cs="FrankRuehl" w:hint="cs"/>
            <w:vanish/>
            <w:sz w:val="26"/>
            <w:szCs w:val="20"/>
            <w:shd w:val="clear" w:color="auto" w:fill="FFFF99"/>
            <w:rtl/>
          </w:rPr>
          <w:t>1084</w:t>
        </w:r>
      </w:hyperlink>
      <w:r w:rsidRPr="00703467">
        <w:rPr>
          <w:rStyle w:val="default"/>
          <w:rFonts w:cs="FrankRuehl" w:hint="cs"/>
          <w:vanish/>
          <w:szCs w:val="20"/>
          <w:shd w:val="clear" w:color="auto" w:fill="FFFF99"/>
          <w:rtl/>
        </w:rPr>
        <w:t xml:space="preserve">) </w:t>
      </w:r>
    </w:p>
    <w:p w:rsidR="008911B8" w:rsidRPr="00703467" w:rsidRDefault="008911B8">
      <w:pPr>
        <w:pStyle w:val="P0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13.</w:t>
      </w:r>
      <w:r w:rsidRPr="00703467">
        <w:rPr>
          <w:rStyle w:val="default"/>
          <w:rFonts w:cs="FrankRuehl" w:hint="cs"/>
          <w:vanish/>
          <w:sz w:val="22"/>
          <w:szCs w:val="22"/>
          <w:shd w:val="clear" w:color="auto" w:fill="FFFF99"/>
          <w:rtl/>
        </w:rPr>
        <w:tab/>
        <w:t xml:space="preserve">בפרק זה - </w:t>
      </w:r>
    </w:p>
    <w:p w:rsidR="008911B8" w:rsidRPr="00703467" w:rsidRDefault="008911B8">
      <w:pPr>
        <w:pStyle w:val="P00"/>
        <w:spacing w:before="0"/>
        <w:ind w:left="0" w:right="1134"/>
        <w:rPr>
          <w:rStyle w:val="default"/>
          <w:rFonts w:cs="FrankRuehl" w:hint="cs"/>
          <w:strike/>
          <w:vanish/>
          <w:sz w:val="22"/>
          <w:szCs w:val="22"/>
          <w:shd w:val="clear" w:color="auto" w:fill="FFFF99"/>
          <w:rtl/>
        </w:rPr>
      </w:pPr>
      <w:r w:rsidRPr="00703467">
        <w:rPr>
          <w:rStyle w:val="default"/>
          <w:rFonts w:cs="FrankRuehl" w:hint="cs"/>
          <w:vanish/>
          <w:sz w:val="22"/>
          <w:szCs w:val="22"/>
          <w:shd w:val="clear" w:color="auto" w:fill="FFFF99"/>
          <w:rtl/>
        </w:rPr>
        <w:tab/>
      </w:r>
      <w:r w:rsidRPr="00703467">
        <w:rPr>
          <w:rStyle w:val="default"/>
          <w:rFonts w:cs="FrankRuehl" w:hint="cs"/>
          <w:strike/>
          <w:vanish/>
          <w:sz w:val="22"/>
          <w:szCs w:val="22"/>
          <w:shd w:val="clear" w:color="auto" w:fill="FFFF99"/>
          <w:rtl/>
        </w:rPr>
        <w:t xml:space="preserve">"היום הקובע" </w:t>
      </w:r>
      <w:r w:rsidRPr="00703467">
        <w:rPr>
          <w:rStyle w:val="default"/>
          <w:rFonts w:cs="FrankRuehl"/>
          <w:strike/>
          <w:vanish/>
          <w:sz w:val="22"/>
          <w:szCs w:val="22"/>
          <w:shd w:val="clear" w:color="auto" w:fill="FFFF99"/>
          <w:rtl/>
        </w:rPr>
        <w:t>–</w:t>
      </w:r>
      <w:r w:rsidRPr="00703467">
        <w:rPr>
          <w:rStyle w:val="default"/>
          <w:rFonts w:cs="FrankRuehl" w:hint="cs"/>
          <w:strike/>
          <w:vanish/>
          <w:sz w:val="22"/>
          <w:szCs w:val="22"/>
          <w:shd w:val="clear" w:color="auto" w:fill="FFFF99"/>
          <w:rtl/>
        </w:rPr>
        <w:t xml:space="preserve"> ט"ז בחשון תשכ"ח (19 בנובמבר 1967);</w:t>
      </w:r>
    </w:p>
    <w:p w:rsidR="008911B8" w:rsidRPr="00703467" w:rsidRDefault="008911B8">
      <w:pPr>
        <w:pStyle w:val="P00"/>
        <w:spacing w:before="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ab/>
        <w:t xml:space="preserve">"הלוואה" </w:t>
      </w:r>
      <w:r w:rsidRPr="00703467">
        <w:rPr>
          <w:rStyle w:val="default"/>
          <w:rFonts w:cs="FrankRuehl"/>
          <w:vanish/>
          <w:sz w:val="22"/>
          <w:szCs w:val="22"/>
          <w:shd w:val="clear" w:color="auto" w:fill="FFFF99"/>
          <w:rtl/>
        </w:rPr>
        <w:t>–</w:t>
      </w:r>
      <w:r w:rsidRPr="00703467">
        <w:rPr>
          <w:rStyle w:val="default"/>
          <w:rFonts w:cs="FrankRuehl" w:hint="cs"/>
          <w:vanish/>
          <w:sz w:val="22"/>
          <w:szCs w:val="22"/>
          <w:shd w:val="clear" w:color="auto" w:fill="FFFF99"/>
          <w:rtl/>
        </w:rPr>
        <w:t xml:space="preserve"> הלוואה שנתקבלה בתום לב ונתקיימו בה כל אלה:</w:t>
      </w:r>
    </w:p>
    <w:p w:rsidR="008911B8" w:rsidRPr="00703467" w:rsidRDefault="008911B8">
      <w:pPr>
        <w:pStyle w:val="P00"/>
        <w:spacing w:before="0"/>
        <w:ind w:left="1021" w:right="1134"/>
        <w:rPr>
          <w:rStyle w:val="default"/>
          <w:rFonts w:cs="FrankRuehl" w:hint="cs"/>
          <w:strike/>
          <w:vanish/>
          <w:sz w:val="22"/>
          <w:szCs w:val="22"/>
          <w:shd w:val="clear" w:color="auto" w:fill="FFFF99"/>
          <w:rtl/>
        </w:rPr>
      </w:pPr>
      <w:r w:rsidRPr="00703467">
        <w:rPr>
          <w:rStyle w:val="default"/>
          <w:rFonts w:cs="FrankRuehl" w:hint="cs"/>
          <w:strike/>
          <w:vanish/>
          <w:sz w:val="22"/>
          <w:szCs w:val="22"/>
          <w:shd w:val="clear" w:color="auto" w:fill="FFFF99"/>
          <w:rtl/>
        </w:rPr>
        <w:t>(1)</w:t>
      </w:r>
      <w:r w:rsidRPr="00703467">
        <w:rPr>
          <w:rStyle w:val="default"/>
          <w:rFonts w:cs="FrankRuehl" w:hint="cs"/>
          <w:strike/>
          <w:vanish/>
          <w:sz w:val="22"/>
          <w:szCs w:val="22"/>
          <w:shd w:val="clear" w:color="auto" w:fill="FFFF99"/>
          <w:rtl/>
        </w:rPr>
        <w:tab/>
        <w:t>נתקבלה ביום הקובע או לפניו ונפרעה, כולה או מקצתה, לאחר אותו יום;</w:t>
      </w:r>
    </w:p>
    <w:p w:rsidR="008911B8" w:rsidRPr="00703467" w:rsidRDefault="008911B8">
      <w:pPr>
        <w:pStyle w:val="P00"/>
        <w:spacing w:before="0"/>
        <w:ind w:left="1021" w:right="1134"/>
        <w:rPr>
          <w:rStyle w:val="default"/>
          <w:rFonts w:cs="FrankRuehl" w:hint="cs"/>
          <w:vanish/>
          <w:sz w:val="22"/>
          <w:szCs w:val="22"/>
          <w:u w:val="single"/>
          <w:shd w:val="clear" w:color="auto" w:fill="FFFF99"/>
          <w:rtl/>
        </w:rPr>
      </w:pPr>
      <w:r w:rsidRPr="00703467">
        <w:rPr>
          <w:rStyle w:val="default"/>
          <w:rFonts w:cs="FrankRuehl" w:hint="cs"/>
          <w:vanish/>
          <w:sz w:val="22"/>
          <w:szCs w:val="22"/>
          <w:u w:val="single"/>
          <w:shd w:val="clear" w:color="auto" w:fill="FFFF99"/>
          <w:rtl/>
        </w:rPr>
        <w:t>(1)</w:t>
      </w:r>
      <w:r w:rsidRPr="00703467">
        <w:rPr>
          <w:rStyle w:val="default"/>
          <w:rFonts w:cs="FrankRuehl" w:hint="cs"/>
          <w:vanish/>
          <w:sz w:val="22"/>
          <w:szCs w:val="22"/>
          <w:u w:val="single"/>
          <w:shd w:val="clear" w:color="auto" w:fill="FFFF99"/>
          <w:rtl/>
        </w:rPr>
        <w:tab/>
        <w:t>נתקבלה ביום הפיחות השני או לפניו;</w:t>
      </w:r>
    </w:p>
    <w:p w:rsidR="008911B8" w:rsidRPr="00703467" w:rsidRDefault="008911B8">
      <w:pPr>
        <w:pStyle w:val="P00"/>
        <w:spacing w:before="0"/>
        <w:ind w:left="1021"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(2)</w:t>
      </w:r>
      <w:r w:rsidRPr="00703467">
        <w:rPr>
          <w:rStyle w:val="default"/>
          <w:rFonts w:cs="FrankRuehl" w:hint="cs"/>
          <w:vanish/>
          <w:sz w:val="22"/>
          <w:szCs w:val="22"/>
          <w:shd w:val="clear" w:color="auto" w:fill="FFFF99"/>
          <w:rtl/>
        </w:rPr>
        <w:tab/>
        <w:t>נתקבלה על ידי חברה תעשייתית ומשמשת לה בהשגת הכנסתה מהמפעל התעשייתי;</w:t>
      </w:r>
    </w:p>
    <w:p w:rsidR="008911B8" w:rsidRPr="00703467" w:rsidRDefault="008911B8">
      <w:pPr>
        <w:pStyle w:val="P00"/>
        <w:spacing w:before="0"/>
        <w:ind w:left="1021"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(3)</w:t>
      </w:r>
      <w:r w:rsidRPr="00703467">
        <w:rPr>
          <w:rStyle w:val="default"/>
          <w:rFonts w:cs="FrankRuehl" w:hint="cs"/>
          <w:vanish/>
          <w:sz w:val="22"/>
          <w:szCs w:val="22"/>
          <w:shd w:val="clear" w:color="auto" w:fill="FFFF99"/>
          <w:rtl/>
        </w:rPr>
        <w:tab/>
        <w:t>נותן ההלוואה הוא אחד מאלה:</w:t>
      </w:r>
    </w:p>
    <w:p w:rsidR="008911B8" w:rsidRPr="00703467" w:rsidRDefault="008911B8">
      <w:pPr>
        <w:pStyle w:val="P00"/>
        <w:spacing w:before="0"/>
        <w:ind w:left="1474"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(א)</w:t>
      </w:r>
      <w:r w:rsidRPr="00703467">
        <w:rPr>
          <w:rStyle w:val="default"/>
          <w:rFonts w:cs="FrankRuehl" w:hint="cs"/>
          <w:vanish/>
          <w:sz w:val="22"/>
          <w:szCs w:val="22"/>
          <w:shd w:val="clear" w:color="auto" w:fill="FFFF99"/>
          <w:rtl/>
        </w:rPr>
        <w:tab/>
        <w:t>המדינה,</w:t>
      </w:r>
    </w:p>
    <w:p w:rsidR="008911B8" w:rsidRPr="00703467" w:rsidRDefault="008911B8">
      <w:pPr>
        <w:pStyle w:val="P00"/>
        <w:spacing w:before="0"/>
        <w:ind w:left="1474"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(ב)</w:t>
      </w:r>
      <w:r w:rsidRPr="00703467">
        <w:rPr>
          <w:rStyle w:val="default"/>
          <w:rFonts w:cs="FrankRuehl" w:hint="cs"/>
          <w:vanish/>
          <w:sz w:val="22"/>
          <w:szCs w:val="22"/>
          <w:shd w:val="clear" w:color="auto" w:fill="FFFF99"/>
          <w:rtl/>
        </w:rPr>
        <w:tab/>
        <w:t>חבר בני אדם שאיננו בעל שליטה בחברה התעשייתית, ואינו שותף אתה והחברה אינה בעלת שליטה בו,</w:t>
      </w:r>
    </w:p>
    <w:p w:rsidR="008911B8" w:rsidRPr="00703467" w:rsidRDefault="008911B8">
      <w:pPr>
        <w:pStyle w:val="P00"/>
        <w:spacing w:before="0"/>
        <w:ind w:left="1474"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(ג)</w:t>
      </w:r>
      <w:r w:rsidRPr="00703467">
        <w:rPr>
          <w:rStyle w:val="default"/>
          <w:rFonts w:cs="FrankRuehl" w:hint="cs"/>
          <w:vanish/>
          <w:sz w:val="22"/>
          <w:szCs w:val="22"/>
          <w:shd w:val="clear" w:color="auto" w:fill="FFFF99"/>
          <w:rtl/>
        </w:rPr>
        <w:tab/>
        <w:t>חברת אם כמשמעותה בפסקה (2) להגדרת חברת אם בסעיף 22, שלקחה את ההלוואה ממוסד כספי כמשמעותו בחוק בנק ישראל, תשי"ד-1954, והעבירה אותו כולה לחברת הבת;</w:t>
      </w:r>
    </w:p>
    <w:p w:rsidR="008911B8" w:rsidRPr="00703467" w:rsidRDefault="008911B8">
      <w:pPr>
        <w:pStyle w:val="P00"/>
        <w:spacing w:before="0"/>
        <w:ind w:left="1474" w:right="1134"/>
        <w:rPr>
          <w:rStyle w:val="default"/>
          <w:rFonts w:cs="FrankRuehl" w:hint="cs"/>
          <w:vanish/>
          <w:sz w:val="22"/>
          <w:szCs w:val="22"/>
          <w:u w:val="single"/>
          <w:shd w:val="clear" w:color="auto" w:fill="FFFF99"/>
          <w:rtl/>
        </w:rPr>
      </w:pPr>
      <w:r w:rsidRPr="00703467">
        <w:rPr>
          <w:rStyle w:val="default"/>
          <w:rFonts w:cs="FrankRuehl" w:hint="cs"/>
          <w:vanish/>
          <w:sz w:val="22"/>
          <w:szCs w:val="22"/>
          <w:u w:val="single"/>
          <w:shd w:val="clear" w:color="auto" w:fill="FFFF99"/>
          <w:rtl/>
        </w:rPr>
        <w:t>(ד)</w:t>
      </w:r>
      <w:r w:rsidRPr="00703467">
        <w:rPr>
          <w:rStyle w:val="default"/>
          <w:rFonts w:cs="FrankRuehl" w:hint="cs"/>
          <w:vanish/>
          <w:sz w:val="22"/>
          <w:szCs w:val="22"/>
          <w:u w:val="single"/>
          <w:shd w:val="clear" w:color="auto" w:fill="FFFF99"/>
          <w:rtl/>
        </w:rPr>
        <w:tab/>
        <w:t>מוסד כספי כמשמעותו בחוק בנק ישראל, תשי"ד-1954;</w:t>
      </w:r>
    </w:p>
    <w:p w:rsidR="008911B8" w:rsidRPr="00703467" w:rsidRDefault="008911B8">
      <w:pPr>
        <w:pStyle w:val="P00"/>
        <w:spacing w:before="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ab/>
        <w:t xml:space="preserve">"הלוואה צמודה למטבע-חוץ" </w:t>
      </w:r>
      <w:r w:rsidRPr="00703467">
        <w:rPr>
          <w:rStyle w:val="default"/>
          <w:rFonts w:cs="FrankRuehl"/>
          <w:vanish/>
          <w:sz w:val="22"/>
          <w:szCs w:val="22"/>
          <w:shd w:val="clear" w:color="auto" w:fill="FFFF99"/>
          <w:rtl/>
        </w:rPr>
        <w:t>–</w:t>
      </w:r>
      <w:r w:rsidRPr="00703467">
        <w:rPr>
          <w:rStyle w:val="default"/>
          <w:rFonts w:cs="FrankRuehl" w:hint="cs"/>
          <w:vanish/>
          <w:sz w:val="22"/>
          <w:szCs w:val="22"/>
          <w:shd w:val="clear" w:color="auto" w:fill="FFFF99"/>
          <w:rtl/>
        </w:rPr>
        <w:t xml:space="preserve"> הלוואה שבה הקרן צמודה לשער החליפין הרשמי, או שנתקבלה במטבע-חוץ באישור המפקח על מטבע-חוץ כמשמעותו בתקנות ההגנה (כספים), 1941, ושיש להחזירה במטבע-חוץ;</w:t>
      </w:r>
    </w:p>
    <w:p w:rsidR="008911B8" w:rsidRPr="00703467" w:rsidRDefault="008911B8">
      <w:pPr>
        <w:pStyle w:val="P00"/>
        <w:spacing w:before="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ab/>
        <w:t xml:space="preserve">"מדד יוקר המחיה" </w:t>
      </w:r>
      <w:r w:rsidRPr="00703467">
        <w:rPr>
          <w:rStyle w:val="default"/>
          <w:rFonts w:cs="FrankRuehl"/>
          <w:vanish/>
          <w:sz w:val="22"/>
          <w:szCs w:val="22"/>
          <w:shd w:val="clear" w:color="auto" w:fill="FFFF99"/>
          <w:rtl/>
        </w:rPr>
        <w:t>–</w:t>
      </w:r>
      <w:r w:rsidRPr="00703467">
        <w:rPr>
          <w:rStyle w:val="default"/>
          <w:rFonts w:cs="FrankRuehl" w:hint="cs"/>
          <w:vanish/>
          <w:sz w:val="22"/>
          <w:szCs w:val="22"/>
          <w:shd w:val="clear" w:color="auto" w:fill="FFFF99"/>
          <w:rtl/>
        </w:rPr>
        <w:t xml:space="preserve"> כמשמעותו בחוק מילווה בטחון, תשי"ז-1956;</w:t>
      </w:r>
    </w:p>
    <w:p w:rsidR="008911B8" w:rsidRPr="00703467" w:rsidRDefault="008911B8">
      <w:pPr>
        <w:pStyle w:val="P00"/>
        <w:spacing w:before="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ab/>
        <w:t xml:space="preserve">"הפרשי הצמדה" </w:t>
      </w:r>
      <w:r w:rsidRPr="00703467">
        <w:rPr>
          <w:rStyle w:val="default"/>
          <w:rFonts w:cs="FrankRuehl"/>
          <w:vanish/>
          <w:sz w:val="22"/>
          <w:szCs w:val="22"/>
          <w:shd w:val="clear" w:color="auto" w:fill="FFFF99"/>
          <w:rtl/>
        </w:rPr>
        <w:t>–</w:t>
      </w:r>
      <w:r w:rsidRPr="00703467">
        <w:rPr>
          <w:rStyle w:val="default"/>
          <w:rFonts w:cs="FrankRuehl" w:hint="cs"/>
          <w:vanish/>
          <w:sz w:val="22"/>
          <w:szCs w:val="22"/>
          <w:shd w:val="clear" w:color="auto" w:fill="FFFF99"/>
          <w:rtl/>
        </w:rPr>
        <w:t xml:space="preserve"> </w:t>
      </w:r>
    </w:p>
    <w:p w:rsidR="008911B8" w:rsidRPr="00703467" w:rsidRDefault="008911B8">
      <w:pPr>
        <w:pStyle w:val="P00"/>
        <w:spacing w:before="0"/>
        <w:ind w:left="1021" w:right="1134"/>
        <w:rPr>
          <w:rStyle w:val="default"/>
          <w:rFonts w:cs="FrankRuehl" w:hint="cs"/>
          <w:strike/>
          <w:vanish/>
          <w:sz w:val="22"/>
          <w:szCs w:val="22"/>
          <w:shd w:val="clear" w:color="auto" w:fill="FFFF99"/>
          <w:rtl/>
        </w:rPr>
      </w:pPr>
      <w:r w:rsidRPr="00703467">
        <w:rPr>
          <w:rStyle w:val="default"/>
          <w:rFonts w:cs="FrankRuehl" w:hint="cs"/>
          <w:strike/>
          <w:vanish/>
          <w:sz w:val="22"/>
          <w:szCs w:val="22"/>
          <w:shd w:val="clear" w:color="auto" w:fill="FFFF99"/>
          <w:rtl/>
        </w:rPr>
        <w:t>(1)</w:t>
      </w:r>
      <w:r w:rsidRPr="00703467">
        <w:rPr>
          <w:rStyle w:val="default"/>
          <w:rFonts w:cs="FrankRuehl" w:hint="cs"/>
          <w:strike/>
          <w:vanish/>
          <w:sz w:val="22"/>
          <w:szCs w:val="22"/>
          <w:shd w:val="clear" w:color="auto" w:fill="FFFF99"/>
          <w:rtl/>
        </w:rPr>
        <w:tab/>
        <w:t>סכום שנוסף לקרן הלוואה צמודה למטבע-חוץ עקב שינוי שחל בשער החליפין של אותו מטבע כפי שהיה ביום הקובע;</w:t>
      </w:r>
    </w:p>
    <w:p w:rsidR="008911B8" w:rsidRPr="00703467" w:rsidRDefault="008911B8">
      <w:pPr>
        <w:pStyle w:val="P00"/>
        <w:spacing w:before="0"/>
        <w:ind w:left="1021" w:right="1134"/>
        <w:rPr>
          <w:rStyle w:val="default"/>
          <w:rFonts w:cs="FrankRuehl" w:hint="cs"/>
          <w:vanish/>
          <w:sz w:val="22"/>
          <w:szCs w:val="22"/>
          <w:u w:val="single"/>
          <w:shd w:val="clear" w:color="auto" w:fill="FFFF99"/>
          <w:rtl/>
        </w:rPr>
      </w:pPr>
      <w:r w:rsidRPr="00703467">
        <w:rPr>
          <w:rStyle w:val="default"/>
          <w:rFonts w:cs="FrankRuehl" w:hint="cs"/>
          <w:vanish/>
          <w:sz w:val="22"/>
          <w:szCs w:val="22"/>
          <w:u w:val="single"/>
          <w:shd w:val="clear" w:color="auto" w:fill="FFFF99"/>
          <w:rtl/>
        </w:rPr>
        <w:t>(1)</w:t>
      </w:r>
      <w:r w:rsidRPr="00703467">
        <w:rPr>
          <w:rStyle w:val="default"/>
          <w:rFonts w:cs="FrankRuehl" w:hint="cs"/>
          <w:vanish/>
          <w:sz w:val="22"/>
          <w:szCs w:val="22"/>
          <w:u w:val="single"/>
          <w:shd w:val="clear" w:color="auto" w:fill="FFFF99"/>
          <w:rtl/>
        </w:rPr>
        <w:tab/>
        <w:t>סכום שנוסף לקרן הלוואה צמודה למטבע-חוץ עקב שינויים שחלו בשער החליפין של אותו מטבע ביום הפיחות השני או לפניו;</w:t>
      </w:r>
    </w:p>
    <w:p w:rsidR="008911B8" w:rsidRPr="00703467" w:rsidRDefault="008911B8">
      <w:pPr>
        <w:pStyle w:val="P00"/>
        <w:spacing w:before="0"/>
        <w:ind w:left="1021"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(2)</w:t>
      </w:r>
      <w:r w:rsidRPr="00703467">
        <w:rPr>
          <w:rStyle w:val="default"/>
          <w:rFonts w:cs="FrankRuehl" w:hint="cs"/>
          <w:vanish/>
          <w:sz w:val="22"/>
          <w:szCs w:val="22"/>
          <w:shd w:val="clear" w:color="auto" w:fill="FFFF99"/>
          <w:rtl/>
        </w:rPr>
        <w:tab/>
        <w:t xml:space="preserve">סכום שנוסף לקרן הלוואה צמודה למדד יוקר המחיה עקב עליית אותו מדד בתקופה </w:t>
      </w:r>
      <w:r w:rsidRPr="00703467">
        <w:rPr>
          <w:rStyle w:val="default"/>
          <w:rFonts w:cs="FrankRuehl" w:hint="cs"/>
          <w:strike/>
          <w:vanish/>
          <w:sz w:val="22"/>
          <w:szCs w:val="22"/>
          <w:shd w:val="clear" w:color="auto" w:fill="FFFF99"/>
          <w:rtl/>
        </w:rPr>
        <w:t>שבין היום הקובע לבין יום כ"ג באדר ב' תש"ל (31 במרס 1970), ואותו סכום נפרע לאחר היום הקובע</w:t>
      </w:r>
      <w:r w:rsidRPr="00703467">
        <w:rPr>
          <w:rStyle w:val="default"/>
          <w:rFonts w:cs="FrankRuehl" w:hint="cs"/>
          <w:vanish/>
          <w:sz w:val="22"/>
          <w:szCs w:val="22"/>
          <w:shd w:val="clear" w:color="auto" w:fill="FFFF99"/>
          <w:rtl/>
        </w:rPr>
        <w:t xml:space="preserve"> </w:t>
      </w:r>
      <w:r w:rsidRPr="00703467">
        <w:rPr>
          <w:rStyle w:val="default"/>
          <w:rFonts w:cs="FrankRuehl" w:hint="cs"/>
          <w:vanish/>
          <w:sz w:val="22"/>
          <w:szCs w:val="22"/>
          <w:u w:val="single"/>
          <w:shd w:val="clear" w:color="auto" w:fill="FFFF99"/>
          <w:rtl/>
        </w:rPr>
        <w:t xml:space="preserve">שבין יום הפיחות השני לבין יום ח' בניסן תשל"ד (31 במרס 1974) ולגבי הלוואה שנתקבלה ביום הפיחות הראשון או לפניו </w:t>
      </w:r>
      <w:r w:rsidRPr="00703467">
        <w:rPr>
          <w:rStyle w:val="default"/>
          <w:rFonts w:cs="FrankRuehl"/>
          <w:vanish/>
          <w:sz w:val="22"/>
          <w:szCs w:val="22"/>
          <w:u w:val="single"/>
          <w:shd w:val="clear" w:color="auto" w:fill="FFFF99"/>
          <w:rtl/>
        </w:rPr>
        <w:t>–</w:t>
      </w:r>
      <w:r w:rsidRPr="00703467">
        <w:rPr>
          <w:rStyle w:val="default"/>
          <w:rFonts w:cs="FrankRuehl" w:hint="cs"/>
          <w:vanish/>
          <w:sz w:val="22"/>
          <w:szCs w:val="22"/>
          <w:u w:val="single"/>
          <w:shd w:val="clear" w:color="auto" w:fill="FFFF99"/>
          <w:rtl/>
        </w:rPr>
        <w:t xml:space="preserve"> גם סכום שנוסף בתקופה שבין יום הפיחות הראשון לבין יום כ"ג באדר ב' תש"ל (31 במרס 1970)</w:t>
      </w:r>
      <w:r w:rsidRPr="00703467">
        <w:rPr>
          <w:rStyle w:val="default"/>
          <w:rFonts w:cs="FrankRuehl" w:hint="cs"/>
          <w:vanish/>
          <w:sz w:val="22"/>
          <w:szCs w:val="22"/>
          <w:shd w:val="clear" w:color="auto" w:fill="FFFF99"/>
          <w:rtl/>
        </w:rPr>
        <w:t>;</w:t>
      </w:r>
    </w:p>
    <w:p w:rsidR="008911B8" w:rsidRPr="00703467" w:rsidRDefault="008911B8">
      <w:pPr>
        <w:pStyle w:val="P00"/>
        <w:spacing w:before="0"/>
        <w:ind w:left="1021"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(3)</w:t>
      </w:r>
      <w:r w:rsidRPr="00703467">
        <w:rPr>
          <w:rStyle w:val="default"/>
          <w:rFonts w:cs="FrankRuehl" w:hint="cs"/>
          <w:vanish/>
          <w:sz w:val="22"/>
          <w:szCs w:val="22"/>
          <w:shd w:val="clear" w:color="auto" w:fill="FFFF99"/>
          <w:rtl/>
        </w:rPr>
        <w:tab/>
        <w:t xml:space="preserve">סכום שנוסף לקרן הלוואה צמודה למדד אחר עקב עליית אותו מדד </w:t>
      </w:r>
      <w:r w:rsidRPr="00703467">
        <w:rPr>
          <w:rStyle w:val="default"/>
          <w:rFonts w:cs="FrankRuehl" w:hint="cs"/>
          <w:strike/>
          <w:vanish/>
          <w:sz w:val="22"/>
          <w:szCs w:val="22"/>
          <w:shd w:val="clear" w:color="auto" w:fill="FFFF99"/>
          <w:rtl/>
        </w:rPr>
        <w:t>בתקופה האמורה בפסקה (2), ואותו סכום נפרע לאחר היום הקובע</w:t>
      </w:r>
      <w:r w:rsidRPr="00703467">
        <w:rPr>
          <w:rStyle w:val="default"/>
          <w:rFonts w:cs="FrankRuehl" w:hint="cs"/>
          <w:vanish/>
          <w:sz w:val="22"/>
          <w:szCs w:val="22"/>
          <w:shd w:val="clear" w:color="auto" w:fill="FFFF99"/>
          <w:rtl/>
        </w:rPr>
        <w:t xml:space="preserve"> </w:t>
      </w:r>
      <w:r w:rsidRPr="00703467">
        <w:rPr>
          <w:rStyle w:val="default"/>
          <w:rFonts w:cs="FrankRuehl" w:hint="cs"/>
          <w:vanish/>
          <w:sz w:val="22"/>
          <w:szCs w:val="22"/>
          <w:u w:val="single"/>
          <w:shd w:val="clear" w:color="auto" w:fill="FFFF99"/>
          <w:rtl/>
        </w:rPr>
        <w:t>בתקופות האמורות בפסקה (2)</w:t>
      </w:r>
      <w:r w:rsidRPr="00703467">
        <w:rPr>
          <w:rStyle w:val="default"/>
          <w:rFonts w:cs="FrankRuehl" w:hint="cs"/>
          <w:vanish/>
          <w:sz w:val="22"/>
          <w:szCs w:val="22"/>
          <w:shd w:val="clear" w:color="auto" w:fill="FFFF99"/>
          <w:rtl/>
        </w:rPr>
        <w:t>, אך לא יותר מהסכום שהיה מתווסף כאמור אילו היתה ההלוואה צמודה למדד יוקר המחיה.</w:t>
      </w:r>
    </w:p>
    <w:p w:rsidR="008911B8" w:rsidRPr="00703467" w:rsidRDefault="008911B8">
      <w:pPr>
        <w:pStyle w:val="P00"/>
        <w:spacing w:before="0"/>
        <w:ind w:left="0" w:right="1134"/>
        <w:rPr>
          <w:rStyle w:val="default"/>
          <w:rFonts w:cs="FrankRuehl" w:hint="cs"/>
          <w:vanish/>
          <w:sz w:val="20"/>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6.1.1976</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5</w:t>
      </w:r>
    </w:p>
    <w:p w:rsidR="008911B8" w:rsidRPr="00703467" w:rsidRDefault="008911B8">
      <w:pPr>
        <w:pStyle w:val="P00"/>
        <w:spacing w:before="0"/>
        <w:ind w:left="0" w:right="1134"/>
        <w:rPr>
          <w:rStyle w:val="default"/>
          <w:rFonts w:cs="FrankRuehl" w:hint="cs"/>
          <w:vanish/>
          <w:sz w:val="20"/>
          <w:szCs w:val="20"/>
          <w:shd w:val="clear" w:color="auto" w:fill="FFFF99"/>
          <w:rtl/>
        </w:rPr>
      </w:pPr>
      <w:hyperlink r:id="rId91" w:history="1">
        <w:r w:rsidRPr="00703467">
          <w:rPr>
            <w:rStyle w:val="Hyperlink"/>
            <w:rFonts w:cs="FrankRuehl" w:hint="cs"/>
            <w:vanish/>
            <w:szCs w:val="20"/>
            <w:shd w:val="clear" w:color="auto" w:fill="FFFF99"/>
            <w:rtl/>
          </w:rPr>
          <w:t>ס"ח תשל"ו מס' 791</w:t>
        </w:r>
      </w:hyperlink>
      <w:r w:rsidRPr="00703467">
        <w:rPr>
          <w:rStyle w:val="default"/>
          <w:rFonts w:cs="FrankRuehl" w:hint="cs"/>
          <w:vanish/>
          <w:szCs w:val="20"/>
          <w:shd w:val="clear" w:color="auto" w:fill="FFFF99"/>
          <w:rtl/>
        </w:rPr>
        <w:t xml:space="preserve"> מיום 6.1.1976</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עמ' 77 (</w:t>
      </w:r>
      <w:hyperlink r:id="rId92" w:history="1">
        <w:r w:rsidRPr="00703467">
          <w:rPr>
            <w:rStyle w:val="Hyperlink"/>
            <w:rFonts w:cs="FrankRuehl" w:hint="cs"/>
            <w:vanish/>
            <w:szCs w:val="20"/>
            <w:shd w:val="clear" w:color="auto" w:fill="FFFF99"/>
            <w:rtl/>
          </w:rPr>
          <w:t>ה"ח 1206</w:t>
        </w:r>
      </w:hyperlink>
      <w:r w:rsidRPr="00703467">
        <w:rPr>
          <w:rStyle w:val="default"/>
          <w:rFonts w:cs="FrankRuehl" w:hint="cs"/>
          <w:vanish/>
          <w:sz w:val="20"/>
          <w:szCs w:val="20"/>
          <w:shd w:val="clear" w:color="auto" w:fill="FFFF99"/>
          <w:rtl/>
        </w:rPr>
        <w:t>)</w:t>
      </w:r>
    </w:p>
    <w:p w:rsidR="008911B8" w:rsidRPr="00703467" w:rsidRDefault="008911B8">
      <w:pPr>
        <w:pStyle w:val="P0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13.</w:t>
      </w:r>
      <w:r w:rsidRPr="00703467">
        <w:rPr>
          <w:rStyle w:val="default"/>
          <w:rFonts w:cs="FrankRuehl" w:hint="cs"/>
          <w:vanish/>
          <w:sz w:val="22"/>
          <w:szCs w:val="22"/>
          <w:shd w:val="clear" w:color="auto" w:fill="FFFF99"/>
          <w:rtl/>
        </w:rPr>
        <w:tab/>
        <w:t xml:space="preserve">בפרק זה - </w:t>
      </w:r>
    </w:p>
    <w:p w:rsidR="008911B8" w:rsidRPr="00703467" w:rsidRDefault="008911B8">
      <w:pPr>
        <w:pStyle w:val="P00"/>
        <w:spacing w:before="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ab/>
        <w:t xml:space="preserve">"הלוואה" </w:t>
      </w:r>
      <w:r w:rsidRPr="00703467">
        <w:rPr>
          <w:rStyle w:val="default"/>
          <w:rFonts w:cs="FrankRuehl"/>
          <w:vanish/>
          <w:sz w:val="22"/>
          <w:szCs w:val="22"/>
          <w:shd w:val="clear" w:color="auto" w:fill="FFFF99"/>
          <w:rtl/>
        </w:rPr>
        <w:t>–</w:t>
      </w:r>
      <w:r w:rsidRPr="00703467">
        <w:rPr>
          <w:rStyle w:val="default"/>
          <w:rFonts w:cs="FrankRuehl" w:hint="cs"/>
          <w:vanish/>
          <w:sz w:val="22"/>
          <w:szCs w:val="22"/>
          <w:shd w:val="clear" w:color="auto" w:fill="FFFF99"/>
          <w:rtl/>
        </w:rPr>
        <w:t xml:space="preserve"> הלוואה שנתקבלה בתום לב ונתקיימו בה כל אלה:</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נתקבלה ביום הפיחות השני או לפניו;</w:t>
      </w:r>
    </w:p>
    <w:p w:rsidR="008911B8" w:rsidRPr="00703467" w:rsidRDefault="008911B8">
      <w:pPr>
        <w:pStyle w:val="P00"/>
        <w:spacing w:before="0"/>
        <w:ind w:left="1021" w:right="113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hint="cs"/>
          <w:vanish/>
          <w:sz w:val="22"/>
          <w:szCs w:val="22"/>
          <w:u w:val="single"/>
          <w:shd w:val="clear" w:color="auto" w:fill="FFFF99"/>
          <w:rtl/>
        </w:rPr>
        <w:t>(1)</w:t>
      </w:r>
      <w:r w:rsidRPr="00703467">
        <w:rPr>
          <w:rStyle w:val="default"/>
          <w:rFonts w:ascii="FrankRuehl" w:hAnsi="FrankRuehl" w:cs="FrankRuehl" w:hint="cs"/>
          <w:vanish/>
          <w:sz w:val="22"/>
          <w:szCs w:val="22"/>
          <w:u w:val="single"/>
          <w:shd w:val="clear" w:color="auto" w:fill="FFFF99"/>
          <w:rtl/>
        </w:rPr>
        <w:tab/>
        <w:t>נתקבלה ביום הפיחות השלישי או לפניו;</w:t>
      </w:r>
    </w:p>
    <w:p w:rsidR="008911B8" w:rsidRPr="00703467" w:rsidRDefault="008911B8">
      <w:pPr>
        <w:pStyle w:val="P00"/>
        <w:spacing w:before="0"/>
        <w:ind w:left="1021"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(2)</w:t>
      </w:r>
      <w:r w:rsidRPr="00703467">
        <w:rPr>
          <w:rStyle w:val="default"/>
          <w:rFonts w:cs="FrankRuehl" w:hint="cs"/>
          <w:vanish/>
          <w:sz w:val="22"/>
          <w:szCs w:val="22"/>
          <w:shd w:val="clear" w:color="auto" w:fill="FFFF99"/>
          <w:rtl/>
        </w:rPr>
        <w:tab/>
        <w:t>נתקבלה על ידי חברה תעשייתית ומשמשת לה בהשגת הכנסתה מהמפעל התעשייתי;</w:t>
      </w:r>
    </w:p>
    <w:p w:rsidR="008911B8" w:rsidRPr="00703467" w:rsidRDefault="008911B8">
      <w:pPr>
        <w:pStyle w:val="P00"/>
        <w:spacing w:before="0"/>
        <w:ind w:left="1021"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(3)</w:t>
      </w:r>
      <w:r w:rsidRPr="00703467">
        <w:rPr>
          <w:rStyle w:val="default"/>
          <w:rFonts w:cs="FrankRuehl" w:hint="cs"/>
          <w:vanish/>
          <w:sz w:val="22"/>
          <w:szCs w:val="22"/>
          <w:shd w:val="clear" w:color="auto" w:fill="FFFF99"/>
          <w:rtl/>
        </w:rPr>
        <w:tab/>
        <w:t>נותן ההלוואה הוא אחד מאלה:</w:t>
      </w:r>
    </w:p>
    <w:p w:rsidR="008911B8" w:rsidRPr="00703467" w:rsidRDefault="008911B8">
      <w:pPr>
        <w:pStyle w:val="P00"/>
        <w:spacing w:before="0"/>
        <w:ind w:left="1474"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(א)</w:t>
      </w:r>
      <w:r w:rsidRPr="00703467">
        <w:rPr>
          <w:rStyle w:val="default"/>
          <w:rFonts w:cs="FrankRuehl" w:hint="cs"/>
          <w:vanish/>
          <w:sz w:val="22"/>
          <w:szCs w:val="22"/>
          <w:shd w:val="clear" w:color="auto" w:fill="FFFF99"/>
          <w:rtl/>
        </w:rPr>
        <w:tab/>
        <w:t>המדינה,</w:t>
      </w:r>
    </w:p>
    <w:p w:rsidR="008911B8" w:rsidRPr="00703467" w:rsidRDefault="008911B8">
      <w:pPr>
        <w:pStyle w:val="P00"/>
        <w:spacing w:before="0"/>
        <w:ind w:left="1474"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(ב)</w:t>
      </w:r>
      <w:r w:rsidRPr="00703467">
        <w:rPr>
          <w:rStyle w:val="default"/>
          <w:rFonts w:cs="FrankRuehl" w:hint="cs"/>
          <w:vanish/>
          <w:sz w:val="22"/>
          <w:szCs w:val="22"/>
          <w:shd w:val="clear" w:color="auto" w:fill="FFFF99"/>
          <w:rtl/>
        </w:rPr>
        <w:tab/>
        <w:t>חבר בני אדם שאיננו בעל שליטה בחברה התעשייתית, ואינו שותף אתה והחברה אינה בעלת שליטה בו,</w:t>
      </w:r>
    </w:p>
    <w:p w:rsidR="008911B8" w:rsidRPr="00703467" w:rsidRDefault="008911B8">
      <w:pPr>
        <w:pStyle w:val="P00"/>
        <w:spacing w:before="0"/>
        <w:ind w:left="1474"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(ג)</w:t>
      </w:r>
      <w:r w:rsidRPr="00703467">
        <w:rPr>
          <w:rStyle w:val="default"/>
          <w:rFonts w:cs="FrankRuehl" w:hint="cs"/>
          <w:vanish/>
          <w:sz w:val="22"/>
          <w:szCs w:val="22"/>
          <w:shd w:val="clear" w:color="auto" w:fill="FFFF99"/>
          <w:rtl/>
        </w:rPr>
        <w:tab/>
        <w:t>חברת אם כמשמעותה בפסקה (2) להגדרת חברת אם בסעיף 22, שלקחה את ההלוואה ממוסד כספי כמשמעותו בחוק בנק ישראל, תשי"ד-1954, והעבירה אותו כולה לחברת הבת;</w:t>
      </w:r>
    </w:p>
    <w:p w:rsidR="008911B8" w:rsidRPr="00703467" w:rsidRDefault="008911B8">
      <w:pPr>
        <w:pStyle w:val="P00"/>
        <w:spacing w:before="0"/>
        <w:ind w:left="1474"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(ד)</w:t>
      </w:r>
      <w:r w:rsidRPr="00703467">
        <w:rPr>
          <w:rStyle w:val="default"/>
          <w:rFonts w:cs="FrankRuehl" w:hint="cs"/>
          <w:vanish/>
          <w:sz w:val="22"/>
          <w:szCs w:val="22"/>
          <w:shd w:val="clear" w:color="auto" w:fill="FFFF99"/>
          <w:rtl/>
        </w:rPr>
        <w:tab/>
        <w:t>מוסד כספי כמשמעותו בחוק בנק ישראל, תשי"ד-1954;</w:t>
      </w:r>
    </w:p>
    <w:p w:rsidR="008911B8" w:rsidRPr="00703467" w:rsidRDefault="008911B8">
      <w:pPr>
        <w:pStyle w:val="P00"/>
        <w:spacing w:before="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ab/>
        <w:t xml:space="preserve">"הלוואה צמודה למטבע-חוץ" </w:t>
      </w:r>
      <w:r w:rsidRPr="00703467">
        <w:rPr>
          <w:rStyle w:val="default"/>
          <w:rFonts w:cs="FrankRuehl"/>
          <w:vanish/>
          <w:sz w:val="22"/>
          <w:szCs w:val="22"/>
          <w:shd w:val="clear" w:color="auto" w:fill="FFFF99"/>
          <w:rtl/>
        </w:rPr>
        <w:t>–</w:t>
      </w:r>
      <w:r w:rsidRPr="00703467">
        <w:rPr>
          <w:rStyle w:val="default"/>
          <w:rFonts w:cs="FrankRuehl" w:hint="cs"/>
          <w:vanish/>
          <w:sz w:val="22"/>
          <w:szCs w:val="22"/>
          <w:shd w:val="clear" w:color="auto" w:fill="FFFF99"/>
          <w:rtl/>
        </w:rPr>
        <w:t xml:space="preserve"> הלוואה שבה הקרן צמודה לשער החליפין הרשמי, או שנתקבלה במטבע-חוץ באישור המפקח על מטבע-חוץ כמשמעותו בתקנות ההגנה (כספים), 1941, ושיש להחזירה במטבע-חוץ;</w:t>
      </w:r>
    </w:p>
    <w:p w:rsidR="008911B8" w:rsidRPr="00703467" w:rsidRDefault="008911B8">
      <w:pPr>
        <w:pStyle w:val="P00"/>
        <w:spacing w:before="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ab/>
        <w:t xml:space="preserve">"מדד יוקר המחיה" </w:t>
      </w:r>
      <w:r w:rsidRPr="00703467">
        <w:rPr>
          <w:rStyle w:val="default"/>
          <w:rFonts w:cs="FrankRuehl"/>
          <w:vanish/>
          <w:sz w:val="22"/>
          <w:szCs w:val="22"/>
          <w:shd w:val="clear" w:color="auto" w:fill="FFFF99"/>
          <w:rtl/>
        </w:rPr>
        <w:t>–</w:t>
      </w:r>
      <w:r w:rsidRPr="00703467">
        <w:rPr>
          <w:rStyle w:val="default"/>
          <w:rFonts w:cs="FrankRuehl" w:hint="cs"/>
          <w:vanish/>
          <w:sz w:val="22"/>
          <w:szCs w:val="22"/>
          <w:shd w:val="clear" w:color="auto" w:fill="FFFF99"/>
          <w:rtl/>
        </w:rPr>
        <w:t xml:space="preserve"> כמשמעותו בחוק מילווה בטחון, תשי"ז-1956;</w:t>
      </w:r>
    </w:p>
    <w:p w:rsidR="008911B8" w:rsidRPr="00703467" w:rsidRDefault="008911B8">
      <w:pPr>
        <w:pStyle w:val="P00"/>
        <w:spacing w:before="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ab/>
        <w:t xml:space="preserve">"הפרשי הצמדה" </w:t>
      </w:r>
      <w:r w:rsidRPr="00703467">
        <w:rPr>
          <w:rStyle w:val="default"/>
          <w:rFonts w:cs="FrankRuehl"/>
          <w:vanish/>
          <w:sz w:val="22"/>
          <w:szCs w:val="22"/>
          <w:shd w:val="clear" w:color="auto" w:fill="FFFF99"/>
          <w:rtl/>
        </w:rPr>
        <w:t>–</w:t>
      </w:r>
      <w:r w:rsidRPr="00703467">
        <w:rPr>
          <w:rStyle w:val="default"/>
          <w:rFonts w:cs="FrankRuehl" w:hint="cs"/>
          <w:vanish/>
          <w:sz w:val="22"/>
          <w:szCs w:val="22"/>
          <w:shd w:val="clear" w:color="auto" w:fill="FFFF99"/>
          <w:rtl/>
        </w:rPr>
        <w:t xml:space="preserve"> </w:t>
      </w:r>
    </w:p>
    <w:p w:rsidR="008911B8" w:rsidRPr="00703467" w:rsidRDefault="008911B8">
      <w:pPr>
        <w:pStyle w:val="P00"/>
        <w:spacing w:before="0"/>
        <w:ind w:left="1021"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(1)</w:t>
      </w:r>
      <w:r w:rsidRPr="00703467">
        <w:rPr>
          <w:rStyle w:val="default"/>
          <w:rFonts w:cs="FrankRuehl" w:hint="cs"/>
          <w:vanish/>
          <w:sz w:val="22"/>
          <w:szCs w:val="22"/>
          <w:shd w:val="clear" w:color="auto" w:fill="FFFF99"/>
          <w:rtl/>
        </w:rPr>
        <w:tab/>
        <w:t xml:space="preserve">סכום שנוסף לקרן הלוואה צמודה למטבע-חוץ עקב שינויים שחלו בשער החליפין של אותו מטבע ביום הפיחות </w:t>
      </w:r>
      <w:r w:rsidRPr="00703467">
        <w:rPr>
          <w:rStyle w:val="default"/>
          <w:rFonts w:ascii="FrankRuehl" w:hAnsi="FrankRuehl" w:cs="FrankRuehl" w:hint="cs"/>
          <w:strike/>
          <w:vanish/>
          <w:sz w:val="22"/>
          <w:szCs w:val="22"/>
          <w:shd w:val="clear" w:color="auto" w:fill="FFFF99"/>
          <w:rtl/>
        </w:rPr>
        <w:t>השני</w:t>
      </w:r>
      <w:r w:rsidRPr="00703467">
        <w:rPr>
          <w:rStyle w:val="default"/>
          <w:rFonts w:cs="FrankRuehl" w:hint="cs"/>
          <w:vanish/>
          <w:sz w:val="22"/>
          <w:szCs w:val="22"/>
          <w:shd w:val="clear" w:color="auto" w:fill="FFFF99"/>
          <w:rtl/>
        </w:rPr>
        <w:t xml:space="preserve"> </w:t>
      </w:r>
      <w:r w:rsidRPr="00703467">
        <w:rPr>
          <w:rStyle w:val="default"/>
          <w:rFonts w:cs="FrankRuehl" w:hint="cs"/>
          <w:vanish/>
          <w:sz w:val="22"/>
          <w:szCs w:val="22"/>
          <w:u w:val="single"/>
          <w:shd w:val="clear" w:color="auto" w:fill="FFFF99"/>
          <w:rtl/>
        </w:rPr>
        <w:t>השלישי</w:t>
      </w:r>
      <w:r w:rsidRPr="00703467">
        <w:rPr>
          <w:rStyle w:val="default"/>
          <w:rFonts w:cs="FrankRuehl" w:hint="cs"/>
          <w:vanish/>
          <w:sz w:val="22"/>
          <w:szCs w:val="22"/>
          <w:shd w:val="clear" w:color="auto" w:fill="FFFF99"/>
          <w:rtl/>
        </w:rPr>
        <w:t xml:space="preserve"> או לפניו;</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hint="cs"/>
          <w:strike/>
          <w:vanish/>
          <w:sz w:val="22"/>
          <w:szCs w:val="22"/>
          <w:shd w:val="clear" w:color="auto" w:fill="FFFF99"/>
          <w:rtl/>
        </w:rPr>
        <w:tab/>
        <w:t xml:space="preserve">סכום שנוסף לקרן הלוואה צמודה למדד יוקר המחיה עקב עליית אותו מדד בתקופה שבין יום הפיחות השני לבין יום ח' בניסן תשל"ד (31 במרס 1974) ולגבי הלוואה שנתקבלה ביום הפיחות הראשון או לפניו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גם סכום שנוסף בתקופה שבין יום הפיחות הראשון לבין יום כ"ג באדר ב' תש"ל (31 במרס 1970);</w:t>
      </w:r>
    </w:p>
    <w:p w:rsidR="008911B8" w:rsidRPr="00703467" w:rsidRDefault="008911B8">
      <w:pPr>
        <w:pStyle w:val="P00"/>
        <w:spacing w:before="0"/>
        <w:ind w:left="1021" w:right="1134"/>
        <w:rPr>
          <w:rStyle w:val="default"/>
          <w:rFonts w:ascii="FrankRuehl" w:hAnsi="FrankRuehl" w:cs="FrankRuehl" w:hint="cs"/>
          <w:vanish/>
          <w:sz w:val="22"/>
          <w:szCs w:val="22"/>
          <w:u w:val="single"/>
          <w:shd w:val="clear" w:color="auto" w:fill="FFFF99"/>
          <w:rtl/>
        </w:rPr>
      </w:pPr>
      <w:r w:rsidRPr="00703467">
        <w:rPr>
          <w:rStyle w:val="default"/>
          <w:rFonts w:ascii="FrankRuehl" w:hAnsi="FrankRuehl" w:cs="FrankRuehl" w:hint="cs"/>
          <w:vanish/>
          <w:sz w:val="22"/>
          <w:szCs w:val="22"/>
          <w:u w:val="single"/>
          <w:shd w:val="clear" w:color="auto" w:fill="FFFF99"/>
          <w:rtl/>
        </w:rPr>
        <w:t>(2)</w:t>
      </w:r>
      <w:r w:rsidRPr="00703467">
        <w:rPr>
          <w:rStyle w:val="default"/>
          <w:rFonts w:ascii="FrankRuehl" w:hAnsi="FrankRuehl" w:cs="FrankRuehl" w:hint="cs"/>
          <w:vanish/>
          <w:sz w:val="22"/>
          <w:szCs w:val="22"/>
          <w:u w:val="single"/>
          <w:shd w:val="clear" w:color="auto" w:fill="FFFF99"/>
          <w:rtl/>
        </w:rPr>
        <w:tab/>
        <w:t xml:space="preserve">סכום שנוסף לקרן הלוואה צמודה למדד יוקר המחיה עקב עליית אותו מדד בתקופה שבין יום הפיחות השלישי לבין יום כ"א בתמוז תשל"ה (30 ביוני 1975), ולגבי הלוואה שנתקבלה ביום הפיחות השני או לפניו </w:t>
      </w:r>
      <w:r w:rsidRPr="00703467">
        <w:rPr>
          <w:rStyle w:val="default"/>
          <w:rFonts w:ascii="FrankRuehl" w:hAnsi="FrankRuehl" w:cs="FrankRuehl"/>
          <w:vanish/>
          <w:sz w:val="22"/>
          <w:szCs w:val="22"/>
          <w:u w:val="single"/>
          <w:shd w:val="clear" w:color="auto" w:fill="FFFF99"/>
          <w:rtl/>
        </w:rPr>
        <w:t>–</w:t>
      </w:r>
      <w:r w:rsidRPr="00703467">
        <w:rPr>
          <w:rStyle w:val="default"/>
          <w:rFonts w:ascii="FrankRuehl" w:hAnsi="FrankRuehl" w:cs="FrankRuehl" w:hint="cs"/>
          <w:vanish/>
          <w:sz w:val="22"/>
          <w:szCs w:val="22"/>
          <w:u w:val="single"/>
          <w:shd w:val="clear" w:color="auto" w:fill="FFFF99"/>
          <w:rtl/>
        </w:rPr>
        <w:t xml:space="preserve"> גם סכום שנוסף בתקופה שבין יום הפיחות השני לבין יום ח' בניסן תשל"ד (31 במרס 1974), ולגבי הלוואה שנתקבלה ביום הפיחות הראשון או לפניו </w:t>
      </w:r>
      <w:r w:rsidRPr="00703467">
        <w:rPr>
          <w:rStyle w:val="default"/>
          <w:rFonts w:ascii="FrankRuehl" w:hAnsi="FrankRuehl" w:cs="FrankRuehl"/>
          <w:vanish/>
          <w:sz w:val="22"/>
          <w:szCs w:val="22"/>
          <w:u w:val="single"/>
          <w:shd w:val="clear" w:color="auto" w:fill="FFFF99"/>
          <w:rtl/>
        </w:rPr>
        <w:t>–</w:t>
      </w:r>
      <w:r w:rsidRPr="00703467">
        <w:rPr>
          <w:rStyle w:val="default"/>
          <w:rFonts w:ascii="FrankRuehl" w:hAnsi="FrankRuehl" w:cs="FrankRuehl" w:hint="cs"/>
          <w:vanish/>
          <w:sz w:val="22"/>
          <w:szCs w:val="22"/>
          <w:u w:val="single"/>
          <w:shd w:val="clear" w:color="auto" w:fill="FFFF99"/>
          <w:rtl/>
        </w:rPr>
        <w:t xml:space="preserve"> גם סכום שנוסף בתקופה שבין יום הפיחות הראשון לבין יום כ"ג באדר ב' תש"ל (31 במרס 1970); </w:t>
      </w:r>
    </w:p>
    <w:p w:rsidR="008911B8" w:rsidRPr="00703467" w:rsidRDefault="008911B8">
      <w:pPr>
        <w:pStyle w:val="P00"/>
        <w:spacing w:before="0"/>
        <w:ind w:left="1021"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(3)</w:t>
      </w:r>
      <w:r w:rsidRPr="00703467">
        <w:rPr>
          <w:rStyle w:val="default"/>
          <w:rFonts w:cs="FrankRuehl" w:hint="cs"/>
          <w:vanish/>
          <w:sz w:val="22"/>
          <w:szCs w:val="22"/>
          <w:shd w:val="clear" w:color="auto" w:fill="FFFF99"/>
          <w:rtl/>
        </w:rPr>
        <w:tab/>
        <w:t>סכום שנוסף לקרן הלוואה צמודה למדד אחר עקב עליית אותו מדד בתקופות האמורות בפסקה (2), אך לא יותר מהסכום שהיה מתווסף כאמור אילו היתה ההלוואה צמודה למדד יוקר המחיה.</w:t>
      </w:r>
    </w:p>
    <w:p w:rsidR="008911B8" w:rsidRPr="00703467" w:rsidRDefault="008911B8">
      <w:pPr>
        <w:pStyle w:val="P00"/>
        <w:spacing w:before="0"/>
        <w:ind w:left="0" w:right="1134"/>
        <w:rPr>
          <w:rStyle w:val="default"/>
          <w:rFonts w:cs="FrankRuehl" w:hint="cs"/>
          <w:vanish/>
          <w:sz w:val="20"/>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93"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94"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13</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הגדרות</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13.</w:t>
      </w:r>
      <w:r w:rsidRPr="00703467">
        <w:rPr>
          <w:rStyle w:val="default"/>
          <w:rFonts w:ascii="FrankRuehl" w:hAnsi="FrankRuehl" w:cs="FrankRuehl" w:hint="cs"/>
          <w:strike/>
          <w:vanish/>
          <w:sz w:val="22"/>
          <w:szCs w:val="22"/>
          <w:shd w:val="clear" w:color="auto" w:fill="FFFF99"/>
          <w:rtl/>
        </w:rPr>
        <w:tab/>
        <w:t xml:space="preserve">בפרק זה - </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 xml:space="preserve">"הלוואה"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הלוואה שנתקבלה בתום לב ונתקיימו בה כל אלה:</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נתקבלה ביום הפיחות השלישי או לפניו;</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hint="cs"/>
          <w:strike/>
          <w:vanish/>
          <w:sz w:val="22"/>
          <w:szCs w:val="22"/>
          <w:shd w:val="clear" w:color="auto" w:fill="FFFF99"/>
          <w:rtl/>
        </w:rPr>
        <w:tab/>
        <w:t>נתקבלה על ידי חברה תעשייתית ומשמשת לה בהשגת הכנסתה מהמפעל התעשייתי;</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(3)</w:t>
      </w:r>
      <w:r w:rsidRPr="00703467">
        <w:rPr>
          <w:rStyle w:val="default"/>
          <w:rFonts w:ascii="FrankRuehl" w:hAnsi="FrankRuehl" w:cs="FrankRuehl" w:hint="cs"/>
          <w:strike/>
          <w:vanish/>
          <w:sz w:val="22"/>
          <w:szCs w:val="22"/>
          <w:shd w:val="clear" w:color="auto" w:fill="FFFF99"/>
          <w:rtl/>
        </w:rPr>
        <w:tab/>
        <w:t>נותן ההלוואה הוא אחד מאלה:</w:t>
      </w:r>
    </w:p>
    <w:p w:rsidR="008911B8" w:rsidRPr="00703467" w:rsidRDefault="008911B8">
      <w:pPr>
        <w:pStyle w:val="P00"/>
        <w:spacing w:before="0"/>
        <w:ind w:left="1474"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(א)</w:t>
      </w:r>
      <w:r w:rsidRPr="00703467">
        <w:rPr>
          <w:rStyle w:val="default"/>
          <w:rFonts w:ascii="FrankRuehl" w:hAnsi="FrankRuehl" w:cs="FrankRuehl" w:hint="cs"/>
          <w:strike/>
          <w:vanish/>
          <w:sz w:val="22"/>
          <w:szCs w:val="22"/>
          <w:shd w:val="clear" w:color="auto" w:fill="FFFF99"/>
          <w:rtl/>
        </w:rPr>
        <w:tab/>
        <w:t>המדינה,</w:t>
      </w:r>
    </w:p>
    <w:p w:rsidR="008911B8" w:rsidRPr="00703467" w:rsidRDefault="008911B8">
      <w:pPr>
        <w:pStyle w:val="P00"/>
        <w:spacing w:before="0"/>
        <w:ind w:left="1474"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ab/>
        <w:t>חבר בני אדם שאיננו בעל שליטה בחברה התעשייתית, ואינו שותף אתה והחברה אינה בעלת שליטה בו,</w:t>
      </w:r>
    </w:p>
    <w:p w:rsidR="008911B8" w:rsidRPr="00703467" w:rsidRDefault="008911B8">
      <w:pPr>
        <w:pStyle w:val="P00"/>
        <w:spacing w:before="0"/>
        <w:ind w:left="1474"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(ג)</w:t>
      </w:r>
      <w:r w:rsidRPr="00703467">
        <w:rPr>
          <w:rStyle w:val="default"/>
          <w:rFonts w:ascii="FrankRuehl" w:hAnsi="FrankRuehl" w:cs="FrankRuehl" w:hint="cs"/>
          <w:strike/>
          <w:vanish/>
          <w:sz w:val="22"/>
          <w:szCs w:val="22"/>
          <w:shd w:val="clear" w:color="auto" w:fill="FFFF99"/>
          <w:rtl/>
        </w:rPr>
        <w:tab/>
        <w:t>חברת אם כמשמעותה בפסקה (2) להגדרת חברת אם בסעיף 22, שלקחה את ההלוואה ממוסד כספי כמשמעותו בחוק בנק ישראל, תשי"ד-1954, והעבירה אותו כולה לחברת הבת;</w:t>
      </w:r>
    </w:p>
    <w:p w:rsidR="008911B8" w:rsidRPr="00703467" w:rsidRDefault="008911B8">
      <w:pPr>
        <w:pStyle w:val="P00"/>
        <w:spacing w:before="0"/>
        <w:ind w:left="1474"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(ד)</w:t>
      </w:r>
      <w:r w:rsidRPr="00703467">
        <w:rPr>
          <w:rStyle w:val="default"/>
          <w:rFonts w:ascii="FrankRuehl" w:hAnsi="FrankRuehl" w:cs="FrankRuehl" w:hint="cs"/>
          <w:strike/>
          <w:vanish/>
          <w:sz w:val="22"/>
          <w:szCs w:val="22"/>
          <w:shd w:val="clear" w:color="auto" w:fill="FFFF99"/>
          <w:rtl/>
        </w:rPr>
        <w:tab/>
        <w:t>מוסד כספי כמשמעותו בחוק בנק ישראל, תשי"ד-1954;</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 xml:space="preserve">"הלוואה צמודה למטבע-חוץ"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הלוואה שבה הקרן צמודה לשער החליפין הרשמי, או שנתקבלה במטבע-חוץ באישור המפקח על מטבע-חוץ כמשמעותו בתקנות ההגנה (כספים), 1941, ושיש להחזירה במטבע-חוץ;</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 xml:space="preserve">"מדד יוקר המחיה"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כמשמעותו בחוק מילווה בטחון, תשי"ז-1956;</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 xml:space="preserve">"הפרשי הצמדה"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סכום שנוסף לקרן הלוואה צמודה למטבע-חוץ עקב שינויים שחלו בשער החליפין של אותו מטבע ביום הפיחות השלישי או לפניו;</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 xml:space="preserve"> (2)</w:t>
      </w:r>
      <w:r w:rsidRPr="00703467">
        <w:rPr>
          <w:rStyle w:val="default"/>
          <w:rFonts w:ascii="FrankRuehl" w:hAnsi="FrankRuehl" w:cs="FrankRuehl" w:hint="cs"/>
          <w:strike/>
          <w:vanish/>
          <w:sz w:val="22"/>
          <w:szCs w:val="22"/>
          <w:shd w:val="clear" w:color="auto" w:fill="FFFF99"/>
          <w:rtl/>
        </w:rPr>
        <w:tab/>
        <w:t xml:space="preserve">סכום שנוסף לקרן הלוואה צמודה למדד יוקר המחיה עקב עליית אותו מדד בתקופה שבין יום הפיחות השלישי לבין יום כ"א בתמוז תשל"ה (30 ביוני 1975), ולגבי הלוואה שנתקבלה ביום הפיחות השני או לפניו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גם סכום שנוסף בתקופה שבין יום הפיחות השני לבין יום ח' בניסן תשל"ד (31 במרס 1974), ולגבי הלוואה שנתקבלה ביום הפיחות הראשון או לפניו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גם סכום שנוסף בתקופה שבין יום הפיחות הראשון לבין יום כ"ג באדר ב' תש"ל (31 במרס 1970); </w:t>
      </w:r>
    </w:p>
    <w:p w:rsidR="008911B8" w:rsidRDefault="008911B8">
      <w:pPr>
        <w:pStyle w:val="P00"/>
        <w:spacing w:before="0"/>
        <w:ind w:left="1021"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(3)</w:t>
      </w:r>
      <w:r w:rsidRPr="00703467">
        <w:rPr>
          <w:rStyle w:val="default"/>
          <w:rFonts w:ascii="FrankRuehl" w:hAnsi="FrankRuehl" w:cs="FrankRuehl" w:hint="cs"/>
          <w:strike/>
          <w:vanish/>
          <w:sz w:val="22"/>
          <w:szCs w:val="22"/>
          <w:shd w:val="clear" w:color="auto" w:fill="FFFF99"/>
          <w:rtl/>
        </w:rPr>
        <w:tab/>
        <w:t>סכום שנוסף לקרן הלוואה צמודה למדד אחר עקב עליית אותו מדד בתקופות האמורות בפסקה (2), אך לא יותר מהסכום שהיה מתווסף כאמור אילו היתה ההלוואה צמודה למדד יוקר המחיה.</w:t>
      </w:r>
      <w:bookmarkEnd w:id="29"/>
    </w:p>
    <w:p w:rsidR="008911B8" w:rsidRDefault="008911B8">
      <w:pPr>
        <w:pStyle w:val="P00"/>
        <w:spacing w:before="72"/>
        <w:ind w:left="0" w:right="1134"/>
        <w:rPr>
          <w:rStyle w:val="default"/>
          <w:rFonts w:cs="FrankRuehl" w:hint="cs"/>
          <w:rtl/>
        </w:rPr>
      </w:pPr>
      <w:r>
        <w:rPr>
          <w:lang w:val="he-IL"/>
        </w:rPr>
        <w:pict>
          <v:rect id="_x0000_s1069" style="position:absolute;left:0;text-align:left;margin-left:464.5pt;margin-top:8.05pt;width:75.05pt;height:18.35pt;z-index:251664896"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14</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30" w:name="Rov62"/>
      <w:r w:rsidRPr="00703467">
        <w:rPr>
          <w:rStyle w:val="default"/>
          <w:rFonts w:cs="FrankRuehl" w:hint="cs"/>
          <w:vanish/>
          <w:color w:val="FF0000"/>
          <w:szCs w:val="20"/>
          <w:shd w:val="clear" w:color="auto" w:fill="FFFF99"/>
          <w:rtl/>
        </w:rPr>
        <w:t>מיום 30.5.1974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3</w:t>
      </w:r>
    </w:p>
    <w:p w:rsidR="008911B8" w:rsidRPr="00703467" w:rsidRDefault="008911B8">
      <w:pPr>
        <w:pStyle w:val="P00"/>
        <w:spacing w:before="0"/>
        <w:ind w:left="0" w:right="1134"/>
        <w:rPr>
          <w:rStyle w:val="default"/>
          <w:rFonts w:cs="FrankRuehl" w:hint="cs"/>
          <w:vanish/>
          <w:szCs w:val="20"/>
          <w:shd w:val="clear" w:color="auto" w:fill="FFFF99"/>
          <w:rtl/>
        </w:rPr>
      </w:pPr>
      <w:hyperlink r:id="rId95" w:history="1">
        <w:r w:rsidRPr="00703467">
          <w:rPr>
            <w:rStyle w:val="Hyperlink"/>
            <w:rFonts w:cs="FrankRuehl" w:hint="cs"/>
            <w:vanish/>
            <w:szCs w:val="20"/>
            <w:shd w:val="clear" w:color="auto" w:fill="FFFF99"/>
            <w:rtl/>
          </w:rPr>
          <w:t xml:space="preserve">ס"ח תשל"ד מס' </w:t>
        </w:r>
        <w:r w:rsidRPr="00703467">
          <w:rPr>
            <w:rStyle w:val="Hyperlink"/>
            <w:rFonts w:cs="FrankRuehl" w:hint="cs"/>
            <w:vanish/>
            <w:sz w:val="26"/>
            <w:szCs w:val="20"/>
            <w:shd w:val="clear" w:color="auto" w:fill="FFFF99"/>
            <w:rtl/>
          </w:rPr>
          <w:t>733</w:t>
        </w:r>
      </w:hyperlink>
      <w:r w:rsidRPr="00703467">
        <w:rPr>
          <w:rStyle w:val="default"/>
          <w:rFonts w:cs="FrankRuehl" w:hint="cs"/>
          <w:vanish/>
          <w:szCs w:val="20"/>
          <w:shd w:val="clear" w:color="auto" w:fill="FFFF99"/>
          <w:rtl/>
        </w:rPr>
        <w:t xml:space="preserve"> מיום 30.5.1974 עמ' 77 (</w:t>
      </w:r>
      <w:hyperlink r:id="rId96" w:history="1">
        <w:r w:rsidRPr="00703467">
          <w:rPr>
            <w:rStyle w:val="Hyperlink"/>
            <w:rFonts w:cs="FrankRuehl" w:hint="cs"/>
            <w:vanish/>
            <w:szCs w:val="20"/>
            <w:shd w:val="clear" w:color="auto" w:fill="FFFF99"/>
            <w:rtl/>
          </w:rPr>
          <w:t xml:space="preserve">ה"ח </w:t>
        </w:r>
        <w:r w:rsidRPr="00703467">
          <w:rPr>
            <w:rStyle w:val="Hyperlink"/>
            <w:rFonts w:cs="FrankRuehl" w:hint="cs"/>
            <w:vanish/>
            <w:sz w:val="26"/>
            <w:szCs w:val="20"/>
            <w:shd w:val="clear" w:color="auto" w:fill="FFFF99"/>
            <w:rtl/>
          </w:rPr>
          <w:t>1084</w:t>
        </w:r>
      </w:hyperlink>
      <w:r w:rsidRPr="00703467">
        <w:rPr>
          <w:rStyle w:val="default"/>
          <w:rFonts w:cs="FrankRuehl" w:hint="cs"/>
          <w:vanish/>
          <w:szCs w:val="20"/>
          <w:shd w:val="clear" w:color="auto" w:fill="FFFF99"/>
          <w:rtl/>
        </w:rPr>
        <w:t xml:space="preserve">) </w:t>
      </w:r>
    </w:p>
    <w:p w:rsidR="008911B8" w:rsidRPr="00703467" w:rsidRDefault="008911B8">
      <w:pPr>
        <w:pStyle w:val="P0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14.</w:t>
      </w:r>
      <w:r w:rsidRPr="00703467">
        <w:rPr>
          <w:rStyle w:val="default"/>
          <w:rFonts w:cs="FrankRuehl" w:hint="cs"/>
          <w:vanish/>
          <w:sz w:val="22"/>
          <w:szCs w:val="22"/>
          <w:shd w:val="clear" w:color="auto" w:fill="FFFF99"/>
          <w:rtl/>
        </w:rPr>
        <w:tab/>
      </w:r>
      <w:r w:rsidRPr="00703467">
        <w:rPr>
          <w:rStyle w:val="default"/>
          <w:rFonts w:cs="FrankRuehl" w:hint="cs"/>
          <w:vanish/>
          <w:sz w:val="22"/>
          <w:szCs w:val="22"/>
          <w:u w:val="single"/>
          <w:shd w:val="clear" w:color="auto" w:fill="FFFF99"/>
          <w:rtl/>
        </w:rPr>
        <w:t>(א)</w:t>
      </w:r>
      <w:r w:rsidRPr="00703467">
        <w:rPr>
          <w:rStyle w:val="default"/>
          <w:rFonts w:cs="FrankRuehl" w:hint="cs"/>
          <w:vanish/>
          <w:sz w:val="22"/>
          <w:szCs w:val="22"/>
          <w:shd w:val="clear" w:color="auto" w:fill="FFFF99"/>
          <w:rtl/>
        </w:rPr>
        <w:tab/>
        <w:t xml:space="preserve">סכום הפרשי הצמדה ששילמה חברה תעשייתית בשנת המס 1968, או בכל שנת מס שלאחריה, ינוכה מהכנסתה החייבת לשנת המס שבה שולם; ולענין זה יראו הפרשי הצמדה ששולמו בתקופה שבין </w:t>
      </w:r>
      <w:r w:rsidRPr="00703467">
        <w:rPr>
          <w:rStyle w:val="default"/>
          <w:rFonts w:cs="FrankRuehl" w:hint="cs"/>
          <w:strike/>
          <w:vanish/>
          <w:sz w:val="22"/>
          <w:szCs w:val="22"/>
          <w:shd w:val="clear" w:color="auto" w:fill="FFFF99"/>
          <w:rtl/>
        </w:rPr>
        <w:t>היום הקובע</w:t>
      </w:r>
      <w:r w:rsidRPr="00703467">
        <w:rPr>
          <w:rStyle w:val="default"/>
          <w:rFonts w:cs="FrankRuehl" w:hint="cs"/>
          <w:vanish/>
          <w:sz w:val="22"/>
          <w:szCs w:val="22"/>
          <w:shd w:val="clear" w:color="auto" w:fill="FFFF99"/>
          <w:rtl/>
        </w:rPr>
        <w:t xml:space="preserve"> </w:t>
      </w:r>
      <w:r w:rsidRPr="00703467">
        <w:rPr>
          <w:rStyle w:val="default"/>
          <w:rFonts w:cs="FrankRuehl" w:hint="cs"/>
          <w:vanish/>
          <w:sz w:val="22"/>
          <w:szCs w:val="22"/>
          <w:u w:val="single"/>
          <w:shd w:val="clear" w:color="auto" w:fill="FFFF99"/>
          <w:rtl/>
        </w:rPr>
        <w:t>יום הפיחות הראשון</w:t>
      </w:r>
      <w:r w:rsidRPr="00703467">
        <w:rPr>
          <w:rStyle w:val="default"/>
          <w:rFonts w:cs="FrankRuehl" w:hint="cs"/>
          <w:vanish/>
          <w:sz w:val="22"/>
          <w:szCs w:val="22"/>
          <w:shd w:val="clear" w:color="auto" w:fill="FFFF99"/>
          <w:rtl/>
        </w:rPr>
        <w:t xml:space="preserve"> ליום ג' בניסן תשכ"ח (31 במרס 1968) כאילו שולמו בשנת המס 1968</w:t>
      </w:r>
      <w:r w:rsidRPr="00703467">
        <w:rPr>
          <w:rStyle w:val="default"/>
          <w:rFonts w:cs="FrankRuehl" w:hint="cs"/>
          <w:vanish/>
          <w:sz w:val="22"/>
          <w:szCs w:val="22"/>
          <w:u w:val="single"/>
          <w:shd w:val="clear" w:color="auto" w:fill="FFFF99"/>
          <w:rtl/>
        </w:rPr>
        <w:t>, והפרשי הצמדה ששולמו בתקופה שבין יום הפיחות השני לבין יום ט"ז בניסן תשל"ב (31 במרס 1972) ייראו כאילו שולמו בשנת המס 1972</w:t>
      </w:r>
      <w:r w:rsidRPr="00703467">
        <w:rPr>
          <w:rStyle w:val="default"/>
          <w:rFonts w:cs="FrankRuehl" w:hint="cs"/>
          <w:vanish/>
          <w:sz w:val="22"/>
          <w:szCs w:val="22"/>
          <w:shd w:val="clear" w:color="auto" w:fill="FFFF99"/>
          <w:rtl/>
        </w:rPr>
        <w:t xml:space="preserve">. </w:t>
      </w:r>
    </w:p>
    <w:p w:rsidR="008911B8" w:rsidRPr="00703467" w:rsidRDefault="008911B8">
      <w:pPr>
        <w:pStyle w:val="P00"/>
        <w:spacing w:before="0"/>
        <w:ind w:left="0" w:right="1134"/>
        <w:rPr>
          <w:rStyle w:val="default"/>
          <w:rFonts w:cs="FrankRuehl" w:hint="cs"/>
          <w:vanish/>
          <w:sz w:val="22"/>
          <w:szCs w:val="22"/>
          <w:u w:val="single"/>
          <w:shd w:val="clear" w:color="auto" w:fill="FFFF99"/>
          <w:rtl/>
        </w:rPr>
      </w:pPr>
      <w:r w:rsidRPr="00703467">
        <w:rPr>
          <w:rStyle w:val="default"/>
          <w:rFonts w:cs="FrankRuehl" w:hint="cs"/>
          <w:vanish/>
          <w:sz w:val="22"/>
          <w:szCs w:val="22"/>
          <w:shd w:val="clear" w:color="auto" w:fill="FFFF99"/>
          <w:rtl/>
        </w:rPr>
        <w:tab/>
      </w:r>
      <w:r w:rsidRPr="00703467">
        <w:rPr>
          <w:rStyle w:val="default"/>
          <w:rFonts w:cs="FrankRuehl" w:hint="cs"/>
          <w:vanish/>
          <w:sz w:val="22"/>
          <w:szCs w:val="22"/>
          <w:u w:val="single"/>
          <w:shd w:val="clear" w:color="auto" w:fill="FFFF99"/>
          <w:rtl/>
        </w:rPr>
        <w:t>(ב)</w:t>
      </w:r>
      <w:r w:rsidRPr="00703467">
        <w:rPr>
          <w:rStyle w:val="default"/>
          <w:rFonts w:cs="FrankRuehl" w:hint="cs"/>
          <w:vanish/>
          <w:sz w:val="22"/>
          <w:szCs w:val="22"/>
          <w:u w:val="single"/>
          <w:shd w:val="clear" w:color="auto" w:fill="FFFF99"/>
          <w:rtl/>
        </w:rPr>
        <w:tab/>
        <w:t>חברה הזכאית לניכוי הפרשי הצמדה על פי סעיף קטן (א) עקב שינויים שחלו בשער החליפין של המטבע, לא תהא זכאית, בשל שינויים כאמור, לניכוי על פי חוק מס הכנסה (ניכוי הפרשי הצמדה), תשכ"ד-1964.</w:t>
      </w:r>
    </w:p>
    <w:p w:rsidR="008911B8" w:rsidRPr="00703467" w:rsidRDefault="008911B8">
      <w:pPr>
        <w:pStyle w:val="P00"/>
        <w:spacing w:before="0"/>
        <w:ind w:left="0" w:right="1134"/>
        <w:rPr>
          <w:rStyle w:val="default"/>
          <w:rFonts w:cs="FrankRuehl" w:hint="cs"/>
          <w:vanish/>
          <w:sz w:val="20"/>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6.1.1976</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5</w:t>
      </w:r>
    </w:p>
    <w:p w:rsidR="008911B8" w:rsidRPr="00703467" w:rsidRDefault="008911B8">
      <w:pPr>
        <w:pStyle w:val="P00"/>
        <w:spacing w:before="0"/>
        <w:ind w:left="0" w:right="1134"/>
        <w:rPr>
          <w:rStyle w:val="default"/>
          <w:rFonts w:cs="FrankRuehl" w:hint="cs"/>
          <w:vanish/>
          <w:sz w:val="20"/>
          <w:szCs w:val="20"/>
          <w:shd w:val="clear" w:color="auto" w:fill="FFFF99"/>
          <w:rtl/>
        </w:rPr>
      </w:pPr>
      <w:hyperlink r:id="rId97" w:history="1">
        <w:r w:rsidRPr="00703467">
          <w:rPr>
            <w:rStyle w:val="Hyperlink"/>
            <w:rFonts w:cs="FrankRuehl" w:hint="cs"/>
            <w:vanish/>
            <w:szCs w:val="20"/>
            <w:shd w:val="clear" w:color="auto" w:fill="FFFF99"/>
            <w:rtl/>
          </w:rPr>
          <w:t>ס"ח תשל"ו מס' 791</w:t>
        </w:r>
      </w:hyperlink>
      <w:r w:rsidRPr="00703467">
        <w:rPr>
          <w:rStyle w:val="default"/>
          <w:rFonts w:cs="FrankRuehl" w:hint="cs"/>
          <w:vanish/>
          <w:szCs w:val="20"/>
          <w:shd w:val="clear" w:color="auto" w:fill="FFFF99"/>
          <w:rtl/>
        </w:rPr>
        <w:t xml:space="preserve"> מיום 6.1.1976</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עמ' 78 (</w:t>
      </w:r>
      <w:hyperlink r:id="rId98" w:history="1">
        <w:r w:rsidRPr="00703467">
          <w:rPr>
            <w:rStyle w:val="Hyperlink"/>
            <w:rFonts w:cs="FrankRuehl" w:hint="cs"/>
            <w:vanish/>
            <w:szCs w:val="20"/>
            <w:shd w:val="clear" w:color="auto" w:fill="FFFF99"/>
            <w:rtl/>
          </w:rPr>
          <w:t>ה"ח 1206</w:t>
        </w:r>
      </w:hyperlink>
      <w:r w:rsidRPr="00703467">
        <w:rPr>
          <w:rStyle w:val="default"/>
          <w:rFonts w:cs="FrankRuehl" w:hint="cs"/>
          <w:vanish/>
          <w:sz w:val="20"/>
          <w:szCs w:val="20"/>
          <w:shd w:val="clear" w:color="auto" w:fill="FFFF99"/>
          <w:rtl/>
        </w:rPr>
        <w:t>)</w:t>
      </w:r>
    </w:p>
    <w:p w:rsidR="008911B8" w:rsidRPr="00703467" w:rsidRDefault="008911B8">
      <w:pPr>
        <w:pStyle w:val="P0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ab/>
        <w:t>(א)</w:t>
      </w:r>
      <w:r w:rsidRPr="00703467">
        <w:rPr>
          <w:rStyle w:val="default"/>
          <w:rFonts w:cs="FrankRuehl" w:hint="cs"/>
          <w:vanish/>
          <w:sz w:val="22"/>
          <w:szCs w:val="22"/>
          <w:shd w:val="clear" w:color="auto" w:fill="FFFF99"/>
          <w:rtl/>
        </w:rPr>
        <w:tab/>
        <w:t>סכום הפרשי הצמדה ששילמה חברה תעשייתית בשנת המס 1968, או בכל שנת מס שלאחריה, ינוכה מהכנסתה החייבת לשנת המס שבה שולם; ולענין זה יראו הפרשי הצמדה ששולמו בתקופה שבין יום הפיחות הראשון ליום ג' בניסן תשכ"ח (31 במרס 1968) כאילו שולמו בשנת המס 1968, והפרשי הצמדה ששולמו בתקופה שבין יום הפיחות השני לבין יום ט"ז בניסן תשל"ב (31 במרס 1972) ייראו כאילו שולמו בשנת המס 1972</w:t>
      </w:r>
      <w:r w:rsidRPr="00703467">
        <w:rPr>
          <w:rStyle w:val="default"/>
          <w:rFonts w:cs="FrankRuehl" w:hint="cs"/>
          <w:vanish/>
          <w:sz w:val="22"/>
          <w:szCs w:val="22"/>
          <w:u w:val="single"/>
          <w:shd w:val="clear" w:color="auto" w:fill="FFFF99"/>
          <w:rtl/>
        </w:rPr>
        <w:t>, והפרשי הצמדה ששולמו בתקופה שבין הפיחות השלישי לבין יום י"ט בניסן תשל"ה (31 במרס 1975) ייראו כאילו שולמו בשנת המס 1975</w:t>
      </w:r>
      <w:r w:rsidRPr="00703467">
        <w:rPr>
          <w:rStyle w:val="default"/>
          <w:rFonts w:cs="FrankRuehl" w:hint="cs"/>
          <w:vanish/>
          <w:sz w:val="22"/>
          <w:szCs w:val="22"/>
          <w:shd w:val="clear" w:color="auto" w:fill="FFFF99"/>
          <w:rtl/>
        </w:rPr>
        <w:t>.</w:t>
      </w:r>
      <w:r w:rsidRPr="00703467">
        <w:rPr>
          <w:rStyle w:val="default"/>
          <w:rFonts w:cs="FrankRuehl" w:hint="cs"/>
          <w:vanish/>
          <w:sz w:val="22"/>
          <w:szCs w:val="22"/>
          <w:u w:val="single"/>
          <w:shd w:val="clear" w:color="auto" w:fill="FFFF99"/>
          <w:rtl/>
        </w:rPr>
        <w:t xml:space="preserve"> </w:t>
      </w:r>
      <w:r w:rsidRPr="00703467">
        <w:rPr>
          <w:rStyle w:val="default"/>
          <w:rFonts w:cs="FrankRuehl" w:hint="cs"/>
          <w:vanish/>
          <w:sz w:val="22"/>
          <w:szCs w:val="22"/>
          <w:shd w:val="clear" w:color="auto" w:fill="FFFF99"/>
          <w:rtl/>
        </w:rPr>
        <w:t xml:space="preserve"> </w:t>
      </w:r>
    </w:p>
    <w:p w:rsidR="008911B8" w:rsidRPr="00703467" w:rsidRDefault="008911B8">
      <w:pPr>
        <w:pStyle w:val="P00"/>
        <w:spacing w:before="0"/>
        <w:ind w:left="0" w:right="1134"/>
        <w:rPr>
          <w:rStyle w:val="default"/>
          <w:rFonts w:cs="FrankRuehl" w:hint="cs"/>
          <w:vanish/>
          <w:sz w:val="20"/>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99"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00"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14</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ניכוי הפרשי הצמדה</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14.</w:t>
      </w:r>
      <w:r w:rsidRPr="00703467">
        <w:rPr>
          <w:rStyle w:val="default"/>
          <w:rFonts w:ascii="FrankRuehl" w:hAnsi="FrankRuehl" w:cs="FrankRuehl" w:hint="cs"/>
          <w:strike/>
          <w:vanish/>
          <w:sz w:val="22"/>
          <w:szCs w:val="22"/>
          <w:shd w:val="clear" w:color="auto" w:fill="FFFF99"/>
          <w:rtl/>
        </w:rPr>
        <w:tab/>
        <w:t>(א)</w:t>
      </w:r>
      <w:r w:rsidRPr="00703467">
        <w:rPr>
          <w:rStyle w:val="default"/>
          <w:rFonts w:ascii="FrankRuehl" w:hAnsi="FrankRuehl" w:cs="FrankRuehl" w:hint="cs"/>
          <w:strike/>
          <w:vanish/>
          <w:sz w:val="22"/>
          <w:szCs w:val="22"/>
          <w:shd w:val="clear" w:color="auto" w:fill="FFFF99"/>
          <w:rtl/>
        </w:rPr>
        <w:tab/>
        <w:t xml:space="preserve">סכום הפרשי הצמדה ששילמה חברה תעשייתית בשנת המס 1968, או בכל שנת מס שלאחריה, ינוכה מהכנסתה החייבת לשנת המס שבה שולם; ולענין זה יראו הפרשי הצמדה ששולמו בתקופה שבין יום הפיחות הראשון ליום ג' בניסן תשכ"ח (31 במרס 1968) כאילו שולמו בשנת המס 1968, והפרשי הצמדה ששולמו בתקופה שבין יום הפיחות השני לבין יום ט"ז בניסן תשל"ב (31 במרס 1972) ייראו כאילו שולמו בשנת המס 1972, והפרשי הצמדה ששולמו בתקופה שבין הפיחות השלישי לבין יום י"ט בניסן תשל"ה (31 במרס 1975) ייראו כאילו שולמו בשנת המס 1975.  </w:t>
      </w:r>
    </w:p>
    <w:p w:rsidR="008911B8" w:rsidRDefault="008911B8">
      <w:pPr>
        <w:pStyle w:val="P00"/>
        <w:spacing w:before="0"/>
        <w:ind w:left="0" w:right="1134"/>
        <w:rPr>
          <w:rStyle w:val="default"/>
          <w:rFonts w:ascii="FrankRuehl" w:hAnsi="FrankRuehl" w:cs="FrankRuehl" w:hint="cs"/>
          <w:strike/>
          <w:sz w:val="2"/>
          <w:szCs w:val="2"/>
          <w:rtl/>
        </w:rPr>
      </w:pPr>
      <w:r w:rsidRPr="00703467">
        <w:rPr>
          <w:rStyle w:val="default"/>
          <w:rFonts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ab/>
        <w:t>חברה הזכאית לניכוי הפרשי הצמדה על פי סעיף קטן (א) עקב שינויים שחלו בשער החליפין של המטבע, לא תהא זכאית, בשל שינויים כאמור, לניכוי על פי חוק מס הכנסה (ניכוי הפרשי הצמדה), תשכ"ד-1964.</w:t>
      </w:r>
      <w:bookmarkEnd w:id="30"/>
    </w:p>
    <w:p w:rsidR="008911B8" w:rsidRDefault="008911B8">
      <w:pPr>
        <w:pStyle w:val="P00"/>
        <w:spacing w:before="72"/>
        <w:ind w:left="0" w:right="1134"/>
        <w:rPr>
          <w:rStyle w:val="default"/>
          <w:rFonts w:cs="FrankRuehl" w:hint="cs"/>
          <w:rtl/>
        </w:rPr>
      </w:pPr>
      <w:r>
        <w:rPr>
          <w:lang w:val="he-IL"/>
        </w:rPr>
        <w:pict>
          <v:rect id="_x0000_s1070" style="position:absolute;left:0;text-align:left;margin-left:464.5pt;margin-top:8.05pt;width:75.05pt;height:16.25pt;z-index:251665920"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15</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31" w:name="Rov63"/>
      <w:r w:rsidRPr="00703467">
        <w:rPr>
          <w:rStyle w:val="default"/>
          <w:rFonts w:cs="FrankRuehl" w:hint="cs"/>
          <w:vanish/>
          <w:color w:val="FF0000"/>
          <w:szCs w:val="20"/>
          <w:shd w:val="clear" w:color="auto" w:fill="FFFF99"/>
          <w:rtl/>
        </w:rPr>
        <w:t>מיום 30.5.1974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3</w:t>
      </w:r>
    </w:p>
    <w:p w:rsidR="008911B8" w:rsidRPr="00703467" w:rsidRDefault="008911B8">
      <w:pPr>
        <w:pStyle w:val="P00"/>
        <w:spacing w:before="0"/>
        <w:ind w:left="0" w:right="1134"/>
        <w:rPr>
          <w:rStyle w:val="default"/>
          <w:rFonts w:cs="FrankRuehl" w:hint="cs"/>
          <w:vanish/>
          <w:szCs w:val="20"/>
          <w:shd w:val="clear" w:color="auto" w:fill="FFFF99"/>
          <w:rtl/>
        </w:rPr>
      </w:pPr>
      <w:hyperlink r:id="rId101" w:history="1">
        <w:r w:rsidRPr="00703467">
          <w:rPr>
            <w:rStyle w:val="Hyperlink"/>
            <w:rFonts w:cs="FrankRuehl" w:hint="cs"/>
            <w:vanish/>
            <w:szCs w:val="20"/>
            <w:shd w:val="clear" w:color="auto" w:fill="FFFF99"/>
            <w:rtl/>
          </w:rPr>
          <w:t xml:space="preserve">ס"ח תשל"ד מס' </w:t>
        </w:r>
        <w:r w:rsidRPr="00703467">
          <w:rPr>
            <w:rStyle w:val="Hyperlink"/>
            <w:rFonts w:cs="FrankRuehl" w:hint="cs"/>
            <w:vanish/>
            <w:sz w:val="26"/>
            <w:szCs w:val="20"/>
            <w:shd w:val="clear" w:color="auto" w:fill="FFFF99"/>
            <w:rtl/>
          </w:rPr>
          <w:t>733</w:t>
        </w:r>
      </w:hyperlink>
      <w:r w:rsidRPr="00703467">
        <w:rPr>
          <w:rStyle w:val="default"/>
          <w:rFonts w:cs="FrankRuehl" w:hint="cs"/>
          <w:vanish/>
          <w:szCs w:val="20"/>
          <w:shd w:val="clear" w:color="auto" w:fill="FFFF99"/>
          <w:rtl/>
        </w:rPr>
        <w:t xml:space="preserve"> מיום 30.5.1974 עמ' 78 (</w:t>
      </w:r>
      <w:hyperlink r:id="rId102" w:history="1">
        <w:r w:rsidRPr="00703467">
          <w:rPr>
            <w:rStyle w:val="Hyperlink"/>
            <w:rFonts w:cs="FrankRuehl" w:hint="cs"/>
            <w:vanish/>
            <w:szCs w:val="20"/>
            <w:shd w:val="clear" w:color="auto" w:fill="FFFF99"/>
            <w:rtl/>
          </w:rPr>
          <w:t xml:space="preserve">ה"ח </w:t>
        </w:r>
        <w:r w:rsidRPr="00703467">
          <w:rPr>
            <w:rStyle w:val="Hyperlink"/>
            <w:rFonts w:cs="FrankRuehl" w:hint="cs"/>
            <w:vanish/>
            <w:sz w:val="26"/>
            <w:szCs w:val="20"/>
            <w:shd w:val="clear" w:color="auto" w:fill="FFFF99"/>
            <w:rtl/>
          </w:rPr>
          <w:t>1084</w:t>
        </w:r>
      </w:hyperlink>
      <w:r w:rsidRPr="00703467">
        <w:rPr>
          <w:rStyle w:val="default"/>
          <w:rFonts w:cs="FrankRuehl" w:hint="cs"/>
          <w:vanish/>
          <w:szCs w:val="20"/>
          <w:shd w:val="clear" w:color="auto" w:fill="FFFF99"/>
          <w:rtl/>
        </w:rPr>
        <w:t xml:space="preserve">) </w:t>
      </w:r>
    </w:p>
    <w:p w:rsidR="008911B8" w:rsidRPr="00703467" w:rsidRDefault="008911B8">
      <w:pPr>
        <w:pStyle w:val="P00"/>
        <w:ind w:left="0" w:right="1134"/>
        <w:rPr>
          <w:rStyle w:val="default"/>
          <w:rFonts w:ascii="FrankRuehl" w:hAnsi="FrankRuehl" w:cs="FrankRuehl" w:hint="cs"/>
          <w:vanish/>
          <w:sz w:val="22"/>
          <w:szCs w:val="22"/>
          <w:shd w:val="clear" w:color="auto" w:fill="FFFF99"/>
        </w:rPr>
      </w:pPr>
      <w:r w:rsidRPr="00703467">
        <w:rPr>
          <w:rStyle w:val="default"/>
          <w:rFonts w:ascii="FrankRuehl" w:hAnsi="FrankRuehl" w:cs="FrankRuehl" w:hint="cs"/>
          <w:vanish/>
          <w:sz w:val="22"/>
          <w:szCs w:val="22"/>
          <w:shd w:val="clear" w:color="auto" w:fill="FFFF99"/>
          <w:rtl/>
        </w:rPr>
        <w:tab/>
        <w:t>(ב)</w:t>
      </w:r>
      <w:r w:rsidRPr="00703467">
        <w:rPr>
          <w:rStyle w:val="default"/>
          <w:rFonts w:ascii="FrankRuehl" w:hAnsi="FrankRuehl" w:cs="FrankRuehl" w:hint="cs"/>
          <w:vanish/>
          <w:sz w:val="22"/>
          <w:szCs w:val="22"/>
          <w:shd w:val="clear" w:color="auto" w:fill="FFFF99"/>
          <w:rtl/>
        </w:rPr>
        <w:tab/>
        <w:t>רואים חברה תעשייתית כאילו קיבלה הלוואה לשם רכישת נכס עסקי, הכל כאמור בסעיף קטן (א), אם</w:t>
      </w:r>
      <w:r w:rsidRPr="00703467">
        <w:rPr>
          <w:rStyle w:val="default"/>
          <w:rFonts w:cs="FrankRuehl" w:hint="cs"/>
          <w:vanish/>
          <w:szCs w:val="20"/>
          <w:shd w:val="clear" w:color="auto" w:fill="FFFF99"/>
          <w:rtl/>
        </w:rPr>
        <w:t xml:space="preserve"> </w:t>
      </w:r>
      <w:r w:rsidRPr="00703467">
        <w:rPr>
          <w:rStyle w:val="default"/>
          <w:rFonts w:ascii="FrankRuehl" w:hAnsi="FrankRuehl" w:cs="FrankRuehl" w:hint="cs"/>
          <w:strike/>
          <w:vanish/>
          <w:sz w:val="22"/>
          <w:szCs w:val="22"/>
          <w:shd w:val="clear" w:color="auto" w:fill="FFFF99"/>
          <w:rtl/>
        </w:rPr>
        <w:t>ביום הקובע היה לה נכס עסקי שעליו היתה זכאית אותה שעה לניכוי פחת וההלוואה</w:t>
      </w:r>
      <w:r w:rsidRPr="00703467">
        <w:rPr>
          <w:rStyle w:val="default"/>
          <w:rFonts w:ascii="FrankRuehl" w:hAnsi="FrankRuehl" w:cs="FrankRuehl"/>
          <w:vanish/>
          <w:sz w:val="22"/>
          <w:szCs w:val="22"/>
          <w:shd w:val="clear" w:color="auto" w:fill="FFFF99"/>
        </w:rPr>
        <w:t xml:space="preserve"> </w:t>
      </w:r>
      <w:r w:rsidRPr="00703467">
        <w:rPr>
          <w:rStyle w:val="default"/>
          <w:rFonts w:ascii="FrankRuehl" w:hAnsi="FrankRuehl" w:cs="FrankRuehl" w:hint="cs"/>
          <w:vanish/>
          <w:sz w:val="22"/>
          <w:szCs w:val="22"/>
          <w:u w:val="single"/>
          <w:shd w:val="clear" w:color="auto" w:fill="FFFF99"/>
          <w:rtl/>
        </w:rPr>
        <w:t>ההלוואה</w:t>
      </w:r>
      <w:r w:rsidRPr="00703467">
        <w:rPr>
          <w:rStyle w:val="default"/>
          <w:rFonts w:ascii="FrankRuehl" w:hAnsi="FrankRuehl" w:cs="FrankRuehl" w:hint="cs"/>
          <w:vanish/>
          <w:sz w:val="22"/>
          <w:szCs w:val="22"/>
          <w:shd w:val="clear" w:color="auto" w:fill="FFFF99"/>
          <w:rtl/>
        </w:rPr>
        <w:t xml:space="preserve"> נתקבלה תוך שנה לפני רכישתו או תוך שנה לאחר רכישתו של אותו נכס; הוא הדין אף אם נתקבלה הלוואה כאמור במועד אחר, זולת אם הוכיחה החברה התעשייתית שהשתמשה בהלוואה למטרה שאיננה רכישת נכס עסקי. </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103"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04"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15</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הלוואה צמודה לרכישת נכס עסקי</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15.</w:t>
      </w:r>
      <w:r w:rsidRPr="00703467">
        <w:rPr>
          <w:rStyle w:val="default"/>
          <w:rFonts w:ascii="FrankRuehl" w:hAnsi="FrankRuehl" w:cs="FrankRuehl" w:hint="cs"/>
          <w:strike/>
          <w:vanish/>
          <w:sz w:val="22"/>
          <w:szCs w:val="22"/>
          <w:shd w:val="clear" w:color="auto" w:fill="FFFF99"/>
          <w:rtl/>
        </w:rPr>
        <w:tab/>
        <w:t>(א)</w:t>
      </w:r>
      <w:r w:rsidRPr="00703467">
        <w:rPr>
          <w:rStyle w:val="default"/>
          <w:rFonts w:ascii="FrankRuehl" w:hAnsi="FrankRuehl" w:cs="FrankRuehl" w:hint="cs"/>
          <w:strike/>
          <w:vanish/>
          <w:sz w:val="22"/>
          <w:szCs w:val="22"/>
          <w:shd w:val="clear" w:color="auto" w:fill="FFFF99"/>
          <w:rtl/>
        </w:rPr>
        <w:tab/>
        <w:t>חברה תעשייתית שקיבלה הלוואה לרכישת נכס עסקי ובשל אותה הלוואה היא עשויה להתחייב בתשלום הפרשי הצמדה, תהא זכאית, לפי בחירתה, לניכוי לפי סעיף 14 בשל ההלוואה האמורה, או לניכוי נוסף לפי סעיף 6 בשל אותו נכס.</w:t>
      </w:r>
    </w:p>
    <w:p w:rsidR="008911B8" w:rsidRDefault="008911B8">
      <w:pPr>
        <w:pStyle w:val="P00"/>
        <w:spacing w:before="0"/>
        <w:ind w:left="0" w:right="1134"/>
        <w:rPr>
          <w:rStyle w:val="default"/>
          <w:rFonts w:ascii="FrankRuehl" w:hAnsi="FrankRuehl" w:cs="FrankRuehl" w:hint="cs"/>
          <w:strike/>
          <w:sz w:val="2"/>
          <w:szCs w:val="2"/>
          <w:shd w:val="clear" w:color="auto" w:fill="FFFF99"/>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ab/>
        <w:t xml:space="preserve">רואים חברה תעשייתית כאילו קיבלה הלוואה לשם רכישת נכס עסקי, הכל כאמור בסעיף קטן (א), אם ההלוואה נתקבלה תוך שנה לפני רכישתו או תוך שנה לאחר רכישתו של אותו נכס; הוא הדין אף אם נתקבלה הלוואה כאמור במועד אחר, זולת אם הוכיחה החברה התעשייתית שהשתמשה בהלוואה למטרה שאיננה רכישת נכס עסקי. </w:t>
      </w:r>
      <w:bookmarkEnd w:id="31"/>
    </w:p>
    <w:p w:rsidR="008911B8" w:rsidRDefault="008911B8">
      <w:pPr>
        <w:pStyle w:val="P00"/>
        <w:spacing w:before="72"/>
        <w:ind w:left="0" w:right="1134"/>
        <w:rPr>
          <w:rStyle w:val="default"/>
          <w:rFonts w:cs="FrankRuehl" w:hint="cs"/>
          <w:rtl/>
        </w:rPr>
      </w:pPr>
      <w:r>
        <w:rPr>
          <w:lang w:val="he-IL"/>
        </w:rPr>
        <w:pict>
          <v:rect id="_x0000_s1071" style="position:absolute;left:0;text-align:left;margin-left:464.5pt;margin-top:8.05pt;width:75.05pt;height:20.65pt;z-index:251666944"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16</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32" w:name="Rov64"/>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105"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06"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16</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רווחי הצמדה</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16.</w:t>
      </w:r>
      <w:r w:rsidRPr="00703467">
        <w:rPr>
          <w:rStyle w:val="default"/>
          <w:rFonts w:ascii="FrankRuehl" w:hAnsi="FrankRuehl" w:cs="FrankRuehl" w:hint="cs"/>
          <w:strike/>
          <w:vanish/>
          <w:sz w:val="22"/>
          <w:szCs w:val="22"/>
          <w:shd w:val="clear" w:color="auto" w:fill="FFFF99"/>
          <w:rtl/>
        </w:rPr>
        <w:tab/>
        <w:t>סכום הניכוי שחברה תעשייתית זכאית לו לפי פרק זה בשל הפרשי הצמדה ששילמה בשנת מס פלונית יופחת בסכומים שהיא זכאית לקבלם באותה שנת מס כתוספת לחוב שחבו לה ובהתאם לתנאי ההתחייבות עקב שינוי בשער החליפין של המטבע, במדד יוקר המחיה או במדד אחר.</w:t>
      </w:r>
      <w:bookmarkEnd w:id="32"/>
    </w:p>
    <w:p w:rsidR="008911B8" w:rsidRDefault="008911B8">
      <w:pPr>
        <w:pStyle w:val="P00"/>
        <w:spacing w:before="72"/>
        <w:ind w:left="0" w:right="1134"/>
        <w:rPr>
          <w:rStyle w:val="default"/>
          <w:rFonts w:cs="FrankRuehl" w:hint="cs"/>
          <w:rtl/>
        </w:rPr>
      </w:pPr>
      <w:r>
        <w:rPr>
          <w:lang w:val="he-IL"/>
        </w:rPr>
        <w:pict>
          <v:rect id="_x0000_s1072" style="position:absolute;left:0;text-align:left;margin-left:464.5pt;margin-top:8.05pt;width:75.05pt;height:17.6pt;z-index:251667968"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17</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33" w:name="Rov65"/>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107"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08"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17</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מחילת הפרשי הצמדה</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17.</w:t>
      </w:r>
      <w:r w:rsidRPr="00703467">
        <w:rPr>
          <w:rStyle w:val="default"/>
          <w:rFonts w:ascii="FrankRuehl" w:hAnsi="FrankRuehl" w:cs="FrankRuehl" w:hint="cs"/>
          <w:strike/>
          <w:vanish/>
          <w:sz w:val="22"/>
          <w:szCs w:val="22"/>
          <w:shd w:val="clear" w:color="auto" w:fill="FFFF99"/>
          <w:rtl/>
        </w:rPr>
        <w:tab/>
        <w:t>סכום של הפרשי הצמדה שהותר ולאחר מכן נמחל או בוטל יראו אותו כהכנסה בשנה שבה נמחל או בוטל.</w:t>
      </w:r>
      <w:bookmarkEnd w:id="33"/>
    </w:p>
    <w:p w:rsidR="008911B8" w:rsidRDefault="008911B8">
      <w:pPr>
        <w:pStyle w:val="P00"/>
        <w:spacing w:before="72"/>
        <w:ind w:left="0" w:right="1134"/>
        <w:rPr>
          <w:rStyle w:val="default"/>
          <w:rFonts w:cs="FrankRuehl" w:hint="cs"/>
          <w:rtl/>
        </w:rPr>
      </w:pPr>
      <w:r>
        <w:rPr>
          <w:lang w:val="he-IL"/>
        </w:rPr>
        <w:pict>
          <v:rect id="_x0000_s1073" style="position:absolute;left:0;text-align:left;margin-left:464.5pt;margin-top:8.05pt;width:75.05pt;height:19.7pt;z-index:251668992" o:allowincell="f" filled="f" stroked="f" strokecolor="lime" strokeweight=".25pt">
            <v:textbox style="mso-next-textbox:#_x0000_s1073"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18</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34" w:name="Rov66"/>
      <w:bookmarkStart w:id="35" w:name="Rov67"/>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109"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10"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18</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תחולת הוראות הפקודה</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18.</w:t>
      </w:r>
      <w:r w:rsidRPr="00703467">
        <w:rPr>
          <w:rStyle w:val="default"/>
          <w:rFonts w:ascii="FrankRuehl" w:hAnsi="FrankRuehl" w:cs="FrankRuehl" w:hint="cs"/>
          <w:strike/>
          <w:vanish/>
          <w:sz w:val="22"/>
          <w:szCs w:val="22"/>
          <w:shd w:val="clear" w:color="auto" w:fill="FFFF99"/>
          <w:rtl/>
        </w:rPr>
        <w:tab/>
        <w:t>האמור בפרק זה לא יחול על הפרשי הצמדה שהם הוצאה או הכנסה לפי הפקודה.</w:t>
      </w:r>
      <w:bookmarkEnd w:id="34"/>
      <w:bookmarkEnd w:id="35"/>
    </w:p>
    <w:p w:rsidR="008911B8" w:rsidRDefault="008911B8">
      <w:pPr>
        <w:pStyle w:val="medium2-header"/>
        <w:keepLines w:val="0"/>
        <w:spacing w:before="72"/>
        <w:ind w:left="0" w:right="1134"/>
        <w:rPr>
          <w:rFonts w:cs="FrankRuehl" w:hint="cs"/>
          <w:noProof/>
          <w:rtl/>
        </w:rPr>
      </w:pPr>
      <w:bookmarkStart w:id="36" w:name="med5"/>
      <w:bookmarkEnd w:id="36"/>
      <w:r>
        <w:rPr>
          <w:rFonts w:cs="FrankRuehl"/>
          <w:noProof/>
          <w:sz w:val="20"/>
          <w:rtl/>
          <w:lang w:val="he-IL"/>
        </w:rPr>
        <w:pict>
          <v:shape id="_x0000_s1115" type="#_x0000_t202" style="position:absolute;left:0;text-align:left;margin-left:470.25pt;margin-top:7.1pt;width:1in;height:19.75pt;z-index:251688448" filled="f" stroked="f">
            <v:textbox inset="1mm,0,1mm,0">
              <w:txbxContent>
                <w:p w:rsidR="00BD67F5" w:rsidRDefault="00BD67F5">
                  <w:pPr>
                    <w:spacing w:line="160" w:lineRule="exact"/>
                    <w:jc w:val="left"/>
                    <w:rPr>
                      <w:rFonts w:cs="Miriam" w:hint="cs"/>
                      <w:noProof/>
                      <w:sz w:val="18"/>
                      <w:szCs w:val="18"/>
                      <w:rtl/>
                    </w:rPr>
                  </w:pPr>
                  <w:r>
                    <w:rPr>
                      <w:rFonts w:cs="Miriam" w:hint="cs"/>
                      <w:noProof/>
                      <w:sz w:val="18"/>
                      <w:szCs w:val="18"/>
                      <w:rtl/>
                    </w:rPr>
                    <w:t>(תיקון מס' 6)</w:t>
                  </w:r>
                </w:p>
                <w:p w:rsidR="00BD67F5" w:rsidRDefault="00BD67F5">
                  <w:pPr>
                    <w:spacing w:line="160" w:lineRule="exact"/>
                    <w:jc w:val="left"/>
                    <w:rPr>
                      <w:rFonts w:cs="Miriam" w:hint="cs"/>
                      <w:noProof/>
                      <w:sz w:val="18"/>
                      <w:szCs w:val="18"/>
                      <w:rtl/>
                    </w:rPr>
                  </w:pPr>
                  <w:r>
                    <w:rPr>
                      <w:rFonts w:cs="Miriam" w:hint="cs"/>
                      <w:noProof/>
                      <w:sz w:val="18"/>
                      <w:szCs w:val="18"/>
                      <w:rtl/>
                    </w:rPr>
                    <w:t>תשל"ח-1978</w:t>
                  </w:r>
                </w:p>
              </w:txbxContent>
            </v:textbox>
          </v:shape>
        </w:pict>
      </w:r>
      <w:r>
        <w:rPr>
          <w:rFonts w:cs="FrankRuehl"/>
          <w:noProof/>
          <w:rtl/>
        </w:rPr>
        <w:t>פר</w:t>
      </w:r>
      <w:r>
        <w:rPr>
          <w:rFonts w:cs="FrankRuehl" w:hint="cs"/>
          <w:noProof/>
          <w:rtl/>
        </w:rPr>
        <w:t>ק ה': מס הכנסה של חברה תעשייתית</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37" w:name="Rov99"/>
      <w:r w:rsidRPr="00703467">
        <w:rPr>
          <w:rStyle w:val="default"/>
          <w:rFonts w:cs="FrankRuehl" w:hint="cs"/>
          <w:vanish/>
          <w:color w:val="FF0000"/>
          <w:szCs w:val="20"/>
          <w:shd w:val="clear" w:color="auto" w:fill="FFFF99"/>
          <w:rtl/>
        </w:rPr>
        <w:t>משנת המס 1975</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4</w:t>
      </w:r>
    </w:p>
    <w:p w:rsidR="008911B8" w:rsidRPr="00703467" w:rsidRDefault="008911B8">
      <w:pPr>
        <w:pStyle w:val="P00"/>
        <w:spacing w:before="0"/>
        <w:ind w:left="0" w:right="1134"/>
        <w:rPr>
          <w:rStyle w:val="default"/>
          <w:rFonts w:cs="FrankRuehl" w:hint="cs"/>
          <w:vanish/>
          <w:szCs w:val="20"/>
          <w:shd w:val="clear" w:color="auto" w:fill="FFFF99"/>
          <w:rtl/>
        </w:rPr>
      </w:pPr>
      <w:hyperlink r:id="rId111" w:history="1">
        <w:r w:rsidRPr="00703467">
          <w:rPr>
            <w:rStyle w:val="Hyperlink"/>
            <w:rFonts w:cs="FrankRuehl" w:hint="cs"/>
            <w:vanish/>
            <w:szCs w:val="20"/>
            <w:shd w:val="clear" w:color="auto" w:fill="FFFF99"/>
            <w:rtl/>
          </w:rPr>
          <w:t>ס"ח תשל"ה מס' 773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20.7.1975 עמ' 164 (</w:t>
      </w:r>
      <w:hyperlink r:id="rId112" w:history="1">
        <w:r w:rsidRPr="00703467">
          <w:rPr>
            <w:rStyle w:val="Hyperlink"/>
            <w:rFonts w:cs="FrankRuehl" w:hint="cs"/>
            <w:vanish/>
            <w:szCs w:val="20"/>
            <w:shd w:val="clear" w:color="auto" w:fill="FFFF99"/>
            <w:rtl/>
          </w:rPr>
          <w:t>ה"ח 1189</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ביטול פרק ה'</w:t>
      </w:r>
    </w:p>
    <w:p w:rsidR="008911B8" w:rsidRPr="00703467" w:rsidRDefault="008911B8">
      <w:pPr>
        <w:pStyle w:val="P00"/>
        <w:spacing w:before="0"/>
        <w:ind w:left="0" w:right="1134"/>
        <w:rPr>
          <w:rStyle w:val="default"/>
          <w:rFonts w:cs="FrankRuehl" w:hint="cs"/>
          <w:b/>
          <w:b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משנת המס 1978</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113"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165 (</w:t>
      </w:r>
      <w:hyperlink r:id="rId114"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w:t>
      </w:r>
    </w:p>
    <w:p w:rsidR="008911B8" w:rsidRDefault="008911B8">
      <w:pPr>
        <w:pStyle w:val="P00"/>
        <w:spacing w:before="0"/>
        <w:ind w:left="0" w:right="1134"/>
        <w:rPr>
          <w:rStyle w:val="default"/>
          <w:rFonts w:cs="FrankRuehl" w:hint="cs"/>
          <w:b/>
          <w:bCs/>
          <w:sz w:val="2"/>
          <w:szCs w:val="2"/>
          <w:shd w:val="clear" w:color="auto" w:fill="FFFF99"/>
          <w:rtl/>
        </w:rPr>
      </w:pPr>
      <w:r w:rsidRPr="00703467">
        <w:rPr>
          <w:rStyle w:val="default"/>
          <w:rFonts w:cs="FrankRuehl" w:hint="cs"/>
          <w:b/>
          <w:bCs/>
          <w:vanish/>
          <w:szCs w:val="20"/>
          <w:shd w:val="clear" w:color="auto" w:fill="FFFF99"/>
          <w:rtl/>
        </w:rPr>
        <w:t>הוספת פרק ה'</w:t>
      </w:r>
      <w:bookmarkEnd w:id="37"/>
    </w:p>
    <w:p w:rsidR="008911B8" w:rsidRDefault="008911B8">
      <w:pPr>
        <w:pStyle w:val="P00"/>
        <w:spacing w:before="72"/>
        <w:ind w:left="0" w:right="1134"/>
        <w:rPr>
          <w:rStyle w:val="default"/>
          <w:rFonts w:cs="FrankRuehl" w:hint="cs"/>
          <w:rtl/>
        </w:rPr>
      </w:pPr>
      <w:r>
        <w:rPr>
          <w:lang w:val="he-IL"/>
        </w:rPr>
        <w:pict>
          <v:rect id="_x0000_s1074" style="position:absolute;left:0;text-align:left;margin-left:464.5pt;margin-top:8.05pt;width:75.05pt;height:21.7pt;z-index:251670016"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19</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38" w:name="Rov93"/>
      <w:r w:rsidRPr="00703467">
        <w:rPr>
          <w:rStyle w:val="default"/>
          <w:rFonts w:cs="FrankRuehl" w:hint="cs"/>
          <w:vanish/>
          <w:color w:val="FF0000"/>
          <w:szCs w:val="20"/>
          <w:shd w:val="clear" w:color="auto" w:fill="FFFF99"/>
          <w:rtl/>
        </w:rPr>
        <w:t>משנת המס 1971</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w:t>
      </w:r>
    </w:p>
    <w:p w:rsidR="008911B8" w:rsidRPr="00703467" w:rsidRDefault="008911B8">
      <w:pPr>
        <w:pStyle w:val="P00"/>
        <w:spacing w:before="0"/>
        <w:ind w:left="0" w:right="1134"/>
        <w:rPr>
          <w:rStyle w:val="default"/>
          <w:rFonts w:cs="FrankRuehl" w:hint="cs"/>
          <w:vanish/>
          <w:szCs w:val="20"/>
          <w:shd w:val="clear" w:color="auto" w:fill="FFFF99"/>
          <w:rtl/>
        </w:rPr>
      </w:pPr>
      <w:hyperlink r:id="rId115" w:history="1">
        <w:r w:rsidRPr="00703467">
          <w:rPr>
            <w:rStyle w:val="Hyperlink"/>
            <w:rFonts w:cs="FrankRuehl" w:hint="cs"/>
            <w:vanish/>
            <w:szCs w:val="20"/>
            <w:shd w:val="clear" w:color="auto" w:fill="FFFF99"/>
            <w:rtl/>
          </w:rPr>
          <w:t xml:space="preserve">ס"ח תש"ל מס' </w:t>
        </w:r>
        <w:r w:rsidRPr="00703467">
          <w:rPr>
            <w:rStyle w:val="Hyperlink"/>
            <w:rFonts w:cs="FrankRuehl" w:hint="cs"/>
            <w:vanish/>
            <w:sz w:val="26"/>
            <w:szCs w:val="20"/>
            <w:shd w:val="clear" w:color="auto" w:fill="FFFF99"/>
            <w:rtl/>
          </w:rPr>
          <w:t>606</w:t>
        </w:r>
      </w:hyperlink>
      <w:r w:rsidRPr="00703467">
        <w:rPr>
          <w:rStyle w:val="default"/>
          <w:rFonts w:cs="FrankRuehl" w:hint="cs"/>
          <w:vanish/>
          <w:szCs w:val="20"/>
          <w:shd w:val="clear" w:color="auto" w:fill="FFFF99"/>
          <w:rtl/>
        </w:rPr>
        <w:t xml:space="preserve"> מיום 3.9.1970 עמ' 152 (</w:t>
      </w:r>
      <w:hyperlink r:id="rId116" w:history="1">
        <w:r w:rsidRPr="00703467">
          <w:rPr>
            <w:rStyle w:val="Hyperlink"/>
            <w:rFonts w:cs="FrankRuehl" w:hint="cs"/>
            <w:vanish/>
            <w:szCs w:val="20"/>
            <w:shd w:val="clear" w:color="auto" w:fill="FFFF99"/>
            <w:rtl/>
          </w:rPr>
          <w:t xml:space="preserve">ה"ח </w:t>
        </w:r>
        <w:r w:rsidRPr="00703467">
          <w:rPr>
            <w:rStyle w:val="Hyperlink"/>
            <w:rFonts w:cs="FrankRuehl" w:hint="cs"/>
            <w:vanish/>
            <w:sz w:val="26"/>
            <w:szCs w:val="20"/>
            <w:shd w:val="clear" w:color="auto" w:fill="FFFF99"/>
            <w:rtl/>
          </w:rPr>
          <w:t>898</w:t>
        </w:r>
      </w:hyperlink>
      <w:r w:rsidRPr="00703467">
        <w:rPr>
          <w:rStyle w:val="default"/>
          <w:rFonts w:cs="FrankRuehl" w:hint="cs"/>
          <w:vanish/>
          <w:szCs w:val="20"/>
          <w:shd w:val="clear" w:color="auto" w:fill="FFFF99"/>
          <w:rtl/>
        </w:rPr>
        <w:t xml:space="preserve">) </w:t>
      </w:r>
    </w:p>
    <w:p w:rsidR="008911B8" w:rsidRPr="00703467" w:rsidRDefault="008911B8">
      <w:pPr>
        <w:pStyle w:val="P0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19.</w:t>
      </w:r>
      <w:r w:rsidRPr="00703467">
        <w:rPr>
          <w:rStyle w:val="default"/>
          <w:rFonts w:cs="FrankRuehl" w:hint="cs"/>
          <w:vanish/>
          <w:sz w:val="22"/>
          <w:szCs w:val="22"/>
          <w:shd w:val="clear" w:color="auto" w:fill="FFFF99"/>
          <w:rtl/>
        </w:rPr>
        <w:tab/>
        <w:t xml:space="preserve">חברה תעשייתית שהשקיעה בשנת מס פלונית סכומים בקידומו ובפיתוחו של מפעלה התעשייתי, יוטל על סכום מהכנסתה החייבת, ממפעלה התעשייתי, השווה לסכום השקעתה כאמור, מס הכנסה בשיעור של </w:t>
      </w:r>
      <w:r w:rsidRPr="00703467">
        <w:rPr>
          <w:rStyle w:val="default"/>
          <w:rFonts w:cs="FrankRuehl" w:hint="cs"/>
          <w:strike/>
          <w:vanish/>
          <w:sz w:val="22"/>
          <w:szCs w:val="22"/>
          <w:shd w:val="clear" w:color="auto" w:fill="FFFF99"/>
          <w:rtl/>
        </w:rPr>
        <w:t>15 אגורות</w:t>
      </w:r>
      <w:r w:rsidRPr="00703467">
        <w:rPr>
          <w:rStyle w:val="default"/>
          <w:rFonts w:cs="FrankRuehl" w:hint="cs"/>
          <w:vanish/>
          <w:sz w:val="22"/>
          <w:szCs w:val="22"/>
          <w:shd w:val="clear" w:color="auto" w:fill="FFFF99"/>
          <w:rtl/>
        </w:rPr>
        <w:t xml:space="preserve"> </w:t>
      </w:r>
      <w:r w:rsidRPr="00703467">
        <w:rPr>
          <w:rStyle w:val="default"/>
          <w:rFonts w:cs="FrankRuehl" w:hint="cs"/>
          <w:vanish/>
          <w:sz w:val="22"/>
          <w:szCs w:val="22"/>
          <w:u w:val="single"/>
          <w:shd w:val="clear" w:color="auto" w:fill="FFFF99"/>
          <w:rtl/>
        </w:rPr>
        <w:t>10 אגורות</w:t>
      </w:r>
      <w:r w:rsidRPr="00703467">
        <w:rPr>
          <w:rStyle w:val="default"/>
          <w:rFonts w:cs="FrankRuehl" w:hint="cs"/>
          <w:vanish/>
          <w:sz w:val="22"/>
          <w:szCs w:val="22"/>
          <w:shd w:val="clear" w:color="auto" w:fill="FFFF99"/>
          <w:rtl/>
        </w:rPr>
        <w:t xml:space="preserve"> לכל לירה, וזאת על אף האמור בסעיף 127(א) לפקודה, ובלבד שתוך חמש שנים לאחר שנת המס שבה הופקה ההכנסה החייבת תמלא החברה אחרי שתי אלה: </w:t>
      </w:r>
    </w:p>
    <w:p w:rsidR="008911B8" w:rsidRPr="00703467" w:rsidRDefault="008911B8">
      <w:pPr>
        <w:pStyle w:val="P00"/>
        <w:spacing w:before="0"/>
        <w:ind w:left="0" w:right="1134"/>
        <w:rPr>
          <w:rStyle w:val="default"/>
          <w:rFonts w:cs="FrankRuehl" w:hint="cs"/>
          <w:vanish/>
          <w:sz w:val="20"/>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12.4.1974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2</w:t>
      </w:r>
    </w:p>
    <w:p w:rsidR="008911B8" w:rsidRPr="00703467" w:rsidRDefault="008911B8">
      <w:pPr>
        <w:pStyle w:val="P00"/>
        <w:spacing w:before="0"/>
        <w:ind w:left="0" w:right="1134"/>
        <w:rPr>
          <w:rStyle w:val="default"/>
          <w:rFonts w:cs="FrankRuehl" w:hint="cs"/>
          <w:vanish/>
          <w:szCs w:val="20"/>
          <w:shd w:val="clear" w:color="auto" w:fill="FFFF99"/>
          <w:rtl/>
        </w:rPr>
      </w:pPr>
      <w:hyperlink r:id="rId117" w:history="1">
        <w:r w:rsidRPr="00703467">
          <w:rPr>
            <w:rStyle w:val="Hyperlink"/>
            <w:rFonts w:cs="FrankRuehl" w:hint="cs"/>
            <w:vanish/>
            <w:szCs w:val="20"/>
            <w:shd w:val="clear" w:color="auto" w:fill="FFFF99"/>
            <w:rtl/>
          </w:rPr>
          <w:t xml:space="preserve">ס"ח תשל"ד מס' </w:t>
        </w:r>
        <w:r w:rsidRPr="00703467">
          <w:rPr>
            <w:rStyle w:val="Hyperlink"/>
            <w:rFonts w:cs="FrankRuehl" w:hint="cs"/>
            <w:vanish/>
            <w:sz w:val="26"/>
            <w:szCs w:val="20"/>
            <w:shd w:val="clear" w:color="auto" w:fill="FFFF99"/>
            <w:rtl/>
          </w:rPr>
          <w:t>732</w:t>
        </w:r>
      </w:hyperlink>
      <w:r w:rsidRPr="00703467">
        <w:rPr>
          <w:rStyle w:val="default"/>
          <w:rFonts w:cs="FrankRuehl" w:hint="cs"/>
          <w:vanish/>
          <w:szCs w:val="20"/>
          <w:shd w:val="clear" w:color="auto" w:fill="FFFF99"/>
          <w:rtl/>
        </w:rPr>
        <w:t xml:space="preserve"> מיום 12.4.1974 עמ' 68 (</w:t>
      </w:r>
      <w:hyperlink r:id="rId118" w:history="1">
        <w:r w:rsidRPr="00703467">
          <w:rPr>
            <w:rStyle w:val="Hyperlink"/>
            <w:rFonts w:cs="FrankRuehl" w:hint="cs"/>
            <w:vanish/>
            <w:szCs w:val="20"/>
            <w:shd w:val="clear" w:color="auto" w:fill="FFFF99"/>
            <w:rtl/>
          </w:rPr>
          <w:t xml:space="preserve">ה"ח </w:t>
        </w:r>
        <w:r w:rsidRPr="00703467">
          <w:rPr>
            <w:rStyle w:val="Hyperlink"/>
            <w:rFonts w:cs="FrankRuehl" w:hint="cs"/>
            <w:vanish/>
            <w:sz w:val="26"/>
            <w:szCs w:val="20"/>
            <w:shd w:val="clear" w:color="auto" w:fill="FFFF99"/>
            <w:rtl/>
          </w:rPr>
          <w:t>1113</w:t>
        </w:r>
      </w:hyperlink>
      <w:r w:rsidRPr="00703467">
        <w:rPr>
          <w:rStyle w:val="default"/>
          <w:rFonts w:cs="FrankRuehl" w:hint="cs"/>
          <w:vanish/>
          <w:szCs w:val="20"/>
          <w:shd w:val="clear" w:color="auto" w:fill="FFFF99"/>
          <w:rtl/>
        </w:rPr>
        <w:t xml:space="preserve">) </w:t>
      </w:r>
    </w:p>
    <w:p w:rsidR="008911B8" w:rsidRPr="00703467" w:rsidRDefault="008911B8">
      <w:pPr>
        <w:pStyle w:val="P00"/>
        <w:ind w:left="0" w:right="1134"/>
        <w:rPr>
          <w:rStyle w:val="default"/>
          <w:rFonts w:cs="FrankRuehl" w:hint="cs"/>
          <w:vanish/>
          <w:sz w:val="22"/>
          <w:szCs w:val="22"/>
          <w:shd w:val="clear" w:color="auto" w:fill="FFFF99"/>
          <w:rtl/>
        </w:rPr>
      </w:pPr>
      <w:r w:rsidRPr="00703467">
        <w:rPr>
          <w:rStyle w:val="default"/>
          <w:rFonts w:cs="FrankRuehl" w:hint="cs"/>
          <w:vanish/>
          <w:sz w:val="22"/>
          <w:szCs w:val="22"/>
          <w:shd w:val="clear" w:color="auto" w:fill="FFFF99"/>
          <w:rtl/>
        </w:rPr>
        <w:t>19.</w:t>
      </w:r>
      <w:r w:rsidRPr="00703467">
        <w:rPr>
          <w:rStyle w:val="default"/>
          <w:rFonts w:cs="FrankRuehl" w:hint="cs"/>
          <w:vanish/>
          <w:sz w:val="22"/>
          <w:szCs w:val="22"/>
          <w:shd w:val="clear" w:color="auto" w:fill="FFFF99"/>
          <w:rtl/>
        </w:rPr>
        <w:tab/>
        <w:t xml:space="preserve">חברה תעשייתית שהשקיעה בשנת מס פלונית סכומים בקידומו ובפיתוחו של מפעלה התעשייתי, יוטל על סכום מהכנסתה החייבת, ממפעלה התעשייתי, השווה לסכום השקעתה כאמור, מס הכנסה בשיעור של </w:t>
      </w:r>
      <w:r w:rsidRPr="00703467">
        <w:rPr>
          <w:rStyle w:val="default"/>
          <w:rFonts w:cs="FrankRuehl" w:hint="cs"/>
          <w:strike/>
          <w:vanish/>
          <w:sz w:val="22"/>
          <w:szCs w:val="22"/>
          <w:shd w:val="clear" w:color="auto" w:fill="FFFF99"/>
          <w:rtl/>
        </w:rPr>
        <w:t>10 אגורות</w:t>
      </w:r>
      <w:r w:rsidRPr="00703467">
        <w:rPr>
          <w:rStyle w:val="default"/>
          <w:rFonts w:cs="FrankRuehl" w:hint="cs"/>
          <w:vanish/>
          <w:sz w:val="22"/>
          <w:szCs w:val="22"/>
          <w:shd w:val="clear" w:color="auto" w:fill="FFFF99"/>
          <w:rtl/>
        </w:rPr>
        <w:t xml:space="preserve">  </w:t>
      </w:r>
      <w:r w:rsidRPr="00703467">
        <w:rPr>
          <w:rStyle w:val="default"/>
          <w:rFonts w:cs="FrankRuehl" w:hint="cs"/>
          <w:vanish/>
          <w:sz w:val="22"/>
          <w:szCs w:val="22"/>
          <w:u w:val="single"/>
          <w:shd w:val="clear" w:color="auto" w:fill="FFFF99"/>
          <w:rtl/>
        </w:rPr>
        <w:t>15 אגורות</w:t>
      </w:r>
      <w:r w:rsidRPr="00703467">
        <w:rPr>
          <w:rStyle w:val="default"/>
          <w:rFonts w:cs="FrankRuehl" w:hint="cs"/>
          <w:vanish/>
          <w:sz w:val="22"/>
          <w:szCs w:val="22"/>
          <w:shd w:val="clear" w:color="auto" w:fill="FFFF99"/>
          <w:rtl/>
        </w:rPr>
        <w:t xml:space="preserve"> לכל לירה, וזאת על אף האמור בסעיף 127(א) לפקודה, ובלבד שתוך חמש שנים לאחר שנת המס שבה הופקה ההכנסה החייבת תמלא החברה אחרי שתי אלה: </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משנת המס 1975</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4</w:t>
      </w:r>
    </w:p>
    <w:p w:rsidR="008911B8" w:rsidRPr="00703467" w:rsidRDefault="008911B8">
      <w:pPr>
        <w:pStyle w:val="P00"/>
        <w:spacing w:before="0"/>
        <w:ind w:left="0" w:right="1134"/>
        <w:rPr>
          <w:rStyle w:val="default"/>
          <w:rFonts w:cs="FrankRuehl" w:hint="cs"/>
          <w:vanish/>
          <w:szCs w:val="20"/>
          <w:shd w:val="clear" w:color="auto" w:fill="FFFF99"/>
          <w:rtl/>
        </w:rPr>
      </w:pPr>
      <w:hyperlink r:id="rId119" w:history="1">
        <w:r w:rsidRPr="00703467">
          <w:rPr>
            <w:rStyle w:val="Hyperlink"/>
            <w:rFonts w:cs="FrankRuehl" w:hint="cs"/>
            <w:vanish/>
            <w:szCs w:val="20"/>
            <w:shd w:val="clear" w:color="auto" w:fill="FFFF99"/>
            <w:rtl/>
          </w:rPr>
          <w:t>ס"ח תשל"ה מס' 773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20.7.1975 עמ' 164 (</w:t>
      </w:r>
      <w:hyperlink r:id="rId120" w:history="1">
        <w:r w:rsidRPr="00703467">
          <w:rPr>
            <w:rStyle w:val="Hyperlink"/>
            <w:rFonts w:cs="FrankRuehl" w:hint="cs"/>
            <w:vanish/>
            <w:szCs w:val="20"/>
            <w:shd w:val="clear" w:color="auto" w:fill="FFFF99"/>
            <w:rtl/>
          </w:rPr>
          <w:t>ה"ח 1189</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ביטול סעיף 19</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מס הכנסה מופחת</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19.</w:t>
      </w:r>
      <w:r w:rsidRPr="00703467">
        <w:rPr>
          <w:rStyle w:val="default"/>
          <w:rFonts w:ascii="FrankRuehl" w:hAnsi="FrankRuehl" w:cs="FrankRuehl" w:hint="cs"/>
          <w:strike/>
          <w:vanish/>
          <w:sz w:val="22"/>
          <w:szCs w:val="22"/>
          <w:shd w:val="clear" w:color="auto" w:fill="FFFF99"/>
          <w:rtl/>
        </w:rPr>
        <w:tab/>
        <w:t xml:space="preserve">חברה תעשייתית שהשקיעה בשנת מס פלונית סכומים בקידומו ובפיתוחו של מפעלה התעשייתי, יוטל על סכום מהכנסתה החייבת, ממפעלה התעשייתי, השווה לסכום השקעתה כאמור, מס הכנסה בשיעור של 15 אגורות לכל לירה, וזאת על אף האמור בסעיף 127(א) לפקודה, ובלבד שתוך חמש שנים לאחר שנת המס שבה הופקה ההכנסה החייבת תמלא החברה אחרי שתי אלה: </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תשקיע סכום השווה ל-30% לפחות מן ההכנסה החייבת שעליה הוטל המס המופחת, בנכסים קבועים של המפעל והמשמשים לצרכי המפעל;</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hint="cs"/>
          <w:strike/>
          <w:vanish/>
          <w:sz w:val="22"/>
          <w:szCs w:val="22"/>
          <w:shd w:val="clear" w:color="auto" w:fill="FFFF99"/>
          <w:rtl/>
        </w:rPr>
        <w:tab/>
        <w:t>תהוון רווחים בסכום האמור בפסקה (1) על ידי הוצאת מניות.</w:t>
      </w:r>
    </w:p>
    <w:p w:rsidR="008911B8" w:rsidRPr="00703467" w:rsidRDefault="008911B8">
      <w:pPr>
        <w:pStyle w:val="P00"/>
        <w:spacing w:before="0"/>
        <w:ind w:left="0" w:right="1134"/>
        <w:rPr>
          <w:rStyle w:val="default"/>
          <w:rFonts w:cs="FrankRuehl" w:hint="cs"/>
          <w:vanish/>
          <w:sz w:val="20"/>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משנת המס 1978</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121"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165 (</w:t>
      </w:r>
      <w:hyperlink r:id="rId122"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הוספת סעיף 19</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בשנת המס 1986</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הוראת שעה תשמ"ו-1986</w:t>
      </w:r>
    </w:p>
    <w:p w:rsidR="008911B8" w:rsidRPr="00703467" w:rsidRDefault="008911B8">
      <w:pPr>
        <w:pStyle w:val="P00"/>
        <w:spacing w:before="0"/>
        <w:ind w:left="0" w:right="1134"/>
        <w:rPr>
          <w:rStyle w:val="default"/>
          <w:rFonts w:cs="FrankRuehl"/>
          <w:vanish/>
          <w:szCs w:val="20"/>
          <w:shd w:val="clear" w:color="auto" w:fill="FFFF99"/>
        </w:rPr>
      </w:pPr>
      <w:hyperlink r:id="rId123" w:history="1">
        <w:r w:rsidRPr="00703467">
          <w:rPr>
            <w:rStyle w:val="Hyperlink"/>
            <w:rFonts w:cs="FrankRuehl" w:hint="cs"/>
            <w:vanish/>
            <w:szCs w:val="20"/>
            <w:shd w:val="clear" w:color="auto" w:fill="FFFF99"/>
            <w:rtl/>
          </w:rPr>
          <w:t>ס"ח תשמ"ו מס' 1193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13.8.1986 עמ' 243 (</w:t>
      </w:r>
      <w:hyperlink r:id="rId124" w:history="1">
        <w:r w:rsidRPr="00703467">
          <w:rPr>
            <w:rStyle w:val="Hyperlink"/>
            <w:rFonts w:cs="FrankRuehl" w:hint="cs"/>
            <w:vanish/>
            <w:szCs w:val="20"/>
            <w:shd w:val="clear" w:color="auto" w:fill="FFFF99"/>
            <w:rtl/>
          </w:rPr>
          <w:t>ה"ח 1793</w:t>
        </w:r>
      </w:hyperlink>
      <w:r w:rsidRPr="00703467">
        <w:rPr>
          <w:rStyle w:val="default"/>
          <w:rFonts w:cs="FrankRuehl" w:hint="cs"/>
          <w:vanish/>
          <w:szCs w:val="20"/>
          <w:shd w:val="clear" w:color="auto" w:fill="FFFF99"/>
          <w:rtl/>
        </w:rPr>
        <w:t>)</w:t>
      </w:r>
    </w:p>
    <w:p w:rsidR="008911B8" w:rsidRPr="00703467" w:rsidRDefault="008911B8">
      <w:pPr>
        <w:pStyle w:val="P00"/>
        <w:ind w:left="0"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vanish/>
          <w:sz w:val="22"/>
          <w:szCs w:val="22"/>
          <w:shd w:val="clear" w:color="auto" w:fill="FFFF99"/>
        </w:rPr>
        <w:tab/>
      </w:r>
      <w:r w:rsidRPr="00703467">
        <w:rPr>
          <w:rStyle w:val="default"/>
          <w:rFonts w:ascii="FrankRuehl" w:hAnsi="FrankRuehl" w:cs="FrankRuehl" w:hint="cs"/>
          <w:vanish/>
          <w:sz w:val="22"/>
          <w:szCs w:val="22"/>
          <w:shd w:val="clear" w:color="auto" w:fill="FFFF99"/>
          <w:rtl/>
        </w:rPr>
        <w:t>(א)</w:t>
      </w:r>
      <w:r w:rsidRPr="00703467">
        <w:rPr>
          <w:rStyle w:val="default"/>
          <w:rFonts w:ascii="FrankRuehl" w:hAnsi="FrankRuehl" w:cs="FrankRuehl" w:hint="cs"/>
          <w:vanish/>
          <w:sz w:val="22"/>
          <w:szCs w:val="22"/>
          <w:shd w:val="clear" w:color="auto" w:fill="FFFF99"/>
          <w:rtl/>
        </w:rPr>
        <w:tab/>
        <w:t xml:space="preserve">חברה תעשייתית שהשקיעה בשנת מס פלונית סכומים בקידומו ובפיתוחו של מפעלה התעשייתי, יוטל על סכום השווה לסכום השקעתה כאמור, מהכנסתה החייבת ממפעלה התעשייתי, </w:t>
      </w:r>
      <w:r w:rsidRPr="00703467">
        <w:rPr>
          <w:rStyle w:val="default"/>
          <w:rFonts w:ascii="FrankRuehl" w:hAnsi="FrankRuehl" w:cs="FrankRuehl" w:hint="cs"/>
          <w:strike/>
          <w:vanish/>
          <w:sz w:val="22"/>
          <w:szCs w:val="22"/>
          <w:shd w:val="clear" w:color="auto" w:fill="FFFF99"/>
          <w:rtl/>
        </w:rPr>
        <w:t>מס הכנסה בשיעור של 20%</w:t>
      </w:r>
      <w:r w:rsidRPr="00703467">
        <w:rPr>
          <w:rStyle w:val="default"/>
          <w:rFonts w:ascii="FrankRuehl" w:hAnsi="FrankRuehl" w:cs="FrankRuehl"/>
          <w:vanish/>
          <w:sz w:val="22"/>
          <w:szCs w:val="22"/>
          <w:shd w:val="clear" w:color="auto" w:fill="FFFF99"/>
        </w:rPr>
        <w:t xml:space="preserve"> </w:t>
      </w:r>
      <w:r w:rsidRPr="00703467">
        <w:rPr>
          <w:rStyle w:val="default"/>
          <w:rFonts w:ascii="FrankRuehl" w:hAnsi="FrankRuehl" w:cs="FrankRuehl" w:hint="cs"/>
          <w:vanish/>
          <w:sz w:val="22"/>
          <w:szCs w:val="22"/>
          <w:u w:val="single"/>
          <w:shd w:val="clear" w:color="auto" w:fill="FFFF99"/>
          <w:rtl/>
        </w:rPr>
        <w:t>מס הכנסה בשיעור של 1/3% 8</w:t>
      </w:r>
      <w:r w:rsidRPr="00703467">
        <w:rPr>
          <w:rStyle w:val="default"/>
          <w:rFonts w:ascii="FrankRuehl" w:hAnsi="FrankRuehl" w:cs="FrankRuehl" w:hint="cs"/>
          <w:vanish/>
          <w:sz w:val="22"/>
          <w:szCs w:val="22"/>
          <w:shd w:val="clear" w:color="auto" w:fill="FFFF99"/>
          <w:rtl/>
        </w:rPr>
        <w:t>, וזאת על אף האמור בסעיף 127(א) לפקודה, ובלבד שתוך שלוש שנים לאחר שנת המס שבה הופקה ההכנסה החייבת תשקיע החברה בנכסים קבועים של המפעל והמשמשים לצרכיו סכום השווה לתמורת הנכסים הקבועים שמכרה באותה שנת מס בתוספת 30% לפחות מן ההכנסה שעליה הוטל המס המופחת.</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125"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26"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19</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מס הכנסה מופחת</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19.</w:t>
      </w:r>
      <w:r w:rsidRPr="00703467">
        <w:rPr>
          <w:rStyle w:val="default"/>
          <w:rFonts w:ascii="FrankRuehl" w:hAnsi="FrankRuehl" w:cs="FrankRuehl" w:hint="cs"/>
          <w:strike/>
          <w:vanish/>
          <w:sz w:val="22"/>
          <w:szCs w:val="22"/>
          <w:shd w:val="clear" w:color="auto" w:fill="FFFF99"/>
          <w:rtl/>
        </w:rPr>
        <w:tab/>
        <w:t>(א)</w:t>
      </w:r>
      <w:r w:rsidRPr="00703467">
        <w:rPr>
          <w:rStyle w:val="default"/>
          <w:rFonts w:ascii="FrankRuehl" w:hAnsi="FrankRuehl" w:cs="FrankRuehl" w:hint="cs"/>
          <w:strike/>
          <w:vanish/>
          <w:sz w:val="22"/>
          <w:szCs w:val="22"/>
          <w:shd w:val="clear" w:color="auto" w:fill="FFFF99"/>
          <w:rtl/>
        </w:rPr>
        <w:tab/>
        <w:t>חברה תעשייתית שהשקיעה בשנת מס פלונית סכומים בקידומו ובפיתוחו של מפעלה התעשייתי, יוטל על סכום השווה לסכום השקעתה כאמור, מהכנסתה החייבת ממפעלה התעשייתי, מס הכנסה בשיעור של 20%, וזאת על אף האמור בסעיף 127(א) לפקודה, ובלבד שתוך שלוש שנים לאחר שנת המס שבה הופקה ההכנסה החייבת תשקיע החברה בנכסים קבועים של המפעל והמשמשים לצרכיו סכום השווה לתמורת הנכסים הקבועים שמכרה באותה שנת מס בתוספת 30% לפחות מן ההכנסה שעליה הוטל המס המופחת.</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ab/>
        <w:t>שר האוצר, באישור ועדת הכספים של הכנסת, רשאי לקבוע סוגי השקעות שלא יראו אותן, לענין סעיף זה, כהשקעות בקידום ופיתוח ורשאי הוא, באישור כאמור, לקבוע סייגים ותנאים לקביעתו.</w:t>
      </w:r>
      <w:bookmarkEnd w:id="38"/>
    </w:p>
    <w:p w:rsidR="008911B8" w:rsidRDefault="008911B8">
      <w:pPr>
        <w:pStyle w:val="P00"/>
        <w:spacing w:before="72"/>
        <w:ind w:left="0" w:right="1134"/>
        <w:rPr>
          <w:rStyle w:val="default"/>
          <w:rFonts w:cs="FrankRuehl" w:hint="cs"/>
          <w:rtl/>
        </w:rPr>
      </w:pPr>
      <w:r>
        <w:rPr>
          <w:lang w:val="he-IL"/>
        </w:rPr>
        <w:pict>
          <v:rect id="_x0000_s1075" style="position:absolute;left:0;text-align:left;margin-left:464.5pt;margin-top:8.05pt;width:75.05pt;height:20pt;z-index:251671040" o:allowincell="f" filled="f" stroked="f" strokecolor="lime" strokeweight=".25pt">
            <v:textbox style="mso-next-textbox:#_x0000_s1075"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20</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39" w:name="Rov69"/>
      <w:r w:rsidRPr="00703467">
        <w:rPr>
          <w:rStyle w:val="default"/>
          <w:rFonts w:cs="FrankRuehl" w:hint="cs"/>
          <w:vanish/>
          <w:color w:val="FF0000"/>
          <w:szCs w:val="20"/>
          <w:shd w:val="clear" w:color="auto" w:fill="FFFF99"/>
          <w:rtl/>
        </w:rPr>
        <w:t>משנת המס 1975</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4</w:t>
      </w:r>
    </w:p>
    <w:p w:rsidR="008911B8" w:rsidRPr="00703467" w:rsidRDefault="008911B8">
      <w:pPr>
        <w:pStyle w:val="P00"/>
        <w:spacing w:before="0"/>
        <w:ind w:left="0" w:right="1134"/>
        <w:rPr>
          <w:rStyle w:val="default"/>
          <w:rFonts w:cs="FrankRuehl" w:hint="cs"/>
          <w:vanish/>
          <w:szCs w:val="20"/>
          <w:shd w:val="clear" w:color="auto" w:fill="FFFF99"/>
          <w:rtl/>
        </w:rPr>
      </w:pPr>
      <w:hyperlink r:id="rId127" w:history="1">
        <w:r w:rsidRPr="00703467">
          <w:rPr>
            <w:rStyle w:val="Hyperlink"/>
            <w:rFonts w:cs="FrankRuehl" w:hint="cs"/>
            <w:vanish/>
            <w:szCs w:val="20"/>
            <w:shd w:val="clear" w:color="auto" w:fill="FFFF99"/>
            <w:rtl/>
          </w:rPr>
          <w:t>ס"ח תשל"ה מס' 773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20.7.1975 עמ' 164 (</w:t>
      </w:r>
      <w:hyperlink r:id="rId128" w:history="1">
        <w:r w:rsidRPr="00703467">
          <w:rPr>
            <w:rStyle w:val="Hyperlink"/>
            <w:rFonts w:cs="FrankRuehl" w:hint="cs"/>
            <w:vanish/>
            <w:szCs w:val="20"/>
            <w:shd w:val="clear" w:color="auto" w:fill="FFFF99"/>
            <w:rtl/>
          </w:rPr>
          <w:t>ה"ח 1189</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20</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הגבלת הזכות למס מופחת</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20.</w:t>
      </w:r>
      <w:r w:rsidRPr="00703467">
        <w:rPr>
          <w:rStyle w:val="default"/>
          <w:rFonts w:ascii="FrankRuehl" w:hAnsi="FrankRuehl" w:cs="FrankRuehl" w:hint="cs"/>
          <w:strike/>
          <w:vanish/>
          <w:sz w:val="22"/>
          <w:szCs w:val="22"/>
          <w:shd w:val="clear" w:color="auto" w:fill="FFFF99"/>
          <w:rtl/>
        </w:rPr>
        <w:tab/>
        <w:t>(א)</w:t>
      </w:r>
      <w:r w:rsidRPr="00703467">
        <w:rPr>
          <w:rStyle w:val="default"/>
          <w:rFonts w:ascii="FrankRuehl" w:hAnsi="FrankRuehl" w:cs="FrankRuehl" w:hint="cs"/>
          <w:strike/>
          <w:vanish/>
          <w:sz w:val="22"/>
          <w:szCs w:val="22"/>
          <w:shd w:val="clear" w:color="auto" w:fill="FFFF99"/>
          <w:rtl/>
        </w:rPr>
        <w:tab/>
        <w:t xml:space="preserve">נתנה חברה בשנת מס פלונית סכומים לבעל שליטה, או זקפה אותם לחובתו, הכל בין במישרין ובין בעקיפין, ינוכו אותם סכומים מאותו חלק מהכנסתה החייבת הזכאית באותה שנת מס לשיעור מס מופחת לפי סעיף 19. </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ab/>
        <w:t xml:space="preserve">הוראת סעיף קטן (א) לא תחול לגבי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סכומים המותרים כהוצאה;</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hint="cs"/>
          <w:strike/>
          <w:vanish/>
          <w:sz w:val="22"/>
          <w:szCs w:val="22"/>
          <w:shd w:val="clear" w:color="auto" w:fill="FFFF99"/>
          <w:rtl/>
        </w:rPr>
        <w:tab/>
        <w:t>סכומים שחולקו כדיבידנד;</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(3)</w:t>
      </w:r>
      <w:r w:rsidRPr="00703467">
        <w:rPr>
          <w:rStyle w:val="default"/>
          <w:rFonts w:ascii="FrankRuehl" w:hAnsi="FrankRuehl" w:cs="FrankRuehl" w:hint="cs"/>
          <w:strike/>
          <w:vanish/>
          <w:sz w:val="22"/>
          <w:szCs w:val="22"/>
          <w:shd w:val="clear" w:color="auto" w:fill="FFFF99"/>
          <w:rtl/>
        </w:rPr>
        <w:tab/>
        <w:t>החזר הלוואה שניתנה על ידי בעל השליטה לתקופה שאינה עולה על שנה;</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(4)</w:t>
      </w:r>
      <w:r w:rsidRPr="00703467">
        <w:rPr>
          <w:rStyle w:val="default"/>
          <w:rFonts w:ascii="FrankRuehl" w:hAnsi="FrankRuehl" w:cs="FrankRuehl" w:hint="cs"/>
          <w:strike/>
          <w:vanish/>
          <w:sz w:val="22"/>
          <w:szCs w:val="22"/>
          <w:shd w:val="clear" w:color="auto" w:fill="FFFF99"/>
          <w:rtl/>
        </w:rPr>
        <w:tab/>
        <w:t>סכומים שהחזיק בעל השליטה או שעמדו לחובתו פחות משלושה חדשים בשנת מס אחת.</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משנת המס 1978</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129"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165 (</w:t>
      </w:r>
      <w:hyperlink r:id="rId130"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הוספת סעיף 20</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131"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32"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20</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הגבלת הזכות למס מופחת</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20.</w:t>
      </w:r>
      <w:r w:rsidRPr="00703467">
        <w:rPr>
          <w:rStyle w:val="default"/>
          <w:rFonts w:ascii="FrankRuehl" w:hAnsi="FrankRuehl" w:cs="FrankRuehl" w:hint="cs"/>
          <w:strike/>
          <w:vanish/>
          <w:sz w:val="22"/>
          <w:szCs w:val="22"/>
          <w:shd w:val="clear" w:color="auto" w:fill="FFFF99"/>
          <w:rtl/>
        </w:rPr>
        <w:tab/>
        <w:t>(א)</w:t>
      </w:r>
      <w:r w:rsidRPr="00703467">
        <w:rPr>
          <w:rStyle w:val="default"/>
          <w:rFonts w:ascii="FrankRuehl" w:hAnsi="FrankRuehl" w:cs="FrankRuehl" w:hint="cs"/>
          <w:strike/>
          <w:vanish/>
          <w:sz w:val="22"/>
          <w:szCs w:val="22"/>
          <w:shd w:val="clear" w:color="auto" w:fill="FFFF99"/>
          <w:rtl/>
        </w:rPr>
        <w:tab/>
        <w:t xml:space="preserve">נתנה חברה בשנת מס פלונית סכומים לבעל שליטה, או זקפה אותם לחובתו, הכל בין במישרין ובין בעקיפין, ינוכו אותם סכומים מאותו חלק מהכנסתה החייבת הזכאי באותה שנת מס לשיעור מס מופחת לפי סעיף 19. </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cs="FrankRuehl" w:hint="cs"/>
          <w:vanish/>
          <w:szCs w:val="20"/>
          <w:shd w:val="clear" w:color="auto" w:fill="FFFF99"/>
          <w:rtl/>
        </w:rPr>
        <w:tab/>
      </w:r>
      <w:r w:rsidRPr="00703467">
        <w:rPr>
          <w:rStyle w:val="default"/>
          <w:rFonts w:ascii="FrankRuehl" w:hAnsi="FrankRuehl" w:cs="FrankRuehl" w:hint="cs"/>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ab/>
        <w:t xml:space="preserve">הוראת סעיף קטן (א) לא תחול לגבי - </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סכומים המותרים כהוצאה;</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hint="cs"/>
          <w:strike/>
          <w:vanish/>
          <w:sz w:val="22"/>
          <w:szCs w:val="22"/>
          <w:shd w:val="clear" w:color="auto" w:fill="FFFF99"/>
          <w:rtl/>
        </w:rPr>
        <w:tab/>
        <w:t>סכומים שחולקו כדיבידנד;</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(3)</w:t>
      </w:r>
      <w:r w:rsidRPr="00703467">
        <w:rPr>
          <w:rStyle w:val="default"/>
          <w:rFonts w:ascii="FrankRuehl" w:hAnsi="FrankRuehl" w:cs="FrankRuehl" w:hint="cs"/>
          <w:strike/>
          <w:vanish/>
          <w:sz w:val="22"/>
          <w:szCs w:val="22"/>
          <w:shd w:val="clear" w:color="auto" w:fill="FFFF99"/>
          <w:rtl/>
        </w:rPr>
        <w:tab/>
        <w:t>החזר הלוואה שנתן בעל השליטה לתקופה שאינה עולה על שנה;</w:t>
      </w:r>
    </w:p>
    <w:p w:rsidR="008911B8" w:rsidRDefault="008911B8">
      <w:pPr>
        <w:pStyle w:val="P00"/>
        <w:spacing w:before="0"/>
        <w:ind w:left="1021"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(4)</w:t>
      </w:r>
      <w:r w:rsidRPr="00703467">
        <w:rPr>
          <w:rStyle w:val="default"/>
          <w:rFonts w:ascii="FrankRuehl" w:hAnsi="FrankRuehl" w:cs="FrankRuehl" w:hint="cs"/>
          <w:strike/>
          <w:vanish/>
          <w:sz w:val="22"/>
          <w:szCs w:val="22"/>
          <w:shd w:val="clear" w:color="auto" w:fill="FFFF99"/>
          <w:rtl/>
        </w:rPr>
        <w:tab/>
        <w:t xml:space="preserve">סכומים שהחזיק בעל השליטה או שעמדו לחובתו פחות משלושה חדשים בשנת מס אחת. </w:t>
      </w:r>
      <w:bookmarkEnd w:id="39"/>
    </w:p>
    <w:p w:rsidR="008911B8" w:rsidRDefault="008911B8">
      <w:pPr>
        <w:pStyle w:val="P00"/>
        <w:spacing w:before="72"/>
        <w:ind w:left="0" w:right="1134"/>
        <w:rPr>
          <w:rStyle w:val="default"/>
          <w:rFonts w:cs="FrankRuehl" w:hint="cs"/>
          <w:rtl/>
        </w:rPr>
      </w:pPr>
      <w:r>
        <w:rPr>
          <w:lang w:val="he-IL"/>
        </w:rPr>
        <w:pict>
          <v:rect id="_x0000_s1076" style="position:absolute;left:0;text-align:left;margin-left:464.5pt;margin-top:8.05pt;width:75.05pt;height:17.55pt;z-index:251672064"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21</w:t>
      </w:r>
      <w:r>
        <w:rPr>
          <w:rStyle w:val="big-number"/>
          <w:rFonts w:cs="Miriam"/>
          <w:rtl/>
        </w:rPr>
        <w:t>.</w:t>
      </w:r>
      <w:r>
        <w:rPr>
          <w:rStyle w:val="big-number"/>
          <w:rFonts w:cs="Miriam" w:hint="cs"/>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40" w:name="Rov70"/>
      <w:r w:rsidRPr="00703467">
        <w:rPr>
          <w:rStyle w:val="default"/>
          <w:rFonts w:cs="FrankRuehl" w:hint="cs"/>
          <w:vanish/>
          <w:color w:val="FF0000"/>
          <w:szCs w:val="20"/>
          <w:shd w:val="clear" w:color="auto" w:fill="FFFF99"/>
          <w:rtl/>
        </w:rPr>
        <w:t>משנת המס 1975</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4</w:t>
      </w:r>
    </w:p>
    <w:p w:rsidR="008911B8" w:rsidRPr="00703467" w:rsidRDefault="008911B8">
      <w:pPr>
        <w:pStyle w:val="P00"/>
        <w:spacing w:before="0"/>
        <w:ind w:left="0" w:right="1134"/>
        <w:rPr>
          <w:rStyle w:val="default"/>
          <w:rFonts w:cs="FrankRuehl" w:hint="cs"/>
          <w:vanish/>
          <w:szCs w:val="20"/>
          <w:shd w:val="clear" w:color="auto" w:fill="FFFF99"/>
          <w:rtl/>
        </w:rPr>
      </w:pPr>
      <w:hyperlink r:id="rId133" w:history="1">
        <w:r w:rsidRPr="00703467">
          <w:rPr>
            <w:rStyle w:val="Hyperlink"/>
            <w:rFonts w:cs="FrankRuehl" w:hint="cs"/>
            <w:vanish/>
            <w:szCs w:val="20"/>
            <w:shd w:val="clear" w:color="auto" w:fill="FFFF99"/>
            <w:rtl/>
          </w:rPr>
          <w:t>ס"ח תשל"ה מס' 773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20.7.1975 עמ' 164 (</w:t>
      </w:r>
      <w:hyperlink r:id="rId134" w:history="1">
        <w:r w:rsidRPr="00703467">
          <w:rPr>
            <w:rStyle w:val="Hyperlink"/>
            <w:rFonts w:cs="FrankRuehl" w:hint="cs"/>
            <w:vanish/>
            <w:szCs w:val="20"/>
            <w:shd w:val="clear" w:color="auto" w:fill="FFFF99"/>
            <w:rtl/>
          </w:rPr>
          <w:t>ה"ח 1189</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21</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תשלום הפרש כשלא נתמלאו התנאים שבסעיף 19</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21.</w:t>
      </w:r>
      <w:r w:rsidRPr="00703467">
        <w:rPr>
          <w:rStyle w:val="default"/>
          <w:rFonts w:ascii="FrankRuehl" w:hAnsi="FrankRuehl" w:cs="FrankRuehl" w:hint="cs"/>
          <w:strike/>
          <w:vanish/>
          <w:sz w:val="22"/>
          <w:szCs w:val="22"/>
          <w:shd w:val="clear" w:color="auto" w:fill="FFFF99"/>
          <w:rtl/>
        </w:rPr>
        <w:tab/>
        <w:t>חברה תעשייתית ששילמה לשנת מס פלונית מס מופחת לפי סעיף 19 ולא קיימה את התנאים שבאותו סעיף, תשלם בעת הגשת הדין וחשבון לפי סעיף 131 לפקודה לשנת המס שלאחר תום חמש שנים מאותה שנה, את המס שלא הוטל עליה בשל הוראות אותו סעיף, בצירוף ריבית של 9% לשנה מתום אותה שנת מס ועד ליום התשלום.</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משנת המס 1978</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135"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166 (</w:t>
      </w:r>
      <w:hyperlink r:id="rId136"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הוספת סעיף 21</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137"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38"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21</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תשלום הפרש כשלא נתמלאו התנאים שבסעיף 19</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21.</w:t>
      </w:r>
      <w:r w:rsidRPr="00703467">
        <w:rPr>
          <w:rStyle w:val="default"/>
          <w:rFonts w:ascii="FrankRuehl" w:hAnsi="FrankRuehl" w:cs="FrankRuehl" w:hint="cs"/>
          <w:strike/>
          <w:vanish/>
          <w:sz w:val="22"/>
          <w:szCs w:val="22"/>
          <w:shd w:val="clear" w:color="auto" w:fill="FFFF99"/>
          <w:rtl/>
        </w:rPr>
        <w:tab/>
        <w:t xml:space="preserve">חברה תעשייתית ששילמה לשנת מס פלונית מס מופחת לפי סעיף 19 ולא קיימה את התנאים שבאותו סעיף, תשלם, בעת הגשת הדין וחשבון לפי סעיף 131 לפקודה לשנת המס שלאחר תום שלוש שנים מאותה שנה, את המס שלא הוטל עליה בשל הוראות אותו סעיף, בצירוף ריבית של 26% לשנה מתום אותה שנת מס ועד ליום התשלום. </w:t>
      </w:r>
      <w:bookmarkEnd w:id="40"/>
    </w:p>
    <w:p w:rsidR="008911B8" w:rsidRDefault="008911B8">
      <w:pPr>
        <w:pStyle w:val="P00"/>
        <w:spacing w:before="72"/>
        <w:ind w:left="0" w:right="1134"/>
        <w:rPr>
          <w:rStyle w:val="default"/>
          <w:rFonts w:cs="FrankRuehl" w:hint="cs"/>
          <w:rtl/>
        </w:rPr>
      </w:pPr>
      <w:r>
        <w:rPr>
          <w:lang w:val="he-IL"/>
        </w:rPr>
        <w:pict>
          <v:rect id="_x0000_s1038" style="position:absolute;left:0;text-align:left;margin-left:464.5pt;margin-top:8.05pt;width:75.05pt;height:17.25pt;z-index:251633152"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hint="cs"/>
                      <w:sz w:val="18"/>
                      <w:szCs w:val="18"/>
                      <w:rtl/>
                    </w:rPr>
                    <w:t xml:space="preserve">(תיקון מס' 12)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1994</w:t>
                  </w:r>
                </w:p>
              </w:txbxContent>
            </v:textbox>
            <w10:anchorlock/>
          </v:rect>
        </w:pict>
      </w:r>
      <w:r>
        <w:rPr>
          <w:rStyle w:val="big-number"/>
          <w:rFonts w:cs="Miriam"/>
          <w:rtl/>
        </w:rPr>
        <w:t>21</w:t>
      </w:r>
      <w:r>
        <w:rPr>
          <w:rStyle w:val="default"/>
          <w:rFonts w:cs="FrankRuehl"/>
          <w:rtl/>
        </w:rPr>
        <w:t>א.</w:t>
      </w:r>
      <w:r>
        <w:rPr>
          <w:rStyle w:val="default"/>
          <w:rFonts w:cs="FrankRuehl" w:hint="cs"/>
          <w:rtl/>
        </w:rPr>
        <w:tab/>
      </w:r>
      <w:r>
        <w:rPr>
          <w:rStyle w:val="default"/>
          <w:rFonts w:cs="FrankRuehl"/>
          <w:rtl/>
        </w:rPr>
        <w:t>(</w:t>
      </w:r>
      <w:r>
        <w:rPr>
          <w:rStyle w:val="default"/>
          <w:rFonts w:cs="FrankRuehl" w:hint="cs"/>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41" w:name="Rov92"/>
      <w:r w:rsidRPr="00703467">
        <w:rPr>
          <w:rStyle w:val="default"/>
          <w:rFonts w:cs="FrankRuehl" w:hint="cs"/>
          <w:vanish/>
          <w:color w:val="FF0000"/>
          <w:szCs w:val="20"/>
          <w:shd w:val="clear" w:color="auto" w:fill="FFFF99"/>
          <w:rtl/>
        </w:rPr>
        <w:t>משנת המס 1977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139"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166 (</w:t>
      </w:r>
      <w:hyperlink r:id="rId140"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הוספת סעיף 21א</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7.11.1994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12</w:t>
      </w:r>
    </w:p>
    <w:p w:rsidR="008911B8" w:rsidRPr="00703467" w:rsidRDefault="008911B8">
      <w:pPr>
        <w:pStyle w:val="P00"/>
        <w:spacing w:before="0"/>
        <w:ind w:left="0" w:right="1134"/>
        <w:rPr>
          <w:rStyle w:val="default"/>
          <w:rFonts w:cs="FrankRuehl"/>
          <w:vanish/>
          <w:szCs w:val="20"/>
          <w:shd w:val="clear" w:color="auto" w:fill="FFFF99"/>
        </w:rPr>
      </w:pPr>
      <w:hyperlink r:id="rId141" w:history="1">
        <w:r w:rsidRPr="00703467">
          <w:rPr>
            <w:rStyle w:val="Hyperlink"/>
            <w:rFonts w:cs="FrankRuehl" w:hint="cs"/>
            <w:vanish/>
            <w:szCs w:val="20"/>
            <w:shd w:val="clear" w:color="auto" w:fill="FFFF99"/>
            <w:rtl/>
          </w:rPr>
          <w:t>ס"ח תשנ"ה מס' 1484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7.11.1994 עמ' 4 (</w:t>
      </w:r>
      <w:hyperlink r:id="rId142" w:history="1">
        <w:r w:rsidRPr="00703467">
          <w:rPr>
            <w:rStyle w:val="Hyperlink"/>
            <w:rFonts w:cs="FrankRuehl" w:hint="cs"/>
            <w:vanish/>
            <w:szCs w:val="20"/>
            <w:shd w:val="clear" w:color="auto" w:fill="FFFF99"/>
            <w:rtl/>
          </w:rPr>
          <w:t>ה"ח 2283</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21א</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פטור להפיכת מניות פרטיות למניות נסחרות בבורסה</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21א.</w:t>
      </w:r>
      <w:r w:rsidRPr="00703467">
        <w:rPr>
          <w:rStyle w:val="default"/>
          <w:rFonts w:ascii="FrankRuehl" w:hAnsi="FrankRuehl" w:cs="FrankRuehl" w:hint="cs"/>
          <w:strike/>
          <w:vanish/>
          <w:sz w:val="22"/>
          <w:szCs w:val="22"/>
          <w:shd w:val="clear" w:color="auto" w:fill="FFFF99"/>
          <w:rtl/>
        </w:rPr>
        <w:tab/>
        <w:t>(א)</w:t>
      </w:r>
      <w:r w:rsidRPr="00703467">
        <w:rPr>
          <w:rStyle w:val="default"/>
          <w:rFonts w:ascii="FrankRuehl" w:hAnsi="FrankRuehl" w:cs="FrankRuehl" w:hint="cs"/>
          <w:strike/>
          <w:vanish/>
          <w:sz w:val="22"/>
          <w:szCs w:val="22"/>
          <w:shd w:val="clear" w:color="auto" w:fill="FFFF99"/>
          <w:rtl/>
        </w:rPr>
        <w:tab/>
        <w:t>הוראות סעיף 101 לפקודה לא יחולו על רישומן בבורסה של מניות בחברה תעשייתית אם בעת רישום המניות כאמור הוצעו לציבור מניות נוספות, לרבות זכויות לרכישת מניות בתוך שנתיים מאותו מועד, שערכן הכולל הנקוב לפחות שליש מערכן הנקוב של המניות שנרשמו כאמור.</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ab/>
        <w:t>האמור בסעיף קטן (א) לא יחול אם מניות שנרשמו כאמור נמכרו בתוך חמש שנים מיום שנרשמו; נרשמו המניות כאמור, יראו את בעל המניות, לענין סעיף 101(א) לפקודה, כאילו ביקש כדין שרישום המניות לא ייחשב כמכירתן.</w:t>
      </w:r>
      <w:bookmarkEnd w:id="41"/>
    </w:p>
    <w:p w:rsidR="008911B8" w:rsidRDefault="008911B8">
      <w:pPr>
        <w:pStyle w:val="medium2-header"/>
        <w:keepLines w:val="0"/>
        <w:spacing w:before="72"/>
        <w:ind w:left="0" w:right="1134"/>
        <w:rPr>
          <w:rFonts w:cs="FrankRuehl"/>
          <w:noProof/>
          <w:rtl/>
        </w:rPr>
      </w:pPr>
      <w:bookmarkStart w:id="42" w:name="med6"/>
      <w:bookmarkEnd w:id="42"/>
      <w:r>
        <w:rPr>
          <w:rFonts w:cs="FrankRuehl"/>
          <w:noProof/>
          <w:rtl/>
        </w:rPr>
        <w:t>פר</w:t>
      </w:r>
      <w:r>
        <w:rPr>
          <w:rFonts w:cs="FrankRuehl" w:hint="cs"/>
          <w:noProof/>
          <w:rtl/>
        </w:rPr>
        <w:t>ק ו': דו"חות מאוחדים</w:t>
      </w:r>
    </w:p>
    <w:p w:rsidR="008911B8" w:rsidRDefault="008911B8">
      <w:pPr>
        <w:pStyle w:val="P00"/>
        <w:spacing w:before="72"/>
        <w:ind w:left="0" w:right="1134"/>
        <w:rPr>
          <w:rStyle w:val="default"/>
          <w:rFonts w:cs="FrankRuehl" w:hint="cs"/>
          <w:rtl/>
        </w:rPr>
      </w:pPr>
      <w:bookmarkStart w:id="43" w:name="Seif5"/>
      <w:bookmarkEnd w:id="43"/>
      <w:r>
        <w:rPr>
          <w:lang w:val="he-IL"/>
        </w:rPr>
        <w:pict>
          <v:rect id="_x0000_s1039" style="position:absolute;left:0;text-align:left;margin-left:464.5pt;margin-top:8.05pt;width:75.05pt;height:8pt;z-index:251634176"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22.</w:t>
      </w:r>
      <w:r>
        <w:rPr>
          <w:rStyle w:val="big-number"/>
          <w:rFonts w:cs="Miriam"/>
          <w:rtl/>
        </w:rPr>
        <w:tab/>
      </w:r>
      <w:r>
        <w:rPr>
          <w:rStyle w:val="default"/>
          <w:rFonts w:cs="FrankRuehl"/>
          <w:rtl/>
        </w:rPr>
        <w:t>בפ</w:t>
      </w:r>
      <w:r>
        <w:rPr>
          <w:rStyle w:val="default"/>
          <w:rFonts w:cs="FrankRuehl" w:hint="cs"/>
          <w:rtl/>
        </w:rPr>
        <w:t xml:space="preserve">רק זה </w:t>
      </w:r>
      <w:r>
        <w:rPr>
          <w:rStyle w:val="default"/>
          <w:rFonts w:cs="FrankRuehl"/>
          <w:rtl/>
        </w:rPr>
        <w:t>–</w:t>
      </w:r>
    </w:p>
    <w:p w:rsidR="008911B8" w:rsidRDefault="008911B8">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ליטה" </w:t>
      </w:r>
      <w:r>
        <w:rPr>
          <w:rStyle w:val="default"/>
          <w:rFonts w:cs="FrankRuehl"/>
          <w:rtl/>
        </w:rPr>
        <w:t xml:space="preserve">– </w:t>
      </w:r>
      <w:r>
        <w:rPr>
          <w:rStyle w:val="default"/>
          <w:rFonts w:cs="FrankRuehl" w:hint="cs"/>
          <w:rtl/>
        </w:rPr>
        <w:t xml:space="preserve">הזכות לשני שלישים לפחות מכוח ההצבעה </w:t>
      </w:r>
      <w:r>
        <w:rPr>
          <w:rStyle w:val="default"/>
          <w:rFonts w:cs="FrankRuehl"/>
          <w:rtl/>
        </w:rPr>
        <w:t>ומ</w:t>
      </w:r>
      <w:r>
        <w:rPr>
          <w:rStyle w:val="default"/>
          <w:rFonts w:cs="FrankRuehl" w:hint="cs"/>
          <w:rtl/>
        </w:rPr>
        <w:t>הזכות למנות מנהלים.</w:t>
      </w:r>
    </w:p>
    <w:p w:rsidR="008911B8" w:rsidRDefault="008911B8">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ברת אם" </w:t>
      </w:r>
      <w:r>
        <w:rPr>
          <w:rStyle w:val="default"/>
          <w:rFonts w:cs="FrankRuehl"/>
          <w:rtl/>
        </w:rPr>
        <w:t>–</w:t>
      </w:r>
    </w:p>
    <w:p w:rsidR="008911B8" w:rsidRDefault="008911B8">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ברה תעשייתית השולטת בחברה תעשייתית והמפעלים התעשייתיים שבבעלות שתיהן הם בני קו ייצור אחד;</w:t>
      </w:r>
    </w:p>
    <w:p w:rsidR="008911B8" w:rsidRDefault="008911B8">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ברה שאינה חברה תעשייתית השולטת בחברה תעשייתית ולפחות 80% מרכושה מושקע, בהון מניות או בהלוואות לשלוש שנים לפחות, בחברות תע</w:t>
      </w:r>
      <w:r>
        <w:rPr>
          <w:rStyle w:val="default"/>
          <w:rFonts w:cs="FrankRuehl"/>
          <w:rtl/>
        </w:rPr>
        <w:t>שי</w:t>
      </w:r>
      <w:r>
        <w:rPr>
          <w:rStyle w:val="default"/>
          <w:rFonts w:cs="FrankRuehl" w:hint="cs"/>
          <w:rtl/>
        </w:rPr>
        <w:t>יתיות שיש לה בהן לפחות 50% מזכות ההצבעה ומהזכות לרווחים</w:t>
      </w:r>
      <w:r>
        <w:rPr>
          <w:rStyle w:val="default"/>
          <w:rFonts w:cs="FrankRuehl"/>
          <w:rtl/>
        </w:rPr>
        <w:t>;</w:t>
      </w:r>
    </w:p>
    <w:p w:rsidR="008911B8" w:rsidRDefault="008911B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ברת בת" </w:t>
      </w:r>
      <w:r>
        <w:rPr>
          <w:rStyle w:val="default"/>
          <w:rFonts w:cs="FrankRuehl"/>
          <w:rtl/>
        </w:rPr>
        <w:t xml:space="preserve">– </w:t>
      </w:r>
      <w:r>
        <w:rPr>
          <w:rStyle w:val="default"/>
          <w:rFonts w:cs="FrankRuehl" w:hint="cs"/>
          <w:rtl/>
        </w:rPr>
        <w:t>חברה תעשייתית הנשלטת על ידי חברת אם.</w:t>
      </w:r>
    </w:p>
    <w:p w:rsidR="008911B8" w:rsidRDefault="008911B8">
      <w:pPr>
        <w:pStyle w:val="P00"/>
        <w:spacing w:before="72"/>
        <w:ind w:left="0" w:right="1134"/>
        <w:rPr>
          <w:rStyle w:val="default"/>
          <w:rFonts w:cs="FrankRuehl"/>
          <w:rtl/>
        </w:rPr>
      </w:pPr>
      <w:bookmarkStart w:id="44" w:name="Seif6"/>
      <w:bookmarkEnd w:id="44"/>
      <w:r>
        <w:rPr>
          <w:lang w:val="he-IL"/>
        </w:rPr>
        <w:pict>
          <v:rect id="_x0000_s1040" style="position:absolute;left:0;text-align:left;margin-left:464.5pt;margin-top:8.05pt;width:75.05pt;height:8pt;z-index:251635200"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sz w:val="18"/>
                      <w:szCs w:val="18"/>
                      <w:rtl/>
                    </w:rPr>
                    <w:t>זכ</w:t>
                  </w:r>
                  <w:r>
                    <w:rPr>
                      <w:rFonts w:cs="Miriam" w:hint="cs"/>
                      <w:sz w:val="18"/>
                      <w:szCs w:val="18"/>
                      <w:rtl/>
                    </w:rPr>
                    <w:t>ות להגשת דו"ח מאוחד</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ברת אם כמשמעותה בפסקה (1) להגדרת חברת אם בסעיף 22 וכן חברת אם כמשמעותה בפסקה (2) להגדרה האמורה, שהמפעלים התעשייתיים של כל חברות הבת שבשלי</w:t>
      </w:r>
      <w:r>
        <w:rPr>
          <w:rStyle w:val="default"/>
          <w:rFonts w:cs="FrankRuehl"/>
          <w:rtl/>
        </w:rPr>
        <w:t>טת</w:t>
      </w:r>
      <w:r>
        <w:rPr>
          <w:rStyle w:val="default"/>
          <w:rFonts w:cs="FrankRuehl" w:hint="cs"/>
          <w:rtl/>
        </w:rPr>
        <w:t>ה הם בני קו ייצור אחד, רשאית לה</w:t>
      </w:r>
      <w:r>
        <w:rPr>
          <w:rStyle w:val="default"/>
          <w:rFonts w:cs="FrankRuehl"/>
          <w:rtl/>
        </w:rPr>
        <w:t>ג</w:t>
      </w:r>
      <w:r>
        <w:rPr>
          <w:rStyle w:val="default"/>
          <w:rFonts w:cs="FrankRuehl" w:hint="cs"/>
          <w:rtl/>
        </w:rPr>
        <w:t>יש את הדו"ח לפי סעיף 131(א)(3) לפקודה במאוחד, אם הודיעו לפקיד השומה בכתב תוך שנת המס לגביה מוגש הדו"ח על כוונתן לעשות כן, ובלבד שאם שליטת חברת האם בחברת הבת הושגה לאחר תחילת חוק זה לא יהיו רשאיות להגיש דו"ח מאוחד אלא משנת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ס השלישית שלאחר השגת השליטה.</w:t>
      </w:r>
    </w:p>
    <w:p w:rsidR="008911B8" w:rsidRDefault="008911B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היו כל המפעלים התעשייתיים של חברות הבת של חברת אם כמשמעותה בפסקה (2) להגדרת חברת אם, בני קו ייצור אחד, תהיה חברת האם רשאית להגיש דו"ח מאוחד רק עם חברת בת שבה מושקע הסכום הגדול ביותר מסך כל השקעותיה בחברות בת. לענין זה</w:t>
      </w:r>
      <w:r>
        <w:rPr>
          <w:rStyle w:val="default"/>
          <w:rFonts w:cs="FrankRuehl"/>
          <w:rtl/>
        </w:rPr>
        <w:t xml:space="preserve"> י</w:t>
      </w:r>
      <w:r>
        <w:rPr>
          <w:rStyle w:val="default"/>
          <w:rFonts w:cs="FrankRuehl" w:hint="cs"/>
          <w:rtl/>
        </w:rPr>
        <w:t>ראו מספר חברות בת שמפעליהם התעש</w:t>
      </w:r>
      <w:r>
        <w:rPr>
          <w:rStyle w:val="default"/>
          <w:rFonts w:cs="FrankRuehl"/>
          <w:rtl/>
        </w:rPr>
        <w:t>י</w:t>
      </w:r>
      <w:r>
        <w:rPr>
          <w:rStyle w:val="default"/>
          <w:rFonts w:cs="FrankRuehl" w:hint="cs"/>
          <w:rtl/>
        </w:rPr>
        <w:t>יתיים הם בני קו ייצור אחד, כחברת בת אחת.</w:t>
      </w:r>
    </w:p>
    <w:p w:rsidR="008911B8" w:rsidRDefault="008911B8">
      <w:pPr>
        <w:pStyle w:val="P00"/>
        <w:spacing w:before="72"/>
        <w:ind w:left="0" w:right="1134"/>
        <w:rPr>
          <w:rStyle w:val="default"/>
          <w:rFonts w:cs="FrankRuehl"/>
          <w:rtl/>
        </w:rPr>
      </w:pPr>
      <w:bookmarkStart w:id="45" w:name="Seif7"/>
      <w:bookmarkEnd w:id="45"/>
      <w:r>
        <w:rPr>
          <w:lang w:val="he-IL"/>
        </w:rPr>
        <w:pict>
          <v:rect id="_x0000_s1041" style="position:absolute;left:0;text-align:left;margin-left:464.5pt;margin-top:8.05pt;width:75.05pt;height:8pt;z-index:251636224"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sz w:val="18"/>
                      <w:szCs w:val="18"/>
                      <w:rtl/>
                    </w:rPr>
                    <w:t>שו</w:t>
                  </w:r>
                  <w:r>
                    <w:rPr>
                      <w:rFonts w:cs="Miriam" w:hint="cs"/>
                      <w:sz w:val="18"/>
                      <w:szCs w:val="18"/>
                      <w:rtl/>
                    </w:rPr>
                    <w:t>מה לפי דו"ח מאוחד</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שהוגש דו"ח מאוחד, יראו את ההכנסה החייבת או ההפסד המתואם של כל אחת מהחברות, כהכנסתה החייבת או כהפסדה המתואם של חברת האם, והשומה תיערך על שם חברת האם.</w:t>
      </w:r>
    </w:p>
    <w:p w:rsidR="008911B8" w:rsidRDefault="008911B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גשת דו"ח מאוחד ל</w:t>
      </w:r>
      <w:r>
        <w:rPr>
          <w:rStyle w:val="default"/>
          <w:rFonts w:cs="FrankRuehl"/>
          <w:rtl/>
        </w:rPr>
        <w:t xml:space="preserve">א </w:t>
      </w:r>
      <w:r>
        <w:rPr>
          <w:rStyle w:val="default"/>
          <w:rFonts w:cs="FrankRuehl" w:hint="cs"/>
          <w:rtl/>
        </w:rPr>
        <w:t>תפטור מחו</w:t>
      </w:r>
      <w:r>
        <w:rPr>
          <w:rStyle w:val="default"/>
          <w:rFonts w:cs="FrankRuehl"/>
          <w:rtl/>
        </w:rPr>
        <w:t>ב</w:t>
      </w:r>
      <w:r>
        <w:rPr>
          <w:rStyle w:val="default"/>
          <w:rFonts w:cs="FrankRuehl" w:hint="cs"/>
          <w:rtl/>
        </w:rPr>
        <w:t>תה של כל אחת מן החברות להגיש דו"ח נפרד לפי סעיף 131(א)(3) לפקודה, ואם יש צורך בדבר אפשר לגבות את המס שחייבת בו חברת האם כאמור גם מחברת הבת, אף על פי שלא נישומה.</w:t>
      </w:r>
    </w:p>
    <w:p w:rsidR="008911B8" w:rsidRDefault="008911B8">
      <w:pPr>
        <w:pStyle w:val="P00"/>
        <w:spacing w:before="72"/>
        <w:ind w:left="0" w:right="1134"/>
        <w:rPr>
          <w:rStyle w:val="default"/>
          <w:rFonts w:cs="FrankRuehl"/>
          <w:rtl/>
        </w:rPr>
      </w:pPr>
      <w:bookmarkStart w:id="46" w:name="Seif8"/>
      <w:bookmarkEnd w:id="46"/>
      <w:r>
        <w:rPr>
          <w:lang w:val="he-IL"/>
        </w:rPr>
        <w:pict>
          <v:rect id="_x0000_s1042" style="position:absolute;left:0;text-align:left;margin-left:464.5pt;margin-top:8.05pt;width:75.05pt;height:13.3pt;z-index:251637248"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שינוי שיטה</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 דו"ח מאוחד לשנת מס פלונית, יוגש דו"ח מאוחד</w:t>
      </w:r>
      <w:r>
        <w:rPr>
          <w:rStyle w:val="default"/>
          <w:rFonts w:cs="FrankRuehl"/>
          <w:rtl/>
        </w:rPr>
        <w:t xml:space="preserve"> ג</w:t>
      </w:r>
      <w:r>
        <w:rPr>
          <w:rStyle w:val="default"/>
          <w:rFonts w:cs="FrankRuehl" w:hint="cs"/>
          <w:rtl/>
        </w:rPr>
        <w:t>ם לשנות המס שלאחריה אלא אם פקיד השומה הורה אחרת לפי בקשת חברת האם או חברת הבת וקבע את התיאומים שייעשו לפי זה.</w:t>
      </w:r>
    </w:p>
    <w:p w:rsidR="008911B8" w:rsidRDefault="008911B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קיד השומה רשאי להורות כאמור בסעיף קטן (א) אף ביזמתו הוא, אם השתנו התנאים המזכים בהגשת דו"ח מאוחד, או אם ראה נימוקים מיוחדים למתן הורא</w:t>
      </w:r>
      <w:r>
        <w:rPr>
          <w:rStyle w:val="default"/>
          <w:rFonts w:cs="FrankRuehl"/>
          <w:rtl/>
        </w:rPr>
        <w:t>ה</w:t>
      </w:r>
      <w:r>
        <w:rPr>
          <w:rStyle w:val="default"/>
          <w:rFonts w:cs="FrankRuehl" w:hint="cs"/>
          <w:rtl/>
        </w:rPr>
        <w:t xml:space="preserve"> כאמ</w:t>
      </w:r>
      <w:r>
        <w:rPr>
          <w:rStyle w:val="default"/>
          <w:rFonts w:cs="FrankRuehl"/>
          <w:rtl/>
        </w:rPr>
        <w:t>ור</w:t>
      </w:r>
      <w:r>
        <w:rPr>
          <w:rStyle w:val="default"/>
          <w:rFonts w:cs="FrankRuehl" w:hint="cs"/>
          <w:rtl/>
        </w:rPr>
        <w:t xml:space="preserve"> ופירש נימוקים אלה בכתב.</w:t>
      </w:r>
    </w:p>
    <w:p w:rsidR="008911B8" w:rsidRDefault="008911B8">
      <w:pPr>
        <w:pStyle w:val="P00"/>
        <w:spacing w:before="72"/>
        <w:ind w:left="0" w:right="1134"/>
        <w:rPr>
          <w:rStyle w:val="default"/>
          <w:rFonts w:cs="FrankRuehl" w:hint="cs"/>
          <w:rtl/>
        </w:rPr>
      </w:pPr>
      <w:bookmarkStart w:id="47" w:name="Seif9"/>
      <w:bookmarkEnd w:id="47"/>
      <w:r>
        <w:rPr>
          <w:lang w:val="he-IL"/>
        </w:rPr>
        <w:pict>
          <v:rect id="_x0000_s1043" style="position:absolute;left:0;text-align:left;margin-left:464.5pt;margin-top:8.05pt;width:75.05pt;height:8pt;z-index:251638272"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sz w:val="18"/>
                      <w:szCs w:val="18"/>
                      <w:rtl/>
                    </w:rPr>
                    <w:t>קב</w:t>
                  </w:r>
                  <w:r>
                    <w:rPr>
                      <w:rFonts w:cs="Miriam" w:hint="cs"/>
                      <w:sz w:val="18"/>
                      <w:szCs w:val="18"/>
                      <w:rtl/>
                    </w:rPr>
                    <w:t>יעת כללים</w:t>
                  </w:r>
                </w:p>
              </w:txbxContent>
            </v:textbox>
            <w10:anchorlock/>
          </v:rect>
        </w:pict>
      </w:r>
      <w:r>
        <w:rPr>
          <w:rStyle w:val="big-number"/>
          <w:rFonts w:cs="Miriam"/>
          <w:rtl/>
        </w:rPr>
        <w:t>26.</w:t>
      </w:r>
      <w:r>
        <w:rPr>
          <w:rStyle w:val="big-number"/>
          <w:rFonts w:cs="Miriam"/>
          <w:rtl/>
        </w:rPr>
        <w:tab/>
      </w:r>
      <w:r>
        <w:rPr>
          <w:rStyle w:val="default"/>
          <w:rFonts w:cs="FrankRuehl"/>
          <w:rtl/>
        </w:rPr>
        <w:t>שר</w:t>
      </w:r>
      <w:r>
        <w:rPr>
          <w:rStyle w:val="default"/>
          <w:rFonts w:cs="FrankRuehl" w:hint="cs"/>
          <w:rtl/>
        </w:rPr>
        <w:t xml:space="preserve"> האוצר רשאי לקבוע בתקנות כללים לענין פרק זה ובמיוחד בדבר </w:t>
      </w:r>
      <w:r>
        <w:rPr>
          <w:rStyle w:val="default"/>
          <w:rFonts w:cs="FrankRuehl"/>
          <w:rtl/>
        </w:rPr>
        <w:t>–</w:t>
      </w:r>
    </w:p>
    <w:p w:rsidR="008911B8" w:rsidRDefault="008911B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גבלת סכום ההפסדים של חברת הבת המותרים לקיזוז כנגד הכנסותיה של חברת האם, עד לסכום ההשקעה של חברת האם בחברת הבת;</w:t>
      </w:r>
    </w:p>
    <w:p w:rsidR="008911B8" w:rsidRDefault="008911B8">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יוב חברת האם בשל חובות שנמחלו לחברת הבת בע</w:t>
      </w:r>
      <w:r>
        <w:rPr>
          <w:rStyle w:val="default"/>
          <w:rFonts w:cs="FrankRuehl"/>
          <w:rtl/>
        </w:rPr>
        <w:t xml:space="preserve">ת </w:t>
      </w:r>
      <w:r>
        <w:rPr>
          <w:rStyle w:val="default"/>
          <w:rFonts w:cs="FrankRuehl" w:hint="cs"/>
          <w:rtl/>
        </w:rPr>
        <w:t>ניתוקה מחברת האם, או בעת פירוקה, וקוזזו בעבר;</w:t>
      </w:r>
    </w:p>
    <w:p w:rsidR="008911B8" w:rsidRDefault="008911B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וספת סכום הפסדים של חברת הבת שהותרו לקיזוז כנגד הכנסות חברת האם על סכום התמורה לענין ריווח הון לפי חלק ה' לפקודה;</w:t>
      </w:r>
    </w:p>
    <w:p w:rsidR="008911B8" w:rsidRDefault="008911B8">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חיית שומת המס או גבייתו ודחיית קיזוז ההפסדים בשל עסקאות שבין החבר</w:t>
      </w:r>
      <w:r>
        <w:rPr>
          <w:rStyle w:val="default"/>
          <w:rFonts w:cs="FrankRuehl"/>
          <w:rtl/>
        </w:rPr>
        <w:t>ו</w:t>
      </w:r>
      <w:r>
        <w:rPr>
          <w:rStyle w:val="default"/>
          <w:rFonts w:cs="FrankRuehl" w:hint="cs"/>
          <w:rtl/>
        </w:rPr>
        <w:t>ת שהגישו דו"ח מאוח</w:t>
      </w:r>
      <w:r>
        <w:rPr>
          <w:rStyle w:val="default"/>
          <w:rFonts w:cs="FrankRuehl"/>
          <w:rtl/>
        </w:rPr>
        <w:t xml:space="preserve">ד, </w:t>
      </w:r>
      <w:r>
        <w:rPr>
          <w:rStyle w:val="default"/>
          <w:rFonts w:cs="FrankRuehl" w:hint="cs"/>
          <w:rtl/>
        </w:rPr>
        <w:t>הכל כפי שיפורט בתקנות;</w:t>
      </w:r>
    </w:p>
    <w:p w:rsidR="008911B8" w:rsidRDefault="008911B8">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ישוב המס בהתחשב בחלוקת דיבידנד בין החברות שהגישו דו"ח מאוחד.</w:t>
      </w:r>
    </w:p>
    <w:p w:rsidR="008911B8" w:rsidRDefault="008911B8">
      <w:pPr>
        <w:pStyle w:val="P00"/>
        <w:spacing w:before="72"/>
        <w:ind w:left="0" w:right="1134"/>
        <w:rPr>
          <w:rStyle w:val="default"/>
          <w:rFonts w:cs="FrankRuehl"/>
          <w:rtl/>
        </w:rPr>
      </w:pPr>
      <w:bookmarkStart w:id="48" w:name="Seif10"/>
      <w:bookmarkEnd w:id="48"/>
      <w:r>
        <w:rPr>
          <w:lang w:val="he-IL"/>
        </w:rPr>
        <w:pict>
          <v:rect id="_x0000_s1044" style="position:absolute;left:0;text-align:left;margin-left:464.5pt;margin-top:8.05pt;width:75.05pt;height:24pt;z-index:251639296"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סדים מלפני </w:t>
                  </w:r>
                  <w:r>
                    <w:rPr>
                      <w:rFonts w:cs="Miriam"/>
                      <w:sz w:val="18"/>
                      <w:szCs w:val="18"/>
                      <w:rtl/>
                    </w:rPr>
                    <w:t>הג</w:t>
                  </w:r>
                  <w:r>
                    <w:rPr>
                      <w:rFonts w:cs="Miriam" w:hint="cs"/>
                      <w:sz w:val="18"/>
                      <w:szCs w:val="18"/>
                      <w:rtl/>
                    </w:rPr>
                    <w:t xml:space="preserve">שת דו"ח </w:t>
                  </w:r>
                  <w:r>
                    <w:rPr>
                      <w:rFonts w:cs="Miriam"/>
                      <w:sz w:val="18"/>
                      <w:szCs w:val="18"/>
                      <w:rtl/>
                    </w:rPr>
                    <w:t>מא</w:t>
                  </w:r>
                  <w:r>
                    <w:rPr>
                      <w:rFonts w:cs="Miriam" w:hint="cs"/>
                      <w:sz w:val="18"/>
                      <w:szCs w:val="18"/>
                      <w:rtl/>
                    </w:rPr>
                    <w:t>וחד</w:t>
                  </w:r>
                </w:p>
              </w:txbxContent>
            </v:textbox>
            <w10:anchorlock/>
          </v:rect>
        </w:pict>
      </w:r>
      <w:r>
        <w:rPr>
          <w:rStyle w:val="big-number"/>
          <w:rFonts w:cs="Miriam"/>
          <w:rtl/>
        </w:rPr>
        <w:t>27.</w:t>
      </w:r>
      <w:r>
        <w:rPr>
          <w:rStyle w:val="big-number"/>
          <w:rFonts w:cs="Miriam"/>
          <w:rtl/>
        </w:rPr>
        <w:tab/>
      </w:r>
      <w:r>
        <w:rPr>
          <w:rStyle w:val="default"/>
          <w:rFonts w:cs="FrankRuehl"/>
          <w:rtl/>
        </w:rPr>
        <w:t>על</w:t>
      </w:r>
      <w:r>
        <w:rPr>
          <w:rStyle w:val="default"/>
          <w:rFonts w:cs="FrankRuehl" w:hint="cs"/>
          <w:rtl/>
        </w:rPr>
        <w:t xml:space="preserve"> אף האמור בסעיפים 33 ו-24 לא ייכלל בדו"ח המאוחד הפסד שהיה לחברת האם או לחברת הבת לפני שנת המס שלגביה הוגש ד</w:t>
      </w:r>
      <w:r>
        <w:rPr>
          <w:rStyle w:val="default"/>
          <w:rFonts w:cs="FrankRuehl"/>
          <w:rtl/>
        </w:rPr>
        <w:t>ו</w:t>
      </w:r>
      <w:r>
        <w:rPr>
          <w:rStyle w:val="default"/>
          <w:rFonts w:cs="FrankRuehl" w:hint="cs"/>
          <w:rtl/>
        </w:rPr>
        <w:t xml:space="preserve">"ח מאוחד, ושניתן להעברה לשנים שלאחר מכן לפי סעיף </w:t>
      </w:r>
      <w:r>
        <w:rPr>
          <w:rStyle w:val="default"/>
          <w:rFonts w:cs="FrankRuehl"/>
          <w:rtl/>
        </w:rPr>
        <w:t>28 ל</w:t>
      </w:r>
      <w:r>
        <w:rPr>
          <w:rStyle w:val="default"/>
          <w:rFonts w:cs="FrankRuehl" w:hint="cs"/>
          <w:rtl/>
        </w:rPr>
        <w:t>פקודה; הפסד כאמור יותר לקיזוז כנגד ההכנסה של החברה שבה נוצר, ורק יתרת ההכנסה החייבת שנשארה לאחר הקיזוז תיכלל בדו"ח המאוחד.</w:t>
      </w:r>
    </w:p>
    <w:p w:rsidR="008911B8" w:rsidRDefault="008911B8">
      <w:pPr>
        <w:pStyle w:val="medium2-header"/>
        <w:keepLines w:val="0"/>
        <w:spacing w:before="72"/>
        <w:ind w:left="0" w:right="1134"/>
        <w:rPr>
          <w:rFonts w:cs="FrankRuehl" w:hint="cs"/>
          <w:noProof/>
          <w:rtl/>
        </w:rPr>
      </w:pPr>
      <w:bookmarkStart w:id="49" w:name="med7"/>
      <w:bookmarkEnd w:id="49"/>
      <w:r>
        <w:rPr>
          <w:rFonts w:cs="FrankRuehl"/>
          <w:noProof/>
          <w:rtl/>
          <w:lang w:eastAsia="en-US"/>
        </w:rPr>
        <w:pict>
          <v:rect id="_x0000_s1100" style="position:absolute;left:0;text-align:left;margin-left:464.35pt;margin-top:7.1pt;width:75.05pt;height:18.05pt;z-index:251684352" filled="f" stroked="f" strokecolor="lime" strokeweight=".25pt">
            <v:textbox style="mso-next-textbox:#_x0000_s1100"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Fonts w:cs="FrankRuehl"/>
          <w:noProof/>
          <w:rtl/>
        </w:rPr>
        <w:t>פר</w:t>
      </w:r>
      <w:r>
        <w:rPr>
          <w:rFonts w:cs="FrankRuehl" w:hint="cs"/>
          <w:noProof/>
          <w:rtl/>
        </w:rPr>
        <w:t>ק ז' : מיזוג חברות</w:t>
      </w:r>
    </w:p>
    <w:p w:rsidR="008911B8" w:rsidRDefault="008911B8">
      <w:pPr>
        <w:pStyle w:val="medium2-header"/>
        <w:keepLines w:val="0"/>
        <w:spacing w:before="0"/>
        <w:ind w:left="0" w:right="1134"/>
        <w:rPr>
          <w:rFonts w:cs="FrankRuehl" w:hint="cs"/>
          <w:bCs w:val="0"/>
          <w:noProof/>
          <w:rtl/>
        </w:rPr>
      </w:pPr>
      <w:r>
        <w:rPr>
          <w:rFonts w:cs="FrankRuehl" w:hint="cs"/>
          <w:bCs w:val="0"/>
          <w:noProof/>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50" w:name="Rov76"/>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43"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44"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Default="008911B8">
      <w:pPr>
        <w:pStyle w:val="P00"/>
        <w:spacing w:before="0"/>
        <w:ind w:left="0" w:right="1134"/>
        <w:rPr>
          <w:rStyle w:val="default"/>
          <w:rFonts w:cs="FrankRuehl" w:hint="cs"/>
          <w:sz w:val="2"/>
          <w:szCs w:val="2"/>
          <w:shd w:val="clear" w:color="auto" w:fill="FFFF99"/>
          <w:rtl/>
        </w:rPr>
      </w:pPr>
      <w:r w:rsidRPr="00703467">
        <w:rPr>
          <w:rStyle w:val="default"/>
          <w:rFonts w:cs="FrankRuehl" w:hint="cs"/>
          <w:b/>
          <w:bCs/>
          <w:vanish/>
          <w:szCs w:val="20"/>
          <w:shd w:val="clear" w:color="auto" w:fill="FFFF99"/>
          <w:rtl/>
        </w:rPr>
        <w:t>ביטול פרק ז'</w:t>
      </w:r>
      <w:bookmarkEnd w:id="50"/>
    </w:p>
    <w:p w:rsidR="008911B8" w:rsidRDefault="008911B8">
      <w:pPr>
        <w:pStyle w:val="P00"/>
        <w:spacing w:before="72"/>
        <w:ind w:left="0" w:right="1134"/>
        <w:rPr>
          <w:rStyle w:val="default"/>
          <w:rFonts w:cs="FrankRuehl" w:hint="cs"/>
          <w:rtl/>
        </w:rPr>
      </w:pPr>
      <w:r>
        <w:rPr>
          <w:lang w:val="he-IL"/>
        </w:rPr>
        <w:pict>
          <v:rect id="_x0000_s1045" style="position:absolute;left:0;text-align:left;margin-left:464.5pt;margin-top:8.05pt;width:75.05pt;height:20.9pt;z-index:251640320"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28.</w:t>
      </w:r>
      <w:r>
        <w:rPr>
          <w:rStyle w:val="big-number"/>
          <w:rFonts w:cs="Miriam"/>
          <w:rtl/>
        </w:rPr>
        <w:tab/>
      </w:r>
      <w:r>
        <w:rPr>
          <w:rStyle w:val="default"/>
          <w:rFonts w:cs="FrankRuehl" w:hint="cs"/>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51" w:name="Rov77"/>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45"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46"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28</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הגדרות</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big-number"/>
          <w:rFonts w:ascii="FrankRuehl" w:hAnsi="FrankRuehl" w:cs="FrankRuehl"/>
          <w:strike/>
          <w:vanish/>
          <w:sz w:val="22"/>
          <w:szCs w:val="22"/>
          <w:shd w:val="clear" w:color="auto" w:fill="FFFF99"/>
          <w:rtl/>
        </w:rPr>
        <w:t>28.</w:t>
      </w:r>
      <w:r w:rsidRPr="00703467">
        <w:rPr>
          <w:rStyle w:val="big-number"/>
          <w:rFonts w:ascii="FrankRuehl" w:hAnsi="FrankRuehl" w:cs="FrankRuehl"/>
          <w:strike/>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בפ</w:t>
      </w:r>
      <w:r w:rsidRPr="00703467">
        <w:rPr>
          <w:rStyle w:val="default"/>
          <w:rFonts w:ascii="FrankRuehl" w:hAnsi="FrankRuehl" w:cs="FrankRuehl" w:hint="cs"/>
          <w:strike/>
          <w:vanish/>
          <w:sz w:val="22"/>
          <w:szCs w:val="22"/>
          <w:shd w:val="clear" w:color="auto" w:fill="FFFF99"/>
          <w:rtl/>
        </w:rPr>
        <w:t xml:space="preserve">רק זה </w:t>
      </w:r>
      <w:r w:rsidRPr="00703467">
        <w:rPr>
          <w:rStyle w:val="default"/>
          <w:rFonts w:ascii="FrankRuehl" w:hAnsi="FrankRuehl" w:cs="FrankRuehl"/>
          <w:strike/>
          <w:vanish/>
          <w:sz w:val="22"/>
          <w:szCs w:val="22"/>
          <w:shd w:val="clear" w:color="auto" w:fill="FFFF99"/>
          <w:rtl/>
        </w:rPr>
        <w:t>–</w:t>
      </w:r>
    </w:p>
    <w:p w:rsidR="008911B8" w:rsidRPr="00703467" w:rsidRDefault="008911B8">
      <w:pPr>
        <w:pStyle w:val="P00"/>
        <w:spacing w:before="0"/>
        <w:ind w:left="0" w:right="1134"/>
        <w:rPr>
          <w:rStyle w:val="default"/>
          <w:rFonts w:ascii="FrankRuehl" w:hAnsi="FrankRuehl" w:cs="FrankRuehl"/>
          <w:strike/>
          <w:vanish/>
          <w:sz w:val="22"/>
          <w:szCs w:val="22"/>
          <w:shd w:val="clear" w:color="auto" w:fill="FFFF99"/>
          <w:rtl/>
        </w:rPr>
      </w:pPr>
      <w:r w:rsidRPr="00703467">
        <w:rPr>
          <w:rFonts w:ascii="FrankRuehl" w:hAnsi="FrankRuehl" w:cs="FrankRuehl"/>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"מ</w:t>
      </w:r>
      <w:r w:rsidRPr="00703467">
        <w:rPr>
          <w:rStyle w:val="default"/>
          <w:rFonts w:ascii="FrankRuehl" w:hAnsi="FrankRuehl" w:cs="FrankRuehl" w:hint="cs"/>
          <w:strike/>
          <w:vanish/>
          <w:sz w:val="22"/>
          <w:szCs w:val="22"/>
          <w:shd w:val="clear" w:color="auto" w:fill="FFFF99"/>
          <w:rtl/>
        </w:rPr>
        <w:t xml:space="preserve">יזוג" </w:t>
      </w:r>
      <w:r w:rsidRPr="00703467">
        <w:rPr>
          <w:rStyle w:val="default"/>
          <w:rFonts w:ascii="FrankRuehl" w:hAnsi="FrankRuehl" w:cs="FrankRuehl"/>
          <w:strike/>
          <w:vanish/>
          <w:sz w:val="22"/>
          <w:szCs w:val="22"/>
          <w:shd w:val="clear" w:color="auto" w:fill="FFFF99"/>
          <w:rtl/>
        </w:rPr>
        <w:t xml:space="preserve">– </w:t>
      </w:r>
      <w:r w:rsidRPr="00703467">
        <w:rPr>
          <w:rStyle w:val="default"/>
          <w:rFonts w:ascii="FrankRuehl" w:hAnsi="FrankRuehl" w:cs="FrankRuehl" w:hint="cs"/>
          <w:strike/>
          <w:vanish/>
          <w:sz w:val="22"/>
          <w:szCs w:val="22"/>
          <w:shd w:val="clear" w:color="auto" w:fill="FFFF99"/>
          <w:rtl/>
        </w:rPr>
        <w:t>העברת כל הנכסים וההתחייבויות של חברה תעשייתית אחת (להלן</w:t>
      </w:r>
      <w:r w:rsidRPr="00703467">
        <w:rPr>
          <w:rStyle w:val="default"/>
          <w:rFonts w:ascii="FrankRuehl" w:hAnsi="FrankRuehl" w:cs="FrankRuehl"/>
          <w:strike/>
          <w:vanish/>
          <w:sz w:val="22"/>
          <w:szCs w:val="22"/>
          <w:shd w:val="clear" w:color="auto" w:fill="FFFF99"/>
          <w:rtl/>
        </w:rPr>
        <w:t xml:space="preserve"> – </w:t>
      </w:r>
      <w:r w:rsidRPr="00703467">
        <w:rPr>
          <w:rStyle w:val="default"/>
          <w:rFonts w:ascii="FrankRuehl" w:hAnsi="FrankRuehl" w:cs="FrankRuehl" w:hint="cs"/>
          <w:strike/>
          <w:vanish/>
          <w:sz w:val="22"/>
          <w:szCs w:val="22"/>
          <w:shd w:val="clear" w:color="auto" w:fill="FFFF99"/>
          <w:rtl/>
        </w:rPr>
        <w:t xml:space="preserve">חברה מעבירה) לחברה תעשייתית אחרת (להלן </w:t>
      </w:r>
      <w:r w:rsidRPr="00703467">
        <w:rPr>
          <w:rStyle w:val="default"/>
          <w:rFonts w:ascii="FrankRuehl" w:hAnsi="FrankRuehl" w:cs="FrankRuehl"/>
          <w:strike/>
          <w:vanish/>
          <w:sz w:val="22"/>
          <w:szCs w:val="22"/>
          <w:shd w:val="clear" w:color="auto" w:fill="FFFF99"/>
          <w:rtl/>
        </w:rPr>
        <w:t xml:space="preserve">– </w:t>
      </w:r>
      <w:r w:rsidRPr="00703467">
        <w:rPr>
          <w:rStyle w:val="default"/>
          <w:rFonts w:ascii="FrankRuehl" w:hAnsi="FrankRuehl" w:cs="FrankRuehl" w:hint="cs"/>
          <w:strike/>
          <w:vanish/>
          <w:sz w:val="22"/>
          <w:szCs w:val="22"/>
          <w:shd w:val="clear" w:color="auto" w:fill="FFFF99"/>
          <w:rtl/>
        </w:rPr>
        <w:t xml:space="preserve">חברה קולטת), או, של קבוצת חברות תעשייתיות (להלן </w:t>
      </w:r>
      <w:r w:rsidRPr="00703467">
        <w:rPr>
          <w:rStyle w:val="default"/>
          <w:rFonts w:ascii="FrankRuehl" w:hAnsi="FrankRuehl" w:cs="FrankRuehl"/>
          <w:strike/>
          <w:vanish/>
          <w:sz w:val="22"/>
          <w:szCs w:val="22"/>
          <w:shd w:val="clear" w:color="auto" w:fill="FFFF99"/>
          <w:rtl/>
        </w:rPr>
        <w:t xml:space="preserve">– </w:t>
      </w:r>
      <w:r w:rsidRPr="00703467">
        <w:rPr>
          <w:rStyle w:val="default"/>
          <w:rFonts w:ascii="FrankRuehl" w:hAnsi="FrankRuehl" w:cs="FrankRuehl" w:hint="cs"/>
          <w:strike/>
          <w:vanish/>
          <w:sz w:val="22"/>
          <w:szCs w:val="22"/>
          <w:shd w:val="clear" w:color="auto" w:fill="FFFF99"/>
          <w:rtl/>
        </w:rPr>
        <w:t xml:space="preserve">חברות מעבירות) לחברה אחרת שהוקמה לצורך המיזוג בלבד (להלן </w:t>
      </w:r>
      <w:r w:rsidRPr="00703467">
        <w:rPr>
          <w:rStyle w:val="default"/>
          <w:rFonts w:ascii="FrankRuehl" w:hAnsi="FrankRuehl" w:cs="FrankRuehl"/>
          <w:strike/>
          <w:vanish/>
          <w:sz w:val="22"/>
          <w:szCs w:val="22"/>
          <w:shd w:val="clear" w:color="auto" w:fill="FFFF99"/>
          <w:rtl/>
        </w:rPr>
        <w:t xml:space="preserve">– </w:t>
      </w:r>
      <w:r w:rsidRPr="00703467">
        <w:rPr>
          <w:rStyle w:val="default"/>
          <w:rFonts w:ascii="FrankRuehl" w:hAnsi="FrankRuehl" w:cs="FrankRuehl" w:hint="cs"/>
          <w:strike/>
          <w:vanish/>
          <w:sz w:val="22"/>
          <w:szCs w:val="22"/>
          <w:shd w:val="clear" w:color="auto" w:fill="FFFF99"/>
          <w:rtl/>
        </w:rPr>
        <w:t>חברה חדשה), כשהחברה המעבירה והחברה הקולטת, א</w:t>
      </w:r>
      <w:r w:rsidRPr="00703467">
        <w:rPr>
          <w:rStyle w:val="default"/>
          <w:rFonts w:ascii="FrankRuehl" w:hAnsi="FrankRuehl" w:cs="FrankRuehl"/>
          <w:strike/>
          <w:vanish/>
          <w:sz w:val="22"/>
          <w:szCs w:val="22"/>
          <w:shd w:val="clear" w:color="auto" w:fill="FFFF99"/>
          <w:rtl/>
        </w:rPr>
        <w:t>ו</w:t>
      </w:r>
      <w:r w:rsidRPr="00703467">
        <w:rPr>
          <w:rStyle w:val="default"/>
          <w:rFonts w:ascii="FrankRuehl" w:hAnsi="FrankRuehl" w:cs="FrankRuehl" w:hint="cs"/>
          <w:strike/>
          <w:vanish/>
          <w:sz w:val="22"/>
          <w:szCs w:val="22"/>
          <w:shd w:val="clear" w:color="auto" w:fill="FFFF99"/>
          <w:rtl/>
        </w:rPr>
        <w:t xml:space="preserve"> החברות המעבירות, לפי הענין, הן בעלות מפעלים תעשייתיים בנ</w:t>
      </w:r>
      <w:r w:rsidRPr="00703467">
        <w:rPr>
          <w:rStyle w:val="default"/>
          <w:rFonts w:ascii="FrankRuehl" w:hAnsi="FrankRuehl" w:cs="FrankRuehl"/>
          <w:strike/>
          <w:vanish/>
          <w:sz w:val="22"/>
          <w:szCs w:val="22"/>
          <w:shd w:val="clear" w:color="auto" w:fill="FFFF99"/>
          <w:rtl/>
        </w:rPr>
        <w:t>י</w:t>
      </w:r>
      <w:r w:rsidRPr="00703467">
        <w:rPr>
          <w:rStyle w:val="default"/>
          <w:rFonts w:ascii="FrankRuehl" w:hAnsi="FrankRuehl" w:cs="FrankRuehl" w:hint="cs"/>
          <w:strike/>
          <w:vanish/>
          <w:sz w:val="22"/>
          <w:szCs w:val="22"/>
          <w:shd w:val="clear" w:color="auto" w:fill="FFFF99"/>
          <w:rtl/>
        </w:rPr>
        <w:t xml:space="preserve"> </w:t>
      </w:r>
      <w:r w:rsidRPr="00703467">
        <w:rPr>
          <w:rStyle w:val="default"/>
          <w:rFonts w:ascii="FrankRuehl" w:hAnsi="FrankRuehl" w:cs="FrankRuehl"/>
          <w:strike/>
          <w:vanish/>
          <w:sz w:val="22"/>
          <w:szCs w:val="22"/>
          <w:shd w:val="clear" w:color="auto" w:fill="FFFF99"/>
          <w:rtl/>
        </w:rPr>
        <w:t>ק</w:t>
      </w:r>
      <w:r w:rsidRPr="00703467">
        <w:rPr>
          <w:rStyle w:val="default"/>
          <w:rFonts w:ascii="FrankRuehl" w:hAnsi="FrankRuehl" w:cs="FrankRuehl" w:hint="cs"/>
          <w:strike/>
          <w:vanish/>
          <w:sz w:val="22"/>
          <w:szCs w:val="22"/>
          <w:shd w:val="clear" w:color="auto" w:fill="FFFF99"/>
          <w:rtl/>
        </w:rPr>
        <w:t>ו ייצור אחד;</w:t>
      </w:r>
    </w:p>
    <w:p w:rsidR="008911B8" w:rsidRPr="00703467" w:rsidRDefault="008911B8">
      <w:pPr>
        <w:pStyle w:val="P00"/>
        <w:spacing w:before="0"/>
        <w:ind w:left="0" w:right="1134"/>
        <w:rPr>
          <w:rStyle w:val="default"/>
          <w:rFonts w:ascii="FrankRuehl" w:hAnsi="FrankRuehl" w:cs="FrankRuehl"/>
          <w:strike/>
          <w:vanish/>
          <w:sz w:val="22"/>
          <w:szCs w:val="22"/>
          <w:shd w:val="clear" w:color="auto" w:fill="FFFF99"/>
          <w:rtl/>
        </w:rPr>
      </w:pPr>
      <w:r w:rsidRPr="00703467">
        <w:rPr>
          <w:rFonts w:ascii="FrankRuehl" w:hAnsi="FrankRuehl" w:cs="FrankRuehl"/>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"נ</w:t>
      </w:r>
      <w:r w:rsidRPr="00703467">
        <w:rPr>
          <w:rStyle w:val="default"/>
          <w:rFonts w:ascii="FrankRuehl" w:hAnsi="FrankRuehl" w:cs="FrankRuehl" w:hint="cs"/>
          <w:strike/>
          <w:vanish/>
          <w:sz w:val="22"/>
          <w:szCs w:val="22"/>
          <w:shd w:val="clear" w:color="auto" w:fill="FFFF99"/>
          <w:rtl/>
        </w:rPr>
        <w:t xml:space="preserve">כס" </w:t>
      </w:r>
      <w:r w:rsidRPr="00703467">
        <w:rPr>
          <w:rStyle w:val="default"/>
          <w:rFonts w:ascii="FrankRuehl" w:hAnsi="FrankRuehl" w:cs="FrankRuehl"/>
          <w:strike/>
          <w:vanish/>
          <w:sz w:val="22"/>
          <w:szCs w:val="22"/>
          <w:shd w:val="clear" w:color="auto" w:fill="FFFF99"/>
          <w:rtl/>
        </w:rPr>
        <w:t xml:space="preserve">– </w:t>
      </w:r>
      <w:r w:rsidRPr="00703467">
        <w:rPr>
          <w:rStyle w:val="default"/>
          <w:rFonts w:ascii="FrankRuehl" w:hAnsi="FrankRuehl" w:cs="FrankRuehl" w:hint="cs"/>
          <w:strike/>
          <w:vanish/>
          <w:sz w:val="22"/>
          <w:szCs w:val="22"/>
          <w:shd w:val="clear" w:color="auto" w:fill="FFFF99"/>
          <w:rtl/>
        </w:rPr>
        <w:t>כל רכוש, בין מקרקעין ובין מיטלטלין וכל זכות או טובת הנאה ראויות או מוחזקות ולרבות חלק בנכס, בין שהם בישראל ובין שהם מחוץ לישראל;</w:t>
      </w:r>
    </w:p>
    <w:p w:rsidR="008911B8" w:rsidRPr="00703467" w:rsidRDefault="008911B8">
      <w:pPr>
        <w:pStyle w:val="P00"/>
        <w:spacing w:before="0"/>
        <w:ind w:left="0" w:right="1134"/>
        <w:rPr>
          <w:rStyle w:val="default"/>
          <w:rFonts w:ascii="FrankRuehl" w:hAnsi="FrankRuehl" w:cs="FrankRuehl"/>
          <w:strike/>
          <w:vanish/>
          <w:sz w:val="22"/>
          <w:szCs w:val="22"/>
          <w:shd w:val="clear" w:color="auto" w:fill="FFFF99"/>
          <w:rtl/>
        </w:rPr>
      </w:pPr>
      <w:r w:rsidRPr="00703467">
        <w:rPr>
          <w:rFonts w:ascii="FrankRuehl" w:hAnsi="FrankRuehl" w:cs="FrankRuehl"/>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"מ</w:t>
      </w:r>
      <w:r w:rsidRPr="00703467">
        <w:rPr>
          <w:rStyle w:val="default"/>
          <w:rFonts w:ascii="FrankRuehl" w:hAnsi="FrankRuehl" w:cs="FrankRuehl" w:hint="cs"/>
          <w:strike/>
          <w:vanish/>
          <w:sz w:val="22"/>
          <w:szCs w:val="22"/>
          <w:shd w:val="clear" w:color="auto" w:fill="FFFF99"/>
          <w:rtl/>
        </w:rPr>
        <w:t xml:space="preserve">יזוג מאושר" </w:t>
      </w:r>
      <w:r w:rsidRPr="00703467">
        <w:rPr>
          <w:rStyle w:val="default"/>
          <w:rFonts w:ascii="FrankRuehl" w:hAnsi="FrankRuehl" w:cs="FrankRuehl"/>
          <w:strike/>
          <w:vanish/>
          <w:sz w:val="22"/>
          <w:szCs w:val="22"/>
          <w:shd w:val="clear" w:color="auto" w:fill="FFFF99"/>
          <w:rtl/>
        </w:rPr>
        <w:t xml:space="preserve">– </w:t>
      </w:r>
      <w:r w:rsidRPr="00703467">
        <w:rPr>
          <w:rStyle w:val="default"/>
          <w:rFonts w:ascii="FrankRuehl" w:hAnsi="FrankRuehl" w:cs="FrankRuehl" w:hint="cs"/>
          <w:strike/>
          <w:vanish/>
          <w:sz w:val="22"/>
          <w:szCs w:val="22"/>
          <w:shd w:val="clear" w:color="auto" w:fill="FFFF99"/>
          <w:rtl/>
        </w:rPr>
        <w:t>מיזוג שאושר בהתאם לסעיף 30;</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Fonts w:ascii="FrankRuehl" w:hAnsi="FrankRuehl" w:cs="FrankRuehl"/>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"ו</w:t>
      </w:r>
      <w:r w:rsidRPr="00703467">
        <w:rPr>
          <w:rStyle w:val="default"/>
          <w:rFonts w:ascii="FrankRuehl" w:hAnsi="FrankRuehl" w:cs="FrankRuehl" w:hint="cs"/>
          <w:strike/>
          <w:vanish/>
          <w:sz w:val="22"/>
          <w:szCs w:val="22"/>
          <w:shd w:val="clear" w:color="auto" w:fill="FFFF99"/>
          <w:rtl/>
        </w:rPr>
        <w:t xml:space="preserve">עדת מיזוג" </w:t>
      </w:r>
      <w:r w:rsidRPr="00703467">
        <w:rPr>
          <w:rStyle w:val="default"/>
          <w:rFonts w:ascii="FrankRuehl" w:hAnsi="FrankRuehl" w:cs="FrankRuehl"/>
          <w:strike/>
          <w:vanish/>
          <w:sz w:val="22"/>
          <w:szCs w:val="22"/>
          <w:shd w:val="clear" w:color="auto" w:fill="FFFF99"/>
          <w:rtl/>
        </w:rPr>
        <w:t xml:space="preserve">– </w:t>
      </w:r>
      <w:r w:rsidRPr="00703467">
        <w:rPr>
          <w:rStyle w:val="default"/>
          <w:rFonts w:ascii="FrankRuehl" w:hAnsi="FrankRuehl" w:cs="FrankRuehl" w:hint="cs"/>
          <w:strike/>
          <w:vanish/>
          <w:sz w:val="22"/>
          <w:szCs w:val="22"/>
          <w:shd w:val="clear" w:color="auto" w:fill="FFFF99"/>
          <w:rtl/>
        </w:rPr>
        <w:t>ועדה של שלושה שימנה שר האוצר ושיושב הראש ש</w:t>
      </w:r>
      <w:r w:rsidRPr="00703467">
        <w:rPr>
          <w:rStyle w:val="default"/>
          <w:rFonts w:ascii="FrankRuehl" w:hAnsi="FrankRuehl" w:cs="FrankRuehl"/>
          <w:strike/>
          <w:vanish/>
          <w:sz w:val="22"/>
          <w:szCs w:val="22"/>
          <w:shd w:val="clear" w:color="auto" w:fill="FFFF99"/>
          <w:rtl/>
        </w:rPr>
        <w:t>לה</w:t>
      </w:r>
      <w:r w:rsidRPr="00703467">
        <w:rPr>
          <w:rStyle w:val="default"/>
          <w:rFonts w:ascii="FrankRuehl" w:hAnsi="FrankRuehl" w:cs="FrankRuehl" w:hint="cs"/>
          <w:strike/>
          <w:vanish/>
          <w:sz w:val="22"/>
          <w:szCs w:val="22"/>
          <w:shd w:val="clear" w:color="auto" w:fill="FFFF99"/>
          <w:rtl/>
        </w:rPr>
        <w:t xml:space="preserve"> לא יהיה עובד המדינה.</w:t>
      </w:r>
      <w:bookmarkEnd w:id="51"/>
    </w:p>
    <w:p w:rsidR="008911B8" w:rsidRDefault="008911B8">
      <w:pPr>
        <w:pStyle w:val="P00"/>
        <w:spacing w:before="72"/>
        <w:ind w:left="0" w:right="1134"/>
        <w:rPr>
          <w:rStyle w:val="default"/>
          <w:rFonts w:cs="FrankRuehl" w:hint="cs"/>
          <w:rtl/>
        </w:rPr>
      </w:pPr>
      <w:r>
        <w:rPr>
          <w:lang w:val="he-IL"/>
        </w:rPr>
        <w:pict>
          <v:rect id="_x0000_s1046" style="position:absolute;left:0;text-align:left;margin-left:464.5pt;margin-top:8.05pt;width:75.05pt;height:19pt;z-index:251641344"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29.</w:t>
      </w:r>
      <w:r>
        <w:rPr>
          <w:rStyle w:val="big-number"/>
          <w:rFonts w:cs="Miriam"/>
          <w:rtl/>
        </w:rPr>
        <w:tab/>
      </w:r>
      <w:r>
        <w:rPr>
          <w:rStyle w:val="default"/>
          <w:rFonts w:cs="FrankRuehl" w:hint="cs"/>
          <w:rtl/>
        </w:rPr>
        <w:t>(בוטל).</w:t>
      </w:r>
      <w:r>
        <w:rPr>
          <w:rStyle w:val="big-number"/>
          <w:rFonts w:cs="Miriam" w:hint="cs"/>
          <w:rtl/>
        </w:rPr>
        <w:t xml:space="preserve"> </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52" w:name="Rov78"/>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47"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48"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29</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בקשה לאישור</w:t>
      </w:r>
    </w:p>
    <w:p w:rsidR="008911B8" w:rsidRPr="00703467" w:rsidRDefault="008911B8">
      <w:pPr>
        <w:pStyle w:val="P00"/>
        <w:spacing w:before="0"/>
        <w:ind w:left="0" w:right="1134"/>
        <w:rPr>
          <w:rStyle w:val="default"/>
          <w:rFonts w:ascii="FrankRuehl" w:hAnsi="FrankRuehl" w:cs="FrankRuehl"/>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29.</w:t>
      </w:r>
      <w:r w:rsidRPr="00703467">
        <w:rPr>
          <w:rStyle w:val="default"/>
          <w:rFonts w:ascii="FrankRuehl" w:hAnsi="FrankRuehl" w:cs="FrankRuehl" w:hint="cs"/>
          <w:strike/>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(א</w:t>
      </w:r>
      <w:r w:rsidRPr="00703467">
        <w:rPr>
          <w:rStyle w:val="default"/>
          <w:rFonts w:ascii="FrankRuehl" w:hAnsi="FrankRuehl" w:cs="FrankRuehl" w:hint="cs"/>
          <w:strike/>
          <w:vanish/>
          <w:sz w:val="22"/>
          <w:szCs w:val="22"/>
          <w:shd w:val="clear" w:color="auto" w:fill="FFFF99"/>
          <w:rtl/>
        </w:rPr>
        <w:t>)</w:t>
      </w:r>
      <w:r w:rsidRPr="00703467">
        <w:rPr>
          <w:rStyle w:val="default"/>
          <w:rFonts w:ascii="FrankRuehl" w:hAnsi="FrankRuehl" w:cs="FrankRuehl"/>
          <w:strike/>
          <w:vanish/>
          <w:sz w:val="22"/>
          <w:szCs w:val="22"/>
          <w:shd w:val="clear" w:color="auto" w:fill="FFFF99"/>
          <w:rtl/>
        </w:rPr>
        <w:tab/>
        <w:t>ה</w:t>
      </w:r>
      <w:r w:rsidRPr="00703467">
        <w:rPr>
          <w:rStyle w:val="default"/>
          <w:rFonts w:ascii="FrankRuehl" w:hAnsi="FrankRuehl" w:cs="FrankRuehl" w:hint="cs"/>
          <w:strike/>
          <w:vanish/>
          <w:sz w:val="22"/>
          <w:szCs w:val="22"/>
          <w:shd w:val="clear" w:color="auto" w:fill="FFFF99"/>
          <w:rtl/>
        </w:rPr>
        <w:t>מבקש אישור מיזוג ימסור לועדת המיזוג תיאור מפורט של פעולות המיזוג וכן כל פרט ומסמך הדרושים לה לשם מתן החלטתה בדבר האישור המבוקש.</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Fonts w:ascii="FrankRuehl" w:hAnsi="FrankRuehl" w:cs="FrankRuehl"/>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w:t>
      </w:r>
      <w:r w:rsidRPr="00703467">
        <w:rPr>
          <w:rStyle w:val="default"/>
          <w:rFonts w:ascii="FrankRuehl" w:hAnsi="FrankRuehl" w:cs="FrankRuehl"/>
          <w:strike/>
          <w:vanish/>
          <w:sz w:val="22"/>
          <w:szCs w:val="22"/>
          <w:shd w:val="clear" w:color="auto" w:fill="FFFF99"/>
          <w:rtl/>
        </w:rPr>
        <w:tab/>
        <w:t>נ</w:t>
      </w:r>
      <w:r w:rsidRPr="00703467">
        <w:rPr>
          <w:rStyle w:val="default"/>
          <w:rFonts w:ascii="FrankRuehl" w:hAnsi="FrankRuehl" w:cs="FrankRuehl" w:hint="cs"/>
          <w:strike/>
          <w:vanish/>
          <w:sz w:val="22"/>
          <w:szCs w:val="22"/>
          <w:shd w:val="clear" w:color="auto" w:fill="FFFF99"/>
          <w:rtl/>
        </w:rPr>
        <w:t xml:space="preserve">יתן להגיש בקשה </w:t>
      </w:r>
      <w:r w:rsidRPr="00703467">
        <w:rPr>
          <w:rStyle w:val="default"/>
          <w:rFonts w:ascii="FrankRuehl" w:hAnsi="FrankRuehl" w:cs="FrankRuehl"/>
          <w:strike/>
          <w:vanish/>
          <w:sz w:val="22"/>
          <w:szCs w:val="22"/>
          <w:shd w:val="clear" w:color="auto" w:fill="FFFF99"/>
          <w:rtl/>
        </w:rPr>
        <w:t>ל</w:t>
      </w:r>
      <w:r w:rsidRPr="00703467">
        <w:rPr>
          <w:rStyle w:val="default"/>
          <w:rFonts w:ascii="FrankRuehl" w:hAnsi="FrankRuehl" w:cs="FrankRuehl" w:hint="cs"/>
          <w:strike/>
          <w:vanish/>
          <w:sz w:val="22"/>
          <w:szCs w:val="22"/>
          <w:shd w:val="clear" w:color="auto" w:fill="FFFF99"/>
          <w:rtl/>
        </w:rPr>
        <w:t xml:space="preserve">אישור מיזוג לפני ביצוע המיזוג או תוך שנה לאחריו; לענין זה ביצוע המיזוג </w:t>
      </w:r>
      <w:r w:rsidRPr="00703467">
        <w:rPr>
          <w:rStyle w:val="default"/>
          <w:rFonts w:ascii="FrankRuehl" w:hAnsi="FrankRuehl" w:cs="FrankRuehl"/>
          <w:strike/>
          <w:vanish/>
          <w:sz w:val="22"/>
          <w:szCs w:val="22"/>
          <w:shd w:val="clear" w:color="auto" w:fill="FFFF99"/>
          <w:rtl/>
        </w:rPr>
        <w:t>–</w:t>
      </w:r>
      <w:r w:rsidRPr="00703467">
        <w:rPr>
          <w:rStyle w:val="default"/>
          <w:rFonts w:ascii="FrankRuehl" w:hAnsi="FrankRuehl" w:cs="FrankRuehl" w:hint="cs"/>
          <w:strike/>
          <w:vanish/>
          <w:sz w:val="22"/>
          <w:szCs w:val="22"/>
          <w:shd w:val="clear" w:color="auto" w:fill="FFFF99"/>
          <w:rtl/>
        </w:rPr>
        <w:t xml:space="preserve"> </w:t>
      </w:r>
      <w:r w:rsidRPr="00703467">
        <w:rPr>
          <w:rStyle w:val="default"/>
          <w:rFonts w:ascii="FrankRuehl" w:hAnsi="FrankRuehl" w:cs="FrankRuehl"/>
          <w:strike/>
          <w:vanish/>
          <w:sz w:val="22"/>
          <w:szCs w:val="22"/>
          <w:shd w:val="clear" w:color="auto" w:fill="FFFF99"/>
          <w:rtl/>
        </w:rPr>
        <w:t>מ</w:t>
      </w:r>
      <w:r w:rsidRPr="00703467">
        <w:rPr>
          <w:rStyle w:val="default"/>
          <w:rFonts w:ascii="FrankRuehl" w:hAnsi="FrankRuehl" w:cs="FrankRuehl" w:hint="cs"/>
          <w:strike/>
          <w:vanish/>
          <w:sz w:val="22"/>
          <w:szCs w:val="22"/>
          <w:shd w:val="clear" w:color="auto" w:fill="FFFF99"/>
          <w:rtl/>
        </w:rPr>
        <w:t>תן צו בית המשפט לפי סעיף 118 לפקודת החברות.</w:t>
      </w:r>
      <w:bookmarkEnd w:id="52"/>
    </w:p>
    <w:p w:rsidR="008911B8" w:rsidRDefault="008911B8">
      <w:pPr>
        <w:pStyle w:val="P00"/>
        <w:spacing w:before="72"/>
        <w:ind w:left="0" w:right="1134"/>
        <w:rPr>
          <w:rStyle w:val="default"/>
          <w:rFonts w:cs="FrankRuehl" w:hint="cs"/>
          <w:rtl/>
        </w:rPr>
      </w:pPr>
      <w:r>
        <w:rPr>
          <w:lang w:val="he-IL"/>
        </w:rPr>
        <w:pict>
          <v:rect id="_x0000_s1047" style="position:absolute;left:0;text-align:left;margin-left:464.5pt;margin-top:8.05pt;width:75.05pt;height:16.15pt;z-index:251642368"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30.</w:t>
      </w:r>
      <w:r>
        <w:rPr>
          <w:rStyle w:val="big-number"/>
          <w:rFonts w:cs="Miriam"/>
          <w:rtl/>
        </w:rPr>
        <w:tab/>
      </w:r>
      <w:r>
        <w:rPr>
          <w:rStyle w:val="default"/>
          <w:rFonts w:cs="FrankRuehl" w:hint="cs"/>
          <w:position w:val="4"/>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53" w:name="Rov79"/>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49"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50"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30</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אישור מיזוג</w:t>
      </w:r>
    </w:p>
    <w:p w:rsidR="008911B8" w:rsidRPr="00703467" w:rsidRDefault="008911B8">
      <w:pPr>
        <w:pStyle w:val="P00"/>
        <w:spacing w:before="0"/>
        <w:ind w:left="0" w:right="1134"/>
        <w:rPr>
          <w:rStyle w:val="default"/>
          <w:rFonts w:ascii="FrankRuehl" w:hAnsi="FrankRuehl" w:cs="FrankRuehl"/>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30.</w:t>
      </w:r>
      <w:r w:rsidRPr="00703467">
        <w:rPr>
          <w:rStyle w:val="default"/>
          <w:rFonts w:ascii="FrankRuehl" w:hAnsi="FrankRuehl" w:cs="FrankRuehl" w:hint="cs"/>
          <w:strike/>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(א</w:t>
      </w:r>
      <w:r w:rsidRPr="00703467">
        <w:rPr>
          <w:rStyle w:val="default"/>
          <w:rFonts w:ascii="FrankRuehl" w:hAnsi="FrankRuehl" w:cs="FrankRuehl" w:hint="cs"/>
          <w:strike/>
          <w:vanish/>
          <w:sz w:val="22"/>
          <w:szCs w:val="22"/>
          <w:shd w:val="clear" w:color="auto" w:fill="FFFF99"/>
          <w:rtl/>
        </w:rPr>
        <w:t>)</w:t>
      </w:r>
      <w:r w:rsidRPr="00703467">
        <w:rPr>
          <w:rStyle w:val="default"/>
          <w:rFonts w:ascii="FrankRuehl" w:hAnsi="FrankRuehl" w:cs="FrankRuehl"/>
          <w:strike/>
          <w:vanish/>
          <w:sz w:val="22"/>
          <w:szCs w:val="22"/>
          <w:shd w:val="clear" w:color="auto" w:fill="FFFF99"/>
          <w:rtl/>
        </w:rPr>
        <w:tab/>
        <w:t>ו</w:t>
      </w:r>
      <w:r w:rsidRPr="00703467">
        <w:rPr>
          <w:rStyle w:val="default"/>
          <w:rFonts w:ascii="FrankRuehl" w:hAnsi="FrankRuehl" w:cs="FrankRuehl" w:hint="cs"/>
          <w:strike/>
          <w:vanish/>
          <w:sz w:val="22"/>
          <w:szCs w:val="22"/>
          <w:shd w:val="clear" w:color="auto" w:fill="FFFF99"/>
          <w:rtl/>
        </w:rPr>
        <w:t>עדת מיזוג תתן אישור מוקדם למיזוג או אישור מיזוג, אם לדעתה המיזוג הוא לטובת משק המדינה ומטרתו העיקרית היא ניהול ו</w:t>
      </w:r>
      <w:r w:rsidRPr="00703467">
        <w:rPr>
          <w:rStyle w:val="default"/>
          <w:rFonts w:ascii="FrankRuehl" w:hAnsi="FrankRuehl" w:cs="FrankRuehl"/>
          <w:strike/>
          <w:vanish/>
          <w:sz w:val="22"/>
          <w:szCs w:val="22"/>
          <w:shd w:val="clear" w:color="auto" w:fill="FFFF99"/>
          <w:rtl/>
        </w:rPr>
        <w:t>ת</w:t>
      </w:r>
      <w:r w:rsidRPr="00703467">
        <w:rPr>
          <w:rStyle w:val="default"/>
          <w:rFonts w:ascii="FrankRuehl" w:hAnsi="FrankRuehl" w:cs="FrankRuehl" w:hint="cs"/>
          <w:strike/>
          <w:vanish/>
          <w:sz w:val="22"/>
          <w:szCs w:val="22"/>
          <w:shd w:val="clear" w:color="auto" w:fill="FFFF99"/>
          <w:rtl/>
        </w:rPr>
        <w:t>יפעול מאוחד של המפעלים התעשייתיים של החברות המבקשות להתמזג.</w:t>
      </w:r>
    </w:p>
    <w:p w:rsidR="008911B8" w:rsidRPr="00703467" w:rsidRDefault="008911B8">
      <w:pPr>
        <w:pStyle w:val="P00"/>
        <w:spacing w:before="0"/>
        <w:ind w:left="0" w:right="1134"/>
        <w:rPr>
          <w:rStyle w:val="default"/>
          <w:rFonts w:ascii="FrankRuehl" w:hAnsi="FrankRuehl" w:cs="FrankRuehl"/>
          <w:strike/>
          <w:vanish/>
          <w:sz w:val="22"/>
          <w:szCs w:val="22"/>
          <w:shd w:val="clear" w:color="auto" w:fill="FFFF99"/>
          <w:rtl/>
        </w:rPr>
      </w:pPr>
      <w:r w:rsidRPr="00703467">
        <w:rPr>
          <w:rFonts w:cs="FrankRuehl"/>
          <w:vanish/>
          <w:sz w:val="26"/>
          <w:shd w:val="clear" w:color="auto" w:fill="FFFF99"/>
          <w:rtl/>
        </w:rPr>
        <w:tab/>
      </w:r>
      <w:r w:rsidRPr="00703467">
        <w:rPr>
          <w:rStyle w:val="default"/>
          <w:rFonts w:ascii="FrankRuehl" w:hAnsi="FrankRuehl" w:cs="FrankRuehl"/>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w:t>
      </w:r>
      <w:r w:rsidRPr="00703467">
        <w:rPr>
          <w:rStyle w:val="default"/>
          <w:rFonts w:ascii="FrankRuehl" w:hAnsi="FrankRuehl" w:cs="FrankRuehl"/>
          <w:strike/>
          <w:vanish/>
          <w:sz w:val="22"/>
          <w:szCs w:val="22"/>
          <w:shd w:val="clear" w:color="auto" w:fill="FFFF99"/>
          <w:rtl/>
        </w:rPr>
        <w:tab/>
        <w:t>ו</w:t>
      </w:r>
      <w:r w:rsidRPr="00703467">
        <w:rPr>
          <w:rStyle w:val="default"/>
          <w:rFonts w:ascii="FrankRuehl" w:hAnsi="FrankRuehl" w:cs="FrankRuehl" w:hint="cs"/>
          <w:strike/>
          <w:vanish/>
          <w:sz w:val="22"/>
          <w:szCs w:val="22"/>
          <w:shd w:val="clear" w:color="auto" w:fill="FFFF99"/>
          <w:rtl/>
        </w:rPr>
        <w:t xml:space="preserve">עדת מיזוג תתן אישור </w:t>
      </w:r>
      <w:r w:rsidRPr="00703467">
        <w:rPr>
          <w:rStyle w:val="default"/>
          <w:rFonts w:ascii="FrankRuehl" w:hAnsi="FrankRuehl" w:cs="FrankRuehl"/>
          <w:strike/>
          <w:vanish/>
          <w:sz w:val="22"/>
          <w:szCs w:val="22"/>
          <w:shd w:val="clear" w:color="auto" w:fill="FFFF99"/>
          <w:rtl/>
        </w:rPr>
        <w:t>מי</w:t>
      </w:r>
      <w:r w:rsidRPr="00703467">
        <w:rPr>
          <w:rStyle w:val="default"/>
          <w:rFonts w:ascii="FrankRuehl" w:hAnsi="FrankRuehl" w:cs="FrankRuehl" w:hint="cs"/>
          <w:strike/>
          <w:vanish/>
          <w:sz w:val="22"/>
          <w:szCs w:val="22"/>
          <w:shd w:val="clear" w:color="auto" w:fill="FFFF99"/>
          <w:rtl/>
        </w:rPr>
        <w:t>זוג רק אם העברת הנכסים וההתחייבויות אושרה על ידי בית המשפט בצו לפי סעיף 118 לפקודת החברות ובאותו צו נקבע, שהחברה המעבירה או החברות המעבירות יחוסלו, ללא פירוק ושהתמורה היחידה בעד העברה כאמור תהיה הקצאת מניות על ידי החברה הקולטת או החברה החדשה לבעלי המניו</w:t>
      </w:r>
      <w:r w:rsidRPr="00703467">
        <w:rPr>
          <w:rStyle w:val="default"/>
          <w:rFonts w:ascii="FrankRuehl" w:hAnsi="FrankRuehl" w:cs="FrankRuehl"/>
          <w:strike/>
          <w:vanish/>
          <w:sz w:val="22"/>
          <w:szCs w:val="22"/>
          <w:shd w:val="clear" w:color="auto" w:fill="FFFF99"/>
          <w:rtl/>
        </w:rPr>
        <w:t>ת</w:t>
      </w:r>
      <w:r w:rsidRPr="00703467">
        <w:rPr>
          <w:rStyle w:val="default"/>
          <w:rFonts w:ascii="FrankRuehl" w:hAnsi="FrankRuehl" w:cs="FrankRuehl" w:hint="cs"/>
          <w:strike/>
          <w:vanish/>
          <w:sz w:val="22"/>
          <w:szCs w:val="22"/>
          <w:shd w:val="clear" w:color="auto" w:fill="FFFF99"/>
          <w:rtl/>
        </w:rPr>
        <w:t xml:space="preserve"> </w:t>
      </w:r>
      <w:r w:rsidRPr="00703467">
        <w:rPr>
          <w:rStyle w:val="default"/>
          <w:rFonts w:ascii="FrankRuehl" w:hAnsi="FrankRuehl" w:cs="FrankRuehl"/>
          <w:strike/>
          <w:vanish/>
          <w:sz w:val="22"/>
          <w:szCs w:val="22"/>
          <w:shd w:val="clear" w:color="auto" w:fill="FFFF99"/>
          <w:rtl/>
        </w:rPr>
        <w:t>ש</w:t>
      </w:r>
      <w:r w:rsidRPr="00703467">
        <w:rPr>
          <w:rStyle w:val="default"/>
          <w:rFonts w:ascii="FrankRuehl" w:hAnsi="FrankRuehl" w:cs="FrankRuehl" w:hint="cs"/>
          <w:strike/>
          <w:vanish/>
          <w:sz w:val="22"/>
          <w:szCs w:val="22"/>
          <w:shd w:val="clear" w:color="auto" w:fill="FFFF99"/>
          <w:rtl/>
        </w:rPr>
        <w:t>ל החברה המעבירה או של החברות המעבירות.</w:t>
      </w:r>
    </w:p>
    <w:p w:rsidR="008911B8" w:rsidRPr="00703467" w:rsidRDefault="008911B8">
      <w:pPr>
        <w:pStyle w:val="P00"/>
        <w:spacing w:before="0"/>
        <w:ind w:left="0" w:right="1134"/>
        <w:rPr>
          <w:rStyle w:val="default"/>
          <w:rFonts w:ascii="FrankRuehl" w:hAnsi="FrankRuehl" w:cs="FrankRuehl"/>
          <w:strike/>
          <w:vanish/>
          <w:sz w:val="22"/>
          <w:szCs w:val="22"/>
          <w:shd w:val="clear" w:color="auto" w:fill="FFFF99"/>
          <w:rtl/>
        </w:rPr>
      </w:pPr>
      <w:r w:rsidRPr="00703467">
        <w:rPr>
          <w:rFonts w:cs="FrankRuehl"/>
          <w:vanish/>
          <w:sz w:val="26"/>
          <w:shd w:val="clear" w:color="auto" w:fill="FFFF99"/>
          <w:rtl/>
        </w:rPr>
        <w:tab/>
      </w:r>
      <w:r w:rsidRPr="00703467">
        <w:rPr>
          <w:rStyle w:val="default"/>
          <w:rFonts w:ascii="FrankRuehl" w:hAnsi="FrankRuehl" w:cs="FrankRuehl"/>
          <w:strike/>
          <w:vanish/>
          <w:sz w:val="22"/>
          <w:szCs w:val="22"/>
          <w:shd w:val="clear" w:color="auto" w:fill="FFFF99"/>
          <w:rtl/>
        </w:rPr>
        <w:t>(ג</w:t>
      </w:r>
      <w:r w:rsidRPr="00703467">
        <w:rPr>
          <w:rStyle w:val="default"/>
          <w:rFonts w:ascii="FrankRuehl" w:hAnsi="FrankRuehl" w:cs="FrankRuehl" w:hint="cs"/>
          <w:strike/>
          <w:vanish/>
          <w:sz w:val="22"/>
          <w:szCs w:val="22"/>
          <w:shd w:val="clear" w:color="auto" w:fill="FFFF99"/>
          <w:rtl/>
        </w:rPr>
        <w:t>)</w:t>
      </w:r>
      <w:r w:rsidRPr="00703467">
        <w:rPr>
          <w:rStyle w:val="default"/>
          <w:rFonts w:ascii="FrankRuehl" w:hAnsi="FrankRuehl" w:cs="FrankRuehl"/>
          <w:strike/>
          <w:vanish/>
          <w:sz w:val="22"/>
          <w:szCs w:val="22"/>
          <w:shd w:val="clear" w:color="auto" w:fill="FFFF99"/>
          <w:rtl/>
        </w:rPr>
        <w:tab/>
        <w:t>ה</w:t>
      </w:r>
      <w:r w:rsidRPr="00703467">
        <w:rPr>
          <w:rStyle w:val="default"/>
          <w:rFonts w:ascii="FrankRuehl" w:hAnsi="FrankRuehl" w:cs="FrankRuehl" w:hint="cs"/>
          <w:strike/>
          <w:vanish/>
          <w:sz w:val="22"/>
          <w:szCs w:val="22"/>
          <w:shd w:val="clear" w:color="auto" w:fill="FFFF99"/>
          <w:rtl/>
        </w:rPr>
        <w:t>ועדה רשאית להתנות את מתן האישור בביצוע תנאים מוקדמים שייקבעו באישור וכן לקבוע תנאים בקשר לביצוע המיזוג שפעולות שלאחר מכן.</w:t>
      </w:r>
    </w:p>
    <w:p w:rsidR="008911B8" w:rsidRDefault="008911B8">
      <w:pPr>
        <w:pStyle w:val="P00"/>
        <w:spacing w:before="0"/>
        <w:ind w:left="0" w:right="1134"/>
        <w:rPr>
          <w:rStyle w:val="default"/>
          <w:rFonts w:ascii="FrankRuehl" w:hAnsi="FrankRuehl" w:cs="FrankRuehl"/>
          <w:strike/>
          <w:sz w:val="2"/>
          <w:szCs w:val="2"/>
          <w:rtl/>
        </w:rPr>
      </w:pPr>
      <w:r w:rsidRPr="00703467">
        <w:rPr>
          <w:rFonts w:cs="FrankRuehl"/>
          <w:vanish/>
          <w:sz w:val="26"/>
          <w:shd w:val="clear" w:color="auto" w:fill="FFFF99"/>
          <w:rtl/>
        </w:rPr>
        <w:tab/>
      </w:r>
      <w:r w:rsidRPr="00703467">
        <w:rPr>
          <w:rStyle w:val="default"/>
          <w:rFonts w:ascii="FrankRuehl" w:hAnsi="FrankRuehl" w:cs="FrankRuehl"/>
          <w:strike/>
          <w:vanish/>
          <w:sz w:val="22"/>
          <w:szCs w:val="22"/>
          <w:shd w:val="clear" w:color="auto" w:fill="FFFF99"/>
          <w:rtl/>
        </w:rPr>
        <w:t>(ד</w:t>
      </w:r>
      <w:r w:rsidRPr="00703467">
        <w:rPr>
          <w:rStyle w:val="default"/>
          <w:rFonts w:ascii="FrankRuehl" w:hAnsi="FrankRuehl" w:cs="FrankRuehl" w:hint="cs"/>
          <w:strike/>
          <w:vanish/>
          <w:sz w:val="22"/>
          <w:szCs w:val="22"/>
          <w:shd w:val="clear" w:color="auto" w:fill="FFFF99"/>
          <w:rtl/>
        </w:rPr>
        <w:t>)</w:t>
      </w:r>
      <w:r w:rsidRPr="00703467">
        <w:rPr>
          <w:rStyle w:val="default"/>
          <w:rFonts w:ascii="FrankRuehl" w:hAnsi="FrankRuehl" w:cs="FrankRuehl"/>
          <w:strike/>
          <w:vanish/>
          <w:sz w:val="22"/>
          <w:szCs w:val="22"/>
          <w:shd w:val="clear" w:color="auto" w:fill="FFFF99"/>
          <w:rtl/>
        </w:rPr>
        <w:tab/>
        <w:t>נ</w:t>
      </w:r>
      <w:r w:rsidRPr="00703467">
        <w:rPr>
          <w:rStyle w:val="default"/>
          <w:rFonts w:ascii="FrankRuehl" w:hAnsi="FrankRuehl" w:cs="FrankRuehl" w:hint="cs"/>
          <w:strike/>
          <w:vanish/>
          <w:sz w:val="22"/>
          <w:szCs w:val="22"/>
          <w:shd w:val="clear" w:color="auto" w:fill="FFFF99"/>
          <w:rtl/>
        </w:rPr>
        <w:t>יתן אישור מוקדם למיזוג, תאשר הועדה את המיזוג לאחר ביצועו, אם בוצע לפי האישור המוק</w:t>
      </w:r>
      <w:r w:rsidRPr="00703467">
        <w:rPr>
          <w:rStyle w:val="default"/>
          <w:rFonts w:ascii="FrankRuehl" w:hAnsi="FrankRuehl" w:cs="FrankRuehl"/>
          <w:strike/>
          <w:vanish/>
          <w:sz w:val="22"/>
          <w:szCs w:val="22"/>
          <w:shd w:val="clear" w:color="auto" w:fill="FFFF99"/>
          <w:rtl/>
        </w:rPr>
        <w:t>דם</w:t>
      </w:r>
      <w:r w:rsidRPr="00703467">
        <w:rPr>
          <w:rStyle w:val="default"/>
          <w:rFonts w:ascii="FrankRuehl" w:hAnsi="FrankRuehl" w:cs="FrankRuehl" w:hint="cs"/>
          <w:strike/>
          <w:vanish/>
          <w:sz w:val="22"/>
          <w:szCs w:val="22"/>
          <w:shd w:val="clear" w:color="auto" w:fill="FFFF99"/>
          <w:rtl/>
        </w:rPr>
        <w:t xml:space="preserve"> ובכפוף לאמור בסעיף קטן (ב).</w:t>
      </w:r>
      <w:bookmarkEnd w:id="53"/>
    </w:p>
    <w:p w:rsidR="008911B8" w:rsidRDefault="008911B8">
      <w:pPr>
        <w:pStyle w:val="page"/>
        <w:widowControl/>
        <w:tabs>
          <w:tab w:val="left" w:pos="624"/>
          <w:tab w:val="left" w:pos="1021"/>
          <w:tab w:val="left" w:pos="1474"/>
          <w:tab w:val="left" w:pos="1928"/>
          <w:tab w:val="left" w:pos="2381"/>
          <w:tab w:val="left" w:pos="2835"/>
        </w:tabs>
        <w:spacing w:before="72"/>
        <w:ind w:right="1134"/>
        <w:rPr>
          <w:rStyle w:val="default"/>
          <w:rFonts w:cs="FrankRuehl" w:hint="cs"/>
          <w:rtl/>
        </w:rPr>
      </w:pPr>
      <w:r>
        <w:rPr>
          <w:lang w:val="he-IL"/>
        </w:rPr>
        <w:pict>
          <v:rect id="_x0000_s1048" style="position:absolute;left:0;text-align:left;margin-left:464.35pt;margin-top:7.1pt;width:75.05pt;height:20.25pt;z-index:251643392" o:allowincell="f" filled="f" stroked="f" strokecolor="lime" strokeweight=".25pt">
            <v:textbox style="mso-next-textbox:#_x0000_s1048"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31.</w:t>
      </w:r>
      <w:r>
        <w:rPr>
          <w:rStyle w:val="big-number"/>
          <w:rFonts w:cs="Miriam"/>
          <w:rtl/>
        </w:rPr>
        <w:tab/>
      </w:r>
      <w:r>
        <w:rPr>
          <w:rStyle w:val="default"/>
          <w:rFonts w:cs="FrankRuehl" w:hint="cs"/>
          <w:rtl/>
        </w:rPr>
        <w:t xml:space="preserve">(בוטל). </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54" w:name="Rov80"/>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51"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52"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31</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הזכות להטבות</w:t>
      </w:r>
    </w:p>
    <w:p w:rsidR="008911B8" w:rsidRDefault="008911B8">
      <w:pPr>
        <w:pStyle w:val="page"/>
        <w:widowControl/>
        <w:ind w:right="1134"/>
        <w:rPr>
          <w:rStyle w:val="default"/>
          <w:rFonts w:ascii="FrankRuehl" w:hAnsi="FrankRuehl" w:cs="FrankRuehl"/>
          <w:strike/>
          <w:position w:val="0"/>
          <w:sz w:val="2"/>
          <w:szCs w:val="2"/>
          <w:rtl/>
        </w:rPr>
      </w:pPr>
      <w:r w:rsidRPr="00703467">
        <w:rPr>
          <w:rStyle w:val="default"/>
          <w:rFonts w:ascii="FrankRuehl" w:hAnsi="FrankRuehl" w:cs="FrankRuehl" w:hint="cs"/>
          <w:strike/>
          <w:vanish/>
          <w:position w:val="0"/>
          <w:sz w:val="22"/>
          <w:szCs w:val="22"/>
          <w:shd w:val="clear" w:color="auto" w:fill="FFFF99"/>
          <w:rtl/>
        </w:rPr>
        <w:t>31.</w:t>
      </w:r>
      <w:r w:rsidRPr="00703467">
        <w:rPr>
          <w:rStyle w:val="default"/>
          <w:rFonts w:ascii="FrankRuehl" w:hAnsi="FrankRuehl" w:cs="FrankRuehl" w:hint="cs"/>
          <w:strike/>
          <w:vanish/>
          <w:position w:val="0"/>
          <w:sz w:val="22"/>
          <w:szCs w:val="22"/>
          <w:shd w:val="clear" w:color="auto" w:fill="FFFF99"/>
          <w:rtl/>
        </w:rPr>
        <w:tab/>
        <w:t>א</w:t>
      </w:r>
      <w:r w:rsidRPr="00703467">
        <w:rPr>
          <w:rStyle w:val="default"/>
          <w:rFonts w:ascii="FrankRuehl" w:hAnsi="FrankRuehl" w:cs="FrankRuehl"/>
          <w:strike/>
          <w:vanish/>
          <w:position w:val="0"/>
          <w:sz w:val="22"/>
          <w:szCs w:val="22"/>
          <w:shd w:val="clear" w:color="auto" w:fill="FFFF99"/>
          <w:rtl/>
        </w:rPr>
        <w:t>ו</w:t>
      </w:r>
      <w:r w:rsidRPr="00703467">
        <w:rPr>
          <w:rStyle w:val="default"/>
          <w:rFonts w:ascii="FrankRuehl" w:hAnsi="FrankRuehl" w:cs="FrankRuehl" w:hint="cs"/>
          <w:strike/>
          <w:vanish/>
          <w:position w:val="0"/>
          <w:sz w:val="22"/>
          <w:szCs w:val="22"/>
          <w:shd w:val="clear" w:color="auto" w:fill="FFFF99"/>
          <w:rtl/>
        </w:rPr>
        <w:t>שר מיזוג, יחולו ההטבות לפי פרק זה על אף האמור בכל דין.</w:t>
      </w:r>
      <w:bookmarkEnd w:id="54"/>
    </w:p>
    <w:p w:rsidR="008911B8" w:rsidRDefault="008911B8">
      <w:pPr>
        <w:pStyle w:val="P00"/>
        <w:spacing w:before="72"/>
        <w:ind w:left="0" w:right="1134"/>
        <w:rPr>
          <w:rStyle w:val="default"/>
          <w:rFonts w:cs="FrankRuehl" w:hint="cs"/>
          <w:rtl/>
        </w:rPr>
      </w:pPr>
      <w:r>
        <w:rPr>
          <w:lang w:val="he-IL"/>
        </w:rPr>
        <w:pict>
          <v:rect id="_x0000_s1049" style="position:absolute;left:0;text-align:left;margin-left:464.5pt;margin-top:8.05pt;width:75.05pt;height:20.35pt;z-index:251644416"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32.</w:t>
      </w:r>
      <w:r>
        <w:rPr>
          <w:rStyle w:val="big-number"/>
          <w:rFonts w:cs="Miriam"/>
          <w:rtl/>
        </w:rPr>
        <w:tab/>
      </w:r>
      <w:r>
        <w:rPr>
          <w:rStyle w:val="default"/>
          <w:rFonts w:cs="FrankRuehl" w:hint="cs"/>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55" w:name="Rov81"/>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53"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54"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32</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פטור ממס הכנסה</w:t>
      </w:r>
    </w:p>
    <w:p w:rsidR="008911B8" w:rsidRDefault="008911B8">
      <w:pPr>
        <w:pStyle w:val="P00"/>
        <w:spacing w:before="0"/>
        <w:ind w:left="0" w:right="1134"/>
        <w:rPr>
          <w:rStyle w:val="default"/>
          <w:rFonts w:ascii="FrankRuehl" w:hAnsi="FrankRuehl" w:cs="FrankRuehl"/>
          <w:strike/>
          <w:sz w:val="2"/>
          <w:szCs w:val="2"/>
          <w:rtl/>
        </w:rPr>
      </w:pPr>
      <w:r w:rsidRPr="00703467">
        <w:rPr>
          <w:rStyle w:val="default"/>
          <w:rFonts w:ascii="FrankRuehl" w:hAnsi="FrankRuehl" w:cs="FrankRuehl" w:hint="cs"/>
          <w:strike/>
          <w:vanish/>
          <w:sz w:val="22"/>
          <w:szCs w:val="22"/>
          <w:shd w:val="clear" w:color="auto" w:fill="FFFF99"/>
          <w:rtl/>
        </w:rPr>
        <w:t>32.</w:t>
      </w:r>
      <w:r w:rsidRPr="00703467">
        <w:rPr>
          <w:rStyle w:val="default"/>
          <w:rFonts w:ascii="FrankRuehl" w:hAnsi="FrankRuehl" w:cs="FrankRuehl" w:hint="cs"/>
          <w:strike/>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על</w:t>
      </w:r>
      <w:r w:rsidRPr="00703467">
        <w:rPr>
          <w:rStyle w:val="default"/>
          <w:rFonts w:ascii="FrankRuehl" w:hAnsi="FrankRuehl" w:cs="FrankRuehl" w:hint="cs"/>
          <w:strike/>
          <w:vanish/>
          <w:sz w:val="22"/>
          <w:szCs w:val="22"/>
          <w:shd w:val="clear" w:color="auto" w:fill="FFFF99"/>
          <w:rtl/>
        </w:rPr>
        <w:t xml:space="preserve"> הכנסה הנובעת מהמיזוג לא יוטל מס.</w:t>
      </w:r>
      <w:bookmarkEnd w:id="55"/>
    </w:p>
    <w:p w:rsidR="008911B8" w:rsidRDefault="008911B8">
      <w:pPr>
        <w:pStyle w:val="P00"/>
        <w:spacing w:before="72"/>
        <w:ind w:left="0" w:right="1134"/>
        <w:rPr>
          <w:rStyle w:val="default"/>
          <w:rFonts w:cs="FrankRuehl"/>
          <w:rtl/>
        </w:rPr>
      </w:pPr>
      <w:r>
        <w:rPr>
          <w:lang w:val="he-IL"/>
        </w:rPr>
        <w:pict>
          <v:rect id="_x0000_s1050" style="position:absolute;left:0;text-align:left;margin-left:464.5pt;margin-top:8.05pt;width:75.05pt;height:16.85pt;z-index:251645440" o:allowincell="f" filled="f" stroked="f" strokecolor="lime" strokeweight=".25pt">
            <v:textbox style="mso-next-textbox:#_x0000_s1050"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33.</w:t>
      </w:r>
      <w:r>
        <w:rPr>
          <w:rStyle w:val="big-number"/>
          <w:rFonts w:cs="Miriam"/>
          <w:rtl/>
        </w:rPr>
        <w:tab/>
      </w:r>
      <w:r>
        <w:rPr>
          <w:rStyle w:val="default"/>
          <w:rFonts w:cs="FrankRuehl" w:hint="cs"/>
          <w:rtl/>
        </w:rPr>
        <w:t xml:space="preserve">(בוטל). </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56" w:name="Rov82"/>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55"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56"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33</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קביעת המחיר המקורי</w:t>
      </w:r>
    </w:p>
    <w:p w:rsidR="008911B8" w:rsidRPr="00703467" w:rsidRDefault="008911B8">
      <w:pPr>
        <w:pStyle w:val="P00"/>
        <w:spacing w:before="0"/>
        <w:ind w:left="0" w:right="1134"/>
        <w:rPr>
          <w:rStyle w:val="default"/>
          <w:rFonts w:ascii="FrankRuehl" w:hAnsi="FrankRuehl" w:cs="FrankRuehl"/>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33.</w:t>
      </w:r>
      <w:r w:rsidRPr="00703467">
        <w:rPr>
          <w:rStyle w:val="default"/>
          <w:rFonts w:ascii="FrankRuehl" w:hAnsi="FrankRuehl" w:cs="FrankRuehl" w:hint="cs"/>
          <w:strike/>
          <w:vanish/>
          <w:sz w:val="22"/>
          <w:szCs w:val="22"/>
          <w:shd w:val="clear" w:color="auto" w:fill="FFFF99"/>
          <w:rtl/>
        </w:rPr>
        <w:tab/>
        <w:t>מ</w:t>
      </w:r>
      <w:r w:rsidRPr="00703467">
        <w:rPr>
          <w:rStyle w:val="default"/>
          <w:rFonts w:ascii="FrankRuehl" w:hAnsi="FrankRuehl" w:cs="FrankRuehl"/>
          <w:strike/>
          <w:vanish/>
          <w:sz w:val="22"/>
          <w:szCs w:val="22"/>
          <w:shd w:val="clear" w:color="auto" w:fill="FFFF99"/>
          <w:rtl/>
        </w:rPr>
        <w:t>כ</w:t>
      </w:r>
      <w:r w:rsidRPr="00703467">
        <w:rPr>
          <w:rStyle w:val="default"/>
          <w:rFonts w:ascii="FrankRuehl" w:hAnsi="FrankRuehl" w:cs="FrankRuehl" w:hint="cs"/>
          <w:strike/>
          <w:vanish/>
          <w:sz w:val="22"/>
          <w:szCs w:val="22"/>
          <w:shd w:val="clear" w:color="auto" w:fill="FFFF99"/>
          <w:rtl/>
        </w:rPr>
        <w:t>רה חברה קולטת או חברה חדשה נכס, כמשמעותו בחלק ה' לפקודה, שהועבר אליה במיזוג, יחולו הוראו</w:t>
      </w:r>
      <w:r w:rsidRPr="00703467">
        <w:rPr>
          <w:rStyle w:val="default"/>
          <w:rFonts w:ascii="FrankRuehl" w:hAnsi="FrankRuehl" w:cs="FrankRuehl"/>
          <w:strike/>
          <w:vanish/>
          <w:sz w:val="22"/>
          <w:szCs w:val="22"/>
          <w:shd w:val="clear" w:color="auto" w:fill="FFFF99"/>
          <w:rtl/>
        </w:rPr>
        <w:t xml:space="preserve">ת </w:t>
      </w:r>
      <w:r w:rsidRPr="00703467">
        <w:rPr>
          <w:rStyle w:val="default"/>
          <w:rFonts w:ascii="FrankRuehl" w:hAnsi="FrankRuehl" w:cs="FrankRuehl" w:hint="cs"/>
          <w:strike/>
          <w:vanish/>
          <w:sz w:val="22"/>
          <w:szCs w:val="22"/>
          <w:shd w:val="clear" w:color="auto" w:fill="FFFF99"/>
          <w:rtl/>
        </w:rPr>
        <w:t>אלה:</w:t>
      </w:r>
    </w:p>
    <w:p w:rsidR="008911B8" w:rsidRPr="00703467" w:rsidRDefault="008911B8">
      <w:pPr>
        <w:pStyle w:val="P22"/>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strike/>
          <w:vanish/>
          <w:sz w:val="22"/>
          <w:szCs w:val="22"/>
          <w:shd w:val="clear" w:color="auto" w:fill="FFFF99"/>
          <w:rtl/>
        </w:rPr>
        <w:t>(1)</w:t>
      </w:r>
      <w:r w:rsidRPr="00703467">
        <w:rPr>
          <w:rStyle w:val="default"/>
          <w:rFonts w:ascii="FrankRuehl" w:hAnsi="FrankRuehl" w:cs="FrankRuehl"/>
          <w:strike/>
          <w:vanish/>
          <w:sz w:val="22"/>
          <w:szCs w:val="22"/>
          <w:shd w:val="clear" w:color="auto" w:fill="FFFF99"/>
          <w:rtl/>
        </w:rPr>
        <w:tab/>
        <w:t>כ</w:t>
      </w:r>
      <w:r w:rsidRPr="00703467">
        <w:rPr>
          <w:rStyle w:val="default"/>
          <w:rFonts w:ascii="FrankRuehl" w:hAnsi="FrankRuehl" w:cs="FrankRuehl" w:hint="cs"/>
          <w:strike/>
          <w:vanish/>
          <w:sz w:val="22"/>
          <w:szCs w:val="22"/>
          <w:shd w:val="clear" w:color="auto" w:fill="FFFF99"/>
          <w:rtl/>
        </w:rPr>
        <w:t>מחיר מקורי של הנכס לפי סעיף 21 ולפי סעיף 88 לפקודה, וכסכום שהוצא לרכישת המכונות הישנים והציוד לפי סעיף 2</w:t>
      </w:r>
      <w:r w:rsidRPr="00703467">
        <w:rPr>
          <w:rStyle w:val="default"/>
          <w:rFonts w:ascii="FrankRuehl" w:hAnsi="FrankRuehl" w:cs="FrankRuehl"/>
          <w:strike/>
          <w:vanish/>
          <w:sz w:val="22"/>
          <w:szCs w:val="22"/>
          <w:shd w:val="clear" w:color="auto" w:fill="FFFF99"/>
          <w:rtl/>
        </w:rPr>
        <w:t xml:space="preserve">7 </w:t>
      </w:r>
      <w:r w:rsidRPr="00703467">
        <w:rPr>
          <w:rStyle w:val="default"/>
          <w:rFonts w:ascii="FrankRuehl" w:hAnsi="FrankRuehl" w:cs="FrankRuehl" w:hint="cs"/>
          <w:strike/>
          <w:vanish/>
          <w:sz w:val="22"/>
          <w:szCs w:val="22"/>
          <w:shd w:val="clear" w:color="auto" w:fill="FFFF99"/>
          <w:rtl/>
        </w:rPr>
        <w:t>לפקודה, יראו את יתרת המחיר המקורי של אותו נכס כפי שהיה בידי החברה המעבירה או החברות המעבירות בסמוך לביצוע ההעברה;</w:t>
      </w:r>
    </w:p>
    <w:p w:rsidR="008911B8" w:rsidRDefault="008911B8">
      <w:pPr>
        <w:pStyle w:val="P22"/>
        <w:spacing w:before="0"/>
        <w:ind w:left="1021"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strike/>
          <w:vanish/>
          <w:sz w:val="22"/>
          <w:szCs w:val="22"/>
          <w:shd w:val="clear" w:color="auto" w:fill="FFFF99"/>
          <w:rtl/>
        </w:rPr>
        <w:tab/>
        <w:t>ת</w:t>
      </w:r>
      <w:r w:rsidRPr="00703467">
        <w:rPr>
          <w:rStyle w:val="default"/>
          <w:rFonts w:ascii="FrankRuehl" w:hAnsi="FrankRuehl" w:cs="FrankRuehl" w:hint="cs"/>
          <w:strike/>
          <w:vanish/>
          <w:sz w:val="22"/>
          <w:szCs w:val="22"/>
          <w:shd w:val="clear" w:color="auto" w:fill="FFFF99"/>
          <w:rtl/>
        </w:rPr>
        <w:t>קופת ההחזקה של הנכס</w:t>
      </w:r>
      <w:r w:rsidRPr="00703467">
        <w:rPr>
          <w:rStyle w:val="default"/>
          <w:rFonts w:ascii="FrankRuehl" w:hAnsi="FrankRuehl" w:cs="FrankRuehl"/>
          <w:strike/>
          <w:vanish/>
          <w:sz w:val="22"/>
          <w:szCs w:val="22"/>
          <w:shd w:val="clear" w:color="auto" w:fill="FFFF99"/>
          <w:rtl/>
        </w:rPr>
        <w:t xml:space="preserve"> ל</w:t>
      </w:r>
      <w:r w:rsidRPr="00703467">
        <w:rPr>
          <w:rStyle w:val="default"/>
          <w:rFonts w:ascii="FrankRuehl" w:hAnsi="FrankRuehl" w:cs="FrankRuehl" w:hint="cs"/>
          <w:strike/>
          <w:vanish/>
          <w:sz w:val="22"/>
          <w:szCs w:val="22"/>
          <w:shd w:val="clear" w:color="auto" w:fill="FFFF99"/>
          <w:rtl/>
        </w:rPr>
        <w:t>ענין חישוב ריווח הון לפי חלק ה' לפקודה תיקבע לפי המועד שבו נרכש הנכס על ידי החברה המעבירה או החברות המעבירות.</w:t>
      </w:r>
      <w:bookmarkEnd w:id="56"/>
    </w:p>
    <w:p w:rsidR="008911B8" w:rsidRDefault="008911B8">
      <w:pPr>
        <w:pStyle w:val="P00"/>
        <w:spacing w:before="72"/>
        <w:ind w:left="0" w:right="1134"/>
        <w:rPr>
          <w:rStyle w:val="default"/>
          <w:rFonts w:cs="FrankRuehl" w:hint="cs"/>
          <w:rtl/>
        </w:rPr>
      </w:pPr>
      <w:r>
        <w:rPr>
          <w:lang w:val="he-IL"/>
        </w:rPr>
        <w:pict>
          <v:rect id="_x0000_s1051" style="position:absolute;left:0;text-align:left;margin-left:464.5pt;margin-top:8.05pt;width:75.05pt;height:20.2pt;z-index:251646464"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34.</w:t>
      </w:r>
      <w:r>
        <w:rPr>
          <w:rStyle w:val="big-number"/>
          <w:rFonts w:cs="Miriam"/>
          <w:rtl/>
        </w:rPr>
        <w:tab/>
      </w:r>
      <w:r>
        <w:rPr>
          <w:rStyle w:val="default"/>
          <w:rFonts w:cs="FrankRuehl" w:hint="cs"/>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57" w:name="Rov83"/>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57"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58"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34</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קביעת מחיר העלות</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34.</w:t>
      </w:r>
      <w:r w:rsidRPr="00703467">
        <w:rPr>
          <w:rStyle w:val="default"/>
          <w:rFonts w:ascii="FrankRuehl" w:hAnsi="FrankRuehl" w:cs="FrankRuehl" w:hint="cs"/>
          <w:strike/>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מכ</w:t>
      </w:r>
      <w:r w:rsidRPr="00703467">
        <w:rPr>
          <w:rStyle w:val="default"/>
          <w:rFonts w:ascii="FrankRuehl" w:hAnsi="FrankRuehl" w:cs="FrankRuehl" w:hint="cs"/>
          <w:strike/>
          <w:vanish/>
          <w:sz w:val="22"/>
          <w:szCs w:val="22"/>
          <w:shd w:val="clear" w:color="auto" w:fill="FFFF99"/>
          <w:rtl/>
        </w:rPr>
        <w:t>רה חברה קולטת צו חברה חדשה מלאי עסקי, כמשמעותו בסעיף 85 לפקודה, שהועבר אליה במיזוג, יראו העלות המלאי את הסכום לפיו חושב ערכו לשם קביעת הה</w:t>
      </w:r>
      <w:r w:rsidRPr="00703467">
        <w:rPr>
          <w:rStyle w:val="default"/>
          <w:rFonts w:ascii="FrankRuehl" w:hAnsi="FrankRuehl" w:cs="FrankRuehl"/>
          <w:strike/>
          <w:vanish/>
          <w:sz w:val="22"/>
          <w:szCs w:val="22"/>
          <w:shd w:val="clear" w:color="auto" w:fill="FFFF99"/>
          <w:rtl/>
        </w:rPr>
        <w:t>כנ</w:t>
      </w:r>
      <w:r w:rsidRPr="00703467">
        <w:rPr>
          <w:rStyle w:val="default"/>
          <w:rFonts w:ascii="FrankRuehl" w:hAnsi="FrankRuehl" w:cs="FrankRuehl" w:hint="cs"/>
          <w:strike/>
          <w:vanish/>
          <w:sz w:val="22"/>
          <w:szCs w:val="22"/>
          <w:shd w:val="clear" w:color="auto" w:fill="FFFF99"/>
          <w:rtl/>
        </w:rPr>
        <w:t>סה החייבת של חברה המעבירה או של חברות המעבירות, בסמוך לביצוע ההעברה.</w:t>
      </w:r>
      <w:bookmarkEnd w:id="57"/>
    </w:p>
    <w:p w:rsidR="008911B8" w:rsidRDefault="008911B8">
      <w:pPr>
        <w:pStyle w:val="P00"/>
        <w:spacing w:before="72"/>
        <w:ind w:left="0" w:right="1134"/>
        <w:rPr>
          <w:rStyle w:val="default"/>
          <w:rFonts w:cs="FrankRuehl"/>
          <w:rtl/>
        </w:rPr>
      </w:pPr>
      <w:r>
        <w:rPr>
          <w:lang w:val="he-IL"/>
        </w:rPr>
        <w:pict>
          <v:rect id="_x0000_s1052" style="position:absolute;left:0;text-align:left;margin-left:464.5pt;margin-top:8.05pt;width:75.05pt;height:17.1pt;z-index:251647488"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35.</w:t>
      </w:r>
      <w:r>
        <w:rPr>
          <w:rStyle w:val="big-number"/>
          <w:rFonts w:cs="Miriam"/>
          <w:rtl/>
        </w:rPr>
        <w:tab/>
      </w:r>
      <w:r>
        <w:rPr>
          <w:rStyle w:val="default"/>
          <w:rFonts w:cs="FrankRuehl" w:hint="cs"/>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58" w:name="Rov84"/>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59"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60"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35</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ריווח הון ממכירת מניות</w:t>
      </w:r>
    </w:p>
    <w:p w:rsidR="008911B8" w:rsidRPr="00703467" w:rsidRDefault="008911B8">
      <w:pPr>
        <w:pStyle w:val="P00"/>
        <w:spacing w:before="0"/>
        <w:ind w:left="0" w:right="1134"/>
        <w:rPr>
          <w:rStyle w:val="default"/>
          <w:rFonts w:ascii="FrankRuehl" w:hAnsi="FrankRuehl" w:cs="FrankRuehl"/>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35.</w:t>
      </w:r>
      <w:r w:rsidRPr="00703467">
        <w:rPr>
          <w:rStyle w:val="default"/>
          <w:rFonts w:ascii="FrankRuehl" w:hAnsi="FrankRuehl" w:cs="FrankRuehl" w:hint="cs"/>
          <w:strike/>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מכ</w:t>
      </w:r>
      <w:r w:rsidRPr="00703467">
        <w:rPr>
          <w:rStyle w:val="default"/>
          <w:rFonts w:ascii="FrankRuehl" w:hAnsi="FrankRuehl" w:cs="FrankRuehl" w:hint="cs"/>
          <w:strike/>
          <w:vanish/>
          <w:sz w:val="22"/>
          <w:szCs w:val="22"/>
          <w:shd w:val="clear" w:color="auto" w:fill="FFFF99"/>
          <w:rtl/>
        </w:rPr>
        <w:t>ר אדם מניות של חברה קולטת או של חברה חדשה שהוקצו לו במיזוג, יחולו הוראות אלה:</w:t>
      </w:r>
    </w:p>
    <w:p w:rsidR="008911B8" w:rsidRPr="00703467" w:rsidRDefault="008911B8">
      <w:pPr>
        <w:pStyle w:val="P22"/>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strike/>
          <w:vanish/>
          <w:sz w:val="22"/>
          <w:szCs w:val="22"/>
          <w:shd w:val="clear" w:color="auto" w:fill="FFFF99"/>
          <w:rtl/>
        </w:rPr>
        <w:t>(1)</w:t>
      </w:r>
      <w:r w:rsidRPr="00703467">
        <w:rPr>
          <w:rStyle w:val="default"/>
          <w:rFonts w:ascii="FrankRuehl" w:hAnsi="FrankRuehl" w:cs="FrankRuehl"/>
          <w:strike/>
          <w:vanish/>
          <w:sz w:val="22"/>
          <w:szCs w:val="22"/>
          <w:shd w:val="clear" w:color="auto" w:fill="FFFF99"/>
          <w:rtl/>
        </w:rPr>
        <w:tab/>
        <w:t>כ</w:t>
      </w:r>
      <w:r w:rsidRPr="00703467">
        <w:rPr>
          <w:rStyle w:val="default"/>
          <w:rFonts w:ascii="FrankRuehl" w:hAnsi="FrankRuehl" w:cs="FrankRuehl" w:hint="cs"/>
          <w:strike/>
          <w:vanish/>
          <w:sz w:val="22"/>
          <w:szCs w:val="22"/>
          <w:shd w:val="clear" w:color="auto" w:fill="FFFF99"/>
          <w:rtl/>
        </w:rPr>
        <w:t>מחיר המקורי. של המניות יראו את מחירן המקורי של המניות שהיו לו בחברה המעבירה או בחברות המעבירות;</w:t>
      </w:r>
    </w:p>
    <w:p w:rsidR="008911B8" w:rsidRDefault="008911B8">
      <w:pPr>
        <w:pStyle w:val="P22"/>
        <w:spacing w:before="0"/>
        <w:ind w:left="1021"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strike/>
          <w:vanish/>
          <w:sz w:val="22"/>
          <w:szCs w:val="22"/>
          <w:shd w:val="clear" w:color="auto" w:fill="FFFF99"/>
          <w:rtl/>
        </w:rPr>
        <w:tab/>
        <w:t>ת</w:t>
      </w:r>
      <w:r w:rsidRPr="00703467">
        <w:rPr>
          <w:rStyle w:val="default"/>
          <w:rFonts w:ascii="FrankRuehl" w:hAnsi="FrankRuehl" w:cs="FrankRuehl" w:hint="cs"/>
          <w:strike/>
          <w:vanish/>
          <w:sz w:val="22"/>
          <w:szCs w:val="22"/>
          <w:shd w:val="clear" w:color="auto" w:fill="FFFF99"/>
          <w:rtl/>
        </w:rPr>
        <w:t>קופת ההחזקה של המניות תיקבע לפי המועד שבו רכש המוכר את המניות בחברה המעבירה או בחברות המעבירות.</w:t>
      </w:r>
      <w:bookmarkEnd w:id="58"/>
    </w:p>
    <w:p w:rsidR="008911B8" w:rsidRDefault="008911B8">
      <w:pPr>
        <w:pStyle w:val="P00"/>
        <w:spacing w:before="72"/>
        <w:ind w:left="0" w:right="1134"/>
        <w:rPr>
          <w:rStyle w:val="default"/>
          <w:rFonts w:cs="FrankRuehl" w:hint="cs"/>
          <w:rtl/>
        </w:rPr>
      </w:pPr>
      <w:r>
        <w:rPr>
          <w:lang w:val="he-IL"/>
        </w:rPr>
        <w:pict>
          <v:rect id="_x0000_s1053" style="position:absolute;left:0;text-align:left;margin-left:464.5pt;margin-top:8.05pt;width:75.05pt;height:16.85pt;z-index:251648512"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36.</w:t>
      </w:r>
      <w:r>
        <w:rPr>
          <w:rStyle w:val="big-number"/>
          <w:rFonts w:cs="Miriam"/>
          <w:rtl/>
        </w:rPr>
        <w:tab/>
      </w:r>
      <w:r>
        <w:rPr>
          <w:rStyle w:val="default"/>
          <w:rFonts w:cs="FrankRuehl" w:hint="cs"/>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59" w:name="Rov85"/>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61"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62"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36</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הפסד מלפני המיזוג</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36.</w:t>
      </w:r>
      <w:r w:rsidRPr="00703467">
        <w:rPr>
          <w:rStyle w:val="default"/>
          <w:rFonts w:ascii="FrankRuehl" w:hAnsi="FrankRuehl" w:cs="FrankRuehl" w:hint="cs"/>
          <w:strike/>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הפ</w:t>
      </w:r>
      <w:r w:rsidRPr="00703467">
        <w:rPr>
          <w:rStyle w:val="default"/>
          <w:rFonts w:ascii="FrankRuehl" w:hAnsi="FrankRuehl" w:cs="FrankRuehl" w:hint="cs"/>
          <w:strike/>
          <w:vanish/>
          <w:sz w:val="22"/>
          <w:szCs w:val="22"/>
          <w:shd w:val="clear" w:color="auto" w:fill="FFFF99"/>
          <w:rtl/>
        </w:rPr>
        <w:t>סד שהיה לחברה המעבירה או לחברות המעבירות לפני המיזוג, לרבות הפסד שנוצר בשנה שבה בוצע המיזוג, ושניתן להעבירו לשנים הבאות לפי סעיף 28 לפקודה, יותר לק</w:t>
      </w:r>
      <w:r w:rsidRPr="00703467">
        <w:rPr>
          <w:rStyle w:val="default"/>
          <w:rFonts w:ascii="FrankRuehl" w:hAnsi="FrankRuehl" w:cs="FrankRuehl"/>
          <w:strike/>
          <w:vanish/>
          <w:sz w:val="22"/>
          <w:szCs w:val="22"/>
          <w:shd w:val="clear" w:color="auto" w:fill="FFFF99"/>
          <w:rtl/>
        </w:rPr>
        <w:t>יז</w:t>
      </w:r>
      <w:r w:rsidRPr="00703467">
        <w:rPr>
          <w:rStyle w:val="default"/>
          <w:rFonts w:ascii="FrankRuehl" w:hAnsi="FrankRuehl" w:cs="FrankRuehl" w:hint="cs"/>
          <w:strike/>
          <w:vanish/>
          <w:sz w:val="22"/>
          <w:szCs w:val="22"/>
          <w:shd w:val="clear" w:color="auto" w:fill="FFFF99"/>
          <w:rtl/>
        </w:rPr>
        <w:t>וז כנגד הכנסתה של החברה הקולטת או של החברה החדשה ב</w:t>
      </w:r>
      <w:r w:rsidRPr="00703467">
        <w:rPr>
          <w:rStyle w:val="default"/>
          <w:rFonts w:ascii="FrankRuehl" w:hAnsi="FrankRuehl" w:cs="FrankRuehl"/>
          <w:strike/>
          <w:vanish/>
          <w:sz w:val="22"/>
          <w:szCs w:val="22"/>
          <w:shd w:val="clear" w:color="auto" w:fill="FFFF99"/>
          <w:rtl/>
        </w:rPr>
        <w:t>ש</w:t>
      </w:r>
      <w:r w:rsidRPr="00703467">
        <w:rPr>
          <w:rStyle w:val="default"/>
          <w:rFonts w:ascii="FrankRuehl" w:hAnsi="FrankRuehl" w:cs="FrankRuehl" w:hint="cs"/>
          <w:strike/>
          <w:vanish/>
          <w:sz w:val="22"/>
          <w:szCs w:val="22"/>
          <w:shd w:val="clear" w:color="auto" w:fill="FFFF99"/>
          <w:rtl/>
        </w:rPr>
        <w:t>נים הבאות; ובלבד שבשום שנה לא יותר לקיזוז סכום העולה על 20% מההפסד או על 50% מרווחי החברה הקולטת או החברה החדשה, הכל לפי הנמוך שבשניהם.</w:t>
      </w:r>
      <w:bookmarkEnd w:id="59"/>
    </w:p>
    <w:p w:rsidR="008911B8" w:rsidRDefault="008911B8">
      <w:pPr>
        <w:pStyle w:val="P00"/>
        <w:spacing w:before="72"/>
        <w:ind w:left="0" w:right="1134"/>
        <w:rPr>
          <w:rStyle w:val="default"/>
          <w:rFonts w:cs="FrankRuehl" w:hint="cs"/>
          <w:rtl/>
        </w:rPr>
      </w:pPr>
      <w:r>
        <w:rPr>
          <w:lang w:val="he-IL"/>
        </w:rPr>
        <w:pict>
          <v:rect id="_x0000_s1054" style="position:absolute;left:0;text-align:left;margin-left:464.5pt;margin-top:8.05pt;width:75.05pt;height:19.55pt;z-index:251649536"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37.</w:t>
      </w:r>
      <w:r>
        <w:rPr>
          <w:rStyle w:val="big-number"/>
          <w:rFonts w:cs="Miriam"/>
          <w:rtl/>
        </w:rPr>
        <w:tab/>
      </w:r>
      <w:r>
        <w:rPr>
          <w:rStyle w:val="default"/>
          <w:rFonts w:cs="FrankRuehl" w:hint="cs"/>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60" w:name="Rov86"/>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63"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64"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37</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הטבות לפי החוקים לעידוד השקעות הון</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37.</w:t>
      </w:r>
      <w:r w:rsidRPr="00703467">
        <w:rPr>
          <w:rStyle w:val="default"/>
          <w:rFonts w:ascii="FrankRuehl" w:hAnsi="FrankRuehl" w:cs="FrankRuehl" w:hint="cs"/>
          <w:strike/>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הט</w:t>
      </w:r>
      <w:r w:rsidRPr="00703467">
        <w:rPr>
          <w:rStyle w:val="default"/>
          <w:rFonts w:ascii="FrankRuehl" w:hAnsi="FrankRuehl" w:cs="FrankRuehl" w:hint="cs"/>
          <w:strike/>
          <w:vanish/>
          <w:sz w:val="22"/>
          <w:szCs w:val="22"/>
          <w:shd w:val="clear" w:color="auto" w:fill="FFFF99"/>
          <w:rtl/>
        </w:rPr>
        <w:t xml:space="preserve">בות והקלות לפי חוק לעידוד השקעות </w:t>
      </w:r>
      <w:r w:rsidRPr="00703467">
        <w:rPr>
          <w:rStyle w:val="default"/>
          <w:rFonts w:ascii="FrankRuehl" w:hAnsi="FrankRuehl" w:cs="FrankRuehl"/>
          <w:strike/>
          <w:vanish/>
          <w:sz w:val="22"/>
          <w:szCs w:val="22"/>
          <w:shd w:val="clear" w:color="auto" w:fill="FFFF99"/>
          <w:rtl/>
        </w:rPr>
        <w:t>הו</w:t>
      </w:r>
      <w:r w:rsidRPr="00703467">
        <w:rPr>
          <w:rStyle w:val="default"/>
          <w:rFonts w:ascii="FrankRuehl" w:hAnsi="FrankRuehl" w:cs="FrankRuehl" w:hint="cs"/>
          <w:strike/>
          <w:vanish/>
          <w:sz w:val="22"/>
          <w:szCs w:val="22"/>
          <w:shd w:val="clear" w:color="auto" w:fill="FFFF99"/>
          <w:rtl/>
        </w:rPr>
        <w:t>ן, תש"י</w:t>
      </w:r>
      <w:r w:rsidRPr="00703467">
        <w:rPr>
          <w:rStyle w:val="default"/>
          <w:rFonts w:ascii="FrankRuehl" w:hAnsi="FrankRuehl" w:cs="FrankRuehl"/>
          <w:strike/>
          <w:vanish/>
          <w:sz w:val="22"/>
          <w:szCs w:val="22"/>
          <w:shd w:val="clear" w:color="auto" w:fill="FFFF99"/>
          <w:rtl/>
        </w:rPr>
        <w:t xml:space="preserve">–1950, </w:t>
      </w:r>
      <w:r w:rsidRPr="00703467">
        <w:rPr>
          <w:rStyle w:val="default"/>
          <w:rFonts w:ascii="FrankRuehl" w:hAnsi="FrankRuehl" w:cs="FrankRuehl" w:hint="cs"/>
          <w:strike/>
          <w:vanish/>
          <w:sz w:val="22"/>
          <w:szCs w:val="22"/>
          <w:shd w:val="clear" w:color="auto" w:fill="FFFF99"/>
          <w:rtl/>
        </w:rPr>
        <w:t>ולפי חוק לעידוד השקעות הון, תשי"ט</w:t>
      </w:r>
      <w:r w:rsidRPr="00703467">
        <w:rPr>
          <w:rStyle w:val="default"/>
          <w:rFonts w:ascii="FrankRuehl" w:hAnsi="FrankRuehl" w:cs="FrankRuehl"/>
          <w:strike/>
          <w:vanish/>
          <w:sz w:val="22"/>
          <w:szCs w:val="22"/>
          <w:shd w:val="clear" w:color="auto" w:fill="FFFF99"/>
          <w:rtl/>
        </w:rPr>
        <w:t xml:space="preserve">–1959, </w:t>
      </w:r>
      <w:r w:rsidRPr="00703467">
        <w:rPr>
          <w:rStyle w:val="default"/>
          <w:rFonts w:ascii="FrankRuehl" w:hAnsi="FrankRuehl" w:cs="FrankRuehl" w:hint="cs"/>
          <w:strike/>
          <w:vanish/>
          <w:sz w:val="22"/>
          <w:szCs w:val="22"/>
          <w:shd w:val="clear" w:color="auto" w:fill="FFFF99"/>
          <w:rtl/>
        </w:rPr>
        <w:t>שהחברה המעבירה או החברות המעבירות היו זכאיות להן אילולא המיזוג, יוענקו לחברה הקולטת או לחברה החדשה, אם ניתן לכך אישור של מינהלת מרכז ההשקעות ובתנאים ובתיאומים שקבעה.</w:t>
      </w:r>
      <w:bookmarkEnd w:id="60"/>
    </w:p>
    <w:p w:rsidR="008911B8" w:rsidRDefault="008911B8">
      <w:pPr>
        <w:pStyle w:val="P00"/>
        <w:spacing w:before="72"/>
        <w:ind w:left="0" w:right="1134"/>
        <w:rPr>
          <w:rStyle w:val="default"/>
          <w:rFonts w:cs="FrankRuehl" w:hint="cs"/>
          <w:rtl/>
        </w:rPr>
      </w:pPr>
      <w:r>
        <w:rPr>
          <w:lang w:val="he-IL"/>
        </w:rPr>
        <w:pict>
          <v:rect id="_x0000_s1055" style="position:absolute;left:0;text-align:left;margin-left:464.5pt;margin-top:8.05pt;width:75.05pt;height:16.45pt;z-index:251650560"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38.</w:t>
      </w:r>
      <w:r>
        <w:rPr>
          <w:rStyle w:val="big-number"/>
          <w:rFonts w:cs="Miriam"/>
          <w:rtl/>
        </w:rPr>
        <w:tab/>
      </w:r>
      <w:r>
        <w:rPr>
          <w:rStyle w:val="default"/>
          <w:rFonts w:cs="FrankRuehl" w:hint="cs"/>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61" w:name="Rov87"/>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65"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66"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38</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פטור ממס שבח מקרקעין ותיאומים</w:t>
      </w:r>
    </w:p>
    <w:p w:rsidR="008911B8" w:rsidRPr="00703467" w:rsidRDefault="008911B8">
      <w:pPr>
        <w:pStyle w:val="P00"/>
        <w:spacing w:before="0"/>
        <w:ind w:left="0" w:right="1134"/>
        <w:rPr>
          <w:rStyle w:val="default"/>
          <w:rFonts w:ascii="FrankRuehl" w:hAnsi="FrankRuehl" w:cs="FrankRuehl"/>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38.</w:t>
      </w:r>
      <w:r w:rsidRPr="00703467">
        <w:rPr>
          <w:rStyle w:val="default"/>
          <w:rFonts w:ascii="FrankRuehl" w:hAnsi="FrankRuehl" w:cs="FrankRuehl" w:hint="cs"/>
          <w:strike/>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(א</w:t>
      </w:r>
      <w:r w:rsidRPr="00703467">
        <w:rPr>
          <w:rStyle w:val="default"/>
          <w:rFonts w:ascii="FrankRuehl" w:hAnsi="FrankRuehl" w:cs="FrankRuehl" w:hint="cs"/>
          <w:strike/>
          <w:vanish/>
          <w:sz w:val="22"/>
          <w:szCs w:val="22"/>
          <w:shd w:val="clear" w:color="auto" w:fill="FFFF99"/>
          <w:rtl/>
        </w:rPr>
        <w:t>)</w:t>
      </w:r>
      <w:r w:rsidRPr="00703467">
        <w:rPr>
          <w:rStyle w:val="default"/>
          <w:rFonts w:ascii="FrankRuehl" w:hAnsi="FrankRuehl" w:cs="FrankRuehl"/>
          <w:strike/>
          <w:vanish/>
          <w:sz w:val="22"/>
          <w:szCs w:val="22"/>
          <w:shd w:val="clear" w:color="auto" w:fill="FFFF99"/>
          <w:rtl/>
        </w:rPr>
        <w:tab/>
        <w:t>ב</w:t>
      </w:r>
      <w:r w:rsidRPr="00703467">
        <w:rPr>
          <w:rStyle w:val="default"/>
          <w:rFonts w:ascii="FrankRuehl" w:hAnsi="FrankRuehl" w:cs="FrankRuehl" w:hint="cs"/>
          <w:strike/>
          <w:vanish/>
          <w:sz w:val="22"/>
          <w:szCs w:val="22"/>
          <w:shd w:val="clear" w:color="auto" w:fill="FFFF99"/>
          <w:rtl/>
        </w:rPr>
        <w:t>סעיף ז</w:t>
      </w:r>
      <w:r w:rsidRPr="00703467">
        <w:rPr>
          <w:rStyle w:val="default"/>
          <w:rFonts w:ascii="FrankRuehl" w:hAnsi="FrankRuehl" w:cs="FrankRuehl"/>
          <w:strike/>
          <w:vanish/>
          <w:sz w:val="22"/>
          <w:szCs w:val="22"/>
          <w:shd w:val="clear" w:color="auto" w:fill="FFFF99"/>
          <w:rtl/>
        </w:rPr>
        <w:t>ה</w:t>
      </w:r>
      <w:r w:rsidRPr="00703467">
        <w:rPr>
          <w:rStyle w:val="default"/>
          <w:rFonts w:ascii="FrankRuehl" w:hAnsi="FrankRuehl" w:cs="FrankRuehl" w:hint="cs"/>
          <w:strike/>
          <w:vanish/>
          <w:sz w:val="22"/>
          <w:szCs w:val="22"/>
          <w:shd w:val="clear" w:color="auto" w:fill="FFFF99"/>
          <w:rtl/>
        </w:rPr>
        <w:t xml:space="preserve"> </w:t>
      </w:r>
      <w:r w:rsidRPr="00703467">
        <w:rPr>
          <w:rStyle w:val="default"/>
          <w:rFonts w:ascii="FrankRuehl" w:hAnsi="FrankRuehl" w:cs="FrankRuehl"/>
          <w:strike/>
          <w:vanish/>
          <w:sz w:val="22"/>
          <w:szCs w:val="22"/>
          <w:shd w:val="clear" w:color="auto" w:fill="FFFF99"/>
          <w:rtl/>
        </w:rPr>
        <w:t xml:space="preserve">– </w:t>
      </w:r>
      <w:r w:rsidRPr="00703467">
        <w:rPr>
          <w:rStyle w:val="default"/>
          <w:rFonts w:ascii="FrankRuehl" w:hAnsi="FrankRuehl" w:cs="FrankRuehl" w:hint="cs"/>
          <w:strike/>
          <w:vanish/>
          <w:sz w:val="22"/>
          <w:szCs w:val="22"/>
          <w:shd w:val="clear" w:color="auto" w:fill="FFFF99"/>
          <w:rtl/>
        </w:rPr>
        <w:t>תהא לכל מונח ה</w:t>
      </w:r>
      <w:r w:rsidRPr="00703467">
        <w:rPr>
          <w:rStyle w:val="default"/>
          <w:rFonts w:ascii="FrankRuehl" w:hAnsi="FrankRuehl" w:cs="FrankRuehl"/>
          <w:strike/>
          <w:vanish/>
          <w:sz w:val="22"/>
          <w:szCs w:val="22"/>
          <w:shd w:val="clear" w:color="auto" w:fill="FFFF99"/>
          <w:rtl/>
        </w:rPr>
        <w:t>מש</w:t>
      </w:r>
      <w:r w:rsidRPr="00703467">
        <w:rPr>
          <w:rStyle w:val="default"/>
          <w:rFonts w:ascii="FrankRuehl" w:hAnsi="FrankRuehl" w:cs="FrankRuehl" w:hint="cs"/>
          <w:strike/>
          <w:vanish/>
          <w:sz w:val="22"/>
          <w:szCs w:val="22"/>
          <w:shd w:val="clear" w:color="auto" w:fill="FFFF99"/>
          <w:rtl/>
        </w:rPr>
        <w:t>מעות שיש לו בחוק מס שבח מקרקעין, תשכ"ג</w:t>
      </w:r>
      <w:r w:rsidRPr="00703467">
        <w:rPr>
          <w:rStyle w:val="default"/>
          <w:rFonts w:ascii="FrankRuehl" w:hAnsi="FrankRuehl" w:cs="FrankRuehl"/>
          <w:strike/>
          <w:vanish/>
          <w:sz w:val="22"/>
          <w:szCs w:val="22"/>
          <w:shd w:val="clear" w:color="auto" w:fill="FFFF99"/>
          <w:rtl/>
        </w:rPr>
        <w:t>–1963.</w:t>
      </w:r>
    </w:p>
    <w:p w:rsidR="008911B8" w:rsidRPr="00703467" w:rsidRDefault="008911B8">
      <w:pPr>
        <w:pStyle w:val="P00"/>
        <w:spacing w:before="0"/>
        <w:ind w:left="0" w:right="1134"/>
        <w:rPr>
          <w:rStyle w:val="default"/>
          <w:rFonts w:ascii="FrankRuehl" w:hAnsi="FrankRuehl" w:cs="FrankRuehl"/>
          <w:strike/>
          <w:vanish/>
          <w:sz w:val="22"/>
          <w:szCs w:val="22"/>
          <w:shd w:val="clear" w:color="auto" w:fill="FFFF99"/>
          <w:rtl/>
        </w:rPr>
      </w:pPr>
      <w:r w:rsidRPr="00703467">
        <w:rPr>
          <w:rFonts w:ascii="FrankRuehl" w:hAnsi="FrankRuehl" w:cs="FrankRuehl"/>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w:t>
      </w:r>
      <w:r w:rsidRPr="00703467">
        <w:rPr>
          <w:rStyle w:val="default"/>
          <w:rFonts w:ascii="FrankRuehl" w:hAnsi="FrankRuehl" w:cs="FrankRuehl"/>
          <w:strike/>
          <w:vanish/>
          <w:sz w:val="22"/>
          <w:szCs w:val="22"/>
          <w:shd w:val="clear" w:color="auto" w:fill="FFFF99"/>
          <w:rtl/>
        </w:rPr>
        <w:tab/>
        <w:t>ל</w:t>
      </w:r>
      <w:r w:rsidRPr="00703467">
        <w:rPr>
          <w:rStyle w:val="default"/>
          <w:rFonts w:ascii="FrankRuehl" w:hAnsi="FrankRuehl" w:cs="FrankRuehl" w:hint="cs"/>
          <w:strike/>
          <w:vanish/>
          <w:sz w:val="22"/>
          <w:szCs w:val="22"/>
          <w:shd w:val="clear" w:color="auto" w:fill="FFFF99"/>
          <w:rtl/>
        </w:rPr>
        <w:t>א יוטל מס על השבח במיזוג.</w:t>
      </w:r>
    </w:p>
    <w:p w:rsidR="008911B8" w:rsidRPr="00703467" w:rsidRDefault="008911B8">
      <w:pPr>
        <w:pStyle w:val="P00"/>
        <w:spacing w:before="0"/>
        <w:ind w:left="0" w:right="1134"/>
        <w:rPr>
          <w:rStyle w:val="default"/>
          <w:rFonts w:ascii="FrankRuehl" w:hAnsi="FrankRuehl" w:cs="FrankRuehl"/>
          <w:strike/>
          <w:vanish/>
          <w:sz w:val="22"/>
          <w:szCs w:val="22"/>
          <w:shd w:val="clear" w:color="auto" w:fill="FFFF99"/>
          <w:rtl/>
        </w:rPr>
      </w:pPr>
      <w:r w:rsidRPr="00703467">
        <w:rPr>
          <w:rFonts w:ascii="FrankRuehl" w:hAnsi="FrankRuehl" w:cs="FrankRuehl"/>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(ג</w:t>
      </w:r>
      <w:r w:rsidRPr="00703467">
        <w:rPr>
          <w:rStyle w:val="default"/>
          <w:rFonts w:ascii="FrankRuehl" w:hAnsi="FrankRuehl" w:cs="FrankRuehl" w:hint="cs"/>
          <w:strike/>
          <w:vanish/>
          <w:sz w:val="22"/>
          <w:szCs w:val="22"/>
          <w:shd w:val="clear" w:color="auto" w:fill="FFFF99"/>
          <w:rtl/>
        </w:rPr>
        <w:t>)</w:t>
      </w:r>
      <w:r w:rsidRPr="00703467">
        <w:rPr>
          <w:rStyle w:val="default"/>
          <w:rFonts w:ascii="FrankRuehl" w:hAnsi="FrankRuehl" w:cs="FrankRuehl"/>
          <w:strike/>
          <w:vanish/>
          <w:sz w:val="22"/>
          <w:szCs w:val="22"/>
          <w:shd w:val="clear" w:color="auto" w:fill="FFFF99"/>
          <w:rtl/>
        </w:rPr>
        <w:tab/>
        <w:t>כ</w:t>
      </w:r>
      <w:r w:rsidRPr="00703467">
        <w:rPr>
          <w:rStyle w:val="default"/>
          <w:rFonts w:ascii="FrankRuehl" w:hAnsi="FrankRuehl" w:cs="FrankRuehl" w:hint="cs"/>
          <w:strike/>
          <w:vanish/>
          <w:sz w:val="22"/>
          <w:szCs w:val="22"/>
          <w:shd w:val="clear" w:color="auto" w:fill="FFFF99"/>
          <w:rtl/>
        </w:rPr>
        <w:t xml:space="preserve">שווי הרכישה ויום הרכישה של זכות במקרקעין, שנרכשה במיזוג על ידי חברה קולטת או חברה חדשה, יראו את שווי הרכישה ויום הרכישה שהיו נקבעים אילו נמכרה אותה זכות </w:t>
      </w:r>
      <w:r w:rsidRPr="00703467">
        <w:rPr>
          <w:rStyle w:val="default"/>
          <w:rFonts w:ascii="FrankRuehl" w:hAnsi="FrankRuehl" w:cs="FrankRuehl"/>
          <w:strike/>
          <w:vanish/>
          <w:sz w:val="22"/>
          <w:szCs w:val="22"/>
          <w:shd w:val="clear" w:color="auto" w:fill="FFFF99"/>
          <w:rtl/>
        </w:rPr>
        <w:t>ע</w:t>
      </w:r>
      <w:r w:rsidRPr="00703467">
        <w:rPr>
          <w:rStyle w:val="default"/>
          <w:rFonts w:ascii="FrankRuehl" w:hAnsi="FrankRuehl" w:cs="FrankRuehl" w:hint="cs"/>
          <w:strike/>
          <w:vanish/>
          <w:sz w:val="22"/>
          <w:szCs w:val="22"/>
          <w:shd w:val="clear" w:color="auto" w:fill="FFFF99"/>
          <w:rtl/>
        </w:rPr>
        <w:t>ל ידי החברה המעבי</w:t>
      </w:r>
      <w:r w:rsidRPr="00703467">
        <w:rPr>
          <w:rStyle w:val="default"/>
          <w:rFonts w:ascii="FrankRuehl" w:hAnsi="FrankRuehl" w:cs="FrankRuehl"/>
          <w:strike/>
          <w:vanish/>
          <w:sz w:val="22"/>
          <w:szCs w:val="22"/>
          <w:shd w:val="clear" w:color="auto" w:fill="FFFF99"/>
          <w:rtl/>
        </w:rPr>
        <w:t>רה</w:t>
      </w:r>
      <w:r w:rsidRPr="00703467">
        <w:rPr>
          <w:rStyle w:val="default"/>
          <w:rFonts w:ascii="FrankRuehl" w:hAnsi="FrankRuehl" w:cs="FrankRuehl" w:hint="cs"/>
          <w:strike/>
          <w:vanish/>
          <w:sz w:val="22"/>
          <w:szCs w:val="22"/>
          <w:shd w:val="clear" w:color="auto" w:fill="FFFF99"/>
          <w:rtl/>
        </w:rPr>
        <w:t xml:space="preserve"> או החברות המעבירות, לפני המיזוג.</w:t>
      </w:r>
    </w:p>
    <w:p w:rsidR="008911B8" w:rsidRDefault="008911B8">
      <w:pPr>
        <w:pStyle w:val="P00"/>
        <w:spacing w:before="0"/>
        <w:ind w:left="0" w:right="1134"/>
        <w:rPr>
          <w:rStyle w:val="default"/>
          <w:rFonts w:ascii="FrankRuehl" w:hAnsi="FrankRuehl" w:cs="FrankRuehl" w:hint="cs"/>
          <w:strike/>
          <w:sz w:val="2"/>
          <w:szCs w:val="2"/>
          <w:rtl/>
        </w:rPr>
      </w:pPr>
      <w:r w:rsidRPr="00703467">
        <w:rPr>
          <w:rFonts w:ascii="FrankRuehl" w:hAnsi="FrankRuehl" w:cs="FrankRuehl"/>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(ד</w:t>
      </w:r>
      <w:r w:rsidRPr="00703467">
        <w:rPr>
          <w:rStyle w:val="default"/>
          <w:rFonts w:ascii="FrankRuehl" w:hAnsi="FrankRuehl" w:cs="FrankRuehl" w:hint="cs"/>
          <w:strike/>
          <w:vanish/>
          <w:sz w:val="22"/>
          <w:szCs w:val="22"/>
          <w:shd w:val="clear" w:color="auto" w:fill="FFFF99"/>
          <w:rtl/>
        </w:rPr>
        <w:t>)</w:t>
      </w:r>
      <w:r w:rsidRPr="00703467">
        <w:rPr>
          <w:rStyle w:val="default"/>
          <w:rFonts w:ascii="FrankRuehl" w:hAnsi="FrankRuehl" w:cs="FrankRuehl"/>
          <w:strike/>
          <w:vanish/>
          <w:sz w:val="22"/>
          <w:szCs w:val="22"/>
          <w:shd w:val="clear" w:color="auto" w:fill="FFFF99"/>
          <w:rtl/>
        </w:rPr>
        <w:tab/>
        <w:t>כ</w:t>
      </w:r>
      <w:r w:rsidRPr="00703467">
        <w:rPr>
          <w:rStyle w:val="default"/>
          <w:rFonts w:ascii="FrankRuehl" w:hAnsi="FrankRuehl" w:cs="FrankRuehl" w:hint="cs"/>
          <w:strike/>
          <w:vanish/>
          <w:sz w:val="22"/>
          <w:szCs w:val="22"/>
          <w:shd w:val="clear" w:color="auto" w:fill="FFFF99"/>
          <w:rtl/>
        </w:rPr>
        <w:t>שווי הרכישה ויום הרכישה בפעולה באיגוד שנעשתה בזכות באיגוד שנרכשה במיזוג על ידי חברה קולטת או חברה חדשה, יראו את שווי הרכישה ויום הרכישה שהיו נקבעים אילו נעשתה הפעולה באיגוד באותה זכות באיגוד, על י</w:t>
      </w:r>
      <w:r w:rsidRPr="00703467">
        <w:rPr>
          <w:rStyle w:val="default"/>
          <w:rFonts w:ascii="FrankRuehl" w:hAnsi="FrankRuehl" w:cs="FrankRuehl"/>
          <w:strike/>
          <w:vanish/>
          <w:sz w:val="22"/>
          <w:szCs w:val="22"/>
          <w:shd w:val="clear" w:color="auto" w:fill="FFFF99"/>
          <w:rtl/>
        </w:rPr>
        <w:t>ד</w:t>
      </w:r>
      <w:r w:rsidRPr="00703467">
        <w:rPr>
          <w:rStyle w:val="default"/>
          <w:rFonts w:ascii="FrankRuehl" w:hAnsi="FrankRuehl" w:cs="FrankRuehl" w:hint="cs"/>
          <w:strike/>
          <w:vanish/>
          <w:sz w:val="22"/>
          <w:szCs w:val="22"/>
          <w:shd w:val="clear" w:color="auto" w:fill="FFFF99"/>
          <w:rtl/>
        </w:rPr>
        <w:t>י החברה המעבירה א</w:t>
      </w:r>
      <w:r w:rsidRPr="00703467">
        <w:rPr>
          <w:rStyle w:val="default"/>
          <w:rFonts w:ascii="FrankRuehl" w:hAnsi="FrankRuehl" w:cs="FrankRuehl"/>
          <w:strike/>
          <w:vanish/>
          <w:sz w:val="22"/>
          <w:szCs w:val="22"/>
          <w:shd w:val="clear" w:color="auto" w:fill="FFFF99"/>
          <w:rtl/>
        </w:rPr>
        <w:t xml:space="preserve">ו </w:t>
      </w:r>
      <w:r w:rsidRPr="00703467">
        <w:rPr>
          <w:rStyle w:val="default"/>
          <w:rFonts w:ascii="FrankRuehl" w:hAnsi="FrankRuehl" w:cs="FrankRuehl" w:hint="cs"/>
          <w:strike/>
          <w:vanish/>
          <w:sz w:val="22"/>
          <w:szCs w:val="22"/>
          <w:shd w:val="clear" w:color="auto" w:fill="FFFF99"/>
          <w:rtl/>
        </w:rPr>
        <w:t>החברות המעבירות, לפני המיזוג.</w:t>
      </w:r>
      <w:bookmarkEnd w:id="61"/>
    </w:p>
    <w:p w:rsidR="008911B8" w:rsidRDefault="008911B8">
      <w:pPr>
        <w:pStyle w:val="P00"/>
        <w:spacing w:before="72"/>
        <w:ind w:left="0" w:right="1134"/>
        <w:rPr>
          <w:rStyle w:val="default"/>
          <w:rFonts w:cs="FrankRuehl" w:hint="cs"/>
          <w:rtl/>
        </w:rPr>
      </w:pPr>
      <w:r>
        <w:rPr>
          <w:lang w:val="he-IL"/>
        </w:rPr>
        <w:pict>
          <v:rect id="_x0000_s1056" style="position:absolute;left:0;text-align:left;margin-left:464.5pt;margin-top:8.05pt;width:75.05pt;height:20pt;z-index:251651584"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39.</w:t>
      </w:r>
      <w:r>
        <w:rPr>
          <w:rStyle w:val="big-number"/>
          <w:rFonts w:cs="Miriam"/>
          <w:rtl/>
        </w:rPr>
        <w:tab/>
      </w:r>
      <w:r>
        <w:rPr>
          <w:rStyle w:val="default"/>
          <w:rFonts w:cs="FrankRuehl" w:hint="cs"/>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62" w:name="Rov88"/>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67"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68"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39</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פטור מאגרת העברת מקרקעין ומתוספת מס</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39.</w:t>
      </w:r>
      <w:r w:rsidRPr="00703467">
        <w:rPr>
          <w:rStyle w:val="default"/>
          <w:rFonts w:ascii="FrankRuehl" w:hAnsi="FrankRuehl" w:cs="FrankRuehl" w:hint="cs"/>
          <w:strike/>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על</w:t>
      </w:r>
      <w:r w:rsidRPr="00703467">
        <w:rPr>
          <w:rStyle w:val="default"/>
          <w:rFonts w:ascii="FrankRuehl" w:hAnsi="FrankRuehl" w:cs="FrankRuehl" w:hint="cs"/>
          <w:strike/>
          <w:vanish/>
          <w:sz w:val="22"/>
          <w:szCs w:val="22"/>
          <w:shd w:val="clear" w:color="auto" w:fill="FFFF99"/>
          <w:rtl/>
        </w:rPr>
        <w:t xml:space="preserve"> העברת מקרקעין במיזוג לא תוטל אגרת העברת מקרקעין על פי פקודת העברת קרקעות ולא תוספת מס כמשמעותה בחוק מס שבח מקרקעין, תשכ"ג-</w:t>
      </w:r>
      <w:r w:rsidRPr="00703467">
        <w:rPr>
          <w:rStyle w:val="default"/>
          <w:rFonts w:ascii="FrankRuehl" w:hAnsi="FrankRuehl" w:cs="FrankRuehl"/>
          <w:strike/>
          <w:vanish/>
          <w:sz w:val="22"/>
          <w:szCs w:val="22"/>
          <w:shd w:val="clear" w:color="auto" w:fill="FFFF99"/>
          <w:rtl/>
        </w:rPr>
        <w:t>1963.</w:t>
      </w:r>
      <w:bookmarkEnd w:id="62"/>
    </w:p>
    <w:p w:rsidR="008911B8" w:rsidRDefault="008911B8">
      <w:pPr>
        <w:pStyle w:val="P00"/>
        <w:spacing w:before="72"/>
        <w:ind w:left="0" w:right="1134"/>
        <w:rPr>
          <w:rStyle w:val="default"/>
          <w:rFonts w:cs="FrankRuehl" w:hint="cs"/>
          <w:rtl/>
        </w:rPr>
      </w:pPr>
      <w:r>
        <w:rPr>
          <w:lang w:val="he-IL"/>
        </w:rPr>
        <w:pict>
          <v:rect id="_x0000_s1057" style="position:absolute;left:0;text-align:left;margin-left:464.5pt;margin-top:8.05pt;width:75.05pt;height:16.7pt;z-index:251652608" o:allowincell="f"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40.</w:t>
      </w:r>
      <w:r>
        <w:rPr>
          <w:rStyle w:val="big-number"/>
          <w:rFonts w:cs="Miriam"/>
          <w:rtl/>
        </w:rPr>
        <w:tab/>
      </w:r>
      <w:r>
        <w:rPr>
          <w:rStyle w:val="default"/>
          <w:rFonts w:cs="FrankRuehl" w:hint="cs"/>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63" w:name="Rov89"/>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69"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70"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40</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פטור מאגרות רישום והון וממס בולים</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40.</w:t>
      </w:r>
      <w:r w:rsidRPr="00703467">
        <w:rPr>
          <w:rStyle w:val="default"/>
          <w:rFonts w:ascii="FrankRuehl" w:hAnsi="FrankRuehl" w:cs="FrankRuehl" w:hint="cs"/>
          <w:strike/>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רי</w:t>
      </w:r>
      <w:r w:rsidRPr="00703467">
        <w:rPr>
          <w:rStyle w:val="default"/>
          <w:rFonts w:ascii="FrankRuehl" w:hAnsi="FrankRuehl" w:cs="FrankRuehl" w:hint="cs"/>
          <w:strike/>
          <w:vanish/>
          <w:sz w:val="22"/>
          <w:szCs w:val="22"/>
          <w:shd w:val="clear" w:color="auto" w:fill="FFFF99"/>
          <w:rtl/>
        </w:rPr>
        <w:t>שומה של חברה חדשה, תזכיר ההתאגדות שלה, הקצאת מניות על ידיה, הגדלת הונה של חברה קו</w:t>
      </w:r>
      <w:r w:rsidRPr="00703467">
        <w:rPr>
          <w:rStyle w:val="default"/>
          <w:rFonts w:ascii="FrankRuehl" w:hAnsi="FrankRuehl" w:cs="FrankRuehl"/>
          <w:strike/>
          <w:vanish/>
          <w:sz w:val="22"/>
          <w:szCs w:val="22"/>
          <w:shd w:val="clear" w:color="auto" w:fill="FFFF99"/>
          <w:rtl/>
        </w:rPr>
        <w:t>לט</w:t>
      </w:r>
      <w:r w:rsidRPr="00703467">
        <w:rPr>
          <w:rStyle w:val="default"/>
          <w:rFonts w:ascii="FrankRuehl" w:hAnsi="FrankRuehl" w:cs="FrankRuehl" w:hint="cs"/>
          <w:strike/>
          <w:vanish/>
          <w:sz w:val="22"/>
          <w:szCs w:val="22"/>
          <w:shd w:val="clear" w:color="auto" w:fill="FFFF99"/>
          <w:rtl/>
        </w:rPr>
        <w:t>ת והקצאת מניות על ידיה, יהיו פטורים במיזוג מאגרת רישום ומאגרת הון על פי פקודת החברות וממס בולים; ובלבד שפטור זה לא יחול לגבי סכומים העולים לדעת ועדת המיוג על הסכו</w:t>
      </w:r>
      <w:r w:rsidRPr="00703467">
        <w:rPr>
          <w:rStyle w:val="default"/>
          <w:rFonts w:ascii="FrankRuehl" w:hAnsi="FrankRuehl" w:cs="FrankRuehl"/>
          <w:strike/>
          <w:vanish/>
          <w:sz w:val="22"/>
          <w:szCs w:val="22"/>
          <w:shd w:val="clear" w:color="auto" w:fill="FFFF99"/>
          <w:rtl/>
        </w:rPr>
        <w:t>מ</w:t>
      </w:r>
      <w:r w:rsidRPr="00703467">
        <w:rPr>
          <w:rStyle w:val="default"/>
          <w:rFonts w:ascii="FrankRuehl" w:hAnsi="FrankRuehl" w:cs="FrankRuehl" w:hint="cs"/>
          <w:strike/>
          <w:vanish/>
          <w:sz w:val="22"/>
          <w:szCs w:val="22"/>
          <w:shd w:val="clear" w:color="auto" w:fill="FFFF99"/>
          <w:rtl/>
        </w:rPr>
        <w:t>ים המתחייבים מעצם המיזוג.</w:t>
      </w:r>
      <w:bookmarkEnd w:id="63"/>
    </w:p>
    <w:p w:rsidR="008911B8" w:rsidRDefault="008911B8">
      <w:pPr>
        <w:pStyle w:val="P00"/>
        <w:spacing w:before="72"/>
        <w:ind w:left="0" w:right="1134"/>
        <w:rPr>
          <w:rStyle w:val="default"/>
          <w:rFonts w:cs="FrankRuehl" w:hint="cs"/>
          <w:rtl/>
        </w:rPr>
      </w:pPr>
      <w:r>
        <w:rPr>
          <w:lang w:val="he-IL"/>
        </w:rPr>
        <w:pict>
          <v:rect id="_x0000_s1058" style="position:absolute;left:0;text-align:left;margin-left:464.35pt;margin-top:7.1pt;width:75.05pt;height:20.65pt;z-index:251653632"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w10:anchorlock/>
          </v:rect>
        </w:pict>
      </w:r>
      <w:r>
        <w:rPr>
          <w:rStyle w:val="big-number"/>
          <w:rFonts w:cs="Miriam"/>
          <w:rtl/>
        </w:rPr>
        <w:t>41.</w:t>
      </w:r>
      <w:r>
        <w:rPr>
          <w:rStyle w:val="big-number"/>
          <w:rFonts w:cs="Miriam"/>
          <w:rtl/>
        </w:rPr>
        <w:tab/>
      </w:r>
      <w:r>
        <w:rPr>
          <w:rStyle w:val="default"/>
          <w:rFonts w:cs="FrankRuehl" w:hint="cs"/>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64" w:name="Rov90"/>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0" w:right="1134"/>
        <w:rPr>
          <w:rStyle w:val="default"/>
          <w:rFonts w:cs="FrankRuehl" w:hint="cs"/>
          <w:vanish/>
          <w:szCs w:val="20"/>
          <w:shd w:val="clear" w:color="auto" w:fill="FFFF99"/>
          <w:rtl/>
        </w:rPr>
      </w:pPr>
      <w:hyperlink r:id="rId171"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72"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41</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סייג למתן ההטבות</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41.</w:t>
      </w:r>
      <w:r w:rsidRPr="00703467">
        <w:rPr>
          <w:rStyle w:val="default"/>
          <w:rFonts w:ascii="FrankRuehl" w:hAnsi="FrankRuehl" w:cs="FrankRuehl" w:hint="cs"/>
          <w:strike/>
          <w:vanish/>
          <w:sz w:val="22"/>
          <w:szCs w:val="22"/>
          <w:shd w:val="clear" w:color="auto" w:fill="FFFF99"/>
          <w:rtl/>
        </w:rPr>
        <w:tab/>
      </w:r>
      <w:r w:rsidRPr="00703467">
        <w:rPr>
          <w:rStyle w:val="default"/>
          <w:rFonts w:ascii="FrankRuehl" w:hAnsi="FrankRuehl" w:cs="FrankRuehl"/>
          <w:strike/>
          <w:vanish/>
          <w:sz w:val="22"/>
          <w:szCs w:val="22"/>
          <w:shd w:val="clear" w:color="auto" w:fill="FFFF99"/>
          <w:rtl/>
        </w:rPr>
        <w:t>נו</w:t>
      </w:r>
      <w:r w:rsidRPr="00703467">
        <w:rPr>
          <w:rStyle w:val="default"/>
          <w:rFonts w:ascii="FrankRuehl" w:hAnsi="FrankRuehl" w:cs="FrankRuehl" w:hint="cs"/>
          <w:strike/>
          <w:vanish/>
          <w:sz w:val="22"/>
          <w:szCs w:val="22"/>
          <w:shd w:val="clear" w:color="auto" w:fill="FFFF99"/>
          <w:rtl/>
        </w:rPr>
        <w:t>כח פקיד השומה כי ביצוע המיזוג אינו בהתאם לתנאי האישור או ש</w:t>
      </w:r>
      <w:r w:rsidRPr="00703467">
        <w:rPr>
          <w:rStyle w:val="default"/>
          <w:rFonts w:ascii="FrankRuehl" w:hAnsi="FrankRuehl" w:cs="FrankRuehl"/>
          <w:strike/>
          <w:vanish/>
          <w:sz w:val="22"/>
          <w:szCs w:val="22"/>
          <w:shd w:val="clear" w:color="auto" w:fill="FFFF99"/>
          <w:rtl/>
        </w:rPr>
        <w:t>הע</w:t>
      </w:r>
      <w:r w:rsidRPr="00703467">
        <w:rPr>
          <w:rStyle w:val="default"/>
          <w:rFonts w:ascii="FrankRuehl" w:hAnsi="FrankRuehl" w:cs="FrankRuehl" w:hint="cs"/>
          <w:strike/>
          <w:vanish/>
          <w:sz w:val="22"/>
          <w:szCs w:val="22"/>
          <w:shd w:val="clear" w:color="auto" w:fill="FFFF99"/>
          <w:rtl/>
        </w:rPr>
        <w:t>ובדות שעליהן הצהירו בפני ועדת המיזוג אינן נכונות, יודיע על כך לועדת המיזוג ורשאי הוא שלא להתיר את מתן ההטבות לפי סעיפים 32 עד 37, ולקבוע את התי</w:t>
      </w:r>
      <w:r w:rsidRPr="00703467">
        <w:rPr>
          <w:rStyle w:val="default"/>
          <w:rFonts w:ascii="FrankRuehl" w:hAnsi="FrankRuehl" w:cs="FrankRuehl"/>
          <w:strike/>
          <w:vanish/>
          <w:sz w:val="22"/>
          <w:szCs w:val="22"/>
          <w:shd w:val="clear" w:color="auto" w:fill="FFFF99"/>
          <w:rtl/>
        </w:rPr>
        <w:t>א</w:t>
      </w:r>
      <w:r w:rsidRPr="00703467">
        <w:rPr>
          <w:rStyle w:val="default"/>
          <w:rFonts w:ascii="FrankRuehl" w:hAnsi="FrankRuehl" w:cs="FrankRuehl" w:hint="cs"/>
          <w:strike/>
          <w:vanish/>
          <w:sz w:val="22"/>
          <w:szCs w:val="22"/>
          <w:shd w:val="clear" w:color="auto" w:fill="FFFF99"/>
          <w:rtl/>
        </w:rPr>
        <w:t>ומים שייעשו לפי זה.</w:t>
      </w:r>
      <w:bookmarkEnd w:id="64"/>
    </w:p>
    <w:p w:rsidR="008911B8" w:rsidRDefault="008911B8">
      <w:pPr>
        <w:pStyle w:val="P00"/>
        <w:spacing w:before="72"/>
        <w:ind w:left="0" w:right="1134"/>
        <w:rPr>
          <w:rStyle w:val="default"/>
          <w:rFonts w:cs="FrankRuehl" w:hint="cs"/>
          <w:rtl/>
        </w:rPr>
      </w:pPr>
      <w:bookmarkStart w:id="65" w:name="Seif14"/>
      <w:bookmarkEnd w:id="65"/>
      <w:r>
        <w:rPr>
          <w:rFonts w:cs="Miriam"/>
          <w:sz w:val="32"/>
          <w:szCs w:val="32"/>
          <w:lang w:val="he-IL"/>
        </w:rPr>
        <w:pict>
          <v:rect id="_x0000_s1095" style="position:absolute;left:0;text-align:left;margin-left:464.5pt;margin-top:8.05pt;width:75.05pt;height:16pt;z-index:251679232"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hint="cs"/>
                      <w:sz w:val="18"/>
                      <w:szCs w:val="18"/>
                      <w:rtl/>
                    </w:rPr>
                    <w:t xml:space="preserve">ביטול </w:t>
                  </w:r>
                  <w:r>
                    <w:rPr>
                      <w:rFonts w:cs="Miriam"/>
                      <w:sz w:val="18"/>
                      <w:szCs w:val="18"/>
                      <w:rtl/>
                    </w:rPr>
                    <w:t>ה</w:t>
                  </w:r>
                  <w:r>
                    <w:rPr>
                      <w:rFonts w:cs="Miriam" w:hint="cs"/>
                      <w:sz w:val="18"/>
                      <w:szCs w:val="18"/>
                      <w:rtl/>
                    </w:rPr>
                    <w:t>טבות</w:t>
                  </w:r>
                </w:p>
              </w:txbxContent>
            </v:textbox>
            <w10:anchorlock/>
          </v:rect>
        </w:pict>
      </w:r>
      <w:r>
        <w:rPr>
          <w:rFonts w:cs="Miriam"/>
          <w:sz w:val="32"/>
          <w:szCs w:val="32"/>
          <w:rtl/>
          <w:lang w:val="he-IL"/>
        </w:rPr>
        <w:t>4</w:t>
      </w:r>
      <w:r>
        <w:rPr>
          <w:rFonts w:cs="Miriam" w:hint="cs"/>
          <w:sz w:val="32"/>
          <w:szCs w:val="32"/>
          <w:rtl/>
          <w:lang w:val="he-IL"/>
        </w:rPr>
        <w:t>2</w:t>
      </w:r>
      <w:r>
        <w:rPr>
          <w:rStyle w:val="default"/>
          <w:rFonts w:cs="FrankRuehl"/>
          <w:rtl/>
        </w:rPr>
        <w:t>.</w:t>
      </w:r>
      <w:r>
        <w:rPr>
          <w:rStyle w:val="default"/>
          <w:rFonts w:cs="FrankRuehl"/>
          <w:rtl/>
        </w:rPr>
        <w:tab/>
      </w:r>
      <w:r>
        <w:rPr>
          <w:rStyle w:val="default"/>
          <w:rFonts w:cs="FrankRuehl" w:hint="cs"/>
          <w:rtl/>
        </w:rPr>
        <w:t>נוכחה ועדת המיזוג כי ביצוע המיזוג אינו בהתאם לתנאי האישור או שהעובדות שעליהן הצהירו בפני ועדת המיזוג אינן נכונות, רשאית היא לבטל את האישור לעתיד או למפרע; ומשעשתה כן, רשאית היא להחליט כי האגרות והמסים שלגביהם ניתנו הטבות לפי פרק זה ישולמו כולם או מקצתם במועדים שנקבעו, בתוספת ריבית בשיעור המקסימלי המותר על פי חוק הריבית, תשי"ז-1957, מן היום שחלה החובה לשלמם אילולא ניתן מהם פטור.</w:t>
      </w:r>
    </w:p>
    <w:p w:rsidR="008911B8" w:rsidRDefault="008911B8">
      <w:pPr>
        <w:pStyle w:val="P00"/>
        <w:spacing w:before="72"/>
        <w:ind w:left="0" w:right="1134"/>
        <w:rPr>
          <w:rStyle w:val="default"/>
          <w:rFonts w:cs="FrankRuehl" w:hint="cs"/>
          <w:rtl/>
        </w:rPr>
      </w:pPr>
      <w:bookmarkStart w:id="66" w:name="Seif15"/>
      <w:bookmarkEnd w:id="66"/>
      <w:r>
        <w:rPr>
          <w:rFonts w:cs="Miriam"/>
          <w:sz w:val="32"/>
          <w:szCs w:val="32"/>
          <w:lang w:val="he-IL"/>
        </w:rPr>
        <w:pict>
          <v:rect id="_x0000_s1096" style="position:absolute;left:0;text-align:left;margin-left:464.5pt;margin-top:8.05pt;width:75.05pt;height:16pt;z-index:251680256"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hint="cs"/>
                      <w:sz w:val="18"/>
                      <w:szCs w:val="18"/>
                      <w:rtl/>
                    </w:rPr>
                    <w:t>ערעור</w:t>
                  </w:r>
                </w:p>
              </w:txbxContent>
            </v:textbox>
            <w10:anchorlock/>
          </v:rect>
        </w:pict>
      </w:r>
      <w:r>
        <w:rPr>
          <w:rFonts w:cs="Miriam"/>
          <w:sz w:val="32"/>
          <w:szCs w:val="32"/>
          <w:rtl/>
          <w:lang w:val="he-IL"/>
        </w:rPr>
        <w:t>4</w:t>
      </w:r>
      <w:r>
        <w:rPr>
          <w:rFonts w:cs="Miriam" w:hint="cs"/>
          <w:sz w:val="32"/>
          <w:szCs w:val="32"/>
          <w:rtl/>
          <w:lang w:val="he-I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הרואה עצמו מקופח על ידי החלטת פקיד השומה, לפי סעיף 41 או על ידי החלטת ועדת המיזוג לפי סעיף 42 רשאי, תוך שלושים יום מיום שנמסרה לו ההחלטה, לערער לפני בית המשפט המחוזי, כאילו היתה צו לפי סעיף 152(ב) לפקודה.</w:t>
      </w:r>
    </w:p>
    <w:p w:rsidR="008911B8" w:rsidRDefault="008911B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הערעור על החלטת ועדת המיזוג יחולו הוראות סדרי הדין בדבר ערעור על החלטת פקיד השומה בשינויים המחוייבים לפי הענין.</w:t>
      </w:r>
    </w:p>
    <w:p w:rsidR="008911B8" w:rsidRDefault="008911B8">
      <w:pPr>
        <w:pStyle w:val="medium2-header"/>
        <w:keepLines w:val="0"/>
        <w:spacing w:before="72"/>
        <w:ind w:left="0" w:right="1134"/>
        <w:rPr>
          <w:rFonts w:cs="FrankRuehl" w:hint="cs"/>
          <w:noProof/>
          <w:rtl/>
        </w:rPr>
      </w:pPr>
      <w:bookmarkStart w:id="67" w:name="med8"/>
      <w:bookmarkEnd w:id="67"/>
      <w:r>
        <w:rPr>
          <w:rFonts w:cs="FrankRuehl" w:hint="cs"/>
          <w:noProof/>
          <w:rtl/>
        </w:rPr>
        <w:t>פרק ח': כללי</w:t>
      </w:r>
    </w:p>
    <w:p w:rsidR="008911B8" w:rsidRDefault="008911B8">
      <w:pPr>
        <w:pStyle w:val="P00"/>
        <w:spacing w:before="72"/>
        <w:ind w:left="0" w:right="1134"/>
        <w:rPr>
          <w:rStyle w:val="default"/>
          <w:rFonts w:cs="FrankRuehl" w:hint="cs"/>
          <w:rtl/>
        </w:rPr>
      </w:pPr>
      <w:r>
        <w:rPr>
          <w:rFonts w:cs="Miriam"/>
          <w:szCs w:val="32"/>
          <w:rtl/>
          <w:lang w:val="he-IL"/>
        </w:rPr>
        <w:pict>
          <v:shape id="_x0000_s1116" type="#_x0000_t202" style="position:absolute;left:0;text-align:left;margin-left:470.25pt;margin-top:7.1pt;width:1in;height:16.8pt;z-index:251689472" filled="f" stroked="f">
            <v:textbox inset="1mm,0,1mm,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v:shape>
        </w:pict>
      </w:r>
      <w:r>
        <w:rPr>
          <w:rStyle w:val="big-number"/>
          <w:rFonts w:cs="Miriam"/>
          <w:rtl/>
        </w:rPr>
        <w:t>4</w:t>
      </w:r>
      <w:r>
        <w:rPr>
          <w:rStyle w:val="big-number"/>
          <w:rFonts w:cs="Miriam" w:hint="cs"/>
          <w:rtl/>
        </w:rPr>
        <w:t>4</w:t>
      </w:r>
      <w:r>
        <w:rPr>
          <w:rStyle w:val="big-number"/>
          <w:rFonts w:cs="Miriam"/>
          <w:rtl/>
        </w:rPr>
        <w:t>.</w:t>
      </w:r>
      <w:r>
        <w:rPr>
          <w:rStyle w:val="big-number"/>
          <w:rFonts w:cs="Miriam"/>
          <w:rtl/>
        </w:rPr>
        <w:tab/>
      </w:r>
      <w:r>
        <w:rPr>
          <w:rStyle w:val="default"/>
          <w:rFonts w:cs="FrankRuehl" w:hint="cs"/>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68" w:name="Rov71"/>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173"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74"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44</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הגשת תביעה להטבות</w:t>
      </w:r>
    </w:p>
    <w:p w:rsidR="008911B8" w:rsidRPr="00703467" w:rsidRDefault="008911B8">
      <w:pPr>
        <w:pStyle w:val="P00"/>
        <w:spacing w:before="0"/>
        <w:ind w:left="0"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44.</w:t>
      </w:r>
      <w:r w:rsidRPr="00703467">
        <w:rPr>
          <w:rStyle w:val="default"/>
          <w:rFonts w:ascii="FrankRuehl" w:hAnsi="FrankRuehl" w:cs="FrankRuehl" w:hint="cs"/>
          <w:strike/>
          <w:vanish/>
          <w:sz w:val="22"/>
          <w:szCs w:val="22"/>
          <w:shd w:val="clear" w:color="auto" w:fill="FFFF99"/>
          <w:rtl/>
        </w:rPr>
        <w:tab/>
        <w:t>(א)</w:t>
      </w:r>
      <w:r w:rsidRPr="00703467">
        <w:rPr>
          <w:rStyle w:val="default"/>
          <w:rFonts w:ascii="FrankRuehl" w:hAnsi="FrankRuehl" w:cs="FrankRuehl" w:hint="cs"/>
          <w:strike/>
          <w:vanish/>
          <w:sz w:val="22"/>
          <w:szCs w:val="22"/>
          <w:shd w:val="clear" w:color="auto" w:fill="FFFF99"/>
          <w:rtl/>
        </w:rPr>
        <w:tab/>
        <w:t>אדם שטרם הותרו לו הטבות לפי חוק זה ותובע הטבות בשנת מס פלונית, ישלם על פי סעיף 182 לפקודה, לאותה שנה את המס שהיה מוטל אלמלא הוראות חוק זה.</w:t>
      </w:r>
    </w:p>
    <w:p w:rsidR="008911B8" w:rsidRDefault="008911B8">
      <w:pPr>
        <w:pStyle w:val="P00"/>
        <w:spacing w:before="0"/>
        <w:ind w:left="0" w:right="1134"/>
        <w:rPr>
          <w:rStyle w:val="default"/>
          <w:rFonts w:ascii="FrankRuehl" w:hAnsi="FrankRuehl" w:cs="FrankRuehl" w:hint="cs"/>
          <w:strike/>
          <w:sz w:val="2"/>
          <w:szCs w:val="2"/>
          <w:rtl/>
        </w:rPr>
      </w:pPr>
      <w:r w:rsidRPr="00703467">
        <w:rPr>
          <w:rStyle w:val="default"/>
          <w:rFonts w:ascii="FrankRuehl" w:hAnsi="FrankRuehl" w:cs="FrankRuehl" w:hint="cs"/>
          <w:vanish/>
          <w:sz w:val="22"/>
          <w:szCs w:val="22"/>
          <w:shd w:val="clear" w:color="auto" w:fill="FFFF99"/>
          <w:rtl/>
        </w:rPr>
        <w:tab/>
      </w:r>
      <w:r w:rsidRPr="00703467">
        <w:rPr>
          <w:rStyle w:val="default"/>
          <w:rFonts w:ascii="FrankRuehl" w:hAnsi="FrankRuehl" w:cs="FrankRuehl" w:hint="cs"/>
          <w:strike/>
          <w:vanish/>
          <w:sz w:val="22"/>
          <w:szCs w:val="22"/>
          <w:shd w:val="clear" w:color="auto" w:fill="FFFF99"/>
          <w:rtl/>
        </w:rPr>
        <w:t>(ב)</w:t>
      </w:r>
      <w:r w:rsidRPr="00703467">
        <w:rPr>
          <w:rStyle w:val="default"/>
          <w:rFonts w:ascii="FrankRuehl" w:hAnsi="FrankRuehl" w:cs="FrankRuehl" w:hint="cs"/>
          <w:strike/>
          <w:vanish/>
          <w:sz w:val="22"/>
          <w:szCs w:val="22"/>
          <w:shd w:val="clear" w:color="auto" w:fill="FFFF99"/>
          <w:rtl/>
        </w:rPr>
        <w:tab/>
        <w:t>פקיד השומה יבדוק, תוך ששה חודשים מיום הגשת הדו"ח לאותה שנה, את הזכאות לקבלת הטבות על פי חוק זה; לא קבע פקיד השומה, תוך המועד האמור, כי מגיש הדו"ח איננו זכאי להטבות, ינהגו בו כאילו היה זכאי להטבות לפי חוק זה עד שתיעשה השומה לגבי אותה שנה ולפיה יתיישבו החשבונות לגבי אותה שנה וממנה ואילך לפי הוראות החוק.</w:t>
      </w:r>
      <w:bookmarkEnd w:id="68"/>
    </w:p>
    <w:p w:rsidR="008911B8" w:rsidRDefault="008911B8">
      <w:pPr>
        <w:pStyle w:val="P00"/>
        <w:spacing w:before="72"/>
        <w:ind w:left="0" w:right="1134"/>
        <w:rPr>
          <w:rStyle w:val="default"/>
          <w:rFonts w:cs="FrankRuehl" w:hint="cs"/>
          <w:rtl/>
        </w:rPr>
      </w:pPr>
      <w:r>
        <w:rPr>
          <w:rFonts w:cs="Miriam"/>
          <w:sz w:val="32"/>
          <w:szCs w:val="32"/>
          <w:rtl/>
          <w:lang w:eastAsia="en-US"/>
        </w:rPr>
        <w:pict>
          <v:rect id="_x0000_s1090" style="position:absolute;left:0;text-align:left;margin-left:464.35pt;margin-top:7.1pt;width:75.05pt;height:17.8pt;z-index:251677184"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rtl/>
        </w:rPr>
        <w:t>4</w:t>
      </w:r>
      <w:r>
        <w:rPr>
          <w:rStyle w:val="big-number"/>
          <w:rFonts w:cs="Miriam" w:hint="cs"/>
          <w:rtl/>
        </w:rPr>
        <w:t>5</w:t>
      </w:r>
      <w:r>
        <w:rPr>
          <w:rStyle w:val="big-number"/>
          <w:rFonts w:cs="Miriam"/>
          <w:rtl/>
        </w:rPr>
        <w:t>.</w:t>
      </w:r>
      <w:r>
        <w:rPr>
          <w:rStyle w:val="big-number"/>
          <w:rFonts w:cs="Miriam"/>
          <w:rtl/>
        </w:rPr>
        <w:tab/>
      </w:r>
      <w:r>
        <w:rPr>
          <w:rStyle w:val="default"/>
          <w:rFonts w:cs="FrankRuehl" w:hint="cs"/>
          <w:rtl/>
        </w:rPr>
        <w:t>(בוטל).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69" w:name="Rov72"/>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175"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76"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45</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תנאי להטבות</w:t>
      </w:r>
    </w:p>
    <w:p w:rsidR="008911B8" w:rsidRDefault="008911B8">
      <w:pPr>
        <w:pStyle w:val="P00"/>
        <w:spacing w:before="0"/>
        <w:ind w:left="0" w:right="1134"/>
        <w:rPr>
          <w:rStyle w:val="default"/>
          <w:rFonts w:cs="FrankRuehl" w:hint="cs"/>
          <w:sz w:val="2"/>
          <w:szCs w:val="2"/>
          <w:rtl/>
        </w:rPr>
      </w:pPr>
      <w:r w:rsidRPr="00703467">
        <w:rPr>
          <w:rStyle w:val="default"/>
          <w:rFonts w:ascii="FrankRuehl" w:hAnsi="FrankRuehl" w:cs="FrankRuehl" w:hint="cs"/>
          <w:strike/>
          <w:vanish/>
          <w:sz w:val="22"/>
          <w:szCs w:val="22"/>
          <w:shd w:val="clear" w:color="auto" w:fill="FFFF99"/>
          <w:rtl/>
        </w:rPr>
        <w:t>45.</w:t>
      </w:r>
      <w:r w:rsidRPr="00703467">
        <w:rPr>
          <w:rStyle w:val="default"/>
          <w:rFonts w:ascii="FrankRuehl" w:hAnsi="FrankRuehl" w:cs="FrankRuehl" w:hint="cs"/>
          <w:strike/>
          <w:vanish/>
          <w:sz w:val="22"/>
          <w:szCs w:val="22"/>
          <w:shd w:val="clear" w:color="auto" w:fill="FFFF99"/>
          <w:rtl/>
        </w:rPr>
        <w:tab/>
        <w:t>הטבות לפי חוק זה יינתנו רק למי שניהל ספרי חשבונות נאותים.</w:t>
      </w:r>
      <w:bookmarkEnd w:id="69"/>
    </w:p>
    <w:p w:rsidR="008911B8" w:rsidRDefault="008911B8">
      <w:pPr>
        <w:pStyle w:val="P00"/>
        <w:spacing w:before="72"/>
        <w:ind w:left="0" w:right="1134"/>
        <w:rPr>
          <w:rStyle w:val="default"/>
          <w:rFonts w:cs="FrankRuehl" w:hint="cs"/>
          <w:rtl/>
        </w:rPr>
      </w:pPr>
      <w:bookmarkStart w:id="70" w:name="Seif13"/>
      <w:bookmarkEnd w:id="70"/>
      <w:r>
        <w:rPr>
          <w:rFonts w:cs="Miriam"/>
          <w:sz w:val="32"/>
          <w:szCs w:val="32"/>
          <w:rtl/>
          <w:lang w:eastAsia="en-US"/>
        </w:rPr>
        <w:pict>
          <v:rect id="_x0000_s1092" style="position:absolute;left:0;text-align:left;margin-left:464.35pt;margin-top:6.7pt;width:75.05pt;height:10.05pt;z-index:251678208"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noProof/>
                      <w:sz w:val="18"/>
                      <w:szCs w:val="18"/>
                      <w:rtl/>
                    </w:rPr>
                    <w:t>ערר</w:t>
                  </w:r>
                </w:p>
              </w:txbxContent>
            </v:textbox>
            <w10:anchorlock/>
          </v:rect>
        </w:pict>
      </w:r>
      <w:r>
        <w:rPr>
          <w:rStyle w:val="big-number"/>
          <w:rFonts w:cs="Miriam"/>
          <w:rtl/>
        </w:rPr>
        <w:t>4</w:t>
      </w:r>
      <w:r>
        <w:rPr>
          <w:rStyle w:val="big-number"/>
          <w:rFonts w:cs="Miriam" w:hint="cs"/>
          <w:rtl/>
        </w:rPr>
        <w:t>6</w:t>
      </w:r>
      <w:r>
        <w:rPr>
          <w:rStyle w:val="big-number"/>
          <w:rFonts w:cs="Miriam"/>
          <w:rtl/>
        </w:rPr>
        <w:t>.</w:t>
      </w:r>
      <w:r>
        <w:rPr>
          <w:rStyle w:val="big-number"/>
          <w:rFonts w:cs="Miriam"/>
          <w:rtl/>
        </w:rPr>
        <w:tab/>
      </w:r>
      <w:r>
        <w:rPr>
          <w:rStyle w:val="default"/>
          <w:rFonts w:cs="FrankRuehl" w:hint="cs"/>
          <w:rtl/>
        </w:rPr>
        <w:t>הרואה עצמו מקופח על ידי החלטת פקיד השומה כמפורש להלן, רשאי לערור לועדת ערר:</w:t>
      </w:r>
    </w:p>
    <w:p w:rsidR="008911B8" w:rsidRDefault="008911B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החלטה שלא להתיר לו הטבה לפי חוק זה בשל אחת הסיבות הבאות:</w:t>
      </w:r>
    </w:p>
    <w:p w:rsidR="008911B8" w:rsidRDefault="008911B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החברה איננה חברה תעשייתית כהגדרתה בסעיף 1, או חדלה להיות חברה כאמור;</w:t>
      </w:r>
    </w:p>
    <w:p w:rsidR="008911B8" w:rsidRDefault="008911B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הפטנט או הידע אינם דרושים לפיתוחו או קידומו של המפעל התעשייתי כאמור בסעיף 2(ב);</w:t>
      </w:r>
    </w:p>
    <w:p w:rsidR="008911B8" w:rsidRDefault="008911B8">
      <w:pPr>
        <w:pStyle w:val="P00"/>
        <w:spacing w:before="72"/>
        <w:ind w:left="1474" w:right="1134"/>
        <w:rPr>
          <w:rStyle w:val="default"/>
          <w:rFonts w:cs="FrankRuehl" w:hint="cs"/>
          <w:rtl/>
        </w:rPr>
      </w:pPr>
      <w:r>
        <w:rPr>
          <w:rFonts w:cs="FrankRuehl" w:hint="cs"/>
          <w:sz w:val="26"/>
          <w:rtl/>
          <w:lang w:eastAsia="en-US"/>
        </w:rPr>
        <w:pict>
          <v:rect id="_x0000_s1103" style="position:absolute;left:0;text-align:left;margin-left:464.35pt;margin-top:7.1pt;width:75.05pt;height:20.2pt;z-index:251685376" filled="f" stroked="f" strokecolor="lime" strokeweight=".25pt">
            <v:textbox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default"/>
          <w:rFonts w:cs="FrankRuehl" w:hint="cs"/>
          <w:rtl/>
        </w:rPr>
        <w:t>(ג)</w:t>
      </w:r>
      <w:r>
        <w:rPr>
          <w:rStyle w:val="default"/>
          <w:rFonts w:cs="FrankRuehl" w:hint="cs"/>
          <w:rtl/>
        </w:rPr>
        <w:tab/>
        <w:t xml:space="preserve">(בוטלה). </w:t>
      </w:r>
    </w:p>
    <w:p w:rsidR="008911B8" w:rsidRDefault="008911B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החברות המבקשות להגיש דו"ח מאוחד אינן חברות אם ובת כמשמעותן בסעיף 22;</w:t>
      </w:r>
    </w:p>
    <w:p w:rsidR="008911B8" w:rsidRDefault="008911B8">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החברות המבקשות להגיש דו"ח מאוחד לא מילאו אחרי הכללים והתנאים שנקבעו לענין הגשת דו"ח מאוחד על פי סעיף 26;</w:t>
      </w:r>
    </w:p>
    <w:p w:rsidR="008911B8" w:rsidRDefault="008911B8">
      <w:pPr>
        <w:pStyle w:val="P00"/>
        <w:spacing w:before="72"/>
        <w:ind w:left="1474" w:right="1134"/>
        <w:rPr>
          <w:rStyle w:val="default"/>
          <w:rFonts w:cs="FrankRuehl" w:hint="cs"/>
          <w:rtl/>
        </w:rPr>
      </w:pPr>
      <w:r>
        <w:rPr>
          <w:rFonts w:cs="FrankRuehl"/>
          <w:rtl/>
          <w:lang w:val="he-IL"/>
        </w:rPr>
        <w:pict>
          <v:shape id="_x0000_s1120" type="#_x0000_t202" style="position:absolute;left:0;text-align:left;margin-left:470.25pt;margin-top:7.1pt;width:1in;height:16.8pt;z-index:251693568" filled="f" stroked="f">
            <v:textbox inset="1mm,0,1mm,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11) </w:t>
                  </w:r>
                </w:p>
                <w:p w:rsidR="00BD67F5" w:rsidRDefault="00BD67F5">
                  <w:pPr>
                    <w:spacing w:line="160" w:lineRule="exact"/>
                    <w:jc w:val="left"/>
                    <w:rPr>
                      <w:rFonts w:cs="Miriam" w:hint="cs"/>
                      <w:noProof/>
                      <w:sz w:val="18"/>
                      <w:szCs w:val="18"/>
                      <w:rtl/>
                    </w:rPr>
                  </w:pPr>
                  <w:r>
                    <w:rPr>
                      <w:rFonts w:cs="Miriam"/>
                      <w:sz w:val="18"/>
                      <w:szCs w:val="18"/>
                      <w:rtl/>
                    </w:rPr>
                    <w:t>תש</w:t>
                  </w:r>
                  <w:r>
                    <w:rPr>
                      <w:rFonts w:cs="Miriam" w:hint="cs"/>
                      <w:sz w:val="18"/>
                      <w:szCs w:val="18"/>
                      <w:rtl/>
                    </w:rPr>
                    <w:t>נ"ג-</w:t>
                  </w:r>
                  <w:r>
                    <w:rPr>
                      <w:rFonts w:cs="Miriam"/>
                      <w:sz w:val="18"/>
                      <w:szCs w:val="18"/>
                      <w:rtl/>
                    </w:rPr>
                    <w:t>1993</w:t>
                  </w:r>
                </w:p>
              </w:txbxContent>
            </v:textbox>
          </v:shape>
        </w:pict>
      </w:r>
      <w:r>
        <w:rPr>
          <w:rStyle w:val="default"/>
          <w:rFonts w:cs="FrankRuehl" w:hint="cs"/>
          <w:rtl/>
        </w:rPr>
        <w:t>(ו)</w:t>
      </w:r>
      <w:r>
        <w:rPr>
          <w:rStyle w:val="default"/>
          <w:rFonts w:cs="FrankRuehl" w:hint="cs"/>
          <w:rtl/>
        </w:rPr>
        <w:tab/>
        <w:t>החברות המבקשות להגיש דו"ח מאוחד אינן בעלות מפעלים תעשייתיים בני קו ייצור אחד, כמשמעותו בסעיף 1.</w:t>
      </w:r>
    </w:p>
    <w:p w:rsidR="008911B8" w:rsidRDefault="008911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החלטה שלא לאפשר הפסקת הגשת דו"ח מאוחד על פי סעיף 25.</w:t>
      </w:r>
    </w:p>
    <w:p w:rsidR="008911B8" w:rsidRPr="00703467" w:rsidRDefault="008911B8">
      <w:pPr>
        <w:pStyle w:val="P00"/>
        <w:spacing w:before="0"/>
        <w:ind w:left="1474" w:right="1134"/>
        <w:rPr>
          <w:rStyle w:val="default"/>
          <w:rFonts w:cs="FrankRuehl" w:hint="cs"/>
          <w:vanish/>
          <w:color w:val="FF0000"/>
          <w:szCs w:val="20"/>
          <w:shd w:val="clear" w:color="auto" w:fill="FFFF99"/>
          <w:rtl/>
        </w:rPr>
      </w:pPr>
      <w:bookmarkStart w:id="71" w:name="Rov91"/>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1474"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1474" w:right="1134"/>
        <w:rPr>
          <w:rStyle w:val="default"/>
          <w:rFonts w:cs="FrankRuehl" w:hint="cs"/>
          <w:vanish/>
          <w:szCs w:val="20"/>
          <w:shd w:val="clear" w:color="auto" w:fill="FFFF99"/>
          <w:rtl/>
        </w:rPr>
      </w:pPr>
      <w:hyperlink r:id="rId177"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78"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1474"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 xml:space="preserve">ביטול פסקת משנה 46(1)(ג) </w:t>
      </w:r>
    </w:p>
    <w:p w:rsidR="008911B8" w:rsidRPr="00703467" w:rsidRDefault="008911B8">
      <w:pPr>
        <w:pStyle w:val="P00"/>
        <w:ind w:left="1474"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0"/>
        <w:ind w:left="1474"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(ג)</w:t>
      </w:r>
      <w:r w:rsidRPr="00703467">
        <w:rPr>
          <w:rStyle w:val="default"/>
          <w:rFonts w:ascii="FrankRuehl" w:hAnsi="FrankRuehl" w:cs="FrankRuehl" w:hint="cs"/>
          <w:strike/>
          <w:vanish/>
          <w:sz w:val="22"/>
          <w:szCs w:val="22"/>
          <w:shd w:val="clear" w:color="auto" w:fill="FFFF99"/>
          <w:rtl/>
        </w:rPr>
        <w:tab/>
        <w:t xml:space="preserve">סכומים שהשקיעה החברה לא הושקעו בפיתוחו או בקידומו של המפעל התעשייתי כאמור בסעיף 19; </w:t>
      </w:r>
    </w:p>
    <w:p w:rsidR="008911B8" w:rsidRPr="00703467" w:rsidRDefault="008911B8">
      <w:pPr>
        <w:pStyle w:val="P00"/>
        <w:spacing w:before="0"/>
        <w:ind w:left="1021" w:right="1134"/>
        <w:rPr>
          <w:rStyle w:val="default"/>
          <w:rFonts w:cs="FrankRuehl" w:hint="cs"/>
          <w:vanish/>
          <w:sz w:val="20"/>
          <w:szCs w:val="20"/>
          <w:shd w:val="clear" w:color="auto" w:fill="FFFF99"/>
          <w:rtl/>
        </w:rPr>
      </w:pPr>
    </w:p>
    <w:p w:rsidR="008911B8" w:rsidRPr="00703467" w:rsidRDefault="008911B8">
      <w:pPr>
        <w:pStyle w:val="P00"/>
        <w:spacing w:before="0"/>
        <w:ind w:left="1021"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1.1.1994</w:t>
      </w:r>
    </w:p>
    <w:p w:rsidR="008911B8" w:rsidRPr="00703467" w:rsidRDefault="008911B8">
      <w:pPr>
        <w:pStyle w:val="P00"/>
        <w:spacing w:before="0"/>
        <w:ind w:left="1021"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11</w:t>
      </w:r>
    </w:p>
    <w:p w:rsidR="008911B8" w:rsidRPr="00703467" w:rsidRDefault="008911B8">
      <w:pPr>
        <w:pStyle w:val="P00"/>
        <w:spacing w:before="0"/>
        <w:ind w:left="1021" w:right="1134"/>
        <w:rPr>
          <w:rStyle w:val="default"/>
          <w:rFonts w:cs="FrankRuehl" w:hint="cs"/>
          <w:vanish/>
          <w:szCs w:val="20"/>
          <w:shd w:val="clear" w:color="auto" w:fill="FFFF99"/>
          <w:rtl/>
        </w:rPr>
      </w:pPr>
      <w:hyperlink r:id="rId179" w:history="1">
        <w:r w:rsidRPr="00703467">
          <w:rPr>
            <w:rStyle w:val="Hyperlink"/>
            <w:rFonts w:cs="FrankRuehl" w:hint="cs"/>
            <w:vanish/>
            <w:szCs w:val="20"/>
            <w:shd w:val="clear" w:color="auto" w:fill="FFFF99"/>
            <w:rtl/>
          </w:rPr>
          <w:t>ס"ח תשנ"ג מס' 1433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27.8.1993 עמ' 212 (</w:t>
      </w:r>
      <w:hyperlink r:id="rId180" w:history="1">
        <w:r w:rsidRPr="00703467">
          <w:rPr>
            <w:rStyle w:val="Hyperlink"/>
            <w:rFonts w:cs="FrankRuehl" w:hint="cs"/>
            <w:vanish/>
            <w:szCs w:val="20"/>
            <w:shd w:val="clear" w:color="auto" w:fill="FFFF99"/>
            <w:rtl/>
          </w:rPr>
          <w:t>ה"ח 2085</w:t>
        </w:r>
      </w:hyperlink>
      <w:r w:rsidRPr="00703467">
        <w:rPr>
          <w:rStyle w:val="default"/>
          <w:rFonts w:cs="FrankRuehl" w:hint="cs"/>
          <w:vanish/>
          <w:szCs w:val="20"/>
          <w:shd w:val="clear" w:color="auto" w:fill="FFFF99"/>
          <w:rtl/>
        </w:rPr>
        <w:t xml:space="preserve">) </w:t>
      </w:r>
    </w:p>
    <w:p w:rsidR="008911B8" w:rsidRPr="00703467" w:rsidRDefault="008911B8">
      <w:pPr>
        <w:pStyle w:val="P00"/>
        <w:ind w:left="1021"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(1)</w:t>
      </w:r>
      <w:r w:rsidRPr="00703467">
        <w:rPr>
          <w:rStyle w:val="default"/>
          <w:rFonts w:ascii="FrankRuehl" w:hAnsi="FrankRuehl" w:cs="FrankRuehl" w:hint="cs"/>
          <w:vanish/>
          <w:sz w:val="22"/>
          <w:szCs w:val="22"/>
          <w:shd w:val="clear" w:color="auto" w:fill="FFFF99"/>
          <w:rtl/>
        </w:rPr>
        <w:tab/>
        <w:t>החלטה שלא להתיר לו הטבה לפי חוק זה בשל אחת הסיבות הבאות:</w:t>
      </w:r>
    </w:p>
    <w:p w:rsidR="008911B8" w:rsidRPr="00703467" w:rsidRDefault="008911B8">
      <w:pPr>
        <w:pStyle w:val="P00"/>
        <w:spacing w:before="0"/>
        <w:ind w:left="1474"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(א)</w:t>
      </w:r>
      <w:r w:rsidRPr="00703467">
        <w:rPr>
          <w:rStyle w:val="default"/>
          <w:rFonts w:ascii="FrankRuehl" w:hAnsi="FrankRuehl" w:cs="FrankRuehl" w:hint="cs"/>
          <w:vanish/>
          <w:sz w:val="22"/>
          <w:szCs w:val="22"/>
          <w:shd w:val="clear" w:color="auto" w:fill="FFFF99"/>
          <w:rtl/>
        </w:rPr>
        <w:tab/>
        <w:t>החברה איננה חברה תעשייתית כהגדרתה בסעיף 1, או חדלה להיות חברה כאמור;</w:t>
      </w:r>
    </w:p>
    <w:p w:rsidR="008911B8" w:rsidRPr="00703467" w:rsidRDefault="008911B8">
      <w:pPr>
        <w:pStyle w:val="P00"/>
        <w:spacing w:before="0"/>
        <w:ind w:left="1474"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(ב)</w:t>
      </w:r>
      <w:r w:rsidRPr="00703467">
        <w:rPr>
          <w:rStyle w:val="default"/>
          <w:rFonts w:ascii="FrankRuehl" w:hAnsi="FrankRuehl" w:cs="FrankRuehl" w:hint="cs"/>
          <w:vanish/>
          <w:sz w:val="22"/>
          <w:szCs w:val="22"/>
          <w:shd w:val="clear" w:color="auto" w:fill="FFFF99"/>
          <w:rtl/>
        </w:rPr>
        <w:tab/>
        <w:t>הפטנט או הידע אינם דרושים לפיתוחו או קידומו של המפעל התעשייתי כאמור בסעיף 2(ב);</w:t>
      </w:r>
    </w:p>
    <w:p w:rsidR="008911B8" w:rsidRPr="00703467" w:rsidRDefault="008911B8">
      <w:pPr>
        <w:pStyle w:val="P00"/>
        <w:spacing w:before="0"/>
        <w:ind w:left="1474"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(ג)</w:t>
      </w:r>
      <w:r w:rsidRPr="00703467">
        <w:rPr>
          <w:rStyle w:val="default"/>
          <w:rFonts w:ascii="FrankRuehl" w:hAnsi="FrankRuehl" w:cs="FrankRuehl" w:hint="cs"/>
          <w:vanish/>
          <w:sz w:val="22"/>
          <w:szCs w:val="22"/>
          <w:shd w:val="clear" w:color="auto" w:fill="FFFF99"/>
          <w:rtl/>
        </w:rPr>
        <w:tab/>
        <w:t xml:space="preserve">(בוטלה). </w:t>
      </w:r>
    </w:p>
    <w:p w:rsidR="008911B8" w:rsidRPr="00703467" w:rsidRDefault="008911B8">
      <w:pPr>
        <w:pStyle w:val="P00"/>
        <w:spacing w:before="0"/>
        <w:ind w:left="1474"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(ד)</w:t>
      </w:r>
      <w:r w:rsidRPr="00703467">
        <w:rPr>
          <w:rStyle w:val="default"/>
          <w:rFonts w:ascii="FrankRuehl" w:hAnsi="FrankRuehl" w:cs="FrankRuehl" w:hint="cs"/>
          <w:vanish/>
          <w:sz w:val="22"/>
          <w:szCs w:val="22"/>
          <w:shd w:val="clear" w:color="auto" w:fill="FFFF99"/>
          <w:rtl/>
        </w:rPr>
        <w:tab/>
        <w:t>החברות המבקשות להגיש דו"ח מאוחד אינן חברות אם ובת כמשמעותן בסעיף 22;</w:t>
      </w:r>
    </w:p>
    <w:p w:rsidR="008911B8" w:rsidRPr="00703467" w:rsidRDefault="008911B8">
      <w:pPr>
        <w:pStyle w:val="P00"/>
        <w:spacing w:before="0"/>
        <w:ind w:left="1474"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(ה)</w:t>
      </w:r>
      <w:r w:rsidRPr="00703467">
        <w:rPr>
          <w:rStyle w:val="default"/>
          <w:rFonts w:ascii="FrankRuehl" w:hAnsi="FrankRuehl" w:cs="FrankRuehl" w:hint="cs"/>
          <w:vanish/>
          <w:sz w:val="22"/>
          <w:szCs w:val="22"/>
          <w:shd w:val="clear" w:color="auto" w:fill="FFFF99"/>
          <w:rtl/>
        </w:rPr>
        <w:tab/>
        <w:t>החברות המבקשות להגיש דו"ח מאוחד לא מילאו אחרי הכללים והתנאים שנקבעו לענין הגשת דו"ח מאוחד על פי סעיף 26;</w:t>
      </w:r>
    </w:p>
    <w:p w:rsidR="008911B8" w:rsidRDefault="008911B8">
      <w:pPr>
        <w:pStyle w:val="P00"/>
        <w:spacing w:before="0"/>
        <w:ind w:left="1474" w:right="1134"/>
        <w:rPr>
          <w:rStyle w:val="default"/>
          <w:rFonts w:ascii="FrankRuehl" w:hAnsi="FrankRuehl" w:cs="FrankRuehl" w:hint="cs"/>
          <w:sz w:val="2"/>
          <w:szCs w:val="2"/>
          <w:rtl/>
        </w:rPr>
      </w:pPr>
      <w:r w:rsidRPr="00703467">
        <w:rPr>
          <w:rStyle w:val="default"/>
          <w:rFonts w:ascii="FrankRuehl" w:hAnsi="FrankRuehl" w:cs="FrankRuehl" w:hint="cs"/>
          <w:vanish/>
          <w:sz w:val="22"/>
          <w:szCs w:val="22"/>
          <w:shd w:val="clear" w:color="auto" w:fill="FFFF99"/>
          <w:rtl/>
        </w:rPr>
        <w:t>(ו)</w:t>
      </w:r>
      <w:r w:rsidRPr="00703467">
        <w:rPr>
          <w:rStyle w:val="default"/>
          <w:rFonts w:ascii="FrankRuehl" w:hAnsi="FrankRuehl" w:cs="FrankRuehl" w:hint="cs"/>
          <w:vanish/>
          <w:sz w:val="22"/>
          <w:szCs w:val="22"/>
          <w:shd w:val="clear" w:color="auto" w:fill="FFFF99"/>
          <w:rtl/>
        </w:rPr>
        <w:tab/>
        <w:t xml:space="preserve">החברות המבקשות להגיש דו"ח מאוחד </w:t>
      </w:r>
      <w:r w:rsidRPr="00703467">
        <w:rPr>
          <w:rStyle w:val="default"/>
          <w:rFonts w:ascii="FrankRuehl" w:hAnsi="FrankRuehl" w:cs="FrankRuehl" w:hint="cs"/>
          <w:strike/>
          <w:vanish/>
          <w:sz w:val="22"/>
          <w:szCs w:val="22"/>
          <w:shd w:val="clear" w:color="auto" w:fill="FFFF99"/>
          <w:rtl/>
        </w:rPr>
        <w:t>או להתמזג</w:t>
      </w:r>
      <w:r w:rsidRPr="00703467">
        <w:rPr>
          <w:rStyle w:val="default"/>
          <w:rFonts w:ascii="FrankRuehl" w:hAnsi="FrankRuehl" w:cs="FrankRuehl" w:hint="cs"/>
          <w:vanish/>
          <w:sz w:val="22"/>
          <w:szCs w:val="22"/>
          <w:shd w:val="clear" w:color="auto" w:fill="FFFF99"/>
          <w:rtl/>
        </w:rPr>
        <w:t xml:space="preserve"> אינן בעלות מפעלים עשייתיים בני קו ייצור אחד, כמשמעותו בסעיף 1.</w:t>
      </w:r>
      <w:bookmarkEnd w:id="71"/>
    </w:p>
    <w:p w:rsidR="008911B8" w:rsidRDefault="008911B8">
      <w:pPr>
        <w:pStyle w:val="P00"/>
        <w:spacing w:before="72"/>
        <w:ind w:left="0" w:right="1134"/>
        <w:rPr>
          <w:rStyle w:val="default"/>
          <w:rFonts w:cs="FrankRuehl" w:hint="cs"/>
          <w:rtl/>
        </w:rPr>
      </w:pPr>
      <w:bookmarkStart w:id="72" w:name="Seif16"/>
      <w:bookmarkEnd w:id="72"/>
      <w:r>
        <w:rPr>
          <w:rFonts w:cs="Miriam"/>
          <w:sz w:val="32"/>
          <w:szCs w:val="32"/>
          <w:lang w:val="he-IL"/>
        </w:rPr>
        <w:pict>
          <v:rect id="_x0000_s1097" style="position:absolute;left:0;text-align:left;margin-left:464.5pt;margin-top:8.05pt;width:75.05pt;height:16pt;z-index:251681280"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hint="cs"/>
                      <w:sz w:val="18"/>
                      <w:szCs w:val="18"/>
                      <w:rtl/>
                    </w:rPr>
                    <w:t>ועדת ערר</w:t>
                  </w:r>
                </w:p>
              </w:txbxContent>
            </v:textbox>
            <w10:anchorlock/>
          </v:rect>
        </w:pict>
      </w:r>
      <w:r>
        <w:rPr>
          <w:rFonts w:cs="Miriam"/>
          <w:sz w:val="32"/>
          <w:szCs w:val="32"/>
          <w:rtl/>
          <w:lang w:val="he-IL"/>
        </w:rPr>
        <w:t>4</w:t>
      </w:r>
      <w:r>
        <w:rPr>
          <w:rFonts w:cs="Miriam" w:hint="cs"/>
          <w:sz w:val="32"/>
          <w:szCs w:val="32"/>
          <w:rtl/>
          <w:lang w:val="he-IL"/>
        </w:rPr>
        <w:t>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שר המשפטים, בהתייעצות עם שר האוצר, ימנה לצורך סעיף 46, ועדות ערר של 3 חברים כל אחת; יושב ראש הועדה יהיה שופט בית משפט מחוזי, ולפחות אחד משני החברים האחרים לא יהיה עובד מדינה.</w:t>
      </w:r>
    </w:p>
    <w:p w:rsidR="008911B8" w:rsidRDefault="008911B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החלטתה של הועדה תהיה סופית.</w:t>
      </w:r>
    </w:p>
    <w:p w:rsidR="008911B8" w:rsidRDefault="008911B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לועדת הערר יהיו הסמכויות שבסעיפים 9-11 לחוק ועדות חקירה, תשכ"ט-1968.</w:t>
      </w:r>
    </w:p>
    <w:p w:rsidR="008911B8" w:rsidRDefault="008911B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הועדה רשאית לחייב את הצדדים בהוצאות הערר, לרבות שכר טרחת עורך דין, הוצאות נסיעה ושכר בטלה של עדים.</w:t>
      </w:r>
    </w:p>
    <w:p w:rsidR="008911B8" w:rsidRDefault="008911B8">
      <w:pPr>
        <w:pStyle w:val="P00"/>
        <w:spacing w:before="72"/>
        <w:ind w:left="0" w:right="1134"/>
        <w:rPr>
          <w:rStyle w:val="default"/>
          <w:rFonts w:cs="FrankRuehl" w:hint="cs"/>
          <w:szCs w:val="20"/>
          <w:rtl/>
        </w:rPr>
      </w:pPr>
      <w:r>
        <w:rPr>
          <w:rStyle w:val="default"/>
          <w:rFonts w:cs="FrankRuehl" w:hint="cs"/>
          <w:rtl/>
        </w:rPr>
        <w:tab/>
        <w:t>(ה)</w:t>
      </w:r>
      <w:r>
        <w:rPr>
          <w:rStyle w:val="default"/>
          <w:rFonts w:cs="FrankRuehl" w:hint="cs"/>
          <w:rtl/>
        </w:rPr>
        <w:tab/>
        <w:t>שר המשפטים רשאי להתקין תקנות בדבר סדרי הדין בועדת ערר, שכר חבריה, ואגרת ערר.</w:t>
      </w:r>
      <w:r>
        <w:rPr>
          <w:rStyle w:val="default"/>
          <w:rFonts w:cs="FrankRuehl" w:hint="cs"/>
          <w:rtl/>
        </w:rPr>
        <w:tab/>
      </w:r>
    </w:p>
    <w:p w:rsidR="008911B8" w:rsidRDefault="008911B8">
      <w:pPr>
        <w:pStyle w:val="P00"/>
        <w:spacing w:before="72"/>
        <w:ind w:left="0" w:right="1134"/>
        <w:rPr>
          <w:rStyle w:val="default"/>
          <w:rFonts w:cs="FrankRuehl" w:hint="cs"/>
          <w:rtl/>
        </w:rPr>
      </w:pPr>
      <w:bookmarkStart w:id="73" w:name="Seif17"/>
      <w:bookmarkEnd w:id="73"/>
      <w:r>
        <w:rPr>
          <w:rFonts w:cs="Miriam"/>
          <w:sz w:val="32"/>
          <w:szCs w:val="32"/>
          <w:lang w:val="he-IL"/>
        </w:rPr>
        <w:pict>
          <v:rect id="_x0000_s1098" style="position:absolute;left:0;text-align:left;margin-left:464.5pt;margin-top:8.05pt;width:75.05pt;height:16pt;z-index:251682304"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hint="cs"/>
                      <w:sz w:val="18"/>
                      <w:szCs w:val="18"/>
                      <w:rtl/>
                    </w:rPr>
                    <w:t>תחולת הוראות הפקודה</w:t>
                  </w:r>
                </w:p>
              </w:txbxContent>
            </v:textbox>
            <w10:anchorlock/>
          </v:rect>
        </w:pict>
      </w:r>
      <w:r>
        <w:rPr>
          <w:rFonts w:cs="Miriam"/>
          <w:sz w:val="32"/>
          <w:szCs w:val="32"/>
          <w:rtl/>
          <w:lang w:val="he-IL"/>
        </w:rPr>
        <w:t>4</w:t>
      </w:r>
      <w:r>
        <w:rPr>
          <w:rFonts w:cs="Miriam" w:hint="cs"/>
          <w:sz w:val="32"/>
          <w:szCs w:val="32"/>
          <w:rtl/>
          <w:lang w:val="he-IL"/>
        </w:rPr>
        <w:t>8</w:t>
      </w:r>
      <w:r>
        <w:rPr>
          <w:rStyle w:val="default"/>
          <w:rFonts w:cs="FrankRuehl"/>
          <w:rtl/>
        </w:rPr>
        <w:t>.</w:t>
      </w:r>
      <w:r>
        <w:rPr>
          <w:rStyle w:val="default"/>
          <w:rFonts w:cs="FrankRuehl"/>
          <w:rtl/>
        </w:rPr>
        <w:tab/>
      </w:r>
      <w:r>
        <w:rPr>
          <w:rStyle w:val="default"/>
          <w:rFonts w:cs="FrankRuehl" w:hint="cs"/>
          <w:rtl/>
        </w:rPr>
        <w:t xml:space="preserve">הוראות הפקודה יחולו על חוק זה כאילו היה חלק ממנה, בשינויים הנובעים מהוראות חוק זה.  </w:t>
      </w:r>
    </w:p>
    <w:p w:rsidR="008911B8" w:rsidRDefault="008911B8">
      <w:pPr>
        <w:pStyle w:val="page"/>
        <w:widowControl/>
        <w:ind w:right="1134"/>
        <w:jc w:val="both"/>
        <w:rPr>
          <w:rStyle w:val="default"/>
          <w:rFonts w:cs="FrankRuehl" w:hint="cs"/>
          <w:rtl/>
        </w:rPr>
      </w:pPr>
      <w:bookmarkStart w:id="74" w:name="Seif12"/>
      <w:bookmarkEnd w:id="74"/>
      <w:r>
        <w:rPr>
          <w:lang w:val="he-IL"/>
        </w:rPr>
        <w:pict>
          <v:rect id="_x0000_s1083" style="position:absolute;left:0;text-align:left;margin-left:464.5pt;margin-top:8.05pt;width:75.05pt;height:76.45pt;z-index:251675136" o:allowincell="f" filled="f" stroked="f" strokecolor="lime" strokeweight=".25pt">
            <v:textbox style="mso-next-textbox:#_x0000_s1083" inset="0,0,0,0">
              <w:txbxContent>
                <w:p w:rsidR="00BD67F5" w:rsidRDefault="00BD67F5">
                  <w:pPr>
                    <w:spacing w:line="160" w:lineRule="exact"/>
                    <w:jc w:val="left"/>
                    <w:rPr>
                      <w:rFonts w:cs="Miriam" w:hint="cs"/>
                      <w:sz w:val="18"/>
                      <w:szCs w:val="18"/>
                      <w:rtl/>
                    </w:rPr>
                  </w:pPr>
                  <w:r>
                    <w:rPr>
                      <w:rFonts w:cs="Miriam" w:hint="cs"/>
                      <w:sz w:val="18"/>
                      <w:szCs w:val="18"/>
                      <w:rtl/>
                    </w:rPr>
                    <w:t>תחולת החוק על הובלה ימית ואווירית ובתי מלון</w:t>
                  </w:r>
                </w:p>
                <w:p w:rsidR="00BD67F5" w:rsidRDefault="00BD67F5">
                  <w:pPr>
                    <w:spacing w:line="160" w:lineRule="exact"/>
                    <w:jc w:val="left"/>
                    <w:rPr>
                      <w:rFonts w:cs="Miriam" w:hint="cs"/>
                      <w:sz w:val="18"/>
                      <w:szCs w:val="18"/>
                      <w:rtl/>
                    </w:rPr>
                  </w:pPr>
                  <w:r>
                    <w:rPr>
                      <w:rFonts w:cs="Miriam" w:hint="cs"/>
                      <w:sz w:val="18"/>
                      <w:szCs w:val="18"/>
                      <w:rtl/>
                    </w:rPr>
                    <w:t>(תיקון מס' 4) תשל"ה-1975</w:t>
                  </w:r>
                </w:p>
                <w:p w:rsidR="00BD67F5" w:rsidRDefault="00BD67F5">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תשל"ח-1978</w:t>
                  </w:r>
                </w:p>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hint="cs"/>
          <w:rtl/>
        </w:rPr>
        <w:t>49</w:t>
      </w:r>
      <w:r>
        <w:rPr>
          <w:rStyle w:val="big-number"/>
          <w:rFonts w:cs="Miriam"/>
          <w:rtl/>
        </w:rPr>
        <w:t>.</w:t>
      </w:r>
      <w:r>
        <w:rPr>
          <w:rStyle w:val="big-number"/>
          <w:rFonts w:cs="Miriam"/>
          <w:rtl/>
        </w:rPr>
        <w:tab/>
      </w:r>
      <w:r>
        <w:rPr>
          <w:rStyle w:val="default"/>
          <w:rFonts w:cs="FrankRuehl" w:hint="cs"/>
          <w:rtl/>
        </w:rPr>
        <w:t>האמור בחוק זה על חברה תעשייתית, יחול, בשינויים המחוייבים לפי הענין, גם על חברה תושבת ישראל אשר לפחות 90% מהכנסותיה, למעט הכנסות ממילווה בטחון, הם מאחד מאלה:</w:t>
      </w:r>
    </w:p>
    <w:p w:rsidR="008911B8" w:rsidRDefault="008911B8">
      <w:pPr>
        <w:pStyle w:val="page"/>
        <w:widowControl/>
        <w:ind w:left="1021" w:right="1134"/>
        <w:jc w:val="both"/>
        <w:rPr>
          <w:rStyle w:val="default"/>
          <w:rFonts w:cs="FrankRuehl" w:hint="cs"/>
          <w:rtl/>
        </w:rPr>
      </w:pPr>
      <w:r>
        <w:rPr>
          <w:rStyle w:val="default"/>
          <w:rFonts w:cs="FrankRuehl" w:hint="cs"/>
          <w:rtl/>
        </w:rPr>
        <w:t>(1)</w:t>
      </w:r>
      <w:r>
        <w:rPr>
          <w:rStyle w:val="default"/>
          <w:rFonts w:cs="FrankRuehl" w:hint="cs"/>
          <w:rtl/>
        </w:rPr>
        <w:tab/>
        <w:t>הפעלת כלי שיט בהובלה בינלאומית ובלבד שמרביתם של כלי השיט רשומים בישראל או חייבים ברישום בישראל;</w:t>
      </w:r>
    </w:p>
    <w:p w:rsidR="008911B8" w:rsidRDefault="008911B8">
      <w:pPr>
        <w:pStyle w:val="page"/>
        <w:widowControl/>
        <w:ind w:left="1021" w:right="1134"/>
        <w:jc w:val="both"/>
        <w:rPr>
          <w:rStyle w:val="default"/>
          <w:rFonts w:cs="FrankRuehl" w:hint="cs"/>
          <w:rtl/>
        </w:rPr>
      </w:pPr>
      <w:r>
        <w:rPr>
          <w:rStyle w:val="default"/>
          <w:rFonts w:cs="FrankRuehl" w:hint="cs"/>
          <w:rtl/>
        </w:rPr>
        <w:t>(2)</w:t>
      </w:r>
      <w:r>
        <w:rPr>
          <w:rStyle w:val="default"/>
          <w:rFonts w:cs="FrankRuehl" w:hint="cs"/>
          <w:rtl/>
        </w:rPr>
        <w:tab/>
        <w:t>הפעלת אווירונים להובלה ציבורית ובלבד שמרביתם של האווירונים רשומים בישראל או חייבים ברישום בישראל;</w:t>
      </w:r>
    </w:p>
    <w:p w:rsidR="008911B8" w:rsidRDefault="008911B8">
      <w:pPr>
        <w:pStyle w:val="page"/>
        <w:widowControl/>
        <w:ind w:left="1021" w:right="1134"/>
        <w:jc w:val="both"/>
        <w:rPr>
          <w:rFonts w:ascii="FrankRuehl" w:hAnsi="FrankRuehl" w:cs="FrankRuehl" w:hint="cs"/>
          <w:position w:val="0"/>
          <w:sz w:val="22"/>
          <w:rtl/>
        </w:rPr>
      </w:pPr>
      <w:r>
        <w:rPr>
          <w:rStyle w:val="default"/>
          <w:rFonts w:cs="FrankRuehl" w:hint="cs"/>
          <w:rtl/>
        </w:rPr>
        <w:t>(3)</w:t>
      </w:r>
      <w:r>
        <w:rPr>
          <w:rStyle w:val="default"/>
          <w:rFonts w:cs="FrankRuehl" w:hint="cs"/>
          <w:rtl/>
        </w:rPr>
        <w:tab/>
        <w:t>בית מלון כמשמעותו בצו הפיקוח על מצרכים ושירותים (בתי מלון), תשכ"ז-1967, שלגביו קיבלה החברה אישור כמשמעותו בצו הפיקוח על מצרכים ושירותים (זיהוי עסקים למכירת טובין ומתן שירותים לתיירים), תשכ"ז-1967.</w:t>
      </w:r>
      <w:r>
        <w:rPr>
          <w:rStyle w:val="default"/>
          <w:rFonts w:cs="FrankRuehl" w:hint="cs"/>
          <w:rtl/>
        </w:rPr>
        <w:tab/>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75" w:name="Rov95"/>
      <w:r w:rsidRPr="00703467">
        <w:rPr>
          <w:rStyle w:val="default"/>
          <w:rFonts w:cs="FrankRuehl" w:hint="cs"/>
          <w:vanish/>
          <w:color w:val="FF0000"/>
          <w:szCs w:val="20"/>
          <w:shd w:val="clear" w:color="auto" w:fill="FFFF99"/>
          <w:rtl/>
        </w:rPr>
        <w:t>משנת המס 1975</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4</w:t>
      </w:r>
    </w:p>
    <w:p w:rsidR="008911B8" w:rsidRPr="00703467" w:rsidRDefault="008911B8">
      <w:pPr>
        <w:pStyle w:val="P00"/>
        <w:spacing w:before="0"/>
        <w:ind w:left="0" w:right="1134"/>
        <w:rPr>
          <w:rStyle w:val="default"/>
          <w:rFonts w:cs="FrankRuehl" w:hint="cs"/>
          <w:vanish/>
          <w:szCs w:val="20"/>
          <w:shd w:val="clear" w:color="auto" w:fill="FFFF99"/>
          <w:rtl/>
        </w:rPr>
      </w:pPr>
      <w:hyperlink r:id="rId181" w:history="1">
        <w:r w:rsidRPr="00703467">
          <w:rPr>
            <w:rStyle w:val="Hyperlink"/>
            <w:rFonts w:cs="FrankRuehl" w:hint="cs"/>
            <w:vanish/>
            <w:szCs w:val="20"/>
            <w:shd w:val="clear" w:color="auto" w:fill="FFFF99"/>
            <w:rtl/>
          </w:rPr>
          <w:t>ס"ח תשל"ה מס' 773</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20.7.1975 עמ' 164 (</w:t>
      </w:r>
      <w:hyperlink r:id="rId182" w:history="1">
        <w:r w:rsidRPr="00703467">
          <w:rPr>
            <w:rStyle w:val="Hyperlink"/>
            <w:rFonts w:cs="FrankRuehl" w:hint="cs"/>
            <w:vanish/>
            <w:szCs w:val="20"/>
            <w:shd w:val="clear" w:color="auto" w:fill="FFFF99"/>
            <w:rtl/>
          </w:rPr>
          <w:t>ה"ח 1189</w:t>
        </w:r>
      </w:hyperlink>
      <w:r w:rsidRPr="00703467">
        <w:rPr>
          <w:rStyle w:val="default"/>
          <w:rFonts w:cs="FrankRuehl" w:hint="cs"/>
          <w:vanish/>
          <w:szCs w:val="20"/>
          <w:shd w:val="clear" w:color="auto" w:fill="FFFF99"/>
          <w:rtl/>
        </w:rPr>
        <w:t xml:space="preserve">) </w:t>
      </w:r>
    </w:p>
    <w:p w:rsidR="008911B8" w:rsidRPr="00703467" w:rsidRDefault="008911B8">
      <w:pPr>
        <w:pStyle w:val="page"/>
        <w:widowControl/>
        <w:spacing w:before="60"/>
        <w:ind w:right="1134"/>
        <w:jc w:val="both"/>
        <w:rPr>
          <w:rFonts w:ascii="FrankRuehl" w:hAnsi="FrankRuehl" w:cs="FrankRuehl" w:hint="cs"/>
          <w:vanish/>
          <w:position w:val="0"/>
          <w:sz w:val="22"/>
          <w:shd w:val="clear" w:color="auto" w:fill="FFFF99"/>
          <w:rtl/>
        </w:rPr>
      </w:pPr>
      <w:r w:rsidRPr="00703467">
        <w:rPr>
          <w:rFonts w:ascii="FrankRuehl" w:hAnsi="FrankRuehl" w:cs="FrankRuehl" w:hint="cs"/>
          <w:vanish/>
          <w:position w:val="0"/>
          <w:sz w:val="22"/>
          <w:shd w:val="clear" w:color="auto" w:fill="FFFF99"/>
          <w:rtl/>
        </w:rPr>
        <w:t>49.</w:t>
      </w:r>
      <w:r w:rsidRPr="00703467">
        <w:rPr>
          <w:rFonts w:ascii="FrankRuehl" w:hAnsi="FrankRuehl" w:cs="FrankRuehl" w:hint="cs"/>
          <w:vanish/>
          <w:position w:val="0"/>
          <w:sz w:val="22"/>
          <w:shd w:val="clear" w:color="auto" w:fill="FFFF99"/>
          <w:rtl/>
        </w:rPr>
        <w:tab/>
        <w:t>האמור בחוק זה על חברה תעשייתית</w:t>
      </w:r>
      <w:r w:rsidRPr="00703467">
        <w:rPr>
          <w:rFonts w:ascii="FrankRuehl" w:hAnsi="FrankRuehl" w:cs="FrankRuehl" w:hint="cs"/>
          <w:vanish/>
          <w:position w:val="0"/>
          <w:sz w:val="22"/>
          <w:u w:val="single"/>
          <w:shd w:val="clear" w:color="auto" w:fill="FFFF99"/>
          <w:rtl/>
        </w:rPr>
        <w:t>, אך לענין פסקאות (1) ו-(2) למעט האמור בסעיף 4א,</w:t>
      </w:r>
      <w:r w:rsidRPr="00703467">
        <w:rPr>
          <w:rFonts w:ascii="FrankRuehl" w:hAnsi="FrankRuehl" w:cs="FrankRuehl" w:hint="cs"/>
          <w:vanish/>
          <w:position w:val="0"/>
          <w:sz w:val="22"/>
          <w:shd w:val="clear" w:color="auto" w:fill="FFFF99"/>
          <w:rtl/>
        </w:rPr>
        <w:t xml:space="preserve"> יחול, בשינויים המחוייבים לפי הענין, גם על חברה תושבת ישראל אשר לפחות 90% מהכנסותיה, למעט הכנסות ממילווה בטחון, הם מאחד מאלה:</w:t>
      </w:r>
    </w:p>
    <w:p w:rsidR="008911B8" w:rsidRPr="00703467" w:rsidRDefault="008911B8">
      <w:pPr>
        <w:pStyle w:val="P00"/>
        <w:spacing w:before="0"/>
        <w:ind w:left="0" w:right="1134"/>
        <w:rPr>
          <w:rStyle w:val="default"/>
          <w:rFonts w:cs="FrankRuehl" w:hint="cs"/>
          <w:vanish/>
          <w:szCs w:val="20"/>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משנת המס 1978</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183"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166 (</w:t>
      </w:r>
      <w:hyperlink r:id="rId184"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w:t>
      </w:r>
    </w:p>
    <w:p w:rsidR="008911B8" w:rsidRPr="00703467" w:rsidRDefault="008911B8">
      <w:pPr>
        <w:pStyle w:val="page"/>
        <w:widowControl/>
        <w:spacing w:before="60"/>
        <w:ind w:right="1134"/>
        <w:jc w:val="both"/>
        <w:rPr>
          <w:rFonts w:ascii="FrankRuehl" w:hAnsi="FrankRuehl" w:cs="FrankRuehl" w:hint="cs"/>
          <w:vanish/>
          <w:position w:val="0"/>
          <w:sz w:val="22"/>
          <w:shd w:val="clear" w:color="auto" w:fill="FFFF99"/>
          <w:rtl/>
        </w:rPr>
      </w:pPr>
      <w:r w:rsidRPr="00703467">
        <w:rPr>
          <w:rFonts w:ascii="FrankRuehl" w:hAnsi="FrankRuehl" w:cs="FrankRuehl" w:hint="cs"/>
          <w:vanish/>
          <w:position w:val="0"/>
          <w:sz w:val="22"/>
          <w:shd w:val="clear" w:color="auto" w:fill="FFFF99"/>
          <w:rtl/>
        </w:rPr>
        <w:t>49.</w:t>
      </w:r>
      <w:r w:rsidRPr="00703467">
        <w:rPr>
          <w:rFonts w:ascii="FrankRuehl" w:hAnsi="FrankRuehl" w:cs="FrankRuehl" w:hint="cs"/>
          <w:vanish/>
          <w:position w:val="0"/>
          <w:sz w:val="22"/>
          <w:shd w:val="clear" w:color="auto" w:fill="FFFF99"/>
          <w:rtl/>
        </w:rPr>
        <w:tab/>
      </w:r>
      <w:r w:rsidRPr="00703467">
        <w:rPr>
          <w:rFonts w:ascii="FrankRuehl" w:hAnsi="FrankRuehl" w:cs="FrankRuehl" w:hint="cs"/>
          <w:strike/>
          <w:vanish/>
          <w:position w:val="0"/>
          <w:sz w:val="22"/>
          <w:shd w:val="clear" w:color="auto" w:fill="FFFF99"/>
          <w:rtl/>
        </w:rPr>
        <w:t>האמור בחוק זה על חברה תעשייתית, אך לענין פסקאות (1) ו-(2) למעט האמור בסעיף 4א, יחול</w:t>
      </w:r>
      <w:r w:rsidRPr="00703467">
        <w:rPr>
          <w:rFonts w:ascii="FrankRuehl" w:hAnsi="FrankRuehl" w:cs="FrankRuehl" w:hint="cs"/>
          <w:vanish/>
          <w:position w:val="0"/>
          <w:sz w:val="22"/>
          <w:shd w:val="clear" w:color="auto" w:fill="FFFF99"/>
          <w:rtl/>
        </w:rPr>
        <w:t xml:space="preserve"> </w:t>
      </w:r>
      <w:r w:rsidRPr="00703467">
        <w:rPr>
          <w:rFonts w:ascii="FrankRuehl" w:hAnsi="FrankRuehl" w:cs="FrankRuehl" w:hint="cs"/>
          <w:vanish/>
          <w:position w:val="0"/>
          <w:sz w:val="22"/>
          <w:u w:val="single"/>
          <w:shd w:val="clear" w:color="auto" w:fill="FFFF99"/>
          <w:rtl/>
        </w:rPr>
        <w:t>האמור בחוק זה על חברה תעשייתית, למעט סעיפים 5א ו-5ב, ולענין פסקאות (1) ו-(2), גם למעט האמור בסעיפים 4א, 19 ו-21, יחול</w:t>
      </w:r>
      <w:r w:rsidRPr="00703467">
        <w:rPr>
          <w:rFonts w:ascii="FrankRuehl" w:hAnsi="FrankRuehl" w:cs="FrankRuehl" w:hint="cs"/>
          <w:vanish/>
          <w:position w:val="0"/>
          <w:sz w:val="22"/>
          <w:shd w:val="clear" w:color="auto" w:fill="FFFF99"/>
          <w:rtl/>
        </w:rPr>
        <w:t>, בשינויים המחוייבים לפי הענין, גם על חברה תושבת ישראל אשר לפחות 90% מהכנסותיה, למעט הכנסות ממילווה בטחון, הם מאחד מאלה:</w:t>
      </w:r>
    </w:p>
    <w:p w:rsidR="008911B8" w:rsidRPr="00703467" w:rsidRDefault="008911B8">
      <w:pPr>
        <w:pStyle w:val="P00"/>
        <w:spacing w:before="0"/>
        <w:ind w:left="0" w:right="1134"/>
        <w:rPr>
          <w:rStyle w:val="default"/>
          <w:rFonts w:cs="FrankRuehl" w:hint="cs"/>
          <w:vanish/>
          <w:szCs w:val="20"/>
          <w:shd w:val="clear" w:color="auto" w:fill="FFFF99"/>
          <w:rtl/>
        </w:rPr>
      </w:pPr>
    </w:p>
    <w:p w:rsidR="008911B8" w:rsidRPr="00703467" w:rsidRDefault="008911B8">
      <w:pPr>
        <w:pStyle w:val="P00"/>
        <w:spacing w:before="0"/>
        <w:ind w:left="0"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185"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86"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Default="008911B8">
      <w:pPr>
        <w:pStyle w:val="page"/>
        <w:widowControl/>
        <w:spacing w:before="60"/>
        <w:ind w:right="1134"/>
        <w:jc w:val="both"/>
        <w:rPr>
          <w:rFonts w:ascii="FrankRuehl" w:hAnsi="FrankRuehl" w:cs="FrankRuehl" w:hint="cs"/>
          <w:position w:val="0"/>
          <w:sz w:val="2"/>
          <w:szCs w:val="2"/>
          <w:rtl/>
        </w:rPr>
      </w:pPr>
      <w:r w:rsidRPr="00703467">
        <w:rPr>
          <w:rFonts w:ascii="FrankRuehl" w:hAnsi="FrankRuehl" w:cs="FrankRuehl" w:hint="cs"/>
          <w:vanish/>
          <w:position w:val="0"/>
          <w:sz w:val="22"/>
          <w:shd w:val="clear" w:color="auto" w:fill="FFFF99"/>
          <w:rtl/>
        </w:rPr>
        <w:t>49.</w:t>
      </w:r>
      <w:r w:rsidRPr="00703467">
        <w:rPr>
          <w:rFonts w:ascii="FrankRuehl" w:hAnsi="FrankRuehl" w:cs="FrankRuehl" w:hint="cs"/>
          <w:vanish/>
          <w:position w:val="0"/>
          <w:sz w:val="22"/>
          <w:shd w:val="clear" w:color="auto" w:fill="FFFF99"/>
          <w:rtl/>
        </w:rPr>
        <w:tab/>
      </w:r>
      <w:r w:rsidRPr="00703467">
        <w:rPr>
          <w:rFonts w:ascii="FrankRuehl" w:hAnsi="FrankRuehl" w:cs="FrankRuehl" w:hint="cs"/>
          <w:strike/>
          <w:vanish/>
          <w:position w:val="0"/>
          <w:sz w:val="22"/>
          <w:shd w:val="clear" w:color="auto" w:fill="FFFF99"/>
          <w:rtl/>
        </w:rPr>
        <w:t>האמור בחוק זה על חברה תעשייתית, למעט סעיפים 5א ו-5ב, ולענין פסקאות (1) ו-(2), גם למעט האמור בסעיפים 4א, 19 ו-21</w:t>
      </w:r>
      <w:r w:rsidRPr="00703467">
        <w:rPr>
          <w:rFonts w:ascii="FrankRuehl" w:hAnsi="FrankRuehl" w:cs="FrankRuehl" w:hint="cs"/>
          <w:vanish/>
          <w:position w:val="0"/>
          <w:sz w:val="22"/>
          <w:shd w:val="clear" w:color="auto" w:fill="FFFF99"/>
          <w:rtl/>
        </w:rPr>
        <w:t xml:space="preserve"> </w:t>
      </w:r>
      <w:r w:rsidRPr="00703467">
        <w:rPr>
          <w:rFonts w:ascii="FrankRuehl" w:hAnsi="FrankRuehl" w:cs="FrankRuehl" w:hint="cs"/>
          <w:vanish/>
          <w:position w:val="0"/>
          <w:sz w:val="22"/>
          <w:u w:val="single"/>
          <w:shd w:val="clear" w:color="auto" w:fill="FFFF99"/>
          <w:rtl/>
        </w:rPr>
        <w:t>האמור בחוק זה על חברה תעשייתית</w:t>
      </w:r>
      <w:r w:rsidRPr="00703467">
        <w:rPr>
          <w:rFonts w:ascii="FrankRuehl" w:hAnsi="FrankRuehl" w:cs="FrankRuehl" w:hint="cs"/>
          <w:vanish/>
          <w:position w:val="0"/>
          <w:sz w:val="22"/>
          <w:shd w:val="clear" w:color="auto" w:fill="FFFF99"/>
          <w:rtl/>
        </w:rPr>
        <w:t>, יחול, בשינויים המחוייבים לפי הענין, גם על חברה תושבת ישראל אשר לפחות 90% מהכנסותיה, למעט הכנסות ממילווה בטחון, הם מאחד מאלה:</w:t>
      </w:r>
      <w:bookmarkEnd w:id="75"/>
    </w:p>
    <w:p w:rsidR="008911B8" w:rsidRDefault="008911B8">
      <w:pPr>
        <w:pStyle w:val="P00"/>
        <w:spacing w:before="72"/>
        <w:ind w:left="0" w:right="1134"/>
        <w:rPr>
          <w:rStyle w:val="default"/>
          <w:rFonts w:cs="FrankRuehl" w:hint="cs"/>
          <w:rtl/>
        </w:rPr>
      </w:pPr>
      <w:bookmarkStart w:id="76" w:name="Seif19"/>
      <w:bookmarkEnd w:id="76"/>
      <w:r>
        <w:rPr>
          <w:rFonts w:cs="Miriam"/>
          <w:sz w:val="32"/>
          <w:szCs w:val="32"/>
          <w:lang w:val="he-IL"/>
        </w:rPr>
        <w:pict>
          <v:rect id="_x0000_s1106" style="position:absolute;left:0;text-align:left;margin-left:464.5pt;margin-top:8.05pt;width:75.05pt;height:56.5pt;z-index:251686400" o:allowincell="f" filled="f" stroked="f" strokecolor="lime" strokeweight=".25pt">
            <v:textbox inset="0,0,0,0">
              <w:txbxContent>
                <w:p w:rsidR="00BD67F5" w:rsidRDefault="00BD67F5">
                  <w:pPr>
                    <w:spacing w:line="160" w:lineRule="exact"/>
                    <w:jc w:val="left"/>
                    <w:rPr>
                      <w:rFonts w:cs="Miriam" w:hint="cs"/>
                      <w:sz w:val="18"/>
                      <w:szCs w:val="18"/>
                      <w:rtl/>
                    </w:rPr>
                  </w:pPr>
                  <w:r>
                    <w:rPr>
                      <w:rFonts w:cs="Miriam" w:hint="cs"/>
                      <w:sz w:val="18"/>
                      <w:szCs w:val="18"/>
                      <w:rtl/>
                    </w:rPr>
                    <w:t>תחולה על מפעלים בבעלות אגודה שיתופית להתיישבות חקלאית</w:t>
                  </w:r>
                </w:p>
                <w:p w:rsidR="00BD67F5" w:rsidRDefault="00BD67F5">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תשל"ח-1978</w:t>
                  </w:r>
                </w:p>
                <w:p w:rsidR="00BD67F5" w:rsidRDefault="00BD67F5">
                  <w:pPr>
                    <w:spacing w:line="160" w:lineRule="exact"/>
                    <w:jc w:val="left"/>
                    <w:rPr>
                      <w:rFonts w:cs="Miriam" w:hint="cs"/>
                      <w:sz w:val="18"/>
                      <w:szCs w:val="18"/>
                      <w:rtl/>
                    </w:rPr>
                  </w:pPr>
                  <w:r>
                    <w:rPr>
                      <w:rFonts w:cs="Miriam" w:hint="cs"/>
                      <w:sz w:val="18"/>
                      <w:szCs w:val="18"/>
                      <w:rtl/>
                    </w:rPr>
                    <w:t>ת"ט תשל"ח-1978</w:t>
                  </w:r>
                </w:p>
              </w:txbxContent>
            </v:textbox>
            <w10:anchorlock/>
          </v:rect>
        </w:pict>
      </w:r>
      <w:r>
        <w:rPr>
          <w:rFonts w:cs="Miriam" w:hint="cs"/>
          <w:sz w:val="32"/>
          <w:szCs w:val="32"/>
          <w:rtl/>
          <w:lang w:val="he-IL"/>
        </w:rPr>
        <w:t>50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על אף האמור בסעיף 1 יראו, לענין הפרקים ב', ב'1, ג' וד', אגודה שיתופית שסווגה על-ידי רשם האגודות השיתופיות כאגודה שיתופית להתיישבות חקלאית ושבבעלותה נמצא מפעל העוסק בתעשיה, כחברה תעשייתית ואת המפעל כמפעל תעשייתי, אף כי לא נתמלאו התנאים האמורים בהגדרת "חברה תעשייתית" ובלבד שהמפעל מנהל ספרי חשבון נפרדים וממלא אחרי יתר התנאים שבהגדרת "מפעל תעשייתי".</w:t>
      </w:r>
    </w:p>
    <w:p w:rsidR="008911B8" w:rsidRDefault="008911B8">
      <w:pPr>
        <w:pStyle w:val="P00"/>
        <w:spacing w:before="0"/>
        <w:ind w:left="0" w:right="1134"/>
        <w:rPr>
          <w:rStyle w:val="default"/>
          <w:rFonts w:cs="FrankRuehl" w:hint="cs"/>
          <w:rtl/>
        </w:rPr>
      </w:pPr>
      <w:r>
        <w:rPr>
          <w:rStyle w:val="default"/>
          <w:rFonts w:cs="FrankRuehl" w:hint="cs"/>
          <w:rtl/>
        </w:rPr>
        <w:tab/>
        <w:t>(ב)</w:t>
      </w:r>
      <w:r>
        <w:rPr>
          <w:rStyle w:val="default"/>
          <w:rFonts w:cs="FrankRuehl" w:hint="cs"/>
          <w:rtl/>
        </w:rPr>
        <w:tab/>
        <w:t>שר האוצר, באישור ועדת הכספים של הכנסת, יתקין תקנות להפעלת הוראות חוק זה על חברות תעשייתיות ומפעלים תעשייתיים כאמור בסעיף קטן (א).</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77" w:name="Rov96"/>
      <w:r w:rsidRPr="00703467">
        <w:rPr>
          <w:rStyle w:val="default"/>
          <w:rFonts w:cs="FrankRuehl" w:hint="cs"/>
          <w:vanish/>
          <w:color w:val="FF0000"/>
          <w:szCs w:val="20"/>
          <w:shd w:val="clear" w:color="auto" w:fill="FFFF99"/>
          <w:rtl/>
        </w:rPr>
        <w:t>משנת המס 1978</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187"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166 (</w:t>
      </w:r>
      <w:hyperlink r:id="rId188"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ת"ט תשל"ח-1978</w:t>
      </w:r>
    </w:p>
    <w:p w:rsidR="008911B8" w:rsidRPr="00703467" w:rsidRDefault="008911B8">
      <w:pPr>
        <w:pStyle w:val="P00"/>
        <w:spacing w:before="0"/>
        <w:ind w:left="0" w:right="1134"/>
        <w:rPr>
          <w:rStyle w:val="default"/>
          <w:rFonts w:cs="FrankRuehl" w:hint="cs"/>
          <w:vanish/>
          <w:szCs w:val="20"/>
          <w:shd w:val="clear" w:color="auto" w:fill="FFFF99"/>
          <w:rtl/>
        </w:rPr>
      </w:pPr>
      <w:hyperlink r:id="rId189" w:history="1">
        <w:r w:rsidRPr="00703467">
          <w:rPr>
            <w:rStyle w:val="Hyperlink"/>
            <w:rFonts w:cs="FrankRuehl" w:hint="cs"/>
            <w:vanish/>
            <w:szCs w:val="20"/>
            <w:shd w:val="clear" w:color="auto" w:fill="FFFF99"/>
            <w:rtl/>
          </w:rPr>
          <w:t>ס"ח תשל"ח מס' 911</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 xml:space="preserve">1.9.1978 עמ' 232 </w:t>
      </w:r>
    </w:p>
    <w:p w:rsidR="008911B8" w:rsidRDefault="008911B8">
      <w:pPr>
        <w:pStyle w:val="P00"/>
        <w:ind w:left="0" w:right="1134"/>
        <w:rPr>
          <w:rStyle w:val="default"/>
          <w:rFonts w:ascii="FrankRuehl" w:hAnsi="FrankRuehl" w:cs="FrankRuehl" w:hint="cs"/>
          <w:sz w:val="2"/>
          <w:szCs w:val="2"/>
          <w:shd w:val="clear" w:color="auto" w:fill="FFFF99"/>
          <w:rtl/>
        </w:rPr>
      </w:pPr>
      <w:r w:rsidRPr="00703467">
        <w:rPr>
          <w:rStyle w:val="default"/>
          <w:rFonts w:ascii="FrankRuehl" w:hAnsi="FrankRuehl" w:cs="FrankRuehl" w:hint="cs"/>
          <w:vanish/>
          <w:sz w:val="22"/>
          <w:szCs w:val="22"/>
          <w:shd w:val="clear" w:color="auto" w:fill="FFFF99"/>
          <w:rtl/>
        </w:rPr>
        <w:tab/>
        <w:t>(א)</w:t>
      </w:r>
      <w:r w:rsidRPr="00703467">
        <w:rPr>
          <w:rStyle w:val="default"/>
          <w:rFonts w:ascii="FrankRuehl" w:hAnsi="FrankRuehl" w:cs="FrankRuehl" w:hint="cs"/>
          <w:vanish/>
          <w:sz w:val="22"/>
          <w:szCs w:val="22"/>
          <w:shd w:val="clear" w:color="auto" w:fill="FFFF99"/>
          <w:rtl/>
        </w:rPr>
        <w:tab/>
        <w:t xml:space="preserve">על אף האמור בסעיף 1 יראו, לענין הפרקים ב', </w:t>
      </w:r>
      <w:r w:rsidRPr="00703467">
        <w:rPr>
          <w:rStyle w:val="default"/>
          <w:rFonts w:ascii="FrankRuehl" w:hAnsi="FrankRuehl" w:cs="FrankRuehl" w:hint="cs"/>
          <w:vanish/>
          <w:sz w:val="22"/>
          <w:szCs w:val="22"/>
          <w:u w:val="single"/>
          <w:shd w:val="clear" w:color="auto" w:fill="FFFF99"/>
          <w:rtl/>
        </w:rPr>
        <w:t>ב'1,</w:t>
      </w:r>
      <w:r w:rsidRPr="00703467">
        <w:rPr>
          <w:rStyle w:val="default"/>
          <w:rFonts w:ascii="FrankRuehl" w:hAnsi="FrankRuehl" w:cs="FrankRuehl" w:hint="cs"/>
          <w:vanish/>
          <w:sz w:val="22"/>
          <w:szCs w:val="22"/>
          <w:shd w:val="clear" w:color="auto" w:fill="FFFF99"/>
          <w:rtl/>
        </w:rPr>
        <w:t xml:space="preserve"> ג' וד', אגודה שיתופית שסווגה על-ידי רשם האגודות השיתופיות כאגודה שיתופית להתיישבות חקלאית ושבבעלותה נמצא מפעל העוסק בתעשיה, כחברה תעשייתית ואת המפעל כמפעל תעשייתי, אף כי לא נתמלאו התנאים האמורים בהגדרת "חברה תעשייתית" ובלבד שהמפעל מנהל ספרי חשבון נפרדים וממלא אחרי יתר התנאים שבהגדרת "מפעל תעשייתי".</w:t>
      </w:r>
      <w:bookmarkEnd w:id="77"/>
    </w:p>
    <w:p w:rsidR="008911B8" w:rsidRDefault="008911B8">
      <w:pPr>
        <w:pStyle w:val="P00"/>
        <w:spacing w:before="72"/>
        <w:ind w:left="0" w:right="1134"/>
        <w:rPr>
          <w:rStyle w:val="default"/>
          <w:rFonts w:cs="FrankRuehl" w:hint="cs"/>
          <w:rtl/>
        </w:rPr>
      </w:pPr>
      <w:bookmarkStart w:id="78" w:name="Seif18"/>
      <w:bookmarkEnd w:id="78"/>
      <w:r>
        <w:rPr>
          <w:rFonts w:cs="Miriam"/>
          <w:sz w:val="32"/>
          <w:szCs w:val="32"/>
          <w:lang w:val="he-IL"/>
        </w:rPr>
        <w:pict>
          <v:rect id="_x0000_s1099" style="position:absolute;left:0;text-align:left;margin-left:464.5pt;margin-top:8.05pt;width:75.05pt;height:16pt;z-index:251683328" o:allowincell="f" filled="f" stroked="f" strokecolor="lime" strokeweight=".25pt">
            <v:textbox inset="0,0,0,0">
              <w:txbxContent>
                <w:p w:rsidR="00BD67F5" w:rsidRDefault="00BD67F5">
                  <w:pPr>
                    <w:spacing w:line="160" w:lineRule="exact"/>
                    <w:jc w:val="left"/>
                    <w:rPr>
                      <w:rFonts w:cs="Miriam"/>
                      <w:noProof/>
                      <w:sz w:val="18"/>
                      <w:szCs w:val="18"/>
                      <w:rtl/>
                    </w:rPr>
                  </w:pPr>
                  <w:r>
                    <w:rPr>
                      <w:rFonts w:cs="Miriam" w:hint="cs"/>
                      <w:sz w:val="18"/>
                      <w:szCs w:val="18"/>
                      <w:rtl/>
                    </w:rPr>
                    <w:t>תחולה לגבי אגודות שיתופיות</w:t>
                  </w:r>
                </w:p>
              </w:txbxContent>
            </v:textbox>
            <w10:anchorlock/>
          </v:rect>
        </w:pict>
      </w:r>
      <w:r>
        <w:rPr>
          <w:rFonts w:cs="Miriam" w:hint="cs"/>
          <w:sz w:val="32"/>
          <w:szCs w:val="32"/>
          <w:rtl/>
          <w:lang w:val="he-IL"/>
        </w:rPr>
        <w:t>51</w:t>
      </w:r>
      <w:r>
        <w:rPr>
          <w:rStyle w:val="default"/>
          <w:rFonts w:cs="FrankRuehl"/>
          <w:rtl/>
        </w:rPr>
        <w:t>.</w:t>
      </w:r>
      <w:r>
        <w:rPr>
          <w:rStyle w:val="default"/>
          <w:rFonts w:cs="FrankRuehl"/>
          <w:rtl/>
        </w:rPr>
        <w:tab/>
      </w:r>
      <w:r>
        <w:rPr>
          <w:rStyle w:val="default"/>
          <w:rFonts w:cs="FrankRuehl" w:hint="cs"/>
          <w:rtl/>
        </w:rPr>
        <w:t xml:space="preserve">בהפעלת חוק זה לגבי חברות תעשייתיות שהן אגודות שיתופיות ולגבי חברות כאמור בסעיף 49 יחולו הוראותיו, בשינויים המחוייבים לפי הענין, ובתיאומים ששר האוצר באישור ועדת הכספים של הכנסת, קבע אותם בתקנות.  </w:t>
      </w:r>
    </w:p>
    <w:p w:rsidR="008911B8" w:rsidRDefault="008911B8">
      <w:pPr>
        <w:pStyle w:val="P00"/>
        <w:spacing w:before="72"/>
        <w:ind w:left="0" w:right="1134"/>
        <w:rPr>
          <w:rStyle w:val="default"/>
          <w:rFonts w:cs="FrankRuehl" w:hint="cs"/>
          <w:rtl/>
        </w:rPr>
      </w:pPr>
      <w:bookmarkStart w:id="79" w:name="Seif20"/>
      <w:bookmarkEnd w:id="79"/>
      <w:r>
        <w:rPr>
          <w:rFonts w:cs="Miriam"/>
          <w:sz w:val="32"/>
          <w:szCs w:val="32"/>
          <w:lang w:val="he-IL"/>
        </w:rPr>
        <w:pict>
          <v:rect id="_x0000_s1107" style="position:absolute;left:0;text-align:left;margin-left:464.5pt;margin-top:8.05pt;width:75.05pt;height:20.15pt;z-index:251687424" o:allowincell="f" filled="f" stroked="f" strokecolor="lime" strokeweight=".25pt">
            <v:textbox inset="0,0,0,0">
              <w:txbxContent>
                <w:p w:rsidR="00BD67F5" w:rsidRDefault="00BD67F5">
                  <w:pPr>
                    <w:spacing w:line="160" w:lineRule="exact"/>
                    <w:jc w:val="left"/>
                    <w:rPr>
                      <w:rFonts w:cs="Miriam" w:hint="cs"/>
                      <w:sz w:val="18"/>
                      <w:szCs w:val="18"/>
                      <w:rtl/>
                    </w:rPr>
                  </w:pPr>
                  <w:r>
                    <w:rPr>
                      <w:rFonts w:cs="Miriam" w:hint="cs"/>
                      <w:sz w:val="18"/>
                      <w:szCs w:val="18"/>
                      <w:rtl/>
                    </w:rPr>
                    <w:t>תקנות</w:t>
                  </w:r>
                </w:p>
              </w:txbxContent>
            </v:textbox>
            <w10:anchorlock/>
          </v:rect>
        </w:pict>
      </w:r>
      <w:r>
        <w:rPr>
          <w:rFonts w:cs="Miriam" w:hint="cs"/>
          <w:sz w:val="32"/>
          <w:szCs w:val="32"/>
          <w:rtl/>
          <w:lang w:val="he-IL"/>
        </w:rPr>
        <w:t>52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שר האוצר ממונה על ביצוע חוק זה והוא רשאי להתקין תקנות בכל ענין הנוגע לביצועו לרבות בדבר </w:t>
      </w:r>
      <w:r>
        <w:rPr>
          <w:rStyle w:val="default"/>
          <w:rFonts w:cs="FrankRuehl"/>
          <w:rtl/>
        </w:rPr>
        <w:t>–</w:t>
      </w:r>
      <w:r>
        <w:rPr>
          <w:rStyle w:val="default"/>
          <w:rFonts w:cs="FrankRuehl" w:hint="cs"/>
          <w:rtl/>
        </w:rPr>
        <w:t xml:space="preserve"> </w:t>
      </w:r>
    </w:p>
    <w:p w:rsidR="008911B8" w:rsidRDefault="008911B8">
      <w:pPr>
        <w:pStyle w:val="P00"/>
        <w:spacing w:before="72"/>
        <w:ind w:left="1021" w:right="1134"/>
        <w:rPr>
          <w:rStyle w:val="default"/>
          <w:rFonts w:cs="FrankRuehl" w:hint="cs"/>
          <w:rtl/>
        </w:rPr>
      </w:pPr>
      <w:r>
        <w:rPr>
          <w:rFonts w:cs="FrankRuehl"/>
          <w:rtl/>
          <w:lang w:val="he-IL"/>
        </w:rPr>
        <w:pict>
          <v:shape id="_x0000_s1117" type="#_x0000_t202" style="position:absolute;left:0;text-align:left;margin-left:470.25pt;margin-top:7.1pt;width:1in;height:16.8pt;z-index:251690496" filled="f" stroked="f">
            <v:textbox inset="1mm,0,1mm,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v:shape>
        </w:pict>
      </w:r>
      <w:r>
        <w:rPr>
          <w:rStyle w:val="default"/>
          <w:rFonts w:cs="FrankRuehl" w:hint="cs"/>
          <w:rtl/>
        </w:rPr>
        <w:t>(1)</w:t>
      </w:r>
      <w:r>
        <w:rPr>
          <w:rStyle w:val="default"/>
          <w:rFonts w:cs="FrankRuehl" w:hint="cs"/>
          <w:rtl/>
        </w:rPr>
        <w:tab/>
        <w:t>(בוטלה);</w:t>
      </w:r>
    </w:p>
    <w:p w:rsidR="008911B8" w:rsidRDefault="008911B8">
      <w:pPr>
        <w:pStyle w:val="P00"/>
        <w:spacing w:before="72"/>
        <w:ind w:left="1021" w:right="1134"/>
        <w:rPr>
          <w:rStyle w:val="default"/>
          <w:rFonts w:cs="FrankRuehl" w:hint="cs"/>
          <w:rtl/>
        </w:rPr>
      </w:pPr>
      <w:r>
        <w:rPr>
          <w:rFonts w:cs="FrankRuehl"/>
          <w:rtl/>
          <w:lang w:val="he-IL"/>
        </w:rPr>
        <w:pict>
          <v:shape id="_x0000_s1118" type="#_x0000_t202" style="position:absolute;left:0;text-align:left;margin-left:470.25pt;margin-top:7.1pt;width:1in;height:22.4pt;z-index:251691520" filled="f" stroked="f">
            <v:textbox inset="1mm,0,1mm,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v:shape>
        </w:pict>
      </w:r>
      <w:r>
        <w:rPr>
          <w:rStyle w:val="default"/>
          <w:rFonts w:cs="FrankRuehl" w:hint="cs"/>
          <w:rtl/>
        </w:rPr>
        <w:t>(2)</w:t>
      </w:r>
      <w:r>
        <w:rPr>
          <w:rStyle w:val="default"/>
          <w:rFonts w:cs="FrankRuehl" w:hint="cs"/>
          <w:rtl/>
        </w:rPr>
        <w:tab/>
        <w:t>(בוטלה);</w:t>
      </w:r>
    </w:p>
    <w:p w:rsidR="008911B8" w:rsidRDefault="008911B8">
      <w:pPr>
        <w:pStyle w:val="P00"/>
        <w:spacing w:before="72"/>
        <w:ind w:left="1021" w:right="1134"/>
        <w:rPr>
          <w:rStyle w:val="default"/>
          <w:rFonts w:cs="FrankRuehl" w:hint="cs"/>
          <w:rtl/>
        </w:rPr>
      </w:pPr>
      <w:r>
        <w:rPr>
          <w:rFonts w:cs="FrankRuehl"/>
          <w:rtl/>
          <w:lang w:val="he-IL"/>
        </w:rPr>
        <w:pict>
          <v:shape id="_x0000_s1119" type="#_x0000_t202" style="position:absolute;left:0;text-align:left;margin-left:470.25pt;margin-top:7.1pt;width:1in;height:16.8pt;z-index:251692544" filled="f" stroked="f">
            <v:textbox inset="1mm,0,1mm,0">
              <w:txbxContent>
                <w:p w:rsidR="00BD67F5" w:rsidRDefault="00BD67F5">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תשל"ח-1978</w:t>
                  </w:r>
                </w:p>
              </w:txbxContent>
            </v:textbox>
          </v:shape>
        </w:pict>
      </w:r>
      <w:r>
        <w:rPr>
          <w:rStyle w:val="default"/>
          <w:rFonts w:cs="FrankRuehl" w:hint="cs"/>
          <w:rtl/>
        </w:rPr>
        <w:t>(3)</w:t>
      </w:r>
      <w:r>
        <w:rPr>
          <w:rStyle w:val="default"/>
          <w:rFonts w:cs="FrankRuehl" w:hint="cs"/>
          <w:rtl/>
        </w:rPr>
        <w:tab/>
        <w:t>הנסיבות שבהן ניתן להמשיך ולראות חברה כחברה תעשייתית, אף אם בשנה מסויימת עלה אחוז הכנסותיה, שלא ממפעלה התעשייתי מעל למותר בהגדרת חברה תעשייתית, ובלבד שלא חל שינוי מהותי באופיה ופעולתה של החברה.</w:t>
      </w:r>
    </w:p>
    <w:p w:rsidR="008911B8" w:rsidRDefault="008911B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תחילתן של תקנות לפי סעיף זה, מיום תחילתו של חוק זה, אלא אם נקבע אחרת. </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80" w:name="Rov97"/>
      <w:r w:rsidRPr="00703467">
        <w:rPr>
          <w:rStyle w:val="default"/>
          <w:rFonts w:cs="FrankRuehl" w:hint="cs"/>
          <w:vanish/>
          <w:color w:val="FF0000"/>
          <w:szCs w:val="20"/>
          <w:shd w:val="clear" w:color="auto" w:fill="FFFF99"/>
          <w:rtl/>
        </w:rPr>
        <w:t>משנת המס 1978</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190"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166 (</w:t>
      </w:r>
      <w:hyperlink r:id="rId191"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w:t>
      </w:r>
    </w:p>
    <w:p w:rsidR="008911B8" w:rsidRPr="00703467" w:rsidRDefault="008911B8">
      <w:pPr>
        <w:pStyle w:val="P00"/>
        <w:ind w:left="0"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ab/>
        <w:t>(א)</w:t>
      </w:r>
      <w:r w:rsidRPr="00703467">
        <w:rPr>
          <w:rStyle w:val="default"/>
          <w:rFonts w:ascii="FrankRuehl" w:hAnsi="FrankRuehl" w:cs="FrankRuehl" w:hint="cs"/>
          <w:vanish/>
          <w:sz w:val="22"/>
          <w:szCs w:val="22"/>
          <w:shd w:val="clear" w:color="auto" w:fill="FFFF99"/>
          <w:rtl/>
        </w:rPr>
        <w:tab/>
        <w:t xml:space="preserve">שר האוצר ממונה על ביצוע חוק זה והוא רשאי להתקין תקנות בכל ענין הנוגע לביצועו לרבות בדבר </w:t>
      </w:r>
      <w:r w:rsidRPr="00703467">
        <w:rPr>
          <w:rStyle w:val="default"/>
          <w:rFonts w:ascii="FrankRuehl" w:hAnsi="FrankRuehl" w:cs="FrankRuehl"/>
          <w:vanish/>
          <w:sz w:val="22"/>
          <w:szCs w:val="22"/>
          <w:shd w:val="clear" w:color="auto" w:fill="FFFF99"/>
          <w:rtl/>
        </w:rPr>
        <w:t>–</w:t>
      </w:r>
      <w:r w:rsidRPr="00703467">
        <w:rPr>
          <w:rStyle w:val="default"/>
          <w:rFonts w:ascii="FrankRuehl" w:hAnsi="FrankRuehl" w:cs="FrankRuehl" w:hint="cs"/>
          <w:vanish/>
          <w:sz w:val="22"/>
          <w:szCs w:val="22"/>
          <w:shd w:val="clear" w:color="auto" w:fill="FFFF99"/>
          <w:rtl/>
        </w:rPr>
        <w:t xml:space="preserve"> </w:t>
      </w:r>
    </w:p>
    <w:p w:rsidR="008911B8" w:rsidRPr="00703467" w:rsidRDefault="008911B8">
      <w:pPr>
        <w:pStyle w:val="P00"/>
        <w:spacing w:before="0"/>
        <w:ind w:left="1021"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(1)</w:t>
      </w:r>
      <w:r w:rsidRPr="00703467">
        <w:rPr>
          <w:rStyle w:val="default"/>
          <w:rFonts w:ascii="FrankRuehl" w:hAnsi="FrankRuehl" w:cs="FrankRuehl" w:hint="cs"/>
          <w:vanish/>
          <w:sz w:val="22"/>
          <w:szCs w:val="22"/>
          <w:shd w:val="clear" w:color="auto" w:fill="FFFF99"/>
          <w:rtl/>
        </w:rPr>
        <w:tab/>
        <w:t>דרכי הוכחת הזכות להטבות והתנאים לנתינתן;</w:t>
      </w:r>
    </w:p>
    <w:p w:rsidR="008911B8" w:rsidRPr="00703467" w:rsidRDefault="008911B8">
      <w:pPr>
        <w:pStyle w:val="P00"/>
        <w:spacing w:before="0"/>
        <w:ind w:left="1021"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(2)</w:t>
      </w:r>
      <w:r w:rsidRPr="00703467">
        <w:rPr>
          <w:rStyle w:val="default"/>
          <w:rFonts w:ascii="FrankRuehl" w:hAnsi="FrankRuehl" w:cs="FrankRuehl" w:hint="cs"/>
          <w:vanish/>
          <w:sz w:val="22"/>
          <w:szCs w:val="22"/>
          <w:shd w:val="clear" w:color="auto" w:fill="FFFF99"/>
          <w:rtl/>
        </w:rPr>
        <w:tab/>
        <w:t>דרכי ההשקעה בפיתוחו וקידומו של המפעל התעשייתי;</w:t>
      </w:r>
    </w:p>
    <w:p w:rsidR="008911B8" w:rsidRPr="00703467" w:rsidRDefault="008911B8">
      <w:pPr>
        <w:pStyle w:val="P00"/>
        <w:spacing w:before="0"/>
        <w:ind w:left="1021" w:right="1134"/>
        <w:rPr>
          <w:rStyle w:val="default"/>
          <w:rFonts w:ascii="FrankRuehl" w:hAnsi="FrankRuehl" w:cs="FrankRuehl" w:hint="cs"/>
          <w:vanish/>
          <w:sz w:val="22"/>
          <w:szCs w:val="22"/>
          <w:shd w:val="clear" w:color="auto" w:fill="FFFF99"/>
          <w:rtl/>
        </w:rPr>
      </w:pPr>
      <w:r w:rsidRPr="00703467">
        <w:rPr>
          <w:rStyle w:val="default"/>
          <w:rFonts w:ascii="FrankRuehl" w:hAnsi="FrankRuehl" w:cs="FrankRuehl" w:hint="cs"/>
          <w:vanish/>
          <w:sz w:val="22"/>
          <w:szCs w:val="22"/>
          <w:shd w:val="clear" w:color="auto" w:fill="FFFF99"/>
          <w:rtl/>
        </w:rPr>
        <w:t>(3)</w:t>
      </w:r>
      <w:r w:rsidRPr="00703467">
        <w:rPr>
          <w:rStyle w:val="default"/>
          <w:rFonts w:ascii="FrankRuehl" w:hAnsi="FrankRuehl" w:cs="FrankRuehl" w:hint="cs"/>
          <w:vanish/>
          <w:sz w:val="22"/>
          <w:szCs w:val="22"/>
          <w:shd w:val="clear" w:color="auto" w:fill="FFFF99"/>
          <w:rtl/>
        </w:rPr>
        <w:tab/>
        <w:t xml:space="preserve">הנסיבות שבהן ניתן להמשיך ולראות חברה כחברה תעשייתית, אף אם בשנה מסויימת עלה אחוז הכנסותיה, </w:t>
      </w:r>
      <w:r w:rsidRPr="00703467">
        <w:rPr>
          <w:rStyle w:val="default"/>
          <w:rFonts w:ascii="FrankRuehl" w:hAnsi="FrankRuehl" w:cs="FrankRuehl" w:hint="cs"/>
          <w:strike/>
          <w:vanish/>
          <w:sz w:val="22"/>
          <w:szCs w:val="22"/>
          <w:shd w:val="clear" w:color="auto" w:fill="FFFF99"/>
          <w:rtl/>
        </w:rPr>
        <w:t>השכר והפחת, כנדרש בהגדרת מפעל תעשייתי, מעל למותר בהגדרת מפעל תעשייתי, ובלבד שלא חל שינוי מהותי באפיים ופעולתם של המפעל והחברה</w:t>
      </w:r>
      <w:r w:rsidRPr="00703467">
        <w:rPr>
          <w:rStyle w:val="default"/>
          <w:rFonts w:ascii="FrankRuehl" w:hAnsi="FrankRuehl" w:cs="FrankRuehl" w:hint="cs"/>
          <w:vanish/>
          <w:sz w:val="22"/>
          <w:szCs w:val="22"/>
          <w:shd w:val="clear" w:color="auto" w:fill="FFFF99"/>
          <w:rtl/>
        </w:rPr>
        <w:t xml:space="preserve"> </w:t>
      </w:r>
      <w:r w:rsidRPr="00703467">
        <w:rPr>
          <w:rStyle w:val="default"/>
          <w:rFonts w:ascii="FrankRuehl" w:hAnsi="FrankRuehl" w:cs="FrankRuehl" w:hint="cs"/>
          <w:vanish/>
          <w:sz w:val="22"/>
          <w:szCs w:val="22"/>
          <w:u w:val="single"/>
          <w:shd w:val="clear" w:color="auto" w:fill="FFFF99"/>
          <w:rtl/>
        </w:rPr>
        <w:t>שלא ממפעלה התעשייתי מעל למותר בהגדרת חברה תעשייתית, ובלבד שלא חל שינוי מהותי באופיה ופעולתה של החברה</w:t>
      </w:r>
      <w:r w:rsidRPr="00703467">
        <w:rPr>
          <w:rStyle w:val="default"/>
          <w:rFonts w:ascii="FrankRuehl" w:hAnsi="FrankRuehl" w:cs="FrankRuehl" w:hint="cs"/>
          <w:vanish/>
          <w:sz w:val="22"/>
          <w:szCs w:val="22"/>
          <w:shd w:val="clear" w:color="auto" w:fill="FFFF99"/>
          <w:rtl/>
        </w:rPr>
        <w:t>.</w:t>
      </w:r>
    </w:p>
    <w:p w:rsidR="008911B8" w:rsidRPr="00703467" w:rsidRDefault="008911B8">
      <w:pPr>
        <w:pStyle w:val="P00"/>
        <w:spacing w:before="0"/>
        <w:ind w:left="1021" w:right="1134"/>
        <w:rPr>
          <w:rStyle w:val="default"/>
          <w:rFonts w:cs="FrankRuehl" w:hint="cs"/>
          <w:vanish/>
          <w:sz w:val="20"/>
          <w:szCs w:val="20"/>
          <w:shd w:val="clear" w:color="auto" w:fill="FFFF99"/>
          <w:rtl/>
        </w:rPr>
      </w:pPr>
    </w:p>
    <w:p w:rsidR="008911B8" w:rsidRPr="00703467" w:rsidRDefault="008911B8">
      <w:pPr>
        <w:pStyle w:val="P00"/>
        <w:spacing w:before="0"/>
        <w:ind w:left="1021" w:right="1134"/>
        <w:rPr>
          <w:rStyle w:val="default"/>
          <w:rFonts w:cs="FrankRuehl" w:hint="cs"/>
          <w:vanish/>
          <w:color w:val="FF0000"/>
          <w:szCs w:val="20"/>
          <w:shd w:val="clear" w:color="auto" w:fill="FFFF99"/>
          <w:rtl/>
        </w:rPr>
      </w:pPr>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1021"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1021" w:right="1134"/>
        <w:rPr>
          <w:rStyle w:val="default"/>
          <w:rFonts w:cs="FrankRuehl" w:hint="cs"/>
          <w:vanish/>
          <w:szCs w:val="20"/>
          <w:shd w:val="clear" w:color="auto" w:fill="FFFF99"/>
          <w:rtl/>
        </w:rPr>
      </w:pPr>
      <w:hyperlink r:id="rId192"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93"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1021"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פסקאות 52(א)(1) ו-52(א)(2)</w:t>
      </w:r>
    </w:p>
    <w:p w:rsidR="008911B8" w:rsidRPr="00703467" w:rsidRDefault="008911B8">
      <w:pPr>
        <w:pStyle w:val="P00"/>
        <w:ind w:left="1021"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0"/>
        <w:ind w:left="1021" w:right="1134"/>
        <w:rPr>
          <w:rStyle w:val="default"/>
          <w:rFonts w:ascii="FrankRuehl" w:hAnsi="FrankRuehl" w:cs="FrankRuehl" w:hint="cs"/>
          <w:strike/>
          <w:vanish/>
          <w:sz w:val="22"/>
          <w:szCs w:val="22"/>
          <w:shd w:val="clear" w:color="auto" w:fill="FFFF99"/>
          <w:rtl/>
        </w:rPr>
      </w:pPr>
      <w:r w:rsidRPr="00703467">
        <w:rPr>
          <w:rStyle w:val="default"/>
          <w:rFonts w:ascii="FrankRuehl" w:hAnsi="FrankRuehl" w:cs="FrankRuehl" w:hint="cs"/>
          <w:strike/>
          <w:vanish/>
          <w:sz w:val="22"/>
          <w:szCs w:val="22"/>
          <w:shd w:val="clear" w:color="auto" w:fill="FFFF99"/>
          <w:rtl/>
        </w:rPr>
        <w:t>(1)</w:t>
      </w:r>
      <w:r w:rsidRPr="00703467">
        <w:rPr>
          <w:rStyle w:val="default"/>
          <w:rFonts w:ascii="FrankRuehl" w:hAnsi="FrankRuehl" w:cs="FrankRuehl" w:hint="cs"/>
          <w:strike/>
          <w:vanish/>
          <w:sz w:val="22"/>
          <w:szCs w:val="22"/>
          <w:shd w:val="clear" w:color="auto" w:fill="FFFF99"/>
          <w:rtl/>
        </w:rPr>
        <w:tab/>
        <w:t>דרכי הוכחת הזכות להטבות והתנאים לנתינתן;</w:t>
      </w:r>
    </w:p>
    <w:p w:rsidR="008911B8" w:rsidRDefault="008911B8">
      <w:pPr>
        <w:pStyle w:val="P00"/>
        <w:spacing w:before="0"/>
        <w:ind w:left="1021"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(2)</w:t>
      </w:r>
      <w:r w:rsidRPr="00703467">
        <w:rPr>
          <w:rStyle w:val="default"/>
          <w:rFonts w:ascii="FrankRuehl" w:hAnsi="FrankRuehl" w:cs="FrankRuehl" w:hint="cs"/>
          <w:strike/>
          <w:vanish/>
          <w:sz w:val="22"/>
          <w:szCs w:val="22"/>
          <w:shd w:val="clear" w:color="auto" w:fill="FFFF99"/>
          <w:rtl/>
        </w:rPr>
        <w:tab/>
        <w:t>דרכי ההשקעה בפיתוחו וקידומו של המפעל התעשייתי;</w:t>
      </w:r>
      <w:bookmarkEnd w:id="80"/>
    </w:p>
    <w:p w:rsidR="008911B8" w:rsidRDefault="008911B8">
      <w:pPr>
        <w:pStyle w:val="P00"/>
        <w:spacing w:before="72"/>
        <w:ind w:left="0" w:right="1134"/>
        <w:rPr>
          <w:rStyle w:val="default"/>
          <w:rFonts w:cs="FrankRuehl" w:hint="cs"/>
          <w:rtl/>
        </w:rPr>
      </w:pPr>
      <w:bookmarkStart w:id="81" w:name="Seif11"/>
      <w:bookmarkEnd w:id="81"/>
      <w:r>
        <w:rPr>
          <w:lang w:val="he-IL"/>
        </w:rPr>
        <w:pict>
          <v:rect id="_x0000_s1059" style="position:absolute;left:0;text-align:left;margin-left:464.5pt;margin-top:8.05pt;width:75.05pt;height:32pt;z-index:251654656" o:allowincell="f" filled="f" stroked="f" strokecolor="lime" strokeweight=".25pt">
            <v:textbox style="mso-next-textbox:#_x0000_s1059" inset="0,0,0,0">
              <w:txbxContent>
                <w:p w:rsidR="00BD67F5" w:rsidRDefault="00BD67F5">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 התוספת </w:t>
                  </w:r>
                  <w:r>
                    <w:rPr>
                      <w:rFonts w:cs="Miriam"/>
                      <w:sz w:val="18"/>
                      <w:szCs w:val="18"/>
                      <w:rtl/>
                    </w:rPr>
                    <w:t>וש</w:t>
                  </w:r>
                  <w:r>
                    <w:rPr>
                      <w:rFonts w:cs="Miriam" w:hint="cs"/>
                      <w:sz w:val="18"/>
                      <w:szCs w:val="18"/>
                      <w:rtl/>
                    </w:rPr>
                    <w:t>ינוי שיעורים</w:t>
                  </w:r>
                </w:p>
                <w:p w:rsidR="00BD67F5" w:rsidRDefault="00BD67F5">
                  <w:pPr>
                    <w:spacing w:line="160" w:lineRule="exact"/>
                    <w:jc w:val="left"/>
                    <w:rPr>
                      <w:rFonts w:cs="Miriam"/>
                      <w:noProof/>
                      <w:sz w:val="18"/>
                      <w:szCs w:val="18"/>
                      <w:rtl/>
                    </w:rPr>
                  </w:pPr>
                  <w:r>
                    <w:rPr>
                      <w:rFonts w:cs="Miriam" w:hint="cs"/>
                      <w:sz w:val="18"/>
                      <w:szCs w:val="18"/>
                      <w:rtl/>
                    </w:rPr>
                    <w:t>(תיקון מס' 6)</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big-number"/>
          <w:rFonts w:cs="Miriam"/>
          <w:rtl/>
        </w:rPr>
        <w:t>53.</w:t>
      </w:r>
      <w:r>
        <w:rPr>
          <w:rStyle w:val="big-number"/>
          <w:rFonts w:cs="Miriam"/>
          <w:rtl/>
        </w:rPr>
        <w:tab/>
      </w:r>
      <w:r>
        <w:rPr>
          <w:rStyle w:val="default"/>
          <w:rFonts w:cs="FrankRuehl"/>
          <w:rtl/>
        </w:rPr>
        <w:t>שר</w:t>
      </w:r>
      <w:r>
        <w:rPr>
          <w:rStyle w:val="default"/>
          <w:rFonts w:cs="FrankRuehl" w:hint="cs"/>
          <w:rtl/>
        </w:rPr>
        <w:t xml:space="preserve"> האוצר, באישור ועדת הכספים של הכנסת, רשאי בצו, להוסיף על</w:t>
      </w:r>
      <w:r>
        <w:rPr>
          <w:rStyle w:val="default"/>
          <w:rFonts w:cs="FrankRuehl"/>
          <w:rtl/>
        </w:rPr>
        <w:t xml:space="preserve"> ה</w:t>
      </w:r>
      <w:r>
        <w:rPr>
          <w:rStyle w:val="default"/>
          <w:rFonts w:cs="FrankRuehl" w:hint="cs"/>
          <w:rtl/>
        </w:rPr>
        <w:t>תוספת או לגרוע ממנה ולשנות את השיעורים הקבועים בהגדרות "חברה תעשייתית" או חברה כאמור בסעיף 49, לגבי סוגי מפעלים או חברות מסויימים.</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82" w:name="Rov98"/>
      <w:r w:rsidRPr="00703467">
        <w:rPr>
          <w:rStyle w:val="default"/>
          <w:rFonts w:cs="FrankRuehl" w:hint="cs"/>
          <w:vanish/>
          <w:color w:val="FF0000"/>
          <w:szCs w:val="20"/>
          <w:shd w:val="clear" w:color="auto" w:fill="FFFF99"/>
          <w:rtl/>
        </w:rPr>
        <w:t>משנת המס 1978</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6</w:t>
      </w:r>
    </w:p>
    <w:p w:rsidR="008911B8" w:rsidRPr="00703467" w:rsidRDefault="008911B8">
      <w:pPr>
        <w:pStyle w:val="P00"/>
        <w:spacing w:before="0"/>
        <w:ind w:left="0" w:right="1134"/>
        <w:rPr>
          <w:rStyle w:val="default"/>
          <w:rFonts w:cs="FrankRuehl" w:hint="cs"/>
          <w:vanish/>
          <w:szCs w:val="20"/>
          <w:shd w:val="clear" w:color="auto" w:fill="FFFF99"/>
          <w:rtl/>
        </w:rPr>
      </w:pPr>
      <w:hyperlink r:id="rId194" w:history="1">
        <w:r w:rsidRPr="00703467">
          <w:rPr>
            <w:rStyle w:val="Hyperlink"/>
            <w:rFonts w:cs="FrankRuehl" w:hint="cs"/>
            <w:vanish/>
            <w:szCs w:val="20"/>
            <w:shd w:val="clear" w:color="auto" w:fill="FFFF99"/>
            <w:rtl/>
          </w:rPr>
          <w:t>ס"ח תשל"ח מס' 904</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27.7.1978 עמ' 166 (</w:t>
      </w:r>
      <w:hyperlink r:id="rId195" w:history="1">
        <w:r w:rsidRPr="00703467">
          <w:rPr>
            <w:rStyle w:val="Hyperlink"/>
            <w:rFonts w:cs="FrankRuehl" w:hint="cs"/>
            <w:vanish/>
            <w:szCs w:val="20"/>
            <w:shd w:val="clear" w:color="auto" w:fill="FFFF99"/>
            <w:rtl/>
          </w:rPr>
          <w:t>ה"ח 1335</w:t>
        </w:r>
      </w:hyperlink>
      <w:r w:rsidRPr="00703467">
        <w:rPr>
          <w:rStyle w:val="default"/>
          <w:rFonts w:cs="FrankRuehl" w:hint="cs"/>
          <w:vanish/>
          <w:szCs w:val="20"/>
          <w:shd w:val="clear" w:color="auto" w:fill="FFFF99"/>
          <w:rtl/>
        </w:rPr>
        <w:t>)</w:t>
      </w:r>
    </w:p>
    <w:p w:rsidR="008911B8" w:rsidRDefault="008911B8">
      <w:pPr>
        <w:pStyle w:val="P00"/>
        <w:ind w:left="0" w:right="1134"/>
        <w:rPr>
          <w:rStyle w:val="default"/>
          <w:rFonts w:ascii="FrankRuehl" w:hAnsi="FrankRuehl" w:cs="FrankRuehl" w:hint="cs"/>
          <w:sz w:val="2"/>
          <w:szCs w:val="2"/>
          <w:rtl/>
        </w:rPr>
      </w:pPr>
      <w:r w:rsidRPr="00703467">
        <w:rPr>
          <w:rStyle w:val="big-number"/>
          <w:rFonts w:ascii="FrankRuehl" w:hAnsi="FrankRuehl" w:cs="FrankRuehl"/>
          <w:vanish/>
          <w:sz w:val="22"/>
          <w:szCs w:val="22"/>
          <w:shd w:val="clear" w:color="auto" w:fill="FFFF99"/>
          <w:rtl/>
        </w:rPr>
        <w:t>53.</w:t>
      </w:r>
      <w:r w:rsidRPr="00703467">
        <w:rPr>
          <w:rStyle w:val="big-number"/>
          <w:rFonts w:ascii="FrankRuehl" w:hAnsi="FrankRuehl" w:cs="FrankRuehl"/>
          <w:vanish/>
          <w:sz w:val="22"/>
          <w:szCs w:val="22"/>
          <w:shd w:val="clear" w:color="auto" w:fill="FFFF99"/>
          <w:rtl/>
        </w:rPr>
        <w:tab/>
      </w:r>
      <w:r w:rsidRPr="00703467">
        <w:rPr>
          <w:rStyle w:val="default"/>
          <w:rFonts w:ascii="FrankRuehl" w:hAnsi="FrankRuehl" w:cs="FrankRuehl"/>
          <w:vanish/>
          <w:sz w:val="22"/>
          <w:szCs w:val="22"/>
          <w:shd w:val="clear" w:color="auto" w:fill="FFFF99"/>
          <w:rtl/>
        </w:rPr>
        <w:t>שר</w:t>
      </w:r>
      <w:r w:rsidRPr="00703467">
        <w:rPr>
          <w:rStyle w:val="default"/>
          <w:rFonts w:ascii="FrankRuehl" w:hAnsi="FrankRuehl" w:cs="FrankRuehl" w:hint="cs"/>
          <w:vanish/>
          <w:sz w:val="22"/>
          <w:szCs w:val="22"/>
          <w:shd w:val="clear" w:color="auto" w:fill="FFFF99"/>
          <w:rtl/>
        </w:rPr>
        <w:t xml:space="preserve"> האוצר, באישור ועדת הכספים של הכנסת, רשאי בצו, להוסיף על</w:t>
      </w:r>
      <w:r w:rsidRPr="00703467">
        <w:rPr>
          <w:rStyle w:val="default"/>
          <w:rFonts w:ascii="FrankRuehl" w:hAnsi="FrankRuehl" w:cs="FrankRuehl"/>
          <w:vanish/>
          <w:sz w:val="22"/>
          <w:szCs w:val="22"/>
          <w:shd w:val="clear" w:color="auto" w:fill="FFFF99"/>
          <w:rtl/>
        </w:rPr>
        <w:t xml:space="preserve"> ה</w:t>
      </w:r>
      <w:r w:rsidRPr="00703467">
        <w:rPr>
          <w:rStyle w:val="default"/>
          <w:rFonts w:ascii="FrankRuehl" w:hAnsi="FrankRuehl" w:cs="FrankRuehl" w:hint="cs"/>
          <w:vanish/>
          <w:sz w:val="22"/>
          <w:szCs w:val="22"/>
          <w:shd w:val="clear" w:color="auto" w:fill="FFFF99"/>
          <w:rtl/>
        </w:rPr>
        <w:t xml:space="preserve">תוספת או לגרוע ממנה ולשנות את השיעורים הקבועים בהגדרות </w:t>
      </w:r>
      <w:r w:rsidRPr="00703467">
        <w:rPr>
          <w:rStyle w:val="default"/>
          <w:rFonts w:ascii="FrankRuehl" w:hAnsi="FrankRuehl" w:cs="FrankRuehl" w:hint="cs"/>
          <w:strike/>
          <w:vanish/>
          <w:sz w:val="22"/>
          <w:szCs w:val="22"/>
          <w:shd w:val="clear" w:color="auto" w:fill="FFFF99"/>
          <w:rtl/>
        </w:rPr>
        <w:t>"מפעל תעשייתי",</w:t>
      </w:r>
      <w:r w:rsidRPr="00703467">
        <w:rPr>
          <w:rStyle w:val="default"/>
          <w:rFonts w:ascii="FrankRuehl" w:hAnsi="FrankRuehl" w:cs="FrankRuehl" w:hint="cs"/>
          <w:vanish/>
          <w:sz w:val="22"/>
          <w:szCs w:val="22"/>
          <w:shd w:val="clear" w:color="auto" w:fill="FFFF99"/>
          <w:rtl/>
        </w:rPr>
        <w:t xml:space="preserve"> "חברה תעשייתית" או חברה כאמור בסעיף 49, לגבי סוגי מפעלים או חברות מסויימים.</w:t>
      </w:r>
      <w:bookmarkEnd w:id="82"/>
    </w:p>
    <w:p w:rsidR="008911B8" w:rsidRDefault="008911B8">
      <w:pPr>
        <w:pStyle w:val="P00"/>
        <w:spacing w:before="72"/>
        <w:ind w:left="0" w:right="1134"/>
        <w:rPr>
          <w:rStyle w:val="default"/>
          <w:rFonts w:cs="FrankRuehl" w:hint="cs"/>
          <w:rtl/>
        </w:rPr>
      </w:pPr>
      <w:r>
        <w:rPr>
          <w:lang w:val="he-IL"/>
        </w:rPr>
        <w:pict>
          <v:rect id="_x0000_s1060" style="position:absolute;left:0;text-align:left;margin-left:464.5pt;margin-top:8.05pt;width:75.05pt;height:24pt;z-index:251655680" o:allowincell="f" filled="f" stroked="f" strokecolor="lime" strokeweight=".25pt">
            <v:textbox style="mso-next-textbox:#_x0000_s1060" inset="0,0,0,0">
              <w:txbxContent>
                <w:p w:rsidR="00BD67F5" w:rsidRDefault="00BD67F5">
                  <w:pPr>
                    <w:spacing w:line="160" w:lineRule="exact"/>
                    <w:jc w:val="left"/>
                    <w:rPr>
                      <w:rFonts w:cs="Miriam" w:hint="cs"/>
                      <w:noProof/>
                      <w:sz w:val="18"/>
                      <w:szCs w:val="18"/>
                      <w:rtl/>
                    </w:rPr>
                  </w:pPr>
                  <w:r>
                    <w:rPr>
                      <w:rFonts w:cs="Miriam" w:hint="cs"/>
                      <w:sz w:val="18"/>
                      <w:szCs w:val="18"/>
                      <w:rtl/>
                    </w:rPr>
                    <w:t xml:space="preserve">(תיקון מס' 10) </w:t>
                  </w:r>
                </w:p>
                <w:p w:rsidR="00BD67F5" w:rsidRDefault="00BD67F5">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rtl/>
        </w:rPr>
        <w:t>54.</w:t>
      </w:r>
      <w:r>
        <w:rPr>
          <w:rStyle w:val="big-number"/>
          <w:rFonts w:cs="Miriam"/>
          <w:rtl/>
        </w:rPr>
        <w:tab/>
      </w:r>
      <w:r>
        <w:rPr>
          <w:rStyle w:val="default"/>
          <w:rFonts w:cs="FrankRuehl"/>
          <w:rtl/>
        </w:rPr>
        <w:t>(ב</w:t>
      </w:r>
      <w:r>
        <w:rPr>
          <w:rStyle w:val="default"/>
          <w:rFonts w:cs="FrankRuehl" w:hint="cs"/>
          <w:rtl/>
        </w:rPr>
        <w:t>וטל).</w:t>
      </w:r>
    </w:p>
    <w:p w:rsidR="008911B8" w:rsidRPr="00703467" w:rsidRDefault="008911B8">
      <w:pPr>
        <w:pStyle w:val="P00"/>
        <w:spacing w:before="0"/>
        <w:ind w:left="0" w:right="1134"/>
        <w:rPr>
          <w:rStyle w:val="default"/>
          <w:rFonts w:cs="FrankRuehl" w:hint="cs"/>
          <w:vanish/>
          <w:color w:val="FF0000"/>
          <w:szCs w:val="20"/>
          <w:shd w:val="clear" w:color="auto" w:fill="FFFF99"/>
          <w:rtl/>
        </w:rPr>
      </w:pPr>
      <w:bookmarkStart w:id="83" w:name="Rov74"/>
      <w:r w:rsidRPr="00703467">
        <w:rPr>
          <w:rStyle w:val="default"/>
          <w:rFonts w:cs="FrankRuehl" w:hint="cs"/>
          <w:vanish/>
          <w:color w:val="FF0000"/>
          <w:szCs w:val="20"/>
          <w:shd w:val="clear" w:color="auto" w:fill="FFFF99"/>
          <w:rtl/>
        </w:rPr>
        <w:t>מיום 1.1.1987</w:t>
      </w:r>
    </w:p>
    <w:p w:rsidR="008911B8" w:rsidRPr="00703467" w:rsidRDefault="008911B8">
      <w:pPr>
        <w:pStyle w:val="P00"/>
        <w:spacing w:before="0"/>
        <w:ind w:left="0" w:right="1134"/>
        <w:rPr>
          <w:rStyle w:val="default"/>
          <w:rFonts w:cs="FrankRuehl" w:hint="cs"/>
          <w:b/>
          <w:bCs/>
          <w:vanish/>
          <w:szCs w:val="20"/>
          <w:shd w:val="clear" w:color="auto" w:fill="FFFF99"/>
          <w:rtl/>
        </w:rPr>
      </w:pPr>
      <w:r w:rsidRPr="00703467">
        <w:rPr>
          <w:rStyle w:val="default"/>
          <w:rFonts w:cs="FrankRuehl" w:hint="cs"/>
          <w:b/>
          <w:bCs/>
          <w:vanish/>
          <w:szCs w:val="20"/>
          <w:shd w:val="clear" w:color="auto" w:fill="FFFF99"/>
          <w:rtl/>
        </w:rPr>
        <w:t>תיקון מס' 10</w:t>
      </w:r>
    </w:p>
    <w:p w:rsidR="008911B8" w:rsidRPr="00703467" w:rsidRDefault="008911B8">
      <w:pPr>
        <w:pStyle w:val="P00"/>
        <w:spacing w:before="0"/>
        <w:ind w:left="0" w:right="1134"/>
        <w:rPr>
          <w:rStyle w:val="default"/>
          <w:rFonts w:cs="FrankRuehl" w:hint="cs"/>
          <w:vanish/>
          <w:szCs w:val="20"/>
          <w:shd w:val="clear" w:color="auto" w:fill="FFFF99"/>
          <w:rtl/>
        </w:rPr>
      </w:pPr>
      <w:hyperlink r:id="rId196" w:history="1">
        <w:r w:rsidRPr="00703467">
          <w:rPr>
            <w:rStyle w:val="Hyperlink"/>
            <w:rFonts w:cs="FrankRuehl" w:hint="cs"/>
            <w:vanish/>
            <w:szCs w:val="20"/>
            <w:shd w:val="clear" w:color="auto" w:fill="FFFF99"/>
            <w:rtl/>
          </w:rPr>
          <w:t>ס"ח תשמ"ז מס' 1212</w:t>
        </w:r>
      </w:hyperlink>
      <w:r w:rsidRPr="00703467">
        <w:rPr>
          <w:rStyle w:val="default"/>
          <w:rFonts w:cs="FrankRuehl" w:hint="cs"/>
          <w:vanish/>
          <w:szCs w:val="20"/>
          <w:shd w:val="clear" w:color="auto" w:fill="FFFF99"/>
          <w:rtl/>
        </w:rPr>
        <w:t xml:space="preserve"> מיום</w:t>
      </w:r>
      <w:r w:rsidRPr="00703467">
        <w:rPr>
          <w:rStyle w:val="default"/>
          <w:rFonts w:cs="FrankRuehl"/>
          <w:vanish/>
          <w:szCs w:val="20"/>
          <w:shd w:val="clear" w:color="auto" w:fill="FFFF99"/>
        </w:rPr>
        <w:t xml:space="preserve"> </w:t>
      </w:r>
      <w:r w:rsidRPr="00703467">
        <w:rPr>
          <w:rStyle w:val="default"/>
          <w:rFonts w:cs="FrankRuehl" w:hint="cs"/>
          <w:vanish/>
          <w:szCs w:val="20"/>
          <w:shd w:val="clear" w:color="auto" w:fill="FFFF99"/>
          <w:rtl/>
        </w:rPr>
        <w:t>9.4.1987 עמ' 92 (</w:t>
      </w:r>
      <w:hyperlink r:id="rId197" w:history="1">
        <w:r w:rsidRPr="00703467">
          <w:rPr>
            <w:rStyle w:val="Hyperlink"/>
            <w:rFonts w:cs="FrankRuehl" w:hint="cs"/>
            <w:vanish/>
            <w:szCs w:val="20"/>
            <w:shd w:val="clear" w:color="auto" w:fill="FFFF99"/>
            <w:rtl/>
          </w:rPr>
          <w:t>ה"ח 1815</w:t>
        </w:r>
      </w:hyperlink>
      <w:r w:rsidRPr="00703467">
        <w:rPr>
          <w:rStyle w:val="default"/>
          <w:rFonts w:cs="FrankRuehl" w:hint="cs"/>
          <w:vanish/>
          <w:szCs w:val="20"/>
          <w:shd w:val="clear" w:color="auto" w:fill="FFFF99"/>
          <w:rtl/>
        </w:rPr>
        <w:t>)</w:t>
      </w:r>
    </w:p>
    <w:p w:rsidR="008911B8" w:rsidRPr="00703467" w:rsidRDefault="008911B8">
      <w:pPr>
        <w:pStyle w:val="P00"/>
        <w:spacing w:before="0"/>
        <w:ind w:left="0" w:right="1134"/>
        <w:rPr>
          <w:rStyle w:val="default"/>
          <w:rFonts w:cs="FrankRuehl" w:hint="cs"/>
          <w:vanish/>
          <w:szCs w:val="20"/>
          <w:shd w:val="clear" w:color="auto" w:fill="FFFF99"/>
          <w:rtl/>
        </w:rPr>
      </w:pPr>
      <w:r w:rsidRPr="00703467">
        <w:rPr>
          <w:rStyle w:val="default"/>
          <w:rFonts w:cs="FrankRuehl" w:hint="cs"/>
          <w:b/>
          <w:bCs/>
          <w:vanish/>
          <w:szCs w:val="20"/>
          <w:shd w:val="clear" w:color="auto" w:fill="FFFF99"/>
          <w:rtl/>
        </w:rPr>
        <w:t>ביטול סעיף 54</w:t>
      </w:r>
    </w:p>
    <w:p w:rsidR="008911B8" w:rsidRPr="00703467" w:rsidRDefault="008911B8">
      <w:pPr>
        <w:pStyle w:val="P00"/>
        <w:ind w:left="0" w:right="1134"/>
        <w:rPr>
          <w:rStyle w:val="default"/>
          <w:rFonts w:cs="FrankRuehl" w:hint="cs"/>
          <w:vanish/>
          <w:szCs w:val="20"/>
          <w:shd w:val="clear" w:color="auto" w:fill="FFFF99"/>
          <w:rtl/>
        </w:rPr>
      </w:pPr>
      <w:r w:rsidRPr="00703467">
        <w:rPr>
          <w:rStyle w:val="default"/>
          <w:rFonts w:cs="FrankRuehl" w:hint="cs"/>
          <w:vanish/>
          <w:szCs w:val="20"/>
          <w:shd w:val="clear" w:color="auto" w:fill="FFFF99"/>
          <w:rtl/>
        </w:rPr>
        <w:t>הנוסח הקודם:</w:t>
      </w:r>
    </w:p>
    <w:p w:rsidR="008911B8" w:rsidRPr="00703467" w:rsidRDefault="008911B8">
      <w:pPr>
        <w:pStyle w:val="P00"/>
        <w:spacing w:before="20"/>
        <w:ind w:left="0" w:right="1134"/>
        <w:rPr>
          <w:rStyle w:val="default"/>
          <w:rFonts w:ascii="FrankRuehl" w:hAnsi="FrankRuehl" w:cs="Miriam" w:hint="cs"/>
          <w:strike/>
          <w:vanish/>
          <w:sz w:val="16"/>
          <w:szCs w:val="16"/>
          <w:shd w:val="clear" w:color="auto" w:fill="FFFF99"/>
          <w:rtl/>
        </w:rPr>
      </w:pPr>
      <w:r w:rsidRPr="00703467">
        <w:rPr>
          <w:rStyle w:val="default"/>
          <w:rFonts w:ascii="FrankRuehl" w:hAnsi="FrankRuehl" w:cs="Miriam" w:hint="cs"/>
          <w:strike/>
          <w:vanish/>
          <w:sz w:val="16"/>
          <w:szCs w:val="16"/>
          <w:shd w:val="clear" w:color="auto" w:fill="FFFF99"/>
          <w:rtl/>
        </w:rPr>
        <w:t>תחילה</w:t>
      </w:r>
    </w:p>
    <w:p w:rsidR="008911B8" w:rsidRDefault="008911B8">
      <w:pPr>
        <w:pStyle w:val="P00"/>
        <w:spacing w:before="0"/>
        <w:ind w:left="0" w:right="1134"/>
        <w:rPr>
          <w:rStyle w:val="default"/>
          <w:rFonts w:ascii="FrankRuehl" w:hAnsi="FrankRuehl" w:cs="FrankRuehl" w:hint="cs"/>
          <w:strike/>
          <w:sz w:val="2"/>
          <w:szCs w:val="2"/>
          <w:shd w:val="clear" w:color="auto" w:fill="FFFF99"/>
          <w:rtl/>
        </w:rPr>
      </w:pPr>
      <w:r w:rsidRPr="00703467">
        <w:rPr>
          <w:rStyle w:val="default"/>
          <w:rFonts w:ascii="FrankRuehl" w:hAnsi="FrankRuehl" w:cs="FrankRuehl" w:hint="cs"/>
          <w:strike/>
          <w:vanish/>
          <w:sz w:val="22"/>
          <w:szCs w:val="22"/>
          <w:shd w:val="clear" w:color="auto" w:fill="FFFF99"/>
          <w:rtl/>
        </w:rPr>
        <w:t>54.</w:t>
      </w:r>
      <w:r w:rsidRPr="00703467">
        <w:rPr>
          <w:rStyle w:val="default"/>
          <w:rFonts w:ascii="FrankRuehl" w:hAnsi="FrankRuehl" w:cs="FrankRuehl" w:hint="cs"/>
          <w:strike/>
          <w:vanish/>
          <w:sz w:val="22"/>
          <w:szCs w:val="22"/>
          <w:shd w:val="clear" w:color="auto" w:fill="FFFF99"/>
          <w:rtl/>
        </w:rPr>
        <w:tab/>
        <w:t>תחילתו של חוק זה היא משנת המס 1968 והתובע הטבות יגיש בקשתו תוך ששה חדשים מיום פרסומו של החוק ברשומות, ולענין סעיף 44 יראו את הגשת הבקשה כתאריך הגשת הדו"ח לשנת המס 1968.</w:t>
      </w:r>
      <w:bookmarkEnd w:id="83"/>
    </w:p>
    <w:p w:rsidR="008911B8" w:rsidRDefault="008911B8">
      <w:pPr>
        <w:pStyle w:val="P00"/>
        <w:spacing w:before="72"/>
        <w:ind w:left="0" w:right="1134"/>
        <w:rPr>
          <w:rStyle w:val="default"/>
          <w:rFonts w:cs="FrankRuehl" w:hint="cs"/>
          <w:rtl/>
        </w:rPr>
      </w:pPr>
    </w:p>
    <w:p w:rsidR="008911B8" w:rsidRDefault="008911B8">
      <w:pPr>
        <w:pStyle w:val="medium2-header"/>
        <w:keepLines w:val="0"/>
        <w:spacing w:before="72"/>
        <w:ind w:left="0" w:right="1134"/>
        <w:rPr>
          <w:rFonts w:cs="FrankRuehl"/>
          <w:noProof/>
          <w:sz w:val="26"/>
          <w:szCs w:val="26"/>
          <w:rtl/>
        </w:rPr>
      </w:pPr>
      <w:bookmarkStart w:id="84" w:name="med9"/>
      <w:bookmarkEnd w:id="84"/>
      <w:r>
        <w:rPr>
          <w:rFonts w:cs="FrankRuehl"/>
          <w:noProof/>
          <w:sz w:val="26"/>
          <w:szCs w:val="26"/>
          <w:rtl/>
        </w:rPr>
        <w:t>תו</w:t>
      </w:r>
      <w:r>
        <w:rPr>
          <w:rFonts w:cs="FrankRuehl" w:hint="cs"/>
          <w:noProof/>
          <w:sz w:val="26"/>
          <w:szCs w:val="26"/>
          <w:rtl/>
        </w:rPr>
        <w:t>ספת</w:t>
      </w:r>
    </w:p>
    <w:p w:rsidR="008911B8" w:rsidRDefault="008911B8">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עיף 1)</w:t>
      </w:r>
    </w:p>
    <w:p w:rsidR="008911B8" w:rsidRDefault="008911B8">
      <w:pPr>
        <w:pStyle w:val="medium-header"/>
        <w:keepNext w:val="0"/>
        <w:keepLines w:val="0"/>
        <w:ind w:left="0" w:right="1134"/>
        <w:rPr>
          <w:rFonts w:cs="FrankRuehl"/>
          <w:b/>
          <w:bCs/>
          <w:sz w:val="22"/>
          <w:szCs w:val="22"/>
          <w:rtl/>
        </w:rPr>
      </w:pPr>
      <w:r>
        <w:rPr>
          <w:rFonts w:cs="FrankRuehl" w:hint="cs"/>
          <w:b/>
          <w:bCs/>
          <w:sz w:val="22"/>
          <w:szCs w:val="22"/>
          <w:rtl/>
        </w:rPr>
        <w:t>פ</w:t>
      </w:r>
      <w:r>
        <w:rPr>
          <w:rFonts w:cs="FrankRuehl"/>
          <w:b/>
          <w:bCs/>
          <w:sz w:val="22"/>
          <w:szCs w:val="22"/>
          <w:rtl/>
        </w:rPr>
        <w:t>ע</w:t>
      </w:r>
      <w:r>
        <w:rPr>
          <w:rFonts w:cs="FrankRuehl" w:hint="cs"/>
          <w:b/>
          <w:bCs/>
          <w:sz w:val="22"/>
          <w:szCs w:val="22"/>
          <w:rtl/>
        </w:rPr>
        <w:t>ילויות שאינן ייצוריות</w:t>
      </w:r>
    </w:p>
    <w:p w:rsidR="008911B8" w:rsidRDefault="008911B8">
      <w:pPr>
        <w:pStyle w:val="P11"/>
        <w:spacing w:before="72"/>
        <w:ind w:left="0" w:right="1134"/>
        <w:rPr>
          <w:rStyle w:val="default"/>
          <w:rFonts w:cs="FrankRuehl"/>
          <w:rtl/>
        </w:rPr>
      </w:pPr>
      <w:r>
        <w:rPr>
          <w:rStyle w:val="default"/>
          <w:rFonts w:cs="FrankRuehl"/>
          <w:rtl/>
        </w:rPr>
        <w:t>אר</w:t>
      </w:r>
      <w:r>
        <w:rPr>
          <w:rStyle w:val="default"/>
          <w:rFonts w:cs="FrankRuehl" w:hint="cs"/>
          <w:rtl/>
        </w:rPr>
        <w:t xml:space="preserve">יזה </w:t>
      </w:r>
      <w:r>
        <w:rPr>
          <w:rStyle w:val="default"/>
          <w:rFonts w:cs="FrankRuehl"/>
          <w:rtl/>
        </w:rPr>
        <w:t xml:space="preserve">– </w:t>
      </w:r>
      <w:r>
        <w:rPr>
          <w:rStyle w:val="default"/>
          <w:rFonts w:cs="FrankRuehl" w:hint="cs"/>
          <w:rtl/>
        </w:rPr>
        <w:t>למעט אריזה בחישוב הוצאותיו של בית אריזה</w:t>
      </w:r>
    </w:p>
    <w:p w:rsidR="008911B8" w:rsidRDefault="008911B8">
      <w:pPr>
        <w:pStyle w:val="P11"/>
        <w:spacing w:before="72"/>
        <w:ind w:left="0" w:right="1134"/>
        <w:rPr>
          <w:rStyle w:val="default"/>
          <w:rFonts w:cs="FrankRuehl"/>
          <w:rtl/>
        </w:rPr>
      </w:pPr>
      <w:r>
        <w:rPr>
          <w:rStyle w:val="default"/>
          <w:rFonts w:cs="FrankRuehl" w:hint="cs"/>
          <w:rtl/>
        </w:rPr>
        <w:t>ב</w:t>
      </w:r>
      <w:r>
        <w:rPr>
          <w:rStyle w:val="default"/>
          <w:rFonts w:cs="FrankRuehl"/>
          <w:rtl/>
        </w:rPr>
        <w:t>נ</w:t>
      </w:r>
      <w:r>
        <w:rPr>
          <w:rStyle w:val="default"/>
          <w:rFonts w:cs="FrankRuehl" w:hint="cs"/>
          <w:rtl/>
        </w:rPr>
        <w:t>יה</w:t>
      </w:r>
    </w:p>
    <w:p w:rsidR="008911B8" w:rsidRDefault="008911B8">
      <w:pPr>
        <w:pStyle w:val="P11"/>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חר</w:t>
      </w:r>
    </w:p>
    <w:p w:rsidR="008911B8" w:rsidRDefault="008911B8">
      <w:pPr>
        <w:pStyle w:val="P11"/>
        <w:spacing w:before="72"/>
        <w:ind w:left="0" w:right="1134"/>
        <w:rPr>
          <w:rStyle w:val="default"/>
          <w:rFonts w:cs="FrankRuehl"/>
          <w:rtl/>
        </w:rPr>
      </w:pPr>
      <w:r>
        <w:rPr>
          <w:rStyle w:val="default"/>
          <w:rFonts w:cs="FrankRuehl" w:hint="cs"/>
          <w:rtl/>
        </w:rPr>
        <w:t>ת</w:t>
      </w:r>
      <w:r>
        <w:rPr>
          <w:rStyle w:val="default"/>
          <w:rFonts w:cs="FrankRuehl"/>
          <w:rtl/>
        </w:rPr>
        <w:t>ח</w:t>
      </w:r>
      <w:r>
        <w:rPr>
          <w:rStyle w:val="default"/>
          <w:rFonts w:cs="FrankRuehl" w:hint="cs"/>
          <w:rtl/>
        </w:rPr>
        <w:t xml:space="preserve">בורה </w:t>
      </w:r>
      <w:r>
        <w:rPr>
          <w:rStyle w:val="default"/>
          <w:rFonts w:cs="FrankRuehl"/>
          <w:rtl/>
        </w:rPr>
        <w:t xml:space="preserve">– </w:t>
      </w:r>
      <w:r>
        <w:rPr>
          <w:rStyle w:val="default"/>
          <w:rFonts w:cs="FrankRuehl" w:hint="cs"/>
          <w:rtl/>
        </w:rPr>
        <w:t>למעט</w:t>
      </w:r>
      <w:r>
        <w:rPr>
          <w:rStyle w:val="default"/>
          <w:rFonts w:cs="FrankRuehl"/>
          <w:rtl/>
        </w:rPr>
        <w:t xml:space="preserve"> ת</w:t>
      </w:r>
      <w:r>
        <w:rPr>
          <w:rStyle w:val="default"/>
          <w:rFonts w:cs="FrankRuehl" w:hint="cs"/>
          <w:rtl/>
        </w:rPr>
        <w:t>חבורה בחישוב הוצאותיה של חברה כאמור בסעיף 49(1) ו-(2)</w:t>
      </w:r>
    </w:p>
    <w:p w:rsidR="008911B8" w:rsidRDefault="008911B8">
      <w:pPr>
        <w:pStyle w:val="P11"/>
        <w:spacing w:before="72"/>
        <w:ind w:left="0" w:right="1134"/>
        <w:rPr>
          <w:rStyle w:val="default"/>
          <w:rFonts w:cs="FrankRuehl"/>
          <w:rtl/>
        </w:rPr>
      </w:pPr>
      <w:r>
        <w:rPr>
          <w:rStyle w:val="default"/>
          <w:rFonts w:cs="FrankRuehl" w:hint="cs"/>
          <w:rtl/>
        </w:rPr>
        <w:t>ה</w:t>
      </w:r>
      <w:r>
        <w:rPr>
          <w:rStyle w:val="default"/>
          <w:rFonts w:cs="FrankRuehl"/>
          <w:rtl/>
        </w:rPr>
        <w:t>ח</w:t>
      </w:r>
      <w:r>
        <w:rPr>
          <w:rStyle w:val="default"/>
          <w:rFonts w:cs="FrankRuehl" w:hint="cs"/>
          <w:rtl/>
        </w:rPr>
        <w:t>סנה</w:t>
      </w:r>
    </w:p>
    <w:p w:rsidR="008911B8" w:rsidRDefault="008911B8">
      <w:pPr>
        <w:pStyle w:val="P11"/>
        <w:spacing w:before="72"/>
        <w:ind w:left="0" w:right="1134"/>
        <w:rPr>
          <w:rStyle w:val="default"/>
          <w:rFonts w:cs="FrankRuehl"/>
          <w:rtl/>
        </w:rPr>
      </w:pPr>
      <w:r>
        <w:rPr>
          <w:rStyle w:val="default"/>
          <w:rFonts w:cs="FrankRuehl" w:hint="cs"/>
          <w:rtl/>
        </w:rPr>
        <w:t>ת</w:t>
      </w:r>
      <w:r>
        <w:rPr>
          <w:rStyle w:val="default"/>
          <w:rFonts w:cs="FrankRuehl"/>
          <w:rtl/>
        </w:rPr>
        <w:t>ק</w:t>
      </w:r>
      <w:r>
        <w:rPr>
          <w:rStyle w:val="default"/>
          <w:rFonts w:cs="FrankRuehl" w:hint="cs"/>
          <w:rtl/>
        </w:rPr>
        <w:t>שורת</w:t>
      </w:r>
    </w:p>
    <w:p w:rsidR="008911B8" w:rsidRDefault="008911B8">
      <w:pPr>
        <w:pStyle w:val="P11"/>
        <w:spacing w:before="72"/>
        <w:ind w:left="0" w:right="1134"/>
        <w:rPr>
          <w:rStyle w:val="default"/>
          <w:rFonts w:cs="FrankRuehl"/>
          <w:rtl/>
        </w:rPr>
      </w:pPr>
      <w:r>
        <w:rPr>
          <w:rStyle w:val="default"/>
          <w:rFonts w:cs="FrankRuehl" w:hint="cs"/>
          <w:rtl/>
        </w:rPr>
        <w:t>ש</w:t>
      </w:r>
      <w:r>
        <w:rPr>
          <w:rStyle w:val="default"/>
          <w:rFonts w:cs="FrankRuehl"/>
          <w:rtl/>
        </w:rPr>
        <w:t>י</w:t>
      </w:r>
      <w:r>
        <w:rPr>
          <w:rStyle w:val="default"/>
          <w:rFonts w:cs="FrankRuehl" w:hint="cs"/>
          <w:rtl/>
        </w:rPr>
        <w:t>רותים סניטריים</w:t>
      </w:r>
    </w:p>
    <w:p w:rsidR="008911B8" w:rsidRDefault="008911B8">
      <w:pPr>
        <w:pStyle w:val="P11"/>
        <w:spacing w:before="72"/>
        <w:ind w:left="0" w:right="1134"/>
        <w:rPr>
          <w:rStyle w:val="default"/>
          <w:rFonts w:cs="FrankRuehl"/>
          <w:rtl/>
        </w:rPr>
      </w:pPr>
      <w:r>
        <w:rPr>
          <w:rStyle w:val="default"/>
          <w:rFonts w:cs="FrankRuehl" w:hint="cs"/>
          <w:rtl/>
        </w:rPr>
        <w:t>ש</w:t>
      </w:r>
      <w:r>
        <w:rPr>
          <w:rStyle w:val="default"/>
          <w:rFonts w:cs="FrankRuehl"/>
          <w:rtl/>
        </w:rPr>
        <w:t>י</w:t>
      </w:r>
      <w:r>
        <w:rPr>
          <w:rStyle w:val="default"/>
          <w:rFonts w:cs="FrankRuehl" w:hint="cs"/>
          <w:rtl/>
        </w:rPr>
        <w:t xml:space="preserve">רותים אישיים </w:t>
      </w:r>
      <w:r>
        <w:rPr>
          <w:rStyle w:val="default"/>
          <w:rFonts w:cs="FrankRuehl"/>
          <w:rtl/>
        </w:rPr>
        <w:t xml:space="preserve">– </w:t>
      </w:r>
      <w:r>
        <w:rPr>
          <w:rStyle w:val="default"/>
          <w:rFonts w:cs="FrankRuehl" w:hint="cs"/>
          <w:rtl/>
        </w:rPr>
        <w:t>למעט שירותים אישיים בחישוב הוצאותיו של בית מלון.</w:t>
      </w:r>
    </w:p>
    <w:p w:rsidR="008911B8" w:rsidRDefault="008911B8">
      <w:pPr>
        <w:pStyle w:val="P00"/>
        <w:spacing w:before="72"/>
        <w:ind w:left="0" w:right="1134"/>
        <w:rPr>
          <w:rStyle w:val="default"/>
          <w:rFonts w:cs="FrankRuehl" w:hint="cs"/>
          <w:rtl/>
        </w:rPr>
      </w:pPr>
      <w:r>
        <w:rPr>
          <w:lang w:val="he-IL"/>
        </w:rPr>
        <w:pict>
          <v:rect id="_x0000_s1061" style="position:absolute;left:0;text-align:left;margin-left:464.5pt;margin-top:8.05pt;width:75.05pt;height:8pt;z-index:251656704" o:allowincell="f" filled="f" stroked="f" strokecolor="lime" strokeweight=".25pt">
            <v:textbox style="mso-next-textbox:#_x0000_s1061" inset="0,0,0,0">
              <w:txbxContent>
                <w:p w:rsidR="00BD67F5" w:rsidRDefault="00BD67F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w:t>
                  </w:r>
                  <w:r>
                    <w:rPr>
                      <w:rFonts w:cs="Miriam"/>
                      <w:sz w:val="18"/>
                      <w:szCs w:val="18"/>
                      <w:rtl/>
                    </w:rPr>
                    <w:t>תש</w:t>
                  </w:r>
                  <w:r>
                    <w:rPr>
                      <w:rFonts w:cs="Miriam" w:hint="cs"/>
                      <w:sz w:val="18"/>
                      <w:szCs w:val="18"/>
                      <w:rtl/>
                    </w:rPr>
                    <w:t>ל"א-</w:t>
                  </w:r>
                  <w:r>
                    <w:rPr>
                      <w:rFonts w:cs="Miriam"/>
                      <w:sz w:val="18"/>
                      <w:szCs w:val="18"/>
                      <w:rtl/>
                    </w:rPr>
                    <w:t>1971</w:t>
                  </w:r>
                </w:p>
              </w:txbxContent>
            </v:textbox>
            <w10:anchorlock/>
          </v:rect>
        </w:pict>
      </w:r>
      <w:r>
        <w:rPr>
          <w:rStyle w:val="default"/>
          <w:rFonts w:cs="FrankRuehl"/>
          <w:rtl/>
        </w:rPr>
        <w:t>לג</w:t>
      </w:r>
      <w:r>
        <w:rPr>
          <w:rStyle w:val="default"/>
          <w:rFonts w:cs="FrankRuehl" w:hint="cs"/>
          <w:rtl/>
        </w:rPr>
        <w:t xml:space="preserve">בי בית מלון </w:t>
      </w:r>
      <w:r>
        <w:rPr>
          <w:rStyle w:val="default"/>
          <w:rFonts w:cs="FrankRuehl"/>
          <w:rtl/>
        </w:rPr>
        <w:t xml:space="preserve">– </w:t>
      </w:r>
      <w:r>
        <w:rPr>
          <w:rStyle w:val="default"/>
          <w:rFonts w:cs="FrankRuehl" w:hint="cs"/>
          <w:rtl/>
        </w:rPr>
        <w:t>שירותים לאורחים שאינם לנים בו.</w:t>
      </w:r>
    </w:p>
    <w:p w:rsidR="008911B8" w:rsidRPr="00703467" w:rsidRDefault="008911B8">
      <w:pPr>
        <w:pStyle w:val="P00"/>
        <w:spacing w:before="0"/>
        <w:ind w:left="0" w:right="1134"/>
        <w:rPr>
          <w:rStyle w:val="default"/>
          <w:rFonts w:cs="FrankRuehl" w:hint="cs"/>
          <w:vanish/>
          <w:color w:val="FF0000"/>
          <w:sz w:val="14"/>
          <w:szCs w:val="20"/>
          <w:shd w:val="clear" w:color="auto" w:fill="FFFF99"/>
          <w:rtl/>
        </w:rPr>
      </w:pPr>
      <w:bookmarkStart w:id="85" w:name="Rov94"/>
      <w:r w:rsidRPr="00703467">
        <w:rPr>
          <w:rStyle w:val="default"/>
          <w:rFonts w:cs="FrankRuehl" w:hint="cs"/>
          <w:vanish/>
          <w:color w:val="FF0000"/>
          <w:sz w:val="14"/>
          <w:szCs w:val="20"/>
          <w:shd w:val="clear" w:color="auto" w:fill="FFFF99"/>
          <w:rtl/>
        </w:rPr>
        <w:t>מיום 1.4.1968</w:t>
      </w:r>
    </w:p>
    <w:p w:rsidR="008911B8" w:rsidRPr="00703467" w:rsidRDefault="008911B8">
      <w:pPr>
        <w:pStyle w:val="P00"/>
        <w:spacing w:before="0"/>
        <w:ind w:left="0" w:right="1134"/>
        <w:rPr>
          <w:rStyle w:val="default"/>
          <w:rFonts w:cs="FrankRuehl" w:hint="cs"/>
          <w:b/>
          <w:bCs/>
          <w:vanish/>
          <w:sz w:val="14"/>
          <w:szCs w:val="20"/>
          <w:shd w:val="clear" w:color="auto" w:fill="FFFF99"/>
          <w:rtl/>
        </w:rPr>
      </w:pPr>
      <w:r w:rsidRPr="00703467">
        <w:rPr>
          <w:rStyle w:val="default"/>
          <w:rFonts w:cs="FrankRuehl" w:hint="cs"/>
          <w:b/>
          <w:bCs/>
          <w:vanish/>
          <w:sz w:val="14"/>
          <w:szCs w:val="20"/>
          <w:shd w:val="clear" w:color="auto" w:fill="FFFF99"/>
          <w:rtl/>
        </w:rPr>
        <w:t>צו תשל"א-1971</w:t>
      </w:r>
    </w:p>
    <w:p w:rsidR="008911B8" w:rsidRPr="00703467" w:rsidRDefault="008911B8">
      <w:pPr>
        <w:pStyle w:val="P00"/>
        <w:spacing w:before="0"/>
        <w:ind w:left="0" w:right="1134"/>
        <w:rPr>
          <w:rStyle w:val="default"/>
          <w:rFonts w:cs="FrankRuehl" w:hint="cs"/>
          <w:vanish/>
          <w:szCs w:val="20"/>
          <w:shd w:val="clear" w:color="auto" w:fill="FFFF99"/>
          <w:rtl/>
        </w:rPr>
      </w:pPr>
      <w:hyperlink r:id="rId198" w:history="1">
        <w:r w:rsidRPr="00703467">
          <w:rPr>
            <w:rStyle w:val="Hyperlink"/>
            <w:rFonts w:cs="FrankRuehl" w:hint="eastAsia"/>
            <w:vanish/>
            <w:sz w:val="26"/>
            <w:szCs w:val="20"/>
            <w:shd w:val="clear" w:color="auto" w:fill="FFFF99"/>
            <w:rtl/>
          </w:rPr>
          <w:t>ק</w:t>
        </w:r>
        <w:r w:rsidRPr="00703467">
          <w:rPr>
            <w:rStyle w:val="Hyperlink"/>
            <w:rFonts w:cs="FrankRuehl"/>
            <w:vanish/>
            <w:sz w:val="26"/>
            <w:szCs w:val="20"/>
            <w:shd w:val="clear" w:color="auto" w:fill="FFFF99"/>
            <w:rtl/>
          </w:rPr>
          <w:t>"ת תשל"א מס' 2714</w:t>
        </w:r>
      </w:hyperlink>
      <w:r w:rsidRPr="00703467">
        <w:rPr>
          <w:rStyle w:val="default"/>
          <w:rFonts w:cs="FrankRuehl" w:hint="cs"/>
          <w:vanish/>
          <w:szCs w:val="20"/>
          <w:shd w:val="clear" w:color="auto" w:fill="FFFF99"/>
          <w:rtl/>
        </w:rPr>
        <w:t xml:space="preserve"> מיום 8.7.1971 עמ' 1326</w:t>
      </w:r>
    </w:p>
    <w:p w:rsidR="008911B8" w:rsidRDefault="008911B8">
      <w:pPr>
        <w:pStyle w:val="P00"/>
        <w:ind w:left="0" w:right="1134"/>
        <w:rPr>
          <w:rStyle w:val="default"/>
          <w:rFonts w:ascii="FrankRuehl" w:hAnsi="FrankRuehl" w:cs="FrankRuehl" w:hint="cs"/>
          <w:sz w:val="2"/>
          <w:szCs w:val="2"/>
          <w:u w:val="single"/>
          <w:rtl/>
        </w:rPr>
      </w:pPr>
      <w:r w:rsidRPr="00703467">
        <w:rPr>
          <w:rStyle w:val="default"/>
          <w:rFonts w:ascii="FrankRuehl" w:hAnsi="FrankRuehl" w:cs="FrankRuehl" w:hint="cs"/>
          <w:vanish/>
          <w:sz w:val="22"/>
          <w:szCs w:val="22"/>
          <w:u w:val="single"/>
          <w:shd w:val="clear" w:color="auto" w:fill="FFFF99"/>
          <w:rtl/>
        </w:rPr>
        <w:t xml:space="preserve">לגבי בית מלון </w:t>
      </w:r>
      <w:r w:rsidRPr="00703467">
        <w:rPr>
          <w:rStyle w:val="default"/>
          <w:rFonts w:ascii="FrankRuehl" w:hAnsi="FrankRuehl" w:cs="FrankRuehl"/>
          <w:vanish/>
          <w:sz w:val="22"/>
          <w:szCs w:val="22"/>
          <w:u w:val="single"/>
          <w:shd w:val="clear" w:color="auto" w:fill="FFFF99"/>
          <w:rtl/>
        </w:rPr>
        <w:t>–</w:t>
      </w:r>
      <w:r w:rsidRPr="00703467">
        <w:rPr>
          <w:rStyle w:val="default"/>
          <w:rFonts w:ascii="FrankRuehl" w:hAnsi="FrankRuehl" w:cs="FrankRuehl" w:hint="cs"/>
          <w:vanish/>
          <w:sz w:val="22"/>
          <w:szCs w:val="22"/>
          <w:u w:val="single"/>
          <w:shd w:val="clear" w:color="auto" w:fill="FFFF99"/>
          <w:rtl/>
        </w:rPr>
        <w:t xml:space="preserve"> שירותים לאורחים שאינם לנים בו.</w:t>
      </w:r>
      <w:bookmarkEnd w:id="85"/>
    </w:p>
    <w:p w:rsidR="008911B8" w:rsidRDefault="008911B8">
      <w:pPr>
        <w:pStyle w:val="P00"/>
        <w:spacing w:before="72"/>
        <w:ind w:left="0" w:right="1134"/>
        <w:rPr>
          <w:rStyle w:val="default"/>
          <w:rFonts w:cs="FrankRuehl" w:hint="cs"/>
          <w:rtl/>
        </w:rPr>
      </w:pPr>
    </w:p>
    <w:p w:rsidR="008911B8" w:rsidRDefault="008911B8">
      <w:pPr>
        <w:pStyle w:val="P00"/>
        <w:spacing w:before="72"/>
        <w:ind w:left="0" w:right="1134"/>
        <w:rPr>
          <w:rStyle w:val="default"/>
          <w:rFonts w:cs="FrankRuehl" w:hint="cs"/>
          <w:rtl/>
        </w:rPr>
      </w:pPr>
    </w:p>
    <w:p w:rsidR="008911B8" w:rsidRDefault="008911B8">
      <w:pPr>
        <w:pStyle w:val="sig-1"/>
        <w:widowControl/>
        <w:ind w:left="0" w:right="1134"/>
        <w:rPr>
          <w:rFonts w:cs="FrankRuehl"/>
          <w:sz w:val="26"/>
          <w:szCs w:val="26"/>
          <w:rtl/>
        </w:rPr>
      </w:pPr>
      <w:r>
        <w:rPr>
          <w:rFonts w:cs="FrankRuehl"/>
          <w:sz w:val="26"/>
          <w:szCs w:val="26"/>
          <w:rtl/>
        </w:rPr>
        <w:tab/>
      </w:r>
      <w:r>
        <w:rPr>
          <w:rFonts w:cs="FrankRuehl"/>
          <w:sz w:val="26"/>
          <w:szCs w:val="26"/>
          <w:rtl/>
        </w:rPr>
        <w:tab/>
        <w:t>ג</w:t>
      </w:r>
      <w:r>
        <w:rPr>
          <w:rFonts w:cs="FrankRuehl" w:hint="cs"/>
          <w:sz w:val="26"/>
          <w:szCs w:val="26"/>
          <w:rtl/>
        </w:rPr>
        <w:t>ולדה מאיר</w:t>
      </w:r>
    </w:p>
    <w:p w:rsidR="008911B8" w:rsidRDefault="008911B8">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rsidR="008911B8" w:rsidRDefault="008911B8">
      <w:pPr>
        <w:pStyle w:val="sig-1"/>
        <w:widowControl/>
        <w:ind w:left="0" w:right="1134"/>
        <w:rPr>
          <w:rFonts w:cs="FrankRuehl"/>
          <w:sz w:val="22"/>
          <w:rtl/>
        </w:rPr>
      </w:pPr>
    </w:p>
    <w:p w:rsidR="008911B8" w:rsidRDefault="008911B8">
      <w:pPr>
        <w:pStyle w:val="sig-1"/>
        <w:widowControl/>
        <w:ind w:left="0" w:right="1134"/>
        <w:rPr>
          <w:rFonts w:cs="FrankRuehl"/>
          <w:sz w:val="26"/>
          <w:szCs w:val="26"/>
          <w:rtl/>
        </w:rPr>
      </w:pPr>
      <w:r>
        <w:rPr>
          <w:rFonts w:cs="FrankRuehl"/>
          <w:sz w:val="26"/>
          <w:szCs w:val="26"/>
          <w:rtl/>
        </w:rPr>
        <w:tab/>
        <w:t>ש</w:t>
      </w:r>
      <w:r>
        <w:rPr>
          <w:rFonts w:cs="FrankRuehl" w:hint="cs"/>
          <w:sz w:val="26"/>
          <w:szCs w:val="26"/>
          <w:rtl/>
        </w:rPr>
        <w:t>ניאור זלמן</w:t>
      </w:r>
      <w:r>
        <w:rPr>
          <w:rFonts w:cs="FrankRuehl"/>
          <w:sz w:val="26"/>
          <w:szCs w:val="26"/>
          <w:rtl/>
        </w:rPr>
        <w:tab/>
      </w:r>
      <w:r>
        <w:rPr>
          <w:rFonts w:cs="FrankRuehl"/>
          <w:sz w:val="26"/>
          <w:szCs w:val="26"/>
          <w:rtl/>
        </w:rPr>
        <w:tab/>
        <w:t>ז</w:t>
      </w:r>
      <w:r>
        <w:rPr>
          <w:rFonts w:cs="FrankRuehl" w:hint="cs"/>
          <w:sz w:val="26"/>
          <w:szCs w:val="26"/>
          <w:rtl/>
        </w:rPr>
        <w:t>אב שרף</w:t>
      </w:r>
    </w:p>
    <w:p w:rsidR="008911B8" w:rsidRDefault="008911B8">
      <w:pPr>
        <w:pStyle w:val="sig-1"/>
        <w:widowControl/>
        <w:ind w:left="0" w:right="1134"/>
        <w:rPr>
          <w:rFonts w:cs="FrankRuehl"/>
          <w:sz w:val="22"/>
          <w:rtl/>
        </w:rPr>
      </w:pPr>
      <w:r>
        <w:rPr>
          <w:rFonts w:cs="FrankRuehl"/>
          <w:sz w:val="22"/>
          <w:rtl/>
        </w:rPr>
        <w:tab/>
        <w:t>נ</w:t>
      </w:r>
      <w:r>
        <w:rPr>
          <w:rFonts w:cs="FrankRuehl" w:hint="cs"/>
          <w:sz w:val="22"/>
          <w:rtl/>
        </w:rPr>
        <w:t>שיא</w:t>
      </w:r>
      <w:r>
        <w:rPr>
          <w:rFonts w:cs="FrankRuehl"/>
          <w:sz w:val="22"/>
          <w:rtl/>
        </w:rPr>
        <w:t xml:space="preserve"> ה</w:t>
      </w:r>
      <w:r>
        <w:rPr>
          <w:rFonts w:cs="FrankRuehl" w:hint="cs"/>
          <w:sz w:val="22"/>
          <w:rtl/>
        </w:rPr>
        <w:t>מדינה</w:t>
      </w:r>
      <w:r>
        <w:rPr>
          <w:rFonts w:cs="FrankRuehl"/>
          <w:sz w:val="22"/>
          <w:rtl/>
        </w:rPr>
        <w:tab/>
      </w:r>
      <w:r>
        <w:rPr>
          <w:rFonts w:cs="FrankRuehl"/>
          <w:sz w:val="22"/>
          <w:rtl/>
        </w:rPr>
        <w:tab/>
        <w:t>ש</w:t>
      </w:r>
      <w:r>
        <w:rPr>
          <w:rFonts w:cs="FrankRuehl" w:hint="cs"/>
          <w:sz w:val="22"/>
          <w:rtl/>
        </w:rPr>
        <w:t>ר האוצר</w:t>
      </w:r>
    </w:p>
    <w:p w:rsidR="008911B8" w:rsidRDefault="008911B8">
      <w:pPr>
        <w:pStyle w:val="P00"/>
        <w:spacing w:before="72"/>
        <w:ind w:left="0" w:right="1134"/>
        <w:rPr>
          <w:rStyle w:val="default"/>
          <w:rFonts w:cs="FrankRuehl" w:hint="cs"/>
          <w:rtl/>
        </w:rPr>
      </w:pPr>
    </w:p>
    <w:p w:rsidR="008911B8" w:rsidRDefault="008911B8">
      <w:pPr>
        <w:pStyle w:val="P00"/>
        <w:spacing w:before="72"/>
        <w:ind w:left="0" w:right="1134"/>
        <w:rPr>
          <w:rStyle w:val="default"/>
          <w:rFonts w:cs="FrankRuehl" w:hint="cs"/>
          <w:rtl/>
        </w:rPr>
      </w:pPr>
    </w:p>
    <w:p w:rsidR="008911B8" w:rsidRDefault="008911B8">
      <w:pPr>
        <w:pStyle w:val="P00"/>
        <w:spacing w:before="72"/>
        <w:ind w:left="0" w:right="1134"/>
        <w:rPr>
          <w:rStyle w:val="default"/>
          <w:rFonts w:cs="FrankRuehl"/>
          <w:rtl/>
        </w:rPr>
      </w:pPr>
      <w:bookmarkStart w:id="86" w:name="LawPartEnd"/>
    </w:p>
    <w:bookmarkEnd w:id="86"/>
    <w:p w:rsidR="00264DB0" w:rsidRDefault="00264DB0" w:rsidP="00264DB0">
      <w:pPr>
        <w:pStyle w:val="sig-0"/>
        <w:ind w:left="0" w:right="1134"/>
        <w:rPr>
          <w:rFonts w:cs="FrankRuehl"/>
          <w:sz w:val="16"/>
          <w:szCs w:val="16"/>
        </w:rPr>
      </w:pPr>
      <w:r>
        <w:rPr>
          <w:rFonts w:cs="FrankRuehl" w:hint="cs"/>
          <w:sz w:val="16"/>
          <w:szCs w:val="16"/>
          <w:rtl/>
        </w:rPr>
        <w:t>גפני</w:t>
      </w:r>
    </w:p>
    <w:p w:rsidR="003F3F14" w:rsidRDefault="003F3F14">
      <w:pPr>
        <w:pStyle w:val="P00"/>
        <w:spacing w:before="72"/>
        <w:ind w:left="0" w:right="1134"/>
        <w:rPr>
          <w:rStyle w:val="default"/>
          <w:rFonts w:cs="FrankRuehl"/>
          <w:rtl/>
        </w:rPr>
      </w:pPr>
    </w:p>
    <w:p w:rsidR="003F3F14" w:rsidRDefault="003F3F14">
      <w:pPr>
        <w:pStyle w:val="P00"/>
        <w:spacing w:before="72"/>
        <w:ind w:left="0" w:right="1134"/>
        <w:rPr>
          <w:rStyle w:val="default"/>
          <w:rFonts w:cs="FrankRuehl"/>
          <w:rtl/>
        </w:rPr>
      </w:pPr>
    </w:p>
    <w:p w:rsidR="003F3F14" w:rsidRDefault="003F3F14" w:rsidP="003F3F14">
      <w:pPr>
        <w:pStyle w:val="P00"/>
        <w:spacing w:before="72"/>
        <w:ind w:left="0" w:right="1134"/>
        <w:jc w:val="center"/>
        <w:rPr>
          <w:rStyle w:val="default"/>
          <w:rFonts w:cs="David"/>
          <w:color w:val="0000FF"/>
          <w:szCs w:val="24"/>
          <w:u w:val="single"/>
          <w:rtl/>
        </w:rPr>
      </w:pPr>
      <w:hyperlink r:id="rId199" w:history="1">
        <w:r>
          <w:rPr>
            <w:rStyle w:val="default"/>
            <w:rFonts w:cs="David"/>
            <w:color w:val="0000FF"/>
            <w:szCs w:val="24"/>
            <w:u w:val="single"/>
            <w:rtl/>
          </w:rPr>
          <w:t>הודעה למנויים על עריכה ושינויים במסמכי פסיקה, חקיקה ועוד באתר נבו - הקש כאן</w:t>
        </w:r>
      </w:hyperlink>
    </w:p>
    <w:p w:rsidR="008911B8" w:rsidRPr="003F3F14" w:rsidRDefault="008911B8" w:rsidP="003F3F14">
      <w:pPr>
        <w:pStyle w:val="P00"/>
        <w:spacing w:before="72"/>
        <w:ind w:left="0" w:right="1134"/>
        <w:jc w:val="center"/>
        <w:rPr>
          <w:rStyle w:val="default"/>
          <w:rFonts w:cs="David"/>
          <w:color w:val="0000FF"/>
          <w:szCs w:val="24"/>
          <w:u w:val="single"/>
          <w:rtl/>
        </w:rPr>
      </w:pPr>
    </w:p>
    <w:sectPr w:rsidR="008911B8" w:rsidRPr="003F3F14">
      <w:headerReference w:type="even" r:id="rId200"/>
      <w:headerReference w:type="default" r:id="rId201"/>
      <w:footerReference w:type="even" r:id="rId202"/>
      <w:footerReference w:type="default" r:id="rId20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0921" w:rsidRDefault="00B80921">
      <w:r>
        <w:separator/>
      </w:r>
    </w:p>
  </w:endnote>
  <w:endnote w:type="continuationSeparator" w:id="0">
    <w:p w:rsidR="00B80921" w:rsidRDefault="00B80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67F5" w:rsidRDefault="00BD67F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D67F5" w:rsidRDefault="00BD67F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D67F5" w:rsidRDefault="00BD67F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3F14">
      <w:rPr>
        <w:rFonts w:cs="TopType Jerushalmi"/>
        <w:noProof/>
        <w:color w:val="000000"/>
        <w:sz w:val="14"/>
        <w:szCs w:val="14"/>
      </w:rPr>
      <w:t>Z:\00000000000000000000000=2014------------------------\LawsForTableRun\06\p181k1_001.doc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67F5" w:rsidRDefault="00BD67F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F3F14">
      <w:rPr>
        <w:rFonts w:hAnsi="FrankRuehl" w:cs="FrankRuehl"/>
        <w:noProof/>
        <w:sz w:val="24"/>
        <w:szCs w:val="24"/>
        <w:rtl/>
      </w:rPr>
      <w:t>9</w:t>
    </w:r>
    <w:r>
      <w:rPr>
        <w:rFonts w:hAnsi="FrankRuehl" w:cs="FrankRuehl"/>
        <w:sz w:val="24"/>
        <w:szCs w:val="24"/>
        <w:rtl/>
      </w:rPr>
      <w:fldChar w:fldCharType="end"/>
    </w:r>
  </w:p>
  <w:p w:rsidR="00BD67F5" w:rsidRDefault="00BD67F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D67F5" w:rsidRDefault="00BD67F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3F14">
      <w:rPr>
        <w:rFonts w:cs="TopType Jerushalmi"/>
        <w:noProof/>
        <w:color w:val="000000"/>
        <w:sz w:val="14"/>
        <w:szCs w:val="14"/>
      </w:rPr>
      <w:t>Z:\00000000000000000000000=2014------------------------\LawsForTableRun\06\p181k1_001.doc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0921" w:rsidRDefault="00B80921">
      <w:pPr>
        <w:spacing w:before="60" w:line="240" w:lineRule="auto"/>
        <w:ind w:right="1134"/>
      </w:pPr>
      <w:r>
        <w:separator/>
      </w:r>
    </w:p>
  </w:footnote>
  <w:footnote w:type="continuationSeparator" w:id="0">
    <w:p w:rsidR="00B80921" w:rsidRDefault="00B80921">
      <w:r>
        <w:separator/>
      </w:r>
    </w:p>
  </w:footnote>
  <w:footnote w:id="1">
    <w:p w:rsidR="00BD67F5" w:rsidRDefault="00BD67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תשכ"ט מס' 57</w:t>
        </w:r>
        <w:r>
          <w:rPr>
            <w:rStyle w:val="Hyperlink"/>
            <w:rFonts w:cs="FrankRuehl" w:hint="cs"/>
            <w:rtl/>
          </w:rPr>
          <w:t>2</w:t>
        </w:r>
      </w:hyperlink>
      <w:r>
        <w:rPr>
          <w:rFonts w:cs="FrankRuehl" w:hint="cs"/>
          <w:rtl/>
        </w:rPr>
        <w:t xml:space="preserve"> מיום 25.7.1969 עמ' 232 (</w:t>
      </w:r>
      <w:hyperlink r:id="rId2" w:history="1">
        <w:r>
          <w:rPr>
            <w:rStyle w:val="Hyperlink"/>
            <w:rFonts w:cs="FrankRuehl" w:hint="cs"/>
            <w:rtl/>
          </w:rPr>
          <w:t>ה"ח תשכ"ט מס' 841</w:t>
        </w:r>
      </w:hyperlink>
      <w:r>
        <w:rPr>
          <w:rFonts w:cs="FrankRuehl" w:hint="cs"/>
          <w:rtl/>
        </w:rPr>
        <w:t xml:space="preserve"> עמ' 276).</w:t>
      </w:r>
    </w:p>
    <w:p w:rsidR="00BD67F5" w:rsidRDefault="00BD67F5" w:rsidP="00A1474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ת</w:t>
      </w:r>
      <w:r>
        <w:rPr>
          <w:rFonts w:cs="FrankRuehl"/>
          <w:rtl/>
        </w:rPr>
        <w:t>ו</w:t>
      </w:r>
      <w:r>
        <w:rPr>
          <w:rFonts w:cs="FrankRuehl" w:hint="cs"/>
          <w:rtl/>
        </w:rPr>
        <w:t>קן</w:t>
      </w:r>
      <w:r w:rsidR="00A1474D">
        <w:rPr>
          <w:rFonts w:cs="FrankRuehl" w:hint="cs"/>
          <w:rtl/>
        </w:rPr>
        <w:t xml:space="preserve"> ***</w:t>
      </w:r>
      <w:r>
        <w:rPr>
          <w:rFonts w:cs="FrankRuehl" w:hint="cs"/>
          <w:rtl/>
        </w:rPr>
        <w:t xml:space="preserve"> </w:t>
      </w:r>
      <w:hyperlink r:id="rId3" w:history="1">
        <w:r>
          <w:rPr>
            <w:rStyle w:val="Hyperlink"/>
            <w:rFonts w:cs="FrankRuehl" w:hint="cs"/>
            <w:rtl/>
          </w:rPr>
          <w:t>ס"ח ת</w:t>
        </w:r>
        <w:r>
          <w:rPr>
            <w:rStyle w:val="Hyperlink"/>
            <w:rFonts w:cs="FrankRuehl" w:hint="cs"/>
            <w:rtl/>
          </w:rPr>
          <w:t>ש</w:t>
        </w:r>
        <w:r>
          <w:rPr>
            <w:rStyle w:val="Hyperlink"/>
            <w:rFonts w:cs="FrankRuehl" w:hint="cs"/>
            <w:rtl/>
          </w:rPr>
          <w:t>"ל מס' 606</w:t>
        </w:r>
      </w:hyperlink>
      <w:r>
        <w:rPr>
          <w:rFonts w:cs="FrankRuehl" w:hint="cs"/>
          <w:rtl/>
        </w:rPr>
        <w:t xml:space="preserve"> מיום 3.9.1970 עמ' 152 (</w:t>
      </w:r>
      <w:hyperlink r:id="rId4" w:history="1">
        <w:r>
          <w:rPr>
            <w:rStyle w:val="Hyperlink"/>
            <w:rFonts w:cs="FrankRuehl" w:hint="cs"/>
            <w:rtl/>
          </w:rPr>
          <w:t>ה"ח תש"ל מס' 898</w:t>
        </w:r>
      </w:hyperlink>
      <w:r>
        <w:rPr>
          <w:rFonts w:cs="FrankRuehl" w:hint="cs"/>
          <w:rtl/>
        </w:rPr>
        <w:t xml:space="preserve"> עמ' 269) </w:t>
      </w:r>
      <w:r>
        <w:rPr>
          <w:rFonts w:cs="FrankRuehl"/>
          <w:rtl/>
        </w:rPr>
        <w:t>–</w:t>
      </w:r>
      <w:r>
        <w:rPr>
          <w:rFonts w:cs="FrankRuehl" w:hint="cs"/>
          <w:rtl/>
        </w:rPr>
        <w:t xml:space="preserve"> תיקון מס' 1; </w:t>
      </w:r>
      <w:r w:rsidR="00A1474D">
        <w:rPr>
          <w:rFonts w:cs="FrankRuehl" w:hint="cs"/>
          <w:rtl/>
        </w:rPr>
        <w:t xml:space="preserve">$$$ </w:t>
      </w:r>
      <w:r>
        <w:rPr>
          <w:rFonts w:cs="FrankRuehl" w:hint="cs"/>
          <w:rtl/>
        </w:rPr>
        <w:t>תחילתו ביום 1.4.1971 ור' סעיף 2 לענין הוראות מעבר.</w:t>
      </w:r>
      <w:r w:rsidR="00A1474D">
        <w:rPr>
          <w:rFonts w:cs="FrankRuehl" w:hint="cs"/>
          <w:rtl/>
        </w:rPr>
        <w:t xml:space="preserve"> </w:t>
      </w:r>
      <w:r>
        <w:rPr>
          <w:rFonts w:cs="FrankRuehl" w:hint="cs"/>
          <w:rtl/>
        </w:rPr>
        <w:t>$$$</w:t>
      </w:r>
      <w:r w:rsidR="00A1474D">
        <w:rPr>
          <w:rFonts w:cs="FrankRuehl" w:hint="cs"/>
          <w:rtl/>
        </w:rPr>
        <w:t xml:space="preserve"> 2. </w:t>
      </w:r>
      <w:r>
        <w:rPr>
          <w:rFonts w:cs="FrankRuehl" w:hint="cs"/>
          <w:rtl/>
        </w:rPr>
        <w:t>(א) תחילתו של סעיף 1 משנת המס 1971 ואילך.</w:t>
      </w:r>
    </w:p>
    <w:p w:rsidR="00BD67F5" w:rsidRDefault="00BD67F5" w:rsidP="00A1474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(ב) בשנת המס 1970 יהיה שיעור המס לפי סעיף 19 לחוק העיקרי 12.5 אגורות לכל לירה.</w:t>
      </w:r>
      <w:r w:rsidR="00A1474D">
        <w:rPr>
          <w:rFonts w:cs="FrankRuehl" w:hint="cs"/>
          <w:rtl/>
        </w:rPr>
        <w:t xml:space="preserve"> </w:t>
      </w:r>
      <w:r>
        <w:rPr>
          <w:rFonts w:cs="FrankRuehl" w:hint="cs"/>
          <w:rtl/>
        </w:rPr>
        <w:t>###</w:t>
      </w:r>
      <w:r w:rsidR="00A1474D">
        <w:rPr>
          <w:rFonts w:cs="FrankRuehl" w:hint="cs"/>
          <w:rtl/>
        </w:rPr>
        <w:t xml:space="preserve"> ### ###</w:t>
      </w:r>
    </w:p>
    <w:p w:rsidR="00BD67F5" w:rsidRDefault="00BD67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תשל"א מס' 2714</w:t>
        </w:r>
      </w:hyperlink>
      <w:r>
        <w:rPr>
          <w:rFonts w:cs="FrankRuehl" w:hint="cs"/>
          <w:rtl/>
        </w:rPr>
        <w:t xml:space="preserve"> מיום 8.7.1971 עמ' 1326 </w:t>
      </w:r>
      <w:r>
        <w:rPr>
          <w:rFonts w:cs="FrankRuehl"/>
          <w:rtl/>
        </w:rPr>
        <w:t>–</w:t>
      </w:r>
      <w:r>
        <w:rPr>
          <w:rFonts w:cs="FrankRuehl" w:hint="cs"/>
          <w:rtl/>
        </w:rPr>
        <w:t xml:space="preserve"> צו תשל"א-1971;</w:t>
      </w:r>
      <w:r w:rsidR="00A1474D">
        <w:rPr>
          <w:rFonts w:cs="FrankRuehl" w:hint="cs"/>
          <w:rtl/>
        </w:rPr>
        <w:t xml:space="preserve"> $$$</w:t>
      </w:r>
      <w:r>
        <w:rPr>
          <w:rFonts w:cs="FrankRuehl" w:hint="cs"/>
          <w:rtl/>
        </w:rPr>
        <w:t xml:space="preserve"> תחילתו ביום 1.4.1968.</w:t>
      </w:r>
      <w:r w:rsidR="00A1474D">
        <w:rPr>
          <w:rFonts w:cs="FrankRuehl" w:hint="cs"/>
          <w:rtl/>
        </w:rPr>
        <w:t xml:space="preserve"> ###</w:t>
      </w:r>
    </w:p>
    <w:p w:rsidR="00BD67F5" w:rsidRDefault="00BD67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w:t>
        </w:r>
        <w:r>
          <w:rPr>
            <w:rStyle w:val="Hyperlink"/>
            <w:rFonts w:cs="FrankRuehl"/>
            <w:rtl/>
          </w:rPr>
          <w:t>"</w:t>
        </w:r>
        <w:r>
          <w:rPr>
            <w:rStyle w:val="Hyperlink"/>
            <w:rFonts w:cs="FrankRuehl" w:hint="cs"/>
            <w:rtl/>
          </w:rPr>
          <w:t>ח תשל"ד מס' 732</w:t>
        </w:r>
      </w:hyperlink>
      <w:r>
        <w:rPr>
          <w:rFonts w:cs="FrankRuehl" w:hint="cs"/>
          <w:rtl/>
        </w:rPr>
        <w:t xml:space="preserve"> מיום 12.4.1974 עמ' 68 (</w:t>
      </w:r>
      <w:hyperlink r:id="rId7" w:history="1">
        <w:r>
          <w:rPr>
            <w:rStyle w:val="Hyperlink"/>
            <w:rFonts w:cs="FrankRuehl" w:hint="cs"/>
            <w:rtl/>
          </w:rPr>
          <w:t>ה"ח תשל"ד מס' 1113</w:t>
        </w:r>
      </w:hyperlink>
      <w:r>
        <w:rPr>
          <w:rFonts w:cs="FrankRuehl" w:hint="cs"/>
          <w:rtl/>
        </w:rPr>
        <w:t xml:space="preserve"> עמ' 154) </w:t>
      </w:r>
      <w:r>
        <w:rPr>
          <w:rFonts w:cs="FrankRuehl"/>
          <w:rtl/>
        </w:rPr>
        <w:t>–</w:t>
      </w:r>
      <w:r>
        <w:rPr>
          <w:rFonts w:cs="FrankRuehl" w:hint="cs"/>
          <w:rtl/>
        </w:rPr>
        <w:t xml:space="preserve"> תיקון מס' 2.</w:t>
      </w:r>
    </w:p>
    <w:p w:rsidR="00BD67F5" w:rsidRDefault="00BD67F5" w:rsidP="00A1474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hyperlink r:id="rId8" w:history="1">
        <w:r>
          <w:rPr>
            <w:rStyle w:val="Hyperlink"/>
            <w:rFonts w:cs="FrankRuehl" w:hint="cs"/>
            <w:rtl/>
          </w:rPr>
          <w:t>ס</w:t>
        </w:r>
        <w:r>
          <w:rPr>
            <w:rStyle w:val="Hyperlink"/>
            <w:rFonts w:cs="FrankRuehl"/>
            <w:rtl/>
          </w:rPr>
          <w:t>"</w:t>
        </w:r>
        <w:r>
          <w:rPr>
            <w:rStyle w:val="Hyperlink"/>
            <w:rFonts w:cs="FrankRuehl" w:hint="cs"/>
            <w:rtl/>
          </w:rPr>
          <w:t>ח תשל"ד מס' 733</w:t>
        </w:r>
      </w:hyperlink>
      <w:r>
        <w:rPr>
          <w:rFonts w:cs="FrankRuehl" w:hint="cs"/>
          <w:rtl/>
        </w:rPr>
        <w:t xml:space="preserve"> מיום 30.5.1974 ע</w:t>
      </w:r>
      <w:r>
        <w:rPr>
          <w:rFonts w:cs="FrankRuehl"/>
          <w:rtl/>
        </w:rPr>
        <w:t>מ</w:t>
      </w:r>
      <w:r>
        <w:rPr>
          <w:rFonts w:cs="FrankRuehl" w:hint="cs"/>
          <w:rtl/>
        </w:rPr>
        <w:t>' 76 (</w:t>
      </w:r>
      <w:hyperlink r:id="rId9" w:history="1">
        <w:r>
          <w:rPr>
            <w:rStyle w:val="Hyperlink"/>
            <w:rFonts w:cs="FrankRuehl" w:hint="cs"/>
            <w:rtl/>
          </w:rPr>
          <w:t>ה"ח תשל"ג מס' 1084</w:t>
        </w:r>
      </w:hyperlink>
      <w:r>
        <w:rPr>
          <w:rFonts w:cs="FrankRuehl" w:hint="cs"/>
          <w:rtl/>
        </w:rPr>
        <w:t xml:space="preserve"> עמ' 440) </w:t>
      </w:r>
      <w:r>
        <w:rPr>
          <w:rFonts w:cs="FrankRuehl"/>
          <w:rtl/>
        </w:rPr>
        <w:t>–</w:t>
      </w:r>
      <w:r>
        <w:rPr>
          <w:rFonts w:cs="FrankRuehl" w:hint="cs"/>
          <w:rtl/>
        </w:rPr>
        <w:t xml:space="preserve"> תיקון מס' 3; ראה סעיפים 8 ו-9 לענין תחילה והוראות מעבר.</w:t>
      </w:r>
      <w:r w:rsidR="00A1474D">
        <w:rPr>
          <w:rFonts w:cs="FrankRuehl" w:hint="cs"/>
          <w:rtl/>
        </w:rPr>
        <w:t xml:space="preserve"> </w:t>
      </w:r>
      <w:r>
        <w:rPr>
          <w:rFonts w:cs="FrankRuehl" w:hint="cs"/>
          <w:rtl/>
        </w:rPr>
        <w:t>$$$</w:t>
      </w:r>
      <w:r w:rsidR="00A1474D">
        <w:rPr>
          <w:rFonts w:cs="FrankRuehl" w:hint="cs"/>
          <w:rtl/>
        </w:rPr>
        <w:t xml:space="preserve"> 8. </w:t>
      </w:r>
      <w:r>
        <w:rPr>
          <w:rFonts w:cs="FrankRuehl" w:hint="cs"/>
          <w:rtl/>
        </w:rPr>
        <w:t>(א) ההוראה שבסעיף 14 לחוק העיקרי כפי שתוקן בחוק זה, שלפיה יראו הפרשי ההצמדה ששולמו בין יום הפיחות השני לבין יום ט"ז בניסן תשל"ב (31 במרס 1972) כאילו שולמו בשנת המס 1972, לא תחול על הפרשי הצמדה שהיו מותרים בניכוי על פי החוק העיקרי לפני תחילתו של חוק זה.</w:t>
      </w:r>
    </w:p>
    <w:p w:rsidR="00BD67F5" w:rsidRDefault="00BD67F5" w:rsidP="00A1474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 xml:space="preserve">(ב) הפרשי הצמדה ששולמו בין יום הפיחות הראשון לבין יום הפיחות השני עקב שינויים שחלו בשער החליפין של המטבע בתקופה האמורה </w:t>
      </w:r>
      <w:r>
        <w:rPr>
          <w:rFonts w:cs="FrankRuehl"/>
          <w:rtl/>
        </w:rPr>
        <w:t>–</w:t>
      </w:r>
      <w:r>
        <w:rPr>
          <w:rFonts w:cs="FrankRuehl" w:hint="cs"/>
          <w:rtl/>
        </w:rPr>
        <w:t xml:space="preserve"> לא יותרו בניכוי.</w:t>
      </w:r>
    </w:p>
    <w:p w:rsidR="00BD67F5" w:rsidRDefault="00BD67F5" w:rsidP="00A1474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 xml:space="preserve">(ג) אין בהוראות סעיפים 7(2) ו-14 לחוק העיקרי כפי שתוקנו בחוק זה כדי להחזיר זכות לניכוי נוסף או לניכוי הפרשי הצמדה, לפי הענין, לחברה תעשייתית שויתרה עליה בבחירתה על פי סעיף 3(א) לחוק מס הכנסה (ניכוי הפרשי הצמדה), תשכ"ד </w:t>
      </w:r>
      <w:r>
        <w:rPr>
          <w:rFonts w:cs="FrankRuehl"/>
          <w:rtl/>
        </w:rPr>
        <w:t>–</w:t>
      </w:r>
      <w:r>
        <w:rPr>
          <w:rFonts w:cs="FrankRuehl" w:hint="cs"/>
          <w:rtl/>
        </w:rPr>
        <w:t xml:space="preserve"> 1964.</w:t>
      </w:r>
    </w:p>
    <w:p w:rsidR="00BD67F5" w:rsidRDefault="00A1474D" w:rsidP="00A147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9. </w:t>
      </w:r>
      <w:r w:rsidR="00BD67F5">
        <w:rPr>
          <w:rFonts w:cs="FrankRuehl" w:hint="cs"/>
          <w:rtl/>
        </w:rPr>
        <w:t>תחילתו של סעיף 5(2)(ב) היא מיום תחילתו של החוק העיקרי.</w:t>
      </w:r>
      <w:r>
        <w:rPr>
          <w:rFonts w:cs="FrankRuehl" w:hint="cs"/>
          <w:rtl/>
        </w:rPr>
        <w:t xml:space="preserve"> </w:t>
      </w:r>
      <w:r w:rsidR="00BD67F5">
        <w:rPr>
          <w:rFonts w:cs="FrankRuehl" w:hint="cs"/>
          <w:rtl/>
        </w:rPr>
        <w:t>###</w:t>
      </w:r>
    </w:p>
    <w:p w:rsidR="00BD67F5" w:rsidRDefault="00BD67F5" w:rsidP="00A1474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hyperlink r:id="rId10" w:history="1">
        <w:r>
          <w:rPr>
            <w:rStyle w:val="Hyperlink"/>
            <w:rFonts w:cs="FrankRuehl" w:hint="cs"/>
            <w:rtl/>
          </w:rPr>
          <w:t>ס</w:t>
        </w:r>
        <w:r>
          <w:rPr>
            <w:rStyle w:val="Hyperlink"/>
            <w:rFonts w:cs="FrankRuehl"/>
            <w:rtl/>
          </w:rPr>
          <w:t>"</w:t>
        </w:r>
        <w:r>
          <w:rPr>
            <w:rStyle w:val="Hyperlink"/>
            <w:rFonts w:cs="FrankRuehl" w:hint="cs"/>
            <w:rtl/>
          </w:rPr>
          <w:t>ח תשל"ה מס' 773</w:t>
        </w:r>
      </w:hyperlink>
      <w:r>
        <w:rPr>
          <w:rFonts w:cs="FrankRuehl" w:hint="cs"/>
          <w:rtl/>
        </w:rPr>
        <w:t xml:space="preserve"> מיום 20.7.1975 עמ' 164 (</w:t>
      </w:r>
      <w:hyperlink r:id="rId11" w:history="1">
        <w:r>
          <w:rPr>
            <w:rStyle w:val="Hyperlink"/>
            <w:rFonts w:cs="FrankRuehl" w:hint="cs"/>
            <w:rtl/>
          </w:rPr>
          <w:t>ה"ח תשל"ה מס' 1189</w:t>
        </w:r>
      </w:hyperlink>
      <w:r>
        <w:rPr>
          <w:rFonts w:cs="FrankRuehl" w:hint="cs"/>
          <w:rtl/>
        </w:rPr>
        <w:t xml:space="preserve"> עמ' 366) </w:t>
      </w:r>
      <w:r>
        <w:rPr>
          <w:rFonts w:cs="FrankRuehl"/>
          <w:rtl/>
        </w:rPr>
        <w:t>–</w:t>
      </w:r>
      <w:r>
        <w:rPr>
          <w:rFonts w:cs="FrankRuehl" w:hint="cs"/>
          <w:rtl/>
        </w:rPr>
        <w:t xml:space="preserve"> תיקון מס' 4; ראה סעיף 7 לענין הוראות מעבר.</w:t>
      </w:r>
      <w:r w:rsidR="00A1474D">
        <w:rPr>
          <w:rFonts w:cs="FrankRuehl" w:hint="cs"/>
          <w:rtl/>
        </w:rPr>
        <w:t xml:space="preserve"> </w:t>
      </w:r>
      <w:r>
        <w:rPr>
          <w:rFonts w:cs="FrankRuehl" w:hint="cs"/>
          <w:rtl/>
        </w:rPr>
        <w:t>$$$</w:t>
      </w:r>
      <w:r w:rsidR="00A1474D">
        <w:rPr>
          <w:rFonts w:cs="FrankRuehl" w:hint="cs"/>
          <w:rtl/>
        </w:rPr>
        <w:t xml:space="preserve"> 7. </w:t>
      </w:r>
      <w:r>
        <w:rPr>
          <w:rFonts w:cs="FrankRuehl" w:hint="cs"/>
          <w:rtl/>
        </w:rPr>
        <w:t>(א) לגבי נכסים שסעיף 2 לחוק העיקרי, לפני תיקונו בחוק זה, חל עליהם, תופחת היתרה שטרם הופחתה בשני שיעורים שווים בשנות המס 1975 ו-1976, ובלבד שהפחת בשנת המס 1975 לא יפחת מהשיעור שהחברה התעשייתית היתה זכאית לו בשל אותם נכסים אילולא תוקן הסעיף.</w:t>
      </w:r>
    </w:p>
    <w:p w:rsidR="00BD67F5" w:rsidRDefault="00BD67F5" w:rsidP="00A1474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(ב) לענין סעיף 5 יחולו הוראות אלה:</w:t>
      </w:r>
    </w:p>
    <w:p w:rsidR="00BD67F5" w:rsidRDefault="00BD67F5" w:rsidP="00A1474D">
      <w:pPr>
        <w:pStyle w:val="footnote"/>
        <w:numPr>
          <w:ilvl w:val="0"/>
          <w:numId w:val="2"/>
        </w:numPr>
        <w:tabs>
          <w:tab w:val="left" w:pos="624"/>
          <w:tab w:val="left" w:pos="1021"/>
          <w:tab w:val="left" w:pos="1474"/>
          <w:tab w:val="left" w:pos="1928"/>
          <w:tab w:val="left" w:pos="2381"/>
          <w:tab w:val="left" w:pos="2835"/>
          <w:tab w:val="right" w:leader="dot" w:pos="6259"/>
        </w:tabs>
        <w:ind w:right="1134"/>
        <w:rPr>
          <w:rFonts w:cs="FrankRuehl" w:hint="cs"/>
          <w:rtl/>
        </w:rPr>
      </w:pPr>
      <w:r>
        <w:rPr>
          <w:rFonts w:cs="FrankRuehl" w:hint="cs"/>
          <w:rtl/>
        </w:rPr>
        <w:t>(א) על אף האמור בסעיף 127 לפקודה, יוטל על הכנסתה החייבת של חברה תעשייתית ממפעלה התעשייתי, בשנת המס 1975 ו-1976, מס הכנסה בשיעור של 28%;</w:t>
      </w:r>
    </w:p>
    <w:p w:rsidR="00BD67F5" w:rsidRDefault="00BD67F5" w:rsidP="00A1474D">
      <w:pPr>
        <w:pStyle w:val="footnote"/>
        <w:tabs>
          <w:tab w:val="left" w:pos="624"/>
          <w:tab w:val="left" w:pos="1021"/>
          <w:tab w:val="left" w:pos="1474"/>
          <w:tab w:val="left" w:pos="1928"/>
          <w:tab w:val="left" w:pos="2381"/>
          <w:tab w:val="left" w:pos="2835"/>
          <w:tab w:val="right" w:leader="dot" w:pos="6259"/>
        </w:tabs>
        <w:ind w:left="624" w:right="1134"/>
        <w:rPr>
          <w:rFonts w:cs="FrankRuehl" w:hint="cs"/>
          <w:rtl/>
        </w:rPr>
      </w:pPr>
      <w:r>
        <w:rPr>
          <w:rFonts w:cs="FrankRuehl" w:hint="cs"/>
          <w:rtl/>
        </w:rPr>
        <w:t>(ב) האמור בסעיף 20 לחוק העיקרי לפני ביטולו בחוק זה, לענין הכנסה חייבת שהוטל עליה מס מופחת על פי סעיף 19 לפני ביטולו, יחול על הכנסה חייבת שהוטל עליה מס מופחת על פי סעיף קטן (א);</w:t>
      </w:r>
    </w:p>
    <w:p w:rsidR="00BD67F5" w:rsidRDefault="00BD67F5" w:rsidP="00A1474D">
      <w:pPr>
        <w:pStyle w:val="footnote"/>
        <w:numPr>
          <w:ilvl w:val="0"/>
          <w:numId w:val="2"/>
        </w:numPr>
        <w:tabs>
          <w:tab w:val="left" w:pos="327"/>
          <w:tab w:val="left" w:pos="1021"/>
          <w:tab w:val="left" w:pos="1474"/>
          <w:tab w:val="left" w:pos="1928"/>
          <w:tab w:val="left" w:pos="2381"/>
          <w:tab w:val="left" w:pos="2835"/>
          <w:tab w:val="right" w:leader="dot" w:pos="6259"/>
        </w:tabs>
        <w:ind w:right="1134"/>
        <w:rPr>
          <w:rFonts w:cs="FrankRuehl" w:hint="cs"/>
          <w:rtl/>
        </w:rPr>
      </w:pPr>
      <w:r>
        <w:rPr>
          <w:rFonts w:cs="FrankRuehl" w:hint="cs"/>
          <w:rtl/>
        </w:rPr>
        <w:t>אין בביטולו של פרק ה' כדי לפטור חברה תעשייתית ששילמה מס מופחת על פי סעיף 19 לחוק העיקרי לפני ביטולו החוק זה, מהתנאים שבאותו סעיף, וסעיף 21 לחוק העיקרי יוסיף לחול עליה כאילו לא בוטל;</w:t>
      </w:r>
      <w:r w:rsidR="00A1474D">
        <w:rPr>
          <w:rFonts w:cs="FrankRuehl" w:hint="cs"/>
          <w:rtl/>
        </w:rPr>
        <w:t xml:space="preserve"> </w:t>
      </w:r>
      <w:r>
        <w:rPr>
          <w:rFonts w:cs="FrankRuehl" w:hint="cs"/>
          <w:rtl/>
        </w:rPr>
        <w:t>###</w:t>
      </w:r>
    </w:p>
    <w:p w:rsidR="00BD67F5" w:rsidRDefault="00BD67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Pr>
            <w:rStyle w:val="Hyperlink"/>
            <w:rFonts w:cs="FrankRuehl" w:hint="cs"/>
            <w:rtl/>
          </w:rPr>
          <w:t>ס</w:t>
        </w:r>
        <w:r>
          <w:rPr>
            <w:rStyle w:val="Hyperlink"/>
            <w:rFonts w:cs="FrankRuehl"/>
            <w:rtl/>
          </w:rPr>
          <w:t>"</w:t>
        </w:r>
        <w:r>
          <w:rPr>
            <w:rStyle w:val="Hyperlink"/>
            <w:rFonts w:cs="FrankRuehl" w:hint="cs"/>
            <w:rtl/>
          </w:rPr>
          <w:t>ח תשל"ו מס' 791</w:t>
        </w:r>
      </w:hyperlink>
      <w:r>
        <w:rPr>
          <w:rFonts w:cs="FrankRuehl" w:hint="cs"/>
          <w:rtl/>
        </w:rPr>
        <w:t xml:space="preserve"> מיום 6.1.1976 עמ' 76 (</w:t>
      </w:r>
      <w:hyperlink r:id="rId13" w:history="1">
        <w:r>
          <w:rPr>
            <w:rStyle w:val="Hyperlink"/>
            <w:rFonts w:cs="FrankRuehl" w:hint="cs"/>
            <w:rtl/>
          </w:rPr>
          <w:t>ה"ח תשל"ה מס' 1206</w:t>
        </w:r>
      </w:hyperlink>
      <w:r>
        <w:rPr>
          <w:rFonts w:cs="FrankRuehl" w:hint="cs"/>
          <w:rtl/>
        </w:rPr>
        <w:t xml:space="preserve"> עמ' 459) </w:t>
      </w:r>
      <w:r>
        <w:rPr>
          <w:rFonts w:cs="FrankRuehl"/>
          <w:rtl/>
        </w:rPr>
        <w:t>–</w:t>
      </w:r>
      <w:r>
        <w:rPr>
          <w:rFonts w:cs="FrankRuehl" w:hint="cs"/>
          <w:rtl/>
        </w:rPr>
        <w:t xml:space="preserve"> תיקון מס' 5.</w:t>
      </w:r>
    </w:p>
    <w:p w:rsidR="00BD67F5" w:rsidRDefault="00BD67F5" w:rsidP="00A147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ס</w:t>
        </w:r>
        <w:r>
          <w:rPr>
            <w:rStyle w:val="Hyperlink"/>
            <w:rFonts w:cs="FrankRuehl"/>
            <w:rtl/>
          </w:rPr>
          <w:t>"</w:t>
        </w:r>
        <w:r>
          <w:rPr>
            <w:rStyle w:val="Hyperlink"/>
            <w:rFonts w:cs="FrankRuehl" w:hint="cs"/>
            <w:rtl/>
          </w:rPr>
          <w:t>ח תשל"ח מס' 904</w:t>
        </w:r>
      </w:hyperlink>
      <w:r>
        <w:rPr>
          <w:rFonts w:cs="FrankRuehl" w:hint="cs"/>
          <w:rtl/>
        </w:rPr>
        <w:t xml:space="preserve"> מיום 27.7.1978 עמ' 164 (</w:t>
      </w:r>
      <w:hyperlink r:id="rId15" w:history="1">
        <w:r>
          <w:rPr>
            <w:rStyle w:val="Hyperlink"/>
            <w:rFonts w:cs="FrankRuehl" w:hint="cs"/>
            <w:rtl/>
          </w:rPr>
          <w:t>ה"ח תשל"ח מס' 1335</w:t>
        </w:r>
      </w:hyperlink>
      <w:r>
        <w:rPr>
          <w:rFonts w:cs="FrankRuehl" w:hint="cs"/>
          <w:rtl/>
        </w:rPr>
        <w:t xml:space="preserve"> עמ' 151) </w:t>
      </w:r>
      <w:r>
        <w:rPr>
          <w:rFonts w:cs="FrankRuehl"/>
          <w:rtl/>
        </w:rPr>
        <w:t xml:space="preserve">– </w:t>
      </w:r>
      <w:r>
        <w:rPr>
          <w:rFonts w:cs="FrankRuehl" w:hint="cs"/>
          <w:rtl/>
        </w:rPr>
        <w:t>תיקון מס' 6; ר' סעיף 10 לענין תחילה</w:t>
      </w:r>
      <w:r>
        <w:rPr>
          <w:rFonts w:cs="FrankRuehl"/>
          <w:rtl/>
        </w:rPr>
        <w:t xml:space="preserve">. </w:t>
      </w:r>
      <w:r>
        <w:rPr>
          <w:rFonts w:cs="FrankRuehl" w:hint="cs"/>
          <w:rtl/>
        </w:rPr>
        <w:t>$$$</w:t>
      </w:r>
      <w:r w:rsidR="00A1474D">
        <w:rPr>
          <w:rFonts w:cs="FrankRuehl" w:hint="cs"/>
          <w:rtl/>
        </w:rPr>
        <w:t xml:space="preserve"> 10. </w:t>
      </w:r>
      <w:r>
        <w:rPr>
          <w:rFonts w:cs="FrankRuehl" w:hint="cs"/>
          <w:rtl/>
        </w:rPr>
        <w:t xml:space="preserve">תחולתם של סעיפים 2, סעיף 5 לגבי הוספת 5ב, וסעיף 6 לגבי הוספת סעיף 21א </w:t>
      </w:r>
      <w:r>
        <w:rPr>
          <w:rFonts w:cs="FrankRuehl"/>
          <w:rtl/>
        </w:rPr>
        <w:t>–</w:t>
      </w:r>
      <w:r>
        <w:rPr>
          <w:rFonts w:cs="FrankRuehl" w:hint="cs"/>
          <w:rtl/>
        </w:rPr>
        <w:t xml:space="preserve"> משנת המס 1977; תחולתן של יתר הוראות חוק זה משנת המס 1978 ואילך.</w:t>
      </w:r>
      <w:r w:rsidR="00A1474D">
        <w:rPr>
          <w:rFonts w:cs="FrankRuehl" w:hint="cs"/>
          <w:rtl/>
        </w:rPr>
        <w:t xml:space="preserve"> </w:t>
      </w:r>
      <w:r>
        <w:rPr>
          <w:rFonts w:cs="FrankRuehl" w:hint="cs"/>
          <w:rtl/>
        </w:rPr>
        <w:t>###</w:t>
      </w:r>
    </w:p>
    <w:p w:rsidR="00BD67F5" w:rsidRDefault="00BD67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16" w:history="1">
        <w:r>
          <w:rPr>
            <w:rStyle w:val="Hyperlink"/>
            <w:rFonts w:cs="FrankRuehl" w:hint="cs"/>
            <w:rtl/>
          </w:rPr>
          <w:t>ס"ח תשל"ח מס' 9</w:t>
        </w:r>
        <w:r>
          <w:rPr>
            <w:rStyle w:val="Hyperlink"/>
            <w:rFonts w:cs="FrankRuehl"/>
            <w:rtl/>
          </w:rPr>
          <w:t>11</w:t>
        </w:r>
      </w:hyperlink>
      <w:r>
        <w:rPr>
          <w:rFonts w:cs="FrankRuehl"/>
          <w:rtl/>
        </w:rPr>
        <w:t xml:space="preserve"> </w:t>
      </w:r>
      <w:r>
        <w:rPr>
          <w:rFonts w:cs="FrankRuehl" w:hint="cs"/>
          <w:rtl/>
        </w:rPr>
        <w:t>מיום 1.9.1978</w:t>
      </w:r>
      <w:r>
        <w:rPr>
          <w:rFonts w:cs="FrankRuehl"/>
        </w:rPr>
        <w:t xml:space="preserve"> </w:t>
      </w:r>
      <w:r>
        <w:rPr>
          <w:rFonts w:cs="FrankRuehl"/>
          <w:rtl/>
        </w:rPr>
        <w:t>ע</w:t>
      </w:r>
      <w:r>
        <w:rPr>
          <w:rFonts w:cs="FrankRuehl" w:hint="cs"/>
          <w:rtl/>
        </w:rPr>
        <w:t>מ' 232.</w:t>
      </w:r>
    </w:p>
    <w:p w:rsidR="00BD67F5" w:rsidRDefault="00BD67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ס</w:t>
        </w:r>
        <w:r>
          <w:rPr>
            <w:rStyle w:val="Hyperlink"/>
            <w:rFonts w:cs="FrankRuehl"/>
            <w:rtl/>
          </w:rPr>
          <w:t>"</w:t>
        </w:r>
        <w:r>
          <w:rPr>
            <w:rStyle w:val="Hyperlink"/>
            <w:rFonts w:cs="FrankRuehl" w:hint="cs"/>
            <w:rtl/>
          </w:rPr>
          <w:t>ח תש"ם מס'</w:t>
        </w:r>
        <w:r>
          <w:rPr>
            <w:rStyle w:val="Hyperlink"/>
            <w:rFonts w:cs="FrankRuehl"/>
            <w:rtl/>
          </w:rPr>
          <w:t xml:space="preserve"> 967</w:t>
        </w:r>
      </w:hyperlink>
      <w:r>
        <w:rPr>
          <w:rFonts w:cs="FrankRuehl"/>
          <w:rtl/>
        </w:rPr>
        <w:t xml:space="preserve"> </w:t>
      </w:r>
      <w:r>
        <w:rPr>
          <w:rFonts w:cs="FrankRuehl" w:hint="cs"/>
          <w:rtl/>
        </w:rPr>
        <w:t>מיום 3.4.1980 עמ' 103 (</w:t>
      </w:r>
      <w:hyperlink r:id="rId18" w:history="1">
        <w:r>
          <w:rPr>
            <w:rStyle w:val="Hyperlink"/>
            <w:rFonts w:cs="FrankRuehl" w:hint="cs"/>
            <w:rtl/>
          </w:rPr>
          <w:t>ה"ח תש"ם מס' 1424</w:t>
        </w:r>
      </w:hyperlink>
      <w:r>
        <w:rPr>
          <w:rFonts w:cs="FrankRuehl" w:hint="cs"/>
          <w:rtl/>
        </w:rPr>
        <w:t xml:space="preserve"> עמ' 62) </w:t>
      </w:r>
      <w:r>
        <w:rPr>
          <w:rFonts w:cs="FrankRuehl"/>
          <w:rtl/>
        </w:rPr>
        <w:t xml:space="preserve">– </w:t>
      </w:r>
      <w:r>
        <w:rPr>
          <w:rFonts w:cs="FrankRuehl" w:hint="cs"/>
          <w:rtl/>
        </w:rPr>
        <w:t>תיקון מס' 7</w:t>
      </w:r>
      <w:r>
        <w:rPr>
          <w:rFonts w:cs="FrankRuehl"/>
          <w:rtl/>
        </w:rPr>
        <w:t>.</w:t>
      </w:r>
    </w:p>
    <w:p w:rsidR="00BD67F5" w:rsidRDefault="00BD67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ס</w:t>
        </w:r>
        <w:r>
          <w:rPr>
            <w:rStyle w:val="Hyperlink"/>
            <w:rFonts w:cs="FrankRuehl"/>
            <w:rtl/>
          </w:rPr>
          <w:t>"</w:t>
        </w:r>
        <w:r>
          <w:rPr>
            <w:rStyle w:val="Hyperlink"/>
            <w:rFonts w:cs="FrankRuehl" w:hint="cs"/>
            <w:rtl/>
          </w:rPr>
          <w:t>ח תשמ"א מס' 1027</w:t>
        </w:r>
      </w:hyperlink>
      <w:r>
        <w:rPr>
          <w:rFonts w:cs="FrankRuehl" w:hint="cs"/>
          <w:rtl/>
        </w:rPr>
        <w:t xml:space="preserve"> מיום 28.5.1981 עמ' 290</w:t>
      </w:r>
      <w:r>
        <w:rPr>
          <w:rFonts w:cs="FrankRuehl"/>
        </w:rPr>
        <w:t xml:space="preserve"> </w:t>
      </w:r>
      <w:r>
        <w:rPr>
          <w:rFonts w:cs="FrankRuehl" w:hint="cs"/>
          <w:rtl/>
        </w:rPr>
        <w:t>(</w:t>
      </w:r>
      <w:hyperlink r:id="rId20" w:history="1">
        <w:r>
          <w:rPr>
            <w:rStyle w:val="Hyperlink"/>
            <w:rFonts w:cs="FrankRuehl" w:hint="cs"/>
            <w:rtl/>
          </w:rPr>
          <w:t>ה"ח תשמ"א מס' 1501</w:t>
        </w:r>
      </w:hyperlink>
      <w:r>
        <w:rPr>
          <w:rFonts w:cs="FrankRuehl" w:hint="cs"/>
          <w:rtl/>
        </w:rPr>
        <w:t xml:space="preserve"> עמ' 124) </w:t>
      </w:r>
      <w:r>
        <w:rPr>
          <w:rFonts w:cs="FrankRuehl"/>
          <w:rtl/>
        </w:rPr>
        <w:t>–</w:t>
      </w:r>
      <w:r>
        <w:rPr>
          <w:rFonts w:cs="FrankRuehl" w:hint="cs"/>
          <w:rtl/>
        </w:rPr>
        <w:t xml:space="preserve"> תיקון מס' 8 בסעיף 9 לחוק מס הכנסה (ניכויים מיוחדים בשל אינפלציה) (הוראת שעה ותיקוני חוק), תשמ"א-</w:t>
      </w:r>
      <w:r>
        <w:rPr>
          <w:rFonts w:cs="FrankRuehl"/>
          <w:rtl/>
        </w:rPr>
        <w:t>1981</w:t>
      </w:r>
      <w:r>
        <w:rPr>
          <w:rFonts w:cs="FrankRuehl" w:hint="cs"/>
          <w:rtl/>
        </w:rPr>
        <w:t>.</w:t>
      </w:r>
    </w:p>
    <w:p w:rsidR="00BD67F5" w:rsidRDefault="00BD67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w:t>
        </w:r>
        <w:r>
          <w:rPr>
            <w:rStyle w:val="Hyperlink"/>
            <w:rFonts w:cs="FrankRuehl"/>
            <w:rtl/>
          </w:rPr>
          <w:t>"</w:t>
        </w:r>
        <w:r>
          <w:rPr>
            <w:rStyle w:val="Hyperlink"/>
            <w:rFonts w:cs="FrankRuehl" w:hint="cs"/>
            <w:rtl/>
          </w:rPr>
          <w:t>ח תשמ"ב מס' 1061</w:t>
        </w:r>
      </w:hyperlink>
      <w:r>
        <w:rPr>
          <w:rFonts w:cs="FrankRuehl" w:hint="cs"/>
          <w:rtl/>
        </w:rPr>
        <w:t xml:space="preserve"> מיום </w:t>
      </w:r>
      <w:r>
        <w:rPr>
          <w:rFonts w:cs="FrankRuehl"/>
          <w:rtl/>
        </w:rPr>
        <w:t xml:space="preserve">26.8.1982 </w:t>
      </w:r>
      <w:r>
        <w:rPr>
          <w:rFonts w:cs="FrankRuehl" w:hint="cs"/>
          <w:rtl/>
        </w:rPr>
        <w:t>עמ' 258 (</w:t>
      </w:r>
      <w:hyperlink r:id="rId22" w:history="1">
        <w:r>
          <w:rPr>
            <w:rStyle w:val="Hyperlink"/>
            <w:rFonts w:cs="FrankRuehl" w:hint="cs"/>
            <w:rtl/>
          </w:rPr>
          <w:t>ה"ח תשמ"א מס' 1548</w:t>
        </w:r>
      </w:hyperlink>
      <w:r>
        <w:rPr>
          <w:rFonts w:cs="FrankRuehl" w:hint="cs"/>
          <w:rtl/>
        </w:rPr>
        <w:t xml:space="preserve"> עמ' 441) </w:t>
      </w:r>
      <w:r>
        <w:rPr>
          <w:rFonts w:cs="FrankRuehl"/>
          <w:rtl/>
        </w:rPr>
        <w:t xml:space="preserve">– </w:t>
      </w:r>
      <w:r>
        <w:rPr>
          <w:rFonts w:cs="FrankRuehl" w:hint="cs"/>
          <w:rtl/>
        </w:rPr>
        <w:t>תיקון מס' 9.</w:t>
      </w:r>
      <w:r>
        <w:rPr>
          <w:rFonts w:cs="FrankRuehl"/>
          <w:rtl/>
        </w:rPr>
        <w:t xml:space="preserve"> </w:t>
      </w:r>
    </w:p>
    <w:p w:rsidR="00BD67F5" w:rsidRDefault="00BD67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ת"ט</w:t>
      </w:r>
      <w:r w:rsidR="00A1474D">
        <w:rPr>
          <w:rFonts w:cs="FrankRuehl" w:hint="cs"/>
          <w:rtl/>
        </w:rPr>
        <w:t xml:space="preserve"> ***</w:t>
      </w:r>
      <w:r>
        <w:rPr>
          <w:rFonts w:cs="FrankRuehl" w:hint="cs"/>
          <w:rtl/>
        </w:rPr>
        <w:t xml:space="preserve"> </w:t>
      </w:r>
      <w:hyperlink r:id="rId23" w:history="1">
        <w:r>
          <w:rPr>
            <w:rStyle w:val="Hyperlink"/>
            <w:rFonts w:cs="FrankRuehl" w:hint="cs"/>
            <w:rtl/>
          </w:rPr>
          <w:t>ס"ח תשמ"ב מס' 1064</w:t>
        </w:r>
      </w:hyperlink>
      <w:r>
        <w:rPr>
          <w:rFonts w:cs="FrankRuehl" w:hint="cs"/>
          <w:rtl/>
        </w:rPr>
        <w:t xml:space="preserve"> מיום 17.9.1982 עמ' 282. </w:t>
      </w:r>
      <w:r w:rsidR="00A1474D">
        <w:rPr>
          <w:rFonts w:cs="FrankRuehl" w:hint="cs"/>
          <w:rtl/>
        </w:rPr>
        <w:t>###</w:t>
      </w:r>
    </w:p>
    <w:p w:rsidR="00BD67F5" w:rsidRDefault="00BD67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ת"ט</w:t>
      </w:r>
      <w:r w:rsidR="00A1474D">
        <w:rPr>
          <w:rFonts w:cs="FrankRuehl" w:hint="cs"/>
          <w:rtl/>
        </w:rPr>
        <w:t xml:space="preserve"> ***</w:t>
      </w:r>
      <w:r>
        <w:rPr>
          <w:rFonts w:cs="FrankRuehl" w:hint="cs"/>
          <w:rtl/>
        </w:rPr>
        <w:t xml:space="preserve"> </w:t>
      </w:r>
      <w:hyperlink r:id="rId24" w:history="1">
        <w:r>
          <w:rPr>
            <w:rStyle w:val="Hyperlink"/>
            <w:rFonts w:cs="FrankRuehl" w:hint="cs"/>
            <w:rtl/>
          </w:rPr>
          <w:t>ס"ח תשמ"ג מס' 1066</w:t>
        </w:r>
      </w:hyperlink>
      <w:r>
        <w:rPr>
          <w:rFonts w:cs="FrankRuehl" w:hint="cs"/>
          <w:rtl/>
        </w:rPr>
        <w:t xml:space="preserve"> מיום 16.11.1982 עמ' 4.</w:t>
      </w:r>
      <w:r w:rsidR="00A1474D">
        <w:rPr>
          <w:rFonts w:cs="FrankRuehl" w:hint="cs"/>
          <w:rtl/>
        </w:rPr>
        <w:t xml:space="preserve"> ###</w:t>
      </w:r>
    </w:p>
    <w:p w:rsidR="00BD67F5" w:rsidRDefault="00BD67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ס"ח תשמ"ו מס' 1193</w:t>
        </w:r>
      </w:hyperlink>
      <w:r>
        <w:rPr>
          <w:rFonts w:cs="FrankRuehl" w:hint="cs"/>
          <w:rtl/>
        </w:rPr>
        <w:t xml:space="preserve"> מיום 13.8.1986 עמ' 243 (</w:t>
      </w:r>
      <w:hyperlink r:id="rId26" w:history="1">
        <w:r>
          <w:rPr>
            <w:rStyle w:val="Hyperlink"/>
            <w:rFonts w:cs="FrankRuehl" w:hint="cs"/>
            <w:rtl/>
          </w:rPr>
          <w:t>ה"ח תשמ"ו מס' 1793</w:t>
        </w:r>
      </w:hyperlink>
      <w:r>
        <w:rPr>
          <w:rFonts w:cs="FrankRuehl" w:hint="cs"/>
          <w:rtl/>
        </w:rPr>
        <w:t xml:space="preserve"> עמ' 288) </w:t>
      </w:r>
      <w:r>
        <w:rPr>
          <w:rFonts w:cs="FrankRuehl"/>
          <w:rtl/>
        </w:rPr>
        <w:t>–</w:t>
      </w:r>
      <w:r>
        <w:rPr>
          <w:rFonts w:cs="FrankRuehl" w:hint="cs"/>
          <w:rtl/>
        </w:rPr>
        <w:t xml:space="preserve"> הוראת שעה; </w:t>
      </w:r>
      <w:r w:rsidR="00A1474D">
        <w:rPr>
          <w:rFonts w:cs="FrankRuehl" w:hint="cs"/>
          <w:rtl/>
        </w:rPr>
        <w:t xml:space="preserve">$$$ </w:t>
      </w:r>
      <w:r>
        <w:rPr>
          <w:rFonts w:cs="FrankRuehl" w:hint="cs"/>
          <w:rtl/>
        </w:rPr>
        <w:t>תוקפה לשנת המס 1986.</w:t>
      </w:r>
      <w:r w:rsidR="00A1474D">
        <w:rPr>
          <w:rFonts w:cs="FrankRuehl" w:hint="cs"/>
          <w:rtl/>
        </w:rPr>
        <w:t xml:space="preserve"> ###</w:t>
      </w:r>
    </w:p>
    <w:p w:rsidR="00A1474D" w:rsidRDefault="00BD67F5" w:rsidP="00A1474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hyperlink r:id="rId27" w:history="1">
        <w:r>
          <w:rPr>
            <w:rStyle w:val="Hyperlink"/>
            <w:rFonts w:cs="FrankRuehl" w:hint="cs"/>
            <w:rtl/>
          </w:rPr>
          <w:t>ס</w:t>
        </w:r>
        <w:r>
          <w:rPr>
            <w:rStyle w:val="Hyperlink"/>
            <w:rFonts w:cs="FrankRuehl"/>
            <w:rtl/>
          </w:rPr>
          <w:t>"</w:t>
        </w:r>
        <w:r>
          <w:rPr>
            <w:rStyle w:val="Hyperlink"/>
            <w:rFonts w:cs="FrankRuehl" w:hint="cs"/>
            <w:rtl/>
          </w:rPr>
          <w:t>ח תשמ"ז מס' 1212</w:t>
        </w:r>
      </w:hyperlink>
      <w:r>
        <w:rPr>
          <w:rFonts w:cs="FrankRuehl" w:hint="cs"/>
          <w:rtl/>
        </w:rPr>
        <w:t xml:space="preserve"> מיום 9.4.1987 עמ' 92 (</w:t>
      </w:r>
      <w:hyperlink r:id="rId28" w:history="1">
        <w:r>
          <w:rPr>
            <w:rStyle w:val="Hyperlink"/>
            <w:rFonts w:cs="FrankRuehl" w:hint="cs"/>
            <w:rtl/>
          </w:rPr>
          <w:t>ה"ח תשמ"ז מס' 1815</w:t>
        </w:r>
      </w:hyperlink>
      <w:r>
        <w:rPr>
          <w:rFonts w:cs="FrankRuehl" w:hint="cs"/>
          <w:rtl/>
        </w:rPr>
        <w:t xml:space="preserve"> עמ' 146) </w:t>
      </w:r>
      <w:r>
        <w:rPr>
          <w:rFonts w:cs="FrankRuehl"/>
          <w:rtl/>
        </w:rPr>
        <w:t xml:space="preserve">– </w:t>
      </w:r>
      <w:r>
        <w:rPr>
          <w:rFonts w:cs="FrankRuehl" w:hint="cs"/>
          <w:rtl/>
        </w:rPr>
        <w:t>תיקון מס' 10 בסעיף 18 לחוק לת</w:t>
      </w:r>
      <w:r>
        <w:rPr>
          <w:rFonts w:cs="FrankRuehl"/>
          <w:rtl/>
        </w:rPr>
        <w:t>יק</w:t>
      </w:r>
      <w:r>
        <w:rPr>
          <w:rFonts w:cs="FrankRuehl" w:hint="cs"/>
          <w:rtl/>
        </w:rPr>
        <w:t>ון פקודת מס הכנסה (מס' 72), תשמ"ז-</w:t>
      </w:r>
      <w:r>
        <w:rPr>
          <w:rFonts w:cs="FrankRuehl"/>
          <w:rtl/>
        </w:rPr>
        <w:t xml:space="preserve">1987; </w:t>
      </w:r>
      <w:r w:rsidR="00A1474D">
        <w:rPr>
          <w:rFonts w:cs="FrankRuehl" w:hint="cs"/>
          <w:rtl/>
        </w:rPr>
        <w:t xml:space="preserve">$$$ </w:t>
      </w:r>
      <w:r>
        <w:rPr>
          <w:rFonts w:cs="FrankRuehl" w:hint="cs"/>
          <w:rtl/>
        </w:rPr>
        <w:t>תחילתו ביום 1.1.1987 אך ר' סעיפים 29, 30 לענין תחילה, תחולה והוראות מעבר.</w:t>
      </w:r>
      <w:r w:rsidR="00A1474D">
        <w:rPr>
          <w:rFonts w:cs="FrankRuehl" w:hint="cs"/>
          <w:rtl/>
        </w:rPr>
        <w:t xml:space="preserve"> </w:t>
      </w:r>
      <w:r>
        <w:rPr>
          <w:rFonts w:cs="FrankRuehl" w:hint="cs"/>
          <w:rtl/>
        </w:rPr>
        <w:t>$$$</w:t>
      </w:r>
      <w:r w:rsidR="00A1474D">
        <w:rPr>
          <w:rFonts w:cs="FrankRuehl" w:hint="cs"/>
          <w:rtl/>
        </w:rPr>
        <w:t xml:space="preserve"> 29. (א) </w:t>
      </w:r>
      <w:r>
        <w:rPr>
          <w:rFonts w:cs="FrankRuehl" w:hint="cs"/>
          <w:rtl/>
        </w:rPr>
        <w:t xml:space="preserve">בתקופה שמיום ב' בניסן התשמ"ז (1 באפריל 1987) (להלן </w:t>
      </w:r>
      <w:r>
        <w:rPr>
          <w:rFonts w:cs="FrankRuehl"/>
          <w:rtl/>
        </w:rPr>
        <w:t>–</w:t>
      </w:r>
      <w:r>
        <w:rPr>
          <w:rFonts w:cs="FrankRuehl" w:hint="cs"/>
          <w:rtl/>
        </w:rPr>
        <w:t xml:space="preserve"> יום התחילה) עד יום י"ג בניסן התשמ"ח (31 במרס 1988), ייקרא סעיף 40(א) לפקודה כאילו במקום הרישה המסתיימת במלים "בשל כל ילד נוסף" נאמר "יחיד תושב ישראל שיש לו פחות מארבעה ילדים, זכאי לנקודת קיצבה בעד הילד השני ולנקודת קיצבה ורבע בעד הילד השלישי; יחיד תושב ישראל שיש לו ארבעה ילדים או יותר, זכאי לנקודת קיצבה בעד כל אחד משני הילדים הראשונים ולנקודת קיצבה ורבע בעד כל ילד נוסף"</w:t>
      </w:r>
    </w:p>
    <w:p w:rsidR="00A1474D" w:rsidRDefault="00A1474D" w:rsidP="00A1474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 xml:space="preserve">(ב) </w:t>
      </w:r>
      <w:r w:rsidR="00BD67F5">
        <w:rPr>
          <w:rFonts w:cs="FrankRuehl" w:hint="cs"/>
          <w:rtl/>
        </w:rPr>
        <w:t xml:space="preserve">יחיד שלפי כללים מכוח סעיף קטן (ה) היתה לו, בתקופה שמיום התחילה עד יום י"ב בטבת התשמ"ח (31 בדצמבר 1987), הכנסה חייבת בסכום העולה על 66,600 שקלים חדשים, יהיה חייב בשנת המס 1987, בנוסף למס שהוא חייב לפי סעיף 121 לפקודה, על סכום ההכנסה החייבת העולה על 66,600 שקלים חדשים כאמור; תואמו תקרות ההכנסה לפי סעיף 120ב(ב) לפקודה, בתקופה שמיום התחילה ועד תום שנת המס 1987, יתואם סכום 66,600 השקלים החדשים האמור כאילו היה תקרת הכנסה, והוראות סעיף קטן (ה)(4) יחולו, בשינויים המחוייבים לענין זה, "הכנסה חייבת" </w:t>
      </w:r>
      <w:r w:rsidR="00BD67F5">
        <w:rPr>
          <w:rFonts w:cs="FrankRuehl"/>
          <w:rtl/>
        </w:rPr>
        <w:t>–</w:t>
      </w:r>
      <w:r w:rsidR="00BD67F5">
        <w:rPr>
          <w:rFonts w:cs="FrankRuehl" w:hint="cs"/>
          <w:rtl/>
        </w:rPr>
        <w:t xml:space="preserve"> למעט הכנסה החייבת בשיעור מס מוגבל לפי כל דין.</w:t>
      </w:r>
    </w:p>
    <w:p w:rsidR="00A1474D" w:rsidRDefault="00A1474D" w:rsidP="00A1474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 xml:space="preserve">(ג) </w:t>
      </w:r>
      <w:r w:rsidR="00BD67F5">
        <w:rPr>
          <w:rFonts w:cs="FrankRuehl" w:hint="cs"/>
          <w:rtl/>
        </w:rPr>
        <w:t xml:space="preserve">על אף האמור בסעיף 127 לפקודה, חברה תעשייתית שבשנת המס 1987 לא היתה סכאית להטבות לפי סעיף 47 לחוק לעידוד השקעות הון, התשי"ט-1959, ושהוכיחה להנחת דעתו של פקיד השומה כי היה לה מפעל מאושר או מפעל מוכר, שתקופת ההטבות לגביו נסתיימה לפני תחילת שנת המס 1987 </w:t>
      </w:r>
      <w:r w:rsidR="00BD67F5">
        <w:rPr>
          <w:rFonts w:cs="FrankRuehl"/>
          <w:rtl/>
        </w:rPr>
        <w:t>–</w:t>
      </w:r>
      <w:r w:rsidR="00BD67F5">
        <w:rPr>
          <w:rFonts w:cs="FrankRuehl" w:hint="cs"/>
          <w:rtl/>
        </w:rPr>
        <w:t xml:space="preserve"> שיעור מס ההכנסה שתהיה חייבת בו בשנת המס 1987 תהיה 3.75%; בסעיף קטן זה, "חברה תעשייתית" </w:t>
      </w:r>
      <w:r w:rsidR="00BD67F5">
        <w:rPr>
          <w:rFonts w:cs="FrankRuehl"/>
          <w:rtl/>
        </w:rPr>
        <w:t>–</w:t>
      </w:r>
      <w:r w:rsidR="00BD67F5">
        <w:rPr>
          <w:rFonts w:cs="FrankRuehl" w:hint="cs"/>
          <w:rtl/>
        </w:rPr>
        <w:t xml:space="preserve"> כמשמעותה בחוק עידוד התעשיה, לרבות כסעיף 49 בו.</w:t>
      </w:r>
      <w:r>
        <w:rPr>
          <w:rFonts w:cs="FrankRuehl" w:hint="cs"/>
          <w:rtl/>
        </w:rPr>
        <w:t xml:space="preserve"> </w:t>
      </w:r>
    </w:p>
    <w:p w:rsidR="00A1474D" w:rsidRDefault="00A1474D" w:rsidP="00A1474D">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 xml:space="preserve">(ד) </w:t>
      </w:r>
      <w:r w:rsidR="00BD67F5">
        <w:rPr>
          <w:rFonts w:cs="FrankRuehl" w:hint="cs"/>
          <w:rtl/>
        </w:rPr>
        <w:t>סעיף 21 לחוק עידוד התעשיה כפי שהיה בתוקף לפני ביטולו בסעיף 18, יחול לגבי חברה תעשייתית ששילמה בשנת מס פלונית מס מופחת לפי סעיף 19 לחוק האמור לפני ביטולו, ולא קיימה את התנאים שבסעיף 19 האמור.</w:t>
      </w:r>
    </w:p>
    <w:p w:rsidR="00BD67F5" w:rsidRDefault="00A1474D" w:rsidP="00A1474D">
      <w:pPr>
        <w:pStyle w:val="footnote"/>
        <w:tabs>
          <w:tab w:val="left" w:pos="624"/>
          <w:tab w:val="left" w:pos="1021"/>
          <w:tab w:val="left" w:pos="1474"/>
          <w:tab w:val="left" w:pos="1928"/>
          <w:tab w:val="left" w:pos="2381"/>
          <w:tab w:val="left" w:pos="2835"/>
          <w:tab w:val="right" w:leader="dot" w:pos="6259"/>
        </w:tabs>
        <w:ind w:left="0" w:right="1134"/>
        <w:rPr>
          <w:rFonts w:cs="FrankRuehl" w:hint="cs"/>
        </w:rPr>
      </w:pPr>
      <w:r>
        <w:rPr>
          <w:rFonts w:cs="FrankRuehl" w:hint="cs"/>
          <w:rtl/>
        </w:rPr>
        <w:t xml:space="preserve">(ה) </w:t>
      </w:r>
      <w:r w:rsidR="00BD67F5">
        <w:rPr>
          <w:rFonts w:cs="FrankRuehl" w:hint="cs"/>
          <w:rtl/>
        </w:rPr>
        <w:t xml:space="preserve">הנציב יקבע בכללים, לגבי שנת המס 1987 </w:t>
      </w:r>
      <w:r w:rsidR="00BD67F5">
        <w:rPr>
          <w:rFonts w:cs="FrankRuehl"/>
          <w:rtl/>
        </w:rPr>
        <w:t>–</w:t>
      </w:r>
      <w:r w:rsidR="00BD67F5">
        <w:rPr>
          <w:rFonts w:cs="FrankRuehl" w:hint="cs"/>
          <w:rtl/>
        </w:rPr>
        <w:t xml:space="preserve"> </w:t>
      </w:r>
    </w:p>
    <w:p w:rsidR="00BD67F5" w:rsidRDefault="00BD67F5" w:rsidP="00A1474D">
      <w:pPr>
        <w:pStyle w:val="footnote"/>
        <w:numPr>
          <w:ilvl w:val="0"/>
          <w:numId w:val="6"/>
        </w:numPr>
        <w:tabs>
          <w:tab w:val="left" w:pos="624"/>
          <w:tab w:val="left" w:pos="1021"/>
          <w:tab w:val="left" w:pos="1474"/>
          <w:tab w:val="left" w:pos="1928"/>
          <w:tab w:val="left" w:pos="2381"/>
          <w:tab w:val="left" w:pos="2835"/>
          <w:tab w:val="right" w:leader="dot" w:pos="6259"/>
        </w:tabs>
        <w:ind w:right="1134"/>
        <w:rPr>
          <w:rFonts w:cs="FrankRuehl" w:hint="cs"/>
        </w:rPr>
      </w:pPr>
      <w:r>
        <w:rPr>
          <w:rFonts w:cs="FrankRuehl" w:hint="cs"/>
          <w:rtl/>
        </w:rPr>
        <w:t>את דרך ייחוס ההכנסה החייבת של יחיד לתקופה שקדמה ליום התחילה ולתקופה שמהיום האמור ואילך;</w:t>
      </w:r>
    </w:p>
    <w:p w:rsidR="00BD67F5" w:rsidRDefault="00BD67F5" w:rsidP="00A1474D">
      <w:pPr>
        <w:pStyle w:val="footnote"/>
        <w:numPr>
          <w:ilvl w:val="0"/>
          <w:numId w:val="6"/>
        </w:numPr>
        <w:tabs>
          <w:tab w:val="left" w:pos="624"/>
          <w:tab w:val="left" w:pos="1021"/>
          <w:tab w:val="left" w:pos="1474"/>
          <w:tab w:val="left" w:pos="1928"/>
          <w:tab w:val="left" w:pos="2381"/>
          <w:tab w:val="left" w:pos="2835"/>
          <w:tab w:val="right" w:leader="dot" w:pos="6259"/>
        </w:tabs>
        <w:ind w:right="1134"/>
        <w:rPr>
          <w:rFonts w:cs="FrankRuehl" w:hint="cs"/>
        </w:rPr>
      </w:pPr>
      <w:r>
        <w:rPr>
          <w:rFonts w:cs="FrankRuehl" w:hint="cs"/>
          <w:rtl/>
        </w:rPr>
        <w:t>את הדרך לחישוב הניכוי במקור ממשכורת כמשמעותה בתקנות שהותקנו לפי סעיף 164 לפקודה;</w:t>
      </w:r>
    </w:p>
    <w:p w:rsidR="00BD67F5" w:rsidRDefault="00BD67F5" w:rsidP="00A1474D">
      <w:pPr>
        <w:pStyle w:val="footnote"/>
        <w:numPr>
          <w:ilvl w:val="0"/>
          <w:numId w:val="6"/>
        </w:numPr>
        <w:tabs>
          <w:tab w:val="left" w:pos="624"/>
          <w:tab w:val="left" w:pos="1021"/>
          <w:tab w:val="left" w:pos="1474"/>
          <w:tab w:val="left" w:pos="1928"/>
          <w:tab w:val="left" w:pos="2381"/>
          <w:tab w:val="left" w:pos="2835"/>
          <w:tab w:val="right" w:leader="dot" w:pos="6259"/>
        </w:tabs>
        <w:ind w:right="1134"/>
        <w:rPr>
          <w:rFonts w:cs="FrankRuehl" w:hint="cs"/>
        </w:rPr>
      </w:pPr>
      <w:r>
        <w:rPr>
          <w:rFonts w:cs="FrankRuehl" w:hint="cs"/>
          <w:rtl/>
        </w:rPr>
        <w:t xml:space="preserve">לגבחי חבר-בני-אדם שנקבעה לו תקופת שומה מיוחדת לשנת המס 1987 שתחילתה לפני ל' בכסלו התשמ"ז (1 בינואר 1987) </w:t>
      </w:r>
      <w:r>
        <w:rPr>
          <w:rFonts w:cs="FrankRuehl"/>
          <w:rtl/>
        </w:rPr>
        <w:t>–</w:t>
      </w:r>
      <w:r>
        <w:rPr>
          <w:rFonts w:cs="FrankRuehl" w:hint="cs"/>
          <w:rtl/>
        </w:rPr>
        <w:t xml:space="preserve"> את דרך ייחוס ההכנסה החייבת לתקופה שקדמה ליום האמור ולתקופה שמהיום האמור ואילך;</w:t>
      </w:r>
    </w:p>
    <w:p w:rsidR="00A1474D" w:rsidRDefault="00BD67F5" w:rsidP="00A1474D">
      <w:pPr>
        <w:pStyle w:val="footnote"/>
        <w:numPr>
          <w:ilvl w:val="0"/>
          <w:numId w:val="6"/>
        </w:numPr>
        <w:tabs>
          <w:tab w:val="left" w:pos="624"/>
          <w:tab w:val="left" w:pos="1021"/>
          <w:tab w:val="left" w:pos="1474"/>
          <w:tab w:val="left" w:pos="1928"/>
          <w:tab w:val="left" w:pos="2381"/>
          <w:tab w:val="left" w:pos="2835"/>
          <w:tab w:val="right" w:leader="dot" w:pos="6259"/>
        </w:tabs>
        <w:ind w:right="1134"/>
        <w:rPr>
          <w:rFonts w:cs="FrankRuehl" w:hint="cs"/>
        </w:rPr>
      </w:pPr>
      <w:r>
        <w:rPr>
          <w:rFonts w:cs="FrankRuehl" w:hint="cs"/>
          <w:rtl/>
        </w:rPr>
        <w:t>את הממוצע השני של הסכומים כמשמעותו בסעיף 120ב לפקודה, למעט תקרות הכנסה לסכום מענק עקב מוות או פרישה, ואת הממוצע של תקרות ההכנסה בתקופה שקדמה ליום התחילה ובתקופה שמיום התחילה ואילך.</w:t>
      </w:r>
    </w:p>
    <w:p w:rsidR="00A1474D" w:rsidRDefault="00A1474D" w:rsidP="00A1474D">
      <w:pPr>
        <w:pStyle w:val="footnote"/>
        <w:tabs>
          <w:tab w:val="left" w:pos="-3"/>
          <w:tab w:val="right" w:leader="dot" w:pos="6259"/>
        </w:tabs>
        <w:ind w:left="-3" w:right="1134"/>
        <w:rPr>
          <w:rFonts w:cs="FrankRuehl" w:hint="cs"/>
          <w:rtl/>
        </w:rPr>
      </w:pPr>
      <w:r>
        <w:rPr>
          <w:rFonts w:cs="FrankRuehl" w:hint="cs"/>
          <w:rtl/>
        </w:rPr>
        <w:t>(ו)</w:t>
      </w:r>
    </w:p>
    <w:p w:rsidR="00BD67F5" w:rsidRDefault="00BD67F5" w:rsidP="00A1474D">
      <w:pPr>
        <w:pStyle w:val="footnote"/>
        <w:numPr>
          <w:ilvl w:val="0"/>
          <w:numId w:val="12"/>
        </w:numPr>
        <w:tabs>
          <w:tab w:val="left" w:pos="624"/>
          <w:tab w:val="left" w:pos="1021"/>
          <w:tab w:val="left" w:pos="1474"/>
          <w:tab w:val="left" w:pos="1928"/>
          <w:tab w:val="left" w:pos="2381"/>
          <w:tab w:val="left" w:pos="2835"/>
          <w:tab w:val="right" w:leader="dot" w:pos="6259"/>
        </w:tabs>
        <w:ind w:right="1134"/>
        <w:rPr>
          <w:rFonts w:cs="FrankRuehl" w:hint="cs"/>
        </w:rPr>
      </w:pPr>
      <w:r>
        <w:rPr>
          <w:rFonts w:cs="FrankRuehl" w:hint="cs"/>
          <w:rtl/>
        </w:rPr>
        <w:t>על א האמור בסעיף 120ב(א) לפקודה כפי שהוחלף בחוק זה, יתואמו ב-1 בינואר 1988 הסכומים כמשמעותם בסעיף האמור כפי שהם ביום התחילה לפי שיעור עליית המדד מיום התחילה עד תום שנת המס 1987.</w:t>
      </w:r>
    </w:p>
    <w:p w:rsidR="00BD67F5" w:rsidRDefault="00BD67F5" w:rsidP="00A1474D">
      <w:pPr>
        <w:pStyle w:val="footnote"/>
        <w:numPr>
          <w:ilvl w:val="0"/>
          <w:numId w:val="12"/>
        </w:numPr>
        <w:tabs>
          <w:tab w:val="left" w:pos="624"/>
          <w:tab w:val="left" w:pos="1021"/>
          <w:tab w:val="left" w:pos="1474"/>
          <w:tab w:val="left" w:pos="1928"/>
          <w:tab w:val="left" w:pos="2381"/>
          <w:tab w:val="left" w:pos="2835"/>
          <w:tab w:val="right" w:leader="dot" w:pos="6259"/>
        </w:tabs>
        <w:ind w:right="1134"/>
        <w:rPr>
          <w:rFonts w:cs="FrankRuehl" w:hint="cs"/>
        </w:rPr>
      </w:pPr>
      <w:r>
        <w:rPr>
          <w:rFonts w:cs="FrankRuehl" w:hint="cs"/>
          <w:rtl/>
        </w:rPr>
        <w:t>על אף האמור בסעיף 120ב(ב) לפקודה כפי שהוחלף בחוק זה, בתקופה שמיוםהתחילה עד תום שנת המס 1987, יתואמו סכומים כאמור בפסקה (1) שיש לתאמם בחודש פלוני לפי סעיף 120ב(ב) האמור, לפי שיעור עליית המדד מיום התחילה עד תום אותו חודש.</w:t>
      </w:r>
    </w:p>
    <w:p w:rsidR="00902076" w:rsidRDefault="00902076" w:rsidP="00902076">
      <w:pPr>
        <w:pStyle w:val="footnote"/>
        <w:tabs>
          <w:tab w:val="left" w:pos="624"/>
          <w:tab w:val="left" w:pos="822"/>
          <w:tab w:val="left" w:pos="1021"/>
          <w:tab w:val="left" w:pos="1474"/>
          <w:tab w:val="left" w:pos="1928"/>
          <w:tab w:val="left" w:pos="2381"/>
          <w:tab w:val="right" w:leader="dot" w:pos="6259"/>
        </w:tabs>
        <w:ind w:left="-6" w:right="1134"/>
        <w:rPr>
          <w:rFonts w:cs="FrankRuehl" w:hint="cs"/>
          <w:rtl/>
        </w:rPr>
      </w:pPr>
      <w:r>
        <w:rPr>
          <w:rFonts w:cs="FrankRuehl" w:hint="cs"/>
          <w:rtl/>
        </w:rPr>
        <w:t xml:space="preserve">30. (א) </w:t>
      </w:r>
      <w:r w:rsidR="00BD67F5">
        <w:rPr>
          <w:rFonts w:cs="FrankRuehl" w:hint="cs"/>
          <w:rtl/>
        </w:rPr>
        <w:t>תקרות ההכנסה הקבועות בסעיף 121 לפקודה כפי ששונו בסעיף 9, יחולו לגבי הכנסה המתייחסת לתקופה שתחילתה ביום התחילה.</w:t>
      </w:r>
    </w:p>
    <w:p w:rsidR="00902076" w:rsidRDefault="00902076" w:rsidP="00902076">
      <w:pPr>
        <w:pStyle w:val="footnote"/>
        <w:tabs>
          <w:tab w:val="left" w:pos="624"/>
          <w:tab w:val="left" w:pos="822"/>
          <w:tab w:val="left" w:pos="1021"/>
          <w:tab w:val="left" w:pos="1474"/>
          <w:tab w:val="left" w:pos="1928"/>
          <w:tab w:val="left" w:pos="2381"/>
          <w:tab w:val="right" w:leader="dot" w:pos="6259"/>
        </w:tabs>
        <w:ind w:left="-6" w:right="1134"/>
        <w:rPr>
          <w:rFonts w:cs="FrankRuehl" w:hint="cs"/>
          <w:rtl/>
        </w:rPr>
      </w:pPr>
      <w:r>
        <w:rPr>
          <w:rFonts w:cs="FrankRuehl" w:hint="cs"/>
          <w:rtl/>
        </w:rPr>
        <w:t xml:space="preserve">(ב) </w:t>
      </w:r>
      <w:r w:rsidR="00BD67F5">
        <w:rPr>
          <w:rFonts w:cs="FrankRuehl" w:hint="cs"/>
          <w:rtl/>
        </w:rPr>
        <w:t>תחילתם של סעיפים 2(1) ו-(3), 4, 5, 17 ו-22 ביום התחילה.</w:t>
      </w:r>
    </w:p>
    <w:p w:rsidR="00902076" w:rsidRDefault="00902076" w:rsidP="00902076">
      <w:pPr>
        <w:pStyle w:val="footnote"/>
        <w:tabs>
          <w:tab w:val="left" w:pos="624"/>
          <w:tab w:val="left" w:pos="822"/>
          <w:tab w:val="left" w:pos="1021"/>
          <w:tab w:val="left" w:pos="1474"/>
          <w:tab w:val="left" w:pos="1928"/>
          <w:tab w:val="left" w:pos="2381"/>
          <w:tab w:val="right" w:leader="dot" w:pos="6259"/>
        </w:tabs>
        <w:ind w:left="-6" w:right="1134"/>
        <w:rPr>
          <w:rFonts w:cs="FrankRuehl" w:hint="cs"/>
          <w:rtl/>
        </w:rPr>
      </w:pPr>
      <w:r>
        <w:rPr>
          <w:rFonts w:cs="FrankRuehl" w:hint="cs"/>
          <w:rtl/>
        </w:rPr>
        <w:t xml:space="preserve">(ג) </w:t>
      </w:r>
      <w:r w:rsidR="00BD67F5">
        <w:rPr>
          <w:rFonts w:cs="FrankRuehl" w:hint="cs"/>
          <w:rtl/>
        </w:rPr>
        <w:t>תחילתם של סעיפים 6(1), 12, 13, 18, 19, 20 ו-21(1) ביום ל' בכסלו התשמ"ז (1 בינואר 1987), ואולם לגבי חבר-בני-אדם שנקבעה לו תקופת שומה מיוחדת לשנת המס 1987, תחילתם של הסעיפים האמורים ביום ל' בכסלו התשמ"ז (1 בינואר 1987) או במועד תחילתה של תקופת השומה המיוחדת, לפי המאוחר.</w:t>
      </w:r>
      <w:r>
        <w:rPr>
          <w:rFonts w:cs="FrankRuehl" w:hint="cs"/>
          <w:rtl/>
        </w:rPr>
        <w:t xml:space="preserve"> </w:t>
      </w:r>
    </w:p>
    <w:p w:rsidR="00BD67F5" w:rsidRDefault="00902076" w:rsidP="00902076">
      <w:pPr>
        <w:pStyle w:val="footnote"/>
        <w:tabs>
          <w:tab w:val="left" w:pos="624"/>
          <w:tab w:val="left" w:pos="822"/>
          <w:tab w:val="left" w:pos="1021"/>
          <w:tab w:val="left" w:pos="1474"/>
          <w:tab w:val="left" w:pos="1928"/>
          <w:tab w:val="left" w:pos="2381"/>
          <w:tab w:val="right" w:leader="dot" w:pos="6259"/>
        </w:tabs>
        <w:ind w:left="-6" w:right="1134"/>
        <w:rPr>
          <w:rFonts w:cs="FrankRuehl" w:hint="cs"/>
          <w:rtl/>
        </w:rPr>
      </w:pPr>
      <w:r>
        <w:rPr>
          <w:rFonts w:cs="FrankRuehl" w:hint="cs"/>
          <w:rtl/>
        </w:rPr>
        <w:t xml:space="preserve">(ד) </w:t>
      </w:r>
      <w:r w:rsidR="00BD67F5">
        <w:rPr>
          <w:rFonts w:cs="FrankRuehl" w:hint="cs"/>
          <w:rtl/>
        </w:rPr>
        <w:t>תחולתו של סעיף 6(2) לגבי מקדמה שהמועד לתשלומה לפי סעיף 91 לפקודה הוא ביום פרסומו של חוק זה או לאחר מכן.</w:t>
      </w:r>
    </w:p>
    <w:p w:rsidR="00BD67F5" w:rsidRDefault="00902076" w:rsidP="00902076">
      <w:pPr>
        <w:pStyle w:val="footnote"/>
        <w:tabs>
          <w:tab w:val="left" w:pos="624"/>
          <w:tab w:val="left" w:pos="822"/>
          <w:tab w:val="left" w:pos="1021"/>
          <w:tab w:val="left" w:pos="1474"/>
          <w:tab w:val="left" w:pos="1928"/>
          <w:tab w:val="left" w:pos="2381"/>
          <w:tab w:val="right" w:leader="dot" w:pos="6259"/>
        </w:tabs>
        <w:ind w:left="-6" w:right="1134"/>
        <w:rPr>
          <w:rFonts w:cs="FrankRuehl" w:hint="cs"/>
          <w:rtl/>
        </w:rPr>
      </w:pPr>
      <w:r>
        <w:rPr>
          <w:rFonts w:cs="FrankRuehl" w:hint="cs"/>
          <w:rtl/>
        </w:rPr>
        <w:t xml:space="preserve">(ה) </w:t>
      </w:r>
      <w:r w:rsidR="00BD67F5">
        <w:rPr>
          <w:rFonts w:cs="FrankRuehl" w:hint="cs"/>
          <w:rtl/>
        </w:rPr>
        <w:t>תחולתם של סעיפים 6(3) ו-21(2) משנת המס 1988 ואילך.</w:t>
      </w:r>
    </w:p>
    <w:p w:rsidR="00BD67F5" w:rsidRDefault="00902076" w:rsidP="00902076">
      <w:pPr>
        <w:pStyle w:val="footnote"/>
        <w:tabs>
          <w:tab w:val="left" w:pos="624"/>
          <w:tab w:val="left" w:pos="822"/>
          <w:tab w:val="left" w:pos="1021"/>
          <w:tab w:val="left" w:pos="1474"/>
          <w:tab w:val="left" w:pos="1928"/>
          <w:tab w:val="left" w:pos="2381"/>
          <w:tab w:val="right" w:leader="dot" w:pos="6259"/>
        </w:tabs>
        <w:ind w:left="-6" w:right="1134"/>
        <w:rPr>
          <w:rFonts w:cs="FrankRuehl" w:hint="cs"/>
          <w:rtl/>
        </w:rPr>
      </w:pPr>
      <w:r>
        <w:rPr>
          <w:rFonts w:cs="FrankRuehl" w:hint="cs"/>
          <w:rtl/>
        </w:rPr>
        <w:t xml:space="preserve">(ו) </w:t>
      </w:r>
      <w:r w:rsidR="00BD67F5">
        <w:rPr>
          <w:rFonts w:cs="FrankRuehl" w:hint="cs"/>
          <w:rtl/>
        </w:rPr>
        <w:t>תחילתו של סעיף 8 ביום שלאחר יום התחילה.</w:t>
      </w:r>
    </w:p>
    <w:p w:rsidR="00BD67F5" w:rsidRDefault="00902076" w:rsidP="00902076">
      <w:pPr>
        <w:pStyle w:val="footnote"/>
        <w:tabs>
          <w:tab w:val="left" w:pos="624"/>
          <w:tab w:val="left" w:pos="822"/>
          <w:tab w:val="left" w:pos="1021"/>
          <w:tab w:val="left" w:pos="1474"/>
          <w:tab w:val="left" w:pos="1928"/>
          <w:tab w:val="left" w:pos="2381"/>
          <w:tab w:val="right" w:leader="dot" w:pos="6259"/>
        </w:tabs>
        <w:ind w:left="-6" w:right="1134"/>
        <w:rPr>
          <w:rFonts w:cs="FrankRuehl" w:hint="cs"/>
          <w:rtl/>
        </w:rPr>
      </w:pPr>
      <w:r>
        <w:rPr>
          <w:rFonts w:cs="FrankRuehl" w:hint="cs"/>
          <w:rtl/>
        </w:rPr>
        <w:t xml:space="preserve">(ז) </w:t>
      </w:r>
      <w:r w:rsidR="00BD67F5">
        <w:rPr>
          <w:rFonts w:cs="FrankRuehl" w:hint="cs"/>
          <w:rtl/>
        </w:rPr>
        <w:t>תחולתו של סעיף 10 לגבי דיבידנד שחולק במועד תחילתו של סעיף 12 לגבי החברה שחילקה את הדיבידנד או לאחר מכן.</w:t>
      </w:r>
    </w:p>
    <w:p w:rsidR="00BD67F5" w:rsidRDefault="00902076" w:rsidP="00902076">
      <w:pPr>
        <w:pStyle w:val="footnote"/>
        <w:tabs>
          <w:tab w:val="left" w:pos="624"/>
          <w:tab w:val="left" w:pos="822"/>
          <w:tab w:val="left" w:pos="1021"/>
          <w:tab w:val="left" w:pos="1474"/>
          <w:tab w:val="left" w:pos="1928"/>
          <w:tab w:val="left" w:pos="2381"/>
          <w:tab w:val="right" w:leader="dot" w:pos="6259"/>
        </w:tabs>
        <w:ind w:left="-6" w:right="1134"/>
        <w:rPr>
          <w:rFonts w:cs="FrankRuehl" w:hint="cs"/>
          <w:rtl/>
        </w:rPr>
      </w:pPr>
      <w:r>
        <w:rPr>
          <w:rFonts w:cs="FrankRuehl" w:hint="cs"/>
          <w:rtl/>
        </w:rPr>
        <w:t xml:space="preserve">(ח) </w:t>
      </w:r>
      <w:r w:rsidR="00BD67F5">
        <w:rPr>
          <w:rFonts w:cs="FrankRuehl" w:hint="cs"/>
          <w:rtl/>
        </w:rPr>
        <w:t>תחילתו של סעיף 16 לגבי הוצאות עודפות שהוצאו מיום התחילה ואילך.</w:t>
      </w:r>
    </w:p>
    <w:p w:rsidR="00BD67F5" w:rsidRDefault="00902076" w:rsidP="00902076">
      <w:pPr>
        <w:pStyle w:val="footnote"/>
        <w:tabs>
          <w:tab w:val="left" w:pos="624"/>
          <w:tab w:val="left" w:pos="822"/>
          <w:tab w:val="left" w:pos="1021"/>
          <w:tab w:val="left" w:pos="1474"/>
          <w:tab w:val="left" w:pos="1928"/>
          <w:tab w:val="left" w:pos="2381"/>
          <w:tab w:val="right" w:leader="dot" w:pos="6259"/>
        </w:tabs>
        <w:ind w:left="-6" w:right="1134"/>
        <w:rPr>
          <w:rFonts w:cs="FrankRuehl" w:hint="cs"/>
          <w:rtl/>
        </w:rPr>
      </w:pPr>
      <w:r>
        <w:rPr>
          <w:rFonts w:cs="FrankRuehl" w:hint="cs"/>
          <w:rtl/>
        </w:rPr>
        <w:t xml:space="preserve">(ט) </w:t>
      </w:r>
      <w:r w:rsidR="00BD67F5">
        <w:rPr>
          <w:rFonts w:cs="FrankRuehl" w:hint="cs"/>
          <w:rtl/>
        </w:rPr>
        <w:t>תחולתם של סעיפים 25 ו-28 משנת המס 1987 ואילך.</w:t>
      </w:r>
    </w:p>
    <w:p w:rsidR="00BD67F5" w:rsidRDefault="00902076" w:rsidP="00902076">
      <w:pPr>
        <w:pStyle w:val="footnote"/>
        <w:tabs>
          <w:tab w:val="left" w:pos="624"/>
          <w:tab w:val="left" w:pos="822"/>
          <w:tab w:val="left" w:pos="1021"/>
          <w:tab w:val="left" w:pos="1474"/>
          <w:tab w:val="left" w:pos="1928"/>
          <w:tab w:val="left" w:pos="2381"/>
          <w:tab w:val="right" w:leader="dot" w:pos="6259"/>
        </w:tabs>
        <w:ind w:left="-6" w:right="1134"/>
        <w:rPr>
          <w:rFonts w:cs="FrankRuehl" w:hint="cs"/>
          <w:rtl/>
        </w:rPr>
      </w:pPr>
      <w:r>
        <w:rPr>
          <w:rFonts w:cs="FrankRuehl" w:hint="cs"/>
          <w:rtl/>
        </w:rPr>
        <w:t xml:space="preserve">(י) </w:t>
      </w:r>
      <w:r w:rsidR="00BD67F5">
        <w:rPr>
          <w:rFonts w:cs="FrankRuehl" w:hint="cs"/>
          <w:rtl/>
        </w:rPr>
        <w:t>תחילתו של סעיף 26 ביום כ"ז באלול התשמ"ו (1 באוקטובר 1986).</w:t>
      </w:r>
    </w:p>
    <w:p w:rsidR="00BD67F5" w:rsidRDefault="00902076" w:rsidP="00902076">
      <w:pPr>
        <w:pStyle w:val="footnote"/>
        <w:tabs>
          <w:tab w:val="left" w:pos="624"/>
          <w:tab w:val="left" w:pos="822"/>
          <w:tab w:val="left" w:pos="1021"/>
          <w:tab w:val="left" w:pos="1474"/>
          <w:tab w:val="left" w:pos="1928"/>
          <w:tab w:val="left" w:pos="2381"/>
          <w:tab w:val="right" w:leader="dot" w:pos="6259"/>
        </w:tabs>
        <w:ind w:left="-6" w:right="1134"/>
        <w:rPr>
          <w:rFonts w:cs="FrankRuehl" w:hint="cs"/>
          <w:rtl/>
        </w:rPr>
      </w:pPr>
      <w:r>
        <w:rPr>
          <w:rFonts w:cs="FrankRuehl" w:hint="cs"/>
          <w:rtl/>
        </w:rPr>
        <w:t xml:space="preserve">(יא) </w:t>
      </w:r>
      <w:r w:rsidR="00BD67F5">
        <w:rPr>
          <w:rFonts w:cs="FrankRuehl" w:hint="cs"/>
          <w:rtl/>
        </w:rPr>
        <w:t>תחולתו של סעיף 27 לגבי פיגור בתשלום חוב מס בתקופה שמיום התחילה ואילך.</w:t>
      </w:r>
      <w:r>
        <w:rPr>
          <w:rFonts w:cs="FrankRuehl" w:hint="cs"/>
          <w:rtl/>
        </w:rPr>
        <w:t xml:space="preserve"> </w:t>
      </w:r>
      <w:r w:rsidR="00BD67F5">
        <w:rPr>
          <w:rFonts w:cs="FrankRuehl" w:hint="cs"/>
          <w:rtl/>
        </w:rPr>
        <w:t>###</w:t>
      </w:r>
    </w:p>
    <w:p w:rsidR="00BD67F5" w:rsidRDefault="00BD67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Pr>
            <w:rStyle w:val="Hyperlink"/>
            <w:rFonts w:cs="FrankRuehl" w:hint="cs"/>
            <w:rtl/>
          </w:rPr>
          <w:t>ס</w:t>
        </w:r>
        <w:r>
          <w:rPr>
            <w:rStyle w:val="Hyperlink"/>
            <w:rFonts w:cs="FrankRuehl"/>
            <w:rtl/>
          </w:rPr>
          <w:t>"</w:t>
        </w:r>
        <w:r>
          <w:rPr>
            <w:rStyle w:val="Hyperlink"/>
            <w:rFonts w:cs="FrankRuehl" w:hint="cs"/>
            <w:rtl/>
          </w:rPr>
          <w:t>ח תשנ"ג מס' 1433</w:t>
        </w:r>
      </w:hyperlink>
      <w:r>
        <w:rPr>
          <w:rFonts w:cs="FrankRuehl" w:hint="cs"/>
          <w:rtl/>
        </w:rPr>
        <w:t xml:space="preserve"> מיום 27.8.1993 עמ' 212 (</w:t>
      </w:r>
      <w:hyperlink r:id="rId30" w:history="1">
        <w:r>
          <w:rPr>
            <w:rStyle w:val="Hyperlink"/>
            <w:rFonts w:cs="FrankRuehl" w:hint="cs"/>
            <w:rtl/>
          </w:rPr>
          <w:t>ה"ח תשנ"ב מס' 2085</w:t>
        </w:r>
      </w:hyperlink>
      <w:r>
        <w:rPr>
          <w:rFonts w:cs="FrankRuehl" w:hint="cs"/>
          <w:rtl/>
        </w:rPr>
        <w:t xml:space="preserve"> עמ' 43) </w:t>
      </w:r>
      <w:r>
        <w:rPr>
          <w:rFonts w:cs="FrankRuehl"/>
          <w:rtl/>
        </w:rPr>
        <w:t>–</w:t>
      </w:r>
      <w:r>
        <w:rPr>
          <w:rFonts w:cs="FrankRuehl" w:hint="cs"/>
          <w:rtl/>
        </w:rPr>
        <w:t xml:space="preserve"> תיקון מס' 11 בסעיף 8 לחוק לתיקון פקודת מס הכנסה (מס' 94), תשנ"ג-</w:t>
      </w:r>
      <w:r>
        <w:rPr>
          <w:rFonts w:cs="FrankRuehl"/>
          <w:rtl/>
        </w:rPr>
        <w:t xml:space="preserve">1993; </w:t>
      </w:r>
      <w:r w:rsidR="00902076">
        <w:rPr>
          <w:rFonts w:cs="FrankRuehl" w:hint="cs"/>
          <w:rtl/>
        </w:rPr>
        <w:t xml:space="preserve">$$$ </w:t>
      </w:r>
      <w:r>
        <w:rPr>
          <w:rFonts w:cs="FrankRuehl" w:hint="cs"/>
          <w:rtl/>
        </w:rPr>
        <w:t>תחילתו ביום 1.1.1994.</w:t>
      </w:r>
      <w:r w:rsidR="00902076">
        <w:rPr>
          <w:rFonts w:cs="FrankRuehl" w:hint="cs"/>
          <w:rtl/>
        </w:rPr>
        <w:t xml:space="preserve"> ###</w:t>
      </w:r>
    </w:p>
    <w:p w:rsidR="00BD67F5" w:rsidRDefault="00BD67F5" w:rsidP="009020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ס</w:t>
        </w:r>
        <w:r>
          <w:rPr>
            <w:rStyle w:val="Hyperlink"/>
            <w:rFonts w:cs="FrankRuehl"/>
            <w:rtl/>
          </w:rPr>
          <w:t>"</w:t>
        </w:r>
        <w:r>
          <w:rPr>
            <w:rStyle w:val="Hyperlink"/>
            <w:rFonts w:cs="FrankRuehl" w:hint="cs"/>
            <w:rtl/>
          </w:rPr>
          <w:t>ח תשנ"ה מס' 1484</w:t>
        </w:r>
      </w:hyperlink>
      <w:r>
        <w:rPr>
          <w:rFonts w:cs="FrankRuehl" w:hint="cs"/>
          <w:rtl/>
        </w:rPr>
        <w:t xml:space="preserve"> </w:t>
      </w:r>
      <w:r>
        <w:rPr>
          <w:rFonts w:cs="FrankRuehl"/>
          <w:rtl/>
        </w:rPr>
        <w:t>מי</w:t>
      </w:r>
      <w:r>
        <w:rPr>
          <w:rFonts w:cs="FrankRuehl" w:hint="cs"/>
          <w:rtl/>
        </w:rPr>
        <w:t>ום 7.11.1994 עמ' 4 (</w:t>
      </w:r>
      <w:hyperlink r:id="rId32" w:history="1">
        <w:r>
          <w:rPr>
            <w:rStyle w:val="Hyperlink"/>
            <w:rFonts w:cs="FrankRuehl" w:hint="cs"/>
            <w:rtl/>
          </w:rPr>
          <w:t>ה"ח</w:t>
        </w:r>
        <w:r>
          <w:rPr>
            <w:rStyle w:val="Hyperlink"/>
            <w:rFonts w:cs="FrankRuehl"/>
            <w:rtl/>
          </w:rPr>
          <w:t xml:space="preserve"> </w:t>
        </w:r>
        <w:r>
          <w:rPr>
            <w:rStyle w:val="Hyperlink"/>
            <w:rFonts w:cs="FrankRuehl" w:hint="cs"/>
            <w:rtl/>
          </w:rPr>
          <w:t>תשנ"ד מס' 2283</w:t>
        </w:r>
      </w:hyperlink>
      <w:r>
        <w:rPr>
          <w:rFonts w:cs="FrankRuehl" w:hint="cs"/>
          <w:rtl/>
        </w:rPr>
        <w:t xml:space="preserve"> עמ' 510) </w:t>
      </w:r>
      <w:r>
        <w:rPr>
          <w:rFonts w:cs="FrankRuehl"/>
          <w:rtl/>
        </w:rPr>
        <w:t xml:space="preserve">– </w:t>
      </w:r>
      <w:r>
        <w:rPr>
          <w:rFonts w:cs="FrankRuehl" w:hint="cs"/>
          <w:rtl/>
        </w:rPr>
        <w:t>תיקון מס' 12; ר' סעיף 2 לענין הוראת מעבר.</w:t>
      </w:r>
      <w:r w:rsidR="00902076">
        <w:rPr>
          <w:rFonts w:cs="FrankRuehl" w:hint="cs"/>
          <w:rtl/>
        </w:rPr>
        <w:t xml:space="preserve"> </w:t>
      </w:r>
      <w:r>
        <w:rPr>
          <w:rFonts w:cs="FrankRuehl" w:hint="cs"/>
          <w:rtl/>
        </w:rPr>
        <w:t>$$$</w:t>
      </w:r>
      <w:r w:rsidR="00902076">
        <w:rPr>
          <w:rFonts w:cs="FrankRuehl" w:hint="cs"/>
          <w:rtl/>
        </w:rPr>
        <w:t xml:space="preserve"> 2. </w:t>
      </w:r>
      <w:r w:rsidR="00165F8C">
        <w:rPr>
          <w:rFonts w:cs="FrankRuehl" w:hint="cs"/>
          <w:rtl/>
        </w:rPr>
        <w:t>הוראות סעיף 1 לא יחולו לגבי מניות של חברה תעשייתית, שהבקשה להתיר פרסומו של תשקיף בשלהן הוגשה כדין לפני פרסומו של חוק זה, ובלבד שנרשמו למסחר בבורסה לא יאוחר מיום ח' בטבת התשנ"ו (31 בדצמבר 1995).</w:t>
      </w:r>
      <w:r w:rsidR="00902076">
        <w:rPr>
          <w:rFonts w:cs="FrankRuehl" w:hint="cs"/>
          <w:rtl/>
        </w:rPr>
        <w:t xml:space="preserve"> </w:t>
      </w:r>
      <w:r>
        <w:rPr>
          <w:rFonts w:cs="FrankRuehl" w:hint="cs"/>
          <w:rtl/>
        </w:rPr>
        <w:t>###</w:t>
      </w:r>
    </w:p>
    <w:p w:rsidR="009C3319" w:rsidRDefault="009C3319" w:rsidP="009C33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00D6270B" w:rsidRPr="009C3319">
          <w:rPr>
            <w:rStyle w:val="Hyperlink"/>
            <w:rFonts w:cs="FrankRuehl" w:hint="cs"/>
            <w:rtl/>
          </w:rPr>
          <w:t>ס"ח תשע"ג מס' 2405</w:t>
        </w:r>
      </w:hyperlink>
      <w:r w:rsidR="00D6270B" w:rsidRPr="009053AD">
        <w:rPr>
          <w:rFonts w:cs="FrankRuehl" w:hint="cs"/>
          <w:rtl/>
        </w:rPr>
        <w:t xml:space="preserve"> מיום 5.8.2013 עמ' </w:t>
      </w:r>
      <w:r w:rsidR="00D6270B">
        <w:rPr>
          <w:rFonts w:cs="FrankRuehl" w:hint="cs"/>
          <w:rtl/>
        </w:rPr>
        <w:t>171</w:t>
      </w:r>
      <w:r w:rsidR="00D6270B" w:rsidRPr="009053AD">
        <w:rPr>
          <w:rFonts w:cs="FrankRuehl" w:hint="cs"/>
          <w:rtl/>
        </w:rPr>
        <w:t xml:space="preserve"> (</w:t>
      </w:r>
      <w:hyperlink r:id="rId34" w:history="1">
        <w:r w:rsidR="00D6270B" w:rsidRPr="009053AD">
          <w:rPr>
            <w:rStyle w:val="Hyperlink"/>
            <w:rFonts w:cs="FrankRuehl" w:hint="cs"/>
            <w:rtl/>
          </w:rPr>
          <w:t>ה"ח הממשלה תשע"ג מס' 768</w:t>
        </w:r>
      </w:hyperlink>
      <w:r w:rsidR="00D6270B" w:rsidRPr="009053AD">
        <w:rPr>
          <w:rFonts w:cs="FrankRuehl" w:hint="cs"/>
          <w:rtl/>
        </w:rPr>
        <w:t xml:space="preserve"> עמ' 586) </w:t>
      </w:r>
      <w:r w:rsidR="00D6270B" w:rsidRPr="009053AD">
        <w:rPr>
          <w:rFonts w:cs="FrankRuehl"/>
          <w:rtl/>
        </w:rPr>
        <w:t>–</w:t>
      </w:r>
      <w:r w:rsidR="00D6270B" w:rsidRPr="009053AD">
        <w:rPr>
          <w:rFonts w:cs="FrankRuehl" w:hint="cs"/>
          <w:rtl/>
        </w:rPr>
        <w:t xml:space="preserve"> תיקון מס' </w:t>
      </w:r>
      <w:r w:rsidR="00D6270B">
        <w:rPr>
          <w:rFonts w:cs="FrankRuehl" w:hint="cs"/>
          <w:rtl/>
        </w:rPr>
        <w:t>13</w:t>
      </w:r>
      <w:r w:rsidR="00D6270B" w:rsidRPr="009053AD">
        <w:rPr>
          <w:rFonts w:cs="FrankRuehl" w:hint="cs"/>
          <w:rtl/>
        </w:rPr>
        <w:t xml:space="preserve"> בסעיף </w:t>
      </w:r>
      <w:r w:rsidR="00D6270B">
        <w:rPr>
          <w:rFonts w:cs="FrankRuehl" w:hint="cs"/>
          <w:rtl/>
        </w:rPr>
        <w:t>53</w:t>
      </w:r>
      <w:r w:rsidR="00D6270B" w:rsidRPr="009053AD">
        <w:rPr>
          <w:rFonts w:cs="FrankRuehl" w:hint="cs"/>
          <w:rtl/>
        </w:rPr>
        <w:t xml:space="preserve"> לחוק לשינוי סדרי עדיפויות לאומיים (תיקוני חקיקה להשגת יעדי התקציב לשנים 2013 ו-2014), תשע"ג-2013; </w:t>
      </w:r>
      <w:r w:rsidR="00D6270B">
        <w:rPr>
          <w:rFonts w:cs="FrankRuehl" w:hint="cs"/>
          <w:rtl/>
        </w:rPr>
        <w:t>$$$ תחילתו ביום 1.8.2013</w:t>
      </w:r>
      <w:r w:rsidR="00D6270B" w:rsidRPr="009053AD">
        <w:rPr>
          <w:rFonts w:cs="FrankRuehl" w:hint="cs"/>
          <w:rtl/>
        </w:rPr>
        <w:t>.</w:t>
      </w:r>
      <w:r w:rsidR="00D6270B">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67F5" w:rsidRDefault="00BD67F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עידוד התעשיה (מסים), תשכ"ט–1969</w:t>
    </w:r>
  </w:p>
  <w:p w:rsidR="00BD67F5" w:rsidRDefault="00BD67F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D67F5" w:rsidRDefault="00BD67F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67F5" w:rsidRDefault="00BD67F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עידוד התעשיה (מסים), תשכ"ט</w:t>
    </w:r>
    <w:r>
      <w:rPr>
        <w:rFonts w:hAnsi="FrankRuehl" w:cs="FrankRuehl" w:hint="cs"/>
        <w:color w:val="000000"/>
        <w:sz w:val="28"/>
        <w:szCs w:val="28"/>
        <w:rtl/>
      </w:rPr>
      <w:t>-</w:t>
    </w:r>
    <w:r>
      <w:rPr>
        <w:rFonts w:hAnsi="FrankRuehl" w:cs="FrankRuehl"/>
        <w:color w:val="000000"/>
        <w:sz w:val="28"/>
        <w:szCs w:val="28"/>
        <w:rtl/>
      </w:rPr>
      <w:t>1969</w:t>
    </w:r>
  </w:p>
  <w:p w:rsidR="00BD67F5" w:rsidRDefault="00BD67F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D67F5" w:rsidRDefault="00BD67F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6AF"/>
    <w:multiLevelType w:val="hybridMultilevel"/>
    <w:tmpl w:val="B302FF2A"/>
    <w:lvl w:ilvl="0" w:tplc="4CCA513A">
      <w:start w:val="6"/>
      <w:numFmt w:val="hebrew1"/>
      <w:lvlText w:val="(%1)"/>
      <w:lvlJc w:val="left"/>
      <w:pPr>
        <w:tabs>
          <w:tab w:val="num" w:pos="984"/>
        </w:tabs>
        <w:ind w:left="98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4E3B40"/>
    <w:multiLevelType w:val="multilevel"/>
    <w:tmpl w:val="876E07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9D0524E"/>
    <w:multiLevelType w:val="multilevel"/>
    <w:tmpl w:val="DA5ED474"/>
    <w:lvl w:ilvl="0">
      <w:start w:val="1"/>
      <w:numFmt w:val="hebrew1"/>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01728C9"/>
    <w:multiLevelType w:val="hybridMultilevel"/>
    <w:tmpl w:val="589AA0FE"/>
    <w:lvl w:ilvl="0" w:tplc="533EF17C">
      <w:start w:val="1"/>
      <w:numFmt w:val="hebrew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BF62F1"/>
    <w:multiLevelType w:val="hybridMultilevel"/>
    <w:tmpl w:val="876E0776"/>
    <w:lvl w:ilvl="0" w:tplc="B5C264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EA168F5"/>
    <w:multiLevelType w:val="multilevel"/>
    <w:tmpl w:val="1FFC50A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B77D04"/>
    <w:multiLevelType w:val="hybridMultilevel"/>
    <w:tmpl w:val="6F6ACFCE"/>
    <w:lvl w:ilvl="0" w:tplc="B5C2648E">
      <w:start w:val="1"/>
      <w:numFmt w:val="decimal"/>
      <w:lvlText w:val="(%1)"/>
      <w:lvlJc w:val="left"/>
      <w:pPr>
        <w:tabs>
          <w:tab w:val="num" w:pos="984"/>
        </w:tabs>
        <w:ind w:left="984" w:hanging="360"/>
      </w:pPr>
      <w:rPr>
        <w:rFonts w:hint="default"/>
      </w:rPr>
    </w:lvl>
    <w:lvl w:ilvl="1" w:tplc="04090019">
      <w:start w:val="1"/>
      <w:numFmt w:val="lowerLetter"/>
      <w:lvlText w:val="%2."/>
      <w:lvlJc w:val="left"/>
      <w:pPr>
        <w:tabs>
          <w:tab w:val="num" w:pos="1704"/>
        </w:tabs>
        <w:ind w:left="1704" w:hanging="360"/>
      </w:pPr>
    </w:lvl>
    <w:lvl w:ilvl="2" w:tplc="0409001B">
      <w:start w:val="1"/>
      <w:numFmt w:val="lowerRoman"/>
      <w:lvlText w:val="%3."/>
      <w:lvlJc w:val="right"/>
      <w:pPr>
        <w:tabs>
          <w:tab w:val="num" w:pos="2424"/>
        </w:tabs>
        <w:ind w:left="2424" w:hanging="180"/>
      </w:pPr>
    </w:lvl>
    <w:lvl w:ilvl="3" w:tplc="0409000F" w:tentative="1">
      <w:start w:val="1"/>
      <w:numFmt w:val="decimal"/>
      <w:lvlText w:val="%4."/>
      <w:lvlJc w:val="left"/>
      <w:pPr>
        <w:tabs>
          <w:tab w:val="num" w:pos="3144"/>
        </w:tabs>
        <w:ind w:left="3144" w:hanging="360"/>
      </w:pPr>
    </w:lvl>
    <w:lvl w:ilvl="4" w:tplc="04090019" w:tentative="1">
      <w:start w:val="1"/>
      <w:numFmt w:val="lowerLetter"/>
      <w:lvlText w:val="%5."/>
      <w:lvlJc w:val="left"/>
      <w:pPr>
        <w:tabs>
          <w:tab w:val="num" w:pos="3864"/>
        </w:tabs>
        <w:ind w:left="3864" w:hanging="360"/>
      </w:pPr>
    </w:lvl>
    <w:lvl w:ilvl="5" w:tplc="0409001B" w:tentative="1">
      <w:start w:val="1"/>
      <w:numFmt w:val="lowerRoman"/>
      <w:lvlText w:val="%6."/>
      <w:lvlJc w:val="right"/>
      <w:pPr>
        <w:tabs>
          <w:tab w:val="num" w:pos="4584"/>
        </w:tabs>
        <w:ind w:left="4584" w:hanging="180"/>
      </w:pPr>
    </w:lvl>
    <w:lvl w:ilvl="6" w:tplc="0409000F" w:tentative="1">
      <w:start w:val="1"/>
      <w:numFmt w:val="decimal"/>
      <w:lvlText w:val="%7."/>
      <w:lvlJc w:val="left"/>
      <w:pPr>
        <w:tabs>
          <w:tab w:val="num" w:pos="5304"/>
        </w:tabs>
        <w:ind w:left="5304" w:hanging="360"/>
      </w:pPr>
    </w:lvl>
    <w:lvl w:ilvl="7" w:tplc="04090019" w:tentative="1">
      <w:start w:val="1"/>
      <w:numFmt w:val="lowerLetter"/>
      <w:lvlText w:val="%8."/>
      <w:lvlJc w:val="left"/>
      <w:pPr>
        <w:tabs>
          <w:tab w:val="num" w:pos="6024"/>
        </w:tabs>
        <w:ind w:left="6024" w:hanging="360"/>
      </w:pPr>
    </w:lvl>
    <w:lvl w:ilvl="8" w:tplc="0409001B" w:tentative="1">
      <w:start w:val="1"/>
      <w:numFmt w:val="lowerRoman"/>
      <w:lvlText w:val="%9."/>
      <w:lvlJc w:val="right"/>
      <w:pPr>
        <w:tabs>
          <w:tab w:val="num" w:pos="6744"/>
        </w:tabs>
        <w:ind w:left="6744" w:hanging="180"/>
      </w:pPr>
    </w:lvl>
  </w:abstractNum>
  <w:abstractNum w:abstractNumId="7" w15:restartNumberingAfterBreak="0">
    <w:nsid w:val="49F05117"/>
    <w:multiLevelType w:val="multilevel"/>
    <w:tmpl w:val="C60062E8"/>
    <w:lvl w:ilvl="0">
      <w:start w:val="1"/>
      <w:numFmt w:val="decimal"/>
      <w:lvlText w:val="(%1)"/>
      <w:lvlJc w:val="left"/>
      <w:pPr>
        <w:tabs>
          <w:tab w:val="num" w:pos="984"/>
        </w:tabs>
        <w:ind w:left="984" w:hanging="360"/>
      </w:pPr>
      <w:rPr>
        <w:rFonts w:hint="default"/>
      </w:rPr>
    </w:lvl>
    <w:lvl w:ilvl="1">
      <w:start w:val="1"/>
      <w:numFmt w:val="lowerLetter"/>
      <w:lvlText w:val="%2."/>
      <w:lvlJc w:val="left"/>
      <w:pPr>
        <w:tabs>
          <w:tab w:val="num" w:pos="1704"/>
        </w:tabs>
        <w:ind w:left="1704" w:hanging="360"/>
      </w:pPr>
    </w:lvl>
    <w:lvl w:ilvl="2">
      <w:start w:val="1"/>
      <w:numFmt w:val="lowerRoman"/>
      <w:lvlText w:val="%3."/>
      <w:lvlJc w:val="right"/>
      <w:pPr>
        <w:tabs>
          <w:tab w:val="num" w:pos="2424"/>
        </w:tabs>
        <w:ind w:left="2424" w:hanging="180"/>
      </w:pPr>
    </w:lvl>
    <w:lvl w:ilvl="3">
      <w:start w:val="1"/>
      <w:numFmt w:val="decimal"/>
      <w:lvlText w:val="%4."/>
      <w:lvlJc w:val="left"/>
      <w:pPr>
        <w:tabs>
          <w:tab w:val="num" w:pos="3144"/>
        </w:tabs>
        <w:ind w:left="3144" w:hanging="360"/>
      </w:pPr>
    </w:lvl>
    <w:lvl w:ilvl="4">
      <w:start w:val="1"/>
      <w:numFmt w:val="lowerLetter"/>
      <w:lvlText w:val="%5."/>
      <w:lvlJc w:val="left"/>
      <w:pPr>
        <w:tabs>
          <w:tab w:val="num" w:pos="3864"/>
        </w:tabs>
        <w:ind w:left="3864" w:hanging="360"/>
      </w:pPr>
    </w:lvl>
    <w:lvl w:ilvl="5">
      <w:start w:val="1"/>
      <w:numFmt w:val="lowerRoman"/>
      <w:lvlText w:val="%6."/>
      <w:lvlJc w:val="right"/>
      <w:pPr>
        <w:tabs>
          <w:tab w:val="num" w:pos="4584"/>
        </w:tabs>
        <w:ind w:left="4584" w:hanging="180"/>
      </w:pPr>
    </w:lvl>
    <w:lvl w:ilvl="6">
      <w:start w:val="1"/>
      <w:numFmt w:val="decimal"/>
      <w:lvlText w:val="%7."/>
      <w:lvlJc w:val="left"/>
      <w:pPr>
        <w:tabs>
          <w:tab w:val="num" w:pos="5304"/>
        </w:tabs>
        <w:ind w:left="5304" w:hanging="360"/>
      </w:pPr>
    </w:lvl>
    <w:lvl w:ilvl="7">
      <w:start w:val="1"/>
      <w:numFmt w:val="lowerLetter"/>
      <w:lvlText w:val="%8."/>
      <w:lvlJc w:val="left"/>
      <w:pPr>
        <w:tabs>
          <w:tab w:val="num" w:pos="6024"/>
        </w:tabs>
        <w:ind w:left="6024" w:hanging="360"/>
      </w:pPr>
    </w:lvl>
    <w:lvl w:ilvl="8">
      <w:start w:val="1"/>
      <w:numFmt w:val="lowerRoman"/>
      <w:lvlText w:val="%9."/>
      <w:lvlJc w:val="right"/>
      <w:pPr>
        <w:tabs>
          <w:tab w:val="num" w:pos="6744"/>
        </w:tabs>
        <w:ind w:left="6744" w:hanging="180"/>
      </w:pPr>
    </w:lvl>
  </w:abstractNum>
  <w:abstractNum w:abstractNumId="8" w15:restartNumberingAfterBreak="0">
    <w:nsid w:val="4ADF1478"/>
    <w:multiLevelType w:val="multilevel"/>
    <w:tmpl w:val="6F6ACFCE"/>
    <w:lvl w:ilvl="0">
      <w:start w:val="1"/>
      <w:numFmt w:val="decimal"/>
      <w:lvlText w:val="(%1)"/>
      <w:lvlJc w:val="left"/>
      <w:pPr>
        <w:tabs>
          <w:tab w:val="num" w:pos="984"/>
        </w:tabs>
        <w:ind w:left="984" w:hanging="360"/>
      </w:pPr>
      <w:rPr>
        <w:rFonts w:hint="default"/>
      </w:rPr>
    </w:lvl>
    <w:lvl w:ilvl="1">
      <w:start w:val="1"/>
      <w:numFmt w:val="lowerLetter"/>
      <w:lvlText w:val="%2."/>
      <w:lvlJc w:val="left"/>
      <w:pPr>
        <w:tabs>
          <w:tab w:val="num" w:pos="1704"/>
        </w:tabs>
        <w:ind w:left="1704" w:hanging="360"/>
      </w:pPr>
    </w:lvl>
    <w:lvl w:ilvl="2">
      <w:start w:val="1"/>
      <w:numFmt w:val="lowerRoman"/>
      <w:lvlText w:val="%3."/>
      <w:lvlJc w:val="right"/>
      <w:pPr>
        <w:tabs>
          <w:tab w:val="num" w:pos="2424"/>
        </w:tabs>
        <w:ind w:left="2424" w:hanging="180"/>
      </w:pPr>
    </w:lvl>
    <w:lvl w:ilvl="3">
      <w:start w:val="1"/>
      <w:numFmt w:val="decimal"/>
      <w:lvlText w:val="%4."/>
      <w:lvlJc w:val="left"/>
      <w:pPr>
        <w:tabs>
          <w:tab w:val="num" w:pos="3144"/>
        </w:tabs>
        <w:ind w:left="3144" w:hanging="360"/>
      </w:pPr>
    </w:lvl>
    <w:lvl w:ilvl="4">
      <w:start w:val="1"/>
      <w:numFmt w:val="lowerLetter"/>
      <w:lvlText w:val="%5."/>
      <w:lvlJc w:val="left"/>
      <w:pPr>
        <w:tabs>
          <w:tab w:val="num" w:pos="3864"/>
        </w:tabs>
        <w:ind w:left="3864" w:hanging="360"/>
      </w:pPr>
    </w:lvl>
    <w:lvl w:ilvl="5">
      <w:start w:val="1"/>
      <w:numFmt w:val="lowerRoman"/>
      <w:lvlText w:val="%6."/>
      <w:lvlJc w:val="right"/>
      <w:pPr>
        <w:tabs>
          <w:tab w:val="num" w:pos="4584"/>
        </w:tabs>
        <w:ind w:left="4584" w:hanging="180"/>
      </w:pPr>
    </w:lvl>
    <w:lvl w:ilvl="6">
      <w:start w:val="1"/>
      <w:numFmt w:val="decimal"/>
      <w:lvlText w:val="%7."/>
      <w:lvlJc w:val="left"/>
      <w:pPr>
        <w:tabs>
          <w:tab w:val="num" w:pos="5304"/>
        </w:tabs>
        <w:ind w:left="5304" w:hanging="360"/>
      </w:pPr>
    </w:lvl>
    <w:lvl w:ilvl="7">
      <w:start w:val="1"/>
      <w:numFmt w:val="lowerLetter"/>
      <w:lvlText w:val="%8."/>
      <w:lvlJc w:val="left"/>
      <w:pPr>
        <w:tabs>
          <w:tab w:val="num" w:pos="6024"/>
        </w:tabs>
        <w:ind w:left="6024" w:hanging="360"/>
      </w:pPr>
    </w:lvl>
    <w:lvl w:ilvl="8">
      <w:start w:val="1"/>
      <w:numFmt w:val="lowerRoman"/>
      <w:lvlText w:val="%9."/>
      <w:lvlJc w:val="right"/>
      <w:pPr>
        <w:tabs>
          <w:tab w:val="num" w:pos="6744"/>
        </w:tabs>
        <w:ind w:left="6744" w:hanging="180"/>
      </w:pPr>
    </w:lvl>
  </w:abstractNum>
  <w:abstractNum w:abstractNumId="9" w15:restartNumberingAfterBreak="0">
    <w:nsid w:val="4C383F3E"/>
    <w:multiLevelType w:val="hybridMultilevel"/>
    <w:tmpl w:val="E3CA7E96"/>
    <w:lvl w:ilvl="0" w:tplc="5CE64476">
      <w:start w:val="5"/>
      <w:numFmt w:val="hebrew1"/>
      <w:lvlText w:val="(%1)"/>
      <w:lvlJc w:val="left"/>
      <w:pPr>
        <w:tabs>
          <w:tab w:val="num" w:pos="3195"/>
        </w:tabs>
        <w:ind w:left="3195" w:hanging="360"/>
      </w:pPr>
      <w:rPr>
        <w:rFonts w:hint="default"/>
      </w:rPr>
    </w:lvl>
    <w:lvl w:ilvl="1" w:tplc="04090019" w:tentative="1">
      <w:start w:val="1"/>
      <w:numFmt w:val="lowerLetter"/>
      <w:lvlText w:val="%2."/>
      <w:lvlJc w:val="left"/>
      <w:pPr>
        <w:tabs>
          <w:tab w:val="num" w:pos="3915"/>
        </w:tabs>
        <w:ind w:left="3915" w:hanging="360"/>
      </w:pPr>
    </w:lvl>
    <w:lvl w:ilvl="2" w:tplc="0409001B" w:tentative="1">
      <w:start w:val="1"/>
      <w:numFmt w:val="lowerRoman"/>
      <w:lvlText w:val="%3."/>
      <w:lvlJc w:val="right"/>
      <w:pPr>
        <w:tabs>
          <w:tab w:val="num" w:pos="4635"/>
        </w:tabs>
        <w:ind w:left="4635" w:hanging="180"/>
      </w:pPr>
    </w:lvl>
    <w:lvl w:ilvl="3" w:tplc="0409000F" w:tentative="1">
      <w:start w:val="1"/>
      <w:numFmt w:val="decimal"/>
      <w:lvlText w:val="%4."/>
      <w:lvlJc w:val="left"/>
      <w:pPr>
        <w:tabs>
          <w:tab w:val="num" w:pos="5355"/>
        </w:tabs>
        <w:ind w:left="5355" w:hanging="360"/>
      </w:pPr>
    </w:lvl>
    <w:lvl w:ilvl="4" w:tplc="04090019" w:tentative="1">
      <w:start w:val="1"/>
      <w:numFmt w:val="lowerLetter"/>
      <w:lvlText w:val="%5."/>
      <w:lvlJc w:val="left"/>
      <w:pPr>
        <w:tabs>
          <w:tab w:val="num" w:pos="6075"/>
        </w:tabs>
        <w:ind w:left="6075" w:hanging="360"/>
      </w:pPr>
    </w:lvl>
    <w:lvl w:ilvl="5" w:tplc="0409001B" w:tentative="1">
      <w:start w:val="1"/>
      <w:numFmt w:val="lowerRoman"/>
      <w:lvlText w:val="%6."/>
      <w:lvlJc w:val="right"/>
      <w:pPr>
        <w:tabs>
          <w:tab w:val="num" w:pos="6795"/>
        </w:tabs>
        <w:ind w:left="6795" w:hanging="180"/>
      </w:pPr>
    </w:lvl>
    <w:lvl w:ilvl="6" w:tplc="0409000F" w:tentative="1">
      <w:start w:val="1"/>
      <w:numFmt w:val="decimal"/>
      <w:lvlText w:val="%7."/>
      <w:lvlJc w:val="left"/>
      <w:pPr>
        <w:tabs>
          <w:tab w:val="num" w:pos="7515"/>
        </w:tabs>
        <w:ind w:left="7515" w:hanging="360"/>
      </w:pPr>
    </w:lvl>
    <w:lvl w:ilvl="7" w:tplc="04090019" w:tentative="1">
      <w:start w:val="1"/>
      <w:numFmt w:val="lowerLetter"/>
      <w:lvlText w:val="%8."/>
      <w:lvlJc w:val="left"/>
      <w:pPr>
        <w:tabs>
          <w:tab w:val="num" w:pos="8235"/>
        </w:tabs>
        <w:ind w:left="8235" w:hanging="360"/>
      </w:pPr>
    </w:lvl>
    <w:lvl w:ilvl="8" w:tplc="0409001B" w:tentative="1">
      <w:start w:val="1"/>
      <w:numFmt w:val="lowerRoman"/>
      <w:lvlText w:val="%9."/>
      <w:lvlJc w:val="right"/>
      <w:pPr>
        <w:tabs>
          <w:tab w:val="num" w:pos="8955"/>
        </w:tabs>
        <w:ind w:left="8955" w:hanging="180"/>
      </w:pPr>
    </w:lvl>
  </w:abstractNum>
  <w:abstractNum w:abstractNumId="10" w15:restartNumberingAfterBreak="0">
    <w:nsid w:val="51673045"/>
    <w:multiLevelType w:val="hybridMultilevel"/>
    <w:tmpl w:val="ECDEC6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D8775A"/>
    <w:multiLevelType w:val="hybridMultilevel"/>
    <w:tmpl w:val="CE960760"/>
    <w:lvl w:ilvl="0" w:tplc="533EF17C">
      <w:start w:val="2"/>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BF17439"/>
    <w:multiLevelType w:val="multilevel"/>
    <w:tmpl w:val="C60062E8"/>
    <w:lvl w:ilvl="0">
      <w:start w:val="1"/>
      <w:numFmt w:val="decimal"/>
      <w:lvlText w:val="(%1)"/>
      <w:lvlJc w:val="left"/>
      <w:pPr>
        <w:tabs>
          <w:tab w:val="num" w:pos="984"/>
        </w:tabs>
        <w:ind w:left="984" w:hanging="360"/>
      </w:pPr>
      <w:rPr>
        <w:rFonts w:hint="default"/>
      </w:rPr>
    </w:lvl>
    <w:lvl w:ilvl="1">
      <w:start w:val="1"/>
      <w:numFmt w:val="lowerLetter"/>
      <w:lvlText w:val="%2."/>
      <w:lvlJc w:val="left"/>
      <w:pPr>
        <w:tabs>
          <w:tab w:val="num" w:pos="1704"/>
        </w:tabs>
        <w:ind w:left="1704" w:hanging="360"/>
      </w:pPr>
    </w:lvl>
    <w:lvl w:ilvl="2">
      <w:start w:val="1"/>
      <w:numFmt w:val="lowerRoman"/>
      <w:lvlText w:val="%3."/>
      <w:lvlJc w:val="right"/>
      <w:pPr>
        <w:tabs>
          <w:tab w:val="num" w:pos="2424"/>
        </w:tabs>
        <w:ind w:left="2424" w:hanging="180"/>
      </w:pPr>
    </w:lvl>
    <w:lvl w:ilvl="3">
      <w:start w:val="1"/>
      <w:numFmt w:val="decimal"/>
      <w:lvlText w:val="%4."/>
      <w:lvlJc w:val="left"/>
      <w:pPr>
        <w:tabs>
          <w:tab w:val="num" w:pos="3144"/>
        </w:tabs>
        <w:ind w:left="3144" w:hanging="360"/>
      </w:pPr>
    </w:lvl>
    <w:lvl w:ilvl="4">
      <w:start w:val="1"/>
      <w:numFmt w:val="lowerLetter"/>
      <w:lvlText w:val="%5."/>
      <w:lvlJc w:val="left"/>
      <w:pPr>
        <w:tabs>
          <w:tab w:val="num" w:pos="3864"/>
        </w:tabs>
        <w:ind w:left="3864" w:hanging="360"/>
      </w:pPr>
    </w:lvl>
    <w:lvl w:ilvl="5">
      <w:start w:val="1"/>
      <w:numFmt w:val="lowerRoman"/>
      <w:lvlText w:val="%6."/>
      <w:lvlJc w:val="right"/>
      <w:pPr>
        <w:tabs>
          <w:tab w:val="num" w:pos="4584"/>
        </w:tabs>
        <w:ind w:left="4584" w:hanging="180"/>
      </w:pPr>
    </w:lvl>
    <w:lvl w:ilvl="6">
      <w:start w:val="1"/>
      <w:numFmt w:val="decimal"/>
      <w:lvlText w:val="%7."/>
      <w:lvlJc w:val="left"/>
      <w:pPr>
        <w:tabs>
          <w:tab w:val="num" w:pos="5304"/>
        </w:tabs>
        <w:ind w:left="5304" w:hanging="360"/>
      </w:pPr>
    </w:lvl>
    <w:lvl w:ilvl="7">
      <w:start w:val="1"/>
      <w:numFmt w:val="lowerLetter"/>
      <w:lvlText w:val="%8."/>
      <w:lvlJc w:val="left"/>
      <w:pPr>
        <w:tabs>
          <w:tab w:val="num" w:pos="6024"/>
        </w:tabs>
        <w:ind w:left="6024" w:hanging="360"/>
      </w:pPr>
    </w:lvl>
    <w:lvl w:ilvl="8">
      <w:start w:val="1"/>
      <w:numFmt w:val="lowerRoman"/>
      <w:lvlText w:val="%9."/>
      <w:lvlJc w:val="right"/>
      <w:pPr>
        <w:tabs>
          <w:tab w:val="num" w:pos="6744"/>
        </w:tabs>
        <w:ind w:left="6744" w:hanging="180"/>
      </w:pPr>
    </w:lvl>
  </w:abstractNum>
  <w:abstractNum w:abstractNumId="13" w15:restartNumberingAfterBreak="0">
    <w:nsid w:val="6ADC3DA5"/>
    <w:multiLevelType w:val="hybridMultilevel"/>
    <w:tmpl w:val="EF0AD082"/>
    <w:lvl w:ilvl="0" w:tplc="533EF17C">
      <w:start w:val="5"/>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F8227B8"/>
    <w:multiLevelType w:val="hybridMultilevel"/>
    <w:tmpl w:val="060E99A6"/>
    <w:lvl w:ilvl="0" w:tplc="B5C2648E">
      <w:start w:val="1"/>
      <w:numFmt w:val="decimal"/>
      <w:lvlText w:val="(%1)"/>
      <w:lvlJc w:val="left"/>
      <w:pPr>
        <w:tabs>
          <w:tab w:val="num" w:pos="720"/>
        </w:tabs>
        <w:ind w:left="720" w:hanging="360"/>
      </w:pPr>
      <w:rPr>
        <w:rFonts w:hint="default"/>
      </w:rPr>
    </w:lvl>
    <w:lvl w:ilvl="1" w:tplc="E61C7244">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69748202">
    <w:abstractNumId w:val="10"/>
  </w:num>
  <w:num w:numId="2" w16cid:durableId="1099177946">
    <w:abstractNumId w:val="4"/>
  </w:num>
  <w:num w:numId="3" w16cid:durableId="662780673">
    <w:abstractNumId w:val="5"/>
  </w:num>
  <w:num w:numId="4" w16cid:durableId="1686981960">
    <w:abstractNumId w:val="3"/>
  </w:num>
  <w:num w:numId="5" w16cid:durableId="403839562">
    <w:abstractNumId w:val="2"/>
  </w:num>
  <w:num w:numId="6" w16cid:durableId="1093820737">
    <w:abstractNumId w:val="6"/>
  </w:num>
  <w:num w:numId="7" w16cid:durableId="1164975580">
    <w:abstractNumId w:val="7"/>
  </w:num>
  <w:num w:numId="8" w16cid:durableId="849022809">
    <w:abstractNumId w:val="12"/>
  </w:num>
  <w:num w:numId="9" w16cid:durableId="165172160">
    <w:abstractNumId w:val="0"/>
  </w:num>
  <w:num w:numId="10" w16cid:durableId="1168594438">
    <w:abstractNumId w:val="1"/>
  </w:num>
  <w:num w:numId="11" w16cid:durableId="2099792817">
    <w:abstractNumId w:val="8"/>
  </w:num>
  <w:num w:numId="12" w16cid:durableId="28770720">
    <w:abstractNumId w:val="14"/>
  </w:num>
  <w:num w:numId="13" w16cid:durableId="1965651526">
    <w:abstractNumId w:val="11"/>
  </w:num>
  <w:num w:numId="14" w16cid:durableId="1058438450">
    <w:abstractNumId w:val="13"/>
  </w:num>
  <w:num w:numId="15" w16cid:durableId="8330341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2398"/>
    <w:rsid w:val="000062A0"/>
    <w:rsid w:val="0001376C"/>
    <w:rsid w:val="000E491C"/>
    <w:rsid w:val="000F29CB"/>
    <w:rsid w:val="00115894"/>
    <w:rsid w:val="00165F8C"/>
    <w:rsid w:val="00264DB0"/>
    <w:rsid w:val="00277AE7"/>
    <w:rsid w:val="00294CB1"/>
    <w:rsid w:val="00326468"/>
    <w:rsid w:val="00332143"/>
    <w:rsid w:val="003F3F14"/>
    <w:rsid w:val="0044760C"/>
    <w:rsid w:val="004B08CE"/>
    <w:rsid w:val="00703467"/>
    <w:rsid w:val="00741507"/>
    <w:rsid w:val="007C747D"/>
    <w:rsid w:val="00801AFD"/>
    <w:rsid w:val="008911B8"/>
    <w:rsid w:val="00892398"/>
    <w:rsid w:val="00902076"/>
    <w:rsid w:val="009C3319"/>
    <w:rsid w:val="009C7E6B"/>
    <w:rsid w:val="00A1474D"/>
    <w:rsid w:val="00B37A60"/>
    <w:rsid w:val="00B80921"/>
    <w:rsid w:val="00BD67F5"/>
    <w:rsid w:val="00BE1A09"/>
    <w:rsid w:val="00C46CE1"/>
    <w:rsid w:val="00C4756F"/>
    <w:rsid w:val="00D6270B"/>
    <w:rsid w:val="00E11A09"/>
    <w:rsid w:val="00E44601"/>
    <w:rsid w:val="00EF76F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52AC0E5-3106-41B4-B0E8-1F6FC3A9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customStyle="1" w:styleId="sig-0">
    <w:name w:val="sig-0"/>
    <w:basedOn w:val="a"/>
    <w:rsid w:val="00264DB0"/>
    <w:pPr>
      <w:widowControl w:val="0"/>
      <w:tabs>
        <w:tab w:val="center" w:pos="4820"/>
      </w:tabs>
      <w:suppressAutoHyphens/>
      <w:spacing w:before="60" w:line="240" w:lineRule="auto"/>
      <w:ind w:left="2835"/>
    </w:pPr>
    <w:rPr>
      <w:noProof/>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752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0732.pdf" TargetMode="External"/><Relationship Id="rId21" Type="http://schemas.openxmlformats.org/officeDocument/2006/relationships/hyperlink" Target="http://www.nevo.co.il/Law_word/law14/LAW-0773.pdf" TargetMode="External"/><Relationship Id="rId42" Type="http://schemas.openxmlformats.org/officeDocument/2006/relationships/hyperlink" Target="http://www.nevo.co.il/Law_word/law17/PROP-1335.pdf" TargetMode="External"/><Relationship Id="rId63" Type="http://schemas.openxmlformats.org/officeDocument/2006/relationships/hyperlink" Target="http://www.nevo.co.il/Law_word/law14/LAW-1212.pdf" TargetMode="External"/><Relationship Id="rId84" Type="http://schemas.openxmlformats.org/officeDocument/2006/relationships/hyperlink" Target="http://www.nevo.co.il/Law_word/law17/PROP-1815.pdf" TargetMode="External"/><Relationship Id="rId138" Type="http://schemas.openxmlformats.org/officeDocument/2006/relationships/hyperlink" Target="http://www.nevo.co.il/Law_word/law17/PROP-1815.pdf" TargetMode="External"/><Relationship Id="rId159" Type="http://schemas.openxmlformats.org/officeDocument/2006/relationships/hyperlink" Target="http://www.nevo.co.il/Law_word/law14/LAW-1433.pdf" TargetMode="External"/><Relationship Id="rId170" Type="http://schemas.openxmlformats.org/officeDocument/2006/relationships/hyperlink" Target="http://www.nevo.co.il/Law_word/law17/PROP-2085.pdf" TargetMode="External"/><Relationship Id="rId191" Type="http://schemas.openxmlformats.org/officeDocument/2006/relationships/hyperlink" Target="http://www.nevo.co.il/Law_word/law17/PROP-1335.pdf" TargetMode="External"/><Relationship Id="rId205" Type="http://schemas.openxmlformats.org/officeDocument/2006/relationships/theme" Target="theme/theme1.xml"/><Relationship Id="rId107" Type="http://schemas.openxmlformats.org/officeDocument/2006/relationships/hyperlink" Target="http://www.nevo.co.il/Law_word/law14/LAW-1212.pdf" TargetMode="External"/><Relationship Id="rId11" Type="http://schemas.openxmlformats.org/officeDocument/2006/relationships/hyperlink" Target="http://www.nevo.co.il/Law_word/law14/LAW-1212.pdf" TargetMode="External"/><Relationship Id="rId32" Type="http://schemas.openxmlformats.org/officeDocument/2006/relationships/hyperlink" Target="http://www.nevo.co.il/Law_word/law17/PROP-1548.pdf" TargetMode="External"/><Relationship Id="rId53" Type="http://schemas.openxmlformats.org/officeDocument/2006/relationships/hyperlink" Target="http://www.nevo.co.il/Law_word/law14/LAW-0733.pdf" TargetMode="External"/><Relationship Id="rId74" Type="http://schemas.openxmlformats.org/officeDocument/2006/relationships/hyperlink" Target="http://www.nevo.co.il/Law_word/law17/PROP-1206.pdf" TargetMode="External"/><Relationship Id="rId128" Type="http://schemas.openxmlformats.org/officeDocument/2006/relationships/hyperlink" Target="http://www.nevo.co.il/Law_word/law17/PROP-1189.pdf" TargetMode="External"/><Relationship Id="rId149" Type="http://schemas.openxmlformats.org/officeDocument/2006/relationships/hyperlink" Target="http://www.nevo.co.il/Law_word/law14/LAW-1433.pdf" TargetMode="External"/><Relationship Id="rId5" Type="http://schemas.openxmlformats.org/officeDocument/2006/relationships/footnotes" Target="footnotes.xml"/><Relationship Id="rId95" Type="http://schemas.openxmlformats.org/officeDocument/2006/relationships/hyperlink" Target="http://www.nevo.co.il/Law_word/law14/LAW-0733.pdf" TargetMode="External"/><Relationship Id="rId160" Type="http://schemas.openxmlformats.org/officeDocument/2006/relationships/hyperlink" Target="http://www.nevo.co.il/Law_word/law17/PROP-2085.pdf" TargetMode="External"/><Relationship Id="rId181" Type="http://schemas.openxmlformats.org/officeDocument/2006/relationships/hyperlink" Target="http://www.nevo.co.il/Law_word/law14/LAW-0773.pdf" TargetMode="External"/><Relationship Id="rId22" Type="http://schemas.openxmlformats.org/officeDocument/2006/relationships/hyperlink" Target="http://www.nevo.co.il/Law_word/law17/PROP-1189.pdf" TargetMode="External"/><Relationship Id="rId43" Type="http://schemas.openxmlformats.org/officeDocument/2006/relationships/hyperlink" Target="http://www.nevo.co.il/Law_word/law14/LAW-0904.pdf" TargetMode="External"/><Relationship Id="rId64" Type="http://schemas.openxmlformats.org/officeDocument/2006/relationships/hyperlink" Target="http://www.nevo.co.il/Law_word/law17/PROP-1815.pdf" TargetMode="External"/><Relationship Id="rId118" Type="http://schemas.openxmlformats.org/officeDocument/2006/relationships/hyperlink" Target="http://www.nevo.co.il/Law_word/law17/PROP-1113.pdf" TargetMode="External"/><Relationship Id="rId139" Type="http://schemas.openxmlformats.org/officeDocument/2006/relationships/hyperlink" Target="http://www.nevo.co.il/Law_word/law14/LAW-0904.pdf" TargetMode="External"/><Relationship Id="rId85" Type="http://schemas.openxmlformats.org/officeDocument/2006/relationships/hyperlink" Target="http://www.nevo.co.il/Law_word/law14/LAW-1212.pdf" TargetMode="External"/><Relationship Id="rId150" Type="http://schemas.openxmlformats.org/officeDocument/2006/relationships/hyperlink" Target="http://www.nevo.co.il/Law_word/law17/PROP-2085.pdf" TargetMode="External"/><Relationship Id="rId171" Type="http://schemas.openxmlformats.org/officeDocument/2006/relationships/hyperlink" Target="http://www.nevo.co.il/Law_word/law14/LAW-1433.pdf" TargetMode="External"/><Relationship Id="rId192" Type="http://schemas.openxmlformats.org/officeDocument/2006/relationships/hyperlink" Target="http://www.nevo.co.il/Law_word/law14/LAW-1212.pdf" TargetMode="External"/><Relationship Id="rId12" Type="http://schemas.openxmlformats.org/officeDocument/2006/relationships/hyperlink" Target="http://www.nevo.co.il/Law_word/law17/PROP-1815.pdf" TargetMode="External"/><Relationship Id="rId33" Type="http://schemas.openxmlformats.org/officeDocument/2006/relationships/hyperlink" Target="http://www.nevo.co.il/Law_word/law14/LAW-1064.pdf" TargetMode="External"/><Relationship Id="rId108" Type="http://schemas.openxmlformats.org/officeDocument/2006/relationships/hyperlink" Target="http://www.nevo.co.il/Law_word/law17/PROP-1815.pdf" TargetMode="External"/><Relationship Id="rId129" Type="http://schemas.openxmlformats.org/officeDocument/2006/relationships/hyperlink" Target="http://www.nevo.co.il/Law_word/law14/LAW-0904.pdf" TargetMode="External"/><Relationship Id="rId54" Type="http://schemas.openxmlformats.org/officeDocument/2006/relationships/hyperlink" Target="http://www.nevo.co.il/Law_word/law17/PROP-1084.pdf" TargetMode="External"/><Relationship Id="rId75" Type="http://schemas.openxmlformats.org/officeDocument/2006/relationships/hyperlink" Target="http://www.nevo.co.il/Law_word/law14/LAW-1212.pdf" TargetMode="External"/><Relationship Id="rId96" Type="http://schemas.openxmlformats.org/officeDocument/2006/relationships/hyperlink" Target="http://www.nevo.co.il/Law_word/law17/PROP-1084.pdf" TargetMode="External"/><Relationship Id="rId140" Type="http://schemas.openxmlformats.org/officeDocument/2006/relationships/hyperlink" Target="http://www.nevo.co.il/Law_word/law17/PROP-1335.pdf" TargetMode="External"/><Relationship Id="rId161" Type="http://schemas.openxmlformats.org/officeDocument/2006/relationships/hyperlink" Target="http://www.nevo.co.il/Law_word/law14/LAW-1433.pdf" TargetMode="External"/><Relationship Id="rId182" Type="http://schemas.openxmlformats.org/officeDocument/2006/relationships/hyperlink" Target="http://www.nevo.co.il/Law_word/law17/PROP-1189.pdf" TargetMode="External"/><Relationship Id="rId6" Type="http://schemas.openxmlformats.org/officeDocument/2006/relationships/endnotes" Target="endnotes.xml"/><Relationship Id="rId23" Type="http://schemas.openxmlformats.org/officeDocument/2006/relationships/hyperlink" Target="http://www.nevo.co.il/Law_word/law14/LAW-0904.pdf" TargetMode="External"/><Relationship Id="rId119" Type="http://schemas.openxmlformats.org/officeDocument/2006/relationships/hyperlink" Target="http://www.nevo.co.il/Law_word/law14/LAW-0773.pdf" TargetMode="External"/><Relationship Id="rId44" Type="http://schemas.openxmlformats.org/officeDocument/2006/relationships/hyperlink" Target="http://www.nevo.co.il/Law_word/law17/PROP-1335.pdf" TargetMode="External"/><Relationship Id="rId65" Type="http://schemas.openxmlformats.org/officeDocument/2006/relationships/hyperlink" Target="http://www.nevo.co.il/Law_word/law14/LAW-0733.pdf" TargetMode="External"/><Relationship Id="rId86" Type="http://schemas.openxmlformats.org/officeDocument/2006/relationships/hyperlink" Target="http://www.nevo.co.il/Law_word/law17/PROP-1815.pdf" TargetMode="External"/><Relationship Id="rId130" Type="http://schemas.openxmlformats.org/officeDocument/2006/relationships/hyperlink" Target="http://www.nevo.co.il/Law_word/law17/PROP-1335.pdf" TargetMode="External"/><Relationship Id="rId151" Type="http://schemas.openxmlformats.org/officeDocument/2006/relationships/hyperlink" Target="http://www.nevo.co.il/Law_word/law14/LAW-1433.pdf" TargetMode="External"/><Relationship Id="rId172" Type="http://schemas.openxmlformats.org/officeDocument/2006/relationships/hyperlink" Target="http://www.nevo.co.il/Law_word/law17/PROP-2085.pdf" TargetMode="External"/><Relationship Id="rId193" Type="http://schemas.openxmlformats.org/officeDocument/2006/relationships/hyperlink" Target="http://www.nevo.co.il/Law_word/law17/PROP-1815.pdf" TargetMode="External"/><Relationship Id="rId13" Type="http://schemas.openxmlformats.org/officeDocument/2006/relationships/hyperlink" Target="http://www.nevo.co.il/Law_word/law14/LAW-1212.pdf" TargetMode="External"/><Relationship Id="rId109" Type="http://schemas.openxmlformats.org/officeDocument/2006/relationships/hyperlink" Target="http://www.nevo.co.il/Law_word/law14/LAW-1212.pdf" TargetMode="External"/><Relationship Id="rId34" Type="http://schemas.openxmlformats.org/officeDocument/2006/relationships/hyperlink" Target="http://www.nevo.co.il/Law_word/law14/LAW-1066.pdf" TargetMode="External"/><Relationship Id="rId55" Type="http://schemas.openxmlformats.org/officeDocument/2006/relationships/hyperlink" Target="http://www.nevo.co.il/Law_word/law14/LAW-0791.pdf" TargetMode="External"/><Relationship Id="rId76" Type="http://schemas.openxmlformats.org/officeDocument/2006/relationships/hyperlink" Target="http://www.nevo.co.il/Law_word/law17/PROP-1815.pdf" TargetMode="External"/><Relationship Id="rId97" Type="http://schemas.openxmlformats.org/officeDocument/2006/relationships/hyperlink" Target="http://www.nevo.co.il/Law_word/law14/LAW-0791.pdf" TargetMode="External"/><Relationship Id="rId120" Type="http://schemas.openxmlformats.org/officeDocument/2006/relationships/hyperlink" Target="http://www.nevo.co.il/Law_word/law17/PROP-1189.pdf" TargetMode="External"/><Relationship Id="rId141" Type="http://schemas.openxmlformats.org/officeDocument/2006/relationships/hyperlink" Target="http://www.nevo.co.il/Law_word/law14/LAW-1484.pdf" TargetMode="External"/><Relationship Id="rId7" Type="http://schemas.openxmlformats.org/officeDocument/2006/relationships/hyperlink" Target="http://www.nevo.co.il/Law_word/law14/law-2405.pdf" TargetMode="External"/><Relationship Id="rId162" Type="http://schemas.openxmlformats.org/officeDocument/2006/relationships/hyperlink" Target="http://www.nevo.co.il/Law_word/law17/PROP-2085.pdf" TargetMode="External"/><Relationship Id="rId183" Type="http://schemas.openxmlformats.org/officeDocument/2006/relationships/hyperlink" Target="http://www.nevo.co.il/Law_word/law14/LAW-0904.pdf" TargetMode="External"/><Relationship Id="rId24" Type="http://schemas.openxmlformats.org/officeDocument/2006/relationships/hyperlink" Target="http://www.nevo.co.il/Law_word/law17/PROP-1335.pdf" TargetMode="External"/><Relationship Id="rId40" Type="http://schemas.openxmlformats.org/officeDocument/2006/relationships/hyperlink" Target="http://www.nevo.co.il/Law_word/law17/PROP-2085.pdf" TargetMode="External"/><Relationship Id="rId45" Type="http://schemas.openxmlformats.org/officeDocument/2006/relationships/hyperlink" Target="http://www.nevo.co.il/Law_word/law14/LAW-0967.pdf" TargetMode="External"/><Relationship Id="rId66" Type="http://schemas.openxmlformats.org/officeDocument/2006/relationships/hyperlink" Target="http://www.nevo.co.il/Law_word/law17/PROP-1084.pdf" TargetMode="External"/><Relationship Id="rId87" Type="http://schemas.openxmlformats.org/officeDocument/2006/relationships/hyperlink" Target="http://www.nevo.co.il/Law_word/law14/LAW-1212.pdf" TargetMode="External"/><Relationship Id="rId110" Type="http://schemas.openxmlformats.org/officeDocument/2006/relationships/hyperlink" Target="http://www.nevo.co.il/Law_word/law17/PROP-1815.pdf" TargetMode="External"/><Relationship Id="rId115" Type="http://schemas.openxmlformats.org/officeDocument/2006/relationships/hyperlink" Target="http://www.nevo.co.il/Law_word/law14/LAW-0606.pdf" TargetMode="External"/><Relationship Id="rId131" Type="http://schemas.openxmlformats.org/officeDocument/2006/relationships/hyperlink" Target="http://www.nevo.co.il/Law_word/law14/LAW-1212.pdf" TargetMode="External"/><Relationship Id="rId136" Type="http://schemas.openxmlformats.org/officeDocument/2006/relationships/hyperlink" Target="http://www.nevo.co.il/Law_word/law17/PROP-1335.pdf" TargetMode="External"/><Relationship Id="rId157" Type="http://schemas.openxmlformats.org/officeDocument/2006/relationships/hyperlink" Target="http://www.nevo.co.il/Law_word/law14/LAW-1433.pdf" TargetMode="External"/><Relationship Id="rId178" Type="http://schemas.openxmlformats.org/officeDocument/2006/relationships/hyperlink" Target="http://www.nevo.co.il/Law_word/law17/PROP-1815.pdf" TargetMode="External"/><Relationship Id="rId61" Type="http://schemas.openxmlformats.org/officeDocument/2006/relationships/hyperlink" Target="http://www.nevo.co.il/Law_word/law14/LAW-0791.pdf" TargetMode="External"/><Relationship Id="rId82" Type="http://schemas.openxmlformats.org/officeDocument/2006/relationships/hyperlink" Target="http://www.nevo.co.il/Law_word/law17/PROP-1206.pdf" TargetMode="External"/><Relationship Id="rId152" Type="http://schemas.openxmlformats.org/officeDocument/2006/relationships/hyperlink" Target="http://www.nevo.co.il/Law_word/law17/PROP-2085.pdf" TargetMode="External"/><Relationship Id="rId173" Type="http://schemas.openxmlformats.org/officeDocument/2006/relationships/hyperlink" Target="http://www.nevo.co.il/Law_word/law14/LAW-1212.pdf" TargetMode="External"/><Relationship Id="rId194" Type="http://schemas.openxmlformats.org/officeDocument/2006/relationships/hyperlink" Target="http://www.nevo.co.il/Law_word/law14/LAW-0904.pdf" TargetMode="External"/><Relationship Id="rId199" Type="http://schemas.openxmlformats.org/officeDocument/2006/relationships/hyperlink" Target="http://www.nevo.co.il/advertisements/nevo-100.doc" TargetMode="External"/><Relationship Id="rId203" Type="http://schemas.openxmlformats.org/officeDocument/2006/relationships/footer" Target="footer2.xml"/><Relationship Id="rId19" Type="http://schemas.openxmlformats.org/officeDocument/2006/relationships/hyperlink" Target="http://www.nevo.co.il/Law_word/law14/LAW-1212.pdf" TargetMode="External"/><Relationship Id="rId14" Type="http://schemas.openxmlformats.org/officeDocument/2006/relationships/hyperlink" Target="http://www.nevo.co.il/Law_word/law17/PROP-1815.pdf" TargetMode="External"/><Relationship Id="rId30" Type="http://schemas.openxmlformats.org/officeDocument/2006/relationships/hyperlink" Target="http://www.nevo.co.il/Law_word/law17/PROP-1815.pdf" TargetMode="External"/><Relationship Id="rId35" Type="http://schemas.openxmlformats.org/officeDocument/2006/relationships/hyperlink" Target="http://www.nevo.co.il/Law_word/law14/LAW-1212.pdf" TargetMode="External"/><Relationship Id="rId56" Type="http://schemas.openxmlformats.org/officeDocument/2006/relationships/hyperlink" Target="http://www.nevo.co.il/Law_word/law17/PROP-1206.pdf" TargetMode="External"/><Relationship Id="rId77" Type="http://schemas.openxmlformats.org/officeDocument/2006/relationships/hyperlink" Target="http://www.nevo.co.il/Law_word/law14/LAW-1212.pdf" TargetMode="External"/><Relationship Id="rId100" Type="http://schemas.openxmlformats.org/officeDocument/2006/relationships/hyperlink" Target="http://www.nevo.co.il/Law_word/law17/PROP-1815.pdf" TargetMode="External"/><Relationship Id="rId105" Type="http://schemas.openxmlformats.org/officeDocument/2006/relationships/hyperlink" Target="http://www.nevo.co.il/Law_word/law14/LAW-1212.pdf" TargetMode="External"/><Relationship Id="rId126" Type="http://schemas.openxmlformats.org/officeDocument/2006/relationships/hyperlink" Target="http://www.nevo.co.il/Law_word/law17/PROP-1815.pdf" TargetMode="External"/><Relationship Id="rId147" Type="http://schemas.openxmlformats.org/officeDocument/2006/relationships/hyperlink" Target="http://www.nevo.co.il/Law_word/law14/LAW-1433.pdf" TargetMode="External"/><Relationship Id="rId168" Type="http://schemas.openxmlformats.org/officeDocument/2006/relationships/hyperlink" Target="http://www.nevo.co.il/Law_word/law17/PROP-2085.pdf" TargetMode="External"/><Relationship Id="rId8" Type="http://schemas.openxmlformats.org/officeDocument/2006/relationships/hyperlink" Target="http://www.nevo.co.il/Law_word/law15/memshala-768.pdf" TargetMode="External"/><Relationship Id="rId51" Type="http://schemas.openxmlformats.org/officeDocument/2006/relationships/hyperlink" Target="http://www.nevo.co.il/Law_word/law14/LAW-0904.pdf" TargetMode="External"/><Relationship Id="rId72" Type="http://schemas.openxmlformats.org/officeDocument/2006/relationships/hyperlink" Target="http://www.nevo.co.il/Law_word/law17/PROP-1084.pdf" TargetMode="External"/><Relationship Id="rId93" Type="http://schemas.openxmlformats.org/officeDocument/2006/relationships/hyperlink" Target="http://www.nevo.co.il/Law_word/law14/LAW-1212.pdf" TargetMode="External"/><Relationship Id="rId98" Type="http://schemas.openxmlformats.org/officeDocument/2006/relationships/hyperlink" Target="http://www.nevo.co.il/Law_word/law17/PROP-1206.pdf" TargetMode="External"/><Relationship Id="rId121" Type="http://schemas.openxmlformats.org/officeDocument/2006/relationships/hyperlink" Target="http://www.nevo.co.il/Law_word/law14/LAW-0904.pdf" TargetMode="External"/><Relationship Id="rId142" Type="http://schemas.openxmlformats.org/officeDocument/2006/relationships/hyperlink" Target="http://www.nevo.co.il/Law_word/law17/PROP-2283.pdf" TargetMode="External"/><Relationship Id="rId163" Type="http://schemas.openxmlformats.org/officeDocument/2006/relationships/hyperlink" Target="http://www.nevo.co.il/Law_word/law14/LAW-1433.pdf" TargetMode="External"/><Relationship Id="rId184" Type="http://schemas.openxmlformats.org/officeDocument/2006/relationships/hyperlink" Target="http://www.nevo.co.il/Law_word/law17/PROP-1335.pdf" TargetMode="External"/><Relationship Id="rId189" Type="http://schemas.openxmlformats.org/officeDocument/2006/relationships/hyperlink" Target="http://www.nevo.co.il/Law_word/law14/LAW-0911.pdf" TargetMode="External"/><Relationship Id="rId3" Type="http://schemas.openxmlformats.org/officeDocument/2006/relationships/settings" Target="settings.xml"/><Relationship Id="rId25" Type="http://schemas.openxmlformats.org/officeDocument/2006/relationships/hyperlink" Target="http://www.nevo.co.il/Law_word/law14/LAW-0773.pdf" TargetMode="External"/><Relationship Id="rId46" Type="http://schemas.openxmlformats.org/officeDocument/2006/relationships/hyperlink" Target="http://www.nevo.co.il/Law_word/law17/PROP-1424.pdf" TargetMode="External"/><Relationship Id="rId67" Type="http://schemas.openxmlformats.org/officeDocument/2006/relationships/hyperlink" Target="http://www.nevo.co.il/Law_word/law14/LAW-0791.pdf" TargetMode="External"/><Relationship Id="rId116" Type="http://schemas.openxmlformats.org/officeDocument/2006/relationships/hyperlink" Target="http://www.nevo.co.il/Law_word/law17/PROP-0898.pdf" TargetMode="External"/><Relationship Id="rId137" Type="http://schemas.openxmlformats.org/officeDocument/2006/relationships/hyperlink" Target="http://www.nevo.co.il/Law_word/law14/LAW-1212.pdf" TargetMode="External"/><Relationship Id="rId158" Type="http://schemas.openxmlformats.org/officeDocument/2006/relationships/hyperlink" Target="http://www.nevo.co.il/Law_word/law17/PROP-2085.pdf" TargetMode="External"/><Relationship Id="rId20" Type="http://schemas.openxmlformats.org/officeDocument/2006/relationships/hyperlink" Target="http://www.nevo.co.il/Law_word/law17/PROP-1815.pdf" TargetMode="External"/><Relationship Id="rId41" Type="http://schemas.openxmlformats.org/officeDocument/2006/relationships/hyperlink" Target="http://www.nevo.co.il/Law_word/law14/LAW-0904.pdf" TargetMode="External"/><Relationship Id="rId62" Type="http://schemas.openxmlformats.org/officeDocument/2006/relationships/hyperlink" Target="http://www.nevo.co.il/Law_word/law17/PROP-1206.pdf" TargetMode="External"/><Relationship Id="rId83" Type="http://schemas.openxmlformats.org/officeDocument/2006/relationships/hyperlink" Target="http://www.nevo.co.il/Law_word/law14/LAW-1212.pdf" TargetMode="External"/><Relationship Id="rId88" Type="http://schemas.openxmlformats.org/officeDocument/2006/relationships/hyperlink" Target="http://www.nevo.co.il/Law_word/law17/PROP-1815.pdf" TargetMode="External"/><Relationship Id="rId111" Type="http://schemas.openxmlformats.org/officeDocument/2006/relationships/hyperlink" Target="http://www.nevo.co.il/Law_word/law14/LAW-0773.pdf" TargetMode="External"/><Relationship Id="rId132" Type="http://schemas.openxmlformats.org/officeDocument/2006/relationships/hyperlink" Target="http://www.nevo.co.il/Law_word/law17/PROP-1815.pdf" TargetMode="External"/><Relationship Id="rId153" Type="http://schemas.openxmlformats.org/officeDocument/2006/relationships/hyperlink" Target="http://www.nevo.co.il/Law_word/law14/LAW-1433.pdf" TargetMode="External"/><Relationship Id="rId174" Type="http://schemas.openxmlformats.org/officeDocument/2006/relationships/hyperlink" Target="http://www.nevo.co.il/Law_word/law17/PROP-1815.pdf" TargetMode="External"/><Relationship Id="rId179" Type="http://schemas.openxmlformats.org/officeDocument/2006/relationships/hyperlink" Target="http://www.nevo.co.il/Law_word/law14/LAW-1433.pdf" TargetMode="External"/><Relationship Id="rId195" Type="http://schemas.openxmlformats.org/officeDocument/2006/relationships/hyperlink" Target="http://www.nevo.co.il/Law_word/law17/PROP-1335.pdf" TargetMode="External"/><Relationship Id="rId190" Type="http://schemas.openxmlformats.org/officeDocument/2006/relationships/hyperlink" Target="http://www.nevo.co.il/Law_word/law14/LAW-0904.pdf" TargetMode="External"/><Relationship Id="rId204" Type="http://schemas.openxmlformats.org/officeDocument/2006/relationships/fontTable" Target="fontTable.xml"/><Relationship Id="rId15" Type="http://schemas.openxmlformats.org/officeDocument/2006/relationships/hyperlink" Target="http://www.nevo.co.il/Law_word/law14/LAW-0773.pdf" TargetMode="External"/><Relationship Id="rId36" Type="http://schemas.openxmlformats.org/officeDocument/2006/relationships/hyperlink" Target="http://www.nevo.co.il/Law_word/law17/PROP-1815.pdf" TargetMode="External"/><Relationship Id="rId57" Type="http://schemas.openxmlformats.org/officeDocument/2006/relationships/hyperlink" Target="http://www.nevo.co.il/Law_word/law14/LAW-1212.pdf" TargetMode="External"/><Relationship Id="rId106" Type="http://schemas.openxmlformats.org/officeDocument/2006/relationships/hyperlink" Target="http://www.nevo.co.il/Law_word/law17/PROP-1815.pdf" TargetMode="External"/><Relationship Id="rId127" Type="http://schemas.openxmlformats.org/officeDocument/2006/relationships/hyperlink" Target="http://www.nevo.co.il/Law_word/law14/LAW-0773.pdf" TargetMode="External"/><Relationship Id="rId10" Type="http://schemas.openxmlformats.org/officeDocument/2006/relationships/hyperlink" Target="http://www.nevo.co.il/Law_word/law17/PROP-1335.pdf" TargetMode="External"/><Relationship Id="rId31" Type="http://schemas.openxmlformats.org/officeDocument/2006/relationships/hyperlink" Target="http://www.nevo.co.il/Law_word/law14/LAW-1061.pdf" TargetMode="External"/><Relationship Id="rId52" Type="http://schemas.openxmlformats.org/officeDocument/2006/relationships/hyperlink" Target="http://www.nevo.co.il/Law_word/law17/PROP-1335.pdf" TargetMode="External"/><Relationship Id="rId73" Type="http://schemas.openxmlformats.org/officeDocument/2006/relationships/hyperlink" Target="http://www.nevo.co.il/Law_word/law14/LAW-0791.pdf" TargetMode="External"/><Relationship Id="rId78" Type="http://schemas.openxmlformats.org/officeDocument/2006/relationships/hyperlink" Target="http://www.nevo.co.il/Law_word/law17/PROP-1815.pdf" TargetMode="External"/><Relationship Id="rId94" Type="http://schemas.openxmlformats.org/officeDocument/2006/relationships/hyperlink" Target="http://www.nevo.co.il/Law_word/law17/PROP-1815.pdf" TargetMode="External"/><Relationship Id="rId99" Type="http://schemas.openxmlformats.org/officeDocument/2006/relationships/hyperlink" Target="http://www.nevo.co.il/Law_word/law14/LAW-1212.pdf" TargetMode="External"/><Relationship Id="rId101" Type="http://schemas.openxmlformats.org/officeDocument/2006/relationships/hyperlink" Target="http://www.nevo.co.il/Law_word/law14/LAW-0733.pdf" TargetMode="External"/><Relationship Id="rId122" Type="http://schemas.openxmlformats.org/officeDocument/2006/relationships/hyperlink" Target="http://www.nevo.co.il/Law_word/law17/PROP-1335.pdf" TargetMode="External"/><Relationship Id="rId143" Type="http://schemas.openxmlformats.org/officeDocument/2006/relationships/hyperlink" Target="http://www.nevo.co.il/Law_word/law14/LAW-1433.pdf" TargetMode="External"/><Relationship Id="rId148" Type="http://schemas.openxmlformats.org/officeDocument/2006/relationships/hyperlink" Target="http://www.nevo.co.il/Law_word/law17/PROP-2085.pdf" TargetMode="External"/><Relationship Id="rId164" Type="http://schemas.openxmlformats.org/officeDocument/2006/relationships/hyperlink" Target="http://www.nevo.co.il/Law_word/law17/PROP-2085.pdf" TargetMode="External"/><Relationship Id="rId169" Type="http://schemas.openxmlformats.org/officeDocument/2006/relationships/hyperlink" Target="http://www.nevo.co.il/Law_word/law14/LAW-1433.pdf" TargetMode="External"/><Relationship Id="rId185" Type="http://schemas.openxmlformats.org/officeDocument/2006/relationships/hyperlink" Target="http://www.nevo.co.il/Law_word/law14/LAW-1212.pdf" TargetMode="External"/><Relationship Id="rId4" Type="http://schemas.openxmlformats.org/officeDocument/2006/relationships/webSettings" Target="webSettings.xml"/><Relationship Id="rId9" Type="http://schemas.openxmlformats.org/officeDocument/2006/relationships/hyperlink" Target="http://www.nevo.co.il/Law_word/law14/LAW-0904.pdf" TargetMode="External"/><Relationship Id="rId180" Type="http://schemas.openxmlformats.org/officeDocument/2006/relationships/hyperlink" Target="http://www.nevo.co.il/Law_word/law17/PROP-2085.pdf" TargetMode="External"/><Relationship Id="rId26" Type="http://schemas.openxmlformats.org/officeDocument/2006/relationships/hyperlink" Target="http://www.nevo.co.il/Law_word/law17/PROP-1189.pdf" TargetMode="External"/><Relationship Id="rId47" Type="http://schemas.openxmlformats.org/officeDocument/2006/relationships/hyperlink" Target="http://www.nevo.co.il/Law_word/law14/LAW-1027.pdf" TargetMode="External"/><Relationship Id="rId68" Type="http://schemas.openxmlformats.org/officeDocument/2006/relationships/hyperlink" Target="http://www.nevo.co.il/Law_word/law17/PROP-1206.pdf" TargetMode="External"/><Relationship Id="rId89" Type="http://schemas.openxmlformats.org/officeDocument/2006/relationships/hyperlink" Target="http://www.nevo.co.il/Law_word/law14/LAW-0733.pdf" TargetMode="External"/><Relationship Id="rId112" Type="http://schemas.openxmlformats.org/officeDocument/2006/relationships/hyperlink" Target="http://www.nevo.co.il/Law_word/law17/PROP-1189.pdf" TargetMode="External"/><Relationship Id="rId133" Type="http://schemas.openxmlformats.org/officeDocument/2006/relationships/hyperlink" Target="http://www.nevo.co.il/Law_word/law14/LAW-0773.pdf" TargetMode="External"/><Relationship Id="rId154" Type="http://schemas.openxmlformats.org/officeDocument/2006/relationships/hyperlink" Target="http://www.nevo.co.il/Law_word/law17/PROP-2085.pdf" TargetMode="External"/><Relationship Id="rId175" Type="http://schemas.openxmlformats.org/officeDocument/2006/relationships/hyperlink" Target="http://www.nevo.co.il/Law_word/law14/LAW-1212.pdf" TargetMode="External"/><Relationship Id="rId196" Type="http://schemas.openxmlformats.org/officeDocument/2006/relationships/hyperlink" Target="http://www.nevo.co.il/Law_word/law14/LAW-1212.pdf" TargetMode="External"/><Relationship Id="rId200" Type="http://schemas.openxmlformats.org/officeDocument/2006/relationships/header" Target="header1.xml"/><Relationship Id="rId16" Type="http://schemas.openxmlformats.org/officeDocument/2006/relationships/hyperlink" Target="http://www.nevo.co.il/Law_word/law17/PROP-1189.pdf" TargetMode="External"/><Relationship Id="rId37" Type="http://schemas.openxmlformats.org/officeDocument/2006/relationships/hyperlink" Target="http://www.nevo.co.il/Law_word/law14/LAW-0773.pdf" TargetMode="External"/><Relationship Id="rId58" Type="http://schemas.openxmlformats.org/officeDocument/2006/relationships/hyperlink" Target="http://www.nevo.co.il/Law_word/law17/PROP-1815.pdf" TargetMode="External"/><Relationship Id="rId79" Type="http://schemas.openxmlformats.org/officeDocument/2006/relationships/hyperlink" Target="http://www.nevo.co.il/Law_word/law14/LAW-0733.pdf" TargetMode="External"/><Relationship Id="rId102" Type="http://schemas.openxmlformats.org/officeDocument/2006/relationships/hyperlink" Target="http://www.nevo.co.il/Law_word/law17/PROP-1084.pdf" TargetMode="External"/><Relationship Id="rId123" Type="http://schemas.openxmlformats.org/officeDocument/2006/relationships/hyperlink" Target="http://www.nevo.co.il/Law_word/law14/LAW-1193.pdf" TargetMode="External"/><Relationship Id="rId144" Type="http://schemas.openxmlformats.org/officeDocument/2006/relationships/hyperlink" Target="http://www.nevo.co.il/Law_word/law17/PROP-2085.pdf" TargetMode="External"/><Relationship Id="rId90" Type="http://schemas.openxmlformats.org/officeDocument/2006/relationships/hyperlink" Target="http://www.nevo.co.il/Law_word/law17/PROP-1084.pdf" TargetMode="External"/><Relationship Id="rId165" Type="http://schemas.openxmlformats.org/officeDocument/2006/relationships/hyperlink" Target="http://www.nevo.co.il/Law_word/law14/LAW-1433.pdf" TargetMode="External"/><Relationship Id="rId186" Type="http://schemas.openxmlformats.org/officeDocument/2006/relationships/hyperlink" Target="http://www.nevo.co.il/Law_word/law17/PROP-1815.pdf" TargetMode="External"/><Relationship Id="rId27" Type="http://schemas.openxmlformats.org/officeDocument/2006/relationships/hyperlink" Target="http://www.nevo.co.il/Law_word/law14/LAW-0904.pdf" TargetMode="External"/><Relationship Id="rId48" Type="http://schemas.openxmlformats.org/officeDocument/2006/relationships/hyperlink" Target="http://www.nevo.co.il/Law_word/law17/PROP-1501.pdf" TargetMode="External"/><Relationship Id="rId69" Type="http://schemas.openxmlformats.org/officeDocument/2006/relationships/hyperlink" Target="http://www.nevo.co.il/Law_word/law14/LAW-1212.pdf" TargetMode="External"/><Relationship Id="rId113" Type="http://schemas.openxmlformats.org/officeDocument/2006/relationships/hyperlink" Target="http://www.nevo.co.il/Law_word/law14/LAW-0904.pdf" TargetMode="External"/><Relationship Id="rId134" Type="http://schemas.openxmlformats.org/officeDocument/2006/relationships/hyperlink" Target="http://www.nevo.co.il/Law_word/law17/PROP-1189.pdf" TargetMode="External"/><Relationship Id="rId80" Type="http://schemas.openxmlformats.org/officeDocument/2006/relationships/hyperlink" Target="http://www.nevo.co.il/Law_word/law17/PROP-1084.pdf" TargetMode="External"/><Relationship Id="rId155" Type="http://schemas.openxmlformats.org/officeDocument/2006/relationships/hyperlink" Target="http://www.nevo.co.il/Law_word/law14/LAW-1433.pdf" TargetMode="External"/><Relationship Id="rId176" Type="http://schemas.openxmlformats.org/officeDocument/2006/relationships/hyperlink" Target="http://www.nevo.co.il/Law_word/law17/PROP-1815.pdf" TargetMode="External"/><Relationship Id="rId197" Type="http://schemas.openxmlformats.org/officeDocument/2006/relationships/hyperlink" Target="http://www.nevo.co.il/Law_word/law17/PROP-1815.pdf" TargetMode="External"/><Relationship Id="rId201" Type="http://schemas.openxmlformats.org/officeDocument/2006/relationships/header" Target="header2.xml"/><Relationship Id="rId17" Type="http://schemas.openxmlformats.org/officeDocument/2006/relationships/hyperlink" Target="http://www.nevo.co.il/Law_word/law14/LAW-0904.pdf" TargetMode="External"/><Relationship Id="rId38" Type="http://schemas.openxmlformats.org/officeDocument/2006/relationships/hyperlink" Target="http://www.nevo.co.il/Law_word/law17/PROP-1189.pdf" TargetMode="External"/><Relationship Id="rId59" Type="http://schemas.openxmlformats.org/officeDocument/2006/relationships/hyperlink" Target="http://www.nevo.co.il/Law_word/law14/LAW-0733.pdf" TargetMode="External"/><Relationship Id="rId103" Type="http://schemas.openxmlformats.org/officeDocument/2006/relationships/hyperlink" Target="http://www.nevo.co.il/Law_word/law14/LAW-1212.pdf" TargetMode="External"/><Relationship Id="rId124" Type="http://schemas.openxmlformats.org/officeDocument/2006/relationships/hyperlink" Target="http://www.nevo.co.il/Law_word/law17/PROP-1793.pdf" TargetMode="External"/><Relationship Id="rId70" Type="http://schemas.openxmlformats.org/officeDocument/2006/relationships/hyperlink" Target="http://www.nevo.co.il/Law_word/law17/PROP-1815.pdf" TargetMode="External"/><Relationship Id="rId91" Type="http://schemas.openxmlformats.org/officeDocument/2006/relationships/hyperlink" Target="http://www.nevo.co.il/Law_word/law14/LAW-0791.pdf" TargetMode="External"/><Relationship Id="rId145" Type="http://schemas.openxmlformats.org/officeDocument/2006/relationships/hyperlink" Target="http://www.nevo.co.il/Law_word/law14/LAW-1433.pdf" TargetMode="External"/><Relationship Id="rId166" Type="http://schemas.openxmlformats.org/officeDocument/2006/relationships/hyperlink" Target="http://www.nevo.co.il/Law_word/law17/PROP-2085.pdf" TargetMode="External"/><Relationship Id="rId187" Type="http://schemas.openxmlformats.org/officeDocument/2006/relationships/hyperlink" Target="http://www.nevo.co.il/Law_word/law14/LAW-0904.pdf" TargetMode="External"/><Relationship Id="rId1" Type="http://schemas.openxmlformats.org/officeDocument/2006/relationships/numbering" Target="numbering.xml"/><Relationship Id="rId28" Type="http://schemas.openxmlformats.org/officeDocument/2006/relationships/hyperlink" Target="http://www.nevo.co.il/Law_word/law17/PROP-1335.pdf" TargetMode="External"/><Relationship Id="rId49" Type="http://schemas.openxmlformats.org/officeDocument/2006/relationships/hyperlink" Target="http://www.nevo.co.il/Law_word/law14/LAW-1212.pdf" TargetMode="External"/><Relationship Id="rId114" Type="http://schemas.openxmlformats.org/officeDocument/2006/relationships/hyperlink" Target="http://www.nevo.co.il/Law_word/law17/PROP-1335.pdf" TargetMode="External"/><Relationship Id="rId60" Type="http://schemas.openxmlformats.org/officeDocument/2006/relationships/hyperlink" Target="http://www.nevo.co.il/Law_word/law17/PROP-1084.pdf" TargetMode="External"/><Relationship Id="rId81" Type="http://schemas.openxmlformats.org/officeDocument/2006/relationships/hyperlink" Target="http://www.nevo.co.il/Law_word/law14/LAW-0791.pdf" TargetMode="External"/><Relationship Id="rId135" Type="http://schemas.openxmlformats.org/officeDocument/2006/relationships/hyperlink" Target="http://www.nevo.co.il/Law_word/law14/LAW-0904.pdf" TargetMode="External"/><Relationship Id="rId156" Type="http://schemas.openxmlformats.org/officeDocument/2006/relationships/hyperlink" Target="http://www.nevo.co.il/Law_word/law17/PROP-2085.pdf" TargetMode="External"/><Relationship Id="rId177" Type="http://schemas.openxmlformats.org/officeDocument/2006/relationships/hyperlink" Target="http://www.nevo.co.il/Law_word/law14/LAW-1212.pdf" TargetMode="External"/><Relationship Id="rId198" Type="http://schemas.openxmlformats.org/officeDocument/2006/relationships/hyperlink" Target="http://www.nevo.co.il/Law_word/law06/TAK-2714.pdf" TargetMode="External"/><Relationship Id="rId202" Type="http://schemas.openxmlformats.org/officeDocument/2006/relationships/footer" Target="footer1.xml"/><Relationship Id="rId18" Type="http://schemas.openxmlformats.org/officeDocument/2006/relationships/hyperlink" Target="http://www.nevo.co.il/Law_word/law17/PROP-1335.pdf" TargetMode="External"/><Relationship Id="rId39" Type="http://schemas.openxmlformats.org/officeDocument/2006/relationships/hyperlink" Target="http://www.nevo.co.il/Law_word/law14/LAW-1433.pdf" TargetMode="External"/><Relationship Id="rId50" Type="http://schemas.openxmlformats.org/officeDocument/2006/relationships/hyperlink" Target="http://www.nevo.co.il/Law_word/law17/PROP-1815.pdf" TargetMode="External"/><Relationship Id="rId104" Type="http://schemas.openxmlformats.org/officeDocument/2006/relationships/hyperlink" Target="http://www.nevo.co.il/Law_word/law17/PROP-1815.pdf" TargetMode="External"/><Relationship Id="rId125" Type="http://schemas.openxmlformats.org/officeDocument/2006/relationships/hyperlink" Target="http://www.nevo.co.il/Law_word/law14/LAW-1212.pdf" TargetMode="External"/><Relationship Id="rId146" Type="http://schemas.openxmlformats.org/officeDocument/2006/relationships/hyperlink" Target="http://www.nevo.co.il/Law_word/law17/PROP-2085.pdf" TargetMode="External"/><Relationship Id="rId167" Type="http://schemas.openxmlformats.org/officeDocument/2006/relationships/hyperlink" Target="http://www.nevo.co.il/Law_word/law14/LAW-1433.pdf" TargetMode="External"/><Relationship Id="rId188" Type="http://schemas.openxmlformats.org/officeDocument/2006/relationships/hyperlink" Target="http://www.nevo.co.il/Law_word/law17/PROP-1335.pdf" TargetMode="External"/><Relationship Id="rId71" Type="http://schemas.openxmlformats.org/officeDocument/2006/relationships/hyperlink" Target="http://www.nevo.co.il/Law_word/law14/LAW-0733.pdf" TargetMode="External"/><Relationship Id="rId92" Type="http://schemas.openxmlformats.org/officeDocument/2006/relationships/hyperlink" Target="http://www.nevo.co.il/Law_word/law17/PROP-1206.pdf" TargetMode="External"/><Relationship Id="rId2" Type="http://schemas.openxmlformats.org/officeDocument/2006/relationships/styles" Target="styles.xml"/><Relationship Id="rId29" Type="http://schemas.openxmlformats.org/officeDocument/2006/relationships/hyperlink" Target="http://www.nevo.co.il/Law_word/law14/LAW-1212.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1206.pdf" TargetMode="External"/><Relationship Id="rId18" Type="http://schemas.openxmlformats.org/officeDocument/2006/relationships/hyperlink" Target="http://www.nevo.co.il/Law_word/law17/PROP-1424.pdf" TargetMode="External"/><Relationship Id="rId26" Type="http://schemas.openxmlformats.org/officeDocument/2006/relationships/hyperlink" Target="http://www.nevo.co.il/Law_word/law17/PROP-1793.pdf" TargetMode="External"/><Relationship Id="rId3" Type="http://schemas.openxmlformats.org/officeDocument/2006/relationships/hyperlink" Target="http://www.nevo.co.il/Law_word/law14/law-0606.pdf" TargetMode="External"/><Relationship Id="rId21" Type="http://schemas.openxmlformats.org/officeDocument/2006/relationships/hyperlink" Target="http://www.nevo.co.il/Law_word/law14/LAW-1061.pdf" TargetMode="External"/><Relationship Id="rId34" Type="http://schemas.openxmlformats.org/officeDocument/2006/relationships/hyperlink" Target="http://www.nevo.co.il/Law_word/law15/memshala-768.pdf" TargetMode="External"/><Relationship Id="rId7" Type="http://schemas.openxmlformats.org/officeDocument/2006/relationships/hyperlink" Target="http://www.nevo.co.il/Law_word/law17/PROP-1113.pdf" TargetMode="External"/><Relationship Id="rId12" Type="http://schemas.openxmlformats.org/officeDocument/2006/relationships/hyperlink" Target="http://www.nevo.co.il/Law_word/law14/LAW-0791.pdf" TargetMode="External"/><Relationship Id="rId17" Type="http://schemas.openxmlformats.org/officeDocument/2006/relationships/hyperlink" Target="http://www.nevo.co.il/Law_word/law14/law-0967.pdf" TargetMode="External"/><Relationship Id="rId25" Type="http://schemas.openxmlformats.org/officeDocument/2006/relationships/hyperlink" Target="http://www.nevo.co.il/Law_word/law14/LAW-1193.pdf" TargetMode="External"/><Relationship Id="rId33" Type="http://schemas.openxmlformats.org/officeDocument/2006/relationships/hyperlink" Target="http://www.nevo.co.il/Law_word/law14/law-2405.pdf" TargetMode="External"/><Relationship Id="rId2" Type="http://schemas.openxmlformats.org/officeDocument/2006/relationships/hyperlink" Target="http://www.nevo.co.il/Law_word/law17/PROP-0841.pdf" TargetMode="External"/><Relationship Id="rId16" Type="http://schemas.openxmlformats.org/officeDocument/2006/relationships/hyperlink" Target="http://www.nevo.co.il/Law_word/law14/LAW-0911.pdf" TargetMode="External"/><Relationship Id="rId20" Type="http://schemas.openxmlformats.org/officeDocument/2006/relationships/hyperlink" Target="http://www.nevo.co.il/Law_word/law17/PROP-1501.pdf" TargetMode="External"/><Relationship Id="rId29" Type="http://schemas.openxmlformats.org/officeDocument/2006/relationships/hyperlink" Target="http://www.nevo.co.il/Law_word/law14/LAW-1433.pdf" TargetMode="External"/><Relationship Id="rId1" Type="http://schemas.openxmlformats.org/officeDocument/2006/relationships/hyperlink" Target="http://www.nevo.co.il/Law_word/law14/law-0572.pdf" TargetMode="External"/><Relationship Id="rId6" Type="http://schemas.openxmlformats.org/officeDocument/2006/relationships/hyperlink" Target="http://www.nevo.co.il/Law_word/law14/LAW-0732.pdf" TargetMode="External"/><Relationship Id="rId11" Type="http://schemas.openxmlformats.org/officeDocument/2006/relationships/hyperlink" Target="http://www.nevo.co.il/Law_word/law17/PROP-1189.pdf" TargetMode="External"/><Relationship Id="rId24" Type="http://schemas.openxmlformats.org/officeDocument/2006/relationships/hyperlink" Target="http://www.nevo.co.il/Law_word/law14/law-1066.pdf" TargetMode="External"/><Relationship Id="rId32" Type="http://schemas.openxmlformats.org/officeDocument/2006/relationships/hyperlink" Target="http://www.nevo.co.il/Law_word/law17/PROP-2283.pdf" TargetMode="External"/><Relationship Id="rId5" Type="http://schemas.openxmlformats.org/officeDocument/2006/relationships/hyperlink" Target="http://www.nevo.co.il/Law_word/law06/TAK-2714.pdf" TargetMode="External"/><Relationship Id="rId15" Type="http://schemas.openxmlformats.org/officeDocument/2006/relationships/hyperlink" Target="http://www.nevo.co.il/Law_word/law17/PROP-1335.pdf" TargetMode="External"/><Relationship Id="rId23" Type="http://schemas.openxmlformats.org/officeDocument/2006/relationships/hyperlink" Target="http://www.nevo.co.il/Law_word/law14/law-1064.pdf" TargetMode="External"/><Relationship Id="rId28" Type="http://schemas.openxmlformats.org/officeDocument/2006/relationships/hyperlink" Target="http://www.nevo.co.il/Law_word/law17/PROP-1815.pdf" TargetMode="External"/><Relationship Id="rId10" Type="http://schemas.openxmlformats.org/officeDocument/2006/relationships/hyperlink" Target="http://www.nevo.co.il/Law_word/law14/law-0773.pdf" TargetMode="External"/><Relationship Id="rId19" Type="http://schemas.openxmlformats.org/officeDocument/2006/relationships/hyperlink" Target="http://www.nevo.co.il/Law_word/law14/LAW-1027.pdf" TargetMode="External"/><Relationship Id="rId31" Type="http://schemas.openxmlformats.org/officeDocument/2006/relationships/hyperlink" Target="http://www.nevo.co.il/Law_word/law14/LAW-1484.pdf" TargetMode="External"/><Relationship Id="rId4" Type="http://schemas.openxmlformats.org/officeDocument/2006/relationships/hyperlink" Target="http://www.nevo.co.il/Law_word/law17/PROP-0898.pdf" TargetMode="External"/><Relationship Id="rId9" Type="http://schemas.openxmlformats.org/officeDocument/2006/relationships/hyperlink" Target="http://www.nevo.co.il/Law_word/law17/PROP-1084.pdf" TargetMode="External"/><Relationship Id="rId14" Type="http://schemas.openxmlformats.org/officeDocument/2006/relationships/hyperlink" Target="http://www.nevo.co.il/Law_word/law14/law-0904.pdf" TargetMode="External"/><Relationship Id="rId22" Type="http://schemas.openxmlformats.org/officeDocument/2006/relationships/hyperlink" Target="http://www.nevo.co.il/Law_word/law17/PROP-1548.pdf" TargetMode="External"/><Relationship Id="rId27" Type="http://schemas.openxmlformats.org/officeDocument/2006/relationships/hyperlink" Target="http://www.nevo.co.il/Law_word/law14/LAW-1212.pdf" TargetMode="External"/><Relationship Id="rId30" Type="http://schemas.openxmlformats.org/officeDocument/2006/relationships/hyperlink" Target="http://www.nevo.co.il/Law_word/law17/PROP-2085.pdf" TargetMode="External"/><Relationship Id="rId8" Type="http://schemas.openxmlformats.org/officeDocument/2006/relationships/hyperlink" Target="http://www.nevo.co.il/Law_word/law14/LAW-07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10834</Words>
  <Characters>61757</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פרק 181א</vt:lpstr>
    </vt:vector>
  </TitlesOfParts>
  <Company/>
  <LinksUpToDate>false</LinksUpToDate>
  <CharactersWithSpaces>72447</CharactersWithSpaces>
  <SharedDoc>false</SharedDoc>
  <HLinks>
    <vt:vector size="1542" baseType="variant">
      <vt:variant>
        <vt:i4>393283</vt:i4>
      </vt:variant>
      <vt:variant>
        <vt:i4>756</vt:i4>
      </vt:variant>
      <vt:variant>
        <vt:i4>0</vt:i4>
      </vt:variant>
      <vt:variant>
        <vt:i4>5</vt:i4>
      </vt:variant>
      <vt:variant>
        <vt:lpwstr>http://www.nevo.co.il/advertisements/nevo-100.doc</vt:lpwstr>
      </vt:variant>
      <vt:variant>
        <vt:lpwstr/>
      </vt:variant>
      <vt:variant>
        <vt:i4>7995403</vt:i4>
      </vt:variant>
      <vt:variant>
        <vt:i4>753</vt:i4>
      </vt:variant>
      <vt:variant>
        <vt:i4>0</vt:i4>
      </vt:variant>
      <vt:variant>
        <vt:i4>5</vt:i4>
      </vt:variant>
      <vt:variant>
        <vt:lpwstr>http://www.nevo.co.il/Law_word/law06/TAK-2714.pdf</vt:lpwstr>
      </vt:variant>
      <vt:variant>
        <vt:lpwstr/>
      </vt:variant>
      <vt:variant>
        <vt:i4>262269</vt:i4>
      </vt:variant>
      <vt:variant>
        <vt:i4>750</vt:i4>
      </vt:variant>
      <vt:variant>
        <vt:i4>0</vt:i4>
      </vt:variant>
      <vt:variant>
        <vt:i4>5</vt:i4>
      </vt:variant>
      <vt:variant>
        <vt:lpwstr>http://www.nevo.co.il/Law_word/law17/PROP-1815.pdf</vt:lpwstr>
      </vt:variant>
      <vt:variant>
        <vt:lpwstr/>
      </vt:variant>
      <vt:variant>
        <vt:i4>8323081</vt:i4>
      </vt:variant>
      <vt:variant>
        <vt:i4>747</vt:i4>
      </vt:variant>
      <vt:variant>
        <vt:i4>0</vt:i4>
      </vt:variant>
      <vt:variant>
        <vt:i4>5</vt:i4>
      </vt:variant>
      <vt:variant>
        <vt:lpwstr>http://www.nevo.co.il/Law_word/law14/LAW-1212.pdf</vt:lpwstr>
      </vt:variant>
      <vt:variant>
        <vt:lpwstr/>
      </vt:variant>
      <vt:variant>
        <vt:i4>983167</vt:i4>
      </vt:variant>
      <vt:variant>
        <vt:i4>744</vt:i4>
      </vt:variant>
      <vt:variant>
        <vt:i4>0</vt:i4>
      </vt:variant>
      <vt:variant>
        <vt:i4>5</vt:i4>
      </vt:variant>
      <vt:variant>
        <vt:lpwstr>http://www.nevo.co.il/Law_word/law17/PROP-1335.pdf</vt:lpwstr>
      </vt:variant>
      <vt:variant>
        <vt:lpwstr/>
      </vt:variant>
      <vt:variant>
        <vt:i4>8323076</vt:i4>
      </vt:variant>
      <vt:variant>
        <vt:i4>741</vt:i4>
      </vt:variant>
      <vt:variant>
        <vt:i4>0</vt:i4>
      </vt:variant>
      <vt:variant>
        <vt:i4>5</vt:i4>
      </vt:variant>
      <vt:variant>
        <vt:lpwstr>http://www.nevo.co.il/Law_word/law14/LAW-0904.pdf</vt:lpwstr>
      </vt:variant>
      <vt:variant>
        <vt:lpwstr/>
      </vt:variant>
      <vt:variant>
        <vt:i4>262269</vt:i4>
      </vt:variant>
      <vt:variant>
        <vt:i4>738</vt:i4>
      </vt:variant>
      <vt:variant>
        <vt:i4>0</vt:i4>
      </vt:variant>
      <vt:variant>
        <vt:i4>5</vt:i4>
      </vt:variant>
      <vt:variant>
        <vt:lpwstr>http://www.nevo.co.il/Law_word/law17/PROP-1815.pdf</vt:lpwstr>
      </vt:variant>
      <vt:variant>
        <vt:lpwstr/>
      </vt:variant>
      <vt:variant>
        <vt:i4>8323081</vt:i4>
      </vt:variant>
      <vt:variant>
        <vt:i4>735</vt:i4>
      </vt:variant>
      <vt:variant>
        <vt:i4>0</vt:i4>
      </vt:variant>
      <vt:variant>
        <vt:i4>5</vt:i4>
      </vt:variant>
      <vt:variant>
        <vt:lpwstr>http://www.nevo.co.il/Law_word/law14/LAW-1212.pdf</vt:lpwstr>
      </vt:variant>
      <vt:variant>
        <vt:lpwstr/>
      </vt:variant>
      <vt:variant>
        <vt:i4>983167</vt:i4>
      </vt:variant>
      <vt:variant>
        <vt:i4>732</vt:i4>
      </vt:variant>
      <vt:variant>
        <vt:i4>0</vt:i4>
      </vt:variant>
      <vt:variant>
        <vt:i4>5</vt:i4>
      </vt:variant>
      <vt:variant>
        <vt:lpwstr>http://www.nevo.co.il/Law_word/law17/PROP-1335.pdf</vt:lpwstr>
      </vt:variant>
      <vt:variant>
        <vt:lpwstr/>
      </vt:variant>
      <vt:variant>
        <vt:i4>8323076</vt:i4>
      </vt:variant>
      <vt:variant>
        <vt:i4>729</vt:i4>
      </vt:variant>
      <vt:variant>
        <vt:i4>0</vt:i4>
      </vt:variant>
      <vt:variant>
        <vt:i4>5</vt:i4>
      </vt:variant>
      <vt:variant>
        <vt:lpwstr>http://www.nevo.co.il/Law_word/law14/LAW-0904.pdf</vt:lpwstr>
      </vt:variant>
      <vt:variant>
        <vt:lpwstr/>
      </vt:variant>
      <vt:variant>
        <vt:i4>8257537</vt:i4>
      </vt:variant>
      <vt:variant>
        <vt:i4>726</vt:i4>
      </vt:variant>
      <vt:variant>
        <vt:i4>0</vt:i4>
      </vt:variant>
      <vt:variant>
        <vt:i4>5</vt:i4>
      </vt:variant>
      <vt:variant>
        <vt:lpwstr>http://www.nevo.co.il/Law_word/law14/LAW-0911.pdf</vt:lpwstr>
      </vt:variant>
      <vt:variant>
        <vt:lpwstr/>
      </vt:variant>
      <vt:variant>
        <vt:i4>983167</vt:i4>
      </vt:variant>
      <vt:variant>
        <vt:i4>723</vt:i4>
      </vt:variant>
      <vt:variant>
        <vt:i4>0</vt:i4>
      </vt:variant>
      <vt:variant>
        <vt:i4>5</vt:i4>
      </vt:variant>
      <vt:variant>
        <vt:lpwstr>http://www.nevo.co.il/Law_word/law17/PROP-1335.pdf</vt:lpwstr>
      </vt:variant>
      <vt:variant>
        <vt:lpwstr/>
      </vt:variant>
      <vt:variant>
        <vt:i4>8323076</vt:i4>
      </vt:variant>
      <vt:variant>
        <vt:i4>720</vt:i4>
      </vt:variant>
      <vt:variant>
        <vt:i4>0</vt:i4>
      </vt:variant>
      <vt:variant>
        <vt:i4>5</vt:i4>
      </vt:variant>
      <vt:variant>
        <vt:lpwstr>http://www.nevo.co.il/Law_word/law14/LAW-0904.pdf</vt:lpwstr>
      </vt:variant>
      <vt:variant>
        <vt:lpwstr/>
      </vt:variant>
      <vt:variant>
        <vt:i4>262269</vt:i4>
      </vt:variant>
      <vt:variant>
        <vt:i4>717</vt:i4>
      </vt:variant>
      <vt:variant>
        <vt:i4>0</vt:i4>
      </vt:variant>
      <vt:variant>
        <vt:i4>5</vt:i4>
      </vt:variant>
      <vt:variant>
        <vt:lpwstr>http://www.nevo.co.il/Law_word/law17/PROP-1815.pdf</vt:lpwstr>
      </vt:variant>
      <vt:variant>
        <vt:lpwstr/>
      </vt:variant>
      <vt:variant>
        <vt:i4>8323081</vt:i4>
      </vt:variant>
      <vt:variant>
        <vt:i4>714</vt:i4>
      </vt:variant>
      <vt:variant>
        <vt:i4>0</vt:i4>
      </vt:variant>
      <vt:variant>
        <vt:i4>5</vt:i4>
      </vt:variant>
      <vt:variant>
        <vt:lpwstr>http://www.nevo.co.il/Law_word/law14/LAW-1212.pdf</vt:lpwstr>
      </vt:variant>
      <vt:variant>
        <vt:lpwstr/>
      </vt:variant>
      <vt:variant>
        <vt:i4>983167</vt:i4>
      </vt:variant>
      <vt:variant>
        <vt:i4>711</vt:i4>
      </vt:variant>
      <vt:variant>
        <vt:i4>0</vt:i4>
      </vt:variant>
      <vt:variant>
        <vt:i4>5</vt:i4>
      </vt:variant>
      <vt:variant>
        <vt:lpwstr>http://www.nevo.co.il/Law_word/law17/PROP-1335.pdf</vt:lpwstr>
      </vt:variant>
      <vt:variant>
        <vt:lpwstr/>
      </vt:variant>
      <vt:variant>
        <vt:i4>8323076</vt:i4>
      </vt:variant>
      <vt:variant>
        <vt:i4>708</vt:i4>
      </vt:variant>
      <vt:variant>
        <vt:i4>0</vt:i4>
      </vt:variant>
      <vt:variant>
        <vt:i4>5</vt:i4>
      </vt:variant>
      <vt:variant>
        <vt:lpwstr>http://www.nevo.co.il/Law_word/law14/LAW-0904.pdf</vt:lpwstr>
      </vt:variant>
      <vt:variant>
        <vt:lpwstr/>
      </vt:variant>
      <vt:variant>
        <vt:i4>65652</vt:i4>
      </vt:variant>
      <vt:variant>
        <vt:i4>705</vt:i4>
      </vt:variant>
      <vt:variant>
        <vt:i4>0</vt:i4>
      </vt:variant>
      <vt:variant>
        <vt:i4>5</vt:i4>
      </vt:variant>
      <vt:variant>
        <vt:lpwstr>http://www.nevo.co.il/Law_word/law17/PROP-1189.pdf</vt:lpwstr>
      </vt:variant>
      <vt:variant>
        <vt:lpwstr/>
      </vt:variant>
      <vt:variant>
        <vt:i4>7864333</vt:i4>
      </vt:variant>
      <vt:variant>
        <vt:i4>702</vt:i4>
      </vt:variant>
      <vt:variant>
        <vt:i4>0</vt:i4>
      </vt:variant>
      <vt:variant>
        <vt:i4>5</vt:i4>
      </vt:variant>
      <vt:variant>
        <vt:lpwstr>http://www.nevo.co.il/Law_word/law14/LAW-0773.pdf</vt:lpwstr>
      </vt:variant>
      <vt:variant>
        <vt:lpwstr/>
      </vt:variant>
      <vt:variant>
        <vt:i4>786551</vt:i4>
      </vt:variant>
      <vt:variant>
        <vt:i4>699</vt:i4>
      </vt:variant>
      <vt:variant>
        <vt:i4>0</vt:i4>
      </vt:variant>
      <vt:variant>
        <vt:i4>5</vt:i4>
      </vt:variant>
      <vt:variant>
        <vt:lpwstr>http://www.nevo.co.il/Law_word/law17/PROP-2085.pdf</vt:lpwstr>
      </vt:variant>
      <vt:variant>
        <vt:lpwstr/>
      </vt:variant>
      <vt:variant>
        <vt:i4>8192014</vt:i4>
      </vt:variant>
      <vt:variant>
        <vt:i4>696</vt:i4>
      </vt:variant>
      <vt:variant>
        <vt:i4>0</vt:i4>
      </vt:variant>
      <vt:variant>
        <vt:i4>5</vt:i4>
      </vt:variant>
      <vt:variant>
        <vt:lpwstr>http://www.nevo.co.il/Law_word/law14/LAW-1433.pdf</vt:lpwstr>
      </vt:variant>
      <vt:variant>
        <vt:lpwstr/>
      </vt:variant>
      <vt:variant>
        <vt:i4>262269</vt:i4>
      </vt:variant>
      <vt:variant>
        <vt:i4>693</vt:i4>
      </vt:variant>
      <vt:variant>
        <vt:i4>0</vt:i4>
      </vt:variant>
      <vt:variant>
        <vt:i4>5</vt:i4>
      </vt:variant>
      <vt:variant>
        <vt:lpwstr>http://www.nevo.co.il/Law_word/law17/PROP-1815.pdf</vt:lpwstr>
      </vt:variant>
      <vt:variant>
        <vt:lpwstr/>
      </vt:variant>
      <vt:variant>
        <vt:i4>8323081</vt:i4>
      </vt:variant>
      <vt:variant>
        <vt:i4>690</vt:i4>
      </vt:variant>
      <vt:variant>
        <vt:i4>0</vt:i4>
      </vt:variant>
      <vt:variant>
        <vt:i4>5</vt:i4>
      </vt:variant>
      <vt:variant>
        <vt:lpwstr>http://www.nevo.co.il/Law_word/law14/LAW-1212.pdf</vt:lpwstr>
      </vt:variant>
      <vt:variant>
        <vt:lpwstr/>
      </vt:variant>
      <vt:variant>
        <vt:i4>262269</vt:i4>
      </vt:variant>
      <vt:variant>
        <vt:i4>687</vt:i4>
      </vt:variant>
      <vt:variant>
        <vt:i4>0</vt:i4>
      </vt:variant>
      <vt:variant>
        <vt:i4>5</vt:i4>
      </vt:variant>
      <vt:variant>
        <vt:lpwstr>http://www.nevo.co.il/Law_word/law17/PROP-1815.pdf</vt:lpwstr>
      </vt:variant>
      <vt:variant>
        <vt:lpwstr/>
      </vt:variant>
      <vt:variant>
        <vt:i4>8323081</vt:i4>
      </vt:variant>
      <vt:variant>
        <vt:i4>684</vt:i4>
      </vt:variant>
      <vt:variant>
        <vt:i4>0</vt:i4>
      </vt:variant>
      <vt:variant>
        <vt:i4>5</vt:i4>
      </vt:variant>
      <vt:variant>
        <vt:lpwstr>http://www.nevo.co.il/Law_word/law14/LAW-1212.pdf</vt:lpwstr>
      </vt:variant>
      <vt:variant>
        <vt:lpwstr/>
      </vt:variant>
      <vt:variant>
        <vt:i4>262269</vt:i4>
      </vt:variant>
      <vt:variant>
        <vt:i4>681</vt:i4>
      </vt:variant>
      <vt:variant>
        <vt:i4>0</vt:i4>
      </vt:variant>
      <vt:variant>
        <vt:i4>5</vt:i4>
      </vt:variant>
      <vt:variant>
        <vt:lpwstr>http://www.nevo.co.il/Law_word/law17/PROP-1815.pdf</vt:lpwstr>
      </vt:variant>
      <vt:variant>
        <vt:lpwstr/>
      </vt:variant>
      <vt:variant>
        <vt:i4>8323081</vt:i4>
      </vt:variant>
      <vt:variant>
        <vt:i4>678</vt:i4>
      </vt:variant>
      <vt:variant>
        <vt:i4>0</vt:i4>
      </vt:variant>
      <vt:variant>
        <vt:i4>5</vt:i4>
      </vt:variant>
      <vt:variant>
        <vt:lpwstr>http://www.nevo.co.il/Law_word/law14/LAW-1212.pdf</vt:lpwstr>
      </vt:variant>
      <vt:variant>
        <vt:lpwstr/>
      </vt:variant>
      <vt:variant>
        <vt:i4>786551</vt:i4>
      </vt:variant>
      <vt:variant>
        <vt:i4>675</vt:i4>
      </vt:variant>
      <vt:variant>
        <vt:i4>0</vt:i4>
      </vt:variant>
      <vt:variant>
        <vt:i4>5</vt:i4>
      </vt:variant>
      <vt:variant>
        <vt:lpwstr>http://www.nevo.co.il/Law_word/law17/PROP-2085.pdf</vt:lpwstr>
      </vt:variant>
      <vt:variant>
        <vt:lpwstr/>
      </vt:variant>
      <vt:variant>
        <vt:i4>8192014</vt:i4>
      </vt:variant>
      <vt:variant>
        <vt:i4>672</vt:i4>
      </vt:variant>
      <vt:variant>
        <vt:i4>0</vt:i4>
      </vt:variant>
      <vt:variant>
        <vt:i4>5</vt:i4>
      </vt:variant>
      <vt:variant>
        <vt:lpwstr>http://www.nevo.co.il/Law_word/law14/LAW-1433.pdf</vt:lpwstr>
      </vt:variant>
      <vt:variant>
        <vt:lpwstr/>
      </vt:variant>
      <vt:variant>
        <vt:i4>786551</vt:i4>
      </vt:variant>
      <vt:variant>
        <vt:i4>669</vt:i4>
      </vt:variant>
      <vt:variant>
        <vt:i4>0</vt:i4>
      </vt:variant>
      <vt:variant>
        <vt:i4>5</vt:i4>
      </vt:variant>
      <vt:variant>
        <vt:lpwstr>http://www.nevo.co.il/Law_word/law17/PROP-2085.pdf</vt:lpwstr>
      </vt:variant>
      <vt:variant>
        <vt:lpwstr/>
      </vt:variant>
      <vt:variant>
        <vt:i4>8192014</vt:i4>
      </vt:variant>
      <vt:variant>
        <vt:i4>666</vt:i4>
      </vt:variant>
      <vt:variant>
        <vt:i4>0</vt:i4>
      </vt:variant>
      <vt:variant>
        <vt:i4>5</vt:i4>
      </vt:variant>
      <vt:variant>
        <vt:lpwstr>http://www.nevo.co.il/Law_word/law14/LAW-1433.pdf</vt:lpwstr>
      </vt:variant>
      <vt:variant>
        <vt:lpwstr/>
      </vt:variant>
      <vt:variant>
        <vt:i4>786551</vt:i4>
      </vt:variant>
      <vt:variant>
        <vt:i4>663</vt:i4>
      </vt:variant>
      <vt:variant>
        <vt:i4>0</vt:i4>
      </vt:variant>
      <vt:variant>
        <vt:i4>5</vt:i4>
      </vt:variant>
      <vt:variant>
        <vt:lpwstr>http://www.nevo.co.il/Law_word/law17/PROP-2085.pdf</vt:lpwstr>
      </vt:variant>
      <vt:variant>
        <vt:lpwstr/>
      </vt:variant>
      <vt:variant>
        <vt:i4>8192014</vt:i4>
      </vt:variant>
      <vt:variant>
        <vt:i4>660</vt:i4>
      </vt:variant>
      <vt:variant>
        <vt:i4>0</vt:i4>
      </vt:variant>
      <vt:variant>
        <vt:i4>5</vt:i4>
      </vt:variant>
      <vt:variant>
        <vt:lpwstr>http://www.nevo.co.il/Law_word/law14/LAW-1433.pdf</vt:lpwstr>
      </vt:variant>
      <vt:variant>
        <vt:lpwstr/>
      </vt:variant>
      <vt:variant>
        <vt:i4>786551</vt:i4>
      </vt:variant>
      <vt:variant>
        <vt:i4>657</vt:i4>
      </vt:variant>
      <vt:variant>
        <vt:i4>0</vt:i4>
      </vt:variant>
      <vt:variant>
        <vt:i4>5</vt:i4>
      </vt:variant>
      <vt:variant>
        <vt:lpwstr>http://www.nevo.co.il/Law_word/law17/PROP-2085.pdf</vt:lpwstr>
      </vt:variant>
      <vt:variant>
        <vt:lpwstr/>
      </vt:variant>
      <vt:variant>
        <vt:i4>8192014</vt:i4>
      </vt:variant>
      <vt:variant>
        <vt:i4>654</vt:i4>
      </vt:variant>
      <vt:variant>
        <vt:i4>0</vt:i4>
      </vt:variant>
      <vt:variant>
        <vt:i4>5</vt:i4>
      </vt:variant>
      <vt:variant>
        <vt:lpwstr>http://www.nevo.co.il/Law_word/law14/LAW-1433.pdf</vt:lpwstr>
      </vt:variant>
      <vt:variant>
        <vt:lpwstr/>
      </vt:variant>
      <vt:variant>
        <vt:i4>786551</vt:i4>
      </vt:variant>
      <vt:variant>
        <vt:i4>651</vt:i4>
      </vt:variant>
      <vt:variant>
        <vt:i4>0</vt:i4>
      </vt:variant>
      <vt:variant>
        <vt:i4>5</vt:i4>
      </vt:variant>
      <vt:variant>
        <vt:lpwstr>http://www.nevo.co.il/Law_word/law17/PROP-2085.pdf</vt:lpwstr>
      </vt:variant>
      <vt:variant>
        <vt:lpwstr/>
      </vt:variant>
      <vt:variant>
        <vt:i4>8192014</vt:i4>
      </vt:variant>
      <vt:variant>
        <vt:i4>648</vt:i4>
      </vt:variant>
      <vt:variant>
        <vt:i4>0</vt:i4>
      </vt:variant>
      <vt:variant>
        <vt:i4>5</vt:i4>
      </vt:variant>
      <vt:variant>
        <vt:lpwstr>http://www.nevo.co.il/Law_word/law14/LAW-1433.pdf</vt:lpwstr>
      </vt:variant>
      <vt:variant>
        <vt:lpwstr/>
      </vt:variant>
      <vt:variant>
        <vt:i4>786551</vt:i4>
      </vt:variant>
      <vt:variant>
        <vt:i4>645</vt:i4>
      </vt:variant>
      <vt:variant>
        <vt:i4>0</vt:i4>
      </vt:variant>
      <vt:variant>
        <vt:i4>5</vt:i4>
      </vt:variant>
      <vt:variant>
        <vt:lpwstr>http://www.nevo.co.il/Law_word/law17/PROP-2085.pdf</vt:lpwstr>
      </vt:variant>
      <vt:variant>
        <vt:lpwstr/>
      </vt:variant>
      <vt:variant>
        <vt:i4>8192014</vt:i4>
      </vt:variant>
      <vt:variant>
        <vt:i4>642</vt:i4>
      </vt:variant>
      <vt:variant>
        <vt:i4>0</vt:i4>
      </vt:variant>
      <vt:variant>
        <vt:i4>5</vt:i4>
      </vt:variant>
      <vt:variant>
        <vt:lpwstr>http://www.nevo.co.il/Law_word/law14/LAW-1433.pdf</vt:lpwstr>
      </vt:variant>
      <vt:variant>
        <vt:lpwstr/>
      </vt:variant>
      <vt:variant>
        <vt:i4>786551</vt:i4>
      </vt:variant>
      <vt:variant>
        <vt:i4>639</vt:i4>
      </vt:variant>
      <vt:variant>
        <vt:i4>0</vt:i4>
      </vt:variant>
      <vt:variant>
        <vt:i4>5</vt:i4>
      </vt:variant>
      <vt:variant>
        <vt:lpwstr>http://www.nevo.co.il/Law_word/law17/PROP-2085.pdf</vt:lpwstr>
      </vt:variant>
      <vt:variant>
        <vt:lpwstr/>
      </vt:variant>
      <vt:variant>
        <vt:i4>8192014</vt:i4>
      </vt:variant>
      <vt:variant>
        <vt:i4>636</vt:i4>
      </vt:variant>
      <vt:variant>
        <vt:i4>0</vt:i4>
      </vt:variant>
      <vt:variant>
        <vt:i4>5</vt:i4>
      </vt:variant>
      <vt:variant>
        <vt:lpwstr>http://www.nevo.co.il/Law_word/law14/LAW-1433.pdf</vt:lpwstr>
      </vt:variant>
      <vt:variant>
        <vt:lpwstr/>
      </vt:variant>
      <vt:variant>
        <vt:i4>786551</vt:i4>
      </vt:variant>
      <vt:variant>
        <vt:i4>633</vt:i4>
      </vt:variant>
      <vt:variant>
        <vt:i4>0</vt:i4>
      </vt:variant>
      <vt:variant>
        <vt:i4>5</vt:i4>
      </vt:variant>
      <vt:variant>
        <vt:lpwstr>http://www.nevo.co.il/Law_word/law17/PROP-2085.pdf</vt:lpwstr>
      </vt:variant>
      <vt:variant>
        <vt:lpwstr/>
      </vt:variant>
      <vt:variant>
        <vt:i4>8192014</vt:i4>
      </vt:variant>
      <vt:variant>
        <vt:i4>630</vt:i4>
      </vt:variant>
      <vt:variant>
        <vt:i4>0</vt:i4>
      </vt:variant>
      <vt:variant>
        <vt:i4>5</vt:i4>
      </vt:variant>
      <vt:variant>
        <vt:lpwstr>http://www.nevo.co.il/Law_word/law14/LAW-1433.pdf</vt:lpwstr>
      </vt:variant>
      <vt:variant>
        <vt:lpwstr/>
      </vt:variant>
      <vt:variant>
        <vt:i4>786551</vt:i4>
      </vt:variant>
      <vt:variant>
        <vt:i4>627</vt:i4>
      </vt:variant>
      <vt:variant>
        <vt:i4>0</vt:i4>
      </vt:variant>
      <vt:variant>
        <vt:i4>5</vt:i4>
      </vt:variant>
      <vt:variant>
        <vt:lpwstr>http://www.nevo.co.il/Law_word/law17/PROP-2085.pdf</vt:lpwstr>
      </vt:variant>
      <vt:variant>
        <vt:lpwstr/>
      </vt:variant>
      <vt:variant>
        <vt:i4>8192014</vt:i4>
      </vt:variant>
      <vt:variant>
        <vt:i4>624</vt:i4>
      </vt:variant>
      <vt:variant>
        <vt:i4>0</vt:i4>
      </vt:variant>
      <vt:variant>
        <vt:i4>5</vt:i4>
      </vt:variant>
      <vt:variant>
        <vt:lpwstr>http://www.nevo.co.il/Law_word/law14/LAW-1433.pdf</vt:lpwstr>
      </vt:variant>
      <vt:variant>
        <vt:lpwstr/>
      </vt:variant>
      <vt:variant>
        <vt:i4>786551</vt:i4>
      </vt:variant>
      <vt:variant>
        <vt:i4>621</vt:i4>
      </vt:variant>
      <vt:variant>
        <vt:i4>0</vt:i4>
      </vt:variant>
      <vt:variant>
        <vt:i4>5</vt:i4>
      </vt:variant>
      <vt:variant>
        <vt:lpwstr>http://www.nevo.co.il/Law_word/law17/PROP-2085.pdf</vt:lpwstr>
      </vt:variant>
      <vt:variant>
        <vt:lpwstr/>
      </vt:variant>
      <vt:variant>
        <vt:i4>8192014</vt:i4>
      </vt:variant>
      <vt:variant>
        <vt:i4>618</vt:i4>
      </vt:variant>
      <vt:variant>
        <vt:i4>0</vt:i4>
      </vt:variant>
      <vt:variant>
        <vt:i4>5</vt:i4>
      </vt:variant>
      <vt:variant>
        <vt:lpwstr>http://www.nevo.co.il/Law_word/law14/LAW-1433.pdf</vt:lpwstr>
      </vt:variant>
      <vt:variant>
        <vt:lpwstr/>
      </vt:variant>
      <vt:variant>
        <vt:i4>786551</vt:i4>
      </vt:variant>
      <vt:variant>
        <vt:i4>615</vt:i4>
      </vt:variant>
      <vt:variant>
        <vt:i4>0</vt:i4>
      </vt:variant>
      <vt:variant>
        <vt:i4>5</vt:i4>
      </vt:variant>
      <vt:variant>
        <vt:lpwstr>http://www.nevo.co.il/Law_word/law17/PROP-2085.pdf</vt:lpwstr>
      </vt:variant>
      <vt:variant>
        <vt:lpwstr/>
      </vt:variant>
      <vt:variant>
        <vt:i4>8192014</vt:i4>
      </vt:variant>
      <vt:variant>
        <vt:i4>612</vt:i4>
      </vt:variant>
      <vt:variant>
        <vt:i4>0</vt:i4>
      </vt:variant>
      <vt:variant>
        <vt:i4>5</vt:i4>
      </vt:variant>
      <vt:variant>
        <vt:lpwstr>http://www.nevo.co.il/Law_word/law14/LAW-1433.pdf</vt:lpwstr>
      </vt:variant>
      <vt:variant>
        <vt:lpwstr/>
      </vt:variant>
      <vt:variant>
        <vt:i4>786551</vt:i4>
      </vt:variant>
      <vt:variant>
        <vt:i4>609</vt:i4>
      </vt:variant>
      <vt:variant>
        <vt:i4>0</vt:i4>
      </vt:variant>
      <vt:variant>
        <vt:i4>5</vt:i4>
      </vt:variant>
      <vt:variant>
        <vt:lpwstr>http://www.nevo.co.il/Law_word/law17/PROP-2085.pdf</vt:lpwstr>
      </vt:variant>
      <vt:variant>
        <vt:lpwstr/>
      </vt:variant>
      <vt:variant>
        <vt:i4>8192014</vt:i4>
      </vt:variant>
      <vt:variant>
        <vt:i4>606</vt:i4>
      </vt:variant>
      <vt:variant>
        <vt:i4>0</vt:i4>
      </vt:variant>
      <vt:variant>
        <vt:i4>5</vt:i4>
      </vt:variant>
      <vt:variant>
        <vt:lpwstr>http://www.nevo.co.il/Law_word/law14/LAW-1433.pdf</vt:lpwstr>
      </vt:variant>
      <vt:variant>
        <vt:lpwstr/>
      </vt:variant>
      <vt:variant>
        <vt:i4>786551</vt:i4>
      </vt:variant>
      <vt:variant>
        <vt:i4>603</vt:i4>
      </vt:variant>
      <vt:variant>
        <vt:i4>0</vt:i4>
      </vt:variant>
      <vt:variant>
        <vt:i4>5</vt:i4>
      </vt:variant>
      <vt:variant>
        <vt:lpwstr>http://www.nevo.co.il/Law_word/law17/PROP-2085.pdf</vt:lpwstr>
      </vt:variant>
      <vt:variant>
        <vt:lpwstr/>
      </vt:variant>
      <vt:variant>
        <vt:i4>8192014</vt:i4>
      </vt:variant>
      <vt:variant>
        <vt:i4>600</vt:i4>
      </vt:variant>
      <vt:variant>
        <vt:i4>0</vt:i4>
      </vt:variant>
      <vt:variant>
        <vt:i4>5</vt:i4>
      </vt:variant>
      <vt:variant>
        <vt:lpwstr>http://www.nevo.co.il/Law_word/law14/LAW-1433.pdf</vt:lpwstr>
      </vt:variant>
      <vt:variant>
        <vt:lpwstr/>
      </vt:variant>
      <vt:variant>
        <vt:i4>786551</vt:i4>
      </vt:variant>
      <vt:variant>
        <vt:i4>597</vt:i4>
      </vt:variant>
      <vt:variant>
        <vt:i4>0</vt:i4>
      </vt:variant>
      <vt:variant>
        <vt:i4>5</vt:i4>
      </vt:variant>
      <vt:variant>
        <vt:lpwstr>http://www.nevo.co.il/Law_word/law17/PROP-2085.pdf</vt:lpwstr>
      </vt:variant>
      <vt:variant>
        <vt:lpwstr/>
      </vt:variant>
      <vt:variant>
        <vt:i4>8192014</vt:i4>
      </vt:variant>
      <vt:variant>
        <vt:i4>594</vt:i4>
      </vt:variant>
      <vt:variant>
        <vt:i4>0</vt:i4>
      </vt:variant>
      <vt:variant>
        <vt:i4>5</vt:i4>
      </vt:variant>
      <vt:variant>
        <vt:lpwstr>http://www.nevo.co.il/Law_word/law14/LAW-1433.pdf</vt:lpwstr>
      </vt:variant>
      <vt:variant>
        <vt:lpwstr/>
      </vt:variant>
      <vt:variant>
        <vt:i4>786551</vt:i4>
      </vt:variant>
      <vt:variant>
        <vt:i4>591</vt:i4>
      </vt:variant>
      <vt:variant>
        <vt:i4>0</vt:i4>
      </vt:variant>
      <vt:variant>
        <vt:i4>5</vt:i4>
      </vt:variant>
      <vt:variant>
        <vt:lpwstr>http://www.nevo.co.il/Law_word/law17/PROP-2085.pdf</vt:lpwstr>
      </vt:variant>
      <vt:variant>
        <vt:lpwstr/>
      </vt:variant>
      <vt:variant>
        <vt:i4>8192014</vt:i4>
      </vt:variant>
      <vt:variant>
        <vt:i4>588</vt:i4>
      </vt:variant>
      <vt:variant>
        <vt:i4>0</vt:i4>
      </vt:variant>
      <vt:variant>
        <vt:i4>5</vt:i4>
      </vt:variant>
      <vt:variant>
        <vt:lpwstr>http://www.nevo.co.il/Law_word/law14/LAW-1433.pdf</vt:lpwstr>
      </vt:variant>
      <vt:variant>
        <vt:lpwstr/>
      </vt:variant>
      <vt:variant>
        <vt:i4>524407</vt:i4>
      </vt:variant>
      <vt:variant>
        <vt:i4>585</vt:i4>
      </vt:variant>
      <vt:variant>
        <vt:i4>0</vt:i4>
      </vt:variant>
      <vt:variant>
        <vt:i4>5</vt:i4>
      </vt:variant>
      <vt:variant>
        <vt:lpwstr>http://www.nevo.co.il/Law_word/law17/PROP-2283.pdf</vt:lpwstr>
      </vt:variant>
      <vt:variant>
        <vt:lpwstr/>
      </vt:variant>
      <vt:variant>
        <vt:i4>7733257</vt:i4>
      </vt:variant>
      <vt:variant>
        <vt:i4>582</vt:i4>
      </vt:variant>
      <vt:variant>
        <vt:i4>0</vt:i4>
      </vt:variant>
      <vt:variant>
        <vt:i4>5</vt:i4>
      </vt:variant>
      <vt:variant>
        <vt:lpwstr>http://www.nevo.co.il/Law_word/law14/LAW-1484.pdf</vt:lpwstr>
      </vt:variant>
      <vt:variant>
        <vt:lpwstr/>
      </vt:variant>
      <vt:variant>
        <vt:i4>983167</vt:i4>
      </vt:variant>
      <vt:variant>
        <vt:i4>579</vt:i4>
      </vt:variant>
      <vt:variant>
        <vt:i4>0</vt:i4>
      </vt:variant>
      <vt:variant>
        <vt:i4>5</vt:i4>
      </vt:variant>
      <vt:variant>
        <vt:lpwstr>http://www.nevo.co.il/Law_word/law17/PROP-1335.pdf</vt:lpwstr>
      </vt:variant>
      <vt:variant>
        <vt:lpwstr/>
      </vt:variant>
      <vt:variant>
        <vt:i4>8323076</vt:i4>
      </vt:variant>
      <vt:variant>
        <vt:i4>576</vt:i4>
      </vt:variant>
      <vt:variant>
        <vt:i4>0</vt:i4>
      </vt:variant>
      <vt:variant>
        <vt:i4>5</vt:i4>
      </vt:variant>
      <vt:variant>
        <vt:lpwstr>http://www.nevo.co.il/Law_word/law14/LAW-0904.pdf</vt:lpwstr>
      </vt:variant>
      <vt:variant>
        <vt:lpwstr/>
      </vt:variant>
      <vt:variant>
        <vt:i4>262269</vt:i4>
      </vt:variant>
      <vt:variant>
        <vt:i4>573</vt:i4>
      </vt:variant>
      <vt:variant>
        <vt:i4>0</vt:i4>
      </vt:variant>
      <vt:variant>
        <vt:i4>5</vt:i4>
      </vt:variant>
      <vt:variant>
        <vt:lpwstr>http://www.nevo.co.il/Law_word/law17/PROP-1815.pdf</vt:lpwstr>
      </vt:variant>
      <vt:variant>
        <vt:lpwstr/>
      </vt:variant>
      <vt:variant>
        <vt:i4>8323081</vt:i4>
      </vt:variant>
      <vt:variant>
        <vt:i4>570</vt:i4>
      </vt:variant>
      <vt:variant>
        <vt:i4>0</vt:i4>
      </vt:variant>
      <vt:variant>
        <vt:i4>5</vt:i4>
      </vt:variant>
      <vt:variant>
        <vt:lpwstr>http://www.nevo.co.il/Law_word/law14/LAW-1212.pdf</vt:lpwstr>
      </vt:variant>
      <vt:variant>
        <vt:lpwstr/>
      </vt:variant>
      <vt:variant>
        <vt:i4>983167</vt:i4>
      </vt:variant>
      <vt:variant>
        <vt:i4>567</vt:i4>
      </vt:variant>
      <vt:variant>
        <vt:i4>0</vt:i4>
      </vt:variant>
      <vt:variant>
        <vt:i4>5</vt:i4>
      </vt:variant>
      <vt:variant>
        <vt:lpwstr>http://www.nevo.co.il/Law_word/law17/PROP-1335.pdf</vt:lpwstr>
      </vt:variant>
      <vt:variant>
        <vt:lpwstr/>
      </vt:variant>
      <vt:variant>
        <vt:i4>8323076</vt:i4>
      </vt:variant>
      <vt:variant>
        <vt:i4>564</vt:i4>
      </vt:variant>
      <vt:variant>
        <vt:i4>0</vt:i4>
      </vt:variant>
      <vt:variant>
        <vt:i4>5</vt:i4>
      </vt:variant>
      <vt:variant>
        <vt:lpwstr>http://www.nevo.co.il/Law_word/law14/LAW-0904.pdf</vt:lpwstr>
      </vt:variant>
      <vt:variant>
        <vt:lpwstr/>
      </vt:variant>
      <vt:variant>
        <vt:i4>65652</vt:i4>
      </vt:variant>
      <vt:variant>
        <vt:i4>561</vt:i4>
      </vt:variant>
      <vt:variant>
        <vt:i4>0</vt:i4>
      </vt:variant>
      <vt:variant>
        <vt:i4>5</vt:i4>
      </vt:variant>
      <vt:variant>
        <vt:lpwstr>http://www.nevo.co.il/Law_word/law17/PROP-1189.pdf</vt:lpwstr>
      </vt:variant>
      <vt:variant>
        <vt:lpwstr/>
      </vt:variant>
      <vt:variant>
        <vt:i4>7864333</vt:i4>
      </vt:variant>
      <vt:variant>
        <vt:i4>558</vt:i4>
      </vt:variant>
      <vt:variant>
        <vt:i4>0</vt:i4>
      </vt:variant>
      <vt:variant>
        <vt:i4>5</vt:i4>
      </vt:variant>
      <vt:variant>
        <vt:lpwstr>http://www.nevo.co.il/Law_word/law14/LAW-0773.pdf</vt:lpwstr>
      </vt:variant>
      <vt:variant>
        <vt:lpwstr/>
      </vt:variant>
      <vt:variant>
        <vt:i4>262269</vt:i4>
      </vt:variant>
      <vt:variant>
        <vt:i4>555</vt:i4>
      </vt:variant>
      <vt:variant>
        <vt:i4>0</vt:i4>
      </vt:variant>
      <vt:variant>
        <vt:i4>5</vt:i4>
      </vt:variant>
      <vt:variant>
        <vt:lpwstr>http://www.nevo.co.il/Law_word/law17/PROP-1815.pdf</vt:lpwstr>
      </vt:variant>
      <vt:variant>
        <vt:lpwstr/>
      </vt:variant>
      <vt:variant>
        <vt:i4>8323081</vt:i4>
      </vt:variant>
      <vt:variant>
        <vt:i4>552</vt:i4>
      </vt:variant>
      <vt:variant>
        <vt:i4>0</vt:i4>
      </vt:variant>
      <vt:variant>
        <vt:i4>5</vt:i4>
      </vt:variant>
      <vt:variant>
        <vt:lpwstr>http://www.nevo.co.il/Law_word/law14/LAW-1212.pdf</vt:lpwstr>
      </vt:variant>
      <vt:variant>
        <vt:lpwstr/>
      </vt:variant>
      <vt:variant>
        <vt:i4>983167</vt:i4>
      </vt:variant>
      <vt:variant>
        <vt:i4>549</vt:i4>
      </vt:variant>
      <vt:variant>
        <vt:i4>0</vt:i4>
      </vt:variant>
      <vt:variant>
        <vt:i4>5</vt:i4>
      </vt:variant>
      <vt:variant>
        <vt:lpwstr>http://www.nevo.co.il/Law_word/law17/PROP-1335.pdf</vt:lpwstr>
      </vt:variant>
      <vt:variant>
        <vt:lpwstr/>
      </vt:variant>
      <vt:variant>
        <vt:i4>8323076</vt:i4>
      </vt:variant>
      <vt:variant>
        <vt:i4>546</vt:i4>
      </vt:variant>
      <vt:variant>
        <vt:i4>0</vt:i4>
      </vt:variant>
      <vt:variant>
        <vt:i4>5</vt:i4>
      </vt:variant>
      <vt:variant>
        <vt:lpwstr>http://www.nevo.co.il/Law_word/law14/LAW-0904.pdf</vt:lpwstr>
      </vt:variant>
      <vt:variant>
        <vt:lpwstr/>
      </vt:variant>
      <vt:variant>
        <vt:i4>65652</vt:i4>
      </vt:variant>
      <vt:variant>
        <vt:i4>543</vt:i4>
      </vt:variant>
      <vt:variant>
        <vt:i4>0</vt:i4>
      </vt:variant>
      <vt:variant>
        <vt:i4>5</vt:i4>
      </vt:variant>
      <vt:variant>
        <vt:lpwstr>http://www.nevo.co.il/Law_word/law17/PROP-1189.pdf</vt:lpwstr>
      </vt:variant>
      <vt:variant>
        <vt:lpwstr/>
      </vt:variant>
      <vt:variant>
        <vt:i4>7864333</vt:i4>
      </vt:variant>
      <vt:variant>
        <vt:i4>540</vt:i4>
      </vt:variant>
      <vt:variant>
        <vt:i4>0</vt:i4>
      </vt:variant>
      <vt:variant>
        <vt:i4>5</vt:i4>
      </vt:variant>
      <vt:variant>
        <vt:lpwstr>http://www.nevo.co.il/Law_word/law14/LAW-0773.pdf</vt:lpwstr>
      </vt:variant>
      <vt:variant>
        <vt:lpwstr/>
      </vt:variant>
      <vt:variant>
        <vt:i4>262269</vt:i4>
      </vt:variant>
      <vt:variant>
        <vt:i4>537</vt:i4>
      </vt:variant>
      <vt:variant>
        <vt:i4>0</vt:i4>
      </vt:variant>
      <vt:variant>
        <vt:i4>5</vt:i4>
      </vt:variant>
      <vt:variant>
        <vt:lpwstr>http://www.nevo.co.il/Law_word/law17/PROP-1815.pdf</vt:lpwstr>
      </vt:variant>
      <vt:variant>
        <vt:lpwstr/>
      </vt:variant>
      <vt:variant>
        <vt:i4>8323081</vt:i4>
      </vt:variant>
      <vt:variant>
        <vt:i4>534</vt:i4>
      </vt:variant>
      <vt:variant>
        <vt:i4>0</vt:i4>
      </vt:variant>
      <vt:variant>
        <vt:i4>5</vt:i4>
      </vt:variant>
      <vt:variant>
        <vt:lpwstr>http://www.nevo.co.il/Law_word/law14/LAW-1212.pdf</vt:lpwstr>
      </vt:variant>
      <vt:variant>
        <vt:lpwstr/>
      </vt:variant>
      <vt:variant>
        <vt:i4>852085</vt:i4>
      </vt:variant>
      <vt:variant>
        <vt:i4>531</vt:i4>
      </vt:variant>
      <vt:variant>
        <vt:i4>0</vt:i4>
      </vt:variant>
      <vt:variant>
        <vt:i4>5</vt:i4>
      </vt:variant>
      <vt:variant>
        <vt:lpwstr>http://www.nevo.co.il/Law_word/law17/PROP-1793.pdf</vt:lpwstr>
      </vt:variant>
      <vt:variant>
        <vt:lpwstr/>
      </vt:variant>
      <vt:variant>
        <vt:i4>7798795</vt:i4>
      </vt:variant>
      <vt:variant>
        <vt:i4>528</vt:i4>
      </vt:variant>
      <vt:variant>
        <vt:i4>0</vt:i4>
      </vt:variant>
      <vt:variant>
        <vt:i4>5</vt:i4>
      </vt:variant>
      <vt:variant>
        <vt:lpwstr>http://www.nevo.co.il/Law_word/law14/LAW-1193.pdf</vt:lpwstr>
      </vt:variant>
      <vt:variant>
        <vt:lpwstr/>
      </vt:variant>
      <vt:variant>
        <vt:i4>983167</vt:i4>
      </vt:variant>
      <vt:variant>
        <vt:i4>525</vt:i4>
      </vt:variant>
      <vt:variant>
        <vt:i4>0</vt:i4>
      </vt:variant>
      <vt:variant>
        <vt:i4>5</vt:i4>
      </vt:variant>
      <vt:variant>
        <vt:lpwstr>http://www.nevo.co.il/Law_word/law17/PROP-1335.pdf</vt:lpwstr>
      </vt:variant>
      <vt:variant>
        <vt:lpwstr/>
      </vt:variant>
      <vt:variant>
        <vt:i4>8323076</vt:i4>
      </vt:variant>
      <vt:variant>
        <vt:i4>522</vt:i4>
      </vt:variant>
      <vt:variant>
        <vt:i4>0</vt:i4>
      </vt:variant>
      <vt:variant>
        <vt:i4>5</vt:i4>
      </vt:variant>
      <vt:variant>
        <vt:lpwstr>http://www.nevo.co.il/Law_word/law14/LAW-0904.pdf</vt:lpwstr>
      </vt:variant>
      <vt:variant>
        <vt:lpwstr/>
      </vt:variant>
      <vt:variant>
        <vt:i4>65652</vt:i4>
      </vt:variant>
      <vt:variant>
        <vt:i4>519</vt:i4>
      </vt:variant>
      <vt:variant>
        <vt:i4>0</vt:i4>
      </vt:variant>
      <vt:variant>
        <vt:i4>5</vt:i4>
      </vt:variant>
      <vt:variant>
        <vt:lpwstr>http://www.nevo.co.il/Law_word/law17/PROP-1189.pdf</vt:lpwstr>
      </vt:variant>
      <vt:variant>
        <vt:lpwstr/>
      </vt:variant>
      <vt:variant>
        <vt:i4>7864333</vt:i4>
      </vt:variant>
      <vt:variant>
        <vt:i4>516</vt:i4>
      </vt:variant>
      <vt:variant>
        <vt:i4>0</vt:i4>
      </vt:variant>
      <vt:variant>
        <vt:i4>5</vt:i4>
      </vt:variant>
      <vt:variant>
        <vt:lpwstr>http://www.nevo.co.il/Law_word/law14/LAW-0773.pdf</vt:lpwstr>
      </vt:variant>
      <vt:variant>
        <vt:lpwstr/>
      </vt:variant>
      <vt:variant>
        <vt:i4>721021</vt:i4>
      </vt:variant>
      <vt:variant>
        <vt:i4>513</vt:i4>
      </vt:variant>
      <vt:variant>
        <vt:i4>0</vt:i4>
      </vt:variant>
      <vt:variant>
        <vt:i4>5</vt:i4>
      </vt:variant>
      <vt:variant>
        <vt:lpwstr>http://www.nevo.co.il/Law_word/law17/PROP-1113.pdf</vt:lpwstr>
      </vt:variant>
      <vt:variant>
        <vt:lpwstr/>
      </vt:variant>
      <vt:variant>
        <vt:i4>8126476</vt:i4>
      </vt:variant>
      <vt:variant>
        <vt:i4>510</vt:i4>
      </vt:variant>
      <vt:variant>
        <vt:i4>0</vt:i4>
      </vt:variant>
      <vt:variant>
        <vt:i4>5</vt:i4>
      </vt:variant>
      <vt:variant>
        <vt:lpwstr>http://www.nevo.co.il/Law_word/law14/LAW-0732.pdf</vt:lpwstr>
      </vt:variant>
      <vt:variant>
        <vt:lpwstr/>
      </vt:variant>
      <vt:variant>
        <vt:i4>589940</vt:i4>
      </vt:variant>
      <vt:variant>
        <vt:i4>507</vt:i4>
      </vt:variant>
      <vt:variant>
        <vt:i4>0</vt:i4>
      </vt:variant>
      <vt:variant>
        <vt:i4>5</vt:i4>
      </vt:variant>
      <vt:variant>
        <vt:lpwstr>http://www.nevo.co.il/Law_word/law17/PROP-0898.pdf</vt:lpwstr>
      </vt:variant>
      <vt:variant>
        <vt:lpwstr/>
      </vt:variant>
      <vt:variant>
        <vt:i4>8323081</vt:i4>
      </vt:variant>
      <vt:variant>
        <vt:i4>504</vt:i4>
      </vt:variant>
      <vt:variant>
        <vt:i4>0</vt:i4>
      </vt:variant>
      <vt:variant>
        <vt:i4>5</vt:i4>
      </vt:variant>
      <vt:variant>
        <vt:lpwstr>http://www.nevo.co.il/Law_word/law14/LAW-0606.pdf</vt:lpwstr>
      </vt:variant>
      <vt:variant>
        <vt:lpwstr/>
      </vt:variant>
      <vt:variant>
        <vt:i4>983167</vt:i4>
      </vt:variant>
      <vt:variant>
        <vt:i4>501</vt:i4>
      </vt:variant>
      <vt:variant>
        <vt:i4>0</vt:i4>
      </vt:variant>
      <vt:variant>
        <vt:i4>5</vt:i4>
      </vt:variant>
      <vt:variant>
        <vt:lpwstr>http://www.nevo.co.il/Law_word/law17/PROP-1335.pdf</vt:lpwstr>
      </vt:variant>
      <vt:variant>
        <vt:lpwstr/>
      </vt:variant>
      <vt:variant>
        <vt:i4>8323076</vt:i4>
      </vt:variant>
      <vt:variant>
        <vt:i4>498</vt:i4>
      </vt:variant>
      <vt:variant>
        <vt:i4>0</vt:i4>
      </vt:variant>
      <vt:variant>
        <vt:i4>5</vt:i4>
      </vt:variant>
      <vt:variant>
        <vt:lpwstr>http://www.nevo.co.il/Law_word/law14/LAW-0904.pdf</vt:lpwstr>
      </vt:variant>
      <vt:variant>
        <vt:lpwstr/>
      </vt:variant>
      <vt:variant>
        <vt:i4>65652</vt:i4>
      </vt:variant>
      <vt:variant>
        <vt:i4>495</vt:i4>
      </vt:variant>
      <vt:variant>
        <vt:i4>0</vt:i4>
      </vt:variant>
      <vt:variant>
        <vt:i4>5</vt:i4>
      </vt:variant>
      <vt:variant>
        <vt:lpwstr>http://www.nevo.co.il/Law_word/law17/PROP-1189.pdf</vt:lpwstr>
      </vt:variant>
      <vt:variant>
        <vt:lpwstr/>
      </vt:variant>
      <vt:variant>
        <vt:i4>7864333</vt:i4>
      </vt:variant>
      <vt:variant>
        <vt:i4>492</vt:i4>
      </vt:variant>
      <vt:variant>
        <vt:i4>0</vt:i4>
      </vt:variant>
      <vt:variant>
        <vt:i4>5</vt:i4>
      </vt:variant>
      <vt:variant>
        <vt:lpwstr>http://www.nevo.co.il/Law_word/law14/LAW-0773.pdf</vt:lpwstr>
      </vt:variant>
      <vt:variant>
        <vt:lpwstr/>
      </vt:variant>
      <vt:variant>
        <vt:i4>262269</vt:i4>
      </vt:variant>
      <vt:variant>
        <vt:i4>489</vt:i4>
      </vt:variant>
      <vt:variant>
        <vt:i4>0</vt:i4>
      </vt:variant>
      <vt:variant>
        <vt:i4>5</vt:i4>
      </vt:variant>
      <vt:variant>
        <vt:lpwstr>http://www.nevo.co.il/Law_word/law17/PROP-1815.pdf</vt:lpwstr>
      </vt:variant>
      <vt:variant>
        <vt:lpwstr/>
      </vt:variant>
      <vt:variant>
        <vt:i4>8323081</vt:i4>
      </vt:variant>
      <vt:variant>
        <vt:i4>486</vt:i4>
      </vt:variant>
      <vt:variant>
        <vt:i4>0</vt:i4>
      </vt:variant>
      <vt:variant>
        <vt:i4>5</vt:i4>
      </vt:variant>
      <vt:variant>
        <vt:lpwstr>http://www.nevo.co.il/Law_word/law14/LAW-1212.pdf</vt:lpwstr>
      </vt:variant>
      <vt:variant>
        <vt:lpwstr/>
      </vt:variant>
      <vt:variant>
        <vt:i4>262269</vt:i4>
      </vt:variant>
      <vt:variant>
        <vt:i4>483</vt:i4>
      </vt:variant>
      <vt:variant>
        <vt:i4>0</vt:i4>
      </vt:variant>
      <vt:variant>
        <vt:i4>5</vt:i4>
      </vt:variant>
      <vt:variant>
        <vt:lpwstr>http://www.nevo.co.il/Law_word/law17/PROP-1815.pdf</vt:lpwstr>
      </vt:variant>
      <vt:variant>
        <vt:lpwstr/>
      </vt:variant>
      <vt:variant>
        <vt:i4>8323081</vt:i4>
      </vt:variant>
      <vt:variant>
        <vt:i4>480</vt:i4>
      </vt:variant>
      <vt:variant>
        <vt:i4>0</vt:i4>
      </vt:variant>
      <vt:variant>
        <vt:i4>5</vt:i4>
      </vt:variant>
      <vt:variant>
        <vt:lpwstr>http://www.nevo.co.il/Law_word/law14/LAW-1212.pdf</vt:lpwstr>
      </vt:variant>
      <vt:variant>
        <vt:lpwstr/>
      </vt:variant>
      <vt:variant>
        <vt:i4>262269</vt:i4>
      </vt:variant>
      <vt:variant>
        <vt:i4>477</vt:i4>
      </vt:variant>
      <vt:variant>
        <vt:i4>0</vt:i4>
      </vt:variant>
      <vt:variant>
        <vt:i4>5</vt:i4>
      </vt:variant>
      <vt:variant>
        <vt:lpwstr>http://www.nevo.co.il/Law_word/law17/PROP-1815.pdf</vt:lpwstr>
      </vt:variant>
      <vt:variant>
        <vt:lpwstr/>
      </vt:variant>
      <vt:variant>
        <vt:i4>8323081</vt:i4>
      </vt:variant>
      <vt:variant>
        <vt:i4>474</vt:i4>
      </vt:variant>
      <vt:variant>
        <vt:i4>0</vt:i4>
      </vt:variant>
      <vt:variant>
        <vt:i4>5</vt:i4>
      </vt:variant>
      <vt:variant>
        <vt:lpwstr>http://www.nevo.co.il/Law_word/law14/LAW-1212.pdf</vt:lpwstr>
      </vt:variant>
      <vt:variant>
        <vt:lpwstr/>
      </vt:variant>
      <vt:variant>
        <vt:i4>262269</vt:i4>
      </vt:variant>
      <vt:variant>
        <vt:i4>471</vt:i4>
      </vt:variant>
      <vt:variant>
        <vt:i4>0</vt:i4>
      </vt:variant>
      <vt:variant>
        <vt:i4>5</vt:i4>
      </vt:variant>
      <vt:variant>
        <vt:lpwstr>http://www.nevo.co.il/Law_word/law17/PROP-1815.pdf</vt:lpwstr>
      </vt:variant>
      <vt:variant>
        <vt:lpwstr/>
      </vt:variant>
      <vt:variant>
        <vt:i4>8323081</vt:i4>
      </vt:variant>
      <vt:variant>
        <vt:i4>468</vt:i4>
      </vt:variant>
      <vt:variant>
        <vt:i4>0</vt:i4>
      </vt:variant>
      <vt:variant>
        <vt:i4>5</vt:i4>
      </vt:variant>
      <vt:variant>
        <vt:lpwstr>http://www.nevo.co.il/Law_word/law14/LAW-1212.pdf</vt:lpwstr>
      </vt:variant>
      <vt:variant>
        <vt:lpwstr/>
      </vt:variant>
      <vt:variant>
        <vt:i4>852084</vt:i4>
      </vt:variant>
      <vt:variant>
        <vt:i4>465</vt:i4>
      </vt:variant>
      <vt:variant>
        <vt:i4>0</vt:i4>
      </vt:variant>
      <vt:variant>
        <vt:i4>5</vt:i4>
      </vt:variant>
      <vt:variant>
        <vt:lpwstr>http://www.nevo.co.il/Law_word/law17/PROP-1084.pdf</vt:lpwstr>
      </vt:variant>
      <vt:variant>
        <vt:lpwstr/>
      </vt:variant>
      <vt:variant>
        <vt:i4>8126477</vt:i4>
      </vt:variant>
      <vt:variant>
        <vt:i4>462</vt:i4>
      </vt:variant>
      <vt:variant>
        <vt:i4>0</vt:i4>
      </vt:variant>
      <vt:variant>
        <vt:i4>5</vt:i4>
      </vt:variant>
      <vt:variant>
        <vt:lpwstr>http://www.nevo.co.il/Law_word/law14/LAW-0733.pdf</vt:lpwstr>
      </vt:variant>
      <vt:variant>
        <vt:lpwstr/>
      </vt:variant>
      <vt:variant>
        <vt:i4>262269</vt:i4>
      </vt:variant>
      <vt:variant>
        <vt:i4>459</vt:i4>
      </vt:variant>
      <vt:variant>
        <vt:i4>0</vt:i4>
      </vt:variant>
      <vt:variant>
        <vt:i4>5</vt:i4>
      </vt:variant>
      <vt:variant>
        <vt:lpwstr>http://www.nevo.co.il/Law_word/law17/PROP-1815.pdf</vt:lpwstr>
      </vt:variant>
      <vt:variant>
        <vt:lpwstr/>
      </vt:variant>
      <vt:variant>
        <vt:i4>8323081</vt:i4>
      </vt:variant>
      <vt:variant>
        <vt:i4>456</vt:i4>
      </vt:variant>
      <vt:variant>
        <vt:i4>0</vt:i4>
      </vt:variant>
      <vt:variant>
        <vt:i4>5</vt:i4>
      </vt:variant>
      <vt:variant>
        <vt:lpwstr>http://www.nevo.co.il/Law_word/law14/LAW-1212.pdf</vt:lpwstr>
      </vt:variant>
      <vt:variant>
        <vt:lpwstr/>
      </vt:variant>
      <vt:variant>
        <vt:i4>852092</vt:i4>
      </vt:variant>
      <vt:variant>
        <vt:i4>453</vt:i4>
      </vt:variant>
      <vt:variant>
        <vt:i4>0</vt:i4>
      </vt:variant>
      <vt:variant>
        <vt:i4>5</vt:i4>
      </vt:variant>
      <vt:variant>
        <vt:lpwstr>http://www.nevo.co.il/Law_word/law17/PROP-1206.pdf</vt:lpwstr>
      </vt:variant>
      <vt:variant>
        <vt:lpwstr/>
      </vt:variant>
      <vt:variant>
        <vt:i4>7733263</vt:i4>
      </vt:variant>
      <vt:variant>
        <vt:i4>450</vt:i4>
      </vt:variant>
      <vt:variant>
        <vt:i4>0</vt:i4>
      </vt:variant>
      <vt:variant>
        <vt:i4>5</vt:i4>
      </vt:variant>
      <vt:variant>
        <vt:lpwstr>http://www.nevo.co.il/Law_word/law14/LAW-0791.pdf</vt:lpwstr>
      </vt:variant>
      <vt:variant>
        <vt:lpwstr/>
      </vt:variant>
      <vt:variant>
        <vt:i4>852084</vt:i4>
      </vt:variant>
      <vt:variant>
        <vt:i4>447</vt:i4>
      </vt:variant>
      <vt:variant>
        <vt:i4>0</vt:i4>
      </vt:variant>
      <vt:variant>
        <vt:i4>5</vt:i4>
      </vt:variant>
      <vt:variant>
        <vt:lpwstr>http://www.nevo.co.il/Law_word/law17/PROP-1084.pdf</vt:lpwstr>
      </vt:variant>
      <vt:variant>
        <vt:lpwstr/>
      </vt:variant>
      <vt:variant>
        <vt:i4>8126477</vt:i4>
      </vt:variant>
      <vt:variant>
        <vt:i4>444</vt:i4>
      </vt:variant>
      <vt:variant>
        <vt:i4>0</vt:i4>
      </vt:variant>
      <vt:variant>
        <vt:i4>5</vt:i4>
      </vt:variant>
      <vt:variant>
        <vt:lpwstr>http://www.nevo.co.il/Law_word/law14/LAW-0733.pdf</vt:lpwstr>
      </vt:variant>
      <vt:variant>
        <vt:lpwstr/>
      </vt:variant>
      <vt:variant>
        <vt:i4>262269</vt:i4>
      </vt:variant>
      <vt:variant>
        <vt:i4>441</vt:i4>
      </vt:variant>
      <vt:variant>
        <vt:i4>0</vt:i4>
      </vt:variant>
      <vt:variant>
        <vt:i4>5</vt:i4>
      </vt:variant>
      <vt:variant>
        <vt:lpwstr>http://www.nevo.co.il/Law_word/law17/PROP-1815.pdf</vt:lpwstr>
      </vt:variant>
      <vt:variant>
        <vt:lpwstr/>
      </vt:variant>
      <vt:variant>
        <vt:i4>8323081</vt:i4>
      </vt:variant>
      <vt:variant>
        <vt:i4>438</vt:i4>
      </vt:variant>
      <vt:variant>
        <vt:i4>0</vt:i4>
      </vt:variant>
      <vt:variant>
        <vt:i4>5</vt:i4>
      </vt:variant>
      <vt:variant>
        <vt:lpwstr>http://www.nevo.co.il/Law_word/law14/LAW-1212.pdf</vt:lpwstr>
      </vt:variant>
      <vt:variant>
        <vt:lpwstr/>
      </vt:variant>
      <vt:variant>
        <vt:i4>852092</vt:i4>
      </vt:variant>
      <vt:variant>
        <vt:i4>435</vt:i4>
      </vt:variant>
      <vt:variant>
        <vt:i4>0</vt:i4>
      </vt:variant>
      <vt:variant>
        <vt:i4>5</vt:i4>
      </vt:variant>
      <vt:variant>
        <vt:lpwstr>http://www.nevo.co.il/Law_word/law17/PROP-1206.pdf</vt:lpwstr>
      </vt:variant>
      <vt:variant>
        <vt:lpwstr/>
      </vt:variant>
      <vt:variant>
        <vt:i4>7733263</vt:i4>
      </vt:variant>
      <vt:variant>
        <vt:i4>432</vt:i4>
      </vt:variant>
      <vt:variant>
        <vt:i4>0</vt:i4>
      </vt:variant>
      <vt:variant>
        <vt:i4>5</vt:i4>
      </vt:variant>
      <vt:variant>
        <vt:lpwstr>http://www.nevo.co.il/Law_word/law14/LAW-0791.pdf</vt:lpwstr>
      </vt:variant>
      <vt:variant>
        <vt:lpwstr/>
      </vt:variant>
      <vt:variant>
        <vt:i4>852084</vt:i4>
      </vt:variant>
      <vt:variant>
        <vt:i4>429</vt:i4>
      </vt:variant>
      <vt:variant>
        <vt:i4>0</vt:i4>
      </vt:variant>
      <vt:variant>
        <vt:i4>5</vt:i4>
      </vt:variant>
      <vt:variant>
        <vt:lpwstr>http://www.nevo.co.il/Law_word/law17/PROP-1084.pdf</vt:lpwstr>
      </vt:variant>
      <vt:variant>
        <vt:lpwstr/>
      </vt:variant>
      <vt:variant>
        <vt:i4>8126477</vt:i4>
      </vt:variant>
      <vt:variant>
        <vt:i4>426</vt:i4>
      </vt:variant>
      <vt:variant>
        <vt:i4>0</vt:i4>
      </vt:variant>
      <vt:variant>
        <vt:i4>5</vt:i4>
      </vt:variant>
      <vt:variant>
        <vt:lpwstr>http://www.nevo.co.il/Law_word/law14/LAW-0733.pdf</vt:lpwstr>
      </vt:variant>
      <vt:variant>
        <vt:lpwstr/>
      </vt:variant>
      <vt:variant>
        <vt:i4>262269</vt:i4>
      </vt:variant>
      <vt:variant>
        <vt:i4>423</vt:i4>
      </vt:variant>
      <vt:variant>
        <vt:i4>0</vt:i4>
      </vt:variant>
      <vt:variant>
        <vt:i4>5</vt:i4>
      </vt:variant>
      <vt:variant>
        <vt:lpwstr>http://www.nevo.co.il/Law_word/law17/PROP-1815.pdf</vt:lpwstr>
      </vt:variant>
      <vt:variant>
        <vt:lpwstr/>
      </vt:variant>
      <vt:variant>
        <vt:i4>8323081</vt:i4>
      </vt:variant>
      <vt:variant>
        <vt:i4>420</vt:i4>
      </vt:variant>
      <vt:variant>
        <vt:i4>0</vt:i4>
      </vt:variant>
      <vt:variant>
        <vt:i4>5</vt:i4>
      </vt:variant>
      <vt:variant>
        <vt:lpwstr>http://www.nevo.co.il/Law_word/law14/LAW-1212.pdf</vt:lpwstr>
      </vt:variant>
      <vt:variant>
        <vt:lpwstr/>
      </vt:variant>
      <vt:variant>
        <vt:i4>262269</vt:i4>
      </vt:variant>
      <vt:variant>
        <vt:i4>417</vt:i4>
      </vt:variant>
      <vt:variant>
        <vt:i4>0</vt:i4>
      </vt:variant>
      <vt:variant>
        <vt:i4>5</vt:i4>
      </vt:variant>
      <vt:variant>
        <vt:lpwstr>http://www.nevo.co.il/Law_word/law17/PROP-1815.pdf</vt:lpwstr>
      </vt:variant>
      <vt:variant>
        <vt:lpwstr/>
      </vt:variant>
      <vt:variant>
        <vt:i4>8323081</vt:i4>
      </vt:variant>
      <vt:variant>
        <vt:i4>414</vt:i4>
      </vt:variant>
      <vt:variant>
        <vt:i4>0</vt:i4>
      </vt:variant>
      <vt:variant>
        <vt:i4>5</vt:i4>
      </vt:variant>
      <vt:variant>
        <vt:lpwstr>http://www.nevo.co.il/Law_word/law14/LAW-1212.pdf</vt:lpwstr>
      </vt:variant>
      <vt:variant>
        <vt:lpwstr/>
      </vt:variant>
      <vt:variant>
        <vt:i4>262269</vt:i4>
      </vt:variant>
      <vt:variant>
        <vt:i4>411</vt:i4>
      </vt:variant>
      <vt:variant>
        <vt:i4>0</vt:i4>
      </vt:variant>
      <vt:variant>
        <vt:i4>5</vt:i4>
      </vt:variant>
      <vt:variant>
        <vt:lpwstr>http://www.nevo.co.il/Law_word/law17/PROP-1815.pdf</vt:lpwstr>
      </vt:variant>
      <vt:variant>
        <vt:lpwstr/>
      </vt:variant>
      <vt:variant>
        <vt:i4>8323081</vt:i4>
      </vt:variant>
      <vt:variant>
        <vt:i4>408</vt:i4>
      </vt:variant>
      <vt:variant>
        <vt:i4>0</vt:i4>
      </vt:variant>
      <vt:variant>
        <vt:i4>5</vt:i4>
      </vt:variant>
      <vt:variant>
        <vt:lpwstr>http://www.nevo.co.il/Law_word/law14/LAW-1212.pdf</vt:lpwstr>
      </vt:variant>
      <vt:variant>
        <vt:lpwstr/>
      </vt:variant>
      <vt:variant>
        <vt:i4>852092</vt:i4>
      </vt:variant>
      <vt:variant>
        <vt:i4>405</vt:i4>
      </vt:variant>
      <vt:variant>
        <vt:i4>0</vt:i4>
      </vt:variant>
      <vt:variant>
        <vt:i4>5</vt:i4>
      </vt:variant>
      <vt:variant>
        <vt:lpwstr>http://www.nevo.co.il/Law_word/law17/PROP-1206.pdf</vt:lpwstr>
      </vt:variant>
      <vt:variant>
        <vt:lpwstr/>
      </vt:variant>
      <vt:variant>
        <vt:i4>7733263</vt:i4>
      </vt:variant>
      <vt:variant>
        <vt:i4>402</vt:i4>
      </vt:variant>
      <vt:variant>
        <vt:i4>0</vt:i4>
      </vt:variant>
      <vt:variant>
        <vt:i4>5</vt:i4>
      </vt:variant>
      <vt:variant>
        <vt:lpwstr>http://www.nevo.co.il/Law_word/law14/LAW-0791.pdf</vt:lpwstr>
      </vt:variant>
      <vt:variant>
        <vt:lpwstr/>
      </vt:variant>
      <vt:variant>
        <vt:i4>852084</vt:i4>
      </vt:variant>
      <vt:variant>
        <vt:i4>399</vt:i4>
      </vt:variant>
      <vt:variant>
        <vt:i4>0</vt:i4>
      </vt:variant>
      <vt:variant>
        <vt:i4>5</vt:i4>
      </vt:variant>
      <vt:variant>
        <vt:lpwstr>http://www.nevo.co.il/Law_word/law17/PROP-1084.pdf</vt:lpwstr>
      </vt:variant>
      <vt:variant>
        <vt:lpwstr/>
      </vt:variant>
      <vt:variant>
        <vt:i4>8126477</vt:i4>
      </vt:variant>
      <vt:variant>
        <vt:i4>396</vt:i4>
      </vt:variant>
      <vt:variant>
        <vt:i4>0</vt:i4>
      </vt:variant>
      <vt:variant>
        <vt:i4>5</vt:i4>
      </vt:variant>
      <vt:variant>
        <vt:lpwstr>http://www.nevo.co.il/Law_word/law14/LAW-0733.pdf</vt:lpwstr>
      </vt:variant>
      <vt:variant>
        <vt:lpwstr/>
      </vt:variant>
      <vt:variant>
        <vt:i4>262269</vt:i4>
      </vt:variant>
      <vt:variant>
        <vt:i4>393</vt:i4>
      </vt:variant>
      <vt:variant>
        <vt:i4>0</vt:i4>
      </vt:variant>
      <vt:variant>
        <vt:i4>5</vt:i4>
      </vt:variant>
      <vt:variant>
        <vt:lpwstr>http://www.nevo.co.il/Law_word/law17/PROP-1815.pdf</vt:lpwstr>
      </vt:variant>
      <vt:variant>
        <vt:lpwstr/>
      </vt:variant>
      <vt:variant>
        <vt:i4>8323081</vt:i4>
      </vt:variant>
      <vt:variant>
        <vt:i4>390</vt:i4>
      </vt:variant>
      <vt:variant>
        <vt:i4>0</vt:i4>
      </vt:variant>
      <vt:variant>
        <vt:i4>5</vt:i4>
      </vt:variant>
      <vt:variant>
        <vt:lpwstr>http://www.nevo.co.il/Law_word/law14/LAW-1212.pdf</vt:lpwstr>
      </vt:variant>
      <vt:variant>
        <vt:lpwstr/>
      </vt:variant>
      <vt:variant>
        <vt:i4>262269</vt:i4>
      </vt:variant>
      <vt:variant>
        <vt:i4>387</vt:i4>
      </vt:variant>
      <vt:variant>
        <vt:i4>0</vt:i4>
      </vt:variant>
      <vt:variant>
        <vt:i4>5</vt:i4>
      </vt:variant>
      <vt:variant>
        <vt:lpwstr>http://www.nevo.co.il/Law_word/law17/PROP-1815.pdf</vt:lpwstr>
      </vt:variant>
      <vt:variant>
        <vt:lpwstr/>
      </vt:variant>
      <vt:variant>
        <vt:i4>8323081</vt:i4>
      </vt:variant>
      <vt:variant>
        <vt:i4>384</vt:i4>
      </vt:variant>
      <vt:variant>
        <vt:i4>0</vt:i4>
      </vt:variant>
      <vt:variant>
        <vt:i4>5</vt:i4>
      </vt:variant>
      <vt:variant>
        <vt:lpwstr>http://www.nevo.co.il/Law_word/law14/LAW-1212.pdf</vt:lpwstr>
      </vt:variant>
      <vt:variant>
        <vt:lpwstr/>
      </vt:variant>
      <vt:variant>
        <vt:i4>852092</vt:i4>
      </vt:variant>
      <vt:variant>
        <vt:i4>381</vt:i4>
      </vt:variant>
      <vt:variant>
        <vt:i4>0</vt:i4>
      </vt:variant>
      <vt:variant>
        <vt:i4>5</vt:i4>
      </vt:variant>
      <vt:variant>
        <vt:lpwstr>http://www.nevo.co.il/Law_word/law17/PROP-1206.pdf</vt:lpwstr>
      </vt:variant>
      <vt:variant>
        <vt:lpwstr/>
      </vt:variant>
      <vt:variant>
        <vt:i4>7733263</vt:i4>
      </vt:variant>
      <vt:variant>
        <vt:i4>378</vt:i4>
      </vt:variant>
      <vt:variant>
        <vt:i4>0</vt:i4>
      </vt:variant>
      <vt:variant>
        <vt:i4>5</vt:i4>
      </vt:variant>
      <vt:variant>
        <vt:lpwstr>http://www.nevo.co.il/Law_word/law14/LAW-0791.pdf</vt:lpwstr>
      </vt:variant>
      <vt:variant>
        <vt:lpwstr/>
      </vt:variant>
      <vt:variant>
        <vt:i4>852084</vt:i4>
      </vt:variant>
      <vt:variant>
        <vt:i4>375</vt:i4>
      </vt:variant>
      <vt:variant>
        <vt:i4>0</vt:i4>
      </vt:variant>
      <vt:variant>
        <vt:i4>5</vt:i4>
      </vt:variant>
      <vt:variant>
        <vt:lpwstr>http://www.nevo.co.il/Law_word/law17/PROP-1084.pdf</vt:lpwstr>
      </vt:variant>
      <vt:variant>
        <vt:lpwstr/>
      </vt:variant>
      <vt:variant>
        <vt:i4>8126477</vt:i4>
      </vt:variant>
      <vt:variant>
        <vt:i4>372</vt:i4>
      </vt:variant>
      <vt:variant>
        <vt:i4>0</vt:i4>
      </vt:variant>
      <vt:variant>
        <vt:i4>5</vt:i4>
      </vt:variant>
      <vt:variant>
        <vt:lpwstr>http://www.nevo.co.il/Law_word/law14/LAW-0733.pdf</vt:lpwstr>
      </vt:variant>
      <vt:variant>
        <vt:lpwstr/>
      </vt:variant>
      <vt:variant>
        <vt:i4>262269</vt:i4>
      </vt:variant>
      <vt:variant>
        <vt:i4>369</vt:i4>
      </vt:variant>
      <vt:variant>
        <vt:i4>0</vt:i4>
      </vt:variant>
      <vt:variant>
        <vt:i4>5</vt:i4>
      </vt:variant>
      <vt:variant>
        <vt:lpwstr>http://www.nevo.co.il/Law_word/law17/PROP-1815.pdf</vt:lpwstr>
      </vt:variant>
      <vt:variant>
        <vt:lpwstr/>
      </vt:variant>
      <vt:variant>
        <vt:i4>8323081</vt:i4>
      </vt:variant>
      <vt:variant>
        <vt:i4>366</vt:i4>
      </vt:variant>
      <vt:variant>
        <vt:i4>0</vt:i4>
      </vt:variant>
      <vt:variant>
        <vt:i4>5</vt:i4>
      </vt:variant>
      <vt:variant>
        <vt:lpwstr>http://www.nevo.co.il/Law_word/law14/LAW-1212.pdf</vt:lpwstr>
      </vt:variant>
      <vt:variant>
        <vt:lpwstr/>
      </vt:variant>
      <vt:variant>
        <vt:i4>852092</vt:i4>
      </vt:variant>
      <vt:variant>
        <vt:i4>363</vt:i4>
      </vt:variant>
      <vt:variant>
        <vt:i4>0</vt:i4>
      </vt:variant>
      <vt:variant>
        <vt:i4>5</vt:i4>
      </vt:variant>
      <vt:variant>
        <vt:lpwstr>http://www.nevo.co.il/Law_word/law17/PROP-1206.pdf</vt:lpwstr>
      </vt:variant>
      <vt:variant>
        <vt:lpwstr/>
      </vt:variant>
      <vt:variant>
        <vt:i4>7733263</vt:i4>
      </vt:variant>
      <vt:variant>
        <vt:i4>360</vt:i4>
      </vt:variant>
      <vt:variant>
        <vt:i4>0</vt:i4>
      </vt:variant>
      <vt:variant>
        <vt:i4>5</vt:i4>
      </vt:variant>
      <vt:variant>
        <vt:lpwstr>http://www.nevo.co.il/Law_word/law14/LAW-0791.pdf</vt:lpwstr>
      </vt:variant>
      <vt:variant>
        <vt:lpwstr/>
      </vt:variant>
      <vt:variant>
        <vt:i4>852084</vt:i4>
      </vt:variant>
      <vt:variant>
        <vt:i4>357</vt:i4>
      </vt:variant>
      <vt:variant>
        <vt:i4>0</vt:i4>
      </vt:variant>
      <vt:variant>
        <vt:i4>5</vt:i4>
      </vt:variant>
      <vt:variant>
        <vt:lpwstr>http://www.nevo.co.il/Law_word/law17/PROP-1084.pdf</vt:lpwstr>
      </vt:variant>
      <vt:variant>
        <vt:lpwstr/>
      </vt:variant>
      <vt:variant>
        <vt:i4>8126477</vt:i4>
      </vt:variant>
      <vt:variant>
        <vt:i4>354</vt:i4>
      </vt:variant>
      <vt:variant>
        <vt:i4>0</vt:i4>
      </vt:variant>
      <vt:variant>
        <vt:i4>5</vt:i4>
      </vt:variant>
      <vt:variant>
        <vt:lpwstr>http://www.nevo.co.il/Law_word/law14/LAW-0733.pdf</vt:lpwstr>
      </vt:variant>
      <vt:variant>
        <vt:lpwstr/>
      </vt:variant>
      <vt:variant>
        <vt:i4>262269</vt:i4>
      </vt:variant>
      <vt:variant>
        <vt:i4>351</vt:i4>
      </vt:variant>
      <vt:variant>
        <vt:i4>0</vt:i4>
      </vt:variant>
      <vt:variant>
        <vt:i4>5</vt:i4>
      </vt:variant>
      <vt:variant>
        <vt:lpwstr>http://www.nevo.co.il/Law_word/law17/PROP-1815.pdf</vt:lpwstr>
      </vt:variant>
      <vt:variant>
        <vt:lpwstr/>
      </vt:variant>
      <vt:variant>
        <vt:i4>8323081</vt:i4>
      </vt:variant>
      <vt:variant>
        <vt:i4>348</vt:i4>
      </vt:variant>
      <vt:variant>
        <vt:i4>0</vt:i4>
      </vt:variant>
      <vt:variant>
        <vt:i4>5</vt:i4>
      </vt:variant>
      <vt:variant>
        <vt:lpwstr>http://www.nevo.co.il/Law_word/law14/LAW-1212.pdf</vt:lpwstr>
      </vt:variant>
      <vt:variant>
        <vt:lpwstr/>
      </vt:variant>
      <vt:variant>
        <vt:i4>852092</vt:i4>
      </vt:variant>
      <vt:variant>
        <vt:i4>345</vt:i4>
      </vt:variant>
      <vt:variant>
        <vt:i4>0</vt:i4>
      </vt:variant>
      <vt:variant>
        <vt:i4>5</vt:i4>
      </vt:variant>
      <vt:variant>
        <vt:lpwstr>http://www.nevo.co.il/Law_word/law17/PROP-1206.pdf</vt:lpwstr>
      </vt:variant>
      <vt:variant>
        <vt:lpwstr/>
      </vt:variant>
      <vt:variant>
        <vt:i4>7733263</vt:i4>
      </vt:variant>
      <vt:variant>
        <vt:i4>342</vt:i4>
      </vt:variant>
      <vt:variant>
        <vt:i4>0</vt:i4>
      </vt:variant>
      <vt:variant>
        <vt:i4>5</vt:i4>
      </vt:variant>
      <vt:variant>
        <vt:lpwstr>http://www.nevo.co.il/Law_word/law14/LAW-0791.pdf</vt:lpwstr>
      </vt:variant>
      <vt:variant>
        <vt:lpwstr/>
      </vt:variant>
      <vt:variant>
        <vt:i4>852084</vt:i4>
      </vt:variant>
      <vt:variant>
        <vt:i4>339</vt:i4>
      </vt:variant>
      <vt:variant>
        <vt:i4>0</vt:i4>
      </vt:variant>
      <vt:variant>
        <vt:i4>5</vt:i4>
      </vt:variant>
      <vt:variant>
        <vt:lpwstr>http://www.nevo.co.il/Law_word/law17/PROP-1084.pdf</vt:lpwstr>
      </vt:variant>
      <vt:variant>
        <vt:lpwstr/>
      </vt:variant>
      <vt:variant>
        <vt:i4>8126477</vt:i4>
      </vt:variant>
      <vt:variant>
        <vt:i4>336</vt:i4>
      </vt:variant>
      <vt:variant>
        <vt:i4>0</vt:i4>
      </vt:variant>
      <vt:variant>
        <vt:i4>5</vt:i4>
      </vt:variant>
      <vt:variant>
        <vt:lpwstr>http://www.nevo.co.il/Law_word/law14/LAW-0733.pdf</vt:lpwstr>
      </vt:variant>
      <vt:variant>
        <vt:lpwstr/>
      </vt:variant>
      <vt:variant>
        <vt:i4>262269</vt:i4>
      </vt:variant>
      <vt:variant>
        <vt:i4>333</vt:i4>
      </vt:variant>
      <vt:variant>
        <vt:i4>0</vt:i4>
      </vt:variant>
      <vt:variant>
        <vt:i4>5</vt:i4>
      </vt:variant>
      <vt:variant>
        <vt:lpwstr>http://www.nevo.co.il/Law_word/law17/PROP-1815.pdf</vt:lpwstr>
      </vt:variant>
      <vt:variant>
        <vt:lpwstr/>
      </vt:variant>
      <vt:variant>
        <vt:i4>8323081</vt:i4>
      </vt:variant>
      <vt:variant>
        <vt:i4>330</vt:i4>
      </vt:variant>
      <vt:variant>
        <vt:i4>0</vt:i4>
      </vt:variant>
      <vt:variant>
        <vt:i4>5</vt:i4>
      </vt:variant>
      <vt:variant>
        <vt:lpwstr>http://www.nevo.co.il/Law_word/law14/LAW-1212.pdf</vt:lpwstr>
      </vt:variant>
      <vt:variant>
        <vt:lpwstr/>
      </vt:variant>
      <vt:variant>
        <vt:i4>852092</vt:i4>
      </vt:variant>
      <vt:variant>
        <vt:i4>327</vt:i4>
      </vt:variant>
      <vt:variant>
        <vt:i4>0</vt:i4>
      </vt:variant>
      <vt:variant>
        <vt:i4>5</vt:i4>
      </vt:variant>
      <vt:variant>
        <vt:lpwstr>http://www.nevo.co.il/Law_word/law17/PROP-1206.pdf</vt:lpwstr>
      </vt:variant>
      <vt:variant>
        <vt:lpwstr/>
      </vt:variant>
      <vt:variant>
        <vt:i4>7733263</vt:i4>
      </vt:variant>
      <vt:variant>
        <vt:i4>324</vt:i4>
      </vt:variant>
      <vt:variant>
        <vt:i4>0</vt:i4>
      </vt:variant>
      <vt:variant>
        <vt:i4>5</vt:i4>
      </vt:variant>
      <vt:variant>
        <vt:lpwstr>http://www.nevo.co.il/Law_word/law14/LAW-0791.pdf</vt:lpwstr>
      </vt:variant>
      <vt:variant>
        <vt:lpwstr/>
      </vt:variant>
      <vt:variant>
        <vt:i4>852084</vt:i4>
      </vt:variant>
      <vt:variant>
        <vt:i4>321</vt:i4>
      </vt:variant>
      <vt:variant>
        <vt:i4>0</vt:i4>
      </vt:variant>
      <vt:variant>
        <vt:i4>5</vt:i4>
      </vt:variant>
      <vt:variant>
        <vt:lpwstr>http://www.nevo.co.il/Law_word/law17/PROP-1084.pdf</vt:lpwstr>
      </vt:variant>
      <vt:variant>
        <vt:lpwstr/>
      </vt:variant>
      <vt:variant>
        <vt:i4>8126477</vt:i4>
      </vt:variant>
      <vt:variant>
        <vt:i4>318</vt:i4>
      </vt:variant>
      <vt:variant>
        <vt:i4>0</vt:i4>
      </vt:variant>
      <vt:variant>
        <vt:i4>5</vt:i4>
      </vt:variant>
      <vt:variant>
        <vt:lpwstr>http://www.nevo.co.il/Law_word/law14/LAW-0733.pdf</vt:lpwstr>
      </vt:variant>
      <vt:variant>
        <vt:lpwstr/>
      </vt:variant>
      <vt:variant>
        <vt:i4>983167</vt:i4>
      </vt:variant>
      <vt:variant>
        <vt:i4>315</vt:i4>
      </vt:variant>
      <vt:variant>
        <vt:i4>0</vt:i4>
      </vt:variant>
      <vt:variant>
        <vt:i4>5</vt:i4>
      </vt:variant>
      <vt:variant>
        <vt:lpwstr>http://www.nevo.co.il/Law_word/law17/PROP-1335.pdf</vt:lpwstr>
      </vt:variant>
      <vt:variant>
        <vt:lpwstr/>
      </vt:variant>
      <vt:variant>
        <vt:i4>8323076</vt:i4>
      </vt:variant>
      <vt:variant>
        <vt:i4>312</vt:i4>
      </vt:variant>
      <vt:variant>
        <vt:i4>0</vt:i4>
      </vt:variant>
      <vt:variant>
        <vt:i4>5</vt:i4>
      </vt:variant>
      <vt:variant>
        <vt:lpwstr>http://www.nevo.co.il/Law_word/law14/LAW-0904.pdf</vt:lpwstr>
      </vt:variant>
      <vt:variant>
        <vt:lpwstr/>
      </vt:variant>
      <vt:variant>
        <vt:i4>262269</vt:i4>
      </vt:variant>
      <vt:variant>
        <vt:i4>309</vt:i4>
      </vt:variant>
      <vt:variant>
        <vt:i4>0</vt:i4>
      </vt:variant>
      <vt:variant>
        <vt:i4>5</vt:i4>
      </vt:variant>
      <vt:variant>
        <vt:lpwstr>http://www.nevo.co.il/Law_word/law17/PROP-1815.pdf</vt:lpwstr>
      </vt:variant>
      <vt:variant>
        <vt:lpwstr/>
      </vt:variant>
      <vt:variant>
        <vt:i4>8323081</vt:i4>
      </vt:variant>
      <vt:variant>
        <vt:i4>306</vt:i4>
      </vt:variant>
      <vt:variant>
        <vt:i4>0</vt:i4>
      </vt:variant>
      <vt:variant>
        <vt:i4>5</vt:i4>
      </vt:variant>
      <vt:variant>
        <vt:lpwstr>http://www.nevo.co.il/Law_word/law14/LAW-1212.pdf</vt:lpwstr>
      </vt:variant>
      <vt:variant>
        <vt:lpwstr/>
      </vt:variant>
      <vt:variant>
        <vt:i4>852092</vt:i4>
      </vt:variant>
      <vt:variant>
        <vt:i4>303</vt:i4>
      </vt:variant>
      <vt:variant>
        <vt:i4>0</vt:i4>
      </vt:variant>
      <vt:variant>
        <vt:i4>5</vt:i4>
      </vt:variant>
      <vt:variant>
        <vt:lpwstr>http://www.nevo.co.il/Law_word/law17/PROP-1501.pdf</vt:lpwstr>
      </vt:variant>
      <vt:variant>
        <vt:lpwstr/>
      </vt:variant>
      <vt:variant>
        <vt:i4>8126478</vt:i4>
      </vt:variant>
      <vt:variant>
        <vt:i4>300</vt:i4>
      </vt:variant>
      <vt:variant>
        <vt:i4>0</vt:i4>
      </vt:variant>
      <vt:variant>
        <vt:i4>5</vt:i4>
      </vt:variant>
      <vt:variant>
        <vt:lpwstr>http://www.nevo.co.il/Law_word/law14/LAW-1027.pdf</vt:lpwstr>
      </vt:variant>
      <vt:variant>
        <vt:lpwstr/>
      </vt:variant>
      <vt:variant>
        <vt:i4>589950</vt:i4>
      </vt:variant>
      <vt:variant>
        <vt:i4>297</vt:i4>
      </vt:variant>
      <vt:variant>
        <vt:i4>0</vt:i4>
      </vt:variant>
      <vt:variant>
        <vt:i4>5</vt:i4>
      </vt:variant>
      <vt:variant>
        <vt:lpwstr>http://www.nevo.co.il/Law_word/law17/PROP-1424.pdf</vt:lpwstr>
      </vt:variant>
      <vt:variant>
        <vt:lpwstr/>
      </vt:variant>
      <vt:variant>
        <vt:i4>7929863</vt:i4>
      </vt:variant>
      <vt:variant>
        <vt:i4>294</vt:i4>
      </vt:variant>
      <vt:variant>
        <vt:i4>0</vt:i4>
      </vt:variant>
      <vt:variant>
        <vt:i4>5</vt:i4>
      </vt:variant>
      <vt:variant>
        <vt:lpwstr>http://www.nevo.co.il/Law_word/law14/LAW-0967.pdf</vt:lpwstr>
      </vt:variant>
      <vt:variant>
        <vt:lpwstr/>
      </vt:variant>
      <vt:variant>
        <vt:i4>983167</vt:i4>
      </vt:variant>
      <vt:variant>
        <vt:i4>291</vt:i4>
      </vt:variant>
      <vt:variant>
        <vt:i4>0</vt:i4>
      </vt:variant>
      <vt:variant>
        <vt:i4>5</vt:i4>
      </vt:variant>
      <vt:variant>
        <vt:lpwstr>http://www.nevo.co.il/Law_word/law17/PROP-1335.pdf</vt:lpwstr>
      </vt:variant>
      <vt:variant>
        <vt:lpwstr/>
      </vt:variant>
      <vt:variant>
        <vt:i4>8323076</vt:i4>
      </vt:variant>
      <vt:variant>
        <vt:i4>288</vt:i4>
      </vt:variant>
      <vt:variant>
        <vt:i4>0</vt:i4>
      </vt:variant>
      <vt:variant>
        <vt:i4>5</vt:i4>
      </vt:variant>
      <vt:variant>
        <vt:lpwstr>http://www.nevo.co.il/Law_word/law14/LAW-0904.pdf</vt:lpwstr>
      </vt:variant>
      <vt:variant>
        <vt:lpwstr/>
      </vt:variant>
      <vt:variant>
        <vt:i4>983167</vt:i4>
      </vt:variant>
      <vt:variant>
        <vt:i4>285</vt:i4>
      </vt:variant>
      <vt:variant>
        <vt:i4>0</vt:i4>
      </vt:variant>
      <vt:variant>
        <vt:i4>5</vt:i4>
      </vt:variant>
      <vt:variant>
        <vt:lpwstr>http://www.nevo.co.il/Law_word/law17/PROP-1335.pdf</vt:lpwstr>
      </vt:variant>
      <vt:variant>
        <vt:lpwstr/>
      </vt:variant>
      <vt:variant>
        <vt:i4>8323076</vt:i4>
      </vt:variant>
      <vt:variant>
        <vt:i4>282</vt:i4>
      </vt:variant>
      <vt:variant>
        <vt:i4>0</vt:i4>
      </vt:variant>
      <vt:variant>
        <vt:i4>5</vt:i4>
      </vt:variant>
      <vt:variant>
        <vt:lpwstr>http://www.nevo.co.il/Law_word/law14/LAW-0904.pdf</vt:lpwstr>
      </vt:variant>
      <vt:variant>
        <vt:lpwstr/>
      </vt:variant>
      <vt:variant>
        <vt:i4>786551</vt:i4>
      </vt:variant>
      <vt:variant>
        <vt:i4>279</vt:i4>
      </vt:variant>
      <vt:variant>
        <vt:i4>0</vt:i4>
      </vt:variant>
      <vt:variant>
        <vt:i4>5</vt:i4>
      </vt:variant>
      <vt:variant>
        <vt:lpwstr>http://www.nevo.co.il/Law_word/law17/PROP-2085.pdf</vt:lpwstr>
      </vt:variant>
      <vt:variant>
        <vt:lpwstr/>
      </vt:variant>
      <vt:variant>
        <vt:i4>8192014</vt:i4>
      </vt:variant>
      <vt:variant>
        <vt:i4>276</vt:i4>
      </vt:variant>
      <vt:variant>
        <vt:i4>0</vt:i4>
      </vt:variant>
      <vt:variant>
        <vt:i4>5</vt:i4>
      </vt:variant>
      <vt:variant>
        <vt:lpwstr>http://www.nevo.co.il/Law_word/law14/LAW-1433.pdf</vt:lpwstr>
      </vt:variant>
      <vt:variant>
        <vt:lpwstr/>
      </vt:variant>
      <vt:variant>
        <vt:i4>65652</vt:i4>
      </vt:variant>
      <vt:variant>
        <vt:i4>273</vt:i4>
      </vt:variant>
      <vt:variant>
        <vt:i4>0</vt:i4>
      </vt:variant>
      <vt:variant>
        <vt:i4>5</vt:i4>
      </vt:variant>
      <vt:variant>
        <vt:lpwstr>http://www.nevo.co.il/Law_word/law17/PROP-1189.pdf</vt:lpwstr>
      </vt:variant>
      <vt:variant>
        <vt:lpwstr/>
      </vt:variant>
      <vt:variant>
        <vt:i4>7864333</vt:i4>
      </vt:variant>
      <vt:variant>
        <vt:i4>270</vt:i4>
      </vt:variant>
      <vt:variant>
        <vt:i4>0</vt:i4>
      </vt:variant>
      <vt:variant>
        <vt:i4>5</vt:i4>
      </vt:variant>
      <vt:variant>
        <vt:lpwstr>http://www.nevo.co.il/Law_word/law14/LAW-0773.pdf</vt:lpwstr>
      </vt:variant>
      <vt:variant>
        <vt:lpwstr/>
      </vt:variant>
      <vt:variant>
        <vt:i4>262269</vt:i4>
      </vt:variant>
      <vt:variant>
        <vt:i4>267</vt:i4>
      </vt:variant>
      <vt:variant>
        <vt:i4>0</vt:i4>
      </vt:variant>
      <vt:variant>
        <vt:i4>5</vt:i4>
      </vt:variant>
      <vt:variant>
        <vt:lpwstr>http://www.nevo.co.il/Law_word/law17/PROP-1815.pdf</vt:lpwstr>
      </vt:variant>
      <vt:variant>
        <vt:lpwstr/>
      </vt:variant>
      <vt:variant>
        <vt:i4>8323081</vt:i4>
      </vt:variant>
      <vt:variant>
        <vt:i4>264</vt:i4>
      </vt:variant>
      <vt:variant>
        <vt:i4>0</vt:i4>
      </vt:variant>
      <vt:variant>
        <vt:i4>5</vt:i4>
      </vt:variant>
      <vt:variant>
        <vt:lpwstr>http://www.nevo.co.il/Law_word/law14/LAW-1212.pdf</vt:lpwstr>
      </vt:variant>
      <vt:variant>
        <vt:lpwstr/>
      </vt:variant>
      <vt:variant>
        <vt:i4>7864335</vt:i4>
      </vt:variant>
      <vt:variant>
        <vt:i4>261</vt:i4>
      </vt:variant>
      <vt:variant>
        <vt:i4>0</vt:i4>
      </vt:variant>
      <vt:variant>
        <vt:i4>5</vt:i4>
      </vt:variant>
      <vt:variant>
        <vt:lpwstr>http://www.nevo.co.il/Law_word/law14/LAW-1066.pdf</vt:lpwstr>
      </vt:variant>
      <vt:variant>
        <vt:lpwstr/>
      </vt:variant>
      <vt:variant>
        <vt:i4>7864333</vt:i4>
      </vt:variant>
      <vt:variant>
        <vt:i4>258</vt:i4>
      </vt:variant>
      <vt:variant>
        <vt:i4>0</vt:i4>
      </vt:variant>
      <vt:variant>
        <vt:i4>5</vt:i4>
      </vt:variant>
      <vt:variant>
        <vt:lpwstr>http://www.nevo.co.il/Law_word/law14/LAW-1064.pdf</vt:lpwstr>
      </vt:variant>
      <vt:variant>
        <vt:lpwstr/>
      </vt:variant>
      <vt:variant>
        <vt:i4>262264</vt:i4>
      </vt:variant>
      <vt:variant>
        <vt:i4>255</vt:i4>
      </vt:variant>
      <vt:variant>
        <vt:i4>0</vt:i4>
      </vt:variant>
      <vt:variant>
        <vt:i4>5</vt:i4>
      </vt:variant>
      <vt:variant>
        <vt:lpwstr>http://www.nevo.co.il/Law_word/law17/PROP-1548.pdf</vt:lpwstr>
      </vt:variant>
      <vt:variant>
        <vt:lpwstr/>
      </vt:variant>
      <vt:variant>
        <vt:i4>7864328</vt:i4>
      </vt:variant>
      <vt:variant>
        <vt:i4>252</vt:i4>
      </vt:variant>
      <vt:variant>
        <vt:i4>0</vt:i4>
      </vt:variant>
      <vt:variant>
        <vt:i4>5</vt:i4>
      </vt:variant>
      <vt:variant>
        <vt:lpwstr>http://www.nevo.co.il/Law_word/law14/LAW-1061.pdf</vt:lpwstr>
      </vt:variant>
      <vt:variant>
        <vt:lpwstr/>
      </vt:variant>
      <vt:variant>
        <vt:i4>262269</vt:i4>
      </vt:variant>
      <vt:variant>
        <vt:i4>249</vt:i4>
      </vt:variant>
      <vt:variant>
        <vt:i4>0</vt:i4>
      </vt:variant>
      <vt:variant>
        <vt:i4>5</vt:i4>
      </vt:variant>
      <vt:variant>
        <vt:lpwstr>http://www.nevo.co.il/Law_word/law17/PROP-1815.pdf</vt:lpwstr>
      </vt:variant>
      <vt:variant>
        <vt:lpwstr/>
      </vt:variant>
      <vt:variant>
        <vt:i4>8323081</vt:i4>
      </vt:variant>
      <vt:variant>
        <vt:i4>246</vt:i4>
      </vt:variant>
      <vt:variant>
        <vt:i4>0</vt:i4>
      </vt:variant>
      <vt:variant>
        <vt:i4>5</vt:i4>
      </vt:variant>
      <vt:variant>
        <vt:lpwstr>http://www.nevo.co.il/Law_word/law14/LAW-1212.pdf</vt:lpwstr>
      </vt:variant>
      <vt:variant>
        <vt:lpwstr/>
      </vt:variant>
      <vt:variant>
        <vt:i4>983167</vt:i4>
      </vt:variant>
      <vt:variant>
        <vt:i4>243</vt:i4>
      </vt:variant>
      <vt:variant>
        <vt:i4>0</vt:i4>
      </vt:variant>
      <vt:variant>
        <vt:i4>5</vt:i4>
      </vt:variant>
      <vt:variant>
        <vt:lpwstr>http://www.nevo.co.il/Law_word/law17/PROP-1335.pdf</vt:lpwstr>
      </vt:variant>
      <vt:variant>
        <vt:lpwstr/>
      </vt:variant>
      <vt:variant>
        <vt:i4>8323076</vt:i4>
      </vt:variant>
      <vt:variant>
        <vt:i4>240</vt:i4>
      </vt:variant>
      <vt:variant>
        <vt:i4>0</vt:i4>
      </vt:variant>
      <vt:variant>
        <vt:i4>5</vt:i4>
      </vt:variant>
      <vt:variant>
        <vt:lpwstr>http://www.nevo.co.il/Law_word/law14/LAW-0904.pdf</vt:lpwstr>
      </vt:variant>
      <vt:variant>
        <vt:lpwstr/>
      </vt:variant>
      <vt:variant>
        <vt:i4>65652</vt:i4>
      </vt:variant>
      <vt:variant>
        <vt:i4>237</vt:i4>
      </vt:variant>
      <vt:variant>
        <vt:i4>0</vt:i4>
      </vt:variant>
      <vt:variant>
        <vt:i4>5</vt:i4>
      </vt:variant>
      <vt:variant>
        <vt:lpwstr>http://www.nevo.co.il/Law_word/law17/PROP-1189.pdf</vt:lpwstr>
      </vt:variant>
      <vt:variant>
        <vt:lpwstr/>
      </vt:variant>
      <vt:variant>
        <vt:i4>7864333</vt:i4>
      </vt:variant>
      <vt:variant>
        <vt:i4>234</vt:i4>
      </vt:variant>
      <vt:variant>
        <vt:i4>0</vt:i4>
      </vt:variant>
      <vt:variant>
        <vt:i4>5</vt:i4>
      </vt:variant>
      <vt:variant>
        <vt:lpwstr>http://www.nevo.co.il/Law_word/law14/LAW-0773.pdf</vt:lpwstr>
      </vt:variant>
      <vt:variant>
        <vt:lpwstr/>
      </vt:variant>
      <vt:variant>
        <vt:i4>983167</vt:i4>
      </vt:variant>
      <vt:variant>
        <vt:i4>231</vt:i4>
      </vt:variant>
      <vt:variant>
        <vt:i4>0</vt:i4>
      </vt:variant>
      <vt:variant>
        <vt:i4>5</vt:i4>
      </vt:variant>
      <vt:variant>
        <vt:lpwstr>http://www.nevo.co.il/Law_word/law17/PROP-1335.pdf</vt:lpwstr>
      </vt:variant>
      <vt:variant>
        <vt:lpwstr/>
      </vt:variant>
      <vt:variant>
        <vt:i4>8323076</vt:i4>
      </vt:variant>
      <vt:variant>
        <vt:i4>228</vt:i4>
      </vt:variant>
      <vt:variant>
        <vt:i4>0</vt:i4>
      </vt:variant>
      <vt:variant>
        <vt:i4>5</vt:i4>
      </vt:variant>
      <vt:variant>
        <vt:lpwstr>http://www.nevo.co.il/Law_word/law14/LAW-0904.pdf</vt:lpwstr>
      </vt:variant>
      <vt:variant>
        <vt:lpwstr/>
      </vt:variant>
      <vt:variant>
        <vt:i4>65652</vt:i4>
      </vt:variant>
      <vt:variant>
        <vt:i4>225</vt:i4>
      </vt:variant>
      <vt:variant>
        <vt:i4>0</vt:i4>
      </vt:variant>
      <vt:variant>
        <vt:i4>5</vt:i4>
      </vt:variant>
      <vt:variant>
        <vt:lpwstr>http://www.nevo.co.il/Law_word/law17/PROP-1189.pdf</vt:lpwstr>
      </vt:variant>
      <vt:variant>
        <vt:lpwstr/>
      </vt:variant>
      <vt:variant>
        <vt:i4>7864333</vt:i4>
      </vt:variant>
      <vt:variant>
        <vt:i4>222</vt:i4>
      </vt:variant>
      <vt:variant>
        <vt:i4>0</vt:i4>
      </vt:variant>
      <vt:variant>
        <vt:i4>5</vt:i4>
      </vt:variant>
      <vt:variant>
        <vt:lpwstr>http://www.nevo.co.il/Law_word/law14/LAW-0773.pdf</vt:lpwstr>
      </vt:variant>
      <vt:variant>
        <vt:lpwstr/>
      </vt:variant>
      <vt:variant>
        <vt:i4>262269</vt:i4>
      </vt:variant>
      <vt:variant>
        <vt:i4>219</vt:i4>
      </vt:variant>
      <vt:variant>
        <vt:i4>0</vt:i4>
      </vt:variant>
      <vt:variant>
        <vt:i4>5</vt:i4>
      </vt:variant>
      <vt:variant>
        <vt:lpwstr>http://www.nevo.co.il/Law_word/law17/PROP-1815.pdf</vt:lpwstr>
      </vt:variant>
      <vt:variant>
        <vt:lpwstr/>
      </vt:variant>
      <vt:variant>
        <vt:i4>8323081</vt:i4>
      </vt:variant>
      <vt:variant>
        <vt:i4>216</vt:i4>
      </vt:variant>
      <vt:variant>
        <vt:i4>0</vt:i4>
      </vt:variant>
      <vt:variant>
        <vt:i4>5</vt:i4>
      </vt:variant>
      <vt:variant>
        <vt:lpwstr>http://www.nevo.co.il/Law_word/law14/LAW-1212.pdf</vt:lpwstr>
      </vt:variant>
      <vt:variant>
        <vt:lpwstr/>
      </vt:variant>
      <vt:variant>
        <vt:i4>983167</vt:i4>
      </vt:variant>
      <vt:variant>
        <vt:i4>213</vt:i4>
      </vt:variant>
      <vt:variant>
        <vt:i4>0</vt:i4>
      </vt:variant>
      <vt:variant>
        <vt:i4>5</vt:i4>
      </vt:variant>
      <vt:variant>
        <vt:lpwstr>http://www.nevo.co.il/Law_word/law17/PROP-1335.pdf</vt:lpwstr>
      </vt:variant>
      <vt:variant>
        <vt:lpwstr/>
      </vt:variant>
      <vt:variant>
        <vt:i4>8323076</vt:i4>
      </vt:variant>
      <vt:variant>
        <vt:i4>210</vt:i4>
      </vt:variant>
      <vt:variant>
        <vt:i4>0</vt:i4>
      </vt:variant>
      <vt:variant>
        <vt:i4>5</vt:i4>
      </vt:variant>
      <vt:variant>
        <vt:lpwstr>http://www.nevo.co.il/Law_word/law14/LAW-0904.pdf</vt:lpwstr>
      </vt:variant>
      <vt:variant>
        <vt:lpwstr/>
      </vt:variant>
      <vt:variant>
        <vt:i4>65652</vt:i4>
      </vt:variant>
      <vt:variant>
        <vt:i4>207</vt:i4>
      </vt:variant>
      <vt:variant>
        <vt:i4>0</vt:i4>
      </vt:variant>
      <vt:variant>
        <vt:i4>5</vt:i4>
      </vt:variant>
      <vt:variant>
        <vt:lpwstr>http://www.nevo.co.il/Law_word/law17/PROP-1189.pdf</vt:lpwstr>
      </vt:variant>
      <vt:variant>
        <vt:lpwstr/>
      </vt:variant>
      <vt:variant>
        <vt:i4>7864333</vt:i4>
      </vt:variant>
      <vt:variant>
        <vt:i4>204</vt:i4>
      </vt:variant>
      <vt:variant>
        <vt:i4>0</vt:i4>
      </vt:variant>
      <vt:variant>
        <vt:i4>5</vt:i4>
      </vt:variant>
      <vt:variant>
        <vt:lpwstr>http://www.nevo.co.il/Law_word/law14/LAW-0773.pdf</vt:lpwstr>
      </vt:variant>
      <vt:variant>
        <vt:lpwstr/>
      </vt:variant>
      <vt:variant>
        <vt:i4>262269</vt:i4>
      </vt:variant>
      <vt:variant>
        <vt:i4>201</vt:i4>
      </vt:variant>
      <vt:variant>
        <vt:i4>0</vt:i4>
      </vt:variant>
      <vt:variant>
        <vt:i4>5</vt:i4>
      </vt:variant>
      <vt:variant>
        <vt:lpwstr>http://www.nevo.co.il/Law_word/law17/PROP-1815.pdf</vt:lpwstr>
      </vt:variant>
      <vt:variant>
        <vt:lpwstr/>
      </vt:variant>
      <vt:variant>
        <vt:i4>8323081</vt:i4>
      </vt:variant>
      <vt:variant>
        <vt:i4>198</vt:i4>
      </vt:variant>
      <vt:variant>
        <vt:i4>0</vt:i4>
      </vt:variant>
      <vt:variant>
        <vt:i4>5</vt:i4>
      </vt:variant>
      <vt:variant>
        <vt:lpwstr>http://www.nevo.co.il/Law_word/law14/LAW-1212.pdf</vt:lpwstr>
      </vt:variant>
      <vt:variant>
        <vt:lpwstr/>
      </vt:variant>
      <vt:variant>
        <vt:i4>262269</vt:i4>
      </vt:variant>
      <vt:variant>
        <vt:i4>195</vt:i4>
      </vt:variant>
      <vt:variant>
        <vt:i4>0</vt:i4>
      </vt:variant>
      <vt:variant>
        <vt:i4>5</vt:i4>
      </vt:variant>
      <vt:variant>
        <vt:lpwstr>http://www.nevo.co.il/Law_word/law17/PROP-1815.pdf</vt:lpwstr>
      </vt:variant>
      <vt:variant>
        <vt:lpwstr/>
      </vt:variant>
      <vt:variant>
        <vt:i4>8323081</vt:i4>
      </vt:variant>
      <vt:variant>
        <vt:i4>192</vt:i4>
      </vt:variant>
      <vt:variant>
        <vt:i4>0</vt:i4>
      </vt:variant>
      <vt:variant>
        <vt:i4>5</vt:i4>
      </vt:variant>
      <vt:variant>
        <vt:lpwstr>http://www.nevo.co.il/Law_word/law14/LAW-1212.pdf</vt:lpwstr>
      </vt:variant>
      <vt:variant>
        <vt:lpwstr/>
      </vt:variant>
      <vt:variant>
        <vt:i4>983167</vt:i4>
      </vt:variant>
      <vt:variant>
        <vt:i4>189</vt:i4>
      </vt:variant>
      <vt:variant>
        <vt:i4>0</vt:i4>
      </vt:variant>
      <vt:variant>
        <vt:i4>5</vt:i4>
      </vt:variant>
      <vt:variant>
        <vt:lpwstr>http://www.nevo.co.il/Law_word/law17/PROP-1335.pdf</vt:lpwstr>
      </vt:variant>
      <vt:variant>
        <vt:lpwstr/>
      </vt:variant>
      <vt:variant>
        <vt:i4>8323076</vt:i4>
      </vt:variant>
      <vt:variant>
        <vt:i4>186</vt:i4>
      </vt:variant>
      <vt:variant>
        <vt:i4>0</vt:i4>
      </vt:variant>
      <vt:variant>
        <vt:i4>5</vt:i4>
      </vt:variant>
      <vt:variant>
        <vt:lpwstr>http://www.nevo.co.il/Law_word/law14/LAW-0904.pdf</vt:lpwstr>
      </vt:variant>
      <vt:variant>
        <vt:lpwstr/>
      </vt:variant>
      <vt:variant>
        <vt:i4>7995484</vt:i4>
      </vt:variant>
      <vt:variant>
        <vt:i4>183</vt:i4>
      </vt:variant>
      <vt:variant>
        <vt:i4>0</vt:i4>
      </vt:variant>
      <vt:variant>
        <vt:i4>5</vt:i4>
      </vt:variant>
      <vt:variant>
        <vt:lpwstr>http://www.nevo.co.il/Law_word/law15/memshala-768.pdf</vt:lpwstr>
      </vt:variant>
      <vt:variant>
        <vt:lpwstr/>
      </vt:variant>
      <vt:variant>
        <vt:i4>8192008</vt:i4>
      </vt:variant>
      <vt:variant>
        <vt:i4>180</vt:i4>
      </vt:variant>
      <vt:variant>
        <vt:i4>0</vt:i4>
      </vt:variant>
      <vt:variant>
        <vt:i4>5</vt:i4>
      </vt:variant>
      <vt:variant>
        <vt:lpwstr>http://www.nevo.co.il/Law_word/law14/law-2405.pdf</vt:lpwstr>
      </vt:variant>
      <vt:variant>
        <vt:lpwstr/>
      </vt:variant>
      <vt:variant>
        <vt:i4>6029321</vt:i4>
      </vt:variant>
      <vt:variant>
        <vt:i4>174</vt:i4>
      </vt:variant>
      <vt:variant>
        <vt:i4>0</vt:i4>
      </vt:variant>
      <vt:variant>
        <vt:i4>5</vt:i4>
      </vt:variant>
      <vt:variant>
        <vt:lpwstr/>
      </vt:variant>
      <vt:variant>
        <vt:lpwstr>med9</vt:lpwstr>
      </vt:variant>
      <vt:variant>
        <vt:i4>3276843</vt:i4>
      </vt:variant>
      <vt:variant>
        <vt:i4>168</vt:i4>
      </vt:variant>
      <vt:variant>
        <vt:i4>0</vt:i4>
      </vt:variant>
      <vt:variant>
        <vt:i4>5</vt:i4>
      </vt:variant>
      <vt:variant>
        <vt:lpwstr/>
      </vt:variant>
      <vt:variant>
        <vt:lpwstr>Seif11</vt:lpwstr>
      </vt:variant>
      <vt:variant>
        <vt:i4>3342376</vt:i4>
      </vt:variant>
      <vt:variant>
        <vt:i4>162</vt:i4>
      </vt:variant>
      <vt:variant>
        <vt:i4>0</vt:i4>
      </vt:variant>
      <vt:variant>
        <vt:i4>5</vt:i4>
      </vt:variant>
      <vt:variant>
        <vt:lpwstr/>
      </vt:variant>
      <vt:variant>
        <vt:lpwstr>Seif20</vt:lpwstr>
      </vt:variant>
      <vt:variant>
        <vt:i4>3866667</vt:i4>
      </vt:variant>
      <vt:variant>
        <vt:i4>156</vt:i4>
      </vt:variant>
      <vt:variant>
        <vt:i4>0</vt:i4>
      </vt:variant>
      <vt:variant>
        <vt:i4>5</vt:i4>
      </vt:variant>
      <vt:variant>
        <vt:lpwstr/>
      </vt:variant>
      <vt:variant>
        <vt:lpwstr>Seif18</vt:lpwstr>
      </vt:variant>
      <vt:variant>
        <vt:i4>3801131</vt:i4>
      </vt:variant>
      <vt:variant>
        <vt:i4>150</vt:i4>
      </vt:variant>
      <vt:variant>
        <vt:i4>0</vt:i4>
      </vt:variant>
      <vt:variant>
        <vt:i4>5</vt:i4>
      </vt:variant>
      <vt:variant>
        <vt:lpwstr/>
      </vt:variant>
      <vt:variant>
        <vt:lpwstr>Seif19</vt:lpwstr>
      </vt:variant>
      <vt:variant>
        <vt:i4>3211307</vt:i4>
      </vt:variant>
      <vt:variant>
        <vt:i4>144</vt:i4>
      </vt:variant>
      <vt:variant>
        <vt:i4>0</vt:i4>
      </vt:variant>
      <vt:variant>
        <vt:i4>5</vt:i4>
      </vt:variant>
      <vt:variant>
        <vt:lpwstr/>
      </vt:variant>
      <vt:variant>
        <vt:lpwstr>Seif12</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3145771</vt:i4>
      </vt:variant>
      <vt:variant>
        <vt:i4>126</vt:i4>
      </vt:variant>
      <vt:variant>
        <vt:i4>0</vt:i4>
      </vt:variant>
      <vt:variant>
        <vt:i4>5</vt:i4>
      </vt:variant>
      <vt:variant>
        <vt:lpwstr/>
      </vt:variant>
      <vt:variant>
        <vt:lpwstr>Seif13</vt:lpwstr>
      </vt:variant>
      <vt:variant>
        <vt:i4>6094857</vt:i4>
      </vt:variant>
      <vt:variant>
        <vt:i4>120</vt:i4>
      </vt:variant>
      <vt:variant>
        <vt:i4>0</vt:i4>
      </vt:variant>
      <vt:variant>
        <vt:i4>5</vt:i4>
      </vt:variant>
      <vt:variant>
        <vt:lpwstr/>
      </vt:variant>
      <vt:variant>
        <vt:lpwstr>med8</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5373961</vt:i4>
      </vt:variant>
      <vt:variant>
        <vt:i4>102</vt:i4>
      </vt:variant>
      <vt:variant>
        <vt:i4>0</vt:i4>
      </vt:variant>
      <vt:variant>
        <vt:i4>5</vt:i4>
      </vt:variant>
      <vt:variant>
        <vt:lpwstr/>
      </vt:variant>
      <vt:variant>
        <vt:lpwstr>med7</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196634</vt:i4>
      </vt:variant>
      <vt:variant>
        <vt:i4>72</vt:i4>
      </vt:variant>
      <vt:variant>
        <vt:i4>0</vt:i4>
      </vt:variant>
      <vt:variant>
        <vt:i4>5</vt:i4>
      </vt:variant>
      <vt:variant>
        <vt:lpwstr/>
      </vt:variant>
      <vt:variant>
        <vt:lpwstr>Seif6</vt:lpwstr>
      </vt:variant>
      <vt:variant>
        <vt:i4>196634</vt:i4>
      </vt:variant>
      <vt:variant>
        <vt:i4>66</vt:i4>
      </vt:variant>
      <vt:variant>
        <vt:i4>0</vt:i4>
      </vt:variant>
      <vt:variant>
        <vt:i4>5</vt:i4>
      </vt:variant>
      <vt:variant>
        <vt:lpwstr/>
      </vt:variant>
      <vt:variant>
        <vt:lpwstr>Seif5</vt:lpwstr>
      </vt:variant>
      <vt:variant>
        <vt:i4>5439497</vt:i4>
      </vt:variant>
      <vt:variant>
        <vt:i4>60</vt:i4>
      </vt:variant>
      <vt:variant>
        <vt:i4>0</vt:i4>
      </vt:variant>
      <vt:variant>
        <vt:i4>5</vt:i4>
      </vt:variant>
      <vt:variant>
        <vt:lpwstr/>
      </vt:variant>
      <vt:variant>
        <vt:lpwstr>med6</vt:lpwstr>
      </vt:variant>
      <vt:variant>
        <vt:i4>5242889</vt:i4>
      </vt:variant>
      <vt:variant>
        <vt:i4>54</vt:i4>
      </vt:variant>
      <vt:variant>
        <vt:i4>0</vt:i4>
      </vt:variant>
      <vt:variant>
        <vt:i4>5</vt:i4>
      </vt:variant>
      <vt:variant>
        <vt:lpwstr/>
      </vt:variant>
      <vt:variant>
        <vt:lpwstr>med5</vt:lpwstr>
      </vt:variant>
      <vt:variant>
        <vt:i4>5308425</vt:i4>
      </vt:variant>
      <vt:variant>
        <vt:i4>48</vt:i4>
      </vt:variant>
      <vt:variant>
        <vt:i4>0</vt:i4>
      </vt:variant>
      <vt:variant>
        <vt:i4>5</vt:i4>
      </vt:variant>
      <vt:variant>
        <vt:lpwstr/>
      </vt:variant>
      <vt:variant>
        <vt:lpwstr>med4</vt:lpwstr>
      </vt:variant>
      <vt:variant>
        <vt:i4>5636105</vt:i4>
      </vt:variant>
      <vt:variant>
        <vt:i4>42</vt:i4>
      </vt:variant>
      <vt:variant>
        <vt:i4>0</vt:i4>
      </vt:variant>
      <vt:variant>
        <vt:i4>5</vt:i4>
      </vt:variant>
      <vt:variant>
        <vt:lpwstr/>
      </vt:variant>
      <vt:variant>
        <vt:lpwstr>med3</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7995484</vt:i4>
      </vt:variant>
      <vt:variant>
        <vt:i4>99</vt:i4>
      </vt:variant>
      <vt:variant>
        <vt:i4>0</vt:i4>
      </vt:variant>
      <vt:variant>
        <vt:i4>5</vt:i4>
      </vt:variant>
      <vt:variant>
        <vt:lpwstr>http://www.nevo.co.il/Law_word/law15/memshala-768.pdf</vt:lpwstr>
      </vt:variant>
      <vt:variant>
        <vt:lpwstr/>
      </vt:variant>
      <vt:variant>
        <vt:i4>8192008</vt:i4>
      </vt:variant>
      <vt:variant>
        <vt:i4>96</vt:i4>
      </vt:variant>
      <vt:variant>
        <vt:i4>0</vt:i4>
      </vt:variant>
      <vt:variant>
        <vt:i4>5</vt:i4>
      </vt:variant>
      <vt:variant>
        <vt:lpwstr>http://www.nevo.co.il/Law_word/law14/law-2405.pdf</vt:lpwstr>
      </vt:variant>
      <vt:variant>
        <vt:lpwstr/>
      </vt:variant>
      <vt:variant>
        <vt:i4>524407</vt:i4>
      </vt:variant>
      <vt:variant>
        <vt:i4>93</vt:i4>
      </vt:variant>
      <vt:variant>
        <vt:i4>0</vt:i4>
      </vt:variant>
      <vt:variant>
        <vt:i4>5</vt:i4>
      </vt:variant>
      <vt:variant>
        <vt:lpwstr>http://www.nevo.co.il/Law_word/law17/PROP-2283.pdf</vt:lpwstr>
      </vt:variant>
      <vt:variant>
        <vt:lpwstr/>
      </vt:variant>
      <vt:variant>
        <vt:i4>7733257</vt:i4>
      </vt:variant>
      <vt:variant>
        <vt:i4>90</vt:i4>
      </vt:variant>
      <vt:variant>
        <vt:i4>0</vt:i4>
      </vt:variant>
      <vt:variant>
        <vt:i4>5</vt:i4>
      </vt:variant>
      <vt:variant>
        <vt:lpwstr>http://www.nevo.co.il/Law_word/law14/LAW-1484.pdf</vt:lpwstr>
      </vt:variant>
      <vt:variant>
        <vt:lpwstr/>
      </vt:variant>
      <vt:variant>
        <vt:i4>786551</vt:i4>
      </vt:variant>
      <vt:variant>
        <vt:i4>87</vt:i4>
      </vt:variant>
      <vt:variant>
        <vt:i4>0</vt:i4>
      </vt:variant>
      <vt:variant>
        <vt:i4>5</vt:i4>
      </vt:variant>
      <vt:variant>
        <vt:lpwstr>http://www.nevo.co.il/Law_word/law17/PROP-2085.pdf</vt:lpwstr>
      </vt:variant>
      <vt:variant>
        <vt:lpwstr/>
      </vt:variant>
      <vt:variant>
        <vt:i4>8192014</vt:i4>
      </vt:variant>
      <vt:variant>
        <vt:i4>84</vt:i4>
      </vt:variant>
      <vt:variant>
        <vt:i4>0</vt:i4>
      </vt:variant>
      <vt:variant>
        <vt:i4>5</vt:i4>
      </vt:variant>
      <vt:variant>
        <vt:lpwstr>http://www.nevo.co.il/Law_word/law14/LAW-1433.pdf</vt:lpwstr>
      </vt:variant>
      <vt:variant>
        <vt:lpwstr/>
      </vt:variant>
      <vt:variant>
        <vt:i4>262269</vt:i4>
      </vt:variant>
      <vt:variant>
        <vt:i4>81</vt:i4>
      </vt:variant>
      <vt:variant>
        <vt:i4>0</vt:i4>
      </vt:variant>
      <vt:variant>
        <vt:i4>5</vt:i4>
      </vt:variant>
      <vt:variant>
        <vt:lpwstr>http://www.nevo.co.il/Law_word/law17/PROP-1815.pdf</vt:lpwstr>
      </vt:variant>
      <vt:variant>
        <vt:lpwstr/>
      </vt:variant>
      <vt:variant>
        <vt:i4>8323081</vt:i4>
      </vt:variant>
      <vt:variant>
        <vt:i4>78</vt:i4>
      </vt:variant>
      <vt:variant>
        <vt:i4>0</vt:i4>
      </vt:variant>
      <vt:variant>
        <vt:i4>5</vt:i4>
      </vt:variant>
      <vt:variant>
        <vt:lpwstr>http://www.nevo.co.il/Law_word/law14/LAW-1212.pdf</vt:lpwstr>
      </vt:variant>
      <vt:variant>
        <vt:lpwstr/>
      </vt:variant>
      <vt:variant>
        <vt:i4>852085</vt:i4>
      </vt:variant>
      <vt:variant>
        <vt:i4>75</vt:i4>
      </vt:variant>
      <vt:variant>
        <vt:i4>0</vt:i4>
      </vt:variant>
      <vt:variant>
        <vt:i4>5</vt:i4>
      </vt:variant>
      <vt:variant>
        <vt:lpwstr>http://www.nevo.co.il/Law_word/law17/PROP-1793.pdf</vt:lpwstr>
      </vt:variant>
      <vt:variant>
        <vt:lpwstr/>
      </vt:variant>
      <vt:variant>
        <vt:i4>7798795</vt:i4>
      </vt:variant>
      <vt:variant>
        <vt:i4>72</vt:i4>
      </vt:variant>
      <vt:variant>
        <vt:i4>0</vt:i4>
      </vt:variant>
      <vt:variant>
        <vt:i4>5</vt:i4>
      </vt:variant>
      <vt:variant>
        <vt:lpwstr>http://www.nevo.co.il/Law_word/law14/LAW-1193.pdf</vt:lpwstr>
      </vt:variant>
      <vt:variant>
        <vt:lpwstr/>
      </vt:variant>
      <vt:variant>
        <vt:i4>7864335</vt:i4>
      </vt:variant>
      <vt:variant>
        <vt:i4>69</vt:i4>
      </vt:variant>
      <vt:variant>
        <vt:i4>0</vt:i4>
      </vt:variant>
      <vt:variant>
        <vt:i4>5</vt:i4>
      </vt:variant>
      <vt:variant>
        <vt:lpwstr>http://www.nevo.co.il/Law_word/law14/law-1066.pdf</vt:lpwstr>
      </vt:variant>
      <vt:variant>
        <vt:lpwstr/>
      </vt:variant>
      <vt:variant>
        <vt:i4>7864333</vt:i4>
      </vt:variant>
      <vt:variant>
        <vt:i4>66</vt:i4>
      </vt:variant>
      <vt:variant>
        <vt:i4>0</vt:i4>
      </vt:variant>
      <vt:variant>
        <vt:i4>5</vt:i4>
      </vt:variant>
      <vt:variant>
        <vt:lpwstr>http://www.nevo.co.il/Law_word/law14/law-1064.pdf</vt:lpwstr>
      </vt:variant>
      <vt:variant>
        <vt:lpwstr/>
      </vt:variant>
      <vt:variant>
        <vt:i4>262264</vt:i4>
      </vt:variant>
      <vt:variant>
        <vt:i4>63</vt:i4>
      </vt:variant>
      <vt:variant>
        <vt:i4>0</vt:i4>
      </vt:variant>
      <vt:variant>
        <vt:i4>5</vt:i4>
      </vt:variant>
      <vt:variant>
        <vt:lpwstr>http://www.nevo.co.il/Law_word/law17/PROP-1548.pdf</vt:lpwstr>
      </vt:variant>
      <vt:variant>
        <vt:lpwstr/>
      </vt:variant>
      <vt:variant>
        <vt:i4>7864328</vt:i4>
      </vt:variant>
      <vt:variant>
        <vt:i4>60</vt:i4>
      </vt:variant>
      <vt:variant>
        <vt:i4>0</vt:i4>
      </vt:variant>
      <vt:variant>
        <vt:i4>5</vt:i4>
      </vt:variant>
      <vt:variant>
        <vt:lpwstr>http://www.nevo.co.il/Law_word/law14/LAW-1061.pdf</vt:lpwstr>
      </vt:variant>
      <vt:variant>
        <vt:lpwstr/>
      </vt:variant>
      <vt:variant>
        <vt:i4>852092</vt:i4>
      </vt:variant>
      <vt:variant>
        <vt:i4>57</vt:i4>
      </vt:variant>
      <vt:variant>
        <vt:i4>0</vt:i4>
      </vt:variant>
      <vt:variant>
        <vt:i4>5</vt:i4>
      </vt:variant>
      <vt:variant>
        <vt:lpwstr>http://www.nevo.co.il/Law_word/law17/PROP-1501.pdf</vt:lpwstr>
      </vt:variant>
      <vt:variant>
        <vt:lpwstr/>
      </vt:variant>
      <vt:variant>
        <vt:i4>8126478</vt:i4>
      </vt:variant>
      <vt:variant>
        <vt:i4>54</vt:i4>
      </vt:variant>
      <vt:variant>
        <vt:i4>0</vt:i4>
      </vt:variant>
      <vt:variant>
        <vt:i4>5</vt:i4>
      </vt:variant>
      <vt:variant>
        <vt:lpwstr>http://www.nevo.co.il/Law_word/law14/LAW-1027.pdf</vt:lpwstr>
      </vt:variant>
      <vt:variant>
        <vt:lpwstr/>
      </vt:variant>
      <vt:variant>
        <vt:i4>589950</vt:i4>
      </vt:variant>
      <vt:variant>
        <vt:i4>51</vt:i4>
      </vt:variant>
      <vt:variant>
        <vt:i4>0</vt:i4>
      </vt:variant>
      <vt:variant>
        <vt:i4>5</vt:i4>
      </vt:variant>
      <vt:variant>
        <vt:lpwstr>http://www.nevo.co.il/Law_word/law17/PROP-1424.pdf</vt:lpwstr>
      </vt:variant>
      <vt:variant>
        <vt:lpwstr/>
      </vt:variant>
      <vt:variant>
        <vt:i4>7929863</vt:i4>
      </vt:variant>
      <vt:variant>
        <vt:i4>48</vt:i4>
      </vt:variant>
      <vt:variant>
        <vt:i4>0</vt:i4>
      </vt:variant>
      <vt:variant>
        <vt:i4>5</vt:i4>
      </vt:variant>
      <vt:variant>
        <vt:lpwstr>http://www.nevo.co.il/Law_word/law14/law-0967.pdf</vt:lpwstr>
      </vt:variant>
      <vt:variant>
        <vt:lpwstr/>
      </vt:variant>
      <vt:variant>
        <vt:i4>8257537</vt:i4>
      </vt:variant>
      <vt:variant>
        <vt:i4>45</vt:i4>
      </vt:variant>
      <vt:variant>
        <vt:i4>0</vt:i4>
      </vt:variant>
      <vt:variant>
        <vt:i4>5</vt:i4>
      </vt:variant>
      <vt:variant>
        <vt:lpwstr>http://www.nevo.co.il/Law_word/law14/LAW-0911.pdf</vt:lpwstr>
      </vt:variant>
      <vt:variant>
        <vt:lpwstr/>
      </vt:variant>
      <vt:variant>
        <vt:i4>983167</vt:i4>
      </vt:variant>
      <vt:variant>
        <vt:i4>42</vt:i4>
      </vt:variant>
      <vt:variant>
        <vt:i4>0</vt:i4>
      </vt:variant>
      <vt:variant>
        <vt:i4>5</vt:i4>
      </vt:variant>
      <vt:variant>
        <vt:lpwstr>http://www.nevo.co.il/Law_word/law17/PROP-1335.pdf</vt:lpwstr>
      </vt:variant>
      <vt:variant>
        <vt:lpwstr/>
      </vt:variant>
      <vt:variant>
        <vt:i4>8323076</vt:i4>
      </vt:variant>
      <vt:variant>
        <vt:i4>39</vt:i4>
      </vt:variant>
      <vt:variant>
        <vt:i4>0</vt:i4>
      </vt:variant>
      <vt:variant>
        <vt:i4>5</vt:i4>
      </vt:variant>
      <vt:variant>
        <vt:lpwstr>http://www.nevo.co.il/Law_word/law14/law-0904.pdf</vt:lpwstr>
      </vt:variant>
      <vt:variant>
        <vt:lpwstr/>
      </vt:variant>
      <vt:variant>
        <vt:i4>852092</vt:i4>
      </vt:variant>
      <vt:variant>
        <vt:i4>36</vt:i4>
      </vt:variant>
      <vt:variant>
        <vt:i4>0</vt:i4>
      </vt:variant>
      <vt:variant>
        <vt:i4>5</vt:i4>
      </vt:variant>
      <vt:variant>
        <vt:lpwstr>http://www.nevo.co.il/Law_word/law17/PROP-1206.pdf</vt:lpwstr>
      </vt:variant>
      <vt:variant>
        <vt:lpwstr/>
      </vt:variant>
      <vt:variant>
        <vt:i4>7733263</vt:i4>
      </vt:variant>
      <vt:variant>
        <vt:i4>33</vt:i4>
      </vt:variant>
      <vt:variant>
        <vt:i4>0</vt:i4>
      </vt:variant>
      <vt:variant>
        <vt:i4>5</vt:i4>
      </vt:variant>
      <vt:variant>
        <vt:lpwstr>http://www.nevo.co.il/Law_word/law14/LAW-0791.pdf</vt:lpwstr>
      </vt:variant>
      <vt:variant>
        <vt:lpwstr/>
      </vt:variant>
      <vt:variant>
        <vt:i4>65652</vt:i4>
      </vt:variant>
      <vt:variant>
        <vt:i4>30</vt:i4>
      </vt:variant>
      <vt:variant>
        <vt:i4>0</vt:i4>
      </vt:variant>
      <vt:variant>
        <vt:i4>5</vt:i4>
      </vt:variant>
      <vt:variant>
        <vt:lpwstr>http://www.nevo.co.il/Law_word/law17/PROP-1189.pdf</vt:lpwstr>
      </vt:variant>
      <vt:variant>
        <vt:lpwstr/>
      </vt:variant>
      <vt:variant>
        <vt:i4>7864333</vt:i4>
      </vt:variant>
      <vt:variant>
        <vt:i4>27</vt:i4>
      </vt:variant>
      <vt:variant>
        <vt:i4>0</vt:i4>
      </vt:variant>
      <vt:variant>
        <vt:i4>5</vt:i4>
      </vt:variant>
      <vt:variant>
        <vt:lpwstr>http://www.nevo.co.il/Law_word/law14/law-0773.pdf</vt:lpwstr>
      </vt:variant>
      <vt:variant>
        <vt:lpwstr/>
      </vt:variant>
      <vt:variant>
        <vt:i4>852084</vt:i4>
      </vt:variant>
      <vt:variant>
        <vt:i4>24</vt:i4>
      </vt:variant>
      <vt:variant>
        <vt:i4>0</vt:i4>
      </vt:variant>
      <vt:variant>
        <vt:i4>5</vt:i4>
      </vt:variant>
      <vt:variant>
        <vt:lpwstr>http://www.nevo.co.il/Law_word/law17/PROP-1084.pdf</vt:lpwstr>
      </vt:variant>
      <vt:variant>
        <vt:lpwstr/>
      </vt:variant>
      <vt:variant>
        <vt:i4>8126477</vt:i4>
      </vt:variant>
      <vt:variant>
        <vt:i4>21</vt:i4>
      </vt:variant>
      <vt:variant>
        <vt:i4>0</vt:i4>
      </vt:variant>
      <vt:variant>
        <vt:i4>5</vt:i4>
      </vt:variant>
      <vt:variant>
        <vt:lpwstr>http://www.nevo.co.il/Law_word/law14/LAW-0733.pdf</vt:lpwstr>
      </vt:variant>
      <vt:variant>
        <vt:lpwstr/>
      </vt:variant>
      <vt:variant>
        <vt:i4>721021</vt:i4>
      </vt:variant>
      <vt:variant>
        <vt:i4>18</vt:i4>
      </vt:variant>
      <vt:variant>
        <vt:i4>0</vt:i4>
      </vt:variant>
      <vt:variant>
        <vt:i4>5</vt:i4>
      </vt:variant>
      <vt:variant>
        <vt:lpwstr>http://www.nevo.co.il/Law_word/law17/PROP-1113.pdf</vt:lpwstr>
      </vt:variant>
      <vt:variant>
        <vt:lpwstr/>
      </vt:variant>
      <vt:variant>
        <vt:i4>8126476</vt:i4>
      </vt:variant>
      <vt:variant>
        <vt:i4>15</vt:i4>
      </vt:variant>
      <vt:variant>
        <vt:i4>0</vt:i4>
      </vt:variant>
      <vt:variant>
        <vt:i4>5</vt:i4>
      </vt:variant>
      <vt:variant>
        <vt:lpwstr>http://www.nevo.co.il/Law_word/law14/LAW-0732.pdf</vt:lpwstr>
      </vt:variant>
      <vt:variant>
        <vt:lpwstr/>
      </vt:variant>
      <vt:variant>
        <vt:i4>7995403</vt:i4>
      </vt:variant>
      <vt:variant>
        <vt:i4>12</vt:i4>
      </vt:variant>
      <vt:variant>
        <vt:i4>0</vt:i4>
      </vt:variant>
      <vt:variant>
        <vt:i4>5</vt:i4>
      </vt:variant>
      <vt:variant>
        <vt:lpwstr>http://www.nevo.co.il/Law_word/law06/TAK-2714.pdf</vt:lpwstr>
      </vt:variant>
      <vt:variant>
        <vt:lpwstr/>
      </vt:variant>
      <vt:variant>
        <vt:i4>589940</vt:i4>
      </vt:variant>
      <vt:variant>
        <vt:i4>9</vt:i4>
      </vt:variant>
      <vt:variant>
        <vt:i4>0</vt:i4>
      </vt:variant>
      <vt:variant>
        <vt:i4>5</vt:i4>
      </vt:variant>
      <vt:variant>
        <vt:lpwstr>http://www.nevo.co.il/Law_word/law17/PROP-0898.pdf</vt:lpwstr>
      </vt:variant>
      <vt:variant>
        <vt:lpwstr/>
      </vt:variant>
      <vt:variant>
        <vt:i4>8323081</vt:i4>
      </vt:variant>
      <vt:variant>
        <vt:i4>6</vt:i4>
      </vt:variant>
      <vt:variant>
        <vt:i4>0</vt:i4>
      </vt:variant>
      <vt:variant>
        <vt:i4>5</vt:i4>
      </vt:variant>
      <vt:variant>
        <vt:lpwstr>http://www.nevo.co.il/Law_word/law14/law-0606.pdf</vt:lpwstr>
      </vt:variant>
      <vt:variant>
        <vt:lpwstr/>
      </vt:variant>
      <vt:variant>
        <vt:i4>121</vt:i4>
      </vt:variant>
      <vt:variant>
        <vt:i4>3</vt:i4>
      </vt:variant>
      <vt:variant>
        <vt:i4>0</vt:i4>
      </vt:variant>
      <vt:variant>
        <vt:i4>5</vt:i4>
      </vt:variant>
      <vt:variant>
        <vt:lpwstr>http://www.nevo.co.il/Law_word/law17/PROP-0841.pdf</vt:lpwstr>
      </vt:variant>
      <vt:variant>
        <vt:lpwstr/>
      </vt:variant>
      <vt:variant>
        <vt:i4>7864334</vt:i4>
      </vt:variant>
      <vt:variant>
        <vt:i4>0</vt:i4>
      </vt:variant>
      <vt:variant>
        <vt:i4>0</vt:i4>
      </vt:variant>
      <vt:variant>
        <vt:i4>5</vt:i4>
      </vt:variant>
      <vt:variant>
        <vt:lpwstr>http://www.nevo.co.il/Law_word/law14/law-0572.pdf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p181k1</vt:lpwstr>
  </property>
  <property fmtid="{D5CDD505-2E9C-101B-9397-08002B2CF9AE}" pid="3" name="CHNAME">
    <vt:lpwstr>עידוד התעשיה</vt:lpwstr>
  </property>
  <property fmtid="{D5CDD505-2E9C-101B-9397-08002B2CF9AE}" pid="4" name="LAWNAME">
    <vt:lpwstr>חוק עידוד התעשיה (מסים), תשכ"ט-1969</vt:lpwstr>
  </property>
  <property fmtid="{D5CDD505-2E9C-101B-9397-08002B2CF9AE}" pid="5" name="LAWNUMBER">
    <vt:lpwstr>0001</vt:lpwstr>
  </property>
  <property fmtid="{D5CDD505-2E9C-101B-9397-08002B2CF9AE}" pid="6" name="TYPE">
    <vt:lpwstr>01</vt:lpwstr>
  </property>
  <property fmtid="{D5CDD505-2E9C-101B-9397-08002B2CF9AE}" pid="7" name="LINKK1">
    <vt:lpwstr>ww.nevo.co.il/Law_word/law14/law-2405.pdf;‎רשומות - ספר חוקים#ס"ח תשע"ג מס' 2405 ‏‏#מיום 5.8.2013 עמ' 171  – תיקון מס' 13 בסעיף 53 לחוק לשינוי סדרי עדיפויות לאומיים (תיקוני חקיקה להשגת ‏יעדי התקציב לשנים 2013 ו-2014), תשע"ג-2013; $$$ תחילתו ביום 1.8.2013‏</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תעשיה</vt:lpwstr>
  </property>
  <property fmtid="{D5CDD505-2E9C-101B-9397-08002B2CF9AE}" pid="24" name="NOSE31">
    <vt:lpwstr>עידוד התעשיה (מסים)</vt:lpwstr>
  </property>
  <property fmtid="{D5CDD505-2E9C-101B-9397-08002B2CF9AE}" pid="25" name="NOSE41">
    <vt:lpwstr/>
  </property>
  <property fmtid="{D5CDD505-2E9C-101B-9397-08002B2CF9AE}" pid="26" name="NOSE12">
    <vt:lpwstr>מסים</vt:lpwstr>
  </property>
  <property fmtid="{D5CDD505-2E9C-101B-9397-08002B2CF9AE}" pid="27" name="NOSE22">
    <vt:lpwstr>עידוד התעשיה</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