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59C0" w:rsidRPr="005C7130" w:rsidRDefault="00EE0FF7">
      <w:pPr>
        <w:pStyle w:val="big-header"/>
        <w:ind w:left="0" w:right="1134"/>
      </w:pPr>
      <w:r>
        <w:rPr>
          <w:rFonts w:hint="cs"/>
          <w:rtl/>
        </w:rPr>
        <w:t xml:space="preserve">חוק </w:t>
      </w:r>
      <w:r w:rsidR="00D563CA">
        <w:rPr>
          <w:rFonts w:hint="cs"/>
          <w:rtl/>
        </w:rPr>
        <w:t>קיום</w:t>
      </w:r>
      <w:r>
        <w:rPr>
          <w:rFonts w:hint="cs"/>
          <w:rtl/>
        </w:rPr>
        <w:t xml:space="preserve"> דיונים </w:t>
      </w:r>
      <w:r w:rsidR="00D563CA">
        <w:rPr>
          <w:rFonts w:hint="cs"/>
          <w:rtl/>
        </w:rPr>
        <w:t xml:space="preserve">בהיוועדות חזותית </w:t>
      </w:r>
      <w:r>
        <w:rPr>
          <w:rFonts w:hint="cs"/>
          <w:rtl/>
        </w:rPr>
        <w:t>בהשתתפות עצורים, אסירים וכלואים</w:t>
      </w:r>
      <w:r w:rsidR="00D563CA">
        <w:rPr>
          <w:rFonts w:hint="cs"/>
          <w:rtl/>
        </w:rPr>
        <w:t xml:space="preserve"> בתקופת התפשטות נגיף הקורונה החדש (הוראת שעה</w:t>
      </w:r>
      <w:r w:rsidR="005C7130">
        <w:rPr>
          <w:rFonts w:hint="cs"/>
          <w:rtl/>
        </w:rPr>
        <w:t>), תש"ף-2020</w:t>
      </w:r>
    </w:p>
    <w:p w:rsidR="00891550" w:rsidRPr="00891550" w:rsidRDefault="00891550" w:rsidP="00F276F1">
      <w:pPr>
        <w:pStyle w:val="P00"/>
        <w:spacing w:before="72"/>
        <w:ind w:left="0" w:right="1134"/>
        <w:rPr>
          <w:rStyle w:val="default"/>
          <w:rFonts w:cs="FrankRuehl"/>
          <w:rtl/>
        </w:rPr>
      </w:pPr>
    </w:p>
    <w:p w:rsidR="00891550" w:rsidRDefault="00891550" w:rsidP="00F276F1">
      <w:pPr>
        <w:pStyle w:val="P00"/>
        <w:spacing w:before="72"/>
        <w:ind w:left="0" w:right="1134"/>
        <w:rPr>
          <w:rStyle w:val="default"/>
          <w:rFonts w:cs="FrankRuehl"/>
          <w:rtl/>
        </w:rPr>
      </w:pPr>
    </w:p>
    <w:p w:rsidR="00891550" w:rsidRDefault="005C7130" w:rsidP="00891550">
      <w:pPr>
        <w:spacing w:line="320" w:lineRule="auto"/>
        <w:jc w:val="left"/>
        <w:rPr>
          <w:rStyle w:val="default"/>
          <w:rFonts w:cs="FrankRuehl"/>
          <w:rtl/>
        </w:rPr>
      </w:pPr>
      <w:r>
        <w:rPr>
          <w:rStyle w:val="default"/>
          <w:rFonts w:cs="Miriam" w:hint="cs"/>
          <w:szCs w:val="22"/>
          <w:rtl/>
        </w:rPr>
        <w:t>בטחון</w:t>
      </w:r>
      <w:r w:rsidR="00891550" w:rsidRPr="00891550">
        <w:rPr>
          <w:rStyle w:val="default"/>
          <w:rFonts w:cs="FrankRuehl"/>
          <w:rtl/>
        </w:rPr>
        <w:t xml:space="preserve"> – </w:t>
      </w:r>
      <w:r>
        <w:rPr>
          <w:rStyle w:val="default"/>
          <w:rFonts w:cs="FrankRuehl" w:hint="cs"/>
          <w:rtl/>
        </w:rPr>
        <w:t>שעת חירום</w:t>
      </w:r>
    </w:p>
    <w:p w:rsidR="00891550" w:rsidRDefault="00891550" w:rsidP="00891550">
      <w:pPr>
        <w:spacing w:line="320" w:lineRule="auto"/>
        <w:jc w:val="left"/>
        <w:rPr>
          <w:rStyle w:val="default"/>
          <w:rFonts w:cs="FrankRuehl"/>
          <w:rtl/>
        </w:rPr>
      </w:pPr>
      <w:r w:rsidRPr="00891550">
        <w:rPr>
          <w:rStyle w:val="default"/>
          <w:rFonts w:cs="Miriam"/>
          <w:szCs w:val="22"/>
          <w:rtl/>
        </w:rPr>
        <w:t>בתי משפט וסדרי דין</w:t>
      </w:r>
      <w:r w:rsidRPr="00891550">
        <w:rPr>
          <w:rStyle w:val="default"/>
          <w:rFonts w:cs="FrankRuehl"/>
          <w:rtl/>
        </w:rPr>
        <w:t xml:space="preserve"> – סדר דין פלילי</w:t>
      </w:r>
    </w:p>
    <w:p w:rsidR="00891550" w:rsidRPr="00891550" w:rsidRDefault="00891550" w:rsidP="00891550">
      <w:pPr>
        <w:spacing w:line="320" w:lineRule="auto"/>
        <w:jc w:val="left"/>
        <w:rPr>
          <w:rStyle w:val="default"/>
          <w:rFonts w:cs="Miriam"/>
          <w:szCs w:val="22"/>
          <w:rtl/>
        </w:rPr>
      </w:pPr>
      <w:r w:rsidRPr="00891550">
        <w:rPr>
          <w:rStyle w:val="default"/>
          <w:rFonts w:cs="Miriam"/>
          <w:szCs w:val="22"/>
          <w:rtl/>
        </w:rPr>
        <w:t>עונשין ומשפט פלילי</w:t>
      </w:r>
      <w:r w:rsidRPr="00891550">
        <w:rPr>
          <w:rStyle w:val="default"/>
          <w:rFonts w:cs="FrankRuehl"/>
          <w:rtl/>
        </w:rPr>
        <w:t xml:space="preserve"> – סדר דין פלילי</w:t>
      </w:r>
    </w:p>
    <w:p w:rsidR="00891550" w:rsidRPr="005C7130" w:rsidRDefault="005C7130" w:rsidP="005C7130">
      <w:pPr>
        <w:pStyle w:val="big-header"/>
        <w:ind w:left="0" w:right="1134"/>
        <w:rPr>
          <w:rtl/>
        </w:rPr>
      </w:pPr>
      <w:r w:rsidRPr="005C7130">
        <w:rPr>
          <w:rFonts w:hint="cs"/>
          <w:rtl/>
        </w:rPr>
        <w:t>תוכן ענינים</w:t>
      </w:r>
    </w:p>
    <w:p w:rsidR="005C7130" w:rsidRDefault="005C7130" w:rsidP="00F276F1">
      <w:pPr>
        <w:pStyle w:val="P00"/>
        <w:spacing w:before="72"/>
        <w:ind w:left="0" w:right="1134"/>
        <w:rPr>
          <w:rStyle w:val="default"/>
          <w:rFonts w:cs="FrankRuehl"/>
          <w:rtl/>
        </w:rPr>
      </w:pPr>
    </w:p>
    <w:tbl>
      <w:tblPr>
        <w:bidiVisual/>
        <w:tblW w:w="8333" w:type="dxa"/>
        <w:tblLayout w:type="fixed"/>
        <w:tblLook w:val="0000" w:firstRow="0" w:lastRow="0" w:firstColumn="0" w:lastColumn="0" w:noHBand="0" w:noVBand="0"/>
      </w:tblPr>
      <w:tblGrid>
        <w:gridCol w:w="1247"/>
        <w:gridCol w:w="5669"/>
        <w:gridCol w:w="567"/>
        <w:gridCol w:w="850"/>
      </w:tblGrid>
      <w:tr w:rsidR="0028180F" w:rsidRPr="0028180F" w:rsidTr="0028180F">
        <w:tblPrEx>
          <w:tblCellMar>
            <w:top w:w="0" w:type="dxa"/>
            <w:bottom w:w="0" w:type="dxa"/>
          </w:tblCellMar>
        </w:tblPrEx>
        <w:tc>
          <w:tcPr>
            <w:tcW w:w="1247" w:type="dxa"/>
          </w:tcPr>
          <w:p w:rsidR="0028180F" w:rsidRPr="0028180F" w:rsidRDefault="0028180F" w:rsidP="0028180F">
            <w:pPr>
              <w:spacing w:line="240" w:lineRule="auto"/>
              <w:jc w:val="left"/>
              <w:rPr>
                <w:rStyle w:val="default"/>
                <w:rFonts w:cs="Frankruhel"/>
                <w:sz w:val="24"/>
                <w:szCs w:val="24"/>
                <w:rtl/>
              </w:rPr>
            </w:pPr>
          </w:p>
        </w:tc>
        <w:tc>
          <w:tcPr>
            <w:tcW w:w="5669"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פרק א': הגדרות</w:t>
            </w:r>
          </w:p>
        </w:tc>
        <w:tc>
          <w:tcPr>
            <w:tcW w:w="567" w:type="dxa"/>
          </w:tcPr>
          <w:p w:rsidR="0028180F" w:rsidRPr="0028180F" w:rsidRDefault="0028180F" w:rsidP="0028180F">
            <w:pPr>
              <w:spacing w:line="240" w:lineRule="auto"/>
              <w:jc w:val="left"/>
              <w:rPr>
                <w:rStyle w:val="Hyperlink"/>
                <w:rtl/>
              </w:rPr>
            </w:pPr>
            <w:hyperlink w:anchor="med0" w:tooltip="פרק א: הגדרות" w:history="1">
              <w:r w:rsidRPr="0028180F">
                <w:rPr>
                  <w:rStyle w:val="Hyperlink"/>
                </w:rPr>
                <w:t>Go</w:t>
              </w:r>
            </w:hyperlink>
          </w:p>
        </w:tc>
        <w:tc>
          <w:tcPr>
            <w:tcW w:w="850" w:type="dxa"/>
          </w:tcPr>
          <w:p w:rsidR="0028180F" w:rsidRPr="0028180F" w:rsidRDefault="0028180F" w:rsidP="0028180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28180F" w:rsidRPr="0028180F" w:rsidTr="0028180F">
        <w:tblPrEx>
          <w:tblCellMar>
            <w:top w:w="0" w:type="dxa"/>
            <w:bottom w:w="0" w:type="dxa"/>
          </w:tblCellMar>
        </w:tblPrEx>
        <w:tc>
          <w:tcPr>
            <w:tcW w:w="1247"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 xml:space="preserve">סעיף 1 </w:t>
            </w:r>
          </w:p>
        </w:tc>
        <w:tc>
          <w:tcPr>
            <w:tcW w:w="5669"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הגדרות</w:t>
            </w:r>
          </w:p>
        </w:tc>
        <w:tc>
          <w:tcPr>
            <w:tcW w:w="567" w:type="dxa"/>
          </w:tcPr>
          <w:p w:rsidR="0028180F" w:rsidRPr="0028180F" w:rsidRDefault="0028180F" w:rsidP="0028180F">
            <w:pPr>
              <w:spacing w:line="240" w:lineRule="auto"/>
              <w:jc w:val="left"/>
              <w:rPr>
                <w:rStyle w:val="Hyperlink"/>
                <w:rtl/>
              </w:rPr>
            </w:pPr>
            <w:hyperlink w:anchor="Seif1" w:tooltip="הגדרות" w:history="1">
              <w:r w:rsidRPr="0028180F">
                <w:rPr>
                  <w:rStyle w:val="Hyperlink"/>
                </w:rPr>
                <w:t>Go</w:t>
              </w:r>
            </w:hyperlink>
          </w:p>
        </w:tc>
        <w:tc>
          <w:tcPr>
            <w:tcW w:w="850" w:type="dxa"/>
          </w:tcPr>
          <w:p w:rsidR="0028180F" w:rsidRPr="0028180F" w:rsidRDefault="0028180F" w:rsidP="0028180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28180F" w:rsidRPr="0028180F" w:rsidTr="0028180F">
        <w:tblPrEx>
          <w:tblCellMar>
            <w:top w:w="0" w:type="dxa"/>
            <w:bottom w:w="0" w:type="dxa"/>
          </w:tblCellMar>
        </w:tblPrEx>
        <w:tc>
          <w:tcPr>
            <w:tcW w:w="1247" w:type="dxa"/>
          </w:tcPr>
          <w:p w:rsidR="0028180F" w:rsidRPr="0028180F" w:rsidRDefault="0028180F" w:rsidP="0028180F">
            <w:pPr>
              <w:spacing w:line="240" w:lineRule="auto"/>
              <w:jc w:val="left"/>
              <w:rPr>
                <w:rStyle w:val="default"/>
                <w:rFonts w:cs="Frankruhel"/>
                <w:sz w:val="24"/>
                <w:szCs w:val="24"/>
                <w:rtl/>
              </w:rPr>
            </w:pPr>
          </w:p>
        </w:tc>
        <w:tc>
          <w:tcPr>
            <w:tcW w:w="5669"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פרק ב': השתתפות עצורים או אסירים בדיונים בבתי משפט בהיוועדות חזותית</w:t>
            </w:r>
          </w:p>
        </w:tc>
        <w:tc>
          <w:tcPr>
            <w:tcW w:w="567" w:type="dxa"/>
          </w:tcPr>
          <w:p w:rsidR="0028180F" w:rsidRPr="0028180F" w:rsidRDefault="0028180F" w:rsidP="0028180F">
            <w:pPr>
              <w:spacing w:line="240" w:lineRule="auto"/>
              <w:jc w:val="left"/>
              <w:rPr>
                <w:rStyle w:val="Hyperlink"/>
                <w:rtl/>
              </w:rPr>
            </w:pPr>
            <w:hyperlink w:anchor="med1" w:tooltip="פרק ב: השתתפות עצורים או אסירים בדיונים בבתי משפט בהיוועדות חזותית" w:history="1">
              <w:r w:rsidRPr="0028180F">
                <w:rPr>
                  <w:rStyle w:val="Hyperlink"/>
                </w:rPr>
                <w:t>Go</w:t>
              </w:r>
            </w:hyperlink>
          </w:p>
        </w:tc>
        <w:tc>
          <w:tcPr>
            <w:tcW w:w="850" w:type="dxa"/>
          </w:tcPr>
          <w:p w:rsidR="0028180F" w:rsidRPr="0028180F" w:rsidRDefault="0028180F" w:rsidP="0028180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28180F" w:rsidRPr="0028180F" w:rsidTr="0028180F">
        <w:tblPrEx>
          <w:tblCellMar>
            <w:top w:w="0" w:type="dxa"/>
            <w:bottom w:w="0" w:type="dxa"/>
          </w:tblCellMar>
        </w:tblPrEx>
        <w:tc>
          <w:tcPr>
            <w:tcW w:w="1247" w:type="dxa"/>
          </w:tcPr>
          <w:p w:rsidR="0028180F" w:rsidRPr="0028180F" w:rsidRDefault="0028180F" w:rsidP="0028180F">
            <w:pPr>
              <w:spacing w:line="240" w:lineRule="auto"/>
              <w:jc w:val="left"/>
              <w:rPr>
                <w:rStyle w:val="default"/>
                <w:rFonts w:cs="Frankruhel"/>
                <w:sz w:val="24"/>
                <w:szCs w:val="24"/>
                <w:rtl/>
              </w:rPr>
            </w:pPr>
          </w:p>
        </w:tc>
        <w:tc>
          <w:tcPr>
            <w:tcW w:w="5669"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סימן א': הכרזות על הגבלת דיונים בנוכחות עצורים או אסירים</w:t>
            </w:r>
          </w:p>
        </w:tc>
        <w:tc>
          <w:tcPr>
            <w:tcW w:w="567" w:type="dxa"/>
          </w:tcPr>
          <w:p w:rsidR="0028180F" w:rsidRPr="0028180F" w:rsidRDefault="0028180F" w:rsidP="0028180F">
            <w:pPr>
              <w:spacing w:line="240" w:lineRule="auto"/>
              <w:jc w:val="left"/>
              <w:rPr>
                <w:rStyle w:val="Hyperlink"/>
                <w:rtl/>
              </w:rPr>
            </w:pPr>
            <w:hyperlink w:anchor="hed20" w:tooltip="סימן א: הכרזות על הגבלת דיונים בנוכחות עצורים או אסירים" w:history="1">
              <w:r w:rsidRPr="0028180F">
                <w:rPr>
                  <w:rStyle w:val="Hyperlink"/>
                </w:rPr>
                <w:t>Go</w:t>
              </w:r>
            </w:hyperlink>
          </w:p>
        </w:tc>
        <w:tc>
          <w:tcPr>
            <w:tcW w:w="850" w:type="dxa"/>
          </w:tcPr>
          <w:p w:rsidR="0028180F" w:rsidRPr="0028180F" w:rsidRDefault="0028180F" w:rsidP="0028180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hed20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28180F" w:rsidRPr="0028180F" w:rsidTr="0028180F">
        <w:tblPrEx>
          <w:tblCellMar>
            <w:top w:w="0" w:type="dxa"/>
            <w:bottom w:w="0" w:type="dxa"/>
          </w:tblCellMar>
        </w:tblPrEx>
        <w:tc>
          <w:tcPr>
            <w:tcW w:w="1247"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 xml:space="preserve">סעיף 2 </w:t>
            </w:r>
          </w:p>
        </w:tc>
        <w:tc>
          <w:tcPr>
            <w:tcW w:w="5669"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הכרזה על הגבלה חלקית או הגבלה מלאה</w:t>
            </w:r>
          </w:p>
        </w:tc>
        <w:tc>
          <w:tcPr>
            <w:tcW w:w="567" w:type="dxa"/>
          </w:tcPr>
          <w:p w:rsidR="0028180F" w:rsidRPr="0028180F" w:rsidRDefault="0028180F" w:rsidP="0028180F">
            <w:pPr>
              <w:spacing w:line="240" w:lineRule="auto"/>
              <w:jc w:val="left"/>
              <w:rPr>
                <w:rStyle w:val="Hyperlink"/>
                <w:rtl/>
              </w:rPr>
            </w:pPr>
            <w:hyperlink w:anchor="Seif7" w:tooltip="הכרזה על הגבלה חלקית או הגבלה מלאה" w:history="1">
              <w:r w:rsidRPr="0028180F">
                <w:rPr>
                  <w:rStyle w:val="Hyperlink"/>
                </w:rPr>
                <w:t>Go</w:t>
              </w:r>
            </w:hyperlink>
          </w:p>
        </w:tc>
        <w:tc>
          <w:tcPr>
            <w:tcW w:w="850" w:type="dxa"/>
          </w:tcPr>
          <w:p w:rsidR="0028180F" w:rsidRPr="0028180F" w:rsidRDefault="0028180F" w:rsidP="0028180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28180F" w:rsidRPr="0028180F" w:rsidTr="0028180F">
        <w:tblPrEx>
          <w:tblCellMar>
            <w:top w:w="0" w:type="dxa"/>
            <w:bottom w:w="0" w:type="dxa"/>
          </w:tblCellMar>
        </w:tblPrEx>
        <w:tc>
          <w:tcPr>
            <w:tcW w:w="1247" w:type="dxa"/>
          </w:tcPr>
          <w:p w:rsidR="0028180F" w:rsidRPr="0028180F" w:rsidRDefault="0028180F" w:rsidP="0028180F">
            <w:pPr>
              <w:spacing w:line="240" w:lineRule="auto"/>
              <w:jc w:val="left"/>
              <w:rPr>
                <w:rStyle w:val="default"/>
                <w:rFonts w:cs="Frankruhel"/>
                <w:sz w:val="24"/>
                <w:szCs w:val="24"/>
                <w:rtl/>
              </w:rPr>
            </w:pPr>
          </w:p>
        </w:tc>
        <w:tc>
          <w:tcPr>
            <w:tcW w:w="5669"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סימן ב': הוראות כלליות בתקופת תוקפה של הכרזה על הגבלה חלקית או הגבלה מלאה</w:t>
            </w:r>
          </w:p>
        </w:tc>
        <w:tc>
          <w:tcPr>
            <w:tcW w:w="567" w:type="dxa"/>
          </w:tcPr>
          <w:p w:rsidR="0028180F" w:rsidRPr="0028180F" w:rsidRDefault="0028180F" w:rsidP="0028180F">
            <w:pPr>
              <w:spacing w:line="240" w:lineRule="auto"/>
              <w:jc w:val="left"/>
              <w:rPr>
                <w:rStyle w:val="Hyperlink"/>
                <w:rtl/>
              </w:rPr>
            </w:pPr>
            <w:hyperlink w:anchor="hed21" w:tooltip="סימן ב: הוראות כלליות בתקופת תוקפה של הכרזה על הגבלה חלקית או הגבלה מלאה" w:history="1">
              <w:r w:rsidRPr="0028180F">
                <w:rPr>
                  <w:rStyle w:val="Hyperlink"/>
                </w:rPr>
                <w:t>Go</w:t>
              </w:r>
            </w:hyperlink>
          </w:p>
        </w:tc>
        <w:tc>
          <w:tcPr>
            <w:tcW w:w="850" w:type="dxa"/>
          </w:tcPr>
          <w:p w:rsidR="0028180F" w:rsidRPr="0028180F" w:rsidRDefault="0028180F" w:rsidP="0028180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hed21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28180F" w:rsidRPr="0028180F" w:rsidTr="0028180F">
        <w:tblPrEx>
          <w:tblCellMar>
            <w:top w:w="0" w:type="dxa"/>
            <w:bottom w:w="0" w:type="dxa"/>
          </w:tblCellMar>
        </w:tblPrEx>
        <w:tc>
          <w:tcPr>
            <w:tcW w:w="1247"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 xml:space="preserve">סעיף 3 </w:t>
            </w:r>
          </w:p>
        </w:tc>
        <w:tc>
          <w:tcPr>
            <w:tcW w:w="5669"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קיום דיונים בתקופת תוקפה של הכרזה על הגבלה חלקית</w:t>
            </w:r>
          </w:p>
        </w:tc>
        <w:tc>
          <w:tcPr>
            <w:tcW w:w="567" w:type="dxa"/>
          </w:tcPr>
          <w:p w:rsidR="0028180F" w:rsidRPr="0028180F" w:rsidRDefault="0028180F" w:rsidP="0028180F">
            <w:pPr>
              <w:spacing w:line="240" w:lineRule="auto"/>
              <w:jc w:val="left"/>
              <w:rPr>
                <w:rStyle w:val="Hyperlink"/>
                <w:rtl/>
              </w:rPr>
            </w:pPr>
            <w:hyperlink w:anchor="Seif2" w:tooltip="קיום דיונים בתקופת תוקפה של הכרזה על הגבלה חלקית" w:history="1">
              <w:r w:rsidRPr="0028180F">
                <w:rPr>
                  <w:rStyle w:val="Hyperlink"/>
                </w:rPr>
                <w:t>Go</w:t>
              </w:r>
            </w:hyperlink>
          </w:p>
        </w:tc>
        <w:tc>
          <w:tcPr>
            <w:tcW w:w="850" w:type="dxa"/>
          </w:tcPr>
          <w:p w:rsidR="0028180F" w:rsidRPr="0028180F" w:rsidRDefault="0028180F" w:rsidP="0028180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28180F" w:rsidRPr="0028180F" w:rsidTr="0028180F">
        <w:tblPrEx>
          <w:tblCellMar>
            <w:top w:w="0" w:type="dxa"/>
            <w:bottom w:w="0" w:type="dxa"/>
          </w:tblCellMar>
        </w:tblPrEx>
        <w:tc>
          <w:tcPr>
            <w:tcW w:w="1247"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 xml:space="preserve">סעיף 4 </w:t>
            </w:r>
          </w:p>
        </w:tc>
        <w:tc>
          <w:tcPr>
            <w:tcW w:w="5669"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סדר העדיפויות בתקופת תוקפה של הכרזה על הגבלה חלקית</w:t>
            </w:r>
          </w:p>
        </w:tc>
        <w:tc>
          <w:tcPr>
            <w:tcW w:w="567" w:type="dxa"/>
          </w:tcPr>
          <w:p w:rsidR="0028180F" w:rsidRPr="0028180F" w:rsidRDefault="0028180F" w:rsidP="0028180F">
            <w:pPr>
              <w:spacing w:line="240" w:lineRule="auto"/>
              <w:jc w:val="left"/>
              <w:rPr>
                <w:rStyle w:val="Hyperlink"/>
                <w:rtl/>
              </w:rPr>
            </w:pPr>
            <w:hyperlink w:anchor="Seif3" w:tooltip="סדר העדיפויות בתקופת תוקפה של הכרזה על הגבלה חלקית" w:history="1">
              <w:r w:rsidRPr="0028180F">
                <w:rPr>
                  <w:rStyle w:val="Hyperlink"/>
                </w:rPr>
                <w:t>Go</w:t>
              </w:r>
            </w:hyperlink>
          </w:p>
        </w:tc>
        <w:tc>
          <w:tcPr>
            <w:tcW w:w="850" w:type="dxa"/>
          </w:tcPr>
          <w:p w:rsidR="0028180F" w:rsidRPr="0028180F" w:rsidRDefault="0028180F" w:rsidP="0028180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28180F" w:rsidRPr="0028180F" w:rsidTr="0028180F">
        <w:tblPrEx>
          <w:tblCellMar>
            <w:top w:w="0" w:type="dxa"/>
            <w:bottom w:w="0" w:type="dxa"/>
          </w:tblCellMar>
        </w:tblPrEx>
        <w:tc>
          <w:tcPr>
            <w:tcW w:w="1247"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 xml:space="preserve">סעיף 5 </w:t>
            </w:r>
          </w:p>
        </w:tc>
        <w:tc>
          <w:tcPr>
            <w:tcW w:w="5669"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אופן קיום דיון בהיוועדות חזותית</w:t>
            </w:r>
          </w:p>
        </w:tc>
        <w:tc>
          <w:tcPr>
            <w:tcW w:w="567" w:type="dxa"/>
          </w:tcPr>
          <w:p w:rsidR="0028180F" w:rsidRPr="0028180F" w:rsidRDefault="0028180F" w:rsidP="0028180F">
            <w:pPr>
              <w:spacing w:line="240" w:lineRule="auto"/>
              <w:jc w:val="left"/>
              <w:rPr>
                <w:rStyle w:val="Hyperlink"/>
                <w:rtl/>
              </w:rPr>
            </w:pPr>
            <w:hyperlink w:anchor="Seif4" w:tooltip="אופן קיום דיון בהיוועדות חזותית" w:history="1">
              <w:r w:rsidRPr="0028180F">
                <w:rPr>
                  <w:rStyle w:val="Hyperlink"/>
                </w:rPr>
                <w:t>Go</w:t>
              </w:r>
            </w:hyperlink>
          </w:p>
        </w:tc>
        <w:tc>
          <w:tcPr>
            <w:tcW w:w="850" w:type="dxa"/>
          </w:tcPr>
          <w:p w:rsidR="0028180F" w:rsidRPr="0028180F" w:rsidRDefault="0028180F" w:rsidP="0028180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28180F" w:rsidRPr="0028180F" w:rsidTr="0028180F">
        <w:tblPrEx>
          <w:tblCellMar>
            <w:top w:w="0" w:type="dxa"/>
            <w:bottom w:w="0" w:type="dxa"/>
          </w:tblCellMar>
        </w:tblPrEx>
        <w:tc>
          <w:tcPr>
            <w:tcW w:w="1247"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 xml:space="preserve">סעיף 5א </w:t>
            </w:r>
          </w:p>
        </w:tc>
        <w:tc>
          <w:tcPr>
            <w:tcW w:w="5669"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קביעת נהלים או הוראות עבודה</w:t>
            </w:r>
          </w:p>
        </w:tc>
        <w:tc>
          <w:tcPr>
            <w:tcW w:w="567" w:type="dxa"/>
          </w:tcPr>
          <w:p w:rsidR="0028180F" w:rsidRPr="0028180F" w:rsidRDefault="0028180F" w:rsidP="0028180F">
            <w:pPr>
              <w:spacing w:line="240" w:lineRule="auto"/>
              <w:jc w:val="left"/>
              <w:rPr>
                <w:rStyle w:val="Hyperlink"/>
                <w:rtl/>
              </w:rPr>
            </w:pPr>
            <w:hyperlink w:anchor="Seif44" w:tooltip="קביעת נהלים או הוראות עבודה" w:history="1">
              <w:r w:rsidRPr="0028180F">
                <w:rPr>
                  <w:rStyle w:val="Hyperlink"/>
                </w:rPr>
                <w:t>Go</w:t>
              </w:r>
            </w:hyperlink>
          </w:p>
        </w:tc>
        <w:tc>
          <w:tcPr>
            <w:tcW w:w="850" w:type="dxa"/>
          </w:tcPr>
          <w:p w:rsidR="0028180F" w:rsidRPr="0028180F" w:rsidRDefault="0028180F" w:rsidP="0028180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28180F" w:rsidRPr="0028180F" w:rsidTr="0028180F">
        <w:tblPrEx>
          <w:tblCellMar>
            <w:top w:w="0" w:type="dxa"/>
            <w:bottom w:w="0" w:type="dxa"/>
          </w:tblCellMar>
        </w:tblPrEx>
        <w:tc>
          <w:tcPr>
            <w:tcW w:w="1247" w:type="dxa"/>
          </w:tcPr>
          <w:p w:rsidR="0028180F" w:rsidRPr="0028180F" w:rsidRDefault="0028180F" w:rsidP="0028180F">
            <w:pPr>
              <w:spacing w:line="240" w:lineRule="auto"/>
              <w:jc w:val="left"/>
              <w:rPr>
                <w:rStyle w:val="default"/>
                <w:rFonts w:cs="Frankruhel"/>
                <w:sz w:val="24"/>
                <w:szCs w:val="24"/>
                <w:rtl/>
              </w:rPr>
            </w:pPr>
          </w:p>
        </w:tc>
        <w:tc>
          <w:tcPr>
            <w:tcW w:w="5669"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סימן ג': השתתפות עצור או אסיר בדיון מעצר  בתקופת תוקפה של הכרזה על הגבלה חלקית או הגבלה מלאה</w:t>
            </w:r>
          </w:p>
        </w:tc>
        <w:tc>
          <w:tcPr>
            <w:tcW w:w="567" w:type="dxa"/>
          </w:tcPr>
          <w:p w:rsidR="0028180F" w:rsidRPr="0028180F" w:rsidRDefault="0028180F" w:rsidP="0028180F">
            <w:pPr>
              <w:spacing w:line="240" w:lineRule="auto"/>
              <w:jc w:val="left"/>
              <w:rPr>
                <w:rStyle w:val="Hyperlink"/>
                <w:rtl/>
              </w:rPr>
            </w:pPr>
            <w:hyperlink w:anchor="hed22" w:tooltip="סימן ג: השתתפות עצור או אסיר בדיון מעצר  בתקופת תוקפה של הכרזה על הגבלה חלקית או הגבלה מלאה" w:history="1">
              <w:r w:rsidRPr="0028180F">
                <w:rPr>
                  <w:rStyle w:val="Hyperlink"/>
                </w:rPr>
                <w:t>Go</w:t>
              </w:r>
            </w:hyperlink>
          </w:p>
        </w:tc>
        <w:tc>
          <w:tcPr>
            <w:tcW w:w="850" w:type="dxa"/>
          </w:tcPr>
          <w:p w:rsidR="0028180F" w:rsidRPr="0028180F" w:rsidRDefault="0028180F" w:rsidP="0028180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hed22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28180F" w:rsidRPr="0028180F" w:rsidTr="0028180F">
        <w:tblPrEx>
          <w:tblCellMar>
            <w:top w:w="0" w:type="dxa"/>
            <w:bottom w:w="0" w:type="dxa"/>
          </w:tblCellMar>
        </w:tblPrEx>
        <w:tc>
          <w:tcPr>
            <w:tcW w:w="1247"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 xml:space="preserve">סעיף 6 </w:t>
            </w:r>
          </w:p>
        </w:tc>
        <w:tc>
          <w:tcPr>
            <w:tcW w:w="5669"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תחולת הוראות חוק המעצרים</w:t>
            </w:r>
          </w:p>
        </w:tc>
        <w:tc>
          <w:tcPr>
            <w:tcW w:w="567" w:type="dxa"/>
          </w:tcPr>
          <w:p w:rsidR="0028180F" w:rsidRPr="0028180F" w:rsidRDefault="0028180F" w:rsidP="0028180F">
            <w:pPr>
              <w:spacing w:line="240" w:lineRule="auto"/>
              <w:jc w:val="left"/>
              <w:rPr>
                <w:rStyle w:val="Hyperlink"/>
                <w:rtl/>
              </w:rPr>
            </w:pPr>
            <w:hyperlink w:anchor="Seif5" w:tooltip="תחולת הוראות חוק המעצרים" w:history="1">
              <w:r w:rsidRPr="0028180F">
                <w:rPr>
                  <w:rStyle w:val="Hyperlink"/>
                </w:rPr>
                <w:t>Go</w:t>
              </w:r>
            </w:hyperlink>
          </w:p>
        </w:tc>
        <w:tc>
          <w:tcPr>
            <w:tcW w:w="850" w:type="dxa"/>
          </w:tcPr>
          <w:p w:rsidR="0028180F" w:rsidRPr="0028180F" w:rsidRDefault="0028180F" w:rsidP="0028180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28180F" w:rsidRPr="0028180F" w:rsidTr="0028180F">
        <w:tblPrEx>
          <w:tblCellMar>
            <w:top w:w="0" w:type="dxa"/>
            <w:bottom w:w="0" w:type="dxa"/>
          </w:tblCellMar>
        </w:tblPrEx>
        <w:tc>
          <w:tcPr>
            <w:tcW w:w="1247"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 xml:space="preserve">סעיף 7 </w:t>
            </w:r>
          </w:p>
        </w:tc>
        <w:tc>
          <w:tcPr>
            <w:tcW w:w="5669"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חיוניות המעצר</w:t>
            </w:r>
          </w:p>
        </w:tc>
        <w:tc>
          <w:tcPr>
            <w:tcW w:w="567" w:type="dxa"/>
          </w:tcPr>
          <w:p w:rsidR="0028180F" w:rsidRPr="0028180F" w:rsidRDefault="0028180F" w:rsidP="0028180F">
            <w:pPr>
              <w:spacing w:line="240" w:lineRule="auto"/>
              <w:jc w:val="left"/>
              <w:rPr>
                <w:rStyle w:val="Hyperlink"/>
                <w:rtl/>
              </w:rPr>
            </w:pPr>
            <w:hyperlink w:anchor="Seif6" w:tooltip="חיוניות המעצר" w:history="1">
              <w:r w:rsidRPr="0028180F">
                <w:rPr>
                  <w:rStyle w:val="Hyperlink"/>
                </w:rPr>
                <w:t>Go</w:t>
              </w:r>
            </w:hyperlink>
          </w:p>
        </w:tc>
        <w:tc>
          <w:tcPr>
            <w:tcW w:w="850" w:type="dxa"/>
          </w:tcPr>
          <w:p w:rsidR="0028180F" w:rsidRPr="0028180F" w:rsidRDefault="0028180F" w:rsidP="0028180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28180F" w:rsidRPr="0028180F" w:rsidTr="0028180F">
        <w:tblPrEx>
          <w:tblCellMar>
            <w:top w:w="0" w:type="dxa"/>
            <w:bottom w:w="0" w:type="dxa"/>
          </w:tblCellMar>
        </w:tblPrEx>
        <w:tc>
          <w:tcPr>
            <w:tcW w:w="1247"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 xml:space="preserve">סעיף 8 </w:t>
            </w:r>
          </w:p>
        </w:tc>
        <w:tc>
          <w:tcPr>
            <w:tcW w:w="5669"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בקשה להארכת מעצר</w:t>
            </w:r>
          </w:p>
        </w:tc>
        <w:tc>
          <w:tcPr>
            <w:tcW w:w="567" w:type="dxa"/>
          </w:tcPr>
          <w:p w:rsidR="0028180F" w:rsidRPr="0028180F" w:rsidRDefault="0028180F" w:rsidP="0028180F">
            <w:pPr>
              <w:spacing w:line="240" w:lineRule="auto"/>
              <w:jc w:val="left"/>
              <w:rPr>
                <w:rStyle w:val="Hyperlink"/>
                <w:rtl/>
              </w:rPr>
            </w:pPr>
            <w:hyperlink w:anchor="Seif8" w:tooltip="בקשה להארכת מעצר" w:history="1">
              <w:r w:rsidRPr="0028180F">
                <w:rPr>
                  <w:rStyle w:val="Hyperlink"/>
                </w:rPr>
                <w:t>Go</w:t>
              </w:r>
            </w:hyperlink>
          </w:p>
        </w:tc>
        <w:tc>
          <w:tcPr>
            <w:tcW w:w="850" w:type="dxa"/>
          </w:tcPr>
          <w:p w:rsidR="0028180F" w:rsidRPr="0028180F" w:rsidRDefault="0028180F" w:rsidP="0028180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28180F" w:rsidRPr="0028180F" w:rsidTr="0028180F">
        <w:tblPrEx>
          <w:tblCellMar>
            <w:top w:w="0" w:type="dxa"/>
            <w:bottom w:w="0" w:type="dxa"/>
          </w:tblCellMar>
        </w:tblPrEx>
        <w:tc>
          <w:tcPr>
            <w:tcW w:w="1247"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 xml:space="preserve">סעיף 9 </w:t>
            </w:r>
          </w:p>
        </w:tc>
        <w:tc>
          <w:tcPr>
            <w:tcW w:w="5669"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דיון מעצר בהיוועדות חזותית</w:t>
            </w:r>
          </w:p>
        </w:tc>
        <w:tc>
          <w:tcPr>
            <w:tcW w:w="567" w:type="dxa"/>
          </w:tcPr>
          <w:p w:rsidR="0028180F" w:rsidRPr="0028180F" w:rsidRDefault="0028180F" w:rsidP="0028180F">
            <w:pPr>
              <w:spacing w:line="240" w:lineRule="auto"/>
              <w:jc w:val="left"/>
              <w:rPr>
                <w:rStyle w:val="Hyperlink"/>
                <w:rtl/>
              </w:rPr>
            </w:pPr>
            <w:hyperlink w:anchor="Seif9" w:tooltip="דיון מעצר בהיוועדות חזותית" w:history="1">
              <w:r w:rsidRPr="0028180F">
                <w:rPr>
                  <w:rStyle w:val="Hyperlink"/>
                </w:rPr>
                <w:t>Go</w:t>
              </w:r>
            </w:hyperlink>
          </w:p>
        </w:tc>
        <w:tc>
          <w:tcPr>
            <w:tcW w:w="850" w:type="dxa"/>
          </w:tcPr>
          <w:p w:rsidR="0028180F" w:rsidRPr="0028180F" w:rsidRDefault="0028180F" w:rsidP="0028180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28180F" w:rsidRPr="0028180F" w:rsidTr="0028180F">
        <w:tblPrEx>
          <w:tblCellMar>
            <w:top w:w="0" w:type="dxa"/>
            <w:bottom w:w="0" w:type="dxa"/>
          </w:tblCellMar>
        </w:tblPrEx>
        <w:tc>
          <w:tcPr>
            <w:tcW w:w="1247"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 xml:space="preserve">סעיף 10 </w:t>
            </w:r>
          </w:p>
        </w:tc>
        <w:tc>
          <w:tcPr>
            <w:tcW w:w="5669"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חיוניות מעצר עד תום ההליכים</w:t>
            </w:r>
          </w:p>
        </w:tc>
        <w:tc>
          <w:tcPr>
            <w:tcW w:w="567" w:type="dxa"/>
          </w:tcPr>
          <w:p w:rsidR="0028180F" w:rsidRPr="0028180F" w:rsidRDefault="0028180F" w:rsidP="0028180F">
            <w:pPr>
              <w:spacing w:line="240" w:lineRule="auto"/>
              <w:jc w:val="left"/>
              <w:rPr>
                <w:rStyle w:val="Hyperlink"/>
                <w:rtl/>
              </w:rPr>
            </w:pPr>
            <w:hyperlink w:anchor="Seif10" w:tooltip="חיוניות מעצר עד תום ההליכים" w:history="1">
              <w:r w:rsidRPr="0028180F">
                <w:rPr>
                  <w:rStyle w:val="Hyperlink"/>
                </w:rPr>
                <w:t>Go</w:t>
              </w:r>
            </w:hyperlink>
          </w:p>
        </w:tc>
        <w:tc>
          <w:tcPr>
            <w:tcW w:w="850" w:type="dxa"/>
          </w:tcPr>
          <w:p w:rsidR="0028180F" w:rsidRPr="0028180F" w:rsidRDefault="0028180F" w:rsidP="0028180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28180F" w:rsidRPr="0028180F" w:rsidTr="0028180F">
        <w:tblPrEx>
          <w:tblCellMar>
            <w:top w:w="0" w:type="dxa"/>
            <w:bottom w:w="0" w:type="dxa"/>
          </w:tblCellMar>
        </w:tblPrEx>
        <w:tc>
          <w:tcPr>
            <w:tcW w:w="1247"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 xml:space="preserve">סעיף 11 </w:t>
            </w:r>
          </w:p>
        </w:tc>
        <w:tc>
          <w:tcPr>
            <w:tcW w:w="5669"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כתב ערובה</w:t>
            </w:r>
          </w:p>
        </w:tc>
        <w:tc>
          <w:tcPr>
            <w:tcW w:w="567" w:type="dxa"/>
          </w:tcPr>
          <w:p w:rsidR="0028180F" w:rsidRPr="0028180F" w:rsidRDefault="0028180F" w:rsidP="0028180F">
            <w:pPr>
              <w:spacing w:line="240" w:lineRule="auto"/>
              <w:jc w:val="left"/>
              <w:rPr>
                <w:rStyle w:val="Hyperlink"/>
                <w:rtl/>
              </w:rPr>
            </w:pPr>
            <w:hyperlink w:anchor="Seif11" w:tooltip="כתב ערובה" w:history="1">
              <w:r w:rsidRPr="0028180F">
                <w:rPr>
                  <w:rStyle w:val="Hyperlink"/>
                </w:rPr>
                <w:t>Go</w:t>
              </w:r>
            </w:hyperlink>
          </w:p>
        </w:tc>
        <w:tc>
          <w:tcPr>
            <w:tcW w:w="850" w:type="dxa"/>
          </w:tcPr>
          <w:p w:rsidR="0028180F" w:rsidRPr="0028180F" w:rsidRDefault="0028180F" w:rsidP="0028180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28180F" w:rsidRPr="0028180F" w:rsidTr="0028180F">
        <w:tblPrEx>
          <w:tblCellMar>
            <w:top w:w="0" w:type="dxa"/>
            <w:bottom w:w="0" w:type="dxa"/>
          </w:tblCellMar>
        </w:tblPrEx>
        <w:tc>
          <w:tcPr>
            <w:tcW w:w="1247"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 xml:space="preserve">סעיף 12 </w:t>
            </w:r>
          </w:p>
        </w:tc>
        <w:tc>
          <w:tcPr>
            <w:tcW w:w="5669"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עיון חוזר וערר</w:t>
            </w:r>
          </w:p>
        </w:tc>
        <w:tc>
          <w:tcPr>
            <w:tcW w:w="567" w:type="dxa"/>
          </w:tcPr>
          <w:p w:rsidR="0028180F" w:rsidRPr="0028180F" w:rsidRDefault="0028180F" w:rsidP="0028180F">
            <w:pPr>
              <w:spacing w:line="240" w:lineRule="auto"/>
              <w:jc w:val="left"/>
              <w:rPr>
                <w:rStyle w:val="Hyperlink"/>
                <w:rtl/>
              </w:rPr>
            </w:pPr>
            <w:hyperlink w:anchor="Seif12" w:tooltip="עיון חוזר וערר" w:history="1">
              <w:r w:rsidRPr="0028180F">
                <w:rPr>
                  <w:rStyle w:val="Hyperlink"/>
                </w:rPr>
                <w:t>Go</w:t>
              </w:r>
            </w:hyperlink>
          </w:p>
        </w:tc>
        <w:tc>
          <w:tcPr>
            <w:tcW w:w="850" w:type="dxa"/>
          </w:tcPr>
          <w:p w:rsidR="0028180F" w:rsidRPr="0028180F" w:rsidRDefault="0028180F" w:rsidP="0028180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28180F" w:rsidRPr="0028180F" w:rsidTr="0028180F">
        <w:tblPrEx>
          <w:tblCellMar>
            <w:top w:w="0" w:type="dxa"/>
            <w:bottom w:w="0" w:type="dxa"/>
          </w:tblCellMar>
        </w:tblPrEx>
        <w:tc>
          <w:tcPr>
            <w:tcW w:w="1247"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 xml:space="preserve">סעיף 13 </w:t>
            </w:r>
          </w:p>
        </w:tc>
        <w:tc>
          <w:tcPr>
            <w:tcW w:w="5669"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דיונים באולם בית משפט סמוך למקום מעצר או בית סוהר</w:t>
            </w:r>
          </w:p>
        </w:tc>
        <w:tc>
          <w:tcPr>
            <w:tcW w:w="567" w:type="dxa"/>
          </w:tcPr>
          <w:p w:rsidR="0028180F" w:rsidRPr="0028180F" w:rsidRDefault="0028180F" w:rsidP="0028180F">
            <w:pPr>
              <w:spacing w:line="240" w:lineRule="auto"/>
              <w:jc w:val="left"/>
              <w:rPr>
                <w:rStyle w:val="Hyperlink"/>
                <w:rtl/>
              </w:rPr>
            </w:pPr>
            <w:hyperlink w:anchor="Seif13" w:tooltip="דיונים באולם בית משפט סמוך למקום מעצר או בית סוהר" w:history="1">
              <w:r w:rsidRPr="0028180F">
                <w:rPr>
                  <w:rStyle w:val="Hyperlink"/>
                </w:rPr>
                <w:t>Go</w:t>
              </w:r>
            </w:hyperlink>
          </w:p>
        </w:tc>
        <w:tc>
          <w:tcPr>
            <w:tcW w:w="850" w:type="dxa"/>
          </w:tcPr>
          <w:p w:rsidR="0028180F" w:rsidRPr="0028180F" w:rsidRDefault="0028180F" w:rsidP="0028180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28180F" w:rsidRPr="0028180F" w:rsidTr="0028180F">
        <w:tblPrEx>
          <w:tblCellMar>
            <w:top w:w="0" w:type="dxa"/>
            <w:bottom w:w="0" w:type="dxa"/>
          </w:tblCellMar>
        </w:tblPrEx>
        <w:tc>
          <w:tcPr>
            <w:tcW w:w="1247"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 xml:space="preserve">סעיף 14 </w:t>
            </w:r>
          </w:p>
        </w:tc>
        <w:tc>
          <w:tcPr>
            <w:tcW w:w="5669"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תחולה על דיונים לפי חוקים אחרים</w:t>
            </w:r>
          </w:p>
        </w:tc>
        <w:tc>
          <w:tcPr>
            <w:tcW w:w="567" w:type="dxa"/>
          </w:tcPr>
          <w:p w:rsidR="0028180F" w:rsidRPr="0028180F" w:rsidRDefault="0028180F" w:rsidP="0028180F">
            <w:pPr>
              <w:spacing w:line="240" w:lineRule="auto"/>
              <w:jc w:val="left"/>
              <w:rPr>
                <w:rStyle w:val="Hyperlink"/>
                <w:rtl/>
              </w:rPr>
            </w:pPr>
            <w:hyperlink w:anchor="Seif14" w:tooltip="תחולה על דיונים לפי חוקים אחרים" w:history="1">
              <w:r w:rsidRPr="0028180F">
                <w:rPr>
                  <w:rStyle w:val="Hyperlink"/>
                </w:rPr>
                <w:t>Go</w:t>
              </w:r>
            </w:hyperlink>
          </w:p>
        </w:tc>
        <w:tc>
          <w:tcPr>
            <w:tcW w:w="850" w:type="dxa"/>
          </w:tcPr>
          <w:p w:rsidR="0028180F" w:rsidRPr="0028180F" w:rsidRDefault="0028180F" w:rsidP="0028180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28180F" w:rsidRPr="0028180F" w:rsidTr="0028180F">
        <w:tblPrEx>
          <w:tblCellMar>
            <w:top w:w="0" w:type="dxa"/>
            <w:bottom w:w="0" w:type="dxa"/>
          </w:tblCellMar>
        </w:tblPrEx>
        <w:tc>
          <w:tcPr>
            <w:tcW w:w="1247" w:type="dxa"/>
          </w:tcPr>
          <w:p w:rsidR="0028180F" w:rsidRPr="0028180F" w:rsidRDefault="0028180F" w:rsidP="0028180F">
            <w:pPr>
              <w:spacing w:line="240" w:lineRule="auto"/>
              <w:jc w:val="left"/>
              <w:rPr>
                <w:rStyle w:val="default"/>
                <w:rFonts w:cs="Frankruhel"/>
                <w:sz w:val="24"/>
                <w:szCs w:val="24"/>
                <w:rtl/>
              </w:rPr>
            </w:pPr>
          </w:p>
        </w:tc>
        <w:tc>
          <w:tcPr>
            <w:tcW w:w="5669"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סימן ד': השתתפות עצור או אסיר בדיון שאינו דיון מעצר  בתקופת תוקפה של הכרזה על הגבלה חלקית או הגבלה מלאה</w:t>
            </w:r>
          </w:p>
        </w:tc>
        <w:tc>
          <w:tcPr>
            <w:tcW w:w="567" w:type="dxa"/>
          </w:tcPr>
          <w:p w:rsidR="0028180F" w:rsidRPr="0028180F" w:rsidRDefault="0028180F" w:rsidP="0028180F">
            <w:pPr>
              <w:spacing w:line="240" w:lineRule="auto"/>
              <w:jc w:val="left"/>
              <w:rPr>
                <w:rStyle w:val="Hyperlink"/>
                <w:rtl/>
              </w:rPr>
            </w:pPr>
            <w:hyperlink w:anchor="hed23" w:tooltip="סימן ד: השתתפות עצור או אסיר בדיון שאינו דיון מעצר  בתקופת תוקפה של הכרזה על הגבלה חלקית או הגבלה מלאה" w:history="1">
              <w:r w:rsidRPr="0028180F">
                <w:rPr>
                  <w:rStyle w:val="Hyperlink"/>
                </w:rPr>
                <w:t>Go</w:t>
              </w:r>
            </w:hyperlink>
          </w:p>
        </w:tc>
        <w:tc>
          <w:tcPr>
            <w:tcW w:w="850" w:type="dxa"/>
          </w:tcPr>
          <w:p w:rsidR="0028180F" w:rsidRPr="0028180F" w:rsidRDefault="0028180F" w:rsidP="0028180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hed23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28180F" w:rsidRPr="0028180F" w:rsidTr="0028180F">
        <w:tblPrEx>
          <w:tblCellMar>
            <w:top w:w="0" w:type="dxa"/>
            <w:bottom w:w="0" w:type="dxa"/>
          </w:tblCellMar>
        </w:tblPrEx>
        <w:tc>
          <w:tcPr>
            <w:tcW w:w="1247"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 xml:space="preserve">סעיף 15 </w:t>
            </w:r>
          </w:p>
        </w:tc>
        <w:tc>
          <w:tcPr>
            <w:tcW w:w="5669"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תחולת הוראות סימן ד'</w:t>
            </w:r>
          </w:p>
        </w:tc>
        <w:tc>
          <w:tcPr>
            <w:tcW w:w="567" w:type="dxa"/>
          </w:tcPr>
          <w:p w:rsidR="0028180F" w:rsidRPr="0028180F" w:rsidRDefault="0028180F" w:rsidP="0028180F">
            <w:pPr>
              <w:spacing w:line="240" w:lineRule="auto"/>
              <w:jc w:val="left"/>
              <w:rPr>
                <w:rStyle w:val="Hyperlink"/>
                <w:rtl/>
              </w:rPr>
            </w:pPr>
            <w:hyperlink w:anchor="Seif15" w:tooltip="תחולת הוראות סימן ד" w:history="1">
              <w:r w:rsidRPr="0028180F">
                <w:rPr>
                  <w:rStyle w:val="Hyperlink"/>
                </w:rPr>
                <w:t>Go</w:t>
              </w:r>
            </w:hyperlink>
          </w:p>
        </w:tc>
        <w:tc>
          <w:tcPr>
            <w:tcW w:w="850" w:type="dxa"/>
          </w:tcPr>
          <w:p w:rsidR="0028180F" w:rsidRPr="0028180F" w:rsidRDefault="0028180F" w:rsidP="0028180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28180F" w:rsidRPr="0028180F" w:rsidTr="0028180F">
        <w:tblPrEx>
          <w:tblCellMar>
            <w:top w:w="0" w:type="dxa"/>
            <w:bottom w:w="0" w:type="dxa"/>
          </w:tblCellMar>
        </w:tblPrEx>
        <w:tc>
          <w:tcPr>
            <w:tcW w:w="1247"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 xml:space="preserve">סעיף 16 </w:t>
            </w:r>
          </w:p>
        </w:tc>
        <w:tc>
          <w:tcPr>
            <w:tcW w:w="5669"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השתתפות עצור או אסיר בדיון שאינו דיון מעצר</w:t>
            </w:r>
          </w:p>
        </w:tc>
        <w:tc>
          <w:tcPr>
            <w:tcW w:w="567" w:type="dxa"/>
          </w:tcPr>
          <w:p w:rsidR="0028180F" w:rsidRPr="0028180F" w:rsidRDefault="0028180F" w:rsidP="0028180F">
            <w:pPr>
              <w:spacing w:line="240" w:lineRule="auto"/>
              <w:jc w:val="left"/>
              <w:rPr>
                <w:rStyle w:val="Hyperlink"/>
                <w:rtl/>
              </w:rPr>
            </w:pPr>
            <w:hyperlink w:anchor="Seif16" w:tooltip="השתתפות עצור או אסיר בדיון שאינו דיון מעצר" w:history="1">
              <w:r w:rsidRPr="0028180F">
                <w:rPr>
                  <w:rStyle w:val="Hyperlink"/>
                </w:rPr>
                <w:t>Go</w:t>
              </w:r>
            </w:hyperlink>
          </w:p>
        </w:tc>
        <w:tc>
          <w:tcPr>
            <w:tcW w:w="850" w:type="dxa"/>
          </w:tcPr>
          <w:p w:rsidR="0028180F" w:rsidRPr="0028180F" w:rsidRDefault="0028180F" w:rsidP="0028180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28180F" w:rsidRPr="0028180F" w:rsidTr="0028180F">
        <w:tblPrEx>
          <w:tblCellMar>
            <w:top w:w="0" w:type="dxa"/>
            <w:bottom w:w="0" w:type="dxa"/>
          </w:tblCellMar>
        </w:tblPrEx>
        <w:tc>
          <w:tcPr>
            <w:tcW w:w="1247"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 xml:space="preserve">סעיף 17 </w:t>
            </w:r>
          </w:p>
        </w:tc>
        <w:tc>
          <w:tcPr>
            <w:tcW w:w="5669"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השתתפות עצור או אסיר בדיון שנשמעת בו עדות</w:t>
            </w:r>
          </w:p>
        </w:tc>
        <w:tc>
          <w:tcPr>
            <w:tcW w:w="567" w:type="dxa"/>
          </w:tcPr>
          <w:p w:rsidR="0028180F" w:rsidRPr="0028180F" w:rsidRDefault="0028180F" w:rsidP="0028180F">
            <w:pPr>
              <w:spacing w:line="240" w:lineRule="auto"/>
              <w:jc w:val="left"/>
              <w:rPr>
                <w:rStyle w:val="Hyperlink"/>
                <w:rtl/>
              </w:rPr>
            </w:pPr>
            <w:hyperlink w:anchor="Seif17" w:tooltip="השתתפות עצור או אסיר בדיון שנשמעת בו עדות" w:history="1">
              <w:r w:rsidRPr="0028180F">
                <w:rPr>
                  <w:rStyle w:val="Hyperlink"/>
                </w:rPr>
                <w:t>Go</w:t>
              </w:r>
            </w:hyperlink>
          </w:p>
        </w:tc>
        <w:tc>
          <w:tcPr>
            <w:tcW w:w="850" w:type="dxa"/>
          </w:tcPr>
          <w:p w:rsidR="0028180F" w:rsidRPr="0028180F" w:rsidRDefault="0028180F" w:rsidP="0028180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r w:rsidR="0028180F" w:rsidRPr="0028180F" w:rsidTr="0028180F">
        <w:tblPrEx>
          <w:tblCellMar>
            <w:top w:w="0" w:type="dxa"/>
            <w:bottom w:w="0" w:type="dxa"/>
          </w:tblCellMar>
        </w:tblPrEx>
        <w:tc>
          <w:tcPr>
            <w:tcW w:w="1247"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 xml:space="preserve">סעיף 18 </w:t>
            </w:r>
          </w:p>
        </w:tc>
        <w:tc>
          <w:tcPr>
            <w:tcW w:w="5669"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השתתפות אסיר בדיון בעתירת אסיר</w:t>
            </w:r>
          </w:p>
        </w:tc>
        <w:tc>
          <w:tcPr>
            <w:tcW w:w="567" w:type="dxa"/>
          </w:tcPr>
          <w:p w:rsidR="0028180F" w:rsidRPr="0028180F" w:rsidRDefault="0028180F" w:rsidP="0028180F">
            <w:pPr>
              <w:spacing w:line="240" w:lineRule="auto"/>
              <w:jc w:val="left"/>
              <w:rPr>
                <w:rStyle w:val="Hyperlink"/>
                <w:rtl/>
              </w:rPr>
            </w:pPr>
            <w:hyperlink w:anchor="Seif18" w:tooltip="השתתפות אסיר בדיון בעתירת אסיר" w:history="1">
              <w:r w:rsidRPr="0028180F">
                <w:rPr>
                  <w:rStyle w:val="Hyperlink"/>
                </w:rPr>
                <w:t>Go</w:t>
              </w:r>
            </w:hyperlink>
          </w:p>
        </w:tc>
        <w:tc>
          <w:tcPr>
            <w:tcW w:w="850" w:type="dxa"/>
          </w:tcPr>
          <w:p w:rsidR="0028180F" w:rsidRPr="0028180F" w:rsidRDefault="0028180F" w:rsidP="0028180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r w:rsidR="0028180F" w:rsidRPr="0028180F" w:rsidTr="0028180F">
        <w:tblPrEx>
          <w:tblCellMar>
            <w:top w:w="0" w:type="dxa"/>
            <w:bottom w:w="0" w:type="dxa"/>
          </w:tblCellMar>
        </w:tblPrEx>
        <w:tc>
          <w:tcPr>
            <w:tcW w:w="1247"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 xml:space="preserve">סעיף 19 </w:t>
            </w:r>
          </w:p>
        </w:tc>
        <w:tc>
          <w:tcPr>
            <w:tcW w:w="5669"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השתתפות אסיר בדיון בעתירה נגד היחידה לשחרור ממאסרים קצרים או נגד ועדת השחרורים</w:t>
            </w:r>
          </w:p>
        </w:tc>
        <w:tc>
          <w:tcPr>
            <w:tcW w:w="567" w:type="dxa"/>
          </w:tcPr>
          <w:p w:rsidR="0028180F" w:rsidRPr="0028180F" w:rsidRDefault="0028180F" w:rsidP="0028180F">
            <w:pPr>
              <w:spacing w:line="240" w:lineRule="auto"/>
              <w:jc w:val="left"/>
              <w:rPr>
                <w:rStyle w:val="Hyperlink"/>
                <w:rtl/>
              </w:rPr>
            </w:pPr>
            <w:hyperlink w:anchor="Seif19" w:tooltip="השתתפות אסיר בדיון בעתירה נגד היחידה לשחרור ממאסרים קצרים או נגד ועדת השחרורים" w:history="1">
              <w:r w:rsidRPr="0028180F">
                <w:rPr>
                  <w:rStyle w:val="Hyperlink"/>
                </w:rPr>
                <w:t>Go</w:t>
              </w:r>
            </w:hyperlink>
          </w:p>
        </w:tc>
        <w:tc>
          <w:tcPr>
            <w:tcW w:w="850" w:type="dxa"/>
          </w:tcPr>
          <w:p w:rsidR="0028180F" w:rsidRPr="0028180F" w:rsidRDefault="0028180F" w:rsidP="0028180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11</w:t>
            </w:r>
            <w:r>
              <w:rPr>
                <w:rStyle w:val="default"/>
                <w:rFonts w:cs="Frankruhel"/>
                <w:sz w:val="24"/>
                <w:szCs w:val="24"/>
                <w:rtl/>
              </w:rPr>
              <w:fldChar w:fldCharType="end"/>
            </w:r>
          </w:p>
        </w:tc>
      </w:tr>
      <w:tr w:rsidR="0028180F" w:rsidRPr="0028180F" w:rsidTr="0028180F">
        <w:tblPrEx>
          <w:tblCellMar>
            <w:top w:w="0" w:type="dxa"/>
            <w:bottom w:w="0" w:type="dxa"/>
          </w:tblCellMar>
        </w:tblPrEx>
        <w:tc>
          <w:tcPr>
            <w:tcW w:w="1247" w:type="dxa"/>
          </w:tcPr>
          <w:p w:rsidR="0028180F" w:rsidRPr="0028180F" w:rsidRDefault="0028180F" w:rsidP="0028180F">
            <w:pPr>
              <w:spacing w:line="240" w:lineRule="auto"/>
              <w:jc w:val="left"/>
              <w:rPr>
                <w:rStyle w:val="default"/>
                <w:rFonts w:cs="Frankruhel"/>
                <w:sz w:val="24"/>
                <w:szCs w:val="24"/>
                <w:rtl/>
              </w:rPr>
            </w:pPr>
          </w:p>
        </w:tc>
        <w:tc>
          <w:tcPr>
            <w:tcW w:w="5669"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סימן ה': השתתפות עצור או אסיר בדיון בהיוועדות חזותית  בשל חובת בידוד או חשש להידבקות בנגיף הקורונה</w:t>
            </w:r>
          </w:p>
        </w:tc>
        <w:tc>
          <w:tcPr>
            <w:tcW w:w="567" w:type="dxa"/>
          </w:tcPr>
          <w:p w:rsidR="0028180F" w:rsidRPr="0028180F" w:rsidRDefault="0028180F" w:rsidP="0028180F">
            <w:pPr>
              <w:spacing w:line="240" w:lineRule="auto"/>
              <w:jc w:val="left"/>
              <w:rPr>
                <w:rStyle w:val="Hyperlink"/>
                <w:rtl/>
              </w:rPr>
            </w:pPr>
            <w:hyperlink w:anchor="hed24" w:tooltip="סימן ה: השתתפות עצור או אסיר בדיון בהיוועדות חזותית  בשל חובת בידוד או חשש להידבקות בנגיף הקורונה" w:history="1">
              <w:r w:rsidRPr="0028180F">
                <w:rPr>
                  <w:rStyle w:val="Hyperlink"/>
                </w:rPr>
                <w:t>Go</w:t>
              </w:r>
            </w:hyperlink>
          </w:p>
        </w:tc>
        <w:tc>
          <w:tcPr>
            <w:tcW w:w="850" w:type="dxa"/>
          </w:tcPr>
          <w:p w:rsidR="0028180F" w:rsidRPr="0028180F" w:rsidRDefault="0028180F" w:rsidP="0028180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hed24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11</w:t>
            </w:r>
            <w:r>
              <w:rPr>
                <w:rStyle w:val="default"/>
                <w:rFonts w:cs="Frankruhel"/>
                <w:sz w:val="24"/>
                <w:szCs w:val="24"/>
                <w:rtl/>
              </w:rPr>
              <w:fldChar w:fldCharType="end"/>
            </w:r>
          </w:p>
        </w:tc>
      </w:tr>
      <w:tr w:rsidR="0028180F" w:rsidRPr="0028180F" w:rsidTr="0028180F">
        <w:tblPrEx>
          <w:tblCellMar>
            <w:top w:w="0" w:type="dxa"/>
            <w:bottom w:w="0" w:type="dxa"/>
          </w:tblCellMar>
        </w:tblPrEx>
        <w:tc>
          <w:tcPr>
            <w:tcW w:w="1247"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 xml:space="preserve">סעיף 19א </w:t>
            </w:r>
          </w:p>
        </w:tc>
        <w:tc>
          <w:tcPr>
            <w:tcW w:w="5669"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 xml:space="preserve">השתתפות עצור או אסיר בדיון בהיוועדות חזותית בשל חובת בידוד </w:t>
            </w:r>
            <w:r>
              <w:rPr>
                <w:rStyle w:val="default"/>
                <w:sz w:val="24"/>
                <w:szCs w:val="24"/>
                <w:rtl/>
              </w:rPr>
              <w:lastRenderedPageBreak/>
              <w:t>או חשש להידבקות בנגיף הקורונה</w:t>
            </w:r>
          </w:p>
        </w:tc>
        <w:tc>
          <w:tcPr>
            <w:tcW w:w="567" w:type="dxa"/>
          </w:tcPr>
          <w:p w:rsidR="0028180F" w:rsidRPr="0028180F" w:rsidRDefault="0028180F" w:rsidP="0028180F">
            <w:pPr>
              <w:spacing w:line="240" w:lineRule="auto"/>
              <w:jc w:val="left"/>
              <w:rPr>
                <w:rStyle w:val="Hyperlink"/>
                <w:rtl/>
              </w:rPr>
            </w:pPr>
            <w:hyperlink w:anchor="Seif45" w:tooltip="השתתפות עצור או אסיר בדיון בהיוועדות חזותית בשל חובת בידוד או חשש להידבקות בנגיף הקורונה" w:history="1">
              <w:r w:rsidRPr="0028180F">
                <w:rPr>
                  <w:rStyle w:val="Hyperlink"/>
                </w:rPr>
                <w:t>Go</w:t>
              </w:r>
            </w:hyperlink>
          </w:p>
        </w:tc>
        <w:tc>
          <w:tcPr>
            <w:tcW w:w="850" w:type="dxa"/>
          </w:tcPr>
          <w:p w:rsidR="0028180F" w:rsidRPr="0028180F" w:rsidRDefault="0028180F" w:rsidP="0028180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11</w:t>
            </w:r>
            <w:r>
              <w:rPr>
                <w:rStyle w:val="default"/>
                <w:rFonts w:cs="Frankruhel"/>
                <w:sz w:val="24"/>
                <w:szCs w:val="24"/>
                <w:rtl/>
              </w:rPr>
              <w:fldChar w:fldCharType="end"/>
            </w:r>
          </w:p>
        </w:tc>
      </w:tr>
      <w:tr w:rsidR="0028180F" w:rsidRPr="0028180F" w:rsidTr="0028180F">
        <w:tblPrEx>
          <w:tblCellMar>
            <w:top w:w="0" w:type="dxa"/>
            <w:bottom w:w="0" w:type="dxa"/>
          </w:tblCellMar>
        </w:tblPrEx>
        <w:tc>
          <w:tcPr>
            <w:tcW w:w="1247" w:type="dxa"/>
          </w:tcPr>
          <w:p w:rsidR="0028180F" w:rsidRPr="0028180F" w:rsidRDefault="0028180F" w:rsidP="0028180F">
            <w:pPr>
              <w:spacing w:line="240" w:lineRule="auto"/>
              <w:jc w:val="left"/>
              <w:rPr>
                <w:rStyle w:val="default"/>
                <w:rFonts w:cs="Frankruhel"/>
                <w:sz w:val="24"/>
                <w:szCs w:val="24"/>
                <w:rtl/>
              </w:rPr>
            </w:pPr>
          </w:p>
        </w:tc>
        <w:tc>
          <w:tcPr>
            <w:tcW w:w="5669"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פרק ג': השתתפות כלואים בדיונים בבתי דין צבאיים בהיוועדות חזותית</w:t>
            </w:r>
          </w:p>
        </w:tc>
        <w:tc>
          <w:tcPr>
            <w:tcW w:w="567" w:type="dxa"/>
          </w:tcPr>
          <w:p w:rsidR="0028180F" w:rsidRPr="0028180F" w:rsidRDefault="0028180F" w:rsidP="0028180F">
            <w:pPr>
              <w:spacing w:line="240" w:lineRule="auto"/>
              <w:jc w:val="left"/>
              <w:rPr>
                <w:rStyle w:val="Hyperlink"/>
                <w:rtl/>
              </w:rPr>
            </w:pPr>
            <w:hyperlink w:anchor="med2" w:tooltip="פרק ג: השתתפות כלואים בדיונים בבתי דין צבאיים בהיוועדות חזותית" w:history="1">
              <w:r w:rsidRPr="0028180F">
                <w:rPr>
                  <w:rStyle w:val="Hyperlink"/>
                </w:rPr>
                <w:t>Go</w:t>
              </w:r>
            </w:hyperlink>
          </w:p>
        </w:tc>
        <w:tc>
          <w:tcPr>
            <w:tcW w:w="850" w:type="dxa"/>
          </w:tcPr>
          <w:p w:rsidR="0028180F" w:rsidRPr="0028180F" w:rsidRDefault="0028180F" w:rsidP="0028180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12</w:t>
            </w:r>
            <w:r>
              <w:rPr>
                <w:rStyle w:val="default"/>
                <w:rFonts w:cs="Frankruhel"/>
                <w:sz w:val="24"/>
                <w:szCs w:val="24"/>
                <w:rtl/>
              </w:rPr>
              <w:fldChar w:fldCharType="end"/>
            </w:r>
          </w:p>
        </w:tc>
      </w:tr>
      <w:tr w:rsidR="0028180F" w:rsidRPr="0028180F" w:rsidTr="0028180F">
        <w:tblPrEx>
          <w:tblCellMar>
            <w:top w:w="0" w:type="dxa"/>
            <w:bottom w:w="0" w:type="dxa"/>
          </w:tblCellMar>
        </w:tblPrEx>
        <w:tc>
          <w:tcPr>
            <w:tcW w:w="1247" w:type="dxa"/>
          </w:tcPr>
          <w:p w:rsidR="0028180F" w:rsidRPr="0028180F" w:rsidRDefault="0028180F" w:rsidP="0028180F">
            <w:pPr>
              <w:spacing w:line="240" w:lineRule="auto"/>
              <w:jc w:val="left"/>
              <w:rPr>
                <w:rStyle w:val="default"/>
                <w:rFonts w:cs="Frankruhel"/>
                <w:sz w:val="24"/>
                <w:szCs w:val="24"/>
                <w:rtl/>
              </w:rPr>
            </w:pPr>
          </w:p>
        </w:tc>
        <w:tc>
          <w:tcPr>
            <w:tcW w:w="5669"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סימן א': הכרזות על הגבלת דיונים בנוכחות כלואים</w:t>
            </w:r>
          </w:p>
        </w:tc>
        <w:tc>
          <w:tcPr>
            <w:tcW w:w="567" w:type="dxa"/>
          </w:tcPr>
          <w:p w:rsidR="0028180F" w:rsidRPr="0028180F" w:rsidRDefault="0028180F" w:rsidP="0028180F">
            <w:pPr>
              <w:spacing w:line="240" w:lineRule="auto"/>
              <w:jc w:val="left"/>
              <w:rPr>
                <w:rStyle w:val="Hyperlink"/>
                <w:rtl/>
              </w:rPr>
            </w:pPr>
            <w:hyperlink w:anchor="hed25" w:tooltip="סימן א: הכרזות על הגבלת דיונים בנוכחות כלואים" w:history="1">
              <w:r w:rsidRPr="0028180F">
                <w:rPr>
                  <w:rStyle w:val="Hyperlink"/>
                </w:rPr>
                <w:t>Go</w:t>
              </w:r>
            </w:hyperlink>
          </w:p>
        </w:tc>
        <w:tc>
          <w:tcPr>
            <w:tcW w:w="850" w:type="dxa"/>
          </w:tcPr>
          <w:p w:rsidR="0028180F" w:rsidRPr="0028180F" w:rsidRDefault="0028180F" w:rsidP="0028180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hed25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12</w:t>
            </w:r>
            <w:r>
              <w:rPr>
                <w:rStyle w:val="default"/>
                <w:rFonts w:cs="Frankruhel"/>
                <w:sz w:val="24"/>
                <w:szCs w:val="24"/>
                <w:rtl/>
              </w:rPr>
              <w:fldChar w:fldCharType="end"/>
            </w:r>
          </w:p>
        </w:tc>
      </w:tr>
      <w:tr w:rsidR="0028180F" w:rsidRPr="0028180F" w:rsidTr="0028180F">
        <w:tblPrEx>
          <w:tblCellMar>
            <w:top w:w="0" w:type="dxa"/>
            <w:bottom w:w="0" w:type="dxa"/>
          </w:tblCellMar>
        </w:tblPrEx>
        <w:tc>
          <w:tcPr>
            <w:tcW w:w="1247"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 xml:space="preserve">סעיף 20 </w:t>
            </w:r>
          </w:p>
        </w:tc>
        <w:tc>
          <w:tcPr>
            <w:tcW w:w="5669"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הכרזה על הגבלה חלקית או הגבלה מלאה</w:t>
            </w:r>
          </w:p>
        </w:tc>
        <w:tc>
          <w:tcPr>
            <w:tcW w:w="567" w:type="dxa"/>
          </w:tcPr>
          <w:p w:rsidR="0028180F" w:rsidRPr="0028180F" w:rsidRDefault="0028180F" w:rsidP="0028180F">
            <w:pPr>
              <w:spacing w:line="240" w:lineRule="auto"/>
              <w:jc w:val="left"/>
              <w:rPr>
                <w:rStyle w:val="Hyperlink"/>
                <w:rtl/>
              </w:rPr>
            </w:pPr>
            <w:hyperlink w:anchor="Seif20" w:tooltip="הכרזה על הגבלה חלקית או הגבלה מלאה" w:history="1">
              <w:r w:rsidRPr="0028180F">
                <w:rPr>
                  <w:rStyle w:val="Hyperlink"/>
                </w:rPr>
                <w:t>Go</w:t>
              </w:r>
            </w:hyperlink>
          </w:p>
        </w:tc>
        <w:tc>
          <w:tcPr>
            <w:tcW w:w="850" w:type="dxa"/>
          </w:tcPr>
          <w:p w:rsidR="0028180F" w:rsidRPr="0028180F" w:rsidRDefault="0028180F" w:rsidP="0028180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12</w:t>
            </w:r>
            <w:r>
              <w:rPr>
                <w:rStyle w:val="default"/>
                <w:rFonts w:cs="Frankruhel"/>
                <w:sz w:val="24"/>
                <w:szCs w:val="24"/>
                <w:rtl/>
              </w:rPr>
              <w:fldChar w:fldCharType="end"/>
            </w:r>
          </w:p>
        </w:tc>
      </w:tr>
      <w:tr w:rsidR="0028180F" w:rsidRPr="0028180F" w:rsidTr="0028180F">
        <w:tblPrEx>
          <w:tblCellMar>
            <w:top w:w="0" w:type="dxa"/>
            <w:bottom w:w="0" w:type="dxa"/>
          </w:tblCellMar>
        </w:tblPrEx>
        <w:tc>
          <w:tcPr>
            <w:tcW w:w="1247"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 xml:space="preserve">סעיף 21 </w:t>
            </w:r>
          </w:p>
        </w:tc>
        <w:tc>
          <w:tcPr>
            <w:tcW w:w="5669"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קיום דיונים בתקופת תוקפה של הכרזה על הגבלה חלקית</w:t>
            </w:r>
          </w:p>
        </w:tc>
        <w:tc>
          <w:tcPr>
            <w:tcW w:w="567" w:type="dxa"/>
          </w:tcPr>
          <w:p w:rsidR="0028180F" w:rsidRPr="0028180F" w:rsidRDefault="0028180F" w:rsidP="0028180F">
            <w:pPr>
              <w:spacing w:line="240" w:lineRule="auto"/>
              <w:jc w:val="left"/>
              <w:rPr>
                <w:rStyle w:val="Hyperlink"/>
                <w:rtl/>
              </w:rPr>
            </w:pPr>
            <w:hyperlink w:anchor="Seif21" w:tooltip="קיום דיונים בתקופת תוקפה של הכרזה על הגבלה חלקית" w:history="1">
              <w:r w:rsidRPr="0028180F">
                <w:rPr>
                  <w:rStyle w:val="Hyperlink"/>
                </w:rPr>
                <w:t>Go</w:t>
              </w:r>
            </w:hyperlink>
          </w:p>
        </w:tc>
        <w:tc>
          <w:tcPr>
            <w:tcW w:w="850" w:type="dxa"/>
          </w:tcPr>
          <w:p w:rsidR="0028180F" w:rsidRPr="0028180F" w:rsidRDefault="0028180F" w:rsidP="0028180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13</w:t>
            </w:r>
            <w:r>
              <w:rPr>
                <w:rStyle w:val="default"/>
                <w:rFonts w:cs="Frankruhel"/>
                <w:sz w:val="24"/>
                <w:szCs w:val="24"/>
                <w:rtl/>
              </w:rPr>
              <w:fldChar w:fldCharType="end"/>
            </w:r>
          </w:p>
        </w:tc>
      </w:tr>
      <w:tr w:rsidR="0028180F" w:rsidRPr="0028180F" w:rsidTr="0028180F">
        <w:tblPrEx>
          <w:tblCellMar>
            <w:top w:w="0" w:type="dxa"/>
            <w:bottom w:w="0" w:type="dxa"/>
          </w:tblCellMar>
        </w:tblPrEx>
        <w:tc>
          <w:tcPr>
            <w:tcW w:w="1247"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 xml:space="preserve">סעיף 22 </w:t>
            </w:r>
          </w:p>
        </w:tc>
        <w:tc>
          <w:tcPr>
            <w:tcW w:w="5669"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סדר העדיפויות בתקופת תוקפה של הכרזה על הגבלה חלקית</w:t>
            </w:r>
          </w:p>
        </w:tc>
        <w:tc>
          <w:tcPr>
            <w:tcW w:w="567" w:type="dxa"/>
          </w:tcPr>
          <w:p w:rsidR="0028180F" w:rsidRPr="0028180F" w:rsidRDefault="0028180F" w:rsidP="0028180F">
            <w:pPr>
              <w:spacing w:line="240" w:lineRule="auto"/>
              <w:jc w:val="left"/>
              <w:rPr>
                <w:rStyle w:val="Hyperlink"/>
                <w:rtl/>
              </w:rPr>
            </w:pPr>
            <w:hyperlink w:anchor="Seif22" w:tooltip="סדר העדיפויות בתקופת תוקפה של הכרזה על הגבלה חלקית" w:history="1">
              <w:r w:rsidRPr="0028180F">
                <w:rPr>
                  <w:rStyle w:val="Hyperlink"/>
                </w:rPr>
                <w:t>Go</w:t>
              </w:r>
            </w:hyperlink>
          </w:p>
        </w:tc>
        <w:tc>
          <w:tcPr>
            <w:tcW w:w="850" w:type="dxa"/>
          </w:tcPr>
          <w:p w:rsidR="0028180F" w:rsidRPr="0028180F" w:rsidRDefault="0028180F" w:rsidP="0028180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14</w:t>
            </w:r>
            <w:r>
              <w:rPr>
                <w:rStyle w:val="default"/>
                <w:rFonts w:cs="Frankruhel"/>
                <w:sz w:val="24"/>
                <w:szCs w:val="24"/>
                <w:rtl/>
              </w:rPr>
              <w:fldChar w:fldCharType="end"/>
            </w:r>
          </w:p>
        </w:tc>
      </w:tr>
      <w:tr w:rsidR="0028180F" w:rsidRPr="0028180F" w:rsidTr="0028180F">
        <w:tblPrEx>
          <w:tblCellMar>
            <w:top w:w="0" w:type="dxa"/>
            <w:bottom w:w="0" w:type="dxa"/>
          </w:tblCellMar>
        </w:tblPrEx>
        <w:tc>
          <w:tcPr>
            <w:tcW w:w="1247" w:type="dxa"/>
          </w:tcPr>
          <w:p w:rsidR="0028180F" w:rsidRPr="0028180F" w:rsidRDefault="0028180F" w:rsidP="0028180F">
            <w:pPr>
              <w:spacing w:line="240" w:lineRule="auto"/>
              <w:jc w:val="left"/>
              <w:rPr>
                <w:rStyle w:val="default"/>
                <w:rFonts w:cs="Frankruhel"/>
                <w:sz w:val="24"/>
                <w:szCs w:val="24"/>
                <w:rtl/>
              </w:rPr>
            </w:pPr>
          </w:p>
        </w:tc>
        <w:tc>
          <w:tcPr>
            <w:tcW w:w="5669"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סימן ב': השתתפות כלוא בדיון מעצר  בתקופת תוקפה של הכרזה על הגבלה חלקית או הגבלה מלאה</w:t>
            </w:r>
          </w:p>
        </w:tc>
        <w:tc>
          <w:tcPr>
            <w:tcW w:w="567" w:type="dxa"/>
          </w:tcPr>
          <w:p w:rsidR="0028180F" w:rsidRPr="0028180F" w:rsidRDefault="0028180F" w:rsidP="0028180F">
            <w:pPr>
              <w:spacing w:line="240" w:lineRule="auto"/>
              <w:jc w:val="left"/>
              <w:rPr>
                <w:rStyle w:val="Hyperlink"/>
                <w:rtl/>
              </w:rPr>
            </w:pPr>
            <w:hyperlink w:anchor="hed26" w:tooltip="סימן ב: השתתפות כלוא בדיון מעצר  בתקופת תוקפה של הכרזה על הגבלה חלקית או הגבלה מלאה" w:history="1">
              <w:r w:rsidRPr="0028180F">
                <w:rPr>
                  <w:rStyle w:val="Hyperlink"/>
                </w:rPr>
                <w:t>Go</w:t>
              </w:r>
            </w:hyperlink>
          </w:p>
        </w:tc>
        <w:tc>
          <w:tcPr>
            <w:tcW w:w="850" w:type="dxa"/>
          </w:tcPr>
          <w:p w:rsidR="0028180F" w:rsidRPr="0028180F" w:rsidRDefault="0028180F" w:rsidP="0028180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hed26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14</w:t>
            </w:r>
            <w:r>
              <w:rPr>
                <w:rStyle w:val="default"/>
                <w:rFonts w:cs="Frankruhel"/>
                <w:sz w:val="24"/>
                <w:szCs w:val="24"/>
                <w:rtl/>
              </w:rPr>
              <w:fldChar w:fldCharType="end"/>
            </w:r>
          </w:p>
        </w:tc>
      </w:tr>
      <w:tr w:rsidR="0028180F" w:rsidRPr="0028180F" w:rsidTr="0028180F">
        <w:tblPrEx>
          <w:tblCellMar>
            <w:top w:w="0" w:type="dxa"/>
            <w:bottom w:w="0" w:type="dxa"/>
          </w:tblCellMar>
        </w:tblPrEx>
        <w:tc>
          <w:tcPr>
            <w:tcW w:w="1247"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 xml:space="preserve">סעיף 23 </w:t>
            </w:r>
          </w:p>
        </w:tc>
        <w:tc>
          <w:tcPr>
            <w:tcW w:w="5669"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תחולת הוראות חוק השיפוט הצבאי</w:t>
            </w:r>
          </w:p>
        </w:tc>
        <w:tc>
          <w:tcPr>
            <w:tcW w:w="567" w:type="dxa"/>
          </w:tcPr>
          <w:p w:rsidR="0028180F" w:rsidRPr="0028180F" w:rsidRDefault="0028180F" w:rsidP="0028180F">
            <w:pPr>
              <w:spacing w:line="240" w:lineRule="auto"/>
              <w:jc w:val="left"/>
              <w:rPr>
                <w:rStyle w:val="Hyperlink"/>
                <w:rtl/>
              </w:rPr>
            </w:pPr>
            <w:hyperlink w:anchor="Seif23" w:tooltip="תחולת הוראות חוק השיפוט הצבאי" w:history="1">
              <w:r w:rsidRPr="0028180F">
                <w:rPr>
                  <w:rStyle w:val="Hyperlink"/>
                </w:rPr>
                <w:t>Go</w:t>
              </w:r>
            </w:hyperlink>
          </w:p>
        </w:tc>
        <w:tc>
          <w:tcPr>
            <w:tcW w:w="850" w:type="dxa"/>
          </w:tcPr>
          <w:p w:rsidR="0028180F" w:rsidRPr="0028180F" w:rsidRDefault="0028180F" w:rsidP="0028180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14</w:t>
            </w:r>
            <w:r>
              <w:rPr>
                <w:rStyle w:val="default"/>
                <w:rFonts w:cs="Frankruhel"/>
                <w:sz w:val="24"/>
                <w:szCs w:val="24"/>
                <w:rtl/>
              </w:rPr>
              <w:fldChar w:fldCharType="end"/>
            </w:r>
          </w:p>
        </w:tc>
      </w:tr>
      <w:tr w:rsidR="0028180F" w:rsidRPr="0028180F" w:rsidTr="0028180F">
        <w:tblPrEx>
          <w:tblCellMar>
            <w:top w:w="0" w:type="dxa"/>
            <w:bottom w:w="0" w:type="dxa"/>
          </w:tblCellMar>
        </w:tblPrEx>
        <w:tc>
          <w:tcPr>
            <w:tcW w:w="1247"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 xml:space="preserve">סעיף 24 </w:t>
            </w:r>
          </w:p>
        </w:tc>
        <w:tc>
          <w:tcPr>
            <w:tcW w:w="5669"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חיוניות המעצר</w:t>
            </w:r>
          </w:p>
        </w:tc>
        <w:tc>
          <w:tcPr>
            <w:tcW w:w="567" w:type="dxa"/>
          </w:tcPr>
          <w:p w:rsidR="0028180F" w:rsidRPr="0028180F" w:rsidRDefault="0028180F" w:rsidP="0028180F">
            <w:pPr>
              <w:spacing w:line="240" w:lineRule="auto"/>
              <w:jc w:val="left"/>
              <w:rPr>
                <w:rStyle w:val="Hyperlink"/>
                <w:rtl/>
              </w:rPr>
            </w:pPr>
            <w:hyperlink w:anchor="Seif24" w:tooltip="חיוניות המעצר" w:history="1">
              <w:r w:rsidRPr="0028180F">
                <w:rPr>
                  <w:rStyle w:val="Hyperlink"/>
                </w:rPr>
                <w:t>Go</w:t>
              </w:r>
            </w:hyperlink>
          </w:p>
        </w:tc>
        <w:tc>
          <w:tcPr>
            <w:tcW w:w="850" w:type="dxa"/>
          </w:tcPr>
          <w:p w:rsidR="0028180F" w:rsidRPr="0028180F" w:rsidRDefault="0028180F" w:rsidP="0028180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15</w:t>
            </w:r>
            <w:r>
              <w:rPr>
                <w:rStyle w:val="default"/>
                <w:rFonts w:cs="Frankruhel"/>
                <w:sz w:val="24"/>
                <w:szCs w:val="24"/>
                <w:rtl/>
              </w:rPr>
              <w:fldChar w:fldCharType="end"/>
            </w:r>
          </w:p>
        </w:tc>
      </w:tr>
      <w:tr w:rsidR="0028180F" w:rsidRPr="0028180F" w:rsidTr="0028180F">
        <w:tblPrEx>
          <w:tblCellMar>
            <w:top w:w="0" w:type="dxa"/>
            <w:bottom w:w="0" w:type="dxa"/>
          </w:tblCellMar>
        </w:tblPrEx>
        <w:tc>
          <w:tcPr>
            <w:tcW w:w="1247"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 xml:space="preserve">סעיף 25 </w:t>
            </w:r>
          </w:p>
        </w:tc>
        <w:tc>
          <w:tcPr>
            <w:tcW w:w="5669"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אי השתתפות בדיון מפאת מצב בריאותו של עצור</w:t>
            </w:r>
          </w:p>
        </w:tc>
        <w:tc>
          <w:tcPr>
            <w:tcW w:w="567" w:type="dxa"/>
          </w:tcPr>
          <w:p w:rsidR="0028180F" w:rsidRPr="0028180F" w:rsidRDefault="0028180F" w:rsidP="0028180F">
            <w:pPr>
              <w:spacing w:line="240" w:lineRule="auto"/>
              <w:jc w:val="left"/>
              <w:rPr>
                <w:rStyle w:val="Hyperlink"/>
                <w:rtl/>
              </w:rPr>
            </w:pPr>
            <w:hyperlink w:anchor="Seif25" w:tooltip="אי השתתפות בדיון מפאת מצב בריאותו של עצור" w:history="1">
              <w:r w:rsidRPr="0028180F">
                <w:rPr>
                  <w:rStyle w:val="Hyperlink"/>
                </w:rPr>
                <w:t>Go</w:t>
              </w:r>
            </w:hyperlink>
          </w:p>
        </w:tc>
        <w:tc>
          <w:tcPr>
            <w:tcW w:w="850" w:type="dxa"/>
          </w:tcPr>
          <w:p w:rsidR="0028180F" w:rsidRPr="0028180F" w:rsidRDefault="0028180F" w:rsidP="0028180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15</w:t>
            </w:r>
            <w:r>
              <w:rPr>
                <w:rStyle w:val="default"/>
                <w:rFonts w:cs="Frankruhel"/>
                <w:sz w:val="24"/>
                <w:szCs w:val="24"/>
                <w:rtl/>
              </w:rPr>
              <w:fldChar w:fldCharType="end"/>
            </w:r>
          </w:p>
        </w:tc>
      </w:tr>
      <w:tr w:rsidR="0028180F" w:rsidRPr="0028180F" w:rsidTr="0028180F">
        <w:tblPrEx>
          <w:tblCellMar>
            <w:top w:w="0" w:type="dxa"/>
            <w:bottom w:w="0" w:type="dxa"/>
          </w:tblCellMar>
        </w:tblPrEx>
        <w:tc>
          <w:tcPr>
            <w:tcW w:w="1247"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 xml:space="preserve">סעיף 26 </w:t>
            </w:r>
          </w:p>
        </w:tc>
        <w:tc>
          <w:tcPr>
            <w:tcW w:w="5669"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דיון מעצר בהיוועדות חזותית</w:t>
            </w:r>
          </w:p>
        </w:tc>
        <w:tc>
          <w:tcPr>
            <w:tcW w:w="567" w:type="dxa"/>
          </w:tcPr>
          <w:p w:rsidR="0028180F" w:rsidRPr="0028180F" w:rsidRDefault="0028180F" w:rsidP="0028180F">
            <w:pPr>
              <w:spacing w:line="240" w:lineRule="auto"/>
              <w:jc w:val="left"/>
              <w:rPr>
                <w:rStyle w:val="Hyperlink"/>
                <w:rtl/>
              </w:rPr>
            </w:pPr>
            <w:hyperlink w:anchor="Seif26" w:tooltip="דיון מעצר בהיוועדות חזותית" w:history="1">
              <w:r w:rsidRPr="0028180F">
                <w:rPr>
                  <w:rStyle w:val="Hyperlink"/>
                </w:rPr>
                <w:t>Go</w:t>
              </w:r>
            </w:hyperlink>
          </w:p>
        </w:tc>
        <w:tc>
          <w:tcPr>
            <w:tcW w:w="850" w:type="dxa"/>
          </w:tcPr>
          <w:p w:rsidR="0028180F" w:rsidRPr="0028180F" w:rsidRDefault="0028180F" w:rsidP="0028180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15</w:t>
            </w:r>
            <w:r>
              <w:rPr>
                <w:rStyle w:val="default"/>
                <w:rFonts w:cs="Frankruhel"/>
                <w:sz w:val="24"/>
                <w:szCs w:val="24"/>
                <w:rtl/>
              </w:rPr>
              <w:fldChar w:fldCharType="end"/>
            </w:r>
          </w:p>
        </w:tc>
      </w:tr>
      <w:tr w:rsidR="0028180F" w:rsidRPr="0028180F" w:rsidTr="0028180F">
        <w:tblPrEx>
          <w:tblCellMar>
            <w:top w:w="0" w:type="dxa"/>
            <w:bottom w:w="0" w:type="dxa"/>
          </w:tblCellMar>
        </w:tblPrEx>
        <w:tc>
          <w:tcPr>
            <w:tcW w:w="1247"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 xml:space="preserve">סעיף 27 </w:t>
            </w:r>
          </w:p>
        </w:tc>
        <w:tc>
          <w:tcPr>
            <w:tcW w:w="5669"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ערעור</w:t>
            </w:r>
          </w:p>
        </w:tc>
        <w:tc>
          <w:tcPr>
            <w:tcW w:w="567" w:type="dxa"/>
          </w:tcPr>
          <w:p w:rsidR="0028180F" w:rsidRPr="0028180F" w:rsidRDefault="0028180F" w:rsidP="0028180F">
            <w:pPr>
              <w:spacing w:line="240" w:lineRule="auto"/>
              <w:jc w:val="left"/>
              <w:rPr>
                <w:rStyle w:val="Hyperlink"/>
                <w:rtl/>
              </w:rPr>
            </w:pPr>
            <w:hyperlink w:anchor="Seif27" w:tooltip="ערעור" w:history="1">
              <w:r w:rsidRPr="0028180F">
                <w:rPr>
                  <w:rStyle w:val="Hyperlink"/>
                </w:rPr>
                <w:t>Go</w:t>
              </w:r>
            </w:hyperlink>
          </w:p>
        </w:tc>
        <w:tc>
          <w:tcPr>
            <w:tcW w:w="850" w:type="dxa"/>
          </w:tcPr>
          <w:p w:rsidR="0028180F" w:rsidRPr="0028180F" w:rsidRDefault="0028180F" w:rsidP="0028180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15</w:t>
            </w:r>
            <w:r>
              <w:rPr>
                <w:rStyle w:val="default"/>
                <w:rFonts w:cs="Frankruhel"/>
                <w:sz w:val="24"/>
                <w:szCs w:val="24"/>
                <w:rtl/>
              </w:rPr>
              <w:fldChar w:fldCharType="end"/>
            </w:r>
          </w:p>
        </w:tc>
      </w:tr>
      <w:tr w:rsidR="0028180F" w:rsidRPr="0028180F" w:rsidTr="0028180F">
        <w:tblPrEx>
          <w:tblCellMar>
            <w:top w:w="0" w:type="dxa"/>
            <w:bottom w:w="0" w:type="dxa"/>
          </w:tblCellMar>
        </w:tblPrEx>
        <w:tc>
          <w:tcPr>
            <w:tcW w:w="1247" w:type="dxa"/>
          </w:tcPr>
          <w:p w:rsidR="0028180F" w:rsidRPr="0028180F" w:rsidRDefault="0028180F" w:rsidP="0028180F">
            <w:pPr>
              <w:spacing w:line="240" w:lineRule="auto"/>
              <w:jc w:val="left"/>
              <w:rPr>
                <w:rStyle w:val="default"/>
                <w:rFonts w:cs="Frankruhel"/>
                <w:sz w:val="24"/>
                <w:szCs w:val="24"/>
                <w:rtl/>
              </w:rPr>
            </w:pPr>
          </w:p>
        </w:tc>
        <w:tc>
          <w:tcPr>
            <w:tcW w:w="5669"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סימן ג': השתתפות כלוא בדיון שאינו דיון מעצר  בתקופת תוקפה של הכרזה על הגבלה חלקית או הגבלה מלאה</w:t>
            </w:r>
          </w:p>
        </w:tc>
        <w:tc>
          <w:tcPr>
            <w:tcW w:w="567" w:type="dxa"/>
          </w:tcPr>
          <w:p w:rsidR="0028180F" w:rsidRPr="0028180F" w:rsidRDefault="0028180F" w:rsidP="0028180F">
            <w:pPr>
              <w:spacing w:line="240" w:lineRule="auto"/>
              <w:jc w:val="left"/>
              <w:rPr>
                <w:rStyle w:val="Hyperlink"/>
                <w:rtl/>
              </w:rPr>
            </w:pPr>
            <w:hyperlink w:anchor="hed27" w:tooltip="סימן ג: השתתפות כלוא בדיון שאינו דיון מעצר  בתקופת תוקפה של הכרזה על הגבלה חלקית או הגבלה מלאה" w:history="1">
              <w:r w:rsidRPr="0028180F">
                <w:rPr>
                  <w:rStyle w:val="Hyperlink"/>
                </w:rPr>
                <w:t>Go</w:t>
              </w:r>
            </w:hyperlink>
          </w:p>
        </w:tc>
        <w:tc>
          <w:tcPr>
            <w:tcW w:w="850" w:type="dxa"/>
          </w:tcPr>
          <w:p w:rsidR="0028180F" w:rsidRPr="0028180F" w:rsidRDefault="0028180F" w:rsidP="0028180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hed27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16</w:t>
            </w:r>
            <w:r>
              <w:rPr>
                <w:rStyle w:val="default"/>
                <w:rFonts w:cs="Frankruhel"/>
                <w:sz w:val="24"/>
                <w:szCs w:val="24"/>
                <w:rtl/>
              </w:rPr>
              <w:fldChar w:fldCharType="end"/>
            </w:r>
          </w:p>
        </w:tc>
      </w:tr>
      <w:tr w:rsidR="0028180F" w:rsidRPr="0028180F" w:rsidTr="0028180F">
        <w:tblPrEx>
          <w:tblCellMar>
            <w:top w:w="0" w:type="dxa"/>
            <w:bottom w:w="0" w:type="dxa"/>
          </w:tblCellMar>
        </w:tblPrEx>
        <w:tc>
          <w:tcPr>
            <w:tcW w:w="1247"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 xml:space="preserve">סעיף 28 </w:t>
            </w:r>
          </w:p>
        </w:tc>
        <w:tc>
          <w:tcPr>
            <w:tcW w:w="5669"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השתתפות כלואים בדיונים שאינם דיוני מעצר בהיוועדות חזותית</w:t>
            </w:r>
          </w:p>
        </w:tc>
        <w:tc>
          <w:tcPr>
            <w:tcW w:w="567" w:type="dxa"/>
          </w:tcPr>
          <w:p w:rsidR="0028180F" w:rsidRPr="0028180F" w:rsidRDefault="0028180F" w:rsidP="0028180F">
            <w:pPr>
              <w:spacing w:line="240" w:lineRule="auto"/>
              <w:jc w:val="left"/>
              <w:rPr>
                <w:rStyle w:val="Hyperlink"/>
                <w:rtl/>
              </w:rPr>
            </w:pPr>
            <w:hyperlink w:anchor="Seif28" w:tooltip="השתתפות כלואים בדיונים שאינם דיוני מעצר בהיוועדות חזותית" w:history="1">
              <w:r w:rsidRPr="0028180F">
                <w:rPr>
                  <w:rStyle w:val="Hyperlink"/>
                </w:rPr>
                <w:t>Go</w:t>
              </w:r>
            </w:hyperlink>
          </w:p>
        </w:tc>
        <w:tc>
          <w:tcPr>
            <w:tcW w:w="850" w:type="dxa"/>
          </w:tcPr>
          <w:p w:rsidR="0028180F" w:rsidRPr="0028180F" w:rsidRDefault="0028180F" w:rsidP="0028180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16</w:t>
            </w:r>
            <w:r>
              <w:rPr>
                <w:rStyle w:val="default"/>
                <w:rFonts w:cs="Frankruhel"/>
                <w:sz w:val="24"/>
                <w:szCs w:val="24"/>
                <w:rtl/>
              </w:rPr>
              <w:fldChar w:fldCharType="end"/>
            </w:r>
          </w:p>
        </w:tc>
      </w:tr>
      <w:tr w:rsidR="0028180F" w:rsidRPr="0028180F" w:rsidTr="0028180F">
        <w:tblPrEx>
          <w:tblCellMar>
            <w:top w:w="0" w:type="dxa"/>
            <w:bottom w:w="0" w:type="dxa"/>
          </w:tblCellMar>
        </w:tblPrEx>
        <w:tc>
          <w:tcPr>
            <w:tcW w:w="1247" w:type="dxa"/>
          </w:tcPr>
          <w:p w:rsidR="0028180F" w:rsidRPr="0028180F" w:rsidRDefault="0028180F" w:rsidP="0028180F">
            <w:pPr>
              <w:spacing w:line="240" w:lineRule="auto"/>
              <w:jc w:val="left"/>
              <w:rPr>
                <w:rStyle w:val="default"/>
                <w:rFonts w:cs="Frankruhel"/>
                <w:sz w:val="24"/>
                <w:szCs w:val="24"/>
                <w:rtl/>
              </w:rPr>
            </w:pPr>
          </w:p>
        </w:tc>
        <w:tc>
          <w:tcPr>
            <w:tcW w:w="5669"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סימן ד': השתתפות כלוא בדיון בהיוועדות חזותית  בשל חובת בידוד או חשש להידבקות בנגיף הקורונה</w:t>
            </w:r>
          </w:p>
        </w:tc>
        <w:tc>
          <w:tcPr>
            <w:tcW w:w="567" w:type="dxa"/>
          </w:tcPr>
          <w:p w:rsidR="0028180F" w:rsidRPr="0028180F" w:rsidRDefault="0028180F" w:rsidP="0028180F">
            <w:pPr>
              <w:spacing w:line="240" w:lineRule="auto"/>
              <w:jc w:val="left"/>
              <w:rPr>
                <w:rStyle w:val="Hyperlink"/>
                <w:rtl/>
              </w:rPr>
            </w:pPr>
            <w:hyperlink w:anchor="hed28" w:tooltip="סימן ד: השתתפות כלוא בדיון בהיוועדות חזותית  בשל חובת בידוד או חשש להידבקות בנגיף הקורונה" w:history="1">
              <w:r w:rsidRPr="0028180F">
                <w:rPr>
                  <w:rStyle w:val="Hyperlink"/>
                </w:rPr>
                <w:t>Go</w:t>
              </w:r>
            </w:hyperlink>
          </w:p>
        </w:tc>
        <w:tc>
          <w:tcPr>
            <w:tcW w:w="850" w:type="dxa"/>
          </w:tcPr>
          <w:p w:rsidR="0028180F" w:rsidRPr="0028180F" w:rsidRDefault="0028180F" w:rsidP="0028180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hed28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16</w:t>
            </w:r>
            <w:r>
              <w:rPr>
                <w:rStyle w:val="default"/>
                <w:rFonts w:cs="Frankruhel"/>
                <w:sz w:val="24"/>
                <w:szCs w:val="24"/>
                <w:rtl/>
              </w:rPr>
              <w:fldChar w:fldCharType="end"/>
            </w:r>
          </w:p>
        </w:tc>
      </w:tr>
      <w:tr w:rsidR="0028180F" w:rsidRPr="0028180F" w:rsidTr="0028180F">
        <w:tblPrEx>
          <w:tblCellMar>
            <w:top w:w="0" w:type="dxa"/>
            <w:bottom w:w="0" w:type="dxa"/>
          </w:tblCellMar>
        </w:tblPrEx>
        <w:tc>
          <w:tcPr>
            <w:tcW w:w="1247"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 xml:space="preserve">סעיף 28א </w:t>
            </w:r>
          </w:p>
        </w:tc>
        <w:tc>
          <w:tcPr>
            <w:tcW w:w="5669"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השתתפות כלוא בדיון בהיוועדות חזותית בשל חובת בידוד או חשש להידבקות בנגיף הקורונה</w:t>
            </w:r>
          </w:p>
        </w:tc>
        <w:tc>
          <w:tcPr>
            <w:tcW w:w="567" w:type="dxa"/>
          </w:tcPr>
          <w:p w:rsidR="0028180F" w:rsidRPr="0028180F" w:rsidRDefault="0028180F" w:rsidP="0028180F">
            <w:pPr>
              <w:spacing w:line="240" w:lineRule="auto"/>
              <w:jc w:val="left"/>
              <w:rPr>
                <w:rStyle w:val="Hyperlink"/>
                <w:rtl/>
              </w:rPr>
            </w:pPr>
            <w:hyperlink w:anchor="Seif46" w:tooltip="השתתפות כלוא בדיון בהיוועדות חזותית בשל חובת בידוד או חשש להידבקות בנגיף הקורונה" w:history="1">
              <w:r w:rsidRPr="0028180F">
                <w:rPr>
                  <w:rStyle w:val="Hyperlink"/>
                </w:rPr>
                <w:t>Go</w:t>
              </w:r>
            </w:hyperlink>
          </w:p>
        </w:tc>
        <w:tc>
          <w:tcPr>
            <w:tcW w:w="850" w:type="dxa"/>
          </w:tcPr>
          <w:p w:rsidR="0028180F" w:rsidRPr="0028180F" w:rsidRDefault="0028180F" w:rsidP="0028180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16</w:t>
            </w:r>
            <w:r>
              <w:rPr>
                <w:rStyle w:val="default"/>
                <w:rFonts w:cs="Frankruhel"/>
                <w:sz w:val="24"/>
                <w:szCs w:val="24"/>
                <w:rtl/>
              </w:rPr>
              <w:fldChar w:fldCharType="end"/>
            </w:r>
          </w:p>
        </w:tc>
      </w:tr>
      <w:tr w:rsidR="0028180F" w:rsidRPr="0028180F" w:rsidTr="0028180F">
        <w:tblPrEx>
          <w:tblCellMar>
            <w:top w:w="0" w:type="dxa"/>
            <w:bottom w:w="0" w:type="dxa"/>
          </w:tblCellMar>
        </w:tblPrEx>
        <w:tc>
          <w:tcPr>
            <w:tcW w:w="1247"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 xml:space="preserve">סעיף 28ב </w:t>
            </w:r>
          </w:p>
        </w:tc>
        <w:tc>
          <w:tcPr>
            <w:tcW w:w="5669"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אי השתתפות בדיון מפאת מצב בריאותו של כלוא</w:t>
            </w:r>
          </w:p>
        </w:tc>
        <w:tc>
          <w:tcPr>
            <w:tcW w:w="567" w:type="dxa"/>
          </w:tcPr>
          <w:p w:rsidR="0028180F" w:rsidRPr="0028180F" w:rsidRDefault="0028180F" w:rsidP="0028180F">
            <w:pPr>
              <w:spacing w:line="240" w:lineRule="auto"/>
              <w:jc w:val="left"/>
              <w:rPr>
                <w:rStyle w:val="Hyperlink"/>
                <w:rtl/>
              </w:rPr>
            </w:pPr>
            <w:hyperlink w:anchor="Seif47" w:tooltip="אי השתתפות בדיון מפאת מצב בריאותו של כלוא" w:history="1">
              <w:r w:rsidRPr="0028180F">
                <w:rPr>
                  <w:rStyle w:val="Hyperlink"/>
                </w:rPr>
                <w:t>Go</w:t>
              </w:r>
            </w:hyperlink>
          </w:p>
        </w:tc>
        <w:tc>
          <w:tcPr>
            <w:tcW w:w="850" w:type="dxa"/>
          </w:tcPr>
          <w:p w:rsidR="0028180F" w:rsidRPr="0028180F" w:rsidRDefault="0028180F" w:rsidP="0028180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17</w:t>
            </w:r>
            <w:r>
              <w:rPr>
                <w:rStyle w:val="default"/>
                <w:rFonts w:cs="Frankruhel"/>
                <w:sz w:val="24"/>
                <w:szCs w:val="24"/>
                <w:rtl/>
              </w:rPr>
              <w:fldChar w:fldCharType="end"/>
            </w:r>
          </w:p>
        </w:tc>
      </w:tr>
      <w:tr w:rsidR="0028180F" w:rsidRPr="0028180F" w:rsidTr="0028180F">
        <w:tblPrEx>
          <w:tblCellMar>
            <w:top w:w="0" w:type="dxa"/>
            <w:bottom w:w="0" w:type="dxa"/>
          </w:tblCellMar>
        </w:tblPrEx>
        <w:tc>
          <w:tcPr>
            <w:tcW w:w="1247" w:type="dxa"/>
          </w:tcPr>
          <w:p w:rsidR="0028180F" w:rsidRPr="0028180F" w:rsidRDefault="0028180F" w:rsidP="0028180F">
            <w:pPr>
              <w:spacing w:line="240" w:lineRule="auto"/>
              <w:jc w:val="left"/>
              <w:rPr>
                <w:rStyle w:val="default"/>
                <w:rFonts w:cs="Frankruhel"/>
                <w:sz w:val="24"/>
                <w:szCs w:val="24"/>
                <w:rtl/>
              </w:rPr>
            </w:pPr>
          </w:p>
        </w:tc>
        <w:tc>
          <w:tcPr>
            <w:tcW w:w="5669"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פרק ד': ועדות השחרורים והוועדה לעיון בעונש</w:t>
            </w:r>
          </w:p>
        </w:tc>
        <w:tc>
          <w:tcPr>
            <w:tcW w:w="567" w:type="dxa"/>
          </w:tcPr>
          <w:p w:rsidR="0028180F" w:rsidRPr="0028180F" w:rsidRDefault="0028180F" w:rsidP="0028180F">
            <w:pPr>
              <w:spacing w:line="240" w:lineRule="auto"/>
              <w:jc w:val="left"/>
              <w:rPr>
                <w:rStyle w:val="Hyperlink"/>
                <w:rtl/>
              </w:rPr>
            </w:pPr>
            <w:hyperlink w:anchor="med3" w:tooltip="פרק ד: ועדות השחרורים והוועדה לעיון בעונש" w:history="1">
              <w:r w:rsidRPr="0028180F">
                <w:rPr>
                  <w:rStyle w:val="Hyperlink"/>
                </w:rPr>
                <w:t>Go</w:t>
              </w:r>
            </w:hyperlink>
          </w:p>
        </w:tc>
        <w:tc>
          <w:tcPr>
            <w:tcW w:w="850" w:type="dxa"/>
          </w:tcPr>
          <w:p w:rsidR="0028180F" w:rsidRPr="0028180F" w:rsidRDefault="0028180F" w:rsidP="0028180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17</w:t>
            </w:r>
            <w:r>
              <w:rPr>
                <w:rStyle w:val="default"/>
                <w:rFonts w:cs="Frankruhel"/>
                <w:sz w:val="24"/>
                <w:szCs w:val="24"/>
                <w:rtl/>
              </w:rPr>
              <w:fldChar w:fldCharType="end"/>
            </w:r>
          </w:p>
        </w:tc>
      </w:tr>
      <w:tr w:rsidR="0028180F" w:rsidRPr="0028180F" w:rsidTr="0028180F">
        <w:tblPrEx>
          <w:tblCellMar>
            <w:top w:w="0" w:type="dxa"/>
            <w:bottom w:w="0" w:type="dxa"/>
          </w:tblCellMar>
        </w:tblPrEx>
        <w:tc>
          <w:tcPr>
            <w:tcW w:w="1247" w:type="dxa"/>
          </w:tcPr>
          <w:p w:rsidR="0028180F" w:rsidRPr="0028180F" w:rsidRDefault="0028180F" w:rsidP="0028180F">
            <w:pPr>
              <w:spacing w:line="240" w:lineRule="auto"/>
              <w:jc w:val="left"/>
              <w:rPr>
                <w:rStyle w:val="default"/>
                <w:rFonts w:cs="Frankruhel"/>
                <w:sz w:val="24"/>
                <w:szCs w:val="24"/>
                <w:rtl/>
              </w:rPr>
            </w:pPr>
          </w:p>
        </w:tc>
        <w:tc>
          <w:tcPr>
            <w:tcW w:w="5669"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סימן א': השתתפות אסירים בוועדות שחרורים</w:t>
            </w:r>
          </w:p>
        </w:tc>
        <w:tc>
          <w:tcPr>
            <w:tcW w:w="567" w:type="dxa"/>
          </w:tcPr>
          <w:p w:rsidR="0028180F" w:rsidRPr="0028180F" w:rsidRDefault="0028180F" w:rsidP="0028180F">
            <w:pPr>
              <w:spacing w:line="240" w:lineRule="auto"/>
              <w:jc w:val="left"/>
              <w:rPr>
                <w:rStyle w:val="Hyperlink"/>
                <w:rtl/>
              </w:rPr>
            </w:pPr>
            <w:hyperlink w:anchor="hed29" w:tooltip="סימן א: השתתפות אסירים בוועדות שחרורים" w:history="1">
              <w:r w:rsidRPr="0028180F">
                <w:rPr>
                  <w:rStyle w:val="Hyperlink"/>
                </w:rPr>
                <w:t>Go</w:t>
              </w:r>
            </w:hyperlink>
          </w:p>
        </w:tc>
        <w:tc>
          <w:tcPr>
            <w:tcW w:w="850" w:type="dxa"/>
          </w:tcPr>
          <w:p w:rsidR="0028180F" w:rsidRPr="0028180F" w:rsidRDefault="0028180F" w:rsidP="0028180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hed29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17</w:t>
            </w:r>
            <w:r>
              <w:rPr>
                <w:rStyle w:val="default"/>
                <w:rFonts w:cs="Frankruhel"/>
                <w:sz w:val="24"/>
                <w:szCs w:val="24"/>
                <w:rtl/>
              </w:rPr>
              <w:fldChar w:fldCharType="end"/>
            </w:r>
          </w:p>
        </w:tc>
      </w:tr>
      <w:tr w:rsidR="0028180F" w:rsidRPr="0028180F" w:rsidTr="0028180F">
        <w:tblPrEx>
          <w:tblCellMar>
            <w:top w:w="0" w:type="dxa"/>
            <w:bottom w:w="0" w:type="dxa"/>
          </w:tblCellMar>
        </w:tblPrEx>
        <w:tc>
          <w:tcPr>
            <w:tcW w:w="1247"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 xml:space="preserve">סעיף 29 </w:t>
            </w:r>
          </w:p>
        </w:tc>
        <w:tc>
          <w:tcPr>
            <w:tcW w:w="5669"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תחולת הוראות סימן א'</w:t>
            </w:r>
          </w:p>
        </w:tc>
        <w:tc>
          <w:tcPr>
            <w:tcW w:w="567" w:type="dxa"/>
          </w:tcPr>
          <w:p w:rsidR="0028180F" w:rsidRPr="0028180F" w:rsidRDefault="0028180F" w:rsidP="0028180F">
            <w:pPr>
              <w:spacing w:line="240" w:lineRule="auto"/>
              <w:jc w:val="left"/>
              <w:rPr>
                <w:rStyle w:val="Hyperlink"/>
                <w:rtl/>
              </w:rPr>
            </w:pPr>
            <w:hyperlink w:anchor="Seif29" w:tooltip="תחולת הוראות סימן א" w:history="1">
              <w:r w:rsidRPr="0028180F">
                <w:rPr>
                  <w:rStyle w:val="Hyperlink"/>
                </w:rPr>
                <w:t>Go</w:t>
              </w:r>
            </w:hyperlink>
          </w:p>
        </w:tc>
        <w:tc>
          <w:tcPr>
            <w:tcW w:w="850" w:type="dxa"/>
          </w:tcPr>
          <w:p w:rsidR="0028180F" w:rsidRPr="0028180F" w:rsidRDefault="0028180F" w:rsidP="0028180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17</w:t>
            </w:r>
            <w:r>
              <w:rPr>
                <w:rStyle w:val="default"/>
                <w:rFonts w:cs="Frankruhel"/>
                <w:sz w:val="24"/>
                <w:szCs w:val="24"/>
                <w:rtl/>
              </w:rPr>
              <w:fldChar w:fldCharType="end"/>
            </w:r>
          </w:p>
        </w:tc>
      </w:tr>
      <w:tr w:rsidR="0028180F" w:rsidRPr="0028180F" w:rsidTr="0028180F">
        <w:tblPrEx>
          <w:tblCellMar>
            <w:top w:w="0" w:type="dxa"/>
            <w:bottom w:w="0" w:type="dxa"/>
          </w:tblCellMar>
        </w:tblPrEx>
        <w:tc>
          <w:tcPr>
            <w:tcW w:w="1247"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 xml:space="preserve">סעיף 30 </w:t>
            </w:r>
          </w:p>
        </w:tc>
        <w:tc>
          <w:tcPr>
            <w:tcW w:w="5669"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סמכות יושב ראש ועדת שחרורים</w:t>
            </w:r>
          </w:p>
        </w:tc>
        <w:tc>
          <w:tcPr>
            <w:tcW w:w="567" w:type="dxa"/>
          </w:tcPr>
          <w:p w:rsidR="0028180F" w:rsidRPr="0028180F" w:rsidRDefault="0028180F" w:rsidP="0028180F">
            <w:pPr>
              <w:spacing w:line="240" w:lineRule="auto"/>
              <w:jc w:val="left"/>
              <w:rPr>
                <w:rStyle w:val="Hyperlink"/>
                <w:rtl/>
              </w:rPr>
            </w:pPr>
            <w:hyperlink w:anchor="Seif30" w:tooltip="סמכות יושב ראש ועדת שחרורים" w:history="1">
              <w:r w:rsidRPr="0028180F">
                <w:rPr>
                  <w:rStyle w:val="Hyperlink"/>
                </w:rPr>
                <w:t>Go</w:t>
              </w:r>
            </w:hyperlink>
          </w:p>
        </w:tc>
        <w:tc>
          <w:tcPr>
            <w:tcW w:w="850" w:type="dxa"/>
          </w:tcPr>
          <w:p w:rsidR="0028180F" w:rsidRPr="0028180F" w:rsidRDefault="0028180F" w:rsidP="0028180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17</w:t>
            </w:r>
            <w:r>
              <w:rPr>
                <w:rStyle w:val="default"/>
                <w:rFonts w:cs="Frankruhel"/>
                <w:sz w:val="24"/>
                <w:szCs w:val="24"/>
                <w:rtl/>
              </w:rPr>
              <w:fldChar w:fldCharType="end"/>
            </w:r>
          </w:p>
        </w:tc>
      </w:tr>
      <w:tr w:rsidR="0028180F" w:rsidRPr="0028180F" w:rsidTr="0028180F">
        <w:tblPrEx>
          <w:tblCellMar>
            <w:top w:w="0" w:type="dxa"/>
            <w:bottom w:w="0" w:type="dxa"/>
          </w:tblCellMar>
        </w:tblPrEx>
        <w:tc>
          <w:tcPr>
            <w:tcW w:w="1247"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 xml:space="preserve">סעיף 31 </w:t>
            </w:r>
          </w:p>
        </w:tc>
        <w:tc>
          <w:tcPr>
            <w:tcW w:w="5669"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דחיית דיוני ועדת שחרורים בשל מצב חירום מיוחד</w:t>
            </w:r>
          </w:p>
        </w:tc>
        <w:tc>
          <w:tcPr>
            <w:tcW w:w="567" w:type="dxa"/>
          </w:tcPr>
          <w:p w:rsidR="0028180F" w:rsidRPr="0028180F" w:rsidRDefault="0028180F" w:rsidP="0028180F">
            <w:pPr>
              <w:spacing w:line="240" w:lineRule="auto"/>
              <w:jc w:val="left"/>
              <w:rPr>
                <w:rStyle w:val="Hyperlink"/>
                <w:rtl/>
              </w:rPr>
            </w:pPr>
            <w:hyperlink w:anchor="Seif31" w:tooltip="דחיית דיוני ועדת שחרורים בשל מצב חירום מיוחד" w:history="1">
              <w:r w:rsidRPr="0028180F">
                <w:rPr>
                  <w:rStyle w:val="Hyperlink"/>
                </w:rPr>
                <w:t>Go</w:t>
              </w:r>
            </w:hyperlink>
          </w:p>
        </w:tc>
        <w:tc>
          <w:tcPr>
            <w:tcW w:w="850" w:type="dxa"/>
          </w:tcPr>
          <w:p w:rsidR="0028180F" w:rsidRPr="0028180F" w:rsidRDefault="0028180F" w:rsidP="0028180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17</w:t>
            </w:r>
            <w:r>
              <w:rPr>
                <w:rStyle w:val="default"/>
                <w:rFonts w:cs="Frankruhel"/>
                <w:sz w:val="24"/>
                <w:szCs w:val="24"/>
                <w:rtl/>
              </w:rPr>
              <w:fldChar w:fldCharType="end"/>
            </w:r>
          </w:p>
        </w:tc>
      </w:tr>
      <w:tr w:rsidR="0028180F" w:rsidRPr="0028180F" w:rsidTr="0028180F">
        <w:tblPrEx>
          <w:tblCellMar>
            <w:top w:w="0" w:type="dxa"/>
            <w:bottom w:w="0" w:type="dxa"/>
          </w:tblCellMar>
        </w:tblPrEx>
        <w:tc>
          <w:tcPr>
            <w:tcW w:w="1247"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 xml:space="preserve">סעיף 32 </w:t>
            </w:r>
          </w:p>
        </w:tc>
        <w:tc>
          <w:tcPr>
            <w:tcW w:w="5669"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קיום דיון שלא בנוכחות האסיר בשל הגבלת נוכחותם של אסירים בבתי משפט</w:t>
            </w:r>
          </w:p>
        </w:tc>
        <w:tc>
          <w:tcPr>
            <w:tcW w:w="567" w:type="dxa"/>
          </w:tcPr>
          <w:p w:rsidR="0028180F" w:rsidRPr="0028180F" w:rsidRDefault="0028180F" w:rsidP="0028180F">
            <w:pPr>
              <w:spacing w:line="240" w:lineRule="auto"/>
              <w:jc w:val="left"/>
              <w:rPr>
                <w:rStyle w:val="Hyperlink"/>
                <w:rtl/>
              </w:rPr>
            </w:pPr>
            <w:hyperlink w:anchor="Seif32" w:tooltip="קיום דיון שלא בנוכחות האסיר בשל הגבלת נוכחותם של אסירים בבתי משפט" w:history="1">
              <w:r w:rsidRPr="0028180F">
                <w:rPr>
                  <w:rStyle w:val="Hyperlink"/>
                </w:rPr>
                <w:t>Go</w:t>
              </w:r>
            </w:hyperlink>
          </w:p>
        </w:tc>
        <w:tc>
          <w:tcPr>
            <w:tcW w:w="850" w:type="dxa"/>
          </w:tcPr>
          <w:p w:rsidR="0028180F" w:rsidRPr="0028180F" w:rsidRDefault="0028180F" w:rsidP="0028180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18</w:t>
            </w:r>
            <w:r>
              <w:rPr>
                <w:rStyle w:val="default"/>
                <w:rFonts w:cs="Frankruhel"/>
                <w:sz w:val="24"/>
                <w:szCs w:val="24"/>
                <w:rtl/>
              </w:rPr>
              <w:fldChar w:fldCharType="end"/>
            </w:r>
          </w:p>
        </w:tc>
      </w:tr>
      <w:tr w:rsidR="0028180F" w:rsidRPr="0028180F" w:rsidTr="0028180F">
        <w:tblPrEx>
          <w:tblCellMar>
            <w:top w:w="0" w:type="dxa"/>
            <w:bottom w:w="0" w:type="dxa"/>
          </w:tblCellMar>
        </w:tblPrEx>
        <w:tc>
          <w:tcPr>
            <w:tcW w:w="1247"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 xml:space="preserve">סעיף 32א </w:t>
            </w:r>
          </w:p>
        </w:tc>
        <w:tc>
          <w:tcPr>
            <w:tcW w:w="5669"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קיום דיון שלא בנוכחות האסיר בשל חובת בידוד או חשש להידבקות בנגיף הקורונה</w:t>
            </w:r>
          </w:p>
        </w:tc>
        <w:tc>
          <w:tcPr>
            <w:tcW w:w="567" w:type="dxa"/>
          </w:tcPr>
          <w:p w:rsidR="0028180F" w:rsidRPr="0028180F" w:rsidRDefault="0028180F" w:rsidP="0028180F">
            <w:pPr>
              <w:spacing w:line="240" w:lineRule="auto"/>
              <w:jc w:val="left"/>
              <w:rPr>
                <w:rStyle w:val="Hyperlink"/>
                <w:rtl/>
              </w:rPr>
            </w:pPr>
            <w:hyperlink w:anchor="Seif48" w:tooltip="קיום דיון שלא בנוכחות האסיר בשל חובת בידוד או חשש להידבקות בנגיף הקורונה" w:history="1">
              <w:r w:rsidRPr="0028180F">
                <w:rPr>
                  <w:rStyle w:val="Hyperlink"/>
                </w:rPr>
                <w:t>Go</w:t>
              </w:r>
            </w:hyperlink>
          </w:p>
        </w:tc>
        <w:tc>
          <w:tcPr>
            <w:tcW w:w="850" w:type="dxa"/>
          </w:tcPr>
          <w:p w:rsidR="0028180F" w:rsidRPr="0028180F" w:rsidRDefault="0028180F" w:rsidP="0028180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18</w:t>
            </w:r>
            <w:r>
              <w:rPr>
                <w:rStyle w:val="default"/>
                <w:rFonts w:cs="Frankruhel"/>
                <w:sz w:val="24"/>
                <w:szCs w:val="24"/>
                <w:rtl/>
              </w:rPr>
              <w:fldChar w:fldCharType="end"/>
            </w:r>
          </w:p>
        </w:tc>
      </w:tr>
      <w:tr w:rsidR="0028180F" w:rsidRPr="0028180F" w:rsidTr="0028180F">
        <w:tblPrEx>
          <w:tblCellMar>
            <w:top w:w="0" w:type="dxa"/>
            <w:bottom w:w="0" w:type="dxa"/>
          </w:tblCellMar>
        </w:tblPrEx>
        <w:tc>
          <w:tcPr>
            <w:tcW w:w="1247"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 xml:space="preserve">סעיף 33 </w:t>
            </w:r>
          </w:p>
        </w:tc>
        <w:tc>
          <w:tcPr>
            <w:tcW w:w="5669"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דיון חוזר בנוכחות האסיר</w:t>
            </w:r>
          </w:p>
        </w:tc>
        <w:tc>
          <w:tcPr>
            <w:tcW w:w="567" w:type="dxa"/>
          </w:tcPr>
          <w:p w:rsidR="0028180F" w:rsidRPr="0028180F" w:rsidRDefault="0028180F" w:rsidP="0028180F">
            <w:pPr>
              <w:spacing w:line="240" w:lineRule="auto"/>
              <w:jc w:val="left"/>
              <w:rPr>
                <w:rStyle w:val="Hyperlink"/>
                <w:rtl/>
              </w:rPr>
            </w:pPr>
            <w:hyperlink w:anchor="Seif33" w:tooltip="דיון חוזר בנוכחות האסיר" w:history="1">
              <w:r w:rsidRPr="0028180F">
                <w:rPr>
                  <w:rStyle w:val="Hyperlink"/>
                </w:rPr>
                <w:t>Go</w:t>
              </w:r>
            </w:hyperlink>
          </w:p>
        </w:tc>
        <w:tc>
          <w:tcPr>
            <w:tcW w:w="850" w:type="dxa"/>
          </w:tcPr>
          <w:p w:rsidR="0028180F" w:rsidRPr="0028180F" w:rsidRDefault="0028180F" w:rsidP="0028180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18</w:t>
            </w:r>
            <w:r>
              <w:rPr>
                <w:rStyle w:val="default"/>
                <w:rFonts w:cs="Frankruhel"/>
                <w:sz w:val="24"/>
                <w:szCs w:val="24"/>
                <w:rtl/>
              </w:rPr>
              <w:fldChar w:fldCharType="end"/>
            </w:r>
          </w:p>
        </w:tc>
      </w:tr>
      <w:tr w:rsidR="0028180F" w:rsidRPr="0028180F" w:rsidTr="0028180F">
        <w:tblPrEx>
          <w:tblCellMar>
            <w:top w:w="0" w:type="dxa"/>
            <w:bottom w:w="0" w:type="dxa"/>
          </w:tblCellMar>
        </w:tblPrEx>
        <w:tc>
          <w:tcPr>
            <w:tcW w:w="1247"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 xml:space="preserve">סעיף 34 </w:t>
            </w:r>
          </w:p>
        </w:tc>
        <w:tc>
          <w:tcPr>
            <w:tcW w:w="5669"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תחליף טלפוני לחובת התייצבות במשטרה בשל הגבלת היציאה למרחב הציבורי</w:t>
            </w:r>
          </w:p>
        </w:tc>
        <w:tc>
          <w:tcPr>
            <w:tcW w:w="567" w:type="dxa"/>
          </w:tcPr>
          <w:p w:rsidR="0028180F" w:rsidRPr="0028180F" w:rsidRDefault="0028180F" w:rsidP="0028180F">
            <w:pPr>
              <w:spacing w:line="240" w:lineRule="auto"/>
              <w:jc w:val="left"/>
              <w:rPr>
                <w:rStyle w:val="Hyperlink"/>
                <w:rtl/>
              </w:rPr>
            </w:pPr>
            <w:hyperlink w:anchor="Seif34" w:tooltip="תחליף טלפוני לחובת התייצבות במשטרה בשל הגבלת היציאה למרחב הציבורי" w:history="1">
              <w:r w:rsidRPr="0028180F">
                <w:rPr>
                  <w:rStyle w:val="Hyperlink"/>
                </w:rPr>
                <w:t>Go</w:t>
              </w:r>
            </w:hyperlink>
          </w:p>
        </w:tc>
        <w:tc>
          <w:tcPr>
            <w:tcW w:w="850" w:type="dxa"/>
          </w:tcPr>
          <w:p w:rsidR="0028180F" w:rsidRPr="0028180F" w:rsidRDefault="0028180F" w:rsidP="0028180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18</w:t>
            </w:r>
            <w:r>
              <w:rPr>
                <w:rStyle w:val="default"/>
                <w:rFonts w:cs="Frankruhel"/>
                <w:sz w:val="24"/>
                <w:szCs w:val="24"/>
                <w:rtl/>
              </w:rPr>
              <w:fldChar w:fldCharType="end"/>
            </w:r>
          </w:p>
        </w:tc>
      </w:tr>
      <w:tr w:rsidR="0028180F" w:rsidRPr="0028180F" w:rsidTr="0028180F">
        <w:tblPrEx>
          <w:tblCellMar>
            <w:top w:w="0" w:type="dxa"/>
            <w:bottom w:w="0" w:type="dxa"/>
          </w:tblCellMar>
        </w:tblPrEx>
        <w:tc>
          <w:tcPr>
            <w:tcW w:w="1247" w:type="dxa"/>
          </w:tcPr>
          <w:p w:rsidR="0028180F" w:rsidRPr="0028180F" w:rsidRDefault="0028180F" w:rsidP="0028180F">
            <w:pPr>
              <w:spacing w:line="240" w:lineRule="auto"/>
              <w:jc w:val="left"/>
              <w:rPr>
                <w:rStyle w:val="default"/>
                <w:rFonts w:cs="Frankruhel"/>
                <w:sz w:val="24"/>
                <w:szCs w:val="24"/>
                <w:rtl/>
              </w:rPr>
            </w:pPr>
          </w:p>
        </w:tc>
        <w:tc>
          <w:tcPr>
            <w:tcW w:w="5669"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סימן ב': השתתפות כלואים בוועדה לעיון בעונש</w:t>
            </w:r>
          </w:p>
        </w:tc>
        <w:tc>
          <w:tcPr>
            <w:tcW w:w="567" w:type="dxa"/>
          </w:tcPr>
          <w:p w:rsidR="0028180F" w:rsidRPr="0028180F" w:rsidRDefault="0028180F" w:rsidP="0028180F">
            <w:pPr>
              <w:spacing w:line="240" w:lineRule="auto"/>
              <w:jc w:val="left"/>
              <w:rPr>
                <w:rStyle w:val="Hyperlink"/>
                <w:rtl/>
              </w:rPr>
            </w:pPr>
            <w:hyperlink w:anchor="hed210" w:tooltip="סימן ב: השתתפות כלואים בוועדה לעיון בעונש" w:history="1">
              <w:r w:rsidRPr="0028180F">
                <w:rPr>
                  <w:rStyle w:val="Hyperlink"/>
                </w:rPr>
                <w:t>Go</w:t>
              </w:r>
            </w:hyperlink>
          </w:p>
        </w:tc>
        <w:tc>
          <w:tcPr>
            <w:tcW w:w="850" w:type="dxa"/>
          </w:tcPr>
          <w:p w:rsidR="0028180F" w:rsidRPr="0028180F" w:rsidRDefault="0028180F" w:rsidP="0028180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hed210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18</w:t>
            </w:r>
            <w:r>
              <w:rPr>
                <w:rStyle w:val="default"/>
                <w:rFonts w:cs="Frankruhel"/>
                <w:sz w:val="24"/>
                <w:szCs w:val="24"/>
                <w:rtl/>
              </w:rPr>
              <w:fldChar w:fldCharType="end"/>
            </w:r>
          </w:p>
        </w:tc>
      </w:tr>
      <w:tr w:rsidR="0028180F" w:rsidRPr="0028180F" w:rsidTr="0028180F">
        <w:tblPrEx>
          <w:tblCellMar>
            <w:top w:w="0" w:type="dxa"/>
            <w:bottom w:w="0" w:type="dxa"/>
          </w:tblCellMar>
        </w:tblPrEx>
        <w:tc>
          <w:tcPr>
            <w:tcW w:w="1247"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 xml:space="preserve">סעיף 35 </w:t>
            </w:r>
          </w:p>
        </w:tc>
        <w:tc>
          <w:tcPr>
            <w:tcW w:w="5669"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תחולת הוראות סימן ב'</w:t>
            </w:r>
          </w:p>
        </w:tc>
        <w:tc>
          <w:tcPr>
            <w:tcW w:w="567" w:type="dxa"/>
          </w:tcPr>
          <w:p w:rsidR="0028180F" w:rsidRPr="0028180F" w:rsidRDefault="0028180F" w:rsidP="0028180F">
            <w:pPr>
              <w:spacing w:line="240" w:lineRule="auto"/>
              <w:jc w:val="left"/>
              <w:rPr>
                <w:rStyle w:val="Hyperlink"/>
                <w:rtl/>
              </w:rPr>
            </w:pPr>
            <w:hyperlink w:anchor="Seif35" w:tooltip="תחולת הוראות סימן ב" w:history="1">
              <w:r w:rsidRPr="0028180F">
                <w:rPr>
                  <w:rStyle w:val="Hyperlink"/>
                </w:rPr>
                <w:t>Go</w:t>
              </w:r>
            </w:hyperlink>
          </w:p>
        </w:tc>
        <w:tc>
          <w:tcPr>
            <w:tcW w:w="850" w:type="dxa"/>
          </w:tcPr>
          <w:p w:rsidR="0028180F" w:rsidRPr="0028180F" w:rsidRDefault="0028180F" w:rsidP="0028180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18</w:t>
            </w:r>
            <w:r>
              <w:rPr>
                <w:rStyle w:val="default"/>
                <w:rFonts w:cs="Frankruhel"/>
                <w:sz w:val="24"/>
                <w:szCs w:val="24"/>
                <w:rtl/>
              </w:rPr>
              <w:fldChar w:fldCharType="end"/>
            </w:r>
          </w:p>
        </w:tc>
      </w:tr>
      <w:tr w:rsidR="0028180F" w:rsidRPr="0028180F" w:rsidTr="0028180F">
        <w:tblPrEx>
          <w:tblCellMar>
            <w:top w:w="0" w:type="dxa"/>
            <w:bottom w:w="0" w:type="dxa"/>
          </w:tblCellMar>
        </w:tblPrEx>
        <w:tc>
          <w:tcPr>
            <w:tcW w:w="1247"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 xml:space="preserve">סעיף 36 </w:t>
            </w:r>
          </w:p>
        </w:tc>
        <w:tc>
          <w:tcPr>
            <w:tcW w:w="5669"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סמכות יושב ראש הוועדה לעיון בעונש</w:t>
            </w:r>
          </w:p>
        </w:tc>
        <w:tc>
          <w:tcPr>
            <w:tcW w:w="567" w:type="dxa"/>
          </w:tcPr>
          <w:p w:rsidR="0028180F" w:rsidRPr="0028180F" w:rsidRDefault="0028180F" w:rsidP="0028180F">
            <w:pPr>
              <w:spacing w:line="240" w:lineRule="auto"/>
              <w:jc w:val="left"/>
              <w:rPr>
                <w:rStyle w:val="Hyperlink"/>
                <w:rtl/>
              </w:rPr>
            </w:pPr>
            <w:hyperlink w:anchor="Seif36" w:tooltip="סמכות יושב ראש הוועדה לעיון בעונש" w:history="1">
              <w:r w:rsidRPr="0028180F">
                <w:rPr>
                  <w:rStyle w:val="Hyperlink"/>
                </w:rPr>
                <w:t>Go</w:t>
              </w:r>
            </w:hyperlink>
          </w:p>
        </w:tc>
        <w:tc>
          <w:tcPr>
            <w:tcW w:w="850" w:type="dxa"/>
          </w:tcPr>
          <w:p w:rsidR="0028180F" w:rsidRPr="0028180F" w:rsidRDefault="0028180F" w:rsidP="0028180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18</w:t>
            </w:r>
            <w:r>
              <w:rPr>
                <w:rStyle w:val="default"/>
                <w:rFonts w:cs="Frankruhel"/>
                <w:sz w:val="24"/>
                <w:szCs w:val="24"/>
                <w:rtl/>
              </w:rPr>
              <w:fldChar w:fldCharType="end"/>
            </w:r>
          </w:p>
        </w:tc>
      </w:tr>
      <w:tr w:rsidR="0028180F" w:rsidRPr="0028180F" w:rsidTr="0028180F">
        <w:tblPrEx>
          <w:tblCellMar>
            <w:top w:w="0" w:type="dxa"/>
            <w:bottom w:w="0" w:type="dxa"/>
          </w:tblCellMar>
        </w:tblPrEx>
        <w:tc>
          <w:tcPr>
            <w:tcW w:w="1247"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 xml:space="preserve">סעיף 37 </w:t>
            </w:r>
          </w:p>
        </w:tc>
        <w:tc>
          <w:tcPr>
            <w:tcW w:w="5669"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דחיית דיוני הוועדה לעיון בעונש בשל מצב חירום מיוחד</w:t>
            </w:r>
          </w:p>
        </w:tc>
        <w:tc>
          <w:tcPr>
            <w:tcW w:w="567" w:type="dxa"/>
          </w:tcPr>
          <w:p w:rsidR="0028180F" w:rsidRPr="0028180F" w:rsidRDefault="0028180F" w:rsidP="0028180F">
            <w:pPr>
              <w:spacing w:line="240" w:lineRule="auto"/>
              <w:jc w:val="left"/>
              <w:rPr>
                <w:rStyle w:val="Hyperlink"/>
                <w:rtl/>
              </w:rPr>
            </w:pPr>
            <w:hyperlink w:anchor="Seif37" w:tooltip="דחיית דיוני הוועדה לעיון בעונש בשל מצב חירום מיוחד" w:history="1">
              <w:r w:rsidRPr="0028180F">
                <w:rPr>
                  <w:rStyle w:val="Hyperlink"/>
                </w:rPr>
                <w:t>Go</w:t>
              </w:r>
            </w:hyperlink>
          </w:p>
        </w:tc>
        <w:tc>
          <w:tcPr>
            <w:tcW w:w="850" w:type="dxa"/>
          </w:tcPr>
          <w:p w:rsidR="0028180F" w:rsidRPr="0028180F" w:rsidRDefault="0028180F" w:rsidP="0028180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19</w:t>
            </w:r>
            <w:r>
              <w:rPr>
                <w:rStyle w:val="default"/>
                <w:rFonts w:cs="Frankruhel"/>
                <w:sz w:val="24"/>
                <w:szCs w:val="24"/>
                <w:rtl/>
              </w:rPr>
              <w:fldChar w:fldCharType="end"/>
            </w:r>
          </w:p>
        </w:tc>
      </w:tr>
      <w:tr w:rsidR="0028180F" w:rsidRPr="0028180F" w:rsidTr="0028180F">
        <w:tblPrEx>
          <w:tblCellMar>
            <w:top w:w="0" w:type="dxa"/>
            <w:bottom w:w="0" w:type="dxa"/>
          </w:tblCellMar>
        </w:tblPrEx>
        <w:tc>
          <w:tcPr>
            <w:tcW w:w="1247"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 xml:space="preserve">סעיף 38 </w:t>
            </w:r>
          </w:p>
        </w:tc>
        <w:tc>
          <w:tcPr>
            <w:tcW w:w="5669"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קיום דיון שלא בנוכחות האסיר בשל הגבלת נוכחות כלואים בבתי דין צבאיים</w:t>
            </w:r>
          </w:p>
        </w:tc>
        <w:tc>
          <w:tcPr>
            <w:tcW w:w="567" w:type="dxa"/>
          </w:tcPr>
          <w:p w:rsidR="0028180F" w:rsidRPr="0028180F" w:rsidRDefault="0028180F" w:rsidP="0028180F">
            <w:pPr>
              <w:spacing w:line="240" w:lineRule="auto"/>
              <w:jc w:val="left"/>
              <w:rPr>
                <w:rStyle w:val="Hyperlink"/>
                <w:rtl/>
              </w:rPr>
            </w:pPr>
            <w:hyperlink w:anchor="Seif38" w:tooltip="קיום דיון שלא בנוכחות האסיר בשל הגבלת נוכחות כלואים בבתי דין צבאיים" w:history="1">
              <w:r w:rsidRPr="0028180F">
                <w:rPr>
                  <w:rStyle w:val="Hyperlink"/>
                </w:rPr>
                <w:t>Go</w:t>
              </w:r>
            </w:hyperlink>
          </w:p>
        </w:tc>
        <w:tc>
          <w:tcPr>
            <w:tcW w:w="850" w:type="dxa"/>
          </w:tcPr>
          <w:p w:rsidR="0028180F" w:rsidRPr="0028180F" w:rsidRDefault="0028180F" w:rsidP="0028180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19</w:t>
            </w:r>
            <w:r>
              <w:rPr>
                <w:rStyle w:val="default"/>
                <w:rFonts w:cs="Frankruhel"/>
                <w:sz w:val="24"/>
                <w:szCs w:val="24"/>
                <w:rtl/>
              </w:rPr>
              <w:fldChar w:fldCharType="end"/>
            </w:r>
          </w:p>
        </w:tc>
      </w:tr>
      <w:tr w:rsidR="0028180F" w:rsidRPr="0028180F" w:rsidTr="0028180F">
        <w:tblPrEx>
          <w:tblCellMar>
            <w:top w:w="0" w:type="dxa"/>
            <w:bottom w:w="0" w:type="dxa"/>
          </w:tblCellMar>
        </w:tblPrEx>
        <w:tc>
          <w:tcPr>
            <w:tcW w:w="1247"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 xml:space="preserve">סעיף 38א </w:t>
            </w:r>
          </w:p>
        </w:tc>
        <w:tc>
          <w:tcPr>
            <w:tcW w:w="5669"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קיום דיון שלא בנוכחות האסיר בשל חובת בידוד או חשש להידבקות בנגיף הקורונה</w:t>
            </w:r>
          </w:p>
        </w:tc>
        <w:tc>
          <w:tcPr>
            <w:tcW w:w="567" w:type="dxa"/>
          </w:tcPr>
          <w:p w:rsidR="0028180F" w:rsidRPr="0028180F" w:rsidRDefault="0028180F" w:rsidP="0028180F">
            <w:pPr>
              <w:spacing w:line="240" w:lineRule="auto"/>
              <w:jc w:val="left"/>
              <w:rPr>
                <w:rStyle w:val="Hyperlink"/>
                <w:rtl/>
              </w:rPr>
            </w:pPr>
            <w:hyperlink w:anchor="Seif49" w:tooltip="קיום דיון שלא בנוכחות האסיר בשל חובת בידוד או חשש להידבקות בנגיף הקורונה" w:history="1">
              <w:r w:rsidRPr="0028180F">
                <w:rPr>
                  <w:rStyle w:val="Hyperlink"/>
                </w:rPr>
                <w:t>Go</w:t>
              </w:r>
            </w:hyperlink>
          </w:p>
        </w:tc>
        <w:tc>
          <w:tcPr>
            <w:tcW w:w="850" w:type="dxa"/>
          </w:tcPr>
          <w:p w:rsidR="0028180F" w:rsidRPr="0028180F" w:rsidRDefault="0028180F" w:rsidP="0028180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19</w:t>
            </w:r>
            <w:r>
              <w:rPr>
                <w:rStyle w:val="default"/>
                <w:rFonts w:cs="Frankruhel"/>
                <w:sz w:val="24"/>
                <w:szCs w:val="24"/>
                <w:rtl/>
              </w:rPr>
              <w:fldChar w:fldCharType="end"/>
            </w:r>
          </w:p>
        </w:tc>
      </w:tr>
      <w:tr w:rsidR="0028180F" w:rsidRPr="0028180F" w:rsidTr="0028180F">
        <w:tblPrEx>
          <w:tblCellMar>
            <w:top w:w="0" w:type="dxa"/>
            <w:bottom w:w="0" w:type="dxa"/>
          </w:tblCellMar>
        </w:tblPrEx>
        <w:tc>
          <w:tcPr>
            <w:tcW w:w="1247"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 xml:space="preserve">סעיף 39 </w:t>
            </w:r>
          </w:p>
        </w:tc>
        <w:tc>
          <w:tcPr>
            <w:tcW w:w="5669"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דיון חוזר בנוכחות האסיר</w:t>
            </w:r>
          </w:p>
        </w:tc>
        <w:tc>
          <w:tcPr>
            <w:tcW w:w="567" w:type="dxa"/>
          </w:tcPr>
          <w:p w:rsidR="0028180F" w:rsidRPr="0028180F" w:rsidRDefault="0028180F" w:rsidP="0028180F">
            <w:pPr>
              <w:spacing w:line="240" w:lineRule="auto"/>
              <w:jc w:val="left"/>
              <w:rPr>
                <w:rStyle w:val="Hyperlink"/>
                <w:rtl/>
              </w:rPr>
            </w:pPr>
            <w:hyperlink w:anchor="Seif39" w:tooltip="דיון חוזר בנוכחות האסיר" w:history="1">
              <w:r w:rsidRPr="0028180F">
                <w:rPr>
                  <w:rStyle w:val="Hyperlink"/>
                </w:rPr>
                <w:t>Go</w:t>
              </w:r>
            </w:hyperlink>
          </w:p>
        </w:tc>
        <w:tc>
          <w:tcPr>
            <w:tcW w:w="850" w:type="dxa"/>
          </w:tcPr>
          <w:p w:rsidR="0028180F" w:rsidRPr="0028180F" w:rsidRDefault="0028180F" w:rsidP="0028180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20</w:t>
            </w:r>
            <w:r>
              <w:rPr>
                <w:rStyle w:val="default"/>
                <w:rFonts w:cs="Frankruhel"/>
                <w:sz w:val="24"/>
                <w:szCs w:val="24"/>
                <w:rtl/>
              </w:rPr>
              <w:fldChar w:fldCharType="end"/>
            </w:r>
          </w:p>
        </w:tc>
      </w:tr>
      <w:tr w:rsidR="0028180F" w:rsidRPr="0028180F" w:rsidTr="0028180F">
        <w:tblPrEx>
          <w:tblCellMar>
            <w:top w:w="0" w:type="dxa"/>
            <w:bottom w:w="0" w:type="dxa"/>
          </w:tblCellMar>
        </w:tblPrEx>
        <w:tc>
          <w:tcPr>
            <w:tcW w:w="1247" w:type="dxa"/>
          </w:tcPr>
          <w:p w:rsidR="0028180F" w:rsidRPr="0028180F" w:rsidRDefault="0028180F" w:rsidP="0028180F">
            <w:pPr>
              <w:spacing w:line="240" w:lineRule="auto"/>
              <w:jc w:val="left"/>
              <w:rPr>
                <w:rStyle w:val="default"/>
                <w:rFonts w:cs="Frankruhel"/>
                <w:sz w:val="24"/>
                <w:szCs w:val="24"/>
                <w:rtl/>
              </w:rPr>
            </w:pPr>
          </w:p>
        </w:tc>
        <w:tc>
          <w:tcPr>
            <w:tcW w:w="5669"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פרק ה': הוראות שונות</w:t>
            </w:r>
          </w:p>
        </w:tc>
        <w:tc>
          <w:tcPr>
            <w:tcW w:w="567" w:type="dxa"/>
          </w:tcPr>
          <w:p w:rsidR="0028180F" w:rsidRPr="0028180F" w:rsidRDefault="0028180F" w:rsidP="0028180F">
            <w:pPr>
              <w:spacing w:line="240" w:lineRule="auto"/>
              <w:jc w:val="left"/>
              <w:rPr>
                <w:rStyle w:val="Hyperlink"/>
                <w:rtl/>
              </w:rPr>
            </w:pPr>
            <w:hyperlink w:anchor="med4" w:tooltip="פרק ה: הוראות שונות" w:history="1">
              <w:r w:rsidRPr="0028180F">
                <w:rPr>
                  <w:rStyle w:val="Hyperlink"/>
                </w:rPr>
                <w:t>Go</w:t>
              </w:r>
            </w:hyperlink>
          </w:p>
        </w:tc>
        <w:tc>
          <w:tcPr>
            <w:tcW w:w="850" w:type="dxa"/>
          </w:tcPr>
          <w:p w:rsidR="0028180F" w:rsidRPr="0028180F" w:rsidRDefault="0028180F" w:rsidP="0028180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20</w:t>
            </w:r>
            <w:r>
              <w:rPr>
                <w:rStyle w:val="default"/>
                <w:rFonts w:cs="Frankruhel"/>
                <w:sz w:val="24"/>
                <w:szCs w:val="24"/>
                <w:rtl/>
              </w:rPr>
              <w:fldChar w:fldCharType="end"/>
            </w:r>
          </w:p>
        </w:tc>
      </w:tr>
      <w:tr w:rsidR="0028180F" w:rsidRPr="0028180F" w:rsidTr="0028180F">
        <w:tblPrEx>
          <w:tblCellMar>
            <w:top w:w="0" w:type="dxa"/>
            <w:bottom w:w="0" w:type="dxa"/>
          </w:tblCellMar>
        </w:tblPrEx>
        <w:tc>
          <w:tcPr>
            <w:tcW w:w="1247"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 xml:space="preserve">סעיף 40 </w:t>
            </w:r>
          </w:p>
        </w:tc>
        <w:tc>
          <w:tcPr>
            <w:tcW w:w="5669"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דיווח לכנסת</w:t>
            </w:r>
          </w:p>
        </w:tc>
        <w:tc>
          <w:tcPr>
            <w:tcW w:w="567" w:type="dxa"/>
          </w:tcPr>
          <w:p w:rsidR="0028180F" w:rsidRPr="0028180F" w:rsidRDefault="0028180F" w:rsidP="0028180F">
            <w:pPr>
              <w:spacing w:line="240" w:lineRule="auto"/>
              <w:jc w:val="left"/>
              <w:rPr>
                <w:rStyle w:val="Hyperlink"/>
                <w:rtl/>
              </w:rPr>
            </w:pPr>
            <w:hyperlink w:anchor="Seif40" w:tooltip="דיווח לכנסת" w:history="1">
              <w:r w:rsidRPr="0028180F">
                <w:rPr>
                  <w:rStyle w:val="Hyperlink"/>
                </w:rPr>
                <w:t>Go</w:t>
              </w:r>
            </w:hyperlink>
          </w:p>
        </w:tc>
        <w:tc>
          <w:tcPr>
            <w:tcW w:w="850" w:type="dxa"/>
          </w:tcPr>
          <w:p w:rsidR="0028180F" w:rsidRPr="0028180F" w:rsidRDefault="0028180F" w:rsidP="0028180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20</w:t>
            </w:r>
            <w:r>
              <w:rPr>
                <w:rStyle w:val="default"/>
                <w:rFonts w:cs="Frankruhel"/>
                <w:sz w:val="24"/>
                <w:szCs w:val="24"/>
                <w:rtl/>
              </w:rPr>
              <w:fldChar w:fldCharType="end"/>
            </w:r>
          </w:p>
        </w:tc>
      </w:tr>
      <w:tr w:rsidR="0028180F" w:rsidRPr="0028180F" w:rsidTr="0028180F">
        <w:tblPrEx>
          <w:tblCellMar>
            <w:top w:w="0" w:type="dxa"/>
            <w:bottom w:w="0" w:type="dxa"/>
          </w:tblCellMar>
        </w:tblPrEx>
        <w:tc>
          <w:tcPr>
            <w:tcW w:w="1247"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 xml:space="preserve">סעיף 41 </w:t>
            </w:r>
          </w:p>
        </w:tc>
        <w:tc>
          <w:tcPr>
            <w:tcW w:w="5669"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ביטול חוק לתיקון ולהארכת תוקפן של תקנות שעת חירום</w:t>
            </w:r>
          </w:p>
        </w:tc>
        <w:tc>
          <w:tcPr>
            <w:tcW w:w="567" w:type="dxa"/>
          </w:tcPr>
          <w:p w:rsidR="0028180F" w:rsidRPr="0028180F" w:rsidRDefault="0028180F" w:rsidP="0028180F">
            <w:pPr>
              <w:spacing w:line="240" w:lineRule="auto"/>
              <w:jc w:val="left"/>
              <w:rPr>
                <w:rStyle w:val="Hyperlink"/>
                <w:rtl/>
              </w:rPr>
            </w:pPr>
            <w:hyperlink w:anchor="Seif41" w:tooltip="ביטול חוק לתיקון ולהארכת תוקפן של תקנות שעת חירום" w:history="1">
              <w:r w:rsidRPr="0028180F">
                <w:rPr>
                  <w:rStyle w:val="Hyperlink"/>
                </w:rPr>
                <w:t>Go</w:t>
              </w:r>
            </w:hyperlink>
          </w:p>
        </w:tc>
        <w:tc>
          <w:tcPr>
            <w:tcW w:w="850" w:type="dxa"/>
          </w:tcPr>
          <w:p w:rsidR="0028180F" w:rsidRPr="0028180F" w:rsidRDefault="0028180F" w:rsidP="0028180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20</w:t>
            </w:r>
            <w:r>
              <w:rPr>
                <w:rStyle w:val="default"/>
                <w:rFonts w:cs="Frankruhel"/>
                <w:sz w:val="24"/>
                <w:szCs w:val="24"/>
                <w:rtl/>
              </w:rPr>
              <w:fldChar w:fldCharType="end"/>
            </w:r>
          </w:p>
        </w:tc>
      </w:tr>
      <w:tr w:rsidR="0028180F" w:rsidRPr="0028180F" w:rsidTr="0028180F">
        <w:tblPrEx>
          <w:tblCellMar>
            <w:top w:w="0" w:type="dxa"/>
            <w:bottom w:w="0" w:type="dxa"/>
          </w:tblCellMar>
        </w:tblPrEx>
        <w:tc>
          <w:tcPr>
            <w:tcW w:w="1247"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 xml:space="preserve">סעיף 42 </w:t>
            </w:r>
          </w:p>
        </w:tc>
        <w:tc>
          <w:tcPr>
            <w:tcW w:w="5669"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תוקף</w:t>
            </w:r>
          </w:p>
        </w:tc>
        <w:tc>
          <w:tcPr>
            <w:tcW w:w="567" w:type="dxa"/>
          </w:tcPr>
          <w:p w:rsidR="0028180F" w:rsidRPr="0028180F" w:rsidRDefault="0028180F" w:rsidP="0028180F">
            <w:pPr>
              <w:spacing w:line="240" w:lineRule="auto"/>
              <w:jc w:val="left"/>
              <w:rPr>
                <w:rStyle w:val="Hyperlink"/>
                <w:rtl/>
              </w:rPr>
            </w:pPr>
            <w:hyperlink w:anchor="Seif42" w:tooltip="תוקף" w:history="1">
              <w:r w:rsidRPr="0028180F">
                <w:rPr>
                  <w:rStyle w:val="Hyperlink"/>
                </w:rPr>
                <w:t>Go</w:t>
              </w:r>
            </w:hyperlink>
          </w:p>
        </w:tc>
        <w:tc>
          <w:tcPr>
            <w:tcW w:w="850" w:type="dxa"/>
          </w:tcPr>
          <w:p w:rsidR="0028180F" w:rsidRPr="0028180F" w:rsidRDefault="0028180F" w:rsidP="0028180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21</w:t>
            </w:r>
            <w:r>
              <w:rPr>
                <w:rStyle w:val="default"/>
                <w:rFonts w:cs="Frankruhel"/>
                <w:sz w:val="24"/>
                <w:szCs w:val="24"/>
                <w:rtl/>
              </w:rPr>
              <w:fldChar w:fldCharType="end"/>
            </w:r>
          </w:p>
        </w:tc>
      </w:tr>
      <w:tr w:rsidR="0028180F" w:rsidRPr="0028180F" w:rsidTr="0028180F">
        <w:tblPrEx>
          <w:tblCellMar>
            <w:top w:w="0" w:type="dxa"/>
            <w:bottom w:w="0" w:type="dxa"/>
          </w:tblCellMar>
        </w:tblPrEx>
        <w:tc>
          <w:tcPr>
            <w:tcW w:w="1247"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 xml:space="preserve">סעיף 43 </w:t>
            </w:r>
          </w:p>
        </w:tc>
        <w:tc>
          <w:tcPr>
            <w:tcW w:w="5669" w:type="dxa"/>
          </w:tcPr>
          <w:p w:rsidR="0028180F" w:rsidRPr="0028180F" w:rsidRDefault="0028180F" w:rsidP="0028180F">
            <w:pPr>
              <w:spacing w:line="240" w:lineRule="auto"/>
              <w:jc w:val="left"/>
              <w:rPr>
                <w:rStyle w:val="default"/>
                <w:rFonts w:cs="Frankruhel"/>
                <w:sz w:val="24"/>
                <w:szCs w:val="24"/>
                <w:rtl/>
              </w:rPr>
            </w:pPr>
            <w:r>
              <w:rPr>
                <w:rStyle w:val="default"/>
                <w:sz w:val="24"/>
                <w:szCs w:val="24"/>
                <w:rtl/>
              </w:rPr>
              <w:t>הוראת מעבר</w:t>
            </w:r>
          </w:p>
        </w:tc>
        <w:tc>
          <w:tcPr>
            <w:tcW w:w="567" w:type="dxa"/>
          </w:tcPr>
          <w:p w:rsidR="0028180F" w:rsidRPr="0028180F" w:rsidRDefault="0028180F" w:rsidP="0028180F">
            <w:pPr>
              <w:spacing w:line="240" w:lineRule="auto"/>
              <w:jc w:val="left"/>
              <w:rPr>
                <w:rStyle w:val="Hyperlink"/>
                <w:rtl/>
              </w:rPr>
            </w:pPr>
            <w:hyperlink w:anchor="Seif43" w:tooltip="הוראת מעבר" w:history="1">
              <w:r w:rsidRPr="0028180F">
                <w:rPr>
                  <w:rStyle w:val="Hyperlink"/>
                </w:rPr>
                <w:t>Go</w:t>
              </w:r>
            </w:hyperlink>
          </w:p>
        </w:tc>
        <w:tc>
          <w:tcPr>
            <w:tcW w:w="850" w:type="dxa"/>
          </w:tcPr>
          <w:p w:rsidR="0028180F" w:rsidRPr="0028180F" w:rsidRDefault="0028180F" w:rsidP="0028180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21</w:t>
            </w:r>
            <w:r>
              <w:rPr>
                <w:rStyle w:val="default"/>
                <w:rFonts w:cs="Frankruhel"/>
                <w:sz w:val="24"/>
                <w:szCs w:val="24"/>
                <w:rtl/>
              </w:rPr>
              <w:fldChar w:fldCharType="end"/>
            </w:r>
          </w:p>
        </w:tc>
      </w:tr>
    </w:tbl>
    <w:p w:rsidR="005C7130" w:rsidRDefault="005C7130" w:rsidP="00F276F1">
      <w:pPr>
        <w:pStyle w:val="P00"/>
        <w:spacing w:before="72"/>
        <w:ind w:left="0" w:right="1134"/>
        <w:rPr>
          <w:rStyle w:val="default"/>
          <w:rFonts w:cs="FrankRuehl"/>
          <w:rtl/>
        </w:rPr>
      </w:pPr>
    </w:p>
    <w:p w:rsidR="005C7130" w:rsidRDefault="005C7130" w:rsidP="005C7130">
      <w:pPr>
        <w:pStyle w:val="big-header"/>
        <w:ind w:left="0" w:right="1134"/>
        <w:rPr>
          <w:rStyle w:val="a7"/>
          <w:rtl/>
        </w:rPr>
      </w:pPr>
      <w:r>
        <w:rPr>
          <w:rStyle w:val="default"/>
          <w:rFonts w:cs="FrankRuehl"/>
          <w:rtl/>
        </w:rPr>
        <w:br w:type="page"/>
      </w:r>
      <w:r w:rsidR="00D563CA">
        <w:rPr>
          <w:rFonts w:hint="cs"/>
          <w:rtl/>
        </w:rPr>
        <w:lastRenderedPageBreak/>
        <w:t>חוק קיום דיונים בהיוועדות חזותית בהשתתפות עצורים, אסירים וכלואים בתקופת התפשטות נגיף הקורונה החדש (הוראת שעה), תש"ף-2020</w:t>
      </w:r>
      <w:r>
        <w:rPr>
          <w:rStyle w:val="a7"/>
          <w:rtl/>
        </w:rPr>
        <w:footnoteReference w:customMarkFollows="1" w:id="1"/>
        <w:t>*</w:t>
      </w:r>
    </w:p>
    <w:p w:rsidR="00077578" w:rsidRPr="00077578" w:rsidRDefault="00077578" w:rsidP="00077578">
      <w:pPr>
        <w:pStyle w:val="medium2-header"/>
        <w:keepLines w:val="0"/>
        <w:spacing w:before="72"/>
        <w:ind w:left="0" w:right="1134"/>
        <w:rPr>
          <w:rFonts w:cs="FrankRuehl"/>
          <w:noProof/>
          <w:rtl/>
        </w:rPr>
      </w:pPr>
      <w:bookmarkStart w:id="2" w:name="med0"/>
      <w:bookmarkEnd w:id="2"/>
      <w:r w:rsidRPr="00077578">
        <w:rPr>
          <w:rFonts w:cs="FrankRuehl" w:hint="cs"/>
          <w:noProof/>
          <w:rtl/>
        </w:rPr>
        <w:t>פרק א': הגדרות</w:t>
      </w:r>
    </w:p>
    <w:p w:rsidR="005C7130" w:rsidRDefault="005C7130" w:rsidP="005C7130">
      <w:pPr>
        <w:pStyle w:val="P00"/>
        <w:spacing w:before="72"/>
        <w:ind w:left="0" w:right="1134"/>
        <w:rPr>
          <w:rStyle w:val="default"/>
          <w:rFonts w:cs="FrankRuehl"/>
          <w:rtl/>
        </w:rPr>
      </w:pPr>
      <w:bookmarkStart w:id="3" w:name="Seif1"/>
      <w:bookmarkEnd w:id="3"/>
      <w:r>
        <w:rPr>
          <w:lang w:val="he-IL"/>
        </w:rPr>
        <w:pict>
          <v:rect id="_x0000_s2050" style="position:absolute;left:0;text-align:left;margin-left:464.5pt;margin-top:8.05pt;width:75.05pt;height:13.1pt;z-index:251613696" o:allowincell="f" filled="f" stroked="f" strokecolor="lime" strokeweight=".25pt">
            <v:textbox inset="0,0,0,0">
              <w:txbxContent>
                <w:p w:rsidR="00683B79" w:rsidRDefault="00683B79" w:rsidP="005C7130">
                  <w:pPr>
                    <w:spacing w:line="160" w:lineRule="exact"/>
                    <w:jc w:val="left"/>
                    <w:rPr>
                      <w:rFonts w:cs="Miriam"/>
                      <w:noProof/>
                      <w:szCs w:val="18"/>
                      <w:rtl/>
                    </w:rPr>
                  </w:pPr>
                  <w:r>
                    <w:rPr>
                      <w:rFonts w:cs="Miriam" w:hint="cs"/>
                      <w:szCs w:val="18"/>
                      <w:rtl/>
                    </w:rPr>
                    <w:t>הגדרות</w:t>
                  </w:r>
                </w:p>
              </w:txbxContent>
            </v:textbox>
            <w10:anchorlock/>
          </v:rect>
        </w:pict>
      </w:r>
      <w:r>
        <w:rPr>
          <w:rStyle w:val="big-number"/>
          <w:rtl/>
        </w:rPr>
        <w:t>1</w:t>
      </w:r>
      <w:r w:rsidRPr="005C7130">
        <w:rPr>
          <w:rStyle w:val="big-number"/>
          <w:rFonts w:cs="FrankRuehl"/>
          <w:szCs w:val="26"/>
          <w:rtl/>
        </w:rPr>
        <w:t>.</w:t>
      </w:r>
      <w:r w:rsidRPr="005C7130">
        <w:rPr>
          <w:rStyle w:val="big-number"/>
          <w:rFonts w:cs="FrankRuehl"/>
          <w:szCs w:val="26"/>
          <w:rtl/>
        </w:rPr>
        <w:tab/>
      </w:r>
      <w:r w:rsidR="00190E75">
        <w:rPr>
          <w:rStyle w:val="default"/>
          <w:rFonts w:cs="FrankRuehl" w:hint="cs"/>
          <w:rtl/>
        </w:rPr>
        <w:t xml:space="preserve">בחוק זה </w:t>
      </w:r>
      <w:r w:rsidR="00190E75">
        <w:rPr>
          <w:rStyle w:val="default"/>
          <w:rFonts w:cs="FrankRuehl"/>
          <w:rtl/>
        </w:rPr>
        <w:t>–</w:t>
      </w:r>
    </w:p>
    <w:p w:rsidR="00190E75" w:rsidRDefault="007942B1" w:rsidP="007942B1">
      <w:pPr>
        <w:pStyle w:val="P00"/>
        <w:spacing w:before="72"/>
        <w:ind w:left="0" w:right="1134"/>
        <w:rPr>
          <w:rStyle w:val="default"/>
          <w:rFonts w:cs="FrankRuehl"/>
          <w:rtl/>
        </w:rPr>
      </w:pPr>
      <w:r>
        <w:rPr>
          <w:sz w:val="26"/>
          <w:rtl/>
          <w:lang w:eastAsia="en-US"/>
        </w:rPr>
        <w:pict>
          <v:shapetype id="_x0000_t202" coordsize="21600,21600" o:spt="202" path="m,l,21600r21600,l21600,xe">
            <v:stroke joinstyle="miter"/>
            <v:path gradientshapeok="t" o:connecttype="rect"/>
          </v:shapetype>
          <v:shape id="_x0000_s2142" type="#_x0000_t202" style="position:absolute;left:0;text-align:left;margin-left:470.25pt;margin-top:9.85pt;width:1in;height:19.4pt;z-index:251657728" filled="f" stroked="f">
            <v:textbox inset="1mm,0,1mm,0">
              <w:txbxContent>
                <w:p w:rsidR="007942B1" w:rsidRDefault="007942B1" w:rsidP="007942B1">
                  <w:pPr>
                    <w:spacing w:line="160" w:lineRule="exact"/>
                    <w:jc w:val="left"/>
                    <w:rPr>
                      <w:rFonts w:cs="Miriam"/>
                      <w:noProof/>
                      <w:sz w:val="18"/>
                      <w:szCs w:val="18"/>
                      <w:rtl/>
                    </w:rPr>
                  </w:pPr>
                  <w:r>
                    <w:rPr>
                      <w:rFonts w:cs="Miriam" w:hint="cs"/>
                      <w:sz w:val="18"/>
                      <w:szCs w:val="18"/>
                      <w:rtl/>
                    </w:rPr>
                    <w:t>(תיקון מס' 1) תשפ"א-2021</w:t>
                  </w:r>
                </w:p>
              </w:txbxContent>
            </v:textbox>
          </v:shape>
        </w:pict>
      </w:r>
      <w:r>
        <w:rPr>
          <w:sz w:val="26"/>
          <w:rtl/>
        </w:rPr>
        <w:tab/>
      </w:r>
      <w:r>
        <w:rPr>
          <w:rFonts w:hint="cs"/>
          <w:sz w:val="26"/>
          <w:rtl/>
        </w:rPr>
        <w:t>"</w:t>
      </w:r>
      <w:r w:rsidR="00190E75">
        <w:rPr>
          <w:rStyle w:val="default"/>
          <w:rFonts w:cs="FrankRuehl" w:hint="cs"/>
          <w:rtl/>
        </w:rPr>
        <w:t xml:space="preserve">אדם המצוי בבידוד" </w:t>
      </w:r>
      <w:r w:rsidR="00190E75">
        <w:rPr>
          <w:rStyle w:val="default"/>
          <w:rFonts w:cs="FrankRuehl"/>
          <w:rtl/>
        </w:rPr>
        <w:t>–</w:t>
      </w:r>
      <w:r w:rsidR="00190E75">
        <w:rPr>
          <w:rStyle w:val="default"/>
          <w:rFonts w:cs="FrankRuehl" w:hint="cs"/>
          <w:rtl/>
        </w:rPr>
        <w:t xml:space="preserve"> אדם שחלה עליו חובת בידוד לפי צו </w:t>
      </w:r>
      <w:r>
        <w:rPr>
          <w:rStyle w:val="default"/>
          <w:rFonts w:cs="FrankRuehl" w:hint="cs"/>
          <w:rtl/>
        </w:rPr>
        <w:t>בידוד בית</w:t>
      </w:r>
      <w:r w:rsidR="00190E75">
        <w:rPr>
          <w:rStyle w:val="default"/>
          <w:rFonts w:cs="FrankRuehl" w:hint="cs"/>
          <w:rtl/>
        </w:rPr>
        <w:t xml:space="preserve"> או צו בריאות העם (נגיף הקורונה החדש 2019) (בידוד בבית חולים) (הוראת שעה), התש"ף-2020;</w:t>
      </w:r>
    </w:p>
    <w:p w:rsidR="007942B1" w:rsidRPr="00BD0F8D" w:rsidRDefault="007942B1" w:rsidP="007942B1">
      <w:pPr>
        <w:pStyle w:val="P00"/>
        <w:spacing w:before="0"/>
        <w:ind w:left="0" w:right="1134"/>
        <w:rPr>
          <w:rStyle w:val="default"/>
          <w:rFonts w:cs="FrankRuehl"/>
          <w:vanish/>
          <w:color w:val="FF0000"/>
          <w:szCs w:val="20"/>
          <w:shd w:val="clear" w:color="auto" w:fill="FFFF99"/>
          <w:rtl/>
        </w:rPr>
      </w:pPr>
      <w:bookmarkStart w:id="4" w:name="Rov58"/>
      <w:r w:rsidRPr="00BD0F8D">
        <w:rPr>
          <w:rStyle w:val="default"/>
          <w:rFonts w:cs="FrankRuehl" w:hint="cs"/>
          <w:vanish/>
          <w:color w:val="FF0000"/>
          <w:szCs w:val="20"/>
          <w:shd w:val="clear" w:color="auto" w:fill="FFFF99"/>
          <w:rtl/>
        </w:rPr>
        <w:t>מיום 11.8.2021</w:t>
      </w:r>
    </w:p>
    <w:p w:rsidR="007942B1" w:rsidRPr="00BD0F8D" w:rsidRDefault="007942B1" w:rsidP="007942B1">
      <w:pPr>
        <w:pStyle w:val="P00"/>
        <w:spacing w:before="0"/>
        <w:ind w:left="0" w:right="1134"/>
        <w:rPr>
          <w:rStyle w:val="default"/>
          <w:rFonts w:cs="FrankRuehl"/>
          <w:vanish/>
          <w:szCs w:val="20"/>
          <w:shd w:val="clear" w:color="auto" w:fill="FFFF99"/>
          <w:rtl/>
        </w:rPr>
      </w:pPr>
      <w:r w:rsidRPr="00BD0F8D">
        <w:rPr>
          <w:rStyle w:val="default"/>
          <w:rFonts w:cs="FrankRuehl" w:hint="cs"/>
          <w:b/>
          <w:bCs/>
          <w:vanish/>
          <w:szCs w:val="20"/>
          <w:shd w:val="clear" w:color="auto" w:fill="FFFF99"/>
          <w:rtl/>
        </w:rPr>
        <w:t>תיקון מס' 1</w:t>
      </w:r>
    </w:p>
    <w:p w:rsidR="007942B1" w:rsidRPr="00BD0F8D" w:rsidRDefault="007942B1" w:rsidP="007942B1">
      <w:pPr>
        <w:pStyle w:val="P00"/>
        <w:spacing w:before="0"/>
        <w:ind w:left="0" w:right="1134"/>
        <w:rPr>
          <w:rStyle w:val="default"/>
          <w:rFonts w:cs="FrankRuehl"/>
          <w:vanish/>
          <w:szCs w:val="20"/>
          <w:shd w:val="clear" w:color="auto" w:fill="FFFF99"/>
          <w:rtl/>
        </w:rPr>
      </w:pPr>
      <w:hyperlink r:id="rId6" w:history="1">
        <w:r w:rsidRPr="00BD0F8D">
          <w:rPr>
            <w:rStyle w:val="Hyperlink"/>
            <w:rFonts w:hint="cs"/>
            <w:vanish/>
            <w:szCs w:val="20"/>
            <w:shd w:val="clear" w:color="auto" w:fill="FFFF99"/>
            <w:rtl/>
          </w:rPr>
          <w:t>ס"ח תשפ"א מס' 2926</w:t>
        </w:r>
      </w:hyperlink>
      <w:r w:rsidRPr="00BD0F8D">
        <w:rPr>
          <w:rStyle w:val="default"/>
          <w:rFonts w:cs="FrankRuehl" w:hint="cs"/>
          <w:vanish/>
          <w:szCs w:val="20"/>
          <w:shd w:val="clear" w:color="auto" w:fill="FFFF99"/>
          <w:rtl/>
        </w:rPr>
        <w:t xml:space="preserve"> מיום 11.8.2021 עמ' 410 (</w:t>
      </w:r>
      <w:hyperlink r:id="rId7" w:history="1">
        <w:r w:rsidRPr="00BD0F8D">
          <w:rPr>
            <w:rStyle w:val="Hyperlink"/>
            <w:rFonts w:hint="cs"/>
            <w:vanish/>
            <w:szCs w:val="20"/>
            <w:shd w:val="clear" w:color="auto" w:fill="FFFF99"/>
            <w:rtl/>
          </w:rPr>
          <w:t>ה"ח 1419</w:t>
        </w:r>
      </w:hyperlink>
      <w:r w:rsidRPr="00BD0F8D">
        <w:rPr>
          <w:rStyle w:val="default"/>
          <w:rFonts w:cs="FrankRuehl" w:hint="cs"/>
          <w:vanish/>
          <w:szCs w:val="20"/>
          <w:shd w:val="clear" w:color="auto" w:fill="FFFF99"/>
          <w:rtl/>
        </w:rPr>
        <w:t>)</w:t>
      </w:r>
    </w:p>
    <w:p w:rsidR="007942B1" w:rsidRPr="007942B1" w:rsidRDefault="007942B1" w:rsidP="007942B1">
      <w:pPr>
        <w:pStyle w:val="P00"/>
        <w:ind w:left="0" w:right="1134"/>
        <w:rPr>
          <w:rStyle w:val="default"/>
          <w:rFonts w:cs="FrankRuehl"/>
          <w:sz w:val="2"/>
          <w:szCs w:val="2"/>
          <w:rtl/>
        </w:rPr>
      </w:pPr>
      <w:r w:rsidRPr="00BD0F8D">
        <w:rPr>
          <w:rStyle w:val="default"/>
          <w:rFonts w:cs="FrankRuehl"/>
          <w:vanish/>
          <w:sz w:val="16"/>
          <w:szCs w:val="22"/>
          <w:shd w:val="clear" w:color="auto" w:fill="FFFF99"/>
          <w:rtl/>
        </w:rPr>
        <w:tab/>
      </w:r>
      <w:r w:rsidRPr="00BD0F8D">
        <w:rPr>
          <w:rStyle w:val="default"/>
          <w:rFonts w:cs="FrankRuehl" w:hint="cs"/>
          <w:vanish/>
          <w:sz w:val="16"/>
          <w:szCs w:val="22"/>
          <w:shd w:val="clear" w:color="auto" w:fill="FFFF99"/>
          <w:rtl/>
        </w:rPr>
        <w:t xml:space="preserve">"אדם המצוי בבידוד" </w:t>
      </w:r>
      <w:r w:rsidRPr="00BD0F8D">
        <w:rPr>
          <w:rStyle w:val="default"/>
          <w:rFonts w:cs="FrankRuehl"/>
          <w:vanish/>
          <w:sz w:val="16"/>
          <w:szCs w:val="22"/>
          <w:shd w:val="clear" w:color="auto" w:fill="FFFF99"/>
          <w:rtl/>
        </w:rPr>
        <w:t>–</w:t>
      </w:r>
      <w:r w:rsidRPr="00BD0F8D">
        <w:rPr>
          <w:rStyle w:val="default"/>
          <w:rFonts w:cs="FrankRuehl" w:hint="cs"/>
          <w:vanish/>
          <w:sz w:val="16"/>
          <w:szCs w:val="22"/>
          <w:shd w:val="clear" w:color="auto" w:fill="FFFF99"/>
          <w:rtl/>
        </w:rPr>
        <w:t xml:space="preserve"> אדם שחלה עליו חובת בידוד לפי </w:t>
      </w:r>
      <w:r w:rsidRPr="00BD0F8D">
        <w:rPr>
          <w:rStyle w:val="default"/>
          <w:rFonts w:cs="FrankRuehl" w:hint="cs"/>
          <w:strike/>
          <w:vanish/>
          <w:sz w:val="16"/>
          <w:szCs w:val="22"/>
          <w:shd w:val="clear" w:color="auto" w:fill="FFFF99"/>
          <w:rtl/>
        </w:rPr>
        <w:t>צו בריאות העם (נגיף הקורונה החדש) (בידוד בית והוראות שונות) (הוראת שעה), התש"ף-2020,</w:t>
      </w:r>
      <w:r w:rsidRPr="00BD0F8D">
        <w:rPr>
          <w:rStyle w:val="default"/>
          <w:rFonts w:cs="FrankRuehl" w:hint="cs"/>
          <w:vanish/>
          <w:sz w:val="16"/>
          <w:szCs w:val="22"/>
          <w:shd w:val="clear" w:color="auto" w:fill="FFFF99"/>
          <w:rtl/>
        </w:rPr>
        <w:t xml:space="preserve"> </w:t>
      </w:r>
      <w:r w:rsidRPr="00BD0F8D">
        <w:rPr>
          <w:rStyle w:val="default"/>
          <w:rFonts w:cs="FrankRuehl" w:hint="cs"/>
          <w:vanish/>
          <w:sz w:val="16"/>
          <w:szCs w:val="22"/>
          <w:u w:val="single"/>
          <w:shd w:val="clear" w:color="auto" w:fill="FFFF99"/>
          <w:rtl/>
        </w:rPr>
        <w:t>צו בידוד בית</w:t>
      </w:r>
      <w:r w:rsidRPr="00BD0F8D">
        <w:rPr>
          <w:rStyle w:val="default"/>
          <w:rFonts w:cs="FrankRuehl" w:hint="cs"/>
          <w:vanish/>
          <w:sz w:val="16"/>
          <w:szCs w:val="22"/>
          <w:shd w:val="clear" w:color="auto" w:fill="FFFF99"/>
          <w:rtl/>
        </w:rPr>
        <w:t xml:space="preserve"> או צו בריאות העם (נגיף הקורונה החדש 2019) (בידוד בבית חולים) (הוראת שעה), התש"ף-2020;</w:t>
      </w:r>
      <w:bookmarkEnd w:id="4"/>
    </w:p>
    <w:p w:rsidR="00190E75" w:rsidRDefault="00190E75"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"אסיר" </w:t>
      </w:r>
      <w:r>
        <w:rPr>
          <w:rStyle w:val="default"/>
          <w:rFonts w:cs="FrankRuehl"/>
          <w:rtl/>
        </w:rPr>
        <w:t>–</w:t>
      </w:r>
      <w:r>
        <w:rPr>
          <w:rStyle w:val="default"/>
          <w:rFonts w:cs="FrankRuehl" w:hint="cs"/>
          <w:rtl/>
        </w:rPr>
        <w:t xml:space="preserve"> כהגדרתו בפקודת בתי הסוהר, למעט עצור ולמעט מוחזק במשמורת כמשמעותו בסעיף 13א לחוק הכניסה לישראל, התשי"ב-1952, לעניין דיונים בפני בית הדין לביקורת משמורת לפי אותו חוק;</w:t>
      </w:r>
    </w:p>
    <w:p w:rsidR="00190E75" w:rsidRDefault="00190E75"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"בית משפט" </w:t>
      </w:r>
      <w:r>
        <w:rPr>
          <w:rStyle w:val="default"/>
          <w:rFonts w:cs="FrankRuehl"/>
          <w:rtl/>
        </w:rPr>
        <w:t>–</w:t>
      </w:r>
      <w:r>
        <w:rPr>
          <w:rStyle w:val="default"/>
          <w:rFonts w:cs="FrankRuehl" w:hint="cs"/>
          <w:rtl/>
        </w:rPr>
        <w:t xml:space="preserve"> לרבות בית דין לעבודה כמשמעותו בחוק בית הדין לעבודה, התשכ"ט-1969, ובית דין דתי כהגדרתו בחוק בתי דין דתיים (יחידות סיוע), התשע"א-2011;</w:t>
      </w:r>
    </w:p>
    <w:p w:rsidR="00190E75" w:rsidRDefault="00190E75"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"בית סוהר" </w:t>
      </w:r>
      <w:r>
        <w:rPr>
          <w:rStyle w:val="default"/>
          <w:rFonts w:cs="FrankRuehl"/>
          <w:rtl/>
        </w:rPr>
        <w:t>–</w:t>
      </w:r>
      <w:r>
        <w:rPr>
          <w:rStyle w:val="default"/>
          <w:rFonts w:cs="FrankRuehl" w:hint="cs"/>
          <w:rtl/>
        </w:rPr>
        <w:t xml:space="preserve"> כמשמעותו בפקודת בתי הסוהר או בתקנות בתי סוהר צבאיים, לפי העניין;</w:t>
      </w:r>
    </w:p>
    <w:p w:rsidR="00190E75" w:rsidRDefault="00190E75"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"דיון מעצר" </w:t>
      </w:r>
      <w:r w:rsidR="00D320C0">
        <w:rPr>
          <w:rStyle w:val="default"/>
          <w:rFonts w:cs="FrankRuehl"/>
          <w:rtl/>
        </w:rPr>
        <w:t>–</w:t>
      </w:r>
      <w:r>
        <w:rPr>
          <w:rStyle w:val="default"/>
          <w:rFonts w:cs="FrankRuehl" w:hint="cs"/>
          <w:rtl/>
        </w:rPr>
        <w:t xml:space="preserve"> </w:t>
      </w:r>
      <w:r w:rsidR="00D320C0">
        <w:rPr>
          <w:rStyle w:val="default"/>
          <w:rFonts w:cs="FrankRuehl" w:hint="cs"/>
          <w:rtl/>
        </w:rPr>
        <w:t xml:space="preserve">דיון בעניין הנוגע למעצר לפי סעיפים 15, 17, 21, 47, 52, 53, 62 או 62א לחוק המעצרים, ולעניין פרק ג' </w:t>
      </w:r>
      <w:r w:rsidR="00D320C0">
        <w:rPr>
          <w:rStyle w:val="default"/>
          <w:rFonts w:cs="FrankRuehl"/>
          <w:rtl/>
        </w:rPr>
        <w:t>–</w:t>
      </w:r>
      <w:r w:rsidR="00D320C0">
        <w:rPr>
          <w:rStyle w:val="default"/>
          <w:rFonts w:cs="FrankRuehl" w:hint="cs"/>
          <w:rtl/>
        </w:rPr>
        <w:t xml:space="preserve"> לפי סעיפים 240, 241, 243 ו-243ב לחוק השיפוט הצבאי וכן סעיפים 47, 52, 62 ו-62א לחוק המעצרים, כפי שהוחלו בסעיפים 243א(ב) ו-243ב לחוק השיפוט הצבאי;</w:t>
      </w:r>
    </w:p>
    <w:p w:rsidR="00D320C0" w:rsidRDefault="00D320C0"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"הודעה על מצב חירום מיוחד" </w:t>
      </w:r>
      <w:r>
        <w:rPr>
          <w:rStyle w:val="default"/>
          <w:rFonts w:cs="FrankRuehl"/>
          <w:rtl/>
        </w:rPr>
        <w:t>–</w:t>
      </w:r>
      <w:r>
        <w:rPr>
          <w:rStyle w:val="default"/>
          <w:rFonts w:cs="FrankRuehl" w:hint="cs"/>
          <w:rtl/>
        </w:rPr>
        <w:t xml:space="preserve"> הודעה של שר המשפטים על מצב חירום מיוחד לגבי דיונים בבתי המשפט לפי תקנה 2 לתקנות בתי המשפט ולשכות ההוצאה לפועל (סדרי דין במצב חירום מיוחד), התשנ"א-1991, בשל התפשטות של נגיף הקורונה;</w:t>
      </w:r>
    </w:p>
    <w:p w:rsidR="00D320C0" w:rsidRDefault="00D320C0"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"היוועדות חזותית" </w:t>
      </w:r>
      <w:r>
        <w:rPr>
          <w:rStyle w:val="default"/>
          <w:rFonts w:cs="FrankRuehl"/>
          <w:rtl/>
        </w:rPr>
        <w:t>–</w:t>
      </w:r>
      <w:r>
        <w:rPr>
          <w:rStyle w:val="default"/>
          <w:rFonts w:cs="FrankRuehl" w:hint="cs"/>
          <w:rtl/>
        </w:rPr>
        <w:t xml:space="preserve"> תקשורת בין כמה מוקדים המאפשרת העברת תמונה וקול בזמן אמת;</w:t>
      </w:r>
    </w:p>
    <w:p w:rsidR="00D320C0" w:rsidRDefault="00D320C0"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"הכרזה על הגבלה חלקית" </w:t>
      </w:r>
      <w:r>
        <w:rPr>
          <w:rStyle w:val="default"/>
          <w:rFonts w:cs="FrankRuehl"/>
          <w:rtl/>
        </w:rPr>
        <w:t>–</w:t>
      </w:r>
      <w:r>
        <w:rPr>
          <w:rStyle w:val="default"/>
          <w:rFonts w:cs="FrankRuehl" w:hint="cs"/>
          <w:rtl/>
        </w:rPr>
        <w:t xml:space="preserve"> הכרזה מכוח סעיף 2(א) או 20(א), לפי העניין;</w:t>
      </w:r>
    </w:p>
    <w:p w:rsidR="00D320C0" w:rsidRDefault="00D320C0"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"הכרזה על הגבלה מלאה" </w:t>
      </w:r>
      <w:r>
        <w:rPr>
          <w:rStyle w:val="default"/>
          <w:rFonts w:cs="FrankRuehl"/>
          <w:rtl/>
        </w:rPr>
        <w:t>–</w:t>
      </w:r>
      <w:r>
        <w:rPr>
          <w:rStyle w:val="default"/>
          <w:rFonts w:cs="FrankRuehl" w:hint="cs"/>
          <w:rtl/>
        </w:rPr>
        <w:t xml:space="preserve"> הכרזה מכוח סעיף 2(ג) או 20(ג), לפי העניין;</w:t>
      </w:r>
    </w:p>
    <w:p w:rsidR="00D320C0" w:rsidRDefault="00D320C0"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"הוועדה לעיון בעונש" </w:t>
      </w:r>
      <w:r>
        <w:rPr>
          <w:rStyle w:val="default"/>
          <w:rFonts w:cs="FrankRuehl"/>
          <w:rtl/>
        </w:rPr>
        <w:t>–</w:t>
      </w:r>
      <w:r>
        <w:rPr>
          <w:rStyle w:val="default"/>
          <w:rFonts w:cs="FrankRuehl" w:hint="cs"/>
          <w:rtl/>
        </w:rPr>
        <w:t xml:space="preserve"> כמשמעותה בסעיף 509 לחוק השיפוט הצבאי;</w:t>
      </w:r>
    </w:p>
    <w:p w:rsidR="00D320C0" w:rsidRDefault="00D320C0"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"ועדת החוקה" </w:t>
      </w:r>
      <w:r>
        <w:rPr>
          <w:rStyle w:val="default"/>
          <w:rFonts w:cs="FrankRuehl"/>
          <w:rtl/>
        </w:rPr>
        <w:t>–</w:t>
      </w:r>
      <w:r>
        <w:rPr>
          <w:rStyle w:val="default"/>
          <w:rFonts w:cs="FrankRuehl" w:hint="cs"/>
          <w:rtl/>
        </w:rPr>
        <w:t xml:space="preserve"> ועדת החוקה, חוק ומשפט של הכנסת, ואם לא הוקמה </w:t>
      </w:r>
      <w:r>
        <w:rPr>
          <w:rStyle w:val="default"/>
          <w:rFonts w:cs="FrankRuehl"/>
          <w:rtl/>
        </w:rPr>
        <w:t>–</w:t>
      </w:r>
      <w:r>
        <w:rPr>
          <w:rStyle w:val="default"/>
          <w:rFonts w:cs="FrankRuehl" w:hint="cs"/>
          <w:rtl/>
        </w:rPr>
        <w:t xml:space="preserve"> ועדה אחרת שוועדת הכנסת קבעה לעניין זה;</w:t>
      </w:r>
    </w:p>
    <w:p w:rsidR="00D320C0" w:rsidRDefault="00D320C0"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"ועדת שחרורים" </w:t>
      </w:r>
      <w:r>
        <w:rPr>
          <w:rStyle w:val="default"/>
          <w:rFonts w:cs="FrankRuehl"/>
          <w:rtl/>
        </w:rPr>
        <w:t>–</w:t>
      </w:r>
      <w:r>
        <w:rPr>
          <w:rStyle w:val="default"/>
          <w:rFonts w:cs="FrankRuehl" w:hint="cs"/>
          <w:rtl/>
        </w:rPr>
        <w:t xml:space="preserve"> כהגדרתה בחוק שחרור על-תנאי ממאסר וכן ועדת שחרורים מיוחדת כהגדרתה בחוק האמור, לעניין דיונים לפי סעיפים 4 ו-5 לחוק האמור;</w:t>
      </w:r>
    </w:p>
    <w:p w:rsidR="00D320C0" w:rsidRDefault="00D320C0"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"חדר משמר" </w:t>
      </w:r>
      <w:r>
        <w:rPr>
          <w:rStyle w:val="default"/>
          <w:rFonts w:cs="FrankRuehl"/>
          <w:rtl/>
        </w:rPr>
        <w:t>–</w:t>
      </w:r>
      <w:r>
        <w:rPr>
          <w:rStyle w:val="default"/>
          <w:rFonts w:cs="FrankRuehl" w:hint="cs"/>
          <w:rtl/>
        </w:rPr>
        <w:t xml:space="preserve"> חדר משמר צבאי כמשמעותו בחוק השיפוט הצבאי;</w:t>
      </w:r>
    </w:p>
    <w:p w:rsidR="007942B1" w:rsidRDefault="007942B1" w:rsidP="007942B1">
      <w:pPr>
        <w:pStyle w:val="P00"/>
        <w:spacing w:before="72"/>
        <w:ind w:left="0" w:right="1134"/>
        <w:rPr>
          <w:rStyle w:val="default"/>
          <w:rFonts w:cs="FrankRuehl"/>
          <w:rtl/>
        </w:rPr>
      </w:pPr>
      <w:r>
        <w:rPr>
          <w:sz w:val="26"/>
          <w:rtl/>
          <w:lang w:eastAsia="en-US"/>
        </w:rPr>
        <w:pict>
          <v:shape id="_x0000_s2143" type="#_x0000_t202" style="position:absolute;left:0;text-align:left;margin-left:470.25pt;margin-top:9.85pt;width:1in;height:19.4pt;z-index:251658752" filled="f" stroked="f">
            <v:textbox inset="1mm,0,1mm,0">
              <w:txbxContent>
                <w:p w:rsidR="007942B1" w:rsidRDefault="007942B1" w:rsidP="007942B1">
                  <w:pPr>
                    <w:spacing w:line="160" w:lineRule="exact"/>
                    <w:jc w:val="left"/>
                    <w:rPr>
                      <w:rFonts w:cs="Miriam"/>
                      <w:noProof/>
                      <w:sz w:val="18"/>
                      <w:szCs w:val="18"/>
                      <w:rtl/>
                    </w:rPr>
                  </w:pPr>
                  <w:r>
                    <w:rPr>
                      <w:rFonts w:cs="Miriam" w:hint="cs"/>
                      <w:sz w:val="18"/>
                      <w:szCs w:val="18"/>
                      <w:rtl/>
                    </w:rPr>
                    <w:t>(תיקון מס' 1) תשפ"א-2021</w:t>
                  </w:r>
                </w:p>
              </w:txbxContent>
            </v:textbox>
          </v:shape>
        </w:pict>
      </w:r>
      <w:r>
        <w:rPr>
          <w:sz w:val="26"/>
          <w:rtl/>
        </w:rPr>
        <w:tab/>
      </w:r>
      <w:r>
        <w:rPr>
          <w:rFonts w:hint="cs"/>
          <w:sz w:val="26"/>
          <w:rtl/>
        </w:rPr>
        <w:t>"</w:t>
      </w:r>
      <w:r w:rsidR="00955D6B">
        <w:rPr>
          <w:rStyle w:val="default"/>
          <w:rFonts w:cs="FrankRuehl" w:hint="cs"/>
          <w:rtl/>
        </w:rPr>
        <w:t xml:space="preserve">חולה", "מחלים" ו"מגע הדוק" </w:t>
      </w:r>
      <w:r w:rsidR="00955D6B">
        <w:rPr>
          <w:rStyle w:val="default"/>
          <w:rFonts w:cs="FrankRuehl"/>
          <w:rtl/>
        </w:rPr>
        <w:t>–</w:t>
      </w:r>
      <w:r w:rsidR="00955D6B">
        <w:rPr>
          <w:rStyle w:val="default"/>
          <w:rFonts w:cs="FrankRuehl" w:hint="cs"/>
          <w:rtl/>
        </w:rPr>
        <w:t xml:space="preserve"> כהגדרתם בצו בידוד בית</w:t>
      </w:r>
      <w:r>
        <w:rPr>
          <w:rStyle w:val="default"/>
          <w:rFonts w:cs="FrankRuehl" w:hint="cs"/>
          <w:rtl/>
        </w:rPr>
        <w:t>;</w:t>
      </w:r>
    </w:p>
    <w:p w:rsidR="007942B1" w:rsidRPr="00BD0F8D" w:rsidRDefault="007942B1" w:rsidP="007942B1">
      <w:pPr>
        <w:pStyle w:val="P00"/>
        <w:spacing w:before="0"/>
        <w:ind w:left="0" w:right="1134"/>
        <w:rPr>
          <w:rStyle w:val="default"/>
          <w:rFonts w:cs="FrankRuehl"/>
          <w:vanish/>
          <w:color w:val="FF0000"/>
          <w:szCs w:val="20"/>
          <w:shd w:val="clear" w:color="auto" w:fill="FFFF99"/>
          <w:rtl/>
        </w:rPr>
      </w:pPr>
      <w:bookmarkStart w:id="5" w:name="Rov59"/>
      <w:r w:rsidRPr="00BD0F8D">
        <w:rPr>
          <w:rStyle w:val="default"/>
          <w:rFonts w:cs="FrankRuehl" w:hint="cs"/>
          <w:vanish/>
          <w:color w:val="FF0000"/>
          <w:szCs w:val="20"/>
          <w:shd w:val="clear" w:color="auto" w:fill="FFFF99"/>
          <w:rtl/>
        </w:rPr>
        <w:t>מיום 11.8.2021</w:t>
      </w:r>
    </w:p>
    <w:p w:rsidR="007942B1" w:rsidRPr="00BD0F8D" w:rsidRDefault="007942B1" w:rsidP="007942B1">
      <w:pPr>
        <w:pStyle w:val="P00"/>
        <w:spacing w:before="0"/>
        <w:ind w:left="0" w:right="1134"/>
        <w:rPr>
          <w:rStyle w:val="default"/>
          <w:rFonts w:cs="FrankRuehl"/>
          <w:vanish/>
          <w:szCs w:val="20"/>
          <w:shd w:val="clear" w:color="auto" w:fill="FFFF99"/>
          <w:rtl/>
        </w:rPr>
      </w:pPr>
      <w:r w:rsidRPr="00BD0F8D">
        <w:rPr>
          <w:rStyle w:val="default"/>
          <w:rFonts w:cs="FrankRuehl" w:hint="cs"/>
          <w:b/>
          <w:bCs/>
          <w:vanish/>
          <w:szCs w:val="20"/>
          <w:shd w:val="clear" w:color="auto" w:fill="FFFF99"/>
          <w:rtl/>
        </w:rPr>
        <w:t>תיקון מס' 1</w:t>
      </w:r>
    </w:p>
    <w:p w:rsidR="007942B1" w:rsidRPr="00BD0F8D" w:rsidRDefault="007942B1" w:rsidP="007942B1">
      <w:pPr>
        <w:pStyle w:val="P00"/>
        <w:spacing w:before="0"/>
        <w:ind w:left="0" w:right="1134"/>
        <w:rPr>
          <w:rStyle w:val="default"/>
          <w:rFonts w:cs="FrankRuehl"/>
          <w:vanish/>
          <w:szCs w:val="20"/>
          <w:shd w:val="clear" w:color="auto" w:fill="FFFF99"/>
          <w:rtl/>
        </w:rPr>
      </w:pPr>
      <w:hyperlink r:id="rId8" w:history="1">
        <w:r w:rsidRPr="00BD0F8D">
          <w:rPr>
            <w:rStyle w:val="Hyperlink"/>
            <w:rFonts w:hint="cs"/>
            <w:vanish/>
            <w:szCs w:val="20"/>
            <w:shd w:val="clear" w:color="auto" w:fill="FFFF99"/>
            <w:rtl/>
          </w:rPr>
          <w:t>ס"ח תשפ"א מס' 2926</w:t>
        </w:r>
      </w:hyperlink>
      <w:r w:rsidRPr="00BD0F8D">
        <w:rPr>
          <w:rStyle w:val="default"/>
          <w:rFonts w:cs="FrankRuehl" w:hint="cs"/>
          <w:vanish/>
          <w:szCs w:val="20"/>
          <w:shd w:val="clear" w:color="auto" w:fill="FFFF99"/>
          <w:rtl/>
        </w:rPr>
        <w:t xml:space="preserve"> מיום 11.8.2021 עמ' 410 (</w:t>
      </w:r>
      <w:hyperlink r:id="rId9" w:history="1">
        <w:r w:rsidRPr="00BD0F8D">
          <w:rPr>
            <w:rStyle w:val="Hyperlink"/>
            <w:rFonts w:hint="cs"/>
            <w:vanish/>
            <w:szCs w:val="20"/>
            <w:shd w:val="clear" w:color="auto" w:fill="FFFF99"/>
            <w:rtl/>
          </w:rPr>
          <w:t>ה"ח 1419</w:t>
        </w:r>
      </w:hyperlink>
      <w:r w:rsidRPr="00BD0F8D">
        <w:rPr>
          <w:rStyle w:val="default"/>
          <w:rFonts w:cs="FrankRuehl" w:hint="cs"/>
          <w:vanish/>
          <w:szCs w:val="20"/>
          <w:shd w:val="clear" w:color="auto" w:fill="FFFF99"/>
          <w:rtl/>
        </w:rPr>
        <w:t>)</w:t>
      </w:r>
    </w:p>
    <w:p w:rsidR="007942B1" w:rsidRPr="00955D6B" w:rsidRDefault="007942B1" w:rsidP="00955D6B">
      <w:pPr>
        <w:pStyle w:val="P00"/>
        <w:spacing w:before="0"/>
        <w:ind w:left="0" w:right="1134"/>
        <w:rPr>
          <w:rStyle w:val="default"/>
          <w:rFonts w:cs="FrankRuehl"/>
          <w:sz w:val="2"/>
          <w:szCs w:val="2"/>
          <w:rtl/>
        </w:rPr>
      </w:pPr>
      <w:r w:rsidRPr="00BD0F8D">
        <w:rPr>
          <w:rStyle w:val="default"/>
          <w:rFonts w:cs="FrankRuehl" w:hint="cs"/>
          <w:b/>
          <w:bCs/>
          <w:vanish/>
          <w:szCs w:val="20"/>
          <w:shd w:val="clear" w:color="auto" w:fill="FFFF99"/>
          <w:rtl/>
        </w:rPr>
        <w:t>הוספת הגדרת "</w:t>
      </w:r>
      <w:r w:rsidR="00955D6B" w:rsidRPr="00BD0F8D">
        <w:rPr>
          <w:rStyle w:val="default"/>
          <w:rFonts w:cs="FrankRuehl" w:hint="cs"/>
          <w:b/>
          <w:bCs/>
          <w:vanish/>
          <w:szCs w:val="20"/>
          <w:shd w:val="clear" w:color="auto" w:fill="FFFF99"/>
          <w:rtl/>
        </w:rPr>
        <w:t>"חולה", "מחלים" ו"מגע הדוק"</w:t>
      </w:r>
      <w:r w:rsidRPr="00BD0F8D">
        <w:rPr>
          <w:rStyle w:val="default"/>
          <w:rFonts w:cs="FrankRuehl" w:hint="cs"/>
          <w:b/>
          <w:bCs/>
          <w:vanish/>
          <w:szCs w:val="20"/>
          <w:shd w:val="clear" w:color="auto" w:fill="FFFF99"/>
          <w:rtl/>
        </w:rPr>
        <w:t>"</w:t>
      </w:r>
      <w:bookmarkEnd w:id="5"/>
    </w:p>
    <w:p w:rsidR="00D320C0" w:rsidRDefault="00D320C0"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האזנת סתר" </w:t>
      </w:r>
      <w:r>
        <w:rPr>
          <w:rStyle w:val="default"/>
          <w:rFonts w:cs="FrankRuehl"/>
          <w:rtl/>
        </w:rPr>
        <w:t>–</w:t>
      </w:r>
      <w:r>
        <w:rPr>
          <w:rStyle w:val="default"/>
          <w:rFonts w:cs="FrankRuehl" w:hint="cs"/>
          <w:rtl/>
        </w:rPr>
        <w:t xml:space="preserve"> חוק האזנת סתר, התשל"ט-1979;</w:t>
      </w:r>
    </w:p>
    <w:p w:rsidR="00D320C0" w:rsidRDefault="00D320C0"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המעצרים" </w:t>
      </w:r>
      <w:r>
        <w:rPr>
          <w:rStyle w:val="default"/>
          <w:rFonts w:cs="FrankRuehl"/>
          <w:rtl/>
        </w:rPr>
        <w:t>–</w:t>
      </w:r>
      <w:r>
        <w:rPr>
          <w:rStyle w:val="default"/>
          <w:rFonts w:cs="FrankRuehl" w:hint="cs"/>
          <w:rtl/>
        </w:rPr>
        <w:t xml:space="preserve"> חוק סדר הדין הפלילי (סמכויות אכיפה </w:t>
      </w:r>
      <w:r>
        <w:rPr>
          <w:rStyle w:val="default"/>
          <w:rFonts w:cs="FrankRuehl"/>
          <w:rtl/>
        </w:rPr>
        <w:t>–</w:t>
      </w:r>
      <w:r>
        <w:rPr>
          <w:rStyle w:val="default"/>
          <w:rFonts w:cs="FrankRuehl" w:hint="cs"/>
          <w:rtl/>
        </w:rPr>
        <w:t xml:space="preserve"> מעצרים), התשנ"ו-1996;</w:t>
      </w:r>
    </w:p>
    <w:p w:rsidR="00D320C0" w:rsidRDefault="00D320C0"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סדר הדין הפלילי" </w:t>
      </w:r>
      <w:r>
        <w:rPr>
          <w:rStyle w:val="default"/>
          <w:rFonts w:cs="FrankRuehl"/>
          <w:rtl/>
        </w:rPr>
        <w:t>–</w:t>
      </w:r>
      <w:r>
        <w:rPr>
          <w:rStyle w:val="default"/>
          <w:rFonts w:cs="FrankRuehl" w:hint="cs"/>
          <w:rtl/>
        </w:rPr>
        <w:t xml:space="preserve"> חוק סדר הדין הפלילי [נוסח משולב], התשמ"ב-1982;</w:t>
      </w:r>
    </w:p>
    <w:p w:rsidR="00D320C0" w:rsidRDefault="00D320C0"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סמכויות מיוחדות להתמודדות עם נגיף הקורונה" </w:t>
      </w:r>
      <w:r>
        <w:rPr>
          <w:rStyle w:val="default"/>
          <w:rFonts w:cs="FrankRuehl"/>
          <w:rtl/>
        </w:rPr>
        <w:t>–</w:t>
      </w:r>
      <w:r>
        <w:rPr>
          <w:rStyle w:val="default"/>
          <w:rFonts w:cs="FrankRuehl" w:hint="cs"/>
          <w:rtl/>
        </w:rPr>
        <w:t xml:space="preserve"> חוק סמכויות מיוחדות להתמודדות עם נגיף הקורונה החדש (הוראת שעה), התש"ף-2020;</w:t>
      </w:r>
    </w:p>
    <w:p w:rsidR="00D320C0" w:rsidRDefault="00D320C0"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סמכויות שעת חירום (מעצרים)" </w:t>
      </w:r>
      <w:r>
        <w:rPr>
          <w:rStyle w:val="default"/>
          <w:rFonts w:cs="FrankRuehl"/>
          <w:rtl/>
        </w:rPr>
        <w:t>–</w:t>
      </w:r>
      <w:r>
        <w:rPr>
          <w:rStyle w:val="default"/>
          <w:rFonts w:cs="FrankRuehl" w:hint="cs"/>
          <w:rtl/>
        </w:rPr>
        <w:t xml:space="preserve"> חוק סמכויות שעת חירום (מעצרים), התשל"ט-1979;</w:t>
      </w:r>
    </w:p>
    <w:p w:rsidR="00D320C0" w:rsidRDefault="00D320C0"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שחרור על-תנאי ממאסר" </w:t>
      </w:r>
      <w:r>
        <w:rPr>
          <w:rStyle w:val="default"/>
          <w:rFonts w:cs="FrankRuehl"/>
          <w:rtl/>
        </w:rPr>
        <w:t>–</w:t>
      </w:r>
      <w:r>
        <w:rPr>
          <w:rStyle w:val="default"/>
          <w:rFonts w:cs="FrankRuehl" w:hint="cs"/>
          <w:rtl/>
        </w:rPr>
        <w:t xml:space="preserve"> חוק שחרור על-תנאי ממאסר, התשס"א-2001;</w:t>
      </w:r>
    </w:p>
    <w:p w:rsidR="00D320C0" w:rsidRDefault="00D320C0"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השיפוט הצבאי" </w:t>
      </w:r>
      <w:r>
        <w:rPr>
          <w:rStyle w:val="default"/>
          <w:rFonts w:cs="FrankRuehl"/>
          <w:rtl/>
        </w:rPr>
        <w:t>–</w:t>
      </w:r>
      <w:r>
        <w:rPr>
          <w:rStyle w:val="default"/>
          <w:rFonts w:cs="FrankRuehl" w:hint="cs"/>
          <w:rtl/>
        </w:rPr>
        <w:t xml:space="preserve"> חוק השיפוט הצבאי, התשט"ו-1955;</w:t>
      </w:r>
    </w:p>
    <w:p w:rsidR="00D320C0" w:rsidRDefault="00D320C0"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"כלוא" </w:t>
      </w:r>
      <w:r>
        <w:rPr>
          <w:rStyle w:val="default"/>
          <w:rFonts w:cs="FrankRuehl"/>
          <w:rtl/>
        </w:rPr>
        <w:t>–</w:t>
      </w:r>
      <w:r>
        <w:rPr>
          <w:rStyle w:val="default"/>
          <w:rFonts w:cs="FrankRuehl" w:hint="cs"/>
          <w:rtl/>
        </w:rPr>
        <w:t xml:space="preserve"> כל אחד מאלה: עציר כאמור בפסקה (2) להגדרה "עצור", אסיר וחבוש כהגדרתם בתקנות בתי סוהר צבאיים;</w:t>
      </w:r>
    </w:p>
    <w:p w:rsidR="007942B1" w:rsidRDefault="007942B1" w:rsidP="007942B1">
      <w:pPr>
        <w:pStyle w:val="P00"/>
        <w:spacing w:before="72"/>
        <w:ind w:left="0" w:right="1134"/>
        <w:rPr>
          <w:rStyle w:val="default"/>
          <w:rFonts w:cs="FrankRuehl"/>
          <w:rtl/>
        </w:rPr>
      </w:pPr>
      <w:r>
        <w:rPr>
          <w:sz w:val="26"/>
          <w:rtl/>
          <w:lang w:eastAsia="en-US"/>
        </w:rPr>
        <w:pict>
          <v:shape id="_x0000_s2144" type="#_x0000_t202" style="position:absolute;left:0;text-align:left;margin-left:470.25pt;margin-top:9.85pt;width:1in;height:19.4pt;z-index:251659776" filled="f" stroked="f">
            <v:textbox inset="1mm,0,1mm,0">
              <w:txbxContent>
                <w:p w:rsidR="007942B1" w:rsidRDefault="007942B1" w:rsidP="007942B1">
                  <w:pPr>
                    <w:spacing w:line="160" w:lineRule="exact"/>
                    <w:jc w:val="left"/>
                    <w:rPr>
                      <w:rFonts w:cs="Miriam"/>
                      <w:noProof/>
                      <w:sz w:val="18"/>
                      <w:szCs w:val="18"/>
                      <w:rtl/>
                    </w:rPr>
                  </w:pPr>
                  <w:r>
                    <w:rPr>
                      <w:rFonts w:cs="Miriam" w:hint="cs"/>
                      <w:sz w:val="18"/>
                      <w:szCs w:val="18"/>
                      <w:rtl/>
                    </w:rPr>
                    <w:t>(תיקון מס' 1) תשפ"א-2021</w:t>
                  </w:r>
                </w:p>
              </w:txbxContent>
            </v:textbox>
          </v:shape>
        </w:pict>
      </w:r>
      <w:r>
        <w:rPr>
          <w:sz w:val="26"/>
          <w:rtl/>
        </w:rPr>
        <w:tab/>
      </w:r>
      <w:r>
        <w:rPr>
          <w:rFonts w:hint="cs"/>
          <w:sz w:val="26"/>
          <w:rtl/>
        </w:rPr>
        <w:t>"</w:t>
      </w:r>
      <w:r w:rsidR="00955D6B">
        <w:rPr>
          <w:rStyle w:val="default"/>
          <w:rFonts w:cs="FrankRuehl" w:hint="cs"/>
          <w:rtl/>
        </w:rPr>
        <w:t xml:space="preserve">מחוסן" </w:t>
      </w:r>
      <w:r w:rsidR="00955D6B">
        <w:rPr>
          <w:rStyle w:val="default"/>
          <w:rFonts w:cs="FrankRuehl"/>
          <w:rtl/>
        </w:rPr>
        <w:t>–</w:t>
      </w:r>
      <w:r w:rsidR="00955D6B">
        <w:rPr>
          <w:rStyle w:val="default"/>
          <w:rFonts w:cs="FrankRuehl" w:hint="cs"/>
          <w:rtl/>
        </w:rPr>
        <w:t xml:space="preserve"> מי שקיבל ממשרד הבריאות תעודת מחוסן כמשמעותה בצו בידוד בית, כל עוד התעודה האמורה בתוקף</w:t>
      </w:r>
      <w:r>
        <w:rPr>
          <w:rStyle w:val="default"/>
          <w:rFonts w:cs="FrankRuehl" w:hint="cs"/>
          <w:rtl/>
        </w:rPr>
        <w:t>;</w:t>
      </w:r>
    </w:p>
    <w:p w:rsidR="007942B1" w:rsidRPr="00BD0F8D" w:rsidRDefault="007942B1" w:rsidP="007942B1">
      <w:pPr>
        <w:pStyle w:val="P00"/>
        <w:spacing w:before="0"/>
        <w:ind w:left="0" w:right="1134"/>
        <w:rPr>
          <w:rStyle w:val="default"/>
          <w:rFonts w:cs="FrankRuehl"/>
          <w:vanish/>
          <w:color w:val="FF0000"/>
          <w:szCs w:val="20"/>
          <w:shd w:val="clear" w:color="auto" w:fill="FFFF99"/>
          <w:rtl/>
        </w:rPr>
      </w:pPr>
      <w:bookmarkStart w:id="6" w:name="Rov60"/>
      <w:r w:rsidRPr="00BD0F8D">
        <w:rPr>
          <w:rStyle w:val="default"/>
          <w:rFonts w:cs="FrankRuehl" w:hint="cs"/>
          <w:vanish/>
          <w:color w:val="FF0000"/>
          <w:szCs w:val="20"/>
          <w:shd w:val="clear" w:color="auto" w:fill="FFFF99"/>
          <w:rtl/>
        </w:rPr>
        <w:t>מיום 11.8.2021</w:t>
      </w:r>
    </w:p>
    <w:p w:rsidR="007942B1" w:rsidRPr="00BD0F8D" w:rsidRDefault="007942B1" w:rsidP="007942B1">
      <w:pPr>
        <w:pStyle w:val="P00"/>
        <w:spacing w:before="0"/>
        <w:ind w:left="0" w:right="1134"/>
        <w:rPr>
          <w:rStyle w:val="default"/>
          <w:rFonts w:cs="FrankRuehl"/>
          <w:vanish/>
          <w:szCs w:val="20"/>
          <w:shd w:val="clear" w:color="auto" w:fill="FFFF99"/>
          <w:rtl/>
        </w:rPr>
      </w:pPr>
      <w:r w:rsidRPr="00BD0F8D">
        <w:rPr>
          <w:rStyle w:val="default"/>
          <w:rFonts w:cs="FrankRuehl" w:hint="cs"/>
          <w:b/>
          <w:bCs/>
          <w:vanish/>
          <w:szCs w:val="20"/>
          <w:shd w:val="clear" w:color="auto" w:fill="FFFF99"/>
          <w:rtl/>
        </w:rPr>
        <w:t>תיקון מס' 1</w:t>
      </w:r>
    </w:p>
    <w:p w:rsidR="007942B1" w:rsidRPr="00BD0F8D" w:rsidRDefault="007942B1" w:rsidP="007942B1">
      <w:pPr>
        <w:pStyle w:val="P00"/>
        <w:spacing w:before="0"/>
        <w:ind w:left="0" w:right="1134"/>
        <w:rPr>
          <w:rStyle w:val="default"/>
          <w:rFonts w:cs="FrankRuehl"/>
          <w:vanish/>
          <w:szCs w:val="20"/>
          <w:shd w:val="clear" w:color="auto" w:fill="FFFF99"/>
          <w:rtl/>
        </w:rPr>
      </w:pPr>
      <w:hyperlink r:id="rId10" w:history="1">
        <w:r w:rsidRPr="00BD0F8D">
          <w:rPr>
            <w:rStyle w:val="Hyperlink"/>
            <w:rFonts w:hint="cs"/>
            <w:vanish/>
            <w:szCs w:val="20"/>
            <w:shd w:val="clear" w:color="auto" w:fill="FFFF99"/>
            <w:rtl/>
          </w:rPr>
          <w:t>ס"ח תשפ"א מס' 2926</w:t>
        </w:r>
      </w:hyperlink>
      <w:r w:rsidRPr="00BD0F8D">
        <w:rPr>
          <w:rStyle w:val="default"/>
          <w:rFonts w:cs="FrankRuehl" w:hint="cs"/>
          <w:vanish/>
          <w:szCs w:val="20"/>
          <w:shd w:val="clear" w:color="auto" w:fill="FFFF99"/>
          <w:rtl/>
        </w:rPr>
        <w:t xml:space="preserve"> מיום 11.8.2021 עמ' 410 (</w:t>
      </w:r>
      <w:hyperlink r:id="rId11" w:history="1">
        <w:r w:rsidRPr="00BD0F8D">
          <w:rPr>
            <w:rStyle w:val="Hyperlink"/>
            <w:rFonts w:hint="cs"/>
            <w:vanish/>
            <w:szCs w:val="20"/>
            <w:shd w:val="clear" w:color="auto" w:fill="FFFF99"/>
            <w:rtl/>
          </w:rPr>
          <w:t>ה"ח 1419</w:t>
        </w:r>
      </w:hyperlink>
      <w:r w:rsidRPr="00BD0F8D">
        <w:rPr>
          <w:rStyle w:val="default"/>
          <w:rFonts w:cs="FrankRuehl" w:hint="cs"/>
          <w:vanish/>
          <w:szCs w:val="20"/>
          <w:shd w:val="clear" w:color="auto" w:fill="FFFF99"/>
          <w:rtl/>
        </w:rPr>
        <w:t>)</w:t>
      </w:r>
    </w:p>
    <w:p w:rsidR="007942B1" w:rsidRPr="00955D6B" w:rsidRDefault="007942B1" w:rsidP="00955D6B">
      <w:pPr>
        <w:pStyle w:val="P00"/>
        <w:spacing w:before="0"/>
        <w:ind w:left="0" w:right="1134"/>
        <w:rPr>
          <w:rStyle w:val="default"/>
          <w:rFonts w:cs="FrankRuehl"/>
          <w:sz w:val="2"/>
          <w:szCs w:val="2"/>
          <w:rtl/>
        </w:rPr>
      </w:pPr>
      <w:r w:rsidRPr="00BD0F8D">
        <w:rPr>
          <w:rStyle w:val="default"/>
          <w:rFonts w:cs="FrankRuehl" w:hint="cs"/>
          <w:b/>
          <w:bCs/>
          <w:vanish/>
          <w:szCs w:val="20"/>
          <w:shd w:val="clear" w:color="auto" w:fill="FFFF99"/>
          <w:rtl/>
        </w:rPr>
        <w:t>הוספת הגדרת "</w:t>
      </w:r>
      <w:r w:rsidR="00955D6B" w:rsidRPr="00BD0F8D">
        <w:rPr>
          <w:rStyle w:val="default"/>
          <w:rFonts w:cs="FrankRuehl" w:hint="cs"/>
          <w:b/>
          <w:bCs/>
          <w:vanish/>
          <w:szCs w:val="20"/>
          <w:shd w:val="clear" w:color="auto" w:fill="FFFF99"/>
          <w:rtl/>
        </w:rPr>
        <w:t>מחוסן</w:t>
      </w:r>
      <w:r w:rsidRPr="00BD0F8D">
        <w:rPr>
          <w:rStyle w:val="default"/>
          <w:rFonts w:cs="FrankRuehl" w:hint="cs"/>
          <w:b/>
          <w:bCs/>
          <w:vanish/>
          <w:szCs w:val="20"/>
          <w:shd w:val="clear" w:color="auto" w:fill="FFFF99"/>
          <w:rtl/>
        </w:rPr>
        <w:t>"</w:t>
      </w:r>
      <w:bookmarkEnd w:id="6"/>
    </w:p>
    <w:p w:rsidR="00D320C0" w:rsidRDefault="00D320C0"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"מקום מעצר" </w:t>
      </w:r>
      <w:r>
        <w:rPr>
          <w:rStyle w:val="default"/>
          <w:rFonts w:cs="FrankRuehl"/>
          <w:rtl/>
        </w:rPr>
        <w:t>–</w:t>
      </w:r>
      <w:r>
        <w:rPr>
          <w:rStyle w:val="default"/>
          <w:rFonts w:cs="FrankRuehl" w:hint="cs"/>
          <w:rtl/>
        </w:rPr>
        <w:t xml:space="preserve"> כמשמעותו בסעיף 7(1) לחוק המעצרים;</w:t>
      </w:r>
    </w:p>
    <w:p w:rsidR="00D320C0" w:rsidRDefault="00D320C0"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"נגיף הקורונה" </w:t>
      </w:r>
      <w:r>
        <w:rPr>
          <w:rStyle w:val="default"/>
          <w:rFonts w:cs="FrankRuehl"/>
          <w:rtl/>
        </w:rPr>
        <w:t>–</w:t>
      </w:r>
      <w:r>
        <w:rPr>
          <w:rStyle w:val="default"/>
          <w:rFonts w:cs="FrankRuehl" w:hint="cs"/>
          <w:rtl/>
        </w:rPr>
        <w:t xml:space="preserve"> נגיף הקורונה החדש 2019 (</w:t>
      </w:r>
      <w:r>
        <w:rPr>
          <w:rStyle w:val="default"/>
          <w:rFonts w:cs="FrankRuehl"/>
        </w:rPr>
        <w:t>Novel Coronavirus 2019–nCoV</w:t>
      </w:r>
      <w:r>
        <w:rPr>
          <w:rStyle w:val="default"/>
          <w:rFonts w:cs="FrankRuehl" w:hint="cs"/>
          <w:rtl/>
        </w:rPr>
        <w:t>);</w:t>
      </w:r>
    </w:p>
    <w:p w:rsidR="00D320C0" w:rsidRDefault="00D320C0"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"נפגע עבירה" </w:t>
      </w:r>
      <w:r>
        <w:rPr>
          <w:rStyle w:val="default"/>
          <w:rFonts w:cs="FrankRuehl"/>
          <w:rtl/>
        </w:rPr>
        <w:t>–</w:t>
      </w:r>
      <w:r>
        <w:rPr>
          <w:rStyle w:val="default"/>
          <w:rFonts w:cs="FrankRuehl" w:hint="cs"/>
          <w:rtl/>
        </w:rPr>
        <w:t xml:space="preserve"> כהגדרתו בחוק זכויות נפגעי עבירה, התשס"א-2001, או בחוק השיפוט הצבאי, לפי העניין;</w:t>
      </w:r>
    </w:p>
    <w:p w:rsidR="00D320C0" w:rsidRDefault="00D320C0"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"עצור" </w:t>
      </w:r>
      <w:r>
        <w:rPr>
          <w:rStyle w:val="default"/>
          <w:rFonts w:cs="FrankRuehl"/>
          <w:rtl/>
        </w:rPr>
        <w:t>–</w:t>
      </w:r>
      <w:r>
        <w:rPr>
          <w:rStyle w:val="default"/>
          <w:rFonts w:cs="FrankRuehl" w:hint="cs"/>
          <w:rtl/>
        </w:rPr>
        <w:t xml:space="preserve"> כל אחד מאלה, לפי העניין:</w:t>
      </w:r>
    </w:p>
    <w:p w:rsidR="00D320C0" w:rsidRDefault="00D320C0" w:rsidP="0060553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CC709E">
        <w:rPr>
          <w:rStyle w:val="default"/>
          <w:rFonts w:cs="FrankRuehl" w:hint="cs"/>
          <w:rtl/>
        </w:rPr>
        <w:t>כמשמעותו בחוק המעצרים, בין שהוא חשוד ובין נאשם, למעט עצור הנתון במעצר בפיקוח אלקטרוני כמשמעותו בסעיף 22ב לחוק המעצרים ולמעט עצור המוחזק בתחנת משטרה;</w:t>
      </w:r>
    </w:p>
    <w:p w:rsidR="00CC709E" w:rsidRDefault="00CC709E" w:rsidP="0060553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605538">
        <w:rPr>
          <w:rStyle w:val="default"/>
          <w:rFonts w:cs="FrankRuehl" w:hint="cs"/>
          <w:rtl/>
        </w:rPr>
        <w:t>עציר כהגדרתו בתקנות בתי סוהר צבאיים, בין שהוא חשוד ובין נאשם, למעט עצור המוחזק בבסיס חקירות של המשטרה הצבאית;</w:t>
      </w:r>
    </w:p>
    <w:p w:rsidR="00605538" w:rsidRDefault="00605538"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"עתירת אסיר" </w:t>
      </w:r>
      <w:r>
        <w:rPr>
          <w:rStyle w:val="default"/>
          <w:rFonts w:cs="FrankRuehl"/>
          <w:rtl/>
        </w:rPr>
        <w:t>–</w:t>
      </w:r>
      <w:r>
        <w:rPr>
          <w:rStyle w:val="default"/>
          <w:rFonts w:cs="FrankRuehl" w:hint="cs"/>
          <w:rtl/>
        </w:rPr>
        <w:t xml:space="preserve"> עתירה לפי סעיף 62א לפקודת בתי הסוהר;</w:t>
      </w:r>
    </w:p>
    <w:p w:rsidR="00605538" w:rsidRDefault="00605538"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"פקודת בתי הסוהר" </w:t>
      </w:r>
      <w:r>
        <w:rPr>
          <w:rStyle w:val="default"/>
          <w:rFonts w:cs="FrankRuehl"/>
          <w:rtl/>
        </w:rPr>
        <w:t>–</w:t>
      </w:r>
      <w:r>
        <w:rPr>
          <w:rStyle w:val="default"/>
          <w:rFonts w:cs="FrankRuehl" w:hint="cs"/>
          <w:rtl/>
        </w:rPr>
        <w:t xml:space="preserve"> פקודת בתי הסוהר [נוסח משולב], התשל"ב-1971;</w:t>
      </w:r>
    </w:p>
    <w:p w:rsidR="007942B1" w:rsidRDefault="007942B1" w:rsidP="007942B1">
      <w:pPr>
        <w:pStyle w:val="P00"/>
        <w:spacing w:before="72"/>
        <w:ind w:left="0" w:right="1134"/>
        <w:rPr>
          <w:rStyle w:val="default"/>
          <w:rFonts w:cs="FrankRuehl"/>
          <w:rtl/>
        </w:rPr>
      </w:pPr>
      <w:r>
        <w:rPr>
          <w:sz w:val="26"/>
          <w:rtl/>
          <w:lang w:eastAsia="en-US"/>
        </w:rPr>
        <w:pict>
          <v:shape id="_x0000_s2145" type="#_x0000_t202" style="position:absolute;left:0;text-align:left;margin-left:470.25pt;margin-top:9.85pt;width:1in;height:19.4pt;z-index:251660800" filled="f" stroked="f">
            <v:textbox inset="1mm,0,1mm,0">
              <w:txbxContent>
                <w:p w:rsidR="007942B1" w:rsidRDefault="007942B1" w:rsidP="007942B1">
                  <w:pPr>
                    <w:spacing w:line="160" w:lineRule="exact"/>
                    <w:jc w:val="left"/>
                    <w:rPr>
                      <w:rFonts w:cs="Miriam"/>
                      <w:noProof/>
                      <w:sz w:val="18"/>
                      <w:szCs w:val="18"/>
                      <w:rtl/>
                    </w:rPr>
                  </w:pPr>
                  <w:r>
                    <w:rPr>
                      <w:rFonts w:cs="Miriam" w:hint="cs"/>
                      <w:sz w:val="18"/>
                      <w:szCs w:val="18"/>
                      <w:rtl/>
                    </w:rPr>
                    <w:t>(תיקון מס' 1) תשפ"א-2021</w:t>
                  </w:r>
                </w:p>
              </w:txbxContent>
            </v:textbox>
          </v:shape>
        </w:pict>
      </w:r>
      <w:r>
        <w:rPr>
          <w:sz w:val="26"/>
          <w:rtl/>
        </w:rPr>
        <w:tab/>
      </w:r>
      <w:r>
        <w:rPr>
          <w:rFonts w:hint="cs"/>
          <w:sz w:val="26"/>
          <w:rtl/>
        </w:rPr>
        <w:t>"</w:t>
      </w:r>
      <w:r w:rsidR="00955D6B">
        <w:rPr>
          <w:rStyle w:val="default"/>
          <w:rFonts w:cs="FrankRuehl" w:hint="cs"/>
          <w:rtl/>
        </w:rPr>
        <w:t xml:space="preserve">צו בידוד בית" </w:t>
      </w:r>
      <w:r w:rsidR="00955D6B">
        <w:rPr>
          <w:rStyle w:val="default"/>
          <w:rFonts w:cs="FrankRuehl"/>
          <w:rtl/>
        </w:rPr>
        <w:t>–</w:t>
      </w:r>
      <w:r w:rsidR="00955D6B">
        <w:rPr>
          <w:rStyle w:val="default"/>
          <w:rFonts w:cs="FrankRuehl" w:hint="cs"/>
          <w:rtl/>
        </w:rPr>
        <w:t xml:space="preserve"> צו בריאות העם (נגיף הקורונה החדש) (בידוד בית והוראות שונות) (הוראת שעה), התש"ף-2020</w:t>
      </w:r>
      <w:r>
        <w:rPr>
          <w:rStyle w:val="default"/>
          <w:rFonts w:cs="FrankRuehl" w:hint="cs"/>
          <w:rtl/>
        </w:rPr>
        <w:t>;</w:t>
      </w:r>
    </w:p>
    <w:p w:rsidR="007942B1" w:rsidRPr="00BD0F8D" w:rsidRDefault="007942B1" w:rsidP="007942B1">
      <w:pPr>
        <w:pStyle w:val="P00"/>
        <w:spacing w:before="0"/>
        <w:ind w:left="0" w:right="1134"/>
        <w:rPr>
          <w:rStyle w:val="default"/>
          <w:rFonts w:cs="FrankRuehl"/>
          <w:vanish/>
          <w:color w:val="FF0000"/>
          <w:szCs w:val="20"/>
          <w:shd w:val="clear" w:color="auto" w:fill="FFFF99"/>
          <w:rtl/>
        </w:rPr>
      </w:pPr>
      <w:bookmarkStart w:id="7" w:name="Rov61"/>
      <w:r w:rsidRPr="00BD0F8D">
        <w:rPr>
          <w:rStyle w:val="default"/>
          <w:rFonts w:cs="FrankRuehl" w:hint="cs"/>
          <w:vanish/>
          <w:color w:val="FF0000"/>
          <w:szCs w:val="20"/>
          <w:shd w:val="clear" w:color="auto" w:fill="FFFF99"/>
          <w:rtl/>
        </w:rPr>
        <w:t>מיום 11.8.2021</w:t>
      </w:r>
    </w:p>
    <w:p w:rsidR="007942B1" w:rsidRPr="00BD0F8D" w:rsidRDefault="007942B1" w:rsidP="007942B1">
      <w:pPr>
        <w:pStyle w:val="P00"/>
        <w:spacing w:before="0"/>
        <w:ind w:left="0" w:right="1134"/>
        <w:rPr>
          <w:rStyle w:val="default"/>
          <w:rFonts w:cs="FrankRuehl"/>
          <w:vanish/>
          <w:szCs w:val="20"/>
          <w:shd w:val="clear" w:color="auto" w:fill="FFFF99"/>
          <w:rtl/>
        </w:rPr>
      </w:pPr>
      <w:r w:rsidRPr="00BD0F8D">
        <w:rPr>
          <w:rStyle w:val="default"/>
          <w:rFonts w:cs="FrankRuehl" w:hint="cs"/>
          <w:b/>
          <w:bCs/>
          <w:vanish/>
          <w:szCs w:val="20"/>
          <w:shd w:val="clear" w:color="auto" w:fill="FFFF99"/>
          <w:rtl/>
        </w:rPr>
        <w:t>תיקון מס' 1</w:t>
      </w:r>
    </w:p>
    <w:p w:rsidR="007942B1" w:rsidRPr="00BD0F8D" w:rsidRDefault="007942B1" w:rsidP="007942B1">
      <w:pPr>
        <w:pStyle w:val="P00"/>
        <w:spacing w:before="0"/>
        <w:ind w:left="0" w:right="1134"/>
        <w:rPr>
          <w:rStyle w:val="default"/>
          <w:rFonts w:cs="FrankRuehl"/>
          <w:vanish/>
          <w:szCs w:val="20"/>
          <w:shd w:val="clear" w:color="auto" w:fill="FFFF99"/>
          <w:rtl/>
        </w:rPr>
      </w:pPr>
      <w:hyperlink r:id="rId12" w:history="1">
        <w:r w:rsidRPr="00BD0F8D">
          <w:rPr>
            <w:rStyle w:val="Hyperlink"/>
            <w:rFonts w:hint="cs"/>
            <w:vanish/>
            <w:szCs w:val="20"/>
            <w:shd w:val="clear" w:color="auto" w:fill="FFFF99"/>
            <w:rtl/>
          </w:rPr>
          <w:t>ס"ח תשפ"א מס' 2926</w:t>
        </w:r>
      </w:hyperlink>
      <w:r w:rsidRPr="00BD0F8D">
        <w:rPr>
          <w:rStyle w:val="default"/>
          <w:rFonts w:cs="FrankRuehl" w:hint="cs"/>
          <w:vanish/>
          <w:szCs w:val="20"/>
          <w:shd w:val="clear" w:color="auto" w:fill="FFFF99"/>
          <w:rtl/>
        </w:rPr>
        <w:t xml:space="preserve"> מיום 11.8.2021 עמ' 410 (</w:t>
      </w:r>
      <w:hyperlink r:id="rId13" w:history="1">
        <w:r w:rsidRPr="00BD0F8D">
          <w:rPr>
            <w:rStyle w:val="Hyperlink"/>
            <w:rFonts w:hint="cs"/>
            <w:vanish/>
            <w:szCs w:val="20"/>
            <w:shd w:val="clear" w:color="auto" w:fill="FFFF99"/>
            <w:rtl/>
          </w:rPr>
          <w:t>ה"ח 1419</w:t>
        </w:r>
      </w:hyperlink>
      <w:r w:rsidRPr="00BD0F8D">
        <w:rPr>
          <w:rStyle w:val="default"/>
          <w:rFonts w:cs="FrankRuehl" w:hint="cs"/>
          <w:vanish/>
          <w:szCs w:val="20"/>
          <w:shd w:val="clear" w:color="auto" w:fill="FFFF99"/>
          <w:rtl/>
        </w:rPr>
        <w:t>)</w:t>
      </w:r>
    </w:p>
    <w:p w:rsidR="007942B1" w:rsidRPr="00955D6B" w:rsidRDefault="007942B1" w:rsidP="00955D6B">
      <w:pPr>
        <w:pStyle w:val="P00"/>
        <w:spacing w:before="0"/>
        <w:ind w:left="0" w:right="1134"/>
        <w:rPr>
          <w:rStyle w:val="default"/>
          <w:rFonts w:cs="FrankRuehl"/>
          <w:sz w:val="2"/>
          <w:szCs w:val="2"/>
          <w:rtl/>
        </w:rPr>
      </w:pPr>
      <w:r w:rsidRPr="00BD0F8D">
        <w:rPr>
          <w:rStyle w:val="default"/>
          <w:rFonts w:cs="FrankRuehl" w:hint="cs"/>
          <w:b/>
          <w:bCs/>
          <w:vanish/>
          <w:szCs w:val="20"/>
          <w:shd w:val="clear" w:color="auto" w:fill="FFFF99"/>
          <w:rtl/>
        </w:rPr>
        <w:t>הוספת הגדרת "</w:t>
      </w:r>
      <w:r w:rsidR="00955D6B" w:rsidRPr="00BD0F8D">
        <w:rPr>
          <w:rStyle w:val="default"/>
          <w:rFonts w:cs="FrankRuehl" w:hint="cs"/>
          <w:b/>
          <w:bCs/>
          <w:vanish/>
          <w:szCs w:val="20"/>
          <w:shd w:val="clear" w:color="auto" w:fill="FFFF99"/>
          <w:rtl/>
        </w:rPr>
        <w:t>צו בידוד בית</w:t>
      </w:r>
      <w:r w:rsidRPr="00BD0F8D">
        <w:rPr>
          <w:rStyle w:val="default"/>
          <w:rFonts w:cs="FrankRuehl" w:hint="cs"/>
          <w:b/>
          <w:bCs/>
          <w:vanish/>
          <w:szCs w:val="20"/>
          <w:shd w:val="clear" w:color="auto" w:fill="FFFF99"/>
          <w:rtl/>
        </w:rPr>
        <w:t>"</w:t>
      </w:r>
      <w:bookmarkEnd w:id="7"/>
    </w:p>
    <w:p w:rsidR="00605538" w:rsidRDefault="00605538"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"שופט" </w:t>
      </w:r>
      <w:r>
        <w:rPr>
          <w:rStyle w:val="default"/>
          <w:rFonts w:cs="FrankRuehl"/>
          <w:rtl/>
        </w:rPr>
        <w:t>–</w:t>
      </w:r>
      <w:r>
        <w:rPr>
          <w:rStyle w:val="default"/>
          <w:rFonts w:cs="FrankRuehl" w:hint="cs"/>
          <w:rtl/>
        </w:rPr>
        <w:t xml:space="preserve"> לרבות דיין כהגדרתו בחוק הדיינים, התשט"ו-1955, קאדי כהגדרתו בחוק הקאדים, התשכ"א-1961, קאדי מד'הב כהגדרתו בחוק בתי הדין הדרוזיים, התשכ"ג-1962, או מי שהתמנה לרשם או לרשם בכיר לפי פרק ג' לחוק בתי המשפט [נוסח משולב], התשמ"ד-1984;</w:t>
      </w:r>
    </w:p>
    <w:p w:rsidR="00605538" w:rsidRDefault="00605538"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"השרים" </w:t>
      </w:r>
      <w:r>
        <w:rPr>
          <w:rStyle w:val="default"/>
          <w:rFonts w:cs="FrankRuehl"/>
          <w:rtl/>
        </w:rPr>
        <w:t>–</w:t>
      </w:r>
      <w:r>
        <w:rPr>
          <w:rStyle w:val="default"/>
          <w:rFonts w:cs="FrankRuehl" w:hint="cs"/>
          <w:rtl/>
        </w:rPr>
        <w:t xml:space="preserve"> שר המשפטים והשר לביטחון הפנים;</w:t>
      </w:r>
    </w:p>
    <w:p w:rsidR="00605538" w:rsidRDefault="00605538"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"תקנות בתי סוהר צבאיים" </w:t>
      </w:r>
      <w:r>
        <w:rPr>
          <w:rStyle w:val="default"/>
          <w:rFonts w:cs="FrankRuehl"/>
          <w:rtl/>
        </w:rPr>
        <w:t>–</w:t>
      </w:r>
      <w:r>
        <w:rPr>
          <w:rStyle w:val="default"/>
          <w:rFonts w:cs="FrankRuehl" w:hint="cs"/>
          <w:rtl/>
        </w:rPr>
        <w:t xml:space="preserve"> תקנות השיפוט הצבאי (בתי סוהר צבאיים), התשמ"ז-1987.</w:t>
      </w:r>
    </w:p>
    <w:p w:rsidR="00605538" w:rsidRPr="00B8152E" w:rsidRDefault="00605538" w:rsidP="00B8152E">
      <w:pPr>
        <w:pStyle w:val="medium2-header"/>
        <w:keepLines w:val="0"/>
        <w:spacing w:before="72"/>
        <w:ind w:left="0" w:right="1134"/>
        <w:rPr>
          <w:rFonts w:cs="FrankRuehl"/>
          <w:noProof/>
          <w:rtl/>
        </w:rPr>
      </w:pPr>
      <w:bookmarkStart w:id="8" w:name="med1"/>
      <w:bookmarkEnd w:id="8"/>
      <w:r w:rsidRPr="00B8152E">
        <w:rPr>
          <w:rFonts w:cs="FrankRuehl" w:hint="cs"/>
          <w:noProof/>
          <w:rtl/>
        </w:rPr>
        <w:t>פרק ב': השתתפות עצורים או אסירים בדיונים בבתי משפט בהיוועדות חזותית</w:t>
      </w:r>
    </w:p>
    <w:p w:rsidR="00077578" w:rsidRPr="00B8152E" w:rsidRDefault="00605538" w:rsidP="00B8152E">
      <w:pPr>
        <w:pStyle w:val="header-2"/>
        <w:ind w:left="0" w:right="1134"/>
        <w:rPr>
          <w:rFonts w:cs="Miriam"/>
          <w:rtl/>
        </w:rPr>
      </w:pPr>
      <w:bookmarkStart w:id="9" w:name="hed20"/>
      <w:bookmarkEnd w:id="9"/>
      <w:r w:rsidRPr="00B8152E">
        <w:rPr>
          <w:rFonts w:cs="Miriam" w:hint="cs"/>
          <w:rtl/>
        </w:rPr>
        <w:t>סימן א': הכרזות על הגבלת דיונים בנוכחות עצורים או אסירים</w:t>
      </w:r>
    </w:p>
    <w:p w:rsidR="00EE0FF7" w:rsidRDefault="00EE0FF7" w:rsidP="00EE0FF7">
      <w:pPr>
        <w:pStyle w:val="P00"/>
        <w:spacing w:before="72"/>
        <w:ind w:left="0" w:right="1134"/>
        <w:rPr>
          <w:rStyle w:val="default"/>
          <w:rFonts w:cs="FrankRuehl"/>
          <w:rtl/>
        </w:rPr>
      </w:pPr>
      <w:bookmarkStart w:id="10" w:name="Seif7"/>
      <w:bookmarkEnd w:id="10"/>
      <w:r>
        <w:rPr>
          <w:lang w:val="he-IL"/>
        </w:rPr>
        <w:pict>
          <v:rect id="_x0000_s2064" style="position:absolute;left:0;text-align:left;margin-left:464.5pt;margin-top:8.05pt;width:75.05pt;height:27.7pt;z-index:251619840" o:allowincell="f" filled="f" stroked="f" strokecolor="lime" strokeweight=".25pt">
            <v:textbox inset="0,0,0,0">
              <w:txbxContent>
                <w:p w:rsidR="00683B79" w:rsidRDefault="00683B79" w:rsidP="00EE0FF7">
                  <w:pPr>
                    <w:spacing w:line="160" w:lineRule="exact"/>
                    <w:jc w:val="left"/>
                    <w:rPr>
                      <w:rFonts w:cs="Miriam"/>
                      <w:noProof/>
                      <w:szCs w:val="18"/>
                      <w:rtl/>
                    </w:rPr>
                  </w:pPr>
                  <w:r>
                    <w:rPr>
                      <w:rFonts w:cs="Miriam" w:hint="cs"/>
                      <w:szCs w:val="18"/>
                      <w:rtl/>
                    </w:rPr>
                    <w:t>הכרזה על הגבלה חלקית או הגבלה מלאה</w:t>
                  </w:r>
                </w:p>
              </w:txbxContent>
            </v:textbox>
            <w10:anchorlock/>
          </v:rect>
        </w:pict>
      </w:r>
      <w:r>
        <w:rPr>
          <w:rStyle w:val="big-number"/>
          <w:rFonts w:hint="cs"/>
          <w:rtl/>
        </w:rPr>
        <w:t>2</w:t>
      </w:r>
      <w:r w:rsidRPr="005C7130">
        <w:rPr>
          <w:rStyle w:val="big-number"/>
          <w:rFonts w:cs="FrankRuehl"/>
          <w:szCs w:val="26"/>
          <w:rtl/>
        </w:rPr>
        <w:t>.</w:t>
      </w:r>
      <w:r w:rsidRPr="005C7130">
        <w:rPr>
          <w:rStyle w:val="big-number"/>
          <w:rFonts w:cs="FrankRuehl"/>
          <w:szCs w:val="26"/>
          <w:rtl/>
        </w:rPr>
        <w:tab/>
      </w:r>
      <w:r w:rsidR="00B8152E">
        <w:rPr>
          <w:rStyle w:val="default"/>
          <w:rFonts w:cs="FrankRuehl" w:hint="cs"/>
          <w:rtl/>
        </w:rPr>
        <w:t>(א)</w:t>
      </w:r>
      <w:r w:rsidR="00B8152E">
        <w:rPr>
          <w:rStyle w:val="default"/>
          <w:rFonts w:cs="FrankRuehl"/>
          <w:rtl/>
        </w:rPr>
        <w:tab/>
      </w:r>
      <w:r w:rsidR="00B8152E">
        <w:rPr>
          <w:rStyle w:val="default"/>
          <w:rFonts w:cs="FrankRuehl" w:hint="cs"/>
          <w:rtl/>
        </w:rPr>
        <w:t>השרים רשאים להכריז יחד</w:t>
      </w:r>
      <w:r w:rsidR="00B5245A">
        <w:rPr>
          <w:rStyle w:val="a7"/>
          <w:rtl/>
        </w:rPr>
        <w:footnoteReference w:id="2"/>
      </w:r>
      <w:r w:rsidR="00B8152E">
        <w:rPr>
          <w:rStyle w:val="default"/>
          <w:rFonts w:cs="FrankRuehl" w:hint="cs"/>
          <w:rtl/>
        </w:rPr>
        <w:t xml:space="preserve"> כי רק חלק מהדיונים בבתי המשפט יתקיימו בנוכחות עצורים או אסירים (בחוק זה </w:t>
      </w:r>
      <w:r w:rsidR="00B8152E">
        <w:rPr>
          <w:rStyle w:val="default"/>
          <w:rFonts w:cs="FrankRuehl"/>
          <w:rtl/>
        </w:rPr>
        <w:t>–</w:t>
      </w:r>
      <w:r w:rsidR="00B8152E">
        <w:rPr>
          <w:rStyle w:val="default"/>
          <w:rFonts w:cs="FrankRuehl" w:hint="cs"/>
          <w:rtl/>
        </w:rPr>
        <w:t xml:space="preserve"> הכרזה על הגבלה חלקית), בהתאם להוראות סעיפים 3 ו-4, לאחר ששוכנעו כי לא ניתן לקיים את כלל הדיונים בנוכחות עצורים או אסירים ללא חשש ממשי להתפשטות נגיף הקורונה במקומות מעצר ובבתי סוהר כאמור בסעיף קטן (ב).</w:t>
      </w:r>
    </w:p>
    <w:p w:rsidR="00B8152E" w:rsidRDefault="0054554F" w:rsidP="0054554F">
      <w:pPr>
        <w:pStyle w:val="P00"/>
        <w:spacing w:before="72"/>
        <w:ind w:left="0" w:right="1134"/>
        <w:rPr>
          <w:rStyle w:val="default"/>
          <w:rFonts w:cs="FrankRuehl"/>
          <w:rtl/>
        </w:rPr>
      </w:pPr>
      <w:r w:rsidRPr="0054554F">
        <w:rPr>
          <w:rStyle w:val="default"/>
          <w:rFonts w:cs="FrankRuehl"/>
          <w:rtl/>
        </w:rPr>
        <w:pict>
          <v:shape id="_x0000_s2174" type="#_x0000_t202" style="position:absolute;left:0;text-align:left;margin-left:470.25pt;margin-top:9.85pt;width:1in;height:19.4pt;z-index:251684352" filled="f" stroked="f">
            <v:textbox inset="1mm,0,1mm,0">
              <w:txbxContent>
                <w:p w:rsidR="0054554F" w:rsidRDefault="0054554F" w:rsidP="0054554F">
                  <w:pPr>
                    <w:spacing w:line="160" w:lineRule="exact"/>
                    <w:jc w:val="left"/>
                    <w:rPr>
                      <w:rFonts w:cs="Miriam"/>
                      <w:noProof/>
                      <w:sz w:val="18"/>
                      <w:szCs w:val="18"/>
                      <w:rtl/>
                    </w:rPr>
                  </w:pPr>
                  <w:r>
                    <w:rPr>
                      <w:rFonts w:cs="Miriam" w:hint="cs"/>
                      <w:sz w:val="18"/>
                      <w:szCs w:val="18"/>
                      <w:rtl/>
                    </w:rPr>
                    <w:t>(תיקון מס' 3) תשפ"ב-2022</w:t>
                  </w:r>
                </w:p>
              </w:txbxContent>
            </v:textbox>
          </v:shape>
        </w:pict>
      </w:r>
      <w:r w:rsidRPr="0054554F">
        <w:rPr>
          <w:rStyle w:val="default"/>
          <w:rFonts w:cs="FrankRuehl"/>
          <w:rtl/>
        </w:rPr>
        <w:tab/>
      </w:r>
      <w:r w:rsidRPr="0054554F">
        <w:rPr>
          <w:rStyle w:val="default"/>
          <w:rFonts w:cs="FrankRuehl" w:hint="cs"/>
          <w:rtl/>
        </w:rPr>
        <w:t>(ב)</w:t>
      </w:r>
      <w:r w:rsidRPr="0054554F">
        <w:rPr>
          <w:rStyle w:val="default"/>
          <w:rFonts w:cs="FrankRuehl"/>
          <w:rtl/>
        </w:rPr>
        <w:tab/>
      </w:r>
      <w:r w:rsidRPr="0054554F">
        <w:rPr>
          <w:rStyle w:val="default"/>
          <w:rFonts w:cs="FrankRuehl" w:hint="cs"/>
          <w:rtl/>
        </w:rPr>
        <w:t xml:space="preserve">השרים לא יכריזו הכרזה על הגבלה חלקית אלא בתקופת תוקפה של הכרזה על מצב בריאותי מיוחד או הכרזה על מצב חירום בשל נגיף הקורונה לפי חוק סמכויות מיוחדות להתמודדות עם נגיף הקורונה ולאחר שקיבלו </w:t>
      </w:r>
      <w:r w:rsidR="00B8152E">
        <w:rPr>
          <w:rStyle w:val="default"/>
          <w:rFonts w:cs="FrankRuehl" w:hint="cs"/>
          <w:rtl/>
        </w:rPr>
        <w:t>חוות דעת מטעם משרד הבריאות שלפיה יש חשש ממשי להתפשטות נגיף הקורונה במקומות מעצר ובבתי סוהר בשל הבאת עצורים ואסירים לבתי המשפט ושהייתם בהם וחזרתם למקומות המעצר ולבתי הסוהר; חוות הדעת לעניין הכרזה על הגבלה חלקית תכלול עניינים אלה:</w:t>
      </w:r>
    </w:p>
    <w:p w:rsidR="00B8152E" w:rsidRDefault="00B8152E" w:rsidP="00B8152E">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נתונים על התחלואה בשל נגיף הקורונה באותה העת במדינה, מאפייניה ומגמותיה;</w:t>
      </w:r>
    </w:p>
    <w:p w:rsidR="00B8152E" w:rsidRDefault="00B8152E" w:rsidP="00B8152E">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התייחסות למידת הסכנה לבריאות הציבור הנגרמת מנגיף הקורונה באותה העת;</w:t>
      </w:r>
    </w:p>
    <w:p w:rsidR="00B8152E" w:rsidRDefault="00B8152E" w:rsidP="00B8152E">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הערכה בדבר רמת הסיכון להתפשטות הנגיף במקומות המעצר ובבתי הסוהר על בסיס נתוני התחלואה בכלל, והסיכון הטמון בהבאת עצורים ואסירים לבתי המשפט ושהייתם בהם וחזרתם למקומות המעצר ולבתי הסוהר בפרט;</w:t>
      </w:r>
    </w:p>
    <w:p w:rsidR="00B8152E" w:rsidRDefault="00B8152E" w:rsidP="00B8152E">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הנחיות לנקיטת פעולות ולשימוש באמצעים לשם הקטנת הסיכון להתפשטות הנגיף, בהתחשב ברמת הסיכון ומהותו.</w:t>
      </w:r>
    </w:p>
    <w:p w:rsidR="00B8152E" w:rsidRDefault="00B8152E" w:rsidP="00EE0FF7">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606FFC">
        <w:rPr>
          <w:rStyle w:val="default"/>
          <w:rFonts w:cs="FrankRuehl" w:hint="cs"/>
          <w:rtl/>
        </w:rPr>
        <w:t xml:space="preserve">השרים רשאים להכריז יחד כי אין דרך לקיים דיונים בבתי המשפט בנוכחות עצורים ואסירים, במדינה כולה או בחלק ממנה, ובכלל זה בנוכחות עצורים או אסירים ממקום מעצר או מבית סוהר מסוים (בחוק זה </w:t>
      </w:r>
      <w:r w:rsidR="00606FFC">
        <w:rPr>
          <w:rStyle w:val="default"/>
          <w:rFonts w:cs="FrankRuehl"/>
          <w:rtl/>
        </w:rPr>
        <w:t>–</w:t>
      </w:r>
      <w:r w:rsidR="00606FFC">
        <w:rPr>
          <w:rStyle w:val="default"/>
          <w:rFonts w:cs="FrankRuehl" w:hint="cs"/>
          <w:rtl/>
        </w:rPr>
        <w:t xml:space="preserve"> הכרזה על הגבלה מלאה), לאחר ששוכנעו כי אין דרך לקיים את הדיונים בנוכחות עצורים ואסירים ללא סיכון מוגבר להתפשטות נגיף הקורונה כאמור בסעיף קטן (ד).</w:t>
      </w:r>
    </w:p>
    <w:p w:rsidR="00606FFC" w:rsidRDefault="0054554F" w:rsidP="0054554F">
      <w:pPr>
        <w:pStyle w:val="P00"/>
        <w:spacing w:before="72"/>
        <w:ind w:left="0" w:right="1134"/>
        <w:rPr>
          <w:rStyle w:val="default"/>
          <w:rFonts w:cs="FrankRuehl"/>
          <w:rtl/>
        </w:rPr>
      </w:pPr>
      <w:r w:rsidRPr="0054554F">
        <w:rPr>
          <w:rStyle w:val="default"/>
          <w:rFonts w:cs="FrankRuehl"/>
          <w:rtl/>
        </w:rPr>
        <w:pict>
          <v:shape id="_x0000_s2175" type="#_x0000_t202" style="position:absolute;left:0;text-align:left;margin-left:470.25pt;margin-top:9.85pt;width:1in;height:19.4pt;z-index:251685376" filled="f" stroked="f">
            <v:textbox inset="1mm,0,1mm,0">
              <w:txbxContent>
                <w:p w:rsidR="0054554F" w:rsidRDefault="0054554F" w:rsidP="0054554F">
                  <w:pPr>
                    <w:spacing w:line="160" w:lineRule="exact"/>
                    <w:jc w:val="left"/>
                    <w:rPr>
                      <w:rFonts w:cs="Miriam"/>
                      <w:noProof/>
                      <w:sz w:val="18"/>
                      <w:szCs w:val="18"/>
                      <w:rtl/>
                    </w:rPr>
                  </w:pPr>
                  <w:r>
                    <w:rPr>
                      <w:rFonts w:cs="Miriam" w:hint="cs"/>
                      <w:sz w:val="18"/>
                      <w:szCs w:val="18"/>
                      <w:rtl/>
                    </w:rPr>
                    <w:t>(תיקון מס' 3) תשפ"ב-2022</w:t>
                  </w:r>
                </w:p>
              </w:txbxContent>
            </v:textbox>
          </v:shape>
        </w:pict>
      </w:r>
      <w:r w:rsidRPr="0054554F">
        <w:rPr>
          <w:rStyle w:val="default"/>
          <w:rFonts w:cs="FrankRuehl"/>
          <w:rtl/>
        </w:rPr>
        <w:tab/>
      </w:r>
      <w:r w:rsidRPr="0054554F">
        <w:rPr>
          <w:rStyle w:val="default"/>
          <w:rFonts w:cs="FrankRuehl" w:hint="cs"/>
          <w:rtl/>
        </w:rPr>
        <w:t>(</w:t>
      </w:r>
      <w:r>
        <w:rPr>
          <w:rStyle w:val="default"/>
          <w:rFonts w:cs="FrankRuehl" w:hint="cs"/>
          <w:rtl/>
        </w:rPr>
        <w:t>ד</w:t>
      </w:r>
      <w:r w:rsidRPr="0054554F">
        <w:rPr>
          <w:rStyle w:val="default"/>
          <w:rFonts w:cs="FrankRuehl" w:hint="cs"/>
          <w:rtl/>
        </w:rPr>
        <w:t>)</w:t>
      </w:r>
      <w:r w:rsidRPr="0054554F">
        <w:rPr>
          <w:rStyle w:val="default"/>
          <w:rFonts w:cs="FrankRuehl"/>
          <w:rtl/>
        </w:rPr>
        <w:tab/>
      </w:r>
      <w:r w:rsidRPr="0054554F">
        <w:rPr>
          <w:rStyle w:val="default"/>
          <w:rFonts w:cs="FrankRuehl" w:hint="cs"/>
          <w:rtl/>
        </w:rPr>
        <w:t xml:space="preserve">השרים לא יכריזו הכרזה על הגבלה מלאה אלא בתקופת תוקפה של הכרזה על מצב חירום בשל נגיף הקורונה לפי חוק סמכויות מיוחדות להתמודדות עם נגיף הקורונה או בהתקיים טעמים אפידמיולוגיים מיוחדים לעניין סיכון מוגבר בבית סוהר מסוים או באזור מסוים ולאחר שקיבלו </w:t>
      </w:r>
      <w:r w:rsidR="00606FFC">
        <w:rPr>
          <w:rStyle w:val="default"/>
          <w:rFonts w:cs="FrankRuehl" w:hint="cs"/>
          <w:rtl/>
        </w:rPr>
        <w:t>חוות דעת מטעם משרד הבריאות כי יש התפשטות רחבת היקף של נגיף הקורונה במדינה ובשל כך קיים סיכון מוגבר להתפשטותו במקומות מעצר ובבתי סוהר או שיש התפשטות כאמור במקומות מעצר ובבתי סוהר; חוות הדעת תכלול התייחסות לעניינים כאמור בסעיף קטן (ב)(1) עד (3).</w:t>
      </w:r>
    </w:p>
    <w:p w:rsidR="00606FFC" w:rsidRDefault="00606FFC" w:rsidP="00EE0FF7">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sidR="00B65260">
        <w:rPr>
          <w:rStyle w:val="default"/>
          <w:rFonts w:cs="FrankRuehl" w:hint="cs"/>
          <w:rtl/>
        </w:rPr>
        <w:t>בבואם להכריז על הגבלה חלקית או על הגבלה מלאה יביאו השרים בחשבון את ההגבלות שהוטלו על הציבור לפי חיקוק שתכליתו התמודדות עם התפשטות נגיף הקורונה, וישקלו את הצורך בהכרזה מול הפגיעה בזכויותיהם של העצורים והאסירים הנובעת ממנה.</w:t>
      </w:r>
    </w:p>
    <w:p w:rsidR="00B65260" w:rsidRDefault="00955D6B" w:rsidP="00955D6B">
      <w:pPr>
        <w:pStyle w:val="P00"/>
        <w:spacing w:before="72"/>
        <w:ind w:left="0" w:right="1134"/>
        <w:rPr>
          <w:rStyle w:val="default"/>
          <w:rFonts w:cs="FrankRuehl"/>
          <w:rtl/>
        </w:rPr>
      </w:pPr>
      <w:r>
        <w:rPr>
          <w:sz w:val="26"/>
          <w:rtl/>
          <w:lang w:eastAsia="en-US"/>
        </w:rPr>
        <w:pict>
          <v:shape id="_x0000_s2146" type="#_x0000_t202" style="position:absolute;left:0;text-align:left;margin-left:470.25pt;margin-top:9.85pt;width:1in;height:33.8pt;z-index:251661824" filled="f" stroked="f">
            <v:textbox inset="1mm,0,1mm,0">
              <w:txbxContent>
                <w:p w:rsidR="00955D6B" w:rsidRDefault="00955D6B" w:rsidP="00955D6B">
                  <w:pPr>
                    <w:spacing w:line="160" w:lineRule="exact"/>
                    <w:jc w:val="left"/>
                    <w:rPr>
                      <w:rFonts w:cs="Miriam"/>
                      <w:sz w:val="18"/>
                      <w:szCs w:val="18"/>
                      <w:rtl/>
                    </w:rPr>
                  </w:pPr>
                  <w:r>
                    <w:rPr>
                      <w:rFonts w:cs="Miriam" w:hint="cs"/>
                      <w:sz w:val="18"/>
                      <w:szCs w:val="18"/>
                      <w:rtl/>
                    </w:rPr>
                    <w:t>(תיקון מס' 1) תשפ"א-2021</w:t>
                  </w:r>
                </w:p>
                <w:p w:rsidR="00E94A91" w:rsidRDefault="00E94A91" w:rsidP="00E94A91">
                  <w:pPr>
                    <w:spacing w:line="160" w:lineRule="exact"/>
                    <w:jc w:val="left"/>
                    <w:rPr>
                      <w:rFonts w:cs="Miriam"/>
                      <w:noProof/>
                      <w:sz w:val="18"/>
                      <w:szCs w:val="18"/>
                      <w:rtl/>
                    </w:rPr>
                  </w:pPr>
                  <w:r>
                    <w:rPr>
                      <w:rFonts w:cs="Miriam" w:hint="cs"/>
                      <w:sz w:val="18"/>
                      <w:szCs w:val="18"/>
                      <w:rtl/>
                    </w:rPr>
                    <w:t>(תיקון מס' 3) תשפ"ב-2022</w:t>
                  </w:r>
                </w:p>
              </w:txbxContent>
            </v:textbox>
          </v:shape>
        </w:pict>
      </w:r>
      <w:r>
        <w:rPr>
          <w:sz w:val="26"/>
          <w:rtl/>
        </w:rPr>
        <w:tab/>
      </w:r>
      <w:r>
        <w:rPr>
          <w:rFonts w:hint="cs"/>
          <w:sz w:val="26"/>
          <w:rtl/>
        </w:rPr>
        <w:t>(ו)</w:t>
      </w:r>
      <w:r>
        <w:rPr>
          <w:sz w:val="26"/>
          <w:rtl/>
        </w:rPr>
        <w:tab/>
      </w:r>
      <w:r w:rsidR="00B65260">
        <w:rPr>
          <w:rStyle w:val="default"/>
          <w:rFonts w:cs="FrankRuehl" w:hint="cs"/>
          <w:rtl/>
        </w:rPr>
        <w:t xml:space="preserve">הכרזה על הגבלה חלקית תהיה לתקופה שלא תעלה על 28 ימים והכרזה על הגבלה מלאה </w:t>
      </w:r>
      <w:r w:rsidR="00B65260">
        <w:rPr>
          <w:rStyle w:val="default"/>
          <w:rFonts w:cs="FrankRuehl"/>
          <w:rtl/>
        </w:rPr>
        <w:t>–</w:t>
      </w:r>
      <w:r w:rsidR="00B65260">
        <w:rPr>
          <w:rStyle w:val="default"/>
          <w:rFonts w:cs="FrankRuehl" w:hint="cs"/>
          <w:rtl/>
        </w:rPr>
        <w:t xml:space="preserve"> עד 14 ימים; </w:t>
      </w:r>
      <w:r w:rsidR="0054554F" w:rsidRPr="00E94A91">
        <w:rPr>
          <w:rStyle w:val="default"/>
          <w:rFonts w:cs="FrankRuehl" w:hint="cs"/>
          <w:rtl/>
        </w:rPr>
        <w:t xml:space="preserve">בכפוף להוראת סעיף קטן (ז) </w:t>
      </w:r>
      <w:r w:rsidR="00B65260">
        <w:rPr>
          <w:rStyle w:val="default"/>
          <w:rFonts w:cs="FrankRuehl" w:hint="cs"/>
          <w:rtl/>
        </w:rPr>
        <w:t xml:space="preserve">השרים רשאים </w:t>
      </w:r>
      <w:r w:rsidRPr="00955D6B">
        <w:rPr>
          <w:rStyle w:val="default"/>
          <w:rFonts w:cs="FrankRuehl" w:hint="cs"/>
          <w:rtl/>
        </w:rPr>
        <w:t xml:space="preserve">להאריך את תוקף ההכרזה </w:t>
      </w:r>
      <w:r w:rsidR="00B65260">
        <w:rPr>
          <w:rStyle w:val="default"/>
          <w:rFonts w:cs="FrankRuehl" w:hint="cs"/>
          <w:rtl/>
        </w:rPr>
        <w:t xml:space="preserve">על הגבלה חלקית או על הגבלה מלאה </w:t>
      </w:r>
      <w:r w:rsidRPr="00955D6B">
        <w:rPr>
          <w:rStyle w:val="default"/>
          <w:rFonts w:cs="FrankRuehl" w:hint="cs"/>
          <w:rtl/>
        </w:rPr>
        <w:t xml:space="preserve">לתקופות נוספות שלא יעלו כל אחת על 28 ימים או על 14 ימים, לפי העניין, ובלבד ששוכנעו </w:t>
      </w:r>
      <w:r w:rsidR="00B65260">
        <w:rPr>
          <w:rStyle w:val="default"/>
          <w:rFonts w:cs="FrankRuehl" w:hint="cs"/>
          <w:rtl/>
        </w:rPr>
        <w:t>כי מתקיימות הנסיבות המפורטות בסעיף זה, לפי העניין, ולאחר שקיבלו חוות דעת עדכנית ממשרד הבריאות.</w:t>
      </w:r>
    </w:p>
    <w:p w:rsidR="00D42526" w:rsidRPr="00EC75E0" w:rsidRDefault="00D42526" w:rsidP="00EC75E0">
      <w:pPr>
        <w:pStyle w:val="P00"/>
        <w:spacing w:before="72"/>
        <w:ind w:left="1021" w:right="1134" w:hanging="1021"/>
        <w:rPr>
          <w:rStyle w:val="default"/>
          <w:rFonts w:cs="FrankRuehl"/>
          <w:rtl/>
        </w:rPr>
      </w:pPr>
      <w:r w:rsidRPr="00EC75E0">
        <w:rPr>
          <w:rStyle w:val="default"/>
          <w:rFonts w:cs="FrankRuehl"/>
          <w:rtl/>
        </w:rPr>
        <w:pict>
          <v:shape id="_x0000_s2176" type="#_x0000_t202" style="position:absolute;left:0;text-align:left;margin-left:470.25pt;margin-top:9.85pt;width:1in;height:18.1pt;z-index:251686400" filled="f" stroked="f">
            <v:textbox inset="1mm,0,1mm,0">
              <w:txbxContent>
                <w:p w:rsidR="00D42526" w:rsidRDefault="00D42526" w:rsidP="00D42526">
                  <w:pPr>
                    <w:spacing w:line="160" w:lineRule="exact"/>
                    <w:jc w:val="left"/>
                    <w:rPr>
                      <w:rFonts w:cs="Miriam"/>
                      <w:noProof/>
                      <w:sz w:val="18"/>
                      <w:szCs w:val="18"/>
                      <w:rtl/>
                    </w:rPr>
                  </w:pPr>
                  <w:r>
                    <w:rPr>
                      <w:rFonts w:cs="Miriam" w:hint="cs"/>
                      <w:sz w:val="18"/>
                      <w:szCs w:val="18"/>
                      <w:rtl/>
                    </w:rPr>
                    <w:t>(תיקון מס' 3) תשפ"ב-2022</w:t>
                  </w:r>
                </w:p>
              </w:txbxContent>
            </v:textbox>
          </v:shape>
        </w:pict>
      </w:r>
      <w:r w:rsidRPr="00EC75E0">
        <w:rPr>
          <w:rStyle w:val="default"/>
          <w:rFonts w:cs="FrankRuehl"/>
          <w:rtl/>
        </w:rPr>
        <w:tab/>
      </w:r>
      <w:r w:rsidRPr="00EC75E0">
        <w:rPr>
          <w:rStyle w:val="default"/>
          <w:rFonts w:cs="FrankRuehl" w:hint="cs"/>
          <w:rtl/>
        </w:rPr>
        <w:t>(</w:t>
      </w:r>
      <w:r w:rsidR="00EC75E0" w:rsidRPr="00EC75E0">
        <w:rPr>
          <w:rStyle w:val="default"/>
          <w:rFonts w:cs="FrankRuehl" w:hint="cs"/>
          <w:rtl/>
        </w:rPr>
        <w:t>ז</w:t>
      </w:r>
      <w:r w:rsidRPr="00EC75E0">
        <w:rPr>
          <w:rStyle w:val="default"/>
          <w:rFonts w:cs="FrankRuehl" w:hint="cs"/>
          <w:rtl/>
        </w:rPr>
        <w:t>)</w:t>
      </w:r>
      <w:r w:rsidRPr="00EC75E0">
        <w:rPr>
          <w:rStyle w:val="default"/>
          <w:rFonts w:cs="FrankRuehl"/>
          <w:rtl/>
        </w:rPr>
        <w:tab/>
      </w:r>
      <w:r w:rsidRPr="00EC75E0">
        <w:rPr>
          <w:rStyle w:val="default"/>
          <w:rFonts w:cs="FrankRuehl" w:hint="cs"/>
          <w:rtl/>
        </w:rPr>
        <w:t>(1)</w:t>
      </w:r>
      <w:r w:rsidRPr="00EC75E0">
        <w:rPr>
          <w:rStyle w:val="default"/>
          <w:rFonts w:cs="FrankRuehl"/>
          <w:rtl/>
        </w:rPr>
        <w:tab/>
      </w:r>
      <w:r w:rsidRPr="00EC75E0">
        <w:rPr>
          <w:rStyle w:val="default"/>
          <w:rFonts w:cs="FrankRuehl" w:hint="cs"/>
          <w:rtl/>
        </w:rPr>
        <w:t xml:space="preserve">הכרזה על הגבלה חלקית או הכרזה על הגבלה מלאה או הארכת הכרזה כאמור, לפי הוראות סעיף קטן (ו), תוגש לוועדת החוקה, בצירוף נימוקים והתשתית העובדתית שעומדת בבסיס ההכרזה, והיא רשאית לאשרה, לא לאשרה או לשנות את תקופת תוקפה בתוך 72 שעות מהמועד שהוגשה לה, ובתקופת תוקפה של הכרזה על מצב חירום בשל נגיף הקורונה </w:t>
      </w:r>
      <w:r w:rsidRPr="00EC75E0">
        <w:rPr>
          <w:rStyle w:val="default"/>
          <w:rFonts w:cs="FrankRuehl"/>
          <w:rtl/>
        </w:rPr>
        <w:t>–</w:t>
      </w:r>
      <w:r w:rsidRPr="00EC75E0">
        <w:rPr>
          <w:rStyle w:val="default"/>
          <w:rFonts w:cs="FrankRuehl" w:hint="cs"/>
          <w:rtl/>
        </w:rPr>
        <w:t xml:space="preserve"> בתוך 48 שעות מהמועד שהוגשה לה, ואם הסתיימה התקופה האמורה ביום מנוחה או שבתון שנקבע בחיקוק </w:t>
      </w:r>
      <w:r w:rsidRPr="00EC75E0">
        <w:rPr>
          <w:rStyle w:val="default"/>
          <w:rFonts w:cs="FrankRuehl"/>
          <w:rtl/>
        </w:rPr>
        <w:t>–</w:t>
      </w:r>
      <w:r w:rsidRPr="00EC75E0">
        <w:rPr>
          <w:rStyle w:val="default"/>
          <w:rFonts w:cs="FrankRuehl" w:hint="cs"/>
          <w:rtl/>
        </w:rPr>
        <w:t xml:space="preserve"> עד השעה 14:00 ביום שלאחר יום המנוחה או השבתון כאמור;</w:t>
      </w:r>
    </w:p>
    <w:p w:rsidR="00D42526" w:rsidRPr="00EC75E0" w:rsidRDefault="00D42526" w:rsidP="00EC75E0">
      <w:pPr>
        <w:pStyle w:val="P00"/>
        <w:spacing w:before="72"/>
        <w:ind w:left="1021" w:right="1134"/>
        <w:rPr>
          <w:rStyle w:val="default"/>
          <w:rFonts w:cs="FrankRuehl"/>
          <w:rtl/>
        </w:rPr>
      </w:pPr>
      <w:r w:rsidRPr="00EC75E0">
        <w:rPr>
          <w:rStyle w:val="default"/>
          <w:rFonts w:cs="FrankRuehl" w:hint="cs"/>
          <w:rtl/>
        </w:rPr>
        <w:t>(2)</w:t>
      </w:r>
      <w:r w:rsidRPr="00EC75E0">
        <w:rPr>
          <w:rStyle w:val="default"/>
          <w:rFonts w:cs="FrankRuehl"/>
          <w:rtl/>
        </w:rPr>
        <w:tab/>
      </w:r>
      <w:r w:rsidRPr="00EC75E0">
        <w:rPr>
          <w:rStyle w:val="default"/>
          <w:rFonts w:cs="FrankRuehl" w:hint="cs"/>
          <w:rtl/>
        </w:rPr>
        <w:t>החליטה ועדת החוקה לאשר את ההכרזה, תפורסם ההכרזה ברשומות בסמוך לאחר מכן ותיכנס לתוקף ב-07:00 בבוקר שלאחר פרסומה, אלא אם כן נקבע בה מועד מאוחר יותר;</w:t>
      </w:r>
    </w:p>
    <w:p w:rsidR="00D42526" w:rsidRPr="00EC75E0" w:rsidRDefault="00D42526" w:rsidP="00EC75E0">
      <w:pPr>
        <w:pStyle w:val="P00"/>
        <w:spacing w:before="72"/>
        <w:ind w:left="1021" w:right="1134"/>
        <w:rPr>
          <w:rStyle w:val="default"/>
          <w:rFonts w:cs="FrankRuehl"/>
          <w:rtl/>
        </w:rPr>
      </w:pPr>
      <w:r w:rsidRPr="00EC75E0">
        <w:rPr>
          <w:rStyle w:val="default"/>
          <w:rFonts w:cs="FrankRuehl" w:hint="cs"/>
          <w:rtl/>
        </w:rPr>
        <w:t>(3)</w:t>
      </w:r>
      <w:r w:rsidRPr="00EC75E0">
        <w:rPr>
          <w:rStyle w:val="default"/>
          <w:rFonts w:cs="FrankRuehl"/>
          <w:rtl/>
        </w:rPr>
        <w:tab/>
      </w:r>
      <w:r w:rsidRPr="00EC75E0">
        <w:rPr>
          <w:rStyle w:val="default"/>
          <w:rFonts w:cs="FrankRuehl" w:hint="cs"/>
          <w:rtl/>
        </w:rPr>
        <w:t>לא קיבלה ועדת החוקה החלטה בתוך 72 שעות או 48 שעות, לפי העניין, כאמור בפסקה (1), תפורסם ההכרזה ברשומות ותיכנס לתוקף ב-07:00 בבוקר שלאחר פרסומה, אלא אם כן החליטו השרים אחרת, ובלבד שמועד הכניסה לתוקף לא יהיה מוקדם ממועד הפרסום ברשומות; ואולם, ועדת החוקה רשאית לקצר או לבטל את ההכרזה בכל עת.</w:t>
      </w:r>
    </w:p>
    <w:p w:rsidR="00D42526" w:rsidRPr="00EC75E0" w:rsidRDefault="00EC75E0" w:rsidP="00EC75E0">
      <w:pPr>
        <w:pStyle w:val="P00"/>
        <w:spacing w:before="72"/>
        <w:ind w:left="0" w:right="1134"/>
        <w:rPr>
          <w:rStyle w:val="default"/>
          <w:rFonts w:cs="FrankRuehl"/>
          <w:rtl/>
        </w:rPr>
      </w:pPr>
      <w:r w:rsidRPr="00955D6B">
        <w:rPr>
          <w:rStyle w:val="default"/>
          <w:rFonts w:cs="FrankRuehl"/>
          <w:rtl/>
        </w:rPr>
        <w:pict>
          <v:shape id="_x0000_s2177" type="#_x0000_t202" style="position:absolute;left:0;text-align:left;margin-left:470.25pt;margin-top:9.85pt;width:1in;height:19.4pt;z-index:251687424" filled="f" stroked="f">
            <v:textbox inset="1mm,0,1mm,0">
              <w:txbxContent>
                <w:p w:rsidR="00EC75E0" w:rsidRDefault="00EC75E0" w:rsidP="00EC75E0">
                  <w:pPr>
                    <w:spacing w:line="160" w:lineRule="exact"/>
                    <w:jc w:val="left"/>
                    <w:rPr>
                      <w:rFonts w:cs="Miriam"/>
                      <w:noProof/>
                      <w:sz w:val="18"/>
                      <w:szCs w:val="18"/>
                      <w:rtl/>
                    </w:rPr>
                  </w:pPr>
                  <w:r>
                    <w:rPr>
                      <w:rFonts w:cs="Miriam" w:hint="cs"/>
                      <w:sz w:val="18"/>
                      <w:szCs w:val="18"/>
                      <w:rtl/>
                    </w:rPr>
                    <w:t>(תיקון מס' 3) תשפ"ב-2022</w:t>
                  </w:r>
                </w:p>
              </w:txbxContent>
            </v:textbox>
          </v:shape>
        </w:pict>
      </w:r>
      <w:r w:rsidRPr="00955D6B">
        <w:rPr>
          <w:rStyle w:val="default"/>
          <w:rFonts w:cs="FrankRuehl"/>
          <w:rtl/>
        </w:rPr>
        <w:tab/>
      </w:r>
      <w:r w:rsidRPr="00955D6B">
        <w:rPr>
          <w:rStyle w:val="default"/>
          <w:rFonts w:cs="FrankRuehl" w:hint="cs"/>
          <w:rtl/>
        </w:rPr>
        <w:t>(</w:t>
      </w:r>
      <w:r>
        <w:rPr>
          <w:rStyle w:val="default"/>
          <w:rFonts w:cs="FrankRuehl" w:hint="cs"/>
          <w:rtl/>
        </w:rPr>
        <w:t>ז1</w:t>
      </w:r>
      <w:r w:rsidRPr="00955D6B">
        <w:rPr>
          <w:rStyle w:val="default"/>
          <w:rFonts w:cs="FrankRuehl" w:hint="cs"/>
          <w:rtl/>
        </w:rPr>
        <w:t>)</w:t>
      </w:r>
      <w:r w:rsidRPr="00955D6B">
        <w:rPr>
          <w:rStyle w:val="default"/>
          <w:rFonts w:cs="FrankRuehl"/>
          <w:rtl/>
        </w:rPr>
        <w:tab/>
      </w:r>
      <w:r w:rsidR="00D42526" w:rsidRPr="00EC75E0">
        <w:rPr>
          <w:rStyle w:val="default"/>
          <w:rFonts w:cs="FrankRuehl" w:hint="cs"/>
          <w:rtl/>
        </w:rPr>
        <w:t>על אף האמור בסעיף קטן (ז), בהתקיים דחיפות המחייבת כי ההכרזה החלקית או ההכרזה המלאה תיכנס לתוקף במועד מוקדם יותר, רשאים השרים להכריז כאמור בלי אישור ועדת החוקה כאמור באותו סעיף קטן; הכרזה כאמור תפורסם ברשומות ותיכנס לתוקף ב-07:00 בבוקר שלאחר פרסומה; ההכרזה תוגש לוועדת החוקה בסמוך ככל האפשר לאחר פרסומה ברשומות, בצירוף נימוקים והתשתית העובדתית שעמדה בבסיס ההכרזה, וזו תהיה רשאית לקצר או לבטל את ההכרזה בכל עת.</w:t>
      </w:r>
    </w:p>
    <w:p w:rsidR="00B65260" w:rsidRDefault="00B65260" w:rsidP="00EE0FF7">
      <w:pPr>
        <w:pStyle w:val="P00"/>
        <w:spacing w:before="72"/>
        <w:ind w:left="0" w:right="1134"/>
        <w:rPr>
          <w:rStyle w:val="default"/>
          <w:rFonts w:cs="FrankRuehl"/>
          <w:rtl/>
        </w:rPr>
      </w:pPr>
      <w:r>
        <w:rPr>
          <w:rStyle w:val="default"/>
          <w:rFonts w:cs="FrankRuehl"/>
          <w:rtl/>
        </w:rPr>
        <w:tab/>
      </w:r>
      <w:r>
        <w:rPr>
          <w:rStyle w:val="default"/>
          <w:rFonts w:cs="FrankRuehl" w:hint="cs"/>
          <w:rtl/>
        </w:rPr>
        <w:t>(ח)</w:t>
      </w:r>
      <w:r>
        <w:rPr>
          <w:rStyle w:val="default"/>
          <w:rFonts w:cs="FrankRuehl"/>
          <w:rtl/>
        </w:rPr>
        <w:tab/>
      </w:r>
      <w:r>
        <w:rPr>
          <w:rStyle w:val="default"/>
          <w:rFonts w:cs="FrankRuehl" w:hint="cs"/>
          <w:rtl/>
        </w:rPr>
        <w:t>שוכנעו השרים כי חדלו להתקיים הנסיבות המצדיקות את ההכרזה על הגבלה חלקית או את ההכרזה על הגבלה מלאה, יבטלו את ההכרזה בלא דיחוי.</w:t>
      </w:r>
    </w:p>
    <w:p w:rsidR="00B65260" w:rsidRDefault="00955D6B" w:rsidP="00955D6B">
      <w:pPr>
        <w:pStyle w:val="P00"/>
        <w:spacing w:before="72"/>
        <w:ind w:left="0" w:right="1134"/>
        <w:rPr>
          <w:rStyle w:val="default"/>
          <w:rFonts w:cs="FrankRuehl"/>
          <w:rtl/>
        </w:rPr>
      </w:pPr>
      <w:r w:rsidRPr="00955D6B">
        <w:rPr>
          <w:rStyle w:val="default"/>
          <w:rFonts w:cs="FrankRuehl"/>
          <w:rtl/>
        </w:rPr>
        <w:pict>
          <v:shape id="_x0000_s2147" type="#_x0000_t202" style="position:absolute;left:0;text-align:left;margin-left:470.25pt;margin-top:9.85pt;width:1in;height:33.15pt;z-index:251662848" filled="f" stroked="f">
            <v:textbox inset="1mm,0,1mm,0">
              <w:txbxContent>
                <w:p w:rsidR="00955D6B" w:rsidRDefault="00955D6B" w:rsidP="00955D6B">
                  <w:pPr>
                    <w:spacing w:line="160" w:lineRule="exact"/>
                    <w:jc w:val="left"/>
                    <w:rPr>
                      <w:rFonts w:cs="Miriam"/>
                      <w:sz w:val="18"/>
                      <w:szCs w:val="18"/>
                      <w:rtl/>
                    </w:rPr>
                  </w:pPr>
                  <w:r>
                    <w:rPr>
                      <w:rFonts w:cs="Miriam" w:hint="cs"/>
                      <w:sz w:val="18"/>
                      <w:szCs w:val="18"/>
                      <w:rtl/>
                    </w:rPr>
                    <w:t>(תיקון מס' 1) תשפ"א-2021</w:t>
                  </w:r>
                </w:p>
                <w:p w:rsidR="00EC75E0" w:rsidRDefault="00EC75E0" w:rsidP="00EC75E0">
                  <w:pPr>
                    <w:spacing w:line="160" w:lineRule="exact"/>
                    <w:jc w:val="left"/>
                    <w:rPr>
                      <w:rFonts w:cs="Miriam"/>
                      <w:noProof/>
                      <w:sz w:val="18"/>
                      <w:szCs w:val="18"/>
                      <w:rtl/>
                    </w:rPr>
                  </w:pPr>
                  <w:r>
                    <w:rPr>
                      <w:rFonts w:cs="Miriam" w:hint="cs"/>
                      <w:sz w:val="18"/>
                      <w:szCs w:val="18"/>
                      <w:rtl/>
                    </w:rPr>
                    <w:t>(תיקון מס' 3) תשפ"ב-2022</w:t>
                  </w:r>
                </w:p>
              </w:txbxContent>
            </v:textbox>
          </v:shape>
        </w:pict>
      </w:r>
      <w:r w:rsidRPr="00955D6B">
        <w:rPr>
          <w:rStyle w:val="default"/>
          <w:rFonts w:cs="FrankRuehl"/>
          <w:rtl/>
        </w:rPr>
        <w:tab/>
      </w:r>
      <w:r w:rsidRPr="00955D6B">
        <w:rPr>
          <w:rStyle w:val="default"/>
          <w:rFonts w:cs="FrankRuehl" w:hint="cs"/>
          <w:rtl/>
        </w:rPr>
        <w:t>(ט)</w:t>
      </w:r>
      <w:r w:rsidRPr="00955D6B">
        <w:rPr>
          <w:rStyle w:val="default"/>
          <w:rFonts w:cs="FrankRuehl"/>
          <w:rtl/>
        </w:rPr>
        <w:tab/>
      </w:r>
      <w:r w:rsidR="00EC75E0" w:rsidRPr="00EC75E0">
        <w:rPr>
          <w:rStyle w:val="default"/>
          <w:rFonts w:cs="FrankRuehl" w:hint="cs"/>
          <w:rtl/>
        </w:rPr>
        <w:t>הארכת תוקף של הכרזה על הגבלה חלקית או של הכרזה על הגבלה מלאה תפורסם ברשומות בהתאם להוראות סעיף קטן (ז) בסמוך לפני פקיעתה של ההכרזה שאת תוקפה היא מאריכה ותיכנס לתוקף עם הפקיעה כאמור</w:t>
      </w:r>
      <w:r w:rsidR="00B65260">
        <w:rPr>
          <w:rStyle w:val="default"/>
          <w:rFonts w:cs="FrankRuehl" w:hint="cs"/>
          <w:rtl/>
        </w:rPr>
        <w:t>; בוטלה ההכרזה, ייכנס הביטול לתוקף ב-07:00 בבוקר שלאחר הביטול, והודעה על הביטול תפורסם ברשומות בהקדם האפשרי.</w:t>
      </w:r>
    </w:p>
    <w:p w:rsidR="00955D6B" w:rsidRPr="00955D6B" w:rsidRDefault="00955D6B" w:rsidP="00955D6B">
      <w:pPr>
        <w:pStyle w:val="P00"/>
        <w:spacing w:before="72"/>
        <w:ind w:left="0" w:right="1134"/>
        <w:rPr>
          <w:rStyle w:val="default"/>
          <w:rFonts w:cs="FrankRuehl"/>
          <w:rtl/>
        </w:rPr>
      </w:pPr>
      <w:r w:rsidRPr="00955D6B">
        <w:rPr>
          <w:rStyle w:val="default"/>
          <w:rFonts w:cs="FrankRuehl"/>
          <w:rtl/>
        </w:rPr>
        <w:pict>
          <v:shape id="_x0000_s2148" type="#_x0000_t202" style="position:absolute;left:0;text-align:left;margin-left:470.25pt;margin-top:9.85pt;width:1in;height:19.4pt;z-index:251663872" filled="f" stroked="f">
            <v:textbox inset="1mm,0,1mm,0">
              <w:txbxContent>
                <w:p w:rsidR="00955D6B" w:rsidRDefault="00955D6B" w:rsidP="00955D6B">
                  <w:pPr>
                    <w:spacing w:line="160" w:lineRule="exact"/>
                    <w:jc w:val="left"/>
                    <w:rPr>
                      <w:rFonts w:cs="Miriam"/>
                      <w:noProof/>
                      <w:sz w:val="18"/>
                      <w:szCs w:val="18"/>
                      <w:rtl/>
                    </w:rPr>
                  </w:pPr>
                  <w:r>
                    <w:rPr>
                      <w:rFonts w:cs="Miriam" w:hint="cs"/>
                      <w:sz w:val="18"/>
                      <w:szCs w:val="18"/>
                      <w:rtl/>
                    </w:rPr>
                    <w:t>(תיקון מס' 1) תשפ"א-2021</w:t>
                  </w:r>
                </w:p>
              </w:txbxContent>
            </v:textbox>
          </v:shape>
        </w:pict>
      </w:r>
      <w:r w:rsidRPr="00955D6B">
        <w:rPr>
          <w:rStyle w:val="default"/>
          <w:rFonts w:cs="FrankRuehl"/>
          <w:rtl/>
        </w:rPr>
        <w:tab/>
      </w:r>
      <w:r w:rsidRPr="00955D6B">
        <w:rPr>
          <w:rStyle w:val="default"/>
          <w:rFonts w:cs="FrankRuehl" w:hint="cs"/>
          <w:rtl/>
        </w:rPr>
        <w:t>(י)</w:t>
      </w:r>
      <w:r w:rsidRPr="00955D6B">
        <w:rPr>
          <w:rStyle w:val="default"/>
          <w:rFonts w:cs="FrankRuehl"/>
          <w:rtl/>
        </w:rPr>
        <w:tab/>
      </w:r>
      <w:r w:rsidRPr="00955D6B">
        <w:rPr>
          <w:rStyle w:val="default"/>
          <w:rFonts w:cs="FrankRuehl" w:hint="cs"/>
          <w:rtl/>
        </w:rPr>
        <w:t>לאחר מתן הכרזה על הגבלה חלקית או בתקופת תוקפה של ההכרזה כאמור, ינחו השרים, בהסכמת נשיא בית המשפט העליון, את הנהלת בתי המשפט ואת שירות בתי הסוהר בדבר דרכי פעולה ליישום הוראות סעיפים 3 ו-4, שיש בהן כדי להגדיל את מספר העצורים והאסירים שיובאו בכל יום לבתי המשפט תוך יישום הוראות הדין והוראות משרד הבריאות, ובכלל זה רשאים השרים לקבוע הוראות בעניינים אלה:</w:t>
      </w:r>
    </w:p>
    <w:p w:rsidR="00955D6B" w:rsidRPr="00955D6B" w:rsidRDefault="00955D6B" w:rsidP="00955D6B">
      <w:pPr>
        <w:pStyle w:val="P00"/>
        <w:spacing w:before="72"/>
        <w:ind w:left="1021" w:right="1134"/>
        <w:rPr>
          <w:rStyle w:val="default"/>
          <w:rFonts w:cs="FrankRuehl"/>
          <w:rtl/>
        </w:rPr>
      </w:pPr>
      <w:r w:rsidRPr="00955D6B">
        <w:rPr>
          <w:rStyle w:val="default"/>
          <w:rFonts w:cs="FrankRuehl" w:hint="cs"/>
          <w:rtl/>
        </w:rPr>
        <w:t>(1)</w:t>
      </w:r>
      <w:r w:rsidRPr="00955D6B">
        <w:rPr>
          <w:rStyle w:val="default"/>
          <w:rFonts w:cs="FrankRuehl"/>
          <w:rtl/>
        </w:rPr>
        <w:tab/>
      </w:r>
      <w:r w:rsidRPr="00955D6B">
        <w:rPr>
          <w:rStyle w:val="default"/>
          <w:rFonts w:cs="FrankRuehl" w:hint="cs"/>
          <w:rtl/>
        </w:rPr>
        <w:t>מספר מזערי של עצורים ואסירים שיובאו לדיון;</w:t>
      </w:r>
    </w:p>
    <w:p w:rsidR="00955D6B" w:rsidRPr="00955D6B" w:rsidRDefault="00955D6B" w:rsidP="00955D6B">
      <w:pPr>
        <w:pStyle w:val="P00"/>
        <w:spacing w:before="72"/>
        <w:ind w:left="1021" w:right="1134"/>
        <w:rPr>
          <w:rStyle w:val="default"/>
          <w:rFonts w:cs="FrankRuehl"/>
          <w:rtl/>
        </w:rPr>
      </w:pPr>
      <w:r w:rsidRPr="00955D6B">
        <w:rPr>
          <w:rStyle w:val="default"/>
          <w:rFonts w:cs="FrankRuehl" w:hint="cs"/>
          <w:rtl/>
        </w:rPr>
        <w:t>(2)</w:t>
      </w:r>
      <w:r w:rsidRPr="00955D6B">
        <w:rPr>
          <w:rStyle w:val="default"/>
          <w:rFonts w:cs="FrankRuehl"/>
          <w:rtl/>
        </w:rPr>
        <w:tab/>
      </w:r>
      <w:r w:rsidRPr="00955D6B">
        <w:rPr>
          <w:rStyle w:val="default"/>
          <w:rFonts w:cs="FrankRuehl" w:hint="cs"/>
          <w:rtl/>
        </w:rPr>
        <w:t>קביעה כי כל העצורים והאסירים יובאו לסוגי דיונים מסוימים;</w:t>
      </w:r>
    </w:p>
    <w:p w:rsidR="00955D6B" w:rsidRPr="00955D6B" w:rsidRDefault="00955D6B" w:rsidP="00955D6B">
      <w:pPr>
        <w:pStyle w:val="P00"/>
        <w:spacing w:before="72"/>
        <w:ind w:left="1021" w:right="1134"/>
        <w:rPr>
          <w:rStyle w:val="default"/>
          <w:rFonts w:cs="FrankRuehl"/>
          <w:rtl/>
        </w:rPr>
      </w:pPr>
      <w:r w:rsidRPr="00955D6B">
        <w:rPr>
          <w:rStyle w:val="default"/>
          <w:rFonts w:cs="FrankRuehl" w:hint="cs"/>
          <w:rtl/>
        </w:rPr>
        <w:t>(3)</w:t>
      </w:r>
      <w:r w:rsidRPr="00955D6B">
        <w:rPr>
          <w:rStyle w:val="default"/>
          <w:rFonts w:cs="FrankRuehl"/>
          <w:rtl/>
        </w:rPr>
        <w:tab/>
      </w:r>
      <w:r w:rsidRPr="00955D6B">
        <w:rPr>
          <w:rStyle w:val="default"/>
          <w:rFonts w:cs="FrankRuehl" w:hint="cs"/>
          <w:rtl/>
        </w:rPr>
        <w:t>התחשבות בהיותו של העצור או האסיר מחוסן או מחלים;</w:t>
      </w:r>
    </w:p>
    <w:p w:rsidR="00955D6B" w:rsidRPr="00955D6B" w:rsidRDefault="00EC75E0" w:rsidP="00EC75E0">
      <w:pPr>
        <w:pStyle w:val="P00"/>
        <w:spacing w:before="72"/>
        <w:ind w:left="1021" w:right="1134"/>
        <w:rPr>
          <w:rStyle w:val="default"/>
          <w:rFonts w:cs="FrankRuehl" w:hint="cs"/>
          <w:rtl/>
        </w:rPr>
      </w:pPr>
      <w:r w:rsidRPr="00955D6B">
        <w:rPr>
          <w:rStyle w:val="default"/>
          <w:rFonts w:cs="FrankRuehl"/>
          <w:rtl/>
        </w:rPr>
        <w:pict>
          <v:shape id="_x0000_s2178" type="#_x0000_t202" style="position:absolute;left:0;text-align:left;margin-left:470.25pt;margin-top:9.85pt;width:1in;height:19.4pt;z-index:251688448" filled="f" stroked="f">
            <v:textbox inset="1mm,0,1mm,0">
              <w:txbxContent>
                <w:p w:rsidR="00EC75E0" w:rsidRDefault="00EC75E0" w:rsidP="00EC75E0">
                  <w:pPr>
                    <w:spacing w:line="160" w:lineRule="exact"/>
                    <w:jc w:val="left"/>
                    <w:rPr>
                      <w:rFonts w:cs="Miriam"/>
                      <w:noProof/>
                      <w:sz w:val="18"/>
                      <w:szCs w:val="18"/>
                      <w:rtl/>
                    </w:rPr>
                  </w:pPr>
                  <w:r>
                    <w:rPr>
                      <w:rFonts w:cs="Miriam" w:hint="cs"/>
                      <w:sz w:val="18"/>
                      <w:szCs w:val="18"/>
                      <w:rtl/>
                    </w:rPr>
                    <w:t>(תיקון מס' 3) תשפ"ב-2022</w:t>
                  </w:r>
                </w:p>
              </w:txbxContent>
            </v:textbox>
          </v:shape>
        </w:pict>
      </w:r>
      <w:r>
        <w:rPr>
          <w:rStyle w:val="default"/>
          <w:rFonts w:cs="FrankRuehl" w:hint="cs"/>
          <w:rtl/>
        </w:rPr>
        <w:t>(4)</w:t>
      </w:r>
      <w:r w:rsidRPr="00955D6B">
        <w:rPr>
          <w:rStyle w:val="default"/>
          <w:rFonts w:cs="FrankRuehl"/>
          <w:rtl/>
        </w:rPr>
        <w:tab/>
      </w:r>
      <w:r w:rsidRPr="00EC75E0">
        <w:rPr>
          <w:rStyle w:val="default"/>
          <w:rFonts w:cs="FrankRuehl" w:hint="cs"/>
          <w:rtl/>
        </w:rPr>
        <w:t>התחשבות בהסכמת העצור או האסיר, או בבקשתו, שניתנו באמצעות סניגורו, לקיים את הדיון בהיוועדות חזותית</w:t>
      </w:r>
      <w:r w:rsidR="00955D6B" w:rsidRPr="00955D6B">
        <w:rPr>
          <w:rStyle w:val="default"/>
          <w:rFonts w:cs="FrankRuehl" w:hint="cs"/>
          <w:rtl/>
        </w:rPr>
        <w:t>.</w:t>
      </w:r>
    </w:p>
    <w:p w:rsidR="00955D6B" w:rsidRPr="00BD0F8D" w:rsidRDefault="00955D6B" w:rsidP="00955D6B">
      <w:pPr>
        <w:pStyle w:val="P00"/>
        <w:spacing w:before="0"/>
        <w:ind w:left="0" w:right="1134"/>
        <w:rPr>
          <w:rStyle w:val="default"/>
          <w:rFonts w:cs="FrankRuehl"/>
          <w:vanish/>
          <w:color w:val="FF0000"/>
          <w:szCs w:val="20"/>
          <w:shd w:val="clear" w:color="auto" w:fill="FFFF99"/>
          <w:rtl/>
        </w:rPr>
      </w:pPr>
      <w:bookmarkStart w:id="11" w:name="Rov89"/>
      <w:r w:rsidRPr="00BD0F8D">
        <w:rPr>
          <w:rStyle w:val="default"/>
          <w:rFonts w:cs="FrankRuehl" w:hint="cs"/>
          <w:vanish/>
          <w:color w:val="FF0000"/>
          <w:szCs w:val="20"/>
          <w:shd w:val="clear" w:color="auto" w:fill="FFFF99"/>
          <w:rtl/>
        </w:rPr>
        <w:t>מיום 11.8.2021</w:t>
      </w:r>
    </w:p>
    <w:p w:rsidR="00955D6B" w:rsidRPr="00BD0F8D" w:rsidRDefault="00955D6B" w:rsidP="00955D6B">
      <w:pPr>
        <w:pStyle w:val="P00"/>
        <w:spacing w:before="0"/>
        <w:ind w:left="0" w:right="1134"/>
        <w:rPr>
          <w:rStyle w:val="default"/>
          <w:rFonts w:cs="FrankRuehl"/>
          <w:vanish/>
          <w:szCs w:val="20"/>
          <w:shd w:val="clear" w:color="auto" w:fill="FFFF99"/>
          <w:rtl/>
        </w:rPr>
      </w:pPr>
      <w:r w:rsidRPr="00BD0F8D">
        <w:rPr>
          <w:rStyle w:val="default"/>
          <w:rFonts w:cs="FrankRuehl" w:hint="cs"/>
          <w:b/>
          <w:bCs/>
          <w:vanish/>
          <w:szCs w:val="20"/>
          <w:shd w:val="clear" w:color="auto" w:fill="FFFF99"/>
          <w:rtl/>
        </w:rPr>
        <w:t>תיקון מס' 1</w:t>
      </w:r>
    </w:p>
    <w:p w:rsidR="00955D6B" w:rsidRPr="00BD0F8D" w:rsidRDefault="00955D6B" w:rsidP="00955D6B">
      <w:pPr>
        <w:pStyle w:val="P00"/>
        <w:spacing w:before="0"/>
        <w:ind w:left="0" w:right="1134"/>
        <w:rPr>
          <w:rStyle w:val="default"/>
          <w:rFonts w:cs="FrankRuehl"/>
          <w:vanish/>
          <w:szCs w:val="20"/>
          <w:shd w:val="clear" w:color="auto" w:fill="FFFF99"/>
          <w:rtl/>
        </w:rPr>
      </w:pPr>
      <w:hyperlink r:id="rId14" w:history="1">
        <w:r w:rsidRPr="00BD0F8D">
          <w:rPr>
            <w:rStyle w:val="Hyperlink"/>
            <w:rFonts w:hint="cs"/>
            <w:vanish/>
            <w:szCs w:val="20"/>
            <w:shd w:val="clear" w:color="auto" w:fill="FFFF99"/>
            <w:rtl/>
          </w:rPr>
          <w:t>ס"ח תשפ"א מס' 2926</w:t>
        </w:r>
      </w:hyperlink>
      <w:r w:rsidRPr="00BD0F8D">
        <w:rPr>
          <w:rStyle w:val="default"/>
          <w:rFonts w:cs="FrankRuehl" w:hint="cs"/>
          <w:vanish/>
          <w:szCs w:val="20"/>
          <w:shd w:val="clear" w:color="auto" w:fill="FFFF99"/>
          <w:rtl/>
        </w:rPr>
        <w:t xml:space="preserve"> מיום 11.8.2021 עמ' 410 (</w:t>
      </w:r>
      <w:hyperlink r:id="rId15" w:history="1">
        <w:r w:rsidRPr="00BD0F8D">
          <w:rPr>
            <w:rStyle w:val="Hyperlink"/>
            <w:rFonts w:hint="cs"/>
            <w:vanish/>
            <w:szCs w:val="20"/>
            <w:shd w:val="clear" w:color="auto" w:fill="FFFF99"/>
            <w:rtl/>
          </w:rPr>
          <w:t>ה"ח 1419</w:t>
        </w:r>
      </w:hyperlink>
      <w:r w:rsidRPr="00BD0F8D">
        <w:rPr>
          <w:rStyle w:val="default"/>
          <w:rFonts w:cs="FrankRuehl" w:hint="cs"/>
          <w:vanish/>
          <w:szCs w:val="20"/>
          <w:shd w:val="clear" w:color="auto" w:fill="FFFF99"/>
          <w:rtl/>
        </w:rPr>
        <w:t>)</w:t>
      </w:r>
    </w:p>
    <w:p w:rsidR="00955D6B" w:rsidRPr="00BD0F8D" w:rsidRDefault="00955D6B" w:rsidP="00955D6B">
      <w:pPr>
        <w:pStyle w:val="P00"/>
        <w:ind w:left="0" w:right="1134"/>
        <w:rPr>
          <w:rStyle w:val="default"/>
          <w:rFonts w:cs="FrankRuehl"/>
          <w:vanish/>
          <w:sz w:val="16"/>
          <w:szCs w:val="22"/>
          <w:shd w:val="clear" w:color="auto" w:fill="FFFF99"/>
          <w:rtl/>
        </w:rPr>
      </w:pPr>
      <w:r w:rsidRPr="00BD0F8D">
        <w:rPr>
          <w:rStyle w:val="default"/>
          <w:rFonts w:cs="FrankRuehl"/>
          <w:vanish/>
          <w:sz w:val="16"/>
          <w:szCs w:val="22"/>
          <w:shd w:val="clear" w:color="auto" w:fill="FFFF99"/>
          <w:rtl/>
        </w:rPr>
        <w:tab/>
      </w:r>
      <w:r w:rsidRPr="00BD0F8D">
        <w:rPr>
          <w:rStyle w:val="default"/>
          <w:rFonts w:cs="FrankRuehl" w:hint="cs"/>
          <w:vanish/>
          <w:sz w:val="16"/>
          <w:szCs w:val="22"/>
          <w:shd w:val="clear" w:color="auto" w:fill="FFFF99"/>
          <w:rtl/>
        </w:rPr>
        <w:t>(ו)</w:t>
      </w:r>
      <w:r w:rsidRPr="00BD0F8D">
        <w:rPr>
          <w:rStyle w:val="default"/>
          <w:rFonts w:cs="FrankRuehl"/>
          <w:vanish/>
          <w:sz w:val="16"/>
          <w:szCs w:val="22"/>
          <w:shd w:val="clear" w:color="auto" w:fill="FFFF99"/>
          <w:rtl/>
        </w:rPr>
        <w:tab/>
      </w:r>
      <w:r w:rsidRPr="00BD0F8D">
        <w:rPr>
          <w:rStyle w:val="default"/>
          <w:rFonts w:cs="FrankRuehl" w:hint="cs"/>
          <w:vanish/>
          <w:sz w:val="16"/>
          <w:szCs w:val="22"/>
          <w:shd w:val="clear" w:color="auto" w:fill="FFFF99"/>
          <w:rtl/>
        </w:rPr>
        <w:t xml:space="preserve">הכרזה על הגבלה חלקית תהיה לתקופה שלא תעלה על 28 ימים והכרזה על הגבלה מלאה </w:t>
      </w:r>
      <w:r w:rsidRPr="00BD0F8D">
        <w:rPr>
          <w:rStyle w:val="default"/>
          <w:rFonts w:cs="FrankRuehl"/>
          <w:vanish/>
          <w:sz w:val="16"/>
          <w:szCs w:val="22"/>
          <w:shd w:val="clear" w:color="auto" w:fill="FFFF99"/>
          <w:rtl/>
        </w:rPr>
        <w:t>–</w:t>
      </w:r>
      <w:r w:rsidRPr="00BD0F8D">
        <w:rPr>
          <w:rStyle w:val="default"/>
          <w:rFonts w:cs="FrankRuehl" w:hint="cs"/>
          <w:vanish/>
          <w:sz w:val="16"/>
          <w:szCs w:val="22"/>
          <w:shd w:val="clear" w:color="auto" w:fill="FFFF99"/>
          <w:rtl/>
        </w:rPr>
        <w:t xml:space="preserve"> עד 14 ימים; השרים רשאים </w:t>
      </w:r>
      <w:r w:rsidRPr="00BD0F8D">
        <w:rPr>
          <w:rStyle w:val="default"/>
          <w:rFonts w:cs="FrankRuehl" w:hint="cs"/>
          <w:strike/>
          <w:vanish/>
          <w:sz w:val="16"/>
          <w:szCs w:val="22"/>
          <w:shd w:val="clear" w:color="auto" w:fill="FFFF99"/>
          <w:rtl/>
        </w:rPr>
        <w:t>לשוב ולהכריז</w:t>
      </w:r>
      <w:r w:rsidRPr="00BD0F8D">
        <w:rPr>
          <w:rStyle w:val="default"/>
          <w:rFonts w:cs="FrankRuehl" w:hint="cs"/>
          <w:vanish/>
          <w:sz w:val="16"/>
          <w:szCs w:val="22"/>
          <w:shd w:val="clear" w:color="auto" w:fill="FFFF99"/>
          <w:rtl/>
        </w:rPr>
        <w:t xml:space="preserve"> </w:t>
      </w:r>
      <w:r w:rsidRPr="00BD0F8D">
        <w:rPr>
          <w:rStyle w:val="default"/>
          <w:rFonts w:cs="FrankRuehl" w:hint="cs"/>
          <w:vanish/>
          <w:sz w:val="16"/>
          <w:szCs w:val="22"/>
          <w:u w:val="single"/>
          <w:shd w:val="clear" w:color="auto" w:fill="FFFF99"/>
          <w:rtl/>
        </w:rPr>
        <w:t>להאריך את תוקף ההכרזה</w:t>
      </w:r>
      <w:r w:rsidRPr="00BD0F8D">
        <w:rPr>
          <w:rStyle w:val="default"/>
          <w:rFonts w:cs="FrankRuehl" w:hint="cs"/>
          <w:vanish/>
          <w:sz w:val="16"/>
          <w:szCs w:val="22"/>
          <w:shd w:val="clear" w:color="auto" w:fill="FFFF99"/>
          <w:rtl/>
        </w:rPr>
        <w:t xml:space="preserve"> על הגבלה חלקית או על הגבלה מלאה </w:t>
      </w:r>
      <w:r w:rsidRPr="00BD0F8D">
        <w:rPr>
          <w:rStyle w:val="default"/>
          <w:rFonts w:cs="FrankRuehl" w:hint="cs"/>
          <w:strike/>
          <w:vanish/>
          <w:sz w:val="16"/>
          <w:szCs w:val="22"/>
          <w:shd w:val="clear" w:color="auto" w:fill="FFFF99"/>
          <w:rtl/>
        </w:rPr>
        <w:t>אם שוכנעו</w:t>
      </w:r>
      <w:r w:rsidRPr="00BD0F8D">
        <w:rPr>
          <w:rStyle w:val="default"/>
          <w:rFonts w:cs="FrankRuehl" w:hint="cs"/>
          <w:vanish/>
          <w:sz w:val="16"/>
          <w:szCs w:val="22"/>
          <w:shd w:val="clear" w:color="auto" w:fill="FFFF99"/>
          <w:rtl/>
        </w:rPr>
        <w:t xml:space="preserve"> </w:t>
      </w:r>
      <w:r w:rsidRPr="00BD0F8D">
        <w:rPr>
          <w:rStyle w:val="default"/>
          <w:rFonts w:cs="FrankRuehl" w:hint="cs"/>
          <w:vanish/>
          <w:sz w:val="16"/>
          <w:szCs w:val="22"/>
          <w:u w:val="single"/>
          <w:shd w:val="clear" w:color="auto" w:fill="FFFF99"/>
          <w:rtl/>
        </w:rPr>
        <w:t>לתקופות נוספות שלא יעלו כל אחת על 28 ימים או על 14 ימים, לפי העניין, ובלבד ששוכנעו</w:t>
      </w:r>
      <w:r w:rsidRPr="00BD0F8D">
        <w:rPr>
          <w:rStyle w:val="default"/>
          <w:rFonts w:cs="FrankRuehl" w:hint="cs"/>
          <w:vanish/>
          <w:sz w:val="16"/>
          <w:szCs w:val="22"/>
          <w:shd w:val="clear" w:color="auto" w:fill="FFFF99"/>
          <w:rtl/>
        </w:rPr>
        <w:t xml:space="preserve"> כי מתקיימות הנסיבות המפורטות בסעיף זה, לפי העניין, ולאחר שקיבלו חוות דעת עדכנית ממשרד הבריאות.</w:t>
      </w:r>
    </w:p>
    <w:p w:rsidR="00955D6B" w:rsidRPr="00BD0F8D" w:rsidRDefault="00955D6B" w:rsidP="00955D6B">
      <w:pPr>
        <w:pStyle w:val="P00"/>
        <w:spacing w:before="0"/>
        <w:ind w:left="0" w:right="1134"/>
        <w:rPr>
          <w:rStyle w:val="default"/>
          <w:rFonts w:cs="FrankRuehl"/>
          <w:vanish/>
          <w:sz w:val="16"/>
          <w:szCs w:val="22"/>
          <w:shd w:val="clear" w:color="auto" w:fill="FFFF99"/>
          <w:rtl/>
        </w:rPr>
      </w:pPr>
      <w:r w:rsidRPr="00BD0F8D">
        <w:rPr>
          <w:rStyle w:val="default"/>
          <w:rFonts w:cs="FrankRuehl"/>
          <w:vanish/>
          <w:sz w:val="16"/>
          <w:szCs w:val="22"/>
          <w:shd w:val="clear" w:color="auto" w:fill="FFFF99"/>
          <w:rtl/>
        </w:rPr>
        <w:tab/>
      </w:r>
      <w:r w:rsidRPr="00BD0F8D">
        <w:rPr>
          <w:rStyle w:val="default"/>
          <w:rFonts w:cs="FrankRuehl" w:hint="cs"/>
          <w:vanish/>
          <w:sz w:val="16"/>
          <w:szCs w:val="22"/>
          <w:shd w:val="clear" w:color="auto" w:fill="FFFF99"/>
          <w:rtl/>
        </w:rPr>
        <w:t>(ז)</w:t>
      </w:r>
      <w:r w:rsidRPr="00BD0F8D">
        <w:rPr>
          <w:rStyle w:val="default"/>
          <w:rFonts w:cs="FrankRuehl"/>
          <w:vanish/>
          <w:sz w:val="16"/>
          <w:szCs w:val="22"/>
          <w:shd w:val="clear" w:color="auto" w:fill="FFFF99"/>
          <w:rtl/>
        </w:rPr>
        <w:tab/>
      </w:r>
      <w:r w:rsidRPr="00BD0F8D">
        <w:rPr>
          <w:rStyle w:val="default"/>
          <w:rFonts w:cs="FrankRuehl" w:hint="cs"/>
          <w:vanish/>
          <w:sz w:val="16"/>
          <w:szCs w:val="22"/>
          <w:shd w:val="clear" w:color="auto" w:fill="FFFF99"/>
          <w:rtl/>
        </w:rPr>
        <w:t>הכרזה על הגבלה חלקית או הכרזה על הגבלה מלאה תובא לוועדת החוקה, סמוך ככל האפשר לאחר שהשרים החליטו עליה, בצירוף נימוקים והתשתית העובדתית שעמדה בבסיס ההכרזה; הוועדה רשאית לבטל את ההכרזה בכל עת.</w:t>
      </w:r>
    </w:p>
    <w:p w:rsidR="00955D6B" w:rsidRPr="00BD0F8D" w:rsidRDefault="00955D6B" w:rsidP="00955D6B">
      <w:pPr>
        <w:pStyle w:val="P00"/>
        <w:spacing w:before="0"/>
        <w:ind w:left="0" w:right="1134"/>
        <w:rPr>
          <w:rStyle w:val="default"/>
          <w:rFonts w:cs="FrankRuehl"/>
          <w:vanish/>
          <w:sz w:val="16"/>
          <w:szCs w:val="22"/>
          <w:shd w:val="clear" w:color="auto" w:fill="FFFF99"/>
          <w:rtl/>
        </w:rPr>
      </w:pPr>
      <w:r w:rsidRPr="00BD0F8D">
        <w:rPr>
          <w:rStyle w:val="default"/>
          <w:rFonts w:cs="FrankRuehl"/>
          <w:vanish/>
          <w:sz w:val="16"/>
          <w:szCs w:val="22"/>
          <w:shd w:val="clear" w:color="auto" w:fill="FFFF99"/>
          <w:rtl/>
        </w:rPr>
        <w:tab/>
      </w:r>
      <w:r w:rsidRPr="00BD0F8D">
        <w:rPr>
          <w:rStyle w:val="default"/>
          <w:rFonts w:cs="FrankRuehl" w:hint="cs"/>
          <w:vanish/>
          <w:sz w:val="16"/>
          <w:szCs w:val="22"/>
          <w:shd w:val="clear" w:color="auto" w:fill="FFFF99"/>
          <w:rtl/>
        </w:rPr>
        <w:t>(ח)</w:t>
      </w:r>
      <w:r w:rsidRPr="00BD0F8D">
        <w:rPr>
          <w:rStyle w:val="default"/>
          <w:rFonts w:cs="FrankRuehl"/>
          <w:vanish/>
          <w:sz w:val="16"/>
          <w:szCs w:val="22"/>
          <w:shd w:val="clear" w:color="auto" w:fill="FFFF99"/>
          <w:rtl/>
        </w:rPr>
        <w:tab/>
      </w:r>
      <w:r w:rsidRPr="00BD0F8D">
        <w:rPr>
          <w:rStyle w:val="default"/>
          <w:rFonts w:cs="FrankRuehl" w:hint="cs"/>
          <w:vanish/>
          <w:sz w:val="16"/>
          <w:szCs w:val="22"/>
          <w:shd w:val="clear" w:color="auto" w:fill="FFFF99"/>
          <w:rtl/>
        </w:rPr>
        <w:t>שוכנעו השרים כי חדלו להתקיים הנסיבות המצדיקות את ההכרזה על הגבלה חלקית או את ההכרזה על הגבלה מלאה, יבטלו את ההכרזה בלא דיחוי.</w:t>
      </w:r>
    </w:p>
    <w:p w:rsidR="00955D6B" w:rsidRPr="00BD0F8D" w:rsidRDefault="00955D6B" w:rsidP="00955D6B">
      <w:pPr>
        <w:pStyle w:val="P00"/>
        <w:spacing w:before="0"/>
        <w:ind w:left="0" w:right="1134"/>
        <w:rPr>
          <w:rStyle w:val="default"/>
          <w:rFonts w:cs="FrankRuehl"/>
          <w:vanish/>
          <w:sz w:val="16"/>
          <w:szCs w:val="22"/>
          <w:shd w:val="clear" w:color="auto" w:fill="FFFF99"/>
          <w:rtl/>
        </w:rPr>
      </w:pPr>
      <w:r w:rsidRPr="00BD0F8D">
        <w:rPr>
          <w:rStyle w:val="default"/>
          <w:rFonts w:cs="FrankRuehl"/>
          <w:vanish/>
          <w:sz w:val="16"/>
          <w:szCs w:val="22"/>
          <w:shd w:val="clear" w:color="auto" w:fill="FFFF99"/>
          <w:rtl/>
        </w:rPr>
        <w:tab/>
      </w:r>
      <w:r w:rsidRPr="00BD0F8D">
        <w:rPr>
          <w:rStyle w:val="default"/>
          <w:rFonts w:cs="FrankRuehl" w:hint="cs"/>
          <w:vanish/>
          <w:sz w:val="16"/>
          <w:szCs w:val="22"/>
          <w:shd w:val="clear" w:color="auto" w:fill="FFFF99"/>
          <w:rtl/>
        </w:rPr>
        <w:t>(ט)</w:t>
      </w:r>
      <w:r w:rsidRPr="00BD0F8D">
        <w:rPr>
          <w:rStyle w:val="default"/>
          <w:rFonts w:cs="FrankRuehl"/>
          <w:vanish/>
          <w:sz w:val="16"/>
          <w:szCs w:val="22"/>
          <w:shd w:val="clear" w:color="auto" w:fill="FFFF99"/>
          <w:rtl/>
        </w:rPr>
        <w:tab/>
      </w:r>
      <w:r w:rsidRPr="00BD0F8D">
        <w:rPr>
          <w:rStyle w:val="default"/>
          <w:rFonts w:cs="FrankRuehl" w:hint="cs"/>
          <w:vanish/>
          <w:sz w:val="16"/>
          <w:szCs w:val="22"/>
          <w:shd w:val="clear" w:color="auto" w:fill="FFFF99"/>
          <w:rtl/>
        </w:rPr>
        <w:t xml:space="preserve">הכרזה על הגבלה חלקית או הכרזה על הגבלה מלאה </w:t>
      </w:r>
      <w:r w:rsidRPr="00BD0F8D">
        <w:rPr>
          <w:rStyle w:val="default"/>
          <w:rFonts w:cs="FrankRuehl" w:hint="cs"/>
          <w:strike/>
          <w:vanish/>
          <w:sz w:val="16"/>
          <w:szCs w:val="22"/>
          <w:shd w:val="clear" w:color="auto" w:fill="FFFF99"/>
          <w:rtl/>
        </w:rPr>
        <w:t>תיכנס לתוקף עם מתן ההכרזה ותתפרסם ברשומות בהקדם האפשרי</w:t>
      </w:r>
      <w:r w:rsidRPr="00BD0F8D">
        <w:rPr>
          <w:rStyle w:val="default"/>
          <w:rFonts w:cs="FrankRuehl" w:hint="cs"/>
          <w:vanish/>
          <w:sz w:val="16"/>
          <w:szCs w:val="22"/>
          <w:shd w:val="clear" w:color="auto" w:fill="FFFF99"/>
          <w:rtl/>
        </w:rPr>
        <w:t xml:space="preserve"> </w:t>
      </w:r>
      <w:r w:rsidRPr="00BD0F8D">
        <w:rPr>
          <w:rStyle w:val="default"/>
          <w:rFonts w:cs="FrankRuehl" w:hint="cs"/>
          <w:vanish/>
          <w:sz w:val="16"/>
          <w:szCs w:val="22"/>
          <w:u w:val="single"/>
          <w:shd w:val="clear" w:color="auto" w:fill="FFFF99"/>
          <w:rtl/>
        </w:rPr>
        <w:t>תפורסם ברשומות ותיכנס לתוקף ב-7:00 בבוקר שלאחר פרסומה; הארכת תוקף של הכרזה כאמור תפורסם ברשומות בסמוך לפני פקיעתה של ההכרזה שאת תוקפה היא מאריכה ותיכנס לתוקף עם הפקיעה כאמור</w:t>
      </w:r>
      <w:r w:rsidRPr="00BD0F8D">
        <w:rPr>
          <w:rStyle w:val="default"/>
          <w:rFonts w:cs="FrankRuehl" w:hint="cs"/>
          <w:vanish/>
          <w:sz w:val="16"/>
          <w:szCs w:val="22"/>
          <w:shd w:val="clear" w:color="auto" w:fill="FFFF99"/>
          <w:rtl/>
        </w:rPr>
        <w:t>; בוטלה ההכרזה, ייכנס הביטול לתוקף ב-07:00 בבוקר שלאחר הביטול, והודעה על הביטול תפורסם ברשומות בהקדם האפשרי.</w:t>
      </w:r>
    </w:p>
    <w:p w:rsidR="00955D6B" w:rsidRPr="00BD0F8D" w:rsidRDefault="00955D6B" w:rsidP="00955D6B">
      <w:pPr>
        <w:pStyle w:val="P00"/>
        <w:spacing w:before="0"/>
        <w:ind w:left="0" w:right="1134"/>
        <w:rPr>
          <w:rStyle w:val="default"/>
          <w:rFonts w:cs="FrankRuehl"/>
          <w:vanish/>
          <w:sz w:val="16"/>
          <w:szCs w:val="22"/>
          <w:u w:val="single"/>
          <w:shd w:val="clear" w:color="auto" w:fill="FFFF99"/>
          <w:rtl/>
        </w:rPr>
      </w:pPr>
      <w:r w:rsidRPr="00BD0F8D">
        <w:rPr>
          <w:rStyle w:val="default"/>
          <w:rFonts w:cs="FrankRuehl"/>
          <w:vanish/>
          <w:sz w:val="16"/>
          <w:szCs w:val="22"/>
          <w:shd w:val="clear" w:color="auto" w:fill="FFFF99"/>
          <w:rtl/>
        </w:rPr>
        <w:tab/>
      </w:r>
      <w:r w:rsidRPr="00BD0F8D">
        <w:rPr>
          <w:rStyle w:val="default"/>
          <w:rFonts w:cs="FrankRuehl" w:hint="cs"/>
          <w:vanish/>
          <w:sz w:val="16"/>
          <w:szCs w:val="22"/>
          <w:u w:val="single"/>
          <w:shd w:val="clear" w:color="auto" w:fill="FFFF99"/>
          <w:rtl/>
        </w:rPr>
        <w:t>(י)</w:t>
      </w:r>
      <w:r w:rsidRPr="00BD0F8D">
        <w:rPr>
          <w:rStyle w:val="default"/>
          <w:rFonts w:cs="FrankRuehl"/>
          <w:vanish/>
          <w:sz w:val="16"/>
          <w:szCs w:val="22"/>
          <w:u w:val="single"/>
          <w:shd w:val="clear" w:color="auto" w:fill="FFFF99"/>
          <w:rtl/>
        </w:rPr>
        <w:tab/>
      </w:r>
      <w:r w:rsidRPr="00BD0F8D">
        <w:rPr>
          <w:rStyle w:val="default"/>
          <w:rFonts w:cs="FrankRuehl" w:hint="cs"/>
          <w:vanish/>
          <w:sz w:val="16"/>
          <w:szCs w:val="22"/>
          <w:u w:val="single"/>
          <w:shd w:val="clear" w:color="auto" w:fill="FFFF99"/>
          <w:rtl/>
        </w:rPr>
        <w:t>לאחר מתן הכרזה על הגבלה חלקית או בתקופת תוקפה של ההכרזה כאמור, ינחו השרים, בהסכמת נשיא בית המשפט העליון, את הנהלת בתי המשפט ואת שירות בתי הסוהר בדבר דרכי פעולה ליישום הוראות סעיפים 3 ו-4, שיש בהן כדי להגדיל את מספר העצורים והאסירים שיובאו בכל יום לבתי המשפט תוך יישום הוראות הדין והוראות משרד הבריאות, ובכלל זה רשאים השרים לקבוע הוראות בעניינים אלה:</w:t>
      </w:r>
    </w:p>
    <w:p w:rsidR="00955D6B" w:rsidRPr="00BD0F8D" w:rsidRDefault="00955D6B" w:rsidP="00955D6B">
      <w:pPr>
        <w:pStyle w:val="P00"/>
        <w:spacing w:before="0"/>
        <w:ind w:left="1021" w:right="1134"/>
        <w:rPr>
          <w:rStyle w:val="default"/>
          <w:rFonts w:cs="FrankRuehl"/>
          <w:vanish/>
          <w:sz w:val="16"/>
          <w:szCs w:val="22"/>
          <w:u w:val="single"/>
          <w:shd w:val="clear" w:color="auto" w:fill="FFFF99"/>
          <w:rtl/>
        </w:rPr>
      </w:pPr>
      <w:r w:rsidRPr="00BD0F8D">
        <w:rPr>
          <w:rStyle w:val="default"/>
          <w:rFonts w:cs="FrankRuehl" w:hint="cs"/>
          <w:vanish/>
          <w:sz w:val="16"/>
          <w:szCs w:val="22"/>
          <w:u w:val="single"/>
          <w:shd w:val="clear" w:color="auto" w:fill="FFFF99"/>
          <w:rtl/>
        </w:rPr>
        <w:t>(1)</w:t>
      </w:r>
      <w:r w:rsidRPr="00BD0F8D">
        <w:rPr>
          <w:rStyle w:val="default"/>
          <w:rFonts w:cs="FrankRuehl"/>
          <w:vanish/>
          <w:sz w:val="16"/>
          <w:szCs w:val="22"/>
          <w:u w:val="single"/>
          <w:shd w:val="clear" w:color="auto" w:fill="FFFF99"/>
          <w:rtl/>
        </w:rPr>
        <w:tab/>
      </w:r>
      <w:r w:rsidRPr="00BD0F8D">
        <w:rPr>
          <w:rStyle w:val="default"/>
          <w:rFonts w:cs="FrankRuehl" w:hint="cs"/>
          <w:vanish/>
          <w:sz w:val="16"/>
          <w:szCs w:val="22"/>
          <w:u w:val="single"/>
          <w:shd w:val="clear" w:color="auto" w:fill="FFFF99"/>
          <w:rtl/>
        </w:rPr>
        <w:t>מספר מזערי של עצורים ואסירים שיובאו לדיון;</w:t>
      </w:r>
    </w:p>
    <w:p w:rsidR="00955D6B" w:rsidRPr="00BD0F8D" w:rsidRDefault="00955D6B" w:rsidP="00955D6B">
      <w:pPr>
        <w:pStyle w:val="P00"/>
        <w:spacing w:before="0"/>
        <w:ind w:left="1021" w:right="1134"/>
        <w:rPr>
          <w:rStyle w:val="default"/>
          <w:rFonts w:cs="FrankRuehl"/>
          <w:vanish/>
          <w:sz w:val="16"/>
          <w:szCs w:val="22"/>
          <w:u w:val="single"/>
          <w:shd w:val="clear" w:color="auto" w:fill="FFFF99"/>
          <w:rtl/>
        </w:rPr>
      </w:pPr>
      <w:r w:rsidRPr="00BD0F8D">
        <w:rPr>
          <w:rStyle w:val="default"/>
          <w:rFonts w:cs="FrankRuehl" w:hint="cs"/>
          <w:vanish/>
          <w:sz w:val="16"/>
          <w:szCs w:val="22"/>
          <w:u w:val="single"/>
          <w:shd w:val="clear" w:color="auto" w:fill="FFFF99"/>
          <w:rtl/>
        </w:rPr>
        <w:t>(2)</w:t>
      </w:r>
      <w:r w:rsidRPr="00BD0F8D">
        <w:rPr>
          <w:rStyle w:val="default"/>
          <w:rFonts w:cs="FrankRuehl"/>
          <w:vanish/>
          <w:sz w:val="16"/>
          <w:szCs w:val="22"/>
          <w:u w:val="single"/>
          <w:shd w:val="clear" w:color="auto" w:fill="FFFF99"/>
          <w:rtl/>
        </w:rPr>
        <w:tab/>
      </w:r>
      <w:r w:rsidRPr="00BD0F8D">
        <w:rPr>
          <w:rStyle w:val="default"/>
          <w:rFonts w:cs="FrankRuehl" w:hint="cs"/>
          <w:vanish/>
          <w:sz w:val="16"/>
          <w:szCs w:val="22"/>
          <w:u w:val="single"/>
          <w:shd w:val="clear" w:color="auto" w:fill="FFFF99"/>
          <w:rtl/>
        </w:rPr>
        <w:t>קביעה כי כל העצורים והאסירים יובאו לסוגי דיונים מסוימים;</w:t>
      </w:r>
    </w:p>
    <w:p w:rsidR="00955D6B" w:rsidRPr="00BD0F8D" w:rsidRDefault="00955D6B" w:rsidP="00955D6B">
      <w:pPr>
        <w:pStyle w:val="P00"/>
        <w:spacing w:before="0"/>
        <w:ind w:left="1021" w:right="1134"/>
        <w:rPr>
          <w:rStyle w:val="default"/>
          <w:rFonts w:cs="FrankRuehl"/>
          <w:vanish/>
          <w:sz w:val="16"/>
          <w:szCs w:val="22"/>
          <w:u w:val="single"/>
          <w:shd w:val="clear" w:color="auto" w:fill="FFFF99"/>
          <w:rtl/>
        </w:rPr>
      </w:pPr>
      <w:r w:rsidRPr="00BD0F8D">
        <w:rPr>
          <w:rStyle w:val="default"/>
          <w:rFonts w:cs="FrankRuehl" w:hint="cs"/>
          <w:vanish/>
          <w:sz w:val="16"/>
          <w:szCs w:val="22"/>
          <w:u w:val="single"/>
          <w:shd w:val="clear" w:color="auto" w:fill="FFFF99"/>
          <w:rtl/>
        </w:rPr>
        <w:t>(3)</w:t>
      </w:r>
      <w:r w:rsidRPr="00BD0F8D">
        <w:rPr>
          <w:rStyle w:val="default"/>
          <w:rFonts w:cs="FrankRuehl"/>
          <w:vanish/>
          <w:sz w:val="16"/>
          <w:szCs w:val="22"/>
          <w:u w:val="single"/>
          <w:shd w:val="clear" w:color="auto" w:fill="FFFF99"/>
          <w:rtl/>
        </w:rPr>
        <w:tab/>
      </w:r>
      <w:r w:rsidRPr="00BD0F8D">
        <w:rPr>
          <w:rStyle w:val="default"/>
          <w:rFonts w:cs="FrankRuehl" w:hint="cs"/>
          <w:vanish/>
          <w:sz w:val="16"/>
          <w:szCs w:val="22"/>
          <w:u w:val="single"/>
          <w:shd w:val="clear" w:color="auto" w:fill="FFFF99"/>
          <w:rtl/>
        </w:rPr>
        <w:t>התחשבות בהיותו של העצור או האסיר מחוסן או מחלים;</w:t>
      </w:r>
    </w:p>
    <w:p w:rsidR="00955D6B" w:rsidRPr="00BD0F8D" w:rsidRDefault="00955D6B" w:rsidP="007C281E">
      <w:pPr>
        <w:pStyle w:val="P00"/>
        <w:spacing w:before="0"/>
        <w:ind w:left="1021" w:right="1134"/>
        <w:rPr>
          <w:rStyle w:val="default"/>
          <w:rFonts w:cs="FrankRuehl"/>
          <w:vanish/>
          <w:sz w:val="16"/>
          <w:szCs w:val="22"/>
          <w:shd w:val="clear" w:color="auto" w:fill="FFFF99"/>
          <w:rtl/>
        </w:rPr>
      </w:pPr>
      <w:r w:rsidRPr="00BD0F8D">
        <w:rPr>
          <w:rStyle w:val="default"/>
          <w:rFonts w:cs="FrankRuehl" w:hint="cs"/>
          <w:vanish/>
          <w:sz w:val="16"/>
          <w:szCs w:val="22"/>
          <w:u w:val="single"/>
          <w:shd w:val="clear" w:color="auto" w:fill="FFFF99"/>
          <w:rtl/>
        </w:rPr>
        <w:t>(4)</w:t>
      </w:r>
      <w:r w:rsidRPr="00BD0F8D">
        <w:rPr>
          <w:rStyle w:val="default"/>
          <w:rFonts w:cs="FrankRuehl"/>
          <w:vanish/>
          <w:sz w:val="16"/>
          <w:szCs w:val="22"/>
          <w:u w:val="single"/>
          <w:shd w:val="clear" w:color="auto" w:fill="FFFF99"/>
          <w:rtl/>
        </w:rPr>
        <w:tab/>
      </w:r>
      <w:r w:rsidRPr="00BD0F8D">
        <w:rPr>
          <w:rStyle w:val="default"/>
          <w:rFonts w:cs="FrankRuehl" w:hint="cs"/>
          <w:vanish/>
          <w:sz w:val="16"/>
          <w:szCs w:val="22"/>
          <w:u w:val="single"/>
          <w:shd w:val="clear" w:color="auto" w:fill="FFFF99"/>
          <w:rtl/>
        </w:rPr>
        <w:t>התחשבות בהסכמת העצור או האסיר או בבקשתו לקיים את הדיון בהיוועדות חזותית כאמור בסעיף 19א, בשינויים המחויבים.</w:t>
      </w:r>
    </w:p>
    <w:p w:rsidR="00B57603" w:rsidRPr="00BD0F8D" w:rsidRDefault="00B57603" w:rsidP="00B57603">
      <w:pPr>
        <w:pStyle w:val="P00"/>
        <w:spacing w:before="0"/>
        <w:ind w:left="0" w:right="1134"/>
        <w:rPr>
          <w:rStyle w:val="default"/>
          <w:rFonts w:ascii="FrankRuehl" w:hAnsi="FrankRuehl" w:cs="FrankRuehl"/>
          <w:vanish/>
          <w:szCs w:val="20"/>
          <w:shd w:val="clear" w:color="auto" w:fill="FFFF99"/>
          <w:rtl/>
        </w:rPr>
      </w:pPr>
    </w:p>
    <w:p w:rsidR="00B57603" w:rsidRPr="00BD0F8D" w:rsidRDefault="00B57603" w:rsidP="00B57603">
      <w:pPr>
        <w:pStyle w:val="P00"/>
        <w:spacing w:before="0"/>
        <w:ind w:left="0" w:right="1134"/>
        <w:rPr>
          <w:rStyle w:val="default"/>
          <w:rFonts w:ascii="FrankRuehl" w:hAnsi="FrankRuehl" w:cs="FrankRuehl"/>
          <w:vanish/>
          <w:color w:val="FF0000"/>
          <w:szCs w:val="20"/>
          <w:shd w:val="clear" w:color="auto" w:fill="FFFF99"/>
          <w:rtl/>
        </w:rPr>
      </w:pPr>
      <w:r w:rsidRPr="00BD0F8D">
        <w:rPr>
          <w:rStyle w:val="default"/>
          <w:rFonts w:ascii="FrankRuehl" w:hAnsi="FrankRuehl" w:cs="FrankRuehl"/>
          <w:vanish/>
          <w:color w:val="FF0000"/>
          <w:szCs w:val="20"/>
          <w:shd w:val="clear" w:color="auto" w:fill="FFFF99"/>
          <w:rtl/>
        </w:rPr>
        <w:t>מיום 1.1.2022</w:t>
      </w:r>
    </w:p>
    <w:p w:rsidR="00B57603" w:rsidRPr="00BD0F8D" w:rsidRDefault="00B57603" w:rsidP="00B57603">
      <w:pPr>
        <w:pStyle w:val="P00"/>
        <w:spacing w:before="0"/>
        <w:ind w:left="0" w:right="1134"/>
        <w:rPr>
          <w:rStyle w:val="default"/>
          <w:rFonts w:ascii="FrankRuehl" w:hAnsi="FrankRuehl" w:cs="FrankRuehl"/>
          <w:vanish/>
          <w:szCs w:val="20"/>
          <w:shd w:val="clear" w:color="auto" w:fill="FFFF99"/>
          <w:rtl/>
        </w:rPr>
      </w:pPr>
      <w:r w:rsidRPr="00BD0F8D">
        <w:rPr>
          <w:rStyle w:val="default"/>
          <w:rFonts w:ascii="FrankRuehl" w:hAnsi="FrankRuehl" w:cs="FrankRuehl"/>
          <w:b/>
          <w:bCs/>
          <w:vanish/>
          <w:szCs w:val="20"/>
          <w:shd w:val="clear" w:color="auto" w:fill="FFFF99"/>
          <w:rtl/>
        </w:rPr>
        <w:t xml:space="preserve">תיקון מס' </w:t>
      </w:r>
      <w:r w:rsidRPr="00BD0F8D">
        <w:rPr>
          <w:rStyle w:val="default"/>
          <w:rFonts w:ascii="FrankRuehl" w:hAnsi="FrankRuehl" w:cs="FrankRuehl" w:hint="cs"/>
          <w:b/>
          <w:bCs/>
          <w:vanish/>
          <w:szCs w:val="20"/>
          <w:shd w:val="clear" w:color="auto" w:fill="FFFF99"/>
          <w:rtl/>
        </w:rPr>
        <w:t>3</w:t>
      </w:r>
    </w:p>
    <w:p w:rsidR="00B57603" w:rsidRPr="00BD0F8D" w:rsidRDefault="00B57603" w:rsidP="00B57603">
      <w:pPr>
        <w:pStyle w:val="P00"/>
        <w:spacing w:before="0"/>
        <w:ind w:left="0" w:right="1134"/>
        <w:rPr>
          <w:rStyle w:val="default"/>
          <w:rFonts w:ascii="FrankRuehl" w:hAnsi="FrankRuehl" w:cs="FrankRuehl"/>
          <w:vanish/>
          <w:szCs w:val="20"/>
          <w:shd w:val="clear" w:color="auto" w:fill="FFFF99"/>
          <w:rtl/>
        </w:rPr>
      </w:pPr>
      <w:hyperlink r:id="rId16" w:history="1">
        <w:r w:rsidRPr="00BD0F8D">
          <w:rPr>
            <w:rStyle w:val="Hyperlink"/>
            <w:rFonts w:ascii="FrankRuehl" w:hAnsi="FrankRuehl"/>
            <w:vanish/>
            <w:szCs w:val="20"/>
            <w:shd w:val="clear" w:color="auto" w:fill="FFFF99"/>
            <w:rtl/>
          </w:rPr>
          <w:t>ס"ח תשפ"ב מס' 2954</w:t>
        </w:r>
      </w:hyperlink>
      <w:r w:rsidRPr="00BD0F8D">
        <w:rPr>
          <w:rStyle w:val="default"/>
          <w:rFonts w:ascii="FrankRuehl" w:hAnsi="FrankRuehl" w:cs="FrankRuehl"/>
          <w:vanish/>
          <w:szCs w:val="20"/>
          <w:shd w:val="clear" w:color="auto" w:fill="FFFF99"/>
          <w:rtl/>
        </w:rPr>
        <w:t xml:space="preserve"> מיום 31.1.2022 עמ' </w:t>
      </w:r>
      <w:r w:rsidRPr="00BD0F8D">
        <w:rPr>
          <w:rStyle w:val="default"/>
          <w:rFonts w:ascii="FrankRuehl" w:hAnsi="FrankRuehl" w:cs="FrankRuehl" w:hint="cs"/>
          <w:vanish/>
          <w:szCs w:val="20"/>
          <w:shd w:val="clear" w:color="auto" w:fill="FFFF99"/>
          <w:rtl/>
        </w:rPr>
        <w:t>715</w:t>
      </w:r>
      <w:r w:rsidRPr="00BD0F8D">
        <w:rPr>
          <w:rStyle w:val="default"/>
          <w:rFonts w:ascii="FrankRuehl" w:hAnsi="FrankRuehl" w:cs="FrankRuehl"/>
          <w:vanish/>
          <w:szCs w:val="20"/>
          <w:shd w:val="clear" w:color="auto" w:fill="FFFF99"/>
          <w:rtl/>
        </w:rPr>
        <w:t xml:space="preserve"> (</w:t>
      </w:r>
      <w:hyperlink r:id="rId17" w:history="1">
        <w:r w:rsidRPr="00BD0F8D">
          <w:rPr>
            <w:rStyle w:val="Hyperlink"/>
            <w:rFonts w:ascii="FrankRuehl" w:hAnsi="FrankRuehl"/>
            <w:vanish/>
            <w:szCs w:val="20"/>
            <w:shd w:val="clear" w:color="auto" w:fill="FFFF99"/>
            <w:rtl/>
          </w:rPr>
          <w:t>ה"ח 1461</w:t>
        </w:r>
      </w:hyperlink>
      <w:r w:rsidRPr="00BD0F8D">
        <w:rPr>
          <w:rStyle w:val="default"/>
          <w:rFonts w:ascii="FrankRuehl" w:hAnsi="FrankRuehl" w:cs="FrankRuehl"/>
          <w:vanish/>
          <w:szCs w:val="20"/>
          <w:shd w:val="clear" w:color="auto" w:fill="FFFF99"/>
          <w:rtl/>
        </w:rPr>
        <w:t>)</w:t>
      </w:r>
    </w:p>
    <w:p w:rsidR="00B57603" w:rsidRPr="00BD0F8D" w:rsidRDefault="00B57603" w:rsidP="00B57603">
      <w:pPr>
        <w:pStyle w:val="P00"/>
        <w:ind w:left="0" w:right="1134"/>
        <w:rPr>
          <w:rStyle w:val="default"/>
          <w:rFonts w:cs="FrankRuehl"/>
          <w:vanish/>
          <w:sz w:val="16"/>
          <w:szCs w:val="22"/>
          <w:shd w:val="clear" w:color="auto" w:fill="FFFF99"/>
          <w:rtl/>
        </w:rPr>
      </w:pPr>
      <w:r w:rsidRPr="00BD0F8D">
        <w:rPr>
          <w:rStyle w:val="default"/>
          <w:rFonts w:cs="FrankRuehl"/>
          <w:vanish/>
          <w:sz w:val="16"/>
          <w:szCs w:val="22"/>
          <w:shd w:val="clear" w:color="auto" w:fill="FFFF99"/>
          <w:rtl/>
        </w:rPr>
        <w:tab/>
      </w:r>
      <w:r w:rsidRPr="00BD0F8D">
        <w:rPr>
          <w:rStyle w:val="default"/>
          <w:rFonts w:cs="FrankRuehl" w:hint="cs"/>
          <w:vanish/>
          <w:sz w:val="16"/>
          <w:szCs w:val="22"/>
          <w:shd w:val="clear" w:color="auto" w:fill="FFFF99"/>
          <w:rtl/>
        </w:rPr>
        <w:t>(ב)</w:t>
      </w:r>
      <w:r w:rsidRPr="00BD0F8D">
        <w:rPr>
          <w:rStyle w:val="default"/>
          <w:rFonts w:cs="FrankRuehl"/>
          <w:vanish/>
          <w:sz w:val="16"/>
          <w:szCs w:val="22"/>
          <w:shd w:val="clear" w:color="auto" w:fill="FFFF99"/>
          <w:rtl/>
        </w:rPr>
        <w:tab/>
      </w:r>
      <w:r w:rsidRPr="00BD0F8D">
        <w:rPr>
          <w:rStyle w:val="default"/>
          <w:rFonts w:cs="FrankRuehl" w:hint="cs"/>
          <w:strike/>
          <w:vanish/>
          <w:sz w:val="16"/>
          <w:szCs w:val="22"/>
          <w:shd w:val="clear" w:color="auto" w:fill="FFFF99"/>
          <w:rtl/>
        </w:rPr>
        <w:t>השרים לא יכריזו הכרזה על הגבלה חלקית אלא אם כן קיבלו</w:t>
      </w:r>
      <w:r w:rsidR="0054554F" w:rsidRPr="00BD0F8D">
        <w:rPr>
          <w:rStyle w:val="default"/>
          <w:rFonts w:cs="FrankRuehl" w:hint="cs"/>
          <w:vanish/>
          <w:sz w:val="16"/>
          <w:szCs w:val="22"/>
          <w:shd w:val="clear" w:color="auto" w:fill="FFFF99"/>
          <w:rtl/>
        </w:rPr>
        <w:t xml:space="preserve"> </w:t>
      </w:r>
      <w:r w:rsidR="0054554F" w:rsidRPr="00BD0F8D">
        <w:rPr>
          <w:rStyle w:val="default"/>
          <w:rFonts w:cs="FrankRuehl" w:hint="cs"/>
          <w:vanish/>
          <w:sz w:val="16"/>
          <w:szCs w:val="22"/>
          <w:u w:val="single"/>
          <w:shd w:val="clear" w:color="auto" w:fill="FFFF99"/>
          <w:rtl/>
        </w:rPr>
        <w:t>השרים לא יכריזו הכרזה על הגבלה חלקית אלא בתקופת תוקפה של הכרזה על מצב בריאותי מיוחד או הכרזה על מצב חירום בשל נגיף הקורונה לפי חוק סמכויות מיוחדות להתמודדות עם נגיף הקורונה ולאחר שקיבלו</w:t>
      </w:r>
      <w:r w:rsidRPr="00BD0F8D">
        <w:rPr>
          <w:rStyle w:val="default"/>
          <w:rFonts w:cs="FrankRuehl" w:hint="cs"/>
          <w:vanish/>
          <w:sz w:val="16"/>
          <w:szCs w:val="22"/>
          <w:shd w:val="clear" w:color="auto" w:fill="FFFF99"/>
          <w:rtl/>
        </w:rPr>
        <w:t xml:space="preserve"> חוות דעת מטעם משרד הבריאות שלפיה יש חשש ממשי להתפשטות נגיף הקורונה במקומות מעצר ובבתי סוהר בשל הבאת עצורים ואסירים לבתי המשפט ושהייתם בהם וחזרתם למקומות המעצר ולבתי הסוהר; חוות הדעת לעניין הכרזה על הגבלה חלקית תכלול עניינים אלה:</w:t>
      </w:r>
    </w:p>
    <w:p w:rsidR="00B57603" w:rsidRPr="00BD0F8D" w:rsidRDefault="00B57603" w:rsidP="00B57603">
      <w:pPr>
        <w:pStyle w:val="P00"/>
        <w:spacing w:before="0"/>
        <w:ind w:left="1021" w:right="1134"/>
        <w:rPr>
          <w:rStyle w:val="default"/>
          <w:rFonts w:cs="FrankRuehl"/>
          <w:vanish/>
          <w:sz w:val="16"/>
          <w:szCs w:val="22"/>
          <w:shd w:val="clear" w:color="auto" w:fill="FFFF99"/>
          <w:rtl/>
        </w:rPr>
      </w:pPr>
      <w:r w:rsidRPr="00BD0F8D">
        <w:rPr>
          <w:rStyle w:val="default"/>
          <w:rFonts w:cs="FrankRuehl" w:hint="cs"/>
          <w:vanish/>
          <w:sz w:val="16"/>
          <w:szCs w:val="22"/>
          <w:shd w:val="clear" w:color="auto" w:fill="FFFF99"/>
          <w:rtl/>
        </w:rPr>
        <w:t>(1)</w:t>
      </w:r>
      <w:r w:rsidRPr="00BD0F8D">
        <w:rPr>
          <w:rStyle w:val="default"/>
          <w:rFonts w:cs="FrankRuehl"/>
          <w:vanish/>
          <w:sz w:val="16"/>
          <w:szCs w:val="22"/>
          <w:shd w:val="clear" w:color="auto" w:fill="FFFF99"/>
          <w:rtl/>
        </w:rPr>
        <w:tab/>
      </w:r>
      <w:r w:rsidRPr="00BD0F8D">
        <w:rPr>
          <w:rStyle w:val="default"/>
          <w:rFonts w:cs="FrankRuehl" w:hint="cs"/>
          <w:vanish/>
          <w:sz w:val="16"/>
          <w:szCs w:val="22"/>
          <w:shd w:val="clear" w:color="auto" w:fill="FFFF99"/>
          <w:rtl/>
        </w:rPr>
        <w:t>נתונים על התחלואה בשל נגיף הקורונה באותה העת במדינה, מאפייניה ומגמותיה;</w:t>
      </w:r>
    </w:p>
    <w:p w:rsidR="00B57603" w:rsidRPr="00BD0F8D" w:rsidRDefault="00B57603" w:rsidP="00B57603">
      <w:pPr>
        <w:pStyle w:val="P00"/>
        <w:spacing w:before="0"/>
        <w:ind w:left="1021" w:right="1134"/>
        <w:rPr>
          <w:rStyle w:val="default"/>
          <w:rFonts w:cs="FrankRuehl"/>
          <w:vanish/>
          <w:sz w:val="16"/>
          <w:szCs w:val="22"/>
          <w:shd w:val="clear" w:color="auto" w:fill="FFFF99"/>
          <w:rtl/>
        </w:rPr>
      </w:pPr>
      <w:r w:rsidRPr="00BD0F8D">
        <w:rPr>
          <w:rStyle w:val="default"/>
          <w:rFonts w:cs="FrankRuehl" w:hint="cs"/>
          <w:vanish/>
          <w:sz w:val="16"/>
          <w:szCs w:val="22"/>
          <w:shd w:val="clear" w:color="auto" w:fill="FFFF99"/>
          <w:rtl/>
        </w:rPr>
        <w:t>(2)</w:t>
      </w:r>
      <w:r w:rsidRPr="00BD0F8D">
        <w:rPr>
          <w:rStyle w:val="default"/>
          <w:rFonts w:cs="FrankRuehl"/>
          <w:vanish/>
          <w:sz w:val="16"/>
          <w:szCs w:val="22"/>
          <w:shd w:val="clear" w:color="auto" w:fill="FFFF99"/>
          <w:rtl/>
        </w:rPr>
        <w:tab/>
      </w:r>
      <w:r w:rsidRPr="00BD0F8D">
        <w:rPr>
          <w:rStyle w:val="default"/>
          <w:rFonts w:cs="FrankRuehl" w:hint="cs"/>
          <w:vanish/>
          <w:sz w:val="16"/>
          <w:szCs w:val="22"/>
          <w:shd w:val="clear" w:color="auto" w:fill="FFFF99"/>
          <w:rtl/>
        </w:rPr>
        <w:t>התייחסות למידת הסכנה לבריאות הציבור הנגרמת מנגיף הקורונה באותה העת;</w:t>
      </w:r>
    </w:p>
    <w:p w:rsidR="00B57603" w:rsidRPr="00BD0F8D" w:rsidRDefault="00B57603" w:rsidP="00B57603">
      <w:pPr>
        <w:pStyle w:val="P00"/>
        <w:spacing w:before="0"/>
        <w:ind w:left="1021" w:right="1134"/>
        <w:rPr>
          <w:rStyle w:val="default"/>
          <w:rFonts w:cs="FrankRuehl"/>
          <w:vanish/>
          <w:sz w:val="16"/>
          <w:szCs w:val="22"/>
          <w:shd w:val="clear" w:color="auto" w:fill="FFFF99"/>
          <w:rtl/>
        </w:rPr>
      </w:pPr>
      <w:r w:rsidRPr="00BD0F8D">
        <w:rPr>
          <w:rStyle w:val="default"/>
          <w:rFonts w:cs="FrankRuehl" w:hint="cs"/>
          <w:vanish/>
          <w:sz w:val="16"/>
          <w:szCs w:val="22"/>
          <w:shd w:val="clear" w:color="auto" w:fill="FFFF99"/>
          <w:rtl/>
        </w:rPr>
        <w:t>(3)</w:t>
      </w:r>
      <w:r w:rsidRPr="00BD0F8D">
        <w:rPr>
          <w:rStyle w:val="default"/>
          <w:rFonts w:cs="FrankRuehl"/>
          <w:vanish/>
          <w:sz w:val="16"/>
          <w:szCs w:val="22"/>
          <w:shd w:val="clear" w:color="auto" w:fill="FFFF99"/>
          <w:rtl/>
        </w:rPr>
        <w:tab/>
      </w:r>
      <w:r w:rsidRPr="00BD0F8D">
        <w:rPr>
          <w:rStyle w:val="default"/>
          <w:rFonts w:cs="FrankRuehl" w:hint="cs"/>
          <w:vanish/>
          <w:sz w:val="16"/>
          <w:szCs w:val="22"/>
          <w:shd w:val="clear" w:color="auto" w:fill="FFFF99"/>
          <w:rtl/>
        </w:rPr>
        <w:t>הערכה בדבר רמת הסיכון להתפשטות הנגיף במקומות המעצר ובבתי הסוהר על בסיס נתוני התחלואה בכלל, והסיכון הטמון בהבאת עצורים ואסירים לבתי המשפט ושהייתם בהם וחזרתם למקומות המעצר ולבתי הסוהר בפרט;</w:t>
      </w:r>
    </w:p>
    <w:p w:rsidR="00B57603" w:rsidRPr="00BD0F8D" w:rsidRDefault="00B57603" w:rsidP="00B57603">
      <w:pPr>
        <w:pStyle w:val="P00"/>
        <w:spacing w:before="0"/>
        <w:ind w:left="1021" w:right="1134"/>
        <w:rPr>
          <w:rStyle w:val="default"/>
          <w:rFonts w:cs="FrankRuehl"/>
          <w:vanish/>
          <w:sz w:val="16"/>
          <w:szCs w:val="22"/>
          <w:shd w:val="clear" w:color="auto" w:fill="FFFF99"/>
          <w:rtl/>
        </w:rPr>
      </w:pPr>
      <w:r w:rsidRPr="00BD0F8D">
        <w:rPr>
          <w:rStyle w:val="default"/>
          <w:rFonts w:cs="FrankRuehl" w:hint="cs"/>
          <w:vanish/>
          <w:sz w:val="16"/>
          <w:szCs w:val="22"/>
          <w:shd w:val="clear" w:color="auto" w:fill="FFFF99"/>
          <w:rtl/>
        </w:rPr>
        <w:t>(4)</w:t>
      </w:r>
      <w:r w:rsidRPr="00BD0F8D">
        <w:rPr>
          <w:rStyle w:val="default"/>
          <w:rFonts w:cs="FrankRuehl"/>
          <w:vanish/>
          <w:sz w:val="16"/>
          <w:szCs w:val="22"/>
          <w:shd w:val="clear" w:color="auto" w:fill="FFFF99"/>
          <w:rtl/>
        </w:rPr>
        <w:tab/>
      </w:r>
      <w:r w:rsidRPr="00BD0F8D">
        <w:rPr>
          <w:rStyle w:val="default"/>
          <w:rFonts w:cs="FrankRuehl" w:hint="cs"/>
          <w:vanish/>
          <w:sz w:val="16"/>
          <w:szCs w:val="22"/>
          <w:shd w:val="clear" w:color="auto" w:fill="FFFF99"/>
          <w:rtl/>
        </w:rPr>
        <w:t>הנחיות לנקיטת פעולות ולשימוש באמצעים לשם הקטנת הסיכון להתפשטות הנגיף, בהתחשב ברמת הסיכון ומהותו.</w:t>
      </w:r>
    </w:p>
    <w:p w:rsidR="00B57603" w:rsidRPr="00BD0F8D" w:rsidRDefault="00B57603" w:rsidP="00B57603">
      <w:pPr>
        <w:pStyle w:val="P00"/>
        <w:spacing w:before="0"/>
        <w:ind w:left="0" w:right="1134"/>
        <w:rPr>
          <w:rStyle w:val="default"/>
          <w:rFonts w:cs="FrankRuehl"/>
          <w:vanish/>
          <w:sz w:val="16"/>
          <w:szCs w:val="22"/>
          <w:shd w:val="clear" w:color="auto" w:fill="FFFF99"/>
          <w:rtl/>
        </w:rPr>
      </w:pPr>
      <w:r w:rsidRPr="00BD0F8D">
        <w:rPr>
          <w:rStyle w:val="default"/>
          <w:rFonts w:cs="FrankRuehl"/>
          <w:vanish/>
          <w:sz w:val="16"/>
          <w:szCs w:val="22"/>
          <w:shd w:val="clear" w:color="auto" w:fill="FFFF99"/>
          <w:rtl/>
        </w:rPr>
        <w:tab/>
      </w:r>
      <w:r w:rsidRPr="00BD0F8D">
        <w:rPr>
          <w:rStyle w:val="default"/>
          <w:rFonts w:cs="FrankRuehl" w:hint="cs"/>
          <w:vanish/>
          <w:sz w:val="16"/>
          <w:szCs w:val="22"/>
          <w:shd w:val="clear" w:color="auto" w:fill="FFFF99"/>
          <w:rtl/>
        </w:rPr>
        <w:t>(ג)</w:t>
      </w:r>
      <w:r w:rsidRPr="00BD0F8D">
        <w:rPr>
          <w:rStyle w:val="default"/>
          <w:rFonts w:cs="FrankRuehl"/>
          <w:vanish/>
          <w:sz w:val="16"/>
          <w:szCs w:val="22"/>
          <w:shd w:val="clear" w:color="auto" w:fill="FFFF99"/>
          <w:rtl/>
        </w:rPr>
        <w:tab/>
      </w:r>
      <w:r w:rsidRPr="00BD0F8D">
        <w:rPr>
          <w:rStyle w:val="default"/>
          <w:rFonts w:cs="FrankRuehl" w:hint="cs"/>
          <w:vanish/>
          <w:sz w:val="16"/>
          <w:szCs w:val="22"/>
          <w:shd w:val="clear" w:color="auto" w:fill="FFFF99"/>
          <w:rtl/>
        </w:rPr>
        <w:t xml:space="preserve">השרים רשאים להכריז יחד כי אין דרך לקיים דיונים בבתי המשפט בנוכחות עצורים ואסירים, במדינה כולה או בחלק ממנה, ובכלל זה בנוכחות עצורים או אסירים ממקום מעצר או מבית סוהר מסוים (בחוק זה </w:t>
      </w:r>
      <w:r w:rsidRPr="00BD0F8D">
        <w:rPr>
          <w:rStyle w:val="default"/>
          <w:rFonts w:cs="FrankRuehl"/>
          <w:vanish/>
          <w:sz w:val="16"/>
          <w:szCs w:val="22"/>
          <w:shd w:val="clear" w:color="auto" w:fill="FFFF99"/>
          <w:rtl/>
        </w:rPr>
        <w:t>–</w:t>
      </w:r>
      <w:r w:rsidRPr="00BD0F8D">
        <w:rPr>
          <w:rStyle w:val="default"/>
          <w:rFonts w:cs="FrankRuehl" w:hint="cs"/>
          <w:vanish/>
          <w:sz w:val="16"/>
          <w:szCs w:val="22"/>
          <w:shd w:val="clear" w:color="auto" w:fill="FFFF99"/>
          <w:rtl/>
        </w:rPr>
        <w:t xml:space="preserve"> הכרזה על הגבלה מלאה), לאחר ששוכנעו כי אין דרך לקיים את הדיונים בנוכחות עצורים ואסירים ללא סיכון מוגבר להתפשטות נגיף הקורונה כאמור בסעיף קטן (ד).</w:t>
      </w:r>
    </w:p>
    <w:p w:rsidR="00B57603" w:rsidRPr="00BD0F8D" w:rsidRDefault="00B57603" w:rsidP="00B57603">
      <w:pPr>
        <w:pStyle w:val="P00"/>
        <w:spacing w:before="0"/>
        <w:ind w:left="0" w:right="1134"/>
        <w:rPr>
          <w:rStyle w:val="default"/>
          <w:rFonts w:cs="FrankRuehl"/>
          <w:vanish/>
          <w:sz w:val="16"/>
          <w:szCs w:val="22"/>
          <w:shd w:val="clear" w:color="auto" w:fill="FFFF99"/>
          <w:rtl/>
        </w:rPr>
      </w:pPr>
      <w:r w:rsidRPr="00BD0F8D">
        <w:rPr>
          <w:rStyle w:val="default"/>
          <w:rFonts w:cs="FrankRuehl"/>
          <w:vanish/>
          <w:sz w:val="16"/>
          <w:szCs w:val="22"/>
          <w:shd w:val="clear" w:color="auto" w:fill="FFFF99"/>
          <w:rtl/>
        </w:rPr>
        <w:tab/>
      </w:r>
      <w:r w:rsidRPr="00BD0F8D">
        <w:rPr>
          <w:rStyle w:val="default"/>
          <w:rFonts w:cs="FrankRuehl" w:hint="cs"/>
          <w:vanish/>
          <w:sz w:val="16"/>
          <w:szCs w:val="22"/>
          <w:shd w:val="clear" w:color="auto" w:fill="FFFF99"/>
          <w:rtl/>
        </w:rPr>
        <w:t>(ד)</w:t>
      </w:r>
      <w:r w:rsidRPr="00BD0F8D">
        <w:rPr>
          <w:rStyle w:val="default"/>
          <w:rFonts w:cs="FrankRuehl"/>
          <w:vanish/>
          <w:sz w:val="16"/>
          <w:szCs w:val="22"/>
          <w:shd w:val="clear" w:color="auto" w:fill="FFFF99"/>
          <w:rtl/>
        </w:rPr>
        <w:tab/>
      </w:r>
      <w:r w:rsidRPr="00BD0F8D">
        <w:rPr>
          <w:rStyle w:val="default"/>
          <w:rFonts w:cs="FrankRuehl" w:hint="cs"/>
          <w:strike/>
          <w:vanish/>
          <w:sz w:val="16"/>
          <w:szCs w:val="22"/>
          <w:shd w:val="clear" w:color="auto" w:fill="FFFF99"/>
          <w:rtl/>
        </w:rPr>
        <w:t>השרים לא יכריזו הכרזה על הגבלה מלאה אלא אם כן קיבלו</w:t>
      </w:r>
      <w:r w:rsidR="0054554F" w:rsidRPr="00BD0F8D">
        <w:rPr>
          <w:rStyle w:val="default"/>
          <w:rFonts w:cs="FrankRuehl" w:hint="cs"/>
          <w:vanish/>
          <w:sz w:val="16"/>
          <w:szCs w:val="22"/>
          <w:shd w:val="clear" w:color="auto" w:fill="FFFF99"/>
          <w:rtl/>
        </w:rPr>
        <w:t xml:space="preserve"> </w:t>
      </w:r>
      <w:r w:rsidR="0054554F" w:rsidRPr="00BD0F8D">
        <w:rPr>
          <w:rStyle w:val="default"/>
          <w:rFonts w:cs="FrankRuehl" w:hint="cs"/>
          <w:vanish/>
          <w:sz w:val="16"/>
          <w:szCs w:val="22"/>
          <w:u w:val="single"/>
          <w:shd w:val="clear" w:color="auto" w:fill="FFFF99"/>
          <w:rtl/>
        </w:rPr>
        <w:t>השרים לא יכריזו הכרזה על הגבלה מלאה אלא בתקופת תוקפה של הכרזה על מצב חירום בשל נגיף הקורונה לפי חוק סמכויות מיוחדות להתמודדות עם נגיף הקורונה או בהתקיים טעמים אפידמיולוגיים מיוחדים לעניין סיכון מוגבר בבית סוהר מסוים או באזור מסוים ולאחר שקיבלו</w:t>
      </w:r>
      <w:r w:rsidRPr="00BD0F8D">
        <w:rPr>
          <w:rStyle w:val="default"/>
          <w:rFonts w:cs="FrankRuehl" w:hint="cs"/>
          <w:vanish/>
          <w:sz w:val="16"/>
          <w:szCs w:val="22"/>
          <w:shd w:val="clear" w:color="auto" w:fill="FFFF99"/>
          <w:rtl/>
        </w:rPr>
        <w:t xml:space="preserve"> חוות דעת מטעם משרד הבריאות כי יש התפשטות רחבת היקף של נגיף הקורונה במדינה ובשל כך קיים סיכון מוגבר להתפשטותו במקומות מעצר ובבתי סוהר או שיש התפשטות כאמור במקומות מעצר ובבתי סוהר; חוות הדעת תכלול התייחסות לעניינים כאמור בסעיף קטן (ב)(1) עד (3).</w:t>
      </w:r>
    </w:p>
    <w:p w:rsidR="00B57603" w:rsidRPr="00BD0F8D" w:rsidRDefault="00B57603" w:rsidP="00B57603">
      <w:pPr>
        <w:pStyle w:val="P00"/>
        <w:spacing w:before="0"/>
        <w:ind w:left="0" w:right="1134"/>
        <w:rPr>
          <w:rStyle w:val="default"/>
          <w:rFonts w:cs="FrankRuehl"/>
          <w:vanish/>
          <w:sz w:val="16"/>
          <w:szCs w:val="22"/>
          <w:shd w:val="clear" w:color="auto" w:fill="FFFF99"/>
          <w:rtl/>
        </w:rPr>
      </w:pPr>
      <w:r w:rsidRPr="00BD0F8D">
        <w:rPr>
          <w:rStyle w:val="default"/>
          <w:rFonts w:cs="FrankRuehl"/>
          <w:vanish/>
          <w:sz w:val="16"/>
          <w:szCs w:val="22"/>
          <w:shd w:val="clear" w:color="auto" w:fill="FFFF99"/>
          <w:rtl/>
        </w:rPr>
        <w:tab/>
      </w:r>
      <w:r w:rsidRPr="00BD0F8D">
        <w:rPr>
          <w:rStyle w:val="default"/>
          <w:rFonts w:cs="FrankRuehl" w:hint="cs"/>
          <w:vanish/>
          <w:sz w:val="16"/>
          <w:szCs w:val="22"/>
          <w:shd w:val="clear" w:color="auto" w:fill="FFFF99"/>
          <w:rtl/>
        </w:rPr>
        <w:t>(ה)</w:t>
      </w:r>
      <w:r w:rsidRPr="00BD0F8D">
        <w:rPr>
          <w:rStyle w:val="default"/>
          <w:rFonts w:cs="FrankRuehl"/>
          <w:vanish/>
          <w:sz w:val="16"/>
          <w:szCs w:val="22"/>
          <w:shd w:val="clear" w:color="auto" w:fill="FFFF99"/>
          <w:rtl/>
        </w:rPr>
        <w:tab/>
      </w:r>
      <w:r w:rsidRPr="00BD0F8D">
        <w:rPr>
          <w:rStyle w:val="default"/>
          <w:rFonts w:cs="FrankRuehl" w:hint="cs"/>
          <w:vanish/>
          <w:sz w:val="16"/>
          <w:szCs w:val="22"/>
          <w:shd w:val="clear" w:color="auto" w:fill="FFFF99"/>
          <w:rtl/>
        </w:rPr>
        <w:t>בבואם להכריז על הגבלה חלקית או על הגבלה מלאה יביאו השרים בחשבון את ההגבלות שהוטלו על הציבור לפי חיקוק שתכליתו התמודדות עם התפשטות נגיף הקורונה, וישקלו את הצורך בהכרזה מול הפגיעה בזכויותיהם של העצורים והאסירים הנובעת ממנה.</w:t>
      </w:r>
    </w:p>
    <w:p w:rsidR="00B57603" w:rsidRPr="00BD0F8D" w:rsidRDefault="00B57603" w:rsidP="00B57603">
      <w:pPr>
        <w:pStyle w:val="P00"/>
        <w:spacing w:before="0"/>
        <w:ind w:left="0" w:right="1134"/>
        <w:rPr>
          <w:rStyle w:val="default"/>
          <w:rFonts w:cs="FrankRuehl"/>
          <w:vanish/>
          <w:sz w:val="16"/>
          <w:szCs w:val="22"/>
          <w:shd w:val="clear" w:color="auto" w:fill="FFFF99"/>
          <w:rtl/>
        </w:rPr>
      </w:pPr>
      <w:r w:rsidRPr="00BD0F8D">
        <w:rPr>
          <w:rStyle w:val="default"/>
          <w:rFonts w:cs="FrankRuehl"/>
          <w:vanish/>
          <w:sz w:val="16"/>
          <w:szCs w:val="22"/>
          <w:shd w:val="clear" w:color="auto" w:fill="FFFF99"/>
          <w:rtl/>
        </w:rPr>
        <w:tab/>
      </w:r>
      <w:r w:rsidRPr="00BD0F8D">
        <w:rPr>
          <w:rStyle w:val="default"/>
          <w:rFonts w:cs="FrankRuehl" w:hint="cs"/>
          <w:vanish/>
          <w:sz w:val="16"/>
          <w:szCs w:val="22"/>
          <w:shd w:val="clear" w:color="auto" w:fill="FFFF99"/>
          <w:rtl/>
        </w:rPr>
        <w:t>(ו)</w:t>
      </w:r>
      <w:r w:rsidRPr="00BD0F8D">
        <w:rPr>
          <w:rStyle w:val="default"/>
          <w:rFonts w:cs="FrankRuehl"/>
          <w:vanish/>
          <w:sz w:val="16"/>
          <w:szCs w:val="22"/>
          <w:shd w:val="clear" w:color="auto" w:fill="FFFF99"/>
          <w:rtl/>
        </w:rPr>
        <w:tab/>
      </w:r>
      <w:r w:rsidRPr="00BD0F8D">
        <w:rPr>
          <w:rStyle w:val="default"/>
          <w:rFonts w:cs="FrankRuehl" w:hint="cs"/>
          <w:vanish/>
          <w:sz w:val="16"/>
          <w:szCs w:val="22"/>
          <w:shd w:val="clear" w:color="auto" w:fill="FFFF99"/>
          <w:rtl/>
        </w:rPr>
        <w:t xml:space="preserve">הכרזה על הגבלה חלקית תהיה לתקופה שלא תעלה על 28 ימים והכרזה על הגבלה מלאה </w:t>
      </w:r>
      <w:r w:rsidRPr="00BD0F8D">
        <w:rPr>
          <w:rStyle w:val="default"/>
          <w:rFonts w:cs="FrankRuehl"/>
          <w:vanish/>
          <w:sz w:val="16"/>
          <w:szCs w:val="22"/>
          <w:shd w:val="clear" w:color="auto" w:fill="FFFF99"/>
          <w:rtl/>
        </w:rPr>
        <w:t>–</w:t>
      </w:r>
      <w:r w:rsidRPr="00BD0F8D">
        <w:rPr>
          <w:rStyle w:val="default"/>
          <w:rFonts w:cs="FrankRuehl" w:hint="cs"/>
          <w:vanish/>
          <w:sz w:val="16"/>
          <w:szCs w:val="22"/>
          <w:shd w:val="clear" w:color="auto" w:fill="FFFF99"/>
          <w:rtl/>
        </w:rPr>
        <w:t xml:space="preserve"> עד 14 ימים;</w:t>
      </w:r>
      <w:r w:rsidR="0054554F" w:rsidRPr="00BD0F8D">
        <w:rPr>
          <w:rStyle w:val="default"/>
          <w:rFonts w:cs="FrankRuehl" w:hint="cs"/>
          <w:vanish/>
          <w:sz w:val="16"/>
          <w:szCs w:val="22"/>
          <w:shd w:val="clear" w:color="auto" w:fill="FFFF99"/>
          <w:rtl/>
        </w:rPr>
        <w:t xml:space="preserve"> </w:t>
      </w:r>
      <w:r w:rsidR="0054554F" w:rsidRPr="00BD0F8D">
        <w:rPr>
          <w:rStyle w:val="default"/>
          <w:rFonts w:cs="FrankRuehl" w:hint="cs"/>
          <w:vanish/>
          <w:sz w:val="16"/>
          <w:szCs w:val="22"/>
          <w:u w:val="single"/>
          <w:shd w:val="clear" w:color="auto" w:fill="FFFF99"/>
          <w:rtl/>
        </w:rPr>
        <w:t>בכפוף להוראת סעיף קטן (ז)</w:t>
      </w:r>
      <w:r w:rsidRPr="00BD0F8D">
        <w:rPr>
          <w:rStyle w:val="default"/>
          <w:rFonts w:cs="FrankRuehl" w:hint="cs"/>
          <w:vanish/>
          <w:sz w:val="16"/>
          <w:szCs w:val="22"/>
          <w:shd w:val="clear" w:color="auto" w:fill="FFFF99"/>
          <w:rtl/>
        </w:rPr>
        <w:t xml:space="preserve"> השרים רשאים להאריך את תוקף ההכרזה על הגבלה חלקית או על הגבלה מלאה לתקופות נוספות שלא יעלו כל אחת על 28 ימים או על 14 ימים, לפי העניין, ובלבד ששוכנעו כי מתקיימות הנסיבות המפורטות בסעיף זה, לפי העניין, ולאחר שקיבלו חוות דעת עדכנית ממשרד הבריאות.</w:t>
      </w:r>
    </w:p>
    <w:p w:rsidR="00B57603" w:rsidRPr="00BD0F8D" w:rsidRDefault="00B57603" w:rsidP="00B57603">
      <w:pPr>
        <w:pStyle w:val="P00"/>
        <w:spacing w:before="0"/>
        <w:ind w:left="0" w:right="1134"/>
        <w:rPr>
          <w:rStyle w:val="default"/>
          <w:rFonts w:cs="FrankRuehl"/>
          <w:strike/>
          <w:vanish/>
          <w:sz w:val="16"/>
          <w:szCs w:val="22"/>
          <w:shd w:val="clear" w:color="auto" w:fill="FFFF99"/>
          <w:rtl/>
        </w:rPr>
      </w:pPr>
      <w:r w:rsidRPr="00BD0F8D">
        <w:rPr>
          <w:rStyle w:val="default"/>
          <w:rFonts w:cs="FrankRuehl"/>
          <w:vanish/>
          <w:sz w:val="16"/>
          <w:szCs w:val="22"/>
          <w:shd w:val="clear" w:color="auto" w:fill="FFFF99"/>
          <w:rtl/>
        </w:rPr>
        <w:tab/>
      </w:r>
      <w:r w:rsidRPr="00BD0F8D">
        <w:rPr>
          <w:rStyle w:val="default"/>
          <w:rFonts w:cs="FrankRuehl" w:hint="cs"/>
          <w:strike/>
          <w:vanish/>
          <w:sz w:val="16"/>
          <w:szCs w:val="22"/>
          <w:shd w:val="clear" w:color="auto" w:fill="FFFF99"/>
          <w:rtl/>
        </w:rPr>
        <w:t>(ז)</w:t>
      </w:r>
      <w:r w:rsidRPr="00BD0F8D">
        <w:rPr>
          <w:rStyle w:val="default"/>
          <w:rFonts w:cs="FrankRuehl"/>
          <w:strike/>
          <w:vanish/>
          <w:sz w:val="16"/>
          <w:szCs w:val="22"/>
          <w:shd w:val="clear" w:color="auto" w:fill="FFFF99"/>
          <w:rtl/>
        </w:rPr>
        <w:tab/>
      </w:r>
      <w:r w:rsidRPr="00BD0F8D">
        <w:rPr>
          <w:rStyle w:val="default"/>
          <w:rFonts w:cs="FrankRuehl" w:hint="cs"/>
          <w:strike/>
          <w:vanish/>
          <w:sz w:val="16"/>
          <w:szCs w:val="22"/>
          <w:shd w:val="clear" w:color="auto" w:fill="FFFF99"/>
          <w:rtl/>
        </w:rPr>
        <w:t>הכרזה על הגבלה חלקית או הכרזה על הגבלה מלאה תובא לוועדת החוקה, סמוך ככל האפשר לאחר שהשרים החליטו עליה, בצירוף נימוקים והתשתית העובדתית שעמדה בבסיס ההכרזה; הוועדה רשאית לבטל את ההכרזה בכל עת.</w:t>
      </w:r>
    </w:p>
    <w:p w:rsidR="0054554F" w:rsidRPr="00BD0F8D" w:rsidRDefault="0054554F" w:rsidP="00D42526">
      <w:pPr>
        <w:pStyle w:val="P00"/>
        <w:spacing w:before="0"/>
        <w:ind w:left="1021" w:right="1134" w:hanging="1021"/>
        <w:rPr>
          <w:rStyle w:val="default"/>
          <w:rFonts w:cs="FrankRuehl"/>
          <w:vanish/>
          <w:sz w:val="16"/>
          <w:szCs w:val="22"/>
          <w:u w:val="single"/>
          <w:shd w:val="clear" w:color="auto" w:fill="FFFF99"/>
          <w:rtl/>
        </w:rPr>
      </w:pPr>
      <w:r w:rsidRPr="00BD0F8D">
        <w:rPr>
          <w:rStyle w:val="default"/>
          <w:rFonts w:cs="FrankRuehl"/>
          <w:vanish/>
          <w:sz w:val="16"/>
          <w:szCs w:val="22"/>
          <w:shd w:val="clear" w:color="auto" w:fill="FFFF99"/>
          <w:rtl/>
        </w:rPr>
        <w:tab/>
      </w:r>
      <w:r w:rsidRPr="00BD0F8D">
        <w:rPr>
          <w:rStyle w:val="default"/>
          <w:rFonts w:cs="FrankRuehl" w:hint="cs"/>
          <w:vanish/>
          <w:sz w:val="16"/>
          <w:szCs w:val="22"/>
          <w:u w:val="single"/>
          <w:shd w:val="clear" w:color="auto" w:fill="FFFF99"/>
          <w:rtl/>
        </w:rPr>
        <w:t>(ז)</w:t>
      </w:r>
      <w:r w:rsidRPr="00BD0F8D">
        <w:rPr>
          <w:rStyle w:val="default"/>
          <w:rFonts w:cs="FrankRuehl"/>
          <w:vanish/>
          <w:sz w:val="16"/>
          <w:szCs w:val="22"/>
          <w:u w:val="single"/>
          <w:shd w:val="clear" w:color="auto" w:fill="FFFF99"/>
          <w:rtl/>
        </w:rPr>
        <w:tab/>
      </w:r>
      <w:r w:rsidRPr="00BD0F8D">
        <w:rPr>
          <w:rStyle w:val="default"/>
          <w:rFonts w:cs="FrankRuehl" w:hint="cs"/>
          <w:vanish/>
          <w:sz w:val="16"/>
          <w:szCs w:val="22"/>
          <w:u w:val="single"/>
          <w:shd w:val="clear" w:color="auto" w:fill="FFFF99"/>
          <w:rtl/>
        </w:rPr>
        <w:t>(1)</w:t>
      </w:r>
      <w:r w:rsidRPr="00BD0F8D">
        <w:rPr>
          <w:rStyle w:val="default"/>
          <w:rFonts w:cs="FrankRuehl"/>
          <w:vanish/>
          <w:sz w:val="16"/>
          <w:szCs w:val="22"/>
          <w:u w:val="single"/>
          <w:shd w:val="clear" w:color="auto" w:fill="FFFF99"/>
          <w:rtl/>
        </w:rPr>
        <w:tab/>
      </w:r>
      <w:r w:rsidR="00D42526" w:rsidRPr="00BD0F8D">
        <w:rPr>
          <w:rStyle w:val="default"/>
          <w:rFonts w:cs="FrankRuehl" w:hint="cs"/>
          <w:vanish/>
          <w:sz w:val="16"/>
          <w:szCs w:val="22"/>
          <w:u w:val="single"/>
          <w:shd w:val="clear" w:color="auto" w:fill="FFFF99"/>
          <w:rtl/>
        </w:rPr>
        <w:t xml:space="preserve">הכרזה על הגבלה חלקית או הכרזה על הגבלה מלאה או הארכת הכרזה כאמור, לפי הוראות סעיף קטן (ו), תוגש לוועדת החוקה, בצירוף נימוקים והתשתית העובדתית שעומדת בבסיס ההכרזה, והיא רשאית לאשרה, לא לאשרה או לשנות את תקופת תוקפה בתוך 72 שעות מהמועד שהוגשה לה, ובתקופת תוקפה של הכרזה על מצב חירום בשל נגיף הקורונה </w:t>
      </w:r>
      <w:r w:rsidR="00D42526" w:rsidRPr="00BD0F8D">
        <w:rPr>
          <w:rStyle w:val="default"/>
          <w:rFonts w:cs="FrankRuehl"/>
          <w:vanish/>
          <w:sz w:val="16"/>
          <w:szCs w:val="22"/>
          <w:u w:val="single"/>
          <w:shd w:val="clear" w:color="auto" w:fill="FFFF99"/>
          <w:rtl/>
        </w:rPr>
        <w:t>–</w:t>
      </w:r>
      <w:r w:rsidR="00D42526" w:rsidRPr="00BD0F8D">
        <w:rPr>
          <w:rStyle w:val="default"/>
          <w:rFonts w:cs="FrankRuehl" w:hint="cs"/>
          <w:vanish/>
          <w:sz w:val="16"/>
          <w:szCs w:val="22"/>
          <w:u w:val="single"/>
          <w:shd w:val="clear" w:color="auto" w:fill="FFFF99"/>
          <w:rtl/>
        </w:rPr>
        <w:t xml:space="preserve"> בתוך 48 שעות מהמועד שהוגשה לה, ואם הסתיימה התקופה האמורה ביום מנוחה או שבתון שנקבע בחיקוק </w:t>
      </w:r>
      <w:r w:rsidR="00D42526" w:rsidRPr="00BD0F8D">
        <w:rPr>
          <w:rStyle w:val="default"/>
          <w:rFonts w:cs="FrankRuehl"/>
          <w:vanish/>
          <w:sz w:val="16"/>
          <w:szCs w:val="22"/>
          <w:u w:val="single"/>
          <w:shd w:val="clear" w:color="auto" w:fill="FFFF99"/>
          <w:rtl/>
        </w:rPr>
        <w:t>–</w:t>
      </w:r>
      <w:r w:rsidR="00D42526" w:rsidRPr="00BD0F8D">
        <w:rPr>
          <w:rStyle w:val="default"/>
          <w:rFonts w:cs="FrankRuehl" w:hint="cs"/>
          <w:vanish/>
          <w:sz w:val="16"/>
          <w:szCs w:val="22"/>
          <w:u w:val="single"/>
          <w:shd w:val="clear" w:color="auto" w:fill="FFFF99"/>
          <w:rtl/>
        </w:rPr>
        <w:t xml:space="preserve"> עד השעה 14:00 ביום שלאחר יום המנוחה או השבתון כאמור;</w:t>
      </w:r>
    </w:p>
    <w:p w:rsidR="00D42526" w:rsidRPr="00BD0F8D" w:rsidRDefault="00D42526" w:rsidP="00D42526">
      <w:pPr>
        <w:pStyle w:val="P00"/>
        <w:spacing w:before="0"/>
        <w:ind w:left="1021" w:right="1134"/>
        <w:rPr>
          <w:rStyle w:val="default"/>
          <w:rFonts w:cs="FrankRuehl"/>
          <w:vanish/>
          <w:sz w:val="16"/>
          <w:szCs w:val="22"/>
          <w:u w:val="single"/>
          <w:shd w:val="clear" w:color="auto" w:fill="FFFF99"/>
          <w:rtl/>
        </w:rPr>
      </w:pPr>
      <w:r w:rsidRPr="00BD0F8D">
        <w:rPr>
          <w:rStyle w:val="default"/>
          <w:rFonts w:cs="FrankRuehl" w:hint="cs"/>
          <w:vanish/>
          <w:sz w:val="16"/>
          <w:szCs w:val="22"/>
          <w:u w:val="single"/>
          <w:shd w:val="clear" w:color="auto" w:fill="FFFF99"/>
          <w:rtl/>
        </w:rPr>
        <w:t>(2)</w:t>
      </w:r>
      <w:r w:rsidRPr="00BD0F8D">
        <w:rPr>
          <w:rStyle w:val="default"/>
          <w:rFonts w:cs="FrankRuehl"/>
          <w:vanish/>
          <w:sz w:val="16"/>
          <w:szCs w:val="22"/>
          <w:u w:val="single"/>
          <w:shd w:val="clear" w:color="auto" w:fill="FFFF99"/>
          <w:rtl/>
        </w:rPr>
        <w:tab/>
      </w:r>
      <w:r w:rsidRPr="00BD0F8D">
        <w:rPr>
          <w:rStyle w:val="default"/>
          <w:rFonts w:cs="FrankRuehl" w:hint="cs"/>
          <w:vanish/>
          <w:sz w:val="16"/>
          <w:szCs w:val="22"/>
          <w:u w:val="single"/>
          <w:shd w:val="clear" w:color="auto" w:fill="FFFF99"/>
          <w:rtl/>
        </w:rPr>
        <w:t>החליטה ועדת החוקה לאשר את ההכרזה, תפורסם ההכרזה ברשומות בסמוך לאחר מכן ותיכנס לתוקף ב-07:00 בבוקר שלאחר פרסומה, אלא אם כן נקבע בה מועד מאוחר יותר;</w:t>
      </w:r>
    </w:p>
    <w:p w:rsidR="00D42526" w:rsidRPr="00BD0F8D" w:rsidRDefault="00D42526" w:rsidP="00D42526">
      <w:pPr>
        <w:pStyle w:val="P00"/>
        <w:spacing w:before="0"/>
        <w:ind w:left="1021" w:right="1134"/>
        <w:rPr>
          <w:rStyle w:val="default"/>
          <w:rFonts w:cs="FrankRuehl"/>
          <w:vanish/>
          <w:sz w:val="16"/>
          <w:szCs w:val="22"/>
          <w:shd w:val="clear" w:color="auto" w:fill="FFFF99"/>
          <w:rtl/>
        </w:rPr>
      </w:pPr>
      <w:r w:rsidRPr="00BD0F8D">
        <w:rPr>
          <w:rStyle w:val="default"/>
          <w:rFonts w:cs="FrankRuehl" w:hint="cs"/>
          <w:vanish/>
          <w:sz w:val="16"/>
          <w:szCs w:val="22"/>
          <w:u w:val="single"/>
          <w:shd w:val="clear" w:color="auto" w:fill="FFFF99"/>
          <w:rtl/>
        </w:rPr>
        <w:t>(3)</w:t>
      </w:r>
      <w:r w:rsidRPr="00BD0F8D">
        <w:rPr>
          <w:rStyle w:val="default"/>
          <w:rFonts w:cs="FrankRuehl"/>
          <w:vanish/>
          <w:sz w:val="16"/>
          <w:szCs w:val="22"/>
          <w:u w:val="single"/>
          <w:shd w:val="clear" w:color="auto" w:fill="FFFF99"/>
          <w:rtl/>
        </w:rPr>
        <w:tab/>
      </w:r>
      <w:r w:rsidRPr="00BD0F8D">
        <w:rPr>
          <w:rStyle w:val="default"/>
          <w:rFonts w:cs="FrankRuehl" w:hint="cs"/>
          <w:vanish/>
          <w:sz w:val="16"/>
          <w:szCs w:val="22"/>
          <w:u w:val="single"/>
          <w:shd w:val="clear" w:color="auto" w:fill="FFFF99"/>
          <w:rtl/>
        </w:rPr>
        <w:t>לא קיבלה ועדת החוקה החלטה בתוך 72 שעות או 48 שעות, לפי העניין, כאמור בפסקה (1), תפורסם ההכרזה ברשומות ותיכנס לתוקף ב-07:00 בבוקר שלאחר פרסומה, אלא אם כן החליטו השרים אחרת, ובלבד שמועד הכניסה לתוקף לא יהיה מוקדם ממועד הפרסום ברשומות; ואולם, ועדת החוקה רשאית לקצר או לבטל את ההכרזה בכל עת.</w:t>
      </w:r>
    </w:p>
    <w:p w:rsidR="00D42526" w:rsidRPr="00BD0F8D" w:rsidRDefault="00D42526" w:rsidP="00B57603">
      <w:pPr>
        <w:pStyle w:val="P00"/>
        <w:spacing w:before="0"/>
        <w:ind w:left="0" w:right="1134"/>
        <w:rPr>
          <w:rStyle w:val="default"/>
          <w:rFonts w:cs="FrankRuehl"/>
          <w:vanish/>
          <w:sz w:val="16"/>
          <w:szCs w:val="22"/>
          <w:shd w:val="clear" w:color="auto" w:fill="FFFF99"/>
          <w:rtl/>
        </w:rPr>
      </w:pPr>
      <w:r w:rsidRPr="00BD0F8D">
        <w:rPr>
          <w:rStyle w:val="default"/>
          <w:rFonts w:cs="FrankRuehl"/>
          <w:vanish/>
          <w:sz w:val="16"/>
          <w:szCs w:val="22"/>
          <w:shd w:val="clear" w:color="auto" w:fill="FFFF99"/>
          <w:rtl/>
        </w:rPr>
        <w:tab/>
      </w:r>
      <w:r w:rsidRPr="00BD0F8D">
        <w:rPr>
          <w:rStyle w:val="default"/>
          <w:rFonts w:cs="FrankRuehl" w:hint="cs"/>
          <w:vanish/>
          <w:sz w:val="16"/>
          <w:szCs w:val="22"/>
          <w:u w:val="single"/>
          <w:shd w:val="clear" w:color="auto" w:fill="FFFF99"/>
          <w:rtl/>
        </w:rPr>
        <w:t>(ז1)</w:t>
      </w:r>
      <w:r w:rsidRPr="00BD0F8D">
        <w:rPr>
          <w:rStyle w:val="default"/>
          <w:rFonts w:cs="FrankRuehl"/>
          <w:vanish/>
          <w:sz w:val="16"/>
          <w:szCs w:val="22"/>
          <w:u w:val="single"/>
          <w:shd w:val="clear" w:color="auto" w:fill="FFFF99"/>
          <w:rtl/>
        </w:rPr>
        <w:tab/>
      </w:r>
      <w:r w:rsidRPr="00BD0F8D">
        <w:rPr>
          <w:rStyle w:val="default"/>
          <w:rFonts w:cs="FrankRuehl" w:hint="cs"/>
          <w:vanish/>
          <w:sz w:val="16"/>
          <w:szCs w:val="22"/>
          <w:u w:val="single"/>
          <w:shd w:val="clear" w:color="auto" w:fill="FFFF99"/>
          <w:rtl/>
        </w:rPr>
        <w:t>על אף האמור בסעיף קטן (ז), בהתקיים דחיפות המחייבת כי ההכרזה החלקית או ההכרזה המלאה תיכנס לתוקף במועד מוקדם יותר, רשאים השרים להכריז כאמור בלי אישור ועדת החוקה כאמור באותו סעיף קטן; הכרזה כאמור תפורסם ברשומות ותיכנס לתוקף ב-07:00 בבוקר שלאחר פרסומה; ההכרזה תוגש לוועדת החוקה בסמוך ככל האפשר לאחר פרסומה ברשומות, בצירוף נימוקים והתשתית העובדתית שעמדה בבסיס ההכרזה, וזו תהיה רשאית לקצר או לבטל את ההכרזה בכל עת.</w:t>
      </w:r>
    </w:p>
    <w:p w:rsidR="00B57603" w:rsidRPr="00BD0F8D" w:rsidRDefault="00B57603" w:rsidP="00B57603">
      <w:pPr>
        <w:pStyle w:val="P00"/>
        <w:spacing w:before="0"/>
        <w:ind w:left="0" w:right="1134"/>
        <w:rPr>
          <w:rStyle w:val="default"/>
          <w:rFonts w:cs="FrankRuehl"/>
          <w:vanish/>
          <w:sz w:val="16"/>
          <w:szCs w:val="22"/>
          <w:shd w:val="clear" w:color="auto" w:fill="FFFF99"/>
          <w:rtl/>
        </w:rPr>
      </w:pPr>
      <w:r w:rsidRPr="00BD0F8D">
        <w:rPr>
          <w:rStyle w:val="default"/>
          <w:rFonts w:cs="FrankRuehl"/>
          <w:vanish/>
          <w:sz w:val="16"/>
          <w:szCs w:val="22"/>
          <w:shd w:val="clear" w:color="auto" w:fill="FFFF99"/>
          <w:rtl/>
        </w:rPr>
        <w:tab/>
      </w:r>
      <w:r w:rsidRPr="00BD0F8D">
        <w:rPr>
          <w:rStyle w:val="default"/>
          <w:rFonts w:cs="FrankRuehl" w:hint="cs"/>
          <w:vanish/>
          <w:sz w:val="16"/>
          <w:szCs w:val="22"/>
          <w:shd w:val="clear" w:color="auto" w:fill="FFFF99"/>
          <w:rtl/>
        </w:rPr>
        <w:t>(ח)</w:t>
      </w:r>
      <w:r w:rsidRPr="00BD0F8D">
        <w:rPr>
          <w:rStyle w:val="default"/>
          <w:rFonts w:cs="FrankRuehl"/>
          <w:vanish/>
          <w:sz w:val="16"/>
          <w:szCs w:val="22"/>
          <w:shd w:val="clear" w:color="auto" w:fill="FFFF99"/>
          <w:rtl/>
        </w:rPr>
        <w:tab/>
      </w:r>
      <w:r w:rsidRPr="00BD0F8D">
        <w:rPr>
          <w:rStyle w:val="default"/>
          <w:rFonts w:cs="FrankRuehl" w:hint="cs"/>
          <w:vanish/>
          <w:sz w:val="16"/>
          <w:szCs w:val="22"/>
          <w:shd w:val="clear" w:color="auto" w:fill="FFFF99"/>
          <w:rtl/>
        </w:rPr>
        <w:t>שוכנעו השרים כי חדלו להתקיים הנסיבות המצדיקות את ההכרזה על הגבלה חלקית או את ההכרזה על הגבלה מלאה, יבטלו את ההכרזה בלא דיחוי.</w:t>
      </w:r>
    </w:p>
    <w:p w:rsidR="00B57603" w:rsidRPr="00BD0F8D" w:rsidRDefault="00B57603" w:rsidP="00B57603">
      <w:pPr>
        <w:pStyle w:val="P00"/>
        <w:spacing w:before="0"/>
        <w:ind w:left="0" w:right="1134"/>
        <w:rPr>
          <w:rStyle w:val="default"/>
          <w:rFonts w:cs="FrankRuehl"/>
          <w:vanish/>
          <w:sz w:val="16"/>
          <w:szCs w:val="22"/>
          <w:shd w:val="clear" w:color="auto" w:fill="FFFF99"/>
          <w:rtl/>
        </w:rPr>
      </w:pPr>
      <w:r w:rsidRPr="00BD0F8D">
        <w:rPr>
          <w:rStyle w:val="default"/>
          <w:rFonts w:cs="FrankRuehl"/>
          <w:vanish/>
          <w:sz w:val="16"/>
          <w:szCs w:val="22"/>
          <w:shd w:val="clear" w:color="auto" w:fill="FFFF99"/>
          <w:rtl/>
        </w:rPr>
        <w:tab/>
      </w:r>
      <w:r w:rsidRPr="00BD0F8D">
        <w:rPr>
          <w:rStyle w:val="default"/>
          <w:rFonts w:cs="FrankRuehl" w:hint="cs"/>
          <w:vanish/>
          <w:sz w:val="16"/>
          <w:szCs w:val="22"/>
          <w:shd w:val="clear" w:color="auto" w:fill="FFFF99"/>
          <w:rtl/>
        </w:rPr>
        <w:t>(ט)</w:t>
      </w:r>
      <w:r w:rsidRPr="00BD0F8D">
        <w:rPr>
          <w:rStyle w:val="default"/>
          <w:rFonts w:cs="FrankRuehl"/>
          <w:vanish/>
          <w:sz w:val="16"/>
          <w:szCs w:val="22"/>
          <w:shd w:val="clear" w:color="auto" w:fill="FFFF99"/>
          <w:rtl/>
        </w:rPr>
        <w:tab/>
      </w:r>
      <w:r w:rsidRPr="00BD0F8D">
        <w:rPr>
          <w:rStyle w:val="default"/>
          <w:rFonts w:cs="FrankRuehl" w:hint="cs"/>
          <w:strike/>
          <w:vanish/>
          <w:sz w:val="16"/>
          <w:szCs w:val="22"/>
          <w:shd w:val="clear" w:color="auto" w:fill="FFFF99"/>
          <w:rtl/>
        </w:rPr>
        <w:t>הכרזה על הגבלה חלקית או הכרזה על הגבלה מלאה תפורסם ברשומות ותיכנס לתוקף ב-7:00 בבוקר שלאחר פרסומה; הארכת תוקף של הכרזה כאמור תפורסם ברשומות בסמוך לפני פקיעתה של ההכרזה שאת תוקפה היא מאריכה ותיכנס לתוקף עם הפקיעה כאמור</w:t>
      </w:r>
      <w:r w:rsidR="00EC75E0" w:rsidRPr="00BD0F8D">
        <w:rPr>
          <w:rStyle w:val="default"/>
          <w:rFonts w:cs="FrankRuehl" w:hint="cs"/>
          <w:vanish/>
          <w:sz w:val="16"/>
          <w:szCs w:val="22"/>
          <w:shd w:val="clear" w:color="auto" w:fill="FFFF99"/>
          <w:rtl/>
        </w:rPr>
        <w:t xml:space="preserve"> </w:t>
      </w:r>
      <w:r w:rsidR="00EC75E0" w:rsidRPr="00BD0F8D">
        <w:rPr>
          <w:rStyle w:val="default"/>
          <w:rFonts w:cs="FrankRuehl" w:hint="cs"/>
          <w:vanish/>
          <w:sz w:val="16"/>
          <w:szCs w:val="22"/>
          <w:u w:val="single"/>
          <w:shd w:val="clear" w:color="auto" w:fill="FFFF99"/>
          <w:rtl/>
        </w:rPr>
        <w:t>הארכת תוקף של הכרזה על הגבלה חלקית או של הכרזה על הגבלה מלאה תפורסם ברשומות בהתאם להוראות סעיף קטן (ז) בסמוך לפני פקיעתה של ההכרזה שאת תוקפה היא מאריכה ותיכנס לתוקף עם הפקיעה כאמור</w:t>
      </w:r>
      <w:r w:rsidRPr="00BD0F8D">
        <w:rPr>
          <w:rStyle w:val="default"/>
          <w:rFonts w:cs="FrankRuehl" w:hint="cs"/>
          <w:vanish/>
          <w:sz w:val="16"/>
          <w:szCs w:val="22"/>
          <w:shd w:val="clear" w:color="auto" w:fill="FFFF99"/>
          <w:rtl/>
        </w:rPr>
        <w:t>; בוטלה ההכרזה, ייכנס הביטול לתוקף ב-07:00 בבוקר שלאחר הביטול, והודעה על הביטול תפורסם ברשומות בהקדם האפשרי.</w:t>
      </w:r>
    </w:p>
    <w:p w:rsidR="00B57603" w:rsidRPr="00BD0F8D" w:rsidRDefault="00B57603" w:rsidP="00B57603">
      <w:pPr>
        <w:pStyle w:val="P00"/>
        <w:spacing w:before="0"/>
        <w:ind w:left="0" w:right="1134"/>
        <w:rPr>
          <w:rStyle w:val="default"/>
          <w:rFonts w:cs="FrankRuehl"/>
          <w:vanish/>
          <w:sz w:val="16"/>
          <w:szCs w:val="22"/>
          <w:shd w:val="clear" w:color="auto" w:fill="FFFF99"/>
          <w:rtl/>
        </w:rPr>
      </w:pPr>
      <w:r w:rsidRPr="00BD0F8D">
        <w:rPr>
          <w:rStyle w:val="default"/>
          <w:rFonts w:cs="FrankRuehl"/>
          <w:vanish/>
          <w:sz w:val="16"/>
          <w:szCs w:val="22"/>
          <w:shd w:val="clear" w:color="auto" w:fill="FFFF99"/>
          <w:rtl/>
        </w:rPr>
        <w:tab/>
      </w:r>
      <w:r w:rsidRPr="00BD0F8D">
        <w:rPr>
          <w:rStyle w:val="default"/>
          <w:rFonts w:cs="FrankRuehl" w:hint="cs"/>
          <w:vanish/>
          <w:sz w:val="16"/>
          <w:szCs w:val="22"/>
          <w:shd w:val="clear" w:color="auto" w:fill="FFFF99"/>
          <w:rtl/>
        </w:rPr>
        <w:t>(י)</w:t>
      </w:r>
      <w:r w:rsidRPr="00BD0F8D">
        <w:rPr>
          <w:rStyle w:val="default"/>
          <w:rFonts w:cs="FrankRuehl"/>
          <w:vanish/>
          <w:sz w:val="16"/>
          <w:szCs w:val="22"/>
          <w:shd w:val="clear" w:color="auto" w:fill="FFFF99"/>
          <w:rtl/>
        </w:rPr>
        <w:tab/>
      </w:r>
      <w:r w:rsidRPr="00BD0F8D">
        <w:rPr>
          <w:rStyle w:val="default"/>
          <w:rFonts w:cs="FrankRuehl" w:hint="cs"/>
          <w:vanish/>
          <w:sz w:val="16"/>
          <w:szCs w:val="22"/>
          <w:shd w:val="clear" w:color="auto" w:fill="FFFF99"/>
          <w:rtl/>
        </w:rPr>
        <w:t>לאחר מתן הכרזה על הגבלה חלקית או בתקופת תוקפה של ההכרזה כאמור, ינחו השרים, בהסכמת נשיא בית המשפט העליון, את הנהלת בתי המשפט ואת שירות בתי הסוהר בדבר דרכי פעולה ליישום הוראות סעיפים 3 ו-4, שיש בהן כדי להגדיל את מספר העצורים והאסירים שיובאו בכל יום לבתי המשפט תוך יישום הוראות הדין והוראות משרד הבריאות, ובכלל זה רשאים השרים לקבוע הוראות בעניינים אלה:</w:t>
      </w:r>
    </w:p>
    <w:p w:rsidR="00B57603" w:rsidRPr="00BD0F8D" w:rsidRDefault="00B57603" w:rsidP="00B57603">
      <w:pPr>
        <w:pStyle w:val="P00"/>
        <w:spacing w:before="0"/>
        <w:ind w:left="1021" w:right="1134"/>
        <w:rPr>
          <w:rStyle w:val="default"/>
          <w:rFonts w:cs="FrankRuehl"/>
          <w:vanish/>
          <w:sz w:val="16"/>
          <w:szCs w:val="22"/>
          <w:shd w:val="clear" w:color="auto" w:fill="FFFF99"/>
          <w:rtl/>
        </w:rPr>
      </w:pPr>
      <w:r w:rsidRPr="00BD0F8D">
        <w:rPr>
          <w:rStyle w:val="default"/>
          <w:rFonts w:cs="FrankRuehl" w:hint="cs"/>
          <w:vanish/>
          <w:sz w:val="16"/>
          <w:szCs w:val="22"/>
          <w:shd w:val="clear" w:color="auto" w:fill="FFFF99"/>
          <w:rtl/>
        </w:rPr>
        <w:t>(1)</w:t>
      </w:r>
      <w:r w:rsidRPr="00BD0F8D">
        <w:rPr>
          <w:rStyle w:val="default"/>
          <w:rFonts w:cs="FrankRuehl"/>
          <w:vanish/>
          <w:sz w:val="16"/>
          <w:szCs w:val="22"/>
          <w:shd w:val="clear" w:color="auto" w:fill="FFFF99"/>
          <w:rtl/>
        </w:rPr>
        <w:tab/>
      </w:r>
      <w:r w:rsidRPr="00BD0F8D">
        <w:rPr>
          <w:rStyle w:val="default"/>
          <w:rFonts w:cs="FrankRuehl" w:hint="cs"/>
          <w:vanish/>
          <w:sz w:val="16"/>
          <w:szCs w:val="22"/>
          <w:shd w:val="clear" w:color="auto" w:fill="FFFF99"/>
          <w:rtl/>
        </w:rPr>
        <w:t>מספר מזערי של עצורים ואסירים שיובאו לדיון;</w:t>
      </w:r>
    </w:p>
    <w:p w:rsidR="00B57603" w:rsidRPr="00BD0F8D" w:rsidRDefault="00B57603" w:rsidP="00B57603">
      <w:pPr>
        <w:pStyle w:val="P00"/>
        <w:spacing w:before="0"/>
        <w:ind w:left="1021" w:right="1134"/>
        <w:rPr>
          <w:rStyle w:val="default"/>
          <w:rFonts w:cs="FrankRuehl"/>
          <w:vanish/>
          <w:sz w:val="16"/>
          <w:szCs w:val="22"/>
          <w:shd w:val="clear" w:color="auto" w:fill="FFFF99"/>
          <w:rtl/>
        </w:rPr>
      </w:pPr>
      <w:r w:rsidRPr="00BD0F8D">
        <w:rPr>
          <w:rStyle w:val="default"/>
          <w:rFonts w:cs="FrankRuehl" w:hint="cs"/>
          <w:vanish/>
          <w:sz w:val="16"/>
          <w:szCs w:val="22"/>
          <w:shd w:val="clear" w:color="auto" w:fill="FFFF99"/>
          <w:rtl/>
        </w:rPr>
        <w:t>(2)</w:t>
      </w:r>
      <w:r w:rsidRPr="00BD0F8D">
        <w:rPr>
          <w:rStyle w:val="default"/>
          <w:rFonts w:cs="FrankRuehl"/>
          <w:vanish/>
          <w:sz w:val="16"/>
          <w:szCs w:val="22"/>
          <w:shd w:val="clear" w:color="auto" w:fill="FFFF99"/>
          <w:rtl/>
        </w:rPr>
        <w:tab/>
      </w:r>
      <w:r w:rsidRPr="00BD0F8D">
        <w:rPr>
          <w:rStyle w:val="default"/>
          <w:rFonts w:cs="FrankRuehl" w:hint="cs"/>
          <w:vanish/>
          <w:sz w:val="16"/>
          <w:szCs w:val="22"/>
          <w:shd w:val="clear" w:color="auto" w:fill="FFFF99"/>
          <w:rtl/>
        </w:rPr>
        <w:t>קביעה כי כל העצורים והאסירים יובאו לסוגי דיונים מסוימים;</w:t>
      </w:r>
    </w:p>
    <w:p w:rsidR="00B57603" w:rsidRPr="00BD0F8D" w:rsidRDefault="00B57603" w:rsidP="00B57603">
      <w:pPr>
        <w:pStyle w:val="P00"/>
        <w:spacing w:before="0"/>
        <w:ind w:left="1021" w:right="1134"/>
        <w:rPr>
          <w:rStyle w:val="default"/>
          <w:rFonts w:cs="FrankRuehl"/>
          <w:vanish/>
          <w:sz w:val="16"/>
          <w:szCs w:val="22"/>
          <w:shd w:val="clear" w:color="auto" w:fill="FFFF99"/>
          <w:rtl/>
        </w:rPr>
      </w:pPr>
      <w:r w:rsidRPr="00BD0F8D">
        <w:rPr>
          <w:rStyle w:val="default"/>
          <w:rFonts w:cs="FrankRuehl" w:hint="cs"/>
          <w:vanish/>
          <w:sz w:val="16"/>
          <w:szCs w:val="22"/>
          <w:shd w:val="clear" w:color="auto" w:fill="FFFF99"/>
          <w:rtl/>
        </w:rPr>
        <w:t>(3)</w:t>
      </w:r>
      <w:r w:rsidRPr="00BD0F8D">
        <w:rPr>
          <w:rStyle w:val="default"/>
          <w:rFonts w:cs="FrankRuehl"/>
          <w:vanish/>
          <w:sz w:val="16"/>
          <w:szCs w:val="22"/>
          <w:shd w:val="clear" w:color="auto" w:fill="FFFF99"/>
          <w:rtl/>
        </w:rPr>
        <w:tab/>
      </w:r>
      <w:r w:rsidRPr="00BD0F8D">
        <w:rPr>
          <w:rStyle w:val="default"/>
          <w:rFonts w:cs="FrankRuehl" w:hint="cs"/>
          <w:vanish/>
          <w:sz w:val="16"/>
          <w:szCs w:val="22"/>
          <w:shd w:val="clear" w:color="auto" w:fill="FFFF99"/>
          <w:rtl/>
        </w:rPr>
        <w:t>התחשבות בהיותו של העצור או האסיר מחוסן או מחלים;</w:t>
      </w:r>
    </w:p>
    <w:p w:rsidR="00B57603" w:rsidRPr="00BD0F8D" w:rsidRDefault="00B57603" w:rsidP="00B57603">
      <w:pPr>
        <w:pStyle w:val="P00"/>
        <w:spacing w:before="0"/>
        <w:ind w:left="1021" w:right="1134"/>
        <w:rPr>
          <w:rStyle w:val="default"/>
          <w:rFonts w:cs="FrankRuehl"/>
          <w:strike/>
          <w:vanish/>
          <w:sz w:val="16"/>
          <w:szCs w:val="22"/>
          <w:shd w:val="clear" w:color="auto" w:fill="FFFF99"/>
          <w:rtl/>
        </w:rPr>
      </w:pPr>
      <w:r w:rsidRPr="00BD0F8D">
        <w:rPr>
          <w:rStyle w:val="default"/>
          <w:rFonts w:cs="FrankRuehl" w:hint="cs"/>
          <w:strike/>
          <w:vanish/>
          <w:sz w:val="16"/>
          <w:szCs w:val="22"/>
          <w:shd w:val="clear" w:color="auto" w:fill="FFFF99"/>
          <w:rtl/>
        </w:rPr>
        <w:t>(4)</w:t>
      </w:r>
      <w:r w:rsidRPr="00BD0F8D">
        <w:rPr>
          <w:rStyle w:val="default"/>
          <w:rFonts w:cs="FrankRuehl"/>
          <w:strike/>
          <w:vanish/>
          <w:sz w:val="16"/>
          <w:szCs w:val="22"/>
          <w:shd w:val="clear" w:color="auto" w:fill="FFFF99"/>
          <w:rtl/>
        </w:rPr>
        <w:tab/>
      </w:r>
      <w:r w:rsidRPr="00BD0F8D">
        <w:rPr>
          <w:rStyle w:val="default"/>
          <w:rFonts w:cs="FrankRuehl" w:hint="cs"/>
          <w:strike/>
          <w:vanish/>
          <w:sz w:val="16"/>
          <w:szCs w:val="22"/>
          <w:shd w:val="clear" w:color="auto" w:fill="FFFF99"/>
          <w:rtl/>
        </w:rPr>
        <w:t>התחשבות בהסכמת העצור או האסיר או בבקשתו לקיים את הדיון בהיוועדות חזותית כאמור בסעיף 19א, בשינויים המחויבים.</w:t>
      </w:r>
    </w:p>
    <w:p w:rsidR="00EC75E0" w:rsidRPr="003077C5" w:rsidRDefault="00EC75E0" w:rsidP="003077C5">
      <w:pPr>
        <w:pStyle w:val="P00"/>
        <w:spacing w:before="0"/>
        <w:ind w:left="1021" w:right="1134"/>
        <w:rPr>
          <w:rStyle w:val="default"/>
          <w:rFonts w:cs="FrankRuehl"/>
          <w:sz w:val="2"/>
          <w:szCs w:val="2"/>
          <w:shd w:val="clear" w:color="auto" w:fill="FFFF99"/>
          <w:rtl/>
        </w:rPr>
      </w:pPr>
      <w:r w:rsidRPr="00BD0F8D">
        <w:rPr>
          <w:rStyle w:val="default"/>
          <w:rFonts w:cs="FrankRuehl" w:hint="cs"/>
          <w:vanish/>
          <w:sz w:val="16"/>
          <w:szCs w:val="22"/>
          <w:u w:val="single"/>
          <w:shd w:val="clear" w:color="auto" w:fill="FFFF99"/>
          <w:rtl/>
        </w:rPr>
        <w:t>(4)</w:t>
      </w:r>
      <w:r w:rsidRPr="00BD0F8D">
        <w:rPr>
          <w:rStyle w:val="default"/>
          <w:rFonts w:cs="FrankRuehl"/>
          <w:vanish/>
          <w:sz w:val="16"/>
          <w:szCs w:val="22"/>
          <w:u w:val="single"/>
          <w:shd w:val="clear" w:color="auto" w:fill="FFFF99"/>
          <w:rtl/>
        </w:rPr>
        <w:tab/>
      </w:r>
      <w:r w:rsidRPr="00BD0F8D">
        <w:rPr>
          <w:rStyle w:val="default"/>
          <w:rFonts w:cs="FrankRuehl" w:hint="cs"/>
          <w:vanish/>
          <w:sz w:val="16"/>
          <w:szCs w:val="22"/>
          <w:u w:val="single"/>
          <w:shd w:val="clear" w:color="auto" w:fill="FFFF99"/>
          <w:rtl/>
        </w:rPr>
        <w:t>התחשבות בהסכמת העצור או האסיר, או בבקשתו, שניתנו באמצעות סניגורו, לקיים את הדיון בהיוועדות חזותית.</w:t>
      </w:r>
      <w:bookmarkEnd w:id="11"/>
    </w:p>
    <w:p w:rsidR="00B65260" w:rsidRPr="00B65260" w:rsidRDefault="00B65260" w:rsidP="00B65260">
      <w:pPr>
        <w:pStyle w:val="header-2"/>
        <w:ind w:left="0" w:right="1134"/>
        <w:rPr>
          <w:rFonts w:cs="Miriam"/>
          <w:rtl/>
        </w:rPr>
      </w:pPr>
      <w:bookmarkStart w:id="12" w:name="hed21"/>
      <w:bookmarkEnd w:id="12"/>
      <w:r w:rsidRPr="00B65260">
        <w:rPr>
          <w:rFonts w:cs="Miriam" w:hint="cs"/>
          <w:rtl/>
        </w:rPr>
        <w:t>סימן ב': הוראות כלליות בתקופת תוקפה של הכרזה על הגבלה חלקית או הגבלה מלאה</w:t>
      </w:r>
    </w:p>
    <w:p w:rsidR="005C7130" w:rsidRDefault="005C7130" w:rsidP="005C7130">
      <w:pPr>
        <w:pStyle w:val="P00"/>
        <w:spacing w:before="72"/>
        <w:ind w:left="0" w:right="1134"/>
        <w:rPr>
          <w:rStyle w:val="default"/>
          <w:rFonts w:cs="FrankRuehl"/>
          <w:rtl/>
        </w:rPr>
      </w:pPr>
      <w:bookmarkStart w:id="13" w:name="Seif2"/>
      <w:bookmarkEnd w:id="13"/>
      <w:r>
        <w:rPr>
          <w:lang w:val="he-IL"/>
        </w:rPr>
        <w:pict>
          <v:rect id="_x0000_s2052" style="position:absolute;left:0;text-align:left;margin-left:464.5pt;margin-top:8.05pt;width:75.05pt;height:27.55pt;z-index:251614720" o:allowincell="f" filled="f" stroked="f" strokecolor="lime" strokeweight=".25pt">
            <v:textbox inset="0,0,0,0">
              <w:txbxContent>
                <w:p w:rsidR="00683B79" w:rsidRDefault="00683B79" w:rsidP="005C7130">
                  <w:pPr>
                    <w:spacing w:line="160" w:lineRule="exact"/>
                    <w:jc w:val="left"/>
                    <w:rPr>
                      <w:rFonts w:cs="Miriam"/>
                      <w:noProof/>
                      <w:szCs w:val="18"/>
                      <w:rtl/>
                    </w:rPr>
                  </w:pPr>
                  <w:r>
                    <w:rPr>
                      <w:rFonts w:cs="Miriam" w:hint="cs"/>
                      <w:szCs w:val="18"/>
                      <w:rtl/>
                    </w:rPr>
                    <w:t xml:space="preserve">קיום דיונים </w:t>
                  </w:r>
                  <w:r>
                    <w:rPr>
                      <w:rFonts w:cs="Miriam" w:hint="cs"/>
                      <w:noProof/>
                      <w:szCs w:val="18"/>
                      <w:rtl/>
                    </w:rPr>
                    <w:t>בתקופת תוקפה של הכרזה על הגבלה חלקית</w:t>
                  </w:r>
                </w:p>
              </w:txbxContent>
            </v:textbox>
            <w10:anchorlock/>
          </v:rect>
        </w:pict>
      </w:r>
      <w:r w:rsidR="005A403F">
        <w:rPr>
          <w:rStyle w:val="big-number"/>
          <w:rFonts w:hint="cs"/>
          <w:rtl/>
        </w:rPr>
        <w:t>3</w:t>
      </w:r>
      <w:r w:rsidRPr="005C7130">
        <w:rPr>
          <w:rStyle w:val="big-number"/>
          <w:rFonts w:cs="FrankRuehl"/>
          <w:szCs w:val="26"/>
          <w:rtl/>
        </w:rPr>
        <w:t>.</w:t>
      </w:r>
      <w:r w:rsidRPr="005C7130">
        <w:rPr>
          <w:rStyle w:val="big-number"/>
          <w:rFonts w:cs="FrankRuehl"/>
          <w:szCs w:val="26"/>
          <w:rtl/>
        </w:rPr>
        <w:tab/>
      </w:r>
      <w:r w:rsidR="00B65260">
        <w:rPr>
          <w:rStyle w:val="default"/>
          <w:rFonts w:cs="FrankRuehl" w:hint="cs"/>
          <w:rtl/>
        </w:rPr>
        <w:t>(א)</w:t>
      </w:r>
      <w:r w:rsidR="00B65260">
        <w:rPr>
          <w:rStyle w:val="default"/>
          <w:rFonts w:cs="FrankRuehl"/>
          <w:rtl/>
        </w:rPr>
        <w:tab/>
      </w:r>
      <w:r w:rsidR="00B65260">
        <w:rPr>
          <w:rStyle w:val="default"/>
          <w:rFonts w:cs="FrankRuehl" w:hint="cs"/>
          <w:rtl/>
        </w:rPr>
        <w:t>בתקופת תוקפה של הכרזה על הגבלה חלקית יורה נשיא בית משפט או סגנו שהוא הסמיך לכך על קיום דיון בנוכחות עצור או אסיר בהתאם לסדר העדיפויות כאמור בסעיף 4, כך שבכל יום יובאו לבתי המשפט מרב העצורים והאסירים שניתן להביא תוך יישום הוראות הדין והוראות משרד הבריאות</w:t>
      </w:r>
      <w:r w:rsidR="00340431">
        <w:rPr>
          <w:rStyle w:val="default"/>
          <w:rFonts w:cs="FrankRuehl" w:hint="cs"/>
          <w:rtl/>
        </w:rPr>
        <w:t>.</w:t>
      </w:r>
    </w:p>
    <w:p w:rsidR="00B65260" w:rsidRDefault="00B65260" w:rsidP="00B30FF8">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sidR="00B30FF8">
        <w:rPr>
          <w:rStyle w:val="default"/>
          <w:rFonts w:cs="FrankRuehl" w:hint="cs"/>
          <w:rtl/>
        </w:rPr>
        <w:t>דיון שנשמעת בו עדות לפי סימן ה' לפרק ה' לחוק סדר הדין הפלילי יתקיים בנוכחות העצור או האסיר, בכפוף להוראות סעיף 17; הדיון ייקבע בהתאם להוראות סעיף קטן (ה);</w:t>
      </w:r>
    </w:p>
    <w:p w:rsidR="00B30FF8" w:rsidRDefault="00B30FF8" w:rsidP="00B30FF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דיון ראשון לפי סעיף 15 לחוק המעצרים יתקיים בנוכחות העצור, אלא אם כן ביקש העצור באמצעות סניגורו לקיימו בהיוועדות חזותית ובהתאם להוראות סעיף 9</w:t>
      </w:r>
      <w:r w:rsidR="003077C5">
        <w:rPr>
          <w:rStyle w:val="default"/>
          <w:rFonts w:cs="FrankRuehl" w:hint="cs"/>
          <w:rtl/>
        </w:rPr>
        <w:t>;</w:t>
      </w:r>
    </w:p>
    <w:p w:rsidR="003077C5" w:rsidRPr="00955D6B" w:rsidRDefault="003077C5" w:rsidP="003077C5">
      <w:pPr>
        <w:pStyle w:val="P00"/>
        <w:spacing w:before="72"/>
        <w:ind w:left="1021" w:right="1134"/>
        <w:rPr>
          <w:rStyle w:val="default"/>
          <w:rFonts w:cs="FrankRuehl" w:hint="cs"/>
          <w:rtl/>
        </w:rPr>
      </w:pPr>
      <w:r w:rsidRPr="00955D6B">
        <w:rPr>
          <w:rStyle w:val="default"/>
          <w:rFonts w:cs="FrankRuehl"/>
          <w:rtl/>
        </w:rPr>
        <w:pict>
          <v:shape id="_x0000_s2179" type="#_x0000_t202" style="position:absolute;left:0;text-align:left;margin-left:470.25pt;margin-top:9.85pt;width:1in;height:19.4pt;z-index:251689472" filled="f" stroked="f">
            <v:textbox inset="1mm,0,1mm,0">
              <w:txbxContent>
                <w:p w:rsidR="003077C5" w:rsidRDefault="003077C5" w:rsidP="003077C5">
                  <w:pPr>
                    <w:spacing w:line="160" w:lineRule="exact"/>
                    <w:jc w:val="left"/>
                    <w:rPr>
                      <w:rFonts w:cs="Miriam"/>
                      <w:noProof/>
                      <w:sz w:val="18"/>
                      <w:szCs w:val="18"/>
                      <w:rtl/>
                    </w:rPr>
                  </w:pPr>
                  <w:r>
                    <w:rPr>
                      <w:rFonts w:cs="Miriam" w:hint="cs"/>
                      <w:sz w:val="18"/>
                      <w:szCs w:val="18"/>
                      <w:rtl/>
                    </w:rPr>
                    <w:t>(תיקון מס' 3) תשפ"ב-2022</w:t>
                  </w:r>
                </w:p>
              </w:txbxContent>
            </v:textbox>
          </v:shape>
        </w:pict>
      </w:r>
      <w:r>
        <w:rPr>
          <w:rStyle w:val="default"/>
          <w:rFonts w:cs="FrankRuehl" w:hint="cs"/>
          <w:rtl/>
        </w:rPr>
        <w:t>(3)</w:t>
      </w:r>
      <w:r w:rsidRPr="00955D6B">
        <w:rPr>
          <w:rStyle w:val="default"/>
          <w:rFonts w:cs="FrankRuehl"/>
          <w:rtl/>
        </w:rPr>
        <w:tab/>
      </w:r>
      <w:r>
        <w:rPr>
          <w:rStyle w:val="default"/>
          <w:rFonts w:cs="FrankRuehl" w:hint="cs"/>
          <w:rtl/>
        </w:rPr>
        <w:t xml:space="preserve">דיון מהותי אחד לפחות לפי סעיף 21 לחוק המעצרים יתקיים בנוכחות העצור באולם בית המשפט, בטרם יורה בית המשפט על מעצרו עד תום ההליכים המשפטיים נגדו, והכול אלא אם כן ביקש העצור, באמצעות סניגורו, לקיים דיונים אלה בהיוועדות חזותית ובהתאם להוראות סעיף 9; לעניין זה, "דיון מהותי" </w:t>
      </w:r>
      <w:r>
        <w:rPr>
          <w:rStyle w:val="default"/>
          <w:rFonts w:cs="FrankRuehl"/>
          <w:rtl/>
        </w:rPr>
        <w:t>–</w:t>
      </w:r>
      <w:r>
        <w:rPr>
          <w:rStyle w:val="default"/>
          <w:rFonts w:cs="FrankRuehl" w:hint="cs"/>
          <w:rtl/>
        </w:rPr>
        <w:t xml:space="preserve"> לרבות דיון שנשמעו בו טעות לעניין דיות הראיות, עילת המעצר או חלופת מעצר או דיון שניתנה בו הסכמת הצדדים למעצר עד תום ההליכים</w:t>
      </w:r>
      <w:r w:rsidRPr="00955D6B">
        <w:rPr>
          <w:rStyle w:val="default"/>
          <w:rFonts w:cs="FrankRuehl" w:hint="cs"/>
          <w:rtl/>
        </w:rPr>
        <w:t>.</w:t>
      </w:r>
    </w:p>
    <w:p w:rsidR="00B30FF8" w:rsidRDefault="00B30FF8" w:rsidP="005C7130">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לא ניתן לקיים דיון בנוכחות העצורים או האסירים לפי הוראות סעיף קטן (א), תתקיים השתתפותם בדיונים בדרך של היוועדות חזותית לפי הוראות חוק זה.</w:t>
      </w:r>
    </w:p>
    <w:p w:rsidR="00B30FF8" w:rsidRDefault="00B30FF8" w:rsidP="005C7130">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על אף האמור בסעיף זה </w:t>
      </w:r>
      <w:r>
        <w:rPr>
          <w:rStyle w:val="default"/>
          <w:rFonts w:cs="FrankRuehl"/>
          <w:rtl/>
        </w:rPr>
        <w:t>–</w:t>
      </w:r>
    </w:p>
    <w:p w:rsidR="00923636" w:rsidRDefault="00923636" w:rsidP="00923636">
      <w:pPr>
        <w:pStyle w:val="P00"/>
        <w:spacing w:before="72"/>
        <w:ind w:left="1021" w:right="1134"/>
        <w:rPr>
          <w:rStyle w:val="default"/>
          <w:rFonts w:cs="FrankRuehl"/>
          <w:rtl/>
        </w:rPr>
      </w:pPr>
      <w:r w:rsidRPr="00955D6B">
        <w:rPr>
          <w:rStyle w:val="default"/>
          <w:rFonts w:cs="FrankRuehl"/>
          <w:rtl/>
        </w:rPr>
        <w:pict>
          <v:shape id="_x0000_s2151" type="#_x0000_t202" style="position:absolute;left:0;text-align:left;margin-left:470.25pt;margin-top:9.85pt;width:1in;height:19.4pt;z-index:251666944" filled="f" stroked="f">
            <v:textbox inset="1mm,0,1mm,0">
              <w:txbxContent>
                <w:p w:rsidR="00923636" w:rsidRDefault="00923636" w:rsidP="00923636">
                  <w:pPr>
                    <w:spacing w:line="160" w:lineRule="exact"/>
                    <w:jc w:val="left"/>
                    <w:rPr>
                      <w:rFonts w:cs="Miriam"/>
                      <w:noProof/>
                      <w:sz w:val="18"/>
                      <w:szCs w:val="18"/>
                      <w:rtl/>
                    </w:rPr>
                  </w:pPr>
                  <w:r>
                    <w:rPr>
                      <w:rFonts w:cs="Miriam" w:hint="cs"/>
                      <w:sz w:val="18"/>
                      <w:szCs w:val="18"/>
                      <w:rtl/>
                    </w:rPr>
                    <w:t>(תיקון מס' 1) תשפ"א-2021</w:t>
                  </w:r>
                </w:p>
              </w:txbxContent>
            </v:textbox>
          </v:shape>
        </w:pict>
      </w:r>
      <w:r>
        <w:rPr>
          <w:rStyle w:val="default"/>
          <w:rFonts w:cs="FrankRuehl" w:hint="cs"/>
          <w:rtl/>
        </w:rPr>
        <w:t>(1)</w:t>
      </w:r>
      <w:r w:rsidRPr="00955D6B">
        <w:rPr>
          <w:rStyle w:val="default"/>
          <w:rFonts w:cs="FrankRuehl"/>
          <w:rtl/>
        </w:rPr>
        <w:tab/>
      </w:r>
      <w:r>
        <w:rPr>
          <w:rStyle w:val="default"/>
          <w:rFonts w:cs="FrankRuehl" w:hint="cs"/>
          <w:rtl/>
        </w:rPr>
        <w:t xml:space="preserve">עצור או אסיר שהוא אדם המצוי בבידוד לא יובא לבית המשפט לדיון </w:t>
      </w:r>
      <w:r w:rsidRPr="00923636">
        <w:rPr>
          <w:rStyle w:val="default"/>
          <w:rFonts w:cs="FrankRuehl" w:hint="cs"/>
          <w:rtl/>
        </w:rPr>
        <w:t xml:space="preserve">בעניינו אלא ישתתף בדיון </w:t>
      </w:r>
      <w:r>
        <w:rPr>
          <w:rStyle w:val="default"/>
          <w:rFonts w:cs="FrankRuehl" w:hint="cs"/>
          <w:rtl/>
        </w:rPr>
        <w:t xml:space="preserve">בהיוועדות חזותית, ואם הוא דיון כאמור בסעיף קטן (ב)(1) </w:t>
      </w:r>
      <w:r>
        <w:rPr>
          <w:rStyle w:val="default"/>
          <w:rFonts w:cs="FrankRuehl"/>
          <w:rtl/>
        </w:rPr>
        <w:t>–</w:t>
      </w:r>
      <w:r>
        <w:rPr>
          <w:rStyle w:val="default"/>
          <w:rFonts w:cs="FrankRuehl" w:hint="cs"/>
          <w:rtl/>
        </w:rPr>
        <w:t xml:space="preserve"> הוא יידחה בכפוף להוראות סעיף 17;</w:t>
      </w:r>
    </w:p>
    <w:p w:rsidR="00B30FF8" w:rsidRDefault="00923636" w:rsidP="00923636">
      <w:pPr>
        <w:pStyle w:val="P00"/>
        <w:spacing w:before="72"/>
        <w:ind w:left="1021" w:right="1134"/>
        <w:rPr>
          <w:rStyle w:val="default"/>
          <w:rFonts w:cs="FrankRuehl"/>
          <w:rtl/>
        </w:rPr>
      </w:pPr>
      <w:r w:rsidRPr="00955D6B">
        <w:rPr>
          <w:rStyle w:val="default"/>
          <w:rFonts w:cs="FrankRuehl"/>
          <w:rtl/>
        </w:rPr>
        <w:pict>
          <v:shape id="_x0000_s2150" type="#_x0000_t202" style="position:absolute;left:0;text-align:left;margin-left:470.25pt;margin-top:9.85pt;width:1in;height:19.4pt;z-index:251665920" filled="f" stroked="f">
            <v:textbox inset="1mm,0,1mm,0">
              <w:txbxContent>
                <w:p w:rsidR="00923636" w:rsidRDefault="00923636" w:rsidP="00923636">
                  <w:pPr>
                    <w:spacing w:line="160" w:lineRule="exact"/>
                    <w:jc w:val="left"/>
                    <w:rPr>
                      <w:rFonts w:cs="Miriam"/>
                      <w:noProof/>
                      <w:sz w:val="18"/>
                      <w:szCs w:val="18"/>
                      <w:rtl/>
                    </w:rPr>
                  </w:pPr>
                  <w:r>
                    <w:rPr>
                      <w:rFonts w:cs="Miriam" w:hint="cs"/>
                      <w:sz w:val="18"/>
                      <w:szCs w:val="18"/>
                      <w:rtl/>
                    </w:rPr>
                    <w:t>(תיקון מס' 1) תשפ"א-2021</w:t>
                  </w:r>
                </w:p>
              </w:txbxContent>
            </v:textbox>
          </v:shape>
        </w:pict>
      </w:r>
      <w:r>
        <w:rPr>
          <w:rStyle w:val="default"/>
          <w:rFonts w:cs="FrankRuehl" w:hint="cs"/>
          <w:rtl/>
        </w:rPr>
        <w:t>(2)</w:t>
      </w:r>
      <w:r w:rsidRPr="00955D6B">
        <w:rPr>
          <w:rStyle w:val="default"/>
          <w:rFonts w:cs="FrankRuehl"/>
          <w:rtl/>
        </w:rPr>
        <w:tab/>
      </w:r>
      <w:r w:rsidRPr="00923636">
        <w:rPr>
          <w:rStyle w:val="default"/>
          <w:rFonts w:cs="FrankRuehl" w:hint="cs"/>
          <w:rtl/>
        </w:rPr>
        <w:t xml:space="preserve">שוכנע קצין רפואה בשירות בתי הסוהר כי עצור או אסיר, מחוסן או מחלים, השוהה במקום מעצר או בבית סוהר בא במגע הדוק עם חולה ויש חשש ממשי שנדבק בנגיף הקורונה ומטעמים אלה הורה על החזקתו בנפרד מעצורים ואסירים שלגביהם אין חשש כאמור, לא יובא העצור או האסיר לבית המשפט לדיון בעניינו, אף על פי שהוא מחוסן או מחלים, עד תום ביצוע כל הפעולות הדרושות להסרת החשש האמור או למשך 96 שעות מעת שהחשש התגבש, לפי המוקדם; עצור או אסיר כאמור ישתתף בדיון בעניינו בהיוועדות חזותית באמצעי שיקצה שירות בתי הסוהר, ואם הוא דיון שנשמעת בו עדות לפי סימן ה' לפרק ה' לחוק סדר הדין הפלילי </w:t>
      </w:r>
      <w:r w:rsidRPr="00923636">
        <w:rPr>
          <w:rStyle w:val="default"/>
          <w:rFonts w:cs="FrankRuehl"/>
          <w:rtl/>
        </w:rPr>
        <w:t>–</w:t>
      </w:r>
      <w:r w:rsidRPr="00923636">
        <w:rPr>
          <w:rStyle w:val="default"/>
          <w:rFonts w:cs="FrankRuehl" w:hint="cs"/>
          <w:rtl/>
        </w:rPr>
        <w:t xml:space="preserve"> הוא יידחה בכפוף להוראות סעיף 17</w:t>
      </w:r>
      <w:r w:rsidR="00B15A1C">
        <w:rPr>
          <w:rStyle w:val="default"/>
          <w:rFonts w:cs="FrankRuehl" w:hint="cs"/>
          <w:rtl/>
        </w:rPr>
        <w:t>.</w:t>
      </w:r>
    </w:p>
    <w:p w:rsidR="00B15A1C" w:rsidRDefault="00B15A1C" w:rsidP="005C7130">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sidR="004663E2">
        <w:rPr>
          <w:rStyle w:val="default"/>
          <w:rFonts w:cs="FrankRuehl" w:hint="cs"/>
          <w:rtl/>
        </w:rPr>
        <w:t>הנהלת בתי המשפט תגבש רשימה של עצורים ואסירים בהתאם להחלטות נשיאי בתי המשפט כאמור בסעיף קטן (א), שעל בסיסה תיקבע זהותם של עצורים ואסירים שיובאו לדיון בעניינם בבית המשפט, מדי יום, בתיאום עם שירות בתי הסוהר תוך יישום הוראות הדין והוראות משרד הבריאות; הנהלת בתי המשפט תרכז רשימה של מספר העצורים והאסירים שהובאו לדיונים בכלל בתי המשפט מדי יום, לפי סוגי הדיונים, בין היתר על בסיס המידע שהתקבל משירות בתי הסוהר.</w:t>
      </w:r>
    </w:p>
    <w:p w:rsidR="004663E2" w:rsidRDefault="004663E2" w:rsidP="005C7130">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 xml:space="preserve">בסעיף זה ובסעיף 4, "הוראות משרד הבריאות" </w:t>
      </w:r>
      <w:r>
        <w:rPr>
          <w:rStyle w:val="default"/>
          <w:rFonts w:cs="FrankRuehl"/>
          <w:rtl/>
        </w:rPr>
        <w:t>–</w:t>
      </w:r>
      <w:r>
        <w:rPr>
          <w:rStyle w:val="default"/>
          <w:rFonts w:cs="FrankRuehl" w:hint="cs"/>
          <w:rtl/>
        </w:rPr>
        <w:t xml:space="preserve"> הנחיות ונהלים של משרד הבריאות הנוגעים למניעת התפשטות נגיף הקורונה שפורסמו באתר האינטרנט של משרד הבריאות, וכן הנחיות לנקיטת פעולות ולשימוש באמצעים לשם הקטנת הסיכון להדבקה בנגיף בבתי מעצר ובבתי הסוהר, שנכללו בחוות דעת של משרד הבריאות כאמור בסעיף 2.</w:t>
      </w:r>
    </w:p>
    <w:p w:rsidR="007C281E" w:rsidRPr="00BD0F8D" w:rsidRDefault="007C281E" w:rsidP="007C281E">
      <w:pPr>
        <w:pStyle w:val="P00"/>
        <w:spacing w:before="0"/>
        <w:ind w:left="0" w:right="1134"/>
        <w:rPr>
          <w:rStyle w:val="default"/>
          <w:rFonts w:cs="FrankRuehl"/>
          <w:vanish/>
          <w:color w:val="FF0000"/>
          <w:szCs w:val="20"/>
          <w:shd w:val="clear" w:color="auto" w:fill="FFFF99"/>
          <w:rtl/>
        </w:rPr>
      </w:pPr>
      <w:bookmarkStart w:id="14" w:name="Rov63"/>
      <w:r w:rsidRPr="00BD0F8D">
        <w:rPr>
          <w:rStyle w:val="default"/>
          <w:rFonts w:cs="FrankRuehl" w:hint="cs"/>
          <w:vanish/>
          <w:color w:val="FF0000"/>
          <w:szCs w:val="20"/>
          <w:shd w:val="clear" w:color="auto" w:fill="FFFF99"/>
          <w:rtl/>
        </w:rPr>
        <w:t>מיום 11.8.2021</w:t>
      </w:r>
    </w:p>
    <w:p w:rsidR="007C281E" w:rsidRPr="00BD0F8D" w:rsidRDefault="007C281E" w:rsidP="007C281E">
      <w:pPr>
        <w:pStyle w:val="P00"/>
        <w:spacing w:before="0"/>
        <w:ind w:left="0" w:right="1134"/>
        <w:rPr>
          <w:rStyle w:val="default"/>
          <w:rFonts w:cs="FrankRuehl"/>
          <w:vanish/>
          <w:szCs w:val="20"/>
          <w:shd w:val="clear" w:color="auto" w:fill="FFFF99"/>
          <w:rtl/>
        </w:rPr>
      </w:pPr>
      <w:r w:rsidRPr="00BD0F8D">
        <w:rPr>
          <w:rStyle w:val="default"/>
          <w:rFonts w:cs="FrankRuehl" w:hint="cs"/>
          <w:b/>
          <w:bCs/>
          <w:vanish/>
          <w:szCs w:val="20"/>
          <w:shd w:val="clear" w:color="auto" w:fill="FFFF99"/>
          <w:rtl/>
        </w:rPr>
        <w:t>תיקון מס' 1</w:t>
      </w:r>
    </w:p>
    <w:p w:rsidR="007C281E" w:rsidRPr="00BD0F8D" w:rsidRDefault="007C281E" w:rsidP="007C281E">
      <w:pPr>
        <w:pStyle w:val="P00"/>
        <w:spacing w:before="0"/>
        <w:ind w:left="0" w:right="1134"/>
        <w:rPr>
          <w:rStyle w:val="default"/>
          <w:rFonts w:cs="FrankRuehl"/>
          <w:vanish/>
          <w:szCs w:val="20"/>
          <w:shd w:val="clear" w:color="auto" w:fill="FFFF99"/>
          <w:rtl/>
        </w:rPr>
      </w:pPr>
      <w:hyperlink r:id="rId18" w:history="1">
        <w:r w:rsidRPr="00BD0F8D">
          <w:rPr>
            <w:rStyle w:val="Hyperlink"/>
            <w:rFonts w:hint="cs"/>
            <w:vanish/>
            <w:szCs w:val="20"/>
            <w:shd w:val="clear" w:color="auto" w:fill="FFFF99"/>
            <w:rtl/>
          </w:rPr>
          <w:t>ס"ח תשפ"א מס' 2926</w:t>
        </w:r>
      </w:hyperlink>
      <w:r w:rsidRPr="00BD0F8D">
        <w:rPr>
          <w:rStyle w:val="default"/>
          <w:rFonts w:cs="FrankRuehl" w:hint="cs"/>
          <w:vanish/>
          <w:szCs w:val="20"/>
          <w:shd w:val="clear" w:color="auto" w:fill="FFFF99"/>
          <w:rtl/>
        </w:rPr>
        <w:t xml:space="preserve"> מיום 11.8.2021 עמ' 411 (</w:t>
      </w:r>
      <w:hyperlink r:id="rId19" w:history="1">
        <w:r w:rsidRPr="00BD0F8D">
          <w:rPr>
            <w:rStyle w:val="Hyperlink"/>
            <w:rFonts w:hint="cs"/>
            <w:vanish/>
            <w:szCs w:val="20"/>
            <w:shd w:val="clear" w:color="auto" w:fill="FFFF99"/>
            <w:rtl/>
          </w:rPr>
          <w:t>ה"ח 1419</w:t>
        </w:r>
      </w:hyperlink>
      <w:r w:rsidRPr="00BD0F8D">
        <w:rPr>
          <w:rStyle w:val="default"/>
          <w:rFonts w:cs="FrankRuehl" w:hint="cs"/>
          <w:vanish/>
          <w:szCs w:val="20"/>
          <w:shd w:val="clear" w:color="auto" w:fill="FFFF99"/>
          <w:rtl/>
        </w:rPr>
        <w:t>)</w:t>
      </w:r>
    </w:p>
    <w:p w:rsidR="007C281E" w:rsidRPr="00BD0F8D" w:rsidRDefault="007C281E" w:rsidP="007C281E">
      <w:pPr>
        <w:pStyle w:val="P00"/>
        <w:ind w:left="0" w:right="1134"/>
        <w:rPr>
          <w:rStyle w:val="default"/>
          <w:rFonts w:cs="FrankRuehl"/>
          <w:vanish/>
          <w:sz w:val="16"/>
          <w:szCs w:val="22"/>
          <w:shd w:val="clear" w:color="auto" w:fill="FFFF99"/>
          <w:rtl/>
        </w:rPr>
      </w:pPr>
      <w:r w:rsidRPr="00BD0F8D">
        <w:rPr>
          <w:rStyle w:val="default"/>
          <w:rFonts w:cs="FrankRuehl"/>
          <w:vanish/>
          <w:sz w:val="16"/>
          <w:szCs w:val="22"/>
          <w:shd w:val="clear" w:color="auto" w:fill="FFFF99"/>
          <w:rtl/>
        </w:rPr>
        <w:tab/>
      </w:r>
      <w:r w:rsidRPr="00BD0F8D">
        <w:rPr>
          <w:rStyle w:val="default"/>
          <w:rFonts w:cs="FrankRuehl" w:hint="cs"/>
          <w:vanish/>
          <w:sz w:val="16"/>
          <w:szCs w:val="22"/>
          <w:shd w:val="clear" w:color="auto" w:fill="FFFF99"/>
          <w:rtl/>
        </w:rPr>
        <w:t>(ד)</w:t>
      </w:r>
      <w:r w:rsidRPr="00BD0F8D">
        <w:rPr>
          <w:rStyle w:val="default"/>
          <w:rFonts w:cs="FrankRuehl"/>
          <w:vanish/>
          <w:sz w:val="16"/>
          <w:szCs w:val="22"/>
          <w:shd w:val="clear" w:color="auto" w:fill="FFFF99"/>
          <w:rtl/>
        </w:rPr>
        <w:tab/>
      </w:r>
      <w:r w:rsidRPr="00BD0F8D">
        <w:rPr>
          <w:rStyle w:val="default"/>
          <w:rFonts w:cs="FrankRuehl" w:hint="cs"/>
          <w:vanish/>
          <w:sz w:val="16"/>
          <w:szCs w:val="22"/>
          <w:shd w:val="clear" w:color="auto" w:fill="FFFF99"/>
          <w:rtl/>
        </w:rPr>
        <w:t xml:space="preserve">על אף האמור בסעיף זה </w:t>
      </w:r>
      <w:r w:rsidRPr="00BD0F8D">
        <w:rPr>
          <w:rStyle w:val="default"/>
          <w:rFonts w:cs="FrankRuehl"/>
          <w:vanish/>
          <w:sz w:val="16"/>
          <w:szCs w:val="22"/>
          <w:shd w:val="clear" w:color="auto" w:fill="FFFF99"/>
          <w:rtl/>
        </w:rPr>
        <w:t>–</w:t>
      </w:r>
    </w:p>
    <w:p w:rsidR="007C281E" w:rsidRPr="00BD0F8D" w:rsidRDefault="007C281E" w:rsidP="007C281E">
      <w:pPr>
        <w:pStyle w:val="P00"/>
        <w:spacing w:before="0"/>
        <w:ind w:left="1021" w:right="1134"/>
        <w:rPr>
          <w:rStyle w:val="default"/>
          <w:rFonts w:cs="FrankRuehl"/>
          <w:vanish/>
          <w:sz w:val="16"/>
          <w:szCs w:val="22"/>
          <w:shd w:val="clear" w:color="auto" w:fill="FFFF99"/>
          <w:rtl/>
        </w:rPr>
      </w:pPr>
      <w:r w:rsidRPr="00BD0F8D">
        <w:rPr>
          <w:rStyle w:val="default"/>
          <w:rFonts w:cs="FrankRuehl" w:hint="cs"/>
          <w:vanish/>
          <w:sz w:val="16"/>
          <w:szCs w:val="22"/>
          <w:shd w:val="clear" w:color="auto" w:fill="FFFF99"/>
          <w:rtl/>
        </w:rPr>
        <w:t>(1)</w:t>
      </w:r>
      <w:r w:rsidRPr="00BD0F8D">
        <w:rPr>
          <w:rStyle w:val="default"/>
          <w:rFonts w:cs="FrankRuehl"/>
          <w:vanish/>
          <w:sz w:val="16"/>
          <w:szCs w:val="22"/>
          <w:shd w:val="clear" w:color="auto" w:fill="FFFF99"/>
          <w:rtl/>
        </w:rPr>
        <w:tab/>
      </w:r>
      <w:r w:rsidRPr="00BD0F8D">
        <w:rPr>
          <w:rStyle w:val="default"/>
          <w:rFonts w:cs="FrankRuehl" w:hint="cs"/>
          <w:vanish/>
          <w:sz w:val="16"/>
          <w:szCs w:val="22"/>
          <w:shd w:val="clear" w:color="auto" w:fill="FFFF99"/>
          <w:rtl/>
        </w:rPr>
        <w:t xml:space="preserve">עצור או אסיר שהוא אדם המצוי בבידוד לא יובא לבית המשפט לדיון </w:t>
      </w:r>
      <w:r w:rsidRPr="00BD0F8D">
        <w:rPr>
          <w:rStyle w:val="default"/>
          <w:rFonts w:cs="FrankRuehl" w:hint="cs"/>
          <w:strike/>
          <w:vanish/>
          <w:sz w:val="16"/>
          <w:szCs w:val="22"/>
          <w:shd w:val="clear" w:color="auto" w:fill="FFFF99"/>
          <w:rtl/>
        </w:rPr>
        <w:t>בעניינו; הדיון יתקיים</w:t>
      </w:r>
      <w:r w:rsidRPr="00BD0F8D">
        <w:rPr>
          <w:rStyle w:val="default"/>
          <w:rFonts w:cs="FrankRuehl" w:hint="cs"/>
          <w:vanish/>
          <w:sz w:val="16"/>
          <w:szCs w:val="22"/>
          <w:shd w:val="clear" w:color="auto" w:fill="FFFF99"/>
          <w:rtl/>
        </w:rPr>
        <w:t xml:space="preserve"> </w:t>
      </w:r>
      <w:r w:rsidRPr="00BD0F8D">
        <w:rPr>
          <w:rStyle w:val="default"/>
          <w:rFonts w:cs="FrankRuehl" w:hint="cs"/>
          <w:vanish/>
          <w:sz w:val="16"/>
          <w:szCs w:val="22"/>
          <w:u w:val="single"/>
          <w:shd w:val="clear" w:color="auto" w:fill="FFFF99"/>
          <w:rtl/>
        </w:rPr>
        <w:t>בעניינו אלא ישתתף בדיון</w:t>
      </w:r>
      <w:r w:rsidRPr="00BD0F8D">
        <w:rPr>
          <w:rStyle w:val="default"/>
          <w:rFonts w:cs="FrankRuehl" w:hint="cs"/>
          <w:vanish/>
          <w:sz w:val="16"/>
          <w:szCs w:val="22"/>
          <w:shd w:val="clear" w:color="auto" w:fill="FFFF99"/>
          <w:rtl/>
        </w:rPr>
        <w:t xml:space="preserve"> בהיוועדות חזותית, ואם הוא דיון כאמור בסעיף קטן (ב)(1) </w:t>
      </w:r>
      <w:r w:rsidRPr="00BD0F8D">
        <w:rPr>
          <w:rStyle w:val="default"/>
          <w:rFonts w:cs="FrankRuehl"/>
          <w:vanish/>
          <w:sz w:val="16"/>
          <w:szCs w:val="22"/>
          <w:shd w:val="clear" w:color="auto" w:fill="FFFF99"/>
          <w:rtl/>
        </w:rPr>
        <w:t>–</w:t>
      </w:r>
      <w:r w:rsidRPr="00BD0F8D">
        <w:rPr>
          <w:rStyle w:val="default"/>
          <w:rFonts w:cs="FrankRuehl" w:hint="cs"/>
          <w:vanish/>
          <w:sz w:val="16"/>
          <w:szCs w:val="22"/>
          <w:shd w:val="clear" w:color="auto" w:fill="FFFF99"/>
          <w:rtl/>
        </w:rPr>
        <w:t xml:space="preserve"> הוא יידחה בכפוף להוראות סעיף 17;</w:t>
      </w:r>
    </w:p>
    <w:p w:rsidR="007C281E" w:rsidRPr="00BD0F8D" w:rsidRDefault="007C281E" w:rsidP="007C281E">
      <w:pPr>
        <w:pStyle w:val="P00"/>
        <w:spacing w:before="0"/>
        <w:ind w:left="1021" w:right="1134"/>
        <w:rPr>
          <w:rStyle w:val="default"/>
          <w:rFonts w:cs="FrankRuehl"/>
          <w:strike/>
          <w:vanish/>
          <w:sz w:val="16"/>
          <w:szCs w:val="22"/>
          <w:shd w:val="clear" w:color="auto" w:fill="FFFF99"/>
          <w:rtl/>
        </w:rPr>
      </w:pPr>
      <w:r w:rsidRPr="00BD0F8D">
        <w:rPr>
          <w:rStyle w:val="default"/>
          <w:rFonts w:cs="FrankRuehl" w:hint="cs"/>
          <w:strike/>
          <w:vanish/>
          <w:sz w:val="16"/>
          <w:szCs w:val="22"/>
          <w:shd w:val="clear" w:color="auto" w:fill="FFFF99"/>
          <w:rtl/>
        </w:rPr>
        <w:t>(2)</w:t>
      </w:r>
      <w:r w:rsidRPr="00BD0F8D">
        <w:rPr>
          <w:rStyle w:val="default"/>
          <w:rFonts w:cs="FrankRuehl"/>
          <w:strike/>
          <w:vanish/>
          <w:sz w:val="16"/>
          <w:szCs w:val="22"/>
          <w:shd w:val="clear" w:color="auto" w:fill="FFFF99"/>
          <w:rtl/>
        </w:rPr>
        <w:tab/>
      </w:r>
      <w:r w:rsidRPr="00BD0F8D">
        <w:rPr>
          <w:rStyle w:val="default"/>
          <w:rFonts w:cs="FrankRuehl" w:hint="cs"/>
          <w:strike/>
          <w:vanish/>
          <w:sz w:val="16"/>
          <w:szCs w:val="22"/>
          <w:shd w:val="clear" w:color="auto" w:fill="FFFF99"/>
          <w:rtl/>
        </w:rPr>
        <w:t xml:space="preserve">שוכנע נציב שירות בתי הסוהר או קצין בכיר בדרגת גונדר, על יסוד חוות דעת של קצין רפואה בשירות בתי הסוהר שניתנה בכתב, כי יש חשש ממשי שעצור או אסיר השוהה במקום מעצר או בבית סוהר נדבק בנגיף הקורונה או כי יש חשש ממשי שהוא בא במגע עם חולה כהגדרתו בצו בריאות העם (נגיף הקורונה החדש) (בידוד בית והוראות שונות) (הוראת שעה), התש"ף-2020, רשאי הוא להורות כי העצור או האסיר לא יובא לבית המשפט לדיון בעניינו עד תום ביצוע כל הפעולות הדרושות להסרת החשש האמור או למשך 96 שעות מעת שהחשש התגבש, לפי המוקדם; דיון בעניינו של עצור או אסיר כאמור יתקיים בהיוועדות חזותית, ואם הוא דיון כאמור בסעיף קטן (ב)(1) </w:t>
      </w:r>
      <w:r w:rsidRPr="00BD0F8D">
        <w:rPr>
          <w:rStyle w:val="default"/>
          <w:rFonts w:cs="FrankRuehl"/>
          <w:strike/>
          <w:vanish/>
          <w:sz w:val="16"/>
          <w:szCs w:val="22"/>
          <w:shd w:val="clear" w:color="auto" w:fill="FFFF99"/>
          <w:rtl/>
        </w:rPr>
        <w:t>–</w:t>
      </w:r>
      <w:r w:rsidRPr="00BD0F8D">
        <w:rPr>
          <w:rStyle w:val="default"/>
          <w:rFonts w:cs="FrankRuehl" w:hint="cs"/>
          <w:strike/>
          <w:vanish/>
          <w:sz w:val="16"/>
          <w:szCs w:val="22"/>
          <w:shd w:val="clear" w:color="auto" w:fill="FFFF99"/>
          <w:rtl/>
        </w:rPr>
        <w:t xml:space="preserve"> הוא יידחה בכפוף להוראות סעיף 17.</w:t>
      </w:r>
    </w:p>
    <w:p w:rsidR="003077C5" w:rsidRPr="00BD0F8D" w:rsidRDefault="007C281E" w:rsidP="007F46B9">
      <w:pPr>
        <w:pStyle w:val="P00"/>
        <w:spacing w:before="0"/>
        <w:ind w:left="1021" w:right="1134"/>
        <w:rPr>
          <w:rStyle w:val="default"/>
          <w:rFonts w:cs="FrankRuehl"/>
          <w:vanish/>
          <w:sz w:val="16"/>
          <w:szCs w:val="22"/>
          <w:u w:val="single"/>
          <w:shd w:val="clear" w:color="auto" w:fill="FFFF99"/>
          <w:rtl/>
        </w:rPr>
      </w:pPr>
      <w:r w:rsidRPr="00BD0F8D">
        <w:rPr>
          <w:rStyle w:val="default"/>
          <w:rFonts w:cs="FrankRuehl" w:hint="cs"/>
          <w:vanish/>
          <w:sz w:val="16"/>
          <w:szCs w:val="22"/>
          <w:u w:val="single"/>
          <w:shd w:val="clear" w:color="auto" w:fill="FFFF99"/>
          <w:rtl/>
        </w:rPr>
        <w:t>(2)</w:t>
      </w:r>
      <w:r w:rsidRPr="00BD0F8D">
        <w:rPr>
          <w:rStyle w:val="default"/>
          <w:rFonts w:cs="FrankRuehl"/>
          <w:vanish/>
          <w:sz w:val="16"/>
          <w:szCs w:val="22"/>
          <w:u w:val="single"/>
          <w:shd w:val="clear" w:color="auto" w:fill="FFFF99"/>
          <w:rtl/>
        </w:rPr>
        <w:tab/>
      </w:r>
      <w:r w:rsidR="00923636" w:rsidRPr="00BD0F8D">
        <w:rPr>
          <w:rStyle w:val="default"/>
          <w:rFonts w:cs="FrankRuehl" w:hint="cs"/>
          <w:vanish/>
          <w:sz w:val="16"/>
          <w:szCs w:val="22"/>
          <w:u w:val="single"/>
          <w:shd w:val="clear" w:color="auto" w:fill="FFFF99"/>
          <w:rtl/>
        </w:rPr>
        <w:t xml:space="preserve">שוכנע קצין רפואה בשירות בתי הסוהר כי עצור או אסיר, מחוסן או מחלים, השוהה במקום מעצר או בבית סוהר בא במגע הדוק עם חולה ויש חשש ממשי שנדבק בנגיף הקורונה ומטעמים אלה הורה על החזקתו בנפרד מעצורים ואסירים שלגביהם אין חשש כאמור, לא יובא העצור או האסיר לבית המשפט לדיון בעניינו, אף על פי שהוא מחוסן או מחלים, עד תום ביצוע כל הפעולות הדרושות להסרת החשש האמור או למשך 96 שעות מעת שהחשש התגבש, לפי המוקדם; עצור או אסיר כאמור ישתתף בדיון בעניינו בהיוועדות חזותית באמצעי שיקצה שירות בתי הסוהר, ואם הוא דיון שנשמעת בו עדות לפי סימן ה' לפרק ה' לחוק סדר הדין הפלילי </w:t>
      </w:r>
      <w:r w:rsidR="00923636" w:rsidRPr="00BD0F8D">
        <w:rPr>
          <w:rStyle w:val="default"/>
          <w:rFonts w:cs="FrankRuehl"/>
          <w:vanish/>
          <w:sz w:val="16"/>
          <w:szCs w:val="22"/>
          <w:u w:val="single"/>
          <w:shd w:val="clear" w:color="auto" w:fill="FFFF99"/>
          <w:rtl/>
        </w:rPr>
        <w:t>–</w:t>
      </w:r>
      <w:r w:rsidR="00923636" w:rsidRPr="00BD0F8D">
        <w:rPr>
          <w:rStyle w:val="default"/>
          <w:rFonts w:cs="FrankRuehl" w:hint="cs"/>
          <w:vanish/>
          <w:sz w:val="16"/>
          <w:szCs w:val="22"/>
          <w:u w:val="single"/>
          <w:shd w:val="clear" w:color="auto" w:fill="FFFF99"/>
          <w:rtl/>
        </w:rPr>
        <w:t xml:space="preserve"> הוא יידחה בכפוף להוראות סעיף 17</w:t>
      </w:r>
      <w:r w:rsidR="003077C5" w:rsidRPr="00BD0F8D">
        <w:rPr>
          <w:rStyle w:val="default"/>
          <w:rFonts w:cs="FrankRuehl" w:hint="cs"/>
          <w:vanish/>
          <w:sz w:val="16"/>
          <w:szCs w:val="22"/>
          <w:u w:val="single"/>
          <w:shd w:val="clear" w:color="auto" w:fill="FFFF99"/>
          <w:rtl/>
        </w:rPr>
        <w:t>.</w:t>
      </w:r>
    </w:p>
    <w:p w:rsidR="003077C5" w:rsidRPr="00BD0F8D" w:rsidRDefault="003077C5" w:rsidP="003077C5">
      <w:pPr>
        <w:pStyle w:val="P00"/>
        <w:spacing w:before="0"/>
        <w:ind w:left="1021" w:right="1134"/>
        <w:rPr>
          <w:rStyle w:val="default"/>
          <w:rFonts w:ascii="FrankRuehl" w:hAnsi="FrankRuehl" w:cs="FrankRuehl"/>
          <w:vanish/>
          <w:szCs w:val="20"/>
          <w:shd w:val="clear" w:color="auto" w:fill="FFFF99"/>
          <w:rtl/>
        </w:rPr>
      </w:pPr>
    </w:p>
    <w:p w:rsidR="003077C5" w:rsidRPr="00BD0F8D" w:rsidRDefault="003077C5" w:rsidP="003077C5">
      <w:pPr>
        <w:pStyle w:val="P00"/>
        <w:spacing w:before="0"/>
        <w:ind w:left="1021" w:right="1134"/>
        <w:rPr>
          <w:rStyle w:val="default"/>
          <w:rFonts w:ascii="FrankRuehl" w:hAnsi="FrankRuehl" w:cs="FrankRuehl"/>
          <w:vanish/>
          <w:color w:val="FF0000"/>
          <w:szCs w:val="20"/>
          <w:shd w:val="clear" w:color="auto" w:fill="FFFF99"/>
          <w:rtl/>
        </w:rPr>
      </w:pPr>
      <w:r w:rsidRPr="00BD0F8D">
        <w:rPr>
          <w:rStyle w:val="default"/>
          <w:rFonts w:ascii="FrankRuehl" w:hAnsi="FrankRuehl" w:cs="FrankRuehl"/>
          <w:vanish/>
          <w:color w:val="FF0000"/>
          <w:szCs w:val="20"/>
          <w:shd w:val="clear" w:color="auto" w:fill="FFFF99"/>
          <w:rtl/>
        </w:rPr>
        <w:t>מיום 1.1.2022</w:t>
      </w:r>
    </w:p>
    <w:p w:rsidR="003077C5" w:rsidRPr="00BD0F8D" w:rsidRDefault="003077C5" w:rsidP="003077C5">
      <w:pPr>
        <w:pStyle w:val="P00"/>
        <w:spacing w:before="0"/>
        <w:ind w:left="1021" w:right="1134"/>
        <w:rPr>
          <w:rStyle w:val="default"/>
          <w:rFonts w:ascii="FrankRuehl" w:hAnsi="FrankRuehl" w:cs="FrankRuehl"/>
          <w:vanish/>
          <w:szCs w:val="20"/>
          <w:shd w:val="clear" w:color="auto" w:fill="FFFF99"/>
          <w:rtl/>
        </w:rPr>
      </w:pPr>
      <w:r w:rsidRPr="00BD0F8D">
        <w:rPr>
          <w:rStyle w:val="default"/>
          <w:rFonts w:ascii="FrankRuehl" w:hAnsi="FrankRuehl" w:cs="FrankRuehl"/>
          <w:b/>
          <w:bCs/>
          <w:vanish/>
          <w:szCs w:val="20"/>
          <w:shd w:val="clear" w:color="auto" w:fill="FFFF99"/>
          <w:rtl/>
        </w:rPr>
        <w:t xml:space="preserve">תיקון מס' </w:t>
      </w:r>
      <w:r w:rsidRPr="00BD0F8D">
        <w:rPr>
          <w:rStyle w:val="default"/>
          <w:rFonts w:ascii="FrankRuehl" w:hAnsi="FrankRuehl" w:cs="FrankRuehl" w:hint="cs"/>
          <w:b/>
          <w:bCs/>
          <w:vanish/>
          <w:szCs w:val="20"/>
          <w:shd w:val="clear" w:color="auto" w:fill="FFFF99"/>
          <w:rtl/>
        </w:rPr>
        <w:t>3</w:t>
      </w:r>
    </w:p>
    <w:p w:rsidR="003077C5" w:rsidRPr="00BD0F8D" w:rsidRDefault="003077C5" w:rsidP="003077C5">
      <w:pPr>
        <w:pStyle w:val="P00"/>
        <w:spacing w:before="0"/>
        <w:ind w:left="1021" w:right="1134"/>
        <w:rPr>
          <w:rStyle w:val="default"/>
          <w:rFonts w:ascii="FrankRuehl" w:hAnsi="FrankRuehl" w:cs="FrankRuehl"/>
          <w:vanish/>
          <w:szCs w:val="20"/>
          <w:shd w:val="clear" w:color="auto" w:fill="FFFF99"/>
          <w:rtl/>
        </w:rPr>
      </w:pPr>
      <w:hyperlink r:id="rId20" w:history="1">
        <w:r w:rsidRPr="00BD0F8D">
          <w:rPr>
            <w:rStyle w:val="Hyperlink"/>
            <w:rFonts w:ascii="FrankRuehl" w:hAnsi="FrankRuehl"/>
            <w:vanish/>
            <w:szCs w:val="20"/>
            <w:shd w:val="clear" w:color="auto" w:fill="FFFF99"/>
            <w:rtl/>
          </w:rPr>
          <w:t>ס"ח תשפ"ב מס' 2954</w:t>
        </w:r>
      </w:hyperlink>
      <w:r w:rsidRPr="00BD0F8D">
        <w:rPr>
          <w:rStyle w:val="default"/>
          <w:rFonts w:ascii="FrankRuehl" w:hAnsi="FrankRuehl" w:cs="FrankRuehl"/>
          <w:vanish/>
          <w:szCs w:val="20"/>
          <w:shd w:val="clear" w:color="auto" w:fill="FFFF99"/>
          <w:rtl/>
        </w:rPr>
        <w:t xml:space="preserve"> מיום 31.1.2022 עמ' </w:t>
      </w:r>
      <w:r w:rsidRPr="00BD0F8D">
        <w:rPr>
          <w:rStyle w:val="default"/>
          <w:rFonts w:ascii="FrankRuehl" w:hAnsi="FrankRuehl" w:cs="FrankRuehl" w:hint="cs"/>
          <w:vanish/>
          <w:szCs w:val="20"/>
          <w:shd w:val="clear" w:color="auto" w:fill="FFFF99"/>
          <w:rtl/>
        </w:rPr>
        <w:t>716</w:t>
      </w:r>
      <w:r w:rsidRPr="00BD0F8D">
        <w:rPr>
          <w:rStyle w:val="default"/>
          <w:rFonts w:ascii="FrankRuehl" w:hAnsi="FrankRuehl" w:cs="FrankRuehl"/>
          <w:vanish/>
          <w:szCs w:val="20"/>
          <w:shd w:val="clear" w:color="auto" w:fill="FFFF99"/>
          <w:rtl/>
        </w:rPr>
        <w:t xml:space="preserve"> (</w:t>
      </w:r>
      <w:hyperlink r:id="rId21" w:history="1">
        <w:r w:rsidRPr="00BD0F8D">
          <w:rPr>
            <w:rStyle w:val="Hyperlink"/>
            <w:rFonts w:ascii="FrankRuehl" w:hAnsi="FrankRuehl"/>
            <w:vanish/>
            <w:szCs w:val="20"/>
            <w:shd w:val="clear" w:color="auto" w:fill="FFFF99"/>
            <w:rtl/>
          </w:rPr>
          <w:t>ה"ח 1461</w:t>
        </w:r>
      </w:hyperlink>
      <w:r w:rsidRPr="00BD0F8D">
        <w:rPr>
          <w:rStyle w:val="default"/>
          <w:rFonts w:ascii="FrankRuehl" w:hAnsi="FrankRuehl" w:cs="FrankRuehl"/>
          <w:vanish/>
          <w:szCs w:val="20"/>
          <w:shd w:val="clear" w:color="auto" w:fill="FFFF99"/>
          <w:rtl/>
        </w:rPr>
        <w:t>)</w:t>
      </w:r>
    </w:p>
    <w:p w:rsidR="007C281E" w:rsidRPr="007F46B9" w:rsidRDefault="003077C5" w:rsidP="003077C5">
      <w:pPr>
        <w:pStyle w:val="P00"/>
        <w:spacing w:before="0"/>
        <w:ind w:left="1021" w:right="1134"/>
        <w:rPr>
          <w:rStyle w:val="default"/>
          <w:rFonts w:cs="FrankRuehl"/>
          <w:sz w:val="2"/>
          <w:szCs w:val="2"/>
          <w:rtl/>
        </w:rPr>
      </w:pPr>
      <w:r w:rsidRPr="00BD0F8D">
        <w:rPr>
          <w:rStyle w:val="default"/>
          <w:rFonts w:ascii="FrankRuehl" w:hAnsi="FrankRuehl" w:cs="FrankRuehl" w:hint="cs"/>
          <w:b/>
          <w:bCs/>
          <w:vanish/>
          <w:szCs w:val="20"/>
          <w:shd w:val="clear" w:color="auto" w:fill="FFFF99"/>
          <w:rtl/>
        </w:rPr>
        <w:t>הוספת פסקה 3(ב)(3)</w:t>
      </w:r>
      <w:bookmarkEnd w:id="14"/>
    </w:p>
    <w:p w:rsidR="0062575F" w:rsidRDefault="0062575F" w:rsidP="0062575F">
      <w:pPr>
        <w:pStyle w:val="P00"/>
        <w:spacing w:before="72"/>
        <w:ind w:left="0" w:right="1134"/>
        <w:rPr>
          <w:rStyle w:val="default"/>
          <w:rFonts w:cs="FrankRuehl"/>
          <w:rtl/>
        </w:rPr>
      </w:pPr>
      <w:bookmarkStart w:id="15" w:name="Seif3"/>
      <w:bookmarkEnd w:id="15"/>
      <w:r>
        <w:rPr>
          <w:lang w:val="he-IL"/>
        </w:rPr>
        <w:pict>
          <v:rect id="_x0000_s2053" style="position:absolute;left:0;text-align:left;margin-left:464.5pt;margin-top:8.05pt;width:75.05pt;height:37.05pt;z-index:251615744" o:allowincell="f" filled="f" stroked="f" strokecolor="lime" strokeweight=".25pt">
            <v:textbox inset="0,0,0,0">
              <w:txbxContent>
                <w:p w:rsidR="00683B79" w:rsidRDefault="00683B79" w:rsidP="0062575F">
                  <w:pPr>
                    <w:spacing w:line="160" w:lineRule="exact"/>
                    <w:jc w:val="left"/>
                    <w:rPr>
                      <w:rFonts w:cs="Miriam"/>
                      <w:noProof/>
                      <w:szCs w:val="18"/>
                      <w:rtl/>
                    </w:rPr>
                  </w:pPr>
                  <w:r>
                    <w:rPr>
                      <w:rFonts w:cs="Miriam" w:hint="cs"/>
                      <w:szCs w:val="18"/>
                      <w:rtl/>
                    </w:rPr>
                    <w:t>סדר העדיפויות בתקופת תוקפה של הכרזה על הגבלה חלקית</w:t>
                  </w:r>
                </w:p>
              </w:txbxContent>
            </v:textbox>
            <w10:anchorlock/>
          </v:rect>
        </w:pict>
      </w:r>
      <w:r w:rsidR="00340431">
        <w:rPr>
          <w:rStyle w:val="big-number"/>
          <w:rFonts w:hint="cs"/>
          <w:rtl/>
        </w:rPr>
        <w:t>4</w:t>
      </w:r>
      <w:r w:rsidRPr="005C7130">
        <w:rPr>
          <w:rStyle w:val="big-number"/>
          <w:rFonts w:cs="FrankRuehl"/>
          <w:szCs w:val="26"/>
          <w:rtl/>
        </w:rPr>
        <w:t>.</w:t>
      </w:r>
      <w:r w:rsidRPr="005C7130">
        <w:rPr>
          <w:rStyle w:val="big-number"/>
          <w:rFonts w:cs="FrankRuehl"/>
          <w:szCs w:val="26"/>
          <w:rtl/>
        </w:rPr>
        <w:tab/>
      </w:r>
      <w:r w:rsidR="00340431">
        <w:rPr>
          <w:rStyle w:val="default"/>
          <w:rFonts w:cs="FrankRuehl" w:hint="cs"/>
          <w:rtl/>
        </w:rPr>
        <w:t>(א)</w:t>
      </w:r>
      <w:r w:rsidR="00340431">
        <w:rPr>
          <w:rStyle w:val="default"/>
          <w:rFonts w:cs="FrankRuehl"/>
          <w:rtl/>
        </w:rPr>
        <w:tab/>
      </w:r>
      <w:r w:rsidR="004663E2">
        <w:rPr>
          <w:rStyle w:val="default"/>
          <w:rFonts w:cs="FrankRuehl" w:hint="cs"/>
          <w:rtl/>
        </w:rPr>
        <w:t>נשיא בית המשפט או סגנו שהוא הסמיך לכך יורה על קיום דיון בנוכחות עצור או אסיר כאמור בסעיף 3, בהתאם לסדר העדיפויות שלהלן</w:t>
      </w:r>
      <w:r w:rsidR="00340431">
        <w:rPr>
          <w:rStyle w:val="default"/>
          <w:rFonts w:cs="FrankRuehl" w:hint="cs"/>
          <w:rtl/>
        </w:rPr>
        <w:t>:</w:t>
      </w:r>
    </w:p>
    <w:p w:rsidR="004663E2" w:rsidRDefault="004663E2" w:rsidP="004663E2">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דיון שנשמעת בו עדות לפי סימן ה' לפרק ה' לחוק סדר הדין הפלילי, של נאשם שהוא עצור; לעניין זה תינתן עדיפות לדיון בעניינו של נאשם השוהה במעצר זמן רב יותר;</w:t>
      </w:r>
    </w:p>
    <w:p w:rsidR="004663E2" w:rsidRDefault="004663E2" w:rsidP="004663E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דיון ראשון לפי סעיף 15 לחוק המעצרים;</w:t>
      </w:r>
    </w:p>
    <w:p w:rsidR="004663E2" w:rsidRDefault="004663E2" w:rsidP="004663E2">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דיון לפי סעיף 21 לחוק המעצרים, שלגביו הודיע הסניגור מבעוד מועד כי בכוונתו להעלות טענות לעניין דיות הראיות, עילת המעצר או חלופת המעצר, דיון לפי סעיף 4 לחוק סמכויות שעת חירום (מעצרים), דיון לפי סעיף 5 לחוק כליאתם של לוחמים בלתי חוקיים, התשס"ב-2002, או דיון ראשון לפי סעיף 7 לחוק ההסגרה, התשי"ד-1954;</w:t>
      </w:r>
    </w:p>
    <w:p w:rsidR="004663E2" w:rsidRDefault="004663E2" w:rsidP="004663E2">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דיון בעניינו של עצור לפי סעיף 15 לחוק המעצרים שאינו דיון ראשון או דיון לפי סעיף 17 לחוק המעצרים;</w:t>
      </w:r>
    </w:p>
    <w:p w:rsidR="004663E2" w:rsidRDefault="004663E2" w:rsidP="004663E2">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דיון בעניינו הקראת כתב האישום, לרבות דיון מקדמי לפי סעיף 143א לחוק סדר הדין הפלילי, דיון שעניינו הכרעת דין, דיון שעניינו שמיעת טענות לעניין העונש או דיון שעניינו גזר דין;</w:t>
      </w:r>
    </w:p>
    <w:p w:rsidR="004663E2" w:rsidRDefault="004663E2" w:rsidP="004663E2">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דיון בעניינו של עצור לפי סעיף 21 לחוק המעצרים שאינו מנוי בפסקה (3), או לפי סעיפים 47, 52, 53, 62 או 62א לחוק המעצרים, דיון לפי סעיפים 5 ו-7 לחוק סמכויות שעת חירום (מעצרים) או דיון לפי סעיפים 14ג(ד) ו-14ד(ב) לחוק לנשיאת עונש מאסר במדינת אזרחותו של האסיר, התשנ"ז-1996;</w:t>
      </w:r>
    </w:p>
    <w:p w:rsidR="004663E2" w:rsidRDefault="004663E2" w:rsidP="004663E2">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דיון בהליך פלילי שאינו מנוי בפסקאות (1) עד (6);</w:t>
      </w:r>
    </w:p>
    <w:p w:rsidR="004663E2" w:rsidRDefault="004663E2" w:rsidP="004663E2">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דיון בעתירת אסיר, דיון לפי חוק שחרור על-תנאי ממאסר או דיון בעניין החזקת אסיר בהפרדה לפי סעיפים 19ה עד 19ז לפקודת בתי הסוהר;</w:t>
      </w:r>
    </w:p>
    <w:p w:rsidR="004663E2" w:rsidRDefault="004663E2" w:rsidP="004663E2">
      <w:pPr>
        <w:pStyle w:val="P00"/>
        <w:spacing w:before="72"/>
        <w:ind w:left="1021"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דיון שאינו מנוי בפסקאות (1) עד (8) שעצור או אסיר צד לו.</w:t>
      </w:r>
    </w:p>
    <w:p w:rsidR="004663E2" w:rsidRDefault="004663E2" w:rsidP="0062575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בכל דיון לפי סעיף קטן (א) תינתן עדיפות לדיון בעניינו של עצור, אסיר או נפגע עבירה שהוא קטין, או בעניינו של עצור או אסיר עם מוגבלות שמקשה באופן ממשי על השתתפותו בדיון בדרך של היוועדות חזותית.</w:t>
      </w:r>
    </w:p>
    <w:p w:rsidR="004663E2" w:rsidRDefault="004663E2" w:rsidP="0062575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האמור בסעיף זה, לעניין סדר העדיפויות הקבוע בו, נשיא בית משפט או סגנו שהוא הסמיך לכך רשאי להורות, מטעמים שיירשמו, כי הליך מסוים יתקיים בנוכחות העצור או האסיר גם אם יש בכך משום סטייה מסדר העדיפויות כאמור בסעיף קטן (א), ובלבד שהמספר הכולל של העצורים והאסירים שיובאו באותו יום לא יעלה על המספר המרבי של העצורים והאסירים שניתן להביא באותו יום לפי הוראות סעיף 3(א); במתן הוראה כאמור, יינתן משקל ממשי לחשיבות נוכחותו של העצור או האסיר בדיון בהליכים לפי חוק אימוץ ילדים, התשמ"א-1981, ובהליכים להוצאת קטינים ממשמורת הוריהם לפי חוק הנוער (טיפול והשגחה), התש"ך-1960.</w:t>
      </w:r>
    </w:p>
    <w:p w:rsidR="004663E2" w:rsidRDefault="004663E2" w:rsidP="0062575F">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על אף האמור בסעיף קטן (א), לא מתקיימים דיונים בהליכים פליליים באולמות בתי משפט הסמוכים לבתי הסוהר, יתקיימו באותם אולמות דיונים בעתירות אסירים או דיונים לפני ועדת שחרורים לפי חוק שחרור על-תנאי ממאסר, שניתן לקיים תוך יישום הוראות הדין והוראות משרד הבריאות.</w:t>
      </w:r>
    </w:p>
    <w:p w:rsidR="0062575F" w:rsidRDefault="0062575F" w:rsidP="0062575F">
      <w:pPr>
        <w:pStyle w:val="P00"/>
        <w:spacing w:before="72"/>
        <w:ind w:left="0" w:right="1134"/>
        <w:rPr>
          <w:rStyle w:val="default"/>
          <w:rFonts w:cs="FrankRuehl"/>
          <w:rtl/>
        </w:rPr>
      </w:pPr>
      <w:bookmarkStart w:id="16" w:name="Seif4"/>
      <w:bookmarkEnd w:id="16"/>
      <w:r>
        <w:rPr>
          <w:lang w:val="he-IL"/>
        </w:rPr>
        <w:pict>
          <v:rect id="_x0000_s2054" style="position:absolute;left:0;text-align:left;margin-left:464.5pt;margin-top:8.05pt;width:75.05pt;height:21.6pt;z-index:251616768" o:allowincell="f" filled="f" stroked="f" strokecolor="lime" strokeweight=".25pt">
            <v:textbox inset="0,0,0,0">
              <w:txbxContent>
                <w:p w:rsidR="00683B79" w:rsidRDefault="00683B79" w:rsidP="0062575F">
                  <w:pPr>
                    <w:spacing w:line="160" w:lineRule="exact"/>
                    <w:jc w:val="left"/>
                    <w:rPr>
                      <w:rFonts w:cs="Miriam"/>
                      <w:noProof/>
                      <w:szCs w:val="18"/>
                      <w:rtl/>
                    </w:rPr>
                  </w:pPr>
                  <w:r>
                    <w:rPr>
                      <w:rFonts w:cs="Miriam" w:hint="cs"/>
                      <w:szCs w:val="18"/>
                      <w:rtl/>
                    </w:rPr>
                    <w:t>אופן קיום דיון בהיוועדות חזותית</w:t>
                  </w:r>
                </w:p>
              </w:txbxContent>
            </v:textbox>
            <w10:anchorlock/>
          </v:rect>
        </w:pict>
      </w:r>
      <w:r w:rsidR="00AB4D08">
        <w:rPr>
          <w:rStyle w:val="big-number"/>
          <w:rFonts w:hint="cs"/>
          <w:rtl/>
        </w:rPr>
        <w:t>5</w:t>
      </w:r>
      <w:r w:rsidRPr="005C7130">
        <w:rPr>
          <w:rStyle w:val="big-number"/>
          <w:rFonts w:cs="FrankRuehl"/>
          <w:szCs w:val="26"/>
          <w:rtl/>
        </w:rPr>
        <w:t>.</w:t>
      </w:r>
      <w:r w:rsidRPr="005C7130">
        <w:rPr>
          <w:rStyle w:val="big-number"/>
          <w:rFonts w:cs="FrankRuehl"/>
          <w:szCs w:val="26"/>
          <w:rtl/>
        </w:rPr>
        <w:tab/>
      </w:r>
      <w:r w:rsidR="009E40DF">
        <w:rPr>
          <w:rStyle w:val="default"/>
          <w:rFonts w:cs="FrankRuehl" w:hint="cs"/>
          <w:rtl/>
        </w:rPr>
        <w:t>על דיון בהשתתפות עצור או אסיר שמתקיים בדרך של היוועדות חזותית לפי הוראות חוק זה, יחולו הוראות אלה:</w:t>
      </w:r>
    </w:p>
    <w:p w:rsidR="009E40DF" w:rsidRDefault="009E40DF" w:rsidP="009E40DF">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הדיון יתקיים באופן שימזער, ככל האפשר, את הפגיעה בעצור או באסיר ובאינטרס הציבורי, בשל כך שהדיון מתקיים שלא בנוכחותו;</w:t>
      </w:r>
    </w:p>
    <w:p w:rsidR="009E40DF" w:rsidRDefault="009E40DF" w:rsidP="009E40DF">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הדיון יתקיים בדרך שתבטיח כי בעלי הדין המשתתפים בדיון, ובכלל זה העצור, האסיר, השופט או כל אדם אחר שנוכחותו נדרשת בדיון, ובדיון בהליך פלילי </w:t>
      </w:r>
      <w:r>
        <w:rPr>
          <w:rStyle w:val="default"/>
          <w:rFonts w:cs="FrankRuehl"/>
          <w:rtl/>
        </w:rPr>
        <w:t>–</w:t>
      </w:r>
      <w:r>
        <w:rPr>
          <w:rStyle w:val="default"/>
          <w:rFonts w:cs="FrankRuehl" w:hint="cs"/>
          <w:rtl/>
        </w:rPr>
        <w:t xml:space="preserve"> גם הסניגור, השוטר או התובע ונפגע העבירה, ישמעו ויראו זה את זה במהלך הדיון, והכול בהתאם למכשיר הטכנולוגי שבאמצעותו יתקיים הדיון; אין בהוראות פסקה זו כדי לגרוע מהוראות כל דין לעניין נוכחות נפגע עבירה בדיון;</w:t>
      </w:r>
    </w:p>
    <w:p w:rsidR="009E40DF" w:rsidRDefault="009E40DF" w:rsidP="009E40DF">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תתאפשר שיחה חסויה בין העצור או האסיר לסניגורו או בא כוחו, לפי העניין, בסמוך לפני הדיון, במהלכו ומיד לאחריו, לשם ייעוץ משפטי בלבד; השיחה תתקיים באופן שיבטיח את סודיותה, והוראות סעיף 13(א)(2) לחוק האזנת סתר לא יחולו לגבי שיחה כאמור; בית המשפט יוודא כי התאפשרה שיחה כאמור;</w:t>
      </w:r>
    </w:p>
    <w:p w:rsidR="009E40DF" w:rsidRDefault="009E40DF" w:rsidP="009E40DF">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דיון שהוא אחד מאלה יתקיים בנוכחות סניגורו של העצור או האסיר, ואם אינו מיוצג </w:t>
      </w:r>
      <w:r>
        <w:rPr>
          <w:rStyle w:val="default"/>
          <w:rFonts w:cs="FrankRuehl"/>
          <w:rtl/>
        </w:rPr>
        <w:t>–</w:t>
      </w:r>
      <w:r>
        <w:rPr>
          <w:rStyle w:val="default"/>
          <w:rFonts w:cs="FrankRuehl" w:hint="cs"/>
          <w:rtl/>
        </w:rPr>
        <w:t xml:space="preserve"> ימנה לו בית המשפט סניגור: דיון בהליך פלילי, דיון מעצר, דיון בפני ועדת שחרורים, דיון בעתירת אסיר או דיון בעתירה נגד היחידה לשחרור ממאסרים קצרים או נגד ועדת השחרורים;</w:t>
      </w:r>
    </w:p>
    <w:p w:rsidR="009E40DF" w:rsidRDefault="009E40DF" w:rsidP="009E40DF">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השתתף אדם עם מוגבלות בדיון, יורה בית המשפט על קיום הדיון תוך עריכת התאמות הנגישות הנדרשות באולם בית המשפט לפי חוק הליכי חקירה והעדה (התאמה לאנשים עם מוגבלות שכלית או נפשית), התשס"ו-2005, או לפי תקנות שוויון זכויות לאנשים עם מוגבלות (התאמות נגישות לשירות), התשע"ג-2013, כנדרש בהתאם לסוג המוגבלות, בשינויים המחויבים.</w:t>
      </w:r>
    </w:p>
    <w:p w:rsidR="007F46B9" w:rsidRDefault="007F46B9" w:rsidP="007F46B9">
      <w:pPr>
        <w:pStyle w:val="P00"/>
        <w:spacing w:before="72"/>
        <w:ind w:left="0" w:right="1134"/>
        <w:rPr>
          <w:rStyle w:val="default"/>
          <w:rFonts w:cs="FrankRuehl"/>
          <w:rtl/>
        </w:rPr>
      </w:pPr>
      <w:bookmarkStart w:id="17" w:name="Seif44"/>
      <w:bookmarkEnd w:id="17"/>
      <w:r>
        <w:rPr>
          <w:lang w:val="he-IL"/>
        </w:rPr>
        <w:pict>
          <v:rect id="_x0000_s2152" style="position:absolute;left:0;text-align:left;margin-left:464.5pt;margin-top:8.05pt;width:75.05pt;height:34.65pt;z-index:251667968" o:allowincell="f" filled="f" stroked="f" strokecolor="lime" strokeweight=".25pt">
            <v:textbox inset="0,0,0,0">
              <w:txbxContent>
                <w:p w:rsidR="007F46B9" w:rsidRDefault="007F46B9" w:rsidP="007F46B9">
                  <w:pPr>
                    <w:spacing w:line="160" w:lineRule="exact"/>
                    <w:jc w:val="left"/>
                    <w:rPr>
                      <w:rFonts w:cs="Miriam"/>
                      <w:noProof/>
                      <w:szCs w:val="18"/>
                      <w:rtl/>
                    </w:rPr>
                  </w:pPr>
                  <w:r>
                    <w:rPr>
                      <w:rFonts w:cs="Miriam" w:hint="cs"/>
                      <w:szCs w:val="18"/>
                      <w:rtl/>
                    </w:rPr>
                    <w:t>קביעת נהלים או הוראות עבודה</w:t>
                  </w:r>
                </w:p>
                <w:p w:rsidR="007F46B9" w:rsidRDefault="007F46B9" w:rsidP="007F46B9">
                  <w:pPr>
                    <w:spacing w:line="160" w:lineRule="exact"/>
                    <w:jc w:val="left"/>
                    <w:rPr>
                      <w:rFonts w:cs="Miriam"/>
                      <w:sz w:val="24"/>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1) תשפ"א-2021</w:t>
                  </w:r>
                </w:p>
              </w:txbxContent>
            </v:textbox>
            <w10:anchorlock/>
          </v:rect>
        </w:pict>
      </w:r>
      <w:r>
        <w:rPr>
          <w:rStyle w:val="big-number"/>
          <w:rFonts w:hint="cs"/>
          <w:rtl/>
        </w:rPr>
        <w:t>5</w:t>
      </w:r>
      <w:r>
        <w:rPr>
          <w:rStyle w:val="big-number"/>
          <w:rFonts w:cs="FrankRuehl" w:hint="cs"/>
          <w:szCs w:val="26"/>
          <w:rtl/>
        </w:rPr>
        <w:t>א</w:t>
      </w:r>
      <w:r w:rsidRPr="005C7130">
        <w:rPr>
          <w:rStyle w:val="big-number"/>
          <w:rFonts w:cs="FrankRuehl"/>
          <w:szCs w:val="26"/>
          <w:rtl/>
        </w:rPr>
        <w:t>.</w:t>
      </w:r>
      <w:r w:rsidRPr="005C7130">
        <w:rPr>
          <w:rStyle w:val="big-number"/>
          <w:rFonts w:cs="FrankRuehl"/>
          <w:szCs w:val="26"/>
          <w:rtl/>
        </w:rPr>
        <w:tab/>
      </w:r>
      <w:r>
        <w:rPr>
          <w:rStyle w:val="default"/>
          <w:rFonts w:cs="FrankRuehl" w:hint="cs"/>
          <w:rtl/>
        </w:rPr>
        <w:t>מנהל בתי המשפט ונציב בתי הסוהר יפרסמו נהלים או הוראות עבודה ליישום הוראות סעיף 5 שיכללו, בין היתר, הוראות תפעוליות לעניין קיום דיון בהיוועדות חזותית.</w:t>
      </w:r>
    </w:p>
    <w:p w:rsidR="007F46B9" w:rsidRPr="00BD0F8D" w:rsidRDefault="007F46B9" w:rsidP="007F46B9">
      <w:pPr>
        <w:pStyle w:val="P00"/>
        <w:spacing w:before="0"/>
        <w:ind w:left="0" w:right="1134"/>
        <w:rPr>
          <w:rStyle w:val="default"/>
          <w:rFonts w:cs="FrankRuehl"/>
          <w:vanish/>
          <w:color w:val="FF0000"/>
          <w:szCs w:val="20"/>
          <w:shd w:val="clear" w:color="auto" w:fill="FFFF99"/>
          <w:rtl/>
        </w:rPr>
      </w:pPr>
      <w:bookmarkStart w:id="18" w:name="Rov64"/>
      <w:r w:rsidRPr="00BD0F8D">
        <w:rPr>
          <w:rStyle w:val="default"/>
          <w:rFonts w:cs="FrankRuehl" w:hint="cs"/>
          <w:vanish/>
          <w:color w:val="FF0000"/>
          <w:szCs w:val="20"/>
          <w:shd w:val="clear" w:color="auto" w:fill="FFFF99"/>
          <w:rtl/>
        </w:rPr>
        <w:t>מיום 11.8.2021</w:t>
      </w:r>
    </w:p>
    <w:p w:rsidR="007F46B9" w:rsidRPr="00BD0F8D" w:rsidRDefault="007F46B9" w:rsidP="007F46B9">
      <w:pPr>
        <w:pStyle w:val="P00"/>
        <w:spacing w:before="0"/>
        <w:ind w:left="0" w:right="1134"/>
        <w:rPr>
          <w:rStyle w:val="default"/>
          <w:rFonts w:cs="FrankRuehl"/>
          <w:vanish/>
          <w:szCs w:val="20"/>
          <w:shd w:val="clear" w:color="auto" w:fill="FFFF99"/>
          <w:rtl/>
        </w:rPr>
      </w:pPr>
      <w:r w:rsidRPr="00BD0F8D">
        <w:rPr>
          <w:rStyle w:val="default"/>
          <w:rFonts w:cs="FrankRuehl" w:hint="cs"/>
          <w:b/>
          <w:bCs/>
          <w:vanish/>
          <w:szCs w:val="20"/>
          <w:shd w:val="clear" w:color="auto" w:fill="FFFF99"/>
          <w:rtl/>
        </w:rPr>
        <w:t>תיקון מס' 1</w:t>
      </w:r>
    </w:p>
    <w:p w:rsidR="007F46B9" w:rsidRPr="00BD0F8D" w:rsidRDefault="007F46B9" w:rsidP="007F46B9">
      <w:pPr>
        <w:pStyle w:val="P00"/>
        <w:spacing w:before="0"/>
        <w:ind w:left="0" w:right="1134"/>
        <w:rPr>
          <w:rStyle w:val="default"/>
          <w:rFonts w:cs="FrankRuehl"/>
          <w:vanish/>
          <w:szCs w:val="20"/>
          <w:shd w:val="clear" w:color="auto" w:fill="FFFF99"/>
          <w:rtl/>
        </w:rPr>
      </w:pPr>
      <w:hyperlink r:id="rId22" w:history="1">
        <w:r w:rsidRPr="00BD0F8D">
          <w:rPr>
            <w:rStyle w:val="Hyperlink"/>
            <w:rFonts w:hint="cs"/>
            <w:vanish/>
            <w:szCs w:val="20"/>
            <w:shd w:val="clear" w:color="auto" w:fill="FFFF99"/>
            <w:rtl/>
          </w:rPr>
          <w:t>ס"ח תשפ"א מס' 2926</w:t>
        </w:r>
      </w:hyperlink>
      <w:r w:rsidRPr="00BD0F8D">
        <w:rPr>
          <w:rStyle w:val="default"/>
          <w:rFonts w:cs="FrankRuehl" w:hint="cs"/>
          <w:vanish/>
          <w:szCs w:val="20"/>
          <w:shd w:val="clear" w:color="auto" w:fill="FFFF99"/>
          <w:rtl/>
        </w:rPr>
        <w:t xml:space="preserve"> מיום 11.8.2021 עמ' 411 (</w:t>
      </w:r>
      <w:hyperlink r:id="rId23" w:history="1">
        <w:r w:rsidRPr="00BD0F8D">
          <w:rPr>
            <w:rStyle w:val="Hyperlink"/>
            <w:rFonts w:hint="cs"/>
            <w:vanish/>
            <w:szCs w:val="20"/>
            <w:shd w:val="clear" w:color="auto" w:fill="FFFF99"/>
            <w:rtl/>
          </w:rPr>
          <w:t>ה"ח 1419</w:t>
        </w:r>
      </w:hyperlink>
      <w:r w:rsidRPr="00BD0F8D">
        <w:rPr>
          <w:rStyle w:val="default"/>
          <w:rFonts w:cs="FrankRuehl" w:hint="cs"/>
          <w:vanish/>
          <w:szCs w:val="20"/>
          <w:shd w:val="clear" w:color="auto" w:fill="FFFF99"/>
          <w:rtl/>
        </w:rPr>
        <w:t>)</w:t>
      </w:r>
    </w:p>
    <w:p w:rsidR="007F46B9" w:rsidRPr="007F46B9" w:rsidRDefault="007F46B9" w:rsidP="007F46B9">
      <w:pPr>
        <w:pStyle w:val="P00"/>
        <w:spacing w:before="0"/>
        <w:ind w:left="0" w:right="1134"/>
        <w:rPr>
          <w:rStyle w:val="default"/>
          <w:rFonts w:cs="FrankRuehl"/>
          <w:sz w:val="2"/>
          <w:szCs w:val="2"/>
          <w:shd w:val="clear" w:color="auto" w:fill="FFFF99"/>
          <w:rtl/>
        </w:rPr>
      </w:pPr>
      <w:r w:rsidRPr="00BD0F8D">
        <w:rPr>
          <w:rStyle w:val="default"/>
          <w:rFonts w:cs="FrankRuehl" w:hint="cs"/>
          <w:b/>
          <w:bCs/>
          <w:vanish/>
          <w:szCs w:val="20"/>
          <w:shd w:val="clear" w:color="auto" w:fill="FFFF99"/>
          <w:rtl/>
        </w:rPr>
        <w:t>הוספת סעיף 5א</w:t>
      </w:r>
      <w:bookmarkEnd w:id="18"/>
    </w:p>
    <w:p w:rsidR="009E40DF" w:rsidRPr="0090590C" w:rsidRDefault="00923636" w:rsidP="00923636">
      <w:pPr>
        <w:pStyle w:val="header-2"/>
        <w:ind w:left="0" w:right="1134"/>
        <w:outlineLvl w:val="0"/>
        <w:rPr>
          <w:rFonts w:cs="Miriam"/>
          <w:u w:val="single"/>
          <w:rtl/>
        </w:rPr>
      </w:pPr>
      <w:bookmarkStart w:id="19" w:name="hed22"/>
      <w:bookmarkEnd w:id="19"/>
      <w:r>
        <w:rPr>
          <w:lang w:val="he-IL"/>
        </w:rPr>
        <w:pict>
          <v:shape id="_x0000_s2149" type="#_x0000_t202" style="position:absolute;left:0;text-align:left;margin-left:470.7pt;margin-top:12.75pt;width:1in;height:17.5pt;z-index:251664896" filled="f" stroked="f">
            <v:textbox inset="1mm,0,1mm,0">
              <w:txbxContent>
                <w:p w:rsidR="00923636" w:rsidRDefault="00923636" w:rsidP="00923636">
                  <w:pPr>
                    <w:spacing w:line="160" w:lineRule="exact"/>
                    <w:jc w:val="left"/>
                    <w:rPr>
                      <w:rFonts w:cs="Miriam"/>
                      <w:sz w:val="24"/>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1) תשפ"א-2021</w:t>
                  </w:r>
                </w:p>
              </w:txbxContent>
            </v:textbox>
            <w10:anchorlock/>
          </v:shape>
        </w:pict>
      </w:r>
      <w:r>
        <w:rPr>
          <w:rFonts w:cs="Miriam"/>
          <w:rtl/>
        </w:rPr>
        <w:t>ס</w:t>
      </w:r>
      <w:r>
        <w:rPr>
          <w:rFonts w:cs="Miriam" w:hint="cs"/>
          <w:rtl/>
        </w:rPr>
        <w:t>י</w:t>
      </w:r>
      <w:r>
        <w:rPr>
          <w:rFonts w:cs="Miriam"/>
          <w:rtl/>
        </w:rPr>
        <w:t>מ</w:t>
      </w:r>
      <w:r>
        <w:rPr>
          <w:rFonts w:cs="Miriam" w:hint="cs"/>
          <w:rtl/>
        </w:rPr>
        <w:t xml:space="preserve">ן </w:t>
      </w:r>
      <w:r w:rsidR="009E40DF" w:rsidRPr="009E40DF">
        <w:rPr>
          <w:rFonts w:cs="Miriam" w:hint="cs"/>
          <w:rtl/>
        </w:rPr>
        <w:t>ג': השתתפות עצור או אסיר בדיון מעצר</w:t>
      </w:r>
      <w:r w:rsidR="0090590C" w:rsidRPr="0090590C">
        <w:rPr>
          <w:rFonts w:cs="Miriam" w:hint="cs"/>
          <w:rtl/>
        </w:rPr>
        <w:t xml:space="preserve"> </w:t>
      </w:r>
      <w:r w:rsidR="0090590C">
        <w:rPr>
          <w:rFonts w:cs="Miriam"/>
          <w:rtl/>
        </w:rPr>
        <w:br/>
      </w:r>
      <w:r w:rsidR="0090590C" w:rsidRPr="0090590C">
        <w:rPr>
          <w:rFonts w:cs="Miriam" w:hint="cs"/>
          <w:rtl/>
        </w:rPr>
        <w:t>בתקופת תוקפה של הכרזה על הגבלה חלקית או הגבלה מלאה</w:t>
      </w:r>
    </w:p>
    <w:p w:rsidR="007F46B9" w:rsidRPr="00BD0F8D" w:rsidRDefault="007F46B9" w:rsidP="007F46B9">
      <w:pPr>
        <w:pStyle w:val="P00"/>
        <w:spacing w:before="0"/>
        <w:ind w:left="0" w:right="1134"/>
        <w:rPr>
          <w:rStyle w:val="default"/>
          <w:rFonts w:cs="FrankRuehl"/>
          <w:vanish/>
          <w:color w:val="FF0000"/>
          <w:szCs w:val="20"/>
          <w:shd w:val="clear" w:color="auto" w:fill="FFFF99"/>
          <w:rtl/>
        </w:rPr>
      </w:pPr>
      <w:bookmarkStart w:id="20" w:name="Rov65"/>
      <w:r w:rsidRPr="00BD0F8D">
        <w:rPr>
          <w:rStyle w:val="default"/>
          <w:rFonts w:cs="FrankRuehl" w:hint="cs"/>
          <w:vanish/>
          <w:color w:val="FF0000"/>
          <w:szCs w:val="20"/>
          <w:shd w:val="clear" w:color="auto" w:fill="FFFF99"/>
          <w:rtl/>
        </w:rPr>
        <w:t>מיום 11.8.2021</w:t>
      </w:r>
    </w:p>
    <w:p w:rsidR="007F46B9" w:rsidRPr="00BD0F8D" w:rsidRDefault="007F46B9" w:rsidP="007F46B9">
      <w:pPr>
        <w:pStyle w:val="P00"/>
        <w:spacing w:before="0"/>
        <w:ind w:left="0" w:right="1134"/>
        <w:rPr>
          <w:rStyle w:val="default"/>
          <w:rFonts w:cs="FrankRuehl"/>
          <w:vanish/>
          <w:szCs w:val="20"/>
          <w:shd w:val="clear" w:color="auto" w:fill="FFFF99"/>
          <w:rtl/>
        </w:rPr>
      </w:pPr>
      <w:r w:rsidRPr="00BD0F8D">
        <w:rPr>
          <w:rStyle w:val="default"/>
          <w:rFonts w:cs="FrankRuehl" w:hint="cs"/>
          <w:b/>
          <w:bCs/>
          <w:vanish/>
          <w:szCs w:val="20"/>
          <w:shd w:val="clear" w:color="auto" w:fill="FFFF99"/>
          <w:rtl/>
        </w:rPr>
        <w:t>תיקון מס' 1</w:t>
      </w:r>
    </w:p>
    <w:p w:rsidR="007F46B9" w:rsidRPr="00BD0F8D" w:rsidRDefault="007F46B9" w:rsidP="007F46B9">
      <w:pPr>
        <w:pStyle w:val="P00"/>
        <w:spacing w:before="0"/>
        <w:ind w:left="0" w:right="1134"/>
        <w:rPr>
          <w:rStyle w:val="default"/>
          <w:rFonts w:cs="FrankRuehl"/>
          <w:vanish/>
          <w:szCs w:val="20"/>
          <w:shd w:val="clear" w:color="auto" w:fill="FFFF99"/>
          <w:rtl/>
        </w:rPr>
      </w:pPr>
      <w:hyperlink r:id="rId24" w:history="1">
        <w:r w:rsidRPr="00BD0F8D">
          <w:rPr>
            <w:rStyle w:val="Hyperlink"/>
            <w:rFonts w:hint="cs"/>
            <w:vanish/>
            <w:szCs w:val="20"/>
            <w:shd w:val="clear" w:color="auto" w:fill="FFFF99"/>
            <w:rtl/>
          </w:rPr>
          <w:t>ס"ח תשפ"א מס' 2926</w:t>
        </w:r>
      </w:hyperlink>
      <w:r w:rsidRPr="00BD0F8D">
        <w:rPr>
          <w:rStyle w:val="default"/>
          <w:rFonts w:cs="FrankRuehl" w:hint="cs"/>
          <w:vanish/>
          <w:szCs w:val="20"/>
          <w:shd w:val="clear" w:color="auto" w:fill="FFFF99"/>
          <w:rtl/>
        </w:rPr>
        <w:t xml:space="preserve"> מיום 11.8.2021 עמ' 411 (</w:t>
      </w:r>
      <w:hyperlink r:id="rId25" w:history="1">
        <w:r w:rsidRPr="00BD0F8D">
          <w:rPr>
            <w:rStyle w:val="Hyperlink"/>
            <w:rFonts w:hint="cs"/>
            <w:vanish/>
            <w:szCs w:val="20"/>
            <w:shd w:val="clear" w:color="auto" w:fill="FFFF99"/>
            <w:rtl/>
          </w:rPr>
          <w:t>ה"ח 1419</w:t>
        </w:r>
      </w:hyperlink>
      <w:r w:rsidRPr="00BD0F8D">
        <w:rPr>
          <w:rStyle w:val="default"/>
          <w:rFonts w:cs="FrankRuehl" w:hint="cs"/>
          <w:vanish/>
          <w:szCs w:val="20"/>
          <w:shd w:val="clear" w:color="auto" w:fill="FFFF99"/>
          <w:rtl/>
        </w:rPr>
        <w:t>)</w:t>
      </w:r>
    </w:p>
    <w:p w:rsidR="007F46B9" w:rsidRPr="0090590C" w:rsidRDefault="007F46B9" w:rsidP="0090590C">
      <w:pPr>
        <w:pStyle w:val="P00"/>
        <w:ind w:left="0" w:right="1134"/>
        <w:rPr>
          <w:rStyle w:val="default"/>
          <w:rFonts w:ascii="Miriam" w:hAnsi="Miriam" w:cs="Miriam"/>
          <w:sz w:val="2"/>
          <w:szCs w:val="2"/>
          <w:u w:val="single"/>
          <w:rtl/>
        </w:rPr>
      </w:pPr>
      <w:r w:rsidRPr="00BD0F8D">
        <w:rPr>
          <w:rStyle w:val="default"/>
          <w:rFonts w:ascii="Miriam" w:hAnsi="Miriam" w:cs="Miriam" w:hint="cs"/>
          <w:vanish/>
          <w:sz w:val="18"/>
          <w:szCs w:val="18"/>
          <w:shd w:val="clear" w:color="auto" w:fill="FFFF99"/>
          <w:rtl/>
        </w:rPr>
        <w:t>סימן ג': השתתפות עצור או אסיר בדיון מעצר</w:t>
      </w:r>
      <w:r w:rsidR="0090590C" w:rsidRPr="00BD0F8D">
        <w:rPr>
          <w:rStyle w:val="default"/>
          <w:rFonts w:ascii="Miriam" w:hAnsi="Miriam" w:cs="Miriam" w:hint="cs"/>
          <w:vanish/>
          <w:sz w:val="18"/>
          <w:szCs w:val="18"/>
          <w:shd w:val="clear" w:color="auto" w:fill="FFFF99"/>
          <w:rtl/>
        </w:rPr>
        <w:t xml:space="preserve"> </w:t>
      </w:r>
      <w:r w:rsidR="0090590C" w:rsidRPr="00BD0F8D">
        <w:rPr>
          <w:rStyle w:val="default"/>
          <w:rFonts w:ascii="Miriam" w:hAnsi="Miriam" w:cs="Miriam" w:hint="cs"/>
          <w:vanish/>
          <w:sz w:val="18"/>
          <w:szCs w:val="18"/>
          <w:u w:val="single"/>
          <w:shd w:val="clear" w:color="auto" w:fill="FFFF99"/>
          <w:rtl/>
        </w:rPr>
        <w:t>בתקופת תוקפה של הכרזה על הגבלה חלקית או הגבלה מלאה</w:t>
      </w:r>
      <w:bookmarkEnd w:id="20"/>
    </w:p>
    <w:p w:rsidR="0062575F" w:rsidRDefault="0062575F" w:rsidP="0062575F">
      <w:pPr>
        <w:pStyle w:val="P00"/>
        <w:spacing w:before="72"/>
        <w:ind w:left="0" w:right="1134"/>
        <w:rPr>
          <w:rStyle w:val="default"/>
          <w:rFonts w:cs="FrankRuehl"/>
          <w:rtl/>
        </w:rPr>
      </w:pPr>
      <w:bookmarkStart w:id="21" w:name="Seif5"/>
      <w:bookmarkEnd w:id="21"/>
      <w:r>
        <w:rPr>
          <w:lang w:val="he-IL"/>
        </w:rPr>
        <w:pict>
          <v:rect id="_x0000_s2055" style="position:absolute;left:0;text-align:left;margin-left:464.5pt;margin-top:8.05pt;width:75.05pt;height:21.25pt;z-index:251617792" o:allowincell="f" filled="f" stroked="f" strokecolor="lime" strokeweight=".25pt">
            <v:textbox inset="0,0,0,0">
              <w:txbxContent>
                <w:p w:rsidR="00683B79" w:rsidRDefault="00683B79" w:rsidP="00915675">
                  <w:pPr>
                    <w:spacing w:line="160" w:lineRule="exact"/>
                    <w:jc w:val="left"/>
                    <w:rPr>
                      <w:rFonts w:cs="Miriam"/>
                      <w:sz w:val="18"/>
                      <w:szCs w:val="18"/>
                      <w:rtl/>
                    </w:rPr>
                  </w:pPr>
                  <w:r>
                    <w:rPr>
                      <w:rFonts w:cs="Miriam" w:hint="cs"/>
                      <w:szCs w:val="18"/>
                      <w:rtl/>
                    </w:rPr>
                    <w:t>תחולת הוראות חוק המעצרים</w:t>
                  </w:r>
                </w:p>
              </w:txbxContent>
            </v:textbox>
            <w10:anchorlock/>
          </v:rect>
        </w:pict>
      </w:r>
      <w:r w:rsidR="00386C48">
        <w:rPr>
          <w:rStyle w:val="big-number"/>
          <w:rFonts w:hint="cs"/>
          <w:rtl/>
        </w:rPr>
        <w:t>6</w:t>
      </w:r>
      <w:r w:rsidRPr="005C7130">
        <w:rPr>
          <w:rStyle w:val="big-number"/>
          <w:rFonts w:cs="FrankRuehl"/>
          <w:szCs w:val="26"/>
          <w:rtl/>
        </w:rPr>
        <w:t>.</w:t>
      </w:r>
      <w:r w:rsidRPr="005C7130">
        <w:rPr>
          <w:rStyle w:val="big-number"/>
          <w:rFonts w:cs="FrankRuehl"/>
          <w:szCs w:val="26"/>
          <w:rtl/>
        </w:rPr>
        <w:tab/>
      </w:r>
      <w:r w:rsidR="009E40DF">
        <w:rPr>
          <w:rStyle w:val="default"/>
          <w:rFonts w:cs="FrankRuehl" w:hint="cs"/>
          <w:rtl/>
        </w:rPr>
        <w:t>בתקופת תוקפה של הכרזה על הגבלה חלקית או הכרזה על הגבלה מלאה, יחולו הוראות חוק המעצרים, בשינויים המחויבים ובשינויים המפורטים בסימן זה.</w:t>
      </w:r>
    </w:p>
    <w:p w:rsidR="0062575F" w:rsidRDefault="0062575F" w:rsidP="0062575F">
      <w:pPr>
        <w:pStyle w:val="P00"/>
        <w:spacing w:before="72"/>
        <w:ind w:left="0" w:right="1134"/>
        <w:rPr>
          <w:rStyle w:val="default"/>
          <w:rFonts w:cs="FrankRuehl"/>
          <w:rtl/>
        </w:rPr>
      </w:pPr>
      <w:bookmarkStart w:id="22" w:name="Seif6"/>
      <w:bookmarkEnd w:id="22"/>
      <w:r>
        <w:rPr>
          <w:lang w:val="he-IL"/>
        </w:rPr>
        <w:pict>
          <v:rect id="_x0000_s2056" style="position:absolute;left:0;text-align:left;margin-left:464.5pt;margin-top:8.05pt;width:75.05pt;height:14pt;z-index:251618816" o:allowincell="f" filled="f" stroked="f" strokecolor="lime" strokeweight=".25pt">
            <v:textbox style="mso-next-textbox:#_x0000_s2056" inset="0,0,0,0">
              <w:txbxContent>
                <w:p w:rsidR="00683B79" w:rsidRDefault="00683B79" w:rsidP="00915675">
                  <w:pPr>
                    <w:spacing w:line="160" w:lineRule="exact"/>
                    <w:jc w:val="left"/>
                    <w:rPr>
                      <w:rFonts w:cs="Miriam"/>
                      <w:sz w:val="18"/>
                      <w:szCs w:val="18"/>
                      <w:rtl/>
                    </w:rPr>
                  </w:pPr>
                  <w:r>
                    <w:rPr>
                      <w:rFonts w:cs="Miriam" w:hint="cs"/>
                      <w:szCs w:val="18"/>
                      <w:rtl/>
                    </w:rPr>
                    <w:t>חיוניות המעצר</w:t>
                  </w:r>
                </w:p>
              </w:txbxContent>
            </v:textbox>
            <w10:anchorlock/>
          </v:rect>
        </w:pict>
      </w:r>
      <w:r w:rsidR="00386C48">
        <w:rPr>
          <w:rStyle w:val="big-number"/>
          <w:rFonts w:hint="cs"/>
          <w:rtl/>
        </w:rPr>
        <w:t>7</w:t>
      </w:r>
      <w:r w:rsidRPr="005C7130">
        <w:rPr>
          <w:rStyle w:val="big-number"/>
          <w:rFonts w:cs="FrankRuehl"/>
          <w:szCs w:val="26"/>
          <w:rtl/>
        </w:rPr>
        <w:t>.</w:t>
      </w:r>
      <w:r w:rsidRPr="005C7130">
        <w:rPr>
          <w:rStyle w:val="big-number"/>
          <w:rFonts w:cs="FrankRuehl"/>
          <w:szCs w:val="26"/>
          <w:rtl/>
        </w:rPr>
        <w:tab/>
      </w:r>
      <w:r w:rsidR="009E40DF">
        <w:rPr>
          <w:rStyle w:val="default"/>
          <w:rFonts w:cs="FrankRuehl" w:hint="cs"/>
          <w:rtl/>
        </w:rPr>
        <w:t xml:space="preserve">בלי לגרוע מהוראות סעיף 13(א) ו-(ב) לחוק המעצרים, בבואו לצוות על מעצרו של אדם לפי סעיף 13(א) לאותו חוק, ישקול השופט גם את חיוניות המעצר, בין השאר בהתחשב בסיכון להידבקות העצור בנגיף הקורונה, בעת שהותו במעצר ובמצב הכליאה באותה העת, ואם התקיים הדיון בהיוועדות חזותית לפי הוראות סעיף 9 </w:t>
      </w:r>
      <w:r w:rsidR="009E40DF">
        <w:rPr>
          <w:rStyle w:val="default"/>
          <w:rFonts w:cs="FrankRuehl"/>
          <w:rtl/>
        </w:rPr>
        <w:t>–</w:t>
      </w:r>
      <w:r w:rsidR="009E40DF">
        <w:rPr>
          <w:rStyle w:val="default"/>
          <w:rFonts w:cs="FrankRuehl" w:hint="cs"/>
          <w:rtl/>
        </w:rPr>
        <w:t xml:space="preserve"> גם בהתחשב בפגיעה בעצור הנובעת מקיומו של הדיון לפי הוראות הסעיף האמור, שלא בנוכחותו; הוראות סעיף זה יחולו גם על עצור המוחזק בתחנת משטרה.</w:t>
      </w:r>
    </w:p>
    <w:p w:rsidR="00852699" w:rsidRDefault="00852699" w:rsidP="00852699">
      <w:pPr>
        <w:pStyle w:val="P00"/>
        <w:spacing w:before="72"/>
        <w:ind w:left="0" w:right="1134"/>
        <w:rPr>
          <w:rStyle w:val="default"/>
          <w:rFonts w:cs="FrankRuehl"/>
          <w:rtl/>
        </w:rPr>
      </w:pPr>
      <w:bookmarkStart w:id="23" w:name="Seif8"/>
      <w:bookmarkEnd w:id="23"/>
      <w:r>
        <w:rPr>
          <w:lang w:val="he-IL"/>
        </w:rPr>
        <w:pict>
          <v:rect id="_x0000_s2066" style="position:absolute;left:0;text-align:left;margin-left:464.5pt;margin-top:8.05pt;width:75.05pt;height:15.45pt;z-index:251620864" o:allowincell="f" filled="f" stroked="f" strokecolor="lime" strokeweight=".25pt">
            <v:textbox inset="0,0,0,0">
              <w:txbxContent>
                <w:p w:rsidR="00683B79" w:rsidRDefault="00683B79" w:rsidP="00852699">
                  <w:pPr>
                    <w:spacing w:line="160" w:lineRule="exact"/>
                    <w:jc w:val="left"/>
                    <w:rPr>
                      <w:rFonts w:cs="Miriam"/>
                      <w:noProof/>
                      <w:szCs w:val="18"/>
                      <w:rtl/>
                    </w:rPr>
                  </w:pPr>
                  <w:r>
                    <w:rPr>
                      <w:rFonts w:cs="Miriam" w:hint="cs"/>
                      <w:szCs w:val="18"/>
                      <w:rtl/>
                    </w:rPr>
                    <w:t>בקשה להארכת מעצר</w:t>
                  </w:r>
                </w:p>
              </w:txbxContent>
            </v:textbox>
            <w10:anchorlock/>
          </v:rect>
        </w:pict>
      </w:r>
      <w:r w:rsidR="009E40DF">
        <w:rPr>
          <w:rStyle w:val="big-number"/>
          <w:rFonts w:hint="cs"/>
          <w:rtl/>
        </w:rPr>
        <w:t>8</w:t>
      </w:r>
      <w:r w:rsidRPr="005C7130">
        <w:rPr>
          <w:rStyle w:val="big-number"/>
          <w:rFonts w:cs="FrankRuehl"/>
          <w:szCs w:val="26"/>
          <w:rtl/>
        </w:rPr>
        <w:t>.</w:t>
      </w:r>
      <w:r w:rsidRPr="005C7130">
        <w:rPr>
          <w:rStyle w:val="big-number"/>
          <w:rFonts w:cs="FrankRuehl"/>
          <w:szCs w:val="26"/>
          <w:rtl/>
        </w:rPr>
        <w:tab/>
      </w:r>
      <w:r w:rsidR="006E1A83">
        <w:rPr>
          <w:rStyle w:val="default"/>
          <w:rFonts w:cs="FrankRuehl" w:hint="cs"/>
          <w:rtl/>
        </w:rPr>
        <w:t xml:space="preserve">בקשה להארכת מעצר כאמור בסעיף 15(א) לחוק המעצרים תוגש לפי הוראות אותו סעיף קטן לאחר שקצין משטרה בדרגת רב-פקד ומעלה ממערך החקירות של משטרת ישראל אישר אותה בהחלטה מנומקת שתתועד בכתב בידי הקצין, ואם אין אפשרות לכך </w:t>
      </w:r>
      <w:r w:rsidR="006E1A83">
        <w:rPr>
          <w:rStyle w:val="default"/>
          <w:rFonts w:cs="FrankRuehl"/>
          <w:rtl/>
        </w:rPr>
        <w:t>–</w:t>
      </w:r>
      <w:r w:rsidR="006E1A83">
        <w:rPr>
          <w:rStyle w:val="default"/>
          <w:rFonts w:cs="FrankRuehl" w:hint="cs"/>
          <w:rtl/>
        </w:rPr>
        <w:t xml:space="preserve"> תתועד בידי שוטר, ותצורף לבקשה; הוראות סעיף זה יחולו גם על עצור המוחזק בתחנת משטרה.</w:t>
      </w:r>
    </w:p>
    <w:p w:rsidR="00852699" w:rsidRDefault="00852699" w:rsidP="00852699">
      <w:pPr>
        <w:pStyle w:val="P00"/>
        <w:spacing w:before="72"/>
        <w:ind w:left="0" w:right="1134"/>
        <w:rPr>
          <w:rStyle w:val="default"/>
          <w:rFonts w:cs="FrankRuehl"/>
          <w:rtl/>
        </w:rPr>
      </w:pPr>
      <w:bookmarkStart w:id="24" w:name="Seif9"/>
      <w:bookmarkEnd w:id="24"/>
      <w:r>
        <w:rPr>
          <w:lang w:val="he-IL"/>
        </w:rPr>
        <w:pict>
          <v:rect id="_x0000_s2068" style="position:absolute;left:0;text-align:left;margin-left:464.5pt;margin-top:8.05pt;width:75.05pt;height:20.45pt;z-index:251621888" o:allowincell="f" filled="f" stroked="f" strokecolor="lime" strokeweight=".25pt">
            <v:textbox inset="0,0,0,0">
              <w:txbxContent>
                <w:p w:rsidR="00683B79" w:rsidRDefault="00683B79" w:rsidP="00852699">
                  <w:pPr>
                    <w:spacing w:line="160" w:lineRule="exact"/>
                    <w:jc w:val="left"/>
                    <w:rPr>
                      <w:rFonts w:cs="Miriam"/>
                      <w:noProof/>
                      <w:szCs w:val="18"/>
                      <w:rtl/>
                    </w:rPr>
                  </w:pPr>
                  <w:r>
                    <w:rPr>
                      <w:rFonts w:cs="Miriam" w:hint="cs"/>
                      <w:szCs w:val="18"/>
                      <w:rtl/>
                    </w:rPr>
                    <w:t>דיון מעצר בהיוועדות חזותית</w:t>
                  </w:r>
                </w:p>
              </w:txbxContent>
            </v:textbox>
            <w10:anchorlock/>
          </v:rect>
        </w:pict>
      </w:r>
      <w:r w:rsidR="006E1A83">
        <w:rPr>
          <w:rStyle w:val="big-number"/>
          <w:rFonts w:hint="cs"/>
          <w:rtl/>
        </w:rPr>
        <w:t>9</w:t>
      </w:r>
      <w:r w:rsidRPr="005C7130">
        <w:rPr>
          <w:rStyle w:val="big-number"/>
          <w:rFonts w:cs="FrankRuehl"/>
          <w:szCs w:val="26"/>
          <w:rtl/>
        </w:rPr>
        <w:t>.</w:t>
      </w:r>
      <w:r w:rsidRPr="005C7130">
        <w:rPr>
          <w:rStyle w:val="big-number"/>
          <w:rFonts w:cs="FrankRuehl"/>
          <w:szCs w:val="26"/>
          <w:rtl/>
        </w:rPr>
        <w:tab/>
      </w:r>
      <w:r w:rsidR="006E1A83">
        <w:rPr>
          <w:rStyle w:val="default"/>
          <w:rFonts w:cs="FrankRuehl" w:hint="cs"/>
          <w:rtl/>
        </w:rPr>
        <w:t>(א)</w:t>
      </w:r>
      <w:r w:rsidR="006E1A83">
        <w:rPr>
          <w:rStyle w:val="default"/>
          <w:rFonts w:cs="FrankRuehl"/>
          <w:rtl/>
        </w:rPr>
        <w:tab/>
      </w:r>
      <w:r w:rsidR="006E1A83">
        <w:rPr>
          <w:rStyle w:val="default"/>
          <w:rFonts w:cs="FrankRuehl" w:hint="cs"/>
          <w:rtl/>
        </w:rPr>
        <w:t>על אף האמור בסעיפים 16(2) ו-57 לחוק המעצרים, לגבי דיונים שלא ניתן לקיימם בנוכחות עצור בשל הכרזה על הגבלה חלקית או הכרזה על הגבלה מלאה, יחולו הוראות אלה:</w:t>
      </w:r>
    </w:p>
    <w:p w:rsidR="006E1A83" w:rsidRDefault="006E1A83" w:rsidP="006E1A8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הדיון בבקשה להארכת מעצר יתקיים שלא בנוכחות העצור אלא בהשתתפותו, בדרך של היוועדות חזותית באמצעי שיקצה שירות בתי הסוהר, ואם יש מניעה טכנית בלתי צפויה לקיימו בדרך זו והעצור הסכים לכך באמצעות סניגורו </w:t>
      </w:r>
      <w:r>
        <w:rPr>
          <w:rStyle w:val="default"/>
          <w:rFonts w:cs="FrankRuehl"/>
          <w:rtl/>
        </w:rPr>
        <w:t>–</w:t>
      </w:r>
      <w:r>
        <w:rPr>
          <w:rStyle w:val="default"/>
          <w:rFonts w:cs="FrankRuehl" w:hint="cs"/>
          <w:rtl/>
        </w:rPr>
        <w:t xml:space="preserve"> בשיחה טלפונית; אין בהוראות פסקה זו כדי לגרוע מסמכותו של השופט לפי הוראות סעיף 16(2) לחוק המעצרים לקיים דיון שלא בנוכחות העצור, אם נוכח השופט, על יסוד חוות דעת של רופא, שאין העצור מסוגל להשתתף בדיון מפאת מצב בריאותו;</w:t>
      </w:r>
    </w:p>
    <w:p w:rsidR="006E1A83" w:rsidRDefault="006E1A83" w:rsidP="006E1A8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על אף האמור בפסקה (1), בדיון לפי סעיף 15 לחוק המעצרים שלא ניתן לקיימו, בסמוך למועד פקיעת המעצר, בדרך של היוועדות חזותית בשל מניעה טכנית בלתי צפויה, רשאי שופט באישור נשיא בית המשפט או סגנו להורות על קיום הדיון בשיחה טלפונית, במקרים חריגים ומטעמים מיוחדים שיירשמו; הוארך המעצר לפי הוראות פסקה זו וחדלו להתקיים הנסיבות שבשלהן לא ניתן לקיים את הדיון בדרך של היוועדות חזותית וטרם הסתיימה תקופת המעצר, רשאי העצור לדרוש דיון חוזר שיתקיים בדרך של היוועדות חזותית, כאמור בפסקה (1).</w:t>
      </w:r>
    </w:p>
    <w:p w:rsidR="006E1A83" w:rsidRDefault="006E1A83" w:rsidP="0085269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בתקופת תוקפה של הכרזה על הגבלה מלאה, רשאי נשיא בית משפט או סגנו להורות במקרים חריגים כי הדיון יתקיים בנוכחות העצור, לאחר שקיבל את עמדת הצדדים ועמדה בכתב מטעם שירות בתי הסוהר, אלא אם כן העצור הוא אדם מצוי בבידוד, אם מצא כי קיום הדיון בנוכחות העצור חיוני על אף הנסיבות שבשלהן ניתנה ההכרזה, וקיומו בהיוועדות חזותית יגרום פגיעה ממשית בעצור, וכי על בית המשפט להתרשם מהעצור פנים אל פנים, לרבות בשל כך שהעצור הוא אדם עם מוגבלות אשר מקשה באופן ממשי על השתתפותו בדיון בהיוועדות חזותית.</w:t>
      </w:r>
    </w:p>
    <w:p w:rsidR="006E1A83" w:rsidRDefault="006E1A83" w:rsidP="00852699">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עצור שהוא אדם המצוי בבידוד, במקום מעצר או בבית סוהר, ישתתף בדיון בדרך של היוועדות חזותית באמצעי שיקצה שירות בתי הסוהר תוך עמידה בהוראות הדין לעניין הבידוד.</w:t>
      </w:r>
    </w:p>
    <w:p w:rsidR="006E1A83" w:rsidRDefault="006E1A83" w:rsidP="00852699">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הוראות סעיף 5 יחולו על דיונים לפי סעיף זה, אולם אין בהוראות אותו סעיף כדי לגרוע מהוראות סעיפים 34 ו-35 לחוק המעצרים.</w:t>
      </w:r>
    </w:p>
    <w:p w:rsidR="006E1A83" w:rsidRDefault="006E1A83" w:rsidP="00852699">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הוראות סעיף זה לא יחולו על עצור המוחזק בתחנת משטרה.</w:t>
      </w:r>
    </w:p>
    <w:p w:rsidR="006E1A83" w:rsidRDefault="006E1A83" w:rsidP="00852699">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לעניין סעיף 17(א) לחוק המעצרים, יראו חשוד שהדיון בבקשה להארכת מעצרו מתקיים בהיוועדות חזותית לפי הוראות סימן זה, כמי שהדיון מתקיים בנוכחותו.</w:t>
      </w:r>
    </w:p>
    <w:p w:rsidR="006E1A83" w:rsidRDefault="006E1A83" w:rsidP="00852699">
      <w:pPr>
        <w:pStyle w:val="P00"/>
        <w:spacing w:before="72"/>
        <w:ind w:left="0" w:right="1134"/>
        <w:rPr>
          <w:rStyle w:val="default"/>
          <w:rFonts w:cs="FrankRuehl" w:hint="cs"/>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נוסף על הוראות סעיף 17(ד) לחוק המעצרים, על בקשה להארכת מעצר לפי אותו סעיף יחולו הוראות סעיף 10.</w:t>
      </w:r>
    </w:p>
    <w:p w:rsidR="00852699" w:rsidRDefault="00852699" w:rsidP="00852699">
      <w:pPr>
        <w:pStyle w:val="P00"/>
        <w:spacing w:before="72"/>
        <w:ind w:left="0" w:right="1134"/>
        <w:rPr>
          <w:rStyle w:val="default"/>
          <w:rFonts w:cs="FrankRuehl"/>
          <w:rtl/>
        </w:rPr>
      </w:pPr>
      <w:bookmarkStart w:id="25" w:name="Seif10"/>
      <w:bookmarkEnd w:id="25"/>
      <w:r>
        <w:rPr>
          <w:lang w:val="he-IL"/>
        </w:rPr>
        <w:pict>
          <v:rect id="_x0000_s2069" style="position:absolute;left:0;text-align:left;margin-left:468.25pt;margin-top:8.05pt;width:71.3pt;height:20.65pt;z-index:251622912" o:allowincell="f" filled="f" stroked="f" strokecolor="lime" strokeweight=".25pt">
            <v:textbox style="mso-next-textbox:#_x0000_s2069" inset="0,0,0,0">
              <w:txbxContent>
                <w:p w:rsidR="00683B79" w:rsidRDefault="00683B79" w:rsidP="00852699">
                  <w:pPr>
                    <w:spacing w:line="160" w:lineRule="exact"/>
                    <w:jc w:val="left"/>
                    <w:rPr>
                      <w:rFonts w:cs="Miriam"/>
                      <w:noProof/>
                      <w:szCs w:val="18"/>
                      <w:rtl/>
                    </w:rPr>
                  </w:pPr>
                  <w:r>
                    <w:rPr>
                      <w:rFonts w:cs="Miriam" w:hint="cs"/>
                      <w:szCs w:val="18"/>
                      <w:rtl/>
                    </w:rPr>
                    <w:t>חיוניות מעצר עד תום ההליכים</w:t>
                  </w:r>
                </w:p>
              </w:txbxContent>
            </v:textbox>
            <w10:anchorlock/>
          </v:rect>
        </w:pict>
      </w:r>
      <w:r w:rsidR="006E1A83">
        <w:rPr>
          <w:rStyle w:val="big-number"/>
          <w:rFonts w:hint="cs"/>
          <w:rtl/>
        </w:rPr>
        <w:t>10</w:t>
      </w:r>
      <w:r w:rsidRPr="005C7130">
        <w:rPr>
          <w:rStyle w:val="big-number"/>
          <w:rFonts w:cs="FrankRuehl"/>
          <w:szCs w:val="26"/>
          <w:rtl/>
        </w:rPr>
        <w:t>.</w:t>
      </w:r>
      <w:r w:rsidRPr="005C7130">
        <w:rPr>
          <w:rStyle w:val="big-number"/>
          <w:rFonts w:cs="FrankRuehl"/>
          <w:szCs w:val="26"/>
          <w:rtl/>
        </w:rPr>
        <w:tab/>
      </w:r>
      <w:r w:rsidR="006E1A83">
        <w:rPr>
          <w:rStyle w:val="default"/>
          <w:rFonts w:cs="FrankRuehl" w:hint="cs"/>
          <w:rtl/>
        </w:rPr>
        <w:t>(א)</w:t>
      </w:r>
      <w:r w:rsidR="006E1A83">
        <w:rPr>
          <w:rStyle w:val="default"/>
          <w:rFonts w:cs="FrankRuehl"/>
          <w:rtl/>
        </w:rPr>
        <w:tab/>
      </w:r>
      <w:r w:rsidR="006E1A83">
        <w:rPr>
          <w:rStyle w:val="default"/>
          <w:rFonts w:cs="FrankRuehl" w:hint="cs"/>
          <w:rtl/>
        </w:rPr>
        <w:t>בלי לגרוע מהוראות סעיף 21(ב) עד (ד) לחוק המעצרים, בבואו לתת צו מעצר לפי סעיף 21(א)(1)</w:t>
      </w:r>
      <w:r w:rsidR="006E1A83">
        <w:rPr>
          <w:rStyle w:val="default"/>
          <w:rFonts w:cs="FrankRuehl" w:hint="cs"/>
        </w:rPr>
        <w:t xml:space="preserve"> </w:t>
      </w:r>
      <w:r w:rsidR="006E1A83">
        <w:rPr>
          <w:rStyle w:val="default"/>
          <w:rFonts w:cs="FrankRuehl" w:hint="cs"/>
          <w:rtl/>
        </w:rPr>
        <w:t xml:space="preserve">לחוק האמור, ישקול בית המשפט גם את חיוניות המעצר בין השאר בהתחשב בסיכון להידבקות העצור בנגיף הקורונה בעת שהותו במעצר ובמצב הכליאה באותה העת, ואם התקיים הדיון בהיוועדות חזותית לפי הוראות סעיף 9 </w:t>
      </w:r>
      <w:r w:rsidR="006E1A83">
        <w:rPr>
          <w:rStyle w:val="default"/>
          <w:rFonts w:cs="FrankRuehl"/>
          <w:rtl/>
        </w:rPr>
        <w:t>–</w:t>
      </w:r>
      <w:r w:rsidR="006E1A83">
        <w:rPr>
          <w:rStyle w:val="default"/>
          <w:rFonts w:cs="FrankRuehl" w:hint="cs"/>
          <w:rtl/>
        </w:rPr>
        <w:t xml:space="preserve"> גם בהתחשב בפגיעה בעצור הנובעת מקיומו של הדיון לפי הוראות הסעיף האמור שלא בנוכחותו.</w:t>
      </w:r>
    </w:p>
    <w:p w:rsidR="006E1A83" w:rsidRDefault="006E1A83" w:rsidP="0085269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בקשת מעצר לאחר הגשת כתב אישום לפי סעיף 21 לחוק המעצרים תוגש באישורו של אחד מאלה, לפי העניין:</w:t>
      </w:r>
    </w:p>
    <w:p w:rsidR="006E1A83" w:rsidRDefault="006E1A83" w:rsidP="006E1A8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פרקליט בדרגת מנהל מחלקה ומעלה, ואם אישר זאת המשנה לפרקליט המדינה </w:t>
      </w:r>
      <w:r>
        <w:rPr>
          <w:rStyle w:val="default"/>
          <w:rFonts w:cs="FrankRuehl"/>
          <w:rtl/>
        </w:rPr>
        <w:t>–</w:t>
      </w:r>
      <w:r>
        <w:rPr>
          <w:rStyle w:val="default"/>
          <w:rFonts w:cs="FrankRuehl" w:hint="cs"/>
          <w:rtl/>
        </w:rPr>
        <w:t xml:space="preserve"> גם פרקליט בדרגת ממונה, אם היה התובע פרקליט בפרקליטות המדינה כפי שנקבע לפי סעיף 12(א)(1)(א) לחוק סדר הדין הפלילי;</w:t>
      </w:r>
    </w:p>
    <w:p w:rsidR="006E1A83" w:rsidRDefault="006E1A83" w:rsidP="006E1A83">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תובע שהוא קצין משטרה בדרגת רב-פקד ומעלה, ראש שלוחת תביעות או סגנו, שהתמנה לתובע לפי סעיף 12(א)(1)(ב) לחוק סדר הדין הפלילי.</w:t>
      </w:r>
    </w:p>
    <w:p w:rsidR="00852699" w:rsidRDefault="00852699" w:rsidP="00852699">
      <w:pPr>
        <w:pStyle w:val="P00"/>
        <w:spacing w:before="72"/>
        <w:ind w:left="0" w:right="1134"/>
        <w:rPr>
          <w:rStyle w:val="default"/>
          <w:rFonts w:cs="FrankRuehl"/>
          <w:rtl/>
        </w:rPr>
      </w:pPr>
      <w:bookmarkStart w:id="26" w:name="Seif11"/>
      <w:bookmarkEnd w:id="26"/>
      <w:r>
        <w:rPr>
          <w:lang w:val="he-IL"/>
        </w:rPr>
        <w:pict>
          <v:rect id="_x0000_s2074" style="position:absolute;left:0;text-align:left;margin-left:464.5pt;margin-top:8.05pt;width:75.05pt;height:13.45pt;z-index:251623936" o:allowincell="f" filled="f" stroked="f" strokecolor="lime" strokeweight=".25pt">
            <v:textbox inset="0,0,0,0">
              <w:txbxContent>
                <w:p w:rsidR="00683B79" w:rsidRDefault="00683B79" w:rsidP="00852699">
                  <w:pPr>
                    <w:spacing w:line="160" w:lineRule="exact"/>
                    <w:jc w:val="left"/>
                    <w:rPr>
                      <w:rFonts w:cs="Miriam"/>
                      <w:noProof/>
                      <w:szCs w:val="18"/>
                      <w:rtl/>
                    </w:rPr>
                  </w:pPr>
                  <w:r>
                    <w:rPr>
                      <w:rFonts w:cs="Miriam" w:hint="cs"/>
                      <w:szCs w:val="18"/>
                      <w:rtl/>
                    </w:rPr>
                    <w:t>כתב ערובה</w:t>
                  </w:r>
                </w:p>
              </w:txbxContent>
            </v:textbox>
            <w10:anchorlock/>
          </v:rect>
        </w:pict>
      </w:r>
      <w:r w:rsidR="006E1A83">
        <w:rPr>
          <w:rStyle w:val="big-number"/>
          <w:rFonts w:hint="cs"/>
          <w:rtl/>
        </w:rPr>
        <w:t>1</w:t>
      </w:r>
      <w:r>
        <w:rPr>
          <w:rStyle w:val="big-number"/>
          <w:rtl/>
        </w:rPr>
        <w:t>1</w:t>
      </w:r>
      <w:r w:rsidRPr="005C7130">
        <w:rPr>
          <w:rStyle w:val="big-number"/>
          <w:rFonts w:cs="FrankRuehl"/>
          <w:szCs w:val="26"/>
          <w:rtl/>
        </w:rPr>
        <w:t>.</w:t>
      </w:r>
      <w:r w:rsidRPr="005C7130">
        <w:rPr>
          <w:rStyle w:val="big-number"/>
          <w:rFonts w:cs="FrankRuehl"/>
          <w:szCs w:val="26"/>
          <w:rtl/>
        </w:rPr>
        <w:tab/>
      </w:r>
      <w:r w:rsidR="00F04792">
        <w:rPr>
          <w:rStyle w:val="default"/>
          <w:rFonts w:cs="FrankRuehl" w:hint="cs"/>
          <w:rtl/>
        </w:rPr>
        <w:t>נוסף על הוראות סעיף 49(א) לחוק המעצרים, בתקופת תוקפו של חוק זה, לא ניתן לחתום על כתב ערובה כאמור בשל כך שהדיון מתקיים בהיוועדות חזותית לפי הוראות סעיף 9 או אם הורה על כך בית המשפט, יפורטו תנאי השחרור בדיון, לרבות התנאים המיוחדים שלמילוים ערב צד שלישי כאמור בסעיף 49(ב) לחוק המעצרים, ויירשמו בפרוטוקול הדיון.</w:t>
      </w:r>
    </w:p>
    <w:p w:rsidR="00852699" w:rsidRDefault="00852699" w:rsidP="00852699">
      <w:pPr>
        <w:pStyle w:val="P00"/>
        <w:spacing w:before="72"/>
        <w:ind w:left="0" w:right="1134"/>
        <w:rPr>
          <w:rStyle w:val="default"/>
          <w:rFonts w:cs="FrankRuehl"/>
          <w:rtl/>
        </w:rPr>
      </w:pPr>
      <w:bookmarkStart w:id="27" w:name="Seif12"/>
      <w:bookmarkEnd w:id="27"/>
      <w:r>
        <w:rPr>
          <w:lang w:val="he-IL"/>
        </w:rPr>
        <w:pict>
          <v:rect id="_x0000_s2076" style="position:absolute;left:0;text-align:left;margin-left:464.5pt;margin-top:8.05pt;width:75.05pt;height:13.1pt;z-index:251624960" o:allowincell="f" filled="f" stroked="f" strokecolor="lime" strokeweight=".25pt">
            <v:textbox inset="0,0,0,0">
              <w:txbxContent>
                <w:p w:rsidR="00683B79" w:rsidRDefault="00683B79" w:rsidP="00852699">
                  <w:pPr>
                    <w:spacing w:line="160" w:lineRule="exact"/>
                    <w:jc w:val="left"/>
                    <w:rPr>
                      <w:rFonts w:cs="Miriam"/>
                      <w:noProof/>
                      <w:szCs w:val="18"/>
                      <w:rtl/>
                    </w:rPr>
                  </w:pPr>
                  <w:r>
                    <w:rPr>
                      <w:rFonts w:cs="Miriam" w:hint="cs"/>
                      <w:szCs w:val="18"/>
                      <w:rtl/>
                    </w:rPr>
                    <w:t>עיון חוזר וערר</w:t>
                  </w:r>
                </w:p>
              </w:txbxContent>
            </v:textbox>
            <w10:anchorlock/>
          </v:rect>
        </w:pict>
      </w:r>
      <w:r w:rsidR="00525FE0">
        <w:rPr>
          <w:rStyle w:val="big-number"/>
          <w:rFonts w:hint="cs"/>
          <w:rtl/>
        </w:rPr>
        <w:t>1</w:t>
      </w:r>
      <w:r w:rsidR="00F1673D">
        <w:rPr>
          <w:rStyle w:val="big-number"/>
          <w:rFonts w:hint="cs"/>
          <w:rtl/>
        </w:rPr>
        <w:t>2</w:t>
      </w:r>
      <w:r w:rsidRPr="005C7130">
        <w:rPr>
          <w:rStyle w:val="big-number"/>
          <w:rFonts w:cs="FrankRuehl"/>
          <w:szCs w:val="26"/>
          <w:rtl/>
        </w:rPr>
        <w:t>.</w:t>
      </w:r>
      <w:r w:rsidRPr="005C7130">
        <w:rPr>
          <w:rStyle w:val="big-number"/>
          <w:rFonts w:cs="FrankRuehl"/>
          <w:szCs w:val="26"/>
          <w:rtl/>
        </w:rPr>
        <w:tab/>
      </w:r>
      <w:r w:rsidR="00525FE0">
        <w:rPr>
          <w:rStyle w:val="default"/>
          <w:rFonts w:cs="FrankRuehl" w:hint="cs"/>
          <w:rtl/>
        </w:rPr>
        <w:t>בלי לגרוע מהוראות סעיפים 52 ו-53 לחוק המעצרים, על דיון בבקשה לעיון חוזר או בערר לפי הוראות אותם סעיפים בעניינו של עצור, שלא ניתן לקיימו בנוכחותו בשל הכרזה על הגבלה חלקית או הכרזה על הגבלה מלאה, יתקיים הדיון בהיוועדות חזותית ויחולו הוראות סעיף 9, בשינויים המחויבים</w:t>
      </w:r>
      <w:r w:rsidR="00F1673D">
        <w:rPr>
          <w:rStyle w:val="default"/>
          <w:rFonts w:cs="FrankRuehl" w:hint="cs"/>
          <w:rtl/>
        </w:rPr>
        <w:t>.</w:t>
      </w:r>
    </w:p>
    <w:p w:rsidR="00852699" w:rsidRDefault="00852699" w:rsidP="00852699">
      <w:pPr>
        <w:pStyle w:val="P00"/>
        <w:spacing w:before="72"/>
        <w:ind w:left="0" w:right="1134"/>
        <w:rPr>
          <w:rStyle w:val="default"/>
          <w:rFonts w:cs="FrankRuehl"/>
          <w:rtl/>
        </w:rPr>
      </w:pPr>
      <w:bookmarkStart w:id="28" w:name="Seif13"/>
      <w:bookmarkEnd w:id="28"/>
      <w:r>
        <w:rPr>
          <w:lang w:val="he-IL"/>
        </w:rPr>
        <w:pict>
          <v:rect id="_x0000_s2077" style="position:absolute;left:0;text-align:left;margin-left:464.5pt;margin-top:8.05pt;width:75.05pt;height:27.1pt;z-index:251625984" o:allowincell="f" filled="f" stroked="f" strokecolor="lime" strokeweight=".25pt">
            <v:textbox inset="0,0,0,0">
              <w:txbxContent>
                <w:p w:rsidR="00683B79" w:rsidRDefault="00683B79" w:rsidP="00852699">
                  <w:pPr>
                    <w:spacing w:line="160" w:lineRule="exact"/>
                    <w:jc w:val="left"/>
                    <w:rPr>
                      <w:rFonts w:cs="Miriam"/>
                      <w:noProof/>
                      <w:szCs w:val="18"/>
                      <w:rtl/>
                    </w:rPr>
                  </w:pPr>
                  <w:r>
                    <w:rPr>
                      <w:rFonts w:cs="Miriam" w:hint="cs"/>
                      <w:szCs w:val="18"/>
                      <w:rtl/>
                    </w:rPr>
                    <w:t>דיונים באולם בית משפט סמוך למקום מעצר או בית סוהר</w:t>
                  </w:r>
                </w:p>
              </w:txbxContent>
            </v:textbox>
            <w10:anchorlock/>
          </v:rect>
        </w:pict>
      </w:r>
      <w:r w:rsidR="00525FE0">
        <w:rPr>
          <w:rStyle w:val="big-number"/>
          <w:rFonts w:hint="cs"/>
          <w:rtl/>
        </w:rPr>
        <w:t>13</w:t>
      </w:r>
      <w:r w:rsidRPr="005C7130">
        <w:rPr>
          <w:rStyle w:val="big-number"/>
          <w:rFonts w:cs="FrankRuehl"/>
          <w:szCs w:val="26"/>
          <w:rtl/>
        </w:rPr>
        <w:t>.</w:t>
      </w:r>
      <w:r w:rsidRPr="005C7130">
        <w:rPr>
          <w:rStyle w:val="big-number"/>
          <w:rFonts w:cs="FrankRuehl"/>
          <w:szCs w:val="26"/>
          <w:rtl/>
        </w:rPr>
        <w:tab/>
      </w:r>
      <w:r w:rsidR="00525FE0">
        <w:rPr>
          <w:rStyle w:val="default"/>
          <w:rFonts w:cs="FrankRuehl" w:hint="cs"/>
          <w:rtl/>
        </w:rPr>
        <w:t>הוראות סעיפים 9 ו-12 יחולו לעניין דיונים המתקיימים באולם בית משפט הסמוך למקום המעצר או לבית הסוהר, אולם אם העצור הוא אדם המצוי בבידוד, יחולו הוראות סעיף 9(ג), בשינויים המחויבים.</w:t>
      </w:r>
    </w:p>
    <w:p w:rsidR="00852699" w:rsidRDefault="00852699" w:rsidP="00852699">
      <w:pPr>
        <w:pStyle w:val="P00"/>
        <w:spacing w:before="72"/>
        <w:ind w:left="0" w:right="1134"/>
        <w:rPr>
          <w:rStyle w:val="default"/>
          <w:rFonts w:cs="FrankRuehl"/>
          <w:rtl/>
        </w:rPr>
      </w:pPr>
      <w:bookmarkStart w:id="29" w:name="Seif14"/>
      <w:bookmarkEnd w:id="29"/>
      <w:r>
        <w:rPr>
          <w:lang w:val="he-IL"/>
        </w:rPr>
        <w:pict>
          <v:rect id="_x0000_s2078" style="position:absolute;left:0;text-align:left;margin-left:464.5pt;margin-top:8.05pt;width:75.05pt;height:21.85pt;z-index:251627008" o:allowincell="f" filled="f" stroked="f" strokecolor="lime" strokeweight=".25pt">
            <v:textbox inset="0,0,0,0">
              <w:txbxContent>
                <w:p w:rsidR="00683B79" w:rsidRDefault="00683B79" w:rsidP="00A27D62">
                  <w:pPr>
                    <w:spacing w:line="160" w:lineRule="exact"/>
                    <w:jc w:val="left"/>
                    <w:rPr>
                      <w:rFonts w:cs="Miriam"/>
                      <w:sz w:val="18"/>
                      <w:szCs w:val="18"/>
                      <w:rtl/>
                    </w:rPr>
                  </w:pPr>
                  <w:r>
                    <w:rPr>
                      <w:rFonts w:cs="Miriam" w:hint="cs"/>
                      <w:szCs w:val="18"/>
                      <w:rtl/>
                    </w:rPr>
                    <w:t>תחולה על דיונים לפי חוקים אחרים</w:t>
                  </w:r>
                </w:p>
              </w:txbxContent>
            </v:textbox>
            <w10:anchorlock/>
          </v:rect>
        </w:pict>
      </w:r>
      <w:r w:rsidR="00525FE0">
        <w:rPr>
          <w:rStyle w:val="big-number"/>
          <w:rFonts w:hint="cs"/>
          <w:rtl/>
        </w:rPr>
        <w:t>14</w:t>
      </w:r>
      <w:r w:rsidRPr="005C7130">
        <w:rPr>
          <w:rStyle w:val="big-number"/>
          <w:rFonts w:cs="FrankRuehl"/>
          <w:szCs w:val="26"/>
          <w:rtl/>
        </w:rPr>
        <w:t>.</w:t>
      </w:r>
      <w:r w:rsidRPr="005C7130">
        <w:rPr>
          <w:rStyle w:val="big-number"/>
          <w:rFonts w:cs="FrankRuehl"/>
          <w:szCs w:val="26"/>
          <w:rtl/>
        </w:rPr>
        <w:tab/>
      </w:r>
      <w:r w:rsidR="00525FE0">
        <w:rPr>
          <w:rStyle w:val="default"/>
          <w:rFonts w:cs="FrankRuehl" w:hint="cs"/>
          <w:rtl/>
        </w:rPr>
        <w:t>הוראות סעיף 9 יחולו, בשינויים המחויבים, לעניין דיונים כמפורט להלן שלא ניתן לקיימם בנוכחות עציר, כלוא, עצור או נידון שביקש להיות נוכח בדיון:</w:t>
      </w:r>
    </w:p>
    <w:p w:rsidR="00525FE0" w:rsidRDefault="00525FE0" w:rsidP="00525FE0">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על אף האמור בסעיף 8(א) לחוק סמכויות שעת-חירום (מעצרים) </w:t>
      </w:r>
      <w:r>
        <w:rPr>
          <w:rStyle w:val="default"/>
          <w:rFonts w:cs="FrankRuehl"/>
          <w:rtl/>
        </w:rPr>
        <w:t>–</w:t>
      </w:r>
      <w:r>
        <w:rPr>
          <w:rStyle w:val="default"/>
          <w:rFonts w:cs="FrankRuehl" w:hint="cs"/>
          <w:rtl/>
        </w:rPr>
        <w:t xml:space="preserve"> בדיון לפי סעיפים 4, 5 או 7 לאותו חוק;</w:t>
      </w:r>
    </w:p>
    <w:p w:rsidR="00525FE0" w:rsidRDefault="00525FE0" w:rsidP="00525FE0">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על אף האמור בסעיף 5 לחוק כליאתם של לוחמים בלתי חוקיים, התשס"ב-2002 </w:t>
      </w:r>
      <w:r>
        <w:rPr>
          <w:rStyle w:val="default"/>
          <w:rFonts w:cs="FrankRuehl"/>
          <w:rtl/>
        </w:rPr>
        <w:t>–</w:t>
      </w:r>
      <w:r>
        <w:rPr>
          <w:rStyle w:val="default"/>
          <w:rFonts w:cs="FrankRuehl" w:hint="cs"/>
          <w:rtl/>
        </w:rPr>
        <w:t xml:space="preserve"> בדיון לפי סעיף 5 לאותו חוק;</w:t>
      </w:r>
    </w:p>
    <w:p w:rsidR="00525FE0" w:rsidRDefault="00525FE0" w:rsidP="00525FE0">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על אף האמור בסעיף 7(א) לחוק ההסגרה, התשי"ד-1954 </w:t>
      </w:r>
      <w:r>
        <w:rPr>
          <w:rStyle w:val="default"/>
          <w:rFonts w:cs="FrankRuehl"/>
          <w:rtl/>
        </w:rPr>
        <w:t>–</w:t>
      </w:r>
      <w:r>
        <w:rPr>
          <w:rStyle w:val="default"/>
          <w:rFonts w:cs="FrankRuehl" w:hint="cs"/>
          <w:rtl/>
        </w:rPr>
        <w:t xml:space="preserve"> בדיון לפי סעיף 7 לאותו חוק;</w:t>
      </w:r>
    </w:p>
    <w:p w:rsidR="00525FE0" w:rsidRDefault="00525FE0" w:rsidP="00525FE0">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על אף האמור בסעיפים 14ג(ד) ו-14ד(ב) לחוק לנשיאת עונש מאסר במדינת אזרחותו של האסיר, התשנ"ז-1996 </w:t>
      </w:r>
      <w:r>
        <w:rPr>
          <w:rStyle w:val="default"/>
          <w:rFonts w:cs="FrankRuehl"/>
          <w:rtl/>
        </w:rPr>
        <w:t>–</w:t>
      </w:r>
      <w:r>
        <w:rPr>
          <w:rStyle w:val="default"/>
          <w:rFonts w:cs="FrankRuehl" w:hint="cs"/>
          <w:rtl/>
        </w:rPr>
        <w:t xml:space="preserve"> בדיון לפי סעיף 14ג(ד) או 14ד(ב) לאותו חוק.</w:t>
      </w:r>
    </w:p>
    <w:p w:rsidR="00525FE0" w:rsidRDefault="0090590C" w:rsidP="0090590C">
      <w:pPr>
        <w:pStyle w:val="header-2"/>
        <w:ind w:left="0" w:right="1134"/>
        <w:outlineLvl w:val="0"/>
        <w:rPr>
          <w:rFonts w:cs="Miriam"/>
          <w:rtl/>
        </w:rPr>
      </w:pPr>
      <w:bookmarkStart w:id="30" w:name="hed23"/>
      <w:bookmarkEnd w:id="30"/>
      <w:r>
        <w:rPr>
          <w:lang w:val="he-IL"/>
        </w:rPr>
        <w:pict>
          <v:shape id="_x0000_s2153" type="#_x0000_t202" style="position:absolute;left:0;text-align:left;margin-left:470.7pt;margin-top:12.75pt;width:1in;height:17.5pt;z-index:251668992" filled="f" stroked="f">
            <v:textbox inset="1mm,0,1mm,0">
              <w:txbxContent>
                <w:p w:rsidR="0090590C" w:rsidRDefault="0090590C" w:rsidP="0090590C">
                  <w:pPr>
                    <w:spacing w:line="160" w:lineRule="exact"/>
                    <w:jc w:val="left"/>
                    <w:rPr>
                      <w:rFonts w:cs="Miriam"/>
                      <w:sz w:val="24"/>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1) תשפ"א-2021</w:t>
                  </w:r>
                </w:p>
              </w:txbxContent>
            </v:textbox>
            <w10:anchorlock/>
          </v:shape>
        </w:pict>
      </w:r>
      <w:r>
        <w:rPr>
          <w:rFonts w:cs="Miriam"/>
          <w:rtl/>
        </w:rPr>
        <w:t>ס</w:t>
      </w:r>
      <w:r>
        <w:rPr>
          <w:rFonts w:cs="Miriam" w:hint="cs"/>
          <w:rtl/>
        </w:rPr>
        <w:t>י</w:t>
      </w:r>
      <w:r>
        <w:rPr>
          <w:rFonts w:cs="Miriam"/>
          <w:rtl/>
        </w:rPr>
        <w:t>מ</w:t>
      </w:r>
      <w:r>
        <w:rPr>
          <w:rFonts w:cs="Miriam" w:hint="cs"/>
          <w:rtl/>
        </w:rPr>
        <w:t xml:space="preserve">ן </w:t>
      </w:r>
      <w:r w:rsidR="00525FE0" w:rsidRPr="00525FE0">
        <w:rPr>
          <w:rFonts w:cs="Miriam" w:hint="cs"/>
          <w:rtl/>
        </w:rPr>
        <w:t>ד': השתתפות עצור או אסיר בדיון שאינו דיון מעצר</w:t>
      </w:r>
      <w:r>
        <w:rPr>
          <w:rFonts w:cs="Miriam" w:hint="cs"/>
          <w:rtl/>
        </w:rPr>
        <w:t xml:space="preserve"> </w:t>
      </w:r>
      <w:r>
        <w:rPr>
          <w:rFonts w:cs="Miriam"/>
          <w:rtl/>
        </w:rPr>
        <w:br/>
      </w:r>
      <w:r w:rsidRPr="0090590C">
        <w:rPr>
          <w:rFonts w:cs="Miriam" w:hint="cs"/>
          <w:rtl/>
        </w:rPr>
        <w:t>בתקופת תוקפה של הכרזה על הגבלה חלקית או הגבלה מלאה</w:t>
      </w:r>
    </w:p>
    <w:p w:rsidR="0090590C" w:rsidRPr="00BD0F8D" w:rsidRDefault="0090590C" w:rsidP="0090590C">
      <w:pPr>
        <w:pStyle w:val="P00"/>
        <w:spacing w:before="0"/>
        <w:ind w:left="0" w:right="1134"/>
        <w:rPr>
          <w:rStyle w:val="default"/>
          <w:rFonts w:cs="FrankRuehl"/>
          <w:vanish/>
          <w:color w:val="FF0000"/>
          <w:szCs w:val="20"/>
          <w:shd w:val="clear" w:color="auto" w:fill="FFFF99"/>
          <w:rtl/>
        </w:rPr>
      </w:pPr>
      <w:bookmarkStart w:id="31" w:name="Rov66"/>
      <w:r w:rsidRPr="00BD0F8D">
        <w:rPr>
          <w:rStyle w:val="default"/>
          <w:rFonts w:cs="FrankRuehl" w:hint="cs"/>
          <w:vanish/>
          <w:color w:val="FF0000"/>
          <w:szCs w:val="20"/>
          <w:shd w:val="clear" w:color="auto" w:fill="FFFF99"/>
          <w:rtl/>
        </w:rPr>
        <w:t>מיום 11.8.2021</w:t>
      </w:r>
    </w:p>
    <w:p w:rsidR="0090590C" w:rsidRPr="00BD0F8D" w:rsidRDefault="0090590C" w:rsidP="0090590C">
      <w:pPr>
        <w:pStyle w:val="P00"/>
        <w:spacing w:before="0"/>
        <w:ind w:left="0" w:right="1134"/>
        <w:rPr>
          <w:rStyle w:val="default"/>
          <w:rFonts w:cs="FrankRuehl"/>
          <w:vanish/>
          <w:szCs w:val="20"/>
          <w:shd w:val="clear" w:color="auto" w:fill="FFFF99"/>
          <w:rtl/>
        </w:rPr>
      </w:pPr>
      <w:r w:rsidRPr="00BD0F8D">
        <w:rPr>
          <w:rStyle w:val="default"/>
          <w:rFonts w:cs="FrankRuehl" w:hint="cs"/>
          <w:b/>
          <w:bCs/>
          <w:vanish/>
          <w:szCs w:val="20"/>
          <w:shd w:val="clear" w:color="auto" w:fill="FFFF99"/>
          <w:rtl/>
        </w:rPr>
        <w:t>תיקון מס' 1</w:t>
      </w:r>
    </w:p>
    <w:p w:rsidR="0090590C" w:rsidRPr="00BD0F8D" w:rsidRDefault="0090590C" w:rsidP="0090590C">
      <w:pPr>
        <w:pStyle w:val="P00"/>
        <w:spacing w:before="0"/>
        <w:ind w:left="0" w:right="1134"/>
        <w:rPr>
          <w:rStyle w:val="default"/>
          <w:rFonts w:cs="FrankRuehl"/>
          <w:vanish/>
          <w:szCs w:val="20"/>
          <w:shd w:val="clear" w:color="auto" w:fill="FFFF99"/>
          <w:rtl/>
        </w:rPr>
      </w:pPr>
      <w:hyperlink r:id="rId26" w:history="1">
        <w:r w:rsidRPr="00BD0F8D">
          <w:rPr>
            <w:rStyle w:val="Hyperlink"/>
            <w:rFonts w:hint="cs"/>
            <w:vanish/>
            <w:szCs w:val="20"/>
            <w:shd w:val="clear" w:color="auto" w:fill="FFFF99"/>
            <w:rtl/>
          </w:rPr>
          <w:t>ס"ח תשפ"א מס' 2926</w:t>
        </w:r>
      </w:hyperlink>
      <w:r w:rsidRPr="00BD0F8D">
        <w:rPr>
          <w:rStyle w:val="default"/>
          <w:rFonts w:cs="FrankRuehl" w:hint="cs"/>
          <w:vanish/>
          <w:szCs w:val="20"/>
          <w:shd w:val="clear" w:color="auto" w:fill="FFFF99"/>
          <w:rtl/>
        </w:rPr>
        <w:t xml:space="preserve"> מיום 11.8.2021 עמ' 411 (</w:t>
      </w:r>
      <w:hyperlink r:id="rId27" w:history="1">
        <w:r w:rsidRPr="00BD0F8D">
          <w:rPr>
            <w:rStyle w:val="Hyperlink"/>
            <w:rFonts w:hint="cs"/>
            <w:vanish/>
            <w:szCs w:val="20"/>
            <w:shd w:val="clear" w:color="auto" w:fill="FFFF99"/>
            <w:rtl/>
          </w:rPr>
          <w:t>ה"ח 1419</w:t>
        </w:r>
      </w:hyperlink>
      <w:r w:rsidRPr="00BD0F8D">
        <w:rPr>
          <w:rStyle w:val="default"/>
          <w:rFonts w:cs="FrankRuehl" w:hint="cs"/>
          <w:vanish/>
          <w:szCs w:val="20"/>
          <w:shd w:val="clear" w:color="auto" w:fill="FFFF99"/>
          <w:rtl/>
        </w:rPr>
        <w:t>)</w:t>
      </w:r>
    </w:p>
    <w:p w:rsidR="0090590C" w:rsidRPr="0090590C" w:rsidRDefault="0090590C" w:rsidP="0090590C">
      <w:pPr>
        <w:pStyle w:val="P00"/>
        <w:ind w:left="0" w:right="1134"/>
        <w:rPr>
          <w:rStyle w:val="default"/>
          <w:rFonts w:ascii="Miriam" w:hAnsi="Miriam" w:cs="Miriam"/>
          <w:sz w:val="2"/>
          <w:szCs w:val="2"/>
          <w:u w:val="single"/>
          <w:rtl/>
        </w:rPr>
      </w:pPr>
      <w:r w:rsidRPr="00BD0F8D">
        <w:rPr>
          <w:rStyle w:val="default"/>
          <w:rFonts w:ascii="Miriam" w:hAnsi="Miriam" w:cs="Miriam" w:hint="cs"/>
          <w:vanish/>
          <w:sz w:val="18"/>
          <w:szCs w:val="18"/>
          <w:shd w:val="clear" w:color="auto" w:fill="FFFF99"/>
          <w:rtl/>
        </w:rPr>
        <w:t xml:space="preserve">סימן ד': השתתפות עצור או אסיר בדיון שאינו דיון מעצר </w:t>
      </w:r>
      <w:r w:rsidRPr="00BD0F8D">
        <w:rPr>
          <w:rStyle w:val="default"/>
          <w:rFonts w:ascii="Miriam" w:hAnsi="Miriam" w:cs="Miriam" w:hint="cs"/>
          <w:vanish/>
          <w:sz w:val="18"/>
          <w:szCs w:val="18"/>
          <w:u w:val="single"/>
          <w:shd w:val="clear" w:color="auto" w:fill="FFFF99"/>
          <w:rtl/>
        </w:rPr>
        <w:t>בתקופת תוקפה של הכרזה על הגבלה חלקית או הגבלה מלאה</w:t>
      </w:r>
      <w:bookmarkEnd w:id="31"/>
    </w:p>
    <w:p w:rsidR="00852699" w:rsidRDefault="00852699" w:rsidP="00852699">
      <w:pPr>
        <w:pStyle w:val="P00"/>
        <w:spacing w:before="72"/>
        <w:ind w:left="0" w:right="1134"/>
        <w:rPr>
          <w:rStyle w:val="default"/>
          <w:rFonts w:cs="FrankRuehl"/>
          <w:rtl/>
        </w:rPr>
      </w:pPr>
      <w:bookmarkStart w:id="32" w:name="Seif15"/>
      <w:bookmarkEnd w:id="32"/>
      <w:r>
        <w:rPr>
          <w:lang w:val="he-IL"/>
        </w:rPr>
        <w:pict>
          <v:rect id="_x0000_s2079" style="position:absolute;left:0;text-align:left;margin-left:471.25pt;margin-top:8.05pt;width:68.3pt;height:22.65pt;z-index:251628032" o:allowincell="f" filled="f" stroked="f" strokecolor="lime" strokeweight=".25pt">
            <v:textbox inset="0,0,0,0">
              <w:txbxContent>
                <w:p w:rsidR="00683B79" w:rsidRDefault="00683B79" w:rsidP="00852699">
                  <w:pPr>
                    <w:spacing w:line="160" w:lineRule="exact"/>
                    <w:jc w:val="left"/>
                    <w:rPr>
                      <w:rFonts w:cs="Miriam"/>
                      <w:noProof/>
                      <w:szCs w:val="18"/>
                      <w:rtl/>
                    </w:rPr>
                  </w:pPr>
                  <w:r>
                    <w:rPr>
                      <w:rFonts w:cs="Miriam" w:hint="cs"/>
                      <w:szCs w:val="18"/>
                      <w:rtl/>
                    </w:rPr>
                    <w:t>תחולת הוראות סימן ד'</w:t>
                  </w:r>
                </w:p>
              </w:txbxContent>
            </v:textbox>
            <w10:anchorlock/>
          </v:rect>
        </w:pict>
      </w:r>
      <w:r w:rsidR="00525FE0">
        <w:rPr>
          <w:rStyle w:val="big-number"/>
          <w:rFonts w:hint="cs"/>
          <w:rtl/>
        </w:rPr>
        <w:t>15</w:t>
      </w:r>
      <w:r w:rsidRPr="005C7130">
        <w:rPr>
          <w:rStyle w:val="big-number"/>
          <w:rFonts w:cs="FrankRuehl"/>
          <w:szCs w:val="26"/>
          <w:rtl/>
        </w:rPr>
        <w:t>.</w:t>
      </w:r>
      <w:r w:rsidRPr="005C7130">
        <w:rPr>
          <w:rStyle w:val="big-number"/>
          <w:rFonts w:cs="FrankRuehl"/>
          <w:szCs w:val="26"/>
          <w:rtl/>
        </w:rPr>
        <w:tab/>
      </w:r>
      <w:r w:rsidR="00525FE0">
        <w:rPr>
          <w:rStyle w:val="default"/>
          <w:rFonts w:cs="FrankRuehl" w:hint="cs"/>
          <w:rtl/>
        </w:rPr>
        <w:t xml:space="preserve">הוראות סימן זה </w:t>
      </w:r>
      <w:r w:rsidR="00037BEE">
        <w:rPr>
          <w:rStyle w:val="default"/>
          <w:rFonts w:cs="FrankRuehl" w:hint="cs"/>
          <w:rtl/>
        </w:rPr>
        <w:t>יחולו לגבי השתתפותם של עצורים או אסירים השוהים במקומות מעצר או בבתי הסוהר בדיונים שאינם דיוני מעצר, שלא ניתן לקיימם בנוכחות העצורים או האסירים בשל הכרזה על הגבלה חלקית או הכרזה על הגבלה מלאה</w:t>
      </w:r>
      <w:r w:rsidR="00747263">
        <w:rPr>
          <w:rStyle w:val="default"/>
          <w:rFonts w:cs="FrankRuehl" w:hint="cs"/>
          <w:rtl/>
        </w:rPr>
        <w:t>.</w:t>
      </w:r>
    </w:p>
    <w:p w:rsidR="00D53109" w:rsidRDefault="00D53109" w:rsidP="00D53109">
      <w:pPr>
        <w:pStyle w:val="P00"/>
        <w:spacing w:before="72"/>
        <w:ind w:left="0" w:right="1134"/>
        <w:rPr>
          <w:rStyle w:val="default"/>
          <w:rFonts w:cs="FrankRuehl"/>
          <w:rtl/>
        </w:rPr>
      </w:pPr>
      <w:bookmarkStart w:id="33" w:name="Seif16"/>
      <w:bookmarkEnd w:id="33"/>
      <w:r>
        <w:rPr>
          <w:lang w:val="he-IL"/>
        </w:rPr>
        <w:pict>
          <v:rect id="_x0000_s2089" style="position:absolute;left:0;text-align:left;margin-left:471.25pt;margin-top:8.05pt;width:68.3pt;height:28.7pt;z-index:251629056" o:allowincell="f" filled="f" stroked="f" strokecolor="lime" strokeweight=".25pt">
            <v:textbox inset="0,0,0,0">
              <w:txbxContent>
                <w:p w:rsidR="00683B79" w:rsidRDefault="00683B79" w:rsidP="00D53109">
                  <w:pPr>
                    <w:spacing w:line="160" w:lineRule="exact"/>
                    <w:jc w:val="left"/>
                    <w:rPr>
                      <w:rFonts w:cs="Miriam"/>
                      <w:noProof/>
                      <w:szCs w:val="18"/>
                      <w:rtl/>
                    </w:rPr>
                  </w:pPr>
                  <w:r>
                    <w:rPr>
                      <w:rFonts w:cs="Miriam" w:hint="cs"/>
                      <w:szCs w:val="18"/>
                      <w:rtl/>
                    </w:rPr>
                    <w:t>השתתפות עצור או אסיר בדיון שאינו דיון מעצר</w:t>
                  </w:r>
                </w:p>
              </w:txbxContent>
            </v:textbox>
            <w10:anchorlock/>
          </v:rect>
        </w:pict>
      </w:r>
      <w:r w:rsidR="00037BEE">
        <w:rPr>
          <w:rStyle w:val="big-number"/>
          <w:rFonts w:hint="cs"/>
          <w:rtl/>
        </w:rPr>
        <w:t>16</w:t>
      </w:r>
      <w:r w:rsidRPr="005C7130">
        <w:rPr>
          <w:rStyle w:val="big-number"/>
          <w:rFonts w:cs="FrankRuehl"/>
          <w:szCs w:val="26"/>
          <w:rtl/>
        </w:rPr>
        <w:t>.</w:t>
      </w:r>
      <w:r w:rsidRPr="005C7130">
        <w:rPr>
          <w:rStyle w:val="big-number"/>
          <w:rFonts w:cs="FrankRuehl"/>
          <w:szCs w:val="26"/>
          <w:rtl/>
        </w:rPr>
        <w:tab/>
      </w:r>
      <w:r>
        <w:rPr>
          <w:rStyle w:val="default"/>
          <w:rFonts w:cs="FrankRuehl" w:hint="cs"/>
          <w:rtl/>
        </w:rPr>
        <w:t>(א)</w:t>
      </w:r>
      <w:r>
        <w:rPr>
          <w:rStyle w:val="default"/>
          <w:rFonts w:cs="FrankRuehl"/>
          <w:rtl/>
        </w:rPr>
        <w:tab/>
      </w:r>
      <w:r w:rsidR="00037BEE">
        <w:rPr>
          <w:rStyle w:val="default"/>
          <w:rFonts w:cs="FrankRuehl" w:hint="cs"/>
          <w:rtl/>
        </w:rPr>
        <w:t>נדרשה לפי דין, לרבות לפי החלטת בית משפט, נוכחותו של עצור או אסיר בדיון כאמור בסעיף 15, יתקיים הדיון שלא בנוכחותו של העצור או האסיר אלא בהשתתפותו בדרך של היוועדות חזותית באמצעי שיקצה שירות בתי הסוהר, ויחולו הוראות סעיף 5; לא היה אמצעי זמין להיוועדות חזותית, יכול שהשתתפותו של העצור או האסיר תהיה בשיחה טלפונית רק בהתקיים אחד מאלה, לפי העניין:</w:t>
      </w:r>
    </w:p>
    <w:p w:rsidR="00037BEE" w:rsidRDefault="00037BEE" w:rsidP="007B2CA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בדיון בהליך פלילי </w:t>
      </w:r>
      <w:r>
        <w:rPr>
          <w:rStyle w:val="default"/>
          <w:rFonts w:cs="FrankRuehl"/>
          <w:rtl/>
        </w:rPr>
        <w:t>–</w:t>
      </w:r>
      <w:r>
        <w:rPr>
          <w:rStyle w:val="default"/>
          <w:rFonts w:cs="FrankRuehl" w:hint="cs"/>
          <w:rtl/>
        </w:rPr>
        <w:t xml:space="preserve"> בשל מניעה טכנית בלתי צפויה ובהסכמת העצור או האסיר שתובא באמצעות סניגורו;</w:t>
      </w:r>
    </w:p>
    <w:p w:rsidR="00037BEE" w:rsidRDefault="00037BEE" w:rsidP="007B2CA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7B2CA3">
        <w:rPr>
          <w:rStyle w:val="default"/>
          <w:rFonts w:cs="FrankRuehl" w:hint="cs"/>
          <w:rtl/>
        </w:rPr>
        <w:t xml:space="preserve">בדיון בהליך שאינו פלילי </w:t>
      </w:r>
      <w:r w:rsidR="007B2CA3">
        <w:rPr>
          <w:rStyle w:val="default"/>
          <w:rFonts w:cs="FrankRuehl"/>
          <w:rtl/>
        </w:rPr>
        <w:t>–</w:t>
      </w:r>
      <w:r w:rsidR="007B2CA3">
        <w:rPr>
          <w:rStyle w:val="default"/>
          <w:rFonts w:cs="FrankRuehl" w:hint="cs"/>
          <w:rtl/>
        </w:rPr>
        <w:t xml:space="preserve"> בהסכמת העצור או האסיר, ואם הדיון הוא בעניין שאינו פלילי המנוי בסעיף קטן (ב) </w:t>
      </w:r>
      <w:r w:rsidR="007B2CA3">
        <w:rPr>
          <w:rStyle w:val="default"/>
          <w:rFonts w:cs="FrankRuehl"/>
          <w:rtl/>
        </w:rPr>
        <w:t>–</w:t>
      </w:r>
      <w:r w:rsidR="007B2CA3">
        <w:rPr>
          <w:rStyle w:val="default"/>
          <w:rFonts w:cs="FrankRuehl" w:hint="cs"/>
          <w:rtl/>
        </w:rPr>
        <w:t xml:space="preserve"> בהסכמה כאמור או אם בית המשפט קבע שהדיון אינו סובל דיחוי;</w:t>
      </w:r>
    </w:p>
    <w:p w:rsidR="007B2CA3" w:rsidRDefault="007B2CA3" w:rsidP="007B2CA3">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בדיון בעניינו של אחר שהוא קטין או חסר ישע </w:t>
      </w:r>
      <w:r>
        <w:rPr>
          <w:rStyle w:val="default"/>
          <w:rFonts w:cs="FrankRuehl"/>
          <w:rtl/>
        </w:rPr>
        <w:t>–</w:t>
      </w:r>
      <w:r>
        <w:rPr>
          <w:rStyle w:val="default"/>
          <w:rFonts w:cs="FrankRuehl" w:hint="cs"/>
          <w:rtl/>
        </w:rPr>
        <w:t xml:space="preserve"> אם בית המשפט קבע כי דחיית הדיון תגרום נזק חמור לשלומו של הקטין או חסר הישע.</w:t>
      </w:r>
    </w:p>
    <w:p w:rsidR="007B2CA3" w:rsidRDefault="007B2CA3" w:rsidP="00D5310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בסעיף קטן (א), בתקופת תוקפה של הכרזה על הגבלה מלאה, בדיון כאמור בסעיף קטן (א) שהוא דיון בהליך פלילי, דיון בענייני משפחה או דיון בהליך לפי חוק הנוער (טיפול והשגחה), התש"ך-1960, בעניין ילדו של אסיר או עצור, רשאי נשיא בית המשפט או סגנו, להורות במקרים חריגים כי הדיון יתקיים בנוכחות העצור או האסיר, לאחר שקיבל את עמדת הצדדים ועמדה בכתב מטעם שירות בתי הסוהר, אם מצא כי על אף הסיכון המוגבר כאמור בסעיף 2(ג), מתקיימים כל אלה:</w:t>
      </w:r>
    </w:p>
    <w:p w:rsidR="007B2CA3" w:rsidRDefault="007B2CA3" w:rsidP="0063424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קיים צורך חיוני לקיים את הדיון בנוכחות העצור או האסיר;</w:t>
      </w:r>
    </w:p>
    <w:p w:rsidR="007B2CA3" w:rsidRDefault="007B2CA3" w:rsidP="0063424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63424C">
        <w:rPr>
          <w:rStyle w:val="default"/>
          <w:rFonts w:cs="FrankRuehl" w:hint="cs"/>
          <w:rtl/>
        </w:rPr>
        <w:t>קיום הדיון בהיוועדות חזותית או דחייתו יגרמו פגיעה ממשית בעצור או באסיר או בילדו של מי מהם שעניינו נדון בפני בית המשפט;</w:t>
      </w:r>
    </w:p>
    <w:p w:rsidR="0063424C" w:rsidRDefault="0063424C" w:rsidP="0063424C">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על בית המשפט להתרשם מהעצור או מהאסיר פנים אל פנים, לרבות אם העצור או האסיר הוא אדם עם מוגבלות ולא ניתן לערוך את התאמות הנגישות הנדרשות באולם בית המשפט באופן שיאפשר את השתתפותו בדיון בדרך של היוועדות חזותית בהתאם להוראות לפי סעיף 5;</w:t>
      </w:r>
    </w:p>
    <w:p w:rsidR="0063424C" w:rsidRDefault="0063424C" w:rsidP="00D53109">
      <w:pPr>
        <w:pStyle w:val="P00"/>
        <w:spacing w:before="72"/>
        <w:ind w:left="0" w:right="1134"/>
        <w:rPr>
          <w:rStyle w:val="default"/>
          <w:rFonts w:cs="FrankRuehl"/>
          <w:rtl/>
        </w:rPr>
      </w:pPr>
      <w:r>
        <w:rPr>
          <w:rStyle w:val="default"/>
          <w:rFonts w:cs="FrankRuehl" w:hint="cs"/>
          <w:rtl/>
        </w:rPr>
        <w:t xml:space="preserve">לעניין סעיף זה, "דיון בענייני משפחה" </w:t>
      </w:r>
      <w:r>
        <w:rPr>
          <w:rStyle w:val="default"/>
          <w:rFonts w:cs="FrankRuehl"/>
          <w:rtl/>
        </w:rPr>
        <w:t>–</w:t>
      </w:r>
      <w:r>
        <w:rPr>
          <w:rStyle w:val="default"/>
          <w:rFonts w:cs="FrankRuehl" w:hint="cs"/>
          <w:rtl/>
        </w:rPr>
        <w:t xml:space="preserve"> כהגדרתו בחוק בית המשפט לענייני משפחה, התשנ"ה-1995, ובכלל זה דיון כאמור בעניין ילדו של אסיר או עצור.</w:t>
      </w:r>
    </w:p>
    <w:p w:rsidR="0063424C" w:rsidRDefault="0063424C" w:rsidP="00D53109">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עצור או אסיר שהוא אדם המצוי בבידוד, במקום מעצר או בבית סוהר, ישתתף בדיון בדרך של היוועדות חזותית באמצעי שיקצה שירות בתי הסוהר תוך עמידה בהוראות הדין לעניין הבידוד, והוראות סעיף קטן (ב) לא יחולו עליו.</w:t>
      </w:r>
    </w:p>
    <w:p w:rsidR="00D53109" w:rsidRDefault="00D53109" w:rsidP="00D53109">
      <w:pPr>
        <w:pStyle w:val="P00"/>
        <w:spacing w:before="72"/>
        <w:ind w:left="0" w:right="1134"/>
        <w:rPr>
          <w:rStyle w:val="default"/>
          <w:rFonts w:cs="FrankRuehl"/>
          <w:rtl/>
        </w:rPr>
      </w:pPr>
      <w:bookmarkStart w:id="34" w:name="Seif17"/>
      <w:bookmarkEnd w:id="34"/>
      <w:r>
        <w:rPr>
          <w:lang w:val="he-IL"/>
        </w:rPr>
        <w:pict>
          <v:rect id="_x0000_s2090" style="position:absolute;left:0;text-align:left;margin-left:464.5pt;margin-top:8.05pt;width:75.05pt;height:28.2pt;z-index:251630080" o:allowincell="f" filled="f" stroked="f" strokecolor="lime" strokeweight=".25pt">
            <v:textbox inset="0,0,0,0">
              <w:txbxContent>
                <w:p w:rsidR="00683B79" w:rsidRDefault="00683B79" w:rsidP="00D53109">
                  <w:pPr>
                    <w:spacing w:line="160" w:lineRule="exact"/>
                    <w:jc w:val="left"/>
                    <w:rPr>
                      <w:rFonts w:cs="Miriam"/>
                      <w:noProof/>
                      <w:szCs w:val="18"/>
                      <w:rtl/>
                    </w:rPr>
                  </w:pPr>
                  <w:r>
                    <w:rPr>
                      <w:rFonts w:cs="Miriam" w:hint="cs"/>
                      <w:szCs w:val="18"/>
                      <w:rtl/>
                    </w:rPr>
                    <w:t>השתתפות עצור או אסיר בדיון שנשמעת בו עדות</w:t>
                  </w:r>
                </w:p>
              </w:txbxContent>
            </v:textbox>
            <w10:anchorlock/>
          </v:rect>
        </w:pict>
      </w:r>
      <w:r w:rsidR="0063424C">
        <w:rPr>
          <w:rStyle w:val="big-number"/>
          <w:rFonts w:hint="cs"/>
          <w:rtl/>
        </w:rPr>
        <w:t>17</w:t>
      </w:r>
      <w:r w:rsidRPr="005C7130">
        <w:rPr>
          <w:rStyle w:val="big-number"/>
          <w:rFonts w:cs="FrankRuehl"/>
          <w:szCs w:val="26"/>
          <w:rtl/>
        </w:rPr>
        <w:t>.</w:t>
      </w:r>
      <w:r w:rsidRPr="005C7130">
        <w:rPr>
          <w:rStyle w:val="big-number"/>
          <w:rFonts w:cs="FrankRuehl"/>
          <w:szCs w:val="26"/>
          <w:rtl/>
        </w:rPr>
        <w:tab/>
      </w:r>
      <w:r>
        <w:rPr>
          <w:rStyle w:val="default"/>
          <w:rFonts w:cs="FrankRuehl" w:hint="cs"/>
          <w:rtl/>
        </w:rPr>
        <w:t>(א)</w:t>
      </w:r>
      <w:r>
        <w:rPr>
          <w:rStyle w:val="default"/>
          <w:rFonts w:cs="FrankRuehl"/>
          <w:rtl/>
        </w:rPr>
        <w:tab/>
      </w:r>
      <w:r w:rsidR="0057730F">
        <w:rPr>
          <w:rStyle w:val="default"/>
          <w:rFonts w:cs="FrankRuehl" w:hint="cs"/>
          <w:rtl/>
        </w:rPr>
        <w:t>דיון בעניינו של עצור או אסיר שנשמעת בו עדותו לפי סימן ה' לפרק ה' לחוק סדר הדין הפלילי לא יתקיים אלא בנוכחותו של העצור או האסיר</w:t>
      </w:r>
      <w:r>
        <w:rPr>
          <w:rStyle w:val="default"/>
          <w:rFonts w:cs="FrankRuehl" w:hint="cs"/>
          <w:rtl/>
        </w:rPr>
        <w:t>.</w:t>
      </w:r>
    </w:p>
    <w:p w:rsidR="0057730F" w:rsidRDefault="0057730F" w:rsidP="00D5310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FE4EE2">
        <w:rPr>
          <w:rStyle w:val="default"/>
          <w:rFonts w:cs="FrankRuehl" w:hint="cs"/>
          <w:rtl/>
        </w:rPr>
        <w:t xml:space="preserve">דיון שנשמעת בו עדות לפי סימן ה' לפרק ה' לחוק סדר הדין הפלילי יתקיים בנוכחות העצור או האסיר, אלא אם כן הורה בית המשפט על קיומו בדרך של היוועדות חזותית בהסכמת הצדדים, ולעניין העצור או האסיר </w:t>
      </w:r>
      <w:r w:rsidR="00FE4EE2">
        <w:rPr>
          <w:rStyle w:val="default"/>
          <w:rFonts w:cs="FrankRuehl"/>
          <w:rtl/>
        </w:rPr>
        <w:t>–</w:t>
      </w:r>
      <w:r w:rsidR="00FE4EE2">
        <w:rPr>
          <w:rStyle w:val="default"/>
          <w:rFonts w:cs="FrankRuehl" w:hint="cs"/>
          <w:rtl/>
        </w:rPr>
        <w:t xml:space="preserve"> בהסכמה שהובאה באמצעות סניגורו.</w:t>
      </w:r>
    </w:p>
    <w:p w:rsidR="00FE4EE2" w:rsidRDefault="00FE4EE2" w:rsidP="00D53109">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E7199B">
        <w:rPr>
          <w:rStyle w:val="default"/>
          <w:rFonts w:cs="FrankRuehl" w:hint="cs"/>
          <w:rtl/>
        </w:rPr>
        <w:t xml:space="preserve">על אף האמור בסעיף קטן (ב), לבקשת פרקליט מחוז או ראש יחידת התביעות במשטרה או לבקשת בא כוחו של העצור או האסיר, מצא בית המשפט במקרה חריג, מטעמים מיוחדים שיירשמו </w:t>
      </w:r>
      <w:r w:rsidR="001C6CEA">
        <w:rPr>
          <w:rStyle w:val="default"/>
          <w:rFonts w:cs="FrankRuehl" w:hint="cs"/>
          <w:rtl/>
        </w:rPr>
        <w:t>המחייבים שמיעת עד באופן דחוף, שלא ניתן להביא את העצור או האסיר לבית המשפט באותו יום לפי הוראות סעיפים 3 ו-4, רשאי בית המשפט להורות על השתתפותו של העצור או האסיר בדיון כאמור בסעיף קטן (א) בהיוועדות חזותית, ובלבד ששוכנע כי מתקיימים שני אלה:</w:t>
      </w:r>
    </w:p>
    <w:p w:rsidR="001C6CEA" w:rsidRDefault="001C6CEA" w:rsidP="001C6CE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לא ניתן לדחות את הדיון למועד אחר;</w:t>
      </w:r>
    </w:p>
    <w:p w:rsidR="001C6CEA" w:rsidRDefault="001C6CEA" w:rsidP="001C6CEA">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השתתפות העצור או האסיר בדיון בהיוועדות חזותית לא תביא לפגיעה בו.</w:t>
      </w:r>
    </w:p>
    <w:p w:rsidR="00D53109" w:rsidRDefault="00D53109" w:rsidP="00D53109">
      <w:pPr>
        <w:pStyle w:val="P00"/>
        <w:spacing w:before="72"/>
        <w:ind w:left="0" w:right="1134"/>
        <w:rPr>
          <w:rStyle w:val="default"/>
          <w:rFonts w:cs="FrankRuehl"/>
          <w:rtl/>
        </w:rPr>
      </w:pPr>
      <w:bookmarkStart w:id="35" w:name="Seif18"/>
      <w:bookmarkEnd w:id="35"/>
      <w:r>
        <w:rPr>
          <w:lang w:val="he-IL"/>
        </w:rPr>
        <w:pict>
          <v:rect id="_x0000_s2091" style="position:absolute;left:0;text-align:left;margin-left:464.5pt;margin-top:8.05pt;width:75.05pt;height:20.75pt;z-index:251631104" o:allowincell="f" filled="f" stroked="f" strokecolor="lime" strokeweight=".25pt">
            <v:textbox inset="0,0,0,0">
              <w:txbxContent>
                <w:p w:rsidR="00683B79" w:rsidRDefault="00683B79" w:rsidP="00E06C5B">
                  <w:pPr>
                    <w:spacing w:line="160" w:lineRule="exact"/>
                    <w:jc w:val="left"/>
                    <w:rPr>
                      <w:rFonts w:cs="Miriam"/>
                      <w:sz w:val="18"/>
                      <w:szCs w:val="18"/>
                      <w:rtl/>
                    </w:rPr>
                  </w:pPr>
                  <w:r>
                    <w:rPr>
                      <w:rFonts w:cs="Miriam" w:hint="cs"/>
                      <w:szCs w:val="18"/>
                      <w:rtl/>
                    </w:rPr>
                    <w:t>השתתפות אסיר בדיון בעתירת אסיר</w:t>
                  </w:r>
                </w:p>
              </w:txbxContent>
            </v:textbox>
            <w10:anchorlock/>
          </v:rect>
        </w:pict>
      </w:r>
      <w:r w:rsidR="001C6CEA">
        <w:rPr>
          <w:rStyle w:val="big-number"/>
          <w:rFonts w:hint="cs"/>
          <w:rtl/>
        </w:rPr>
        <w:t>18</w:t>
      </w:r>
      <w:r w:rsidRPr="005C7130">
        <w:rPr>
          <w:rStyle w:val="big-number"/>
          <w:rFonts w:cs="FrankRuehl"/>
          <w:szCs w:val="26"/>
          <w:rtl/>
        </w:rPr>
        <w:t>.</w:t>
      </w:r>
      <w:r w:rsidRPr="005C7130">
        <w:rPr>
          <w:rStyle w:val="big-number"/>
          <w:rFonts w:cs="FrankRuehl"/>
          <w:szCs w:val="26"/>
          <w:rtl/>
        </w:rPr>
        <w:tab/>
      </w:r>
      <w:r>
        <w:rPr>
          <w:rStyle w:val="default"/>
          <w:rFonts w:cs="FrankRuehl" w:hint="cs"/>
          <w:rtl/>
        </w:rPr>
        <w:t>(א)</w:t>
      </w:r>
      <w:r>
        <w:rPr>
          <w:rStyle w:val="default"/>
          <w:rFonts w:cs="FrankRuehl"/>
          <w:rtl/>
        </w:rPr>
        <w:tab/>
      </w:r>
      <w:r>
        <w:rPr>
          <w:rStyle w:val="default"/>
          <w:rFonts w:cs="FrankRuehl" w:hint="cs"/>
          <w:rtl/>
        </w:rPr>
        <w:t xml:space="preserve">על אף האמור בסעיף 16 </w:t>
      </w:r>
      <w:r w:rsidR="004C374B">
        <w:rPr>
          <w:rStyle w:val="default"/>
          <w:rFonts w:cs="FrankRuehl" w:hint="cs"/>
          <w:rtl/>
        </w:rPr>
        <w:t>ובתקנה 4 לתקנות סדרי דין (עתירות אסירים), התש"ם-1980, בדיון בעתירת אסיר שנדרשת בו נוכחותו ולא ניתן לקיימו בנוכחותו לפי הוראות חוק זה, יחולו הוראות אלה:</w:t>
      </w:r>
    </w:p>
    <w:p w:rsidR="004C374B" w:rsidRDefault="004C374B" w:rsidP="004C374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השתתפות האסיר בדיון תהיה בדרך של היוועדות חזותית, ורק אם יש מניעה טכנית בלתי צפויה לקיימו בדרך של היוועדות חזותית והאסיר הסכים לכך באמצעות סניגורו </w:t>
      </w:r>
      <w:r>
        <w:rPr>
          <w:rStyle w:val="default"/>
          <w:rFonts w:cs="FrankRuehl"/>
          <w:rtl/>
        </w:rPr>
        <w:t>–</w:t>
      </w:r>
      <w:r>
        <w:rPr>
          <w:rStyle w:val="default"/>
          <w:rFonts w:cs="FrankRuehl" w:hint="cs"/>
          <w:rtl/>
        </w:rPr>
        <w:t xml:space="preserve"> בשיחה טלפונית; הוראות סעיף 5 יחולו, בשינויים המחויבים, על הדיון;</w:t>
      </w:r>
    </w:p>
    <w:p w:rsidR="004C374B" w:rsidRDefault="004C374B" w:rsidP="004C374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בתקופה של הכרזה על הגבלה חלקית, לא יתקיים הדיון בעתירת אסיר באמצעות היוועדות חזותית אם תנאי האולם הסמוך למקום המעצר או לבית הסוהר מאפשרים באותה העת קיום דיון באולם; התקיים באסיר האמור בסעיף 3(ד), יתקיים הדיון בדרך של היוועדות חזותית ויחולו הוראות סעיף 5.</w:t>
      </w:r>
    </w:p>
    <w:p w:rsidR="004C374B" w:rsidRDefault="004C374B" w:rsidP="00D53109">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הוראות סעיף זה יחולו, בשינויים המחויבים, גם על דיון בעניין החזקת אסיר בהפרדה, לפי סעיפים 19ה עד 19ז לפקודת בתי הסוהר.</w:t>
      </w:r>
    </w:p>
    <w:p w:rsidR="00D53109" w:rsidRDefault="00D53109" w:rsidP="00D53109">
      <w:pPr>
        <w:pStyle w:val="P00"/>
        <w:spacing w:before="72"/>
        <w:ind w:left="0" w:right="1134"/>
        <w:rPr>
          <w:rStyle w:val="default"/>
          <w:rFonts w:cs="FrankRuehl"/>
          <w:rtl/>
        </w:rPr>
      </w:pPr>
      <w:bookmarkStart w:id="36" w:name="Seif19"/>
      <w:bookmarkEnd w:id="36"/>
      <w:r>
        <w:rPr>
          <w:lang w:val="he-IL"/>
        </w:rPr>
        <w:pict>
          <v:rect id="_x0000_s2095" style="position:absolute;left:0;text-align:left;margin-left:464.5pt;margin-top:8.05pt;width:75.05pt;height:45.5pt;z-index:251632128" o:allowincell="f" filled="f" stroked="f" strokecolor="lime" strokeweight=".25pt">
            <v:textbox inset="0,0,0,0">
              <w:txbxContent>
                <w:p w:rsidR="00683B79" w:rsidRDefault="00683B79" w:rsidP="00D53109">
                  <w:pPr>
                    <w:spacing w:line="160" w:lineRule="exact"/>
                    <w:jc w:val="left"/>
                    <w:rPr>
                      <w:rFonts w:cs="Miriam"/>
                      <w:noProof/>
                      <w:szCs w:val="18"/>
                      <w:rtl/>
                    </w:rPr>
                  </w:pPr>
                  <w:r>
                    <w:rPr>
                      <w:rFonts w:cs="Miriam" w:hint="cs"/>
                      <w:szCs w:val="18"/>
                      <w:rtl/>
                    </w:rPr>
                    <w:t>השתתפות אסיר בדיון בעתירה נגד היחידה לשחרור ממאסרים קצרים או נגד ועדת השחרורים</w:t>
                  </w:r>
                </w:p>
              </w:txbxContent>
            </v:textbox>
            <w10:anchorlock/>
          </v:rect>
        </w:pict>
      </w:r>
      <w:r w:rsidR="005C73A3">
        <w:rPr>
          <w:rStyle w:val="big-number"/>
          <w:rFonts w:hint="cs"/>
          <w:rtl/>
        </w:rPr>
        <w:t>19</w:t>
      </w:r>
      <w:r w:rsidRPr="005C7130">
        <w:rPr>
          <w:rStyle w:val="big-number"/>
          <w:rFonts w:cs="FrankRuehl"/>
          <w:szCs w:val="26"/>
          <w:rtl/>
        </w:rPr>
        <w:t>.</w:t>
      </w:r>
      <w:r w:rsidRPr="005C7130">
        <w:rPr>
          <w:rStyle w:val="big-number"/>
          <w:rFonts w:cs="FrankRuehl"/>
          <w:szCs w:val="26"/>
          <w:rtl/>
        </w:rPr>
        <w:tab/>
      </w:r>
      <w:r>
        <w:rPr>
          <w:rStyle w:val="default"/>
          <w:rFonts w:cs="FrankRuehl" w:hint="cs"/>
          <w:rtl/>
        </w:rPr>
        <w:t xml:space="preserve">על אף האמור בסעיף </w:t>
      </w:r>
      <w:r w:rsidR="005C73A3">
        <w:rPr>
          <w:rStyle w:val="default"/>
          <w:rFonts w:cs="FrankRuehl" w:hint="cs"/>
          <w:rtl/>
        </w:rPr>
        <w:t xml:space="preserve">16 ובתקנה 21ח לתקנות בתי משפט לעניינים מינהליים (סדרי דין), התשס"א-2001, נדרשה נוכחותו של האסיר בדיון בעתירה נגד החלטת היחידה לשחרור ממאסרים קצרים או נגד החלטת ועדת השחרורים לפי סעיף 25 לחוק שחרור על-תנאי ממאסר, תהיה השתתפותו בדיון בדרך של היוועדות חזותית, ורק אם יש מניעה טכנית בלתי צפויה לקיימו בדרך זו והאסיר הסכים לכך באמצעות סניגורו </w:t>
      </w:r>
      <w:r w:rsidR="005C73A3">
        <w:rPr>
          <w:rStyle w:val="default"/>
          <w:rFonts w:cs="FrankRuehl"/>
          <w:rtl/>
        </w:rPr>
        <w:t>–</w:t>
      </w:r>
      <w:r w:rsidR="005C73A3">
        <w:rPr>
          <w:rStyle w:val="default"/>
          <w:rFonts w:cs="FrankRuehl" w:hint="cs"/>
          <w:rtl/>
        </w:rPr>
        <w:t xml:space="preserve"> בשיחה טלפונית; הוראות סעיף 5 יחולו, בשינויים המחויבים, על הדיון</w:t>
      </w:r>
      <w:r>
        <w:rPr>
          <w:rStyle w:val="default"/>
          <w:rFonts w:cs="FrankRuehl" w:hint="cs"/>
          <w:rtl/>
        </w:rPr>
        <w:t>.</w:t>
      </w:r>
    </w:p>
    <w:p w:rsidR="00343F25" w:rsidRDefault="00343F25" w:rsidP="00343F25">
      <w:pPr>
        <w:pStyle w:val="header-2"/>
        <w:ind w:left="0" w:right="1134"/>
        <w:outlineLvl w:val="0"/>
        <w:rPr>
          <w:rFonts w:cs="Miriam"/>
          <w:rtl/>
        </w:rPr>
      </w:pPr>
      <w:bookmarkStart w:id="37" w:name="hed24"/>
      <w:bookmarkEnd w:id="37"/>
      <w:r>
        <w:rPr>
          <w:lang w:val="he-IL"/>
        </w:rPr>
        <w:pict>
          <v:shape id="_x0000_s2154" type="#_x0000_t202" style="position:absolute;left:0;text-align:left;margin-left:470.7pt;margin-top:12.75pt;width:1in;height:17.5pt;z-index:251670016" filled="f" stroked="f">
            <v:textbox inset="1mm,0,1mm,0">
              <w:txbxContent>
                <w:p w:rsidR="00343F25" w:rsidRDefault="00343F25" w:rsidP="00343F25">
                  <w:pPr>
                    <w:spacing w:line="160" w:lineRule="exact"/>
                    <w:jc w:val="left"/>
                    <w:rPr>
                      <w:rFonts w:cs="Miriam"/>
                      <w:sz w:val="24"/>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1) תשפ"א-2021</w:t>
                  </w:r>
                </w:p>
              </w:txbxContent>
            </v:textbox>
            <w10:anchorlock/>
          </v:shape>
        </w:pict>
      </w:r>
      <w:r>
        <w:rPr>
          <w:rFonts w:cs="Miriam"/>
          <w:rtl/>
        </w:rPr>
        <w:t>ס</w:t>
      </w:r>
      <w:r>
        <w:rPr>
          <w:rFonts w:cs="Miriam" w:hint="cs"/>
          <w:rtl/>
        </w:rPr>
        <w:t>י</w:t>
      </w:r>
      <w:r>
        <w:rPr>
          <w:rFonts w:cs="Miriam"/>
          <w:rtl/>
        </w:rPr>
        <w:t>מ</w:t>
      </w:r>
      <w:r>
        <w:rPr>
          <w:rFonts w:cs="Miriam" w:hint="cs"/>
          <w:rtl/>
        </w:rPr>
        <w:t xml:space="preserve">ן ה': </w:t>
      </w:r>
      <w:r w:rsidR="00531BAA">
        <w:rPr>
          <w:rFonts w:cs="Miriam" w:hint="cs"/>
          <w:rtl/>
        </w:rPr>
        <w:t xml:space="preserve">השתתפות עצור או אסיר בדיון בהיוועדות חזותית </w:t>
      </w:r>
      <w:r w:rsidR="00531BAA">
        <w:rPr>
          <w:rFonts w:cs="Miriam"/>
          <w:rtl/>
        </w:rPr>
        <w:br/>
      </w:r>
      <w:r w:rsidR="00531BAA">
        <w:rPr>
          <w:rFonts w:cs="Miriam" w:hint="cs"/>
          <w:rtl/>
        </w:rPr>
        <w:t>בשל חובת בידוד או חשש להידבקות בנגיף הקורונה</w:t>
      </w:r>
    </w:p>
    <w:p w:rsidR="00343F25" w:rsidRPr="00BD0F8D" w:rsidRDefault="00343F25" w:rsidP="00343F25">
      <w:pPr>
        <w:pStyle w:val="P00"/>
        <w:spacing w:before="0"/>
        <w:ind w:left="0" w:right="1134"/>
        <w:rPr>
          <w:rStyle w:val="default"/>
          <w:rFonts w:cs="FrankRuehl"/>
          <w:vanish/>
          <w:color w:val="FF0000"/>
          <w:szCs w:val="20"/>
          <w:shd w:val="clear" w:color="auto" w:fill="FFFF99"/>
          <w:rtl/>
        </w:rPr>
      </w:pPr>
      <w:bookmarkStart w:id="38" w:name="Rov67"/>
      <w:r w:rsidRPr="00BD0F8D">
        <w:rPr>
          <w:rStyle w:val="default"/>
          <w:rFonts w:cs="FrankRuehl" w:hint="cs"/>
          <w:vanish/>
          <w:color w:val="FF0000"/>
          <w:szCs w:val="20"/>
          <w:shd w:val="clear" w:color="auto" w:fill="FFFF99"/>
          <w:rtl/>
        </w:rPr>
        <w:t>מיום 11.8.2021</w:t>
      </w:r>
    </w:p>
    <w:p w:rsidR="00343F25" w:rsidRPr="00BD0F8D" w:rsidRDefault="00343F25" w:rsidP="00343F25">
      <w:pPr>
        <w:pStyle w:val="P00"/>
        <w:spacing w:before="0"/>
        <w:ind w:left="0" w:right="1134"/>
        <w:rPr>
          <w:rStyle w:val="default"/>
          <w:rFonts w:cs="FrankRuehl"/>
          <w:vanish/>
          <w:szCs w:val="20"/>
          <w:shd w:val="clear" w:color="auto" w:fill="FFFF99"/>
          <w:rtl/>
        </w:rPr>
      </w:pPr>
      <w:r w:rsidRPr="00BD0F8D">
        <w:rPr>
          <w:rStyle w:val="default"/>
          <w:rFonts w:cs="FrankRuehl" w:hint="cs"/>
          <w:b/>
          <w:bCs/>
          <w:vanish/>
          <w:szCs w:val="20"/>
          <w:shd w:val="clear" w:color="auto" w:fill="FFFF99"/>
          <w:rtl/>
        </w:rPr>
        <w:t>תיקון מס' 1</w:t>
      </w:r>
    </w:p>
    <w:p w:rsidR="00343F25" w:rsidRPr="00BD0F8D" w:rsidRDefault="00343F25" w:rsidP="00343F25">
      <w:pPr>
        <w:pStyle w:val="P00"/>
        <w:spacing w:before="0"/>
        <w:ind w:left="0" w:right="1134"/>
        <w:rPr>
          <w:rStyle w:val="default"/>
          <w:rFonts w:cs="FrankRuehl"/>
          <w:vanish/>
          <w:szCs w:val="20"/>
          <w:shd w:val="clear" w:color="auto" w:fill="FFFF99"/>
          <w:rtl/>
        </w:rPr>
      </w:pPr>
      <w:hyperlink r:id="rId28" w:history="1">
        <w:r w:rsidRPr="00BD0F8D">
          <w:rPr>
            <w:rStyle w:val="Hyperlink"/>
            <w:rFonts w:hint="cs"/>
            <w:vanish/>
            <w:szCs w:val="20"/>
            <w:shd w:val="clear" w:color="auto" w:fill="FFFF99"/>
            <w:rtl/>
          </w:rPr>
          <w:t>ס"ח תשפ"א מס' 2926</w:t>
        </w:r>
      </w:hyperlink>
      <w:r w:rsidRPr="00BD0F8D">
        <w:rPr>
          <w:rStyle w:val="default"/>
          <w:rFonts w:cs="FrankRuehl" w:hint="cs"/>
          <w:vanish/>
          <w:szCs w:val="20"/>
          <w:shd w:val="clear" w:color="auto" w:fill="FFFF99"/>
          <w:rtl/>
        </w:rPr>
        <w:t xml:space="preserve"> מיום 11.8.2021 עמ' 411 (</w:t>
      </w:r>
      <w:hyperlink r:id="rId29" w:history="1">
        <w:r w:rsidRPr="00BD0F8D">
          <w:rPr>
            <w:rStyle w:val="Hyperlink"/>
            <w:rFonts w:hint="cs"/>
            <w:vanish/>
            <w:szCs w:val="20"/>
            <w:shd w:val="clear" w:color="auto" w:fill="FFFF99"/>
            <w:rtl/>
          </w:rPr>
          <w:t>ה"ח 1419</w:t>
        </w:r>
      </w:hyperlink>
      <w:r w:rsidRPr="00BD0F8D">
        <w:rPr>
          <w:rStyle w:val="default"/>
          <w:rFonts w:cs="FrankRuehl" w:hint="cs"/>
          <w:vanish/>
          <w:szCs w:val="20"/>
          <w:shd w:val="clear" w:color="auto" w:fill="FFFF99"/>
          <w:rtl/>
        </w:rPr>
        <w:t>)</w:t>
      </w:r>
    </w:p>
    <w:p w:rsidR="00343F25" w:rsidRPr="00531BAA" w:rsidRDefault="00343F25" w:rsidP="00531BAA">
      <w:pPr>
        <w:pStyle w:val="P00"/>
        <w:spacing w:before="0"/>
        <w:ind w:left="0" w:right="1134"/>
        <w:rPr>
          <w:rStyle w:val="default"/>
          <w:rFonts w:cs="FrankRuehl"/>
          <w:sz w:val="2"/>
          <w:szCs w:val="2"/>
          <w:shd w:val="clear" w:color="auto" w:fill="FFFF99"/>
          <w:rtl/>
        </w:rPr>
      </w:pPr>
      <w:r w:rsidRPr="00BD0F8D">
        <w:rPr>
          <w:rStyle w:val="default"/>
          <w:rFonts w:cs="FrankRuehl" w:hint="cs"/>
          <w:b/>
          <w:bCs/>
          <w:vanish/>
          <w:szCs w:val="20"/>
          <w:shd w:val="clear" w:color="auto" w:fill="FFFF99"/>
          <w:rtl/>
        </w:rPr>
        <w:t>הוספת סימן ה'</w:t>
      </w:r>
      <w:bookmarkEnd w:id="38"/>
    </w:p>
    <w:p w:rsidR="00343F25" w:rsidRDefault="00343F25" w:rsidP="00343F25">
      <w:pPr>
        <w:pStyle w:val="P00"/>
        <w:spacing w:before="72"/>
        <w:ind w:left="0" w:right="1134"/>
        <w:rPr>
          <w:rStyle w:val="default"/>
          <w:rFonts w:cs="FrankRuehl"/>
          <w:rtl/>
        </w:rPr>
      </w:pPr>
      <w:bookmarkStart w:id="39" w:name="Seif45"/>
      <w:bookmarkEnd w:id="39"/>
      <w:r>
        <w:rPr>
          <w:lang w:val="he-IL"/>
        </w:rPr>
        <w:pict>
          <v:rect id="_x0000_s2155" style="position:absolute;left:0;text-align:left;margin-left:464.5pt;margin-top:8.05pt;width:75.05pt;height:67.5pt;z-index:251671040" o:allowincell="f" filled="f" stroked="f" strokecolor="lime" strokeweight=".25pt">
            <v:textbox style="mso-next-textbox:#_x0000_s2155" inset="0,0,0,0">
              <w:txbxContent>
                <w:p w:rsidR="00343F25" w:rsidRDefault="00343F25" w:rsidP="00531BAA">
                  <w:pPr>
                    <w:spacing w:line="160" w:lineRule="exact"/>
                    <w:jc w:val="left"/>
                    <w:rPr>
                      <w:rFonts w:cs="Miriam"/>
                      <w:szCs w:val="18"/>
                      <w:rtl/>
                    </w:rPr>
                  </w:pPr>
                  <w:r>
                    <w:rPr>
                      <w:rFonts w:cs="Miriam" w:hint="cs"/>
                      <w:szCs w:val="18"/>
                      <w:rtl/>
                    </w:rPr>
                    <w:t xml:space="preserve">השתתפות </w:t>
                  </w:r>
                  <w:r w:rsidR="005A476D">
                    <w:rPr>
                      <w:rFonts w:cs="Miriam" w:hint="cs"/>
                      <w:szCs w:val="18"/>
                      <w:rtl/>
                    </w:rPr>
                    <w:t>עצור או אסיר בדיון בהיוועדות חזותית בשל חובת בידוד או חשש להידבקות בנגיף הקורונה</w:t>
                  </w:r>
                </w:p>
                <w:p w:rsidR="00531BAA" w:rsidRDefault="00531BAA" w:rsidP="00531BAA">
                  <w:pPr>
                    <w:spacing w:line="160" w:lineRule="exact"/>
                    <w:jc w:val="left"/>
                    <w:rPr>
                      <w:rFonts w:cs="Miriam"/>
                      <w:sz w:val="24"/>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1) תשפ"א-2021</w:t>
                  </w:r>
                </w:p>
              </w:txbxContent>
            </v:textbox>
            <w10:anchorlock/>
          </v:rect>
        </w:pict>
      </w:r>
      <w:r>
        <w:rPr>
          <w:rStyle w:val="big-number"/>
          <w:rFonts w:hint="cs"/>
          <w:rtl/>
        </w:rPr>
        <w:t>19</w:t>
      </w:r>
      <w:r w:rsidR="00531BAA">
        <w:rPr>
          <w:rStyle w:val="big-number"/>
          <w:rFonts w:cs="FrankRuehl" w:hint="cs"/>
          <w:szCs w:val="26"/>
          <w:rtl/>
        </w:rPr>
        <w:t>א</w:t>
      </w:r>
      <w:r w:rsidRPr="005C7130">
        <w:rPr>
          <w:rStyle w:val="big-number"/>
          <w:rFonts w:cs="FrankRuehl"/>
          <w:szCs w:val="26"/>
          <w:rtl/>
        </w:rPr>
        <w:t>.</w:t>
      </w:r>
      <w:r w:rsidRPr="005C7130">
        <w:rPr>
          <w:rStyle w:val="big-number"/>
          <w:rFonts w:cs="FrankRuehl"/>
          <w:szCs w:val="26"/>
          <w:rtl/>
        </w:rPr>
        <w:tab/>
      </w:r>
      <w:r w:rsidR="006F5FBC">
        <w:rPr>
          <w:rStyle w:val="default"/>
          <w:rFonts w:cs="FrankRuehl" w:hint="cs"/>
          <w:rtl/>
        </w:rPr>
        <w:t>(א)</w:t>
      </w:r>
      <w:r w:rsidR="006F5FBC">
        <w:rPr>
          <w:rStyle w:val="default"/>
          <w:rFonts w:cs="FrankRuehl"/>
          <w:rtl/>
        </w:rPr>
        <w:tab/>
      </w:r>
      <w:r w:rsidR="006F5FBC">
        <w:rPr>
          <w:rStyle w:val="default"/>
          <w:rFonts w:cs="FrankRuehl" w:hint="cs"/>
          <w:rtl/>
        </w:rPr>
        <w:t>נדרשה לפי דין, לרבות לפי החלטת בית משפט, נוכחות של עצור או אסיר השוהה במקום מעצר או בבית סוהר בדיון מעצר או בדיון שאינו דיון מעצר ולא עומדת בתוקף הכרזה על הגבלה חלקית או הכרזה על הגבלה מלאה לפי הוראות סעיף 2, יחולו הוראות סעיפים קטנים (ב) עד (ד)</w:t>
      </w:r>
      <w:r w:rsidR="006F5FBC">
        <w:rPr>
          <w:rStyle w:val="default"/>
          <w:rFonts w:cs="FrankRuehl" w:hint="cs"/>
        </w:rPr>
        <w:t xml:space="preserve"> </w:t>
      </w:r>
      <w:r w:rsidR="006F5FBC">
        <w:rPr>
          <w:rStyle w:val="default"/>
          <w:rFonts w:cs="FrankRuehl" w:hint="cs"/>
          <w:rtl/>
        </w:rPr>
        <w:t>לעניין השתתפותו של העצור או האסיר בדיון בהיוועדות חזותית, בנסיבות שבהן הוא אדם המצוי בבידוד או שיש חשש להידבקות בנגיף הקורונה.</w:t>
      </w:r>
    </w:p>
    <w:p w:rsidR="006F5FBC" w:rsidRDefault="006F5FBC" w:rsidP="00D55110">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 xml:space="preserve">עצור או אסיר שהוא אדם המצוי בבידוד, </w:t>
      </w:r>
      <w:r w:rsidR="00D55110">
        <w:rPr>
          <w:rStyle w:val="default"/>
          <w:rFonts w:cs="FrankRuehl" w:hint="cs"/>
          <w:rtl/>
        </w:rPr>
        <w:t xml:space="preserve">במקום מעצר או בבית סוהר, לא יובא לבית המשפט לדיון בעניינו; עצור או אסיר כאמור ישתתף בדיון בהיוועדות חזותית באמצעי שיקצה שירות בתי הסוהר תוך עמידה בהוראות הדין לעניין הבידוד, ואם הוא דיון שנשמעת בו עדות לפי סימן ה' לפרק ה' לחוק סדר הדין הפלילי </w:t>
      </w:r>
      <w:r w:rsidR="00D55110">
        <w:rPr>
          <w:rStyle w:val="default"/>
          <w:rFonts w:cs="FrankRuehl"/>
          <w:rtl/>
        </w:rPr>
        <w:t>–</w:t>
      </w:r>
      <w:r w:rsidR="00D55110">
        <w:rPr>
          <w:rStyle w:val="default"/>
          <w:rFonts w:cs="FrankRuehl" w:hint="cs"/>
          <w:rtl/>
        </w:rPr>
        <w:t xml:space="preserve"> הוא יידחה בכפוף להוראות סעיף 17;</w:t>
      </w:r>
    </w:p>
    <w:p w:rsidR="00D55110" w:rsidRDefault="00D55110" w:rsidP="00E5458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שוכנע קצין רפואה בשירות בתי הסוהר כי עצור או אסיר, מחוסן או מחלים, השוהה במקום מעצר או בבית סוהר בא במגע הדוק עם חולה ויש חשש ממשי שנדבק </w:t>
      </w:r>
      <w:r w:rsidR="00D43BB7">
        <w:rPr>
          <w:rStyle w:val="default"/>
          <w:rFonts w:cs="FrankRuehl" w:hint="cs"/>
          <w:rtl/>
        </w:rPr>
        <w:t xml:space="preserve">בנגיף הקורונה ומטעמים אלה הורה על החזקתו בנפרד מעצורים ואסירים שלגביהם אין חשש כאמור, לא יובא העצור או האסיר לבית המשפט לדיון בעניינו, אף על פי שהוא מחוסן או מחלים, עד תום ביצוע כל הפעולות הדרושות להסרת החשש האמור או למשך 96 שעות מעת שהחשש התגבש, לפי המוקדם; עצור או אסיר כאמור ישתתף בדיון בעניינו בהיוועדות חזותית באמצעי שיקצה שירות בתי הסוהר, ואם הוא דיון שנשמעת בו עדות לפי סימן ה' לפרק ה' לחוק סדר הדין הפלילי </w:t>
      </w:r>
      <w:r w:rsidR="00D43BB7">
        <w:rPr>
          <w:rStyle w:val="default"/>
          <w:rFonts w:cs="FrankRuehl"/>
          <w:rtl/>
        </w:rPr>
        <w:t>–</w:t>
      </w:r>
      <w:r w:rsidR="00D43BB7">
        <w:rPr>
          <w:rStyle w:val="default"/>
          <w:rFonts w:cs="FrankRuehl" w:hint="cs"/>
          <w:rtl/>
        </w:rPr>
        <w:t xml:space="preserve"> הוא יידחה בכפוף להוראות סעיף 17;</w:t>
      </w:r>
    </w:p>
    <w:p w:rsidR="00D43BB7" w:rsidRDefault="00D43BB7" w:rsidP="00E54588">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אין בהוראות סעיף קטן זה כדי לגרוע מסמכותו של השופט, לפי הוראות סעיף 16(2) לחוק המעצרים, לקיים דיון שלא בנוכחות העצור, אם נוכח השופט, על יסוד חוות דעת של רופא, שאין העצור מסוגל להשתתף בדיון מפאת מצב בריאותו.</w:t>
      </w:r>
    </w:p>
    <w:p w:rsidR="00D43BB7" w:rsidRDefault="003077C5" w:rsidP="00A031DD">
      <w:pPr>
        <w:pStyle w:val="P00"/>
        <w:spacing w:before="72"/>
        <w:ind w:left="0" w:right="1134"/>
        <w:rPr>
          <w:rStyle w:val="default"/>
          <w:rFonts w:cs="FrankRuehl"/>
          <w:rtl/>
        </w:rPr>
      </w:pPr>
      <w:r w:rsidRPr="00EC75E0">
        <w:rPr>
          <w:rStyle w:val="default"/>
          <w:rFonts w:cs="FrankRuehl"/>
          <w:rtl/>
        </w:rPr>
        <w:pict>
          <v:shape id="_x0000_s2180" type="#_x0000_t202" style="position:absolute;left:0;text-align:left;margin-left:470.25pt;margin-top:9.85pt;width:1in;height:18.1pt;z-index:251690496" filled="f" stroked="f">
            <v:textbox inset="1mm,0,1mm,0">
              <w:txbxContent>
                <w:p w:rsidR="003077C5" w:rsidRDefault="003077C5" w:rsidP="003077C5">
                  <w:pPr>
                    <w:spacing w:line="160" w:lineRule="exact"/>
                    <w:jc w:val="left"/>
                    <w:rPr>
                      <w:rFonts w:cs="Miriam"/>
                      <w:noProof/>
                      <w:sz w:val="18"/>
                      <w:szCs w:val="18"/>
                      <w:rtl/>
                    </w:rPr>
                  </w:pPr>
                  <w:r>
                    <w:rPr>
                      <w:rFonts w:cs="Miriam" w:hint="cs"/>
                      <w:sz w:val="18"/>
                      <w:szCs w:val="18"/>
                      <w:rtl/>
                    </w:rPr>
                    <w:t>(תיקון מס' 3) תשפ"ב-2022</w:t>
                  </w:r>
                </w:p>
              </w:txbxContent>
            </v:textbox>
          </v:shape>
        </w:pict>
      </w:r>
      <w:r w:rsidRPr="00EC75E0">
        <w:rPr>
          <w:rStyle w:val="default"/>
          <w:rFonts w:cs="FrankRuehl"/>
          <w:rtl/>
        </w:rPr>
        <w:tab/>
      </w:r>
      <w:r w:rsidRPr="00EC75E0">
        <w:rPr>
          <w:rStyle w:val="default"/>
          <w:rFonts w:cs="FrankRuehl" w:hint="cs"/>
          <w:rtl/>
        </w:rPr>
        <w:t>(</w:t>
      </w:r>
      <w:r>
        <w:rPr>
          <w:rStyle w:val="default"/>
          <w:rFonts w:cs="FrankRuehl" w:hint="cs"/>
          <w:rtl/>
        </w:rPr>
        <w:t>ג</w:t>
      </w:r>
      <w:r w:rsidRPr="00EC75E0">
        <w:rPr>
          <w:rStyle w:val="default"/>
          <w:rFonts w:cs="FrankRuehl" w:hint="cs"/>
          <w:rtl/>
        </w:rPr>
        <w:t>)</w:t>
      </w:r>
      <w:r w:rsidRPr="00EC75E0">
        <w:rPr>
          <w:rStyle w:val="default"/>
          <w:rFonts w:cs="FrankRuehl"/>
          <w:rtl/>
        </w:rPr>
        <w:tab/>
      </w:r>
      <w:r w:rsidRPr="00EC75E0">
        <w:rPr>
          <w:rStyle w:val="default"/>
          <w:rFonts w:cs="FrankRuehl" w:hint="cs"/>
          <w:rtl/>
        </w:rPr>
        <w:t>(</w:t>
      </w:r>
      <w:r w:rsidR="00A031DD">
        <w:rPr>
          <w:rStyle w:val="default"/>
          <w:rFonts w:cs="FrankRuehl" w:hint="cs"/>
          <w:rtl/>
        </w:rPr>
        <w:t>בוטל).</w:t>
      </w:r>
    </w:p>
    <w:p w:rsidR="0040102D" w:rsidRDefault="003077C5" w:rsidP="003077C5">
      <w:pPr>
        <w:pStyle w:val="P00"/>
        <w:spacing w:before="72"/>
        <w:ind w:left="0" w:right="1134"/>
        <w:rPr>
          <w:rStyle w:val="default"/>
          <w:rFonts w:cs="FrankRuehl" w:hint="cs"/>
          <w:rtl/>
        </w:rPr>
      </w:pPr>
      <w:r w:rsidRPr="00955D6B">
        <w:rPr>
          <w:rStyle w:val="default"/>
          <w:rFonts w:cs="FrankRuehl"/>
          <w:rtl/>
        </w:rPr>
        <w:pict>
          <v:shape id="_x0000_s2181" type="#_x0000_t202" style="position:absolute;left:0;text-align:left;margin-left:470.25pt;margin-top:9.85pt;width:1in;height:19.4pt;z-index:251691520" filled="f" stroked="f">
            <v:textbox inset="1mm,0,1mm,0">
              <w:txbxContent>
                <w:p w:rsidR="003077C5" w:rsidRDefault="003077C5" w:rsidP="003077C5">
                  <w:pPr>
                    <w:spacing w:line="160" w:lineRule="exact"/>
                    <w:jc w:val="left"/>
                    <w:rPr>
                      <w:rFonts w:cs="Miriam"/>
                      <w:noProof/>
                      <w:sz w:val="18"/>
                      <w:szCs w:val="18"/>
                      <w:rtl/>
                    </w:rPr>
                  </w:pPr>
                  <w:r>
                    <w:rPr>
                      <w:rFonts w:cs="Miriam" w:hint="cs"/>
                      <w:sz w:val="18"/>
                      <w:szCs w:val="18"/>
                      <w:rtl/>
                    </w:rPr>
                    <w:t>(תיקון מס' 3) תשפ"ב-2022</w:t>
                  </w:r>
                </w:p>
              </w:txbxContent>
            </v:textbox>
          </v:shape>
        </w:pict>
      </w:r>
      <w:r w:rsidRPr="00955D6B">
        <w:rPr>
          <w:rStyle w:val="default"/>
          <w:rFonts w:cs="FrankRuehl"/>
          <w:rtl/>
        </w:rPr>
        <w:tab/>
      </w:r>
      <w:r w:rsidRPr="00955D6B">
        <w:rPr>
          <w:rStyle w:val="default"/>
          <w:rFonts w:cs="FrankRuehl" w:hint="cs"/>
          <w:rtl/>
        </w:rPr>
        <w:t>(</w:t>
      </w:r>
      <w:r>
        <w:rPr>
          <w:rStyle w:val="default"/>
          <w:rFonts w:cs="FrankRuehl" w:hint="cs"/>
          <w:rtl/>
        </w:rPr>
        <w:t>ד</w:t>
      </w:r>
      <w:r w:rsidRPr="00955D6B">
        <w:rPr>
          <w:rStyle w:val="default"/>
          <w:rFonts w:cs="FrankRuehl" w:hint="cs"/>
          <w:rtl/>
        </w:rPr>
        <w:t>)</w:t>
      </w:r>
      <w:r w:rsidRPr="00955D6B">
        <w:rPr>
          <w:rStyle w:val="default"/>
          <w:rFonts w:cs="FrankRuehl"/>
          <w:rtl/>
        </w:rPr>
        <w:tab/>
      </w:r>
      <w:r w:rsidR="00A900A3">
        <w:rPr>
          <w:rStyle w:val="default"/>
          <w:rFonts w:cs="FrankRuehl" w:hint="cs"/>
          <w:rtl/>
        </w:rPr>
        <w:t>על דיון בהשתתפות עצור או אסיר בהיוועדות חזותית לפי סעי</w:t>
      </w:r>
      <w:r w:rsidR="00A031DD">
        <w:rPr>
          <w:rStyle w:val="default"/>
          <w:rFonts w:cs="FrankRuehl" w:hint="cs"/>
          <w:rtl/>
        </w:rPr>
        <w:t>ף</w:t>
      </w:r>
      <w:r w:rsidR="00A900A3">
        <w:rPr>
          <w:rStyle w:val="default"/>
          <w:rFonts w:cs="FrankRuehl" w:hint="cs"/>
          <w:rtl/>
        </w:rPr>
        <w:t xml:space="preserve"> קט</w:t>
      </w:r>
      <w:r w:rsidR="00A031DD">
        <w:rPr>
          <w:rStyle w:val="default"/>
          <w:rFonts w:cs="FrankRuehl" w:hint="cs"/>
          <w:rtl/>
        </w:rPr>
        <w:t>ן</w:t>
      </w:r>
      <w:r w:rsidR="00A900A3">
        <w:rPr>
          <w:rStyle w:val="default"/>
          <w:rFonts w:cs="FrankRuehl" w:hint="cs"/>
          <w:rtl/>
        </w:rPr>
        <w:t xml:space="preserve"> (ב), יחולו הוראות סעיף 5, ואם הדיון הוא דיון מעצר </w:t>
      </w:r>
      <w:r w:rsidR="00A900A3">
        <w:rPr>
          <w:rStyle w:val="default"/>
          <w:rFonts w:cs="FrankRuehl"/>
          <w:rtl/>
        </w:rPr>
        <w:t>–</w:t>
      </w:r>
      <w:r w:rsidR="00A900A3">
        <w:rPr>
          <w:rStyle w:val="default"/>
          <w:rFonts w:cs="FrankRuehl" w:hint="cs"/>
          <w:rtl/>
        </w:rPr>
        <w:t xml:space="preserve"> גם הוראות סעיף 9(ד) סיפה; הייתה מניעה טכנית בלתי צפויה לקיים את הדיון בהיוועדות חזותית, יחול האמור לעניין זה בסעיפים 9(א)(1) או (2), 16(א) רישה, 18(א)(1) או 19 סיפה, לפי העניין.</w:t>
      </w:r>
    </w:p>
    <w:p w:rsidR="00343F25" w:rsidRPr="00BD0F8D" w:rsidRDefault="00343F25" w:rsidP="00343F25">
      <w:pPr>
        <w:pStyle w:val="P00"/>
        <w:spacing w:before="0"/>
        <w:ind w:left="0" w:right="1134"/>
        <w:rPr>
          <w:rStyle w:val="default"/>
          <w:rFonts w:cs="FrankRuehl"/>
          <w:vanish/>
          <w:color w:val="FF0000"/>
          <w:szCs w:val="20"/>
          <w:shd w:val="clear" w:color="auto" w:fill="FFFF99"/>
          <w:rtl/>
        </w:rPr>
      </w:pPr>
      <w:bookmarkStart w:id="40" w:name="Rov90"/>
      <w:r w:rsidRPr="00BD0F8D">
        <w:rPr>
          <w:rStyle w:val="default"/>
          <w:rFonts w:cs="FrankRuehl" w:hint="cs"/>
          <w:vanish/>
          <w:color w:val="FF0000"/>
          <w:szCs w:val="20"/>
          <w:shd w:val="clear" w:color="auto" w:fill="FFFF99"/>
          <w:rtl/>
        </w:rPr>
        <w:t>מיום 11.8.2021</w:t>
      </w:r>
    </w:p>
    <w:p w:rsidR="00343F25" w:rsidRPr="00BD0F8D" w:rsidRDefault="00343F25" w:rsidP="00343F25">
      <w:pPr>
        <w:pStyle w:val="P00"/>
        <w:spacing w:before="0"/>
        <w:ind w:left="0" w:right="1134"/>
        <w:rPr>
          <w:rStyle w:val="default"/>
          <w:rFonts w:cs="FrankRuehl"/>
          <w:vanish/>
          <w:szCs w:val="20"/>
          <w:shd w:val="clear" w:color="auto" w:fill="FFFF99"/>
          <w:rtl/>
        </w:rPr>
      </w:pPr>
      <w:r w:rsidRPr="00BD0F8D">
        <w:rPr>
          <w:rStyle w:val="default"/>
          <w:rFonts w:cs="FrankRuehl" w:hint="cs"/>
          <w:b/>
          <w:bCs/>
          <w:vanish/>
          <w:szCs w:val="20"/>
          <w:shd w:val="clear" w:color="auto" w:fill="FFFF99"/>
          <w:rtl/>
        </w:rPr>
        <w:t>תיקון מס' 1</w:t>
      </w:r>
    </w:p>
    <w:p w:rsidR="00343F25" w:rsidRPr="00BD0F8D" w:rsidRDefault="00343F25" w:rsidP="00343F25">
      <w:pPr>
        <w:pStyle w:val="P00"/>
        <w:spacing w:before="0"/>
        <w:ind w:left="0" w:right="1134"/>
        <w:rPr>
          <w:rStyle w:val="default"/>
          <w:rFonts w:cs="FrankRuehl"/>
          <w:vanish/>
          <w:szCs w:val="20"/>
          <w:shd w:val="clear" w:color="auto" w:fill="FFFF99"/>
          <w:rtl/>
        </w:rPr>
      </w:pPr>
      <w:hyperlink r:id="rId30" w:history="1">
        <w:r w:rsidRPr="00BD0F8D">
          <w:rPr>
            <w:rStyle w:val="Hyperlink"/>
            <w:rFonts w:hint="cs"/>
            <w:vanish/>
            <w:szCs w:val="20"/>
            <w:shd w:val="clear" w:color="auto" w:fill="FFFF99"/>
            <w:rtl/>
          </w:rPr>
          <w:t>ס"ח תשפ"א מס' 2926</w:t>
        </w:r>
      </w:hyperlink>
      <w:r w:rsidRPr="00BD0F8D">
        <w:rPr>
          <w:rStyle w:val="default"/>
          <w:rFonts w:cs="FrankRuehl" w:hint="cs"/>
          <w:vanish/>
          <w:szCs w:val="20"/>
          <w:shd w:val="clear" w:color="auto" w:fill="FFFF99"/>
          <w:rtl/>
        </w:rPr>
        <w:t xml:space="preserve"> מיום 11.8.2021 עמ' 411 (</w:t>
      </w:r>
      <w:hyperlink r:id="rId31" w:history="1">
        <w:r w:rsidRPr="00BD0F8D">
          <w:rPr>
            <w:rStyle w:val="Hyperlink"/>
            <w:rFonts w:hint="cs"/>
            <w:vanish/>
            <w:szCs w:val="20"/>
            <w:shd w:val="clear" w:color="auto" w:fill="FFFF99"/>
            <w:rtl/>
          </w:rPr>
          <w:t>ה"ח 1419</w:t>
        </w:r>
      </w:hyperlink>
      <w:r w:rsidRPr="00BD0F8D">
        <w:rPr>
          <w:rStyle w:val="default"/>
          <w:rFonts w:cs="FrankRuehl" w:hint="cs"/>
          <w:vanish/>
          <w:szCs w:val="20"/>
          <w:shd w:val="clear" w:color="auto" w:fill="FFFF99"/>
          <w:rtl/>
        </w:rPr>
        <w:t>)</w:t>
      </w:r>
    </w:p>
    <w:p w:rsidR="00343F25" w:rsidRPr="00BD0F8D" w:rsidRDefault="00531BAA" w:rsidP="00A900A3">
      <w:pPr>
        <w:pStyle w:val="P00"/>
        <w:spacing w:before="0"/>
        <w:ind w:left="0" w:right="1134"/>
        <w:rPr>
          <w:rStyle w:val="default"/>
          <w:rFonts w:cs="FrankRuehl"/>
          <w:vanish/>
          <w:szCs w:val="20"/>
          <w:shd w:val="clear" w:color="auto" w:fill="FFFF99"/>
          <w:rtl/>
        </w:rPr>
      </w:pPr>
      <w:r w:rsidRPr="00BD0F8D">
        <w:rPr>
          <w:rStyle w:val="default"/>
          <w:rFonts w:cs="FrankRuehl" w:hint="cs"/>
          <w:b/>
          <w:bCs/>
          <w:vanish/>
          <w:szCs w:val="20"/>
          <w:shd w:val="clear" w:color="auto" w:fill="FFFF99"/>
          <w:rtl/>
        </w:rPr>
        <w:t>הוספת סעיף 19א</w:t>
      </w:r>
    </w:p>
    <w:p w:rsidR="003077C5" w:rsidRPr="00BD0F8D" w:rsidRDefault="003077C5" w:rsidP="003077C5">
      <w:pPr>
        <w:pStyle w:val="P00"/>
        <w:spacing w:before="0"/>
        <w:ind w:left="0" w:right="1134"/>
        <w:rPr>
          <w:rStyle w:val="default"/>
          <w:rFonts w:ascii="FrankRuehl" w:hAnsi="FrankRuehl" w:cs="FrankRuehl"/>
          <w:vanish/>
          <w:szCs w:val="20"/>
          <w:shd w:val="clear" w:color="auto" w:fill="FFFF99"/>
          <w:rtl/>
        </w:rPr>
      </w:pPr>
    </w:p>
    <w:p w:rsidR="003077C5" w:rsidRPr="00BD0F8D" w:rsidRDefault="00A031DD" w:rsidP="003077C5">
      <w:pPr>
        <w:pStyle w:val="P00"/>
        <w:spacing w:before="0"/>
        <w:ind w:left="0" w:right="1134"/>
        <w:rPr>
          <w:rStyle w:val="default"/>
          <w:rFonts w:ascii="FrankRuehl" w:hAnsi="FrankRuehl" w:cs="FrankRuehl"/>
          <w:vanish/>
          <w:color w:val="FF0000"/>
          <w:szCs w:val="20"/>
          <w:shd w:val="clear" w:color="auto" w:fill="FFFF99"/>
          <w:rtl/>
        </w:rPr>
      </w:pPr>
      <w:r w:rsidRPr="00BD0F8D">
        <w:rPr>
          <w:rStyle w:val="default"/>
          <w:rFonts w:ascii="FrankRuehl" w:hAnsi="FrankRuehl" w:cs="FrankRuehl" w:hint="cs"/>
          <w:vanish/>
          <w:color w:val="FF0000"/>
          <w:szCs w:val="20"/>
          <w:shd w:val="clear" w:color="auto" w:fill="FFFF99"/>
          <w:rtl/>
        </w:rPr>
        <w:t>מיום 15.5.2022</w:t>
      </w:r>
    </w:p>
    <w:p w:rsidR="003077C5" w:rsidRPr="00BD0F8D" w:rsidRDefault="003077C5" w:rsidP="003077C5">
      <w:pPr>
        <w:pStyle w:val="P00"/>
        <w:spacing w:before="0"/>
        <w:ind w:left="0" w:right="1134"/>
        <w:rPr>
          <w:rStyle w:val="default"/>
          <w:rFonts w:ascii="FrankRuehl" w:hAnsi="FrankRuehl" w:cs="FrankRuehl"/>
          <w:vanish/>
          <w:szCs w:val="20"/>
          <w:shd w:val="clear" w:color="auto" w:fill="FFFF99"/>
          <w:rtl/>
        </w:rPr>
      </w:pPr>
      <w:r w:rsidRPr="00BD0F8D">
        <w:rPr>
          <w:rStyle w:val="default"/>
          <w:rFonts w:ascii="FrankRuehl" w:hAnsi="FrankRuehl" w:cs="FrankRuehl"/>
          <w:b/>
          <w:bCs/>
          <w:vanish/>
          <w:szCs w:val="20"/>
          <w:shd w:val="clear" w:color="auto" w:fill="FFFF99"/>
          <w:rtl/>
        </w:rPr>
        <w:t xml:space="preserve">תיקון מס' </w:t>
      </w:r>
      <w:r w:rsidRPr="00BD0F8D">
        <w:rPr>
          <w:rStyle w:val="default"/>
          <w:rFonts w:ascii="FrankRuehl" w:hAnsi="FrankRuehl" w:cs="FrankRuehl" w:hint="cs"/>
          <w:b/>
          <w:bCs/>
          <w:vanish/>
          <w:szCs w:val="20"/>
          <w:shd w:val="clear" w:color="auto" w:fill="FFFF99"/>
          <w:rtl/>
        </w:rPr>
        <w:t>3</w:t>
      </w:r>
    </w:p>
    <w:p w:rsidR="003077C5" w:rsidRPr="00BD0F8D" w:rsidRDefault="003077C5" w:rsidP="003077C5">
      <w:pPr>
        <w:pStyle w:val="P00"/>
        <w:spacing w:before="0"/>
        <w:ind w:left="0" w:right="1134"/>
        <w:rPr>
          <w:rStyle w:val="default"/>
          <w:rFonts w:ascii="FrankRuehl" w:hAnsi="FrankRuehl" w:cs="FrankRuehl"/>
          <w:vanish/>
          <w:szCs w:val="20"/>
          <w:shd w:val="clear" w:color="auto" w:fill="FFFF99"/>
          <w:rtl/>
        </w:rPr>
      </w:pPr>
      <w:hyperlink r:id="rId32" w:history="1">
        <w:r w:rsidRPr="00BD0F8D">
          <w:rPr>
            <w:rStyle w:val="Hyperlink"/>
            <w:rFonts w:ascii="FrankRuehl" w:hAnsi="FrankRuehl"/>
            <w:vanish/>
            <w:szCs w:val="20"/>
            <w:shd w:val="clear" w:color="auto" w:fill="FFFF99"/>
            <w:rtl/>
          </w:rPr>
          <w:t>ס"ח תשפ"ב מס' 2954</w:t>
        </w:r>
      </w:hyperlink>
      <w:r w:rsidRPr="00BD0F8D">
        <w:rPr>
          <w:rStyle w:val="default"/>
          <w:rFonts w:ascii="FrankRuehl" w:hAnsi="FrankRuehl" w:cs="FrankRuehl"/>
          <w:vanish/>
          <w:szCs w:val="20"/>
          <w:shd w:val="clear" w:color="auto" w:fill="FFFF99"/>
          <w:rtl/>
        </w:rPr>
        <w:t xml:space="preserve"> מיום 31.1.2022 עמ' </w:t>
      </w:r>
      <w:r w:rsidRPr="00BD0F8D">
        <w:rPr>
          <w:rStyle w:val="default"/>
          <w:rFonts w:ascii="FrankRuehl" w:hAnsi="FrankRuehl" w:cs="FrankRuehl" w:hint="cs"/>
          <w:vanish/>
          <w:szCs w:val="20"/>
          <w:shd w:val="clear" w:color="auto" w:fill="FFFF99"/>
          <w:rtl/>
        </w:rPr>
        <w:t>717</w:t>
      </w:r>
      <w:r w:rsidRPr="00BD0F8D">
        <w:rPr>
          <w:rStyle w:val="default"/>
          <w:rFonts w:ascii="FrankRuehl" w:hAnsi="FrankRuehl" w:cs="FrankRuehl"/>
          <w:vanish/>
          <w:szCs w:val="20"/>
          <w:shd w:val="clear" w:color="auto" w:fill="FFFF99"/>
          <w:rtl/>
        </w:rPr>
        <w:t xml:space="preserve"> (</w:t>
      </w:r>
      <w:hyperlink r:id="rId33" w:history="1">
        <w:r w:rsidRPr="00BD0F8D">
          <w:rPr>
            <w:rStyle w:val="Hyperlink"/>
            <w:rFonts w:ascii="FrankRuehl" w:hAnsi="FrankRuehl"/>
            <w:vanish/>
            <w:szCs w:val="20"/>
            <w:shd w:val="clear" w:color="auto" w:fill="FFFF99"/>
            <w:rtl/>
          </w:rPr>
          <w:t>ה"ח 1461</w:t>
        </w:r>
      </w:hyperlink>
      <w:r w:rsidRPr="00BD0F8D">
        <w:rPr>
          <w:rStyle w:val="default"/>
          <w:rFonts w:ascii="FrankRuehl" w:hAnsi="FrankRuehl" w:cs="FrankRuehl"/>
          <w:vanish/>
          <w:szCs w:val="20"/>
          <w:shd w:val="clear" w:color="auto" w:fill="FFFF99"/>
          <w:rtl/>
        </w:rPr>
        <w:t>)</w:t>
      </w:r>
    </w:p>
    <w:p w:rsidR="00A031DD" w:rsidRPr="00BD0F8D" w:rsidRDefault="00A031DD" w:rsidP="003077C5">
      <w:pPr>
        <w:pStyle w:val="P00"/>
        <w:spacing w:before="0"/>
        <w:ind w:left="0" w:right="1134"/>
        <w:rPr>
          <w:rStyle w:val="default"/>
          <w:rFonts w:ascii="FrankRuehl" w:hAnsi="FrankRuehl" w:cs="FrankRuehl"/>
          <w:vanish/>
          <w:szCs w:val="20"/>
          <w:shd w:val="clear" w:color="auto" w:fill="FFFF99"/>
          <w:rtl/>
        </w:rPr>
      </w:pPr>
      <w:r w:rsidRPr="00BD0F8D">
        <w:rPr>
          <w:rStyle w:val="default"/>
          <w:rFonts w:ascii="FrankRuehl" w:hAnsi="FrankRuehl" w:cs="FrankRuehl" w:hint="cs"/>
          <w:b/>
          <w:bCs/>
          <w:vanish/>
          <w:szCs w:val="20"/>
          <w:shd w:val="clear" w:color="auto" w:fill="FFFF99"/>
          <w:rtl/>
        </w:rPr>
        <w:t>צו תשפ"ב-2022</w:t>
      </w:r>
    </w:p>
    <w:p w:rsidR="00A031DD" w:rsidRPr="00BD0F8D" w:rsidRDefault="00A031DD" w:rsidP="003077C5">
      <w:pPr>
        <w:pStyle w:val="P00"/>
        <w:spacing w:before="0"/>
        <w:ind w:left="0" w:right="1134"/>
        <w:rPr>
          <w:rStyle w:val="default"/>
          <w:rFonts w:ascii="FrankRuehl" w:hAnsi="FrankRuehl" w:cs="FrankRuehl"/>
          <w:vanish/>
          <w:szCs w:val="20"/>
          <w:shd w:val="clear" w:color="auto" w:fill="FFFF99"/>
          <w:rtl/>
        </w:rPr>
      </w:pPr>
      <w:hyperlink r:id="rId34" w:history="1">
        <w:r w:rsidRPr="00BD0F8D">
          <w:rPr>
            <w:rStyle w:val="Hyperlink"/>
            <w:rFonts w:ascii="FrankRuehl" w:hAnsi="FrankRuehl" w:hint="cs"/>
            <w:vanish/>
            <w:szCs w:val="20"/>
            <w:shd w:val="clear" w:color="auto" w:fill="FFFF99"/>
            <w:rtl/>
          </w:rPr>
          <w:t>ק"ת תשפ"ב מס' 10158</w:t>
        </w:r>
      </w:hyperlink>
      <w:r w:rsidRPr="00BD0F8D">
        <w:rPr>
          <w:rStyle w:val="default"/>
          <w:rFonts w:ascii="FrankRuehl" w:hAnsi="FrankRuehl" w:cs="FrankRuehl" w:hint="cs"/>
          <w:vanish/>
          <w:szCs w:val="20"/>
          <w:shd w:val="clear" w:color="auto" w:fill="FFFF99"/>
          <w:rtl/>
        </w:rPr>
        <w:t xml:space="preserve"> מיום 15.5.2022 עמ' 2894</w:t>
      </w:r>
    </w:p>
    <w:p w:rsidR="003077C5" w:rsidRPr="00BD0F8D" w:rsidRDefault="003077C5" w:rsidP="003077C5">
      <w:pPr>
        <w:pStyle w:val="P00"/>
        <w:ind w:left="1021" w:right="1134" w:hanging="1021"/>
        <w:rPr>
          <w:rStyle w:val="default"/>
          <w:rFonts w:cs="FrankRuehl"/>
          <w:strike/>
          <w:vanish/>
          <w:sz w:val="16"/>
          <w:szCs w:val="22"/>
          <w:shd w:val="clear" w:color="auto" w:fill="FFFF99"/>
          <w:rtl/>
        </w:rPr>
      </w:pPr>
      <w:r w:rsidRPr="00BD0F8D">
        <w:rPr>
          <w:rStyle w:val="default"/>
          <w:rFonts w:cs="FrankRuehl"/>
          <w:vanish/>
          <w:sz w:val="16"/>
          <w:szCs w:val="22"/>
          <w:shd w:val="clear" w:color="auto" w:fill="FFFF99"/>
          <w:rtl/>
        </w:rPr>
        <w:tab/>
      </w:r>
      <w:r w:rsidRPr="00BD0F8D">
        <w:rPr>
          <w:rStyle w:val="default"/>
          <w:rFonts w:cs="FrankRuehl" w:hint="cs"/>
          <w:strike/>
          <w:vanish/>
          <w:sz w:val="16"/>
          <w:szCs w:val="22"/>
          <w:shd w:val="clear" w:color="auto" w:fill="FFFF99"/>
          <w:rtl/>
        </w:rPr>
        <w:t>(ג)</w:t>
      </w:r>
      <w:r w:rsidRPr="00BD0F8D">
        <w:rPr>
          <w:rStyle w:val="default"/>
          <w:rFonts w:cs="FrankRuehl"/>
          <w:strike/>
          <w:vanish/>
          <w:sz w:val="16"/>
          <w:szCs w:val="22"/>
          <w:shd w:val="clear" w:color="auto" w:fill="FFFF99"/>
          <w:rtl/>
        </w:rPr>
        <w:tab/>
      </w:r>
      <w:r w:rsidRPr="00BD0F8D">
        <w:rPr>
          <w:rStyle w:val="default"/>
          <w:rFonts w:cs="FrankRuehl" w:hint="cs"/>
          <w:strike/>
          <w:vanish/>
          <w:sz w:val="16"/>
          <w:szCs w:val="22"/>
          <w:shd w:val="clear" w:color="auto" w:fill="FFFF99"/>
          <w:rtl/>
        </w:rPr>
        <w:t>(1)</w:t>
      </w:r>
      <w:r w:rsidRPr="00BD0F8D">
        <w:rPr>
          <w:rStyle w:val="default"/>
          <w:rFonts w:cs="FrankRuehl"/>
          <w:strike/>
          <w:vanish/>
          <w:sz w:val="16"/>
          <w:szCs w:val="22"/>
          <w:shd w:val="clear" w:color="auto" w:fill="FFFF99"/>
          <w:rtl/>
        </w:rPr>
        <w:tab/>
      </w:r>
      <w:r w:rsidRPr="00BD0F8D">
        <w:rPr>
          <w:rStyle w:val="default"/>
          <w:rFonts w:cs="FrankRuehl" w:hint="cs"/>
          <w:strike/>
          <w:vanish/>
          <w:sz w:val="16"/>
          <w:szCs w:val="22"/>
          <w:shd w:val="clear" w:color="auto" w:fill="FFFF99"/>
          <w:rtl/>
        </w:rPr>
        <w:t>בית המשפט רשאי להורות על השתתפותו של העצור או האסיר בדיון בעניינו בהיוועדות חזותית, באמצעי שיקצה שירות בתי הסוהר, גם אם לא מתקיים האמור בסעיף קטן (ב), ובלבד שהעצור או האסיר הגיש בקשה לכך באמצעות בא כוחו, ובית המשפט שוכנע כי מתקיימים שני אלה:</w:t>
      </w:r>
    </w:p>
    <w:p w:rsidR="003077C5" w:rsidRPr="00BD0F8D" w:rsidRDefault="003077C5" w:rsidP="003077C5">
      <w:pPr>
        <w:pStyle w:val="P00"/>
        <w:spacing w:before="0"/>
        <w:ind w:left="1474" w:right="1134"/>
        <w:rPr>
          <w:rStyle w:val="default"/>
          <w:rFonts w:cs="FrankRuehl"/>
          <w:strike/>
          <w:vanish/>
          <w:sz w:val="16"/>
          <w:szCs w:val="22"/>
          <w:shd w:val="clear" w:color="auto" w:fill="FFFF99"/>
          <w:rtl/>
        </w:rPr>
      </w:pPr>
      <w:r w:rsidRPr="00BD0F8D">
        <w:rPr>
          <w:rStyle w:val="default"/>
          <w:rFonts w:cs="FrankRuehl" w:hint="cs"/>
          <w:strike/>
          <w:vanish/>
          <w:sz w:val="16"/>
          <w:szCs w:val="22"/>
          <w:shd w:val="clear" w:color="auto" w:fill="FFFF99"/>
          <w:rtl/>
        </w:rPr>
        <w:t>(א)</w:t>
      </w:r>
      <w:r w:rsidRPr="00BD0F8D">
        <w:rPr>
          <w:rStyle w:val="default"/>
          <w:rFonts w:cs="FrankRuehl"/>
          <w:strike/>
          <w:vanish/>
          <w:sz w:val="16"/>
          <w:szCs w:val="22"/>
          <w:shd w:val="clear" w:color="auto" w:fill="FFFF99"/>
          <w:rtl/>
        </w:rPr>
        <w:tab/>
      </w:r>
      <w:r w:rsidRPr="00BD0F8D">
        <w:rPr>
          <w:rStyle w:val="default"/>
          <w:rFonts w:cs="FrankRuehl" w:hint="cs"/>
          <w:strike/>
          <w:vanish/>
          <w:sz w:val="16"/>
          <w:szCs w:val="22"/>
          <w:shd w:val="clear" w:color="auto" w:fill="FFFF99"/>
          <w:rtl/>
        </w:rPr>
        <w:t>יש נסיבות אישיות שיש בהן כדי להשפיע על הסיכון הנובע מהידבקותו של העצור או האסיר בנגיף הקורונה, או כי העצור או האסיר חושש מהידבקות כאמור, בהתחשב, בין השאר, ברמת התחלואה או בקיומן של הגבלות על התקהלות והגבלות שעניינן שמירת מרחק המוטלות על הציבור;</w:t>
      </w:r>
    </w:p>
    <w:p w:rsidR="003077C5" w:rsidRPr="00BD0F8D" w:rsidRDefault="003077C5" w:rsidP="003077C5">
      <w:pPr>
        <w:pStyle w:val="P00"/>
        <w:spacing w:before="0"/>
        <w:ind w:left="1474" w:right="1134"/>
        <w:rPr>
          <w:rStyle w:val="default"/>
          <w:rFonts w:cs="FrankRuehl"/>
          <w:strike/>
          <w:vanish/>
          <w:sz w:val="16"/>
          <w:szCs w:val="22"/>
          <w:shd w:val="clear" w:color="auto" w:fill="FFFF99"/>
          <w:rtl/>
        </w:rPr>
      </w:pPr>
      <w:r w:rsidRPr="00BD0F8D">
        <w:rPr>
          <w:rStyle w:val="default"/>
          <w:rFonts w:cs="FrankRuehl" w:hint="cs"/>
          <w:strike/>
          <w:vanish/>
          <w:sz w:val="16"/>
          <w:szCs w:val="22"/>
          <w:shd w:val="clear" w:color="auto" w:fill="FFFF99"/>
          <w:rtl/>
        </w:rPr>
        <w:t>(ב)</w:t>
      </w:r>
      <w:r w:rsidRPr="00BD0F8D">
        <w:rPr>
          <w:rStyle w:val="default"/>
          <w:rFonts w:cs="FrankRuehl"/>
          <w:strike/>
          <w:vanish/>
          <w:sz w:val="16"/>
          <w:szCs w:val="22"/>
          <w:shd w:val="clear" w:color="auto" w:fill="FFFF99"/>
          <w:rtl/>
        </w:rPr>
        <w:tab/>
      </w:r>
      <w:r w:rsidRPr="00BD0F8D">
        <w:rPr>
          <w:rStyle w:val="default"/>
          <w:rFonts w:cs="FrankRuehl" w:hint="cs"/>
          <w:strike/>
          <w:vanish/>
          <w:sz w:val="16"/>
          <w:szCs w:val="22"/>
          <w:shd w:val="clear" w:color="auto" w:fill="FFFF99"/>
          <w:rtl/>
        </w:rPr>
        <w:t>די בהשתתפות העצור או האסיר בדיון בהיוועדות חזותית, בהתחשב, בין השאר, במהות הדיון ובנסיבות אישיות הנוגעות לעצור או לאסיר;</w:t>
      </w:r>
    </w:p>
    <w:p w:rsidR="003077C5" w:rsidRPr="00BD0F8D" w:rsidRDefault="003077C5" w:rsidP="003077C5">
      <w:pPr>
        <w:pStyle w:val="P00"/>
        <w:spacing w:before="0"/>
        <w:ind w:left="1021" w:right="1134"/>
        <w:rPr>
          <w:rStyle w:val="default"/>
          <w:rFonts w:cs="FrankRuehl"/>
          <w:strike/>
          <w:vanish/>
          <w:sz w:val="16"/>
          <w:szCs w:val="22"/>
          <w:shd w:val="clear" w:color="auto" w:fill="FFFF99"/>
          <w:rtl/>
        </w:rPr>
      </w:pPr>
      <w:r w:rsidRPr="00BD0F8D">
        <w:rPr>
          <w:rStyle w:val="default"/>
          <w:rFonts w:cs="FrankRuehl" w:hint="cs"/>
          <w:strike/>
          <w:vanish/>
          <w:sz w:val="16"/>
          <w:szCs w:val="22"/>
          <w:shd w:val="clear" w:color="auto" w:fill="FFFF99"/>
          <w:rtl/>
        </w:rPr>
        <w:t>(2)</w:t>
      </w:r>
      <w:r w:rsidRPr="00BD0F8D">
        <w:rPr>
          <w:rStyle w:val="default"/>
          <w:rFonts w:cs="FrankRuehl"/>
          <w:strike/>
          <w:vanish/>
          <w:sz w:val="16"/>
          <w:szCs w:val="22"/>
          <w:shd w:val="clear" w:color="auto" w:fill="FFFF99"/>
          <w:rtl/>
        </w:rPr>
        <w:tab/>
      </w:r>
      <w:r w:rsidRPr="00BD0F8D">
        <w:rPr>
          <w:rStyle w:val="default"/>
          <w:rFonts w:cs="FrankRuehl" w:hint="cs"/>
          <w:strike/>
          <w:vanish/>
          <w:sz w:val="16"/>
          <w:szCs w:val="22"/>
          <w:shd w:val="clear" w:color="auto" w:fill="FFFF99"/>
          <w:rtl/>
        </w:rPr>
        <w:t xml:space="preserve">אם הדיון הוא דיון שנשמעת בו עדות לפי סימן ה' לפרק ה' לחוק סדר הדין הפלילי </w:t>
      </w:r>
      <w:r w:rsidRPr="00BD0F8D">
        <w:rPr>
          <w:rStyle w:val="default"/>
          <w:rFonts w:cs="FrankRuehl"/>
          <w:strike/>
          <w:vanish/>
          <w:sz w:val="16"/>
          <w:szCs w:val="22"/>
          <w:shd w:val="clear" w:color="auto" w:fill="FFFF99"/>
          <w:rtl/>
        </w:rPr>
        <w:t>–</w:t>
      </w:r>
      <w:r w:rsidRPr="00BD0F8D">
        <w:rPr>
          <w:rStyle w:val="default"/>
          <w:rFonts w:cs="FrankRuehl" w:hint="cs"/>
          <w:strike/>
          <w:vanish/>
          <w:sz w:val="16"/>
          <w:szCs w:val="22"/>
          <w:shd w:val="clear" w:color="auto" w:fill="FFFF99"/>
          <w:rtl/>
        </w:rPr>
        <w:t xml:space="preserve"> לא ידון בית המשפט בבקשה אלא אם כן התקבלה גם הסכמת התובע לקיום הדיון באופן האמור;</w:t>
      </w:r>
    </w:p>
    <w:p w:rsidR="003077C5" w:rsidRPr="00BD0F8D" w:rsidRDefault="003077C5" w:rsidP="003077C5">
      <w:pPr>
        <w:pStyle w:val="P00"/>
        <w:spacing w:before="0"/>
        <w:ind w:left="1021" w:right="1134"/>
        <w:rPr>
          <w:rStyle w:val="default"/>
          <w:rFonts w:cs="FrankRuehl"/>
          <w:strike/>
          <w:vanish/>
          <w:sz w:val="16"/>
          <w:szCs w:val="22"/>
          <w:shd w:val="clear" w:color="auto" w:fill="FFFF99"/>
          <w:rtl/>
        </w:rPr>
      </w:pPr>
      <w:r w:rsidRPr="00BD0F8D">
        <w:rPr>
          <w:rStyle w:val="default"/>
          <w:rFonts w:cs="FrankRuehl" w:hint="cs"/>
          <w:strike/>
          <w:vanish/>
          <w:sz w:val="16"/>
          <w:szCs w:val="22"/>
          <w:shd w:val="clear" w:color="auto" w:fill="FFFF99"/>
          <w:rtl/>
        </w:rPr>
        <w:t>(3)</w:t>
      </w:r>
      <w:r w:rsidRPr="00BD0F8D">
        <w:rPr>
          <w:rStyle w:val="default"/>
          <w:rFonts w:cs="FrankRuehl"/>
          <w:strike/>
          <w:vanish/>
          <w:sz w:val="16"/>
          <w:szCs w:val="22"/>
          <w:shd w:val="clear" w:color="auto" w:fill="FFFF99"/>
          <w:rtl/>
        </w:rPr>
        <w:tab/>
      </w:r>
      <w:r w:rsidRPr="00BD0F8D">
        <w:rPr>
          <w:rStyle w:val="default"/>
          <w:rFonts w:cs="FrankRuehl" w:hint="cs"/>
          <w:strike/>
          <w:vanish/>
          <w:sz w:val="16"/>
          <w:szCs w:val="22"/>
          <w:shd w:val="clear" w:color="auto" w:fill="FFFF99"/>
          <w:rtl/>
        </w:rPr>
        <w:t>על אף האמור בפסקה (1), בית המשפט לא יורה על השתתפות העצור או האסיר בדיון בעניינו בדרך של היוועדות חזותית אלא מטעמים מיוחדים שיירשמו, אם הדיון הוא אחד מאלה:</w:t>
      </w:r>
    </w:p>
    <w:p w:rsidR="003077C5" w:rsidRPr="00BD0F8D" w:rsidRDefault="003077C5" w:rsidP="003077C5">
      <w:pPr>
        <w:pStyle w:val="P00"/>
        <w:spacing w:before="0"/>
        <w:ind w:left="1474" w:right="1134"/>
        <w:rPr>
          <w:rStyle w:val="default"/>
          <w:rFonts w:cs="FrankRuehl"/>
          <w:strike/>
          <w:vanish/>
          <w:sz w:val="16"/>
          <w:szCs w:val="22"/>
          <w:shd w:val="clear" w:color="auto" w:fill="FFFF99"/>
          <w:rtl/>
        </w:rPr>
      </w:pPr>
      <w:r w:rsidRPr="00BD0F8D">
        <w:rPr>
          <w:rStyle w:val="default"/>
          <w:rFonts w:cs="FrankRuehl" w:hint="cs"/>
          <w:strike/>
          <w:vanish/>
          <w:sz w:val="16"/>
          <w:szCs w:val="22"/>
          <w:shd w:val="clear" w:color="auto" w:fill="FFFF99"/>
          <w:rtl/>
        </w:rPr>
        <w:t>(א)</w:t>
      </w:r>
      <w:r w:rsidRPr="00BD0F8D">
        <w:rPr>
          <w:rStyle w:val="default"/>
          <w:rFonts w:cs="FrankRuehl"/>
          <w:strike/>
          <w:vanish/>
          <w:sz w:val="16"/>
          <w:szCs w:val="22"/>
          <w:shd w:val="clear" w:color="auto" w:fill="FFFF99"/>
          <w:rtl/>
        </w:rPr>
        <w:tab/>
      </w:r>
      <w:r w:rsidRPr="00BD0F8D">
        <w:rPr>
          <w:rStyle w:val="default"/>
          <w:rFonts w:cs="FrankRuehl" w:hint="cs"/>
          <w:strike/>
          <w:vanish/>
          <w:sz w:val="16"/>
          <w:szCs w:val="22"/>
          <w:shd w:val="clear" w:color="auto" w:fill="FFFF99"/>
          <w:rtl/>
        </w:rPr>
        <w:t>דיון ראשון לפי סעיף 15 לחוק המעצרים;</w:t>
      </w:r>
    </w:p>
    <w:p w:rsidR="003077C5" w:rsidRPr="00BD0F8D" w:rsidRDefault="003077C5" w:rsidP="003077C5">
      <w:pPr>
        <w:pStyle w:val="P00"/>
        <w:spacing w:before="0"/>
        <w:ind w:left="1474" w:right="1134"/>
        <w:rPr>
          <w:rStyle w:val="default"/>
          <w:rFonts w:cs="FrankRuehl"/>
          <w:strike/>
          <w:vanish/>
          <w:sz w:val="16"/>
          <w:szCs w:val="22"/>
          <w:shd w:val="clear" w:color="auto" w:fill="FFFF99"/>
          <w:rtl/>
        </w:rPr>
      </w:pPr>
      <w:r w:rsidRPr="00BD0F8D">
        <w:rPr>
          <w:rStyle w:val="default"/>
          <w:rFonts w:cs="FrankRuehl" w:hint="cs"/>
          <w:strike/>
          <w:vanish/>
          <w:sz w:val="16"/>
          <w:szCs w:val="22"/>
          <w:shd w:val="clear" w:color="auto" w:fill="FFFF99"/>
          <w:rtl/>
        </w:rPr>
        <w:t>(ב)</w:t>
      </w:r>
      <w:r w:rsidRPr="00BD0F8D">
        <w:rPr>
          <w:rStyle w:val="default"/>
          <w:rFonts w:cs="FrankRuehl"/>
          <w:strike/>
          <w:vanish/>
          <w:sz w:val="16"/>
          <w:szCs w:val="22"/>
          <w:shd w:val="clear" w:color="auto" w:fill="FFFF99"/>
          <w:rtl/>
        </w:rPr>
        <w:tab/>
      </w:r>
      <w:r w:rsidRPr="00BD0F8D">
        <w:rPr>
          <w:rStyle w:val="default"/>
          <w:rFonts w:cs="FrankRuehl" w:hint="cs"/>
          <w:strike/>
          <w:vanish/>
          <w:sz w:val="16"/>
          <w:szCs w:val="22"/>
          <w:shd w:val="clear" w:color="auto" w:fill="FFFF99"/>
          <w:rtl/>
        </w:rPr>
        <w:t>דיון לפי סעיף 21 לחוק המעצרים שלגביו הודיע הסניגור מבעוד מועד כי בכוונתו להעלות טענות לעניין דיות הראיות, עילת המעצר או חלופת המעצר;</w:t>
      </w:r>
    </w:p>
    <w:p w:rsidR="003077C5" w:rsidRPr="00BD0F8D" w:rsidRDefault="003077C5" w:rsidP="003077C5">
      <w:pPr>
        <w:pStyle w:val="P00"/>
        <w:spacing w:before="0"/>
        <w:ind w:left="1474" w:right="1134"/>
        <w:rPr>
          <w:rStyle w:val="default"/>
          <w:rFonts w:cs="FrankRuehl"/>
          <w:strike/>
          <w:vanish/>
          <w:sz w:val="16"/>
          <w:szCs w:val="22"/>
          <w:shd w:val="clear" w:color="auto" w:fill="FFFF99"/>
          <w:rtl/>
        </w:rPr>
      </w:pPr>
      <w:r w:rsidRPr="00BD0F8D">
        <w:rPr>
          <w:rStyle w:val="default"/>
          <w:rFonts w:cs="FrankRuehl" w:hint="cs"/>
          <w:strike/>
          <w:vanish/>
          <w:sz w:val="16"/>
          <w:szCs w:val="22"/>
          <w:shd w:val="clear" w:color="auto" w:fill="FFFF99"/>
          <w:rtl/>
        </w:rPr>
        <w:t>(ג)</w:t>
      </w:r>
      <w:r w:rsidRPr="00BD0F8D">
        <w:rPr>
          <w:rStyle w:val="default"/>
          <w:rFonts w:cs="FrankRuehl"/>
          <w:strike/>
          <w:vanish/>
          <w:sz w:val="16"/>
          <w:szCs w:val="22"/>
          <w:shd w:val="clear" w:color="auto" w:fill="FFFF99"/>
          <w:rtl/>
        </w:rPr>
        <w:tab/>
      </w:r>
      <w:r w:rsidRPr="00BD0F8D">
        <w:rPr>
          <w:rStyle w:val="default"/>
          <w:rFonts w:cs="FrankRuehl" w:hint="cs"/>
          <w:strike/>
          <w:vanish/>
          <w:sz w:val="16"/>
          <w:szCs w:val="22"/>
          <w:shd w:val="clear" w:color="auto" w:fill="FFFF99"/>
          <w:rtl/>
        </w:rPr>
        <w:t>דיון שבו הנאשם מודה בעובדות כתב האישום בעניינו;</w:t>
      </w:r>
    </w:p>
    <w:p w:rsidR="003077C5" w:rsidRPr="00BD0F8D" w:rsidRDefault="003077C5" w:rsidP="003077C5">
      <w:pPr>
        <w:pStyle w:val="P00"/>
        <w:spacing w:before="0"/>
        <w:ind w:left="1474" w:right="1134"/>
        <w:rPr>
          <w:rStyle w:val="default"/>
          <w:rFonts w:cs="FrankRuehl"/>
          <w:strike/>
          <w:vanish/>
          <w:sz w:val="16"/>
          <w:szCs w:val="22"/>
          <w:shd w:val="clear" w:color="auto" w:fill="FFFF99"/>
          <w:rtl/>
        </w:rPr>
      </w:pPr>
      <w:r w:rsidRPr="00BD0F8D">
        <w:rPr>
          <w:rStyle w:val="default"/>
          <w:rFonts w:cs="FrankRuehl" w:hint="cs"/>
          <w:strike/>
          <w:vanish/>
          <w:sz w:val="16"/>
          <w:szCs w:val="22"/>
          <w:shd w:val="clear" w:color="auto" w:fill="FFFF99"/>
          <w:rtl/>
        </w:rPr>
        <w:t>(ד)</w:t>
      </w:r>
      <w:r w:rsidRPr="00BD0F8D">
        <w:rPr>
          <w:rStyle w:val="default"/>
          <w:rFonts w:cs="FrankRuehl"/>
          <w:strike/>
          <w:vanish/>
          <w:sz w:val="16"/>
          <w:szCs w:val="22"/>
          <w:shd w:val="clear" w:color="auto" w:fill="FFFF99"/>
          <w:rtl/>
        </w:rPr>
        <w:tab/>
      </w:r>
      <w:r w:rsidRPr="00BD0F8D">
        <w:rPr>
          <w:rStyle w:val="default"/>
          <w:rFonts w:cs="FrankRuehl" w:hint="cs"/>
          <w:strike/>
          <w:vanish/>
          <w:sz w:val="16"/>
          <w:szCs w:val="22"/>
          <w:shd w:val="clear" w:color="auto" w:fill="FFFF99"/>
          <w:rtl/>
        </w:rPr>
        <w:t>דיון שבו מוצג הסדר טיעון מטעם הצדדים;</w:t>
      </w:r>
    </w:p>
    <w:p w:rsidR="003077C5" w:rsidRPr="00BD0F8D" w:rsidRDefault="003077C5" w:rsidP="003077C5">
      <w:pPr>
        <w:pStyle w:val="P00"/>
        <w:spacing w:before="0"/>
        <w:ind w:left="1474" w:right="1134"/>
        <w:rPr>
          <w:rStyle w:val="default"/>
          <w:rFonts w:cs="FrankRuehl"/>
          <w:strike/>
          <w:vanish/>
          <w:sz w:val="16"/>
          <w:szCs w:val="22"/>
          <w:shd w:val="clear" w:color="auto" w:fill="FFFF99"/>
          <w:rtl/>
        </w:rPr>
      </w:pPr>
      <w:r w:rsidRPr="00BD0F8D">
        <w:rPr>
          <w:rStyle w:val="default"/>
          <w:rFonts w:cs="FrankRuehl" w:hint="cs"/>
          <w:strike/>
          <w:vanish/>
          <w:sz w:val="16"/>
          <w:szCs w:val="22"/>
          <w:shd w:val="clear" w:color="auto" w:fill="FFFF99"/>
          <w:rtl/>
        </w:rPr>
        <w:t>(ה)</w:t>
      </w:r>
      <w:r w:rsidRPr="00BD0F8D">
        <w:rPr>
          <w:rStyle w:val="default"/>
          <w:rFonts w:cs="FrankRuehl"/>
          <w:strike/>
          <w:vanish/>
          <w:sz w:val="16"/>
          <w:szCs w:val="22"/>
          <w:shd w:val="clear" w:color="auto" w:fill="FFFF99"/>
          <w:rtl/>
        </w:rPr>
        <w:tab/>
      </w:r>
      <w:r w:rsidRPr="00BD0F8D">
        <w:rPr>
          <w:rStyle w:val="default"/>
          <w:rFonts w:cs="FrankRuehl" w:hint="cs"/>
          <w:strike/>
          <w:vanish/>
          <w:sz w:val="16"/>
          <w:szCs w:val="22"/>
          <w:shd w:val="clear" w:color="auto" w:fill="FFFF99"/>
          <w:rtl/>
        </w:rPr>
        <w:t>דיון שנשמעת בו עדות לפי סימן ה' לפרק ה' לחוק סדר הדין הפלילי;</w:t>
      </w:r>
    </w:p>
    <w:p w:rsidR="003077C5" w:rsidRPr="00BD0F8D" w:rsidRDefault="003077C5" w:rsidP="003077C5">
      <w:pPr>
        <w:pStyle w:val="P00"/>
        <w:spacing w:before="0"/>
        <w:ind w:left="1474" w:right="1134"/>
        <w:rPr>
          <w:rStyle w:val="default"/>
          <w:rFonts w:cs="FrankRuehl"/>
          <w:strike/>
          <w:vanish/>
          <w:sz w:val="16"/>
          <w:szCs w:val="22"/>
          <w:shd w:val="clear" w:color="auto" w:fill="FFFF99"/>
          <w:rtl/>
        </w:rPr>
      </w:pPr>
      <w:r w:rsidRPr="00BD0F8D">
        <w:rPr>
          <w:rStyle w:val="default"/>
          <w:rFonts w:cs="FrankRuehl" w:hint="cs"/>
          <w:strike/>
          <w:vanish/>
          <w:sz w:val="16"/>
          <w:szCs w:val="22"/>
          <w:shd w:val="clear" w:color="auto" w:fill="FFFF99"/>
          <w:rtl/>
        </w:rPr>
        <w:t>(ו)</w:t>
      </w:r>
      <w:r w:rsidRPr="00BD0F8D">
        <w:rPr>
          <w:rStyle w:val="default"/>
          <w:rFonts w:cs="FrankRuehl"/>
          <w:strike/>
          <w:vanish/>
          <w:sz w:val="16"/>
          <w:szCs w:val="22"/>
          <w:shd w:val="clear" w:color="auto" w:fill="FFFF99"/>
          <w:rtl/>
        </w:rPr>
        <w:tab/>
      </w:r>
      <w:r w:rsidRPr="00BD0F8D">
        <w:rPr>
          <w:rStyle w:val="default"/>
          <w:rFonts w:cs="FrankRuehl" w:hint="cs"/>
          <w:strike/>
          <w:vanish/>
          <w:sz w:val="16"/>
          <w:szCs w:val="22"/>
          <w:shd w:val="clear" w:color="auto" w:fill="FFFF99"/>
          <w:rtl/>
        </w:rPr>
        <w:t>דיון שנשמעות בו טענות לעניין העונש;</w:t>
      </w:r>
    </w:p>
    <w:p w:rsidR="003077C5" w:rsidRPr="00BD0F8D" w:rsidRDefault="003077C5" w:rsidP="003077C5">
      <w:pPr>
        <w:pStyle w:val="P00"/>
        <w:spacing w:before="0"/>
        <w:ind w:left="1474" w:right="1134"/>
        <w:rPr>
          <w:rStyle w:val="default"/>
          <w:rFonts w:cs="FrankRuehl"/>
          <w:strike/>
          <w:vanish/>
          <w:sz w:val="16"/>
          <w:szCs w:val="22"/>
          <w:shd w:val="clear" w:color="auto" w:fill="FFFF99"/>
          <w:rtl/>
        </w:rPr>
      </w:pPr>
      <w:r w:rsidRPr="00BD0F8D">
        <w:rPr>
          <w:rStyle w:val="default"/>
          <w:rFonts w:cs="FrankRuehl" w:hint="cs"/>
          <w:strike/>
          <w:vanish/>
          <w:sz w:val="16"/>
          <w:szCs w:val="22"/>
          <w:shd w:val="clear" w:color="auto" w:fill="FFFF99"/>
          <w:rtl/>
        </w:rPr>
        <w:t>(ז)</w:t>
      </w:r>
      <w:r w:rsidRPr="00BD0F8D">
        <w:rPr>
          <w:rStyle w:val="default"/>
          <w:rFonts w:cs="FrankRuehl"/>
          <w:strike/>
          <w:vanish/>
          <w:sz w:val="16"/>
          <w:szCs w:val="22"/>
          <w:shd w:val="clear" w:color="auto" w:fill="FFFF99"/>
          <w:rtl/>
        </w:rPr>
        <w:tab/>
      </w:r>
      <w:r w:rsidRPr="00BD0F8D">
        <w:rPr>
          <w:rStyle w:val="default"/>
          <w:rFonts w:cs="FrankRuehl" w:hint="cs"/>
          <w:strike/>
          <w:vanish/>
          <w:sz w:val="16"/>
          <w:szCs w:val="22"/>
          <w:shd w:val="clear" w:color="auto" w:fill="FFFF99"/>
          <w:rtl/>
        </w:rPr>
        <w:t>דיון שנשמע בו גזר דין לפי סעיף 193 לחוק סדר הדין הפלילי;</w:t>
      </w:r>
    </w:p>
    <w:p w:rsidR="003077C5" w:rsidRPr="00BD0F8D" w:rsidRDefault="003077C5" w:rsidP="003077C5">
      <w:pPr>
        <w:pStyle w:val="P00"/>
        <w:spacing w:before="0"/>
        <w:ind w:left="1474" w:right="1134"/>
        <w:rPr>
          <w:rStyle w:val="default"/>
          <w:rFonts w:cs="FrankRuehl"/>
          <w:strike/>
          <w:vanish/>
          <w:sz w:val="16"/>
          <w:szCs w:val="22"/>
          <w:shd w:val="clear" w:color="auto" w:fill="FFFF99"/>
          <w:rtl/>
        </w:rPr>
      </w:pPr>
      <w:r w:rsidRPr="00BD0F8D">
        <w:rPr>
          <w:rStyle w:val="default"/>
          <w:rFonts w:cs="FrankRuehl" w:hint="cs"/>
          <w:strike/>
          <w:vanish/>
          <w:sz w:val="16"/>
          <w:szCs w:val="22"/>
          <w:shd w:val="clear" w:color="auto" w:fill="FFFF99"/>
          <w:rtl/>
        </w:rPr>
        <w:t>(ח)</w:t>
      </w:r>
      <w:r w:rsidRPr="00BD0F8D">
        <w:rPr>
          <w:rStyle w:val="default"/>
          <w:rFonts w:cs="FrankRuehl"/>
          <w:strike/>
          <w:vanish/>
          <w:sz w:val="16"/>
          <w:szCs w:val="22"/>
          <w:shd w:val="clear" w:color="auto" w:fill="FFFF99"/>
          <w:rtl/>
        </w:rPr>
        <w:tab/>
      </w:r>
      <w:r w:rsidRPr="00BD0F8D">
        <w:rPr>
          <w:rStyle w:val="default"/>
          <w:rFonts w:cs="FrankRuehl" w:hint="cs"/>
          <w:strike/>
          <w:vanish/>
          <w:sz w:val="16"/>
          <w:szCs w:val="22"/>
          <w:shd w:val="clear" w:color="auto" w:fill="FFFF99"/>
          <w:rtl/>
        </w:rPr>
        <w:t>דיון בעניינו של עצור או אסיר עם מוגבלות שמקשה באופן ממשי על השתתפותו בדיון בדרך של היוועדות חזותית;</w:t>
      </w:r>
    </w:p>
    <w:p w:rsidR="003077C5" w:rsidRPr="00BD0F8D" w:rsidRDefault="003077C5" w:rsidP="003077C5">
      <w:pPr>
        <w:pStyle w:val="P00"/>
        <w:spacing w:before="0"/>
        <w:ind w:left="1474" w:right="1134"/>
        <w:rPr>
          <w:rStyle w:val="default"/>
          <w:rFonts w:cs="FrankRuehl"/>
          <w:strike/>
          <w:vanish/>
          <w:sz w:val="16"/>
          <w:szCs w:val="22"/>
          <w:shd w:val="clear" w:color="auto" w:fill="FFFF99"/>
          <w:rtl/>
        </w:rPr>
      </w:pPr>
      <w:r w:rsidRPr="00BD0F8D">
        <w:rPr>
          <w:rStyle w:val="default"/>
          <w:rFonts w:cs="FrankRuehl" w:hint="cs"/>
          <w:strike/>
          <w:vanish/>
          <w:sz w:val="16"/>
          <w:szCs w:val="22"/>
          <w:shd w:val="clear" w:color="auto" w:fill="FFFF99"/>
          <w:rtl/>
        </w:rPr>
        <w:t>(ט)</w:t>
      </w:r>
      <w:r w:rsidRPr="00BD0F8D">
        <w:rPr>
          <w:rStyle w:val="default"/>
          <w:rFonts w:cs="FrankRuehl"/>
          <w:strike/>
          <w:vanish/>
          <w:sz w:val="16"/>
          <w:szCs w:val="22"/>
          <w:shd w:val="clear" w:color="auto" w:fill="FFFF99"/>
          <w:rtl/>
        </w:rPr>
        <w:tab/>
      </w:r>
      <w:r w:rsidRPr="00BD0F8D">
        <w:rPr>
          <w:rStyle w:val="default"/>
          <w:rFonts w:cs="FrankRuehl" w:hint="cs"/>
          <w:strike/>
          <w:vanish/>
          <w:sz w:val="16"/>
          <w:szCs w:val="22"/>
          <w:shd w:val="clear" w:color="auto" w:fill="FFFF99"/>
          <w:rtl/>
        </w:rPr>
        <w:t>דיון בעניינו של עצור או אסיר שהוא קטין;</w:t>
      </w:r>
    </w:p>
    <w:p w:rsidR="003077C5" w:rsidRPr="00BD0F8D" w:rsidRDefault="003077C5" w:rsidP="003077C5">
      <w:pPr>
        <w:pStyle w:val="P00"/>
        <w:spacing w:before="0"/>
        <w:ind w:left="1021" w:right="1134"/>
        <w:rPr>
          <w:rStyle w:val="default"/>
          <w:rFonts w:cs="FrankRuehl"/>
          <w:strike/>
          <w:vanish/>
          <w:sz w:val="16"/>
          <w:szCs w:val="22"/>
          <w:shd w:val="clear" w:color="auto" w:fill="FFFF99"/>
          <w:rtl/>
        </w:rPr>
      </w:pPr>
      <w:r w:rsidRPr="00BD0F8D">
        <w:rPr>
          <w:rStyle w:val="default"/>
          <w:rFonts w:cs="FrankRuehl" w:hint="cs"/>
          <w:strike/>
          <w:vanish/>
          <w:sz w:val="16"/>
          <w:szCs w:val="22"/>
          <w:shd w:val="clear" w:color="auto" w:fill="FFFF99"/>
          <w:rtl/>
        </w:rPr>
        <w:t>(4)</w:t>
      </w:r>
      <w:r w:rsidRPr="00BD0F8D">
        <w:rPr>
          <w:rStyle w:val="default"/>
          <w:rFonts w:cs="FrankRuehl"/>
          <w:strike/>
          <w:vanish/>
          <w:sz w:val="16"/>
          <w:szCs w:val="22"/>
          <w:shd w:val="clear" w:color="auto" w:fill="FFFF99"/>
          <w:rtl/>
        </w:rPr>
        <w:tab/>
      </w:r>
      <w:r w:rsidRPr="00BD0F8D">
        <w:rPr>
          <w:rStyle w:val="default"/>
          <w:rFonts w:cs="FrankRuehl" w:hint="cs"/>
          <w:strike/>
          <w:vanish/>
          <w:sz w:val="16"/>
          <w:szCs w:val="22"/>
          <w:shd w:val="clear" w:color="auto" w:fill="FFFF99"/>
          <w:rtl/>
        </w:rPr>
        <w:t>בקשת העצור או האסיר לפי פסקה (1) תוגש לא יאוחר מ-72 שעות לפני מועד הדיון, אולם בית המשפט רשאי לדון בבקשה שהוגשה לאחר המועד האמור, במקרים חריגים ולאחר שקיבל עמדה בכתב מטעם שירות בתי הסוהר;</w:t>
      </w:r>
    </w:p>
    <w:p w:rsidR="003077C5" w:rsidRPr="00BD0F8D" w:rsidRDefault="003077C5" w:rsidP="003077C5">
      <w:pPr>
        <w:pStyle w:val="P00"/>
        <w:spacing w:before="0"/>
        <w:ind w:left="1021" w:right="1134"/>
        <w:rPr>
          <w:rStyle w:val="default"/>
          <w:rFonts w:cs="FrankRuehl"/>
          <w:vanish/>
          <w:sz w:val="16"/>
          <w:szCs w:val="22"/>
          <w:shd w:val="clear" w:color="auto" w:fill="FFFF99"/>
          <w:rtl/>
        </w:rPr>
      </w:pPr>
      <w:r w:rsidRPr="00BD0F8D">
        <w:rPr>
          <w:rStyle w:val="default"/>
          <w:rFonts w:cs="FrankRuehl" w:hint="cs"/>
          <w:strike/>
          <w:vanish/>
          <w:sz w:val="16"/>
          <w:szCs w:val="22"/>
          <w:shd w:val="clear" w:color="auto" w:fill="FFFF99"/>
          <w:rtl/>
        </w:rPr>
        <w:t>(5)</w:t>
      </w:r>
      <w:r w:rsidRPr="00BD0F8D">
        <w:rPr>
          <w:rStyle w:val="default"/>
          <w:rFonts w:cs="FrankRuehl"/>
          <w:strike/>
          <w:vanish/>
          <w:sz w:val="16"/>
          <w:szCs w:val="22"/>
          <w:shd w:val="clear" w:color="auto" w:fill="FFFF99"/>
          <w:rtl/>
        </w:rPr>
        <w:tab/>
      </w:r>
      <w:r w:rsidRPr="00BD0F8D">
        <w:rPr>
          <w:rStyle w:val="default"/>
          <w:rFonts w:cs="FrankRuehl" w:hint="cs"/>
          <w:strike/>
          <w:vanish/>
          <w:sz w:val="16"/>
          <w:szCs w:val="22"/>
          <w:shd w:val="clear" w:color="auto" w:fill="FFFF99"/>
          <w:rtl/>
        </w:rPr>
        <w:t>הוראות סעיף קטן זה לא יחולו על דיון בעניינו של עצור או אסיר שנשמעת בו עדותו לפי סימן ה' לפרק ה' לחוק סדר הדין הפלילי.</w:t>
      </w:r>
    </w:p>
    <w:p w:rsidR="003077C5" w:rsidRPr="003B34C4" w:rsidRDefault="003077C5" w:rsidP="003B34C4">
      <w:pPr>
        <w:pStyle w:val="P00"/>
        <w:spacing w:before="0"/>
        <w:ind w:left="0" w:right="1134"/>
        <w:rPr>
          <w:rStyle w:val="default"/>
          <w:rFonts w:cs="FrankRuehl"/>
          <w:sz w:val="2"/>
          <w:szCs w:val="2"/>
          <w:rtl/>
        </w:rPr>
      </w:pPr>
      <w:r w:rsidRPr="00BD0F8D">
        <w:rPr>
          <w:rStyle w:val="default"/>
          <w:rFonts w:cs="FrankRuehl"/>
          <w:vanish/>
          <w:sz w:val="16"/>
          <w:szCs w:val="22"/>
          <w:shd w:val="clear" w:color="auto" w:fill="FFFF99"/>
          <w:rtl/>
        </w:rPr>
        <w:tab/>
      </w:r>
      <w:r w:rsidRPr="00BD0F8D">
        <w:rPr>
          <w:rStyle w:val="default"/>
          <w:rFonts w:cs="FrankRuehl" w:hint="cs"/>
          <w:vanish/>
          <w:sz w:val="16"/>
          <w:szCs w:val="22"/>
          <w:shd w:val="clear" w:color="auto" w:fill="FFFF99"/>
          <w:rtl/>
        </w:rPr>
        <w:t>(ד)</w:t>
      </w:r>
      <w:r w:rsidRPr="00BD0F8D">
        <w:rPr>
          <w:rStyle w:val="default"/>
          <w:rFonts w:cs="FrankRuehl"/>
          <w:vanish/>
          <w:sz w:val="16"/>
          <w:szCs w:val="22"/>
          <w:shd w:val="clear" w:color="auto" w:fill="FFFF99"/>
          <w:rtl/>
        </w:rPr>
        <w:tab/>
      </w:r>
      <w:r w:rsidRPr="00BD0F8D">
        <w:rPr>
          <w:rStyle w:val="default"/>
          <w:rFonts w:cs="FrankRuehl" w:hint="cs"/>
          <w:vanish/>
          <w:sz w:val="16"/>
          <w:szCs w:val="22"/>
          <w:shd w:val="clear" w:color="auto" w:fill="FFFF99"/>
          <w:rtl/>
        </w:rPr>
        <w:t xml:space="preserve">על דיון בהשתתפות עצור או אסיר בהיוועדות חזותית </w:t>
      </w:r>
      <w:r w:rsidRPr="00BD0F8D">
        <w:rPr>
          <w:rStyle w:val="default"/>
          <w:rFonts w:cs="FrankRuehl" w:hint="cs"/>
          <w:strike/>
          <w:vanish/>
          <w:sz w:val="16"/>
          <w:szCs w:val="22"/>
          <w:shd w:val="clear" w:color="auto" w:fill="FFFF99"/>
          <w:rtl/>
        </w:rPr>
        <w:t>לפי סעיפים קטנים (ב) או (ג)</w:t>
      </w:r>
      <w:r w:rsidRPr="00BD0F8D">
        <w:rPr>
          <w:rStyle w:val="default"/>
          <w:rFonts w:cs="FrankRuehl" w:hint="cs"/>
          <w:vanish/>
          <w:sz w:val="16"/>
          <w:szCs w:val="22"/>
          <w:shd w:val="clear" w:color="auto" w:fill="FFFF99"/>
          <w:rtl/>
        </w:rPr>
        <w:t xml:space="preserve"> </w:t>
      </w:r>
      <w:r w:rsidRPr="00BD0F8D">
        <w:rPr>
          <w:rStyle w:val="default"/>
          <w:rFonts w:cs="FrankRuehl" w:hint="cs"/>
          <w:vanish/>
          <w:sz w:val="16"/>
          <w:szCs w:val="22"/>
          <w:u w:val="single"/>
          <w:shd w:val="clear" w:color="auto" w:fill="FFFF99"/>
          <w:rtl/>
        </w:rPr>
        <w:t>לפי סעיף קטן (ב)</w:t>
      </w:r>
      <w:r w:rsidRPr="00BD0F8D">
        <w:rPr>
          <w:rStyle w:val="default"/>
          <w:rFonts w:cs="FrankRuehl" w:hint="cs"/>
          <w:vanish/>
          <w:sz w:val="16"/>
          <w:szCs w:val="22"/>
          <w:shd w:val="clear" w:color="auto" w:fill="FFFF99"/>
          <w:rtl/>
        </w:rPr>
        <w:t xml:space="preserve">, יחולו הוראות סעיף 5, ואם הדיון הוא דיון מעצר </w:t>
      </w:r>
      <w:r w:rsidRPr="00BD0F8D">
        <w:rPr>
          <w:rStyle w:val="default"/>
          <w:rFonts w:cs="FrankRuehl"/>
          <w:vanish/>
          <w:sz w:val="16"/>
          <w:szCs w:val="22"/>
          <w:shd w:val="clear" w:color="auto" w:fill="FFFF99"/>
          <w:rtl/>
        </w:rPr>
        <w:t>–</w:t>
      </w:r>
      <w:r w:rsidRPr="00BD0F8D">
        <w:rPr>
          <w:rStyle w:val="default"/>
          <w:rFonts w:cs="FrankRuehl" w:hint="cs"/>
          <w:vanish/>
          <w:sz w:val="16"/>
          <w:szCs w:val="22"/>
          <w:shd w:val="clear" w:color="auto" w:fill="FFFF99"/>
          <w:rtl/>
        </w:rPr>
        <w:t xml:space="preserve"> גם הוראות סעיף 9(ד) סיפה; הייתה מניעה טכנית בלתי צפויה לקיים את הדיון בהיוועדות חזותית, יחול האמור לעניין זה בסעיפים 9(א)(1) או (2), 16(א) רישה, 18(א)(1) או 19 סיפה, לפי העניין.</w:t>
      </w:r>
      <w:bookmarkEnd w:id="40"/>
    </w:p>
    <w:p w:rsidR="00077578" w:rsidRPr="00A55BC8" w:rsidRDefault="005C73A3" w:rsidP="00A55BC8">
      <w:pPr>
        <w:pStyle w:val="medium2-header"/>
        <w:keepLines w:val="0"/>
        <w:spacing w:before="72"/>
        <w:ind w:left="0" w:right="1134"/>
        <w:rPr>
          <w:rFonts w:cs="FrankRuehl"/>
          <w:noProof/>
          <w:rtl/>
        </w:rPr>
      </w:pPr>
      <w:bookmarkStart w:id="41" w:name="med2"/>
      <w:bookmarkEnd w:id="41"/>
      <w:r w:rsidRPr="00A55BC8">
        <w:rPr>
          <w:rFonts w:cs="FrankRuehl" w:hint="cs"/>
          <w:noProof/>
          <w:rtl/>
        </w:rPr>
        <w:t>פרק ג': השתתפות כלואים בדיונים בבתי דין צבאיים בהיוועדות חזותית</w:t>
      </w:r>
    </w:p>
    <w:p w:rsidR="005C73A3" w:rsidRPr="00A55BC8" w:rsidRDefault="005C73A3" w:rsidP="00A55BC8">
      <w:pPr>
        <w:pStyle w:val="header-2"/>
        <w:ind w:left="0" w:right="1134"/>
        <w:rPr>
          <w:rFonts w:cs="Miriam"/>
          <w:rtl/>
        </w:rPr>
      </w:pPr>
      <w:bookmarkStart w:id="42" w:name="hed25"/>
      <w:bookmarkEnd w:id="42"/>
      <w:r w:rsidRPr="00A55BC8">
        <w:rPr>
          <w:rFonts w:cs="Miriam" w:hint="cs"/>
          <w:rtl/>
        </w:rPr>
        <w:t>סימן א': הכרזות על הגבלת דיונים בנוכחות כלואים</w:t>
      </w:r>
    </w:p>
    <w:p w:rsidR="00D53109" w:rsidRDefault="00D53109" w:rsidP="00D53109">
      <w:pPr>
        <w:pStyle w:val="P00"/>
        <w:spacing w:before="72"/>
        <w:ind w:left="0" w:right="1134"/>
        <w:rPr>
          <w:rStyle w:val="default"/>
          <w:rFonts w:cs="FrankRuehl"/>
          <w:rtl/>
        </w:rPr>
      </w:pPr>
      <w:bookmarkStart w:id="43" w:name="Seif20"/>
      <w:bookmarkEnd w:id="43"/>
      <w:r>
        <w:rPr>
          <w:lang w:val="he-IL"/>
        </w:rPr>
        <w:pict>
          <v:rect id="_x0000_s2097" style="position:absolute;left:0;text-align:left;margin-left:464.5pt;margin-top:8.05pt;width:75.05pt;height:27.95pt;z-index:251633152" o:allowincell="f" filled="f" stroked="f" strokecolor="lime" strokeweight=".25pt">
            <v:textbox inset="0,0,0,0">
              <w:txbxContent>
                <w:p w:rsidR="00683B79" w:rsidRDefault="00683B79" w:rsidP="00D53109">
                  <w:pPr>
                    <w:spacing w:line="160" w:lineRule="exact"/>
                    <w:jc w:val="left"/>
                    <w:rPr>
                      <w:rFonts w:cs="Miriam"/>
                      <w:noProof/>
                      <w:szCs w:val="18"/>
                      <w:rtl/>
                    </w:rPr>
                  </w:pPr>
                  <w:r>
                    <w:rPr>
                      <w:rFonts w:cs="Miriam" w:hint="cs"/>
                      <w:szCs w:val="18"/>
                      <w:rtl/>
                    </w:rPr>
                    <w:t>הכרזה על הגבלה חלקית או הגבלה מלאה</w:t>
                  </w:r>
                </w:p>
              </w:txbxContent>
            </v:textbox>
            <w10:anchorlock/>
          </v:rect>
        </w:pict>
      </w:r>
      <w:r w:rsidR="005C73A3">
        <w:rPr>
          <w:rStyle w:val="big-number"/>
          <w:rFonts w:hint="cs"/>
          <w:rtl/>
        </w:rPr>
        <w:t>20</w:t>
      </w:r>
      <w:r w:rsidRPr="005C7130">
        <w:rPr>
          <w:rStyle w:val="big-number"/>
          <w:rFonts w:cs="FrankRuehl"/>
          <w:szCs w:val="26"/>
          <w:rtl/>
        </w:rPr>
        <w:t>.</w:t>
      </w:r>
      <w:r w:rsidRPr="005C7130">
        <w:rPr>
          <w:rStyle w:val="big-number"/>
          <w:rFonts w:cs="FrankRuehl"/>
          <w:szCs w:val="26"/>
          <w:rtl/>
        </w:rPr>
        <w:tab/>
      </w:r>
      <w:r w:rsidR="00827581">
        <w:rPr>
          <w:rStyle w:val="default"/>
          <w:rFonts w:cs="FrankRuehl" w:hint="cs"/>
          <w:rtl/>
        </w:rPr>
        <w:t>(א)</w:t>
      </w:r>
      <w:r w:rsidR="00827581">
        <w:rPr>
          <w:rStyle w:val="default"/>
          <w:rFonts w:cs="FrankRuehl"/>
          <w:rtl/>
        </w:rPr>
        <w:tab/>
      </w:r>
      <w:r w:rsidR="00827581">
        <w:rPr>
          <w:rStyle w:val="default"/>
          <w:rFonts w:cs="FrankRuehl" w:hint="cs"/>
          <w:rtl/>
        </w:rPr>
        <w:t>שר הביטחון, לאחר התייעצות עם שר המשפטים, רשאי להכריז</w:t>
      </w:r>
      <w:r w:rsidR="00043929">
        <w:rPr>
          <w:rStyle w:val="a7"/>
          <w:rtl/>
        </w:rPr>
        <w:footnoteReference w:id="3"/>
      </w:r>
      <w:r w:rsidR="00827581">
        <w:rPr>
          <w:rStyle w:val="default"/>
          <w:rFonts w:cs="FrankRuehl" w:hint="cs"/>
          <w:rtl/>
        </w:rPr>
        <w:t xml:space="preserve"> כי רק חלק מהדיונים בבתי הדין הצבאיים, יתקיימו בנוכחות כלואים (בפרק זה </w:t>
      </w:r>
      <w:r w:rsidR="00827581">
        <w:rPr>
          <w:rStyle w:val="default"/>
          <w:rFonts w:cs="FrankRuehl"/>
          <w:rtl/>
        </w:rPr>
        <w:t>–</w:t>
      </w:r>
      <w:r w:rsidR="00827581">
        <w:rPr>
          <w:rStyle w:val="default"/>
          <w:rFonts w:cs="FrankRuehl" w:hint="cs"/>
          <w:rtl/>
        </w:rPr>
        <w:t xml:space="preserve"> הכרזה על הגבלה חלקית), בהתאם להוראות סעיפים 21 ו-22, לאחר ששוכנע כי לא ניתן לקיים את כלל הדיונים בנוכחות הכלואים ללא חשש ממשי להתפשטות נגיף הקורונה בחדרי משמר ובבתי סוהר צבאיים כאמור בסעיף קטן (ב)</w:t>
      </w:r>
      <w:r>
        <w:rPr>
          <w:rStyle w:val="default"/>
          <w:rFonts w:cs="FrankRuehl" w:hint="cs"/>
          <w:rtl/>
        </w:rPr>
        <w:t>.</w:t>
      </w:r>
    </w:p>
    <w:p w:rsidR="00827581" w:rsidRDefault="00014777" w:rsidP="00014777">
      <w:pPr>
        <w:pStyle w:val="P00"/>
        <w:spacing w:before="72"/>
        <w:ind w:left="0" w:right="1134"/>
        <w:rPr>
          <w:rStyle w:val="default"/>
          <w:rFonts w:cs="FrankRuehl"/>
          <w:rtl/>
        </w:rPr>
      </w:pPr>
      <w:r w:rsidRPr="00955D6B">
        <w:rPr>
          <w:rStyle w:val="default"/>
          <w:rFonts w:cs="FrankRuehl"/>
          <w:rtl/>
        </w:rPr>
        <w:pict>
          <v:shape id="_x0000_s2182" type="#_x0000_t202" style="position:absolute;left:0;text-align:left;margin-left:470.25pt;margin-top:9.85pt;width:1in;height:19.4pt;z-index:251692544" filled="f" stroked="f">
            <v:textbox inset="1mm,0,1mm,0">
              <w:txbxContent>
                <w:p w:rsidR="00014777" w:rsidRDefault="00014777" w:rsidP="00014777">
                  <w:pPr>
                    <w:spacing w:line="160" w:lineRule="exact"/>
                    <w:jc w:val="left"/>
                    <w:rPr>
                      <w:rFonts w:cs="Miriam"/>
                      <w:noProof/>
                      <w:sz w:val="18"/>
                      <w:szCs w:val="18"/>
                      <w:rtl/>
                    </w:rPr>
                  </w:pPr>
                  <w:r>
                    <w:rPr>
                      <w:rFonts w:cs="Miriam" w:hint="cs"/>
                      <w:sz w:val="18"/>
                      <w:szCs w:val="18"/>
                      <w:rtl/>
                    </w:rPr>
                    <w:t>(תיקון מס' 3) תשפ"ב-2022</w:t>
                  </w:r>
                </w:p>
              </w:txbxContent>
            </v:textbox>
          </v:shape>
        </w:pict>
      </w:r>
      <w:r w:rsidRPr="00955D6B">
        <w:rPr>
          <w:rStyle w:val="default"/>
          <w:rFonts w:cs="FrankRuehl"/>
          <w:rtl/>
        </w:rPr>
        <w:tab/>
      </w:r>
      <w:r w:rsidRPr="00955D6B">
        <w:rPr>
          <w:rStyle w:val="default"/>
          <w:rFonts w:cs="FrankRuehl" w:hint="cs"/>
          <w:rtl/>
        </w:rPr>
        <w:t>(</w:t>
      </w:r>
      <w:r>
        <w:rPr>
          <w:rStyle w:val="default"/>
          <w:rFonts w:cs="FrankRuehl" w:hint="cs"/>
          <w:rtl/>
        </w:rPr>
        <w:t>ב</w:t>
      </w:r>
      <w:r w:rsidRPr="00955D6B">
        <w:rPr>
          <w:rStyle w:val="default"/>
          <w:rFonts w:cs="FrankRuehl" w:hint="cs"/>
          <w:rtl/>
        </w:rPr>
        <w:t>)</w:t>
      </w:r>
      <w:r w:rsidRPr="00955D6B">
        <w:rPr>
          <w:rStyle w:val="default"/>
          <w:rFonts w:cs="FrankRuehl"/>
          <w:rtl/>
        </w:rPr>
        <w:tab/>
      </w:r>
      <w:r w:rsidRPr="00014777">
        <w:rPr>
          <w:rStyle w:val="default"/>
          <w:rFonts w:cs="FrankRuehl" w:hint="cs"/>
          <w:rtl/>
        </w:rPr>
        <w:t xml:space="preserve">שר הביטחון לא יכריז הכרזה על הגבלה חלקית אלא בתקופת תוקפה של הכרזה על מצב בריאותי מיוחד או של הכרזה על מצב חירום בשל נגיף הקורונה לפי חוק סמכויות מיוחדות להתמודדות עם נגיף הקורונה ולאחר שקיבל </w:t>
      </w:r>
      <w:r w:rsidR="00164F94">
        <w:rPr>
          <w:rStyle w:val="default"/>
          <w:rFonts w:cs="FrankRuehl" w:hint="cs"/>
          <w:rtl/>
        </w:rPr>
        <w:t>חוות דעת מטעם חיל הרפואה שלפיה יש חשש ממשי להתפשטות נגיף הקורונה בחדרי משמר ובבתי סוהר צבאיים בשל הבאת כלואים לבתי הדין הצבאיים ושהייתם בהם וחזרתם לחדרי המשמר ולבתי הסוהר הצבאיים; חוות הדעת לעניין הכרזה על הגבלה חלקית תכלול עניינים אלה:</w:t>
      </w:r>
    </w:p>
    <w:p w:rsidR="00164F94" w:rsidRDefault="00164F94" w:rsidP="00BA556F">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BA556F">
        <w:rPr>
          <w:rStyle w:val="default"/>
          <w:rFonts w:cs="FrankRuehl" w:hint="cs"/>
          <w:rtl/>
        </w:rPr>
        <w:t>נתונים על התחלואה בשל נגיף הקורונה באותה העת במדינה ובצבא ההגנה לישראל, מאפייניה ומגמותיה;</w:t>
      </w:r>
    </w:p>
    <w:p w:rsidR="00BA556F" w:rsidRDefault="00BA556F" w:rsidP="00BA556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התייחסות למידת הסכנה לבריאות הציבור הנגרמת מנגיף הקורונה באותה העת;</w:t>
      </w:r>
    </w:p>
    <w:p w:rsidR="00BA556F" w:rsidRDefault="00BA556F" w:rsidP="00BA556F">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הערכה בדבר רמת הסיכון להתפשטות הנגיף בחדרי משמר ובבתי הסוהר על בסיס נתוני התחלואה בכלל, והסיכון הטמון בהבאת כלואים לבתי הדין הצבאיים ושהייתם בהם וחזרתם לחדרי המשמר ולבתי הסוהר הצבאיים בפרט;</w:t>
      </w:r>
    </w:p>
    <w:p w:rsidR="00BA556F" w:rsidRDefault="00BA556F" w:rsidP="00BA556F">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הנחיות לנקיטת פעולות ולשימוש באמצעים לשם הקטנת הסיכון להתפשטות הנגיף, בהתחשב ברמת הסיכון ומהותו.</w:t>
      </w:r>
    </w:p>
    <w:p w:rsidR="00BA556F" w:rsidRDefault="00BA556F" w:rsidP="00D53109">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602D3E">
        <w:rPr>
          <w:rStyle w:val="default"/>
          <w:rFonts w:cs="FrankRuehl" w:hint="cs"/>
          <w:rtl/>
        </w:rPr>
        <w:t xml:space="preserve">שר הביטחון, לאחר התייעצות עם שר המשפטים, רשאי להכריז כי אין דרך לקיים דיונים בבתי דין צבאיים בנוכחות כלואים, במדינה כולה או בחלק ממנה (בפרק זה </w:t>
      </w:r>
      <w:r w:rsidR="00602D3E">
        <w:rPr>
          <w:rStyle w:val="default"/>
          <w:rFonts w:cs="FrankRuehl"/>
          <w:rtl/>
        </w:rPr>
        <w:t>–</w:t>
      </w:r>
      <w:r w:rsidR="00602D3E">
        <w:rPr>
          <w:rStyle w:val="default"/>
          <w:rFonts w:cs="FrankRuehl" w:hint="cs"/>
          <w:rtl/>
        </w:rPr>
        <w:t xml:space="preserve"> הכרזה על הגבלה מלאה), לאחר ששוכנע כי אין דרך לקיים את הדיונים בנוכחות כלואים ללא סיכון מוגבר להתפשטות נגיף הקורונה כאמור בסעיף קטן (ד).</w:t>
      </w:r>
    </w:p>
    <w:p w:rsidR="00602D3E" w:rsidRDefault="00014777" w:rsidP="00014777">
      <w:pPr>
        <w:pStyle w:val="P00"/>
        <w:spacing w:before="72"/>
        <w:ind w:left="0" w:right="1134"/>
        <w:rPr>
          <w:rStyle w:val="default"/>
          <w:rFonts w:cs="FrankRuehl"/>
          <w:rtl/>
        </w:rPr>
      </w:pPr>
      <w:r w:rsidRPr="00955D6B">
        <w:rPr>
          <w:rStyle w:val="default"/>
          <w:rFonts w:cs="FrankRuehl"/>
          <w:rtl/>
        </w:rPr>
        <w:pict>
          <v:shape id="_x0000_s2183" type="#_x0000_t202" style="position:absolute;left:0;text-align:left;margin-left:470.25pt;margin-top:9.85pt;width:1in;height:19.4pt;z-index:251693568" filled="f" stroked="f">
            <v:textbox inset="1mm,0,1mm,0">
              <w:txbxContent>
                <w:p w:rsidR="00014777" w:rsidRDefault="00014777" w:rsidP="00014777">
                  <w:pPr>
                    <w:spacing w:line="160" w:lineRule="exact"/>
                    <w:jc w:val="left"/>
                    <w:rPr>
                      <w:rFonts w:cs="Miriam"/>
                      <w:noProof/>
                      <w:sz w:val="18"/>
                      <w:szCs w:val="18"/>
                      <w:rtl/>
                    </w:rPr>
                  </w:pPr>
                  <w:r>
                    <w:rPr>
                      <w:rFonts w:cs="Miriam" w:hint="cs"/>
                      <w:sz w:val="18"/>
                      <w:szCs w:val="18"/>
                      <w:rtl/>
                    </w:rPr>
                    <w:t>(תיקון מס' 3) תשפ"ב-2022</w:t>
                  </w:r>
                </w:p>
              </w:txbxContent>
            </v:textbox>
          </v:shape>
        </w:pict>
      </w:r>
      <w:r w:rsidRPr="00955D6B">
        <w:rPr>
          <w:rStyle w:val="default"/>
          <w:rFonts w:cs="FrankRuehl"/>
          <w:rtl/>
        </w:rPr>
        <w:tab/>
      </w:r>
      <w:r w:rsidRPr="00955D6B">
        <w:rPr>
          <w:rStyle w:val="default"/>
          <w:rFonts w:cs="FrankRuehl" w:hint="cs"/>
          <w:rtl/>
        </w:rPr>
        <w:t>(</w:t>
      </w:r>
      <w:r>
        <w:rPr>
          <w:rStyle w:val="default"/>
          <w:rFonts w:cs="FrankRuehl" w:hint="cs"/>
          <w:rtl/>
        </w:rPr>
        <w:t>ד</w:t>
      </w:r>
      <w:r w:rsidRPr="00955D6B">
        <w:rPr>
          <w:rStyle w:val="default"/>
          <w:rFonts w:cs="FrankRuehl" w:hint="cs"/>
          <w:rtl/>
        </w:rPr>
        <w:t>)</w:t>
      </w:r>
      <w:r w:rsidRPr="00955D6B">
        <w:rPr>
          <w:rStyle w:val="default"/>
          <w:rFonts w:cs="FrankRuehl"/>
          <w:rtl/>
        </w:rPr>
        <w:tab/>
      </w:r>
      <w:r w:rsidRPr="00014777">
        <w:rPr>
          <w:rStyle w:val="default"/>
          <w:rFonts w:cs="FrankRuehl" w:hint="cs"/>
          <w:rtl/>
        </w:rPr>
        <w:t xml:space="preserve">שר הביטחון לא יכריז הכרזה על הגבלה מלאה אלא בתקופת תוקפה של הכרזה על מצב חירום בשל נגיף הקורונה לפי חוק סמכויות מיוחדות להתמודדות עם נגיף הקורונה או בהתקיים טעמים אפידמיולוגיים מיוחדים לעניין סיכון מוגבר בבית סוהר צבאי מסוים, בחדר משמר מסוים או באזור מסוים ולאחר שקיבל </w:t>
      </w:r>
      <w:r w:rsidR="00602D3E">
        <w:rPr>
          <w:rStyle w:val="default"/>
          <w:rFonts w:cs="FrankRuehl" w:hint="cs"/>
          <w:rtl/>
        </w:rPr>
        <w:t>חוות דעת מטעם חיל הרפואה כי יש התפשטות רחבת היקף של נגיף הקורונה במדינה ובשל כך יש סיכון מוגבר להתפשטותו בחדרי משמר ובבתי סוהר צבאיים או כי יש התפשטות כאמור בחדרי משמר ובבתי סוהר צבאיים; חוות הדעת תכלול התייחסות לעניינים כאמור בסעיף קטן (ב)(1) עד (3).</w:t>
      </w:r>
    </w:p>
    <w:p w:rsidR="00602D3E" w:rsidRDefault="00602D3E" w:rsidP="00D53109">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sidR="00A01157">
        <w:rPr>
          <w:rStyle w:val="default"/>
          <w:rFonts w:cs="FrankRuehl" w:hint="cs"/>
          <w:rtl/>
        </w:rPr>
        <w:t>בבואו להכריז על הגבלה חלקית או על הגבלה מלאה יביא שר הביטחון בחשבון את ההגבלות שהוטלו על הציבור לפי חיקוק שתכליתו התמודדות עם התפשטות נגיף הקורונה, וישקול את הצורך בהכרזה מול הפגיעה בזכויותיהם של הכלואים הנובעת ממנה.</w:t>
      </w:r>
    </w:p>
    <w:p w:rsidR="00A01157" w:rsidRDefault="001B5B93" w:rsidP="001B5B93">
      <w:pPr>
        <w:pStyle w:val="P00"/>
        <w:spacing w:before="72"/>
        <w:ind w:left="0" w:right="1134"/>
        <w:rPr>
          <w:rStyle w:val="default"/>
          <w:rFonts w:cs="FrankRuehl"/>
          <w:rtl/>
        </w:rPr>
      </w:pPr>
      <w:r>
        <w:rPr>
          <w:sz w:val="26"/>
          <w:rtl/>
          <w:lang w:eastAsia="en-US"/>
        </w:rPr>
        <w:pict>
          <v:shape id="_x0000_s2156" type="#_x0000_t202" style="position:absolute;left:0;text-align:left;margin-left:470.25pt;margin-top:9.85pt;width:1in;height:35.1pt;z-index:251672064" filled="f" stroked="f">
            <v:textbox inset="1mm,0,1mm,0">
              <w:txbxContent>
                <w:p w:rsidR="001B5B93" w:rsidRDefault="001B5B93" w:rsidP="001B5B93">
                  <w:pPr>
                    <w:spacing w:line="160" w:lineRule="exact"/>
                    <w:jc w:val="left"/>
                    <w:rPr>
                      <w:rFonts w:cs="Miriam"/>
                      <w:sz w:val="18"/>
                      <w:szCs w:val="18"/>
                      <w:rtl/>
                    </w:rPr>
                  </w:pPr>
                  <w:r>
                    <w:rPr>
                      <w:rFonts w:cs="Miriam" w:hint="cs"/>
                      <w:sz w:val="18"/>
                      <w:szCs w:val="18"/>
                      <w:rtl/>
                    </w:rPr>
                    <w:t>(תיקון מס' 1) תשפ"א-2021</w:t>
                  </w:r>
                </w:p>
                <w:p w:rsidR="00014777" w:rsidRDefault="00014777" w:rsidP="00014777">
                  <w:pPr>
                    <w:spacing w:line="160" w:lineRule="exact"/>
                    <w:jc w:val="left"/>
                    <w:rPr>
                      <w:rFonts w:cs="Miriam"/>
                      <w:noProof/>
                      <w:sz w:val="18"/>
                      <w:szCs w:val="18"/>
                      <w:rtl/>
                    </w:rPr>
                  </w:pPr>
                  <w:r>
                    <w:rPr>
                      <w:rFonts w:cs="Miriam" w:hint="cs"/>
                      <w:sz w:val="18"/>
                      <w:szCs w:val="18"/>
                      <w:rtl/>
                    </w:rPr>
                    <w:t>(תיקון מס' 3) תשפ"ב-2022</w:t>
                  </w:r>
                </w:p>
              </w:txbxContent>
            </v:textbox>
          </v:shape>
        </w:pict>
      </w:r>
      <w:r>
        <w:rPr>
          <w:sz w:val="26"/>
          <w:rtl/>
        </w:rPr>
        <w:tab/>
      </w:r>
      <w:r>
        <w:rPr>
          <w:rFonts w:hint="cs"/>
          <w:sz w:val="26"/>
          <w:rtl/>
        </w:rPr>
        <w:t>(ו)</w:t>
      </w:r>
      <w:r>
        <w:rPr>
          <w:sz w:val="26"/>
          <w:rtl/>
        </w:rPr>
        <w:tab/>
      </w:r>
      <w:r w:rsidR="00A01157">
        <w:rPr>
          <w:rStyle w:val="default"/>
          <w:rFonts w:cs="FrankRuehl" w:hint="cs"/>
          <w:rtl/>
        </w:rPr>
        <w:t xml:space="preserve">הכרזה על הגבלה חלקית תהיה לתקופה שלא תעלה על 28 ימים והכרזה על הגבלה מלאה </w:t>
      </w:r>
      <w:r w:rsidR="00A01157">
        <w:rPr>
          <w:rStyle w:val="default"/>
          <w:rFonts w:cs="FrankRuehl"/>
          <w:rtl/>
        </w:rPr>
        <w:t>–</w:t>
      </w:r>
      <w:r w:rsidR="00A01157">
        <w:rPr>
          <w:rStyle w:val="default"/>
          <w:rFonts w:cs="FrankRuehl" w:hint="cs"/>
          <w:rtl/>
        </w:rPr>
        <w:t xml:space="preserve"> על 14 ימים; </w:t>
      </w:r>
      <w:r w:rsidR="00014777" w:rsidRPr="00014777">
        <w:rPr>
          <w:rStyle w:val="default"/>
          <w:rFonts w:cs="FrankRuehl" w:hint="cs"/>
          <w:rtl/>
        </w:rPr>
        <w:t xml:space="preserve">בכפוף להוראות סעיף קטן (ז) </w:t>
      </w:r>
      <w:r w:rsidR="00A01157">
        <w:rPr>
          <w:rStyle w:val="default"/>
          <w:rFonts w:cs="FrankRuehl" w:hint="cs"/>
          <w:rtl/>
        </w:rPr>
        <w:t xml:space="preserve">שר הביטחון, לאחר התייעצות עם שר המשפטים, רשאי </w:t>
      </w:r>
      <w:r w:rsidRPr="001B5B93">
        <w:rPr>
          <w:rStyle w:val="default"/>
          <w:rFonts w:cs="FrankRuehl" w:hint="cs"/>
          <w:rtl/>
        </w:rPr>
        <w:t xml:space="preserve">להאריך את תוקף ההכרזה </w:t>
      </w:r>
      <w:r w:rsidR="00A01157">
        <w:rPr>
          <w:rStyle w:val="default"/>
          <w:rFonts w:cs="FrankRuehl" w:hint="cs"/>
          <w:rtl/>
        </w:rPr>
        <w:t xml:space="preserve">על הגבלה חלקית או על הגבלה מלאה </w:t>
      </w:r>
      <w:r w:rsidRPr="001B5B93">
        <w:rPr>
          <w:rStyle w:val="default"/>
          <w:rFonts w:cs="FrankRuehl" w:hint="cs"/>
          <w:rtl/>
        </w:rPr>
        <w:t xml:space="preserve">לתקופות נוספות שלא יעלו כל אחת על 28 ימים או על 14 ימים, לפי העניין, ובלבד ששוכנע </w:t>
      </w:r>
      <w:r w:rsidR="00A01157">
        <w:rPr>
          <w:rStyle w:val="default"/>
          <w:rFonts w:cs="FrankRuehl" w:hint="cs"/>
          <w:rtl/>
        </w:rPr>
        <w:t xml:space="preserve">כי מתקיימות הנסיבות המפורטות בסעיף זה, לפי העניין, </w:t>
      </w:r>
      <w:r w:rsidR="008638CE">
        <w:rPr>
          <w:rStyle w:val="default"/>
          <w:rFonts w:cs="FrankRuehl" w:hint="cs"/>
          <w:rtl/>
        </w:rPr>
        <w:t>ולאחר שקיבל חוות דעת עדכנית מחיל הרפואה.</w:t>
      </w:r>
    </w:p>
    <w:p w:rsidR="0049295F" w:rsidRPr="0049295F" w:rsidRDefault="0049295F" w:rsidP="0049295F">
      <w:pPr>
        <w:pStyle w:val="P00"/>
        <w:spacing w:before="72"/>
        <w:ind w:left="1021" w:right="1134" w:hanging="1021"/>
        <w:rPr>
          <w:rStyle w:val="default"/>
          <w:rFonts w:cs="FrankRuehl"/>
          <w:rtl/>
        </w:rPr>
      </w:pPr>
      <w:r w:rsidRPr="00EC75E0">
        <w:rPr>
          <w:rStyle w:val="default"/>
          <w:rFonts w:cs="FrankRuehl"/>
          <w:rtl/>
        </w:rPr>
        <w:pict>
          <v:shape id="_x0000_s2184" type="#_x0000_t202" style="position:absolute;left:0;text-align:left;margin-left:470.25pt;margin-top:9.85pt;width:1in;height:18.1pt;z-index:251694592" filled="f" stroked="f">
            <v:textbox inset="1mm,0,1mm,0">
              <w:txbxContent>
                <w:p w:rsidR="0049295F" w:rsidRDefault="0049295F" w:rsidP="0049295F">
                  <w:pPr>
                    <w:spacing w:line="160" w:lineRule="exact"/>
                    <w:jc w:val="left"/>
                    <w:rPr>
                      <w:rFonts w:cs="Miriam"/>
                      <w:noProof/>
                      <w:sz w:val="18"/>
                      <w:szCs w:val="18"/>
                      <w:rtl/>
                    </w:rPr>
                  </w:pPr>
                  <w:r>
                    <w:rPr>
                      <w:rFonts w:cs="Miriam" w:hint="cs"/>
                      <w:sz w:val="18"/>
                      <w:szCs w:val="18"/>
                      <w:rtl/>
                    </w:rPr>
                    <w:t>(תיקון מס' 3) תשפ"ב-2022</w:t>
                  </w:r>
                </w:p>
              </w:txbxContent>
            </v:textbox>
          </v:shape>
        </w:pict>
      </w:r>
      <w:r w:rsidRPr="00EC75E0">
        <w:rPr>
          <w:rStyle w:val="default"/>
          <w:rFonts w:cs="FrankRuehl"/>
          <w:rtl/>
        </w:rPr>
        <w:tab/>
      </w:r>
      <w:r w:rsidRPr="00EC75E0">
        <w:rPr>
          <w:rStyle w:val="default"/>
          <w:rFonts w:cs="FrankRuehl" w:hint="cs"/>
          <w:rtl/>
        </w:rPr>
        <w:t>(</w:t>
      </w:r>
      <w:r>
        <w:rPr>
          <w:rStyle w:val="default"/>
          <w:rFonts w:cs="FrankRuehl" w:hint="cs"/>
          <w:rtl/>
        </w:rPr>
        <w:t>ז</w:t>
      </w:r>
      <w:r w:rsidRPr="00EC75E0">
        <w:rPr>
          <w:rStyle w:val="default"/>
          <w:rFonts w:cs="FrankRuehl" w:hint="cs"/>
          <w:rtl/>
        </w:rPr>
        <w:t>)</w:t>
      </w:r>
      <w:r w:rsidRPr="00EC75E0">
        <w:rPr>
          <w:rStyle w:val="default"/>
          <w:rFonts w:cs="FrankRuehl"/>
          <w:rtl/>
        </w:rPr>
        <w:tab/>
      </w:r>
      <w:r w:rsidRPr="00EC75E0">
        <w:rPr>
          <w:rStyle w:val="default"/>
          <w:rFonts w:cs="FrankRuehl" w:hint="cs"/>
          <w:rtl/>
        </w:rPr>
        <w:t>(1)</w:t>
      </w:r>
      <w:r w:rsidRPr="00EC75E0">
        <w:rPr>
          <w:rStyle w:val="default"/>
          <w:rFonts w:cs="FrankRuehl"/>
          <w:rtl/>
        </w:rPr>
        <w:tab/>
      </w:r>
      <w:r w:rsidRPr="0049295F">
        <w:rPr>
          <w:rStyle w:val="default"/>
          <w:rFonts w:cs="FrankRuehl" w:hint="cs"/>
          <w:rtl/>
        </w:rPr>
        <w:t xml:space="preserve">הכרזה על הגבלה חלקית או הכרזה על הגבלה מלאה או הארכת הכרזה כאמור, לפי הוראות סעיף קטן (ו), תוגש לוועדה החוקה, בצירוף נימוקים והתשתית העובדתית שעומדת בבסיס ההכרזה, והיא רשאית לאשרה, לא לאשרה או לשנות את תקופת תוקפה בתוך 72 שעות מהמועד שהוגשה לה, ובתקופת תוקפה של הכרזה על מצב חירום בשל נגיף הקורונה </w:t>
      </w:r>
      <w:r w:rsidRPr="0049295F">
        <w:rPr>
          <w:rStyle w:val="default"/>
          <w:rFonts w:cs="FrankRuehl"/>
          <w:rtl/>
        </w:rPr>
        <w:t>–</w:t>
      </w:r>
      <w:r w:rsidRPr="0049295F">
        <w:rPr>
          <w:rStyle w:val="default"/>
          <w:rFonts w:cs="FrankRuehl" w:hint="cs"/>
          <w:rtl/>
        </w:rPr>
        <w:t xml:space="preserve"> בתוך 48 שעות מהמועד שהוגשה לה, ואם הסתיימה התקופה האמורה ביום מנוחה או שבתון שנקבע בחיקוק </w:t>
      </w:r>
      <w:r w:rsidRPr="0049295F">
        <w:rPr>
          <w:rStyle w:val="default"/>
          <w:rFonts w:cs="FrankRuehl"/>
          <w:rtl/>
        </w:rPr>
        <w:t>–</w:t>
      </w:r>
      <w:r w:rsidRPr="0049295F">
        <w:rPr>
          <w:rStyle w:val="default"/>
          <w:rFonts w:cs="FrankRuehl" w:hint="cs"/>
          <w:rtl/>
        </w:rPr>
        <w:t xml:space="preserve"> עד השעה 14:00 ביום שלאחר יום המנוחה או השבתון כאמור;</w:t>
      </w:r>
    </w:p>
    <w:p w:rsidR="0049295F" w:rsidRPr="0049295F" w:rsidRDefault="0049295F" w:rsidP="0049295F">
      <w:pPr>
        <w:pStyle w:val="P00"/>
        <w:spacing w:before="72"/>
        <w:ind w:left="1021" w:right="1134"/>
        <w:rPr>
          <w:rStyle w:val="default"/>
          <w:rFonts w:cs="FrankRuehl"/>
          <w:rtl/>
        </w:rPr>
      </w:pPr>
      <w:r w:rsidRPr="0049295F">
        <w:rPr>
          <w:rStyle w:val="default"/>
          <w:rFonts w:cs="FrankRuehl" w:hint="cs"/>
          <w:rtl/>
        </w:rPr>
        <w:t>(2)</w:t>
      </w:r>
      <w:r w:rsidRPr="0049295F">
        <w:rPr>
          <w:rStyle w:val="default"/>
          <w:rFonts w:cs="FrankRuehl"/>
          <w:rtl/>
        </w:rPr>
        <w:tab/>
      </w:r>
      <w:r w:rsidRPr="0049295F">
        <w:rPr>
          <w:rStyle w:val="default"/>
          <w:rFonts w:cs="FrankRuehl" w:hint="cs"/>
          <w:rtl/>
        </w:rPr>
        <w:t>החליטה ועדת החוקה לאשר את ההכרזה, תפורסם ההכרזה ברשומות בסמוך לאחר מכן ותיכנס לתוקף ב-07:00 בבוקר שלאחר פרסומה, אלא אם כן נקבע בה מועד מאוחר יותר;</w:t>
      </w:r>
    </w:p>
    <w:p w:rsidR="0049295F" w:rsidRPr="0049295F" w:rsidRDefault="0049295F" w:rsidP="0049295F">
      <w:pPr>
        <w:pStyle w:val="P00"/>
        <w:spacing w:before="72"/>
        <w:ind w:left="1021" w:right="1134"/>
        <w:rPr>
          <w:rStyle w:val="default"/>
          <w:rFonts w:cs="FrankRuehl"/>
          <w:rtl/>
        </w:rPr>
      </w:pPr>
      <w:r w:rsidRPr="0049295F">
        <w:rPr>
          <w:rStyle w:val="default"/>
          <w:rFonts w:cs="FrankRuehl" w:hint="cs"/>
          <w:rtl/>
        </w:rPr>
        <w:t>(3)</w:t>
      </w:r>
      <w:r w:rsidRPr="0049295F">
        <w:rPr>
          <w:rStyle w:val="default"/>
          <w:rFonts w:cs="FrankRuehl"/>
          <w:rtl/>
        </w:rPr>
        <w:tab/>
      </w:r>
      <w:r w:rsidRPr="0049295F">
        <w:rPr>
          <w:rStyle w:val="default"/>
          <w:rFonts w:cs="FrankRuehl" w:hint="cs"/>
          <w:rtl/>
        </w:rPr>
        <w:t>לא קיבלה ועדת החוקה החלטה בתוך 72 שעות או 48 שעות, לפי העניין, כאמור בפסקה (1), תפורסם ההכרזה ברשומות ותיכנס לתוקף ב-07:00 בבוקר שלאחר פרסומה, אלא אם כן החליט השר אחרת, ובלבד שמועד הכניסה לתוקף לא יהיה מוקדם ממועד הפרסום ברשומות; ואולם, ועדת החוקה רשאית לקצר או לבטל את ההכרזה בכל עת.</w:t>
      </w:r>
    </w:p>
    <w:p w:rsidR="0049295F" w:rsidRPr="0049295F" w:rsidRDefault="0049295F" w:rsidP="0049295F">
      <w:pPr>
        <w:pStyle w:val="P00"/>
        <w:spacing w:before="72"/>
        <w:ind w:left="0" w:right="1134"/>
        <w:rPr>
          <w:rStyle w:val="default"/>
          <w:rFonts w:cs="FrankRuehl"/>
          <w:rtl/>
        </w:rPr>
      </w:pPr>
      <w:r w:rsidRPr="00955D6B">
        <w:rPr>
          <w:rStyle w:val="default"/>
          <w:rFonts w:cs="FrankRuehl"/>
          <w:rtl/>
        </w:rPr>
        <w:pict>
          <v:shape id="_x0000_s2185" type="#_x0000_t202" style="position:absolute;left:0;text-align:left;margin-left:470.25pt;margin-top:9.85pt;width:1in;height:19.4pt;z-index:251695616" filled="f" stroked="f">
            <v:textbox inset="1mm,0,1mm,0">
              <w:txbxContent>
                <w:p w:rsidR="0049295F" w:rsidRDefault="0049295F" w:rsidP="0049295F">
                  <w:pPr>
                    <w:spacing w:line="160" w:lineRule="exact"/>
                    <w:jc w:val="left"/>
                    <w:rPr>
                      <w:rFonts w:cs="Miriam"/>
                      <w:noProof/>
                      <w:sz w:val="18"/>
                      <w:szCs w:val="18"/>
                      <w:rtl/>
                    </w:rPr>
                  </w:pPr>
                  <w:r>
                    <w:rPr>
                      <w:rFonts w:cs="Miriam" w:hint="cs"/>
                      <w:sz w:val="18"/>
                      <w:szCs w:val="18"/>
                      <w:rtl/>
                    </w:rPr>
                    <w:t>(תיקון מס' 3) תשפ"ב-2022</w:t>
                  </w:r>
                </w:p>
              </w:txbxContent>
            </v:textbox>
          </v:shape>
        </w:pict>
      </w:r>
      <w:r w:rsidRPr="00955D6B">
        <w:rPr>
          <w:rStyle w:val="default"/>
          <w:rFonts w:cs="FrankRuehl"/>
          <w:rtl/>
        </w:rPr>
        <w:tab/>
      </w:r>
      <w:r w:rsidRPr="00955D6B">
        <w:rPr>
          <w:rStyle w:val="default"/>
          <w:rFonts w:cs="FrankRuehl" w:hint="cs"/>
          <w:rtl/>
        </w:rPr>
        <w:t>(</w:t>
      </w:r>
      <w:r>
        <w:rPr>
          <w:rStyle w:val="default"/>
          <w:rFonts w:cs="FrankRuehl" w:hint="cs"/>
          <w:rtl/>
        </w:rPr>
        <w:t>ז1</w:t>
      </w:r>
      <w:r w:rsidRPr="00955D6B">
        <w:rPr>
          <w:rStyle w:val="default"/>
          <w:rFonts w:cs="FrankRuehl" w:hint="cs"/>
          <w:rtl/>
        </w:rPr>
        <w:t>)</w:t>
      </w:r>
      <w:r w:rsidRPr="00955D6B">
        <w:rPr>
          <w:rStyle w:val="default"/>
          <w:rFonts w:cs="FrankRuehl"/>
          <w:rtl/>
        </w:rPr>
        <w:tab/>
      </w:r>
      <w:r w:rsidRPr="0049295F">
        <w:rPr>
          <w:rStyle w:val="default"/>
          <w:rFonts w:cs="FrankRuehl" w:hint="cs"/>
          <w:rtl/>
        </w:rPr>
        <w:t>על אף האמור בסעיף קטן (ז), בהתקיים דחיפות המחייבת כי ההכרזה החלקית או ההכרזה המלאה תיכנס לתוקף במועד מוקדם יותר, השר רשאי להכריז כאמור בלי אישור ועדת החוקה כאמור באותו סעיף קטן; הכרזה כאמור תפורסם ברשומות ותיכנס לתוקף ב-07:00 בבוקר שלאחר פרסומה; ההכרזה תוגש לוועדת החוקה בסמוך ככל האפשר לאחר פרסומה ברשומות, בצירוף נימוקים והתשתית העובדתית שעמדה בבסיס ההכרזה, וזו תהיה רשאית לקצר או לבטל את ההכרזה בכל עת.</w:t>
      </w:r>
    </w:p>
    <w:p w:rsidR="006E239B" w:rsidRDefault="006E239B" w:rsidP="00D53109">
      <w:pPr>
        <w:pStyle w:val="P00"/>
        <w:spacing w:before="72"/>
        <w:ind w:left="0" w:right="1134"/>
        <w:rPr>
          <w:rStyle w:val="default"/>
          <w:rFonts w:cs="FrankRuehl"/>
          <w:rtl/>
        </w:rPr>
      </w:pPr>
      <w:r>
        <w:rPr>
          <w:rStyle w:val="default"/>
          <w:rFonts w:cs="FrankRuehl"/>
          <w:rtl/>
        </w:rPr>
        <w:tab/>
      </w:r>
      <w:r>
        <w:rPr>
          <w:rStyle w:val="default"/>
          <w:rFonts w:cs="FrankRuehl" w:hint="cs"/>
          <w:rtl/>
        </w:rPr>
        <w:t>(ח)</w:t>
      </w:r>
      <w:r>
        <w:rPr>
          <w:rStyle w:val="default"/>
          <w:rFonts w:cs="FrankRuehl"/>
          <w:rtl/>
        </w:rPr>
        <w:tab/>
      </w:r>
      <w:r>
        <w:rPr>
          <w:rStyle w:val="default"/>
          <w:rFonts w:cs="FrankRuehl" w:hint="cs"/>
          <w:rtl/>
        </w:rPr>
        <w:t>שוכנע שר הביטחון כי חדלו להתקיים הנסיבות המצדיקות את ההכרזה על הגבלה חלקית או את ההכרזה על הגבלה מלאה, יבטל את הכרזה ללא דיחוי.</w:t>
      </w:r>
    </w:p>
    <w:p w:rsidR="006E239B" w:rsidRDefault="001B5B93" w:rsidP="001B5B93">
      <w:pPr>
        <w:pStyle w:val="P00"/>
        <w:spacing w:before="72"/>
        <w:ind w:left="0" w:right="1134"/>
        <w:rPr>
          <w:rStyle w:val="default"/>
          <w:rFonts w:cs="FrankRuehl"/>
          <w:rtl/>
        </w:rPr>
      </w:pPr>
      <w:r w:rsidRPr="001B5B93">
        <w:rPr>
          <w:rStyle w:val="default"/>
          <w:rFonts w:cs="FrankRuehl"/>
          <w:rtl/>
        </w:rPr>
        <w:pict>
          <v:shape id="_x0000_s2157" type="#_x0000_t202" style="position:absolute;left:0;text-align:left;margin-left:470.25pt;margin-top:9.85pt;width:1in;height:33.15pt;z-index:251673088" filled="f" stroked="f">
            <v:textbox inset="1mm,0,1mm,0">
              <w:txbxContent>
                <w:p w:rsidR="001B5B93" w:rsidRDefault="001B5B93" w:rsidP="001B5B93">
                  <w:pPr>
                    <w:spacing w:line="160" w:lineRule="exact"/>
                    <w:jc w:val="left"/>
                    <w:rPr>
                      <w:rFonts w:cs="Miriam"/>
                      <w:sz w:val="18"/>
                      <w:szCs w:val="18"/>
                      <w:rtl/>
                    </w:rPr>
                  </w:pPr>
                  <w:r>
                    <w:rPr>
                      <w:rFonts w:cs="Miriam" w:hint="cs"/>
                      <w:sz w:val="18"/>
                      <w:szCs w:val="18"/>
                      <w:rtl/>
                    </w:rPr>
                    <w:t>(תיקון מס' 1) תשפ"א-2021</w:t>
                  </w:r>
                </w:p>
                <w:p w:rsidR="000E28BC" w:rsidRDefault="000E28BC" w:rsidP="000E28BC">
                  <w:pPr>
                    <w:spacing w:line="160" w:lineRule="exact"/>
                    <w:jc w:val="left"/>
                    <w:rPr>
                      <w:rFonts w:cs="Miriam"/>
                      <w:noProof/>
                      <w:sz w:val="18"/>
                      <w:szCs w:val="18"/>
                      <w:rtl/>
                    </w:rPr>
                  </w:pPr>
                  <w:r>
                    <w:rPr>
                      <w:rFonts w:cs="Miriam" w:hint="cs"/>
                      <w:sz w:val="18"/>
                      <w:szCs w:val="18"/>
                      <w:rtl/>
                    </w:rPr>
                    <w:t>(תיקון מס' 3) תשפ"ב-2022</w:t>
                  </w:r>
                </w:p>
              </w:txbxContent>
            </v:textbox>
          </v:shape>
        </w:pict>
      </w:r>
      <w:r w:rsidRPr="001B5B93">
        <w:rPr>
          <w:rStyle w:val="default"/>
          <w:rFonts w:cs="FrankRuehl"/>
          <w:rtl/>
        </w:rPr>
        <w:tab/>
      </w:r>
      <w:r w:rsidRPr="001B5B93">
        <w:rPr>
          <w:rStyle w:val="default"/>
          <w:rFonts w:cs="FrankRuehl" w:hint="cs"/>
          <w:rtl/>
        </w:rPr>
        <w:t>(ט)</w:t>
      </w:r>
      <w:r w:rsidRPr="001B5B93">
        <w:rPr>
          <w:rStyle w:val="default"/>
          <w:rFonts w:cs="FrankRuehl"/>
          <w:rtl/>
        </w:rPr>
        <w:tab/>
      </w:r>
      <w:r w:rsidR="000E28BC" w:rsidRPr="000E28BC">
        <w:rPr>
          <w:rStyle w:val="default"/>
          <w:rFonts w:cs="FrankRuehl" w:hint="cs"/>
          <w:rtl/>
        </w:rPr>
        <w:t>הארכת תוקף של הכרזה על הגבלה חלקית או של הכרזה על הגבלה מלאה תפורסם ברשומות בהתאם להוראות סעיף קטן (ז) בסמוך לפני פקיעתה של ההכרזה שאת תוקפה היא מאריכה ותיכנס לתוקף עם הפקיעה כאמור</w:t>
      </w:r>
      <w:r w:rsidR="006E239B">
        <w:rPr>
          <w:rStyle w:val="default"/>
          <w:rFonts w:cs="FrankRuehl" w:hint="cs"/>
          <w:rtl/>
        </w:rPr>
        <w:t>; בוטלה ההכרזה, ייכנס הביטול לתוקף ב-07:00 בבוקר שלאחר הביטול, והודעה על הביטול תפורסם ברשומות בהקדם האפשרי.</w:t>
      </w:r>
    </w:p>
    <w:p w:rsidR="00A900A3" w:rsidRPr="00BD0F8D" w:rsidRDefault="00A900A3" w:rsidP="00A900A3">
      <w:pPr>
        <w:pStyle w:val="P00"/>
        <w:spacing w:before="0"/>
        <w:ind w:left="0" w:right="1134"/>
        <w:rPr>
          <w:rStyle w:val="default"/>
          <w:rFonts w:cs="FrankRuehl"/>
          <w:vanish/>
          <w:color w:val="FF0000"/>
          <w:szCs w:val="20"/>
          <w:shd w:val="clear" w:color="auto" w:fill="FFFF99"/>
          <w:rtl/>
        </w:rPr>
      </w:pPr>
      <w:bookmarkStart w:id="44" w:name="Rov91"/>
      <w:r w:rsidRPr="00BD0F8D">
        <w:rPr>
          <w:rStyle w:val="default"/>
          <w:rFonts w:cs="FrankRuehl" w:hint="cs"/>
          <w:vanish/>
          <w:color w:val="FF0000"/>
          <w:szCs w:val="20"/>
          <w:shd w:val="clear" w:color="auto" w:fill="FFFF99"/>
          <w:rtl/>
        </w:rPr>
        <w:t>מיום 11.8.2021</w:t>
      </w:r>
    </w:p>
    <w:p w:rsidR="00A900A3" w:rsidRPr="00BD0F8D" w:rsidRDefault="00A900A3" w:rsidP="00A900A3">
      <w:pPr>
        <w:pStyle w:val="P00"/>
        <w:spacing w:before="0"/>
        <w:ind w:left="0" w:right="1134"/>
        <w:rPr>
          <w:rStyle w:val="default"/>
          <w:rFonts w:cs="FrankRuehl"/>
          <w:vanish/>
          <w:szCs w:val="20"/>
          <w:shd w:val="clear" w:color="auto" w:fill="FFFF99"/>
          <w:rtl/>
        </w:rPr>
      </w:pPr>
      <w:r w:rsidRPr="00BD0F8D">
        <w:rPr>
          <w:rStyle w:val="default"/>
          <w:rFonts w:cs="FrankRuehl" w:hint="cs"/>
          <w:b/>
          <w:bCs/>
          <w:vanish/>
          <w:szCs w:val="20"/>
          <w:shd w:val="clear" w:color="auto" w:fill="FFFF99"/>
          <w:rtl/>
        </w:rPr>
        <w:t>תיקון מס' 1</w:t>
      </w:r>
    </w:p>
    <w:p w:rsidR="00A900A3" w:rsidRPr="00BD0F8D" w:rsidRDefault="00A900A3" w:rsidP="00A900A3">
      <w:pPr>
        <w:pStyle w:val="P00"/>
        <w:spacing w:before="0"/>
        <w:ind w:left="0" w:right="1134"/>
        <w:rPr>
          <w:rStyle w:val="default"/>
          <w:rFonts w:cs="FrankRuehl"/>
          <w:vanish/>
          <w:szCs w:val="20"/>
          <w:shd w:val="clear" w:color="auto" w:fill="FFFF99"/>
          <w:rtl/>
        </w:rPr>
      </w:pPr>
      <w:hyperlink r:id="rId35" w:history="1">
        <w:r w:rsidRPr="00BD0F8D">
          <w:rPr>
            <w:rStyle w:val="Hyperlink"/>
            <w:rFonts w:hint="cs"/>
            <w:vanish/>
            <w:szCs w:val="20"/>
            <w:shd w:val="clear" w:color="auto" w:fill="FFFF99"/>
            <w:rtl/>
          </w:rPr>
          <w:t>ס"ח תשפ"א מס' 2926</w:t>
        </w:r>
      </w:hyperlink>
      <w:r w:rsidRPr="00BD0F8D">
        <w:rPr>
          <w:rStyle w:val="default"/>
          <w:rFonts w:cs="FrankRuehl" w:hint="cs"/>
          <w:vanish/>
          <w:szCs w:val="20"/>
          <w:shd w:val="clear" w:color="auto" w:fill="FFFF99"/>
          <w:rtl/>
        </w:rPr>
        <w:t xml:space="preserve"> מיום 11.8.2021 עמ' 413 (</w:t>
      </w:r>
      <w:hyperlink r:id="rId36" w:history="1">
        <w:r w:rsidRPr="00BD0F8D">
          <w:rPr>
            <w:rStyle w:val="Hyperlink"/>
            <w:rFonts w:hint="cs"/>
            <w:vanish/>
            <w:szCs w:val="20"/>
            <w:shd w:val="clear" w:color="auto" w:fill="FFFF99"/>
            <w:rtl/>
          </w:rPr>
          <w:t>ה"ח 1419</w:t>
        </w:r>
      </w:hyperlink>
      <w:r w:rsidRPr="00BD0F8D">
        <w:rPr>
          <w:rStyle w:val="default"/>
          <w:rFonts w:cs="FrankRuehl" w:hint="cs"/>
          <w:vanish/>
          <w:szCs w:val="20"/>
          <w:shd w:val="clear" w:color="auto" w:fill="FFFF99"/>
          <w:rtl/>
        </w:rPr>
        <w:t>)</w:t>
      </w:r>
    </w:p>
    <w:p w:rsidR="00A900A3" w:rsidRPr="00BD0F8D" w:rsidRDefault="00A900A3" w:rsidP="00A900A3">
      <w:pPr>
        <w:pStyle w:val="P00"/>
        <w:ind w:left="0" w:right="1134"/>
        <w:rPr>
          <w:rStyle w:val="default"/>
          <w:rFonts w:cs="FrankRuehl"/>
          <w:vanish/>
          <w:sz w:val="16"/>
          <w:szCs w:val="22"/>
          <w:shd w:val="clear" w:color="auto" w:fill="FFFF99"/>
          <w:rtl/>
        </w:rPr>
      </w:pPr>
      <w:r w:rsidRPr="00BD0F8D">
        <w:rPr>
          <w:rStyle w:val="default"/>
          <w:rFonts w:cs="FrankRuehl"/>
          <w:vanish/>
          <w:sz w:val="16"/>
          <w:szCs w:val="22"/>
          <w:shd w:val="clear" w:color="auto" w:fill="FFFF99"/>
          <w:rtl/>
        </w:rPr>
        <w:tab/>
      </w:r>
      <w:r w:rsidRPr="00BD0F8D">
        <w:rPr>
          <w:rStyle w:val="default"/>
          <w:rFonts w:cs="FrankRuehl" w:hint="cs"/>
          <w:vanish/>
          <w:sz w:val="16"/>
          <w:szCs w:val="22"/>
          <w:shd w:val="clear" w:color="auto" w:fill="FFFF99"/>
          <w:rtl/>
        </w:rPr>
        <w:t>(ו)</w:t>
      </w:r>
      <w:r w:rsidRPr="00BD0F8D">
        <w:rPr>
          <w:rStyle w:val="default"/>
          <w:rFonts w:cs="FrankRuehl"/>
          <w:vanish/>
          <w:sz w:val="16"/>
          <w:szCs w:val="22"/>
          <w:shd w:val="clear" w:color="auto" w:fill="FFFF99"/>
          <w:rtl/>
        </w:rPr>
        <w:tab/>
      </w:r>
      <w:r w:rsidRPr="00BD0F8D">
        <w:rPr>
          <w:rStyle w:val="default"/>
          <w:rFonts w:cs="FrankRuehl" w:hint="cs"/>
          <w:vanish/>
          <w:sz w:val="16"/>
          <w:szCs w:val="22"/>
          <w:shd w:val="clear" w:color="auto" w:fill="FFFF99"/>
          <w:rtl/>
        </w:rPr>
        <w:t xml:space="preserve">הכרזה על הגבלה חלקית תהיה לתקופה שלא תעלה על 28 ימים והכרזה על הגבלה מלאה </w:t>
      </w:r>
      <w:r w:rsidRPr="00BD0F8D">
        <w:rPr>
          <w:rStyle w:val="default"/>
          <w:rFonts w:cs="FrankRuehl"/>
          <w:vanish/>
          <w:sz w:val="16"/>
          <w:szCs w:val="22"/>
          <w:shd w:val="clear" w:color="auto" w:fill="FFFF99"/>
          <w:rtl/>
        </w:rPr>
        <w:t>–</w:t>
      </w:r>
      <w:r w:rsidRPr="00BD0F8D">
        <w:rPr>
          <w:rStyle w:val="default"/>
          <w:rFonts w:cs="FrankRuehl" w:hint="cs"/>
          <w:vanish/>
          <w:sz w:val="16"/>
          <w:szCs w:val="22"/>
          <w:shd w:val="clear" w:color="auto" w:fill="FFFF99"/>
          <w:rtl/>
        </w:rPr>
        <w:t xml:space="preserve"> על 14 ימים; שר הביטחון, לאחר התייעצות עם שר המשפטים, רשאי </w:t>
      </w:r>
      <w:r w:rsidRPr="00BD0F8D">
        <w:rPr>
          <w:rStyle w:val="default"/>
          <w:rFonts w:cs="FrankRuehl" w:hint="cs"/>
          <w:strike/>
          <w:vanish/>
          <w:sz w:val="16"/>
          <w:szCs w:val="22"/>
          <w:shd w:val="clear" w:color="auto" w:fill="FFFF99"/>
          <w:rtl/>
        </w:rPr>
        <w:t>לשוב ולהכריז</w:t>
      </w:r>
      <w:r w:rsidR="001B5B93" w:rsidRPr="00BD0F8D">
        <w:rPr>
          <w:rStyle w:val="default"/>
          <w:rFonts w:cs="FrankRuehl" w:hint="cs"/>
          <w:vanish/>
          <w:sz w:val="16"/>
          <w:szCs w:val="22"/>
          <w:shd w:val="clear" w:color="auto" w:fill="FFFF99"/>
          <w:rtl/>
        </w:rPr>
        <w:t xml:space="preserve"> </w:t>
      </w:r>
      <w:r w:rsidR="001B5B93" w:rsidRPr="00BD0F8D">
        <w:rPr>
          <w:rStyle w:val="default"/>
          <w:rFonts w:cs="FrankRuehl" w:hint="cs"/>
          <w:vanish/>
          <w:sz w:val="16"/>
          <w:szCs w:val="22"/>
          <w:u w:val="single"/>
          <w:shd w:val="clear" w:color="auto" w:fill="FFFF99"/>
          <w:rtl/>
        </w:rPr>
        <w:t>להאריך את תוקף ההכרזה</w:t>
      </w:r>
      <w:r w:rsidRPr="00BD0F8D">
        <w:rPr>
          <w:rStyle w:val="default"/>
          <w:rFonts w:cs="FrankRuehl" w:hint="cs"/>
          <w:vanish/>
          <w:sz w:val="16"/>
          <w:szCs w:val="22"/>
          <w:shd w:val="clear" w:color="auto" w:fill="FFFF99"/>
          <w:rtl/>
        </w:rPr>
        <w:t xml:space="preserve"> על הגבלה חלקית או על הגבלה מלאה </w:t>
      </w:r>
      <w:r w:rsidRPr="00BD0F8D">
        <w:rPr>
          <w:rStyle w:val="default"/>
          <w:rFonts w:cs="FrankRuehl" w:hint="cs"/>
          <w:strike/>
          <w:vanish/>
          <w:sz w:val="16"/>
          <w:szCs w:val="22"/>
          <w:shd w:val="clear" w:color="auto" w:fill="FFFF99"/>
          <w:rtl/>
        </w:rPr>
        <w:t>אם שוכנע</w:t>
      </w:r>
      <w:r w:rsidR="001B5B93" w:rsidRPr="00BD0F8D">
        <w:rPr>
          <w:rStyle w:val="default"/>
          <w:rFonts w:cs="FrankRuehl" w:hint="cs"/>
          <w:vanish/>
          <w:sz w:val="16"/>
          <w:szCs w:val="22"/>
          <w:shd w:val="clear" w:color="auto" w:fill="FFFF99"/>
          <w:rtl/>
        </w:rPr>
        <w:t xml:space="preserve"> </w:t>
      </w:r>
      <w:r w:rsidR="001B5B93" w:rsidRPr="00BD0F8D">
        <w:rPr>
          <w:rStyle w:val="default"/>
          <w:rFonts w:cs="FrankRuehl" w:hint="cs"/>
          <w:vanish/>
          <w:sz w:val="16"/>
          <w:szCs w:val="22"/>
          <w:u w:val="single"/>
          <w:shd w:val="clear" w:color="auto" w:fill="FFFF99"/>
          <w:rtl/>
        </w:rPr>
        <w:t>לתקופות נוספות שלא יעלו כל אחת על 28 ימים או על 14 ימים, לפי העניין, ובלבד ששוכנע</w:t>
      </w:r>
      <w:r w:rsidRPr="00BD0F8D">
        <w:rPr>
          <w:rStyle w:val="default"/>
          <w:rFonts w:cs="FrankRuehl" w:hint="cs"/>
          <w:vanish/>
          <w:sz w:val="16"/>
          <w:szCs w:val="22"/>
          <w:shd w:val="clear" w:color="auto" w:fill="FFFF99"/>
          <w:rtl/>
        </w:rPr>
        <w:t xml:space="preserve"> כי מתקיימות הנסיבות המפורטות בסעיף זה, לפי העניין, ולאחר שקיבל חוות דעת עדכנית מחיל הרפואה.</w:t>
      </w:r>
    </w:p>
    <w:p w:rsidR="00A900A3" w:rsidRPr="00BD0F8D" w:rsidRDefault="00A900A3" w:rsidP="00A900A3">
      <w:pPr>
        <w:pStyle w:val="P00"/>
        <w:spacing w:before="0"/>
        <w:ind w:left="0" w:right="1134"/>
        <w:rPr>
          <w:rStyle w:val="default"/>
          <w:rFonts w:cs="FrankRuehl"/>
          <w:vanish/>
          <w:sz w:val="16"/>
          <w:szCs w:val="22"/>
          <w:shd w:val="clear" w:color="auto" w:fill="FFFF99"/>
          <w:rtl/>
        </w:rPr>
      </w:pPr>
      <w:r w:rsidRPr="00BD0F8D">
        <w:rPr>
          <w:rStyle w:val="default"/>
          <w:rFonts w:cs="FrankRuehl"/>
          <w:vanish/>
          <w:sz w:val="16"/>
          <w:szCs w:val="22"/>
          <w:shd w:val="clear" w:color="auto" w:fill="FFFF99"/>
          <w:rtl/>
        </w:rPr>
        <w:tab/>
      </w:r>
      <w:r w:rsidRPr="00BD0F8D">
        <w:rPr>
          <w:rStyle w:val="default"/>
          <w:rFonts w:cs="FrankRuehl" w:hint="cs"/>
          <w:vanish/>
          <w:sz w:val="16"/>
          <w:szCs w:val="22"/>
          <w:shd w:val="clear" w:color="auto" w:fill="FFFF99"/>
          <w:rtl/>
        </w:rPr>
        <w:t>(ז)</w:t>
      </w:r>
      <w:r w:rsidRPr="00BD0F8D">
        <w:rPr>
          <w:rStyle w:val="default"/>
          <w:rFonts w:cs="FrankRuehl"/>
          <w:vanish/>
          <w:sz w:val="16"/>
          <w:szCs w:val="22"/>
          <w:shd w:val="clear" w:color="auto" w:fill="FFFF99"/>
          <w:rtl/>
        </w:rPr>
        <w:tab/>
      </w:r>
      <w:r w:rsidRPr="00BD0F8D">
        <w:rPr>
          <w:rStyle w:val="default"/>
          <w:rFonts w:cs="FrankRuehl" w:hint="cs"/>
          <w:vanish/>
          <w:sz w:val="16"/>
          <w:szCs w:val="22"/>
          <w:shd w:val="clear" w:color="auto" w:fill="FFFF99"/>
          <w:rtl/>
        </w:rPr>
        <w:t>הכרזה על הגבלה חלקית או הכרזה על הגבלה מלאה תוגש לוועדת החוקה סמוך ככל האפשר לאחר ששר הביטחון החליט עליה, בצירוף נימוקים והתשתית העובדתית שעמדה בבסיס ההכרזה; הוועדה רשאית לבטל את ההכרזה בכל עת.</w:t>
      </w:r>
    </w:p>
    <w:p w:rsidR="00A900A3" w:rsidRPr="00BD0F8D" w:rsidRDefault="00A900A3" w:rsidP="00A900A3">
      <w:pPr>
        <w:pStyle w:val="P00"/>
        <w:spacing w:before="0"/>
        <w:ind w:left="0" w:right="1134"/>
        <w:rPr>
          <w:rStyle w:val="default"/>
          <w:rFonts w:cs="FrankRuehl"/>
          <w:vanish/>
          <w:sz w:val="16"/>
          <w:szCs w:val="22"/>
          <w:shd w:val="clear" w:color="auto" w:fill="FFFF99"/>
          <w:rtl/>
        </w:rPr>
      </w:pPr>
      <w:r w:rsidRPr="00BD0F8D">
        <w:rPr>
          <w:rStyle w:val="default"/>
          <w:rFonts w:cs="FrankRuehl"/>
          <w:vanish/>
          <w:sz w:val="16"/>
          <w:szCs w:val="22"/>
          <w:shd w:val="clear" w:color="auto" w:fill="FFFF99"/>
          <w:rtl/>
        </w:rPr>
        <w:tab/>
      </w:r>
      <w:r w:rsidRPr="00BD0F8D">
        <w:rPr>
          <w:rStyle w:val="default"/>
          <w:rFonts w:cs="FrankRuehl" w:hint="cs"/>
          <w:vanish/>
          <w:sz w:val="16"/>
          <w:szCs w:val="22"/>
          <w:shd w:val="clear" w:color="auto" w:fill="FFFF99"/>
          <w:rtl/>
        </w:rPr>
        <w:t>(ח)</w:t>
      </w:r>
      <w:r w:rsidRPr="00BD0F8D">
        <w:rPr>
          <w:rStyle w:val="default"/>
          <w:rFonts w:cs="FrankRuehl"/>
          <w:vanish/>
          <w:sz w:val="16"/>
          <w:szCs w:val="22"/>
          <w:shd w:val="clear" w:color="auto" w:fill="FFFF99"/>
          <w:rtl/>
        </w:rPr>
        <w:tab/>
      </w:r>
      <w:r w:rsidRPr="00BD0F8D">
        <w:rPr>
          <w:rStyle w:val="default"/>
          <w:rFonts w:cs="FrankRuehl" w:hint="cs"/>
          <w:vanish/>
          <w:sz w:val="16"/>
          <w:szCs w:val="22"/>
          <w:shd w:val="clear" w:color="auto" w:fill="FFFF99"/>
          <w:rtl/>
        </w:rPr>
        <w:t>שוכנע שר הביטחון כי חדלו להתקיים הנסיבות המצדיקות את ההכרזה על הגבלה חלקית או את ההכרזה על הגבלה מלאה, יבטל את הכרזה ללא דיחוי.</w:t>
      </w:r>
    </w:p>
    <w:p w:rsidR="00A900A3" w:rsidRPr="00BD0F8D" w:rsidRDefault="00A900A3" w:rsidP="001B5B93">
      <w:pPr>
        <w:pStyle w:val="P00"/>
        <w:spacing w:before="0"/>
        <w:ind w:left="0" w:right="1134"/>
        <w:rPr>
          <w:rStyle w:val="default"/>
          <w:rFonts w:cs="FrankRuehl"/>
          <w:vanish/>
          <w:sz w:val="16"/>
          <w:szCs w:val="22"/>
          <w:shd w:val="clear" w:color="auto" w:fill="FFFF99"/>
          <w:rtl/>
        </w:rPr>
      </w:pPr>
      <w:r w:rsidRPr="00BD0F8D">
        <w:rPr>
          <w:rStyle w:val="default"/>
          <w:rFonts w:cs="FrankRuehl"/>
          <w:vanish/>
          <w:sz w:val="16"/>
          <w:szCs w:val="22"/>
          <w:shd w:val="clear" w:color="auto" w:fill="FFFF99"/>
          <w:rtl/>
        </w:rPr>
        <w:tab/>
      </w:r>
      <w:r w:rsidRPr="00BD0F8D">
        <w:rPr>
          <w:rStyle w:val="default"/>
          <w:rFonts w:cs="FrankRuehl" w:hint="cs"/>
          <w:vanish/>
          <w:sz w:val="16"/>
          <w:szCs w:val="22"/>
          <w:shd w:val="clear" w:color="auto" w:fill="FFFF99"/>
          <w:rtl/>
        </w:rPr>
        <w:t>(ט)</w:t>
      </w:r>
      <w:r w:rsidRPr="00BD0F8D">
        <w:rPr>
          <w:rStyle w:val="default"/>
          <w:rFonts w:cs="FrankRuehl"/>
          <w:vanish/>
          <w:sz w:val="16"/>
          <w:szCs w:val="22"/>
          <w:shd w:val="clear" w:color="auto" w:fill="FFFF99"/>
          <w:rtl/>
        </w:rPr>
        <w:tab/>
      </w:r>
      <w:r w:rsidRPr="00BD0F8D">
        <w:rPr>
          <w:rStyle w:val="default"/>
          <w:rFonts w:cs="FrankRuehl" w:hint="cs"/>
          <w:vanish/>
          <w:sz w:val="16"/>
          <w:szCs w:val="22"/>
          <w:shd w:val="clear" w:color="auto" w:fill="FFFF99"/>
          <w:rtl/>
        </w:rPr>
        <w:t xml:space="preserve">הכרזה על הגבלה חלקית או הכרזה על הגבלה מלאה </w:t>
      </w:r>
      <w:r w:rsidRPr="00BD0F8D">
        <w:rPr>
          <w:rStyle w:val="default"/>
          <w:rFonts w:cs="FrankRuehl" w:hint="cs"/>
          <w:strike/>
          <w:vanish/>
          <w:sz w:val="16"/>
          <w:szCs w:val="22"/>
          <w:shd w:val="clear" w:color="auto" w:fill="FFFF99"/>
          <w:rtl/>
        </w:rPr>
        <w:t>תיכנס לתוקף עם מתן ההכרזה ותתפרסם ברשומות בהקדם האפשרי</w:t>
      </w:r>
      <w:r w:rsidR="001B5B93" w:rsidRPr="00BD0F8D">
        <w:rPr>
          <w:rStyle w:val="default"/>
          <w:rFonts w:cs="FrankRuehl" w:hint="cs"/>
          <w:vanish/>
          <w:sz w:val="16"/>
          <w:szCs w:val="22"/>
          <w:shd w:val="clear" w:color="auto" w:fill="FFFF99"/>
          <w:rtl/>
        </w:rPr>
        <w:t xml:space="preserve"> </w:t>
      </w:r>
      <w:r w:rsidR="001B5B93" w:rsidRPr="00BD0F8D">
        <w:rPr>
          <w:rStyle w:val="default"/>
          <w:rFonts w:cs="FrankRuehl" w:hint="cs"/>
          <w:vanish/>
          <w:sz w:val="16"/>
          <w:szCs w:val="22"/>
          <w:u w:val="single"/>
          <w:shd w:val="clear" w:color="auto" w:fill="FFFF99"/>
          <w:rtl/>
        </w:rPr>
        <w:t>תפורסם ברשומות ותיכנס לתוקף ב-7:00 בבוקר שלאחר פרסומה; הארכת תוקף של הכרזה כאמור תפורסם ברשומות בסמוך לפני פקיעתה של ההכרזה שאת תוקפה היא מאריכה ותיכנס לתוקף עם הפקיעה כאמור</w:t>
      </w:r>
      <w:r w:rsidRPr="00BD0F8D">
        <w:rPr>
          <w:rStyle w:val="default"/>
          <w:rFonts w:cs="FrankRuehl" w:hint="cs"/>
          <w:vanish/>
          <w:sz w:val="16"/>
          <w:szCs w:val="22"/>
          <w:shd w:val="clear" w:color="auto" w:fill="FFFF99"/>
          <w:rtl/>
        </w:rPr>
        <w:t>; בוטלה ההכרזה, ייכנס הביטול לתוקף ב-07:00 בבוקר שלאחר הביטול, והודעה על הביטול תפורסם ברשומות בהקדם האפשרי.</w:t>
      </w:r>
    </w:p>
    <w:p w:rsidR="003B34C4" w:rsidRPr="00BD0F8D" w:rsidRDefault="003B34C4" w:rsidP="003B34C4">
      <w:pPr>
        <w:pStyle w:val="P00"/>
        <w:spacing w:before="0"/>
        <w:ind w:left="0" w:right="1134"/>
        <w:rPr>
          <w:rStyle w:val="default"/>
          <w:rFonts w:ascii="FrankRuehl" w:hAnsi="FrankRuehl" w:cs="FrankRuehl"/>
          <w:vanish/>
          <w:szCs w:val="20"/>
          <w:shd w:val="clear" w:color="auto" w:fill="FFFF99"/>
          <w:rtl/>
        </w:rPr>
      </w:pPr>
    </w:p>
    <w:p w:rsidR="003B34C4" w:rsidRPr="00BD0F8D" w:rsidRDefault="003B34C4" w:rsidP="003B34C4">
      <w:pPr>
        <w:pStyle w:val="P00"/>
        <w:spacing w:before="0"/>
        <w:ind w:left="0" w:right="1134"/>
        <w:rPr>
          <w:rStyle w:val="default"/>
          <w:rFonts w:ascii="FrankRuehl" w:hAnsi="FrankRuehl" w:cs="FrankRuehl"/>
          <w:vanish/>
          <w:color w:val="FF0000"/>
          <w:szCs w:val="20"/>
          <w:shd w:val="clear" w:color="auto" w:fill="FFFF99"/>
          <w:rtl/>
        </w:rPr>
      </w:pPr>
      <w:r w:rsidRPr="00BD0F8D">
        <w:rPr>
          <w:rStyle w:val="default"/>
          <w:rFonts w:ascii="FrankRuehl" w:hAnsi="FrankRuehl" w:cs="FrankRuehl" w:hint="cs"/>
          <w:vanish/>
          <w:color w:val="FF0000"/>
          <w:szCs w:val="20"/>
          <w:shd w:val="clear" w:color="auto" w:fill="FFFF99"/>
          <w:rtl/>
        </w:rPr>
        <w:t>מיום 1.2.2022</w:t>
      </w:r>
    </w:p>
    <w:p w:rsidR="003B34C4" w:rsidRPr="00BD0F8D" w:rsidRDefault="003B34C4" w:rsidP="003B34C4">
      <w:pPr>
        <w:pStyle w:val="P00"/>
        <w:spacing w:before="0"/>
        <w:ind w:left="0" w:right="1134"/>
        <w:rPr>
          <w:rStyle w:val="default"/>
          <w:rFonts w:ascii="FrankRuehl" w:hAnsi="FrankRuehl" w:cs="FrankRuehl"/>
          <w:vanish/>
          <w:szCs w:val="20"/>
          <w:shd w:val="clear" w:color="auto" w:fill="FFFF99"/>
          <w:rtl/>
        </w:rPr>
      </w:pPr>
      <w:r w:rsidRPr="00BD0F8D">
        <w:rPr>
          <w:rStyle w:val="default"/>
          <w:rFonts w:ascii="FrankRuehl" w:hAnsi="FrankRuehl" w:cs="FrankRuehl"/>
          <w:b/>
          <w:bCs/>
          <w:vanish/>
          <w:szCs w:val="20"/>
          <w:shd w:val="clear" w:color="auto" w:fill="FFFF99"/>
          <w:rtl/>
        </w:rPr>
        <w:t xml:space="preserve">תיקון מס' </w:t>
      </w:r>
      <w:r w:rsidRPr="00BD0F8D">
        <w:rPr>
          <w:rStyle w:val="default"/>
          <w:rFonts w:ascii="FrankRuehl" w:hAnsi="FrankRuehl" w:cs="FrankRuehl" w:hint="cs"/>
          <w:b/>
          <w:bCs/>
          <w:vanish/>
          <w:szCs w:val="20"/>
          <w:shd w:val="clear" w:color="auto" w:fill="FFFF99"/>
          <w:rtl/>
        </w:rPr>
        <w:t>3</w:t>
      </w:r>
    </w:p>
    <w:p w:rsidR="003B34C4" w:rsidRPr="00BD0F8D" w:rsidRDefault="003B34C4" w:rsidP="003B34C4">
      <w:pPr>
        <w:pStyle w:val="P00"/>
        <w:spacing w:before="0"/>
        <w:ind w:left="0" w:right="1134"/>
        <w:rPr>
          <w:rStyle w:val="default"/>
          <w:rFonts w:ascii="FrankRuehl" w:hAnsi="FrankRuehl" w:cs="FrankRuehl"/>
          <w:vanish/>
          <w:szCs w:val="20"/>
          <w:shd w:val="clear" w:color="auto" w:fill="FFFF99"/>
          <w:rtl/>
        </w:rPr>
      </w:pPr>
      <w:hyperlink r:id="rId37" w:history="1">
        <w:r w:rsidRPr="00BD0F8D">
          <w:rPr>
            <w:rStyle w:val="Hyperlink"/>
            <w:rFonts w:ascii="FrankRuehl" w:hAnsi="FrankRuehl"/>
            <w:vanish/>
            <w:szCs w:val="20"/>
            <w:shd w:val="clear" w:color="auto" w:fill="FFFF99"/>
            <w:rtl/>
          </w:rPr>
          <w:t>ס"ח תשפ"ב מס' 2954</w:t>
        </w:r>
      </w:hyperlink>
      <w:r w:rsidRPr="00BD0F8D">
        <w:rPr>
          <w:rStyle w:val="default"/>
          <w:rFonts w:ascii="FrankRuehl" w:hAnsi="FrankRuehl" w:cs="FrankRuehl"/>
          <w:vanish/>
          <w:szCs w:val="20"/>
          <w:shd w:val="clear" w:color="auto" w:fill="FFFF99"/>
          <w:rtl/>
        </w:rPr>
        <w:t xml:space="preserve"> מיום 31.1.2022 עמ' </w:t>
      </w:r>
      <w:r w:rsidRPr="00BD0F8D">
        <w:rPr>
          <w:rStyle w:val="default"/>
          <w:rFonts w:ascii="FrankRuehl" w:hAnsi="FrankRuehl" w:cs="FrankRuehl" w:hint="cs"/>
          <w:vanish/>
          <w:szCs w:val="20"/>
          <w:shd w:val="clear" w:color="auto" w:fill="FFFF99"/>
          <w:rtl/>
        </w:rPr>
        <w:t>717</w:t>
      </w:r>
      <w:r w:rsidRPr="00BD0F8D">
        <w:rPr>
          <w:rStyle w:val="default"/>
          <w:rFonts w:ascii="FrankRuehl" w:hAnsi="FrankRuehl" w:cs="FrankRuehl"/>
          <w:vanish/>
          <w:szCs w:val="20"/>
          <w:shd w:val="clear" w:color="auto" w:fill="FFFF99"/>
          <w:rtl/>
        </w:rPr>
        <w:t xml:space="preserve"> (</w:t>
      </w:r>
      <w:hyperlink r:id="rId38" w:history="1">
        <w:r w:rsidRPr="00BD0F8D">
          <w:rPr>
            <w:rStyle w:val="Hyperlink"/>
            <w:rFonts w:ascii="FrankRuehl" w:hAnsi="FrankRuehl"/>
            <w:vanish/>
            <w:szCs w:val="20"/>
            <w:shd w:val="clear" w:color="auto" w:fill="FFFF99"/>
            <w:rtl/>
          </w:rPr>
          <w:t>ה"ח 1461</w:t>
        </w:r>
      </w:hyperlink>
      <w:r w:rsidRPr="00BD0F8D">
        <w:rPr>
          <w:rStyle w:val="default"/>
          <w:rFonts w:ascii="FrankRuehl" w:hAnsi="FrankRuehl" w:cs="FrankRuehl"/>
          <w:vanish/>
          <w:szCs w:val="20"/>
          <w:shd w:val="clear" w:color="auto" w:fill="FFFF99"/>
          <w:rtl/>
        </w:rPr>
        <w:t>)</w:t>
      </w:r>
    </w:p>
    <w:p w:rsidR="00E21D3F" w:rsidRPr="00BD0F8D" w:rsidRDefault="00E21D3F" w:rsidP="00E21D3F">
      <w:pPr>
        <w:pStyle w:val="P00"/>
        <w:ind w:left="0" w:right="1134"/>
        <w:rPr>
          <w:rStyle w:val="default"/>
          <w:rFonts w:cs="FrankRuehl"/>
          <w:vanish/>
          <w:sz w:val="16"/>
          <w:szCs w:val="22"/>
          <w:shd w:val="clear" w:color="auto" w:fill="FFFF99"/>
          <w:rtl/>
        </w:rPr>
      </w:pPr>
      <w:r w:rsidRPr="00BD0F8D">
        <w:rPr>
          <w:rStyle w:val="default"/>
          <w:rFonts w:cs="FrankRuehl"/>
          <w:vanish/>
          <w:sz w:val="16"/>
          <w:szCs w:val="22"/>
          <w:shd w:val="clear" w:color="auto" w:fill="FFFF99"/>
          <w:rtl/>
        </w:rPr>
        <w:tab/>
      </w:r>
      <w:r w:rsidRPr="00BD0F8D">
        <w:rPr>
          <w:rStyle w:val="default"/>
          <w:rFonts w:cs="FrankRuehl" w:hint="cs"/>
          <w:vanish/>
          <w:sz w:val="16"/>
          <w:szCs w:val="22"/>
          <w:shd w:val="clear" w:color="auto" w:fill="FFFF99"/>
          <w:rtl/>
        </w:rPr>
        <w:t>(ב)</w:t>
      </w:r>
      <w:r w:rsidRPr="00BD0F8D">
        <w:rPr>
          <w:rStyle w:val="default"/>
          <w:rFonts w:cs="FrankRuehl"/>
          <w:vanish/>
          <w:sz w:val="16"/>
          <w:szCs w:val="22"/>
          <w:shd w:val="clear" w:color="auto" w:fill="FFFF99"/>
          <w:rtl/>
        </w:rPr>
        <w:tab/>
      </w:r>
      <w:r w:rsidRPr="00BD0F8D">
        <w:rPr>
          <w:rStyle w:val="default"/>
          <w:rFonts w:cs="FrankRuehl" w:hint="cs"/>
          <w:strike/>
          <w:vanish/>
          <w:sz w:val="16"/>
          <w:szCs w:val="22"/>
          <w:shd w:val="clear" w:color="auto" w:fill="FFFF99"/>
          <w:rtl/>
        </w:rPr>
        <w:t>שר הביטחון לא יכריז הכרזה על הגבלה חלקית אלא אם כן קיבל</w:t>
      </w:r>
      <w:r w:rsidR="00014777" w:rsidRPr="00BD0F8D">
        <w:rPr>
          <w:rStyle w:val="default"/>
          <w:rFonts w:cs="FrankRuehl" w:hint="cs"/>
          <w:vanish/>
          <w:sz w:val="16"/>
          <w:szCs w:val="22"/>
          <w:shd w:val="clear" w:color="auto" w:fill="FFFF99"/>
          <w:rtl/>
        </w:rPr>
        <w:t xml:space="preserve"> </w:t>
      </w:r>
      <w:r w:rsidR="00014777" w:rsidRPr="00BD0F8D">
        <w:rPr>
          <w:rStyle w:val="default"/>
          <w:rFonts w:cs="FrankRuehl" w:hint="cs"/>
          <w:vanish/>
          <w:sz w:val="16"/>
          <w:szCs w:val="22"/>
          <w:u w:val="single"/>
          <w:shd w:val="clear" w:color="auto" w:fill="FFFF99"/>
          <w:rtl/>
        </w:rPr>
        <w:t>שר הביטחון לא יכריז הכרזה על הגבלה חלקית אלא בתקופת תוקפה של הכרזה על מצב בריאותי מיוחד או של הכרזה על מצב חירום בשל נגיף הקורונה לפי חוק סמכויות מיוחדות להתמודדות עם נגיף הקורונה ולאחר שקיבל</w:t>
      </w:r>
      <w:r w:rsidRPr="00BD0F8D">
        <w:rPr>
          <w:rStyle w:val="default"/>
          <w:rFonts w:cs="FrankRuehl" w:hint="cs"/>
          <w:vanish/>
          <w:sz w:val="16"/>
          <w:szCs w:val="22"/>
          <w:shd w:val="clear" w:color="auto" w:fill="FFFF99"/>
          <w:rtl/>
        </w:rPr>
        <w:t xml:space="preserve"> חוות דעת מטעם חיל הרפואה שלפיה יש חשש ממשי להתפשטות נגיף הקורונה בחדרי משמר ובבתי סוהר צבאיים בשל הבאת כלואים לבתי הדין הצבאיים ושהייתם בהם וחזרתם לחדרי המשמר ולבתי הסוהר הצבאיים; חוות הדעת לעניין הכרזה על הגבלה חלקית תכלול עניינים אלה:</w:t>
      </w:r>
    </w:p>
    <w:p w:rsidR="00E21D3F" w:rsidRPr="00BD0F8D" w:rsidRDefault="00E21D3F" w:rsidP="00E21D3F">
      <w:pPr>
        <w:pStyle w:val="P00"/>
        <w:spacing w:before="0"/>
        <w:ind w:left="1021" w:right="1134"/>
        <w:rPr>
          <w:rStyle w:val="default"/>
          <w:rFonts w:cs="FrankRuehl"/>
          <w:vanish/>
          <w:sz w:val="16"/>
          <w:szCs w:val="22"/>
          <w:shd w:val="clear" w:color="auto" w:fill="FFFF99"/>
          <w:rtl/>
        </w:rPr>
      </w:pPr>
      <w:r w:rsidRPr="00BD0F8D">
        <w:rPr>
          <w:rStyle w:val="default"/>
          <w:rFonts w:cs="FrankRuehl" w:hint="cs"/>
          <w:vanish/>
          <w:sz w:val="16"/>
          <w:szCs w:val="22"/>
          <w:shd w:val="clear" w:color="auto" w:fill="FFFF99"/>
          <w:rtl/>
        </w:rPr>
        <w:t>(1)</w:t>
      </w:r>
      <w:r w:rsidRPr="00BD0F8D">
        <w:rPr>
          <w:rStyle w:val="default"/>
          <w:rFonts w:cs="FrankRuehl"/>
          <w:vanish/>
          <w:sz w:val="16"/>
          <w:szCs w:val="22"/>
          <w:shd w:val="clear" w:color="auto" w:fill="FFFF99"/>
          <w:rtl/>
        </w:rPr>
        <w:tab/>
      </w:r>
      <w:r w:rsidRPr="00BD0F8D">
        <w:rPr>
          <w:rStyle w:val="default"/>
          <w:rFonts w:cs="FrankRuehl" w:hint="cs"/>
          <w:vanish/>
          <w:sz w:val="16"/>
          <w:szCs w:val="22"/>
          <w:shd w:val="clear" w:color="auto" w:fill="FFFF99"/>
          <w:rtl/>
        </w:rPr>
        <w:t>נתונים על התחלואה בשל נגיף הקורונה באותה העת במדינה ובצבא ההגנה לישראל, מאפייניה ומגמותיה;</w:t>
      </w:r>
    </w:p>
    <w:p w:rsidR="00E21D3F" w:rsidRPr="00BD0F8D" w:rsidRDefault="00E21D3F" w:rsidP="00E21D3F">
      <w:pPr>
        <w:pStyle w:val="P00"/>
        <w:spacing w:before="0"/>
        <w:ind w:left="1021" w:right="1134"/>
        <w:rPr>
          <w:rStyle w:val="default"/>
          <w:rFonts w:cs="FrankRuehl"/>
          <w:vanish/>
          <w:sz w:val="16"/>
          <w:szCs w:val="22"/>
          <w:shd w:val="clear" w:color="auto" w:fill="FFFF99"/>
          <w:rtl/>
        </w:rPr>
      </w:pPr>
      <w:r w:rsidRPr="00BD0F8D">
        <w:rPr>
          <w:rStyle w:val="default"/>
          <w:rFonts w:cs="FrankRuehl" w:hint="cs"/>
          <w:vanish/>
          <w:sz w:val="16"/>
          <w:szCs w:val="22"/>
          <w:shd w:val="clear" w:color="auto" w:fill="FFFF99"/>
          <w:rtl/>
        </w:rPr>
        <w:t>(2)</w:t>
      </w:r>
      <w:r w:rsidRPr="00BD0F8D">
        <w:rPr>
          <w:rStyle w:val="default"/>
          <w:rFonts w:cs="FrankRuehl"/>
          <w:vanish/>
          <w:sz w:val="16"/>
          <w:szCs w:val="22"/>
          <w:shd w:val="clear" w:color="auto" w:fill="FFFF99"/>
          <w:rtl/>
        </w:rPr>
        <w:tab/>
      </w:r>
      <w:r w:rsidRPr="00BD0F8D">
        <w:rPr>
          <w:rStyle w:val="default"/>
          <w:rFonts w:cs="FrankRuehl" w:hint="cs"/>
          <w:vanish/>
          <w:sz w:val="16"/>
          <w:szCs w:val="22"/>
          <w:shd w:val="clear" w:color="auto" w:fill="FFFF99"/>
          <w:rtl/>
        </w:rPr>
        <w:t>התייחסות למידת הסכנה לבריאות הציבור הנגרמת מנגיף הקורונה באותה העת;</w:t>
      </w:r>
    </w:p>
    <w:p w:rsidR="00E21D3F" w:rsidRPr="00BD0F8D" w:rsidRDefault="00E21D3F" w:rsidP="00E21D3F">
      <w:pPr>
        <w:pStyle w:val="P00"/>
        <w:spacing w:before="0"/>
        <w:ind w:left="1021" w:right="1134"/>
        <w:rPr>
          <w:rStyle w:val="default"/>
          <w:rFonts w:cs="FrankRuehl"/>
          <w:vanish/>
          <w:sz w:val="16"/>
          <w:szCs w:val="22"/>
          <w:shd w:val="clear" w:color="auto" w:fill="FFFF99"/>
          <w:rtl/>
        </w:rPr>
      </w:pPr>
      <w:r w:rsidRPr="00BD0F8D">
        <w:rPr>
          <w:rStyle w:val="default"/>
          <w:rFonts w:cs="FrankRuehl" w:hint="cs"/>
          <w:vanish/>
          <w:sz w:val="16"/>
          <w:szCs w:val="22"/>
          <w:shd w:val="clear" w:color="auto" w:fill="FFFF99"/>
          <w:rtl/>
        </w:rPr>
        <w:t>(3)</w:t>
      </w:r>
      <w:r w:rsidRPr="00BD0F8D">
        <w:rPr>
          <w:rStyle w:val="default"/>
          <w:rFonts w:cs="FrankRuehl"/>
          <w:vanish/>
          <w:sz w:val="16"/>
          <w:szCs w:val="22"/>
          <w:shd w:val="clear" w:color="auto" w:fill="FFFF99"/>
          <w:rtl/>
        </w:rPr>
        <w:tab/>
      </w:r>
      <w:r w:rsidRPr="00BD0F8D">
        <w:rPr>
          <w:rStyle w:val="default"/>
          <w:rFonts w:cs="FrankRuehl" w:hint="cs"/>
          <w:vanish/>
          <w:sz w:val="16"/>
          <w:szCs w:val="22"/>
          <w:shd w:val="clear" w:color="auto" w:fill="FFFF99"/>
          <w:rtl/>
        </w:rPr>
        <w:t>הערכה בדבר רמת הסיכון להתפשטות הנגיף בחדרי משמר ובבתי הסוהר על בסיס נתוני התחלואה בכלל, והסיכון הטמון בהבאת כלואים לבתי הדין הצבאיים ושהייתם בהם וחזרתם לחדרי המשמר ולבתי הסוהר הצבאיים בפרט;</w:t>
      </w:r>
    </w:p>
    <w:p w:rsidR="00E21D3F" w:rsidRPr="00BD0F8D" w:rsidRDefault="00E21D3F" w:rsidP="00E21D3F">
      <w:pPr>
        <w:pStyle w:val="P00"/>
        <w:spacing w:before="0"/>
        <w:ind w:left="1021" w:right="1134"/>
        <w:rPr>
          <w:rStyle w:val="default"/>
          <w:rFonts w:cs="FrankRuehl"/>
          <w:vanish/>
          <w:sz w:val="16"/>
          <w:szCs w:val="22"/>
          <w:shd w:val="clear" w:color="auto" w:fill="FFFF99"/>
          <w:rtl/>
        </w:rPr>
      </w:pPr>
      <w:r w:rsidRPr="00BD0F8D">
        <w:rPr>
          <w:rStyle w:val="default"/>
          <w:rFonts w:cs="FrankRuehl" w:hint="cs"/>
          <w:vanish/>
          <w:sz w:val="16"/>
          <w:szCs w:val="22"/>
          <w:shd w:val="clear" w:color="auto" w:fill="FFFF99"/>
          <w:rtl/>
        </w:rPr>
        <w:t>(4)</w:t>
      </w:r>
      <w:r w:rsidRPr="00BD0F8D">
        <w:rPr>
          <w:rStyle w:val="default"/>
          <w:rFonts w:cs="FrankRuehl"/>
          <w:vanish/>
          <w:sz w:val="16"/>
          <w:szCs w:val="22"/>
          <w:shd w:val="clear" w:color="auto" w:fill="FFFF99"/>
          <w:rtl/>
        </w:rPr>
        <w:tab/>
      </w:r>
      <w:r w:rsidRPr="00BD0F8D">
        <w:rPr>
          <w:rStyle w:val="default"/>
          <w:rFonts w:cs="FrankRuehl" w:hint="cs"/>
          <w:vanish/>
          <w:sz w:val="16"/>
          <w:szCs w:val="22"/>
          <w:shd w:val="clear" w:color="auto" w:fill="FFFF99"/>
          <w:rtl/>
        </w:rPr>
        <w:t>הנחיות לנקיטת פעולות ולשימוש באמצעים לשם הקטנת הסיכון להתפשטות הנגיף, בהתחשב ברמת הסיכון ומהותו.</w:t>
      </w:r>
    </w:p>
    <w:p w:rsidR="00E21D3F" w:rsidRPr="00BD0F8D" w:rsidRDefault="00E21D3F" w:rsidP="00E21D3F">
      <w:pPr>
        <w:pStyle w:val="P00"/>
        <w:spacing w:before="0"/>
        <w:ind w:left="0" w:right="1134"/>
        <w:rPr>
          <w:rStyle w:val="default"/>
          <w:rFonts w:cs="FrankRuehl"/>
          <w:vanish/>
          <w:sz w:val="16"/>
          <w:szCs w:val="22"/>
          <w:shd w:val="clear" w:color="auto" w:fill="FFFF99"/>
          <w:rtl/>
        </w:rPr>
      </w:pPr>
      <w:r w:rsidRPr="00BD0F8D">
        <w:rPr>
          <w:rStyle w:val="default"/>
          <w:rFonts w:cs="FrankRuehl"/>
          <w:vanish/>
          <w:sz w:val="16"/>
          <w:szCs w:val="22"/>
          <w:shd w:val="clear" w:color="auto" w:fill="FFFF99"/>
          <w:rtl/>
        </w:rPr>
        <w:tab/>
      </w:r>
      <w:r w:rsidRPr="00BD0F8D">
        <w:rPr>
          <w:rStyle w:val="default"/>
          <w:rFonts w:cs="FrankRuehl" w:hint="cs"/>
          <w:vanish/>
          <w:sz w:val="16"/>
          <w:szCs w:val="22"/>
          <w:shd w:val="clear" w:color="auto" w:fill="FFFF99"/>
          <w:rtl/>
        </w:rPr>
        <w:t>(ג)</w:t>
      </w:r>
      <w:r w:rsidRPr="00BD0F8D">
        <w:rPr>
          <w:rStyle w:val="default"/>
          <w:rFonts w:cs="FrankRuehl"/>
          <w:vanish/>
          <w:sz w:val="16"/>
          <w:szCs w:val="22"/>
          <w:shd w:val="clear" w:color="auto" w:fill="FFFF99"/>
          <w:rtl/>
        </w:rPr>
        <w:tab/>
      </w:r>
      <w:r w:rsidRPr="00BD0F8D">
        <w:rPr>
          <w:rStyle w:val="default"/>
          <w:rFonts w:cs="FrankRuehl" w:hint="cs"/>
          <w:vanish/>
          <w:sz w:val="16"/>
          <w:szCs w:val="22"/>
          <w:shd w:val="clear" w:color="auto" w:fill="FFFF99"/>
          <w:rtl/>
        </w:rPr>
        <w:t xml:space="preserve">שר הביטחון, לאחר התייעצות עם שר המשפטים, רשאי להכריז כי אין דרך לקיים דיונים בבתי דין צבאיים בנוכחות כלואים, במדינה כולה או בחלק ממנה (בפרק זה </w:t>
      </w:r>
      <w:r w:rsidRPr="00BD0F8D">
        <w:rPr>
          <w:rStyle w:val="default"/>
          <w:rFonts w:cs="FrankRuehl"/>
          <w:vanish/>
          <w:sz w:val="16"/>
          <w:szCs w:val="22"/>
          <w:shd w:val="clear" w:color="auto" w:fill="FFFF99"/>
          <w:rtl/>
        </w:rPr>
        <w:t>–</w:t>
      </w:r>
      <w:r w:rsidRPr="00BD0F8D">
        <w:rPr>
          <w:rStyle w:val="default"/>
          <w:rFonts w:cs="FrankRuehl" w:hint="cs"/>
          <w:vanish/>
          <w:sz w:val="16"/>
          <w:szCs w:val="22"/>
          <w:shd w:val="clear" w:color="auto" w:fill="FFFF99"/>
          <w:rtl/>
        </w:rPr>
        <w:t xml:space="preserve"> הכרזה על הגבלה מלאה), לאחר ששוכנע כי אין דרך לקיים את הדיונים בנוכחות כלואים ללא סיכון מוגבר להתפשטות נגיף הקורונה כאמור בסעיף קטן (ד).</w:t>
      </w:r>
    </w:p>
    <w:p w:rsidR="00E21D3F" w:rsidRPr="00BD0F8D" w:rsidRDefault="00E21D3F" w:rsidP="00E21D3F">
      <w:pPr>
        <w:pStyle w:val="P00"/>
        <w:spacing w:before="0"/>
        <w:ind w:left="0" w:right="1134"/>
        <w:rPr>
          <w:rStyle w:val="default"/>
          <w:rFonts w:cs="FrankRuehl"/>
          <w:vanish/>
          <w:sz w:val="16"/>
          <w:szCs w:val="22"/>
          <w:shd w:val="clear" w:color="auto" w:fill="FFFF99"/>
          <w:rtl/>
        </w:rPr>
      </w:pPr>
      <w:r w:rsidRPr="00BD0F8D">
        <w:rPr>
          <w:rStyle w:val="default"/>
          <w:rFonts w:cs="FrankRuehl"/>
          <w:vanish/>
          <w:sz w:val="16"/>
          <w:szCs w:val="22"/>
          <w:shd w:val="clear" w:color="auto" w:fill="FFFF99"/>
          <w:rtl/>
        </w:rPr>
        <w:tab/>
      </w:r>
      <w:r w:rsidRPr="00BD0F8D">
        <w:rPr>
          <w:rStyle w:val="default"/>
          <w:rFonts w:cs="FrankRuehl" w:hint="cs"/>
          <w:vanish/>
          <w:sz w:val="16"/>
          <w:szCs w:val="22"/>
          <w:shd w:val="clear" w:color="auto" w:fill="FFFF99"/>
          <w:rtl/>
        </w:rPr>
        <w:t>(ד)</w:t>
      </w:r>
      <w:r w:rsidRPr="00BD0F8D">
        <w:rPr>
          <w:rStyle w:val="default"/>
          <w:rFonts w:cs="FrankRuehl"/>
          <w:vanish/>
          <w:sz w:val="16"/>
          <w:szCs w:val="22"/>
          <w:shd w:val="clear" w:color="auto" w:fill="FFFF99"/>
          <w:rtl/>
        </w:rPr>
        <w:tab/>
      </w:r>
      <w:r w:rsidRPr="00BD0F8D">
        <w:rPr>
          <w:rStyle w:val="default"/>
          <w:rFonts w:cs="FrankRuehl" w:hint="cs"/>
          <w:strike/>
          <w:vanish/>
          <w:sz w:val="16"/>
          <w:szCs w:val="22"/>
          <w:shd w:val="clear" w:color="auto" w:fill="FFFF99"/>
          <w:rtl/>
        </w:rPr>
        <w:t>שר הביטחון לא יכריז הכרזה על הגבלה מלאה אלא אם כן קיבל</w:t>
      </w:r>
      <w:r w:rsidR="00014777" w:rsidRPr="00BD0F8D">
        <w:rPr>
          <w:rStyle w:val="default"/>
          <w:rFonts w:cs="FrankRuehl" w:hint="cs"/>
          <w:vanish/>
          <w:sz w:val="16"/>
          <w:szCs w:val="22"/>
          <w:shd w:val="clear" w:color="auto" w:fill="FFFF99"/>
          <w:rtl/>
        </w:rPr>
        <w:t xml:space="preserve"> </w:t>
      </w:r>
      <w:r w:rsidR="00014777" w:rsidRPr="00BD0F8D">
        <w:rPr>
          <w:rStyle w:val="default"/>
          <w:rFonts w:cs="FrankRuehl" w:hint="cs"/>
          <w:vanish/>
          <w:sz w:val="16"/>
          <w:szCs w:val="22"/>
          <w:u w:val="single"/>
          <w:shd w:val="clear" w:color="auto" w:fill="FFFF99"/>
          <w:rtl/>
        </w:rPr>
        <w:t>שר הביטחון לא יכריז הכרזה על הגבלה מלאה אלא בתקופת תוקפה של הכרזה על מצב חירום בשל נגיף הקורונה לפי חוק סמכויות מיוחדות להתמודדות עם נגיף הקורונה או בהתקיים טעמים אפידמיולוגיים מיוחדים לעניין סיכון מוגבר בבית סוהר צבאי מסוים, בחדר משמר מסוים או באזור מסוים ולאחר שקיבל</w:t>
      </w:r>
      <w:r w:rsidRPr="00BD0F8D">
        <w:rPr>
          <w:rStyle w:val="default"/>
          <w:rFonts w:cs="FrankRuehl" w:hint="cs"/>
          <w:vanish/>
          <w:sz w:val="16"/>
          <w:szCs w:val="22"/>
          <w:shd w:val="clear" w:color="auto" w:fill="FFFF99"/>
          <w:rtl/>
        </w:rPr>
        <w:t xml:space="preserve"> חוות דעת מטעם חיל הרפואה כי יש התפשטות רחבת היקף של נגיף הקורונה במדינה ובשל כך יש סיכון מוגבר להתפשטותו בחדרי משמר ובבתי סוהר צבאיים או כי יש התפשטות כאמור בחדרי משמר ובבתי סוהר צבאיים; חוות הדעת תכלול התייחסות לעניינים כאמור בסעיף קטן (ב)(1) עד (3).</w:t>
      </w:r>
    </w:p>
    <w:p w:rsidR="00E21D3F" w:rsidRPr="00BD0F8D" w:rsidRDefault="00E21D3F" w:rsidP="00E21D3F">
      <w:pPr>
        <w:pStyle w:val="P00"/>
        <w:spacing w:before="0"/>
        <w:ind w:left="0" w:right="1134"/>
        <w:rPr>
          <w:rStyle w:val="default"/>
          <w:rFonts w:cs="FrankRuehl"/>
          <w:vanish/>
          <w:sz w:val="16"/>
          <w:szCs w:val="22"/>
          <w:shd w:val="clear" w:color="auto" w:fill="FFFF99"/>
          <w:rtl/>
        </w:rPr>
      </w:pPr>
      <w:r w:rsidRPr="00BD0F8D">
        <w:rPr>
          <w:rStyle w:val="default"/>
          <w:rFonts w:cs="FrankRuehl"/>
          <w:vanish/>
          <w:sz w:val="16"/>
          <w:szCs w:val="22"/>
          <w:shd w:val="clear" w:color="auto" w:fill="FFFF99"/>
          <w:rtl/>
        </w:rPr>
        <w:tab/>
      </w:r>
      <w:r w:rsidRPr="00BD0F8D">
        <w:rPr>
          <w:rStyle w:val="default"/>
          <w:rFonts w:cs="FrankRuehl" w:hint="cs"/>
          <w:vanish/>
          <w:sz w:val="16"/>
          <w:szCs w:val="22"/>
          <w:shd w:val="clear" w:color="auto" w:fill="FFFF99"/>
          <w:rtl/>
        </w:rPr>
        <w:t>(ה)</w:t>
      </w:r>
      <w:r w:rsidRPr="00BD0F8D">
        <w:rPr>
          <w:rStyle w:val="default"/>
          <w:rFonts w:cs="FrankRuehl"/>
          <w:vanish/>
          <w:sz w:val="16"/>
          <w:szCs w:val="22"/>
          <w:shd w:val="clear" w:color="auto" w:fill="FFFF99"/>
          <w:rtl/>
        </w:rPr>
        <w:tab/>
      </w:r>
      <w:r w:rsidRPr="00BD0F8D">
        <w:rPr>
          <w:rStyle w:val="default"/>
          <w:rFonts w:cs="FrankRuehl" w:hint="cs"/>
          <w:vanish/>
          <w:sz w:val="16"/>
          <w:szCs w:val="22"/>
          <w:shd w:val="clear" w:color="auto" w:fill="FFFF99"/>
          <w:rtl/>
        </w:rPr>
        <w:t>בבואו להכריז על הגבלה חלקית או על הגבלה מלאה יביא שר הביטחון בחשבון את ההגבלות שהוטלו על הציבור לפי חיקוק שתכליתו התמודדות עם התפשטות נגיף הקורונה, וישקול את הצורך בהכרזה מול הפגיעה בזכויותיהם של הכלואים הנובעת ממנה.</w:t>
      </w:r>
    </w:p>
    <w:p w:rsidR="00E21D3F" w:rsidRPr="00BD0F8D" w:rsidRDefault="00E21D3F" w:rsidP="00E21D3F">
      <w:pPr>
        <w:pStyle w:val="P00"/>
        <w:spacing w:before="0"/>
        <w:ind w:left="0" w:right="1134"/>
        <w:rPr>
          <w:rStyle w:val="default"/>
          <w:rFonts w:cs="FrankRuehl"/>
          <w:vanish/>
          <w:sz w:val="16"/>
          <w:szCs w:val="22"/>
          <w:shd w:val="clear" w:color="auto" w:fill="FFFF99"/>
          <w:rtl/>
        </w:rPr>
      </w:pPr>
      <w:r w:rsidRPr="00BD0F8D">
        <w:rPr>
          <w:rStyle w:val="default"/>
          <w:rFonts w:cs="FrankRuehl"/>
          <w:vanish/>
          <w:sz w:val="16"/>
          <w:szCs w:val="22"/>
          <w:shd w:val="clear" w:color="auto" w:fill="FFFF99"/>
          <w:rtl/>
        </w:rPr>
        <w:tab/>
      </w:r>
      <w:r w:rsidRPr="00BD0F8D">
        <w:rPr>
          <w:rStyle w:val="default"/>
          <w:rFonts w:cs="FrankRuehl" w:hint="cs"/>
          <w:vanish/>
          <w:sz w:val="16"/>
          <w:szCs w:val="22"/>
          <w:shd w:val="clear" w:color="auto" w:fill="FFFF99"/>
          <w:rtl/>
        </w:rPr>
        <w:t>(ו)</w:t>
      </w:r>
      <w:r w:rsidRPr="00BD0F8D">
        <w:rPr>
          <w:rStyle w:val="default"/>
          <w:rFonts w:cs="FrankRuehl"/>
          <w:vanish/>
          <w:sz w:val="16"/>
          <w:szCs w:val="22"/>
          <w:shd w:val="clear" w:color="auto" w:fill="FFFF99"/>
          <w:rtl/>
        </w:rPr>
        <w:tab/>
      </w:r>
      <w:r w:rsidRPr="00BD0F8D">
        <w:rPr>
          <w:rStyle w:val="default"/>
          <w:rFonts w:cs="FrankRuehl" w:hint="cs"/>
          <w:vanish/>
          <w:sz w:val="16"/>
          <w:szCs w:val="22"/>
          <w:shd w:val="clear" w:color="auto" w:fill="FFFF99"/>
          <w:rtl/>
        </w:rPr>
        <w:t xml:space="preserve">הכרזה על הגבלה חלקית תהיה לתקופה שלא תעלה על 28 ימים והכרזה על הגבלה מלאה </w:t>
      </w:r>
      <w:r w:rsidRPr="00BD0F8D">
        <w:rPr>
          <w:rStyle w:val="default"/>
          <w:rFonts w:cs="FrankRuehl"/>
          <w:vanish/>
          <w:sz w:val="16"/>
          <w:szCs w:val="22"/>
          <w:shd w:val="clear" w:color="auto" w:fill="FFFF99"/>
          <w:rtl/>
        </w:rPr>
        <w:t>–</w:t>
      </w:r>
      <w:r w:rsidRPr="00BD0F8D">
        <w:rPr>
          <w:rStyle w:val="default"/>
          <w:rFonts w:cs="FrankRuehl" w:hint="cs"/>
          <w:vanish/>
          <w:sz w:val="16"/>
          <w:szCs w:val="22"/>
          <w:shd w:val="clear" w:color="auto" w:fill="FFFF99"/>
          <w:rtl/>
        </w:rPr>
        <w:t xml:space="preserve"> על 14 ימים;</w:t>
      </w:r>
      <w:r w:rsidR="00014777" w:rsidRPr="00BD0F8D">
        <w:rPr>
          <w:rStyle w:val="default"/>
          <w:rFonts w:cs="FrankRuehl" w:hint="cs"/>
          <w:vanish/>
          <w:sz w:val="16"/>
          <w:szCs w:val="22"/>
          <w:shd w:val="clear" w:color="auto" w:fill="FFFF99"/>
          <w:rtl/>
        </w:rPr>
        <w:t xml:space="preserve"> </w:t>
      </w:r>
      <w:r w:rsidR="00014777" w:rsidRPr="00BD0F8D">
        <w:rPr>
          <w:rStyle w:val="default"/>
          <w:rFonts w:cs="FrankRuehl" w:hint="cs"/>
          <w:vanish/>
          <w:sz w:val="16"/>
          <w:szCs w:val="22"/>
          <w:u w:val="single"/>
          <w:shd w:val="clear" w:color="auto" w:fill="FFFF99"/>
          <w:rtl/>
        </w:rPr>
        <w:t>בכפוף להוראות סעיף קטן (ז)</w:t>
      </w:r>
      <w:r w:rsidRPr="00BD0F8D">
        <w:rPr>
          <w:rStyle w:val="default"/>
          <w:rFonts w:cs="FrankRuehl" w:hint="cs"/>
          <w:vanish/>
          <w:sz w:val="16"/>
          <w:szCs w:val="22"/>
          <w:shd w:val="clear" w:color="auto" w:fill="FFFF99"/>
          <w:rtl/>
        </w:rPr>
        <w:t xml:space="preserve"> שר הביטחון, לאחר התייעצות עם שר המשפטים, רשאי להאריך את תוקף ההכרזה על הגבלה חלקית או על הגבלה מלאה לתקופות נוספות שלא יעלו כל אחת על 28 ימים או על 14 ימים, לפי העניין, ובלבד ששוכנע כי מתקיימות הנסיבות המפורטות בסעיף זה, לפי העניין, ולאחר שקיבל חוות דעת עדכנית מחיל הרפואה.</w:t>
      </w:r>
    </w:p>
    <w:p w:rsidR="00E21D3F" w:rsidRPr="00BD0F8D" w:rsidRDefault="00E21D3F" w:rsidP="00E21D3F">
      <w:pPr>
        <w:pStyle w:val="P00"/>
        <w:spacing w:before="0"/>
        <w:ind w:left="0" w:right="1134"/>
        <w:rPr>
          <w:rStyle w:val="default"/>
          <w:rFonts w:cs="FrankRuehl"/>
          <w:strike/>
          <w:vanish/>
          <w:sz w:val="16"/>
          <w:szCs w:val="22"/>
          <w:shd w:val="clear" w:color="auto" w:fill="FFFF99"/>
          <w:rtl/>
        </w:rPr>
      </w:pPr>
      <w:r w:rsidRPr="00BD0F8D">
        <w:rPr>
          <w:rStyle w:val="default"/>
          <w:rFonts w:cs="FrankRuehl"/>
          <w:vanish/>
          <w:sz w:val="16"/>
          <w:szCs w:val="22"/>
          <w:shd w:val="clear" w:color="auto" w:fill="FFFF99"/>
          <w:rtl/>
        </w:rPr>
        <w:tab/>
      </w:r>
      <w:r w:rsidRPr="00BD0F8D">
        <w:rPr>
          <w:rStyle w:val="default"/>
          <w:rFonts w:cs="FrankRuehl" w:hint="cs"/>
          <w:strike/>
          <w:vanish/>
          <w:sz w:val="16"/>
          <w:szCs w:val="22"/>
          <w:shd w:val="clear" w:color="auto" w:fill="FFFF99"/>
          <w:rtl/>
        </w:rPr>
        <w:t>(ז)</w:t>
      </w:r>
      <w:r w:rsidRPr="00BD0F8D">
        <w:rPr>
          <w:rStyle w:val="default"/>
          <w:rFonts w:cs="FrankRuehl"/>
          <w:strike/>
          <w:vanish/>
          <w:sz w:val="16"/>
          <w:szCs w:val="22"/>
          <w:shd w:val="clear" w:color="auto" w:fill="FFFF99"/>
          <w:rtl/>
        </w:rPr>
        <w:tab/>
      </w:r>
      <w:r w:rsidRPr="00BD0F8D">
        <w:rPr>
          <w:rStyle w:val="default"/>
          <w:rFonts w:cs="FrankRuehl" w:hint="cs"/>
          <w:strike/>
          <w:vanish/>
          <w:sz w:val="16"/>
          <w:szCs w:val="22"/>
          <w:shd w:val="clear" w:color="auto" w:fill="FFFF99"/>
          <w:rtl/>
        </w:rPr>
        <w:t>הכרזה על הגבלה חלקית או הכרזה על הגבלה מלאה תוגש לוועדת החוקה סמוך ככל האפשר לאחר ששר הביטחון החליט עליה, בצירוף נימוקים והתשתית העובדתית שעמדה בבסיס ההכרזה; הוועדה רשאית לבטל את ההכרזה בכל עת.</w:t>
      </w:r>
    </w:p>
    <w:p w:rsidR="00014777" w:rsidRPr="00BD0F8D" w:rsidRDefault="00014777" w:rsidP="0049295F">
      <w:pPr>
        <w:pStyle w:val="P00"/>
        <w:spacing w:before="0"/>
        <w:ind w:left="1021" w:right="1134" w:hanging="1021"/>
        <w:rPr>
          <w:rStyle w:val="default"/>
          <w:rFonts w:cs="FrankRuehl"/>
          <w:vanish/>
          <w:sz w:val="16"/>
          <w:szCs w:val="22"/>
          <w:u w:val="single"/>
          <w:shd w:val="clear" w:color="auto" w:fill="FFFF99"/>
          <w:rtl/>
        </w:rPr>
      </w:pPr>
      <w:r w:rsidRPr="00BD0F8D">
        <w:rPr>
          <w:rStyle w:val="default"/>
          <w:rFonts w:cs="FrankRuehl"/>
          <w:vanish/>
          <w:sz w:val="16"/>
          <w:szCs w:val="22"/>
          <w:shd w:val="clear" w:color="auto" w:fill="FFFF99"/>
          <w:rtl/>
        </w:rPr>
        <w:tab/>
      </w:r>
      <w:r w:rsidRPr="00BD0F8D">
        <w:rPr>
          <w:rStyle w:val="default"/>
          <w:rFonts w:cs="FrankRuehl" w:hint="cs"/>
          <w:vanish/>
          <w:sz w:val="16"/>
          <w:szCs w:val="22"/>
          <w:u w:val="single"/>
          <w:shd w:val="clear" w:color="auto" w:fill="FFFF99"/>
          <w:rtl/>
        </w:rPr>
        <w:t>(ז)</w:t>
      </w:r>
      <w:r w:rsidRPr="00BD0F8D">
        <w:rPr>
          <w:rStyle w:val="default"/>
          <w:rFonts w:cs="FrankRuehl"/>
          <w:vanish/>
          <w:sz w:val="16"/>
          <w:szCs w:val="22"/>
          <w:u w:val="single"/>
          <w:shd w:val="clear" w:color="auto" w:fill="FFFF99"/>
          <w:rtl/>
        </w:rPr>
        <w:tab/>
      </w:r>
      <w:r w:rsidRPr="00BD0F8D">
        <w:rPr>
          <w:rStyle w:val="default"/>
          <w:rFonts w:cs="FrankRuehl" w:hint="cs"/>
          <w:vanish/>
          <w:sz w:val="16"/>
          <w:szCs w:val="22"/>
          <w:u w:val="single"/>
          <w:shd w:val="clear" w:color="auto" w:fill="FFFF99"/>
          <w:rtl/>
        </w:rPr>
        <w:t>(1)</w:t>
      </w:r>
      <w:r w:rsidRPr="00BD0F8D">
        <w:rPr>
          <w:rStyle w:val="default"/>
          <w:rFonts w:cs="FrankRuehl"/>
          <w:vanish/>
          <w:sz w:val="16"/>
          <w:szCs w:val="22"/>
          <w:u w:val="single"/>
          <w:shd w:val="clear" w:color="auto" w:fill="FFFF99"/>
          <w:rtl/>
        </w:rPr>
        <w:tab/>
      </w:r>
      <w:r w:rsidRPr="00BD0F8D">
        <w:rPr>
          <w:rStyle w:val="default"/>
          <w:rFonts w:cs="FrankRuehl" w:hint="cs"/>
          <w:vanish/>
          <w:sz w:val="16"/>
          <w:szCs w:val="22"/>
          <w:u w:val="single"/>
          <w:shd w:val="clear" w:color="auto" w:fill="FFFF99"/>
          <w:rtl/>
        </w:rPr>
        <w:t xml:space="preserve">הכרזה על הגבלה חלקית או הכרזה על הגבלה מלאה או הארכת הכרזה כאמור, לפי הוראות סעיף קטן (ו), תוגש לוועדה החוקה, בצירוף נימוקים והתשתית העובדתית שעומדת בבסיס ההכרזה, והיא רשאית לאשרה, לא לאשרה או לשנות את תקופת תוקפה בתוך 72 שעות מהמועד שהוגשה לה, ובתקופת תוקפה של הכרזה על מצב חירום בשל נגיף הקורונה </w:t>
      </w:r>
      <w:r w:rsidRPr="00BD0F8D">
        <w:rPr>
          <w:rStyle w:val="default"/>
          <w:rFonts w:cs="FrankRuehl"/>
          <w:vanish/>
          <w:sz w:val="16"/>
          <w:szCs w:val="22"/>
          <w:u w:val="single"/>
          <w:shd w:val="clear" w:color="auto" w:fill="FFFF99"/>
          <w:rtl/>
        </w:rPr>
        <w:t>–</w:t>
      </w:r>
      <w:r w:rsidRPr="00BD0F8D">
        <w:rPr>
          <w:rStyle w:val="default"/>
          <w:rFonts w:cs="FrankRuehl" w:hint="cs"/>
          <w:vanish/>
          <w:sz w:val="16"/>
          <w:szCs w:val="22"/>
          <w:u w:val="single"/>
          <w:shd w:val="clear" w:color="auto" w:fill="FFFF99"/>
          <w:rtl/>
        </w:rPr>
        <w:t xml:space="preserve"> בתוך 48 שעות מהמועד שהוגשה לה, ואם הסתיימה התקופה האמורה ביום מנוחה או שבתון שנקבע בחיקוק </w:t>
      </w:r>
      <w:r w:rsidRPr="00BD0F8D">
        <w:rPr>
          <w:rStyle w:val="default"/>
          <w:rFonts w:cs="FrankRuehl"/>
          <w:vanish/>
          <w:sz w:val="16"/>
          <w:szCs w:val="22"/>
          <w:u w:val="single"/>
          <w:shd w:val="clear" w:color="auto" w:fill="FFFF99"/>
          <w:rtl/>
        </w:rPr>
        <w:t>–</w:t>
      </w:r>
      <w:r w:rsidRPr="00BD0F8D">
        <w:rPr>
          <w:rStyle w:val="default"/>
          <w:rFonts w:cs="FrankRuehl" w:hint="cs"/>
          <w:vanish/>
          <w:sz w:val="16"/>
          <w:szCs w:val="22"/>
          <w:u w:val="single"/>
          <w:shd w:val="clear" w:color="auto" w:fill="FFFF99"/>
          <w:rtl/>
        </w:rPr>
        <w:t xml:space="preserve"> עד השעה 14:00 ביום שלאחר יום המנוחה או השבתון כאמור;</w:t>
      </w:r>
    </w:p>
    <w:p w:rsidR="00014777" w:rsidRPr="00BD0F8D" w:rsidRDefault="00014777" w:rsidP="0049295F">
      <w:pPr>
        <w:pStyle w:val="P00"/>
        <w:spacing w:before="0"/>
        <w:ind w:left="1021" w:right="1134"/>
        <w:rPr>
          <w:rStyle w:val="default"/>
          <w:rFonts w:cs="FrankRuehl"/>
          <w:vanish/>
          <w:sz w:val="16"/>
          <w:szCs w:val="22"/>
          <w:u w:val="single"/>
          <w:shd w:val="clear" w:color="auto" w:fill="FFFF99"/>
          <w:rtl/>
        </w:rPr>
      </w:pPr>
      <w:r w:rsidRPr="00BD0F8D">
        <w:rPr>
          <w:rStyle w:val="default"/>
          <w:rFonts w:cs="FrankRuehl" w:hint="cs"/>
          <w:vanish/>
          <w:sz w:val="16"/>
          <w:szCs w:val="22"/>
          <w:u w:val="single"/>
          <w:shd w:val="clear" w:color="auto" w:fill="FFFF99"/>
          <w:rtl/>
        </w:rPr>
        <w:t>(2)</w:t>
      </w:r>
      <w:r w:rsidRPr="00BD0F8D">
        <w:rPr>
          <w:rStyle w:val="default"/>
          <w:rFonts w:cs="FrankRuehl"/>
          <w:vanish/>
          <w:sz w:val="16"/>
          <w:szCs w:val="22"/>
          <w:u w:val="single"/>
          <w:shd w:val="clear" w:color="auto" w:fill="FFFF99"/>
          <w:rtl/>
        </w:rPr>
        <w:tab/>
      </w:r>
      <w:r w:rsidR="00104AFF" w:rsidRPr="00BD0F8D">
        <w:rPr>
          <w:rStyle w:val="default"/>
          <w:rFonts w:cs="FrankRuehl" w:hint="cs"/>
          <w:vanish/>
          <w:sz w:val="16"/>
          <w:szCs w:val="22"/>
          <w:u w:val="single"/>
          <w:shd w:val="clear" w:color="auto" w:fill="FFFF99"/>
          <w:rtl/>
        </w:rPr>
        <w:t>החליטה ועדת החוקה לאשר את ההכרזה, תפורסם ההכרזה ברשומות בסמוך לאחר מכן ותיכנס לתוקף ב-07:00 בבוקר שלאחר פרסומה, אלא אם כן נקבע בה מועד מאוחר יותר;</w:t>
      </w:r>
    </w:p>
    <w:p w:rsidR="00104AFF" w:rsidRPr="00BD0F8D" w:rsidRDefault="00104AFF" w:rsidP="0049295F">
      <w:pPr>
        <w:pStyle w:val="P00"/>
        <w:spacing w:before="0"/>
        <w:ind w:left="1021" w:right="1134"/>
        <w:rPr>
          <w:rStyle w:val="default"/>
          <w:rFonts w:cs="FrankRuehl"/>
          <w:vanish/>
          <w:sz w:val="16"/>
          <w:szCs w:val="22"/>
          <w:shd w:val="clear" w:color="auto" w:fill="FFFF99"/>
          <w:rtl/>
        </w:rPr>
      </w:pPr>
      <w:r w:rsidRPr="00BD0F8D">
        <w:rPr>
          <w:rStyle w:val="default"/>
          <w:rFonts w:cs="FrankRuehl" w:hint="cs"/>
          <w:vanish/>
          <w:sz w:val="16"/>
          <w:szCs w:val="22"/>
          <w:u w:val="single"/>
          <w:shd w:val="clear" w:color="auto" w:fill="FFFF99"/>
          <w:rtl/>
        </w:rPr>
        <w:t>(3)</w:t>
      </w:r>
      <w:r w:rsidRPr="00BD0F8D">
        <w:rPr>
          <w:rStyle w:val="default"/>
          <w:rFonts w:cs="FrankRuehl"/>
          <w:vanish/>
          <w:sz w:val="16"/>
          <w:szCs w:val="22"/>
          <w:u w:val="single"/>
          <w:shd w:val="clear" w:color="auto" w:fill="FFFF99"/>
          <w:rtl/>
        </w:rPr>
        <w:tab/>
      </w:r>
      <w:r w:rsidRPr="00BD0F8D">
        <w:rPr>
          <w:rStyle w:val="default"/>
          <w:rFonts w:cs="FrankRuehl" w:hint="cs"/>
          <w:vanish/>
          <w:sz w:val="16"/>
          <w:szCs w:val="22"/>
          <w:u w:val="single"/>
          <w:shd w:val="clear" w:color="auto" w:fill="FFFF99"/>
          <w:rtl/>
        </w:rPr>
        <w:t>לא קיבלה ועדת החוקה החלטה בתוך 72 שעות או 48 שעות, לפי העניין, כאמור בפסקה (1), תפורסם ההכרזה ברשומות ותיכנס לתוקף ב-07:00 בבוקר שלאחר פרסומה, אלא אם כן החליט השר אחרת, ובלבד שמועד הכניסה לתוקף לא יהיה מוקדם ממועד הפרסום ברשומות; ואולם, ועדת החוקה רשאית לקצר או לבטל את ההכרזה בכל עת.</w:t>
      </w:r>
    </w:p>
    <w:p w:rsidR="00104AFF" w:rsidRPr="00BD0F8D" w:rsidRDefault="00104AFF" w:rsidP="00E21D3F">
      <w:pPr>
        <w:pStyle w:val="P00"/>
        <w:spacing w:before="0"/>
        <w:ind w:left="0" w:right="1134"/>
        <w:rPr>
          <w:rStyle w:val="default"/>
          <w:rFonts w:cs="FrankRuehl"/>
          <w:vanish/>
          <w:sz w:val="16"/>
          <w:szCs w:val="22"/>
          <w:shd w:val="clear" w:color="auto" w:fill="FFFF99"/>
          <w:rtl/>
        </w:rPr>
      </w:pPr>
      <w:r w:rsidRPr="00BD0F8D">
        <w:rPr>
          <w:rStyle w:val="default"/>
          <w:rFonts w:cs="FrankRuehl"/>
          <w:vanish/>
          <w:sz w:val="16"/>
          <w:szCs w:val="22"/>
          <w:shd w:val="clear" w:color="auto" w:fill="FFFF99"/>
          <w:rtl/>
        </w:rPr>
        <w:tab/>
      </w:r>
      <w:r w:rsidRPr="00BD0F8D">
        <w:rPr>
          <w:rStyle w:val="default"/>
          <w:rFonts w:cs="FrankRuehl" w:hint="cs"/>
          <w:vanish/>
          <w:sz w:val="16"/>
          <w:szCs w:val="22"/>
          <w:u w:val="single"/>
          <w:shd w:val="clear" w:color="auto" w:fill="FFFF99"/>
          <w:rtl/>
        </w:rPr>
        <w:t>(ז1)</w:t>
      </w:r>
      <w:r w:rsidRPr="00BD0F8D">
        <w:rPr>
          <w:rStyle w:val="default"/>
          <w:rFonts w:cs="FrankRuehl"/>
          <w:vanish/>
          <w:sz w:val="16"/>
          <w:szCs w:val="22"/>
          <w:u w:val="single"/>
          <w:shd w:val="clear" w:color="auto" w:fill="FFFF99"/>
          <w:rtl/>
        </w:rPr>
        <w:tab/>
      </w:r>
      <w:r w:rsidRPr="00BD0F8D">
        <w:rPr>
          <w:rStyle w:val="default"/>
          <w:rFonts w:cs="FrankRuehl" w:hint="cs"/>
          <w:vanish/>
          <w:sz w:val="16"/>
          <w:szCs w:val="22"/>
          <w:u w:val="single"/>
          <w:shd w:val="clear" w:color="auto" w:fill="FFFF99"/>
          <w:rtl/>
        </w:rPr>
        <w:t>על אף האמור</w:t>
      </w:r>
      <w:r w:rsidR="0049295F" w:rsidRPr="00BD0F8D">
        <w:rPr>
          <w:rStyle w:val="default"/>
          <w:rFonts w:cs="FrankRuehl" w:hint="cs"/>
          <w:vanish/>
          <w:sz w:val="16"/>
          <w:szCs w:val="22"/>
          <w:u w:val="single"/>
          <w:shd w:val="clear" w:color="auto" w:fill="FFFF99"/>
          <w:rtl/>
        </w:rPr>
        <w:t xml:space="preserve"> בסעיף קטן (ז), בהתקיים דחיפות המחייבת כי ההכרזה החלקית או ההכרזה המלאה תיכנס לתוקף במועד מוקדם יותר, השר רשאי להכריז כאמור בלי אישור ועדת החוקה כאמור באותו סעיף קטן; הכרזה כאמור תפורסם ברשומות ותיכנס לתוקף ב-07:00 בבוקר שלאחר פרסומה; ההכרזה תוגש לוועדת החוקה בסמוך ככל האפשר לאחר פרסומה ברשומות, בצירוף נימוקים והתשתית העובדתית שעמדה בבסיס ההכרזה, וזו תהיה רשאית לקצר או לבטל את ההכרזה בכל עת.</w:t>
      </w:r>
    </w:p>
    <w:p w:rsidR="00E21D3F" w:rsidRPr="00BD0F8D" w:rsidRDefault="00E21D3F" w:rsidP="00E21D3F">
      <w:pPr>
        <w:pStyle w:val="P00"/>
        <w:spacing w:before="0"/>
        <w:ind w:left="0" w:right="1134"/>
        <w:rPr>
          <w:rStyle w:val="default"/>
          <w:rFonts w:cs="FrankRuehl"/>
          <w:vanish/>
          <w:sz w:val="16"/>
          <w:szCs w:val="22"/>
          <w:shd w:val="clear" w:color="auto" w:fill="FFFF99"/>
          <w:rtl/>
        </w:rPr>
      </w:pPr>
      <w:r w:rsidRPr="00BD0F8D">
        <w:rPr>
          <w:rStyle w:val="default"/>
          <w:rFonts w:cs="FrankRuehl"/>
          <w:vanish/>
          <w:sz w:val="16"/>
          <w:szCs w:val="22"/>
          <w:shd w:val="clear" w:color="auto" w:fill="FFFF99"/>
          <w:rtl/>
        </w:rPr>
        <w:tab/>
      </w:r>
      <w:r w:rsidRPr="00BD0F8D">
        <w:rPr>
          <w:rStyle w:val="default"/>
          <w:rFonts w:cs="FrankRuehl" w:hint="cs"/>
          <w:vanish/>
          <w:sz w:val="16"/>
          <w:szCs w:val="22"/>
          <w:shd w:val="clear" w:color="auto" w:fill="FFFF99"/>
          <w:rtl/>
        </w:rPr>
        <w:t>(ח)</w:t>
      </w:r>
      <w:r w:rsidRPr="00BD0F8D">
        <w:rPr>
          <w:rStyle w:val="default"/>
          <w:rFonts w:cs="FrankRuehl"/>
          <w:vanish/>
          <w:sz w:val="16"/>
          <w:szCs w:val="22"/>
          <w:shd w:val="clear" w:color="auto" w:fill="FFFF99"/>
          <w:rtl/>
        </w:rPr>
        <w:tab/>
      </w:r>
      <w:r w:rsidRPr="00BD0F8D">
        <w:rPr>
          <w:rStyle w:val="default"/>
          <w:rFonts w:cs="FrankRuehl" w:hint="cs"/>
          <w:vanish/>
          <w:sz w:val="16"/>
          <w:szCs w:val="22"/>
          <w:shd w:val="clear" w:color="auto" w:fill="FFFF99"/>
          <w:rtl/>
        </w:rPr>
        <w:t>שוכנע שר הביטחון כי חדלו להתקיים הנסיבות המצדיקות את ההכרזה על הגבלה חלקית או את ההכרזה על הגבלה מלאה, יבטל את הכרזה ללא דיחוי.</w:t>
      </w:r>
    </w:p>
    <w:p w:rsidR="00E21D3F" w:rsidRPr="000E28BC" w:rsidRDefault="00E21D3F" w:rsidP="000E28BC">
      <w:pPr>
        <w:pStyle w:val="P00"/>
        <w:spacing w:before="0"/>
        <w:ind w:left="0" w:right="1134"/>
        <w:rPr>
          <w:rStyle w:val="default"/>
          <w:rFonts w:cs="FrankRuehl"/>
          <w:sz w:val="2"/>
          <w:szCs w:val="2"/>
          <w:shd w:val="clear" w:color="auto" w:fill="FFFF99"/>
          <w:rtl/>
        </w:rPr>
      </w:pPr>
      <w:r w:rsidRPr="00BD0F8D">
        <w:rPr>
          <w:rStyle w:val="default"/>
          <w:rFonts w:cs="FrankRuehl"/>
          <w:vanish/>
          <w:sz w:val="16"/>
          <w:szCs w:val="22"/>
          <w:shd w:val="clear" w:color="auto" w:fill="FFFF99"/>
          <w:rtl/>
        </w:rPr>
        <w:tab/>
      </w:r>
      <w:r w:rsidRPr="00BD0F8D">
        <w:rPr>
          <w:rStyle w:val="default"/>
          <w:rFonts w:cs="FrankRuehl" w:hint="cs"/>
          <w:vanish/>
          <w:sz w:val="16"/>
          <w:szCs w:val="22"/>
          <w:shd w:val="clear" w:color="auto" w:fill="FFFF99"/>
          <w:rtl/>
        </w:rPr>
        <w:t>(ט)</w:t>
      </w:r>
      <w:r w:rsidRPr="00BD0F8D">
        <w:rPr>
          <w:rStyle w:val="default"/>
          <w:rFonts w:cs="FrankRuehl"/>
          <w:vanish/>
          <w:sz w:val="16"/>
          <w:szCs w:val="22"/>
          <w:shd w:val="clear" w:color="auto" w:fill="FFFF99"/>
          <w:rtl/>
        </w:rPr>
        <w:tab/>
      </w:r>
      <w:r w:rsidRPr="00BD0F8D">
        <w:rPr>
          <w:rStyle w:val="default"/>
          <w:rFonts w:cs="FrankRuehl" w:hint="cs"/>
          <w:strike/>
          <w:vanish/>
          <w:sz w:val="16"/>
          <w:szCs w:val="22"/>
          <w:shd w:val="clear" w:color="auto" w:fill="FFFF99"/>
          <w:rtl/>
        </w:rPr>
        <w:t>הכרזה על הגבלה חלקית או הכרזה על הגבלה מלאה תפורסם ברשומות ותיכנס לתוקף ב-7:00 בבוקר שלאחר פרסומה; הארכת תוקף של הכרזה כאמור תפורסם ברשומות בסמוך לפני פקיעתה של ההכרזה שאת תוקפה היא מאריכה ותיכנס לתוקף עם הפקיעה כאמור</w:t>
      </w:r>
      <w:r w:rsidR="000E28BC" w:rsidRPr="00BD0F8D">
        <w:rPr>
          <w:rStyle w:val="default"/>
          <w:rFonts w:cs="FrankRuehl" w:hint="cs"/>
          <w:vanish/>
          <w:sz w:val="16"/>
          <w:szCs w:val="22"/>
          <w:shd w:val="clear" w:color="auto" w:fill="FFFF99"/>
          <w:rtl/>
        </w:rPr>
        <w:t xml:space="preserve"> </w:t>
      </w:r>
      <w:r w:rsidR="000E28BC" w:rsidRPr="00BD0F8D">
        <w:rPr>
          <w:rStyle w:val="default"/>
          <w:rFonts w:cs="FrankRuehl" w:hint="cs"/>
          <w:vanish/>
          <w:sz w:val="16"/>
          <w:szCs w:val="22"/>
          <w:u w:val="single"/>
          <w:shd w:val="clear" w:color="auto" w:fill="FFFF99"/>
          <w:rtl/>
        </w:rPr>
        <w:t>הארכת תוקף של הכרזה על הגבלה חלקית או של הכרזה על הגבלה מלאה תפורסם ברשומות בהתאם להוראות סעיף קטן (ז) בסמוך לפני פקיעתה של ההכרזה שאת תוקפה היא מאריכה ותיכנס לתוקף עם הפקיעה כאמור</w:t>
      </w:r>
      <w:r w:rsidRPr="00BD0F8D">
        <w:rPr>
          <w:rStyle w:val="default"/>
          <w:rFonts w:cs="FrankRuehl" w:hint="cs"/>
          <w:vanish/>
          <w:sz w:val="16"/>
          <w:szCs w:val="22"/>
          <w:shd w:val="clear" w:color="auto" w:fill="FFFF99"/>
          <w:rtl/>
        </w:rPr>
        <w:t>; בוטלה ההכרזה, ייכנס הביטול לתוקף ב-07:00 בבוקר שלאחר הביטול, והודעה על הביטול תפורסם ברשומות בהקדם האפשרי.</w:t>
      </w:r>
      <w:bookmarkEnd w:id="44"/>
    </w:p>
    <w:p w:rsidR="002B2B84" w:rsidRDefault="002B2B84" w:rsidP="002B2B84">
      <w:pPr>
        <w:pStyle w:val="P00"/>
        <w:spacing w:before="72"/>
        <w:ind w:left="0" w:right="1134"/>
        <w:rPr>
          <w:rStyle w:val="default"/>
          <w:rFonts w:cs="FrankRuehl"/>
          <w:rtl/>
        </w:rPr>
      </w:pPr>
      <w:bookmarkStart w:id="45" w:name="Seif21"/>
      <w:bookmarkEnd w:id="45"/>
      <w:r>
        <w:rPr>
          <w:lang w:val="he-IL"/>
        </w:rPr>
        <w:pict>
          <v:rect id="_x0000_s2098" style="position:absolute;left:0;text-align:left;margin-left:464.5pt;margin-top:8.05pt;width:75.05pt;height:29.7pt;z-index:251634176" o:allowincell="f" filled="f" stroked="f" strokecolor="lime" strokeweight=".25pt">
            <v:textbox inset="0,0,0,0">
              <w:txbxContent>
                <w:p w:rsidR="00683B79" w:rsidRDefault="00683B79" w:rsidP="002B2B84">
                  <w:pPr>
                    <w:spacing w:line="160" w:lineRule="exact"/>
                    <w:jc w:val="left"/>
                    <w:rPr>
                      <w:rFonts w:cs="Miriam"/>
                      <w:noProof/>
                      <w:szCs w:val="18"/>
                      <w:rtl/>
                    </w:rPr>
                  </w:pPr>
                  <w:r>
                    <w:rPr>
                      <w:rFonts w:cs="Miriam" w:hint="cs"/>
                      <w:szCs w:val="18"/>
                      <w:rtl/>
                    </w:rPr>
                    <w:t>קיום דיונים בתקופת תוקפה של הכרזה על הגבלה חלקית</w:t>
                  </w:r>
                </w:p>
              </w:txbxContent>
            </v:textbox>
            <w10:anchorlock/>
          </v:rect>
        </w:pict>
      </w:r>
      <w:r w:rsidR="006E239B">
        <w:rPr>
          <w:rStyle w:val="big-number"/>
          <w:rFonts w:hint="cs"/>
          <w:rtl/>
        </w:rPr>
        <w:t>2</w:t>
      </w:r>
      <w:r>
        <w:rPr>
          <w:rStyle w:val="big-number"/>
          <w:rtl/>
        </w:rPr>
        <w:t>1</w:t>
      </w:r>
      <w:r w:rsidRPr="005C7130">
        <w:rPr>
          <w:rStyle w:val="big-number"/>
          <w:rFonts w:cs="FrankRuehl"/>
          <w:szCs w:val="26"/>
          <w:rtl/>
        </w:rPr>
        <w:t>.</w:t>
      </w:r>
      <w:r w:rsidRPr="005C7130">
        <w:rPr>
          <w:rStyle w:val="big-number"/>
          <w:rFonts w:cs="FrankRuehl"/>
          <w:szCs w:val="26"/>
          <w:rtl/>
        </w:rPr>
        <w:tab/>
      </w:r>
      <w:r>
        <w:rPr>
          <w:rStyle w:val="default"/>
          <w:rFonts w:cs="FrankRuehl" w:hint="cs"/>
          <w:rtl/>
        </w:rPr>
        <w:t>(א)</w:t>
      </w:r>
      <w:r>
        <w:rPr>
          <w:rStyle w:val="default"/>
          <w:rFonts w:cs="FrankRuehl"/>
          <w:rtl/>
        </w:rPr>
        <w:tab/>
      </w:r>
      <w:r w:rsidR="006E239B">
        <w:rPr>
          <w:rStyle w:val="default"/>
          <w:rFonts w:cs="FrankRuehl" w:hint="cs"/>
          <w:rtl/>
        </w:rPr>
        <w:t>בתקופת תוקפה של הכרזה על הגבלה חלקית יורה נשיא בית דין הצבאי או סגנו שהוא הסמיך לכך על קיום דיון בנוכחות כלוא בהתאם לסדרי העדיפויות כאמור בסעיף 22, כך שבכל יום יובאו לבתי הדין הצבאיים מרב הכלואים שניתן להביא תוך יישום הוראות הדין והוראות חיל הרפואה</w:t>
      </w:r>
      <w:r>
        <w:rPr>
          <w:rStyle w:val="default"/>
          <w:rFonts w:cs="FrankRuehl" w:hint="cs"/>
          <w:rtl/>
        </w:rPr>
        <w:t>.</w:t>
      </w:r>
    </w:p>
    <w:p w:rsidR="006E239B" w:rsidRDefault="006E239B" w:rsidP="006E239B">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דיון שנשמעת בו עדות לפי סעיפים 364 עד 371, 384 ו-386 לחוק השיפוט הצבאי יתקיים בנוכחות הכלוא, בכפוף להוראות סעיף 28(2); הדיון ייקבע בהתאם להוראות סעיף קטן (ה);</w:t>
      </w:r>
    </w:p>
    <w:p w:rsidR="006E239B" w:rsidRDefault="006E239B" w:rsidP="006E5C8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6E5C86">
        <w:rPr>
          <w:rStyle w:val="default"/>
          <w:rFonts w:cs="FrankRuehl" w:hint="cs"/>
          <w:rtl/>
        </w:rPr>
        <w:t>דיון ראשון לפי סעיף 240 לחוק השיפוט הצבאי יתקיים בנוכחות העצור, אלא אם כן ביקש העצור באמצעות סניגורו לקיימו בהיוועדות חזותית ובהתאם להוראות סעיף 26</w:t>
      </w:r>
      <w:r w:rsidR="00D97121">
        <w:rPr>
          <w:rStyle w:val="default"/>
          <w:rFonts w:cs="FrankRuehl" w:hint="cs"/>
          <w:rtl/>
        </w:rPr>
        <w:t>;</w:t>
      </w:r>
    </w:p>
    <w:p w:rsidR="00D97121" w:rsidRDefault="00D97121" w:rsidP="00D97121">
      <w:pPr>
        <w:pStyle w:val="P00"/>
        <w:spacing w:before="72"/>
        <w:ind w:left="1021" w:right="1134"/>
        <w:rPr>
          <w:rStyle w:val="default"/>
          <w:rFonts w:cs="FrankRuehl"/>
          <w:rtl/>
        </w:rPr>
      </w:pPr>
      <w:r w:rsidRPr="00955D6B">
        <w:rPr>
          <w:rStyle w:val="default"/>
          <w:rFonts w:cs="FrankRuehl"/>
          <w:rtl/>
        </w:rPr>
        <w:pict>
          <v:shape id="_x0000_s2186" type="#_x0000_t202" style="position:absolute;left:0;text-align:left;margin-left:470.25pt;margin-top:9.85pt;width:1in;height:19.4pt;z-index:251696640" filled="f" stroked="f">
            <v:textbox style="mso-next-textbox:#_x0000_s2186" inset="1mm,0,1mm,0">
              <w:txbxContent>
                <w:p w:rsidR="00D97121" w:rsidRDefault="00D97121" w:rsidP="00D97121">
                  <w:pPr>
                    <w:spacing w:line="160" w:lineRule="exact"/>
                    <w:jc w:val="left"/>
                    <w:rPr>
                      <w:rFonts w:cs="Miriam"/>
                      <w:noProof/>
                      <w:sz w:val="18"/>
                      <w:szCs w:val="18"/>
                      <w:rtl/>
                    </w:rPr>
                  </w:pPr>
                  <w:r>
                    <w:rPr>
                      <w:rFonts w:cs="Miriam" w:hint="cs"/>
                      <w:sz w:val="18"/>
                      <w:szCs w:val="18"/>
                      <w:rtl/>
                    </w:rPr>
                    <w:t>(תיקון מס' 3) תשפ"ב-2022</w:t>
                  </w:r>
                </w:p>
              </w:txbxContent>
            </v:textbox>
          </v:shape>
        </w:pict>
      </w:r>
      <w:r>
        <w:rPr>
          <w:rStyle w:val="default"/>
          <w:rFonts w:cs="FrankRuehl" w:hint="cs"/>
          <w:rtl/>
        </w:rPr>
        <w:t>(3)</w:t>
      </w:r>
      <w:r w:rsidRPr="00955D6B">
        <w:rPr>
          <w:rStyle w:val="default"/>
          <w:rFonts w:cs="FrankRuehl"/>
          <w:rtl/>
        </w:rPr>
        <w:tab/>
      </w:r>
      <w:r>
        <w:rPr>
          <w:rStyle w:val="default"/>
          <w:rFonts w:cs="FrankRuehl" w:hint="cs"/>
          <w:rtl/>
        </w:rPr>
        <w:t xml:space="preserve">דיון מהותי אחד לפחות לפי סעיף 243 לחוק השיפוט הצבאי יתקיים בנוכחות העצור באולם בית המשפט, בטרם יורה בית המשפט על מעצרו עד תום ההליכים המשפטיים נגדו, והכול אלא אם כן ביקש העצור, באמצעות סניגורו, לקיים דיונים אלה בהיוועדות חזותית ובהתאם להוראות סעיף 26; אין באמור כדי לגרוע מהוראות סעיף 243ב(ב) סיפה לחוק השיפוט הצבאי; לעניין זה, "דיון מהותי" </w:t>
      </w:r>
      <w:r>
        <w:rPr>
          <w:rStyle w:val="default"/>
          <w:rFonts w:cs="FrankRuehl"/>
          <w:rtl/>
        </w:rPr>
        <w:t>–</w:t>
      </w:r>
      <w:r>
        <w:rPr>
          <w:rStyle w:val="default"/>
          <w:rFonts w:cs="FrankRuehl" w:hint="cs"/>
          <w:rtl/>
        </w:rPr>
        <w:t xml:space="preserve"> כהגדרתו בסעיף 3(ב)(3).</w:t>
      </w:r>
    </w:p>
    <w:p w:rsidR="006E5C86" w:rsidRDefault="006E5C86" w:rsidP="002B2B8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לא ניתן לקיים דיון בנוכחות הכלואים לפי הוראות סעיף קטן (א), תתקיים השתתפותם בדיונים בהיוועדות חזותית באופן הקבוע בסעיף 5, בשינויים המחויבים, ולפי הוראות חוק זה.</w:t>
      </w:r>
    </w:p>
    <w:p w:rsidR="006E5C86" w:rsidRDefault="006E5C86" w:rsidP="002B2B84">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על אף האמור בסעיף זה </w:t>
      </w:r>
      <w:r>
        <w:rPr>
          <w:rStyle w:val="default"/>
          <w:rFonts w:cs="FrankRuehl"/>
          <w:rtl/>
        </w:rPr>
        <w:t>–</w:t>
      </w:r>
    </w:p>
    <w:p w:rsidR="006E5C86" w:rsidRDefault="00B13D82" w:rsidP="00B13D82">
      <w:pPr>
        <w:pStyle w:val="P00"/>
        <w:spacing w:before="72"/>
        <w:ind w:left="1021" w:right="1134"/>
        <w:rPr>
          <w:rStyle w:val="default"/>
          <w:rFonts w:cs="FrankRuehl"/>
          <w:rtl/>
        </w:rPr>
      </w:pPr>
      <w:r w:rsidRPr="00955D6B">
        <w:rPr>
          <w:rStyle w:val="default"/>
          <w:rFonts w:cs="FrankRuehl"/>
          <w:rtl/>
        </w:rPr>
        <w:pict>
          <v:shape id="_x0000_s2158" type="#_x0000_t202" style="position:absolute;left:0;text-align:left;margin-left:470.25pt;margin-top:9.85pt;width:1in;height:19.4pt;z-index:251674112" filled="f" stroked="f">
            <v:textbox style="mso-next-textbox:#_x0000_s2158" inset="1mm,0,1mm,0">
              <w:txbxContent>
                <w:p w:rsidR="00B13D82" w:rsidRDefault="00B13D82" w:rsidP="00B13D82">
                  <w:pPr>
                    <w:spacing w:line="160" w:lineRule="exact"/>
                    <w:jc w:val="left"/>
                    <w:rPr>
                      <w:rFonts w:cs="Miriam"/>
                      <w:noProof/>
                      <w:sz w:val="18"/>
                      <w:szCs w:val="18"/>
                      <w:rtl/>
                    </w:rPr>
                  </w:pPr>
                  <w:r>
                    <w:rPr>
                      <w:rFonts w:cs="Miriam" w:hint="cs"/>
                      <w:sz w:val="18"/>
                      <w:szCs w:val="18"/>
                      <w:rtl/>
                    </w:rPr>
                    <w:t>(תיקון מס' 1) תשפ"א-2021</w:t>
                  </w:r>
                </w:p>
              </w:txbxContent>
            </v:textbox>
          </v:shape>
        </w:pict>
      </w:r>
      <w:r>
        <w:rPr>
          <w:rStyle w:val="default"/>
          <w:rFonts w:cs="FrankRuehl" w:hint="cs"/>
          <w:rtl/>
        </w:rPr>
        <w:t>(1)</w:t>
      </w:r>
      <w:r w:rsidRPr="00955D6B">
        <w:rPr>
          <w:rStyle w:val="default"/>
          <w:rFonts w:cs="FrankRuehl"/>
          <w:rtl/>
        </w:rPr>
        <w:tab/>
      </w:r>
      <w:r w:rsidR="006E5C86">
        <w:rPr>
          <w:rStyle w:val="default"/>
          <w:rFonts w:cs="FrankRuehl" w:hint="cs"/>
          <w:rtl/>
        </w:rPr>
        <w:t xml:space="preserve">כלוא שהוא אדם המצוי בבידוד לא יובא לבית הדין לדיון </w:t>
      </w:r>
      <w:r w:rsidRPr="00B13D82">
        <w:rPr>
          <w:rStyle w:val="default"/>
          <w:rFonts w:cs="FrankRuehl" w:hint="cs"/>
          <w:rtl/>
        </w:rPr>
        <w:t xml:space="preserve">בעניינו אלא ישתתף בדיון </w:t>
      </w:r>
      <w:r w:rsidR="006E5C86">
        <w:rPr>
          <w:rStyle w:val="default"/>
          <w:rFonts w:cs="FrankRuehl" w:hint="cs"/>
          <w:rtl/>
        </w:rPr>
        <w:t xml:space="preserve">בהיוועדות חזותית, ואם הוא דיון כאמור בסעיף קטן (ב)(1) </w:t>
      </w:r>
      <w:r w:rsidR="006E5C86">
        <w:rPr>
          <w:rStyle w:val="default"/>
          <w:rFonts w:cs="FrankRuehl"/>
          <w:rtl/>
        </w:rPr>
        <w:t>–</w:t>
      </w:r>
      <w:r w:rsidR="006E5C86">
        <w:rPr>
          <w:rStyle w:val="default"/>
          <w:rFonts w:cs="FrankRuehl" w:hint="cs"/>
          <w:rtl/>
        </w:rPr>
        <w:t xml:space="preserve"> הוא יידחה בכפוף להוראות סעיף 28(2);</w:t>
      </w:r>
    </w:p>
    <w:p w:rsidR="006E5C86" w:rsidRDefault="00B13D82" w:rsidP="00B13D82">
      <w:pPr>
        <w:pStyle w:val="P00"/>
        <w:spacing w:before="72"/>
        <w:ind w:left="1021" w:right="1134"/>
        <w:rPr>
          <w:rStyle w:val="default"/>
          <w:rFonts w:cs="FrankRuehl"/>
          <w:rtl/>
        </w:rPr>
      </w:pPr>
      <w:r w:rsidRPr="00955D6B">
        <w:rPr>
          <w:rStyle w:val="default"/>
          <w:rFonts w:cs="FrankRuehl"/>
          <w:rtl/>
        </w:rPr>
        <w:pict>
          <v:shape id="_x0000_s2160" type="#_x0000_t202" style="position:absolute;left:0;text-align:left;margin-left:470.25pt;margin-top:9.85pt;width:1in;height:19.4pt;z-index:251675136" filled="f" stroked="f">
            <v:textbox inset="1mm,0,1mm,0">
              <w:txbxContent>
                <w:p w:rsidR="00B13D82" w:rsidRDefault="00B13D82" w:rsidP="00B13D82">
                  <w:pPr>
                    <w:spacing w:line="160" w:lineRule="exact"/>
                    <w:jc w:val="left"/>
                    <w:rPr>
                      <w:rFonts w:cs="Miriam"/>
                      <w:noProof/>
                      <w:sz w:val="18"/>
                      <w:szCs w:val="18"/>
                      <w:rtl/>
                    </w:rPr>
                  </w:pPr>
                  <w:r>
                    <w:rPr>
                      <w:rFonts w:cs="Miriam" w:hint="cs"/>
                      <w:sz w:val="18"/>
                      <w:szCs w:val="18"/>
                      <w:rtl/>
                    </w:rPr>
                    <w:t>(תיקון מס' 1) תשפ"א-2021</w:t>
                  </w:r>
                </w:p>
              </w:txbxContent>
            </v:textbox>
          </v:shape>
        </w:pict>
      </w:r>
      <w:r>
        <w:rPr>
          <w:rStyle w:val="default"/>
          <w:rFonts w:cs="FrankRuehl" w:hint="cs"/>
          <w:rtl/>
        </w:rPr>
        <w:t>(2)</w:t>
      </w:r>
      <w:r w:rsidRPr="00955D6B">
        <w:rPr>
          <w:rStyle w:val="default"/>
          <w:rFonts w:cs="FrankRuehl"/>
          <w:rtl/>
        </w:rPr>
        <w:tab/>
      </w:r>
      <w:r w:rsidRPr="00B13D82">
        <w:rPr>
          <w:rStyle w:val="default"/>
          <w:rFonts w:cs="FrankRuehl" w:hint="cs"/>
          <w:rtl/>
        </w:rPr>
        <w:t xml:space="preserve">שוכנע קצין רפואה בחיל הרפואה כי כלוא מחוסן או מחלים, השוהה בחדר משמר או בבית סוהר צבאי בא במגע הדוק עם חולה ויש חשש ממשי שנדבק בנגיף הקורונה ומטעמים אלה הורה על החזקתו בנפרד מכלואים שלגביהם אין חשש כאמור, לא יובא הכלוא לבית הדין הצבאי לדיון בעניינו, אף על פי שהוא מחוסן או מחלים, עד תום ביצוע כל הפעולות הדרושות להסרת החשש האמור או למשך 96 שעות מעת שהחשש התגבש, לפי המוקדם; כלוא כאמור ישתתף בדיון בעניינו בהיוועדות חזותית באמצעי שתקצה המשטרה הצבאית, ואם הוא דיון שנשמעת בו עדות לפי סעיפים 364 עד 371, 384 ו-386 לחוק השיפוט הצבאי </w:t>
      </w:r>
      <w:r w:rsidRPr="00B13D82">
        <w:rPr>
          <w:rStyle w:val="default"/>
          <w:rFonts w:cs="FrankRuehl"/>
          <w:rtl/>
        </w:rPr>
        <w:t>–</w:t>
      </w:r>
      <w:r w:rsidRPr="00B13D82">
        <w:rPr>
          <w:rStyle w:val="default"/>
          <w:rFonts w:cs="FrankRuehl" w:hint="cs"/>
          <w:rtl/>
        </w:rPr>
        <w:t xml:space="preserve"> הוא יידחה בכפוף להוראות סעיף 17 כפי שהוחל בסעיף 28(2)</w:t>
      </w:r>
      <w:r w:rsidR="004A01FB">
        <w:rPr>
          <w:rStyle w:val="default"/>
          <w:rFonts w:cs="FrankRuehl" w:hint="cs"/>
          <w:rtl/>
        </w:rPr>
        <w:t>.</w:t>
      </w:r>
    </w:p>
    <w:p w:rsidR="004A01FB" w:rsidRDefault="004A01FB" w:rsidP="002B2B84">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 xml:space="preserve">יחידת בתי הדין הצבאיים תגבש רשימה של כלואים בהתאם להחלטות נשיאי בית דין הצבאי כאמור בסעיף קטן (א), שעל בסיסה תיקבע זהותם של כלואים שיובאו לדיון בעניינם בבית הדין, מדי יום, בתיאום עם המשטרה הצבאית תוך יישום הוראות הדין והוראות חיל הרפואה; </w:t>
      </w:r>
      <w:r w:rsidR="00400A12">
        <w:rPr>
          <w:rStyle w:val="default"/>
          <w:rFonts w:cs="FrankRuehl" w:hint="cs"/>
          <w:rtl/>
        </w:rPr>
        <w:t>יחידת בתי הדין הצבאיים תרכז רשימה של מספר הכלואים שהובאו לדיונים בכלל בתי הדין הצבאיים מדי יום, לפי סוגי הדיונים, בין היתר על בסיס המידע שהתקבל מהמשטרה הצבאית.</w:t>
      </w:r>
    </w:p>
    <w:p w:rsidR="00400A12" w:rsidRDefault="00400A12" w:rsidP="002B2B84">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 xml:space="preserve">בסעיף זה, "הוראות חיל הרפואה" </w:t>
      </w:r>
      <w:r>
        <w:rPr>
          <w:rStyle w:val="default"/>
          <w:rFonts w:cs="FrankRuehl"/>
          <w:rtl/>
        </w:rPr>
        <w:t>–</w:t>
      </w:r>
      <w:r>
        <w:rPr>
          <w:rStyle w:val="default"/>
          <w:rFonts w:cs="FrankRuehl" w:hint="cs"/>
          <w:rtl/>
        </w:rPr>
        <w:t xml:space="preserve"> הנחיות ונהלים של חיל הרפואה הנוגעים למניעת התפשטות נגיף הקורונה שפורסמו באתר האינטרנט של צבא ההגנה לישראל, וכן הנחיות לנקיטת פעולות ולשימוש באמצעים לשם הקטנת הסיכון להדבקה בנגיף החדרי משמר ובבתי סוהר צבאיים, שנכללו בחוות דעת של חיל הרפואה כאמור בסעיף 20.</w:t>
      </w:r>
    </w:p>
    <w:p w:rsidR="001B5B93" w:rsidRPr="00BD0F8D" w:rsidRDefault="001B5B93" w:rsidP="001B5B93">
      <w:pPr>
        <w:pStyle w:val="P00"/>
        <w:spacing w:before="0"/>
        <w:ind w:left="0" w:right="1134"/>
        <w:rPr>
          <w:rStyle w:val="default"/>
          <w:rFonts w:cs="FrankRuehl"/>
          <w:vanish/>
          <w:color w:val="FF0000"/>
          <w:szCs w:val="20"/>
          <w:shd w:val="clear" w:color="auto" w:fill="FFFF99"/>
          <w:rtl/>
        </w:rPr>
      </w:pPr>
      <w:bookmarkStart w:id="46" w:name="Rov70"/>
      <w:r w:rsidRPr="00BD0F8D">
        <w:rPr>
          <w:rStyle w:val="default"/>
          <w:rFonts w:cs="FrankRuehl" w:hint="cs"/>
          <w:vanish/>
          <w:color w:val="FF0000"/>
          <w:szCs w:val="20"/>
          <w:shd w:val="clear" w:color="auto" w:fill="FFFF99"/>
          <w:rtl/>
        </w:rPr>
        <w:t>מיום 11.8.2021</w:t>
      </w:r>
    </w:p>
    <w:p w:rsidR="001B5B93" w:rsidRPr="00BD0F8D" w:rsidRDefault="001B5B93" w:rsidP="001B5B93">
      <w:pPr>
        <w:pStyle w:val="P00"/>
        <w:spacing w:before="0"/>
        <w:ind w:left="0" w:right="1134"/>
        <w:rPr>
          <w:rStyle w:val="default"/>
          <w:rFonts w:cs="FrankRuehl"/>
          <w:vanish/>
          <w:szCs w:val="20"/>
          <w:shd w:val="clear" w:color="auto" w:fill="FFFF99"/>
          <w:rtl/>
        </w:rPr>
      </w:pPr>
      <w:r w:rsidRPr="00BD0F8D">
        <w:rPr>
          <w:rStyle w:val="default"/>
          <w:rFonts w:cs="FrankRuehl" w:hint="cs"/>
          <w:b/>
          <w:bCs/>
          <w:vanish/>
          <w:szCs w:val="20"/>
          <w:shd w:val="clear" w:color="auto" w:fill="FFFF99"/>
          <w:rtl/>
        </w:rPr>
        <w:t>תיקון מס' 1</w:t>
      </w:r>
    </w:p>
    <w:p w:rsidR="001B5B93" w:rsidRPr="00BD0F8D" w:rsidRDefault="001B5B93" w:rsidP="001B5B93">
      <w:pPr>
        <w:pStyle w:val="P00"/>
        <w:spacing w:before="0"/>
        <w:ind w:left="0" w:right="1134"/>
        <w:rPr>
          <w:rStyle w:val="default"/>
          <w:rFonts w:cs="FrankRuehl"/>
          <w:vanish/>
          <w:szCs w:val="20"/>
          <w:shd w:val="clear" w:color="auto" w:fill="FFFF99"/>
          <w:rtl/>
        </w:rPr>
      </w:pPr>
      <w:hyperlink r:id="rId39" w:history="1">
        <w:r w:rsidRPr="00BD0F8D">
          <w:rPr>
            <w:rStyle w:val="Hyperlink"/>
            <w:rFonts w:hint="cs"/>
            <w:vanish/>
            <w:szCs w:val="20"/>
            <w:shd w:val="clear" w:color="auto" w:fill="FFFF99"/>
            <w:rtl/>
          </w:rPr>
          <w:t>ס"ח תשפ"א מס' 2926</w:t>
        </w:r>
      </w:hyperlink>
      <w:r w:rsidRPr="00BD0F8D">
        <w:rPr>
          <w:rStyle w:val="default"/>
          <w:rFonts w:cs="FrankRuehl" w:hint="cs"/>
          <w:vanish/>
          <w:szCs w:val="20"/>
          <w:shd w:val="clear" w:color="auto" w:fill="FFFF99"/>
          <w:rtl/>
        </w:rPr>
        <w:t xml:space="preserve"> מיום 11.8.2021 עמ' 413 (</w:t>
      </w:r>
      <w:hyperlink r:id="rId40" w:history="1">
        <w:r w:rsidRPr="00BD0F8D">
          <w:rPr>
            <w:rStyle w:val="Hyperlink"/>
            <w:rFonts w:hint="cs"/>
            <w:vanish/>
            <w:szCs w:val="20"/>
            <w:shd w:val="clear" w:color="auto" w:fill="FFFF99"/>
            <w:rtl/>
          </w:rPr>
          <w:t>ה"ח 1419</w:t>
        </w:r>
      </w:hyperlink>
      <w:r w:rsidRPr="00BD0F8D">
        <w:rPr>
          <w:rStyle w:val="default"/>
          <w:rFonts w:cs="FrankRuehl" w:hint="cs"/>
          <w:vanish/>
          <w:szCs w:val="20"/>
          <w:shd w:val="clear" w:color="auto" w:fill="FFFF99"/>
          <w:rtl/>
        </w:rPr>
        <w:t>)</w:t>
      </w:r>
    </w:p>
    <w:p w:rsidR="001B5B93" w:rsidRPr="00BD0F8D" w:rsidRDefault="001B5B93" w:rsidP="001B5B93">
      <w:pPr>
        <w:pStyle w:val="P00"/>
        <w:ind w:left="0" w:right="1134"/>
        <w:rPr>
          <w:rStyle w:val="default"/>
          <w:rFonts w:cs="FrankRuehl"/>
          <w:vanish/>
          <w:sz w:val="16"/>
          <w:szCs w:val="22"/>
          <w:shd w:val="clear" w:color="auto" w:fill="FFFF99"/>
          <w:rtl/>
        </w:rPr>
      </w:pPr>
      <w:r w:rsidRPr="00BD0F8D">
        <w:rPr>
          <w:rStyle w:val="default"/>
          <w:rFonts w:cs="FrankRuehl"/>
          <w:vanish/>
          <w:sz w:val="16"/>
          <w:szCs w:val="22"/>
          <w:shd w:val="clear" w:color="auto" w:fill="FFFF99"/>
          <w:rtl/>
        </w:rPr>
        <w:tab/>
      </w:r>
      <w:r w:rsidRPr="00BD0F8D">
        <w:rPr>
          <w:rStyle w:val="default"/>
          <w:rFonts w:cs="FrankRuehl" w:hint="cs"/>
          <w:vanish/>
          <w:sz w:val="16"/>
          <w:szCs w:val="22"/>
          <w:shd w:val="clear" w:color="auto" w:fill="FFFF99"/>
          <w:rtl/>
        </w:rPr>
        <w:t>(ד)</w:t>
      </w:r>
      <w:r w:rsidRPr="00BD0F8D">
        <w:rPr>
          <w:rStyle w:val="default"/>
          <w:rFonts w:cs="FrankRuehl"/>
          <w:vanish/>
          <w:sz w:val="16"/>
          <w:szCs w:val="22"/>
          <w:shd w:val="clear" w:color="auto" w:fill="FFFF99"/>
          <w:rtl/>
        </w:rPr>
        <w:tab/>
      </w:r>
      <w:r w:rsidRPr="00BD0F8D">
        <w:rPr>
          <w:rStyle w:val="default"/>
          <w:rFonts w:cs="FrankRuehl" w:hint="cs"/>
          <w:vanish/>
          <w:sz w:val="16"/>
          <w:szCs w:val="22"/>
          <w:shd w:val="clear" w:color="auto" w:fill="FFFF99"/>
          <w:rtl/>
        </w:rPr>
        <w:t xml:space="preserve">על אף האמור בסעיף זה </w:t>
      </w:r>
      <w:r w:rsidRPr="00BD0F8D">
        <w:rPr>
          <w:rStyle w:val="default"/>
          <w:rFonts w:cs="FrankRuehl"/>
          <w:vanish/>
          <w:sz w:val="16"/>
          <w:szCs w:val="22"/>
          <w:shd w:val="clear" w:color="auto" w:fill="FFFF99"/>
          <w:rtl/>
        </w:rPr>
        <w:t>–</w:t>
      </w:r>
    </w:p>
    <w:p w:rsidR="001B5B93" w:rsidRPr="00BD0F8D" w:rsidRDefault="001B5B93" w:rsidP="001B5B93">
      <w:pPr>
        <w:pStyle w:val="P00"/>
        <w:spacing w:before="0"/>
        <w:ind w:left="1021" w:right="1134"/>
        <w:rPr>
          <w:rStyle w:val="default"/>
          <w:rFonts w:cs="FrankRuehl"/>
          <w:vanish/>
          <w:sz w:val="16"/>
          <w:szCs w:val="22"/>
          <w:shd w:val="clear" w:color="auto" w:fill="FFFF99"/>
          <w:rtl/>
        </w:rPr>
      </w:pPr>
      <w:r w:rsidRPr="00BD0F8D">
        <w:rPr>
          <w:rStyle w:val="default"/>
          <w:rFonts w:cs="FrankRuehl" w:hint="cs"/>
          <w:vanish/>
          <w:sz w:val="16"/>
          <w:szCs w:val="22"/>
          <w:shd w:val="clear" w:color="auto" w:fill="FFFF99"/>
          <w:rtl/>
        </w:rPr>
        <w:t>(1)</w:t>
      </w:r>
      <w:r w:rsidRPr="00BD0F8D">
        <w:rPr>
          <w:rStyle w:val="default"/>
          <w:rFonts w:cs="FrankRuehl"/>
          <w:vanish/>
          <w:sz w:val="16"/>
          <w:szCs w:val="22"/>
          <w:shd w:val="clear" w:color="auto" w:fill="FFFF99"/>
          <w:rtl/>
        </w:rPr>
        <w:tab/>
      </w:r>
      <w:r w:rsidRPr="00BD0F8D">
        <w:rPr>
          <w:rStyle w:val="default"/>
          <w:rFonts w:cs="FrankRuehl" w:hint="cs"/>
          <w:vanish/>
          <w:sz w:val="16"/>
          <w:szCs w:val="22"/>
          <w:shd w:val="clear" w:color="auto" w:fill="FFFF99"/>
          <w:rtl/>
        </w:rPr>
        <w:t xml:space="preserve">כלוא שהוא אדם המצוי בבידוד לא יובא לבית הדין לדיון </w:t>
      </w:r>
      <w:r w:rsidRPr="00BD0F8D">
        <w:rPr>
          <w:rStyle w:val="default"/>
          <w:rFonts w:cs="FrankRuehl" w:hint="cs"/>
          <w:strike/>
          <w:vanish/>
          <w:sz w:val="16"/>
          <w:szCs w:val="22"/>
          <w:shd w:val="clear" w:color="auto" w:fill="FFFF99"/>
          <w:rtl/>
        </w:rPr>
        <w:t>בעניינו; הדיון יתקיים</w:t>
      </w:r>
      <w:r w:rsidRPr="00BD0F8D">
        <w:rPr>
          <w:rStyle w:val="default"/>
          <w:rFonts w:cs="FrankRuehl" w:hint="cs"/>
          <w:vanish/>
          <w:sz w:val="16"/>
          <w:szCs w:val="22"/>
          <w:shd w:val="clear" w:color="auto" w:fill="FFFF99"/>
          <w:rtl/>
        </w:rPr>
        <w:t xml:space="preserve"> </w:t>
      </w:r>
      <w:r w:rsidRPr="00BD0F8D">
        <w:rPr>
          <w:rStyle w:val="default"/>
          <w:rFonts w:cs="FrankRuehl" w:hint="cs"/>
          <w:vanish/>
          <w:sz w:val="16"/>
          <w:szCs w:val="22"/>
          <w:u w:val="single"/>
          <w:shd w:val="clear" w:color="auto" w:fill="FFFF99"/>
          <w:rtl/>
        </w:rPr>
        <w:t>בעניינו אלא ישתתף בדיון</w:t>
      </w:r>
      <w:r w:rsidRPr="00BD0F8D">
        <w:rPr>
          <w:rStyle w:val="default"/>
          <w:rFonts w:cs="FrankRuehl" w:hint="cs"/>
          <w:vanish/>
          <w:sz w:val="16"/>
          <w:szCs w:val="22"/>
          <w:shd w:val="clear" w:color="auto" w:fill="FFFF99"/>
          <w:rtl/>
        </w:rPr>
        <w:t xml:space="preserve"> בהיוועדות חזותית, ואם הוא דיון כאמור בסעיף קטן (ב)(1) </w:t>
      </w:r>
      <w:r w:rsidRPr="00BD0F8D">
        <w:rPr>
          <w:rStyle w:val="default"/>
          <w:rFonts w:cs="FrankRuehl"/>
          <w:vanish/>
          <w:sz w:val="16"/>
          <w:szCs w:val="22"/>
          <w:shd w:val="clear" w:color="auto" w:fill="FFFF99"/>
          <w:rtl/>
        </w:rPr>
        <w:t>–</w:t>
      </w:r>
      <w:r w:rsidRPr="00BD0F8D">
        <w:rPr>
          <w:rStyle w:val="default"/>
          <w:rFonts w:cs="FrankRuehl" w:hint="cs"/>
          <w:vanish/>
          <w:sz w:val="16"/>
          <w:szCs w:val="22"/>
          <w:shd w:val="clear" w:color="auto" w:fill="FFFF99"/>
          <w:rtl/>
        </w:rPr>
        <w:t xml:space="preserve"> הוא יידחה בכפוף להוראות סעיף 28(2);</w:t>
      </w:r>
    </w:p>
    <w:p w:rsidR="001B5B93" w:rsidRPr="00BD0F8D" w:rsidRDefault="001B5B93" w:rsidP="001B5B93">
      <w:pPr>
        <w:pStyle w:val="P00"/>
        <w:spacing w:before="0"/>
        <w:ind w:left="1021" w:right="1134"/>
        <w:rPr>
          <w:rStyle w:val="default"/>
          <w:rFonts w:cs="FrankRuehl"/>
          <w:strike/>
          <w:vanish/>
          <w:sz w:val="16"/>
          <w:szCs w:val="22"/>
          <w:shd w:val="clear" w:color="auto" w:fill="FFFF99"/>
          <w:rtl/>
        </w:rPr>
      </w:pPr>
      <w:r w:rsidRPr="00BD0F8D">
        <w:rPr>
          <w:rStyle w:val="default"/>
          <w:rFonts w:cs="FrankRuehl" w:hint="cs"/>
          <w:strike/>
          <w:vanish/>
          <w:sz w:val="16"/>
          <w:szCs w:val="22"/>
          <w:shd w:val="clear" w:color="auto" w:fill="FFFF99"/>
          <w:rtl/>
        </w:rPr>
        <w:t>(2)</w:t>
      </w:r>
      <w:r w:rsidRPr="00BD0F8D">
        <w:rPr>
          <w:rStyle w:val="default"/>
          <w:rFonts w:cs="FrankRuehl"/>
          <w:strike/>
          <w:vanish/>
          <w:sz w:val="16"/>
          <w:szCs w:val="22"/>
          <w:shd w:val="clear" w:color="auto" w:fill="FFFF99"/>
          <w:rtl/>
        </w:rPr>
        <w:tab/>
      </w:r>
      <w:r w:rsidRPr="00BD0F8D">
        <w:rPr>
          <w:rStyle w:val="default"/>
          <w:rFonts w:cs="FrankRuehl" w:hint="cs"/>
          <w:strike/>
          <w:vanish/>
          <w:sz w:val="16"/>
          <w:szCs w:val="22"/>
          <w:shd w:val="clear" w:color="auto" w:fill="FFFF99"/>
          <w:rtl/>
        </w:rPr>
        <w:t xml:space="preserve">שוכנע קצין משטרה צבאית ראשי או קצין בדרגת אלוף משנה ממפקדת קצין משטרה צבאית ראשי, על יסוד חוות דעת של קצין רפואה בחיל הרפואה שניתנה בכתב, כי יש חשש ממשי שכלוא השוהה בחדר משמר או בבית סוהר צבאי נדבק בנגיף הקורונה או כי יש חשש ממשי שהוא בא במגע עם חולה כהגדרתו בצו בריאות העם (נגיף הקורונה החדש) (בידוד בית והוראות שונות) (הוראת שעה), התש"ף-2020, רשאי הוא להורות כי הכלוא לא יובא לבית הדין הצבאי לדיון בעניינו עד תום ביצוע כל הפעולות הדרושות להסרת החשש האמור או למשך 96 שעות מעת שהחשש התגבש, לפי המוקדם; דיון בעניינו של כלוא כאמור יתקיים בהיוועדות חזותית, ואם הוא דיון כאמור בסעיף קטן (ב)(1) </w:t>
      </w:r>
      <w:r w:rsidRPr="00BD0F8D">
        <w:rPr>
          <w:rStyle w:val="default"/>
          <w:rFonts w:cs="FrankRuehl"/>
          <w:strike/>
          <w:vanish/>
          <w:sz w:val="16"/>
          <w:szCs w:val="22"/>
          <w:shd w:val="clear" w:color="auto" w:fill="FFFF99"/>
          <w:rtl/>
        </w:rPr>
        <w:t>–</w:t>
      </w:r>
      <w:r w:rsidRPr="00BD0F8D">
        <w:rPr>
          <w:rStyle w:val="default"/>
          <w:rFonts w:cs="FrankRuehl" w:hint="cs"/>
          <w:strike/>
          <w:vanish/>
          <w:sz w:val="16"/>
          <w:szCs w:val="22"/>
          <w:shd w:val="clear" w:color="auto" w:fill="FFFF99"/>
          <w:rtl/>
        </w:rPr>
        <w:t xml:space="preserve"> הוא יידחה בכפוף להוראות סעיף 28(2).</w:t>
      </w:r>
    </w:p>
    <w:p w:rsidR="000E28BC" w:rsidRPr="00BD0F8D" w:rsidRDefault="001B5B93" w:rsidP="00B13D82">
      <w:pPr>
        <w:pStyle w:val="P00"/>
        <w:spacing w:before="0"/>
        <w:ind w:left="1021" w:right="1134"/>
        <w:rPr>
          <w:rStyle w:val="default"/>
          <w:rFonts w:cs="FrankRuehl"/>
          <w:vanish/>
          <w:sz w:val="16"/>
          <w:szCs w:val="22"/>
          <w:u w:val="single"/>
          <w:shd w:val="clear" w:color="auto" w:fill="FFFF99"/>
          <w:rtl/>
        </w:rPr>
      </w:pPr>
      <w:r w:rsidRPr="00BD0F8D">
        <w:rPr>
          <w:rStyle w:val="default"/>
          <w:rFonts w:cs="FrankRuehl" w:hint="cs"/>
          <w:vanish/>
          <w:sz w:val="16"/>
          <w:szCs w:val="22"/>
          <w:u w:val="single"/>
          <w:shd w:val="clear" w:color="auto" w:fill="FFFF99"/>
          <w:rtl/>
        </w:rPr>
        <w:t>(2)</w:t>
      </w:r>
      <w:r w:rsidRPr="00BD0F8D">
        <w:rPr>
          <w:rStyle w:val="default"/>
          <w:rFonts w:cs="FrankRuehl"/>
          <w:vanish/>
          <w:sz w:val="16"/>
          <w:szCs w:val="22"/>
          <w:u w:val="single"/>
          <w:shd w:val="clear" w:color="auto" w:fill="FFFF99"/>
          <w:rtl/>
        </w:rPr>
        <w:tab/>
      </w:r>
      <w:r w:rsidR="00B13D82" w:rsidRPr="00BD0F8D">
        <w:rPr>
          <w:rStyle w:val="default"/>
          <w:rFonts w:cs="FrankRuehl" w:hint="cs"/>
          <w:vanish/>
          <w:sz w:val="16"/>
          <w:szCs w:val="22"/>
          <w:u w:val="single"/>
          <w:shd w:val="clear" w:color="auto" w:fill="FFFF99"/>
          <w:rtl/>
        </w:rPr>
        <w:t xml:space="preserve">שוכנע קצין רפואה בחיל הרפואה כי כלוא מחוסן או מחלים, השוהה בחדר משמר או בבית סוהר צבאי בא במגע הדוק עם חולה ויש חשש ממשי שנדבק בנגיף הקורונה ומטעמים אלה הורה על החזקתו בנפרד מכלואים שלגביהם אין חשש כאמור, לא יובא הכלוא לבית הדין הצבאי לדיון בעניינו, אף על פי שהוא מחוסן או מחלים, עד תום ביצוע כל הפעולות הדרושות להסרת החשש האמור או למשך 96 שעות מעת שהחשש התגבש, לפי המוקדם; כלוא כאמור ישתתף בדיון בעניינו בהיוועדות חזותית באמצעי שתקצה המשטרה הצבאית, ואם הוא דיון שנשמעת בו עדות לפי סעיפים 364 עד 371, 384 ו-386 לחוק השיפוט הצבאי </w:t>
      </w:r>
      <w:r w:rsidR="00B13D82" w:rsidRPr="00BD0F8D">
        <w:rPr>
          <w:rStyle w:val="default"/>
          <w:rFonts w:cs="FrankRuehl"/>
          <w:vanish/>
          <w:sz w:val="16"/>
          <w:szCs w:val="22"/>
          <w:u w:val="single"/>
          <w:shd w:val="clear" w:color="auto" w:fill="FFFF99"/>
          <w:rtl/>
        </w:rPr>
        <w:t>–</w:t>
      </w:r>
      <w:r w:rsidR="00B13D82" w:rsidRPr="00BD0F8D">
        <w:rPr>
          <w:rStyle w:val="default"/>
          <w:rFonts w:cs="FrankRuehl" w:hint="cs"/>
          <w:vanish/>
          <w:sz w:val="16"/>
          <w:szCs w:val="22"/>
          <w:u w:val="single"/>
          <w:shd w:val="clear" w:color="auto" w:fill="FFFF99"/>
          <w:rtl/>
        </w:rPr>
        <w:t xml:space="preserve"> הוא יידחה בכפוף להוראות סעיף 17 כפי שהוחל בסעיף 28(2)</w:t>
      </w:r>
      <w:r w:rsidR="000E28BC" w:rsidRPr="00BD0F8D">
        <w:rPr>
          <w:rStyle w:val="default"/>
          <w:rFonts w:cs="FrankRuehl" w:hint="cs"/>
          <w:vanish/>
          <w:sz w:val="16"/>
          <w:szCs w:val="22"/>
          <w:u w:val="single"/>
          <w:shd w:val="clear" w:color="auto" w:fill="FFFF99"/>
          <w:rtl/>
        </w:rPr>
        <w:t>.</w:t>
      </w:r>
    </w:p>
    <w:p w:rsidR="000E28BC" w:rsidRPr="00BD0F8D" w:rsidRDefault="000E28BC" w:rsidP="00D97121">
      <w:pPr>
        <w:pStyle w:val="P00"/>
        <w:spacing w:before="0"/>
        <w:ind w:left="1021" w:right="1134"/>
        <w:rPr>
          <w:rStyle w:val="default"/>
          <w:rFonts w:ascii="FrankRuehl" w:hAnsi="FrankRuehl" w:cs="FrankRuehl"/>
          <w:vanish/>
          <w:szCs w:val="20"/>
          <w:shd w:val="clear" w:color="auto" w:fill="FFFF99"/>
          <w:rtl/>
        </w:rPr>
      </w:pPr>
    </w:p>
    <w:p w:rsidR="000E28BC" w:rsidRPr="00BD0F8D" w:rsidRDefault="000E28BC" w:rsidP="00D97121">
      <w:pPr>
        <w:pStyle w:val="P00"/>
        <w:spacing w:before="0"/>
        <w:ind w:left="1021" w:right="1134"/>
        <w:rPr>
          <w:rStyle w:val="default"/>
          <w:rFonts w:ascii="FrankRuehl" w:hAnsi="FrankRuehl" w:cs="FrankRuehl"/>
          <w:vanish/>
          <w:color w:val="FF0000"/>
          <w:szCs w:val="20"/>
          <w:shd w:val="clear" w:color="auto" w:fill="FFFF99"/>
          <w:rtl/>
        </w:rPr>
      </w:pPr>
      <w:r w:rsidRPr="00BD0F8D">
        <w:rPr>
          <w:rStyle w:val="default"/>
          <w:rFonts w:ascii="FrankRuehl" w:hAnsi="FrankRuehl" w:cs="FrankRuehl" w:hint="cs"/>
          <w:vanish/>
          <w:color w:val="FF0000"/>
          <w:szCs w:val="20"/>
          <w:shd w:val="clear" w:color="auto" w:fill="FFFF99"/>
          <w:rtl/>
        </w:rPr>
        <w:t>מיום 1.2.2022</w:t>
      </w:r>
    </w:p>
    <w:p w:rsidR="000E28BC" w:rsidRPr="00BD0F8D" w:rsidRDefault="000E28BC" w:rsidP="00D97121">
      <w:pPr>
        <w:pStyle w:val="P00"/>
        <w:spacing w:before="0"/>
        <w:ind w:left="1021" w:right="1134"/>
        <w:rPr>
          <w:rStyle w:val="default"/>
          <w:rFonts w:ascii="FrankRuehl" w:hAnsi="FrankRuehl" w:cs="FrankRuehl"/>
          <w:vanish/>
          <w:szCs w:val="20"/>
          <w:shd w:val="clear" w:color="auto" w:fill="FFFF99"/>
          <w:rtl/>
        </w:rPr>
      </w:pPr>
      <w:r w:rsidRPr="00BD0F8D">
        <w:rPr>
          <w:rStyle w:val="default"/>
          <w:rFonts w:ascii="FrankRuehl" w:hAnsi="FrankRuehl" w:cs="FrankRuehl"/>
          <w:b/>
          <w:bCs/>
          <w:vanish/>
          <w:szCs w:val="20"/>
          <w:shd w:val="clear" w:color="auto" w:fill="FFFF99"/>
          <w:rtl/>
        </w:rPr>
        <w:t xml:space="preserve">תיקון מס' </w:t>
      </w:r>
      <w:r w:rsidRPr="00BD0F8D">
        <w:rPr>
          <w:rStyle w:val="default"/>
          <w:rFonts w:ascii="FrankRuehl" w:hAnsi="FrankRuehl" w:cs="FrankRuehl" w:hint="cs"/>
          <w:b/>
          <w:bCs/>
          <w:vanish/>
          <w:szCs w:val="20"/>
          <w:shd w:val="clear" w:color="auto" w:fill="FFFF99"/>
          <w:rtl/>
        </w:rPr>
        <w:t>3</w:t>
      </w:r>
    </w:p>
    <w:p w:rsidR="000E28BC" w:rsidRPr="00BD0F8D" w:rsidRDefault="000E28BC" w:rsidP="00D97121">
      <w:pPr>
        <w:pStyle w:val="P00"/>
        <w:spacing w:before="0"/>
        <w:ind w:left="1021" w:right="1134"/>
        <w:rPr>
          <w:rStyle w:val="default"/>
          <w:rFonts w:ascii="FrankRuehl" w:hAnsi="FrankRuehl" w:cs="FrankRuehl"/>
          <w:vanish/>
          <w:szCs w:val="20"/>
          <w:shd w:val="clear" w:color="auto" w:fill="FFFF99"/>
          <w:rtl/>
        </w:rPr>
      </w:pPr>
      <w:hyperlink r:id="rId41" w:history="1">
        <w:r w:rsidRPr="00BD0F8D">
          <w:rPr>
            <w:rStyle w:val="Hyperlink"/>
            <w:rFonts w:ascii="FrankRuehl" w:hAnsi="FrankRuehl"/>
            <w:vanish/>
            <w:szCs w:val="20"/>
            <w:shd w:val="clear" w:color="auto" w:fill="FFFF99"/>
            <w:rtl/>
          </w:rPr>
          <w:t>ס"ח תשפ"ב מס' 2954</w:t>
        </w:r>
      </w:hyperlink>
      <w:r w:rsidRPr="00BD0F8D">
        <w:rPr>
          <w:rStyle w:val="default"/>
          <w:rFonts w:ascii="FrankRuehl" w:hAnsi="FrankRuehl" w:cs="FrankRuehl"/>
          <w:vanish/>
          <w:szCs w:val="20"/>
          <w:shd w:val="clear" w:color="auto" w:fill="FFFF99"/>
          <w:rtl/>
        </w:rPr>
        <w:t xml:space="preserve"> מיום 31.1.2022 עמ' </w:t>
      </w:r>
      <w:r w:rsidRPr="00BD0F8D">
        <w:rPr>
          <w:rStyle w:val="default"/>
          <w:rFonts w:ascii="FrankRuehl" w:hAnsi="FrankRuehl" w:cs="FrankRuehl" w:hint="cs"/>
          <w:vanish/>
          <w:szCs w:val="20"/>
          <w:shd w:val="clear" w:color="auto" w:fill="FFFF99"/>
          <w:rtl/>
        </w:rPr>
        <w:t>718</w:t>
      </w:r>
      <w:r w:rsidRPr="00BD0F8D">
        <w:rPr>
          <w:rStyle w:val="default"/>
          <w:rFonts w:ascii="FrankRuehl" w:hAnsi="FrankRuehl" w:cs="FrankRuehl"/>
          <w:vanish/>
          <w:szCs w:val="20"/>
          <w:shd w:val="clear" w:color="auto" w:fill="FFFF99"/>
          <w:rtl/>
        </w:rPr>
        <w:t xml:space="preserve"> (</w:t>
      </w:r>
      <w:hyperlink r:id="rId42" w:history="1">
        <w:r w:rsidRPr="00BD0F8D">
          <w:rPr>
            <w:rStyle w:val="Hyperlink"/>
            <w:rFonts w:ascii="FrankRuehl" w:hAnsi="FrankRuehl"/>
            <w:vanish/>
            <w:szCs w:val="20"/>
            <w:shd w:val="clear" w:color="auto" w:fill="FFFF99"/>
            <w:rtl/>
          </w:rPr>
          <w:t>ה"ח 1461</w:t>
        </w:r>
      </w:hyperlink>
      <w:r w:rsidRPr="00BD0F8D">
        <w:rPr>
          <w:rStyle w:val="default"/>
          <w:rFonts w:ascii="FrankRuehl" w:hAnsi="FrankRuehl" w:cs="FrankRuehl"/>
          <w:vanish/>
          <w:szCs w:val="20"/>
          <w:shd w:val="clear" w:color="auto" w:fill="FFFF99"/>
          <w:rtl/>
        </w:rPr>
        <w:t>)</w:t>
      </w:r>
    </w:p>
    <w:p w:rsidR="001B5B93" w:rsidRPr="00B13D82" w:rsidRDefault="000E28BC" w:rsidP="00D97121">
      <w:pPr>
        <w:pStyle w:val="P00"/>
        <w:spacing w:before="0"/>
        <w:ind w:left="1021" w:right="1134"/>
        <w:rPr>
          <w:rStyle w:val="default"/>
          <w:rFonts w:cs="FrankRuehl" w:hint="cs"/>
          <w:sz w:val="2"/>
          <w:szCs w:val="2"/>
          <w:rtl/>
        </w:rPr>
      </w:pPr>
      <w:r w:rsidRPr="00BD0F8D">
        <w:rPr>
          <w:rStyle w:val="default"/>
          <w:rFonts w:ascii="FrankRuehl" w:hAnsi="FrankRuehl" w:cs="FrankRuehl" w:hint="cs"/>
          <w:b/>
          <w:bCs/>
          <w:vanish/>
          <w:szCs w:val="20"/>
          <w:shd w:val="clear" w:color="auto" w:fill="FFFF99"/>
          <w:rtl/>
        </w:rPr>
        <w:t>הוספת פסקה 21(ב)(3)</w:t>
      </w:r>
      <w:bookmarkEnd w:id="46"/>
    </w:p>
    <w:p w:rsidR="002B2B84" w:rsidRDefault="002B2B84" w:rsidP="002B2B84">
      <w:pPr>
        <w:pStyle w:val="P00"/>
        <w:spacing w:before="72"/>
        <w:ind w:left="0" w:right="1134"/>
        <w:rPr>
          <w:rStyle w:val="default"/>
          <w:rFonts w:cs="FrankRuehl"/>
          <w:rtl/>
        </w:rPr>
      </w:pPr>
      <w:bookmarkStart w:id="47" w:name="Seif22"/>
      <w:bookmarkEnd w:id="47"/>
      <w:r>
        <w:rPr>
          <w:lang w:val="he-IL"/>
        </w:rPr>
        <w:pict>
          <v:rect id="_x0000_s2099" style="position:absolute;left:0;text-align:left;margin-left:464.5pt;margin-top:8.05pt;width:75.05pt;height:36.35pt;z-index:251635200" o:allowincell="f" filled="f" stroked="f" strokecolor="lime" strokeweight=".25pt">
            <v:textbox inset="0,0,0,0">
              <w:txbxContent>
                <w:p w:rsidR="00683B79" w:rsidRDefault="00683B79" w:rsidP="002B2B84">
                  <w:pPr>
                    <w:spacing w:line="160" w:lineRule="exact"/>
                    <w:jc w:val="left"/>
                    <w:rPr>
                      <w:rFonts w:cs="Miriam"/>
                      <w:noProof/>
                      <w:szCs w:val="18"/>
                      <w:rtl/>
                    </w:rPr>
                  </w:pPr>
                  <w:r>
                    <w:rPr>
                      <w:rFonts w:cs="Miriam" w:hint="cs"/>
                      <w:szCs w:val="18"/>
                      <w:rtl/>
                    </w:rPr>
                    <w:t>סדר העדיפויות בתקופת תוקפה של הכרזה על הגבלה חלקית</w:t>
                  </w:r>
                </w:p>
              </w:txbxContent>
            </v:textbox>
            <w10:anchorlock/>
          </v:rect>
        </w:pict>
      </w:r>
      <w:r w:rsidR="00400A12">
        <w:rPr>
          <w:rStyle w:val="big-number"/>
          <w:rFonts w:hint="cs"/>
          <w:rtl/>
        </w:rPr>
        <w:t>2</w:t>
      </w:r>
      <w:r>
        <w:rPr>
          <w:rStyle w:val="big-number"/>
          <w:rFonts w:hint="cs"/>
          <w:rtl/>
        </w:rPr>
        <w:t>2</w:t>
      </w:r>
      <w:r w:rsidRPr="005C7130">
        <w:rPr>
          <w:rStyle w:val="big-number"/>
          <w:rFonts w:cs="FrankRuehl"/>
          <w:szCs w:val="26"/>
          <w:rtl/>
        </w:rPr>
        <w:t>.</w:t>
      </w:r>
      <w:r w:rsidRPr="005C7130">
        <w:rPr>
          <w:rStyle w:val="big-number"/>
          <w:rFonts w:cs="FrankRuehl"/>
          <w:szCs w:val="26"/>
          <w:rtl/>
        </w:rPr>
        <w:tab/>
      </w:r>
      <w:r>
        <w:rPr>
          <w:rStyle w:val="default"/>
          <w:rFonts w:cs="FrankRuehl" w:hint="cs"/>
          <w:rtl/>
        </w:rPr>
        <w:t>(א)</w:t>
      </w:r>
      <w:r>
        <w:rPr>
          <w:rStyle w:val="default"/>
          <w:rFonts w:cs="FrankRuehl"/>
          <w:rtl/>
        </w:rPr>
        <w:tab/>
      </w:r>
      <w:r w:rsidR="00400A12">
        <w:rPr>
          <w:rStyle w:val="default"/>
          <w:rFonts w:cs="FrankRuehl" w:hint="cs"/>
          <w:rtl/>
        </w:rPr>
        <w:t>נשיא בית הדין הצבאי או סגנו שהוא הסמיך לכך יורה על קיום דיון בנוכחות כלוא כאמור בסעיף 21, בהתאם לסדר העדיפויות שלהלן:</w:t>
      </w:r>
    </w:p>
    <w:p w:rsidR="00400A12" w:rsidRDefault="00400A12" w:rsidP="007D335E">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7D335E">
        <w:rPr>
          <w:rStyle w:val="default"/>
          <w:rFonts w:cs="FrankRuehl" w:hint="cs"/>
          <w:rtl/>
        </w:rPr>
        <w:t>דיון שנשמעת בו עדות לפי סעיפים 364 עד 371, 384 ו-386 לחוק השיפוט הצבאי; לעניין זה תינתן עדיפות לדיון בעניינו של נאשם השוהה במעצר זמן רב יותר;</w:t>
      </w:r>
    </w:p>
    <w:p w:rsidR="007D335E" w:rsidRDefault="007D335E" w:rsidP="007D335E">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דיון ראשון לפי סעיף 240 לחוק השיפוט הצבאי;</w:t>
      </w:r>
    </w:p>
    <w:p w:rsidR="007D335E" w:rsidRDefault="007D335E" w:rsidP="007D335E">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דיון לפי סעיף 243 לחוק השיפוט הצבאי, שלגביו הודיע הסניגור מבעוד מועד כי בכוונתו להעלות טענות לעניין דיות הראיות, עילת המעצר או חלופת מעצר;</w:t>
      </w:r>
    </w:p>
    <w:p w:rsidR="007D335E" w:rsidRDefault="007D335E" w:rsidP="007D335E">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דיון בעניינו של עצור לפי סעיפים 240 או 241 לחוק השיפוט הצבאי שאינו דיון ראשון;</w:t>
      </w:r>
    </w:p>
    <w:p w:rsidR="007D335E" w:rsidRDefault="007D335E" w:rsidP="007D335E">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דיון שעניינו הקראת כתב האישום, לרבות דיון מקדמי, דיון שעניינו הכרעת דין, דיון שעניינו שמיעת טענות לעניין העונש או הדיון שעניינו גזר דין;</w:t>
      </w:r>
    </w:p>
    <w:p w:rsidR="007D335E" w:rsidRDefault="007D335E" w:rsidP="007D335E">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דיון בעניינו של עצור לפי סעיף 243 לחוק השיפוט הצבאי שאינו מנוי בפסקה (3), או דיון לפי סעיף 240(ד) לחוק השיפוט הצבאי או דיון לפי סעיפים 47, 52, 62 או 62א לחוק המעצרים;</w:t>
      </w:r>
    </w:p>
    <w:p w:rsidR="007D335E" w:rsidRDefault="007D335E" w:rsidP="007D335E">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דיון בהליך פלילי שאינו מנוי בפסקאות (1) עד (6);</w:t>
      </w:r>
    </w:p>
    <w:p w:rsidR="007D335E" w:rsidRDefault="007D335E" w:rsidP="007D335E">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דיון בוועדה לעיון בעונש לפי חוק השיפוט הצבאי;</w:t>
      </w:r>
    </w:p>
    <w:p w:rsidR="007D335E" w:rsidRDefault="007D335E" w:rsidP="007D335E">
      <w:pPr>
        <w:pStyle w:val="P00"/>
        <w:spacing w:before="72"/>
        <w:ind w:left="1021"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דיון שאינו מנוי בפסקאות (1) עד (8), שכלוא צד לו.</w:t>
      </w:r>
    </w:p>
    <w:p w:rsidR="007D335E" w:rsidRDefault="007D335E" w:rsidP="002B2B8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351468">
        <w:rPr>
          <w:rStyle w:val="default"/>
          <w:rFonts w:cs="FrankRuehl" w:hint="cs"/>
          <w:rtl/>
        </w:rPr>
        <w:t>בכל דיון לפי סעיף קטן (א) תינתן עדיפות לדיון בעניינו של כלוא או נפגע עבירה שהוא קטין, או בעניינו של כלוא עם מוגבלות שמקשה באופן ממשי על השתתפותו בדיון בדרך של היוועדות חזותית.</w:t>
      </w:r>
    </w:p>
    <w:p w:rsidR="00351468" w:rsidRDefault="00351468" w:rsidP="002B2B84">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האמור בסעיף זה, לעניין סדר העדיפויות הקבוע בו, נשיא בית דין צבאי או סגנו שהוא הסמיך לכך רשאי להורות, מטעמים שיירשמו, כי הליך מסוים יתקיים בנוכחות הכלוא גם אם יש בכך משום סטייה מסדר העדיפויות כאמור בסעיף קטן (א), ובלבד שהמספר הכולל של כלואים שיובאו באותו יום לא יעלה על המספר המרבי של כלואים שניתן להביא באותו יום לפי הוראות סעיף 21(א).</w:t>
      </w:r>
    </w:p>
    <w:p w:rsidR="00077578" w:rsidRDefault="00995825" w:rsidP="00995825">
      <w:pPr>
        <w:pStyle w:val="header-2"/>
        <w:ind w:left="0" w:right="1134"/>
        <w:outlineLvl w:val="0"/>
        <w:rPr>
          <w:rFonts w:cs="Miriam"/>
          <w:rtl/>
        </w:rPr>
      </w:pPr>
      <w:bookmarkStart w:id="48" w:name="hed26"/>
      <w:bookmarkEnd w:id="48"/>
      <w:r>
        <w:rPr>
          <w:lang w:val="he-IL"/>
        </w:rPr>
        <w:pict>
          <v:shape id="_x0000_s2161" type="#_x0000_t202" style="position:absolute;left:0;text-align:left;margin-left:470.7pt;margin-top:12.75pt;width:1in;height:17.5pt;z-index:251676160" filled="f" stroked="f">
            <v:textbox inset="1mm,0,1mm,0">
              <w:txbxContent>
                <w:p w:rsidR="00995825" w:rsidRDefault="00995825" w:rsidP="00995825">
                  <w:pPr>
                    <w:spacing w:line="160" w:lineRule="exact"/>
                    <w:jc w:val="left"/>
                    <w:rPr>
                      <w:rFonts w:cs="Miriam"/>
                      <w:sz w:val="24"/>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1) תשפ"א-2021</w:t>
                  </w:r>
                </w:p>
              </w:txbxContent>
            </v:textbox>
            <w10:anchorlock/>
          </v:shape>
        </w:pict>
      </w:r>
      <w:r>
        <w:rPr>
          <w:rFonts w:cs="Miriam"/>
          <w:rtl/>
        </w:rPr>
        <w:t>ס</w:t>
      </w:r>
      <w:r>
        <w:rPr>
          <w:rFonts w:cs="Miriam" w:hint="cs"/>
          <w:rtl/>
        </w:rPr>
        <w:t>י</w:t>
      </w:r>
      <w:r>
        <w:rPr>
          <w:rFonts w:cs="Miriam"/>
          <w:rtl/>
        </w:rPr>
        <w:t>מ</w:t>
      </w:r>
      <w:r>
        <w:rPr>
          <w:rFonts w:cs="Miriam" w:hint="cs"/>
          <w:rtl/>
        </w:rPr>
        <w:t xml:space="preserve">ן </w:t>
      </w:r>
      <w:r w:rsidR="00351468" w:rsidRPr="00351468">
        <w:rPr>
          <w:rFonts w:cs="Miriam" w:hint="cs"/>
          <w:rtl/>
        </w:rPr>
        <w:t>ב': השתתפות כלוא בדיון מעצר</w:t>
      </w:r>
      <w:r>
        <w:rPr>
          <w:rFonts w:cs="Miriam" w:hint="cs"/>
          <w:rtl/>
        </w:rPr>
        <w:t xml:space="preserve"> </w:t>
      </w:r>
      <w:r w:rsidR="00317CD8">
        <w:rPr>
          <w:rFonts w:cs="Miriam"/>
          <w:rtl/>
        </w:rPr>
        <w:br/>
      </w:r>
      <w:r w:rsidRPr="0090590C">
        <w:rPr>
          <w:rFonts w:cs="Miriam" w:hint="cs"/>
          <w:rtl/>
        </w:rPr>
        <w:t>בתקופת תוקפה של הכרזה על הגבלה חלקית או הגבלה מלאה</w:t>
      </w:r>
    </w:p>
    <w:p w:rsidR="00995825" w:rsidRPr="00BD0F8D" w:rsidRDefault="00995825" w:rsidP="00995825">
      <w:pPr>
        <w:pStyle w:val="P00"/>
        <w:spacing w:before="0"/>
        <w:ind w:left="0" w:right="1134"/>
        <w:rPr>
          <w:rStyle w:val="default"/>
          <w:rFonts w:cs="FrankRuehl"/>
          <w:vanish/>
          <w:color w:val="FF0000"/>
          <w:szCs w:val="20"/>
          <w:shd w:val="clear" w:color="auto" w:fill="FFFF99"/>
          <w:rtl/>
        </w:rPr>
      </w:pPr>
      <w:bookmarkStart w:id="49" w:name="Rov71"/>
      <w:r w:rsidRPr="00BD0F8D">
        <w:rPr>
          <w:rStyle w:val="default"/>
          <w:rFonts w:cs="FrankRuehl" w:hint="cs"/>
          <w:vanish/>
          <w:color w:val="FF0000"/>
          <w:szCs w:val="20"/>
          <w:shd w:val="clear" w:color="auto" w:fill="FFFF99"/>
          <w:rtl/>
        </w:rPr>
        <w:t>מיום 11.8.2021</w:t>
      </w:r>
    </w:p>
    <w:p w:rsidR="00995825" w:rsidRPr="00BD0F8D" w:rsidRDefault="00995825" w:rsidP="00995825">
      <w:pPr>
        <w:pStyle w:val="P00"/>
        <w:spacing w:before="0"/>
        <w:ind w:left="0" w:right="1134"/>
        <w:rPr>
          <w:rStyle w:val="default"/>
          <w:rFonts w:cs="FrankRuehl"/>
          <w:vanish/>
          <w:szCs w:val="20"/>
          <w:shd w:val="clear" w:color="auto" w:fill="FFFF99"/>
          <w:rtl/>
        </w:rPr>
      </w:pPr>
      <w:r w:rsidRPr="00BD0F8D">
        <w:rPr>
          <w:rStyle w:val="default"/>
          <w:rFonts w:cs="FrankRuehl" w:hint="cs"/>
          <w:b/>
          <w:bCs/>
          <w:vanish/>
          <w:szCs w:val="20"/>
          <w:shd w:val="clear" w:color="auto" w:fill="FFFF99"/>
          <w:rtl/>
        </w:rPr>
        <w:t>תיקון מס' 1</w:t>
      </w:r>
    </w:p>
    <w:p w:rsidR="00995825" w:rsidRPr="00BD0F8D" w:rsidRDefault="00995825" w:rsidP="00995825">
      <w:pPr>
        <w:pStyle w:val="P00"/>
        <w:spacing w:before="0"/>
        <w:ind w:left="0" w:right="1134"/>
        <w:rPr>
          <w:rStyle w:val="default"/>
          <w:rFonts w:cs="FrankRuehl"/>
          <w:vanish/>
          <w:szCs w:val="20"/>
          <w:shd w:val="clear" w:color="auto" w:fill="FFFF99"/>
          <w:rtl/>
        </w:rPr>
      </w:pPr>
      <w:hyperlink r:id="rId43" w:history="1">
        <w:r w:rsidRPr="00BD0F8D">
          <w:rPr>
            <w:rStyle w:val="Hyperlink"/>
            <w:rFonts w:hint="cs"/>
            <w:vanish/>
            <w:szCs w:val="20"/>
            <w:shd w:val="clear" w:color="auto" w:fill="FFFF99"/>
            <w:rtl/>
          </w:rPr>
          <w:t>ס"ח תשפ"א מס' 2926</w:t>
        </w:r>
      </w:hyperlink>
      <w:r w:rsidRPr="00BD0F8D">
        <w:rPr>
          <w:rStyle w:val="default"/>
          <w:rFonts w:cs="FrankRuehl" w:hint="cs"/>
          <w:vanish/>
          <w:szCs w:val="20"/>
          <w:shd w:val="clear" w:color="auto" w:fill="FFFF99"/>
          <w:rtl/>
        </w:rPr>
        <w:t xml:space="preserve"> מיום 11.8.2021 עמ' 414 (</w:t>
      </w:r>
      <w:hyperlink r:id="rId44" w:history="1">
        <w:r w:rsidRPr="00BD0F8D">
          <w:rPr>
            <w:rStyle w:val="Hyperlink"/>
            <w:rFonts w:hint="cs"/>
            <w:vanish/>
            <w:szCs w:val="20"/>
            <w:shd w:val="clear" w:color="auto" w:fill="FFFF99"/>
            <w:rtl/>
          </w:rPr>
          <w:t>ה"ח 1419</w:t>
        </w:r>
      </w:hyperlink>
      <w:r w:rsidRPr="00BD0F8D">
        <w:rPr>
          <w:rStyle w:val="default"/>
          <w:rFonts w:cs="FrankRuehl" w:hint="cs"/>
          <w:vanish/>
          <w:szCs w:val="20"/>
          <w:shd w:val="clear" w:color="auto" w:fill="FFFF99"/>
          <w:rtl/>
        </w:rPr>
        <w:t>)</w:t>
      </w:r>
    </w:p>
    <w:p w:rsidR="00995825" w:rsidRPr="00317CD8" w:rsidRDefault="00995825" w:rsidP="00317CD8">
      <w:pPr>
        <w:pStyle w:val="P00"/>
        <w:ind w:left="0" w:right="1134"/>
        <w:rPr>
          <w:rStyle w:val="default"/>
          <w:rFonts w:ascii="Miriam" w:hAnsi="Miriam" w:cs="Miriam"/>
          <w:sz w:val="2"/>
          <w:szCs w:val="2"/>
          <w:shd w:val="clear" w:color="auto" w:fill="FFFF99"/>
          <w:rtl/>
        </w:rPr>
      </w:pPr>
      <w:r w:rsidRPr="00BD0F8D">
        <w:rPr>
          <w:rStyle w:val="default"/>
          <w:rFonts w:ascii="Miriam" w:hAnsi="Miriam" w:cs="Miriam" w:hint="cs"/>
          <w:vanish/>
          <w:sz w:val="18"/>
          <w:szCs w:val="18"/>
          <w:shd w:val="clear" w:color="auto" w:fill="FFFF99"/>
          <w:rtl/>
        </w:rPr>
        <w:t xml:space="preserve">סימן ב': השתתפות כלוא בדיון מעצר </w:t>
      </w:r>
      <w:r w:rsidRPr="00BD0F8D">
        <w:rPr>
          <w:rStyle w:val="default"/>
          <w:rFonts w:ascii="Miriam" w:hAnsi="Miriam" w:cs="Miriam" w:hint="cs"/>
          <w:vanish/>
          <w:sz w:val="18"/>
          <w:szCs w:val="18"/>
          <w:u w:val="single"/>
          <w:shd w:val="clear" w:color="auto" w:fill="FFFF99"/>
          <w:rtl/>
        </w:rPr>
        <w:t>בתקופת תוקפה של הכרזה על הגבלה חלקית או הגבלה מלאה</w:t>
      </w:r>
      <w:bookmarkEnd w:id="49"/>
    </w:p>
    <w:p w:rsidR="002B2B84" w:rsidRDefault="002B2B84" w:rsidP="002B2B84">
      <w:pPr>
        <w:pStyle w:val="P00"/>
        <w:spacing w:before="72"/>
        <w:ind w:left="0" w:right="1134"/>
        <w:rPr>
          <w:rStyle w:val="default"/>
          <w:rFonts w:cs="FrankRuehl"/>
          <w:rtl/>
        </w:rPr>
      </w:pPr>
      <w:bookmarkStart w:id="50" w:name="Seif23"/>
      <w:bookmarkEnd w:id="50"/>
      <w:r>
        <w:rPr>
          <w:lang w:val="he-IL"/>
        </w:rPr>
        <w:pict>
          <v:rect id="_x0000_s2100" style="position:absolute;left:0;text-align:left;margin-left:464.5pt;margin-top:8.05pt;width:75.05pt;height:20.35pt;z-index:251636224" o:allowincell="f" filled="f" stroked="f" strokecolor="lime" strokeweight=".25pt">
            <v:textbox style="mso-next-textbox:#_x0000_s2100" inset="0,0,0,0">
              <w:txbxContent>
                <w:p w:rsidR="00683B79" w:rsidRDefault="00683B79" w:rsidP="00E06C5B">
                  <w:pPr>
                    <w:spacing w:line="160" w:lineRule="exact"/>
                    <w:jc w:val="left"/>
                    <w:rPr>
                      <w:rFonts w:cs="Miriam"/>
                      <w:sz w:val="18"/>
                      <w:szCs w:val="18"/>
                      <w:rtl/>
                    </w:rPr>
                  </w:pPr>
                  <w:r>
                    <w:rPr>
                      <w:rFonts w:cs="Miriam" w:hint="cs"/>
                      <w:szCs w:val="18"/>
                      <w:rtl/>
                    </w:rPr>
                    <w:t>תחולת הוראות חוק השיפוט הצבאי</w:t>
                  </w:r>
                </w:p>
              </w:txbxContent>
            </v:textbox>
            <w10:anchorlock/>
          </v:rect>
        </w:pict>
      </w:r>
      <w:r w:rsidR="00351468">
        <w:rPr>
          <w:rStyle w:val="big-number"/>
          <w:rFonts w:hint="cs"/>
          <w:rtl/>
        </w:rPr>
        <w:t>2</w:t>
      </w:r>
      <w:r>
        <w:rPr>
          <w:rStyle w:val="big-number"/>
          <w:rFonts w:hint="cs"/>
          <w:rtl/>
        </w:rPr>
        <w:t>3</w:t>
      </w:r>
      <w:r w:rsidRPr="005C7130">
        <w:rPr>
          <w:rStyle w:val="big-number"/>
          <w:rFonts w:cs="FrankRuehl"/>
          <w:szCs w:val="26"/>
          <w:rtl/>
        </w:rPr>
        <w:t>.</w:t>
      </w:r>
      <w:r w:rsidRPr="005C7130">
        <w:rPr>
          <w:rStyle w:val="big-number"/>
          <w:rFonts w:cs="FrankRuehl"/>
          <w:szCs w:val="26"/>
          <w:rtl/>
        </w:rPr>
        <w:tab/>
      </w:r>
      <w:r w:rsidR="00351468">
        <w:rPr>
          <w:rStyle w:val="default"/>
          <w:rFonts w:cs="FrankRuehl" w:hint="cs"/>
          <w:rtl/>
        </w:rPr>
        <w:t>בתקופת תוקפה של הכרזה על הגבלה חלקית או הכרזה על הגבלה מלאה, יחולו הוראות חוק השיפוט הצבאי, בשינויים המחויבים ובשינויים המפורטים בסימן זה</w:t>
      </w:r>
      <w:r>
        <w:rPr>
          <w:rStyle w:val="default"/>
          <w:rFonts w:cs="FrankRuehl" w:hint="cs"/>
          <w:rtl/>
        </w:rPr>
        <w:t>.</w:t>
      </w:r>
    </w:p>
    <w:p w:rsidR="002B2B84" w:rsidRDefault="002B2B84" w:rsidP="002B2B84">
      <w:pPr>
        <w:pStyle w:val="P00"/>
        <w:spacing w:before="72"/>
        <w:ind w:left="0" w:right="1134"/>
        <w:rPr>
          <w:rStyle w:val="default"/>
          <w:rFonts w:cs="FrankRuehl"/>
          <w:rtl/>
        </w:rPr>
      </w:pPr>
      <w:bookmarkStart w:id="51" w:name="Seif24"/>
      <w:bookmarkEnd w:id="51"/>
      <w:r>
        <w:rPr>
          <w:lang w:val="he-IL"/>
        </w:rPr>
        <w:pict>
          <v:rect id="_x0000_s2104" style="position:absolute;left:0;text-align:left;margin-left:464.5pt;margin-top:8.05pt;width:75.05pt;height:12.25pt;z-index:251637248" o:allowincell="f" filled="f" stroked="f" strokecolor="lime" strokeweight=".25pt">
            <v:textbox style="mso-next-textbox:#_x0000_s2104" inset="0,0,0,0">
              <w:txbxContent>
                <w:p w:rsidR="00683B79" w:rsidRDefault="00683B79" w:rsidP="002B2B84">
                  <w:pPr>
                    <w:spacing w:line="160" w:lineRule="exact"/>
                    <w:jc w:val="left"/>
                    <w:rPr>
                      <w:rFonts w:cs="Miriam"/>
                      <w:noProof/>
                      <w:szCs w:val="18"/>
                      <w:rtl/>
                    </w:rPr>
                  </w:pPr>
                  <w:r>
                    <w:rPr>
                      <w:rFonts w:cs="Miriam" w:hint="cs"/>
                      <w:szCs w:val="18"/>
                      <w:rtl/>
                    </w:rPr>
                    <w:t>חיוניות המעצר</w:t>
                  </w:r>
                </w:p>
              </w:txbxContent>
            </v:textbox>
            <w10:anchorlock/>
          </v:rect>
        </w:pict>
      </w:r>
      <w:r w:rsidR="00351468">
        <w:rPr>
          <w:rStyle w:val="big-number"/>
          <w:rFonts w:hint="cs"/>
          <w:rtl/>
        </w:rPr>
        <w:t>24</w:t>
      </w:r>
      <w:r w:rsidRPr="005C7130">
        <w:rPr>
          <w:rStyle w:val="big-number"/>
          <w:rFonts w:cs="FrankRuehl"/>
          <w:szCs w:val="26"/>
          <w:rtl/>
        </w:rPr>
        <w:t>.</w:t>
      </w:r>
      <w:r w:rsidRPr="005C7130">
        <w:rPr>
          <w:rStyle w:val="big-number"/>
          <w:rFonts w:cs="FrankRuehl"/>
          <w:szCs w:val="26"/>
          <w:rtl/>
        </w:rPr>
        <w:tab/>
      </w:r>
      <w:r w:rsidR="00351468">
        <w:rPr>
          <w:rStyle w:val="default"/>
          <w:rFonts w:cs="FrankRuehl" w:hint="cs"/>
          <w:rtl/>
        </w:rPr>
        <w:t xml:space="preserve">בלי לגרוע מהוראות סעיף 240(א) לחוק השיפוט הצבאי, בבואו לצוות על מעצרו של אדם לפי אותו סעיף, ישקול השופט גם את חיוניות המעצר, בין השאר בהתחשב בסיכון להידבקות העצור בנגיף הקורונה בעת שהותו במעצר ובמצב הכליאה באותה העת, ואם התקיים הדיון בהיוועדות חזותית לפי הוראות סעיף 26 </w:t>
      </w:r>
      <w:r w:rsidR="00351468">
        <w:rPr>
          <w:rStyle w:val="default"/>
          <w:rFonts w:cs="FrankRuehl"/>
          <w:rtl/>
        </w:rPr>
        <w:t>–</w:t>
      </w:r>
      <w:r w:rsidR="00351468">
        <w:rPr>
          <w:rStyle w:val="default"/>
          <w:rFonts w:cs="FrankRuehl" w:hint="cs"/>
          <w:rtl/>
        </w:rPr>
        <w:t xml:space="preserve"> גם בהתחשב בפגיעה בעצור הנובעת מקיומו של הדיון לפי הוראות הסעיף האמור, שלא בנוכחותו; הוראות סעיף זה יחולו גם על עצור המוחזק בבסיס חקירות של המשטרה הצבאית.</w:t>
      </w:r>
    </w:p>
    <w:p w:rsidR="00962D9B" w:rsidRDefault="00962D9B" w:rsidP="00962D9B">
      <w:pPr>
        <w:pStyle w:val="P00"/>
        <w:spacing w:before="72"/>
        <w:ind w:left="0" w:right="1134"/>
        <w:rPr>
          <w:rStyle w:val="default"/>
          <w:rFonts w:cs="FrankRuehl"/>
          <w:rtl/>
        </w:rPr>
      </w:pPr>
      <w:bookmarkStart w:id="52" w:name="Seif25"/>
      <w:bookmarkEnd w:id="52"/>
      <w:r>
        <w:rPr>
          <w:lang w:val="he-IL"/>
        </w:rPr>
        <w:pict>
          <v:rect id="_x0000_s2123" style="position:absolute;left:0;text-align:left;margin-left:464.5pt;margin-top:8.05pt;width:75.05pt;height:27.7pt;z-index:251638272" o:allowincell="f" filled="f" stroked="f" strokecolor="lime" strokeweight=".25pt">
            <v:textbox style="mso-next-textbox:#_x0000_s2123" inset="0,0,0,0">
              <w:txbxContent>
                <w:p w:rsidR="00683B79" w:rsidRDefault="00683B79" w:rsidP="00962D9B">
                  <w:pPr>
                    <w:spacing w:line="160" w:lineRule="exact"/>
                    <w:jc w:val="left"/>
                    <w:rPr>
                      <w:rFonts w:cs="Miriam"/>
                      <w:noProof/>
                      <w:szCs w:val="18"/>
                      <w:rtl/>
                    </w:rPr>
                  </w:pPr>
                  <w:r>
                    <w:rPr>
                      <w:rFonts w:cs="Miriam" w:hint="cs"/>
                      <w:szCs w:val="18"/>
                      <w:rtl/>
                    </w:rPr>
                    <w:t>אי-השתתפות בדיון מפאת מצב בריאותו של עצור</w:t>
                  </w:r>
                </w:p>
              </w:txbxContent>
            </v:textbox>
            <w10:anchorlock/>
          </v:rect>
        </w:pict>
      </w:r>
      <w:r w:rsidR="00351468">
        <w:rPr>
          <w:rStyle w:val="big-number"/>
          <w:rFonts w:hint="cs"/>
          <w:rtl/>
        </w:rPr>
        <w:t>25</w:t>
      </w:r>
      <w:r w:rsidRPr="005C7130">
        <w:rPr>
          <w:rStyle w:val="big-number"/>
          <w:rFonts w:cs="FrankRuehl"/>
          <w:szCs w:val="26"/>
          <w:rtl/>
        </w:rPr>
        <w:t>.</w:t>
      </w:r>
      <w:r w:rsidRPr="005C7130">
        <w:rPr>
          <w:rStyle w:val="big-number"/>
          <w:rFonts w:cs="FrankRuehl"/>
          <w:szCs w:val="26"/>
          <w:rtl/>
        </w:rPr>
        <w:tab/>
      </w:r>
      <w:r w:rsidR="00351468">
        <w:rPr>
          <w:rStyle w:val="default"/>
          <w:rFonts w:cs="FrankRuehl" w:hint="cs"/>
          <w:rtl/>
        </w:rPr>
        <w:t xml:space="preserve">נוסף על הוראות סעיף 240(ב) לחוק השיפוט הצבאי, נוכח שופט, על יסוד חוות דעת של רופא, שהעצור אינו מסוגל להשתתף בדיון מפאת מצב בריאותו, רשאי הוא לדון בבקשה שלא בנוכחות העצור, ובלבד שסניגורו נוכח, ואם אין לו סניגור </w:t>
      </w:r>
      <w:r w:rsidR="00351468">
        <w:rPr>
          <w:rStyle w:val="default"/>
          <w:rFonts w:cs="FrankRuehl"/>
          <w:rtl/>
        </w:rPr>
        <w:t>–</w:t>
      </w:r>
      <w:r w:rsidR="00351468">
        <w:rPr>
          <w:rStyle w:val="default"/>
          <w:rFonts w:cs="FrankRuehl" w:hint="cs"/>
          <w:rtl/>
        </w:rPr>
        <w:t xml:space="preserve"> יורה השופט למנות לו סניגור צבאי, עד שיוכל להתייצב בבית הדין; פסקה המניעה להתייצבות העצור וטרם נסתיימה תקופת המעצר, רשאי העצור לדרוש דיון חוזר.</w:t>
      </w:r>
    </w:p>
    <w:p w:rsidR="00962D9B" w:rsidRDefault="00962D9B" w:rsidP="00962D9B">
      <w:pPr>
        <w:pStyle w:val="P00"/>
        <w:spacing w:before="72"/>
        <w:ind w:left="0" w:right="1134"/>
        <w:rPr>
          <w:rStyle w:val="default"/>
          <w:rFonts w:cs="FrankRuehl"/>
          <w:rtl/>
        </w:rPr>
      </w:pPr>
      <w:bookmarkStart w:id="53" w:name="Seif26"/>
      <w:bookmarkEnd w:id="53"/>
      <w:r>
        <w:rPr>
          <w:lang w:val="he-IL"/>
        </w:rPr>
        <w:pict>
          <v:rect id="_x0000_s2124" style="position:absolute;left:0;text-align:left;margin-left:464.5pt;margin-top:8.05pt;width:75.05pt;height:19.65pt;z-index:251639296" o:allowincell="f" filled="f" stroked="f" strokecolor="lime" strokeweight=".25pt">
            <v:textbox style="mso-next-textbox:#_x0000_s2124" inset="0,0,0,0">
              <w:txbxContent>
                <w:p w:rsidR="00683B79" w:rsidRDefault="00683B79" w:rsidP="00962D9B">
                  <w:pPr>
                    <w:spacing w:line="160" w:lineRule="exact"/>
                    <w:jc w:val="left"/>
                    <w:rPr>
                      <w:rFonts w:cs="Miriam"/>
                      <w:noProof/>
                      <w:szCs w:val="18"/>
                      <w:rtl/>
                    </w:rPr>
                  </w:pPr>
                  <w:r>
                    <w:rPr>
                      <w:rFonts w:cs="Miriam" w:hint="cs"/>
                      <w:szCs w:val="18"/>
                      <w:rtl/>
                    </w:rPr>
                    <w:t>דיון מעצר בהיוועדות חזותית</w:t>
                  </w:r>
                </w:p>
              </w:txbxContent>
            </v:textbox>
            <w10:anchorlock/>
          </v:rect>
        </w:pict>
      </w:r>
      <w:r w:rsidR="00351468">
        <w:rPr>
          <w:rStyle w:val="big-number"/>
          <w:rFonts w:hint="cs"/>
          <w:rtl/>
        </w:rPr>
        <w:t>26</w:t>
      </w:r>
      <w:r w:rsidRPr="005C7130">
        <w:rPr>
          <w:rStyle w:val="big-number"/>
          <w:rFonts w:cs="FrankRuehl"/>
          <w:szCs w:val="26"/>
          <w:rtl/>
        </w:rPr>
        <w:t>.</w:t>
      </w:r>
      <w:r w:rsidRPr="005C7130">
        <w:rPr>
          <w:rStyle w:val="big-number"/>
          <w:rFonts w:cs="FrankRuehl"/>
          <w:szCs w:val="26"/>
          <w:rtl/>
        </w:rPr>
        <w:tab/>
      </w:r>
      <w:r w:rsidR="00351468">
        <w:rPr>
          <w:rStyle w:val="default"/>
          <w:rFonts w:cs="FrankRuehl" w:hint="cs"/>
          <w:rtl/>
        </w:rPr>
        <w:t>(א)</w:t>
      </w:r>
      <w:r w:rsidR="00351468">
        <w:rPr>
          <w:rStyle w:val="default"/>
          <w:rFonts w:cs="FrankRuehl"/>
          <w:rtl/>
        </w:rPr>
        <w:tab/>
      </w:r>
      <w:r w:rsidR="00351468">
        <w:rPr>
          <w:rStyle w:val="default"/>
          <w:rFonts w:cs="FrankRuehl" w:hint="cs"/>
          <w:rtl/>
        </w:rPr>
        <w:t>על אף האמור בסעיף 240(ב) רישה לחוק השיפוט הצבאי, לגבי דיונים שלא ניתן לקיימם בנוכחות עצור בשל הכרזה על הגבלה חלקית או הכרזה על הגבלה מלאה, יחולו הוראות אלה:</w:t>
      </w:r>
    </w:p>
    <w:p w:rsidR="00351468" w:rsidRDefault="00351468" w:rsidP="002B4AB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2B4AB4">
        <w:rPr>
          <w:rStyle w:val="default"/>
          <w:rFonts w:cs="FrankRuehl" w:hint="cs"/>
          <w:rtl/>
        </w:rPr>
        <w:t xml:space="preserve">הדיון בבקשה להארכת מעצר יתקיים שלא בנוכחות העצור אלא בהשתתפותו, בדרך של היוועדות חזותית באמצעי שתקצה המשטרה הצבאית, ואם יש מניעה טכנית בלתי צפויה לקיימו בדרך זו והעצור הסכים לכך באמצעות סניגורו </w:t>
      </w:r>
      <w:r w:rsidR="002B4AB4">
        <w:rPr>
          <w:rStyle w:val="default"/>
          <w:rFonts w:cs="FrankRuehl"/>
          <w:rtl/>
        </w:rPr>
        <w:t>–</w:t>
      </w:r>
      <w:r w:rsidR="002B4AB4">
        <w:rPr>
          <w:rStyle w:val="default"/>
          <w:rFonts w:cs="FrankRuehl" w:hint="cs"/>
          <w:rtl/>
        </w:rPr>
        <w:t xml:space="preserve"> בשיחה טלפונית; אין בהוראות פסקה זו כדי לגרוע מסמכותו של השופט לפי סעיף 25 ולפי סעיף 240(ב) סיפה לחוק השיפוט הצבאי;</w:t>
      </w:r>
    </w:p>
    <w:p w:rsidR="002B4AB4" w:rsidRDefault="002B4AB4" w:rsidP="002B4AB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על אף האמור בפסקה (1), בדיון לפי סעיף 240(א) לחוק השיפוט הצבאי שלא ניתן לקיימו, בסמוך למועד פקיעת המעצר, בדרך של היוועדות חזותית בשל מניעה טכנית בלתי צפויה, רשאי שופט בית הדין הצבאי, באישור נשיא בית דין הצבאי או סגנו, להורות על קיום הדיון בשיחה טלפונית, במקרים חריגים ומטעמים מיוחדים שיירשמו; הוארך המעצר לפי הוראות פסקה זו וחדלו להתקיים הנסיבות שבשלהן לא ניתן לקיים את הדיון בדרך של היוועדות חזותית וטרם הסתיימה תקופת המעצר, רשאי העצור לדרוש דיון חוזר שיתקיים בדרך של היוועדות חזותית, כאמור בפסקה (1).</w:t>
      </w:r>
    </w:p>
    <w:p w:rsidR="002B4AB4" w:rsidRDefault="002B4AB4" w:rsidP="00962D9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683B79">
        <w:rPr>
          <w:rStyle w:val="default"/>
          <w:rFonts w:cs="FrankRuehl" w:hint="cs"/>
          <w:rtl/>
        </w:rPr>
        <w:t>בתקופת תוקפה של הכרזה על הגבלה מלאה, רשאי נשיא בית דין צבאי או סגנו להורות במקרים חריגים, כי הדיון יתקיים בנוכחות העצור, לאחר שקיבל את עמדת הצדדים ועמדה בכתב מטעם המשטרה הצבאית, אלא אם כן העצור הוא אדם המצוי בבידוד, אם מצא כי קיום הדיון בנוכחות העצור חיוני, על אף הנסיבות שבשלהן ניתנה ההכרזה, וקיומו בהיוועדות חזותית יגרום פגיעה ממשית בעצור, וכי על בית הדין הצבאי להתרשם מהעצור פנים אל פנים, לרבות בשל כך שהעצור הוא אדם עם מוגבלות אשר מקשה באופן ממשי על השתתפותו בדיון היוועדות חזותית.</w:t>
      </w:r>
    </w:p>
    <w:p w:rsidR="00683B79" w:rsidRDefault="00683B79" w:rsidP="00962D9B">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עצור שהוא אדם המצוי בבידוד, בחדר משמר או בבית סוהר, ישתתף בדיון בדרך של היוועדות חזותית באמצעי שתקצה המשטרה הצבאית, תוך עמידה בהוראות הדין לעניין הבידוד.</w:t>
      </w:r>
    </w:p>
    <w:p w:rsidR="00683B79" w:rsidRDefault="00683B79" w:rsidP="00962D9B">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הוראות סעיף 5 יחולו על דיונים לפי סעיף זה בשינויים המחויבים ובשינוי זה </w:t>
      </w:r>
      <w:r>
        <w:rPr>
          <w:rStyle w:val="default"/>
          <w:rFonts w:cs="FrankRuehl"/>
          <w:rtl/>
        </w:rPr>
        <w:t>–</w:t>
      </w:r>
      <w:r>
        <w:rPr>
          <w:rStyle w:val="default"/>
          <w:rFonts w:cs="FrankRuehl" w:hint="cs"/>
          <w:rtl/>
        </w:rPr>
        <w:t xml:space="preserve"> בפסקה (29 יראו כאילו מדובר בעצור, בבית דין צבאי, בשוטר צבאי ובתובע צבאי; אולם, אין בהוראות סעיף 5 כדי לגרוע מהוראות סעיפים 34 ו-35 לחוק המעצרים כפי שהוחלו בסעיף 227א לחוק השיפוט הצבאי.</w:t>
      </w:r>
    </w:p>
    <w:p w:rsidR="00683B79" w:rsidRDefault="00683B79" w:rsidP="00962D9B">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הוראות סעיף זה לא יחולו על דיון בעניינו של מי שמוחזק במעצר פתוח לפי סעיף 244 לחוק השיפוט הצבאי.</w:t>
      </w:r>
    </w:p>
    <w:p w:rsidR="00683B79" w:rsidRDefault="00683B79" w:rsidP="00962D9B">
      <w:pPr>
        <w:pStyle w:val="P00"/>
        <w:spacing w:before="72"/>
        <w:ind w:left="0" w:right="1134"/>
        <w:rPr>
          <w:rStyle w:val="default"/>
          <w:rFonts w:cs="FrankRuehl" w:hint="cs"/>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על אף האמור בסעיף 243ב(ב) לחוק השיפוט הצבאי, הוראות סימן זה יחולו, בשינויים המחויבים, גם על דיון במתן פקודות מעצר לפי סעיפים 242 או 243 לחוק השיפוט הצבאי, אולם בית דין צבאי הדן במתן פקודת מעצר לפי סעיף 243 לחוק האמור על מי שהואשם בעבירה לפי סעיפים 92, 94 או 121 לאותו חוק, רשאי לקיים את הדיון שלא בנוכחות העצור.</w:t>
      </w:r>
    </w:p>
    <w:p w:rsidR="00962D9B" w:rsidRDefault="00962D9B" w:rsidP="00962D9B">
      <w:pPr>
        <w:pStyle w:val="P00"/>
        <w:spacing w:before="72"/>
        <w:ind w:left="0" w:right="1134"/>
        <w:rPr>
          <w:rStyle w:val="default"/>
          <w:rFonts w:cs="FrankRuehl"/>
          <w:rtl/>
        </w:rPr>
      </w:pPr>
      <w:bookmarkStart w:id="54" w:name="Seif27"/>
      <w:bookmarkEnd w:id="54"/>
      <w:r>
        <w:rPr>
          <w:lang w:val="he-IL"/>
        </w:rPr>
        <w:pict>
          <v:rect id="_x0000_s2125" style="position:absolute;left:0;text-align:left;margin-left:464.5pt;margin-top:8.05pt;width:75.05pt;height:12.25pt;z-index:251640320" o:allowincell="f" filled="f" stroked="f" strokecolor="lime" strokeweight=".25pt">
            <v:textbox style="mso-next-textbox:#_x0000_s2125" inset="0,0,0,0">
              <w:txbxContent>
                <w:p w:rsidR="00683B79" w:rsidRDefault="00683B79" w:rsidP="00962D9B">
                  <w:pPr>
                    <w:spacing w:line="160" w:lineRule="exact"/>
                    <w:jc w:val="left"/>
                    <w:rPr>
                      <w:rFonts w:cs="Miriam"/>
                      <w:noProof/>
                      <w:szCs w:val="18"/>
                      <w:rtl/>
                    </w:rPr>
                  </w:pPr>
                  <w:r>
                    <w:rPr>
                      <w:rFonts w:cs="Miriam" w:hint="cs"/>
                      <w:szCs w:val="18"/>
                      <w:rtl/>
                    </w:rPr>
                    <w:t>ערעור</w:t>
                  </w:r>
                </w:p>
              </w:txbxContent>
            </v:textbox>
            <w10:anchorlock/>
          </v:rect>
        </w:pict>
      </w:r>
      <w:r w:rsidR="00683B79">
        <w:rPr>
          <w:rStyle w:val="big-number"/>
          <w:rFonts w:hint="cs"/>
          <w:rtl/>
        </w:rPr>
        <w:t>2</w:t>
      </w:r>
      <w:r>
        <w:rPr>
          <w:rStyle w:val="big-number"/>
          <w:rFonts w:hint="cs"/>
          <w:rtl/>
        </w:rPr>
        <w:t>7</w:t>
      </w:r>
      <w:r w:rsidRPr="005C7130">
        <w:rPr>
          <w:rStyle w:val="big-number"/>
          <w:rFonts w:cs="FrankRuehl"/>
          <w:szCs w:val="26"/>
          <w:rtl/>
        </w:rPr>
        <w:t>.</w:t>
      </w:r>
      <w:r w:rsidRPr="005C7130">
        <w:rPr>
          <w:rStyle w:val="big-number"/>
          <w:rFonts w:cs="FrankRuehl"/>
          <w:szCs w:val="26"/>
          <w:rtl/>
        </w:rPr>
        <w:tab/>
      </w:r>
      <w:r w:rsidR="00683B79">
        <w:rPr>
          <w:rStyle w:val="default"/>
          <w:rFonts w:cs="FrankRuehl" w:hint="cs"/>
          <w:rtl/>
        </w:rPr>
        <w:t>נוסף על הוראות סעיף 240(ד) לחוק השיפוט הצבאי, על דיון בערעור לפי אותו סעיף, שלא ניתן לקיימו בנוכחות העצור בשל הכרזה על הגבלה חלקית או הכרזה על הגבלה מלאה, יחולו הוראות סעיף 26.</w:t>
      </w:r>
    </w:p>
    <w:p w:rsidR="00683B79" w:rsidRDefault="00995825" w:rsidP="00995825">
      <w:pPr>
        <w:pStyle w:val="header-2"/>
        <w:ind w:left="0" w:right="1134"/>
        <w:outlineLvl w:val="0"/>
        <w:rPr>
          <w:rFonts w:cs="Miriam"/>
          <w:rtl/>
        </w:rPr>
      </w:pPr>
      <w:bookmarkStart w:id="55" w:name="hed27"/>
      <w:bookmarkEnd w:id="55"/>
      <w:r>
        <w:rPr>
          <w:lang w:val="he-IL"/>
        </w:rPr>
        <w:pict>
          <v:shape id="_x0000_s2162" type="#_x0000_t202" style="position:absolute;left:0;text-align:left;margin-left:470.7pt;margin-top:12.75pt;width:1in;height:17.5pt;z-index:251677184" filled="f" stroked="f">
            <v:textbox inset="1mm,0,1mm,0">
              <w:txbxContent>
                <w:p w:rsidR="00995825" w:rsidRDefault="00995825" w:rsidP="00995825">
                  <w:pPr>
                    <w:spacing w:line="160" w:lineRule="exact"/>
                    <w:jc w:val="left"/>
                    <w:rPr>
                      <w:rFonts w:cs="Miriam"/>
                      <w:sz w:val="24"/>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1) תשפ"א-2021</w:t>
                  </w:r>
                </w:p>
              </w:txbxContent>
            </v:textbox>
            <w10:anchorlock/>
          </v:shape>
        </w:pict>
      </w:r>
      <w:r>
        <w:rPr>
          <w:rFonts w:cs="Miriam"/>
          <w:rtl/>
        </w:rPr>
        <w:t>ס</w:t>
      </w:r>
      <w:r>
        <w:rPr>
          <w:rFonts w:cs="Miriam" w:hint="cs"/>
          <w:rtl/>
        </w:rPr>
        <w:t>י</w:t>
      </w:r>
      <w:r>
        <w:rPr>
          <w:rFonts w:cs="Miriam"/>
          <w:rtl/>
        </w:rPr>
        <w:t>מ</w:t>
      </w:r>
      <w:r>
        <w:rPr>
          <w:rFonts w:cs="Miriam" w:hint="cs"/>
          <w:rtl/>
        </w:rPr>
        <w:t xml:space="preserve">ן </w:t>
      </w:r>
      <w:r w:rsidR="00683B79" w:rsidRPr="00683B79">
        <w:rPr>
          <w:rFonts w:cs="Miriam" w:hint="cs"/>
          <w:rtl/>
        </w:rPr>
        <w:t>ג': השתתפות כלוא בדיון שאינו דיון מעצר</w:t>
      </w:r>
      <w:r>
        <w:rPr>
          <w:rFonts w:cs="Miriam" w:hint="cs"/>
          <w:rtl/>
        </w:rPr>
        <w:t xml:space="preserve"> </w:t>
      </w:r>
      <w:r>
        <w:rPr>
          <w:rFonts w:cs="Miriam"/>
          <w:rtl/>
        </w:rPr>
        <w:br/>
      </w:r>
      <w:r w:rsidRPr="0090590C">
        <w:rPr>
          <w:rFonts w:cs="Miriam" w:hint="cs"/>
          <w:rtl/>
        </w:rPr>
        <w:t>בתקופת תוקפה של הכרזה על הגבלה חלקית או הגבלה מלאה</w:t>
      </w:r>
    </w:p>
    <w:p w:rsidR="00995825" w:rsidRPr="00BD0F8D" w:rsidRDefault="00995825" w:rsidP="00995825">
      <w:pPr>
        <w:pStyle w:val="P00"/>
        <w:spacing w:before="0"/>
        <w:ind w:left="0" w:right="1134"/>
        <w:rPr>
          <w:rStyle w:val="default"/>
          <w:rFonts w:cs="FrankRuehl"/>
          <w:vanish/>
          <w:color w:val="FF0000"/>
          <w:szCs w:val="20"/>
          <w:shd w:val="clear" w:color="auto" w:fill="FFFF99"/>
          <w:rtl/>
        </w:rPr>
      </w:pPr>
      <w:bookmarkStart w:id="56" w:name="Rov72"/>
      <w:r w:rsidRPr="00BD0F8D">
        <w:rPr>
          <w:rStyle w:val="default"/>
          <w:rFonts w:cs="FrankRuehl" w:hint="cs"/>
          <w:vanish/>
          <w:color w:val="FF0000"/>
          <w:szCs w:val="20"/>
          <w:shd w:val="clear" w:color="auto" w:fill="FFFF99"/>
          <w:rtl/>
        </w:rPr>
        <w:t>מיום 11.8.2021</w:t>
      </w:r>
    </w:p>
    <w:p w:rsidR="00995825" w:rsidRPr="00BD0F8D" w:rsidRDefault="00995825" w:rsidP="00995825">
      <w:pPr>
        <w:pStyle w:val="P00"/>
        <w:spacing w:before="0"/>
        <w:ind w:left="0" w:right="1134"/>
        <w:rPr>
          <w:rStyle w:val="default"/>
          <w:rFonts w:cs="FrankRuehl"/>
          <w:vanish/>
          <w:szCs w:val="20"/>
          <w:shd w:val="clear" w:color="auto" w:fill="FFFF99"/>
          <w:rtl/>
        </w:rPr>
      </w:pPr>
      <w:r w:rsidRPr="00BD0F8D">
        <w:rPr>
          <w:rStyle w:val="default"/>
          <w:rFonts w:cs="FrankRuehl" w:hint="cs"/>
          <w:b/>
          <w:bCs/>
          <w:vanish/>
          <w:szCs w:val="20"/>
          <w:shd w:val="clear" w:color="auto" w:fill="FFFF99"/>
          <w:rtl/>
        </w:rPr>
        <w:t>תיקון מס' 1</w:t>
      </w:r>
    </w:p>
    <w:p w:rsidR="00995825" w:rsidRPr="00BD0F8D" w:rsidRDefault="00995825" w:rsidP="00995825">
      <w:pPr>
        <w:pStyle w:val="P00"/>
        <w:spacing w:before="0"/>
        <w:ind w:left="0" w:right="1134"/>
        <w:rPr>
          <w:rStyle w:val="default"/>
          <w:rFonts w:cs="FrankRuehl"/>
          <w:vanish/>
          <w:szCs w:val="20"/>
          <w:shd w:val="clear" w:color="auto" w:fill="FFFF99"/>
          <w:rtl/>
        </w:rPr>
      </w:pPr>
      <w:hyperlink r:id="rId45" w:history="1">
        <w:r w:rsidRPr="00BD0F8D">
          <w:rPr>
            <w:rStyle w:val="Hyperlink"/>
            <w:rFonts w:hint="cs"/>
            <w:vanish/>
            <w:szCs w:val="20"/>
            <w:shd w:val="clear" w:color="auto" w:fill="FFFF99"/>
            <w:rtl/>
          </w:rPr>
          <w:t>ס"ח תשפ"א מס' 2926</w:t>
        </w:r>
      </w:hyperlink>
      <w:r w:rsidRPr="00BD0F8D">
        <w:rPr>
          <w:rStyle w:val="default"/>
          <w:rFonts w:cs="FrankRuehl" w:hint="cs"/>
          <w:vanish/>
          <w:szCs w:val="20"/>
          <w:shd w:val="clear" w:color="auto" w:fill="FFFF99"/>
          <w:rtl/>
        </w:rPr>
        <w:t xml:space="preserve"> מיום 11.8.2021 עמ' 414 (</w:t>
      </w:r>
      <w:hyperlink r:id="rId46" w:history="1">
        <w:r w:rsidRPr="00BD0F8D">
          <w:rPr>
            <w:rStyle w:val="Hyperlink"/>
            <w:rFonts w:hint="cs"/>
            <w:vanish/>
            <w:szCs w:val="20"/>
            <w:shd w:val="clear" w:color="auto" w:fill="FFFF99"/>
            <w:rtl/>
          </w:rPr>
          <w:t>ה"ח 1419</w:t>
        </w:r>
      </w:hyperlink>
      <w:r w:rsidRPr="00BD0F8D">
        <w:rPr>
          <w:rStyle w:val="default"/>
          <w:rFonts w:cs="FrankRuehl" w:hint="cs"/>
          <w:vanish/>
          <w:szCs w:val="20"/>
          <w:shd w:val="clear" w:color="auto" w:fill="FFFF99"/>
          <w:rtl/>
        </w:rPr>
        <w:t>)</w:t>
      </w:r>
    </w:p>
    <w:p w:rsidR="00995825" w:rsidRPr="00317CD8" w:rsidRDefault="00995825" w:rsidP="00317CD8">
      <w:pPr>
        <w:pStyle w:val="P00"/>
        <w:ind w:left="0" w:right="1134"/>
        <w:rPr>
          <w:rStyle w:val="default"/>
          <w:rFonts w:ascii="Miriam" w:hAnsi="Miriam" w:cs="Miriam"/>
          <w:sz w:val="2"/>
          <w:szCs w:val="2"/>
          <w:shd w:val="clear" w:color="auto" w:fill="FFFF99"/>
          <w:rtl/>
        </w:rPr>
      </w:pPr>
      <w:r w:rsidRPr="00BD0F8D">
        <w:rPr>
          <w:rStyle w:val="default"/>
          <w:rFonts w:ascii="Miriam" w:hAnsi="Miriam" w:cs="Miriam" w:hint="cs"/>
          <w:vanish/>
          <w:sz w:val="18"/>
          <w:szCs w:val="18"/>
          <w:shd w:val="clear" w:color="auto" w:fill="FFFF99"/>
          <w:rtl/>
        </w:rPr>
        <w:t xml:space="preserve">סימן ג': השתתפות כלוא בדיון שאינו דיון מעצר </w:t>
      </w:r>
      <w:r w:rsidRPr="00BD0F8D">
        <w:rPr>
          <w:rStyle w:val="default"/>
          <w:rFonts w:ascii="Miriam" w:hAnsi="Miriam" w:cs="Miriam" w:hint="cs"/>
          <w:vanish/>
          <w:sz w:val="18"/>
          <w:szCs w:val="18"/>
          <w:u w:val="single"/>
          <w:shd w:val="clear" w:color="auto" w:fill="FFFF99"/>
          <w:rtl/>
        </w:rPr>
        <w:t>בתקופת תוקפה של הכרזה על הגבלה חלקית או הגבלה מלאה</w:t>
      </w:r>
      <w:bookmarkEnd w:id="56"/>
    </w:p>
    <w:p w:rsidR="00962D9B" w:rsidRDefault="00962D9B" w:rsidP="00962D9B">
      <w:pPr>
        <w:pStyle w:val="P00"/>
        <w:spacing w:before="72"/>
        <w:ind w:left="0" w:right="1134"/>
        <w:rPr>
          <w:rStyle w:val="default"/>
          <w:rFonts w:cs="FrankRuehl"/>
          <w:rtl/>
        </w:rPr>
      </w:pPr>
      <w:bookmarkStart w:id="57" w:name="Seif28"/>
      <w:bookmarkEnd w:id="57"/>
      <w:r>
        <w:rPr>
          <w:lang w:val="he-IL"/>
        </w:rPr>
        <w:pict>
          <v:rect id="_x0000_s2126" style="position:absolute;left:0;text-align:left;margin-left:464.5pt;margin-top:8.05pt;width:75.05pt;height:35.75pt;z-index:251641344" o:allowincell="f" filled="f" stroked="f" strokecolor="lime" strokeweight=".25pt">
            <v:textbox style="mso-next-textbox:#_x0000_s2126" inset="0,0,0,0">
              <w:txbxContent>
                <w:p w:rsidR="00683B79" w:rsidRDefault="00683B79" w:rsidP="00962D9B">
                  <w:pPr>
                    <w:spacing w:line="160" w:lineRule="exact"/>
                    <w:jc w:val="left"/>
                    <w:rPr>
                      <w:rFonts w:cs="Miriam"/>
                      <w:noProof/>
                      <w:szCs w:val="18"/>
                      <w:rtl/>
                    </w:rPr>
                  </w:pPr>
                  <w:r>
                    <w:rPr>
                      <w:rFonts w:cs="Miriam" w:hint="cs"/>
                      <w:szCs w:val="18"/>
                      <w:rtl/>
                    </w:rPr>
                    <w:t>השתתפות כלואים בדיונים שאינם דיוני מעצר בהיוועדות חזותית</w:t>
                  </w:r>
                </w:p>
              </w:txbxContent>
            </v:textbox>
            <w10:anchorlock/>
          </v:rect>
        </w:pict>
      </w:r>
      <w:r w:rsidR="00683B79">
        <w:rPr>
          <w:rStyle w:val="big-number"/>
          <w:rFonts w:hint="cs"/>
          <w:rtl/>
        </w:rPr>
        <w:t>28</w:t>
      </w:r>
      <w:r w:rsidRPr="005C7130">
        <w:rPr>
          <w:rStyle w:val="big-number"/>
          <w:rFonts w:cs="FrankRuehl"/>
          <w:szCs w:val="26"/>
          <w:rtl/>
        </w:rPr>
        <w:t>.</w:t>
      </w:r>
      <w:r w:rsidRPr="005C7130">
        <w:rPr>
          <w:rStyle w:val="big-number"/>
          <w:rFonts w:cs="FrankRuehl"/>
          <w:szCs w:val="26"/>
          <w:rtl/>
        </w:rPr>
        <w:tab/>
      </w:r>
      <w:r w:rsidR="00683B79">
        <w:rPr>
          <w:rStyle w:val="default"/>
          <w:rFonts w:cs="FrankRuehl" w:hint="cs"/>
          <w:rtl/>
        </w:rPr>
        <w:t>הוראות סעיף 5 והוראות סימן ד' בפרק ב', יחולו לגבי השתתפותם בהיוועדות חזותית של כלואים השוהים בחדרי משמר או בבתי סוהר צבאיים בדיונים שאינם דיוני מעצר, שלא ניתן לקיימם בנוכחות הכלואים בשל הכרזה על הגבלה חלקית או הכרזה על הגבלה מלאה, והכול בשינויים המחויבים ובשינויים אלה:</w:t>
      </w:r>
    </w:p>
    <w:p w:rsidR="00683B79" w:rsidRDefault="00683B79" w:rsidP="00683B79">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בכל מקום שבו מדובר בבית משפט, בעצור או באסיר, בשוטר ובשירות בתי הסוהר, יראו כאילו מדובר בבית דין צבאי, בכלוא, בשוטר צבאי או במשטרה הצבאית, בהתאמה;</w:t>
      </w:r>
    </w:p>
    <w:p w:rsidR="00683B79" w:rsidRDefault="00683B79" w:rsidP="00683B79">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בסעיף 17 </w:t>
      </w:r>
      <w:r>
        <w:rPr>
          <w:rStyle w:val="default"/>
          <w:rFonts w:cs="FrankRuehl"/>
          <w:rtl/>
        </w:rPr>
        <w:t>–</w:t>
      </w:r>
    </w:p>
    <w:p w:rsidR="00683B79" w:rsidRDefault="00683B79" w:rsidP="00683B79">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בסעיף קטן (א), במקום "לפי סימן ה' לפרק ה' לחוק סדר הדין הפלילי" יבוא "לפי סעיפים 364 עד 371 ו-386 לחוק השיפוט הצבאי";</w:t>
      </w:r>
    </w:p>
    <w:p w:rsidR="00683B79" w:rsidRDefault="00683B79" w:rsidP="00683B79">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בסעיף קטן (ב), במקום "דיון שנשמעת בו עדות לפי סימן ה' לפרק ה' לחוק סדר הדין הפלילי" יבוא "דיון שנשמעת בו עדות לפי סעיפים 364 עד 371 ו-386 לחוק השיפוט הצבאי";</w:t>
      </w:r>
    </w:p>
    <w:p w:rsidR="00683B79" w:rsidRDefault="00683B79" w:rsidP="00683B79">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בסעיף קטן (ג), במקום "פרקליט מחוז, ראש יחידת התביעות במשטרה" יבוא "פרקליט צבאי".</w:t>
      </w:r>
    </w:p>
    <w:p w:rsidR="00995825" w:rsidRDefault="00995825" w:rsidP="00995825">
      <w:pPr>
        <w:pStyle w:val="header-2"/>
        <w:ind w:left="0" w:right="1134"/>
        <w:outlineLvl w:val="0"/>
        <w:rPr>
          <w:rFonts w:cs="Miriam"/>
          <w:rtl/>
        </w:rPr>
      </w:pPr>
      <w:bookmarkStart w:id="58" w:name="hed28"/>
      <w:bookmarkEnd w:id="58"/>
      <w:r>
        <w:rPr>
          <w:lang w:val="he-IL"/>
        </w:rPr>
        <w:pict>
          <v:shape id="_x0000_s2163" type="#_x0000_t202" style="position:absolute;left:0;text-align:left;margin-left:470.7pt;margin-top:12.75pt;width:1in;height:17.5pt;z-index:251678208" filled="f" stroked="f">
            <v:textbox inset="1mm,0,1mm,0">
              <w:txbxContent>
                <w:p w:rsidR="00995825" w:rsidRDefault="00995825" w:rsidP="00995825">
                  <w:pPr>
                    <w:spacing w:line="160" w:lineRule="exact"/>
                    <w:jc w:val="left"/>
                    <w:rPr>
                      <w:rFonts w:cs="Miriam"/>
                      <w:sz w:val="24"/>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1) תשפ"א-2021</w:t>
                  </w:r>
                </w:p>
              </w:txbxContent>
            </v:textbox>
            <w10:anchorlock/>
          </v:shape>
        </w:pict>
      </w:r>
      <w:r>
        <w:rPr>
          <w:rFonts w:cs="Miriam"/>
          <w:rtl/>
        </w:rPr>
        <w:t>ס</w:t>
      </w:r>
      <w:r>
        <w:rPr>
          <w:rFonts w:cs="Miriam" w:hint="cs"/>
          <w:rtl/>
        </w:rPr>
        <w:t>י</w:t>
      </w:r>
      <w:r>
        <w:rPr>
          <w:rFonts w:cs="Miriam"/>
          <w:rtl/>
        </w:rPr>
        <w:t>מ</w:t>
      </w:r>
      <w:r>
        <w:rPr>
          <w:rFonts w:cs="Miriam" w:hint="cs"/>
          <w:rtl/>
        </w:rPr>
        <w:t xml:space="preserve">ן </w:t>
      </w:r>
      <w:r w:rsidR="00317CD8">
        <w:rPr>
          <w:rFonts w:cs="Miriam" w:hint="cs"/>
          <w:rtl/>
        </w:rPr>
        <w:t xml:space="preserve">ד': השתתפות כלוא בדיון בהיוועדות חזותית </w:t>
      </w:r>
      <w:r w:rsidR="00317CD8">
        <w:rPr>
          <w:rFonts w:cs="Miriam"/>
          <w:rtl/>
        </w:rPr>
        <w:br/>
      </w:r>
      <w:r w:rsidR="00317CD8">
        <w:rPr>
          <w:rFonts w:cs="Miriam" w:hint="cs"/>
          <w:rtl/>
        </w:rPr>
        <w:t>בשל חובת בידוד או חשש להידבקות בנגיף הקורונה</w:t>
      </w:r>
    </w:p>
    <w:p w:rsidR="00995825" w:rsidRPr="00BD0F8D" w:rsidRDefault="00995825" w:rsidP="00995825">
      <w:pPr>
        <w:pStyle w:val="P00"/>
        <w:spacing w:before="0"/>
        <w:ind w:left="0" w:right="1134"/>
        <w:rPr>
          <w:rStyle w:val="default"/>
          <w:rFonts w:cs="FrankRuehl"/>
          <w:vanish/>
          <w:color w:val="FF0000"/>
          <w:szCs w:val="20"/>
          <w:shd w:val="clear" w:color="auto" w:fill="FFFF99"/>
          <w:rtl/>
        </w:rPr>
      </w:pPr>
      <w:bookmarkStart w:id="59" w:name="Rov73"/>
      <w:r w:rsidRPr="00BD0F8D">
        <w:rPr>
          <w:rStyle w:val="default"/>
          <w:rFonts w:cs="FrankRuehl" w:hint="cs"/>
          <w:vanish/>
          <w:color w:val="FF0000"/>
          <w:szCs w:val="20"/>
          <w:shd w:val="clear" w:color="auto" w:fill="FFFF99"/>
          <w:rtl/>
        </w:rPr>
        <w:t>מיום 11.8.2021</w:t>
      </w:r>
    </w:p>
    <w:p w:rsidR="00995825" w:rsidRPr="00BD0F8D" w:rsidRDefault="00995825" w:rsidP="00995825">
      <w:pPr>
        <w:pStyle w:val="P00"/>
        <w:spacing w:before="0"/>
        <w:ind w:left="0" w:right="1134"/>
        <w:rPr>
          <w:rStyle w:val="default"/>
          <w:rFonts w:cs="FrankRuehl"/>
          <w:vanish/>
          <w:szCs w:val="20"/>
          <w:shd w:val="clear" w:color="auto" w:fill="FFFF99"/>
          <w:rtl/>
        </w:rPr>
      </w:pPr>
      <w:r w:rsidRPr="00BD0F8D">
        <w:rPr>
          <w:rStyle w:val="default"/>
          <w:rFonts w:cs="FrankRuehl" w:hint="cs"/>
          <w:b/>
          <w:bCs/>
          <w:vanish/>
          <w:szCs w:val="20"/>
          <w:shd w:val="clear" w:color="auto" w:fill="FFFF99"/>
          <w:rtl/>
        </w:rPr>
        <w:t>תיקון מס' 1</w:t>
      </w:r>
    </w:p>
    <w:p w:rsidR="00995825" w:rsidRPr="00BD0F8D" w:rsidRDefault="00995825" w:rsidP="00995825">
      <w:pPr>
        <w:pStyle w:val="P00"/>
        <w:spacing w:before="0"/>
        <w:ind w:left="0" w:right="1134"/>
        <w:rPr>
          <w:rStyle w:val="default"/>
          <w:rFonts w:cs="FrankRuehl"/>
          <w:vanish/>
          <w:szCs w:val="20"/>
          <w:shd w:val="clear" w:color="auto" w:fill="FFFF99"/>
          <w:rtl/>
        </w:rPr>
      </w:pPr>
      <w:hyperlink r:id="rId47" w:history="1">
        <w:r w:rsidRPr="00BD0F8D">
          <w:rPr>
            <w:rStyle w:val="Hyperlink"/>
            <w:rFonts w:hint="cs"/>
            <w:vanish/>
            <w:szCs w:val="20"/>
            <w:shd w:val="clear" w:color="auto" w:fill="FFFF99"/>
            <w:rtl/>
          </w:rPr>
          <w:t>ס"ח תשפ"א מס' 2926</w:t>
        </w:r>
      </w:hyperlink>
      <w:r w:rsidRPr="00BD0F8D">
        <w:rPr>
          <w:rStyle w:val="default"/>
          <w:rFonts w:cs="FrankRuehl" w:hint="cs"/>
          <w:vanish/>
          <w:szCs w:val="20"/>
          <w:shd w:val="clear" w:color="auto" w:fill="FFFF99"/>
          <w:rtl/>
        </w:rPr>
        <w:t xml:space="preserve"> מיום 11.8.2021 עמ' 414 (</w:t>
      </w:r>
      <w:hyperlink r:id="rId48" w:history="1">
        <w:r w:rsidRPr="00BD0F8D">
          <w:rPr>
            <w:rStyle w:val="Hyperlink"/>
            <w:rFonts w:hint="cs"/>
            <w:vanish/>
            <w:szCs w:val="20"/>
            <w:shd w:val="clear" w:color="auto" w:fill="FFFF99"/>
            <w:rtl/>
          </w:rPr>
          <w:t>ה"ח 1419</w:t>
        </w:r>
      </w:hyperlink>
      <w:r w:rsidRPr="00BD0F8D">
        <w:rPr>
          <w:rStyle w:val="default"/>
          <w:rFonts w:cs="FrankRuehl" w:hint="cs"/>
          <w:vanish/>
          <w:szCs w:val="20"/>
          <w:shd w:val="clear" w:color="auto" w:fill="FFFF99"/>
          <w:rtl/>
        </w:rPr>
        <w:t>)</w:t>
      </w:r>
    </w:p>
    <w:p w:rsidR="00995825" w:rsidRPr="00317CD8" w:rsidRDefault="00995825" w:rsidP="00317CD8">
      <w:pPr>
        <w:pStyle w:val="P00"/>
        <w:spacing w:before="0"/>
        <w:ind w:left="0" w:right="1134"/>
        <w:rPr>
          <w:rStyle w:val="default"/>
          <w:rFonts w:cs="FrankRuehl"/>
          <w:sz w:val="2"/>
          <w:szCs w:val="2"/>
          <w:shd w:val="clear" w:color="auto" w:fill="FFFF99"/>
          <w:rtl/>
        </w:rPr>
      </w:pPr>
      <w:r w:rsidRPr="00BD0F8D">
        <w:rPr>
          <w:rStyle w:val="default"/>
          <w:rFonts w:cs="FrankRuehl" w:hint="cs"/>
          <w:b/>
          <w:bCs/>
          <w:vanish/>
          <w:szCs w:val="20"/>
          <w:shd w:val="clear" w:color="auto" w:fill="FFFF99"/>
          <w:rtl/>
        </w:rPr>
        <w:t>הוספת סימן ד'</w:t>
      </w:r>
      <w:bookmarkEnd w:id="59"/>
    </w:p>
    <w:p w:rsidR="00A031DD" w:rsidRPr="00B85EEA" w:rsidRDefault="00317CD8" w:rsidP="00B85EEA">
      <w:pPr>
        <w:pStyle w:val="P00"/>
        <w:spacing w:before="72"/>
        <w:ind w:left="0" w:right="1134"/>
        <w:rPr>
          <w:rStyle w:val="default"/>
          <w:rFonts w:cs="FrankRuehl"/>
          <w:rtl/>
        </w:rPr>
      </w:pPr>
      <w:bookmarkStart w:id="60" w:name="Seif46"/>
      <w:bookmarkEnd w:id="60"/>
      <w:r>
        <w:rPr>
          <w:lang w:val="he-IL"/>
        </w:rPr>
        <w:pict>
          <v:rect id="_x0000_s2164" style="position:absolute;left:0;text-align:left;margin-left:464.5pt;margin-top:8.05pt;width:75.05pt;height:58.65pt;z-index:251679232" o:allowincell="f" filled="f" stroked="f" strokecolor="lime" strokeweight=".25pt">
            <v:textbox style="mso-next-textbox:#_x0000_s2164" inset="0,0,0,0">
              <w:txbxContent>
                <w:p w:rsidR="00317CD8" w:rsidRDefault="004C3C95" w:rsidP="00317CD8">
                  <w:pPr>
                    <w:spacing w:line="160" w:lineRule="exact"/>
                    <w:jc w:val="left"/>
                    <w:rPr>
                      <w:rFonts w:cs="Miriam"/>
                      <w:szCs w:val="18"/>
                      <w:rtl/>
                    </w:rPr>
                  </w:pPr>
                  <w:r>
                    <w:rPr>
                      <w:rFonts w:cs="Miriam" w:hint="cs"/>
                      <w:szCs w:val="18"/>
                      <w:rtl/>
                    </w:rPr>
                    <w:t>השתתפות כלוא בדיון בהיוועדות חזותית בשל חובת בידוד או חשש להידבקות בנגיף הקורונה</w:t>
                  </w:r>
                </w:p>
                <w:p w:rsidR="00F402A6" w:rsidRDefault="00317CD8" w:rsidP="00B85EEA">
                  <w:pPr>
                    <w:spacing w:line="160" w:lineRule="exact"/>
                    <w:jc w:val="left"/>
                    <w:rPr>
                      <w:rFonts w:cs="Miriam"/>
                      <w:sz w:val="24"/>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 xml:space="preserve">קון </w:t>
                  </w:r>
                  <w:r w:rsidR="00F402A6">
                    <w:rPr>
                      <w:rFonts w:cs="Miriam" w:hint="cs"/>
                      <w:sz w:val="18"/>
                      <w:szCs w:val="18"/>
                      <w:rtl/>
                    </w:rPr>
                    <w:t xml:space="preserve">מס' 3) </w:t>
                  </w:r>
                  <w:r w:rsidR="00F402A6">
                    <w:rPr>
                      <w:rFonts w:cs="Miriam"/>
                      <w:sz w:val="18"/>
                      <w:szCs w:val="18"/>
                      <w:rtl/>
                    </w:rPr>
                    <w:br/>
                  </w:r>
                  <w:r w:rsidR="00F402A6">
                    <w:rPr>
                      <w:rFonts w:cs="Miriam" w:hint="cs"/>
                      <w:sz w:val="18"/>
                      <w:szCs w:val="18"/>
                      <w:rtl/>
                    </w:rPr>
                    <w:t>תשפ"ב-2022</w:t>
                  </w:r>
                </w:p>
              </w:txbxContent>
            </v:textbox>
            <w10:anchorlock/>
          </v:rect>
        </w:pict>
      </w:r>
      <w:r>
        <w:rPr>
          <w:rStyle w:val="big-number"/>
          <w:rFonts w:hint="cs"/>
          <w:rtl/>
        </w:rPr>
        <w:t>28</w:t>
      </w:r>
      <w:r>
        <w:rPr>
          <w:rStyle w:val="big-number"/>
          <w:rFonts w:cs="FrankRuehl" w:hint="cs"/>
          <w:szCs w:val="26"/>
          <w:rtl/>
        </w:rPr>
        <w:t>א</w:t>
      </w:r>
      <w:r w:rsidRPr="005C7130">
        <w:rPr>
          <w:rStyle w:val="big-number"/>
          <w:rFonts w:cs="FrankRuehl"/>
          <w:szCs w:val="26"/>
          <w:rtl/>
        </w:rPr>
        <w:t>.</w:t>
      </w:r>
      <w:r w:rsidRPr="005C7130">
        <w:rPr>
          <w:rStyle w:val="big-number"/>
          <w:rFonts w:cs="FrankRuehl"/>
          <w:szCs w:val="26"/>
          <w:rtl/>
        </w:rPr>
        <w:tab/>
      </w:r>
      <w:r w:rsidR="004C3C95">
        <w:rPr>
          <w:rStyle w:val="default"/>
          <w:rFonts w:cs="FrankRuehl" w:hint="cs"/>
          <w:rtl/>
        </w:rPr>
        <w:t>(א)</w:t>
      </w:r>
      <w:r w:rsidR="004C3C95">
        <w:rPr>
          <w:rStyle w:val="default"/>
          <w:rFonts w:cs="FrankRuehl"/>
          <w:rtl/>
        </w:rPr>
        <w:tab/>
      </w:r>
      <w:r w:rsidR="00A031DD" w:rsidRPr="00B85EEA">
        <w:rPr>
          <w:rStyle w:val="default"/>
          <w:rFonts w:cs="FrankRuehl" w:hint="cs"/>
          <w:rtl/>
        </w:rPr>
        <w:t>נדרשה לפי דין, לרבות לפי החלטת בית דין צבאי, נוכחות של כלוא השוהה בחדר משמר או בבית סוהר צבאי בדיון מעצר או בדיון שאינו דיון מעצר ולא עומדת בתוקף הכרזה על הגבלה חלקית או הכרזה על הגבלה מלאה לפי הוראות סעיף 20, יחולו הוראות סעיפים קטנים (ב) עד (ד) לעניין השתתפותו של הכלוא בדיון בהיוועדות חזותית, בנסיבות שבהן הוא אדם המצוי בבידוד או שיש חשש להידבקות בנגיף הקורונה.</w:t>
      </w:r>
    </w:p>
    <w:p w:rsidR="00A031DD" w:rsidRPr="00B85EEA" w:rsidRDefault="00A031DD" w:rsidP="00B85EEA">
      <w:pPr>
        <w:pStyle w:val="P00"/>
        <w:spacing w:before="72"/>
        <w:ind w:left="1021" w:right="1134" w:hanging="1021"/>
        <w:rPr>
          <w:rStyle w:val="default"/>
          <w:rFonts w:cs="FrankRuehl"/>
          <w:rtl/>
        </w:rPr>
      </w:pPr>
      <w:r w:rsidRPr="00B85EEA">
        <w:rPr>
          <w:rStyle w:val="default"/>
          <w:rFonts w:cs="FrankRuehl"/>
          <w:rtl/>
        </w:rPr>
        <w:tab/>
      </w:r>
      <w:r w:rsidRPr="00B85EEA">
        <w:rPr>
          <w:rStyle w:val="default"/>
          <w:rFonts w:cs="FrankRuehl" w:hint="cs"/>
          <w:rtl/>
        </w:rPr>
        <w:t>(ב)</w:t>
      </w:r>
      <w:r w:rsidRPr="00B85EEA">
        <w:rPr>
          <w:rStyle w:val="default"/>
          <w:rFonts w:cs="FrankRuehl"/>
          <w:rtl/>
        </w:rPr>
        <w:tab/>
      </w:r>
      <w:r w:rsidRPr="00B85EEA">
        <w:rPr>
          <w:rStyle w:val="default"/>
          <w:rFonts w:cs="FrankRuehl" w:hint="cs"/>
          <w:rtl/>
        </w:rPr>
        <w:t>(1)</w:t>
      </w:r>
      <w:r w:rsidRPr="00B85EEA">
        <w:rPr>
          <w:rStyle w:val="default"/>
          <w:rFonts w:cs="FrankRuehl"/>
          <w:rtl/>
        </w:rPr>
        <w:tab/>
      </w:r>
      <w:r w:rsidRPr="00B85EEA">
        <w:rPr>
          <w:rStyle w:val="default"/>
          <w:rFonts w:cs="FrankRuehl" w:hint="cs"/>
          <w:rtl/>
        </w:rPr>
        <w:t xml:space="preserve">כלוא שהוא אדם המצוי בבידוד, בחדר משמר או בבית סוהר צבאי, לא יובא לבית דין צבאי לדיון בעניינו; כלוא כאמור ישתתף בדיון בהיוועדות חזותית באמצעי שתקצה המשטרה הצבאית תוך עמידה בהוראות הדין לעניין הבידוד, ואם הוא דיון שנשמעת בו עדות לפי סעיפים 364 עד 371 ו-386 לחוק השיפוט הצבאי </w:t>
      </w:r>
      <w:r w:rsidRPr="00B85EEA">
        <w:rPr>
          <w:rStyle w:val="default"/>
          <w:rFonts w:cs="FrankRuehl"/>
          <w:rtl/>
        </w:rPr>
        <w:t>–</w:t>
      </w:r>
      <w:r w:rsidRPr="00B85EEA">
        <w:rPr>
          <w:rStyle w:val="default"/>
          <w:rFonts w:cs="FrankRuehl" w:hint="cs"/>
          <w:rtl/>
        </w:rPr>
        <w:t xml:space="preserve"> הוא יידחה בכפוף להוראות סעיף 17 כפי שהוחל בסעיף 28;</w:t>
      </w:r>
    </w:p>
    <w:p w:rsidR="00A031DD" w:rsidRPr="00B85EEA" w:rsidRDefault="00A031DD" w:rsidP="00B85EEA">
      <w:pPr>
        <w:pStyle w:val="P00"/>
        <w:spacing w:before="72"/>
        <w:ind w:left="1021" w:right="1134"/>
        <w:rPr>
          <w:rStyle w:val="default"/>
          <w:rFonts w:cs="FrankRuehl"/>
          <w:rtl/>
        </w:rPr>
      </w:pPr>
      <w:r w:rsidRPr="00B85EEA">
        <w:rPr>
          <w:rStyle w:val="default"/>
          <w:rFonts w:cs="FrankRuehl" w:hint="cs"/>
          <w:rtl/>
        </w:rPr>
        <w:t>(2)</w:t>
      </w:r>
      <w:r w:rsidRPr="00B85EEA">
        <w:rPr>
          <w:rStyle w:val="default"/>
          <w:rFonts w:cs="FrankRuehl"/>
          <w:rtl/>
        </w:rPr>
        <w:tab/>
      </w:r>
      <w:r w:rsidRPr="00B85EEA">
        <w:rPr>
          <w:rStyle w:val="default"/>
          <w:rFonts w:cs="FrankRuehl" w:hint="cs"/>
          <w:rtl/>
        </w:rPr>
        <w:t xml:space="preserve">שוכנע קצין רפואה בחיל הרפואה כי כלוא, מחוסן או מחלים, השוהה בחדר משמר או בבית סוהר צבאי בא במגע הדוק עם חולה ויש חשש ממשי שנדבק בנגיף הקורונה ומטעמים אלה הורה על החזקתו בנפרד מכלואים שלגביהם אין חשש כאמור, לא יובא הכלוא לבית הדין הצבאי לדיון בעניינו, אף על פי שהוא מחוסן או מחלים, עד תום ביצוע כל הפעולות הדרושות להסרת החשש האמור או למשך 96 שעות מעת שהחשש התגבש, לפי המוקדם; כלוא כאמור ישתתף בדיון בעניינו בהיוועדות חזותית באמצעי שתקצה המשטרה הצבאית, ואם הוא דיון שנשמעת בו עדות לפי סעיפים 364 עד 371 ו-386 לחוק השיפוט הצבאי </w:t>
      </w:r>
      <w:r w:rsidRPr="00B85EEA">
        <w:rPr>
          <w:rStyle w:val="default"/>
          <w:rFonts w:cs="FrankRuehl"/>
          <w:rtl/>
        </w:rPr>
        <w:t>–</w:t>
      </w:r>
      <w:r w:rsidRPr="00B85EEA">
        <w:rPr>
          <w:rStyle w:val="default"/>
          <w:rFonts w:cs="FrankRuehl" w:hint="cs"/>
          <w:rtl/>
        </w:rPr>
        <w:t xml:space="preserve"> הוא יידחה בכפוף להוראות סעיף 17 כפי שהוחל בסעיף 28;</w:t>
      </w:r>
    </w:p>
    <w:p w:rsidR="00A031DD" w:rsidRPr="00B85EEA" w:rsidRDefault="00A031DD" w:rsidP="00B85EEA">
      <w:pPr>
        <w:pStyle w:val="P00"/>
        <w:spacing w:before="72"/>
        <w:ind w:left="1021" w:right="1134"/>
        <w:rPr>
          <w:rStyle w:val="default"/>
          <w:rFonts w:cs="FrankRuehl"/>
          <w:rtl/>
        </w:rPr>
      </w:pPr>
      <w:r w:rsidRPr="00B85EEA">
        <w:rPr>
          <w:rStyle w:val="default"/>
          <w:rFonts w:cs="FrankRuehl" w:hint="cs"/>
          <w:rtl/>
        </w:rPr>
        <w:t>(3)</w:t>
      </w:r>
      <w:r w:rsidRPr="00B85EEA">
        <w:rPr>
          <w:rStyle w:val="default"/>
          <w:rFonts w:cs="FrankRuehl"/>
          <w:rtl/>
        </w:rPr>
        <w:tab/>
      </w:r>
      <w:r w:rsidRPr="00B85EEA">
        <w:rPr>
          <w:rStyle w:val="default"/>
          <w:rFonts w:cs="FrankRuehl" w:hint="cs"/>
          <w:rtl/>
        </w:rPr>
        <w:t>אין בהוראות סעיף קטן זה כדי לגרוע מסמכותו של השופט הצבאי לפי סעיף 25, כפי שהוחל בסעיף 28ב, ולפי סעיף 240(ב) סיפה לחוק השיפוט הצבאי לקיים דיון שלא בנוכחות הכלוא, אם נוכח השופט הצבאי, על יסוד חוות דעת של רופא, שהכלוא אינו מסוגל להשתתף בדיון מפאת מצב בריאותו.</w:t>
      </w:r>
    </w:p>
    <w:p w:rsidR="00A031DD" w:rsidRPr="00B85EEA" w:rsidRDefault="00A031DD" w:rsidP="00B85EEA">
      <w:pPr>
        <w:pStyle w:val="P00"/>
        <w:spacing w:before="72"/>
        <w:ind w:left="1021" w:right="1134" w:hanging="1021"/>
        <w:rPr>
          <w:rStyle w:val="default"/>
          <w:rFonts w:cs="FrankRuehl"/>
          <w:rtl/>
        </w:rPr>
      </w:pPr>
      <w:r w:rsidRPr="00B85EEA">
        <w:rPr>
          <w:rStyle w:val="default"/>
          <w:rFonts w:cs="FrankRuehl"/>
          <w:rtl/>
        </w:rPr>
        <w:tab/>
      </w:r>
      <w:r w:rsidRPr="00B85EEA">
        <w:rPr>
          <w:rStyle w:val="default"/>
          <w:rFonts w:cs="FrankRuehl" w:hint="cs"/>
          <w:rtl/>
        </w:rPr>
        <w:t>(ג)</w:t>
      </w:r>
      <w:r w:rsidRPr="00B85EEA">
        <w:rPr>
          <w:rStyle w:val="default"/>
          <w:rFonts w:cs="FrankRuehl"/>
          <w:rtl/>
        </w:rPr>
        <w:tab/>
      </w:r>
      <w:r w:rsidRPr="00B85EEA">
        <w:rPr>
          <w:rStyle w:val="default"/>
          <w:rFonts w:cs="FrankRuehl" w:hint="cs"/>
          <w:rtl/>
        </w:rPr>
        <w:t>(1)</w:t>
      </w:r>
      <w:r w:rsidRPr="00B85EEA">
        <w:rPr>
          <w:rStyle w:val="default"/>
          <w:rFonts w:cs="FrankRuehl"/>
          <w:rtl/>
        </w:rPr>
        <w:tab/>
      </w:r>
      <w:r w:rsidRPr="00B85EEA">
        <w:rPr>
          <w:rStyle w:val="default"/>
          <w:rFonts w:cs="FrankRuehl" w:hint="cs"/>
          <w:rtl/>
        </w:rPr>
        <w:t>בית דין צבאי רשאי להורות על השתתפותו של הכלוא בדיון בעניינו בהיוועדות חזותית, באמצעי שתקצה המשטרה הצבאית, גם אם לא מתקיים האמור בסעיף קטן (ב), ובלבד שהכלוא הגיש בקשה לכך באמצעות סניגורו, ובית הדין הצבאי שוכנע כי מתקיימים שני אלה:</w:t>
      </w:r>
    </w:p>
    <w:p w:rsidR="00A031DD" w:rsidRPr="00B85EEA" w:rsidRDefault="00A031DD" w:rsidP="00B85EEA">
      <w:pPr>
        <w:pStyle w:val="P00"/>
        <w:spacing w:before="72"/>
        <w:ind w:left="1474" w:right="1134"/>
        <w:rPr>
          <w:rStyle w:val="default"/>
          <w:rFonts w:cs="FrankRuehl"/>
          <w:rtl/>
        </w:rPr>
      </w:pPr>
      <w:r w:rsidRPr="00B85EEA">
        <w:rPr>
          <w:rStyle w:val="default"/>
          <w:rFonts w:cs="FrankRuehl" w:hint="cs"/>
          <w:rtl/>
        </w:rPr>
        <w:t>(א)</w:t>
      </w:r>
      <w:r w:rsidRPr="00B85EEA">
        <w:rPr>
          <w:rStyle w:val="default"/>
          <w:rFonts w:cs="FrankRuehl"/>
          <w:rtl/>
        </w:rPr>
        <w:tab/>
      </w:r>
      <w:r w:rsidRPr="00B85EEA">
        <w:rPr>
          <w:rStyle w:val="default"/>
          <w:rFonts w:cs="FrankRuehl" w:hint="cs"/>
          <w:rtl/>
        </w:rPr>
        <w:t>יש נסיבות אישיות שיש בהן כדי להשפיע על הסיכון הנובע מהידבקותו של הכלוא בנגיף הקורונה או כי הכלוא חושש מהידבקות כאמור, בהתחשב, בין השאר, ברמת התחלואה או בקיומן ש הגבלות על התקהלות והגבלות שעניינן שמירת מרחק המוטלות על הציבור;</w:t>
      </w:r>
    </w:p>
    <w:p w:rsidR="00A031DD" w:rsidRPr="00B85EEA" w:rsidRDefault="00A031DD" w:rsidP="00B85EEA">
      <w:pPr>
        <w:pStyle w:val="P00"/>
        <w:spacing w:before="72"/>
        <w:ind w:left="1474" w:right="1134"/>
        <w:rPr>
          <w:rStyle w:val="default"/>
          <w:rFonts w:cs="FrankRuehl"/>
          <w:rtl/>
        </w:rPr>
      </w:pPr>
      <w:r w:rsidRPr="00B85EEA">
        <w:rPr>
          <w:rStyle w:val="default"/>
          <w:rFonts w:cs="FrankRuehl" w:hint="cs"/>
          <w:rtl/>
        </w:rPr>
        <w:t>(ב)</w:t>
      </w:r>
      <w:r w:rsidRPr="00B85EEA">
        <w:rPr>
          <w:rStyle w:val="default"/>
          <w:rFonts w:cs="FrankRuehl"/>
          <w:rtl/>
        </w:rPr>
        <w:tab/>
      </w:r>
      <w:r w:rsidRPr="00B85EEA">
        <w:rPr>
          <w:rStyle w:val="default"/>
          <w:rFonts w:cs="FrankRuehl" w:hint="cs"/>
          <w:rtl/>
        </w:rPr>
        <w:t>די בהשתתפות הכלוא בדיון בהיוועדות חזותית, בהתחשב, בין השאר, במהות הדיון ובנסיבות אישיות הנוגעות לכלוא;</w:t>
      </w:r>
    </w:p>
    <w:p w:rsidR="00A031DD" w:rsidRPr="00B85EEA" w:rsidRDefault="00A031DD" w:rsidP="00B85EEA">
      <w:pPr>
        <w:pStyle w:val="P00"/>
        <w:spacing w:before="72"/>
        <w:ind w:left="1021" w:right="1134"/>
        <w:rPr>
          <w:rStyle w:val="default"/>
          <w:rFonts w:cs="FrankRuehl"/>
          <w:rtl/>
        </w:rPr>
      </w:pPr>
      <w:r w:rsidRPr="00B85EEA">
        <w:rPr>
          <w:rStyle w:val="default"/>
          <w:rFonts w:cs="FrankRuehl" w:hint="cs"/>
          <w:rtl/>
        </w:rPr>
        <w:t>(2)</w:t>
      </w:r>
      <w:r w:rsidRPr="00B85EEA">
        <w:rPr>
          <w:rStyle w:val="default"/>
          <w:rFonts w:cs="FrankRuehl"/>
          <w:rtl/>
        </w:rPr>
        <w:tab/>
      </w:r>
      <w:r w:rsidRPr="00B85EEA">
        <w:rPr>
          <w:rStyle w:val="default"/>
          <w:rFonts w:cs="FrankRuehl" w:hint="cs"/>
          <w:rtl/>
        </w:rPr>
        <w:t xml:space="preserve">אם הדיון הוא דיון שנשמעת בו עדות לפי סעיפים 364 עד 371 ו-386 לחוק השיפוט הצבאי </w:t>
      </w:r>
      <w:r w:rsidRPr="00B85EEA">
        <w:rPr>
          <w:rStyle w:val="default"/>
          <w:rFonts w:cs="FrankRuehl"/>
          <w:rtl/>
        </w:rPr>
        <w:t>–</w:t>
      </w:r>
      <w:r w:rsidRPr="00B85EEA">
        <w:rPr>
          <w:rStyle w:val="default"/>
          <w:rFonts w:cs="FrankRuehl" w:hint="cs"/>
          <w:rtl/>
        </w:rPr>
        <w:t xml:space="preserve"> לא ידון בית הדין הצבאי בבקשה אלא אם כן התקבלה גם הסכמת התובע הצבאי לקיום הדיון באופן האמור;</w:t>
      </w:r>
    </w:p>
    <w:p w:rsidR="00A031DD" w:rsidRPr="00B85EEA" w:rsidRDefault="00A031DD" w:rsidP="00B85EEA">
      <w:pPr>
        <w:pStyle w:val="P00"/>
        <w:spacing w:before="72"/>
        <w:ind w:left="1021" w:right="1134"/>
        <w:rPr>
          <w:rStyle w:val="default"/>
          <w:rFonts w:cs="FrankRuehl"/>
          <w:rtl/>
        </w:rPr>
      </w:pPr>
      <w:r w:rsidRPr="00B85EEA">
        <w:rPr>
          <w:rStyle w:val="default"/>
          <w:rFonts w:cs="FrankRuehl" w:hint="cs"/>
          <w:rtl/>
        </w:rPr>
        <w:t>(3)</w:t>
      </w:r>
      <w:r w:rsidRPr="00B85EEA">
        <w:rPr>
          <w:rStyle w:val="default"/>
          <w:rFonts w:cs="FrankRuehl"/>
          <w:rtl/>
        </w:rPr>
        <w:tab/>
      </w:r>
      <w:r w:rsidRPr="00B85EEA">
        <w:rPr>
          <w:rStyle w:val="default"/>
          <w:rFonts w:cs="FrankRuehl" w:hint="cs"/>
          <w:rtl/>
        </w:rPr>
        <w:t>על אף האמור בפסקה (1), בית הדין הצבאי לא יורה על השתתפות הכלוא בדיון בעניינו בדרך של היוועדות חזותית אלא מטעמים מיוחדים שיירשמו, אם הדיון הוא אחד מאלה:</w:t>
      </w:r>
    </w:p>
    <w:p w:rsidR="00A031DD" w:rsidRPr="00B85EEA" w:rsidRDefault="00A031DD" w:rsidP="00B85EEA">
      <w:pPr>
        <w:pStyle w:val="P00"/>
        <w:spacing w:before="72"/>
        <w:ind w:left="1474" w:right="1134"/>
        <w:rPr>
          <w:rStyle w:val="default"/>
          <w:rFonts w:cs="FrankRuehl"/>
          <w:rtl/>
        </w:rPr>
      </w:pPr>
      <w:r w:rsidRPr="00B85EEA">
        <w:rPr>
          <w:rStyle w:val="default"/>
          <w:rFonts w:cs="FrankRuehl" w:hint="cs"/>
          <w:rtl/>
        </w:rPr>
        <w:t>(א)</w:t>
      </w:r>
      <w:r w:rsidRPr="00B85EEA">
        <w:rPr>
          <w:rStyle w:val="default"/>
          <w:rFonts w:cs="FrankRuehl"/>
          <w:rtl/>
        </w:rPr>
        <w:tab/>
      </w:r>
      <w:r w:rsidRPr="00B85EEA">
        <w:rPr>
          <w:rStyle w:val="default"/>
          <w:rFonts w:cs="FrankRuehl" w:hint="cs"/>
          <w:rtl/>
        </w:rPr>
        <w:t>דיון ראשון לפי סעיף 240 לחוק השיפוט הצבאי;</w:t>
      </w:r>
    </w:p>
    <w:p w:rsidR="00A031DD" w:rsidRPr="00B85EEA" w:rsidRDefault="00A031DD" w:rsidP="00B85EEA">
      <w:pPr>
        <w:pStyle w:val="P00"/>
        <w:spacing w:before="72"/>
        <w:ind w:left="1474" w:right="1134"/>
        <w:rPr>
          <w:rStyle w:val="default"/>
          <w:rFonts w:cs="FrankRuehl"/>
          <w:rtl/>
        </w:rPr>
      </w:pPr>
      <w:r w:rsidRPr="00B85EEA">
        <w:rPr>
          <w:rStyle w:val="default"/>
          <w:rFonts w:cs="FrankRuehl" w:hint="cs"/>
          <w:rtl/>
        </w:rPr>
        <w:t>(ב)</w:t>
      </w:r>
      <w:r w:rsidRPr="00B85EEA">
        <w:rPr>
          <w:rStyle w:val="default"/>
          <w:rFonts w:cs="FrankRuehl"/>
          <w:rtl/>
        </w:rPr>
        <w:tab/>
      </w:r>
      <w:r w:rsidRPr="00B85EEA">
        <w:rPr>
          <w:rStyle w:val="default"/>
          <w:rFonts w:cs="FrankRuehl" w:hint="cs"/>
          <w:rtl/>
        </w:rPr>
        <w:t>דיון לפי סעיף 243 לחוק השיפוט הצבאי שלגביו הודיע הסניגור מבעוד מועד כי בכוונתו להעלות טענות לעניין דיות הראיות, עילת המעצר או חלופת המעצר;</w:t>
      </w:r>
    </w:p>
    <w:p w:rsidR="00A031DD" w:rsidRPr="00B85EEA" w:rsidRDefault="00A031DD" w:rsidP="00B85EEA">
      <w:pPr>
        <w:pStyle w:val="P00"/>
        <w:spacing w:before="72"/>
        <w:ind w:left="1474" w:right="1134"/>
        <w:rPr>
          <w:rStyle w:val="default"/>
          <w:rFonts w:cs="FrankRuehl"/>
          <w:rtl/>
        </w:rPr>
      </w:pPr>
      <w:r w:rsidRPr="00B85EEA">
        <w:rPr>
          <w:rStyle w:val="default"/>
          <w:rFonts w:cs="FrankRuehl" w:hint="cs"/>
          <w:rtl/>
        </w:rPr>
        <w:t>(ג)</w:t>
      </w:r>
      <w:r w:rsidRPr="00B85EEA">
        <w:rPr>
          <w:rStyle w:val="default"/>
          <w:rFonts w:cs="FrankRuehl"/>
          <w:rtl/>
        </w:rPr>
        <w:tab/>
      </w:r>
      <w:r w:rsidRPr="00B85EEA">
        <w:rPr>
          <w:rStyle w:val="default"/>
          <w:rFonts w:cs="FrankRuehl" w:hint="cs"/>
          <w:rtl/>
        </w:rPr>
        <w:t>דיון שבו הנאשם מודה בעובדות כתב האישום בעניינו;</w:t>
      </w:r>
    </w:p>
    <w:p w:rsidR="00A031DD" w:rsidRPr="00B85EEA" w:rsidRDefault="00A031DD" w:rsidP="00B85EEA">
      <w:pPr>
        <w:pStyle w:val="P00"/>
        <w:spacing w:before="72"/>
        <w:ind w:left="1474" w:right="1134"/>
        <w:rPr>
          <w:rStyle w:val="default"/>
          <w:rFonts w:cs="FrankRuehl"/>
          <w:rtl/>
        </w:rPr>
      </w:pPr>
      <w:r w:rsidRPr="00B85EEA">
        <w:rPr>
          <w:rStyle w:val="default"/>
          <w:rFonts w:cs="FrankRuehl" w:hint="cs"/>
          <w:rtl/>
        </w:rPr>
        <w:t>(ד)</w:t>
      </w:r>
      <w:r w:rsidRPr="00B85EEA">
        <w:rPr>
          <w:rStyle w:val="default"/>
          <w:rFonts w:cs="FrankRuehl"/>
          <w:rtl/>
        </w:rPr>
        <w:tab/>
      </w:r>
      <w:r w:rsidRPr="00B85EEA">
        <w:rPr>
          <w:rStyle w:val="default"/>
          <w:rFonts w:cs="FrankRuehl" w:hint="cs"/>
          <w:rtl/>
        </w:rPr>
        <w:t>דיון שבו מוצג הסדר טיעון מטעם הצדדים;</w:t>
      </w:r>
    </w:p>
    <w:p w:rsidR="00A031DD" w:rsidRPr="00B85EEA" w:rsidRDefault="00A031DD" w:rsidP="00B85EEA">
      <w:pPr>
        <w:pStyle w:val="P00"/>
        <w:spacing w:before="72"/>
        <w:ind w:left="1474" w:right="1134"/>
        <w:rPr>
          <w:rStyle w:val="default"/>
          <w:rFonts w:cs="FrankRuehl"/>
          <w:rtl/>
        </w:rPr>
      </w:pPr>
      <w:r w:rsidRPr="00B85EEA">
        <w:rPr>
          <w:rStyle w:val="default"/>
          <w:rFonts w:cs="FrankRuehl" w:hint="cs"/>
          <w:rtl/>
        </w:rPr>
        <w:t>(ה)</w:t>
      </w:r>
      <w:r w:rsidRPr="00B85EEA">
        <w:rPr>
          <w:rStyle w:val="default"/>
          <w:rFonts w:cs="FrankRuehl"/>
          <w:rtl/>
        </w:rPr>
        <w:tab/>
      </w:r>
      <w:r w:rsidRPr="00B85EEA">
        <w:rPr>
          <w:rStyle w:val="default"/>
          <w:rFonts w:cs="FrankRuehl" w:hint="cs"/>
          <w:rtl/>
        </w:rPr>
        <w:t>דיון שנשמעת בו עדות לפי סעיפים 364 עד 371 ו-386 לחוק השיפוט הצבאי;</w:t>
      </w:r>
    </w:p>
    <w:p w:rsidR="00A031DD" w:rsidRPr="00B85EEA" w:rsidRDefault="00A031DD" w:rsidP="00B85EEA">
      <w:pPr>
        <w:pStyle w:val="P00"/>
        <w:spacing w:before="72"/>
        <w:ind w:left="1474" w:right="1134"/>
        <w:rPr>
          <w:rStyle w:val="default"/>
          <w:rFonts w:cs="FrankRuehl"/>
          <w:rtl/>
        </w:rPr>
      </w:pPr>
      <w:r w:rsidRPr="00B85EEA">
        <w:rPr>
          <w:rStyle w:val="default"/>
          <w:rFonts w:cs="FrankRuehl" w:hint="cs"/>
          <w:rtl/>
        </w:rPr>
        <w:t>(ו)</w:t>
      </w:r>
      <w:r w:rsidRPr="00B85EEA">
        <w:rPr>
          <w:rStyle w:val="default"/>
          <w:rFonts w:cs="FrankRuehl"/>
          <w:rtl/>
        </w:rPr>
        <w:tab/>
      </w:r>
      <w:r w:rsidRPr="00B85EEA">
        <w:rPr>
          <w:rStyle w:val="default"/>
          <w:rFonts w:cs="FrankRuehl" w:hint="cs"/>
          <w:rtl/>
        </w:rPr>
        <w:t>דיון שנשמעות בו טענות לעניין העונש;</w:t>
      </w:r>
    </w:p>
    <w:p w:rsidR="00A031DD" w:rsidRPr="00B85EEA" w:rsidRDefault="00A031DD" w:rsidP="00B85EEA">
      <w:pPr>
        <w:pStyle w:val="P00"/>
        <w:spacing w:before="72"/>
        <w:ind w:left="1474" w:right="1134"/>
        <w:rPr>
          <w:rStyle w:val="default"/>
          <w:rFonts w:cs="FrankRuehl"/>
          <w:rtl/>
        </w:rPr>
      </w:pPr>
      <w:r w:rsidRPr="00B85EEA">
        <w:rPr>
          <w:rStyle w:val="default"/>
          <w:rFonts w:cs="FrankRuehl" w:hint="cs"/>
          <w:rtl/>
        </w:rPr>
        <w:t>(ז)</w:t>
      </w:r>
      <w:r w:rsidRPr="00B85EEA">
        <w:rPr>
          <w:rStyle w:val="default"/>
          <w:rFonts w:cs="FrankRuehl"/>
          <w:rtl/>
        </w:rPr>
        <w:tab/>
      </w:r>
      <w:r w:rsidRPr="00B85EEA">
        <w:rPr>
          <w:rStyle w:val="default"/>
          <w:rFonts w:cs="FrankRuehl" w:hint="cs"/>
          <w:rtl/>
        </w:rPr>
        <w:t>דיון שנשמע בו גזר דין לפי סעיף 401 לחוק השיפוט הצבאי;</w:t>
      </w:r>
    </w:p>
    <w:p w:rsidR="00A031DD" w:rsidRPr="00B85EEA" w:rsidRDefault="00A031DD" w:rsidP="00B85EEA">
      <w:pPr>
        <w:pStyle w:val="P00"/>
        <w:spacing w:before="72"/>
        <w:ind w:left="1474" w:right="1134"/>
        <w:rPr>
          <w:rStyle w:val="default"/>
          <w:rFonts w:cs="FrankRuehl"/>
          <w:rtl/>
        </w:rPr>
      </w:pPr>
      <w:r w:rsidRPr="00B85EEA">
        <w:rPr>
          <w:rStyle w:val="default"/>
          <w:rFonts w:cs="FrankRuehl" w:hint="cs"/>
          <w:rtl/>
        </w:rPr>
        <w:t>(ח)</w:t>
      </w:r>
      <w:r w:rsidRPr="00B85EEA">
        <w:rPr>
          <w:rStyle w:val="default"/>
          <w:rFonts w:cs="FrankRuehl"/>
          <w:rtl/>
        </w:rPr>
        <w:tab/>
      </w:r>
      <w:r w:rsidRPr="00B85EEA">
        <w:rPr>
          <w:rStyle w:val="default"/>
          <w:rFonts w:cs="FrankRuehl" w:hint="cs"/>
          <w:rtl/>
        </w:rPr>
        <w:t>דיון בעניינו של כלוא עם מוגבלות שמקשה באופן ממשי על השתתפותו בדיון בדרך של היוועדות חזותית;</w:t>
      </w:r>
    </w:p>
    <w:p w:rsidR="00A031DD" w:rsidRPr="00B85EEA" w:rsidRDefault="00A031DD" w:rsidP="00B85EEA">
      <w:pPr>
        <w:pStyle w:val="P00"/>
        <w:spacing w:before="72"/>
        <w:ind w:left="1474" w:right="1134"/>
        <w:rPr>
          <w:rStyle w:val="default"/>
          <w:rFonts w:cs="FrankRuehl"/>
          <w:rtl/>
        </w:rPr>
      </w:pPr>
      <w:r w:rsidRPr="00B85EEA">
        <w:rPr>
          <w:rStyle w:val="default"/>
          <w:rFonts w:cs="FrankRuehl" w:hint="cs"/>
          <w:rtl/>
        </w:rPr>
        <w:t>(ט)</w:t>
      </w:r>
      <w:r w:rsidRPr="00B85EEA">
        <w:rPr>
          <w:rStyle w:val="default"/>
          <w:rFonts w:cs="FrankRuehl"/>
          <w:rtl/>
        </w:rPr>
        <w:tab/>
      </w:r>
      <w:r w:rsidRPr="00B85EEA">
        <w:rPr>
          <w:rStyle w:val="default"/>
          <w:rFonts w:cs="FrankRuehl" w:hint="cs"/>
          <w:rtl/>
        </w:rPr>
        <w:t>דיון בעניינו של כלוא שהוא קטין;</w:t>
      </w:r>
    </w:p>
    <w:p w:rsidR="00A031DD" w:rsidRPr="00B85EEA" w:rsidRDefault="00A031DD" w:rsidP="00B85EEA">
      <w:pPr>
        <w:pStyle w:val="P00"/>
        <w:spacing w:before="72"/>
        <w:ind w:left="1021" w:right="1134"/>
        <w:rPr>
          <w:rStyle w:val="default"/>
          <w:rFonts w:cs="FrankRuehl"/>
          <w:rtl/>
        </w:rPr>
      </w:pPr>
      <w:r w:rsidRPr="00B85EEA">
        <w:rPr>
          <w:rStyle w:val="default"/>
          <w:rFonts w:cs="FrankRuehl" w:hint="cs"/>
          <w:rtl/>
        </w:rPr>
        <w:t>(4)</w:t>
      </w:r>
      <w:r w:rsidRPr="00B85EEA">
        <w:rPr>
          <w:rStyle w:val="default"/>
          <w:rFonts w:cs="FrankRuehl"/>
          <w:rtl/>
        </w:rPr>
        <w:tab/>
      </w:r>
      <w:r w:rsidRPr="00B85EEA">
        <w:rPr>
          <w:rStyle w:val="default"/>
          <w:rFonts w:cs="FrankRuehl" w:hint="cs"/>
          <w:rtl/>
        </w:rPr>
        <w:t>בקשות הכלוא לפי פסקה (1) תוגש לא יאוחר מ-72 שעות לפני מועד הדיון, אולם בית הדין הצבאי רשאי לדון בבקשה שהוגשה לאחר המועד האמור, במקרים חריגים ולאחר שקיבל עמדה בכתב מטעם המשטרה הצבאית;</w:t>
      </w:r>
    </w:p>
    <w:p w:rsidR="00A031DD" w:rsidRPr="00B85EEA" w:rsidRDefault="00A031DD" w:rsidP="00B85EEA">
      <w:pPr>
        <w:pStyle w:val="P00"/>
        <w:spacing w:before="72"/>
        <w:ind w:left="1021" w:right="1134"/>
        <w:rPr>
          <w:rStyle w:val="default"/>
          <w:rFonts w:cs="FrankRuehl"/>
          <w:rtl/>
        </w:rPr>
      </w:pPr>
      <w:r w:rsidRPr="00B85EEA">
        <w:rPr>
          <w:rStyle w:val="default"/>
          <w:rFonts w:cs="FrankRuehl" w:hint="cs"/>
          <w:rtl/>
        </w:rPr>
        <w:t>(5)</w:t>
      </w:r>
      <w:r w:rsidRPr="00B85EEA">
        <w:rPr>
          <w:rStyle w:val="default"/>
          <w:rFonts w:cs="FrankRuehl"/>
          <w:rtl/>
        </w:rPr>
        <w:tab/>
      </w:r>
      <w:r w:rsidRPr="00B85EEA">
        <w:rPr>
          <w:rStyle w:val="default"/>
          <w:rFonts w:cs="FrankRuehl" w:hint="cs"/>
          <w:rtl/>
        </w:rPr>
        <w:t>הוראות סעיף קטן זה לא יחולו על דיון בעניינו של כלוא שנשמעת בו עדותו לפי סעיפים 364 עד 371 ו-386 לחוק השיפוט הצבאי.</w:t>
      </w:r>
    </w:p>
    <w:p w:rsidR="00A031DD" w:rsidRPr="00B85EEA" w:rsidRDefault="00A031DD" w:rsidP="00B85EEA">
      <w:pPr>
        <w:pStyle w:val="P00"/>
        <w:spacing w:before="72"/>
        <w:ind w:left="0" w:right="1134"/>
        <w:rPr>
          <w:rStyle w:val="default"/>
          <w:rFonts w:cs="FrankRuehl" w:hint="cs"/>
          <w:rtl/>
        </w:rPr>
      </w:pPr>
      <w:r w:rsidRPr="00B85EEA">
        <w:rPr>
          <w:rStyle w:val="default"/>
          <w:rFonts w:cs="FrankRuehl"/>
          <w:rtl/>
        </w:rPr>
        <w:tab/>
      </w:r>
      <w:r w:rsidRPr="00B85EEA">
        <w:rPr>
          <w:rStyle w:val="default"/>
          <w:rFonts w:cs="FrankRuehl" w:hint="cs"/>
          <w:rtl/>
        </w:rPr>
        <w:t>(ד)</w:t>
      </w:r>
      <w:r w:rsidRPr="00B85EEA">
        <w:rPr>
          <w:rStyle w:val="default"/>
          <w:rFonts w:cs="FrankRuehl"/>
          <w:rtl/>
        </w:rPr>
        <w:tab/>
      </w:r>
      <w:r w:rsidRPr="00B85EEA">
        <w:rPr>
          <w:rStyle w:val="default"/>
          <w:rFonts w:cs="FrankRuehl" w:hint="cs"/>
          <w:rtl/>
        </w:rPr>
        <w:t xml:space="preserve">על דיון בהשתתפות כלוא בהיוועדות חזותית לפי סעיפים קטנים (ב) או (ג), יחולו הוראות סעיף 5 כפי שהוחל בסעיף 28, ואם הדיון הוא דיון מעצר </w:t>
      </w:r>
      <w:r w:rsidRPr="00B85EEA">
        <w:rPr>
          <w:rStyle w:val="default"/>
          <w:rFonts w:cs="FrankRuehl"/>
          <w:rtl/>
        </w:rPr>
        <w:t>–</w:t>
      </w:r>
      <w:r w:rsidRPr="00B85EEA">
        <w:rPr>
          <w:rStyle w:val="default"/>
          <w:rFonts w:cs="FrankRuehl" w:hint="cs"/>
          <w:rtl/>
        </w:rPr>
        <w:t xml:space="preserve"> הוראות סעיף 26(ד) עד (ו); הייתה מניעה טכנית בלתי צפויה לקיים את הדיון בהיוועדות חזותית, יחול האמור לעניין זה בסעיף 260א)(1) או (2), או בסעיף 16(א) רישה כפי שהוחל בסעיף 28, לפי העניין.</w:t>
      </w:r>
    </w:p>
    <w:p w:rsidR="00317CD8" w:rsidRPr="00BD0F8D" w:rsidRDefault="00317CD8" w:rsidP="00317CD8">
      <w:pPr>
        <w:pStyle w:val="P00"/>
        <w:spacing w:before="0"/>
        <w:ind w:left="0" w:right="1134"/>
        <w:rPr>
          <w:rStyle w:val="default"/>
          <w:rFonts w:cs="FrankRuehl"/>
          <w:vanish/>
          <w:color w:val="FF0000"/>
          <w:szCs w:val="20"/>
          <w:shd w:val="clear" w:color="auto" w:fill="FFFF99"/>
          <w:rtl/>
        </w:rPr>
      </w:pPr>
      <w:bookmarkStart w:id="61" w:name="Rov92"/>
      <w:r w:rsidRPr="00BD0F8D">
        <w:rPr>
          <w:rStyle w:val="default"/>
          <w:rFonts w:cs="FrankRuehl" w:hint="cs"/>
          <w:vanish/>
          <w:color w:val="FF0000"/>
          <w:szCs w:val="20"/>
          <w:shd w:val="clear" w:color="auto" w:fill="FFFF99"/>
          <w:rtl/>
        </w:rPr>
        <w:t>מיום 11.8.2021</w:t>
      </w:r>
    </w:p>
    <w:p w:rsidR="00317CD8" w:rsidRPr="00BD0F8D" w:rsidRDefault="00317CD8" w:rsidP="00317CD8">
      <w:pPr>
        <w:pStyle w:val="P00"/>
        <w:spacing w:before="0"/>
        <w:ind w:left="0" w:right="1134"/>
        <w:rPr>
          <w:rStyle w:val="default"/>
          <w:rFonts w:cs="FrankRuehl"/>
          <w:vanish/>
          <w:szCs w:val="20"/>
          <w:shd w:val="clear" w:color="auto" w:fill="FFFF99"/>
          <w:rtl/>
        </w:rPr>
      </w:pPr>
      <w:r w:rsidRPr="00BD0F8D">
        <w:rPr>
          <w:rStyle w:val="default"/>
          <w:rFonts w:cs="FrankRuehl" w:hint="cs"/>
          <w:b/>
          <w:bCs/>
          <w:vanish/>
          <w:szCs w:val="20"/>
          <w:shd w:val="clear" w:color="auto" w:fill="FFFF99"/>
          <w:rtl/>
        </w:rPr>
        <w:t>תיקון מס' 1</w:t>
      </w:r>
    </w:p>
    <w:p w:rsidR="00317CD8" w:rsidRPr="00BD0F8D" w:rsidRDefault="00317CD8" w:rsidP="00317CD8">
      <w:pPr>
        <w:pStyle w:val="P00"/>
        <w:spacing w:before="0"/>
        <w:ind w:left="0" w:right="1134"/>
        <w:rPr>
          <w:rStyle w:val="default"/>
          <w:rFonts w:cs="FrankRuehl"/>
          <w:vanish/>
          <w:szCs w:val="20"/>
          <w:shd w:val="clear" w:color="auto" w:fill="FFFF99"/>
          <w:rtl/>
        </w:rPr>
      </w:pPr>
      <w:hyperlink r:id="rId49" w:history="1">
        <w:r w:rsidRPr="00BD0F8D">
          <w:rPr>
            <w:rStyle w:val="Hyperlink"/>
            <w:rFonts w:hint="cs"/>
            <w:vanish/>
            <w:szCs w:val="20"/>
            <w:shd w:val="clear" w:color="auto" w:fill="FFFF99"/>
            <w:rtl/>
          </w:rPr>
          <w:t>ס"ח תשפ"א מס' 2926</w:t>
        </w:r>
      </w:hyperlink>
      <w:r w:rsidRPr="00BD0F8D">
        <w:rPr>
          <w:rStyle w:val="default"/>
          <w:rFonts w:cs="FrankRuehl" w:hint="cs"/>
          <w:vanish/>
          <w:szCs w:val="20"/>
          <w:shd w:val="clear" w:color="auto" w:fill="FFFF99"/>
          <w:rtl/>
        </w:rPr>
        <w:t xml:space="preserve"> מיום 11.8.2021 עמ' 414 (</w:t>
      </w:r>
      <w:hyperlink r:id="rId50" w:history="1">
        <w:r w:rsidRPr="00BD0F8D">
          <w:rPr>
            <w:rStyle w:val="Hyperlink"/>
            <w:rFonts w:hint="cs"/>
            <w:vanish/>
            <w:szCs w:val="20"/>
            <w:shd w:val="clear" w:color="auto" w:fill="FFFF99"/>
            <w:rtl/>
          </w:rPr>
          <w:t>ה"ח 1419</w:t>
        </w:r>
      </w:hyperlink>
      <w:r w:rsidRPr="00BD0F8D">
        <w:rPr>
          <w:rStyle w:val="default"/>
          <w:rFonts w:cs="FrankRuehl" w:hint="cs"/>
          <w:vanish/>
          <w:szCs w:val="20"/>
          <w:shd w:val="clear" w:color="auto" w:fill="FFFF99"/>
          <w:rtl/>
        </w:rPr>
        <w:t>)</w:t>
      </w:r>
    </w:p>
    <w:p w:rsidR="00317CD8" w:rsidRPr="00BD0F8D" w:rsidRDefault="00317CD8" w:rsidP="002518AB">
      <w:pPr>
        <w:pStyle w:val="P00"/>
        <w:spacing w:before="0"/>
        <w:ind w:left="0" w:right="1134"/>
        <w:rPr>
          <w:rStyle w:val="default"/>
          <w:rFonts w:cs="FrankRuehl"/>
          <w:vanish/>
          <w:szCs w:val="20"/>
          <w:shd w:val="clear" w:color="auto" w:fill="FFFF99"/>
          <w:rtl/>
        </w:rPr>
      </w:pPr>
      <w:r w:rsidRPr="00BD0F8D">
        <w:rPr>
          <w:rStyle w:val="default"/>
          <w:rFonts w:cs="FrankRuehl" w:hint="cs"/>
          <w:b/>
          <w:bCs/>
          <w:vanish/>
          <w:szCs w:val="20"/>
          <w:shd w:val="clear" w:color="auto" w:fill="FFFF99"/>
          <w:rtl/>
        </w:rPr>
        <w:t>הוספת סעיף 28א</w:t>
      </w:r>
    </w:p>
    <w:p w:rsidR="00D97121" w:rsidRPr="00BD0F8D" w:rsidRDefault="00D97121" w:rsidP="00D97121">
      <w:pPr>
        <w:pStyle w:val="P00"/>
        <w:spacing w:before="0"/>
        <w:ind w:left="0" w:right="1134"/>
        <w:rPr>
          <w:rStyle w:val="default"/>
          <w:rFonts w:ascii="FrankRuehl" w:hAnsi="FrankRuehl" w:cs="FrankRuehl"/>
          <w:vanish/>
          <w:szCs w:val="20"/>
          <w:shd w:val="clear" w:color="auto" w:fill="FFFF99"/>
          <w:rtl/>
        </w:rPr>
      </w:pPr>
    </w:p>
    <w:p w:rsidR="00D97121" w:rsidRPr="00BD0F8D" w:rsidRDefault="00A031DD" w:rsidP="00D97121">
      <w:pPr>
        <w:pStyle w:val="P00"/>
        <w:spacing w:before="0"/>
        <w:ind w:left="0" w:right="1134"/>
        <w:rPr>
          <w:rStyle w:val="default"/>
          <w:rFonts w:ascii="FrankRuehl" w:hAnsi="FrankRuehl" w:cs="FrankRuehl"/>
          <w:vanish/>
          <w:color w:val="FF0000"/>
          <w:szCs w:val="20"/>
          <w:shd w:val="clear" w:color="auto" w:fill="FFFF99"/>
          <w:rtl/>
        </w:rPr>
      </w:pPr>
      <w:r w:rsidRPr="00BD0F8D">
        <w:rPr>
          <w:rStyle w:val="default"/>
          <w:rFonts w:ascii="FrankRuehl" w:hAnsi="FrankRuehl" w:cs="FrankRuehl" w:hint="cs"/>
          <w:vanish/>
          <w:color w:val="FF0000"/>
          <w:szCs w:val="20"/>
          <w:shd w:val="clear" w:color="auto" w:fill="FFFF99"/>
          <w:rtl/>
        </w:rPr>
        <w:t>מיום 15.5.2022</w:t>
      </w:r>
    </w:p>
    <w:p w:rsidR="00D97121" w:rsidRPr="00BD0F8D" w:rsidRDefault="00D97121" w:rsidP="00D97121">
      <w:pPr>
        <w:pStyle w:val="P00"/>
        <w:spacing w:before="0"/>
        <w:ind w:left="0" w:right="1134"/>
        <w:rPr>
          <w:rStyle w:val="default"/>
          <w:rFonts w:ascii="FrankRuehl" w:hAnsi="FrankRuehl" w:cs="FrankRuehl"/>
          <w:vanish/>
          <w:szCs w:val="20"/>
          <w:shd w:val="clear" w:color="auto" w:fill="FFFF99"/>
          <w:rtl/>
        </w:rPr>
      </w:pPr>
      <w:r w:rsidRPr="00BD0F8D">
        <w:rPr>
          <w:rStyle w:val="default"/>
          <w:rFonts w:ascii="FrankRuehl" w:hAnsi="FrankRuehl" w:cs="FrankRuehl"/>
          <w:b/>
          <w:bCs/>
          <w:vanish/>
          <w:szCs w:val="20"/>
          <w:shd w:val="clear" w:color="auto" w:fill="FFFF99"/>
          <w:rtl/>
        </w:rPr>
        <w:t xml:space="preserve">תיקון מס' </w:t>
      </w:r>
      <w:r w:rsidRPr="00BD0F8D">
        <w:rPr>
          <w:rStyle w:val="default"/>
          <w:rFonts w:ascii="FrankRuehl" w:hAnsi="FrankRuehl" w:cs="FrankRuehl" w:hint="cs"/>
          <w:b/>
          <w:bCs/>
          <w:vanish/>
          <w:szCs w:val="20"/>
          <w:shd w:val="clear" w:color="auto" w:fill="FFFF99"/>
          <w:rtl/>
        </w:rPr>
        <w:t>3</w:t>
      </w:r>
    </w:p>
    <w:p w:rsidR="00D97121" w:rsidRPr="00BD0F8D" w:rsidRDefault="00D97121" w:rsidP="00D97121">
      <w:pPr>
        <w:pStyle w:val="P00"/>
        <w:spacing w:before="0"/>
        <w:ind w:left="0" w:right="1134"/>
        <w:rPr>
          <w:rStyle w:val="default"/>
          <w:rFonts w:ascii="FrankRuehl" w:hAnsi="FrankRuehl" w:cs="FrankRuehl"/>
          <w:vanish/>
          <w:szCs w:val="20"/>
          <w:shd w:val="clear" w:color="auto" w:fill="FFFF99"/>
          <w:rtl/>
        </w:rPr>
      </w:pPr>
      <w:hyperlink r:id="rId51" w:history="1">
        <w:r w:rsidRPr="00BD0F8D">
          <w:rPr>
            <w:rStyle w:val="Hyperlink"/>
            <w:rFonts w:ascii="FrankRuehl" w:hAnsi="FrankRuehl"/>
            <w:vanish/>
            <w:szCs w:val="20"/>
            <w:shd w:val="clear" w:color="auto" w:fill="FFFF99"/>
            <w:rtl/>
          </w:rPr>
          <w:t>ס"ח תשפ"ב מס' 2954</w:t>
        </w:r>
      </w:hyperlink>
      <w:r w:rsidRPr="00BD0F8D">
        <w:rPr>
          <w:rStyle w:val="default"/>
          <w:rFonts w:ascii="FrankRuehl" w:hAnsi="FrankRuehl" w:cs="FrankRuehl"/>
          <w:vanish/>
          <w:szCs w:val="20"/>
          <w:shd w:val="clear" w:color="auto" w:fill="FFFF99"/>
          <w:rtl/>
        </w:rPr>
        <w:t xml:space="preserve"> מיום 31.1.2022 עמ' </w:t>
      </w:r>
      <w:r w:rsidRPr="00BD0F8D">
        <w:rPr>
          <w:rStyle w:val="default"/>
          <w:rFonts w:ascii="FrankRuehl" w:hAnsi="FrankRuehl" w:cs="FrankRuehl" w:hint="cs"/>
          <w:vanish/>
          <w:szCs w:val="20"/>
          <w:shd w:val="clear" w:color="auto" w:fill="FFFF99"/>
          <w:rtl/>
        </w:rPr>
        <w:t>718</w:t>
      </w:r>
      <w:r w:rsidRPr="00BD0F8D">
        <w:rPr>
          <w:rStyle w:val="default"/>
          <w:rFonts w:ascii="FrankRuehl" w:hAnsi="FrankRuehl" w:cs="FrankRuehl"/>
          <w:vanish/>
          <w:szCs w:val="20"/>
          <w:shd w:val="clear" w:color="auto" w:fill="FFFF99"/>
          <w:rtl/>
        </w:rPr>
        <w:t xml:space="preserve"> (</w:t>
      </w:r>
      <w:hyperlink r:id="rId52" w:history="1">
        <w:r w:rsidRPr="00BD0F8D">
          <w:rPr>
            <w:rStyle w:val="Hyperlink"/>
            <w:rFonts w:ascii="FrankRuehl" w:hAnsi="FrankRuehl"/>
            <w:vanish/>
            <w:szCs w:val="20"/>
            <w:shd w:val="clear" w:color="auto" w:fill="FFFF99"/>
            <w:rtl/>
          </w:rPr>
          <w:t>ה"ח 1461</w:t>
        </w:r>
      </w:hyperlink>
      <w:r w:rsidRPr="00BD0F8D">
        <w:rPr>
          <w:rStyle w:val="default"/>
          <w:rFonts w:ascii="FrankRuehl" w:hAnsi="FrankRuehl" w:cs="FrankRuehl"/>
          <w:vanish/>
          <w:szCs w:val="20"/>
          <w:shd w:val="clear" w:color="auto" w:fill="FFFF99"/>
          <w:rtl/>
        </w:rPr>
        <w:t>)</w:t>
      </w:r>
    </w:p>
    <w:p w:rsidR="00A031DD" w:rsidRPr="00BD0F8D" w:rsidRDefault="00A031DD" w:rsidP="00A031DD">
      <w:pPr>
        <w:pStyle w:val="P00"/>
        <w:spacing w:before="0"/>
        <w:ind w:left="0" w:right="1134"/>
        <w:rPr>
          <w:rStyle w:val="default"/>
          <w:rFonts w:ascii="FrankRuehl" w:hAnsi="FrankRuehl" w:cs="FrankRuehl"/>
          <w:vanish/>
          <w:szCs w:val="20"/>
          <w:shd w:val="clear" w:color="auto" w:fill="FFFF99"/>
          <w:rtl/>
        </w:rPr>
      </w:pPr>
      <w:r w:rsidRPr="00BD0F8D">
        <w:rPr>
          <w:rStyle w:val="default"/>
          <w:rFonts w:ascii="FrankRuehl" w:hAnsi="FrankRuehl" w:cs="FrankRuehl" w:hint="cs"/>
          <w:b/>
          <w:bCs/>
          <w:vanish/>
          <w:szCs w:val="20"/>
          <w:shd w:val="clear" w:color="auto" w:fill="FFFF99"/>
          <w:rtl/>
        </w:rPr>
        <w:t>צו תשפ"ב-2022</w:t>
      </w:r>
    </w:p>
    <w:p w:rsidR="00A031DD" w:rsidRPr="00BD0F8D" w:rsidRDefault="00A031DD" w:rsidP="00A031DD">
      <w:pPr>
        <w:pStyle w:val="P00"/>
        <w:spacing w:before="0"/>
        <w:ind w:left="0" w:right="1134"/>
        <w:rPr>
          <w:rStyle w:val="default"/>
          <w:rFonts w:ascii="FrankRuehl" w:hAnsi="FrankRuehl" w:cs="FrankRuehl"/>
          <w:vanish/>
          <w:szCs w:val="20"/>
          <w:shd w:val="clear" w:color="auto" w:fill="FFFF99"/>
          <w:rtl/>
        </w:rPr>
      </w:pPr>
      <w:hyperlink r:id="rId53" w:history="1">
        <w:r w:rsidRPr="00BD0F8D">
          <w:rPr>
            <w:rStyle w:val="Hyperlink"/>
            <w:rFonts w:ascii="FrankRuehl" w:hAnsi="FrankRuehl" w:hint="cs"/>
            <w:vanish/>
            <w:szCs w:val="20"/>
            <w:shd w:val="clear" w:color="auto" w:fill="FFFF99"/>
            <w:rtl/>
          </w:rPr>
          <w:t>ק"ת תשפ"ב מס' 10158</w:t>
        </w:r>
      </w:hyperlink>
      <w:r w:rsidRPr="00BD0F8D">
        <w:rPr>
          <w:rStyle w:val="default"/>
          <w:rFonts w:ascii="FrankRuehl" w:hAnsi="FrankRuehl" w:cs="FrankRuehl" w:hint="cs"/>
          <w:vanish/>
          <w:szCs w:val="20"/>
          <w:shd w:val="clear" w:color="auto" w:fill="FFFF99"/>
          <w:rtl/>
        </w:rPr>
        <w:t xml:space="preserve"> מיום 15.5.2022 עמ' 2894</w:t>
      </w:r>
    </w:p>
    <w:p w:rsidR="00D97121" w:rsidRPr="00BD0F8D" w:rsidRDefault="00D97121" w:rsidP="00D97121">
      <w:pPr>
        <w:pStyle w:val="P00"/>
        <w:spacing w:before="0"/>
        <w:ind w:left="0" w:right="1134"/>
        <w:rPr>
          <w:rStyle w:val="default"/>
          <w:rFonts w:ascii="FrankRuehl" w:hAnsi="FrankRuehl" w:cs="FrankRuehl"/>
          <w:vanish/>
          <w:szCs w:val="20"/>
          <w:shd w:val="clear" w:color="auto" w:fill="FFFF99"/>
          <w:rtl/>
        </w:rPr>
      </w:pPr>
      <w:r w:rsidRPr="00BD0F8D">
        <w:rPr>
          <w:rStyle w:val="default"/>
          <w:rFonts w:ascii="FrankRuehl" w:hAnsi="FrankRuehl" w:cs="FrankRuehl" w:hint="cs"/>
          <w:b/>
          <w:bCs/>
          <w:vanish/>
          <w:szCs w:val="20"/>
          <w:shd w:val="clear" w:color="auto" w:fill="FFFF99"/>
          <w:rtl/>
        </w:rPr>
        <w:t>החלפת סעיף 28א</w:t>
      </w:r>
    </w:p>
    <w:p w:rsidR="00D97121" w:rsidRPr="00BD0F8D" w:rsidRDefault="00D97121" w:rsidP="00D97121">
      <w:pPr>
        <w:pStyle w:val="P00"/>
        <w:ind w:left="0" w:right="1134"/>
        <w:rPr>
          <w:rStyle w:val="default"/>
          <w:rFonts w:ascii="FrankRuehl" w:hAnsi="FrankRuehl" w:cs="FrankRuehl"/>
          <w:vanish/>
          <w:szCs w:val="20"/>
          <w:shd w:val="clear" w:color="auto" w:fill="FFFF99"/>
          <w:rtl/>
        </w:rPr>
      </w:pPr>
      <w:r w:rsidRPr="00BD0F8D">
        <w:rPr>
          <w:rStyle w:val="default"/>
          <w:rFonts w:ascii="FrankRuehl" w:hAnsi="FrankRuehl" w:cs="FrankRuehl" w:hint="cs"/>
          <w:vanish/>
          <w:szCs w:val="20"/>
          <w:shd w:val="clear" w:color="auto" w:fill="FFFF99"/>
          <w:rtl/>
        </w:rPr>
        <w:t>הנוסח הקודם:</w:t>
      </w:r>
    </w:p>
    <w:p w:rsidR="00D97121" w:rsidRPr="00BD0F8D" w:rsidRDefault="00D97121" w:rsidP="00D97121">
      <w:pPr>
        <w:pStyle w:val="P00"/>
        <w:spacing w:before="20"/>
        <w:ind w:left="0" w:right="1134"/>
        <w:rPr>
          <w:rStyle w:val="default"/>
          <w:rFonts w:ascii="Miriam" w:hAnsi="Miriam" w:cs="Miriam"/>
          <w:strike/>
          <w:vanish/>
          <w:sz w:val="16"/>
          <w:szCs w:val="16"/>
          <w:shd w:val="clear" w:color="auto" w:fill="FFFF99"/>
          <w:rtl/>
        </w:rPr>
      </w:pPr>
      <w:r w:rsidRPr="00BD0F8D">
        <w:rPr>
          <w:rStyle w:val="default"/>
          <w:rFonts w:ascii="Miriam" w:hAnsi="Miriam" w:cs="Miriam" w:hint="cs"/>
          <w:strike/>
          <w:vanish/>
          <w:sz w:val="16"/>
          <w:szCs w:val="16"/>
          <w:shd w:val="clear" w:color="auto" w:fill="FFFF99"/>
          <w:rtl/>
        </w:rPr>
        <w:t>השתתפות כלוא בדיון בהיוועדות חזותית בשל חובת בידוד או חשש להידבקות בנגיף הקורונה</w:t>
      </w:r>
    </w:p>
    <w:p w:rsidR="00D97121" w:rsidRPr="00BD0F8D" w:rsidRDefault="00D97121" w:rsidP="00D97121">
      <w:pPr>
        <w:pStyle w:val="P00"/>
        <w:spacing w:before="0"/>
        <w:ind w:left="0" w:right="1134"/>
        <w:rPr>
          <w:rStyle w:val="default"/>
          <w:rFonts w:cs="FrankRuehl"/>
          <w:strike/>
          <w:vanish/>
          <w:sz w:val="16"/>
          <w:szCs w:val="22"/>
          <w:shd w:val="clear" w:color="auto" w:fill="FFFF99"/>
          <w:rtl/>
        </w:rPr>
      </w:pPr>
      <w:r w:rsidRPr="00BD0F8D">
        <w:rPr>
          <w:rStyle w:val="default"/>
          <w:rFonts w:cs="FrankRuehl" w:hint="cs"/>
          <w:strike/>
          <w:vanish/>
          <w:sz w:val="16"/>
          <w:szCs w:val="22"/>
          <w:shd w:val="clear" w:color="auto" w:fill="FFFF99"/>
          <w:rtl/>
        </w:rPr>
        <w:t>28א</w:t>
      </w:r>
      <w:r w:rsidRPr="00BD0F8D">
        <w:rPr>
          <w:rStyle w:val="default"/>
          <w:rFonts w:cs="FrankRuehl"/>
          <w:strike/>
          <w:vanish/>
          <w:sz w:val="16"/>
          <w:szCs w:val="22"/>
          <w:shd w:val="clear" w:color="auto" w:fill="FFFF99"/>
          <w:rtl/>
        </w:rPr>
        <w:t>.</w:t>
      </w:r>
      <w:r w:rsidRPr="00BD0F8D">
        <w:rPr>
          <w:rStyle w:val="default"/>
          <w:rFonts w:cs="FrankRuehl"/>
          <w:strike/>
          <w:vanish/>
          <w:sz w:val="16"/>
          <w:szCs w:val="22"/>
          <w:shd w:val="clear" w:color="auto" w:fill="FFFF99"/>
          <w:rtl/>
        </w:rPr>
        <w:tab/>
      </w:r>
      <w:r w:rsidRPr="00BD0F8D">
        <w:rPr>
          <w:rStyle w:val="default"/>
          <w:rFonts w:cs="FrankRuehl" w:hint="cs"/>
          <w:strike/>
          <w:vanish/>
          <w:sz w:val="16"/>
          <w:szCs w:val="22"/>
          <w:shd w:val="clear" w:color="auto" w:fill="FFFF99"/>
          <w:rtl/>
        </w:rPr>
        <w:t>(א)</w:t>
      </w:r>
      <w:r w:rsidRPr="00BD0F8D">
        <w:rPr>
          <w:rStyle w:val="default"/>
          <w:rFonts w:cs="FrankRuehl"/>
          <w:strike/>
          <w:vanish/>
          <w:sz w:val="16"/>
          <w:szCs w:val="22"/>
          <w:shd w:val="clear" w:color="auto" w:fill="FFFF99"/>
          <w:rtl/>
        </w:rPr>
        <w:tab/>
      </w:r>
      <w:r w:rsidRPr="00BD0F8D">
        <w:rPr>
          <w:rStyle w:val="default"/>
          <w:rFonts w:cs="FrankRuehl" w:hint="cs"/>
          <w:strike/>
          <w:vanish/>
          <w:sz w:val="16"/>
          <w:szCs w:val="22"/>
          <w:shd w:val="clear" w:color="auto" w:fill="FFFF99"/>
          <w:rtl/>
        </w:rPr>
        <w:t>הוראות סעיף 19א(א) עד (ג) יחולו לעניין השתתפותם של כלואים השוהים בחדרי משמר או בבתי סוהר צבאיים, בדיונים בהיוועדות חזותית, בתקופה שבה לא עומדת בתוקף הכרזה על הגבלה חלקית או הכרזה על הגבלה מלאה לפי הוראות סעיף 20, ובנסיבות שבהן הכלוא הוא אדם המצוי בבידוד או שיש חשש להידבקות בנגיף הקורונה, והכול בשינויים המחויבים ובשינויים אלה:</w:t>
      </w:r>
    </w:p>
    <w:p w:rsidR="00D97121" w:rsidRPr="00BD0F8D" w:rsidRDefault="00D97121" w:rsidP="00D97121">
      <w:pPr>
        <w:pStyle w:val="P00"/>
        <w:spacing w:before="0"/>
        <w:ind w:left="1021" w:right="1134"/>
        <w:rPr>
          <w:rStyle w:val="default"/>
          <w:rFonts w:cs="FrankRuehl"/>
          <w:strike/>
          <w:vanish/>
          <w:sz w:val="16"/>
          <w:szCs w:val="22"/>
          <w:shd w:val="clear" w:color="auto" w:fill="FFFF99"/>
          <w:rtl/>
        </w:rPr>
      </w:pPr>
      <w:r w:rsidRPr="00BD0F8D">
        <w:rPr>
          <w:rStyle w:val="default"/>
          <w:rFonts w:cs="FrankRuehl" w:hint="cs"/>
          <w:strike/>
          <w:vanish/>
          <w:sz w:val="16"/>
          <w:szCs w:val="22"/>
          <w:shd w:val="clear" w:color="auto" w:fill="FFFF99"/>
          <w:rtl/>
        </w:rPr>
        <w:t>(1)</w:t>
      </w:r>
      <w:r w:rsidRPr="00BD0F8D">
        <w:rPr>
          <w:rStyle w:val="default"/>
          <w:rFonts w:cs="FrankRuehl"/>
          <w:strike/>
          <w:vanish/>
          <w:sz w:val="16"/>
          <w:szCs w:val="22"/>
          <w:shd w:val="clear" w:color="auto" w:fill="FFFF99"/>
          <w:rtl/>
        </w:rPr>
        <w:tab/>
      </w:r>
      <w:r w:rsidRPr="00BD0F8D">
        <w:rPr>
          <w:rStyle w:val="default"/>
          <w:rFonts w:cs="FrankRuehl" w:hint="cs"/>
          <w:strike/>
          <w:vanish/>
          <w:sz w:val="16"/>
          <w:szCs w:val="22"/>
          <w:shd w:val="clear" w:color="auto" w:fill="FFFF99"/>
          <w:rtl/>
        </w:rPr>
        <w:t>בכל מקום שבו מדובר בבית משפט, בשופט, בעצור או באסיר, במקום מעצר או בבית סוהר, בשוטר ובשירות בתי הסוהר, יראו כאילו מדובר בבית דין צבאי, בשופט צבאי, בכלוא, בחדר משמר או בבית סוהר צבאי, בשוטר צבאי ובמשטרה הצבאית, בהתאמה;</w:t>
      </w:r>
    </w:p>
    <w:p w:rsidR="00D97121" w:rsidRPr="00BD0F8D" w:rsidRDefault="00D97121" w:rsidP="00D97121">
      <w:pPr>
        <w:pStyle w:val="P00"/>
        <w:spacing w:before="0"/>
        <w:ind w:left="1021" w:right="1134"/>
        <w:rPr>
          <w:rStyle w:val="default"/>
          <w:rFonts w:cs="FrankRuehl"/>
          <w:strike/>
          <w:vanish/>
          <w:sz w:val="16"/>
          <w:szCs w:val="22"/>
          <w:shd w:val="clear" w:color="auto" w:fill="FFFF99"/>
          <w:rtl/>
        </w:rPr>
      </w:pPr>
      <w:r w:rsidRPr="00BD0F8D">
        <w:rPr>
          <w:rStyle w:val="default"/>
          <w:rFonts w:cs="FrankRuehl" w:hint="cs"/>
          <w:strike/>
          <w:vanish/>
          <w:sz w:val="16"/>
          <w:szCs w:val="22"/>
          <w:shd w:val="clear" w:color="auto" w:fill="FFFF99"/>
          <w:rtl/>
        </w:rPr>
        <w:t>(2)</w:t>
      </w:r>
      <w:r w:rsidRPr="00BD0F8D">
        <w:rPr>
          <w:rStyle w:val="default"/>
          <w:rFonts w:cs="FrankRuehl"/>
          <w:strike/>
          <w:vanish/>
          <w:sz w:val="16"/>
          <w:szCs w:val="22"/>
          <w:shd w:val="clear" w:color="auto" w:fill="FFFF99"/>
          <w:rtl/>
        </w:rPr>
        <w:tab/>
      </w:r>
      <w:r w:rsidRPr="00BD0F8D">
        <w:rPr>
          <w:rStyle w:val="default"/>
          <w:rFonts w:cs="FrankRuehl" w:hint="cs"/>
          <w:strike/>
          <w:vanish/>
          <w:sz w:val="16"/>
          <w:szCs w:val="22"/>
          <w:shd w:val="clear" w:color="auto" w:fill="FFFF99"/>
          <w:rtl/>
        </w:rPr>
        <w:t xml:space="preserve">בסעיף קטן (ב) </w:t>
      </w:r>
      <w:r w:rsidRPr="00BD0F8D">
        <w:rPr>
          <w:rStyle w:val="default"/>
          <w:rFonts w:cs="FrankRuehl"/>
          <w:strike/>
          <w:vanish/>
          <w:sz w:val="16"/>
          <w:szCs w:val="22"/>
          <w:shd w:val="clear" w:color="auto" w:fill="FFFF99"/>
          <w:rtl/>
        </w:rPr>
        <w:t>–</w:t>
      </w:r>
    </w:p>
    <w:p w:rsidR="00D97121" w:rsidRPr="00BD0F8D" w:rsidRDefault="00D97121" w:rsidP="00D97121">
      <w:pPr>
        <w:pStyle w:val="P00"/>
        <w:spacing w:before="0"/>
        <w:ind w:left="1474" w:right="1134"/>
        <w:rPr>
          <w:rStyle w:val="default"/>
          <w:rFonts w:cs="FrankRuehl"/>
          <w:strike/>
          <w:vanish/>
          <w:sz w:val="16"/>
          <w:szCs w:val="22"/>
          <w:shd w:val="clear" w:color="auto" w:fill="FFFF99"/>
          <w:rtl/>
        </w:rPr>
      </w:pPr>
      <w:r w:rsidRPr="00BD0F8D">
        <w:rPr>
          <w:rStyle w:val="default"/>
          <w:rFonts w:cs="FrankRuehl" w:hint="cs"/>
          <w:strike/>
          <w:vanish/>
          <w:sz w:val="16"/>
          <w:szCs w:val="22"/>
          <w:shd w:val="clear" w:color="auto" w:fill="FFFF99"/>
          <w:rtl/>
        </w:rPr>
        <w:t>(א)</w:t>
      </w:r>
      <w:r w:rsidRPr="00BD0F8D">
        <w:rPr>
          <w:rStyle w:val="default"/>
          <w:rFonts w:cs="FrankRuehl"/>
          <w:strike/>
          <w:vanish/>
          <w:sz w:val="16"/>
          <w:szCs w:val="22"/>
          <w:shd w:val="clear" w:color="auto" w:fill="FFFF99"/>
          <w:rtl/>
        </w:rPr>
        <w:tab/>
      </w:r>
      <w:r w:rsidRPr="00BD0F8D">
        <w:rPr>
          <w:rStyle w:val="default"/>
          <w:rFonts w:cs="FrankRuehl" w:hint="cs"/>
          <w:strike/>
          <w:vanish/>
          <w:sz w:val="16"/>
          <w:szCs w:val="22"/>
          <w:shd w:val="clear" w:color="auto" w:fill="FFFF99"/>
          <w:rtl/>
        </w:rPr>
        <w:t xml:space="preserve">בפסקה (1), במקום "לפי סימן ה' לפרק ה' לחוק סדר הדין הפלילי </w:t>
      </w:r>
      <w:r w:rsidRPr="00BD0F8D">
        <w:rPr>
          <w:rStyle w:val="default"/>
          <w:rFonts w:cs="FrankRuehl"/>
          <w:strike/>
          <w:vanish/>
          <w:sz w:val="16"/>
          <w:szCs w:val="22"/>
          <w:shd w:val="clear" w:color="auto" w:fill="FFFF99"/>
          <w:rtl/>
        </w:rPr>
        <w:t>–</w:t>
      </w:r>
      <w:r w:rsidRPr="00BD0F8D">
        <w:rPr>
          <w:rStyle w:val="default"/>
          <w:rFonts w:cs="FrankRuehl" w:hint="cs"/>
          <w:strike/>
          <w:vanish/>
          <w:sz w:val="16"/>
          <w:szCs w:val="22"/>
          <w:shd w:val="clear" w:color="auto" w:fill="FFFF99"/>
          <w:rtl/>
        </w:rPr>
        <w:t xml:space="preserve"> הוא יידחה בכפוף להוראות סעיף 17" יבוא "לפי סעיפים 364 עד 371 ו-386 לחוק השיפוט הצבאי </w:t>
      </w:r>
      <w:r w:rsidRPr="00BD0F8D">
        <w:rPr>
          <w:rStyle w:val="default"/>
          <w:rFonts w:cs="FrankRuehl"/>
          <w:strike/>
          <w:vanish/>
          <w:sz w:val="16"/>
          <w:szCs w:val="22"/>
          <w:shd w:val="clear" w:color="auto" w:fill="FFFF99"/>
          <w:rtl/>
        </w:rPr>
        <w:t>–</w:t>
      </w:r>
      <w:r w:rsidRPr="00BD0F8D">
        <w:rPr>
          <w:rStyle w:val="default"/>
          <w:rFonts w:cs="FrankRuehl" w:hint="cs"/>
          <w:strike/>
          <w:vanish/>
          <w:sz w:val="16"/>
          <w:szCs w:val="22"/>
          <w:shd w:val="clear" w:color="auto" w:fill="FFFF99"/>
          <w:rtl/>
        </w:rPr>
        <w:t xml:space="preserve"> הוא יידחה בכפוף להוראות סעיף 17 כפי שהוחל בסעיף 28";</w:t>
      </w:r>
    </w:p>
    <w:p w:rsidR="00D97121" w:rsidRPr="00BD0F8D" w:rsidRDefault="00D97121" w:rsidP="00D97121">
      <w:pPr>
        <w:pStyle w:val="P00"/>
        <w:spacing w:before="0"/>
        <w:ind w:left="1474" w:right="1134"/>
        <w:rPr>
          <w:rStyle w:val="default"/>
          <w:rFonts w:cs="FrankRuehl"/>
          <w:strike/>
          <w:vanish/>
          <w:sz w:val="16"/>
          <w:szCs w:val="22"/>
          <w:shd w:val="clear" w:color="auto" w:fill="FFFF99"/>
          <w:rtl/>
        </w:rPr>
      </w:pPr>
      <w:r w:rsidRPr="00BD0F8D">
        <w:rPr>
          <w:rStyle w:val="default"/>
          <w:rFonts w:cs="FrankRuehl" w:hint="cs"/>
          <w:strike/>
          <w:vanish/>
          <w:sz w:val="16"/>
          <w:szCs w:val="22"/>
          <w:shd w:val="clear" w:color="auto" w:fill="FFFF99"/>
          <w:rtl/>
        </w:rPr>
        <w:t>(ב)</w:t>
      </w:r>
      <w:r w:rsidRPr="00BD0F8D">
        <w:rPr>
          <w:rStyle w:val="default"/>
          <w:rFonts w:cs="FrankRuehl"/>
          <w:strike/>
          <w:vanish/>
          <w:sz w:val="16"/>
          <w:szCs w:val="22"/>
          <w:shd w:val="clear" w:color="auto" w:fill="FFFF99"/>
          <w:rtl/>
        </w:rPr>
        <w:tab/>
      </w:r>
      <w:r w:rsidRPr="00BD0F8D">
        <w:rPr>
          <w:rStyle w:val="default"/>
          <w:rFonts w:cs="FrankRuehl" w:hint="cs"/>
          <w:strike/>
          <w:vanish/>
          <w:sz w:val="16"/>
          <w:szCs w:val="22"/>
          <w:shd w:val="clear" w:color="auto" w:fill="FFFF99"/>
          <w:rtl/>
        </w:rPr>
        <w:t xml:space="preserve">בפסקה (2) </w:t>
      </w:r>
      <w:r w:rsidRPr="00BD0F8D">
        <w:rPr>
          <w:rStyle w:val="default"/>
          <w:rFonts w:cs="FrankRuehl"/>
          <w:strike/>
          <w:vanish/>
          <w:sz w:val="16"/>
          <w:szCs w:val="22"/>
          <w:shd w:val="clear" w:color="auto" w:fill="FFFF99"/>
          <w:rtl/>
        </w:rPr>
        <w:t>–</w:t>
      </w:r>
    </w:p>
    <w:p w:rsidR="00D97121" w:rsidRPr="00BD0F8D" w:rsidRDefault="00D97121" w:rsidP="00D97121">
      <w:pPr>
        <w:pStyle w:val="P00"/>
        <w:spacing w:before="0"/>
        <w:ind w:left="1928" w:right="1134"/>
        <w:rPr>
          <w:rStyle w:val="default"/>
          <w:rFonts w:cs="FrankRuehl"/>
          <w:strike/>
          <w:vanish/>
          <w:sz w:val="16"/>
          <w:szCs w:val="22"/>
          <w:shd w:val="clear" w:color="auto" w:fill="FFFF99"/>
          <w:rtl/>
        </w:rPr>
      </w:pPr>
      <w:r w:rsidRPr="00BD0F8D">
        <w:rPr>
          <w:rStyle w:val="default"/>
          <w:rFonts w:cs="FrankRuehl" w:hint="cs"/>
          <w:strike/>
          <w:vanish/>
          <w:sz w:val="16"/>
          <w:szCs w:val="22"/>
          <w:shd w:val="clear" w:color="auto" w:fill="FFFF99"/>
          <w:rtl/>
        </w:rPr>
        <w:t>(1)</w:t>
      </w:r>
      <w:r w:rsidRPr="00BD0F8D">
        <w:rPr>
          <w:rStyle w:val="default"/>
          <w:rFonts w:cs="FrankRuehl"/>
          <w:strike/>
          <w:vanish/>
          <w:sz w:val="16"/>
          <w:szCs w:val="22"/>
          <w:shd w:val="clear" w:color="auto" w:fill="FFFF99"/>
          <w:rtl/>
        </w:rPr>
        <w:tab/>
      </w:r>
      <w:r w:rsidRPr="00BD0F8D">
        <w:rPr>
          <w:rStyle w:val="default"/>
          <w:rFonts w:cs="FrankRuehl" w:hint="cs"/>
          <w:strike/>
          <w:vanish/>
          <w:sz w:val="16"/>
          <w:szCs w:val="22"/>
          <w:shd w:val="clear" w:color="auto" w:fill="FFFF99"/>
          <w:rtl/>
        </w:rPr>
        <w:t>במקום "קצין רפואה בשירות בתי הסוהר" יבוא "קצין רפואה בחיל הרפואה";</w:t>
      </w:r>
    </w:p>
    <w:p w:rsidR="00D97121" w:rsidRPr="00BD0F8D" w:rsidRDefault="00D97121" w:rsidP="00D97121">
      <w:pPr>
        <w:pStyle w:val="P00"/>
        <w:spacing w:before="0"/>
        <w:ind w:left="1928" w:right="1134"/>
        <w:rPr>
          <w:rStyle w:val="default"/>
          <w:rFonts w:cs="FrankRuehl"/>
          <w:strike/>
          <w:vanish/>
          <w:sz w:val="16"/>
          <w:szCs w:val="22"/>
          <w:shd w:val="clear" w:color="auto" w:fill="FFFF99"/>
          <w:rtl/>
        </w:rPr>
      </w:pPr>
      <w:r w:rsidRPr="00BD0F8D">
        <w:rPr>
          <w:rStyle w:val="default"/>
          <w:rFonts w:cs="FrankRuehl" w:hint="cs"/>
          <w:strike/>
          <w:vanish/>
          <w:sz w:val="16"/>
          <w:szCs w:val="22"/>
          <w:shd w:val="clear" w:color="auto" w:fill="FFFF99"/>
          <w:rtl/>
        </w:rPr>
        <w:t>(2)</w:t>
      </w:r>
      <w:r w:rsidRPr="00BD0F8D">
        <w:rPr>
          <w:rStyle w:val="default"/>
          <w:rFonts w:cs="FrankRuehl"/>
          <w:strike/>
          <w:vanish/>
          <w:sz w:val="16"/>
          <w:szCs w:val="22"/>
          <w:shd w:val="clear" w:color="auto" w:fill="FFFF99"/>
          <w:rtl/>
        </w:rPr>
        <w:tab/>
      </w:r>
      <w:r w:rsidRPr="00BD0F8D">
        <w:rPr>
          <w:rStyle w:val="default"/>
          <w:rFonts w:cs="FrankRuehl" w:hint="cs"/>
          <w:strike/>
          <w:vanish/>
          <w:sz w:val="16"/>
          <w:szCs w:val="22"/>
          <w:shd w:val="clear" w:color="auto" w:fill="FFFF99"/>
          <w:rtl/>
        </w:rPr>
        <w:t xml:space="preserve">במקום "לפי סימן ה' לפרק ה' לחוק סדר הדין הפלילי </w:t>
      </w:r>
      <w:r w:rsidRPr="00BD0F8D">
        <w:rPr>
          <w:rStyle w:val="default"/>
          <w:rFonts w:cs="FrankRuehl"/>
          <w:strike/>
          <w:vanish/>
          <w:sz w:val="16"/>
          <w:szCs w:val="22"/>
          <w:shd w:val="clear" w:color="auto" w:fill="FFFF99"/>
          <w:rtl/>
        </w:rPr>
        <w:t>–</w:t>
      </w:r>
      <w:r w:rsidRPr="00BD0F8D">
        <w:rPr>
          <w:rStyle w:val="default"/>
          <w:rFonts w:cs="FrankRuehl" w:hint="cs"/>
          <w:strike/>
          <w:vanish/>
          <w:sz w:val="16"/>
          <w:szCs w:val="22"/>
          <w:shd w:val="clear" w:color="auto" w:fill="FFFF99"/>
          <w:rtl/>
        </w:rPr>
        <w:t xml:space="preserve"> הוא יידחה בכפוף להוראות סעיף 17" יבוא "לפי סעיפים 364 עד 371 ו-386 לחוק השיפוט הצבאי </w:t>
      </w:r>
      <w:r w:rsidRPr="00BD0F8D">
        <w:rPr>
          <w:rStyle w:val="default"/>
          <w:rFonts w:cs="FrankRuehl"/>
          <w:strike/>
          <w:vanish/>
          <w:sz w:val="16"/>
          <w:szCs w:val="22"/>
          <w:shd w:val="clear" w:color="auto" w:fill="FFFF99"/>
          <w:rtl/>
        </w:rPr>
        <w:t>–</w:t>
      </w:r>
      <w:r w:rsidRPr="00BD0F8D">
        <w:rPr>
          <w:rStyle w:val="default"/>
          <w:rFonts w:cs="FrankRuehl" w:hint="cs"/>
          <w:strike/>
          <w:vanish/>
          <w:sz w:val="16"/>
          <w:szCs w:val="22"/>
          <w:shd w:val="clear" w:color="auto" w:fill="FFFF99"/>
          <w:rtl/>
        </w:rPr>
        <w:t xml:space="preserve"> הוא יידחה בכפוף להוראות סעיף 17 כפי שהוחל בסעיף 28";</w:t>
      </w:r>
    </w:p>
    <w:p w:rsidR="00D97121" w:rsidRPr="00BD0F8D" w:rsidRDefault="00D97121" w:rsidP="00D97121">
      <w:pPr>
        <w:pStyle w:val="P00"/>
        <w:spacing w:before="0"/>
        <w:ind w:left="1928" w:right="1134"/>
        <w:rPr>
          <w:rStyle w:val="default"/>
          <w:rFonts w:cs="FrankRuehl"/>
          <w:strike/>
          <w:vanish/>
          <w:sz w:val="16"/>
          <w:szCs w:val="22"/>
          <w:shd w:val="clear" w:color="auto" w:fill="FFFF99"/>
          <w:rtl/>
        </w:rPr>
      </w:pPr>
      <w:r w:rsidRPr="00BD0F8D">
        <w:rPr>
          <w:rStyle w:val="default"/>
          <w:rFonts w:cs="FrankRuehl" w:hint="cs"/>
          <w:strike/>
          <w:vanish/>
          <w:sz w:val="16"/>
          <w:szCs w:val="22"/>
          <w:shd w:val="clear" w:color="auto" w:fill="FFFF99"/>
          <w:rtl/>
        </w:rPr>
        <w:t>(3)</w:t>
      </w:r>
      <w:r w:rsidRPr="00BD0F8D">
        <w:rPr>
          <w:rStyle w:val="default"/>
          <w:rFonts w:cs="FrankRuehl"/>
          <w:strike/>
          <w:vanish/>
          <w:sz w:val="16"/>
          <w:szCs w:val="22"/>
          <w:shd w:val="clear" w:color="auto" w:fill="FFFF99"/>
          <w:rtl/>
        </w:rPr>
        <w:tab/>
      </w:r>
      <w:r w:rsidRPr="00BD0F8D">
        <w:rPr>
          <w:rStyle w:val="default"/>
          <w:rFonts w:cs="FrankRuehl" w:hint="cs"/>
          <w:strike/>
          <w:vanish/>
          <w:sz w:val="16"/>
          <w:szCs w:val="22"/>
          <w:shd w:val="clear" w:color="auto" w:fill="FFFF99"/>
          <w:rtl/>
        </w:rPr>
        <w:t>בפסקה (3), במקום "לפי הוראות סעיף 16(2) לחוק המעצרים" יבוא "לפי סעיף 28ב ולפלי סעיף 240(ב) סיפה לחוק השיפוט הצבאי";</w:t>
      </w:r>
    </w:p>
    <w:p w:rsidR="00D97121" w:rsidRPr="00BD0F8D" w:rsidRDefault="00D97121" w:rsidP="00D97121">
      <w:pPr>
        <w:pStyle w:val="P00"/>
        <w:spacing w:before="0"/>
        <w:ind w:left="1021" w:right="1134"/>
        <w:rPr>
          <w:rStyle w:val="default"/>
          <w:rFonts w:cs="FrankRuehl"/>
          <w:strike/>
          <w:vanish/>
          <w:sz w:val="16"/>
          <w:szCs w:val="22"/>
          <w:shd w:val="clear" w:color="auto" w:fill="FFFF99"/>
          <w:rtl/>
        </w:rPr>
      </w:pPr>
      <w:r w:rsidRPr="00BD0F8D">
        <w:rPr>
          <w:rStyle w:val="default"/>
          <w:rFonts w:cs="FrankRuehl" w:hint="cs"/>
          <w:strike/>
          <w:vanish/>
          <w:sz w:val="16"/>
          <w:szCs w:val="22"/>
          <w:shd w:val="clear" w:color="auto" w:fill="FFFF99"/>
          <w:rtl/>
        </w:rPr>
        <w:t>(3)</w:t>
      </w:r>
      <w:r w:rsidRPr="00BD0F8D">
        <w:rPr>
          <w:rStyle w:val="default"/>
          <w:rFonts w:cs="FrankRuehl"/>
          <w:strike/>
          <w:vanish/>
          <w:sz w:val="16"/>
          <w:szCs w:val="22"/>
          <w:shd w:val="clear" w:color="auto" w:fill="FFFF99"/>
          <w:rtl/>
        </w:rPr>
        <w:tab/>
      </w:r>
      <w:r w:rsidRPr="00BD0F8D">
        <w:rPr>
          <w:rStyle w:val="default"/>
          <w:rFonts w:cs="FrankRuehl" w:hint="cs"/>
          <w:strike/>
          <w:vanish/>
          <w:sz w:val="16"/>
          <w:szCs w:val="22"/>
          <w:shd w:val="clear" w:color="auto" w:fill="FFFF99"/>
          <w:rtl/>
        </w:rPr>
        <w:t xml:space="preserve">בסעיף קטן (ג) </w:t>
      </w:r>
      <w:r w:rsidRPr="00BD0F8D">
        <w:rPr>
          <w:rStyle w:val="default"/>
          <w:rFonts w:cs="FrankRuehl"/>
          <w:strike/>
          <w:vanish/>
          <w:sz w:val="16"/>
          <w:szCs w:val="22"/>
          <w:shd w:val="clear" w:color="auto" w:fill="FFFF99"/>
          <w:rtl/>
        </w:rPr>
        <w:t>–</w:t>
      </w:r>
    </w:p>
    <w:p w:rsidR="00D97121" w:rsidRPr="00BD0F8D" w:rsidRDefault="00D97121" w:rsidP="00D97121">
      <w:pPr>
        <w:pStyle w:val="P00"/>
        <w:spacing w:before="0"/>
        <w:ind w:left="1474" w:right="1134"/>
        <w:rPr>
          <w:rStyle w:val="default"/>
          <w:rFonts w:cs="FrankRuehl"/>
          <w:strike/>
          <w:vanish/>
          <w:sz w:val="16"/>
          <w:szCs w:val="22"/>
          <w:shd w:val="clear" w:color="auto" w:fill="FFFF99"/>
          <w:rtl/>
        </w:rPr>
      </w:pPr>
      <w:r w:rsidRPr="00BD0F8D">
        <w:rPr>
          <w:rStyle w:val="default"/>
          <w:rFonts w:cs="FrankRuehl" w:hint="cs"/>
          <w:strike/>
          <w:vanish/>
          <w:sz w:val="16"/>
          <w:szCs w:val="22"/>
          <w:shd w:val="clear" w:color="auto" w:fill="FFFF99"/>
          <w:rtl/>
        </w:rPr>
        <w:t>(א)</w:t>
      </w:r>
      <w:r w:rsidRPr="00BD0F8D">
        <w:rPr>
          <w:rStyle w:val="default"/>
          <w:rFonts w:cs="FrankRuehl"/>
          <w:strike/>
          <w:vanish/>
          <w:sz w:val="16"/>
          <w:szCs w:val="22"/>
          <w:shd w:val="clear" w:color="auto" w:fill="FFFF99"/>
          <w:rtl/>
        </w:rPr>
        <w:tab/>
      </w:r>
      <w:r w:rsidRPr="00BD0F8D">
        <w:rPr>
          <w:rStyle w:val="default"/>
          <w:rFonts w:cs="FrankRuehl" w:hint="cs"/>
          <w:strike/>
          <w:vanish/>
          <w:sz w:val="16"/>
          <w:szCs w:val="22"/>
          <w:shd w:val="clear" w:color="auto" w:fill="FFFF99"/>
          <w:rtl/>
        </w:rPr>
        <w:t xml:space="preserve">בפסקה (2), במקום "לפי סימן ה' לפרק ה' לחוק סדר הדין הפלילי </w:t>
      </w:r>
      <w:r w:rsidRPr="00BD0F8D">
        <w:rPr>
          <w:rStyle w:val="default"/>
          <w:rFonts w:cs="FrankRuehl"/>
          <w:strike/>
          <w:vanish/>
          <w:sz w:val="16"/>
          <w:szCs w:val="22"/>
          <w:shd w:val="clear" w:color="auto" w:fill="FFFF99"/>
          <w:rtl/>
        </w:rPr>
        <w:t>–</w:t>
      </w:r>
      <w:r w:rsidRPr="00BD0F8D">
        <w:rPr>
          <w:rStyle w:val="default"/>
          <w:rFonts w:cs="FrankRuehl" w:hint="cs"/>
          <w:strike/>
          <w:vanish/>
          <w:sz w:val="16"/>
          <w:szCs w:val="22"/>
          <w:shd w:val="clear" w:color="auto" w:fill="FFFF99"/>
          <w:rtl/>
        </w:rPr>
        <w:t xml:space="preserve"> לא ידון בית המשפט בבקשה אלא אם כן התקבלה גם הסכמת התובע" יבוא "לפי סעיפים 364 עד 371 ו-386 לחוק השיפוט הצבאי </w:t>
      </w:r>
      <w:r w:rsidRPr="00BD0F8D">
        <w:rPr>
          <w:rStyle w:val="default"/>
          <w:rFonts w:cs="FrankRuehl"/>
          <w:strike/>
          <w:vanish/>
          <w:sz w:val="16"/>
          <w:szCs w:val="22"/>
          <w:shd w:val="clear" w:color="auto" w:fill="FFFF99"/>
          <w:rtl/>
        </w:rPr>
        <w:t>–</w:t>
      </w:r>
      <w:r w:rsidRPr="00BD0F8D">
        <w:rPr>
          <w:rStyle w:val="default"/>
          <w:rFonts w:cs="FrankRuehl" w:hint="cs"/>
          <w:strike/>
          <w:vanish/>
          <w:sz w:val="16"/>
          <w:szCs w:val="22"/>
          <w:shd w:val="clear" w:color="auto" w:fill="FFFF99"/>
          <w:rtl/>
        </w:rPr>
        <w:t xml:space="preserve"> לא ידון בית הדין הצבאי אלא אם כן ניתנה גם הסכמת התובע הצבאי";</w:t>
      </w:r>
    </w:p>
    <w:p w:rsidR="00D97121" w:rsidRPr="00BD0F8D" w:rsidRDefault="00D97121" w:rsidP="00D97121">
      <w:pPr>
        <w:pStyle w:val="P00"/>
        <w:spacing w:before="0"/>
        <w:ind w:left="1474" w:right="1134"/>
        <w:rPr>
          <w:rStyle w:val="default"/>
          <w:rFonts w:cs="FrankRuehl"/>
          <w:strike/>
          <w:vanish/>
          <w:sz w:val="16"/>
          <w:szCs w:val="22"/>
          <w:shd w:val="clear" w:color="auto" w:fill="FFFF99"/>
          <w:rtl/>
        </w:rPr>
      </w:pPr>
      <w:r w:rsidRPr="00BD0F8D">
        <w:rPr>
          <w:rStyle w:val="default"/>
          <w:rFonts w:cs="FrankRuehl" w:hint="cs"/>
          <w:strike/>
          <w:vanish/>
          <w:sz w:val="16"/>
          <w:szCs w:val="22"/>
          <w:shd w:val="clear" w:color="auto" w:fill="FFFF99"/>
          <w:rtl/>
        </w:rPr>
        <w:t>(ב)</w:t>
      </w:r>
      <w:r w:rsidRPr="00BD0F8D">
        <w:rPr>
          <w:rStyle w:val="default"/>
          <w:rFonts w:cs="FrankRuehl"/>
          <w:strike/>
          <w:vanish/>
          <w:sz w:val="16"/>
          <w:szCs w:val="22"/>
          <w:shd w:val="clear" w:color="auto" w:fill="FFFF99"/>
          <w:rtl/>
        </w:rPr>
        <w:tab/>
      </w:r>
      <w:r w:rsidRPr="00BD0F8D">
        <w:rPr>
          <w:rStyle w:val="default"/>
          <w:rFonts w:cs="FrankRuehl" w:hint="cs"/>
          <w:strike/>
          <w:vanish/>
          <w:sz w:val="16"/>
          <w:szCs w:val="22"/>
          <w:shd w:val="clear" w:color="auto" w:fill="FFFF99"/>
          <w:rtl/>
        </w:rPr>
        <w:t xml:space="preserve">בפסקה (3) </w:t>
      </w:r>
      <w:r w:rsidRPr="00BD0F8D">
        <w:rPr>
          <w:rStyle w:val="default"/>
          <w:rFonts w:cs="FrankRuehl"/>
          <w:strike/>
          <w:vanish/>
          <w:sz w:val="16"/>
          <w:szCs w:val="22"/>
          <w:shd w:val="clear" w:color="auto" w:fill="FFFF99"/>
          <w:rtl/>
        </w:rPr>
        <w:t>–</w:t>
      </w:r>
    </w:p>
    <w:p w:rsidR="00D97121" w:rsidRPr="00BD0F8D" w:rsidRDefault="00D97121" w:rsidP="00D97121">
      <w:pPr>
        <w:pStyle w:val="P00"/>
        <w:spacing w:before="0"/>
        <w:ind w:left="1928" w:right="1134"/>
        <w:rPr>
          <w:rStyle w:val="default"/>
          <w:rFonts w:cs="FrankRuehl"/>
          <w:strike/>
          <w:vanish/>
          <w:sz w:val="16"/>
          <w:szCs w:val="22"/>
          <w:shd w:val="clear" w:color="auto" w:fill="FFFF99"/>
          <w:rtl/>
        </w:rPr>
      </w:pPr>
      <w:r w:rsidRPr="00BD0F8D">
        <w:rPr>
          <w:rStyle w:val="default"/>
          <w:rFonts w:cs="FrankRuehl" w:hint="cs"/>
          <w:strike/>
          <w:vanish/>
          <w:sz w:val="16"/>
          <w:szCs w:val="22"/>
          <w:shd w:val="clear" w:color="auto" w:fill="FFFF99"/>
          <w:rtl/>
        </w:rPr>
        <w:t>(1)</w:t>
      </w:r>
      <w:r w:rsidRPr="00BD0F8D">
        <w:rPr>
          <w:rStyle w:val="default"/>
          <w:rFonts w:cs="FrankRuehl"/>
          <w:strike/>
          <w:vanish/>
          <w:sz w:val="16"/>
          <w:szCs w:val="22"/>
          <w:shd w:val="clear" w:color="auto" w:fill="FFFF99"/>
          <w:rtl/>
        </w:rPr>
        <w:tab/>
      </w:r>
      <w:r w:rsidRPr="00BD0F8D">
        <w:rPr>
          <w:rStyle w:val="default"/>
          <w:rFonts w:cs="FrankRuehl" w:hint="cs"/>
          <w:strike/>
          <w:vanish/>
          <w:sz w:val="16"/>
          <w:szCs w:val="22"/>
          <w:shd w:val="clear" w:color="auto" w:fill="FFFF99"/>
          <w:rtl/>
        </w:rPr>
        <w:t>בפסקת משנה (א), במקום "סעיף 15 לחוק המעצרים" יבוא "סעיף 240 לחוק השיפוט הצבאי";</w:t>
      </w:r>
    </w:p>
    <w:p w:rsidR="00D97121" w:rsidRPr="00BD0F8D" w:rsidRDefault="00D97121" w:rsidP="00D97121">
      <w:pPr>
        <w:pStyle w:val="P00"/>
        <w:spacing w:before="0"/>
        <w:ind w:left="1928" w:right="1134"/>
        <w:rPr>
          <w:rStyle w:val="default"/>
          <w:rFonts w:cs="FrankRuehl"/>
          <w:strike/>
          <w:vanish/>
          <w:sz w:val="16"/>
          <w:szCs w:val="22"/>
          <w:shd w:val="clear" w:color="auto" w:fill="FFFF99"/>
          <w:rtl/>
        </w:rPr>
      </w:pPr>
      <w:r w:rsidRPr="00BD0F8D">
        <w:rPr>
          <w:rStyle w:val="default"/>
          <w:rFonts w:cs="FrankRuehl" w:hint="cs"/>
          <w:strike/>
          <w:vanish/>
          <w:sz w:val="16"/>
          <w:szCs w:val="22"/>
          <w:shd w:val="clear" w:color="auto" w:fill="FFFF99"/>
          <w:rtl/>
        </w:rPr>
        <w:t>(2)</w:t>
      </w:r>
      <w:r w:rsidRPr="00BD0F8D">
        <w:rPr>
          <w:rStyle w:val="default"/>
          <w:rFonts w:cs="FrankRuehl"/>
          <w:strike/>
          <w:vanish/>
          <w:sz w:val="16"/>
          <w:szCs w:val="22"/>
          <w:shd w:val="clear" w:color="auto" w:fill="FFFF99"/>
          <w:rtl/>
        </w:rPr>
        <w:tab/>
      </w:r>
      <w:r w:rsidRPr="00BD0F8D">
        <w:rPr>
          <w:rStyle w:val="default"/>
          <w:rFonts w:cs="FrankRuehl" w:hint="cs"/>
          <w:strike/>
          <w:vanish/>
          <w:sz w:val="16"/>
          <w:szCs w:val="22"/>
          <w:shd w:val="clear" w:color="auto" w:fill="FFFF99"/>
          <w:rtl/>
        </w:rPr>
        <w:t>בפסקת משנה (ב), במקום "סעיף 21 לחוק המעצרים" יבוא "סעיף 243 לחוק השיפוט הצבאי";</w:t>
      </w:r>
    </w:p>
    <w:p w:rsidR="00D97121" w:rsidRPr="00BD0F8D" w:rsidRDefault="00D97121" w:rsidP="00D97121">
      <w:pPr>
        <w:pStyle w:val="P00"/>
        <w:spacing w:before="0"/>
        <w:ind w:left="1928" w:right="1134"/>
        <w:rPr>
          <w:rStyle w:val="default"/>
          <w:rFonts w:cs="FrankRuehl"/>
          <w:strike/>
          <w:vanish/>
          <w:sz w:val="16"/>
          <w:szCs w:val="22"/>
          <w:shd w:val="clear" w:color="auto" w:fill="FFFF99"/>
          <w:rtl/>
        </w:rPr>
      </w:pPr>
      <w:r w:rsidRPr="00BD0F8D">
        <w:rPr>
          <w:rStyle w:val="default"/>
          <w:rFonts w:cs="FrankRuehl" w:hint="cs"/>
          <w:strike/>
          <w:vanish/>
          <w:sz w:val="16"/>
          <w:szCs w:val="22"/>
          <w:shd w:val="clear" w:color="auto" w:fill="FFFF99"/>
          <w:rtl/>
        </w:rPr>
        <w:t>(3)</w:t>
      </w:r>
      <w:r w:rsidRPr="00BD0F8D">
        <w:rPr>
          <w:rStyle w:val="default"/>
          <w:rFonts w:cs="FrankRuehl"/>
          <w:strike/>
          <w:vanish/>
          <w:sz w:val="16"/>
          <w:szCs w:val="22"/>
          <w:shd w:val="clear" w:color="auto" w:fill="FFFF99"/>
          <w:rtl/>
        </w:rPr>
        <w:tab/>
      </w:r>
      <w:r w:rsidRPr="00BD0F8D">
        <w:rPr>
          <w:rStyle w:val="default"/>
          <w:rFonts w:cs="FrankRuehl" w:hint="cs"/>
          <w:strike/>
          <w:vanish/>
          <w:sz w:val="16"/>
          <w:szCs w:val="22"/>
          <w:shd w:val="clear" w:color="auto" w:fill="FFFF99"/>
          <w:rtl/>
        </w:rPr>
        <w:t>בפסקת משנה (ה), במקום "לפי סימן ה' לפרק ה' לחוק סדר הדין הפלילי" יבוא "לפי סעיפים 364 עד 371 ו-386 לחוק השיפוט הצבאי";</w:t>
      </w:r>
    </w:p>
    <w:p w:rsidR="00D97121" w:rsidRPr="00BD0F8D" w:rsidRDefault="00D97121" w:rsidP="00D97121">
      <w:pPr>
        <w:pStyle w:val="P00"/>
        <w:spacing w:before="0"/>
        <w:ind w:left="1928" w:right="1134"/>
        <w:rPr>
          <w:rStyle w:val="default"/>
          <w:rFonts w:cs="FrankRuehl"/>
          <w:strike/>
          <w:vanish/>
          <w:sz w:val="16"/>
          <w:szCs w:val="22"/>
          <w:shd w:val="clear" w:color="auto" w:fill="FFFF99"/>
          <w:rtl/>
        </w:rPr>
      </w:pPr>
      <w:r w:rsidRPr="00BD0F8D">
        <w:rPr>
          <w:rStyle w:val="default"/>
          <w:rFonts w:cs="FrankRuehl" w:hint="cs"/>
          <w:strike/>
          <w:vanish/>
          <w:sz w:val="16"/>
          <w:szCs w:val="22"/>
          <w:shd w:val="clear" w:color="auto" w:fill="FFFF99"/>
          <w:rtl/>
        </w:rPr>
        <w:t>(4)</w:t>
      </w:r>
      <w:r w:rsidRPr="00BD0F8D">
        <w:rPr>
          <w:rStyle w:val="default"/>
          <w:rFonts w:cs="FrankRuehl"/>
          <w:strike/>
          <w:vanish/>
          <w:sz w:val="16"/>
          <w:szCs w:val="22"/>
          <w:shd w:val="clear" w:color="auto" w:fill="FFFF99"/>
          <w:rtl/>
        </w:rPr>
        <w:tab/>
      </w:r>
      <w:r w:rsidRPr="00BD0F8D">
        <w:rPr>
          <w:rStyle w:val="default"/>
          <w:rFonts w:cs="FrankRuehl" w:hint="cs"/>
          <w:strike/>
          <w:vanish/>
          <w:sz w:val="16"/>
          <w:szCs w:val="22"/>
          <w:shd w:val="clear" w:color="auto" w:fill="FFFF99"/>
          <w:rtl/>
        </w:rPr>
        <w:t>בפסקת משנה (ז), במקום "סעיף 193 לחוק סדר הדין הפלילי" יבוא "סעיף 401 לחוק השיפוט הצבאי";</w:t>
      </w:r>
    </w:p>
    <w:p w:rsidR="00D97121" w:rsidRPr="00BD0F8D" w:rsidRDefault="00D97121" w:rsidP="00D97121">
      <w:pPr>
        <w:pStyle w:val="P00"/>
        <w:spacing w:before="0"/>
        <w:ind w:left="1474" w:right="1134"/>
        <w:rPr>
          <w:rStyle w:val="default"/>
          <w:rFonts w:cs="FrankRuehl"/>
          <w:strike/>
          <w:vanish/>
          <w:sz w:val="16"/>
          <w:szCs w:val="22"/>
          <w:shd w:val="clear" w:color="auto" w:fill="FFFF99"/>
          <w:rtl/>
        </w:rPr>
      </w:pPr>
      <w:r w:rsidRPr="00BD0F8D">
        <w:rPr>
          <w:rStyle w:val="default"/>
          <w:rFonts w:cs="FrankRuehl" w:hint="cs"/>
          <w:strike/>
          <w:vanish/>
          <w:sz w:val="16"/>
          <w:szCs w:val="22"/>
          <w:shd w:val="clear" w:color="auto" w:fill="FFFF99"/>
          <w:rtl/>
        </w:rPr>
        <w:t>(ג)</w:t>
      </w:r>
      <w:r w:rsidRPr="00BD0F8D">
        <w:rPr>
          <w:rStyle w:val="default"/>
          <w:rFonts w:cs="FrankRuehl"/>
          <w:strike/>
          <w:vanish/>
          <w:sz w:val="16"/>
          <w:szCs w:val="22"/>
          <w:shd w:val="clear" w:color="auto" w:fill="FFFF99"/>
          <w:rtl/>
        </w:rPr>
        <w:tab/>
      </w:r>
      <w:r w:rsidRPr="00BD0F8D">
        <w:rPr>
          <w:rStyle w:val="default"/>
          <w:rFonts w:cs="FrankRuehl" w:hint="cs"/>
          <w:strike/>
          <w:vanish/>
          <w:sz w:val="16"/>
          <w:szCs w:val="22"/>
          <w:shd w:val="clear" w:color="auto" w:fill="FFFF99"/>
          <w:rtl/>
        </w:rPr>
        <w:t>בפסקה (5), במקום "לפי סימן ה' לפרק ה' לחוק סדר הדין הפלילי" יבוא "לפי סעיפים 364 עד 371 ו-386 לחוק השיפוט הצבאי".</w:t>
      </w:r>
    </w:p>
    <w:p w:rsidR="00D97121" w:rsidRPr="005724B6" w:rsidRDefault="00D97121" w:rsidP="005724B6">
      <w:pPr>
        <w:pStyle w:val="P00"/>
        <w:spacing w:before="0"/>
        <w:ind w:left="0" w:right="1134"/>
        <w:rPr>
          <w:rStyle w:val="default"/>
          <w:rFonts w:cs="FrankRuehl"/>
          <w:sz w:val="2"/>
          <w:szCs w:val="2"/>
          <w:rtl/>
        </w:rPr>
      </w:pPr>
      <w:r w:rsidRPr="00BD0F8D">
        <w:rPr>
          <w:rStyle w:val="default"/>
          <w:rFonts w:cs="FrankRuehl"/>
          <w:vanish/>
          <w:sz w:val="16"/>
          <w:szCs w:val="22"/>
          <w:shd w:val="clear" w:color="auto" w:fill="FFFF99"/>
          <w:rtl/>
        </w:rPr>
        <w:tab/>
      </w:r>
      <w:r w:rsidRPr="00BD0F8D">
        <w:rPr>
          <w:rStyle w:val="default"/>
          <w:rFonts w:cs="FrankRuehl" w:hint="cs"/>
          <w:strike/>
          <w:vanish/>
          <w:sz w:val="16"/>
          <w:szCs w:val="22"/>
          <w:shd w:val="clear" w:color="auto" w:fill="FFFF99"/>
          <w:rtl/>
        </w:rPr>
        <w:t>(ב)</w:t>
      </w:r>
      <w:r w:rsidRPr="00BD0F8D">
        <w:rPr>
          <w:rStyle w:val="default"/>
          <w:rFonts w:cs="FrankRuehl"/>
          <w:strike/>
          <w:vanish/>
          <w:sz w:val="16"/>
          <w:szCs w:val="22"/>
          <w:shd w:val="clear" w:color="auto" w:fill="FFFF99"/>
          <w:rtl/>
        </w:rPr>
        <w:tab/>
      </w:r>
      <w:r w:rsidRPr="00BD0F8D">
        <w:rPr>
          <w:rStyle w:val="default"/>
          <w:rFonts w:cs="FrankRuehl" w:hint="cs"/>
          <w:strike/>
          <w:vanish/>
          <w:sz w:val="16"/>
          <w:szCs w:val="22"/>
          <w:shd w:val="clear" w:color="auto" w:fill="FFFF99"/>
          <w:rtl/>
        </w:rPr>
        <w:t xml:space="preserve">על דיון בהשתתפות כלוא בהיוועדות חזותית לפי הוראות סעיף 19א כפי שהוחל בסעיף קטן (א), יחולו הוראות סעיף 5 כפי שהוחל בסעיף 28, ואם הדיון הוא דיון מעצר </w:t>
      </w:r>
      <w:r w:rsidRPr="00BD0F8D">
        <w:rPr>
          <w:rStyle w:val="default"/>
          <w:rFonts w:cs="FrankRuehl"/>
          <w:strike/>
          <w:vanish/>
          <w:sz w:val="16"/>
          <w:szCs w:val="22"/>
          <w:shd w:val="clear" w:color="auto" w:fill="FFFF99"/>
          <w:rtl/>
        </w:rPr>
        <w:t>–</w:t>
      </w:r>
      <w:r w:rsidRPr="00BD0F8D">
        <w:rPr>
          <w:rStyle w:val="default"/>
          <w:rFonts w:cs="FrankRuehl" w:hint="cs"/>
          <w:strike/>
          <w:vanish/>
          <w:sz w:val="16"/>
          <w:szCs w:val="22"/>
          <w:shd w:val="clear" w:color="auto" w:fill="FFFF99"/>
          <w:rtl/>
        </w:rPr>
        <w:t xml:space="preserve"> הוראות סעיף 26(ד) ו-(ו); הייתה מניעה טכנית בלתי צפויה לקיים את הדיון בהיוועדות חזותית, יחול האמור לעניין זה בסעיף 26(א)(1) או (2) או בסעיף 16(א) רישה כפי שהוחל בסעיף 28, לפי העניין.</w:t>
      </w:r>
      <w:bookmarkEnd w:id="61"/>
    </w:p>
    <w:p w:rsidR="00317CD8" w:rsidRDefault="00317CD8" w:rsidP="00317CD8">
      <w:pPr>
        <w:pStyle w:val="P00"/>
        <w:spacing w:before="72"/>
        <w:ind w:left="0" w:right="1134"/>
        <w:rPr>
          <w:rStyle w:val="default"/>
          <w:rFonts w:cs="FrankRuehl"/>
          <w:rtl/>
        </w:rPr>
      </w:pPr>
      <w:bookmarkStart w:id="62" w:name="Seif47"/>
      <w:bookmarkEnd w:id="62"/>
      <w:r>
        <w:rPr>
          <w:lang w:val="he-IL"/>
        </w:rPr>
        <w:pict>
          <v:rect id="_x0000_s2165" style="position:absolute;left:0;text-align:left;margin-left:464.5pt;margin-top:8.05pt;width:75.05pt;height:43.5pt;z-index:251680256" o:allowincell="f" filled="f" stroked="f" strokecolor="lime" strokeweight=".25pt">
            <v:textbox style="mso-next-textbox:#_x0000_s2165" inset="0,0,0,0">
              <w:txbxContent>
                <w:p w:rsidR="00317CD8" w:rsidRDefault="008D7EE7" w:rsidP="00317CD8">
                  <w:pPr>
                    <w:spacing w:line="160" w:lineRule="exact"/>
                    <w:jc w:val="left"/>
                    <w:rPr>
                      <w:rFonts w:cs="Miriam"/>
                      <w:szCs w:val="18"/>
                      <w:rtl/>
                    </w:rPr>
                  </w:pPr>
                  <w:r>
                    <w:rPr>
                      <w:rFonts w:cs="Miriam" w:hint="cs"/>
                      <w:szCs w:val="18"/>
                      <w:rtl/>
                    </w:rPr>
                    <w:t>אי-השתתפות בדיון מפאת מצב בריאותו של כלוא</w:t>
                  </w:r>
                </w:p>
                <w:p w:rsidR="00317CD8" w:rsidRDefault="00317CD8" w:rsidP="00317CD8">
                  <w:pPr>
                    <w:spacing w:line="160" w:lineRule="exact"/>
                    <w:jc w:val="left"/>
                    <w:rPr>
                      <w:rFonts w:cs="Miriam"/>
                      <w:sz w:val="24"/>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1) תשפ"א-2021</w:t>
                  </w:r>
                </w:p>
              </w:txbxContent>
            </v:textbox>
            <w10:anchorlock/>
          </v:rect>
        </w:pict>
      </w:r>
      <w:r>
        <w:rPr>
          <w:rStyle w:val="big-number"/>
          <w:rFonts w:hint="cs"/>
          <w:rtl/>
        </w:rPr>
        <w:t>28</w:t>
      </w:r>
      <w:r>
        <w:rPr>
          <w:rStyle w:val="big-number"/>
          <w:rFonts w:cs="FrankRuehl" w:hint="cs"/>
          <w:szCs w:val="26"/>
          <w:rtl/>
        </w:rPr>
        <w:t>ב</w:t>
      </w:r>
      <w:r w:rsidRPr="005C7130">
        <w:rPr>
          <w:rStyle w:val="big-number"/>
          <w:rFonts w:cs="FrankRuehl"/>
          <w:szCs w:val="26"/>
          <w:rtl/>
        </w:rPr>
        <w:t>.</w:t>
      </w:r>
      <w:r w:rsidRPr="005C7130">
        <w:rPr>
          <w:rStyle w:val="big-number"/>
          <w:rFonts w:cs="FrankRuehl"/>
          <w:szCs w:val="26"/>
          <w:rtl/>
        </w:rPr>
        <w:tab/>
      </w:r>
      <w:r w:rsidR="008D7EE7">
        <w:rPr>
          <w:rStyle w:val="default"/>
          <w:rFonts w:cs="FrankRuehl" w:hint="cs"/>
          <w:rtl/>
        </w:rPr>
        <w:t>הוראות סעיף 25 יחולו לעניין השתתפות כלוא בדיון מעצר בתקופה שבה לא עומדת בתוקף הכרזה על הגבלה מלאה או הכרזה על הגבלה חלקית לפי סעיף 20.</w:t>
      </w:r>
    </w:p>
    <w:p w:rsidR="008D7EE7" w:rsidRPr="00BD0F8D" w:rsidRDefault="008D7EE7" w:rsidP="008D7EE7">
      <w:pPr>
        <w:pStyle w:val="P00"/>
        <w:spacing w:before="0"/>
        <w:ind w:left="0" w:right="1134"/>
        <w:rPr>
          <w:rStyle w:val="default"/>
          <w:rFonts w:cs="FrankRuehl"/>
          <w:vanish/>
          <w:color w:val="FF0000"/>
          <w:szCs w:val="20"/>
          <w:shd w:val="clear" w:color="auto" w:fill="FFFF99"/>
          <w:rtl/>
        </w:rPr>
      </w:pPr>
      <w:bookmarkStart w:id="63" w:name="Rov75"/>
      <w:r w:rsidRPr="00BD0F8D">
        <w:rPr>
          <w:rStyle w:val="default"/>
          <w:rFonts w:cs="FrankRuehl" w:hint="cs"/>
          <w:vanish/>
          <w:color w:val="FF0000"/>
          <w:szCs w:val="20"/>
          <w:shd w:val="clear" w:color="auto" w:fill="FFFF99"/>
          <w:rtl/>
        </w:rPr>
        <w:t>מיום 11.8.2021</w:t>
      </w:r>
    </w:p>
    <w:p w:rsidR="008D7EE7" w:rsidRPr="00BD0F8D" w:rsidRDefault="008D7EE7" w:rsidP="008D7EE7">
      <w:pPr>
        <w:pStyle w:val="P00"/>
        <w:spacing w:before="0"/>
        <w:ind w:left="0" w:right="1134"/>
        <w:rPr>
          <w:rStyle w:val="default"/>
          <w:rFonts w:cs="FrankRuehl"/>
          <w:vanish/>
          <w:szCs w:val="20"/>
          <w:shd w:val="clear" w:color="auto" w:fill="FFFF99"/>
          <w:rtl/>
        </w:rPr>
      </w:pPr>
      <w:r w:rsidRPr="00BD0F8D">
        <w:rPr>
          <w:rStyle w:val="default"/>
          <w:rFonts w:cs="FrankRuehl" w:hint="cs"/>
          <w:b/>
          <w:bCs/>
          <w:vanish/>
          <w:szCs w:val="20"/>
          <w:shd w:val="clear" w:color="auto" w:fill="FFFF99"/>
          <w:rtl/>
        </w:rPr>
        <w:t>תיקון מס' 1</w:t>
      </w:r>
    </w:p>
    <w:p w:rsidR="008D7EE7" w:rsidRPr="00BD0F8D" w:rsidRDefault="008D7EE7" w:rsidP="008D7EE7">
      <w:pPr>
        <w:pStyle w:val="P00"/>
        <w:spacing w:before="0"/>
        <w:ind w:left="0" w:right="1134"/>
        <w:rPr>
          <w:rStyle w:val="default"/>
          <w:rFonts w:cs="FrankRuehl"/>
          <w:vanish/>
          <w:szCs w:val="20"/>
          <w:shd w:val="clear" w:color="auto" w:fill="FFFF99"/>
          <w:rtl/>
        </w:rPr>
      </w:pPr>
      <w:hyperlink r:id="rId54" w:history="1">
        <w:r w:rsidRPr="00BD0F8D">
          <w:rPr>
            <w:rStyle w:val="Hyperlink"/>
            <w:rFonts w:hint="cs"/>
            <w:vanish/>
            <w:szCs w:val="20"/>
            <w:shd w:val="clear" w:color="auto" w:fill="FFFF99"/>
            <w:rtl/>
          </w:rPr>
          <w:t>ס"ח תשפ"א מס' 2926</w:t>
        </w:r>
      </w:hyperlink>
      <w:r w:rsidRPr="00BD0F8D">
        <w:rPr>
          <w:rStyle w:val="default"/>
          <w:rFonts w:cs="FrankRuehl" w:hint="cs"/>
          <w:vanish/>
          <w:szCs w:val="20"/>
          <w:shd w:val="clear" w:color="auto" w:fill="FFFF99"/>
          <w:rtl/>
        </w:rPr>
        <w:t xml:space="preserve"> מיום 11.8.2021 עמ' 415 (</w:t>
      </w:r>
      <w:hyperlink r:id="rId55" w:history="1">
        <w:r w:rsidRPr="00BD0F8D">
          <w:rPr>
            <w:rStyle w:val="Hyperlink"/>
            <w:rFonts w:hint="cs"/>
            <w:vanish/>
            <w:szCs w:val="20"/>
            <w:shd w:val="clear" w:color="auto" w:fill="FFFF99"/>
            <w:rtl/>
          </w:rPr>
          <w:t>ה"ח 1419</w:t>
        </w:r>
      </w:hyperlink>
      <w:r w:rsidRPr="00BD0F8D">
        <w:rPr>
          <w:rStyle w:val="default"/>
          <w:rFonts w:cs="FrankRuehl" w:hint="cs"/>
          <w:vanish/>
          <w:szCs w:val="20"/>
          <w:shd w:val="clear" w:color="auto" w:fill="FFFF99"/>
          <w:rtl/>
        </w:rPr>
        <w:t>)</w:t>
      </w:r>
    </w:p>
    <w:p w:rsidR="008D7EE7" w:rsidRPr="008D7EE7" w:rsidRDefault="008D7EE7" w:rsidP="008D7EE7">
      <w:pPr>
        <w:pStyle w:val="P00"/>
        <w:spacing w:before="0"/>
        <w:ind w:left="0" w:right="1134"/>
        <w:rPr>
          <w:rStyle w:val="default"/>
          <w:rFonts w:cs="FrankRuehl"/>
          <w:sz w:val="2"/>
          <w:szCs w:val="2"/>
          <w:shd w:val="clear" w:color="auto" w:fill="FFFF99"/>
          <w:rtl/>
        </w:rPr>
      </w:pPr>
      <w:r w:rsidRPr="00BD0F8D">
        <w:rPr>
          <w:rStyle w:val="default"/>
          <w:rFonts w:cs="FrankRuehl" w:hint="cs"/>
          <w:b/>
          <w:bCs/>
          <w:vanish/>
          <w:szCs w:val="20"/>
          <w:shd w:val="clear" w:color="auto" w:fill="FFFF99"/>
          <w:rtl/>
        </w:rPr>
        <w:t>הוספת סעיף 28ב</w:t>
      </w:r>
      <w:bookmarkEnd w:id="63"/>
    </w:p>
    <w:p w:rsidR="008D7EE7" w:rsidRDefault="008D7EE7" w:rsidP="00317CD8">
      <w:pPr>
        <w:pStyle w:val="P00"/>
        <w:spacing w:before="72"/>
        <w:ind w:left="0" w:right="1134"/>
        <w:rPr>
          <w:rStyle w:val="default"/>
          <w:rFonts w:cs="FrankRuehl"/>
          <w:rtl/>
        </w:rPr>
      </w:pPr>
    </w:p>
    <w:p w:rsidR="00683B79" w:rsidRPr="00683B79" w:rsidRDefault="00683B79" w:rsidP="00683B79">
      <w:pPr>
        <w:pStyle w:val="medium2-header"/>
        <w:keepLines w:val="0"/>
        <w:spacing w:before="72"/>
        <w:ind w:left="0" w:right="1134"/>
        <w:rPr>
          <w:rFonts w:cs="FrankRuehl"/>
          <w:noProof/>
          <w:rtl/>
        </w:rPr>
      </w:pPr>
      <w:bookmarkStart w:id="64" w:name="med3"/>
      <w:bookmarkEnd w:id="64"/>
      <w:r w:rsidRPr="00683B79">
        <w:rPr>
          <w:rFonts w:cs="FrankRuehl" w:hint="cs"/>
          <w:noProof/>
          <w:rtl/>
        </w:rPr>
        <w:t>פרק ד': ועדות השחרורים והוועדה לעיון בעונש</w:t>
      </w:r>
    </w:p>
    <w:p w:rsidR="00683B79" w:rsidRPr="00683B79" w:rsidRDefault="00683B79" w:rsidP="00683B79">
      <w:pPr>
        <w:pStyle w:val="header-2"/>
        <w:ind w:left="0" w:right="1134"/>
        <w:rPr>
          <w:rFonts w:cs="Miriam"/>
          <w:rtl/>
        </w:rPr>
      </w:pPr>
      <w:bookmarkStart w:id="65" w:name="hed29"/>
      <w:bookmarkEnd w:id="65"/>
      <w:r w:rsidRPr="00683B79">
        <w:rPr>
          <w:rFonts w:cs="Miriam" w:hint="cs"/>
          <w:rtl/>
        </w:rPr>
        <w:t>סימן א': השתתפות אסירים בוועדות שחרורים</w:t>
      </w:r>
    </w:p>
    <w:p w:rsidR="00962D9B" w:rsidRDefault="00962D9B" w:rsidP="00962D9B">
      <w:pPr>
        <w:pStyle w:val="P00"/>
        <w:spacing w:before="72"/>
        <w:ind w:left="0" w:right="1134"/>
        <w:rPr>
          <w:rStyle w:val="default"/>
          <w:rFonts w:cs="FrankRuehl"/>
          <w:rtl/>
        </w:rPr>
      </w:pPr>
      <w:bookmarkStart w:id="66" w:name="Seif29"/>
      <w:bookmarkEnd w:id="66"/>
      <w:r>
        <w:rPr>
          <w:lang w:val="he-IL"/>
        </w:rPr>
        <w:pict>
          <v:rect id="_x0000_s2127" style="position:absolute;left:0;text-align:left;margin-left:471.9pt;margin-top:8.05pt;width:67.65pt;height:19.75pt;z-index:251642368" o:allowincell="f" filled="f" stroked="f" strokecolor="lime" strokeweight=".25pt">
            <v:textbox style="mso-next-textbox:#_x0000_s2127" inset="0,0,0,0">
              <w:txbxContent>
                <w:p w:rsidR="00683B79" w:rsidRDefault="00683B79" w:rsidP="00962D9B">
                  <w:pPr>
                    <w:spacing w:line="160" w:lineRule="exact"/>
                    <w:jc w:val="left"/>
                    <w:rPr>
                      <w:rFonts w:cs="Miriam"/>
                      <w:noProof/>
                      <w:szCs w:val="18"/>
                      <w:rtl/>
                    </w:rPr>
                  </w:pPr>
                  <w:r>
                    <w:rPr>
                      <w:rFonts w:cs="Miriam" w:hint="cs"/>
                      <w:szCs w:val="18"/>
                      <w:rtl/>
                    </w:rPr>
                    <w:t>תחולת הוראות סימן א'</w:t>
                  </w:r>
                </w:p>
              </w:txbxContent>
            </v:textbox>
            <w10:anchorlock/>
          </v:rect>
        </w:pict>
      </w:r>
      <w:r w:rsidR="00683B79">
        <w:rPr>
          <w:rStyle w:val="big-number"/>
          <w:rFonts w:hint="cs"/>
          <w:rtl/>
        </w:rPr>
        <w:t>29</w:t>
      </w:r>
      <w:r w:rsidRPr="005C7130">
        <w:rPr>
          <w:rStyle w:val="big-number"/>
          <w:rFonts w:cs="FrankRuehl"/>
          <w:szCs w:val="26"/>
          <w:rtl/>
        </w:rPr>
        <w:t>.</w:t>
      </w:r>
      <w:r w:rsidRPr="005C7130">
        <w:rPr>
          <w:rStyle w:val="big-number"/>
          <w:rFonts w:cs="FrankRuehl"/>
          <w:szCs w:val="26"/>
          <w:rtl/>
        </w:rPr>
        <w:tab/>
      </w:r>
      <w:r w:rsidR="00683B79">
        <w:rPr>
          <w:rStyle w:val="default"/>
          <w:rFonts w:cs="FrankRuehl" w:hint="cs"/>
          <w:rtl/>
        </w:rPr>
        <w:t>הוראות סימן זה יחולו לגבי דיונים בוועדות השחרורים בתקופת הוראת השעה.</w:t>
      </w:r>
    </w:p>
    <w:p w:rsidR="00962D9B" w:rsidRDefault="00962D9B" w:rsidP="00962D9B">
      <w:pPr>
        <w:pStyle w:val="P00"/>
        <w:spacing w:before="72"/>
        <w:ind w:left="0" w:right="1134"/>
        <w:rPr>
          <w:rStyle w:val="default"/>
          <w:rFonts w:cs="FrankRuehl"/>
          <w:rtl/>
        </w:rPr>
      </w:pPr>
      <w:bookmarkStart w:id="67" w:name="Seif30"/>
      <w:bookmarkEnd w:id="67"/>
      <w:r>
        <w:rPr>
          <w:lang w:val="he-IL"/>
        </w:rPr>
        <w:pict>
          <v:rect id="_x0000_s2128" style="position:absolute;left:0;text-align:left;margin-left:464.5pt;margin-top:8.05pt;width:75.05pt;height:21.55pt;z-index:251643392" o:allowincell="f" filled="f" stroked="f" strokecolor="lime" strokeweight=".25pt">
            <v:textbox style="mso-next-textbox:#_x0000_s2128" inset="0,0,0,0">
              <w:txbxContent>
                <w:p w:rsidR="00683B79" w:rsidRDefault="00683B79" w:rsidP="00962D9B">
                  <w:pPr>
                    <w:spacing w:line="160" w:lineRule="exact"/>
                    <w:jc w:val="left"/>
                    <w:rPr>
                      <w:rFonts w:cs="Miriam"/>
                      <w:noProof/>
                      <w:szCs w:val="18"/>
                      <w:rtl/>
                    </w:rPr>
                  </w:pPr>
                  <w:r>
                    <w:rPr>
                      <w:rFonts w:cs="Miriam" w:hint="cs"/>
                      <w:szCs w:val="18"/>
                      <w:rtl/>
                    </w:rPr>
                    <w:t>סמכות יושב ראש ועדת שחרורים</w:t>
                  </w:r>
                </w:p>
              </w:txbxContent>
            </v:textbox>
            <w10:anchorlock/>
          </v:rect>
        </w:pict>
      </w:r>
      <w:r>
        <w:rPr>
          <w:rStyle w:val="big-number"/>
          <w:rFonts w:hint="cs"/>
          <w:rtl/>
        </w:rPr>
        <w:t>30</w:t>
      </w:r>
      <w:r w:rsidRPr="005C7130">
        <w:rPr>
          <w:rStyle w:val="big-number"/>
          <w:rFonts w:cs="FrankRuehl"/>
          <w:szCs w:val="26"/>
          <w:rtl/>
        </w:rPr>
        <w:t>.</w:t>
      </w:r>
      <w:r w:rsidRPr="005C7130">
        <w:rPr>
          <w:rStyle w:val="big-number"/>
          <w:rFonts w:cs="FrankRuehl"/>
          <w:szCs w:val="26"/>
          <w:rtl/>
        </w:rPr>
        <w:tab/>
      </w:r>
      <w:r w:rsidR="00683B79">
        <w:rPr>
          <w:rStyle w:val="default"/>
          <w:rFonts w:cs="FrankRuehl" w:hint="cs"/>
          <w:rtl/>
        </w:rPr>
        <w:t>(א)</w:t>
      </w:r>
      <w:r w:rsidR="00683B79">
        <w:rPr>
          <w:rStyle w:val="default"/>
          <w:rFonts w:cs="FrankRuehl"/>
          <w:rtl/>
        </w:rPr>
        <w:tab/>
      </w:r>
      <w:r w:rsidR="00683B79">
        <w:rPr>
          <w:rStyle w:val="default"/>
          <w:rFonts w:cs="FrankRuehl" w:hint="cs"/>
          <w:rtl/>
        </w:rPr>
        <w:t>בלי לגרוע מהוראות סעיפים 7(ד), 16(ד), 19א(ב) או 23(ד) לחוק שחרור על-תנאי ממאסר, יושב ראש ועדת שחרורים רשאי לדון בדן יחיד גם בעניינים המנויים בתוספת.</w:t>
      </w:r>
    </w:p>
    <w:p w:rsidR="00683B79" w:rsidRDefault="00683B79" w:rsidP="00962D9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החלטה שיושב ראש ועדת שחרורים מוסמך לתיתה בדן יחיד כאמור בסעיף קטן (א), יכול שתינתן על יסוד הכתב ובלא קיום דיון בעל פה, ובלבד שהחלטה בעניין בקשה של אחד הצדדים תתקבל רק לאחר שניתנה לצד השני הזדמנות להגיב בכתב לבקשה.</w:t>
      </w:r>
    </w:p>
    <w:p w:rsidR="00683B79" w:rsidRDefault="00683B79" w:rsidP="00962D9B">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האמור בסעיף קטן (א), יושב ראש ועדת שחרורים אחרת רשאי לקבלת החלטה באחד מהעניינים המפורטים באותו סעיף קטן, לפי הוראות סעיף זה, אם טרם מונה מותב לוועדת השחרורים או אם נבצר מיושב ראש ועדת השחרורים לקבל החלטה כאמור.</w:t>
      </w:r>
    </w:p>
    <w:p w:rsidR="00962D9B" w:rsidRDefault="00962D9B" w:rsidP="00962D9B">
      <w:pPr>
        <w:pStyle w:val="P00"/>
        <w:spacing w:before="72"/>
        <w:ind w:left="0" w:right="1134"/>
        <w:rPr>
          <w:rStyle w:val="default"/>
          <w:rFonts w:cs="FrankRuehl"/>
          <w:rtl/>
        </w:rPr>
      </w:pPr>
      <w:bookmarkStart w:id="68" w:name="Seif31"/>
      <w:bookmarkEnd w:id="68"/>
      <w:r>
        <w:rPr>
          <w:lang w:val="he-IL"/>
        </w:rPr>
        <w:pict>
          <v:rect id="_x0000_s2129" style="position:absolute;left:0;text-align:left;margin-left:464.5pt;margin-top:8.05pt;width:75.05pt;height:30.5pt;z-index:251644416" o:allowincell="f" filled="f" stroked="f" strokecolor="lime" strokeweight=".25pt">
            <v:textbox style="mso-next-textbox:#_x0000_s2129" inset="0,0,0,0">
              <w:txbxContent>
                <w:p w:rsidR="00683B79" w:rsidRDefault="00683B79" w:rsidP="00962D9B">
                  <w:pPr>
                    <w:spacing w:line="160" w:lineRule="exact"/>
                    <w:jc w:val="left"/>
                    <w:rPr>
                      <w:rFonts w:cs="Miriam"/>
                      <w:noProof/>
                      <w:szCs w:val="18"/>
                      <w:rtl/>
                    </w:rPr>
                  </w:pPr>
                  <w:r>
                    <w:rPr>
                      <w:rFonts w:cs="Miriam" w:hint="cs"/>
                      <w:szCs w:val="18"/>
                      <w:rtl/>
                    </w:rPr>
                    <w:t>דחיית דיוני</w:t>
                  </w:r>
                  <w:r w:rsidR="00D41648">
                    <w:rPr>
                      <w:rFonts w:cs="Miriam" w:hint="cs"/>
                      <w:szCs w:val="18"/>
                      <w:rtl/>
                    </w:rPr>
                    <w:t xml:space="preserve"> ועדת שחרורים בשל מצב חירום מיוחד</w:t>
                  </w:r>
                </w:p>
              </w:txbxContent>
            </v:textbox>
            <w10:anchorlock/>
          </v:rect>
        </w:pict>
      </w:r>
      <w:r>
        <w:rPr>
          <w:rStyle w:val="big-number"/>
          <w:rFonts w:hint="cs"/>
          <w:rtl/>
        </w:rPr>
        <w:t>3</w:t>
      </w:r>
      <w:r w:rsidR="00683B79">
        <w:rPr>
          <w:rStyle w:val="big-number"/>
          <w:rFonts w:hint="cs"/>
          <w:rtl/>
        </w:rPr>
        <w:t>1</w:t>
      </w:r>
      <w:r w:rsidRPr="005C7130">
        <w:rPr>
          <w:rStyle w:val="big-number"/>
          <w:rFonts w:cs="FrankRuehl"/>
          <w:szCs w:val="26"/>
          <w:rtl/>
        </w:rPr>
        <w:t>.</w:t>
      </w:r>
      <w:r w:rsidRPr="005C7130">
        <w:rPr>
          <w:rStyle w:val="big-number"/>
          <w:rFonts w:cs="FrankRuehl"/>
          <w:szCs w:val="26"/>
          <w:rtl/>
        </w:rPr>
        <w:tab/>
      </w:r>
      <w:r w:rsidR="00E4211D">
        <w:rPr>
          <w:rStyle w:val="default"/>
          <w:rFonts w:cs="FrankRuehl" w:hint="cs"/>
          <w:rtl/>
        </w:rPr>
        <w:t>(א)</w:t>
      </w:r>
      <w:r w:rsidR="00E4211D">
        <w:rPr>
          <w:rStyle w:val="default"/>
          <w:rFonts w:cs="FrankRuehl"/>
          <w:rtl/>
        </w:rPr>
        <w:tab/>
      </w:r>
      <w:r w:rsidR="00E4211D">
        <w:rPr>
          <w:rStyle w:val="default"/>
          <w:rFonts w:cs="FrankRuehl" w:hint="cs"/>
          <w:rtl/>
        </w:rPr>
        <w:t>פורסמה הודעה על מצב חירום מיוחד, לא יתקיימו בוועדות השחרורים דיונים שתקופת תוקפה של ההודעה.</w:t>
      </w:r>
    </w:p>
    <w:p w:rsidR="00E4211D" w:rsidRDefault="00E4211D" w:rsidP="00962D9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על אף האמור בסעיף קטן (א), הדיונים המפורטים להלן יתקיימו כסדרם בתקופת תוקפה של הודעה על מצב חירום מיוחד, אלא אם כן הורה יושב ראש ועדת שחרורים שמנהל בתי המשפט הסמיכו לעניין זה (בסעיף זה </w:t>
      </w:r>
      <w:r w:rsidR="00E5595F">
        <w:rPr>
          <w:rStyle w:val="default"/>
          <w:rFonts w:cs="FrankRuehl"/>
          <w:rtl/>
        </w:rPr>
        <w:t>–</w:t>
      </w:r>
      <w:r>
        <w:rPr>
          <w:rStyle w:val="default"/>
          <w:rFonts w:cs="FrankRuehl" w:hint="cs"/>
          <w:rtl/>
        </w:rPr>
        <w:t xml:space="preserve"> </w:t>
      </w:r>
      <w:r w:rsidR="00E5595F">
        <w:rPr>
          <w:rStyle w:val="default"/>
          <w:rFonts w:cs="FrankRuehl" w:hint="cs"/>
          <w:rtl/>
        </w:rPr>
        <w:t>יושב הראש המוסמך) על דחיית הדיון מטעמים שיירשמו:</w:t>
      </w:r>
    </w:p>
    <w:p w:rsidR="00E5595F" w:rsidRDefault="00E5595F" w:rsidP="00E5595F">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דיון בעניין שחרור על-תנאי מטעמים רפואיים לפי סעיף 7 לחוק שחרור על-תנאי ממאסר;</w:t>
      </w:r>
    </w:p>
    <w:p w:rsidR="00E5595F" w:rsidRDefault="00E5595F" w:rsidP="00E5595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דיון שדחייתו תביא לכך שלא יהיה ניתן לקיימו לפני שהאסיר נשא שני שלישים מתקופת המאסר שעליו לשאת;</w:t>
      </w:r>
    </w:p>
    <w:p w:rsidR="00E5595F" w:rsidRDefault="00E5595F" w:rsidP="00E5595F">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דיון בעניין ביטול שחרור על-תנאי לפי סעיפים 20, 21, 21או-21ב לחוק שחרור על-תנאי ממאסר.</w:t>
      </w:r>
    </w:p>
    <w:p w:rsidR="00E5595F" w:rsidRDefault="00E5595F" w:rsidP="00962D9B">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האמור בסעיף קטן (א), יושב הראש המוסמך רשאי להורות מיוזמתו, לבקשת האסיר או לבקשת בא כוח היועץ המשפטי לממשלה, בהחלטה מנומקת, כי בשל דחיפות העניין יש לקיים דיון בתקופת תוקפה של ההודעה על מצב חירום.</w:t>
      </w:r>
    </w:p>
    <w:p w:rsidR="00962D9B" w:rsidRDefault="00962D9B" w:rsidP="00962D9B">
      <w:pPr>
        <w:pStyle w:val="P00"/>
        <w:spacing w:before="72"/>
        <w:ind w:left="0" w:right="1134"/>
        <w:rPr>
          <w:rStyle w:val="default"/>
          <w:rFonts w:cs="FrankRuehl"/>
          <w:rtl/>
        </w:rPr>
      </w:pPr>
      <w:bookmarkStart w:id="69" w:name="Seif32"/>
      <w:bookmarkEnd w:id="69"/>
      <w:r>
        <w:rPr>
          <w:lang w:val="he-IL"/>
        </w:rPr>
        <w:pict>
          <v:rect id="_x0000_s2130" style="position:absolute;left:0;text-align:left;margin-left:464.5pt;margin-top:8.05pt;width:75.05pt;height:34.6pt;z-index:251645440" o:allowincell="f" filled="f" stroked="f" strokecolor="lime" strokeweight=".25pt">
            <v:textbox style="mso-next-textbox:#_x0000_s2130" inset="0,0,0,0">
              <w:txbxContent>
                <w:p w:rsidR="00683B79" w:rsidRDefault="00682AAB" w:rsidP="00962D9B">
                  <w:pPr>
                    <w:spacing w:line="160" w:lineRule="exact"/>
                    <w:jc w:val="left"/>
                    <w:rPr>
                      <w:rFonts w:cs="Miriam"/>
                      <w:noProof/>
                      <w:szCs w:val="18"/>
                      <w:rtl/>
                    </w:rPr>
                  </w:pPr>
                  <w:r>
                    <w:rPr>
                      <w:rFonts w:cs="Miriam" w:hint="cs"/>
                      <w:szCs w:val="18"/>
                      <w:rtl/>
                    </w:rPr>
                    <w:t>קיום דיון שלא בנוכחות האסיר בשל הגבלת נוכחותם של אסירים בבתי משפט</w:t>
                  </w:r>
                </w:p>
              </w:txbxContent>
            </v:textbox>
            <w10:anchorlock/>
          </v:rect>
        </w:pict>
      </w:r>
      <w:r>
        <w:rPr>
          <w:rStyle w:val="big-number"/>
          <w:rFonts w:hint="cs"/>
          <w:rtl/>
        </w:rPr>
        <w:t>3</w:t>
      </w:r>
      <w:r w:rsidR="00E5595F">
        <w:rPr>
          <w:rStyle w:val="big-number"/>
          <w:rFonts w:hint="cs"/>
          <w:rtl/>
        </w:rPr>
        <w:t>2</w:t>
      </w:r>
      <w:r w:rsidRPr="005C7130">
        <w:rPr>
          <w:rStyle w:val="big-number"/>
          <w:rFonts w:cs="FrankRuehl"/>
          <w:szCs w:val="26"/>
          <w:rtl/>
        </w:rPr>
        <w:t>.</w:t>
      </w:r>
      <w:r w:rsidRPr="005C7130">
        <w:rPr>
          <w:rStyle w:val="big-number"/>
          <w:rFonts w:cs="FrankRuehl"/>
          <w:szCs w:val="26"/>
          <w:rtl/>
        </w:rPr>
        <w:tab/>
      </w:r>
      <w:r w:rsidR="00682AAB">
        <w:rPr>
          <w:rStyle w:val="default"/>
          <w:rFonts w:cs="FrankRuehl" w:hint="cs"/>
          <w:rtl/>
        </w:rPr>
        <w:t>(א)</w:t>
      </w:r>
      <w:r w:rsidR="00682AAB">
        <w:rPr>
          <w:rStyle w:val="default"/>
          <w:rFonts w:cs="FrankRuehl"/>
          <w:rtl/>
        </w:rPr>
        <w:tab/>
      </w:r>
      <w:r w:rsidR="00682AAB">
        <w:rPr>
          <w:rStyle w:val="default"/>
          <w:rFonts w:cs="FrankRuehl" w:hint="cs"/>
          <w:rtl/>
        </w:rPr>
        <w:t xml:space="preserve">על אף האמור בסעיף 16(א) </w:t>
      </w:r>
      <w:r w:rsidR="00B8782B">
        <w:rPr>
          <w:rStyle w:val="default"/>
          <w:rFonts w:cs="FrankRuehl" w:hint="cs"/>
          <w:rtl/>
        </w:rPr>
        <w:t xml:space="preserve">לחוק שחרור על-תנאי ממאסר, דיון בוועדת השחרורים שלא ניתן לקיימו בנוכחות האסיר בשל הכרזה על הגבלה חלקית או בשל הכרזה על הגבלה מלאה יתקיים בהשתתפותו של האסיר בדרך של היוועדות חזותית, ואם יש מניעה טכנית בלתי צפויה והאסיר הסכים </w:t>
      </w:r>
      <w:r w:rsidR="003222FE">
        <w:rPr>
          <w:rStyle w:val="default"/>
          <w:rFonts w:cs="FrankRuehl" w:hint="cs"/>
          <w:rtl/>
        </w:rPr>
        <w:t xml:space="preserve">לכך באמצעות סניגורו </w:t>
      </w:r>
      <w:r w:rsidR="003222FE">
        <w:rPr>
          <w:rStyle w:val="default"/>
          <w:rFonts w:cs="FrankRuehl"/>
          <w:rtl/>
        </w:rPr>
        <w:t>–</w:t>
      </w:r>
      <w:r w:rsidR="003222FE">
        <w:rPr>
          <w:rStyle w:val="default"/>
          <w:rFonts w:cs="FrankRuehl" w:hint="cs"/>
          <w:rtl/>
        </w:rPr>
        <w:t xml:space="preserve"> בשיחה טלפונית; הוראות סעיף 5 יחולו על הדיון בשינויים המחויבים, ובשינוי זה </w:t>
      </w:r>
      <w:r w:rsidR="003222FE">
        <w:rPr>
          <w:rStyle w:val="default"/>
          <w:rFonts w:cs="FrankRuehl"/>
          <w:rtl/>
        </w:rPr>
        <w:t>–</w:t>
      </w:r>
      <w:r w:rsidR="003222FE">
        <w:rPr>
          <w:rStyle w:val="default"/>
          <w:rFonts w:cs="FrankRuehl" w:hint="cs"/>
          <w:rtl/>
        </w:rPr>
        <w:t xml:space="preserve"> בפסקה (2) יראו כאילו מדובר באסיר, בחברי ועדת השחרורים, בסניגור ובבא כוח היועץ המשפטי לממשלה.</w:t>
      </w:r>
    </w:p>
    <w:p w:rsidR="003222FE" w:rsidRDefault="003222FE" w:rsidP="00962D9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בתקופה של הכרזה על הגבלה חלקית, לא יתקיים הדיון בוועדת השחרורים באמצעות היוועדות חזותית אם תנאי האולם הסמוך לבית הסוהר מאפשרים באותה העת קיום דיון באולם; התקיים באסיר האמור בסעיף 3(ד), יתקיים הדיון בדרך של היוועדות חזותית ויחולו הוראות סעיף 5.</w:t>
      </w:r>
    </w:p>
    <w:p w:rsidR="00317CD8" w:rsidRDefault="00317CD8" w:rsidP="00317CD8">
      <w:pPr>
        <w:pStyle w:val="P00"/>
        <w:spacing w:before="72"/>
        <w:ind w:left="0" w:right="1134"/>
        <w:rPr>
          <w:rStyle w:val="default"/>
          <w:rFonts w:cs="FrankRuehl"/>
          <w:rtl/>
        </w:rPr>
      </w:pPr>
      <w:bookmarkStart w:id="70" w:name="Seif48"/>
      <w:bookmarkEnd w:id="70"/>
      <w:r>
        <w:rPr>
          <w:lang w:val="he-IL"/>
        </w:rPr>
        <w:pict>
          <v:rect id="_x0000_s2166" style="position:absolute;left:0;text-align:left;margin-left:464.5pt;margin-top:8.05pt;width:75.05pt;height:60.5pt;z-index:251681280" o:allowincell="f" filled="f" stroked="f" strokecolor="lime" strokeweight=".25pt">
            <v:textbox style="mso-next-textbox:#_x0000_s2166" inset="0,0,0,0">
              <w:txbxContent>
                <w:p w:rsidR="00317CD8" w:rsidRDefault="00B66EED" w:rsidP="00317CD8">
                  <w:pPr>
                    <w:spacing w:line="160" w:lineRule="exact"/>
                    <w:jc w:val="left"/>
                    <w:rPr>
                      <w:rFonts w:cs="Miriam"/>
                      <w:szCs w:val="18"/>
                      <w:rtl/>
                    </w:rPr>
                  </w:pPr>
                  <w:r>
                    <w:rPr>
                      <w:rFonts w:cs="Miriam" w:hint="cs"/>
                      <w:szCs w:val="18"/>
                      <w:rtl/>
                    </w:rPr>
                    <w:t>קיום דיון שלא בנוכחות האסיר בשל חובת בידוד או חשש להידבקות בנגיף הקורונה</w:t>
                  </w:r>
                </w:p>
                <w:p w:rsidR="00317CD8" w:rsidRDefault="00317CD8" w:rsidP="00317CD8">
                  <w:pPr>
                    <w:spacing w:line="160" w:lineRule="exact"/>
                    <w:jc w:val="left"/>
                    <w:rPr>
                      <w:rFonts w:cs="Miriam"/>
                      <w:sz w:val="24"/>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1) תשפ"א-2021</w:t>
                  </w:r>
                </w:p>
              </w:txbxContent>
            </v:textbox>
            <w10:anchorlock/>
          </v:rect>
        </w:pict>
      </w:r>
      <w:r>
        <w:rPr>
          <w:rStyle w:val="big-number"/>
          <w:rFonts w:hint="cs"/>
          <w:rtl/>
        </w:rPr>
        <w:t>32</w:t>
      </w:r>
      <w:r>
        <w:rPr>
          <w:rStyle w:val="big-number"/>
          <w:rFonts w:cs="FrankRuehl" w:hint="cs"/>
          <w:szCs w:val="26"/>
          <w:rtl/>
        </w:rPr>
        <w:t>א</w:t>
      </w:r>
      <w:r w:rsidRPr="005C7130">
        <w:rPr>
          <w:rStyle w:val="big-number"/>
          <w:rFonts w:cs="FrankRuehl"/>
          <w:szCs w:val="26"/>
          <w:rtl/>
        </w:rPr>
        <w:t>.</w:t>
      </w:r>
      <w:r w:rsidRPr="005C7130">
        <w:rPr>
          <w:rStyle w:val="big-number"/>
          <w:rFonts w:cs="FrankRuehl"/>
          <w:szCs w:val="26"/>
          <w:rtl/>
        </w:rPr>
        <w:tab/>
      </w:r>
      <w:r w:rsidR="00374913">
        <w:rPr>
          <w:rStyle w:val="default"/>
          <w:rFonts w:cs="FrankRuehl" w:hint="cs"/>
          <w:rtl/>
        </w:rPr>
        <w:t>על אף האמור בסעיף 16(א) לחוק שחרור על-תנאי ממאסר, הוראות סעיף 19א יחולו על דיון בוועדת השחרורים בתקופה שבה לא עומדת בתוקף הכרזה על הגבלה חלקית או הכרזה על הגבלה מלאה לפי הוראות סעיף 2, ובנסיבות שבהן האסיר הוא אדם המצוי בבידוד או שיש חשש להידבקות בנגיף הקורונה, בשינויים המחויבים ובשינויים אלה</w:t>
      </w:r>
      <w:r>
        <w:rPr>
          <w:rStyle w:val="default"/>
          <w:rFonts w:cs="FrankRuehl" w:hint="cs"/>
          <w:rtl/>
        </w:rPr>
        <w:t>:</w:t>
      </w:r>
    </w:p>
    <w:p w:rsidR="00374913" w:rsidRDefault="00374913" w:rsidP="00374913">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בסעיף קטן (ב) </w:t>
      </w:r>
      <w:r>
        <w:rPr>
          <w:rStyle w:val="default"/>
          <w:rFonts w:cs="FrankRuehl"/>
          <w:rtl/>
        </w:rPr>
        <w:t>–</w:t>
      </w:r>
    </w:p>
    <w:p w:rsidR="00374913" w:rsidRDefault="00374913" w:rsidP="00374913">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בפסקאות (1) ו-(2), הסיפה החל במילים "ואם הוא דיון" </w:t>
      </w:r>
      <w:r>
        <w:rPr>
          <w:rStyle w:val="default"/>
          <w:rFonts w:cs="FrankRuehl"/>
          <w:rtl/>
        </w:rPr>
        <w:t>–</w:t>
      </w:r>
      <w:r>
        <w:rPr>
          <w:rStyle w:val="default"/>
          <w:rFonts w:cs="FrankRuehl" w:hint="cs"/>
          <w:rtl/>
        </w:rPr>
        <w:t xml:space="preserve"> לא תיקרא;</w:t>
      </w:r>
    </w:p>
    <w:p w:rsidR="00374913" w:rsidRDefault="00374913" w:rsidP="00374913">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פסקה (3) </w:t>
      </w:r>
      <w:r>
        <w:rPr>
          <w:rStyle w:val="default"/>
          <w:rFonts w:cs="FrankRuehl"/>
          <w:rtl/>
        </w:rPr>
        <w:t>–</w:t>
      </w:r>
      <w:r>
        <w:rPr>
          <w:rStyle w:val="default"/>
          <w:rFonts w:cs="FrankRuehl" w:hint="cs"/>
          <w:rtl/>
        </w:rPr>
        <w:t xml:space="preserve"> לא תיקרא;</w:t>
      </w:r>
    </w:p>
    <w:p w:rsidR="00374913" w:rsidRDefault="005724B6" w:rsidP="005724B6">
      <w:pPr>
        <w:pStyle w:val="P00"/>
        <w:spacing w:before="72"/>
        <w:ind w:left="624" w:right="1134"/>
        <w:rPr>
          <w:rStyle w:val="default"/>
          <w:rFonts w:cs="FrankRuehl"/>
          <w:rtl/>
        </w:rPr>
      </w:pPr>
      <w:r w:rsidRPr="00955D6B">
        <w:rPr>
          <w:rStyle w:val="default"/>
          <w:rFonts w:cs="FrankRuehl"/>
          <w:rtl/>
        </w:rPr>
        <w:pict>
          <v:shape id="_x0000_s2188" type="#_x0000_t202" style="position:absolute;left:0;text-align:left;margin-left:470.25pt;margin-top:9.85pt;width:1in;height:19.4pt;z-index:251697664" filled="f" stroked="f">
            <v:textbox style="mso-next-textbox:#_x0000_s2188" inset="1mm,0,1mm,0">
              <w:txbxContent>
                <w:p w:rsidR="005724B6" w:rsidRDefault="005724B6" w:rsidP="005724B6">
                  <w:pPr>
                    <w:spacing w:line="160" w:lineRule="exact"/>
                    <w:jc w:val="left"/>
                    <w:rPr>
                      <w:rFonts w:cs="Miriam"/>
                      <w:noProof/>
                      <w:sz w:val="18"/>
                      <w:szCs w:val="18"/>
                      <w:rtl/>
                    </w:rPr>
                  </w:pPr>
                  <w:r>
                    <w:rPr>
                      <w:rFonts w:cs="Miriam" w:hint="cs"/>
                      <w:sz w:val="18"/>
                      <w:szCs w:val="18"/>
                      <w:rtl/>
                    </w:rPr>
                    <w:t>(תיקון מס' 3) תשפ"ב-2022</w:t>
                  </w:r>
                </w:p>
              </w:txbxContent>
            </v:textbox>
          </v:shape>
        </w:pict>
      </w:r>
      <w:r>
        <w:rPr>
          <w:rStyle w:val="default"/>
          <w:rFonts w:cs="FrankRuehl" w:hint="cs"/>
          <w:rtl/>
        </w:rPr>
        <w:t>(2)</w:t>
      </w:r>
      <w:r w:rsidRPr="00955D6B">
        <w:rPr>
          <w:rStyle w:val="default"/>
          <w:rFonts w:cs="FrankRuehl"/>
          <w:rtl/>
        </w:rPr>
        <w:tab/>
      </w:r>
      <w:r w:rsidR="00B85EEA">
        <w:rPr>
          <w:rStyle w:val="default"/>
          <w:rFonts w:cs="FrankRuehl" w:hint="cs"/>
          <w:rtl/>
        </w:rPr>
        <w:t>(נמחקה);</w:t>
      </w:r>
    </w:p>
    <w:p w:rsidR="00374913" w:rsidRDefault="00374913" w:rsidP="00374913">
      <w:pPr>
        <w:pStyle w:val="P00"/>
        <w:spacing w:before="72"/>
        <w:ind w:left="624"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 xml:space="preserve">בסעיף קטן (ד), המילים "ואם הדיון הוא דיון מעצר </w:t>
      </w:r>
      <w:r>
        <w:rPr>
          <w:rStyle w:val="default"/>
          <w:rFonts w:cs="FrankRuehl"/>
          <w:rtl/>
        </w:rPr>
        <w:t>–</w:t>
      </w:r>
      <w:r>
        <w:rPr>
          <w:rStyle w:val="default"/>
          <w:rFonts w:cs="FrankRuehl" w:hint="cs"/>
          <w:rtl/>
        </w:rPr>
        <w:t xml:space="preserve"> גם הוראות סעיף 9(ד) סיפה" </w:t>
      </w:r>
      <w:r>
        <w:rPr>
          <w:rStyle w:val="default"/>
          <w:rFonts w:cs="FrankRuehl"/>
          <w:rtl/>
        </w:rPr>
        <w:t>–</w:t>
      </w:r>
      <w:r>
        <w:rPr>
          <w:rStyle w:val="default"/>
          <w:rFonts w:cs="FrankRuehl" w:hint="cs"/>
          <w:rtl/>
        </w:rPr>
        <w:t xml:space="preserve"> לא ייקראו, ובמקום הסיפה החל במילים "יחול האמור" יקראו "והאסיר הסכים לכך באמצעות סניגורו </w:t>
      </w:r>
      <w:r>
        <w:rPr>
          <w:rStyle w:val="default"/>
          <w:rFonts w:cs="FrankRuehl"/>
          <w:rtl/>
        </w:rPr>
        <w:t>–</w:t>
      </w:r>
      <w:r>
        <w:rPr>
          <w:rStyle w:val="default"/>
          <w:rFonts w:cs="FrankRuehl" w:hint="cs"/>
          <w:rtl/>
        </w:rPr>
        <w:t xml:space="preserve"> יתקיים הדיון בשיחה טלפונית".</w:t>
      </w:r>
    </w:p>
    <w:p w:rsidR="00317CD8" w:rsidRPr="00BD0F8D" w:rsidRDefault="00317CD8" w:rsidP="00317CD8">
      <w:pPr>
        <w:pStyle w:val="P00"/>
        <w:spacing w:before="0"/>
        <w:ind w:left="0" w:right="1134"/>
        <w:rPr>
          <w:rStyle w:val="default"/>
          <w:rFonts w:cs="FrankRuehl"/>
          <w:vanish/>
          <w:color w:val="FF0000"/>
          <w:szCs w:val="20"/>
          <w:shd w:val="clear" w:color="auto" w:fill="FFFF99"/>
          <w:rtl/>
        </w:rPr>
      </w:pPr>
      <w:bookmarkStart w:id="71" w:name="Rov88"/>
      <w:r w:rsidRPr="00BD0F8D">
        <w:rPr>
          <w:rStyle w:val="default"/>
          <w:rFonts w:cs="FrankRuehl" w:hint="cs"/>
          <w:vanish/>
          <w:color w:val="FF0000"/>
          <w:szCs w:val="20"/>
          <w:shd w:val="clear" w:color="auto" w:fill="FFFF99"/>
          <w:rtl/>
        </w:rPr>
        <w:t>מיום 11.8.2021</w:t>
      </w:r>
    </w:p>
    <w:p w:rsidR="00317CD8" w:rsidRPr="00BD0F8D" w:rsidRDefault="00317CD8" w:rsidP="00317CD8">
      <w:pPr>
        <w:pStyle w:val="P00"/>
        <w:spacing w:before="0"/>
        <w:ind w:left="0" w:right="1134"/>
        <w:rPr>
          <w:rStyle w:val="default"/>
          <w:rFonts w:cs="FrankRuehl"/>
          <w:vanish/>
          <w:szCs w:val="20"/>
          <w:shd w:val="clear" w:color="auto" w:fill="FFFF99"/>
          <w:rtl/>
        </w:rPr>
      </w:pPr>
      <w:r w:rsidRPr="00BD0F8D">
        <w:rPr>
          <w:rStyle w:val="default"/>
          <w:rFonts w:cs="FrankRuehl" w:hint="cs"/>
          <w:b/>
          <w:bCs/>
          <w:vanish/>
          <w:szCs w:val="20"/>
          <w:shd w:val="clear" w:color="auto" w:fill="FFFF99"/>
          <w:rtl/>
        </w:rPr>
        <w:t>תיקון מס' 1</w:t>
      </w:r>
    </w:p>
    <w:p w:rsidR="00317CD8" w:rsidRPr="00BD0F8D" w:rsidRDefault="00317CD8" w:rsidP="00317CD8">
      <w:pPr>
        <w:pStyle w:val="P00"/>
        <w:spacing w:before="0"/>
        <w:ind w:left="0" w:right="1134"/>
        <w:rPr>
          <w:rStyle w:val="default"/>
          <w:rFonts w:cs="FrankRuehl"/>
          <w:vanish/>
          <w:szCs w:val="20"/>
          <w:shd w:val="clear" w:color="auto" w:fill="FFFF99"/>
          <w:rtl/>
        </w:rPr>
      </w:pPr>
      <w:hyperlink r:id="rId56" w:history="1">
        <w:r w:rsidRPr="00BD0F8D">
          <w:rPr>
            <w:rStyle w:val="Hyperlink"/>
            <w:rFonts w:hint="cs"/>
            <w:vanish/>
            <w:szCs w:val="20"/>
            <w:shd w:val="clear" w:color="auto" w:fill="FFFF99"/>
            <w:rtl/>
          </w:rPr>
          <w:t>ס"ח תשפ"א מס' 2926</w:t>
        </w:r>
      </w:hyperlink>
      <w:r w:rsidRPr="00BD0F8D">
        <w:rPr>
          <w:rStyle w:val="default"/>
          <w:rFonts w:cs="FrankRuehl" w:hint="cs"/>
          <w:vanish/>
          <w:szCs w:val="20"/>
          <w:shd w:val="clear" w:color="auto" w:fill="FFFF99"/>
          <w:rtl/>
        </w:rPr>
        <w:t xml:space="preserve"> מיום 11.8.2021 עמ' 416 (</w:t>
      </w:r>
      <w:hyperlink r:id="rId57" w:history="1">
        <w:r w:rsidRPr="00BD0F8D">
          <w:rPr>
            <w:rStyle w:val="Hyperlink"/>
            <w:rFonts w:hint="cs"/>
            <w:vanish/>
            <w:szCs w:val="20"/>
            <w:shd w:val="clear" w:color="auto" w:fill="FFFF99"/>
            <w:rtl/>
          </w:rPr>
          <w:t>ה"ח 1419</w:t>
        </w:r>
      </w:hyperlink>
      <w:r w:rsidRPr="00BD0F8D">
        <w:rPr>
          <w:rStyle w:val="default"/>
          <w:rFonts w:cs="FrankRuehl" w:hint="cs"/>
          <w:vanish/>
          <w:szCs w:val="20"/>
          <w:shd w:val="clear" w:color="auto" w:fill="FFFF99"/>
          <w:rtl/>
        </w:rPr>
        <w:t>)</w:t>
      </w:r>
    </w:p>
    <w:p w:rsidR="00317CD8" w:rsidRPr="00BD0F8D" w:rsidRDefault="00317CD8" w:rsidP="00B10404">
      <w:pPr>
        <w:pStyle w:val="P00"/>
        <w:spacing w:before="0"/>
        <w:ind w:left="0" w:right="1134"/>
        <w:rPr>
          <w:rStyle w:val="default"/>
          <w:rFonts w:cs="FrankRuehl"/>
          <w:vanish/>
          <w:szCs w:val="20"/>
          <w:shd w:val="clear" w:color="auto" w:fill="FFFF99"/>
          <w:rtl/>
        </w:rPr>
      </w:pPr>
      <w:r w:rsidRPr="00BD0F8D">
        <w:rPr>
          <w:rStyle w:val="default"/>
          <w:rFonts w:cs="FrankRuehl" w:hint="cs"/>
          <w:b/>
          <w:bCs/>
          <w:vanish/>
          <w:szCs w:val="20"/>
          <w:shd w:val="clear" w:color="auto" w:fill="FFFF99"/>
          <w:rtl/>
        </w:rPr>
        <w:t>הוספת סעיף 32א</w:t>
      </w:r>
    </w:p>
    <w:p w:rsidR="00834425" w:rsidRPr="00BD0F8D" w:rsidRDefault="00834425" w:rsidP="00834425">
      <w:pPr>
        <w:pStyle w:val="P00"/>
        <w:spacing w:before="0"/>
        <w:ind w:left="0" w:right="1134"/>
        <w:rPr>
          <w:rStyle w:val="default"/>
          <w:rFonts w:ascii="FrankRuehl" w:hAnsi="FrankRuehl" w:cs="FrankRuehl"/>
          <w:vanish/>
          <w:szCs w:val="20"/>
          <w:shd w:val="clear" w:color="auto" w:fill="FFFF99"/>
          <w:rtl/>
        </w:rPr>
      </w:pPr>
    </w:p>
    <w:p w:rsidR="00834425" w:rsidRPr="00BD0F8D" w:rsidRDefault="00B85EEA" w:rsidP="005724B6">
      <w:pPr>
        <w:pStyle w:val="P00"/>
        <w:spacing w:before="0"/>
        <w:ind w:left="624" w:right="1134"/>
        <w:rPr>
          <w:rStyle w:val="default"/>
          <w:rFonts w:ascii="FrankRuehl" w:hAnsi="FrankRuehl" w:cs="FrankRuehl"/>
          <w:vanish/>
          <w:color w:val="FF0000"/>
          <w:szCs w:val="20"/>
          <w:shd w:val="clear" w:color="auto" w:fill="FFFF99"/>
          <w:rtl/>
        </w:rPr>
      </w:pPr>
      <w:r w:rsidRPr="00BD0F8D">
        <w:rPr>
          <w:rStyle w:val="default"/>
          <w:rFonts w:ascii="FrankRuehl" w:hAnsi="FrankRuehl" w:cs="FrankRuehl" w:hint="cs"/>
          <w:vanish/>
          <w:color w:val="FF0000"/>
          <w:szCs w:val="20"/>
          <w:shd w:val="clear" w:color="auto" w:fill="FFFF99"/>
          <w:rtl/>
        </w:rPr>
        <w:t>מיום 15.5.2022</w:t>
      </w:r>
    </w:p>
    <w:p w:rsidR="00834425" w:rsidRPr="00BD0F8D" w:rsidRDefault="00834425" w:rsidP="005724B6">
      <w:pPr>
        <w:pStyle w:val="P00"/>
        <w:spacing w:before="0"/>
        <w:ind w:left="624" w:right="1134"/>
        <w:rPr>
          <w:rStyle w:val="default"/>
          <w:rFonts w:ascii="FrankRuehl" w:hAnsi="FrankRuehl" w:cs="FrankRuehl"/>
          <w:vanish/>
          <w:szCs w:val="20"/>
          <w:shd w:val="clear" w:color="auto" w:fill="FFFF99"/>
          <w:rtl/>
        </w:rPr>
      </w:pPr>
      <w:r w:rsidRPr="00BD0F8D">
        <w:rPr>
          <w:rStyle w:val="default"/>
          <w:rFonts w:ascii="FrankRuehl" w:hAnsi="FrankRuehl" w:cs="FrankRuehl"/>
          <w:b/>
          <w:bCs/>
          <w:vanish/>
          <w:szCs w:val="20"/>
          <w:shd w:val="clear" w:color="auto" w:fill="FFFF99"/>
          <w:rtl/>
        </w:rPr>
        <w:t xml:space="preserve">תיקון מס' </w:t>
      </w:r>
      <w:r w:rsidRPr="00BD0F8D">
        <w:rPr>
          <w:rStyle w:val="default"/>
          <w:rFonts w:ascii="FrankRuehl" w:hAnsi="FrankRuehl" w:cs="FrankRuehl" w:hint="cs"/>
          <w:b/>
          <w:bCs/>
          <w:vanish/>
          <w:szCs w:val="20"/>
          <w:shd w:val="clear" w:color="auto" w:fill="FFFF99"/>
          <w:rtl/>
        </w:rPr>
        <w:t>3</w:t>
      </w:r>
    </w:p>
    <w:p w:rsidR="00834425" w:rsidRPr="00BD0F8D" w:rsidRDefault="00834425" w:rsidP="005724B6">
      <w:pPr>
        <w:pStyle w:val="P00"/>
        <w:spacing w:before="0"/>
        <w:ind w:left="624" w:right="1134"/>
        <w:rPr>
          <w:rStyle w:val="default"/>
          <w:rFonts w:ascii="FrankRuehl" w:hAnsi="FrankRuehl" w:cs="FrankRuehl"/>
          <w:vanish/>
          <w:szCs w:val="20"/>
          <w:shd w:val="clear" w:color="auto" w:fill="FFFF99"/>
          <w:rtl/>
        </w:rPr>
      </w:pPr>
      <w:hyperlink r:id="rId58" w:history="1">
        <w:r w:rsidRPr="00BD0F8D">
          <w:rPr>
            <w:rStyle w:val="Hyperlink"/>
            <w:rFonts w:ascii="FrankRuehl" w:hAnsi="FrankRuehl"/>
            <w:vanish/>
            <w:szCs w:val="20"/>
            <w:shd w:val="clear" w:color="auto" w:fill="FFFF99"/>
            <w:rtl/>
          </w:rPr>
          <w:t>ס"ח תשפ"ב מס' 2954</w:t>
        </w:r>
      </w:hyperlink>
      <w:r w:rsidRPr="00BD0F8D">
        <w:rPr>
          <w:rStyle w:val="default"/>
          <w:rFonts w:ascii="FrankRuehl" w:hAnsi="FrankRuehl" w:cs="FrankRuehl"/>
          <w:vanish/>
          <w:szCs w:val="20"/>
          <w:shd w:val="clear" w:color="auto" w:fill="FFFF99"/>
          <w:rtl/>
        </w:rPr>
        <w:t xml:space="preserve"> מיום 31.1.2022 עמ' </w:t>
      </w:r>
      <w:r w:rsidRPr="00BD0F8D">
        <w:rPr>
          <w:rStyle w:val="default"/>
          <w:rFonts w:ascii="FrankRuehl" w:hAnsi="FrankRuehl" w:cs="FrankRuehl" w:hint="cs"/>
          <w:vanish/>
          <w:szCs w:val="20"/>
          <w:shd w:val="clear" w:color="auto" w:fill="FFFF99"/>
          <w:rtl/>
        </w:rPr>
        <w:t>720</w:t>
      </w:r>
      <w:r w:rsidRPr="00BD0F8D">
        <w:rPr>
          <w:rStyle w:val="default"/>
          <w:rFonts w:ascii="FrankRuehl" w:hAnsi="FrankRuehl" w:cs="FrankRuehl"/>
          <w:vanish/>
          <w:szCs w:val="20"/>
          <w:shd w:val="clear" w:color="auto" w:fill="FFFF99"/>
          <w:rtl/>
        </w:rPr>
        <w:t xml:space="preserve"> (</w:t>
      </w:r>
      <w:hyperlink r:id="rId59" w:history="1">
        <w:r w:rsidRPr="00BD0F8D">
          <w:rPr>
            <w:rStyle w:val="Hyperlink"/>
            <w:rFonts w:ascii="FrankRuehl" w:hAnsi="FrankRuehl"/>
            <w:vanish/>
            <w:szCs w:val="20"/>
            <w:shd w:val="clear" w:color="auto" w:fill="FFFF99"/>
            <w:rtl/>
          </w:rPr>
          <w:t>ה"ח 1461</w:t>
        </w:r>
      </w:hyperlink>
      <w:r w:rsidRPr="00BD0F8D">
        <w:rPr>
          <w:rStyle w:val="default"/>
          <w:rFonts w:ascii="FrankRuehl" w:hAnsi="FrankRuehl" w:cs="FrankRuehl"/>
          <w:vanish/>
          <w:szCs w:val="20"/>
          <w:shd w:val="clear" w:color="auto" w:fill="FFFF99"/>
          <w:rtl/>
        </w:rPr>
        <w:t>)</w:t>
      </w:r>
    </w:p>
    <w:p w:rsidR="00B85EEA" w:rsidRPr="00BD0F8D" w:rsidRDefault="00B85EEA" w:rsidP="00B85EEA">
      <w:pPr>
        <w:pStyle w:val="P00"/>
        <w:spacing w:before="0"/>
        <w:ind w:left="624" w:right="1134"/>
        <w:rPr>
          <w:rStyle w:val="default"/>
          <w:rFonts w:ascii="FrankRuehl" w:hAnsi="FrankRuehl" w:cs="FrankRuehl"/>
          <w:vanish/>
          <w:szCs w:val="20"/>
          <w:shd w:val="clear" w:color="auto" w:fill="FFFF99"/>
          <w:rtl/>
        </w:rPr>
      </w:pPr>
      <w:r w:rsidRPr="00BD0F8D">
        <w:rPr>
          <w:rStyle w:val="default"/>
          <w:rFonts w:ascii="FrankRuehl" w:hAnsi="FrankRuehl" w:cs="FrankRuehl" w:hint="cs"/>
          <w:b/>
          <w:bCs/>
          <w:vanish/>
          <w:szCs w:val="20"/>
          <w:shd w:val="clear" w:color="auto" w:fill="FFFF99"/>
          <w:rtl/>
        </w:rPr>
        <w:t>צו תשפ"ב-2022</w:t>
      </w:r>
    </w:p>
    <w:p w:rsidR="00B85EEA" w:rsidRPr="00BD0F8D" w:rsidRDefault="00B85EEA" w:rsidP="00B85EEA">
      <w:pPr>
        <w:pStyle w:val="P00"/>
        <w:spacing w:before="0"/>
        <w:ind w:left="624" w:right="1134"/>
        <w:rPr>
          <w:rStyle w:val="default"/>
          <w:rFonts w:ascii="FrankRuehl" w:hAnsi="FrankRuehl" w:cs="FrankRuehl"/>
          <w:vanish/>
          <w:szCs w:val="20"/>
          <w:shd w:val="clear" w:color="auto" w:fill="FFFF99"/>
          <w:rtl/>
        </w:rPr>
      </w:pPr>
      <w:hyperlink r:id="rId60" w:history="1">
        <w:r w:rsidRPr="00BD0F8D">
          <w:rPr>
            <w:rStyle w:val="Hyperlink"/>
            <w:rFonts w:ascii="FrankRuehl" w:hAnsi="FrankRuehl" w:hint="cs"/>
            <w:vanish/>
            <w:szCs w:val="20"/>
            <w:shd w:val="clear" w:color="auto" w:fill="FFFF99"/>
            <w:rtl/>
          </w:rPr>
          <w:t>ק"ת תשפ"ב מס' 10158</w:t>
        </w:r>
      </w:hyperlink>
      <w:r w:rsidRPr="00BD0F8D">
        <w:rPr>
          <w:rStyle w:val="default"/>
          <w:rFonts w:ascii="FrankRuehl" w:hAnsi="FrankRuehl" w:cs="FrankRuehl" w:hint="cs"/>
          <w:vanish/>
          <w:szCs w:val="20"/>
          <w:shd w:val="clear" w:color="auto" w:fill="FFFF99"/>
          <w:rtl/>
        </w:rPr>
        <w:t xml:space="preserve"> מיום 15.5.2022 עמ' 2894</w:t>
      </w:r>
    </w:p>
    <w:p w:rsidR="00834425" w:rsidRPr="00BD0F8D" w:rsidRDefault="00834425" w:rsidP="005724B6">
      <w:pPr>
        <w:pStyle w:val="P00"/>
        <w:spacing w:before="0"/>
        <w:ind w:left="624" w:right="1134"/>
        <w:rPr>
          <w:rStyle w:val="default"/>
          <w:rFonts w:ascii="FrankRuehl" w:hAnsi="FrankRuehl" w:cs="FrankRuehl"/>
          <w:vanish/>
          <w:szCs w:val="20"/>
          <w:shd w:val="clear" w:color="auto" w:fill="FFFF99"/>
          <w:rtl/>
        </w:rPr>
      </w:pPr>
      <w:r w:rsidRPr="00BD0F8D">
        <w:rPr>
          <w:rStyle w:val="default"/>
          <w:rFonts w:ascii="FrankRuehl" w:hAnsi="FrankRuehl" w:cs="FrankRuehl" w:hint="cs"/>
          <w:b/>
          <w:bCs/>
          <w:vanish/>
          <w:szCs w:val="20"/>
          <w:shd w:val="clear" w:color="auto" w:fill="FFFF99"/>
          <w:rtl/>
        </w:rPr>
        <w:t>מחיקת פסקה 32א(2)</w:t>
      </w:r>
    </w:p>
    <w:p w:rsidR="00834425" w:rsidRPr="00BD0F8D" w:rsidRDefault="00834425" w:rsidP="005724B6">
      <w:pPr>
        <w:pStyle w:val="P00"/>
        <w:ind w:left="624" w:right="1134"/>
        <w:rPr>
          <w:rStyle w:val="default"/>
          <w:rFonts w:ascii="FrankRuehl" w:hAnsi="FrankRuehl" w:cs="FrankRuehl"/>
          <w:vanish/>
          <w:szCs w:val="20"/>
          <w:shd w:val="clear" w:color="auto" w:fill="FFFF99"/>
          <w:rtl/>
        </w:rPr>
      </w:pPr>
      <w:r w:rsidRPr="00BD0F8D">
        <w:rPr>
          <w:rStyle w:val="default"/>
          <w:rFonts w:ascii="FrankRuehl" w:hAnsi="FrankRuehl" w:cs="FrankRuehl" w:hint="cs"/>
          <w:vanish/>
          <w:szCs w:val="20"/>
          <w:shd w:val="clear" w:color="auto" w:fill="FFFF99"/>
          <w:rtl/>
        </w:rPr>
        <w:t>הנוסח החדש:</w:t>
      </w:r>
    </w:p>
    <w:p w:rsidR="005724B6" w:rsidRPr="00BD0F8D" w:rsidRDefault="005724B6" w:rsidP="005724B6">
      <w:pPr>
        <w:pStyle w:val="P00"/>
        <w:spacing w:before="0"/>
        <w:ind w:left="624" w:right="1134"/>
        <w:rPr>
          <w:rStyle w:val="default"/>
          <w:rFonts w:cs="FrankRuehl"/>
          <w:strike/>
          <w:vanish/>
          <w:sz w:val="16"/>
          <w:szCs w:val="22"/>
          <w:shd w:val="clear" w:color="auto" w:fill="FFFF99"/>
          <w:rtl/>
        </w:rPr>
      </w:pPr>
      <w:r w:rsidRPr="00BD0F8D">
        <w:rPr>
          <w:rStyle w:val="default"/>
          <w:rFonts w:cs="FrankRuehl" w:hint="cs"/>
          <w:strike/>
          <w:vanish/>
          <w:sz w:val="16"/>
          <w:szCs w:val="22"/>
          <w:shd w:val="clear" w:color="auto" w:fill="FFFF99"/>
          <w:rtl/>
        </w:rPr>
        <w:t>(2)</w:t>
      </w:r>
      <w:r w:rsidRPr="00BD0F8D">
        <w:rPr>
          <w:rStyle w:val="default"/>
          <w:rFonts w:cs="FrankRuehl"/>
          <w:strike/>
          <w:vanish/>
          <w:sz w:val="16"/>
          <w:szCs w:val="22"/>
          <w:shd w:val="clear" w:color="auto" w:fill="FFFF99"/>
          <w:rtl/>
        </w:rPr>
        <w:tab/>
      </w:r>
      <w:r w:rsidRPr="00BD0F8D">
        <w:rPr>
          <w:rStyle w:val="default"/>
          <w:rFonts w:cs="FrankRuehl" w:hint="cs"/>
          <w:strike/>
          <w:vanish/>
          <w:sz w:val="16"/>
          <w:szCs w:val="22"/>
          <w:shd w:val="clear" w:color="auto" w:fill="FFFF99"/>
          <w:rtl/>
        </w:rPr>
        <w:t xml:space="preserve">בסעיף קטן (ג) </w:t>
      </w:r>
      <w:r w:rsidRPr="00BD0F8D">
        <w:rPr>
          <w:rStyle w:val="default"/>
          <w:rFonts w:cs="FrankRuehl"/>
          <w:strike/>
          <w:vanish/>
          <w:sz w:val="16"/>
          <w:szCs w:val="22"/>
          <w:shd w:val="clear" w:color="auto" w:fill="FFFF99"/>
          <w:rtl/>
        </w:rPr>
        <w:t>–</w:t>
      </w:r>
    </w:p>
    <w:p w:rsidR="005724B6" w:rsidRPr="00BD0F8D" w:rsidRDefault="005724B6" w:rsidP="005724B6">
      <w:pPr>
        <w:pStyle w:val="P00"/>
        <w:spacing w:before="0"/>
        <w:ind w:left="1021" w:right="1134"/>
        <w:rPr>
          <w:rStyle w:val="default"/>
          <w:rFonts w:cs="FrankRuehl"/>
          <w:strike/>
          <w:vanish/>
          <w:sz w:val="16"/>
          <w:szCs w:val="22"/>
          <w:shd w:val="clear" w:color="auto" w:fill="FFFF99"/>
          <w:rtl/>
        </w:rPr>
      </w:pPr>
      <w:r w:rsidRPr="00BD0F8D">
        <w:rPr>
          <w:rStyle w:val="default"/>
          <w:rFonts w:cs="FrankRuehl" w:hint="cs"/>
          <w:strike/>
          <w:vanish/>
          <w:sz w:val="16"/>
          <w:szCs w:val="22"/>
          <w:shd w:val="clear" w:color="auto" w:fill="FFFF99"/>
          <w:rtl/>
        </w:rPr>
        <w:t>(א)</w:t>
      </w:r>
      <w:r w:rsidRPr="00BD0F8D">
        <w:rPr>
          <w:rStyle w:val="default"/>
          <w:rFonts w:cs="FrankRuehl"/>
          <w:strike/>
          <w:vanish/>
          <w:sz w:val="16"/>
          <w:szCs w:val="22"/>
          <w:shd w:val="clear" w:color="auto" w:fill="FFFF99"/>
          <w:rtl/>
        </w:rPr>
        <w:tab/>
      </w:r>
      <w:r w:rsidRPr="00BD0F8D">
        <w:rPr>
          <w:rStyle w:val="default"/>
          <w:rFonts w:cs="FrankRuehl" w:hint="cs"/>
          <w:strike/>
          <w:vanish/>
          <w:sz w:val="16"/>
          <w:szCs w:val="22"/>
          <w:shd w:val="clear" w:color="auto" w:fill="FFFF99"/>
          <w:rtl/>
        </w:rPr>
        <w:t>בפסקה (1), ברישה, במקום "בית המשפט" יקראו "יושב ראש ועדת השחרורים";</w:t>
      </w:r>
    </w:p>
    <w:p w:rsidR="005724B6" w:rsidRPr="00BD0F8D" w:rsidRDefault="005724B6" w:rsidP="005724B6">
      <w:pPr>
        <w:pStyle w:val="P00"/>
        <w:spacing w:before="0"/>
        <w:ind w:left="1021" w:right="1134"/>
        <w:rPr>
          <w:rStyle w:val="default"/>
          <w:rFonts w:cs="FrankRuehl"/>
          <w:strike/>
          <w:vanish/>
          <w:sz w:val="16"/>
          <w:szCs w:val="22"/>
          <w:shd w:val="clear" w:color="auto" w:fill="FFFF99"/>
          <w:rtl/>
        </w:rPr>
      </w:pPr>
      <w:r w:rsidRPr="00BD0F8D">
        <w:rPr>
          <w:rStyle w:val="default"/>
          <w:rFonts w:cs="FrankRuehl" w:hint="cs"/>
          <w:strike/>
          <w:vanish/>
          <w:sz w:val="16"/>
          <w:szCs w:val="22"/>
          <w:shd w:val="clear" w:color="auto" w:fill="FFFF99"/>
          <w:rtl/>
        </w:rPr>
        <w:t>(ב)</w:t>
      </w:r>
      <w:r w:rsidRPr="00BD0F8D">
        <w:rPr>
          <w:rStyle w:val="default"/>
          <w:rFonts w:cs="FrankRuehl"/>
          <w:strike/>
          <w:vanish/>
          <w:sz w:val="16"/>
          <w:szCs w:val="22"/>
          <w:shd w:val="clear" w:color="auto" w:fill="FFFF99"/>
          <w:rtl/>
        </w:rPr>
        <w:tab/>
      </w:r>
      <w:r w:rsidRPr="00BD0F8D">
        <w:rPr>
          <w:rStyle w:val="default"/>
          <w:rFonts w:cs="FrankRuehl" w:hint="cs"/>
          <w:strike/>
          <w:vanish/>
          <w:sz w:val="16"/>
          <w:szCs w:val="22"/>
          <w:shd w:val="clear" w:color="auto" w:fill="FFFF99"/>
          <w:rtl/>
        </w:rPr>
        <w:t xml:space="preserve">פסקת משנה (2) </w:t>
      </w:r>
      <w:r w:rsidRPr="00BD0F8D">
        <w:rPr>
          <w:rStyle w:val="default"/>
          <w:rFonts w:cs="FrankRuehl"/>
          <w:strike/>
          <w:vanish/>
          <w:sz w:val="16"/>
          <w:szCs w:val="22"/>
          <w:shd w:val="clear" w:color="auto" w:fill="FFFF99"/>
          <w:rtl/>
        </w:rPr>
        <w:t>–</w:t>
      </w:r>
      <w:r w:rsidRPr="00BD0F8D">
        <w:rPr>
          <w:rStyle w:val="default"/>
          <w:rFonts w:cs="FrankRuehl" w:hint="cs"/>
          <w:strike/>
          <w:vanish/>
          <w:sz w:val="16"/>
          <w:szCs w:val="22"/>
          <w:shd w:val="clear" w:color="auto" w:fill="FFFF99"/>
          <w:rtl/>
        </w:rPr>
        <w:t xml:space="preserve"> לא תיקרא;</w:t>
      </w:r>
    </w:p>
    <w:p w:rsidR="005724B6" w:rsidRPr="005724B6" w:rsidRDefault="005724B6" w:rsidP="005724B6">
      <w:pPr>
        <w:pStyle w:val="P00"/>
        <w:spacing w:before="0"/>
        <w:ind w:left="1021" w:right="1134"/>
        <w:rPr>
          <w:rStyle w:val="default"/>
          <w:rFonts w:cs="FrankRuehl"/>
          <w:sz w:val="2"/>
          <w:szCs w:val="2"/>
          <w:rtl/>
        </w:rPr>
      </w:pPr>
      <w:r w:rsidRPr="00BD0F8D">
        <w:rPr>
          <w:rStyle w:val="default"/>
          <w:rFonts w:cs="FrankRuehl" w:hint="cs"/>
          <w:strike/>
          <w:vanish/>
          <w:sz w:val="16"/>
          <w:szCs w:val="22"/>
          <w:shd w:val="clear" w:color="auto" w:fill="FFFF99"/>
          <w:rtl/>
        </w:rPr>
        <w:t>(ג)</w:t>
      </w:r>
      <w:r w:rsidRPr="00BD0F8D">
        <w:rPr>
          <w:rStyle w:val="default"/>
          <w:rFonts w:cs="FrankRuehl"/>
          <w:strike/>
          <w:vanish/>
          <w:sz w:val="16"/>
          <w:szCs w:val="22"/>
          <w:shd w:val="clear" w:color="auto" w:fill="FFFF99"/>
          <w:rtl/>
        </w:rPr>
        <w:tab/>
      </w:r>
      <w:r w:rsidRPr="00BD0F8D">
        <w:rPr>
          <w:rStyle w:val="default"/>
          <w:rFonts w:cs="FrankRuehl" w:hint="cs"/>
          <w:strike/>
          <w:vanish/>
          <w:sz w:val="16"/>
          <w:szCs w:val="22"/>
          <w:shd w:val="clear" w:color="auto" w:fill="FFFF99"/>
          <w:rtl/>
        </w:rPr>
        <w:t>בפסקאות משנה (3) ו-(4), במקום "בית המשפט" יקראו "יושב ראש ועדת השחרורים";</w:t>
      </w:r>
      <w:bookmarkEnd w:id="71"/>
    </w:p>
    <w:p w:rsidR="00962D9B" w:rsidRDefault="00962D9B" w:rsidP="00962D9B">
      <w:pPr>
        <w:pStyle w:val="P00"/>
        <w:spacing w:before="72"/>
        <w:ind w:left="0" w:right="1134"/>
        <w:rPr>
          <w:rStyle w:val="default"/>
          <w:rFonts w:cs="FrankRuehl"/>
          <w:rtl/>
        </w:rPr>
      </w:pPr>
      <w:bookmarkStart w:id="72" w:name="Seif33"/>
      <w:bookmarkEnd w:id="72"/>
      <w:r>
        <w:rPr>
          <w:lang w:val="he-IL"/>
        </w:rPr>
        <w:pict>
          <v:rect id="_x0000_s2131" style="position:absolute;left:0;text-align:left;margin-left:464.5pt;margin-top:8.05pt;width:75.05pt;height:34.2pt;z-index:251646464" o:allowincell="f" filled="f" stroked="f" strokecolor="lime" strokeweight=".25pt">
            <v:textbox style="mso-next-textbox:#_x0000_s2131" inset="0,0,0,0">
              <w:txbxContent>
                <w:p w:rsidR="00683B79" w:rsidRDefault="00683B79" w:rsidP="00962D9B">
                  <w:pPr>
                    <w:spacing w:line="160" w:lineRule="exact"/>
                    <w:jc w:val="left"/>
                    <w:rPr>
                      <w:rFonts w:cs="Miriam"/>
                      <w:noProof/>
                      <w:szCs w:val="18"/>
                      <w:rtl/>
                    </w:rPr>
                  </w:pPr>
                  <w:r>
                    <w:rPr>
                      <w:rFonts w:cs="Miriam" w:hint="cs"/>
                      <w:szCs w:val="18"/>
                      <w:rtl/>
                    </w:rPr>
                    <w:t>דיון חוזר</w:t>
                  </w:r>
                  <w:r w:rsidR="003222FE">
                    <w:rPr>
                      <w:rFonts w:cs="Miriam" w:hint="cs"/>
                      <w:noProof/>
                      <w:szCs w:val="18"/>
                      <w:rtl/>
                    </w:rPr>
                    <w:t xml:space="preserve"> בנוכחות האסיר</w:t>
                  </w:r>
                </w:p>
                <w:p w:rsidR="00B10404" w:rsidRDefault="00B10404" w:rsidP="00B10404">
                  <w:pPr>
                    <w:spacing w:line="160" w:lineRule="exact"/>
                    <w:jc w:val="left"/>
                    <w:rPr>
                      <w:rFonts w:cs="Miriam"/>
                      <w:sz w:val="24"/>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1) תשפ"א-2021</w:t>
                  </w:r>
                </w:p>
              </w:txbxContent>
            </v:textbox>
            <w10:anchorlock/>
          </v:rect>
        </w:pict>
      </w:r>
      <w:r>
        <w:rPr>
          <w:rStyle w:val="big-number"/>
          <w:rFonts w:hint="cs"/>
          <w:rtl/>
        </w:rPr>
        <w:t>3</w:t>
      </w:r>
      <w:r w:rsidR="003222FE">
        <w:rPr>
          <w:rStyle w:val="big-number"/>
          <w:rFonts w:hint="cs"/>
          <w:rtl/>
        </w:rPr>
        <w:t>3</w:t>
      </w:r>
      <w:r w:rsidRPr="005C7130">
        <w:rPr>
          <w:rStyle w:val="big-number"/>
          <w:rFonts w:cs="FrankRuehl"/>
          <w:szCs w:val="26"/>
          <w:rtl/>
        </w:rPr>
        <w:t>.</w:t>
      </w:r>
      <w:r w:rsidRPr="005C7130">
        <w:rPr>
          <w:rStyle w:val="big-number"/>
          <w:rFonts w:cs="FrankRuehl"/>
          <w:szCs w:val="26"/>
          <w:rtl/>
        </w:rPr>
        <w:tab/>
      </w:r>
      <w:r w:rsidR="003222FE">
        <w:rPr>
          <w:rStyle w:val="default"/>
          <w:rFonts w:cs="FrankRuehl" w:hint="cs"/>
          <w:rtl/>
        </w:rPr>
        <w:t>על אף האמור בסעיף 19 לחוק שחרור על-תנאי ממאסר, החליטה ועדת שחרורים שלא לשחרר על-תנאי אסיר, בדיון שהתקיים שלא בנוכחותו לפי סעיף 32</w:t>
      </w:r>
      <w:r w:rsidR="00B10404">
        <w:rPr>
          <w:rStyle w:val="default"/>
          <w:rFonts w:cs="FrankRuehl" w:hint="cs"/>
          <w:rtl/>
        </w:rPr>
        <w:t xml:space="preserve"> </w:t>
      </w:r>
      <w:r w:rsidR="00B10404" w:rsidRPr="00B10404">
        <w:rPr>
          <w:rStyle w:val="default"/>
          <w:rFonts w:cs="FrankRuehl" w:hint="cs"/>
          <w:rtl/>
        </w:rPr>
        <w:t>או סעיף 19א(ב) כפי שהוחל בסעיף 32א(1)</w:t>
      </w:r>
      <w:r w:rsidR="003222FE">
        <w:rPr>
          <w:rStyle w:val="default"/>
          <w:rFonts w:cs="FrankRuehl" w:hint="cs"/>
          <w:rtl/>
        </w:rPr>
        <w:t>, תשוב הוועדה לדון בעניינו של האסיר, בנוכחותו, לאחר שלא תהיה עוד מניעה לעשות כן, אם האסיר ביקש זאת.</w:t>
      </w:r>
    </w:p>
    <w:p w:rsidR="00B10404" w:rsidRPr="00BD0F8D" w:rsidRDefault="00B10404" w:rsidP="00B10404">
      <w:pPr>
        <w:pStyle w:val="P00"/>
        <w:spacing w:before="0"/>
        <w:ind w:left="0" w:right="1134"/>
        <w:rPr>
          <w:rStyle w:val="default"/>
          <w:rFonts w:cs="FrankRuehl"/>
          <w:vanish/>
          <w:color w:val="FF0000"/>
          <w:szCs w:val="20"/>
          <w:shd w:val="clear" w:color="auto" w:fill="FFFF99"/>
          <w:rtl/>
        </w:rPr>
      </w:pPr>
      <w:bookmarkStart w:id="73" w:name="Rov77"/>
      <w:r w:rsidRPr="00BD0F8D">
        <w:rPr>
          <w:rStyle w:val="default"/>
          <w:rFonts w:cs="FrankRuehl" w:hint="cs"/>
          <w:vanish/>
          <w:color w:val="FF0000"/>
          <w:szCs w:val="20"/>
          <w:shd w:val="clear" w:color="auto" w:fill="FFFF99"/>
          <w:rtl/>
        </w:rPr>
        <w:t>מיום 11.8.2021</w:t>
      </w:r>
    </w:p>
    <w:p w:rsidR="00B10404" w:rsidRPr="00BD0F8D" w:rsidRDefault="00B10404" w:rsidP="00B10404">
      <w:pPr>
        <w:pStyle w:val="P00"/>
        <w:spacing w:before="0"/>
        <w:ind w:left="0" w:right="1134"/>
        <w:rPr>
          <w:rStyle w:val="default"/>
          <w:rFonts w:cs="FrankRuehl"/>
          <w:vanish/>
          <w:szCs w:val="20"/>
          <w:shd w:val="clear" w:color="auto" w:fill="FFFF99"/>
          <w:rtl/>
        </w:rPr>
      </w:pPr>
      <w:r w:rsidRPr="00BD0F8D">
        <w:rPr>
          <w:rStyle w:val="default"/>
          <w:rFonts w:cs="FrankRuehl" w:hint="cs"/>
          <w:b/>
          <w:bCs/>
          <w:vanish/>
          <w:szCs w:val="20"/>
          <w:shd w:val="clear" w:color="auto" w:fill="FFFF99"/>
          <w:rtl/>
        </w:rPr>
        <w:t>תיקון מס' 1</w:t>
      </w:r>
    </w:p>
    <w:p w:rsidR="00B10404" w:rsidRPr="00BD0F8D" w:rsidRDefault="00B10404" w:rsidP="00B10404">
      <w:pPr>
        <w:pStyle w:val="P00"/>
        <w:spacing w:before="0"/>
        <w:ind w:left="0" w:right="1134"/>
        <w:rPr>
          <w:rStyle w:val="default"/>
          <w:rFonts w:cs="FrankRuehl"/>
          <w:vanish/>
          <w:szCs w:val="20"/>
          <w:shd w:val="clear" w:color="auto" w:fill="FFFF99"/>
          <w:rtl/>
        </w:rPr>
      </w:pPr>
      <w:hyperlink r:id="rId61" w:history="1">
        <w:r w:rsidRPr="00BD0F8D">
          <w:rPr>
            <w:rStyle w:val="Hyperlink"/>
            <w:rFonts w:hint="cs"/>
            <w:vanish/>
            <w:szCs w:val="20"/>
            <w:shd w:val="clear" w:color="auto" w:fill="FFFF99"/>
            <w:rtl/>
          </w:rPr>
          <w:t>ס"ח תשפ"א מס' 2926</w:t>
        </w:r>
      </w:hyperlink>
      <w:r w:rsidRPr="00BD0F8D">
        <w:rPr>
          <w:rStyle w:val="default"/>
          <w:rFonts w:cs="FrankRuehl" w:hint="cs"/>
          <w:vanish/>
          <w:szCs w:val="20"/>
          <w:shd w:val="clear" w:color="auto" w:fill="FFFF99"/>
          <w:rtl/>
        </w:rPr>
        <w:t xml:space="preserve"> מיום 11.8.2021 עמ' 416 (</w:t>
      </w:r>
      <w:hyperlink r:id="rId62" w:history="1">
        <w:r w:rsidRPr="00BD0F8D">
          <w:rPr>
            <w:rStyle w:val="Hyperlink"/>
            <w:rFonts w:hint="cs"/>
            <w:vanish/>
            <w:szCs w:val="20"/>
            <w:shd w:val="clear" w:color="auto" w:fill="FFFF99"/>
            <w:rtl/>
          </w:rPr>
          <w:t>ה"ח 1419</w:t>
        </w:r>
      </w:hyperlink>
      <w:r w:rsidRPr="00BD0F8D">
        <w:rPr>
          <w:rStyle w:val="default"/>
          <w:rFonts w:cs="FrankRuehl" w:hint="cs"/>
          <w:vanish/>
          <w:szCs w:val="20"/>
          <w:shd w:val="clear" w:color="auto" w:fill="FFFF99"/>
          <w:rtl/>
        </w:rPr>
        <w:t>)</w:t>
      </w:r>
    </w:p>
    <w:p w:rsidR="00B10404" w:rsidRPr="00B10404" w:rsidRDefault="00B10404" w:rsidP="00B10404">
      <w:pPr>
        <w:pStyle w:val="P00"/>
        <w:ind w:left="0" w:right="1134"/>
        <w:rPr>
          <w:rStyle w:val="default"/>
          <w:rFonts w:cs="FrankRuehl"/>
          <w:sz w:val="2"/>
          <w:szCs w:val="2"/>
          <w:rtl/>
        </w:rPr>
      </w:pPr>
      <w:r w:rsidRPr="00BD0F8D">
        <w:rPr>
          <w:rStyle w:val="default"/>
          <w:rFonts w:cs="FrankRuehl" w:hint="cs"/>
          <w:vanish/>
          <w:sz w:val="16"/>
          <w:szCs w:val="22"/>
          <w:shd w:val="clear" w:color="auto" w:fill="FFFF99"/>
          <w:rtl/>
        </w:rPr>
        <w:t>33</w:t>
      </w:r>
      <w:r w:rsidRPr="00BD0F8D">
        <w:rPr>
          <w:rStyle w:val="default"/>
          <w:rFonts w:cs="FrankRuehl"/>
          <w:vanish/>
          <w:sz w:val="16"/>
          <w:szCs w:val="22"/>
          <w:shd w:val="clear" w:color="auto" w:fill="FFFF99"/>
          <w:rtl/>
        </w:rPr>
        <w:t>.</w:t>
      </w:r>
      <w:r w:rsidRPr="00BD0F8D">
        <w:rPr>
          <w:rStyle w:val="default"/>
          <w:rFonts w:cs="FrankRuehl"/>
          <w:vanish/>
          <w:sz w:val="16"/>
          <w:szCs w:val="22"/>
          <w:shd w:val="clear" w:color="auto" w:fill="FFFF99"/>
          <w:rtl/>
        </w:rPr>
        <w:tab/>
      </w:r>
      <w:r w:rsidRPr="00BD0F8D">
        <w:rPr>
          <w:rStyle w:val="default"/>
          <w:rFonts w:cs="FrankRuehl" w:hint="cs"/>
          <w:vanish/>
          <w:sz w:val="16"/>
          <w:szCs w:val="22"/>
          <w:shd w:val="clear" w:color="auto" w:fill="FFFF99"/>
          <w:rtl/>
        </w:rPr>
        <w:t xml:space="preserve">על אף האמור בסעיף 19 לחוק שחרור על-תנאי ממאסר, החליטה ועדת שחרורים שלא לשחרר על-תנאי אסיר, בדיון שהתקיים שלא בנוכחותו לפי סעיף 32 </w:t>
      </w:r>
      <w:r w:rsidRPr="00BD0F8D">
        <w:rPr>
          <w:rStyle w:val="default"/>
          <w:rFonts w:cs="FrankRuehl" w:hint="cs"/>
          <w:vanish/>
          <w:sz w:val="16"/>
          <w:szCs w:val="22"/>
          <w:u w:val="single"/>
          <w:shd w:val="clear" w:color="auto" w:fill="FFFF99"/>
          <w:rtl/>
        </w:rPr>
        <w:t>או סעיף 19א(ב) כפי שהוחל בסעיף 32א(1)</w:t>
      </w:r>
      <w:r w:rsidRPr="00BD0F8D">
        <w:rPr>
          <w:rStyle w:val="default"/>
          <w:rFonts w:cs="FrankRuehl" w:hint="cs"/>
          <w:vanish/>
          <w:sz w:val="16"/>
          <w:szCs w:val="22"/>
          <w:shd w:val="clear" w:color="auto" w:fill="FFFF99"/>
          <w:rtl/>
        </w:rPr>
        <w:t>, תשוב הוועדה לדון בעניינו של האסיר, בנוכחותו, לאחר שלא תהיה עוד מניעה לעשות כן, אם האסיר ביקש זאת.</w:t>
      </w:r>
      <w:bookmarkEnd w:id="73"/>
    </w:p>
    <w:p w:rsidR="00962D9B" w:rsidRDefault="00962D9B" w:rsidP="00962D9B">
      <w:pPr>
        <w:pStyle w:val="P00"/>
        <w:spacing w:before="72"/>
        <w:ind w:left="0" w:right="1134"/>
        <w:rPr>
          <w:rStyle w:val="default"/>
          <w:rFonts w:cs="FrankRuehl"/>
          <w:rtl/>
        </w:rPr>
      </w:pPr>
      <w:bookmarkStart w:id="74" w:name="Seif34"/>
      <w:bookmarkEnd w:id="74"/>
      <w:r>
        <w:rPr>
          <w:lang w:val="he-IL"/>
        </w:rPr>
        <w:pict>
          <v:rect id="_x0000_s2132" style="position:absolute;left:0;text-align:left;margin-left:464.5pt;margin-top:8.05pt;width:75.05pt;height:38.45pt;z-index:251647488" o:allowincell="f" filled="f" stroked="f" strokecolor="lime" strokeweight=".25pt">
            <v:textbox style="mso-next-textbox:#_x0000_s2132" inset="0,0,0,0">
              <w:txbxContent>
                <w:p w:rsidR="00683B79" w:rsidRDefault="003222FE" w:rsidP="00962D9B">
                  <w:pPr>
                    <w:spacing w:line="160" w:lineRule="exact"/>
                    <w:jc w:val="left"/>
                    <w:rPr>
                      <w:rFonts w:cs="Miriam"/>
                      <w:noProof/>
                      <w:szCs w:val="18"/>
                      <w:rtl/>
                    </w:rPr>
                  </w:pPr>
                  <w:r>
                    <w:rPr>
                      <w:rFonts w:cs="Miriam" w:hint="cs"/>
                      <w:szCs w:val="18"/>
                      <w:rtl/>
                    </w:rPr>
                    <w:t>תחליף טלפוני לחובת התייצבות במשטרה בשל הגבלת היציאה למרחב הציבורי</w:t>
                  </w:r>
                </w:p>
              </w:txbxContent>
            </v:textbox>
            <w10:anchorlock/>
          </v:rect>
        </w:pict>
      </w:r>
      <w:r>
        <w:rPr>
          <w:rStyle w:val="big-number"/>
          <w:rFonts w:hint="cs"/>
          <w:rtl/>
        </w:rPr>
        <w:t>3</w:t>
      </w:r>
      <w:r w:rsidR="003222FE">
        <w:rPr>
          <w:rStyle w:val="big-number"/>
          <w:rFonts w:hint="cs"/>
          <w:rtl/>
        </w:rPr>
        <w:t>4</w:t>
      </w:r>
      <w:r w:rsidRPr="005C7130">
        <w:rPr>
          <w:rStyle w:val="big-number"/>
          <w:rFonts w:cs="FrankRuehl"/>
          <w:szCs w:val="26"/>
          <w:rtl/>
        </w:rPr>
        <w:t>.</w:t>
      </w:r>
      <w:r w:rsidRPr="005C7130">
        <w:rPr>
          <w:rStyle w:val="big-number"/>
          <w:rFonts w:cs="FrankRuehl"/>
          <w:szCs w:val="26"/>
          <w:rtl/>
        </w:rPr>
        <w:tab/>
      </w:r>
      <w:r w:rsidR="003222FE">
        <w:rPr>
          <w:rStyle w:val="default"/>
          <w:rFonts w:cs="FrankRuehl" w:hint="cs"/>
          <w:rtl/>
        </w:rPr>
        <w:t xml:space="preserve">על אף האמור בסעיף 13(ד)(3) לחוק שחרור על-תנאי ממאסר, נקבעו בדין הוראות לשם מניעת התפשטות של נגיף הקורונה המגבילות יציאה למרחב הציבורי ומצמצמות או מבטלות שירותי תחבורה ציבורית, וכל עוד ההגבלות </w:t>
      </w:r>
      <w:r w:rsidR="00E2548E">
        <w:rPr>
          <w:rStyle w:val="default"/>
          <w:rFonts w:cs="FrankRuehl" w:hint="cs"/>
          <w:rtl/>
        </w:rPr>
        <w:t>האמורות בתוקף, תקוים חובתו של אסיר להתייצב לפני השוטר הממונה לפי הוראות הסעיף האמור בתדירות הקבועה בו או בתדירות אחרת שקבעה ועדת השחרורים בהחלטתה, באמצעות שיחה טלפונית לתחנת המשטרה שתתועד על ידי השוטר הממונה, אלא אם כן קבע יושב ראש ועדת השחרורים אחרת.</w:t>
      </w:r>
    </w:p>
    <w:p w:rsidR="00E2548E" w:rsidRPr="00E2548E" w:rsidRDefault="00E2548E" w:rsidP="00E2548E">
      <w:pPr>
        <w:pStyle w:val="header-2"/>
        <w:ind w:left="0" w:right="1134"/>
        <w:rPr>
          <w:rFonts w:cs="Miriam"/>
          <w:rtl/>
        </w:rPr>
      </w:pPr>
      <w:bookmarkStart w:id="75" w:name="hed210"/>
      <w:bookmarkEnd w:id="75"/>
      <w:r w:rsidRPr="00E2548E">
        <w:rPr>
          <w:rFonts w:cs="Miriam" w:hint="cs"/>
          <w:rtl/>
        </w:rPr>
        <w:t>סימן ב': השתתפות כלואים בוועדה לעיון בעונש</w:t>
      </w:r>
    </w:p>
    <w:p w:rsidR="00962D9B" w:rsidRDefault="00962D9B" w:rsidP="00962D9B">
      <w:pPr>
        <w:pStyle w:val="P00"/>
        <w:spacing w:before="72"/>
        <w:ind w:left="0" w:right="1134"/>
        <w:rPr>
          <w:rStyle w:val="default"/>
          <w:rFonts w:cs="FrankRuehl"/>
          <w:rtl/>
        </w:rPr>
      </w:pPr>
      <w:bookmarkStart w:id="76" w:name="Seif35"/>
      <w:bookmarkEnd w:id="76"/>
      <w:r>
        <w:rPr>
          <w:lang w:val="he-IL"/>
        </w:rPr>
        <w:pict>
          <v:rect id="_x0000_s2133" style="position:absolute;left:0;text-align:left;margin-left:472.5pt;margin-top:8.05pt;width:67.05pt;height:19.75pt;z-index:251648512" o:allowincell="f" filled="f" stroked="f" strokecolor="lime" strokeweight=".25pt">
            <v:textbox style="mso-next-textbox:#_x0000_s2133" inset="0,0,0,0">
              <w:txbxContent>
                <w:p w:rsidR="00683B79" w:rsidRDefault="00E2548E" w:rsidP="00962D9B">
                  <w:pPr>
                    <w:spacing w:line="160" w:lineRule="exact"/>
                    <w:jc w:val="left"/>
                    <w:rPr>
                      <w:rFonts w:cs="Miriam"/>
                      <w:noProof/>
                      <w:szCs w:val="18"/>
                      <w:rtl/>
                    </w:rPr>
                  </w:pPr>
                  <w:r>
                    <w:rPr>
                      <w:rFonts w:cs="Miriam" w:hint="cs"/>
                      <w:szCs w:val="18"/>
                      <w:rtl/>
                    </w:rPr>
                    <w:t>תחולת הוראות סימן ב'</w:t>
                  </w:r>
                </w:p>
              </w:txbxContent>
            </v:textbox>
            <w10:anchorlock/>
          </v:rect>
        </w:pict>
      </w:r>
      <w:r>
        <w:rPr>
          <w:rStyle w:val="big-number"/>
          <w:rFonts w:hint="cs"/>
          <w:rtl/>
        </w:rPr>
        <w:t>3</w:t>
      </w:r>
      <w:r w:rsidR="00E2548E">
        <w:rPr>
          <w:rStyle w:val="big-number"/>
          <w:rFonts w:hint="cs"/>
          <w:rtl/>
        </w:rPr>
        <w:t>5</w:t>
      </w:r>
      <w:r w:rsidRPr="005C7130">
        <w:rPr>
          <w:rStyle w:val="big-number"/>
          <w:rFonts w:cs="FrankRuehl"/>
          <w:szCs w:val="26"/>
          <w:rtl/>
        </w:rPr>
        <w:t>.</w:t>
      </w:r>
      <w:r w:rsidRPr="005C7130">
        <w:rPr>
          <w:rStyle w:val="big-number"/>
          <w:rFonts w:cs="FrankRuehl"/>
          <w:szCs w:val="26"/>
          <w:rtl/>
        </w:rPr>
        <w:tab/>
      </w:r>
      <w:r w:rsidR="00E2548E">
        <w:rPr>
          <w:rStyle w:val="default"/>
          <w:rFonts w:cs="FrankRuehl" w:hint="cs"/>
          <w:rtl/>
        </w:rPr>
        <w:t>הוראות סימן זה יחול לגבי דיונים בוועדה לעיון בעונש בתקופת הוראת השעה.</w:t>
      </w:r>
    </w:p>
    <w:p w:rsidR="00962D9B" w:rsidRDefault="00962D9B" w:rsidP="00962D9B">
      <w:pPr>
        <w:pStyle w:val="P00"/>
        <w:spacing w:before="72"/>
        <w:ind w:left="0" w:right="1134"/>
        <w:rPr>
          <w:rStyle w:val="default"/>
          <w:rFonts w:cs="FrankRuehl"/>
          <w:rtl/>
        </w:rPr>
      </w:pPr>
      <w:bookmarkStart w:id="77" w:name="Seif36"/>
      <w:bookmarkEnd w:id="77"/>
      <w:r>
        <w:rPr>
          <w:lang w:val="he-IL"/>
        </w:rPr>
        <w:pict>
          <v:rect id="_x0000_s2134" style="position:absolute;left:0;text-align:left;margin-left:464.5pt;margin-top:8.05pt;width:75.05pt;height:18.7pt;z-index:251649536" o:allowincell="f" filled="f" stroked="f" strokecolor="lime" strokeweight=".25pt">
            <v:textbox style="mso-next-textbox:#_x0000_s2134" inset="0,0,0,0">
              <w:txbxContent>
                <w:p w:rsidR="00683B79" w:rsidRDefault="00E2548E" w:rsidP="00962D9B">
                  <w:pPr>
                    <w:spacing w:line="160" w:lineRule="exact"/>
                    <w:jc w:val="left"/>
                    <w:rPr>
                      <w:rFonts w:cs="Miriam"/>
                      <w:noProof/>
                      <w:szCs w:val="18"/>
                      <w:rtl/>
                    </w:rPr>
                  </w:pPr>
                  <w:r>
                    <w:rPr>
                      <w:rFonts w:cs="Miriam" w:hint="cs"/>
                      <w:szCs w:val="18"/>
                      <w:rtl/>
                    </w:rPr>
                    <w:t>סמכות יושב ראש הוועדה לעיון בעונש</w:t>
                  </w:r>
                </w:p>
              </w:txbxContent>
            </v:textbox>
            <w10:anchorlock/>
          </v:rect>
        </w:pict>
      </w:r>
      <w:r>
        <w:rPr>
          <w:rStyle w:val="big-number"/>
          <w:rFonts w:hint="cs"/>
          <w:rtl/>
        </w:rPr>
        <w:t>3</w:t>
      </w:r>
      <w:r w:rsidR="00E2548E">
        <w:rPr>
          <w:rStyle w:val="big-number"/>
          <w:rFonts w:hint="cs"/>
          <w:rtl/>
        </w:rPr>
        <w:t>6</w:t>
      </w:r>
      <w:r w:rsidRPr="005C7130">
        <w:rPr>
          <w:rStyle w:val="big-number"/>
          <w:rFonts w:cs="FrankRuehl"/>
          <w:szCs w:val="26"/>
          <w:rtl/>
        </w:rPr>
        <w:t>.</w:t>
      </w:r>
      <w:r w:rsidRPr="005C7130">
        <w:rPr>
          <w:rStyle w:val="big-number"/>
          <w:rFonts w:cs="FrankRuehl"/>
          <w:szCs w:val="26"/>
          <w:rtl/>
        </w:rPr>
        <w:tab/>
      </w:r>
      <w:r w:rsidR="00E2548E">
        <w:rPr>
          <w:rStyle w:val="default"/>
          <w:rFonts w:cs="FrankRuehl" w:hint="cs"/>
          <w:rtl/>
        </w:rPr>
        <w:t>(א)</w:t>
      </w:r>
      <w:r w:rsidR="00E2548E">
        <w:rPr>
          <w:rStyle w:val="default"/>
          <w:rFonts w:cs="FrankRuehl"/>
          <w:rtl/>
        </w:rPr>
        <w:tab/>
      </w:r>
      <w:r w:rsidR="00E2548E">
        <w:rPr>
          <w:rStyle w:val="default"/>
          <w:rFonts w:cs="FrankRuehl" w:hint="cs"/>
          <w:rtl/>
        </w:rPr>
        <w:t>בלי לגרוע מהוראות סעיף 510(ד)(3) לחוק השיפוט הצבאי לעניין החלת סעיף 23(ד) לחוק שחרור על-תנאי ממאסר, יושב ראש הוועדה לעיון בעונש רשאי לדיון בדן יחיד גם בעניינים המנויים בתוספת.</w:t>
      </w:r>
    </w:p>
    <w:p w:rsidR="00E2548E" w:rsidRDefault="00E2548E" w:rsidP="00962D9B">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החלטה שיושב ראש הוועדה לעיון בעונש מוסמך לתיתה בדן יחיד כאמור בסעיף קטן (א), יכול שתינתן על יסוד הכתב ובלא קיום דיון בעל פה, ובלבד שהחלטה בעניין בקשה של אחד הצדדים תתקבל רק לאחר שניתנה לצד השני הזדמנות להגיב בכתב לבקשה.</w:t>
      </w:r>
    </w:p>
    <w:p w:rsidR="00962D9B" w:rsidRDefault="00962D9B" w:rsidP="00962D9B">
      <w:pPr>
        <w:pStyle w:val="P00"/>
        <w:spacing w:before="72"/>
        <w:ind w:left="0" w:right="1134"/>
        <w:rPr>
          <w:rStyle w:val="default"/>
          <w:rFonts w:cs="FrankRuehl"/>
          <w:rtl/>
        </w:rPr>
      </w:pPr>
      <w:bookmarkStart w:id="78" w:name="Seif37"/>
      <w:bookmarkEnd w:id="78"/>
      <w:r>
        <w:rPr>
          <w:lang w:val="he-IL"/>
        </w:rPr>
        <w:pict>
          <v:rect id="_x0000_s2135" style="position:absolute;left:0;text-align:left;margin-left:464.5pt;margin-top:8.05pt;width:75.05pt;height:29.7pt;z-index:251650560" o:allowincell="f" filled="f" stroked="f" strokecolor="lime" strokeweight=".25pt">
            <v:textbox style="mso-next-textbox:#_x0000_s2135" inset="0,0,0,0">
              <w:txbxContent>
                <w:p w:rsidR="00683B79" w:rsidRDefault="00E2548E" w:rsidP="00962D9B">
                  <w:pPr>
                    <w:spacing w:line="160" w:lineRule="exact"/>
                    <w:jc w:val="left"/>
                    <w:rPr>
                      <w:rFonts w:cs="Miriam"/>
                      <w:noProof/>
                      <w:szCs w:val="18"/>
                      <w:rtl/>
                    </w:rPr>
                  </w:pPr>
                  <w:r>
                    <w:rPr>
                      <w:rFonts w:cs="Miriam" w:hint="cs"/>
                      <w:szCs w:val="18"/>
                      <w:rtl/>
                    </w:rPr>
                    <w:t>דחיית דיוני הוועדה לעיון בעונש בשל מצב חירום מיוחד</w:t>
                  </w:r>
                </w:p>
              </w:txbxContent>
            </v:textbox>
            <w10:anchorlock/>
          </v:rect>
        </w:pict>
      </w:r>
      <w:r>
        <w:rPr>
          <w:rStyle w:val="big-number"/>
          <w:rFonts w:hint="cs"/>
          <w:rtl/>
        </w:rPr>
        <w:t>3</w:t>
      </w:r>
      <w:r w:rsidR="00E2548E">
        <w:rPr>
          <w:rStyle w:val="big-number"/>
          <w:rFonts w:hint="cs"/>
          <w:rtl/>
        </w:rPr>
        <w:t>7</w:t>
      </w:r>
      <w:r w:rsidRPr="005C7130">
        <w:rPr>
          <w:rStyle w:val="big-number"/>
          <w:rFonts w:cs="FrankRuehl"/>
          <w:szCs w:val="26"/>
          <w:rtl/>
        </w:rPr>
        <w:t>.</w:t>
      </w:r>
      <w:r w:rsidRPr="005C7130">
        <w:rPr>
          <w:rStyle w:val="big-number"/>
          <w:rFonts w:cs="FrankRuehl"/>
          <w:szCs w:val="26"/>
          <w:rtl/>
        </w:rPr>
        <w:tab/>
      </w:r>
      <w:r w:rsidR="00E2548E">
        <w:rPr>
          <w:rStyle w:val="default"/>
          <w:rFonts w:cs="FrankRuehl" w:hint="cs"/>
          <w:rtl/>
        </w:rPr>
        <w:t>(א)</w:t>
      </w:r>
      <w:r w:rsidR="00E2548E">
        <w:rPr>
          <w:rStyle w:val="default"/>
          <w:rFonts w:cs="FrankRuehl"/>
          <w:rtl/>
        </w:rPr>
        <w:tab/>
      </w:r>
      <w:r w:rsidR="00E2548E">
        <w:rPr>
          <w:rStyle w:val="default"/>
          <w:rFonts w:cs="FrankRuehl" w:hint="cs"/>
          <w:rtl/>
        </w:rPr>
        <w:t>פורסמה הודעה על מצב חירום מיוחד, לא יתקיימו דיונים בוועדה לעיון בעונש בתקופת תוקפה של ההועדה.</w:t>
      </w:r>
    </w:p>
    <w:p w:rsidR="00E2548E" w:rsidRDefault="00E2548E" w:rsidP="00962D9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בסעיף קטן (א), הדיונים המפורטים להלן יתקיימו כסדרם בתקופת תוקפה של הודעה על מצב חירום מיוחד, אלא אם כן הורה יושב ראש הוועדה לעיון בעונש על דחיית הדיון מטעמים שיירשמו:</w:t>
      </w:r>
    </w:p>
    <w:p w:rsidR="00E2548E" w:rsidRDefault="00E2548E" w:rsidP="008674D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דיון בעניין המתקת העונש או החלפתו לפי סעיף 510(א1) לחוק השיפוט הצבאי;</w:t>
      </w:r>
    </w:p>
    <w:p w:rsidR="00E2548E" w:rsidRDefault="00E2548E" w:rsidP="008674D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8674D8">
        <w:rPr>
          <w:rStyle w:val="default"/>
          <w:rFonts w:cs="FrankRuehl" w:hint="cs"/>
          <w:rtl/>
        </w:rPr>
        <w:t>דיון בעניין ביטול שחרור של עבריין מין לפי סעיף 510(ד)(2) ו-(3) לחוק השיפוט הצבאי;</w:t>
      </w:r>
    </w:p>
    <w:p w:rsidR="008674D8" w:rsidRDefault="008674D8" w:rsidP="008674D8">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דיון בפסק דין שהביא הפרקליט הצבאי הראשי לעיון הוועדה לפי סעיף 512(א) לחוק השיפוט הצבאי, שדחייתו תביא לכך שלא יהיה ניתן לקיימו לפני שהאסיר נשא מחצית מתקופת המאסר שעליו לשאת;</w:t>
      </w:r>
    </w:p>
    <w:p w:rsidR="008674D8" w:rsidRDefault="008674D8" w:rsidP="008674D8">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דיון בפסק דין שהפרקליט הצבאי הראשי סבר שיש להביאו לעיון הוועדה לפי סעיף 512(ג) לחוק השיפוט הצבאי.</w:t>
      </w:r>
    </w:p>
    <w:p w:rsidR="008674D8" w:rsidRDefault="008674D8" w:rsidP="00962D9B">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האמור בסעיף קטן (א), יושב ראש הוועדה לעיון בעונש רשאי להורות מיוזמתו, לבקשת האסיר או לבקשת בא כוח הפרקליט הצבאי הראשי, בהחלטה מנומקת, כי בשל דחיפות העניין יש לקיים דיון בתקופת תוקפה של ההודעה על מצב חירום.</w:t>
      </w:r>
    </w:p>
    <w:p w:rsidR="00962D9B" w:rsidRDefault="00962D9B" w:rsidP="00962D9B">
      <w:pPr>
        <w:pStyle w:val="P00"/>
        <w:spacing w:before="72"/>
        <w:ind w:left="0" w:right="1134"/>
        <w:rPr>
          <w:rStyle w:val="default"/>
          <w:rFonts w:cs="FrankRuehl"/>
          <w:rtl/>
        </w:rPr>
      </w:pPr>
      <w:bookmarkStart w:id="79" w:name="Seif38"/>
      <w:bookmarkEnd w:id="79"/>
      <w:r>
        <w:rPr>
          <w:lang w:val="he-IL"/>
        </w:rPr>
        <w:pict>
          <v:rect id="_x0000_s2136" style="position:absolute;left:0;text-align:left;margin-left:460.15pt;margin-top:8.05pt;width:79.4pt;height:35.65pt;z-index:251651584" o:allowincell="f" filled="f" stroked="f" strokecolor="lime" strokeweight=".25pt">
            <v:textbox style="mso-next-textbox:#_x0000_s2136" inset="0,0,0,0">
              <w:txbxContent>
                <w:p w:rsidR="00683B79" w:rsidRDefault="008674D8" w:rsidP="00962D9B">
                  <w:pPr>
                    <w:spacing w:line="160" w:lineRule="exact"/>
                    <w:jc w:val="left"/>
                    <w:rPr>
                      <w:rFonts w:cs="Miriam"/>
                      <w:noProof/>
                      <w:szCs w:val="18"/>
                      <w:rtl/>
                    </w:rPr>
                  </w:pPr>
                  <w:r>
                    <w:rPr>
                      <w:rFonts w:cs="Miriam" w:hint="cs"/>
                      <w:szCs w:val="18"/>
                      <w:rtl/>
                    </w:rPr>
                    <w:t xml:space="preserve">קיום דיון שלא בנוכחות האסיר בשל </w:t>
                  </w:r>
                  <w:r>
                    <w:rPr>
                      <w:rFonts w:cs="Miriam" w:hint="cs"/>
                      <w:noProof/>
                      <w:szCs w:val="18"/>
                      <w:rtl/>
                    </w:rPr>
                    <w:t>הגבלת נוכחות כלואים בבתי דין צבאיים</w:t>
                  </w:r>
                </w:p>
              </w:txbxContent>
            </v:textbox>
            <w10:anchorlock/>
          </v:rect>
        </w:pict>
      </w:r>
      <w:r>
        <w:rPr>
          <w:rStyle w:val="big-number"/>
          <w:rFonts w:hint="cs"/>
          <w:rtl/>
        </w:rPr>
        <w:t>3</w:t>
      </w:r>
      <w:r w:rsidR="008674D8">
        <w:rPr>
          <w:rStyle w:val="big-number"/>
          <w:rFonts w:hint="cs"/>
          <w:rtl/>
        </w:rPr>
        <w:t>8</w:t>
      </w:r>
      <w:r w:rsidRPr="005C7130">
        <w:rPr>
          <w:rStyle w:val="big-number"/>
          <w:rFonts w:cs="FrankRuehl"/>
          <w:szCs w:val="26"/>
          <w:rtl/>
        </w:rPr>
        <w:t>.</w:t>
      </w:r>
      <w:r w:rsidRPr="005C7130">
        <w:rPr>
          <w:rStyle w:val="big-number"/>
          <w:rFonts w:cs="FrankRuehl"/>
          <w:szCs w:val="26"/>
          <w:rtl/>
        </w:rPr>
        <w:tab/>
      </w:r>
      <w:r w:rsidR="008674D8">
        <w:rPr>
          <w:rStyle w:val="default"/>
          <w:rFonts w:cs="FrankRuehl" w:hint="cs"/>
          <w:rtl/>
        </w:rPr>
        <w:t xml:space="preserve">על אף האמור בסעיף 511(א) לחוק השיפוט הצבאי, דיון בוועדה לעיון בעונש שלא ניתן לקיימו בנוכחות האסיר בשל הכרזה על הגבלה חלקית או בשל הכרזה על הגבלה מלאה יתקיים בהשתתפותו של האסיר בדרך של היוועדות חזותית, ואם יש מניעה טכנית בלתי צפויה והאסיר הסכים לכך באמצעות סניגורו </w:t>
      </w:r>
      <w:r w:rsidR="008674D8">
        <w:rPr>
          <w:rStyle w:val="default"/>
          <w:rFonts w:cs="FrankRuehl"/>
          <w:rtl/>
        </w:rPr>
        <w:t>–</w:t>
      </w:r>
      <w:r w:rsidR="008674D8">
        <w:rPr>
          <w:rStyle w:val="default"/>
          <w:rFonts w:cs="FrankRuehl" w:hint="cs"/>
          <w:rtl/>
        </w:rPr>
        <w:t xml:space="preserve"> בשיחה טלפונית; הוראות סעיף 5 יחולו על הדיון בשינויים המחויבים, ובשינוי זה </w:t>
      </w:r>
      <w:r w:rsidR="008674D8">
        <w:rPr>
          <w:rStyle w:val="default"/>
          <w:rFonts w:cs="FrankRuehl"/>
          <w:rtl/>
        </w:rPr>
        <w:t>–</w:t>
      </w:r>
      <w:r w:rsidR="008674D8">
        <w:rPr>
          <w:rStyle w:val="default"/>
          <w:rFonts w:cs="FrankRuehl" w:hint="cs"/>
          <w:rtl/>
        </w:rPr>
        <w:t xml:space="preserve"> בפסקה (2) יראו כאילו מדובר באסיר, בחברי הוועדה לעיון בעונש, בסניגור ובבא כוח הפרקליט הצבאי הראשי.</w:t>
      </w:r>
    </w:p>
    <w:p w:rsidR="00B85EEA" w:rsidRPr="00B85EEA" w:rsidRDefault="00B10404" w:rsidP="00B85EEA">
      <w:pPr>
        <w:pStyle w:val="P00"/>
        <w:spacing w:before="72"/>
        <w:ind w:left="0" w:right="1134"/>
        <w:rPr>
          <w:rStyle w:val="default"/>
          <w:rFonts w:cs="FrankRuehl"/>
          <w:rtl/>
        </w:rPr>
      </w:pPr>
      <w:bookmarkStart w:id="80" w:name="Seif49"/>
      <w:bookmarkEnd w:id="80"/>
      <w:r>
        <w:rPr>
          <w:lang w:val="he-IL"/>
        </w:rPr>
        <w:pict>
          <v:rect id="_x0000_s2168" style="position:absolute;left:0;text-align:left;margin-left:461.3pt;margin-top:8.05pt;width:78.25pt;height:58.55pt;z-index:251682304" o:allowincell="f" filled="f" stroked="f" strokecolor="lime" strokeweight=".25pt">
            <v:textbox style="mso-next-textbox:#_x0000_s2168" inset="0,0,0,0">
              <w:txbxContent>
                <w:p w:rsidR="00B10404" w:rsidRDefault="001B70F0" w:rsidP="00B10404">
                  <w:pPr>
                    <w:spacing w:line="160" w:lineRule="exact"/>
                    <w:jc w:val="left"/>
                    <w:rPr>
                      <w:rFonts w:cs="Miriam"/>
                      <w:noProof/>
                      <w:szCs w:val="18"/>
                      <w:rtl/>
                    </w:rPr>
                  </w:pPr>
                  <w:r>
                    <w:rPr>
                      <w:rFonts w:cs="Miriam" w:hint="cs"/>
                      <w:szCs w:val="18"/>
                      <w:rtl/>
                    </w:rPr>
                    <w:t>קיום דיון שלא בנוכחות האסיר בשל חובת בידוד או חשש להידבקות בנגיף הקורונה</w:t>
                  </w:r>
                </w:p>
                <w:p w:rsidR="005724B6" w:rsidRDefault="00B10404" w:rsidP="00B85EEA">
                  <w:pPr>
                    <w:spacing w:line="160" w:lineRule="exact"/>
                    <w:jc w:val="left"/>
                    <w:rPr>
                      <w:rFonts w:cs="Miriam"/>
                      <w:sz w:val="24"/>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 xml:space="preserve">קון </w:t>
                  </w:r>
                  <w:r w:rsidR="005724B6">
                    <w:rPr>
                      <w:rFonts w:cs="Miriam" w:hint="cs"/>
                      <w:sz w:val="18"/>
                      <w:szCs w:val="18"/>
                      <w:rtl/>
                    </w:rPr>
                    <w:t xml:space="preserve">מס' 3) </w:t>
                  </w:r>
                  <w:r w:rsidR="005724B6">
                    <w:rPr>
                      <w:rFonts w:cs="Miriam"/>
                      <w:sz w:val="18"/>
                      <w:szCs w:val="18"/>
                      <w:rtl/>
                    </w:rPr>
                    <w:br/>
                  </w:r>
                  <w:r w:rsidR="005724B6">
                    <w:rPr>
                      <w:rFonts w:cs="Miriam" w:hint="cs"/>
                      <w:sz w:val="18"/>
                      <w:szCs w:val="18"/>
                      <w:rtl/>
                    </w:rPr>
                    <w:t>תשפ"ב-2022</w:t>
                  </w:r>
                </w:p>
              </w:txbxContent>
            </v:textbox>
            <w10:anchorlock/>
          </v:rect>
        </w:pict>
      </w:r>
      <w:r>
        <w:rPr>
          <w:rStyle w:val="big-number"/>
          <w:rFonts w:hint="cs"/>
          <w:rtl/>
        </w:rPr>
        <w:t>38</w:t>
      </w:r>
      <w:r>
        <w:rPr>
          <w:rStyle w:val="big-number"/>
          <w:rFonts w:cs="FrankRuehl" w:hint="cs"/>
          <w:szCs w:val="26"/>
          <w:rtl/>
        </w:rPr>
        <w:t>א</w:t>
      </w:r>
      <w:r w:rsidRPr="005C7130">
        <w:rPr>
          <w:rStyle w:val="big-number"/>
          <w:rFonts w:cs="FrankRuehl"/>
          <w:szCs w:val="26"/>
          <w:rtl/>
        </w:rPr>
        <w:t>.</w:t>
      </w:r>
      <w:r w:rsidRPr="005C7130">
        <w:rPr>
          <w:rStyle w:val="big-number"/>
          <w:rFonts w:cs="FrankRuehl"/>
          <w:szCs w:val="26"/>
          <w:rtl/>
        </w:rPr>
        <w:tab/>
      </w:r>
      <w:r w:rsidR="00B85EEA" w:rsidRPr="00B85EEA">
        <w:rPr>
          <w:rStyle w:val="default"/>
          <w:rFonts w:cs="FrankRuehl" w:hint="cs"/>
          <w:rtl/>
        </w:rPr>
        <w:t>על אף האמור בסעיף 511(א) לחוק השיפוט הצבאי, הוראות סעיף 28א יחולו על דיון בוועדה לעיון בעונש בתקופה שבה לא עומדת בתוקף הכרזה על הגבלה חלקית או הכרזה על הגבלה מלאה לפי הוראות סעיף 20, ובנסיבות שבהן האסיר הוא אדם המצוי בבידוד או שיש חשש להידבקות בנגיף הקורונה, והכול בשינויים המחויבים ובשינויים אלה:</w:t>
      </w:r>
    </w:p>
    <w:p w:rsidR="00B85EEA" w:rsidRPr="00B85EEA" w:rsidRDefault="00B85EEA" w:rsidP="00B85EEA">
      <w:pPr>
        <w:pStyle w:val="P00"/>
        <w:spacing w:before="72"/>
        <w:ind w:left="624" w:right="1134"/>
        <w:rPr>
          <w:rStyle w:val="default"/>
          <w:rFonts w:cs="FrankRuehl"/>
          <w:rtl/>
        </w:rPr>
      </w:pPr>
      <w:r w:rsidRPr="00B85EEA">
        <w:rPr>
          <w:rStyle w:val="default"/>
          <w:rFonts w:cs="FrankRuehl" w:hint="cs"/>
          <w:rtl/>
        </w:rPr>
        <w:t>(1)</w:t>
      </w:r>
      <w:r w:rsidRPr="00B85EEA">
        <w:rPr>
          <w:rStyle w:val="default"/>
          <w:rFonts w:cs="FrankRuehl"/>
          <w:rtl/>
        </w:rPr>
        <w:tab/>
      </w:r>
      <w:r w:rsidRPr="00B85EEA">
        <w:rPr>
          <w:rStyle w:val="default"/>
          <w:rFonts w:cs="FrankRuehl" w:hint="cs"/>
          <w:rtl/>
        </w:rPr>
        <w:t>בכל מקום שבו מדובר בבית משפט ובכלוא, יראו כאילו מדובר בוועדה לעיון בעונש ובאסיר, בהתאמה;</w:t>
      </w:r>
    </w:p>
    <w:p w:rsidR="00B85EEA" w:rsidRPr="00B85EEA" w:rsidRDefault="00B85EEA" w:rsidP="00B85EEA">
      <w:pPr>
        <w:pStyle w:val="P00"/>
        <w:spacing w:before="72"/>
        <w:ind w:left="624" w:right="1134"/>
        <w:rPr>
          <w:rStyle w:val="default"/>
          <w:rFonts w:cs="FrankRuehl"/>
          <w:rtl/>
        </w:rPr>
      </w:pPr>
      <w:r w:rsidRPr="00B85EEA">
        <w:rPr>
          <w:rStyle w:val="default"/>
          <w:rFonts w:cs="FrankRuehl" w:hint="cs"/>
          <w:rtl/>
        </w:rPr>
        <w:t>(2)</w:t>
      </w:r>
      <w:r w:rsidRPr="00B85EEA">
        <w:rPr>
          <w:rStyle w:val="default"/>
          <w:rFonts w:cs="FrankRuehl"/>
          <w:rtl/>
        </w:rPr>
        <w:tab/>
      </w:r>
      <w:r w:rsidRPr="00B85EEA">
        <w:rPr>
          <w:rStyle w:val="default"/>
          <w:rFonts w:cs="FrankRuehl" w:hint="cs"/>
          <w:rtl/>
        </w:rPr>
        <w:t xml:space="preserve">בסעיף קטן (ב) </w:t>
      </w:r>
      <w:r w:rsidRPr="00B85EEA">
        <w:rPr>
          <w:rStyle w:val="default"/>
          <w:rFonts w:cs="FrankRuehl"/>
          <w:rtl/>
        </w:rPr>
        <w:t>–</w:t>
      </w:r>
    </w:p>
    <w:p w:rsidR="00B85EEA" w:rsidRPr="00B85EEA" w:rsidRDefault="00B85EEA" w:rsidP="00B85EEA">
      <w:pPr>
        <w:pStyle w:val="P00"/>
        <w:spacing w:before="72"/>
        <w:ind w:left="1021" w:right="1134"/>
        <w:rPr>
          <w:rStyle w:val="default"/>
          <w:rFonts w:cs="FrankRuehl"/>
          <w:rtl/>
        </w:rPr>
      </w:pPr>
      <w:r w:rsidRPr="00B85EEA">
        <w:rPr>
          <w:rStyle w:val="default"/>
          <w:rFonts w:cs="FrankRuehl" w:hint="cs"/>
          <w:rtl/>
        </w:rPr>
        <w:t>(א)</w:t>
      </w:r>
      <w:r w:rsidRPr="00B85EEA">
        <w:rPr>
          <w:rStyle w:val="default"/>
          <w:rFonts w:cs="FrankRuehl"/>
          <w:rtl/>
        </w:rPr>
        <w:tab/>
      </w:r>
      <w:r w:rsidRPr="00B85EEA">
        <w:rPr>
          <w:rStyle w:val="default"/>
          <w:rFonts w:cs="FrankRuehl" w:hint="cs"/>
          <w:rtl/>
        </w:rPr>
        <w:t xml:space="preserve">בפסקה (1), הסיפה החל במילים "ואם הוא דיון" </w:t>
      </w:r>
      <w:r w:rsidRPr="00B85EEA">
        <w:rPr>
          <w:rStyle w:val="default"/>
          <w:rFonts w:cs="FrankRuehl"/>
          <w:rtl/>
        </w:rPr>
        <w:t>–</w:t>
      </w:r>
      <w:r w:rsidRPr="00B85EEA">
        <w:rPr>
          <w:rStyle w:val="default"/>
          <w:rFonts w:cs="FrankRuehl" w:hint="cs"/>
          <w:rtl/>
        </w:rPr>
        <w:t xml:space="preserve"> לא תיקרא;</w:t>
      </w:r>
    </w:p>
    <w:p w:rsidR="00B85EEA" w:rsidRPr="00B85EEA" w:rsidRDefault="00B85EEA" w:rsidP="00B85EEA">
      <w:pPr>
        <w:pStyle w:val="P00"/>
        <w:spacing w:before="72"/>
        <w:ind w:left="1021" w:right="1134"/>
        <w:rPr>
          <w:rStyle w:val="default"/>
          <w:rFonts w:cs="FrankRuehl"/>
          <w:rtl/>
        </w:rPr>
      </w:pPr>
      <w:r w:rsidRPr="00B85EEA">
        <w:rPr>
          <w:rStyle w:val="default"/>
          <w:rFonts w:cs="FrankRuehl" w:hint="cs"/>
          <w:rtl/>
        </w:rPr>
        <w:t>(ב)</w:t>
      </w:r>
      <w:r w:rsidRPr="00B85EEA">
        <w:rPr>
          <w:rStyle w:val="default"/>
          <w:rFonts w:cs="FrankRuehl"/>
          <w:rtl/>
        </w:rPr>
        <w:tab/>
      </w:r>
      <w:r w:rsidRPr="00B85EEA">
        <w:rPr>
          <w:rStyle w:val="default"/>
          <w:rFonts w:cs="FrankRuehl" w:hint="cs"/>
          <w:rtl/>
        </w:rPr>
        <w:t xml:space="preserve">בפסקה (2), הסיפה החל במילים "ואם הוא דיון" </w:t>
      </w:r>
      <w:r w:rsidRPr="00B85EEA">
        <w:rPr>
          <w:rStyle w:val="default"/>
          <w:rFonts w:cs="FrankRuehl"/>
          <w:rtl/>
        </w:rPr>
        <w:t>–</w:t>
      </w:r>
      <w:r w:rsidRPr="00B85EEA">
        <w:rPr>
          <w:rStyle w:val="default"/>
          <w:rFonts w:cs="FrankRuehl" w:hint="cs"/>
          <w:rtl/>
        </w:rPr>
        <w:t xml:space="preserve"> לא תיקרא;</w:t>
      </w:r>
    </w:p>
    <w:p w:rsidR="00B85EEA" w:rsidRPr="00B85EEA" w:rsidRDefault="00B85EEA" w:rsidP="00B85EEA">
      <w:pPr>
        <w:pStyle w:val="P00"/>
        <w:spacing w:before="72"/>
        <w:ind w:left="1021" w:right="1134"/>
        <w:rPr>
          <w:rStyle w:val="default"/>
          <w:rFonts w:cs="FrankRuehl"/>
          <w:rtl/>
        </w:rPr>
      </w:pPr>
      <w:r w:rsidRPr="00B85EEA">
        <w:rPr>
          <w:rStyle w:val="default"/>
          <w:rFonts w:cs="FrankRuehl" w:hint="cs"/>
          <w:rtl/>
        </w:rPr>
        <w:t>(ג)</w:t>
      </w:r>
      <w:r w:rsidRPr="00B85EEA">
        <w:rPr>
          <w:rStyle w:val="default"/>
          <w:rFonts w:cs="FrankRuehl"/>
          <w:rtl/>
        </w:rPr>
        <w:tab/>
      </w:r>
      <w:r w:rsidRPr="00B85EEA">
        <w:rPr>
          <w:rStyle w:val="default"/>
          <w:rFonts w:cs="FrankRuehl" w:hint="cs"/>
          <w:rtl/>
        </w:rPr>
        <w:t xml:space="preserve">פסקה (3) </w:t>
      </w:r>
      <w:r w:rsidRPr="00B85EEA">
        <w:rPr>
          <w:rStyle w:val="default"/>
          <w:rFonts w:cs="FrankRuehl"/>
          <w:rtl/>
        </w:rPr>
        <w:t>–</w:t>
      </w:r>
      <w:r w:rsidRPr="00B85EEA">
        <w:rPr>
          <w:rStyle w:val="default"/>
          <w:rFonts w:cs="FrankRuehl" w:hint="cs"/>
          <w:rtl/>
        </w:rPr>
        <w:t xml:space="preserve"> לא תיקרא;</w:t>
      </w:r>
    </w:p>
    <w:p w:rsidR="00B85EEA" w:rsidRPr="00B85EEA" w:rsidRDefault="00B85EEA" w:rsidP="00B85EEA">
      <w:pPr>
        <w:pStyle w:val="P00"/>
        <w:spacing w:before="72"/>
        <w:ind w:left="624" w:right="1134"/>
        <w:rPr>
          <w:rStyle w:val="default"/>
          <w:rFonts w:cs="FrankRuehl"/>
          <w:rtl/>
        </w:rPr>
      </w:pPr>
      <w:r w:rsidRPr="00B85EEA">
        <w:rPr>
          <w:rStyle w:val="default"/>
          <w:rFonts w:cs="FrankRuehl" w:hint="cs"/>
          <w:rtl/>
        </w:rPr>
        <w:t>(3)</w:t>
      </w:r>
      <w:r w:rsidRPr="00B85EEA">
        <w:rPr>
          <w:rStyle w:val="default"/>
          <w:rFonts w:cs="FrankRuehl"/>
          <w:rtl/>
        </w:rPr>
        <w:tab/>
      </w:r>
      <w:r w:rsidRPr="00B85EEA">
        <w:rPr>
          <w:rStyle w:val="default"/>
          <w:rFonts w:cs="FrankRuehl" w:hint="cs"/>
          <w:rtl/>
        </w:rPr>
        <w:t xml:space="preserve">בסעיף קטן (ג) </w:t>
      </w:r>
      <w:r w:rsidRPr="00B85EEA">
        <w:rPr>
          <w:rStyle w:val="default"/>
          <w:rFonts w:cs="FrankRuehl"/>
          <w:rtl/>
        </w:rPr>
        <w:t>–</w:t>
      </w:r>
    </w:p>
    <w:p w:rsidR="00B85EEA" w:rsidRPr="00B85EEA" w:rsidRDefault="00B85EEA" w:rsidP="00B85EEA">
      <w:pPr>
        <w:pStyle w:val="P00"/>
        <w:spacing w:before="72"/>
        <w:ind w:left="1021" w:right="1134"/>
        <w:rPr>
          <w:rStyle w:val="default"/>
          <w:rFonts w:cs="FrankRuehl"/>
          <w:rtl/>
        </w:rPr>
      </w:pPr>
      <w:r w:rsidRPr="00B85EEA">
        <w:rPr>
          <w:rStyle w:val="default"/>
          <w:rFonts w:cs="FrankRuehl" w:hint="cs"/>
          <w:rtl/>
        </w:rPr>
        <w:t>(א)</w:t>
      </w:r>
      <w:r w:rsidRPr="00B85EEA">
        <w:rPr>
          <w:rStyle w:val="default"/>
          <w:rFonts w:cs="FrankRuehl"/>
          <w:rtl/>
        </w:rPr>
        <w:tab/>
      </w:r>
      <w:r w:rsidRPr="00B85EEA">
        <w:rPr>
          <w:rStyle w:val="default"/>
          <w:rFonts w:cs="FrankRuehl" w:hint="cs"/>
          <w:rtl/>
        </w:rPr>
        <w:t>בפסקה (1), במקום "בית דין צבאי" ו"בית הדין הצבאי" יקראו "יושב ראש הוועדה לעיון בעונש";</w:t>
      </w:r>
    </w:p>
    <w:p w:rsidR="00B85EEA" w:rsidRPr="00B85EEA" w:rsidRDefault="00B85EEA" w:rsidP="00B85EEA">
      <w:pPr>
        <w:pStyle w:val="P00"/>
        <w:spacing w:before="72"/>
        <w:ind w:left="1021" w:right="1134"/>
        <w:rPr>
          <w:rStyle w:val="default"/>
          <w:rFonts w:cs="FrankRuehl"/>
          <w:rtl/>
        </w:rPr>
      </w:pPr>
      <w:r w:rsidRPr="00B85EEA">
        <w:rPr>
          <w:rStyle w:val="default"/>
          <w:rFonts w:cs="FrankRuehl" w:hint="cs"/>
          <w:rtl/>
        </w:rPr>
        <w:t>(ב)</w:t>
      </w:r>
      <w:r w:rsidRPr="00B85EEA">
        <w:rPr>
          <w:rStyle w:val="default"/>
          <w:rFonts w:cs="FrankRuehl"/>
          <w:rtl/>
        </w:rPr>
        <w:tab/>
      </w:r>
      <w:r w:rsidRPr="00B85EEA">
        <w:rPr>
          <w:rStyle w:val="default"/>
          <w:rFonts w:cs="FrankRuehl" w:hint="cs"/>
          <w:rtl/>
        </w:rPr>
        <w:t xml:space="preserve">פסקה (2) </w:t>
      </w:r>
      <w:r w:rsidRPr="00B85EEA">
        <w:rPr>
          <w:rStyle w:val="default"/>
          <w:rFonts w:cs="FrankRuehl"/>
          <w:rtl/>
        </w:rPr>
        <w:t>–</w:t>
      </w:r>
      <w:r w:rsidRPr="00B85EEA">
        <w:rPr>
          <w:rStyle w:val="default"/>
          <w:rFonts w:cs="FrankRuehl" w:hint="cs"/>
          <w:rtl/>
        </w:rPr>
        <w:t xml:space="preserve"> לא תיקרא;</w:t>
      </w:r>
    </w:p>
    <w:p w:rsidR="00B85EEA" w:rsidRPr="00B85EEA" w:rsidRDefault="00B85EEA" w:rsidP="00B85EEA">
      <w:pPr>
        <w:pStyle w:val="P00"/>
        <w:spacing w:before="72"/>
        <w:ind w:left="1021" w:right="1134"/>
        <w:rPr>
          <w:rStyle w:val="default"/>
          <w:rFonts w:cs="FrankRuehl"/>
          <w:rtl/>
        </w:rPr>
      </w:pPr>
      <w:r w:rsidRPr="00B85EEA">
        <w:rPr>
          <w:rStyle w:val="default"/>
          <w:rFonts w:cs="FrankRuehl" w:hint="cs"/>
          <w:rtl/>
        </w:rPr>
        <w:t>(ג)</w:t>
      </w:r>
      <w:r w:rsidRPr="00B85EEA">
        <w:rPr>
          <w:rStyle w:val="default"/>
          <w:rFonts w:cs="FrankRuehl"/>
          <w:rtl/>
        </w:rPr>
        <w:tab/>
      </w:r>
      <w:r w:rsidRPr="00B85EEA">
        <w:rPr>
          <w:rStyle w:val="default"/>
          <w:rFonts w:cs="FrankRuehl" w:hint="cs"/>
          <w:rtl/>
        </w:rPr>
        <w:t>בפסקאות (3) ו-(4), במקום "בית הדין הצבאי" יקראו "יושב ראש הוועדה לעיון בעונש";</w:t>
      </w:r>
    </w:p>
    <w:p w:rsidR="00B85EEA" w:rsidRPr="00B85EEA" w:rsidRDefault="00B85EEA" w:rsidP="00B85EEA">
      <w:pPr>
        <w:pStyle w:val="P00"/>
        <w:spacing w:before="72"/>
        <w:ind w:left="1021" w:right="1134"/>
        <w:rPr>
          <w:rStyle w:val="default"/>
          <w:rFonts w:cs="FrankRuehl"/>
          <w:rtl/>
        </w:rPr>
      </w:pPr>
      <w:r w:rsidRPr="00B85EEA">
        <w:rPr>
          <w:rStyle w:val="default"/>
          <w:rFonts w:cs="FrankRuehl" w:hint="cs"/>
          <w:rtl/>
        </w:rPr>
        <w:t>(ד)</w:t>
      </w:r>
      <w:r w:rsidRPr="00B85EEA">
        <w:rPr>
          <w:rStyle w:val="default"/>
          <w:rFonts w:cs="FrankRuehl"/>
          <w:rtl/>
        </w:rPr>
        <w:tab/>
      </w:r>
      <w:r w:rsidRPr="00B85EEA">
        <w:rPr>
          <w:rStyle w:val="default"/>
          <w:rFonts w:cs="FrankRuehl" w:hint="cs"/>
          <w:rtl/>
        </w:rPr>
        <w:t xml:space="preserve">פסקה (5) </w:t>
      </w:r>
      <w:r w:rsidRPr="00B85EEA">
        <w:rPr>
          <w:rStyle w:val="default"/>
          <w:rFonts w:cs="FrankRuehl"/>
          <w:rtl/>
        </w:rPr>
        <w:t>–</w:t>
      </w:r>
      <w:r w:rsidRPr="00B85EEA">
        <w:rPr>
          <w:rStyle w:val="default"/>
          <w:rFonts w:cs="FrankRuehl" w:hint="cs"/>
          <w:rtl/>
        </w:rPr>
        <w:t xml:space="preserve"> לא תיקרא;</w:t>
      </w:r>
    </w:p>
    <w:p w:rsidR="00B85EEA" w:rsidRPr="00B85EEA" w:rsidRDefault="00B85EEA" w:rsidP="00B85EEA">
      <w:pPr>
        <w:pStyle w:val="P00"/>
        <w:spacing w:before="72"/>
        <w:ind w:left="624" w:right="1134"/>
        <w:rPr>
          <w:rStyle w:val="default"/>
          <w:rFonts w:cs="FrankRuehl"/>
          <w:rtl/>
        </w:rPr>
      </w:pPr>
      <w:r w:rsidRPr="00B85EEA">
        <w:rPr>
          <w:rStyle w:val="default"/>
          <w:rFonts w:cs="FrankRuehl" w:hint="cs"/>
          <w:rtl/>
        </w:rPr>
        <w:t>(4)</w:t>
      </w:r>
      <w:r w:rsidRPr="00B85EEA">
        <w:rPr>
          <w:rStyle w:val="default"/>
          <w:rFonts w:cs="FrankRuehl"/>
          <w:rtl/>
        </w:rPr>
        <w:tab/>
      </w:r>
      <w:r w:rsidRPr="00B85EEA">
        <w:rPr>
          <w:rStyle w:val="default"/>
          <w:rFonts w:cs="FrankRuehl" w:hint="cs"/>
          <w:rtl/>
        </w:rPr>
        <w:t xml:space="preserve">בסעיף קטן (ד), המילים "ואם הדיון הוא דיון מעצר </w:t>
      </w:r>
      <w:r w:rsidRPr="00B85EEA">
        <w:rPr>
          <w:rStyle w:val="default"/>
          <w:rFonts w:cs="FrankRuehl"/>
          <w:rtl/>
        </w:rPr>
        <w:t>–</w:t>
      </w:r>
      <w:r w:rsidRPr="00B85EEA">
        <w:rPr>
          <w:rStyle w:val="default"/>
          <w:rFonts w:cs="FrankRuehl" w:hint="cs"/>
          <w:rtl/>
        </w:rPr>
        <w:t xml:space="preserve"> הוראות סעיף 26(ד) עד (ו)" </w:t>
      </w:r>
      <w:r w:rsidRPr="00B85EEA">
        <w:rPr>
          <w:rStyle w:val="default"/>
          <w:rFonts w:cs="FrankRuehl"/>
          <w:rtl/>
        </w:rPr>
        <w:t>–</w:t>
      </w:r>
      <w:r w:rsidRPr="00B85EEA">
        <w:rPr>
          <w:rStyle w:val="default"/>
          <w:rFonts w:cs="FrankRuehl" w:hint="cs"/>
          <w:rtl/>
        </w:rPr>
        <w:t xml:space="preserve"> לא ייקרא, ובמקום הסיפה החל במילים "יחול האמור" יקראו "והאסיר הסכים לכך באמצעות בא כוחו </w:t>
      </w:r>
      <w:r w:rsidRPr="00B85EEA">
        <w:rPr>
          <w:rStyle w:val="default"/>
          <w:rFonts w:cs="FrankRuehl"/>
          <w:rtl/>
        </w:rPr>
        <w:t>–</w:t>
      </w:r>
      <w:r w:rsidRPr="00B85EEA">
        <w:rPr>
          <w:rStyle w:val="default"/>
          <w:rFonts w:cs="FrankRuehl" w:hint="cs"/>
          <w:rtl/>
        </w:rPr>
        <w:t xml:space="preserve"> יתקיים הדיון בשיחה טלפונית".</w:t>
      </w:r>
    </w:p>
    <w:p w:rsidR="001B70F0" w:rsidRPr="00BD0F8D" w:rsidRDefault="001B70F0" w:rsidP="001B70F0">
      <w:pPr>
        <w:pStyle w:val="P00"/>
        <w:spacing w:before="0"/>
        <w:ind w:left="0" w:right="1134"/>
        <w:rPr>
          <w:rStyle w:val="default"/>
          <w:rFonts w:cs="FrankRuehl"/>
          <w:vanish/>
          <w:color w:val="FF0000"/>
          <w:szCs w:val="20"/>
          <w:shd w:val="clear" w:color="auto" w:fill="FFFF99"/>
          <w:rtl/>
        </w:rPr>
      </w:pPr>
      <w:bookmarkStart w:id="81" w:name="Rov93"/>
      <w:r w:rsidRPr="00BD0F8D">
        <w:rPr>
          <w:rStyle w:val="default"/>
          <w:rFonts w:cs="FrankRuehl" w:hint="cs"/>
          <w:vanish/>
          <w:color w:val="FF0000"/>
          <w:szCs w:val="20"/>
          <w:shd w:val="clear" w:color="auto" w:fill="FFFF99"/>
          <w:rtl/>
        </w:rPr>
        <w:t>מיום 11.8.2021</w:t>
      </w:r>
    </w:p>
    <w:p w:rsidR="001B70F0" w:rsidRPr="00BD0F8D" w:rsidRDefault="001B70F0" w:rsidP="001B70F0">
      <w:pPr>
        <w:pStyle w:val="P00"/>
        <w:spacing w:before="0"/>
        <w:ind w:left="0" w:right="1134"/>
        <w:rPr>
          <w:rStyle w:val="default"/>
          <w:rFonts w:cs="FrankRuehl"/>
          <w:vanish/>
          <w:szCs w:val="20"/>
          <w:shd w:val="clear" w:color="auto" w:fill="FFFF99"/>
          <w:rtl/>
        </w:rPr>
      </w:pPr>
      <w:r w:rsidRPr="00BD0F8D">
        <w:rPr>
          <w:rStyle w:val="default"/>
          <w:rFonts w:cs="FrankRuehl" w:hint="cs"/>
          <w:b/>
          <w:bCs/>
          <w:vanish/>
          <w:szCs w:val="20"/>
          <w:shd w:val="clear" w:color="auto" w:fill="FFFF99"/>
          <w:rtl/>
        </w:rPr>
        <w:t>תיקון מס' 1</w:t>
      </w:r>
    </w:p>
    <w:p w:rsidR="001B70F0" w:rsidRPr="00BD0F8D" w:rsidRDefault="001B70F0" w:rsidP="001B70F0">
      <w:pPr>
        <w:pStyle w:val="P00"/>
        <w:spacing w:before="0"/>
        <w:ind w:left="0" w:right="1134"/>
        <w:rPr>
          <w:rStyle w:val="default"/>
          <w:rFonts w:cs="FrankRuehl"/>
          <w:vanish/>
          <w:szCs w:val="20"/>
          <w:shd w:val="clear" w:color="auto" w:fill="FFFF99"/>
          <w:rtl/>
        </w:rPr>
      </w:pPr>
      <w:hyperlink r:id="rId63" w:history="1">
        <w:r w:rsidRPr="00BD0F8D">
          <w:rPr>
            <w:rStyle w:val="Hyperlink"/>
            <w:rFonts w:hint="cs"/>
            <w:vanish/>
            <w:szCs w:val="20"/>
            <w:shd w:val="clear" w:color="auto" w:fill="FFFF99"/>
            <w:rtl/>
          </w:rPr>
          <w:t>ס"ח תשפ"א מס' 2926</w:t>
        </w:r>
      </w:hyperlink>
      <w:r w:rsidRPr="00BD0F8D">
        <w:rPr>
          <w:rStyle w:val="default"/>
          <w:rFonts w:cs="FrankRuehl" w:hint="cs"/>
          <w:vanish/>
          <w:szCs w:val="20"/>
          <w:shd w:val="clear" w:color="auto" w:fill="FFFF99"/>
          <w:rtl/>
        </w:rPr>
        <w:t xml:space="preserve"> מיום 11.8.2021 עמ' 416 (</w:t>
      </w:r>
      <w:hyperlink r:id="rId64" w:history="1">
        <w:r w:rsidRPr="00BD0F8D">
          <w:rPr>
            <w:rStyle w:val="Hyperlink"/>
            <w:rFonts w:hint="cs"/>
            <w:vanish/>
            <w:szCs w:val="20"/>
            <w:shd w:val="clear" w:color="auto" w:fill="FFFF99"/>
            <w:rtl/>
          </w:rPr>
          <w:t>ה"ח 1419</w:t>
        </w:r>
      </w:hyperlink>
      <w:r w:rsidRPr="00BD0F8D">
        <w:rPr>
          <w:rStyle w:val="default"/>
          <w:rFonts w:cs="FrankRuehl" w:hint="cs"/>
          <w:vanish/>
          <w:szCs w:val="20"/>
          <w:shd w:val="clear" w:color="auto" w:fill="FFFF99"/>
          <w:rtl/>
        </w:rPr>
        <w:t>)</w:t>
      </w:r>
    </w:p>
    <w:p w:rsidR="001B70F0" w:rsidRPr="00BD0F8D" w:rsidRDefault="001B70F0" w:rsidP="003A73F6">
      <w:pPr>
        <w:pStyle w:val="P00"/>
        <w:spacing w:before="0"/>
        <w:ind w:left="0" w:right="1134"/>
        <w:rPr>
          <w:rStyle w:val="default"/>
          <w:rFonts w:cs="FrankRuehl"/>
          <w:vanish/>
          <w:szCs w:val="20"/>
          <w:shd w:val="clear" w:color="auto" w:fill="FFFF99"/>
          <w:rtl/>
        </w:rPr>
      </w:pPr>
      <w:r w:rsidRPr="00BD0F8D">
        <w:rPr>
          <w:rStyle w:val="default"/>
          <w:rFonts w:cs="FrankRuehl" w:hint="cs"/>
          <w:b/>
          <w:bCs/>
          <w:vanish/>
          <w:szCs w:val="20"/>
          <w:shd w:val="clear" w:color="auto" w:fill="FFFF99"/>
          <w:rtl/>
        </w:rPr>
        <w:t>הוספת סעיף 38א</w:t>
      </w:r>
    </w:p>
    <w:p w:rsidR="005724B6" w:rsidRPr="00BD0F8D" w:rsidRDefault="005724B6" w:rsidP="005724B6">
      <w:pPr>
        <w:pStyle w:val="P00"/>
        <w:spacing w:before="0"/>
        <w:ind w:left="0" w:right="1134"/>
        <w:rPr>
          <w:rStyle w:val="default"/>
          <w:rFonts w:cs="FrankRuehl"/>
          <w:vanish/>
          <w:szCs w:val="20"/>
          <w:shd w:val="clear" w:color="auto" w:fill="FFFF99"/>
          <w:rtl/>
        </w:rPr>
      </w:pPr>
      <w:r w:rsidRPr="00BD0F8D">
        <w:rPr>
          <w:rStyle w:val="default"/>
          <w:rFonts w:cs="FrankRuehl" w:hint="cs"/>
          <w:b/>
          <w:bCs/>
          <w:vanish/>
          <w:szCs w:val="20"/>
          <w:shd w:val="clear" w:color="auto" w:fill="FFFF99"/>
          <w:rtl/>
        </w:rPr>
        <w:t>הוספת סעיף 28א</w:t>
      </w:r>
    </w:p>
    <w:p w:rsidR="005724B6" w:rsidRPr="00BD0F8D" w:rsidRDefault="005724B6" w:rsidP="005724B6">
      <w:pPr>
        <w:pStyle w:val="P00"/>
        <w:spacing w:before="0"/>
        <w:ind w:left="0" w:right="1134"/>
        <w:rPr>
          <w:rStyle w:val="default"/>
          <w:rFonts w:ascii="FrankRuehl" w:hAnsi="FrankRuehl" w:cs="FrankRuehl"/>
          <w:vanish/>
          <w:szCs w:val="20"/>
          <w:shd w:val="clear" w:color="auto" w:fill="FFFF99"/>
          <w:rtl/>
        </w:rPr>
      </w:pPr>
    </w:p>
    <w:p w:rsidR="005724B6" w:rsidRPr="00BD0F8D" w:rsidRDefault="00B85EEA" w:rsidP="005724B6">
      <w:pPr>
        <w:pStyle w:val="P00"/>
        <w:spacing w:before="0"/>
        <w:ind w:left="0" w:right="1134"/>
        <w:rPr>
          <w:rStyle w:val="default"/>
          <w:rFonts w:ascii="FrankRuehl" w:hAnsi="FrankRuehl" w:cs="FrankRuehl"/>
          <w:vanish/>
          <w:color w:val="FF0000"/>
          <w:szCs w:val="20"/>
          <w:shd w:val="clear" w:color="auto" w:fill="FFFF99"/>
          <w:rtl/>
        </w:rPr>
      </w:pPr>
      <w:r w:rsidRPr="00BD0F8D">
        <w:rPr>
          <w:rStyle w:val="default"/>
          <w:rFonts w:ascii="FrankRuehl" w:hAnsi="FrankRuehl" w:cs="FrankRuehl" w:hint="cs"/>
          <w:vanish/>
          <w:color w:val="FF0000"/>
          <w:szCs w:val="20"/>
          <w:shd w:val="clear" w:color="auto" w:fill="FFFF99"/>
          <w:rtl/>
        </w:rPr>
        <w:t>מיום 15.5.2022</w:t>
      </w:r>
    </w:p>
    <w:p w:rsidR="005724B6" w:rsidRPr="00BD0F8D" w:rsidRDefault="005724B6" w:rsidP="005724B6">
      <w:pPr>
        <w:pStyle w:val="P00"/>
        <w:spacing w:before="0"/>
        <w:ind w:left="0" w:right="1134"/>
        <w:rPr>
          <w:rStyle w:val="default"/>
          <w:rFonts w:ascii="FrankRuehl" w:hAnsi="FrankRuehl" w:cs="FrankRuehl"/>
          <w:vanish/>
          <w:szCs w:val="20"/>
          <w:shd w:val="clear" w:color="auto" w:fill="FFFF99"/>
          <w:rtl/>
        </w:rPr>
      </w:pPr>
      <w:r w:rsidRPr="00BD0F8D">
        <w:rPr>
          <w:rStyle w:val="default"/>
          <w:rFonts w:ascii="FrankRuehl" w:hAnsi="FrankRuehl" w:cs="FrankRuehl"/>
          <w:b/>
          <w:bCs/>
          <w:vanish/>
          <w:szCs w:val="20"/>
          <w:shd w:val="clear" w:color="auto" w:fill="FFFF99"/>
          <w:rtl/>
        </w:rPr>
        <w:t xml:space="preserve">תיקון מס' </w:t>
      </w:r>
      <w:r w:rsidRPr="00BD0F8D">
        <w:rPr>
          <w:rStyle w:val="default"/>
          <w:rFonts w:ascii="FrankRuehl" w:hAnsi="FrankRuehl" w:cs="FrankRuehl" w:hint="cs"/>
          <w:b/>
          <w:bCs/>
          <w:vanish/>
          <w:szCs w:val="20"/>
          <w:shd w:val="clear" w:color="auto" w:fill="FFFF99"/>
          <w:rtl/>
        </w:rPr>
        <w:t>3</w:t>
      </w:r>
    </w:p>
    <w:p w:rsidR="005724B6" w:rsidRPr="00BD0F8D" w:rsidRDefault="005724B6" w:rsidP="005724B6">
      <w:pPr>
        <w:pStyle w:val="P00"/>
        <w:spacing w:before="0"/>
        <w:ind w:left="0" w:right="1134"/>
        <w:rPr>
          <w:rStyle w:val="default"/>
          <w:rFonts w:ascii="FrankRuehl" w:hAnsi="FrankRuehl" w:cs="FrankRuehl"/>
          <w:vanish/>
          <w:szCs w:val="20"/>
          <w:shd w:val="clear" w:color="auto" w:fill="FFFF99"/>
          <w:rtl/>
        </w:rPr>
      </w:pPr>
      <w:hyperlink r:id="rId65" w:history="1">
        <w:r w:rsidRPr="00BD0F8D">
          <w:rPr>
            <w:rStyle w:val="Hyperlink"/>
            <w:rFonts w:ascii="FrankRuehl" w:hAnsi="FrankRuehl"/>
            <w:vanish/>
            <w:szCs w:val="20"/>
            <w:shd w:val="clear" w:color="auto" w:fill="FFFF99"/>
            <w:rtl/>
          </w:rPr>
          <w:t>ס"ח תשפ"ב מס' 2954</w:t>
        </w:r>
      </w:hyperlink>
      <w:r w:rsidRPr="00BD0F8D">
        <w:rPr>
          <w:rStyle w:val="default"/>
          <w:rFonts w:ascii="FrankRuehl" w:hAnsi="FrankRuehl" w:cs="FrankRuehl"/>
          <w:vanish/>
          <w:szCs w:val="20"/>
          <w:shd w:val="clear" w:color="auto" w:fill="FFFF99"/>
          <w:rtl/>
        </w:rPr>
        <w:t xml:space="preserve"> מיום 31.1.2022 עמ' </w:t>
      </w:r>
      <w:r w:rsidRPr="00BD0F8D">
        <w:rPr>
          <w:rStyle w:val="default"/>
          <w:rFonts w:ascii="FrankRuehl" w:hAnsi="FrankRuehl" w:cs="FrankRuehl" w:hint="cs"/>
          <w:vanish/>
          <w:szCs w:val="20"/>
          <w:shd w:val="clear" w:color="auto" w:fill="FFFF99"/>
          <w:rtl/>
        </w:rPr>
        <w:t>720</w:t>
      </w:r>
      <w:r w:rsidRPr="00BD0F8D">
        <w:rPr>
          <w:rStyle w:val="default"/>
          <w:rFonts w:ascii="FrankRuehl" w:hAnsi="FrankRuehl" w:cs="FrankRuehl"/>
          <w:vanish/>
          <w:szCs w:val="20"/>
          <w:shd w:val="clear" w:color="auto" w:fill="FFFF99"/>
          <w:rtl/>
        </w:rPr>
        <w:t xml:space="preserve"> (</w:t>
      </w:r>
      <w:hyperlink r:id="rId66" w:history="1">
        <w:r w:rsidRPr="00BD0F8D">
          <w:rPr>
            <w:rStyle w:val="Hyperlink"/>
            <w:rFonts w:ascii="FrankRuehl" w:hAnsi="FrankRuehl"/>
            <w:vanish/>
            <w:szCs w:val="20"/>
            <w:shd w:val="clear" w:color="auto" w:fill="FFFF99"/>
            <w:rtl/>
          </w:rPr>
          <w:t>ה"ח 1461</w:t>
        </w:r>
      </w:hyperlink>
      <w:r w:rsidRPr="00BD0F8D">
        <w:rPr>
          <w:rStyle w:val="default"/>
          <w:rFonts w:ascii="FrankRuehl" w:hAnsi="FrankRuehl" w:cs="FrankRuehl"/>
          <w:vanish/>
          <w:szCs w:val="20"/>
          <w:shd w:val="clear" w:color="auto" w:fill="FFFF99"/>
          <w:rtl/>
        </w:rPr>
        <w:t>)</w:t>
      </w:r>
    </w:p>
    <w:p w:rsidR="00B85EEA" w:rsidRPr="00BD0F8D" w:rsidRDefault="00B85EEA" w:rsidP="00B85EEA">
      <w:pPr>
        <w:pStyle w:val="P00"/>
        <w:spacing w:before="0"/>
        <w:ind w:left="0" w:right="1134"/>
        <w:rPr>
          <w:rStyle w:val="default"/>
          <w:rFonts w:ascii="FrankRuehl" w:hAnsi="FrankRuehl" w:cs="FrankRuehl"/>
          <w:vanish/>
          <w:szCs w:val="20"/>
          <w:shd w:val="clear" w:color="auto" w:fill="FFFF99"/>
          <w:rtl/>
        </w:rPr>
      </w:pPr>
      <w:r w:rsidRPr="00BD0F8D">
        <w:rPr>
          <w:rStyle w:val="default"/>
          <w:rFonts w:ascii="FrankRuehl" w:hAnsi="FrankRuehl" w:cs="FrankRuehl" w:hint="cs"/>
          <w:b/>
          <w:bCs/>
          <w:vanish/>
          <w:szCs w:val="20"/>
          <w:shd w:val="clear" w:color="auto" w:fill="FFFF99"/>
          <w:rtl/>
        </w:rPr>
        <w:t>צו תשפ"ב-2022</w:t>
      </w:r>
    </w:p>
    <w:p w:rsidR="00B85EEA" w:rsidRPr="00BD0F8D" w:rsidRDefault="00B85EEA" w:rsidP="00B85EEA">
      <w:pPr>
        <w:pStyle w:val="P00"/>
        <w:spacing w:before="0"/>
        <w:ind w:left="0" w:right="1134"/>
        <w:rPr>
          <w:rStyle w:val="default"/>
          <w:rFonts w:ascii="FrankRuehl" w:hAnsi="FrankRuehl" w:cs="FrankRuehl"/>
          <w:vanish/>
          <w:szCs w:val="20"/>
          <w:shd w:val="clear" w:color="auto" w:fill="FFFF99"/>
          <w:rtl/>
        </w:rPr>
      </w:pPr>
      <w:hyperlink r:id="rId67" w:history="1">
        <w:r w:rsidRPr="00BD0F8D">
          <w:rPr>
            <w:rStyle w:val="Hyperlink"/>
            <w:rFonts w:ascii="FrankRuehl" w:hAnsi="FrankRuehl" w:hint="cs"/>
            <w:vanish/>
            <w:szCs w:val="20"/>
            <w:shd w:val="clear" w:color="auto" w:fill="FFFF99"/>
            <w:rtl/>
          </w:rPr>
          <w:t>ק"ת תשפ"ב מס' 10158</w:t>
        </w:r>
      </w:hyperlink>
      <w:r w:rsidRPr="00BD0F8D">
        <w:rPr>
          <w:rStyle w:val="default"/>
          <w:rFonts w:ascii="FrankRuehl" w:hAnsi="FrankRuehl" w:cs="FrankRuehl" w:hint="cs"/>
          <w:vanish/>
          <w:szCs w:val="20"/>
          <w:shd w:val="clear" w:color="auto" w:fill="FFFF99"/>
          <w:rtl/>
        </w:rPr>
        <w:t xml:space="preserve"> מיום 15.5.2022 עמ' 2894</w:t>
      </w:r>
    </w:p>
    <w:p w:rsidR="005724B6" w:rsidRPr="00BD0F8D" w:rsidRDefault="005724B6" w:rsidP="005724B6">
      <w:pPr>
        <w:pStyle w:val="P00"/>
        <w:spacing w:before="0"/>
        <w:ind w:left="0" w:right="1134"/>
        <w:rPr>
          <w:rStyle w:val="default"/>
          <w:rFonts w:ascii="FrankRuehl" w:hAnsi="FrankRuehl" w:cs="FrankRuehl"/>
          <w:vanish/>
          <w:szCs w:val="20"/>
          <w:shd w:val="clear" w:color="auto" w:fill="FFFF99"/>
          <w:rtl/>
        </w:rPr>
      </w:pPr>
      <w:r w:rsidRPr="00BD0F8D">
        <w:rPr>
          <w:rStyle w:val="default"/>
          <w:rFonts w:ascii="FrankRuehl" w:hAnsi="FrankRuehl" w:cs="FrankRuehl" w:hint="cs"/>
          <w:b/>
          <w:bCs/>
          <w:vanish/>
          <w:szCs w:val="20"/>
          <w:shd w:val="clear" w:color="auto" w:fill="FFFF99"/>
          <w:rtl/>
        </w:rPr>
        <w:t>החלפת סעיף 38א</w:t>
      </w:r>
    </w:p>
    <w:p w:rsidR="005724B6" w:rsidRPr="00BD0F8D" w:rsidRDefault="005724B6" w:rsidP="005724B6">
      <w:pPr>
        <w:pStyle w:val="P00"/>
        <w:ind w:left="0" w:right="1134"/>
        <w:rPr>
          <w:rStyle w:val="default"/>
          <w:rFonts w:ascii="FrankRuehl" w:hAnsi="FrankRuehl" w:cs="FrankRuehl"/>
          <w:vanish/>
          <w:szCs w:val="20"/>
          <w:shd w:val="clear" w:color="auto" w:fill="FFFF99"/>
          <w:rtl/>
        </w:rPr>
      </w:pPr>
      <w:r w:rsidRPr="00BD0F8D">
        <w:rPr>
          <w:rStyle w:val="default"/>
          <w:rFonts w:ascii="FrankRuehl" w:hAnsi="FrankRuehl" w:cs="FrankRuehl" w:hint="cs"/>
          <w:vanish/>
          <w:szCs w:val="20"/>
          <w:shd w:val="clear" w:color="auto" w:fill="FFFF99"/>
          <w:rtl/>
        </w:rPr>
        <w:t>הנוסח הקודם:</w:t>
      </w:r>
    </w:p>
    <w:p w:rsidR="005724B6" w:rsidRPr="00BD0F8D" w:rsidRDefault="005724B6" w:rsidP="005724B6">
      <w:pPr>
        <w:pStyle w:val="P00"/>
        <w:spacing w:before="20"/>
        <w:ind w:left="0" w:right="1134"/>
        <w:rPr>
          <w:rStyle w:val="default"/>
          <w:rFonts w:ascii="Miriam" w:hAnsi="Miriam" w:cs="Miriam"/>
          <w:strike/>
          <w:vanish/>
          <w:sz w:val="16"/>
          <w:szCs w:val="16"/>
          <w:shd w:val="clear" w:color="auto" w:fill="FFFF99"/>
          <w:rtl/>
        </w:rPr>
      </w:pPr>
      <w:r w:rsidRPr="00BD0F8D">
        <w:rPr>
          <w:rStyle w:val="default"/>
          <w:rFonts w:ascii="Miriam" w:hAnsi="Miriam" w:cs="Miriam" w:hint="cs"/>
          <w:strike/>
          <w:vanish/>
          <w:sz w:val="16"/>
          <w:szCs w:val="16"/>
          <w:shd w:val="clear" w:color="auto" w:fill="FFFF99"/>
          <w:rtl/>
        </w:rPr>
        <w:t>קיום דיון שלא בנוכחות האסיר בשל חובת בידוד או חשש להידבקות בנגיף הקורונה</w:t>
      </w:r>
    </w:p>
    <w:p w:rsidR="005724B6" w:rsidRPr="00BD0F8D" w:rsidRDefault="005724B6" w:rsidP="005724B6">
      <w:pPr>
        <w:pStyle w:val="P00"/>
        <w:spacing w:before="0"/>
        <w:ind w:left="0" w:right="1134"/>
        <w:rPr>
          <w:rStyle w:val="default"/>
          <w:rFonts w:cs="FrankRuehl"/>
          <w:strike/>
          <w:vanish/>
          <w:sz w:val="16"/>
          <w:szCs w:val="22"/>
          <w:shd w:val="clear" w:color="auto" w:fill="FFFF99"/>
          <w:rtl/>
        </w:rPr>
      </w:pPr>
      <w:r w:rsidRPr="00BD0F8D">
        <w:rPr>
          <w:rStyle w:val="default"/>
          <w:rFonts w:cs="FrankRuehl" w:hint="cs"/>
          <w:strike/>
          <w:vanish/>
          <w:sz w:val="16"/>
          <w:szCs w:val="22"/>
          <w:shd w:val="clear" w:color="auto" w:fill="FFFF99"/>
          <w:rtl/>
        </w:rPr>
        <w:t>38א</w:t>
      </w:r>
      <w:r w:rsidRPr="00BD0F8D">
        <w:rPr>
          <w:rStyle w:val="default"/>
          <w:rFonts w:cs="FrankRuehl"/>
          <w:strike/>
          <w:vanish/>
          <w:sz w:val="16"/>
          <w:szCs w:val="22"/>
          <w:shd w:val="clear" w:color="auto" w:fill="FFFF99"/>
          <w:rtl/>
        </w:rPr>
        <w:t>.</w:t>
      </w:r>
      <w:r w:rsidRPr="00BD0F8D">
        <w:rPr>
          <w:rStyle w:val="default"/>
          <w:rFonts w:cs="FrankRuehl"/>
          <w:strike/>
          <w:vanish/>
          <w:sz w:val="16"/>
          <w:szCs w:val="22"/>
          <w:shd w:val="clear" w:color="auto" w:fill="FFFF99"/>
          <w:rtl/>
        </w:rPr>
        <w:tab/>
      </w:r>
      <w:r w:rsidRPr="00BD0F8D">
        <w:rPr>
          <w:rStyle w:val="default"/>
          <w:rFonts w:cs="FrankRuehl" w:hint="cs"/>
          <w:strike/>
          <w:vanish/>
          <w:sz w:val="16"/>
          <w:szCs w:val="22"/>
          <w:shd w:val="clear" w:color="auto" w:fill="FFFF99"/>
          <w:rtl/>
        </w:rPr>
        <w:t>(א)</w:t>
      </w:r>
      <w:r w:rsidRPr="00BD0F8D">
        <w:rPr>
          <w:rStyle w:val="default"/>
          <w:rFonts w:cs="FrankRuehl"/>
          <w:strike/>
          <w:vanish/>
          <w:sz w:val="16"/>
          <w:szCs w:val="22"/>
          <w:shd w:val="clear" w:color="auto" w:fill="FFFF99"/>
          <w:rtl/>
        </w:rPr>
        <w:tab/>
      </w:r>
      <w:r w:rsidRPr="00BD0F8D">
        <w:rPr>
          <w:rStyle w:val="default"/>
          <w:rFonts w:cs="FrankRuehl" w:hint="cs"/>
          <w:strike/>
          <w:vanish/>
          <w:sz w:val="16"/>
          <w:szCs w:val="22"/>
          <w:shd w:val="clear" w:color="auto" w:fill="FFFF99"/>
          <w:rtl/>
        </w:rPr>
        <w:t>על אף האמור בסעיף 511(א) לחוק השיפוט הצבאי, הוראות סעיף 19א(א) עד (ג) יחולו על דיון בוועדה לעיון בעונש בתקופה שבה לא עומדת בתוקף הכרזה על הגבלה חלקית או הכרזה על הגבלה מלאה לפי הוראות סעיף 20, ובנסיבות שבהן האסיר הוא אדם המצוי בבידוד או שיש חשש להידבקות בנגיף הקורונה, והכול בשינויים המחויבים ובשינויים אלה:</w:t>
      </w:r>
    </w:p>
    <w:p w:rsidR="005724B6" w:rsidRPr="00BD0F8D" w:rsidRDefault="005724B6" w:rsidP="005724B6">
      <w:pPr>
        <w:pStyle w:val="P00"/>
        <w:spacing w:before="0"/>
        <w:ind w:left="1021" w:right="1134"/>
        <w:rPr>
          <w:rStyle w:val="default"/>
          <w:rFonts w:cs="FrankRuehl"/>
          <w:strike/>
          <w:vanish/>
          <w:sz w:val="16"/>
          <w:szCs w:val="22"/>
          <w:shd w:val="clear" w:color="auto" w:fill="FFFF99"/>
          <w:rtl/>
        </w:rPr>
      </w:pPr>
      <w:r w:rsidRPr="00BD0F8D">
        <w:rPr>
          <w:rStyle w:val="default"/>
          <w:rFonts w:cs="FrankRuehl" w:hint="cs"/>
          <w:strike/>
          <w:vanish/>
          <w:sz w:val="16"/>
          <w:szCs w:val="22"/>
          <w:shd w:val="clear" w:color="auto" w:fill="FFFF99"/>
          <w:rtl/>
        </w:rPr>
        <w:t>(1)</w:t>
      </w:r>
      <w:r w:rsidRPr="00BD0F8D">
        <w:rPr>
          <w:rStyle w:val="default"/>
          <w:rFonts w:cs="FrankRuehl"/>
          <w:strike/>
          <w:vanish/>
          <w:sz w:val="16"/>
          <w:szCs w:val="22"/>
          <w:shd w:val="clear" w:color="auto" w:fill="FFFF99"/>
          <w:rtl/>
        </w:rPr>
        <w:tab/>
      </w:r>
      <w:r w:rsidRPr="00BD0F8D">
        <w:rPr>
          <w:rStyle w:val="default"/>
          <w:rFonts w:cs="FrankRuehl" w:hint="cs"/>
          <w:strike/>
          <w:vanish/>
          <w:sz w:val="16"/>
          <w:szCs w:val="22"/>
          <w:shd w:val="clear" w:color="auto" w:fill="FFFF99"/>
          <w:rtl/>
        </w:rPr>
        <w:t>בכל מקום שבו מדובר בבית משפט, בשופט, בעצור או באסיר, במקום מעצר או בבית סוהר, בשוטר ובשירות בתי הסוהר, יראו כאילו מדובר בוועדה לעיון בעונש, בשופט צבאי, באסיר, בחדר משמר או בבית סוהר צבאי, בשוטר צבאי או במשטרה הצבאית, בהתאמה;</w:t>
      </w:r>
    </w:p>
    <w:p w:rsidR="005724B6" w:rsidRPr="00BD0F8D" w:rsidRDefault="005724B6" w:rsidP="005724B6">
      <w:pPr>
        <w:pStyle w:val="P00"/>
        <w:spacing w:before="0"/>
        <w:ind w:left="1021" w:right="1134"/>
        <w:rPr>
          <w:rStyle w:val="default"/>
          <w:rFonts w:cs="FrankRuehl"/>
          <w:strike/>
          <w:vanish/>
          <w:sz w:val="16"/>
          <w:szCs w:val="22"/>
          <w:shd w:val="clear" w:color="auto" w:fill="FFFF99"/>
          <w:rtl/>
        </w:rPr>
      </w:pPr>
      <w:r w:rsidRPr="00BD0F8D">
        <w:rPr>
          <w:rStyle w:val="default"/>
          <w:rFonts w:cs="FrankRuehl" w:hint="cs"/>
          <w:strike/>
          <w:vanish/>
          <w:sz w:val="16"/>
          <w:szCs w:val="22"/>
          <w:shd w:val="clear" w:color="auto" w:fill="FFFF99"/>
          <w:rtl/>
        </w:rPr>
        <w:t>(2)</w:t>
      </w:r>
      <w:r w:rsidRPr="00BD0F8D">
        <w:rPr>
          <w:rStyle w:val="default"/>
          <w:rFonts w:cs="FrankRuehl"/>
          <w:strike/>
          <w:vanish/>
          <w:sz w:val="16"/>
          <w:szCs w:val="22"/>
          <w:shd w:val="clear" w:color="auto" w:fill="FFFF99"/>
          <w:rtl/>
        </w:rPr>
        <w:tab/>
      </w:r>
      <w:r w:rsidRPr="00BD0F8D">
        <w:rPr>
          <w:rStyle w:val="default"/>
          <w:rFonts w:cs="FrankRuehl" w:hint="cs"/>
          <w:strike/>
          <w:vanish/>
          <w:sz w:val="16"/>
          <w:szCs w:val="22"/>
          <w:shd w:val="clear" w:color="auto" w:fill="FFFF99"/>
          <w:rtl/>
        </w:rPr>
        <w:t xml:space="preserve">בסעיף קטן (ב) </w:t>
      </w:r>
      <w:r w:rsidRPr="00BD0F8D">
        <w:rPr>
          <w:rStyle w:val="default"/>
          <w:rFonts w:cs="FrankRuehl"/>
          <w:strike/>
          <w:vanish/>
          <w:sz w:val="16"/>
          <w:szCs w:val="22"/>
          <w:shd w:val="clear" w:color="auto" w:fill="FFFF99"/>
          <w:rtl/>
        </w:rPr>
        <w:t>–</w:t>
      </w:r>
    </w:p>
    <w:p w:rsidR="005724B6" w:rsidRPr="00BD0F8D" w:rsidRDefault="005724B6" w:rsidP="005724B6">
      <w:pPr>
        <w:pStyle w:val="P00"/>
        <w:spacing w:before="0"/>
        <w:ind w:left="1474" w:right="1134"/>
        <w:rPr>
          <w:rStyle w:val="default"/>
          <w:rFonts w:cs="FrankRuehl"/>
          <w:strike/>
          <w:vanish/>
          <w:sz w:val="16"/>
          <w:szCs w:val="22"/>
          <w:shd w:val="clear" w:color="auto" w:fill="FFFF99"/>
          <w:rtl/>
        </w:rPr>
      </w:pPr>
      <w:r w:rsidRPr="00BD0F8D">
        <w:rPr>
          <w:rStyle w:val="default"/>
          <w:rFonts w:cs="FrankRuehl" w:hint="cs"/>
          <w:strike/>
          <w:vanish/>
          <w:sz w:val="16"/>
          <w:szCs w:val="22"/>
          <w:shd w:val="clear" w:color="auto" w:fill="FFFF99"/>
          <w:rtl/>
        </w:rPr>
        <w:t>(א)</w:t>
      </w:r>
      <w:r w:rsidRPr="00BD0F8D">
        <w:rPr>
          <w:rStyle w:val="default"/>
          <w:rFonts w:cs="FrankRuehl"/>
          <w:strike/>
          <w:vanish/>
          <w:sz w:val="16"/>
          <w:szCs w:val="22"/>
          <w:shd w:val="clear" w:color="auto" w:fill="FFFF99"/>
          <w:rtl/>
        </w:rPr>
        <w:tab/>
      </w:r>
      <w:r w:rsidRPr="00BD0F8D">
        <w:rPr>
          <w:rStyle w:val="default"/>
          <w:rFonts w:cs="FrankRuehl" w:hint="cs"/>
          <w:strike/>
          <w:vanish/>
          <w:sz w:val="16"/>
          <w:szCs w:val="22"/>
          <w:shd w:val="clear" w:color="auto" w:fill="FFFF99"/>
          <w:rtl/>
        </w:rPr>
        <w:t xml:space="preserve">בפסקה (1), הסיפה החל במילים "ואם הוא דיון" </w:t>
      </w:r>
      <w:r w:rsidRPr="00BD0F8D">
        <w:rPr>
          <w:rStyle w:val="default"/>
          <w:rFonts w:cs="FrankRuehl"/>
          <w:strike/>
          <w:vanish/>
          <w:sz w:val="16"/>
          <w:szCs w:val="22"/>
          <w:shd w:val="clear" w:color="auto" w:fill="FFFF99"/>
          <w:rtl/>
        </w:rPr>
        <w:t>–</w:t>
      </w:r>
      <w:r w:rsidRPr="00BD0F8D">
        <w:rPr>
          <w:rStyle w:val="default"/>
          <w:rFonts w:cs="FrankRuehl" w:hint="cs"/>
          <w:strike/>
          <w:vanish/>
          <w:sz w:val="16"/>
          <w:szCs w:val="22"/>
          <w:shd w:val="clear" w:color="auto" w:fill="FFFF99"/>
          <w:rtl/>
        </w:rPr>
        <w:t xml:space="preserve"> לא תיקרא;</w:t>
      </w:r>
    </w:p>
    <w:p w:rsidR="005724B6" w:rsidRPr="00BD0F8D" w:rsidRDefault="005724B6" w:rsidP="005724B6">
      <w:pPr>
        <w:pStyle w:val="P00"/>
        <w:spacing w:before="0"/>
        <w:ind w:left="1474" w:right="1134"/>
        <w:rPr>
          <w:rStyle w:val="default"/>
          <w:rFonts w:cs="FrankRuehl"/>
          <w:strike/>
          <w:vanish/>
          <w:sz w:val="16"/>
          <w:szCs w:val="22"/>
          <w:shd w:val="clear" w:color="auto" w:fill="FFFF99"/>
          <w:rtl/>
        </w:rPr>
      </w:pPr>
      <w:r w:rsidRPr="00BD0F8D">
        <w:rPr>
          <w:rStyle w:val="default"/>
          <w:rFonts w:cs="FrankRuehl" w:hint="cs"/>
          <w:strike/>
          <w:vanish/>
          <w:sz w:val="16"/>
          <w:szCs w:val="22"/>
          <w:shd w:val="clear" w:color="auto" w:fill="FFFF99"/>
          <w:rtl/>
        </w:rPr>
        <w:t>(ב)</w:t>
      </w:r>
      <w:r w:rsidRPr="00BD0F8D">
        <w:rPr>
          <w:rStyle w:val="default"/>
          <w:rFonts w:cs="FrankRuehl"/>
          <w:strike/>
          <w:vanish/>
          <w:sz w:val="16"/>
          <w:szCs w:val="22"/>
          <w:shd w:val="clear" w:color="auto" w:fill="FFFF99"/>
          <w:rtl/>
        </w:rPr>
        <w:tab/>
      </w:r>
      <w:r w:rsidRPr="00BD0F8D">
        <w:rPr>
          <w:rStyle w:val="default"/>
          <w:rFonts w:cs="FrankRuehl" w:hint="cs"/>
          <w:strike/>
          <w:vanish/>
          <w:sz w:val="16"/>
          <w:szCs w:val="22"/>
          <w:shd w:val="clear" w:color="auto" w:fill="FFFF99"/>
          <w:rtl/>
        </w:rPr>
        <w:t xml:space="preserve">בפסקה (2) </w:t>
      </w:r>
      <w:r w:rsidRPr="00BD0F8D">
        <w:rPr>
          <w:rStyle w:val="default"/>
          <w:rFonts w:cs="FrankRuehl"/>
          <w:strike/>
          <w:vanish/>
          <w:sz w:val="16"/>
          <w:szCs w:val="22"/>
          <w:shd w:val="clear" w:color="auto" w:fill="FFFF99"/>
          <w:rtl/>
        </w:rPr>
        <w:t>–</w:t>
      </w:r>
    </w:p>
    <w:p w:rsidR="005724B6" w:rsidRPr="00BD0F8D" w:rsidRDefault="005724B6" w:rsidP="005724B6">
      <w:pPr>
        <w:pStyle w:val="P00"/>
        <w:spacing w:before="0"/>
        <w:ind w:left="1928" w:right="1134"/>
        <w:rPr>
          <w:rStyle w:val="default"/>
          <w:rFonts w:cs="FrankRuehl"/>
          <w:strike/>
          <w:vanish/>
          <w:sz w:val="16"/>
          <w:szCs w:val="22"/>
          <w:shd w:val="clear" w:color="auto" w:fill="FFFF99"/>
          <w:rtl/>
        </w:rPr>
      </w:pPr>
      <w:r w:rsidRPr="00BD0F8D">
        <w:rPr>
          <w:rStyle w:val="default"/>
          <w:rFonts w:cs="FrankRuehl" w:hint="cs"/>
          <w:strike/>
          <w:vanish/>
          <w:sz w:val="16"/>
          <w:szCs w:val="22"/>
          <w:shd w:val="clear" w:color="auto" w:fill="FFFF99"/>
          <w:rtl/>
        </w:rPr>
        <w:t>(1)</w:t>
      </w:r>
      <w:r w:rsidRPr="00BD0F8D">
        <w:rPr>
          <w:rStyle w:val="default"/>
          <w:rFonts w:cs="FrankRuehl"/>
          <w:strike/>
          <w:vanish/>
          <w:sz w:val="16"/>
          <w:szCs w:val="22"/>
          <w:shd w:val="clear" w:color="auto" w:fill="FFFF99"/>
          <w:rtl/>
        </w:rPr>
        <w:tab/>
      </w:r>
      <w:r w:rsidRPr="00BD0F8D">
        <w:rPr>
          <w:rStyle w:val="default"/>
          <w:rFonts w:cs="FrankRuehl" w:hint="cs"/>
          <w:strike/>
          <w:vanish/>
          <w:sz w:val="16"/>
          <w:szCs w:val="22"/>
          <w:shd w:val="clear" w:color="auto" w:fill="FFFF99"/>
          <w:rtl/>
        </w:rPr>
        <w:t>במקום "קצין רפואה בשירות בתי הסוהר" יבוא "קצין רפואה בחיל הרפואה";</w:t>
      </w:r>
    </w:p>
    <w:p w:rsidR="005724B6" w:rsidRPr="00BD0F8D" w:rsidRDefault="005724B6" w:rsidP="005724B6">
      <w:pPr>
        <w:pStyle w:val="P00"/>
        <w:spacing w:before="0"/>
        <w:ind w:left="1928" w:right="1134"/>
        <w:rPr>
          <w:rStyle w:val="default"/>
          <w:rFonts w:cs="FrankRuehl"/>
          <w:strike/>
          <w:vanish/>
          <w:sz w:val="16"/>
          <w:szCs w:val="22"/>
          <w:shd w:val="clear" w:color="auto" w:fill="FFFF99"/>
          <w:rtl/>
        </w:rPr>
      </w:pPr>
      <w:r w:rsidRPr="00BD0F8D">
        <w:rPr>
          <w:rStyle w:val="default"/>
          <w:rFonts w:cs="FrankRuehl" w:hint="cs"/>
          <w:strike/>
          <w:vanish/>
          <w:sz w:val="16"/>
          <w:szCs w:val="22"/>
          <w:shd w:val="clear" w:color="auto" w:fill="FFFF99"/>
          <w:rtl/>
        </w:rPr>
        <w:t>(2)</w:t>
      </w:r>
      <w:r w:rsidRPr="00BD0F8D">
        <w:rPr>
          <w:rStyle w:val="default"/>
          <w:rFonts w:cs="FrankRuehl"/>
          <w:strike/>
          <w:vanish/>
          <w:sz w:val="16"/>
          <w:szCs w:val="22"/>
          <w:shd w:val="clear" w:color="auto" w:fill="FFFF99"/>
          <w:rtl/>
        </w:rPr>
        <w:tab/>
      </w:r>
      <w:r w:rsidRPr="00BD0F8D">
        <w:rPr>
          <w:rStyle w:val="default"/>
          <w:rFonts w:cs="FrankRuehl" w:hint="cs"/>
          <w:strike/>
          <w:vanish/>
          <w:sz w:val="16"/>
          <w:szCs w:val="22"/>
          <w:shd w:val="clear" w:color="auto" w:fill="FFFF99"/>
          <w:rtl/>
        </w:rPr>
        <w:t xml:space="preserve">הסיפה החל במילים "ואם הוא דיון" </w:t>
      </w:r>
      <w:r w:rsidRPr="00BD0F8D">
        <w:rPr>
          <w:rStyle w:val="default"/>
          <w:rFonts w:cs="FrankRuehl"/>
          <w:strike/>
          <w:vanish/>
          <w:sz w:val="16"/>
          <w:szCs w:val="22"/>
          <w:shd w:val="clear" w:color="auto" w:fill="FFFF99"/>
          <w:rtl/>
        </w:rPr>
        <w:t>–</w:t>
      </w:r>
      <w:r w:rsidRPr="00BD0F8D">
        <w:rPr>
          <w:rStyle w:val="default"/>
          <w:rFonts w:cs="FrankRuehl" w:hint="cs"/>
          <w:strike/>
          <w:vanish/>
          <w:sz w:val="16"/>
          <w:szCs w:val="22"/>
          <w:shd w:val="clear" w:color="auto" w:fill="FFFF99"/>
          <w:rtl/>
        </w:rPr>
        <w:t xml:space="preserve"> לא תיקרא;</w:t>
      </w:r>
    </w:p>
    <w:p w:rsidR="005724B6" w:rsidRPr="00BD0F8D" w:rsidRDefault="005724B6" w:rsidP="005724B6">
      <w:pPr>
        <w:pStyle w:val="P00"/>
        <w:spacing w:before="0"/>
        <w:ind w:left="1474" w:right="1134"/>
        <w:rPr>
          <w:rStyle w:val="default"/>
          <w:rFonts w:cs="FrankRuehl"/>
          <w:strike/>
          <w:vanish/>
          <w:sz w:val="16"/>
          <w:szCs w:val="22"/>
          <w:shd w:val="clear" w:color="auto" w:fill="FFFF99"/>
          <w:rtl/>
        </w:rPr>
      </w:pPr>
      <w:r w:rsidRPr="00BD0F8D">
        <w:rPr>
          <w:rStyle w:val="default"/>
          <w:rFonts w:cs="FrankRuehl" w:hint="cs"/>
          <w:strike/>
          <w:vanish/>
          <w:sz w:val="16"/>
          <w:szCs w:val="22"/>
          <w:shd w:val="clear" w:color="auto" w:fill="FFFF99"/>
          <w:rtl/>
        </w:rPr>
        <w:t>(ג)</w:t>
      </w:r>
      <w:r w:rsidRPr="00BD0F8D">
        <w:rPr>
          <w:rStyle w:val="default"/>
          <w:rFonts w:cs="FrankRuehl"/>
          <w:strike/>
          <w:vanish/>
          <w:sz w:val="16"/>
          <w:szCs w:val="22"/>
          <w:shd w:val="clear" w:color="auto" w:fill="FFFF99"/>
          <w:rtl/>
        </w:rPr>
        <w:tab/>
      </w:r>
      <w:r w:rsidRPr="00BD0F8D">
        <w:rPr>
          <w:rStyle w:val="default"/>
          <w:rFonts w:cs="FrankRuehl" w:hint="cs"/>
          <w:strike/>
          <w:vanish/>
          <w:sz w:val="16"/>
          <w:szCs w:val="22"/>
          <w:shd w:val="clear" w:color="auto" w:fill="FFFF99"/>
          <w:rtl/>
        </w:rPr>
        <w:t xml:space="preserve">פסקה (3) </w:t>
      </w:r>
      <w:r w:rsidRPr="00BD0F8D">
        <w:rPr>
          <w:rStyle w:val="default"/>
          <w:rFonts w:cs="FrankRuehl"/>
          <w:strike/>
          <w:vanish/>
          <w:sz w:val="16"/>
          <w:szCs w:val="22"/>
          <w:shd w:val="clear" w:color="auto" w:fill="FFFF99"/>
          <w:rtl/>
        </w:rPr>
        <w:t>–</w:t>
      </w:r>
      <w:r w:rsidRPr="00BD0F8D">
        <w:rPr>
          <w:rStyle w:val="default"/>
          <w:rFonts w:cs="FrankRuehl" w:hint="cs"/>
          <w:strike/>
          <w:vanish/>
          <w:sz w:val="16"/>
          <w:szCs w:val="22"/>
          <w:shd w:val="clear" w:color="auto" w:fill="FFFF99"/>
          <w:rtl/>
        </w:rPr>
        <w:t xml:space="preserve"> לא תיקרא;</w:t>
      </w:r>
    </w:p>
    <w:p w:rsidR="005724B6" w:rsidRPr="00BD0F8D" w:rsidRDefault="005724B6" w:rsidP="005724B6">
      <w:pPr>
        <w:pStyle w:val="P00"/>
        <w:spacing w:before="0"/>
        <w:ind w:left="1021" w:right="1134"/>
        <w:rPr>
          <w:rStyle w:val="default"/>
          <w:rFonts w:cs="FrankRuehl"/>
          <w:strike/>
          <w:vanish/>
          <w:sz w:val="16"/>
          <w:szCs w:val="22"/>
          <w:shd w:val="clear" w:color="auto" w:fill="FFFF99"/>
          <w:rtl/>
        </w:rPr>
      </w:pPr>
      <w:r w:rsidRPr="00BD0F8D">
        <w:rPr>
          <w:rStyle w:val="default"/>
          <w:rFonts w:cs="FrankRuehl" w:hint="cs"/>
          <w:strike/>
          <w:vanish/>
          <w:sz w:val="16"/>
          <w:szCs w:val="22"/>
          <w:shd w:val="clear" w:color="auto" w:fill="FFFF99"/>
          <w:rtl/>
        </w:rPr>
        <w:t>(3)</w:t>
      </w:r>
      <w:r w:rsidRPr="00BD0F8D">
        <w:rPr>
          <w:rStyle w:val="default"/>
          <w:rFonts w:cs="FrankRuehl"/>
          <w:strike/>
          <w:vanish/>
          <w:sz w:val="16"/>
          <w:szCs w:val="22"/>
          <w:shd w:val="clear" w:color="auto" w:fill="FFFF99"/>
          <w:rtl/>
        </w:rPr>
        <w:tab/>
      </w:r>
      <w:r w:rsidRPr="00BD0F8D">
        <w:rPr>
          <w:rStyle w:val="default"/>
          <w:rFonts w:cs="FrankRuehl" w:hint="cs"/>
          <w:strike/>
          <w:vanish/>
          <w:sz w:val="16"/>
          <w:szCs w:val="22"/>
          <w:shd w:val="clear" w:color="auto" w:fill="FFFF99"/>
          <w:rtl/>
        </w:rPr>
        <w:t xml:space="preserve">בסעיף קטן (ג) </w:t>
      </w:r>
      <w:r w:rsidRPr="00BD0F8D">
        <w:rPr>
          <w:rStyle w:val="default"/>
          <w:rFonts w:cs="FrankRuehl"/>
          <w:strike/>
          <w:vanish/>
          <w:sz w:val="16"/>
          <w:szCs w:val="22"/>
          <w:shd w:val="clear" w:color="auto" w:fill="FFFF99"/>
          <w:rtl/>
        </w:rPr>
        <w:t>–</w:t>
      </w:r>
    </w:p>
    <w:p w:rsidR="005724B6" w:rsidRPr="00BD0F8D" w:rsidRDefault="005724B6" w:rsidP="005724B6">
      <w:pPr>
        <w:pStyle w:val="P00"/>
        <w:spacing w:before="0"/>
        <w:ind w:left="1474" w:right="1134"/>
        <w:rPr>
          <w:rStyle w:val="default"/>
          <w:rFonts w:cs="FrankRuehl"/>
          <w:strike/>
          <w:vanish/>
          <w:sz w:val="16"/>
          <w:szCs w:val="22"/>
          <w:shd w:val="clear" w:color="auto" w:fill="FFFF99"/>
          <w:rtl/>
        </w:rPr>
      </w:pPr>
      <w:r w:rsidRPr="00BD0F8D">
        <w:rPr>
          <w:rStyle w:val="default"/>
          <w:rFonts w:cs="FrankRuehl" w:hint="cs"/>
          <w:strike/>
          <w:vanish/>
          <w:sz w:val="16"/>
          <w:szCs w:val="22"/>
          <w:shd w:val="clear" w:color="auto" w:fill="FFFF99"/>
          <w:rtl/>
        </w:rPr>
        <w:t>(א)</w:t>
      </w:r>
      <w:r w:rsidRPr="00BD0F8D">
        <w:rPr>
          <w:rStyle w:val="default"/>
          <w:rFonts w:cs="FrankRuehl"/>
          <w:strike/>
          <w:vanish/>
          <w:sz w:val="16"/>
          <w:szCs w:val="22"/>
          <w:shd w:val="clear" w:color="auto" w:fill="FFFF99"/>
          <w:rtl/>
        </w:rPr>
        <w:tab/>
      </w:r>
      <w:r w:rsidRPr="00BD0F8D">
        <w:rPr>
          <w:rStyle w:val="default"/>
          <w:rFonts w:cs="FrankRuehl" w:hint="cs"/>
          <w:strike/>
          <w:vanish/>
          <w:sz w:val="16"/>
          <w:szCs w:val="22"/>
          <w:shd w:val="clear" w:color="auto" w:fill="FFFF99"/>
          <w:rtl/>
        </w:rPr>
        <w:t>בפסקה (1), ברישה, במקום "בית המשפט" יקראו "יושב ראש הוועדה לעיון בעונש";</w:t>
      </w:r>
    </w:p>
    <w:p w:rsidR="005724B6" w:rsidRPr="00BD0F8D" w:rsidRDefault="005724B6" w:rsidP="005724B6">
      <w:pPr>
        <w:pStyle w:val="P00"/>
        <w:spacing w:before="0"/>
        <w:ind w:left="1474" w:right="1134"/>
        <w:rPr>
          <w:rStyle w:val="default"/>
          <w:rFonts w:cs="FrankRuehl"/>
          <w:strike/>
          <w:vanish/>
          <w:sz w:val="16"/>
          <w:szCs w:val="22"/>
          <w:shd w:val="clear" w:color="auto" w:fill="FFFF99"/>
          <w:rtl/>
        </w:rPr>
      </w:pPr>
      <w:r w:rsidRPr="00BD0F8D">
        <w:rPr>
          <w:rStyle w:val="default"/>
          <w:rFonts w:cs="FrankRuehl" w:hint="cs"/>
          <w:strike/>
          <w:vanish/>
          <w:sz w:val="16"/>
          <w:szCs w:val="22"/>
          <w:shd w:val="clear" w:color="auto" w:fill="FFFF99"/>
          <w:rtl/>
        </w:rPr>
        <w:t>(ב)</w:t>
      </w:r>
      <w:r w:rsidRPr="00BD0F8D">
        <w:rPr>
          <w:rStyle w:val="default"/>
          <w:rFonts w:cs="FrankRuehl"/>
          <w:strike/>
          <w:vanish/>
          <w:sz w:val="16"/>
          <w:szCs w:val="22"/>
          <w:shd w:val="clear" w:color="auto" w:fill="FFFF99"/>
          <w:rtl/>
        </w:rPr>
        <w:tab/>
      </w:r>
      <w:r w:rsidRPr="00BD0F8D">
        <w:rPr>
          <w:rStyle w:val="default"/>
          <w:rFonts w:cs="FrankRuehl" w:hint="cs"/>
          <w:strike/>
          <w:vanish/>
          <w:sz w:val="16"/>
          <w:szCs w:val="22"/>
          <w:shd w:val="clear" w:color="auto" w:fill="FFFF99"/>
          <w:rtl/>
        </w:rPr>
        <w:t xml:space="preserve">פסקה (2) </w:t>
      </w:r>
      <w:r w:rsidRPr="00BD0F8D">
        <w:rPr>
          <w:rStyle w:val="default"/>
          <w:rFonts w:cs="FrankRuehl"/>
          <w:strike/>
          <w:vanish/>
          <w:sz w:val="16"/>
          <w:szCs w:val="22"/>
          <w:shd w:val="clear" w:color="auto" w:fill="FFFF99"/>
          <w:rtl/>
        </w:rPr>
        <w:t>–</w:t>
      </w:r>
      <w:r w:rsidRPr="00BD0F8D">
        <w:rPr>
          <w:rStyle w:val="default"/>
          <w:rFonts w:cs="FrankRuehl" w:hint="cs"/>
          <w:strike/>
          <w:vanish/>
          <w:sz w:val="16"/>
          <w:szCs w:val="22"/>
          <w:shd w:val="clear" w:color="auto" w:fill="FFFF99"/>
          <w:rtl/>
        </w:rPr>
        <w:t xml:space="preserve"> לא תיקרא;</w:t>
      </w:r>
    </w:p>
    <w:p w:rsidR="005724B6" w:rsidRPr="00BD0F8D" w:rsidRDefault="005724B6" w:rsidP="005724B6">
      <w:pPr>
        <w:pStyle w:val="P00"/>
        <w:spacing w:before="0"/>
        <w:ind w:left="1474" w:right="1134"/>
        <w:rPr>
          <w:rStyle w:val="default"/>
          <w:rFonts w:cs="FrankRuehl"/>
          <w:strike/>
          <w:vanish/>
          <w:sz w:val="16"/>
          <w:szCs w:val="22"/>
          <w:shd w:val="clear" w:color="auto" w:fill="FFFF99"/>
          <w:rtl/>
        </w:rPr>
      </w:pPr>
      <w:r w:rsidRPr="00BD0F8D">
        <w:rPr>
          <w:rStyle w:val="default"/>
          <w:rFonts w:cs="FrankRuehl" w:hint="cs"/>
          <w:strike/>
          <w:vanish/>
          <w:sz w:val="16"/>
          <w:szCs w:val="22"/>
          <w:shd w:val="clear" w:color="auto" w:fill="FFFF99"/>
          <w:rtl/>
        </w:rPr>
        <w:t>(ג)</w:t>
      </w:r>
      <w:r w:rsidRPr="00BD0F8D">
        <w:rPr>
          <w:rStyle w:val="default"/>
          <w:rFonts w:cs="FrankRuehl"/>
          <w:strike/>
          <w:vanish/>
          <w:sz w:val="16"/>
          <w:szCs w:val="22"/>
          <w:shd w:val="clear" w:color="auto" w:fill="FFFF99"/>
          <w:rtl/>
        </w:rPr>
        <w:tab/>
      </w:r>
      <w:r w:rsidRPr="00BD0F8D">
        <w:rPr>
          <w:rStyle w:val="default"/>
          <w:rFonts w:cs="FrankRuehl" w:hint="cs"/>
          <w:strike/>
          <w:vanish/>
          <w:sz w:val="16"/>
          <w:szCs w:val="22"/>
          <w:shd w:val="clear" w:color="auto" w:fill="FFFF99"/>
          <w:rtl/>
        </w:rPr>
        <w:t>בפסקאות (3) ו-(4), במקום "בית המשפט" יקראו "יושב ראש הוועדה לעיון בעונש".</w:t>
      </w:r>
    </w:p>
    <w:p w:rsidR="005724B6" w:rsidRPr="000D2D50" w:rsidRDefault="005724B6" w:rsidP="000D2D50">
      <w:pPr>
        <w:pStyle w:val="P00"/>
        <w:spacing w:before="0"/>
        <w:ind w:left="0" w:right="1134"/>
        <w:rPr>
          <w:rStyle w:val="default"/>
          <w:rFonts w:cs="FrankRuehl"/>
          <w:sz w:val="2"/>
          <w:szCs w:val="2"/>
          <w:rtl/>
        </w:rPr>
      </w:pPr>
      <w:r w:rsidRPr="00BD0F8D">
        <w:rPr>
          <w:rStyle w:val="default"/>
          <w:rFonts w:cs="FrankRuehl"/>
          <w:vanish/>
          <w:sz w:val="16"/>
          <w:szCs w:val="22"/>
          <w:shd w:val="clear" w:color="auto" w:fill="FFFF99"/>
          <w:rtl/>
        </w:rPr>
        <w:tab/>
      </w:r>
      <w:r w:rsidRPr="00BD0F8D">
        <w:rPr>
          <w:rStyle w:val="default"/>
          <w:rFonts w:cs="FrankRuehl" w:hint="cs"/>
          <w:strike/>
          <w:vanish/>
          <w:sz w:val="16"/>
          <w:szCs w:val="22"/>
          <w:shd w:val="clear" w:color="auto" w:fill="FFFF99"/>
          <w:rtl/>
        </w:rPr>
        <w:t>(ב)</w:t>
      </w:r>
      <w:r w:rsidRPr="00BD0F8D">
        <w:rPr>
          <w:rStyle w:val="default"/>
          <w:rFonts w:cs="FrankRuehl"/>
          <w:strike/>
          <w:vanish/>
          <w:sz w:val="16"/>
          <w:szCs w:val="22"/>
          <w:shd w:val="clear" w:color="auto" w:fill="FFFF99"/>
          <w:rtl/>
        </w:rPr>
        <w:tab/>
      </w:r>
      <w:r w:rsidRPr="00BD0F8D">
        <w:rPr>
          <w:rStyle w:val="default"/>
          <w:rFonts w:cs="FrankRuehl" w:hint="cs"/>
          <w:strike/>
          <w:vanish/>
          <w:sz w:val="16"/>
          <w:szCs w:val="22"/>
          <w:shd w:val="clear" w:color="auto" w:fill="FFFF99"/>
          <w:rtl/>
        </w:rPr>
        <w:t xml:space="preserve">על דיון בהשתתפות אסיר בהיוועדות חזותית לפי הוראות סעיף 19א כפי שהוחל בסעיף קטן (א), יחולו הוראות סעיף 5 כפי שהוחל בסעיף 28; הייתה מניעה טכנית בלתי צפויה לקיים את הדיון בהיוועדות חזותית, והאסיר הסכים לכך באמצעות סניגורו </w:t>
      </w:r>
      <w:r w:rsidRPr="00BD0F8D">
        <w:rPr>
          <w:rStyle w:val="default"/>
          <w:rFonts w:cs="FrankRuehl"/>
          <w:strike/>
          <w:vanish/>
          <w:sz w:val="16"/>
          <w:szCs w:val="22"/>
          <w:shd w:val="clear" w:color="auto" w:fill="FFFF99"/>
          <w:rtl/>
        </w:rPr>
        <w:t>–</w:t>
      </w:r>
      <w:r w:rsidRPr="00BD0F8D">
        <w:rPr>
          <w:rStyle w:val="default"/>
          <w:rFonts w:cs="FrankRuehl" w:hint="cs"/>
          <w:strike/>
          <w:vanish/>
          <w:sz w:val="16"/>
          <w:szCs w:val="22"/>
          <w:shd w:val="clear" w:color="auto" w:fill="FFFF99"/>
          <w:rtl/>
        </w:rPr>
        <w:t xml:space="preserve"> יתקיים הדיון בשיחה טלפונית.</w:t>
      </w:r>
      <w:bookmarkEnd w:id="81"/>
    </w:p>
    <w:p w:rsidR="00962D9B" w:rsidRDefault="00962D9B" w:rsidP="00962D9B">
      <w:pPr>
        <w:pStyle w:val="P00"/>
        <w:spacing w:before="72"/>
        <w:ind w:left="0" w:right="1134"/>
        <w:rPr>
          <w:rStyle w:val="default"/>
          <w:rFonts w:cs="FrankRuehl"/>
          <w:rtl/>
        </w:rPr>
      </w:pPr>
      <w:bookmarkStart w:id="82" w:name="Seif39"/>
      <w:bookmarkEnd w:id="82"/>
      <w:r>
        <w:rPr>
          <w:lang w:val="he-IL"/>
        </w:rPr>
        <w:pict>
          <v:rect id="_x0000_s2137" style="position:absolute;left:0;text-align:left;margin-left:464.5pt;margin-top:8.05pt;width:75.05pt;height:32.8pt;z-index:251652608" o:allowincell="f" filled="f" stroked="f" strokecolor="lime" strokeweight=".25pt">
            <v:textbox style="mso-next-textbox:#_x0000_s2137" inset="0,0,0,0">
              <w:txbxContent>
                <w:p w:rsidR="00683B79" w:rsidRDefault="00683B79" w:rsidP="00962D9B">
                  <w:pPr>
                    <w:spacing w:line="160" w:lineRule="exact"/>
                    <w:jc w:val="left"/>
                    <w:rPr>
                      <w:rFonts w:cs="Miriam"/>
                      <w:noProof/>
                      <w:szCs w:val="18"/>
                      <w:rtl/>
                    </w:rPr>
                  </w:pPr>
                  <w:r>
                    <w:rPr>
                      <w:rFonts w:cs="Miriam" w:hint="cs"/>
                      <w:szCs w:val="18"/>
                      <w:rtl/>
                    </w:rPr>
                    <w:t>דיון חוזר</w:t>
                  </w:r>
                  <w:r w:rsidR="008674D8">
                    <w:rPr>
                      <w:rFonts w:cs="Miriam" w:hint="cs"/>
                      <w:szCs w:val="18"/>
                      <w:rtl/>
                    </w:rPr>
                    <w:t xml:space="preserve"> בנוכחות האסיר</w:t>
                  </w:r>
                </w:p>
                <w:p w:rsidR="003A73F6" w:rsidRDefault="003A73F6" w:rsidP="003A73F6">
                  <w:pPr>
                    <w:spacing w:line="160" w:lineRule="exact"/>
                    <w:jc w:val="left"/>
                    <w:rPr>
                      <w:rFonts w:cs="Miriam"/>
                      <w:sz w:val="24"/>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1) תשפ"א-2021</w:t>
                  </w:r>
                </w:p>
              </w:txbxContent>
            </v:textbox>
            <w10:anchorlock/>
          </v:rect>
        </w:pict>
      </w:r>
      <w:r>
        <w:rPr>
          <w:rStyle w:val="big-number"/>
          <w:rFonts w:hint="cs"/>
          <w:rtl/>
        </w:rPr>
        <w:t>3</w:t>
      </w:r>
      <w:r w:rsidR="008674D8">
        <w:rPr>
          <w:rStyle w:val="big-number"/>
          <w:rFonts w:hint="cs"/>
          <w:rtl/>
        </w:rPr>
        <w:t>9</w:t>
      </w:r>
      <w:r w:rsidRPr="005C7130">
        <w:rPr>
          <w:rStyle w:val="big-number"/>
          <w:rFonts w:cs="FrankRuehl"/>
          <w:szCs w:val="26"/>
          <w:rtl/>
        </w:rPr>
        <w:t>.</w:t>
      </w:r>
      <w:r w:rsidRPr="005C7130">
        <w:rPr>
          <w:rStyle w:val="big-number"/>
          <w:rFonts w:cs="FrankRuehl"/>
          <w:szCs w:val="26"/>
          <w:rtl/>
        </w:rPr>
        <w:tab/>
      </w:r>
      <w:r w:rsidR="008674D8">
        <w:rPr>
          <w:rStyle w:val="default"/>
          <w:rFonts w:cs="FrankRuehl" w:hint="cs"/>
          <w:rtl/>
        </w:rPr>
        <w:t>החליטה הוועדה לעיון בעונש שלא להמתיק עונש או להחליפו, כולו או מקצתו, בעונש על-תנאי בדיון שהתקיים שלא בנוכחות האסיר לפי סעיף 38</w:t>
      </w:r>
      <w:r w:rsidR="003A73F6">
        <w:rPr>
          <w:rStyle w:val="default"/>
          <w:rFonts w:cs="FrankRuehl" w:hint="cs"/>
          <w:rtl/>
        </w:rPr>
        <w:t xml:space="preserve"> </w:t>
      </w:r>
      <w:r w:rsidR="003A73F6" w:rsidRPr="005724B6">
        <w:rPr>
          <w:rStyle w:val="default"/>
          <w:rFonts w:cs="FrankRuehl" w:hint="cs"/>
          <w:rtl/>
        </w:rPr>
        <w:t>או סעיף 19א(ב) כפי שהוחל בסעיף 38א(א)(1) ו-(2)</w:t>
      </w:r>
      <w:r w:rsidR="008674D8">
        <w:rPr>
          <w:rStyle w:val="default"/>
          <w:rFonts w:cs="FrankRuehl" w:hint="cs"/>
          <w:rtl/>
        </w:rPr>
        <w:t>, תשוב הוועדה לדון בעניינו של האסיר, בנוכחותו, לאחר שלא תהיה עוד מניעה לעשות כן, אם האסיר ביקש זאת.</w:t>
      </w:r>
    </w:p>
    <w:p w:rsidR="003A73F6" w:rsidRPr="00BD0F8D" w:rsidRDefault="003A73F6" w:rsidP="003A73F6">
      <w:pPr>
        <w:pStyle w:val="P00"/>
        <w:spacing w:before="0"/>
        <w:ind w:left="0" w:right="1134"/>
        <w:rPr>
          <w:rStyle w:val="default"/>
          <w:rFonts w:cs="FrankRuehl"/>
          <w:vanish/>
          <w:color w:val="FF0000"/>
          <w:szCs w:val="20"/>
          <w:shd w:val="clear" w:color="auto" w:fill="FFFF99"/>
          <w:rtl/>
        </w:rPr>
      </w:pPr>
      <w:bookmarkStart w:id="83" w:name="Rov79"/>
      <w:r w:rsidRPr="00BD0F8D">
        <w:rPr>
          <w:rStyle w:val="default"/>
          <w:rFonts w:cs="FrankRuehl" w:hint="cs"/>
          <w:vanish/>
          <w:color w:val="FF0000"/>
          <w:szCs w:val="20"/>
          <w:shd w:val="clear" w:color="auto" w:fill="FFFF99"/>
          <w:rtl/>
        </w:rPr>
        <w:t>מיום 11.8.2021</w:t>
      </w:r>
    </w:p>
    <w:p w:rsidR="003A73F6" w:rsidRPr="00BD0F8D" w:rsidRDefault="003A73F6" w:rsidP="003A73F6">
      <w:pPr>
        <w:pStyle w:val="P00"/>
        <w:spacing w:before="0"/>
        <w:ind w:left="0" w:right="1134"/>
        <w:rPr>
          <w:rStyle w:val="default"/>
          <w:rFonts w:cs="FrankRuehl"/>
          <w:vanish/>
          <w:szCs w:val="20"/>
          <w:shd w:val="clear" w:color="auto" w:fill="FFFF99"/>
          <w:rtl/>
        </w:rPr>
      </w:pPr>
      <w:r w:rsidRPr="00BD0F8D">
        <w:rPr>
          <w:rStyle w:val="default"/>
          <w:rFonts w:cs="FrankRuehl" w:hint="cs"/>
          <w:b/>
          <w:bCs/>
          <w:vanish/>
          <w:szCs w:val="20"/>
          <w:shd w:val="clear" w:color="auto" w:fill="FFFF99"/>
          <w:rtl/>
        </w:rPr>
        <w:t>תיקון מס' 1</w:t>
      </w:r>
    </w:p>
    <w:p w:rsidR="003A73F6" w:rsidRPr="00BD0F8D" w:rsidRDefault="003A73F6" w:rsidP="003A73F6">
      <w:pPr>
        <w:pStyle w:val="P00"/>
        <w:spacing w:before="0"/>
        <w:ind w:left="0" w:right="1134"/>
        <w:rPr>
          <w:rStyle w:val="default"/>
          <w:rFonts w:cs="FrankRuehl"/>
          <w:vanish/>
          <w:szCs w:val="20"/>
          <w:shd w:val="clear" w:color="auto" w:fill="FFFF99"/>
          <w:rtl/>
        </w:rPr>
      </w:pPr>
      <w:hyperlink r:id="rId68" w:history="1">
        <w:r w:rsidRPr="00BD0F8D">
          <w:rPr>
            <w:rStyle w:val="Hyperlink"/>
            <w:rFonts w:hint="cs"/>
            <w:vanish/>
            <w:szCs w:val="20"/>
            <w:shd w:val="clear" w:color="auto" w:fill="FFFF99"/>
            <w:rtl/>
          </w:rPr>
          <w:t>ס"ח תשפ"א מס' 2926</w:t>
        </w:r>
      </w:hyperlink>
      <w:r w:rsidRPr="00BD0F8D">
        <w:rPr>
          <w:rStyle w:val="default"/>
          <w:rFonts w:cs="FrankRuehl" w:hint="cs"/>
          <w:vanish/>
          <w:szCs w:val="20"/>
          <w:shd w:val="clear" w:color="auto" w:fill="FFFF99"/>
          <w:rtl/>
        </w:rPr>
        <w:t xml:space="preserve"> מיום 11.8.2021 עמ' 417 (</w:t>
      </w:r>
      <w:hyperlink r:id="rId69" w:history="1">
        <w:r w:rsidRPr="00BD0F8D">
          <w:rPr>
            <w:rStyle w:val="Hyperlink"/>
            <w:rFonts w:hint="cs"/>
            <w:vanish/>
            <w:szCs w:val="20"/>
            <w:shd w:val="clear" w:color="auto" w:fill="FFFF99"/>
            <w:rtl/>
          </w:rPr>
          <w:t>ה"ח 1419</w:t>
        </w:r>
      </w:hyperlink>
      <w:r w:rsidRPr="00BD0F8D">
        <w:rPr>
          <w:rStyle w:val="default"/>
          <w:rFonts w:cs="FrankRuehl" w:hint="cs"/>
          <w:vanish/>
          <w:szCs w:val="20"/>
          <w:shd w:val="clear" w:color="auto" w:fill="FFFF99"/>
          <w:rtl/>
        </w:rPr>
        <w:t>)</w:t>
      </w:r>
    </w:p>
    <w:p w:rsidR="003A73F6" w:rsidRPr="003A73F6" w:rsidRDefault="003A73F6" w:rsidP="003A73F6">
      <w:pPr>
        <w:pStyle w:val="P00"/>
        <w:ind w:left="0" w:right="1134"/>
        <w:rPr>
          <w:rStyle w:val="default"/>
          <w:rFonts w:cs="FrankRuehl"/>
          <w:sz w:val="2"/>
          <w:szCs w:val="2"/>
          <w:rtl/>
        </w:rPr>
      </w:pPr>
      <w:r w:rsidRPr="00BD0F8D">
        <w:rPr>
          <w:rStyle w:val="default"/>
          <w:rFonts w:cs="FrankRuehl" w:hint="cs"/>
          <w:vanish/>
          <w:sz w:val="16"/>
          <w:szCs w:val="22"/>
          <w:shd w:val="clear" w:color="auto" w:fill="FFFF99"/>
          <w:rtl/>
        </w:rPr>
        <w:t>39</w:t>
      </w:r>
      <w:r w:rsidRPr="00BD0F8D">
        <w:rPr>
          <w:rStyle w:val="default"/>
          <w:rFonts w:cs="FrankRuehl"/>
          <w:vanish/>
          <w:sz w:val="16"/>
          <w:szCs w:val="22"/>
          <w:shd w:val="clear" w:color="auto" w:fill="FFFF99"/>
          <w:rtl/>
        </w:rPr>
        <w:t>.</w:t>
      </w:r>
      <w:r w:rsidRPr="00BD0F8D">
        <w:rPr>
          <w:rStyle w:val="default"/>
          <w:rFonts w:cs="FrankRuehl"/>
          <w:vanish/>
          <w:sz w:val="16"/>
          <w:szCs w:val="22"/>
          <w:shd w:val="clear" w:color="auto" w:fill="FFFF99"/>
          <w:rtl/>
        </w:rPr>
        <w:tab/>
      </w:r>
      <w:r w:rsidRPr="00BD0F8D">
        <w:rPr>
          <w:rStyle w:val="default"/>
          <w:rFonts w:cs="FrankRuehl" w:hint="cs"/>
          <w:vanish/>
          <w:sz w:val="16"/>
          <w:szCs w:val="22"/>
          <w:shd w:val="clear" w:color="auto" w:fill="FFFF99"/>
          <w:rtl/>
        </w:rPr>
        <w:t xml:space="preserve">החליטה הוועדה לעיון בעונש שלא להמתיק עונש או להחליפו, כולו או מקצתו, בעונש על-תנאי בדיון שהתקיים שלא בנוכחות האסיר לפי סעיף 38 </w:t>
      </w:r>
      <w:r w:rsidRPr="00BD0F8D">
        <w:rPr>
          <w:rStyle w:val="default"/>
          <w:rFonts w:cs="FrankRuehl" w:hint="cs"/>
          <w:vanish/>
          <w:sz w:val="16"/>
          <w:szCs w:val="22"/>
          <w:u w:val="single"/>
          <w:shd w:val="clear" w:color="auto" w:fill="FFFF99"/>
          <w:rtl/>
        </w:rPr>
        <w:t>או סעיף 19א(ב) כפי שהוחל בסעיף 38א(א)(1) ו-(2)</w:t>
      </w:r>
      <w:r w:rsidRPr="00BD0F8D">
        <w:rPr>
          <w:rStyle w:val="default"/>
          <w:rFonts w:cs="FrankRuehl" w:hint="cs"/>
          <w:vanish/>
          <w:sz w:val="16"/>
          <w:szCs w:val="22"/>
          <w:shd w:val="clear" w:color="auto" w:fill="FFFF99"/>
          <w:rtl/>
        </w:rPr>
        <w:t>, תשוב הוועדה לדון בעניינו של האסיר, בנוכחותו, לאחר שלא תהיה עוד מניעה לעשות כן, אם האסיר ביקש זאת.</w:t>
      </w:r>
      <w:bookmarkEnd w:id="83"/>
    </w:p>
    <w:p w:rsidR="008674D8" w:rsidRPr="008674D8" w:rsidRDefault="008674D8" w:rsidP="008674D8">
      <w:pPr>
        <w:pStyle w:val="medium2-header"/>
        <w:keepLines w:val="0"/>
        <w:spacing w:before="72"/>
        <w:ind w:left="0" w:right="1134"/>
        <w:rPr>
          <w:rFonts w:cs="FrankRuehl"/>
          <w:noProof/>
          <w:rtl/>
        </w:rPr>
      </w:pPr>
      <w:bookmarkStart w:id="84" w:name="med4"/>
      <w:bookmarkEnd w:id="84"/>
      <w:r w:rsidRPr="008674D8">
        <w:rPr>
          <w:rFonts w:cs="FrankRuehl" w:hint="cs"/>
          <w:noProof/>
          <w:rtl/>
        </w:rPr>
        <w:t>פרק ה': הוראות שונות</w:t>
      </w:r>
    </w:p>
    <w:p w:rsidR="00962D9B" w:rsidRDefault="00962D9B" w:rsidP="00962D9B">
      <w:pPr>
        <w:pStyle w:val="P00"/>
        <w:spacing w:before="72"/>
        <w:ind w:left="0" w:right="1134"/>
        <w:rPr>
          <w:rStyle w:val="default"/>
          <w:rFonts w:cs="FrankRuehl"/>
          <w:rtl/>
        </w:rPr>
      </w:pPr>
      <w:bookmarkStart w:id="85" w:name="Seif40"/>
      <w:bookmarkEnd w:id="85"/>
      <w:r>
        <w:rPr>
          <w:lang w:val="he-IL"/>
        </w:rPr>
        <w:pict>
          <v:rect id="_x0000_s2138" style="position:absolute;left:0;text-align:left;margin-left:464.5pt;margin-top:8.05pt;width:75.05pt;height:27.3pt;z-index:251653632" o:allowincell="f" filled="f" stroked="f" strokecolor="lime" strokeweight=".25pt">
            <v:textbox style="mso-next-textbox:#_x0000_s2138" inset="0,0,0,0">
              <w:txbxContent>
                <w:p w:rsidR="00683B79" w:rsidRDefault="008674D8" w:rsidP="00962D9B">
                  <w:pPr>
                    <w:spacing w:line="160" w:lineRule="exact"/>
                    <w:jc w:val="left"/>
                    <w:rPr>
                      <w:rFonts w:cs="Miriam"/>
                      <w:noProof/>
                      <w:szCs w:val="18"/>
                      <w:rtl/>
                    </w:rPr>
                  </w:pPr>
                  <w:r>
                    <w:rPr>
                      <w:rFonts w:cs="Miriam" w:hint="cs"/>
                      <w:szCs w:val="18"/>
                      <w:rtl/>
                    </w:rPr>
                    <w:t>דיווח לכנסת</w:t>
                  </w:r>
                </w:p>
                <w:p w:rsidR="003A73F6" w:rsidRDefault="003A73F6" w:rsidP="003A73F6">
                  <w:pPr>
                    <w:spacing w:line="160" w:lineRule="exact"/>
                    <w:jc w:val="left"/>
                    <w:rPr>
                      <w:rFonts w:cs="Miriam"/>
                      <w:sz w:val="24"/>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1) תשפ"א-2021</w:t>
                  </w:r>
                </w:p>
              </w:txbxContent>
            </v:textbox>
            <w10:anchorlock/>
          </v:rect>
        </w:pict>
      </w:r>
      <w:r>
        <w:rPr>
          <w:rStyle w:val="big-number"/>
          <w:rFonts w:hint="cs"/>
          <w:rtl/>
        </w:rPr>
        <w:t>40</w:t>
      </w:r>
      <w:r w:rsidRPr="005C7130">
        <w:rPr>
          <w:rStyle w:val="big-number"/>
          <w:rFonts w:cs="FrankRuehl"/>
          <w:szCs w:val="26"/>
          <w:rtl/>
        </w:rPr>
        <w:t>.</w:t>
      </w:r>
      <w:r w:rsidRPr="005C7130">
        <w:rPr>
          <w:rStyle w:val="big-number"/>
          <w:rFonts w:cs="FrankRuehl"/>
          <w:szCs w:val="26"/>
          <w:rtl/>
        </w:rPr>
        <w:tab/>
      </w:r>
      <w:r w:rsidR="00860287">
        <w:rPr>
          <w:rStyle w:val="default"/>
          <w:rFonts w:cs="FrankRuehl" w:hint="cs"/>
          <w:rtl/>
        </w:rPr>
        <w:t xml:space="preserve">הגופים שלהלן ידווחו לוועדת החוקה, בכתב, אחת לחודש, על העניינים שלהלן, בפילוח לפי מחוזות, מקומות מעצר ובתי סוהר, לפי העניין, לגבי </w:t>
      </w:r>
      <w:r w:rsidR="00FA5346">
        <w:rPr>
          <w:rStyle w:val="default"/>
          <w:rFonts w:cs="FrankRuehl" w:hint="cs"/>
          <w:rtl/>
        </w:rPr>
        <w:t>כל יום ב</w:t>
      </w:r>
      <w:r w:rsidR="00860287">
        <w:rPr>
          <w:rStyle w:val="default"/>
          <w:rFonts w:cs="FrankRuehl" w:hint="cs"/>
          <w:rtl/>
        </w:rPr>
        <w:t>תקופה שקדמה למועד הדיווח:</w:t>
      </w:r>
    </w:p>
    <w:p w:rsidR="00860287" w:rsidRDefault="00860287" w:rsidP="00FA5346">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מנהל בתי המשפט </w:t>
      </w:r>
      <w:r>
        <w:rPr>
          <w:rStyle w:val="default"/>
          <w:rFonts w:cs="FrankRuehl"/>
          <w:rtl/>
        </w:rPr>
        <w:t>–</w:t>
      </w:r>
      <w:r>
        <w:rPr>
          <w:rStyle w:val="default"/>
          <w:rFonts w:cs="FrankRuehl" w:hint="cs"/>
          <w:rtl/>
        </w:rPr>
        <w:t xml:space="preserve"> מספר בקשות המעצר הראשונות לפי סעיף 13 לחוק המעצרים, מספר בקשות </w:t>
      </w:r>
      <w:r w:rsidR="00FA5346">
        <w:rPr>
          <w:rStyle w:val="default"/>
          <w:rFonts w:cs="FrankRuehl" w:hint="cs"/>
          <w:rtl/>
        </w:rPr>
        <w:t>ה</w:t>
      </w:r>
      <w:r>
        <w:rPr>
          <w:rStyle w:val="default"/>
          <w:rFonts w:cs="FrankRuehl" w:hint="cs"/>
          <w:rtl/>
        </w:rPr>
        <w:t>מעצר הראשונות לפי סעיף 21 לחוק המעצרים, שהוגשו לבתי המשפט בכל יום בתקופה שקדמה למועד הדיווח</w:t>
      </w:r>
      <w:r w:rsidR="00FA5346">
        <w:rPr>
          <w:rStyle w:val="default"/>
          <w:rFonts w:cs="FrankRuehl" w:hint="cs"/>
          <w:rtl/>
        </w:rPr>
        <w:t xml:space="preserve">, ובתקופה שבה עומדת בתוקף הכרזה על הגבלה חלקית </w:t>
      </w:r>
      <w:r w:rsidR="00FA5346">
        <w:rPr>
          <w:rStyle w:val="default"/>
          <w:rFonts w:cs="FrankRuehl"/>
          <w:rtl/>
        </w:rPr>
        <w:t>–</w:t>
      </w:r>
      <w:r w:rsidR="00FA5346">
        <w:rPr>
          <w:rStyle w:val="default"/>
          <w:rFonts w:cs="FrankRuehl" w:hint="cs"/>
          <w:rtl/>
        </w:rPr>
        <w:t xml:space="preserve"> מספר העצורים ואסירים שהובאו לדיונים בנוכחות, בפילוח לפי סוג הדיון</w:t>
      </w:r>
      <w:r>
        <w:rPr>
          <w:rStyle w:val="default"/>
          <w:rFonts w:cs="FrankRuehl" w:hint="cs"/>
          <w:rtl/>
        </w:rPr>
        <w:t>;</w:t>
      </w:r>
    </w:p>
    <w:p w:rsidR="00FA5346" w:rsidRDefault="00FA5346" w:rsidP="00FA5346">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נציב בתי הסוהר </w:t>
      </w:r>
      <w:r>
        <w:rPr>
          <w:rStyle w:val="default"/>
          <w:rFonts w:cs="FrankRuehl"/>
          <w:rtl/>
        </w:rPr>
        <w:t>–</w:t>
      </w:r>
    </w:p>
    <w:p w:rsidR="00FA5346" w:rsidRDefault="00FA5346" w:rsidP="00FA5346">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מספר העצורים שנקלטו במקומות מעצר ובבתי הסוהר שבאחריות שירות בתי הסוהר בכל יום בתקופה שלגביה נמסר הדיווח;</w:t>
      </w:r>
    </w:p>
    <w:p w:rsidR="00FA5346" w:rsidRDefault="00FA5346" w:rsidP="00FA5346">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sidR="00DC3B2A">
        <w:rPr>
          <w:rStyle w:val="default"/>
          <w:rFonts w:cs="FrankRuehl" w:hint="cs"/>
          <w:rtl/>
        </w:rPr>
        <w:t xml:space="preserve">מספר הדיונים שהתקיימו בהיוועדות חזותית, </w:t>
      </w:r>
      <w:r w:rsidR="003A56F6">
        <w:rPr>
          <w:rStyle w:val="default"/>
          <w:rFonts w:cs="FrankRuehl" w:hint="cs"/>
          <w:rtl/>
        </w:rPr>
        <w:t>מספר הדיונים כאמור בסעיף 3(ב)(2) שהתקיימו בהיוועדות חזותית בשל בידוד, מספר הדיונים שהתקיימו בשיחה טלפונית ומספר העצורים והאסירים שהובאו לדיונים בבתי משפט; דיווח כאמור יימסר גם לשר המשפטים, לשר לביטחון הפנים וליועץ המשפטי לממשלה;</w:t>
      </w:r>
    </w:p>
    <w:p w:rsidR="003A56F6" w:rsidRDefault="000D2D50" w:rsidP="000D2D50">
      <w:pPr>
        <w:pStyle w:val="P00"/>
        <w:spacing w:before="72"/>
        <w:ind w:left="1021" w:right="1134"/>
        <w:rPr>
          <w:rStyle w:val="default"/>
          <w:rFonts w:cs="FrankRuehl"/>
          <w:rtl/>
        </w:rPr>
      </w:pPr>
      <w:r w:rsidRPr="00955D6B">
        <w:rPr>
          <w:rStyle w:val="default"/>
          <w:rFonts w:cs="FrankRuehl"/>
          <w:rtl/>
        </w:rPr>
        <w:pict>
          <v:shape id="_x0000_s2190" type="#_x0000_t202" style="position:absolute;left:0;text-align:left;margin-left:470.25pt;margin-top:9.85pt;width:1in;height:19.4pt;z-index:251698688" filled="f" stroked="f">
            <v:textbox style="mso-next-textbox:#_x0000_s2190" inset="1mm,0,1mm,0">
              <w:txbxContent>
                <w:p w:rsidR="000D2D50" w:rsidRDefault="000D2D50" w:rsidP="000D2D50">
                  <w:pPr>
                    <w:spacing w:line="160" w:lineRule="exact"/>
                    <w:jc w:val="left"/>
                    <w:rPr>
                      <w:rFonts w:cs="Miriam"/>
                      <w:noProof/>
                      <w:sz w:val="18"/>
                      <w:szCs w:val="18"/>
                      <w:rtl/>
                    </w:rPr>
                  </w:pPr>
                  <w:r>
                    <w:rPr>
                      <w:rFonts w:cs="Miriam" w:hint="cs"/>
                      <w:sz w:val="18"/>
                      <w:szCs w:val="18"/>
                      <w:rtl/>
                    </w:rPr>
                    <w:t>(תיקון מס' 3) תשפ"ב-2022</w:t>
                  </w:r>
                </w:p>
              </w:txbxContent>
            </v:textbox>
          </v:shape>
        </w:pict>
      </w:r>
      <w:r>
        <w:rPr>
          <w:rStyle w:val="default"/>
          <w:rFonts w:cs="FrankRuehl" w:hint="cs"/>
          <w:rtl/>
        </w:rPr>
        <w:t>(ג)</w:t>
      </w:r>
      <w:r w:rsidRPr="00955D6B">
        <w:rPr>
          <w:rStyle w:val="default"/>
          <w:rFonts w:cs="FrankRuehl"/>
          <w:rtl/>
        </w:rPr>
        <w:tab/>
      </w:r>
      <w:r w:rsidR="003A56F6">
        <w:rPr>
          <w:rStyle w:val="default"/>
          <w:rFonts w:cs="FrankRuehl" w:hint="cs"/>
          <w:rtl/>
        </w:rPr>
        <w:t xml:space="preserve">בתקופה שבה לא עומדת בתוקף הכרזה על הגבלה חלקית או הכרזה על הגבלה מלאה </w:t>
      </w:r>
      <w:r w:rsidR="003A56F6">
        <w:rPr>
          <w:rStyle w:val="default"/>
          <w:rFonts w:cs="FrankRuehl"/>
          <w:rtl/>
        </w:rPr>
        <w:t>–</w:t>
      </w:r>
      <w:r w:rsidR="003A56F6">
        <w:rPr>
          <w:rStyle w:val="default"/>
          <w:rFonts w:cs="FrankRuehl" w:hint="cs"/>
          <w:rtl/>
        </w:rPr>
        <w:t xml:space="preserve"> מספר הדיונים שהתקיימו בהיוועדות חזותית בשל בידוד העצור או האסיר או בשל חשש להידבקות לפי סעיף 19א(ב);</w:t>
      </w:r>
    </w:p>
    <w:p w:rsidR="00860287" w:rsidRDefault="00860287" w:rsidP="003A56F6">
      <w:pPr>
        <w:pStyle w:val="P00"/>
        <w:spacing w:before="72"/>
        <w:ind w:left="624" w:right="1134"/>
        <w:rPr>
          <w:rStyle w:val="default"/>
          <w:rFonts w:cs="FrankRuehl"/>
          <w:rtl/>
        </w:rPr>
      </w:pPr>
      <w:r>
        <w:rPr>
          <w:rStyle w:val="default"/>
          <w:rFonts w:cs="FrankRuehl" w:hint="cs"/>
          <w:rtl/>
        </w:rPr>
        <w:t>(</w:t>
      </w:r>
      <w:r w:rsidR="003A56F6">
        <w:rPr>
          <w:rStyle w:val="default"/>
          <w:rFonts w:cs="FrankRuehl" w:hint="cs"/>
          <w:rtl/>
        </w:rPr>
        <w:t>3</w:t>
      </w:r>
      <w:r>
        <w:rPr>
          <w:rStyle w:val="default"/>
          <w:rFonts w:cs="FrankRuehl" w:hint="cs"/>
          <w:rtl/>
        </w:rPr>
        <w:t>)</w:t>
      </w:r>
      <w:r>
        <w:rPr>
          <w:rStyle w:val="default"/>
          <w:rFonts w:cs="FrankRuehl"/>
          <w:rtl/>
        </w:rPr>
        <w:tab/>
      </w:r>
      <w:r w:rsidR="00F0451D">
        <w:rPr>
          <w:rStyle w:val="default"/>
          <w:rFonts w:cs="FrankRuehl" w:hint="cs"/>
          <w:rtl/>
        </w:rPr>
        <w:t xml:space="preserve">המזכיר הראשי כמשמעותו בסעיף 34(א) לחוק שחרור על-תנאי ממאסר </w:t>
      </w:r>
      <w:r w:rsidR="00F0451D">
        <w:rPr>
          <w:rStyle w:val="default"/>
          <w:rFonts w:cs="FrankRuehl"/>
          <w:rtl/>
        </w:rPr>
        <w:t>–</w:t>
      </w:r>
      <w:r w:rsidR="00F0451D">
        <w:rPr>
          <w:rStyle w:val="default"/>
          <w:rFonts w:cs="FrankRuehl" w:hint="cs"/>
          <w:rtl/>
        </w:rPr>
        <w:t xml:space="preserve"> מספר הדיונים בוועדות השחרורים שהתקיימו בהיוועדות חזותית, </w:t>
      </w:r>
      <w:r w:rsidR="003E098F">
        <w:rPr>
          <w:rStyle w:val="default"/>
          <w:rFonts w:cs="FrankRuehl" w:hint="cs"/>
          <w:rtl/>
        </w:rPr>
        <w:t>מספר הדיונים כאמור שהתקיימו בשיחה טלפונית ומספר הדיונים בוועדות השחרורים שהתקיימו בנוכחות אסירים; דיווח כאמור יימסר גם לשר המשפטים וליועץ המשפטי לממשלה;</w:t>
      </w:r>
    </w:p>
    <w:p w:rsidR="003E098F" w:rsidRDefault="003E098F" w:rsidP="003A56F6">
      <w:pPr>
        <w:pStyle w:val="P00"/>
        <w:spacing w:before="72"/>
        <w:ind w:left="624" w:right="1134"/>
        <w:rPr>
          <w:rStyle w:val="default"/>
          <w:rFonts w:cs="FrankRuehl"/>
          <w:rtl/>
        </w:rPr>
      </w:pPr>
      <w:r>
        <w:rPr>
          <w:rStyle w:val="default"/>
          <w:rFonts w:cs="FrankRuehl" w:hint="cs"/>
          <w:rtl/>
        </w:rPr>
        <w:t>(</w:t>
      </w:r>
      <w:r w:rsidR="003A56F6">
        <w:rPr>
          <w:rStyle w:val="default"/>
          <w:rFonts w:cs="FrankRuehl" w:hint="cs"/>
          <w:rtl/>
        </w:rPr>
        <w:t>4</w:t>
      </w:r>
      <w:r>
        <w:rPr>
          <w:rStyle w:val="default"/>
          <w:rFonts w:cs="FrankRuehl" w:hint="cs"/>
          <w:rtl/>
        </w:rPr>
        <w:t>)</w:t>
      </w:r>
      <w:r>
        <w:rPr>
          <w:rStyle w:val="default"/>
          <w:rFonts w:cs="FrankRuehl"/>
          <w:rtl/>
        </w:rPr>
        <w:tab/>
      </w:r>
      <w:r>
        <w:rPr>
          <w:rStyle w:val="default"/>
          <w:rFonts w:cs="FrankRuehl" w:hint="cs"/>
          <w:rtl/>
        </w:rPr>
        <w:t xml:space="preserve">המפקח הכללי של משטרת ישראל </w:t>
      </w:r>
      <w:r>
        <w:rPr>
          <w:rStyle w:val="default"/>
          <w:rFonts w:cs="FrankRuehl"/>
          <w:rtl/>
        </w:rPr>
        <w:t>–</w:t>
      </w:r>
      <w:r>
        <w:rPr>
          <w:rStyle w:val="default"/>
          <w:rFonts w:cs="FrankRuehl" w:hint="cs"/>
          <w:rtl/>
        </w:rPr>
        <w:t xml:space="preserve"> מספר החשודים שנעצרו, ומתוכם </w:t>
      </w:r>
      <w:r>
        <w:rPr>
          <w:rStyle w:val="default"/>
          <w:rFonts w:cs="FrankRuehl"/>
          <w:rtl/>
        </w:rPr>
        <w:t>–</w:t>
      </w:r>
      <w:r>
        <w:rPr>
          <w:rStyle w:val="default"/>
          <w:rFonts w:cs="FrankRuehl" w:hint="cs"/>
          <w:rtl/>
        </w:rPr>
        <w:t xml:space="preserve"> מספר העצורים שמשך מעצרם לא עלה על 24 שעות;</w:t>
      </w:r>
    </w:p>
    <w:p w:rsidR="003E098F" w:rsidRDefault="003E098F" w:rsidP="003A56F6">
      <w:pPr>
        <w:pStyle w:val="P00"/>
        <w:spacing w:before="72"/>
        <w:ind w:left="624" w:right="1134"/>
        <w:rPr>
          <w:rStyle w:val="default"/>
          <w:rFonts w:cs="FrankRuehl"/>
          <w:rtl/>
        </w:rPr>
      </w:pPr>
      <w:r>
        <w:rPr>
          <w:rStyle w:val="default"/>
          <w:rFonts w:cs="FrankRuehl" w:hint="cs"/>
          <w:rtl/>
        </w:rPr>
        <w:t>(</w:t>
      </w:r>
      <w:r w:rsidR="003A56F6">
        <w:rPr>
          <w:rStyle w:val="default"/>
          <w:rFonts w:cs="FrankRuehl" w:hint="cs"/>
          <w:rtl/>
        </w:rPr>
        <w:t>5</w:t>
      </w:r>
      <w:r>
        <w:rPr>
          <w:rStyle w:val="default"/>
          <w:rFonts w:cs="FrankRuehl" w:hint="cs"/>
          <w:rtl/>
        </w:rPr>
        <w:t>)</w:t>
      </w:r>
      <w:r>
        <w:rPr>
          <w:rStyle w:val="default"/>
          <w:rFonts w:cs="FrankRuehl"/>
          <w:rtl/>
        </w:rPr>
        <w:tab/>
      </w:r>
      <w:r>
        <w:rPr>
          <w:rStyle w:val="default"/>
          <w:rFonts w:cs="FrankRuehl" w:hint="cs"/>
          <w:rtl/>
        </w:rPr>
        <w:t xml:space="preserve">ראש ענף ארגון וביקורת של יחידת בתי הדין הצבאיים </w:t>
      </w:r>
      <w:r>
        <w:rPr>
          <w:rStyle w:val="default"/>
          <w:rFonts w:cs="FrankRuehl"/>
          <w:rtl/>
        </w:rPr>
        <w:t>–</w:t>
      </w:r>
      <w:r>
        <w:rPr>
          <w:rStyle w:val="default"/>
          <w:rFonts w:cs="FrankRuehl" w:hint="cs"/>
          <w:rtl/>
        </w:rPr>
        <w:t xml:space="preserve"> מספר בקשות המעצר לפי סעיפים 240(א) ו-243 לחוק השיפוט הצבאי שהוגשו לבתי הדין הצבאיים בכל יום בתקופה שקדמה למועד הדיווח;</w:t>
      </w:r>
    </w:p>
    <w:p w:rsidR="003A56F6" w:rsidRDefault="000D2D50" w:rsidP="000D2D50">
      <w:pPr>
        <w:pStyle w:val="P00"/>
        <w:spacing w:before="72"/>
        <w:ind w:left="624" w:right="1134"/>
        <w:rPr>
          <w:rStyle w:val="default"/>
          <w:rFonts w:cs="FrankRuehl"/>
          <w:rtl/>
        </w:rPr>
      </w:pPr>
      <w:r>
        <w:rPr>
          <w:rStyle w:val="default"/>
          <w:rFonts w:cs="FrankRuehl" w:hint="cs"/>
          <w:rtl/>
        </w:rPr>
        <w:t>(6)</w:t>
      </w:r>
      <w:r w:rsidRPr="00955D6B">
        <w:rPr>
          <w:rStyle w:val="default"/>
          <w:rFonts w:cs="FrankRuehl"/>
          <w:rtl/>
        </w:rPr>
        <w:tab/>
      </w:r>
      <w:r w:rsidR="003E098F">
        <w:rPr>
          <w:rStyle w:val="default"/>
          <w:rFonts w:cs="FrankRuehl" w:hint="cs"/>
          <w:rtl/>
        </w:rPr>
        <w:t xml:space="preserve">קצין משטרה צבאית ראשי </w:t>
      </w:r>
      <w:r w:rsidR="003E098F">
        <w:rPr>
          <w:rStyle w:val="default"/>
          <w:rFonts w:cs="FrankRuehl"/>
          <w:rtl/>
        </w:rPr>
        <w:t>–</w:t>
      </w:r>
    </w:p>
    <w:p w:rsidR="003A56F6" w:rsidRDefault="003A56F6" w:rsidP="003A56F6">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מספר העצורים שנקלטו בחדרי משמר ובבתי הסוהר הצבאיים בכל יום בתקופה שלגביה נמסר הדיווח;</w:t>
      </w:r>
    </w:p>
    <w:p w:rsidR="00BD0F8D" w:rsidRPr="00BD0F8D" w:rsidRDefault="00BD0F8D" w:rsidP="00BD0F8D">
      <w:pPr>
        <w:pStyle w:val="P00"/>
        <w:spacing w:before="72"/>
        <w:ind w:left="1021" w:right="1134"/>
        <w:rPr>
          <w:rStyle w:val="default"/>
          <w:rFonts w:cs="FrankRuehl"/>
          <w:rtl/>
        </w:rPr>
      </w:pPr>
      <w:r w:rsidRPr="00955D6B">
        <w:rPr>
          <w:rStyle w:val="default"/>
          <w:rFonts w:cs="FrankRuehl"/>
          <w:rtl/>
        </w:rPr>
        <w:pict>
          <v:shape id="_x0000_s2193" type="#_x0000_t202" style="position:absolute;left:0;text-align:left;margin-left:470.25pt;margin-top:9.85pt;width:1in;height:19.4pt;z-index:251700736" filled="f" stroked="f">
            <v:textbox style="mso-next-textbox:#_x0000_s2193" inset="1mm,0,1mm,0">
              <w:txbxContent>
                <w:p w:rsidR="00BD0F8D" w:rsidRDefault="00BD0F8D" w:rsidP="00BD0F8D">
                  <w:pPr>
                    <w:spacing w:line="160" w:lineRule="exact"/>
                    <w:jc w:val="left"/>
                    <w:rPr>
                      <w:rFonts w:cs="Miriam"/>
                      <w:noProof/>
                      <w:sz w:val="18"/>
                      <w:szCs w:val="18"/>
                      <w:rtl/>
                    </w:rPr>
                  </w:pPr>
                  <w:r>
                    <w:rPr>
                      <w:rFonts w:cs="Miriam" w:hint="cs"/>
                      <w:sz w:val="18"/>
                      <w:szCs w:val="18"/>
                      <w:rtl/>
                    </w:rPr>
                    <w:t>(תיקון מס' 3) תשפ"ב-2022</w:t>
                  </w:r>
                </w:p>
              </w:txbxContent>
            </v:textbox>
          </v:shape>
        </w:pict>
      </w:r>
      <w:r>
        <w:rPr>
          <w:rStyle w:val="default"/>
          <w:rFonts w:cs="FrankRuehl" w:hint="cs"/>
          <w:rtl/>
        </w:rPr>
        <w:t>(א1)</w:t>
      </w:r>
      <w:r w:rsidRPr="00955D6B">
        <w:rPr>
          <w:rStyle w:val="default"/>
          <w:rFonts w:cs="FrankRuehl"/>
          <w:rtl/>
        </w:rPr>
        <w:tab/>
      </w:r>
      <w:r w:rsidRPr="00BD0F8D">
        <w:rPr>
          <w:rStyle w:val="default"/>
          <w:rFonts w:cs="FrankRuehl" w:hint="cs"/>
          <w:rtl/>
        </w:rPr>
        <w:t>מספר הדיונים שהתקיימו בהיוועדות חזותית, מספר הדיונים כאמור בסעיף 21(ב)(2) שהתקיימו בהיוועדות חזותית בשל בידוד, מספר הדיונים שהתקיימו בשיחה טלפונית ומספר הכלואים שהובאו לדיונים בבתי הדין הצבאיים;</w:t>
      </w:r>
    </w:p>
    <w:p w:rsidR="003E098F" w:rsidRDefault="003A56F6" w:rsidP="003A56F6">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sidR="003E098F">
        <w:rPr>
          <w:rStyle w:val="default"/>
          <w:rFonts w:cs="FrankRuehl" w:hint="cs"/>
          <w:rtl/>
        </w:rPr>
        <w:t>מספר הדיונים בוועדה לעיון בעונש שהתקיימו בהיוועדות חזותית, מספר הדיונים כאמור שהתקיימו בשיחה טלפונית ומספר האסירים שהובאו לדיונים בוועדה לעיון בעונש; דיווח כאמור יימסר גם לשר הביטחון ולפרקליט הצבאי הראשי</w:t>
      </w:r>
      <w:r w:rsidR="00BD0F8D">
        <w:rPr>
          <w:rStyle w:val="default"/>
          <w:rFonts w:cs="FrankRuehl" w:hint="cs"/>
          <w:rtl/>
        </w:rPr>
        <w:t>;</w:t>
      </w:r>
    </w:p>
    <w:p w:rsidR="00BD0F8D" w:rsidRPr="00BD0F8D" w:rsidRDefault="00BD0F8D" w:rsidP="00BD0F8D">
      <w:pPr>
        <w:pStyle w:val="P00"/>
        <w:spacing w:before="72"/>
        <w:ind w:left="1021" w:right="1134"/>
        <w:rPr>
          <w:rStyle w:val="default"/>
          <w:rFonts w:cs="FrankRuehl"/>
          <w:rtl/>
        </w:rPr>
      </w:pPr>
      <w:r w:rsidRPr="00955D6B">
        <w:rPr>
          <w:rStyle w:val="default"/>
          <w:rFonts w:cs="FrankRuehl"/>
          <w:rtl/>
        </w:rPr>
        <w:pict>
          <v:shape id="_x0000_s2194" type="#_x0000_t202" style="position:absolute;left:0;text-align:left;margin-left:470.25pt;margin-top:9.85pt;width:1in;height:19.4pt;z-index:251701760" filled="f" stroked="f">
            <v:textbox style="mso-next-textbox:#_x0000_s2194" inset="1mm,0,1mm,0">
              <w:txbxContent>
                <w:p w:rsidR="00BD0F8D" w:rsidRDefault="00BD0F8D" w:rsidP="00BD0F8D">
                  <w:pPr>
                    <w:spacing w:line="160" w:lineRule="exact"/>
                    <w:jc w:val="left"/>
                    <w:rPr>
                      <w:rFonts w:cs="Miriam"/>
                      <w:noProof/>
                      <w:sz w:val="18"/>
                      <w:szCs w:val="18"/>
                      <w:rtl/>
                    </w:rPr>
                  </w:pPr>
                  <w:r>
                    <w:rPr>
                      <w:rFonts w:cs="Miriam" w:hint="cs"/>
                      <w:sz w:val="18"/>
                      <w:szCs w:val="18"/>
                      <w:rtl/>
                    </w:rPr>
                    <w:t>(תיקון מס' 3) תשפ"ב-2022</w:t>
                  </w:r>
                </w:p>
              </w:txbxContent>
            </v:textbox>
          </v:shape>
        </w:pict>
      </w:r>
      <w:r>
        <w:rPr>
          <w:rStyle w:val="default"/>
          <w:rFonts w:cs="FrankRuehl" w:hint="cs"/>
          <w:rtl/>
        </w:rPr>
        <w:t>(ג)</w:t>
      </w:r>
      <w:r w:rsidRPr="00955D6B">
        <w:rPr>
          <w:rStyle w:val="default"/>
          <w:rFonts w:cs="FrankRuehl"/>
          <w:rtl/>
        </w:rPr>
        <w:tab/>
      </w:r>
      <w:r w:rsidRPr="00BD0F8D">
        <w:rPr>
          <w:rStyle w:val="default"/>
          <w:rFonts w:cs="FrankRuehl" w:hint="cs"/>
          <w:rtl/>
        </w:rPr>
        <w:t xml:space="preserve">בתקופה שבה לא עומדת בתוקף הכרזה על הגבלה חלקית או הכרזה על הגבלה מלאה </w:t>
      </w:r>
      <w:r w:rsidRPr="00BD0F8D">
        <w:rPr>
          <w:rStyle w:val="default"/>
          <w:rFonts w:cs="FrankRuehl"/>
          <w:rtl/>
        </w:rPr>
        <w:t>–</w:t>
      </w:r>
      <w:r w:rsidRPr="00BD0F8D">
        <w:rPr>
          <w:rStyle w:val="default"/>
          <w:rFonts w:cs="FrankRuehl" w:hint="cs"/>
          <w:rtl/>
        </w:rPr>
        <w:t xml:space="preserve"> מספר הדיונים שהתקיימו בהיוועדות חזותית בשל הסכמת הכלוא לפי סעיף 28א(ג) ומספר הדיונים שהתקיימו בהיוועדות חזותית בשל בידוד הכלוא או בשל חשש להידבקות לפי סעיף 28א(ב).</w:t>
      </w:r>
    </w:p>
    <w:p w:rsidR="003A73F6" w:rsidRPr="00BD0F8D" w:rsidRDefault="003A73F6" w:rsidP="003A73F6">
      <w:pPr>
        <w:pStyle w:val="P00"/>
        <w:spacing w:before="0"/>
        <w:ind w:left="0" w:right="1134"/>
        <w:rPr>
          <w:rStyle w:val="default"/>
          <w:rFonts w:cs="FrankRuehl"/>
          <w:vanish/>
          <w:color w:val="FF0000"/>
          <w:szCs w:val="20"/>
          <w:shd w:val="clear" w:color="auto" w:fill="FFFF99"/>
          <w:rtl/>
        </w:rPr>
      </w:pPr>
      <w:bookmarkStart w:id="86" w:name="Rov94"/>
      <w:r w:rsidRPr="00BD0F8D">
        <w:rPr>
          <w:rStyle w:val="default"/>
          <w:rFonts w:cs="FrankRuehl" w:hint="cs"/>
          <w:vanish/>
          <w:color w:val="FF0000"/>
          <w:szCs w:val="20"/>
          <w:shd w:val="clear" w:color="auto" w:fill="FFFF99"/>
          <w:rtl/>
        </w:rPr>
        <w:t>מיום 11.8.2021</w:t>
      </w:r>
    </w:p>
    <w:p w:rsidR="003A73F6" w:rsidRPr="00BD0F8D" w:rsidRDefault="003A73F6" w:rsidP="003A73F6">
      <w:pPr>
        <w:pStyle w:val="P00"/>
        <w:spacing w:before="0"/>
        <w:ind w:left="0" w:right="1134"/>
        <w:rPr>
          <w:rStyle w:val="default"/>
          <w:rFonts w:cs="FrankRuehl"/>
          <w:vanish/>
          <w:szCs w:val="20"/>
          <w:shd w:val="clear" w:color="auto" w:fill="FFFF99"/>
          <w:rtl/>
        </w:rPr>
      </w:pPr>
      <w:r w:rsidRPr="00BD0F8D">
        <w:rPr>
          <w:rStyle w:val="default"/>
          <w:rFonts w:cs="FrankRuehl" w:hint="cs"/>
          <w:b/>
          <w:bCs/>
          <w:vanish/>
          <w:szCs w:val="20"/>
          <w:shd w:val="clear" w:color="auto" w:fill="FFFF99"/>
          <w:rtl/>
        </w:rPr>
        <w:t>תיקון מס' 1</w:t>
      </w:r>
    </w:p>
    <w:p w:rsidR="003A73F6" w:rsidRPr="00BD0F8D" w:rsidRDefault="003A73F6" w:rsidP="003A73F6">
      <w:pPr>
        <w:pStyle w:val="P00"/>
        <w:spacing w:before="0"/>
        <w:ind w:left="0" w:right="1134"/>
        <w:rPr>
          <w:rStyle w:val="default"/>
          <w:rFonts w:cs="FrankRuehl"/>
          <w:vanish/>
          <w:szCs w:val="20"/>
          <w:shd w:val="clear" w:color="auto" w:fill="FFFF99"/>
          <w:rtl/>
        </w:rPr>
      </w:pPr>
      <w:hyperlink r:id="rId70" w:history="1">
        <w:r w:rsidRPr="00BD0F8D">
          <w:rPr>
            <w:rStyle w:val="Hyperlink"/>
            <w:rFonts w:hint="cs"/>
            <w:vanish/>
            <w:szCs w:val="20"/>
            <w:shd w:val="clear" w:color="auto" w:fill="FFFF99"/>
            <w:rtl/>
          </w:rPr>
          <w:t>ס"ח תשפ"א מס' 2926</w:t>
        </w:r>
      </w:hyperlink>
      <w:r w:rsidRPr="00BD0F8D">
        <w:rPr>
          <w:rStyle w:val="default"/>
          <w:rFonts w:cs="FrankRuehl" w:hint="cs"/>
          <w:vanish/>
          <w:szCs w:val="20"/>
          <w:shd w:val="clear" w:color="auto" w:fill="FFFF99"/>
          <w:rtl/>
        </w:rPr>
        <w:t xml:space="preserve"> מיום 11.8.2021 עמ' 417 (</w:t>
      </w:r>
      <w:hyperlink r:id="rId71" w:history="1">
        <w:r w:rsidRPr="00BD0F8D">
          <w:rPr>
            <w:rStyle w:val="Hyperlink"/>
            <w:rFonts w:hint="cs"/>
            <w:vanish/>
            <w:szCs w:val="20"/>
            <w:shd w:val="clear" w:color="auto" w:fill="FFFF99"/>
            <w:rtl/>
          </w:rPr>
          <w:t>ה"ח 1419</w:t>
        </w:r>
      </w:hyperlink>
      <w:r w:rsidRPr="00BD0F8D">
        <w:rPr>
          <w:rStyle w:val="default"/>
          <w:rFonts w:cs="FrankRuehl" w:hint="cs"/>
          <w:vanish/>
          <w:szCs w:val="20"/>
          <w:shd w:val="clear" w:color="auto" w:fill="FFFF99"/>
          <w:rtl/>
        </w:rPr>
        <w:t>)</w:t>
      </w:r>
    </w:p>
    <w:p w:rsidR="003A73F6" w:rsidRPr="00BD0F8D" w:rsidRDefault="003A73F6" w:rsidP="003A73F6">
      <w:pPr>
        <w:pStyle w:val="P00"/>
        <w:spacing w:before="0"/>
        <w:ind w:left="0" w:right="1134"/>
        <w:rPr>
          <w:rStyle w:val="default"/>
          <w:rFonts w:cs="FrankRuehl"/>
          <w:vanish/>
          <w:szCs w:val="20"/>
          <w:shd w:val="clear" w:color="auto" w:fill="FFFF99"/>
          <w:rtl/>
        </w:rPr>
      </w:pPr>
      <w:r w:rsidRPr="00BD0F8D">
        <w:rPr>
          <w:rStyle w:val="default"/>
          <w:rFonts w:cs="FrankRuehl" w:hint="cs"/>
          <w:b/>
          <w:bCs/>
          <w:vanish/>
          <w:szCs w:val="20"/>
          <w:shd w:val="clear" w:color="auto" w:fill="FFFF99"/>
          <w:rtl/>
        </w:rPr>
        <w:t>החלפת סעיף 40</w:t>
      </w:r>
    </w:p>
    <w:p w:rsidR="003A73F6" w:rsidRPr="00BD0F8D" w:rsidRDefault="003A73F6" w:rsidP="003A56F6">
      <w:pPr>
        <w:pStyle w:val="P00"/>
        <w:ind w:left="0" w:right="1134"/>
        <w:rPr>
          <w:rStyle w:val="default"/>
          <w:rFonts w:cs="FrankRuehl"/>
          <w:vanish/>
          <w:szCs w:val="20"/>
          <w:shd w:val="clear" w:color="auto" w:fill="FFFF99"/>
          <w:rtl/>
        </w:rPr>
      </w:pPr>
      <w:r w:rsidRPr="00BD0F8D">
        <w:rPr>
          <w:rStyle w:val="default"/>
          <w:rFonts w:cs="FrankRuehl" w:hint="cs"/>
          <w:vanish/>
          <w:szCs w:val="20"/>
          <w:shd w:val="clear" w:color="auto" w:fill="FFFF99"/>
          <w:rtl/>
        </w:rPr>
        <w:t>הנוסח הקודם:</w:t>
      </w:r>
    </w:p>
    <w:p w:rsidR="003A73F6" w:rsidRPr="00BD0F8D" w:rsidRDefault="003A73F6" w:rsidP="003A56F6">
      <w:pPr>
        <w:pStyle w:val="P00"/>
        <w:spacing w:before="20"/>
        <w:ind w:left="0" w:right="1134"/>
        <w:rPr>
          <w:rStyle w:val="default"/>
          <w:rFonts w:ascii="Miriam" w:hAnsi="Miriam" w:cs="Miriam"/>
          <w:strike/>
          <w:vanish/>
          <w:sz w:val="16"/>
          <w:szCs w:val="16"/>
          <w:shd w:val="clear" w:color="auto" w:fill="FFFF99"/>
          <w:rtl/>
        </w:rPr>
      </w:pPr>
      <w:r w:rsidRPr="00BD0F8D">
        <w:rPr>
          <w:rStyle w:val="default"/>
          <w:rFonts w:ascii="Miriam" w:hAnsi="Miriam" w:cs="Miriam"/>
          <w:strike/>
          <w:vanish/>
          <w:sz w:val="16"/>
          <w:szCs w:val="16"/>
          <w:shd w:val="clear" w:color="auto" w:fill="FFFF99"/>
          <w:rtl/>
        </w:rPr>
        <w:t>דיווח לכנסת</w:t>
      </w:r>
    </w:p>
    <w:p w:rsidR="003A73F6" w:rsidRPr="00BD0F8D" w:rsidRDefault="003A73F6" w:rsidP="003A73F6">
      <w:pPr>
        <w:pStyle w:val="P00"/>
        <w:spacing w:before="0"/>
        <w:ind w:left="0" w:right="1134"/>
        <w:rPr>
          <w:rStyle w:val="default"/>
          <w:rFonts w:cs="FrankRuehl"/>
          <w:strike/>
          <w:vanish/>
          <w:sz w:val="16"/>
          <w:szCs w:val="22"/>
          <w:shd w:val="clear" w:color="auto" w:fill="FFFF99"/>
          <w:rtl/>
        </w:rPr>
      </w:pPr>
      <w:r w:rsidRPr="00BD0F8D">
        <w:rPr>
          <w:rStyle w:val="default"/>
          <w:rFonts w:cs="FrankRuehl" w:hint="cs"/>
          <w:strike/>
          <w:vanish/>
          <w:sz w:val="16"/>
          <w:szCs w:val="22"/>
          <w:shd w:val="clear" w:color="auto" w:fill="FFFF99"/>
          <w:rtl/>
        </w:rPr>
        <w:t>40</w:t>
      </w:r>
      <w:r w:rsidRPr="00BD0F8D">
        <w:rPr>
          <w:rStyle w:val="default"/>
          <w:rFonts w:cs="FrankRuehl"/>
          <w:strike/>
          <w:vanish/>
          <w:sz w:val="16"/>
          <w:szCs w:val="22"/>
          <w:shd w:val="clear" w:color="auto" w:fill="FFFF99"/>
          <w:rtl/>
        </w:rPr>
        <w:t>.</w:t>
      </w:r>
      <w:r w:rsidRPr="00BD0F8D">
        <w:rPr>
          <w:rStyle w:val="default"/>
          <w:rFonts w:cs="FrankRuehl"/>
          <w:strike/>
          <w:vanish/>
          <w:sz w:val="16"/>
          <w:szCs w:val="22"/>
          <w:shd w:val="clear" w:color="auto" w:fill="FFFF99"/>
          <w:rtl/>
        </w:rPr>
        <w:tab/>
      </w:r>
      <w:r w:rsidRPr="00BD0F8D">
        <w:rPr>
          <w:rStyle w:val="default"/>
          <w:rFonts w:cs="FrankRuehl" w:hint="cs"/>
          <w:strike/>
          <w:vanish/>
          <w:sz w:val="16"/>
          <w:szCs w:val="22"/>
          <w:shd w:val="clear" w:color="auto" w:fill="FFFF99"/>
          <w:rtl/>
        </w:rPr>
        <w:t>(א)</w:t>
      </w:r>
      <w:r w:rsidRPr="00BD0F8D">
        <w:rPr>
          <w:rStyle w:val="default"/>
          <w:rFonts w:cs="FrankRuehl"/>
          <w:strike/>
          <w:vanish/>
          <w:sz w:val="16"/>
          <w:szCs w:val="22"/>
          <w:shd w:val="clear" w:color="auto" w:fill="FFFF99"/>
          <w:rtl/>
        </w:rPr>
        <w:tab/>
      </w:r>
      <w:r w:rsidRPr="00BD0F8D">
        <w:rPr>
          <w:rStyle w:val="default"/>
          <w:rFonts w:cs="FrankRuehl" w:hint="cs"/>
          <w:strike/>
          <w:vanish/>
          <w:sz w:val="16"/>
          <w:szCs w:val="22"/>
          <w:shd w:val="clear" w:color="auto" w:fill="FFFF99"/>
          <w:rtl/>
        </w:rPr>
        <w:t>הגופים שלהלן ידווחו לוועדת החוקה, בכתב, אחת לחודש החל מיום תחילתו של חוק זה, על העניינים שלהלן, בפילוח לפי מחוזות, מקומות מעצר ובתי סוהר, לפי העניין, לגבי התקופה שקדמה למועד הדיווח, לצד נתונים באותם עניינים בתקופה המקבילה בשנה שקדמה למועד הדיווח:</w:t>
      </w:r>
    </w:p>
    <w:p w:rsidR="003A73F6" w:rsidRPr="00BD0F8D" w:rsidRDefault="003A73F6" w:rsidP="003A73F6">
      <w:pPr>
        <w:pStyle w:val="P00"/>
        <w:spacing w:before="0"/>
        <w:ind w:left="1021" w:right="1134"/>
        <w:rPr>
          <w:rStyle w:val="default"/>
          <w:rFonts w:cs="FrankRuehl"/>
          <w:strike/>
          <w:vanish/>
          <w:sz w:val="16"/>
          <w:szCs w:val="22"/>
          <w:shd w:val="clear" w:color="auto" w:fill="FFFF99"/>
          <w:rtl/>
        </w:rPr>
      </w:pPr>
      <w:r w:rsidRPr="00BD0F8D">
        <w:rPr>
          <w:rStyle w:val="default"/>
          <w:rFonts w:cs="FrankRuehl" w:hint="cs"/>
          <w:strike/>
          <w:vanish/>
          <w:sz w:val="16"/>
          <w:szCs w:val="22"/>
          <w:shd w:val="clear" w:color="auto" w:fill="FFFF99"/>
          <w:rtl/>
        </w:rPr>
        <w:t>(1)</w:t>
      </w:r>
      <w:r w:rsidRPr="00BD0F8D">
        <w:rPr>
          <w:rStyle w:val="default"/>
          <w:rFonts w:cs="FrankRuehl"/>
          <w:strike/>
          <w:vanish/>
          <w:sz w:val="16"/>
          <w:szCs w:val="22"/>
          <w:shd w:val="clear" w:color="auto" w:fill="FFFF99"/>
          <w:rtl/>
        </w:rPr>
        <w:tab/>
      </w:r>
      <w:r w:rsidRPr="00BD0F8D">
        <w:rPr>
          <w:rStyle w:val="default"/>
          <w:rFonts w:cs="FrankRuehl" w:hint="cs"/>
          <w:strike/>
          <w:vanish/>
          <w:sz w:val="16"/>
          <w:szCs w:val="22"/>
          <w:shd w:val="clear" w:color="auto" w:fill="FFFF99"/>
          <w:rtl/>
        </w:rPr>
        <w:t xml:space="preserve">מנהל בתי המשפט </w:t>
      </w:r>
      <w:r w:rsidRPr="00BD0F8D">
        <w:rPr>
          <w:rStyle w:val="default"/>
          <w:rFonts w:cs="FrankRuehl"/>
          <w:strike/>
          <w:vanish/>
          <w:sz w:val="16"/>
          <w:szCs w:val="22"/>
          <w:shd w:val="clear" w:color="auto" w:fill="FFFF99"/>
          <w:rtl/>
        </w:rPr>
        <w:t>–</w:t>
      </w:r>
      <w:r w:rsidRPr="00BD0F8D">
        <w:rPr>
          <w:rStyle w:val="default"/>
          <w:rFonts w:cs="FrankRuehl" w:hint="cs"/>
          <w:strike/>
          <w:vanish/>
          <w:sz w:val="16"/>
          <w:szCs w:val="22"/>
          <w:shd w:val="clear" w:color="auto" w:fill="FFFF99"/>
          <w:rtl/>
        </w:rPr>
        <w:t xml:space="preserve"> מספר בקשות המעצר הראשונות לפי סעיף 13 לחוק המעצרים, מספר בקשות </w:t>
      </w:r>
      <w:r w:rsidR="00FA5346" w:rsidRPr="00BD0F8D">
        <w:rPr>
          <w:rStyle w:val="default"/>
          <w:rFonts w:cs="FrankRuehl" w:hint="cs"/>
          <w:strike/>
          <w:vanish/>
          <w:sz w:val="16"/>
          <w:szCs w:val="22"/>
          <w:shd w:val="clear" w:color="auto" w:fill="FFFF99"/>
          <w:rtl/>
        </w:rPr>
        <w:t>ה</w:t>
      </w:r>
      <w:r w:rsidRPr="00BD0F8D">
        <w:rPr>
          <w:rStyle w:val="default"/>
          <w:rFonts w:cs="FrankRuehl" w:hint="cs"/>
          <w:strike/>
          <w:vanish/>
          <w:sz w:val="16"/>
          <w:szCs w:val="22"/>
          <w:shd w:val="clear" w:color="auto" w:fill="FFFF99"/>
          <w:rtl/>
        </w:rPr>
        <w:t>מעצר הראשונות לפי סעיף 21 לחוק המעצרים, שהוגשו לבתי המשפט בכל יום בתקופה שקדמה למועד הדיווח;</w:t>
      </w:r>
    </w:p>
    <w:p w:rsidR="003A73F6" w:rsidRPr="00BD0F8D" w:rsidRDefault="003A73F6" w:rsidP="003A73F6">
      <w:pPr>
        <w:pStyle w:val="P00"/>
        <w:spacing w:before="0"/>
        <w:ind w:left="1021" w:right="1134"/>
        <w:rPr>
          <w:rStyle w:val="default"/>
          <w:rFonts w:cs="FrankRuehl"/>
          <w:strike/>
          <w:vanish/>
          <w:sz w:val="16"/>
          <w:szCs w:val="22"/>
          <w:shd w:val="clear" w:color="auto" w:fill="FFFF99"/>
          <w:rtl/>
        </w:rPr>
      </w:pPr>
      <w:r w:rsidRPr="00BD0F8D">
        <w:rPr>
          <w:rStyle w:val="default"/>
          <w:rFonts w:cs="FrankRuehl" w:hint="cs"/>
          <w:strike/>
          <w:vanish/>
          <w:sz w:val="16"/>
          <w:szCs w:val="22"/>
          <w:shd w:val="clear" w:color="auto" w:fill="FFFF99"/>
          <w:rtl/>
        </w:rPr>
        <w:t>(2)</w:t>
      </w:r>
      <w:r w:rsidRPr="00BD0F8D">
        <w:rPr>
          <w:rStyle w:val="default"/>
          <w:rFonts w:cs="FrankRuehl"/>
          <w:strike/>
          <w:vanish/>
          <w:sz w:val="16"/>
          <w:szCs w:val="22"/>
          <w:shd w:val="clear" w:color="auto" w:fill="FFFF99"/>
          <w:rtl/>
        </w:rPr>
        <w:tab/>
      </w:r>
      <w:r w:rsidRPr="00BD0F8D">
        <w:rPr>
          <w:rStyle w:val="default"/>
          <w:rFonts w:cs="FrankRuehl" w:hint="cs"/>
          <w:strike/>
          <w:vanish/>
          <w:sz w:val="16"/>
          <w:szCs w:val="22"/>
          <w:shd w:val="clear" w:color="auto" w:fill="FFFF99"/>
          <w:rtl/>
        </w:rPr>
        <w:t xml:space="preserve">המזכיר הראשי כמשמעותו בסעיף 34(א) לחוק שחרור על-תנאי ממאסר </w:t>
      </w:r>
      <w:r w:rsidRPr="00BD0F8D">
        <w:rPr>
          <w:rStyle w:val="default"/>
          <w:rFonts w:cs="FrankRuehl"/>
          <w:strike/>
          <w:vanish/>
          <w:sz w:val="16"/>
          <w:szCs w:val="22"/>
          <w:shd w:val="clear" w:color="auto" w:fill="FFFF99"/>
          <w:rtl/>
        </w:rPr>
        <w:t>–</w:t>
      </w:r>
      <w:r w:rsidRPr="00BD0F8D">
        <w:rPr>
          <w:rStyle w:val="default"/>
          <w:rFonts w:cs="FrankRuehl" w:hint="cs"/>
          <w:strike/>
          <w:vanish/>
          <w:sz w:val="16"/>
          <w:szCs w:val="22"/>
          <w:shd w:val="clear" w:color="auto" w:fill="FFFF99"/>
          <w:rtl/>
        </w:rPr>
        <w:t xml:space="preserve"> מספר הדיונים בוועדות השחרורים שהתקיימו בהיוועדות חזותית, מספר הדיונים כאמור שהתקיימו בשיחה טלפונית ומספר הדיונים בוועדות השחרורים שהתקיימו בנוכחות אסירים; דיווח כאמור יימסר גם לשר המשפטים וליועץ המשפטי לממשלה;</w:t>
      </w:r>
    </w:p>
    <w:p w:rsidR="003A73F6" w:rsidRPr="00BD0F8D" w:rsidRDefault="003A73F6" w:rsidP="003A73F6">
      <w:pPr>
        <w:pStyle w:val="P00"/>
        <w:spacing w:before="0"/>
        <w:ind w:left="1021" w:right="1134"/>
        <w:rPr>
          <w:rStyle w:val="default"/>
          <w:rFonts w:cs="FrankRuehl"/>
          <w:strike/>
          <w:vanish/>
          <w:sz w:val="16"/>
          <w:szCs w:val="22"/>
          <w:shd w:val="clear" w:color="auto" w:fill="FFFF99"/>
          <w:rtl/>
        </w:rPr>
      </w:pPr>
      <w:r w:rsidRPr="00BD0F8D">
        <w:rPr>
          <w:rStyle w:val="default"/>
          <w:rFonts w:cs="FrankRuehl" w:hint="cs"/>
          <w:strike/>
          <w:vanish/>
          <w:sz w:val="16"/>
          <w:szCs w:val="22"/>
          <w:shd w:val="clear" w:color="auto" w:fill="FFFF99"/>
          <w:rtl/>
        </w:rPr>
        <w:t>(3)</w:t>
      </w:r>
      <w:r w:rsidRPr="00BD0F8D">
        <w:rPr>
          <w:rStyle w:val="default"/>
          <w:rFonts w:cs="FrankRuehl"/>
          <w:strike/>
          <w:vanish/>
          <w:sz w:val="16"/>
          <w:szCs w:val="22"/>
          <w:shd w:val="clear" w:color="auto" w:fill="FFFF99"/>
          <w:rtl/>
        </w:rPr>
        <w:tab/>
      </w:r>
      <w:r w:rsidRPr="00BD0F8D">
        <w:rPr>
          <w:rStyle w:val="default"/>
          <w:rFonts w:cs="FrankRuehl" w:hint="cs"/>
          <w:strike/>
          <w:vanish/>
          <w:sz w:val="16"/>
          <w:szCs w:val="22"/>
          <w:shd w:val="clear" w:color="auto" w:fill="FFFF99"/>
          <w:rtl/>
        </w:rPr>
        <w:t xml:space="preserve">המפקח הכללי של משטרת ישראל </w:t>
      </w:r>
      <w:r w:rsidRPr="00BD0F8D">
        <w:rPr>
          <w:rStyle w:val="default"/>
          <w:rFonts w:cs="FrankRuehl"/>
          <w:strike/>
          <w:vanish/>
          <w:sz w:val="16"/>
          <w:szCs w:val="22"/>
          <w:shd w:val="clear" w:color="auto" w:fill="FFFF99"/>
          <w:rtl/>
        </w:rPr>
        <w:t>–</w:t>
      </w:r>
      <w:r w:rsidRPr="00BD0F8D">
        <w:rPr>
          <w:rStyle w:val="default"/>
          <w:rFonts w:cs="FrankRuehl" w:hint="cs"/>
          <w:strike/>
          <w:vanish/>
          <w:sz w:val="16"/>
          <w:szCs w:val="22"/>
          <w:shd w:val="clear" w:color="auto" w:fill="FFFF99"/>
          <w:rtl/>
        </w:rPr>
        <w:t xml:space="preserve"> מספר החשודים שנעצרו, ומתוכם </w:t>
      </w:r>
      <w:r w:rsidRPr="00BD0F8D">
        <w:rPr>
          <w:rStyle w:val="default"/>
          <w:rFonts w:cs="FrankRuehl"/>
          <w:strike/>
          <w:vanish/>
          <w:sz w:val="16"/>
          <w:szCs w:val="22"/>
          <w:shd w:val="clear" w:color="auto" w:fill="FFFF99"/>
          <w:rtl/>
        </w:rPr>
        <w:t>–</w:t>
      </w:r>
      <w:r w:rsidRPr="00BD0F8D">
        <w:rPr>
          <w:rStyle w:val="default"/>
          <w:rFonts w:cs="FrankRuehl" w:hint="cs"/>
          <w:strike/>
          <w:vanish/>
          <w:sz w:val="16"/>
          <w:szCs w:val="22"/>
          <w:shd w:val="clear" w:color="auto" w:fill="FFFF99"/>
          <w:rtl/>
        </w:rPr>
        <w:t xml:space="preserve"> מספר העצורים שמשך מעצרם לא עלה על 24 שעות;</w:t>
      </w:r>
    </w:p>
    <w:p w:rsidR="003A73F6" w:rsidRPr="00BD0F8D" w:rsidRDefault="003A73F6" w:rsidP="003A73F6">
      <w:pPr>
        <w:pStyle w:val="P00"/>
        <w:spacing w:before="0"/>
        <w:ind w:left="1021" w:right="1134"/>
        <w:rPr>
          <w:rStyle w:val="default"/>
          <w:rFonts w:cs="FrankRuehl"/>
          <w:strike/>
          <w:vanish/>
          <w:sz w:val="16"/>
          <w:szCs w:val="22"/>
          <w:shd w:val="clear" w:color="auto" w:fill="FFFF99"/>
          <w:rtl/>
        </w:rPr>
      </w:pPr>
      <w:r w:rsidRPr="00BD0F8D">
        <w:rPr>
          <w:rStyle w:val="default"/>
          <w:rFonts w:cs="FrankRuehl" w:hint="cs"/>
          <w:strike/>
          <w:vanish/>
          <w:sz w:val="16"/>
          <w:szCs w:val="22"/>
          <w:shd w:val="clear" w:color="auto" w:fill="FFFF99"/>
          <w:rtl/>
        </w:rPr>
        <w:t>(4)</w:t>
      </w:r>
      <w:r w:rsidRPr="00BD0F8D">
        <w:rPr>
          <w:rStyle w:val="default"/>
          <w:rFonts w:cs="FrankRuehl"/>
          <w:strike/>
          <w:vanish/>
          <w:sz w:val="16"/>
          <w:szCs w:val="22"/>
          <w:shd w:val="clear" w:color="auto" w:fill="FFFF99"/>
          <w:rtl/>
        </w:rPr>
        <w:tab/>
      </w:r>
      <w:r w:rsidRPr="00BD0F8D">
        <w:rPr>
          <w:rStyle w:val="default"/>
          <w:rFonts w:cs="FrankRuehl" w:hint="cs"/>
          <w:strike/>
          <w:vanish/>
          <w:sz w:val="16"/>
          <w:szCs w:val="22"/>
          <w:shd w:val="clear" w:color="auto" w:fill="FFFF99"/>
          <w:rtl/>
        </w:rPr>
        <w:t xml:space="preserve">ראש ענף ארגון וביקורת של יחידת בתי הדין הצבאיים </w:t>
      </w:r>
      <w:r w:rsidRPr="00BD0F8D">
        <w:rPr>
          <w:rStyle w:val="default"/>
          <w:rFonts w:cs="FrankRuehl"/>
          <w:strike/>
          <w:vanish/>
          <w:sz w:val="16"/>
          <w:szCs w:val="22"/>
          <w:shd w:val="clear" w:color="auto" w:fill="FFFF99"/>
          <w:rtl/>
        </w:rPr>
        <w:t>–</w:t>
      </w:r>
      <w:r w:rsidRPr="00BD0F8D">
        <w:rPr>
          <w:rStyle w:val="default"/>
          <w:rFonts w:cs="FrankRuehl" w:hint="cs"/>
          <w:strike/>
          <w:vanish/>
          <w:sz w:val="16"/>
          <w:szCs w:val="22"/>
          <w:shd w:val="clear" w:color="auto" w:fill="FFFF99"/>
          <w:rtl/>
        </w:rPr>
        <w:t xml:space="preserve"> מספר בקשות המעצר לפי סעיפים 240(א) ו-243 לחוק השיפוט הצבאי שהוגשו לבתי הדין הצבאיים בכל יום בתקופה שקדמה למועד הדיווח;</w:t>
      </w:r>
    </w:p>
    <w:p w:rsidR="003A73F6" w:rsidRPr="00BD0F8D" w:rsidRDefault="003A73F6" w:rsidP="003A73F6">
      <w:pPr>
        <w:pStyle w:val="P00"/>
        <w:spacing w:before="0"/>
        <w:ind w:left="1021" w:right="1134"/>
        <w:rPr>
          <w:rStyle w:val="default"/>
          <w:rFonts w:cs="FrankRuehl"/>
          <w:strike/>
          <w:vanish/>
          <w:sz w:val="16"/>
          <w:szCs w:val="22"/>
          <w:shd w:val="clear" w:color="auto" w:fill="FFFF99"/>
          <w:rtl/>
        </w:rPr>
      </w:pPr>
      <w:r w:rsidRPr="00BD0F8D">
        <w:rPr>
          <w:rStyle w:val="default"/>
          <w:rFonts w:cs="FrankRuehl" w:hint="cs"/>
          <w:strike/>
          <w:vanish/>
          <w:sz w:val="16"/>
          <w:szCs w:val="22"/>
          <w:shd w:val="clear" w:color="auto" w:fill="FFFF99"/>
          <w:rtl/>
        </w:rPr>
        <w:t>(5)</w:t>
      </w:r>
      <w:r w:rsidRPr="00BD0F8D">
        <w:rPr>
          <w:rStyle w:val="default"/>
          <w:rFonts w:cs="FrankRuehl"/>
          <w:strike/>
          <w:vanish/>
          <w:sz w:val="16"/>
          <w:szCs w:val="22"/>
          <w:shd w:val="clear" w:color="auto" w:fill="FFFF99"/>
          <w:rtl/>
        </w:rPr>
        <w:tab/>
      </w:r>
      <w:r w:rsidRPr="00BD0F8D">
        <w:rPr>
          <w:rStyle w:val="default"/>
          <w:rFonts w:cs="FrankRuehl" w:hint="cs"/>
          <w:strike/>
          <w:vanish/>
          <w:sz w:val="16"/>
          <w:szCs w:val="22"/>
          <w:shd w:val="clear" w:color="auto" w:fill="FFFF99"/>
          <w:rtl/>
        </w:rPr>
        <w:t xml:space="preserve">קצין משטרה צבאית ראשי </w:t>
      </w:r>
      <w:r w:rsidRPr="00BD0F8D">
        <w:rPr>
          <w:rStyle w:val="default"/>
          <w:rFonts w:cs="FrankRuehl"/>
          <w:strike/>
          <w:vanish/>
          <w:sz w:val="16"/>
          <w:szCs w:val="22"/>
          <w:shd w:val="clear" w:color="auto" w:fill="FFFF99"/>
          <w:rtl/>
        </w:rPr>
        <w:t>–</w:t>
      </w:r>
      <w:r w:rsidRPr="00BD0F8D">
        <w:rPr>
          <w:rStyle w:val="default"/>
          <w:rFonts w:cs="FrankRuehl" w:hint="cs"/>
          <w:strike/>
          <w:vanish/>
          <w:sz w:val="16"/>
          <w:szCs w:val="22"/>
          <w:shd w:val="clear" w:color="auto" w:fill="FFFF99"/>
          <w:rtl/>
        </w:rPr>
        <w:t xml:space="preserve"> מספר הדיונים בוועדה לעיון בעונש שהתקיימו בהיוועדות חזותית, מספר הדיונים כאמור שהתקיימו בשיחה טלפונית ומספר האסירים שהובאו לדיונים בוועדה לעיון בעונש; דיווח כאמור יימסר גם לשר הביטחון ולפרקליט הצבאי הראשי.</w:t>
      </w:r>
    </w:p>
    <w:p w:rsidR="003A73F6" w:rsidRPr="00BD0F8D" w:rsidRDefault="003A73F6" w:rsidP="003A73F6">
      <w:pPr>
        <w:pStyle w:val="P00"/>
        <w:spacing w:before="0"/>
        <w:ind w:left="0" w:right="1134"/>
        <w:rPr>
          <w:rStyle w:val="default"/>
          <w:rFonts w:cs="FrankRuehl"/>
          <w:strike/>
          <w:vanish/>
          <w:sz w:val="16"/>
          <w:szCs w:val="22"/>
          <w:shd w:val="clear" w:color="auto" w:fill="FFFF99"/>
          <w:rtl/>
        </w:rPr>
      </w:pPr>
      <w:r w:rsidRPr="00BD0F8D">
        <w:rPr>
          <w:rStyle w:val="default"/>
          <w:rFonts w:cs="FrankRuehl"/>
          <w:vanish/>
          <w:sz w:val="16"/>
          <w:szCs w:val="22"/>
          <w:shd w:val="clear" w:color="auto" w:fill="FFFF99"/>
          <w:rtl/>
        </w:rPr>
        <w:tab/>
      </w:r>
      <w:r w:rsidRPr="00BD0F8D">
        <w:rPr>
          <w:rStyle w:val="default"/>
          <w:rFonts w:cs="FrankRuehl" w:hint="cs"/>
          <w:strike/>
          <w:vanish/>
          <w:sz w:val="16"/>
          <w:szCs w:val="22"/>
          <w:shd w:val="clear" w:color="auto" w:fill="FFFF99"/>
          <w:rtl/>
        </w:rPr>
        <w:t>(ב)</w:t>
      </w:r>
      <w:r w:rsidRPr="00BD0F8D">
        <w:rPr>
          <w:rStyle w:val="default"/>
          <w:rFonts w:cs="FrankRuehl"/>
          <w:strike/>
          <w:vanish/>
          <w:sz w:val="16"/>
          <w:szCs w:val="22"/>
          <w:shd w:val="clear" w:color="auto" w:fill="FFFF99"/>
          <w:rtl/>
        </w:rPr>
        <w:tab/>
      </w:r>
      <w:r w:rsidRPr="00BD0F8D">
        <w:rPr>
          <w:rStyle w:val="default"/>
          <w:rFonts w:cs="FrankRuehl" w:hint="cs"/>
          <w:strike/>
          <w:vanish/>
          <w:sz w:val="16"/>
          <w:szCs w:val="22"/>
          <w:shd w:val="clear" w:color="auto" w:fill="FFFF99"/>
          <w:rtl/>
        </w:rPr>
        <w:t>הגופים שלהלן ידווחו לוועדת החוקה, בכתב, אחת לשבועיים החל מיום תחילתו של חוק זה, על העניינים שללהן, בפילוח לפי מחוזות, מקומות מעצר ובתי סוהר, לפי העניין, לגבי התקופה שקדמה למועד הדיווח, לצד נתונים באותם עניינים בתקופה המקבילה בשנה שקדמה למועד הדיווח:</w:t>
      </w:r>
    </w:p>
    <w:p w:rsidR="003A73F6" w:rsidRPr="00BD0F8D" w:rsidRDefault="003A73F6" w:rsidP="003A73F6">
      <w:pPr>
        <w:pStyle w:val="P00"/>
        <w:spacing w:before="0"/>
        <w:ind w:left="1021" w:right="1134"/>
        <w:rPr>
          <w:rStyle w:val="default"/>
          <w:rFonts w:cs="FrankRuehl"/>
          <w:strike/>
          <w:vanish/>
          <w:sz w:val="16"/>
          <w:szCs w:val="22"/>
          <w:shd w:val="clear" w:color="auto" w:fill="FFFF99"/>
          <w:rtl/>
        </w:rPr>
      </w:pPr>
      <w:r w:rsidRPr="00BD0F8D">
        <w:rPr>
          <w:rStyle w:val="default"/>
          <w:rFonts w:cs="FrankRuehl" w:hint="cs"/>
          <w:strike/>
          <w:vanish/>
          <w:sz w:val="16"/>
          <w:szCs w:val="22"/>
          <w:shd w:val="clear" w:color="auto" w:fill="FFFF99"/>
          <w:rtl/>
        </w:rPr>
        <w:t>(1)</w:t>
      </w:r>
      <w:r w:rsidRPr="00BD0F8D">
        <w:rPr>
          <w:rStyle w:val="default"/>
          <w:rFonts w:cs="FrankRuehl"/>
          <w:strike/>
          <w:vanish/>
          <w:sz w:val="16"/>
          <w:szCs w:val="22"/>
          <w:shd w:val="clear" w:color="auto" w:fill="FFFF99"/>
          <w:rtl/>
        </w:rPr>
        <w:tab/>
      </w:r>
      <w:r w:rsidRPr="00BD0F8D">
        <w:rPr>
          <w:rStyle w:val="default"/>
          <w:rFonts w:cs="FrankRuehl" w:hint="cs"/>
          <w:strike/>
          <w:vanish/>
          <w:sz w:val="16"/>
          <w:szCs w:val="22"/>
          <w:shd w:val="clear" w:color="auto" w:fill="FFFF99"/>
          <w:rtl/>
        </w:rPr>
        <w:t xml:space="preserve">הציב שירות בתי הסוהר </w:t>
      </w:r>
      <w:r w:rsidRPr="00BD0F8D">
        <w:rPr>
          <w:rStyle w:val="default"/>
          <w:rFonts w:cs="FrankRuehl"/>
          <w:strike/>
          <w:vanish/>
          <w:sz w:val="16"/>
          <w:szCs w:val="22"/>
          <w:shd w:val="clear" w:color="auto" w:fill="FFFF99"/>
          <w:rtl/>
        </w:rPr>
        <w:t>–</w:t>
      </w:r>
    </w:p>
    <w:p w:rsidR="003A73F6" w:rsidRPr="00BD0F8D" w:rsidRDefault="003A73F6" w:rsidP="003A73F6">
      <w:pPr>
        <w:pStyle w:val="P00"/>
        <w:spacing w:before="0"/>
        <w:ind w:left="1474" w:right="1134"/>
        <w:rPr>
          <w:rStyle w:val="default"/>
          <w:rFonts w:cs="FrankRuehl"/>
          <w:strike/>
          <w:vanish/>
          <w:sz w:val="16"/>
          <w:szCs w:val="22"/>
          <w:shd w:val="clear" w:color="auto" w:fill="FFFF99"/>
          <w:rtl/>
        </w:rPr>
      </w:pPr>
      <w:r w:rsidRPr="00BD0F8D">
        <w:rPr>
          <w:rStyle w:val="default"/>
          <w:rFonts w:cs="FrankRuehl" w:hint="cs"/>
          <w:strike/>
          <w:vanish/>
          <w:sz w:val="16"/>
          <w:szCs w:val="22"/>
          <w:shd w:val="clear" w:color="auto" w:fill="FFFF99"/>
          <w:rtl/>
        </w:rPr>
        <w:t>(א)</w:t>
      </w:r>
      <w:r w:rsidRPr="00BD0F8D">
        <w:rPr>
          <w:rStyle w:val="default"/>
          <w:rFonts w:cs="FrankRuehl"/>
          <w:strike/>
          <w:vanish/>
          <w:sz w:val="16"/>
          <w:szCs w:val="22"/>
          <w:shd w:val="clear" w:color="auto" w:fill="FFFF99"/>
          <w:rtl/>
        </w:rPr>
        <w:tab/>
      </w:r>
      <w:r w:rsidRPr="00BD0F8D">
        <w:rPr>
          <w:rStyle w:val="default"/>
          <w:rFonts w:cs="FrankRuehl" w:hint="cs"/>
          <w:strike/>
          <w:vanish/>
          <w:sz w:val="16"/>
          <w:szCs w:val="22"/>
          <w:shd w:val="clear" w:color="auto" w:fill="FFFF99"/>
          <w:rtl/>
        </w:rPr>
        <w:t>מספר העצורים שנקלטו במקומות מעצר ובבתי הסוהר שבאחריות שירות בתי הסוהר בכל יום בתקופה שלגביה נמסר הדיווח;</w:t>
      </w:r>
    </w:p>
    <w:p w:rsidR="003A73F6" w:rsidRPr="00BD0F8D" w:rsidRDefault="003A73F6" w:rsidP="003A73F6">
      <w:pPr>
        <w:pStyle w:val="P00"/>
        <w:spacing w:before="0"/>
        <w:ind w:left="1474" w:right="1134"/>
        <w:rPr>
          <w:rStyle w:val="default"/>
          <w:rFonts w:cs="FrankRuehl"/>
          <w:strike/>
          <w:vanish/>
          <w:sz w:val="16"/>
          <w:szCs w:val="22"/>
          <w:shd w:val="clear" w:color="auto" w:fill="FFFF99"/>
          <w:rtl/>
        </w:rPr>
      </w:pPr>
      <w:r w:rsidRPr="00BD0F8D">
        <w:rPr>
          <w:rStyle w:val="default"/>
          <w:rFonts w:cs="FrankRuehl" w:hint="cs"/>
          <w:strike/>
          <w:vanish/>
          <w:sz w:val="16"/>
          <w:szCs w:val="22"/>
          <w:shd w:val="clear" w:color="auto" w:fill="FFFF99"/>
          <w:rtl/>
        </w:rPr>
        <w:t>(ב)</w:t>
      </w:r>
      <w:r w:rsidRPr="00BD0F8D">
        <w:rPr>
          <w:rStyle w:val="default"/>
          <w:rFonts w:cs="FrankRuehl"/>
          <w:strike/>
          <w:vanish/>
          <w:sz w:val="16"/>
          <w:szCs w:val="22"/>
          <w:shd w:val="clear" w:color="auto" w:fill="FFFF99"/>
          <w:rtl/>
        </w:rPr>
        <w:tab/>
      </w:r>
      <w:r w:rsidRPr="00BD0F8D">
        <w:rPr>
          <w:rStyle w:val="default"/>
          <w:rFonts w:cs="FrankRuehl" w:hint="cs"/>
          <w:strike/>
          <w:vanish/>
          <w:sz w:val="16"/>
          <w:szCs w:val="22"/>
          <w:shd w:val="clear" w:color="auto" w:fill="FFFF99"/>
          <w:rtl/>
        </w:rPr>
        <w:t>מספר הדיונים שהתקיימו בהיוועדות חזותית, מספר הדיונים שהתקיימו בשיחה טלפונית ומספר העצורים והאסירים שהובאו לדיונים בבתי משפט; דיווח כאמור יימסר גם לשר המשפטים, לשר לביטחון הפנים וליועץ המשפטי לממשלה;</w:t>
      </w:r>
    </w:p>
    <w:p w:rsidR="003A73F6" w:rsidRPr="00BD0F8D" w:rsidRDefault="003A73F6" w:rsidP="003A73F6">
      <w:pPr>
        <w:pStyle w:val="P00"/>
        <w:spacing w:before="0"/>
        <w:ind w:left="1021" w:right="1134"/>
        <w:rPr>
          <w:rStyle w:val="default"/>
          <w:rFonts w:cs="FrankRuehl"/>
          <w:strike/>
          <w:vanish/>
          <w:sz w:val="16"/>
          <w:szCs w:val="22"/>
          <w:shd w:val="clear" w:color="auto" w:fill="FFFF99"/>
          <w:rtl/>
        </w:rPr>
      </w:pPr>
      <w:r w:rsidRPr="00BD0F8D">
        <w:rPr>
          <w:rStyle w:val="default"/>
          <w:rFonts w:cs="FrankRuehl" w:hint="cs"/>
          <w:strike/>
          <w:vanish/>
          <w:sz w:val="16"/>
          <w:szCs w:val="22"/>
          <w:shd w:val="clear" w:color="auto" w:fill="FFFF99"/>
          <w:rtl/>
        </w:rPr>
        <w:t>(2)</w:t>
      </w:r>
      <w:r w:rsidRPr="00BD0F8D">
        <w:rPr>
          <w:rStyle w:val="default"/>
          <w:rFonts w:cs="FrankRuehl"/>
          <w:strike/>
          <w:vanish/>
          <w:sz w:val="16"/>
          <w:szCs w:val="22"/>
          <w:shd w:val="clear" w:color="auto" w:fill="FFFF99"/>
          <w:rtl/>
        </w:rPr>
        <w:tab/>
      </w:r>
      <w:r w:rsidRPr="00BD0F8D">
        <w:rPr>
          <w:rStyle w:val="default"/>
          <w:rFonts w:cs="FrankRuehl" w:hint="cs"/>
          <w:strike/>
          <w:vanish/>
          <w:sz w:val="16"/>
          <w:szCs w:val="22"/>
          <w:shd w:val="clear" w:color="auto" w:fill="FFFF99"/>
          <w:rtl/>
        </w:rPr>
        <w:t xml:space="preserve">קצין משטרה צבאית ראשי </w:t>
      </w:r>
      <w:r w:rsidRPr="00BD0F8D">
        <w:rPr>
          <w:rStyle w:val="default"/>
          <w:rFonts w:cs="FrankRuehl"/>
          <w:strike/>
          <w:vanish/>
          <w:sz w:val="16"/>
          <w:szCs w:val="22"/>
          <w:shd w:val="clear" w:color="auto" w:fill="FFFF99"/>
          <w:rtl/>
        </w:rPr>
        <w:t>–</w:t>
      </w:r>
    </w:p>
    <w:p w:rsidR="003A73F6" w:rsidRPr="00BD0F8D" w:rsidRDefault="003A73F6" w:rsidP="003A73F6">
      <w:pPr>
        <w:pStyle w:val="P00"/>
        <w:spacing w:before="0"/>
        <w:ind w:left="1474" w:right="1134"/>
        <w:rPr>
          <w:rStyle w:val="default"/>
          <w:rFonts w:cs="FrankRuehl"/>
          <w:strike/>
          <w:vanish/>
          <w:sz w:val="16"/>
          <w:szCs w:val="22"/>
          <w:shd w:val="clear" w:color="auto" w:fill="FFFF99"/>
          <w:rtl/>
        </w:rPr>
      </w:pPr>
      <w:r w:rsidRPr="00BD0F8D">
        <w:rPr>
          <w:rStyle w:val="default"/>
          <w:rFonts w:cs="FrankRuehl" w:hint="cs"/>
          <w:strike/>
          <w:vanish/>
          <w:sz w:val="16"/>
          <w:szCs w:val="22"/>
          <w:shd w:val="clear" w:color="auto" w:fill="FFFF99"/>
          <w:rtl/>
        </w:rPr>
        <w:t>(א)</w:t>
      </w:r>
      <w:r w:rsidRPr="00BD0F8D">
        <w:rPr>
          <w:rStyle w:val="default"/>
          <w:rFonts w:cs="FrankRuehl"/>
          <w:strike/>
          <w:vanish/>
          <w:sz w:val="16"/>
          <w:szCs w:val="22"/>
          <w:shd w:val="clear" w:color="auto" w:fill="FFFF99"/>
          <w:rtl/>
        </w:rPr>
        <w:tab/>
      </w:r>
      <w:r w:rsidRPr="00BD0F8D">
        <w:rPr>
          <w:rStyle w:val="default"/>
          <w:rFonts w:cs="FrankRuehl" w:hint="cs"/>
          <w:strike/>
          <w:vanish/>
          <w:sz w:val="16"/>
          <w:szCs w:val="22"/>
          <w:shd w:val="clear" w:color="auto" w:fill="FFFF99"/>
          <w:rtl/>
        </w:rPr>
        <w:t>מספר העצורים שנקלטו בחדרי משמר ובבתי הסוהר הצבאיים בכל יום בתקופה שלגביה נמסר הדיווח;</w:t>
      </w:r>
    </w:p>
    <w:p w:rsidR="003A73F6" w:rsidRPr="00BD0F8D" w:rsidRDefault="003A73F6" w:rsidP="003A56F6">
      <w:pPr>
        <w:pStyle w:val="P00"/>
        <w:spacing w:before="0"/>
        <w:ind w:left="1474" w:right="1134"/>
        <w:rPr>
          <w:rStyle w:val="default"/>
          <w:rFonts w:cs="FrankRuehl"/>
          <w:vanish/>
          <w:sz w:val="16"/>
          <w:szCs w:val="22"/>
          <w:shd w:val="clear" w:color="auto" w:fill="FFFF99"/>
          <w:rtl/>
        </w:rPr>
      </w:pPr>
      <w:r w:rsidRPr="00BD0F8D">
        <w:rPr>
          <w:rStyle w:val="default"/>
          <w:rFonts w:cs="FrankRuehl" w:hint="cs"/>
          <w:strike/>
          <w:vanish/>
          <w:sz w:val="16"/>
          <w:szCs w:val="22"/>
          <w:shd w:val="clear" w:color="auto" w:fill="FFFF99"/>
          <w:rtl/>
        </w:rPr>
        <w:t>(ב)</w:t>
      </w:r>
      <w:r w:rsidRPr="00BD0F8D">
        <w:rPr>
          <w:rStyle w:val="default"/>
          <w:rFonts w:cs="FrankRuehl"/>
          <w:strike/>
          <w:vanish/>
          <w:sz w:val="16"/>
          <w:szCs w:val="22"/>
          <w:shd w:val="clear" w:color="auto" w:fill="FFFF99"/>
          <w:rtl/>
        </w:rPr>
        <w:tab/>
      </w:r>
      <w:r w:rsidRPr="00BD0F8D">
        <w:rPr>
          <w:rStyle w:val="default"/>
          <w:rFonts w:cs="FrankRuehl" w:hint="cs"/>
          <w:strike/>
          <w:vanish/>
          <w:sz w:val="16"/>
          <w:szCs w:val="22"/>
          <w:shd w:val="clear" w:color="auto" w:fill="FFFF99"/>
          <w:rtl/>
        </w:rPr>
        <w:t>מספר הדיונים שהתקיימו בהיוועדות חזותית, מספר הדיונים שהתקיימו בשיחה טלפונית ומספר הכלואים שהובאו לדיונים בבתי הדין הצבאיים; דיווח כאמור יימסר גם לשר הביטחון ולפרקליט הצבאי הראשי.</w:t>
      </w:r>
    </w:p>
    <w:p w:rsidR="000D2D50" w:rsidRPr="00BD0F8D" w:rsidRDefault="000D2D50" w:rsidP="00E12A8C">
      <w:pPr>
        <w:pStyle w:val="P00"/>
        <w:spacing w:before="0"/>
        <w:ind w:left="624" w:right="1134"/>
        <w:rPr>
          <w:rStyle w:val="default"/>
          <w:rFonts w:ascii="FrankRuehl" w:hAnsi="FrankRuehl" w:cs="FrankRuehl"/>
          <w:vanish/>
          <w:szCs w:val="20"/>
          <w:shd w:val="clear" w:color="auto" w:fill="FFFF99"/>
          <w:rtl/>
        </w:rPr>
      </w:pPr>
    </w:p>
    <w:p w:rsidR="000D2D50" w:rsidRPr="00BD0F8D" w:rsidRDefault="00BD0F8D" w:rsidP="00E12A8C">
      <w:pPr>
        <w:pStyle w:val="P00"/>
        <w:spacing w:before="0"/>
        <w:ind w:left="624" w:right="1134"/>
        <w:rPr>
          <w:rStyle w:val="default"/>
          <w:rFonts w:ascii="FrankRuehl" w:hAnsi="FrankRuehl" w:cs="FrankRuehl"/>
          <w:vanish/>
          <w:color w:val="FF0000"/>
          <w:szCs w:val="20"/>
          <w:shd w:val="clear" w:color="auto" w:fill="FFFF99"/>
          <w:rtl/>
        </w:rPr>
      </w:pPr>
      <w:r w:rsidRPr="00BD0F8D">
        <w:rPr>
          <w:rStyle w:val="default"/>
          <w:rFonts w:ascii="FrankRuehl" w:hAnsi="FrankRuehl" w:cs="FrankRuehl" w:hint="cs"/>
          <w:vanish/>
          <w:color w:val="FF0000"/>
          <w:szCs w:val="20"/>
          <w:shd w:val="clear" w:color="auto" w:fill="FFFF99"/>
          <w:rtl/>
        </w:rPr>
        <w:t>מיום 15.5.2022</w:t>
      </w:r>
    </w:p>
    <w:p w:rsidR="000D2D50" w:rsidRPr="00BD0F8D" w:rsidRDefault="000D2D50" w:rsidP="00E12A8C">
      <w:pPr>
        <w:pStyle w:val="P00"/>
        <w:spacing w:before="0"/>
        <w:ind w:left="624" w:right="1134"/>
        <w:rPr>
          <w:rStyle w:val="default"/>
          <w:rFonts w:ascii="FrankRuehl" w:hAnsi="FrankRuehl" w:cs="FrankRuehl"/>
          <w:vanish/>
          <w:szCs w:val="20"/>
          <w:shd w:val="clear" w:color="auto" w:fill="FFFF99"/>
          <w:rtl/>
        </w:rPr>
      </w:pPr>
      <w:r w:rsidRPr="00BD0F8D">
        <w:rPr>
          <w:rStyle w:val="default"/>
          <w:rFonts w:ascii="FrankRuehl" w:hAnsi="FrankRuehl" w:cs="FrankRuehl"/>
          <w:b/>
          <w:bCs/>
          <w:vanish/>
          <w:szCs w:val="20"/>
          <w:shd w:val="clear" w:color="auto" w:fill="FFFF99"/>
          <w:rtl/>
        </w:rPr>
        <w:t xml:space="preserve">תיקון מס' </w:t>
      </w:r>
      <w:r w:rsidRPr="00BD0F8D">
        <w:rPr>
          <w:rStyle w:val="default"/>
          <w:rFonts w:ascii="FrankRuehl" w:hAnsi="FrankRuehl" w:cs="FrankRuehl" w:hint="cs"/>
          <w:b/>
          <w:bCs/>
          <w:vanish/>
          <w:szCs w:val="20"/>
          <w:shd w:val="clear" w:color="auto" w:fill="FFFF99"/>
          <w:rtl/>
        </w:rPr>
        <w:t>3</w:t>
      </w:r>
    </w:p>
    <w:p w:rsidR="000D2D50" w:rsidRPr="00BD0F8D" w:rsidRDefault="000D2D50" w:rsidP="00E12A8C">
      <w:pPr>
        <w:pStyle w:val="P00"/>
        <w:spacing w:before="0"/>
        <w:ind w:left="624" w:right="1134"/>
        <w:rPr>
          <w:rStyle w:val="default"/>
          <w:rFonts w:ascii="FrankRuehl" w:hAnsi="FrankRuehl" w:cs="FrankRuehl"/>
          <w:vanish/>
          <w:szCs w:val="20"/>
          <w:shd w:val="clear" w:color="auto" w:fill="FFFF99"/>
          <w:rtl/>
        </w:rPr>
      </w:pPr>
      <w:hyperlink r:id="rId72" w:history="1">
        <w:r w:rsidRPr="00BD0F8D">
          <w:rPr>
            <w:rStyle w:val="Hyperlink"/>
            <w:rFonts w:ascii="FrankRuehl" w:hAnsi="FrankRuehl"/>
            <w:vanish/>
            <w:szCs w:val="20"/>
            <w:shd w:val="clear" w:color="auto" w:fill="FFFF99"/>
            <w:rtl/>
          </w:rPr>
          <w:t>ס"ח תשפ"ב מס' 2954</w:t>
        </w:r>
      </w:hyperlink>
      <w:r w:rsidRPr="00BD0F8D">
        <w:rPr>
          <w:rStyle w:val="default"/>
          <w:rFonts w:ascii="FrankRuehl" w:hAnsi="FrankRuehl" w:cs="FrankRuehl"/>
          <w:vanish/>
          <w:szCs w:val="20"/>
          <w:shd w:val="clear" w:color="auto" w:fill="FFFF99"/>
          <w:rtl/>
        </w:rPr>
        <w:t xml:space="preserve"> מיום 31.1.2022 עמ' </w:t>
      </w:r>
      <w:r w:rsidRPr="00BD0F8D">
        <w:rPr>
          <w:rStyle w:val="default"/>
          <w:rFonts w:ascii="FrankRuehl" w:hAnsi="FrankRuehl" w:cs="FrankRuehl" w:hint="cs"/>
          <w:vanish/>
          <w:szCs w:val="20"/>
          <w:shd w:val="clear" w:color="auto" w:fill="FFFF99"/>
          <w:rtl/>
        </w:rPr>
        <w:t>721</w:t>
      </w:r>
      <w:r w:rsidRPr="00BD0F8D">
        <w:rPr>
          <w:rStyle w:val="default"/>
          <w:rFonts w:ascii="FrankRuehl" w:hAnsi="FrankRuehl" w:cs="FrankRuehl"/>
          <w:vanish/>
          <w:szCs w:val="20"/>
          <w:shd w:val="clear" w:color="auto" w:fill="FFFF99"/>
          <w:rtl/>
        </w:rPr>
        <w:t xml:space="preserve"> (</w:t>
      </w:r>
      <w:hyperlink r:id="rId73" w:history="1">
        <w:r w:rsidRPr="00BD0F8D">
          <w:rPr>
            <w:rStyle w:val="Hyperlink"/>
            <w:rFonts w:ascii="FrankRuehl" w:hAnsi="FrankRuehl"/>
            <w:vanish/>
            <w:szCs w:val="20"/>
            <w:shd w:val="clear" w:color="auto" w:fill="FFFF99"/>
            <w:rtl/>
          </w:rPr>
          <w:t>ה"ח 1461</w:t>
        </w:r>
      </w:hyperlink>
      <w:r w:rsidRPr="00BD0F8D">
        <w:rPr>
          <w:rStyle w:val="default"/>
          <w:rFonts w:ascii="FrankRuehl" w:hAnsi="FrankRuehl" w:cs="FrankRuehl"/>
          <w:vanish/>
          <w:szCs w:val="20"/>
          <w:shd w:val="clear" w:color="auto" w:fill="FFFF99"/>
          <w:rtl/>
        </w:rPr>
        <w:t>)</w:t>
      </w:r>
    </w:p>
    <w:p w:rsidR="00BD0F8D" w:rsidRPr="00BD0F8D" w:rsidRDefault="00BD0F8D" w:rsidP="00BD0F8D">
      <w:pPr>
        <w:pStyle w:val="P00"/>
        <w:spacing w:before="0"/>
        <w:ind w:left="624" w:right="1134"/>
        <w:rPr>
          <w:rStyle w:val="default"/>
          <w:rFonts w:ascii="FrankRuehl" w:hAnsi="FrankRuehl" w:cs="FrankRuehl"/>
          <w:vanish/>
          <w:szCs w:val="20"/>
          <w:shd w:val="clear" w:color="auto" w:fill="FFFF99"/>
          <w:rtl/>
        </w:rPr>
      </w:pPr>
      <w:r w:rsidRPr="00BD0F8D">
        <w:rPr>
          <w:rStyle w:val="default"/>
          <w:rFonts w:ascii="FrankRuehl" w:hAnsi="FrankRuehl" w:cs="FrankRuehl" w:hint="cs"/>
          <w:b/>
          <w:bCs/>
          <w:vanish/>
          <w:szCs w:val="20"/>
          <w:shd w:val="clear" w:color="auto" w:fill="FFFF99"/>
          <w:rtl/>
        </w:rPr>
        <w:t>צו תשפ"ב-2022</w:t>
      </w:r>
    </w:p>
    <w:p w:rsidR="00BD0F8D" w:rsidRPr="00BD0F8D" w:rsidRDefault="00BD0F8D" w:rsidP="00BD0F8D">
      <w:pPr>
        <w:pStyle w:val="P00"/>
        <w:spacing w:before="0"/>
        <w:ind w:left="624" w:right="1134"/>
        <w:rPr>
          <w:rStyle w:val="default"/>
          <w:rFonts w:ascii="FrankRuehl" w:hAnsi="FrankRuehl" w:cs="FrankRuehl"/>
          <w:vanish/>
          <w:szCs w:val="20"/>
          <w:shd w:val="clear" w:color="auto" w:fill="FFFF99"/>
          <w:rtl/>
        </w:rPr>
      </w:pPr>
      <w:hyperlink r:id="rId74" w:history="1">
        <w:r w:rsidRPr="00BD0F8D">
          <w:rPr>
            <w:rStyle w:val="Hyperlink"/>
            <w:rFonts w:ascii="FrankRuehl" w:hAnsi="FrankRuehl" w:hint="cs"/>
            <w:vanish/>
            <w:szCs w:val="20"/>
            <w:shd w:val="clear" w:color="auto" w:fill="FFFF99"/>
            <w:rtl/>
          </w:rPr>
          <w:t>ק"ת תשפ"ב מס' 10158</w:t>
        </w:r>
      </w:hyperlink>
      <w:r w:rsidRPr="00BD0F8D">
        <w:rPr>
          <w:rStyle w:val="default"/>
          <w:rFonts w:ascii="FrankRuehl" w:hAnsi="FrankRuehl" w:cs="FrankRuehl" w:hint="cs"/>
          <w:vanish/>
          <w:szCs w:val="20"/>
          <w:shd w:val="clear" w:color="auto" w:fill="FFFF99"/>
          <w:rtl/>
        </w:rPr>
        <w:t xml:space="preserve"> מיום 15.5.2022 עמ' 2894</w:t>
      </w:r>
    </w:p>
    <w:p w:rsidR="000D2D50" w:rsidRPr="00BD0F8D" w:rsidRDefault="000D2D50" w:rsidP="00BD0F8D">
      <w:pPr>
        <w:pStyle w:val="P00"/>
        <w:ind w:left="624" w:right="1134"/>
        <w:rPr>
          <w:rStyle w:val="default"/>
          <w:rFonts w:cs="FrankRuehl"/>
          <w:vanish/>
          <w:sz w:val="16"/>
          <w:szCs w:val="22"/>
          <w:shd w:val="clear" w:color="auto" w:fill="FFFF99"/>
          <w:rtl/>
        </w:rPr>
      </w:pPr>
      <w:r w:rsidRPr="00BD0F8D">
        <w:rPr>
          <w:rStyle w:val="default"/>
          <w:rFonts w:cs="FrankRuehl" w:hint="cs"/>
          <w:vanish/>
          <w:sz w:val="16"/>
          <w:szCs w:val="22"/>
          <w:shd w:val="clear" w:color="auto" w:fill="FFFF99"/>
          <w:rtl/>
        </w:rPr>
        <w:t>(2)</w:t>
      </w:r>
      <w:r w:rsidRPr="00BD0F8D">
        <w:rPr>
          <w:rStyle w:val="default"/>
          <w:rFonts w:cs="FrankRuehl"/>
          <w:vanish/>
          <w:sz w:val="16"/>
          <w:szCs w:val="22"/>
          <w:shd w:val="clear" w:color="auto" w:fill="FFFF99"/>
          <w:rtl/>
        </w:rPr>
        <w:tab/>
      </w:r>
      <w:r w:rsidRPr="00BD0F8D">
        <w:rPr>
          <w:rStyle w:val="default"/>
          <w:rFonts w:cs="FrankRuehl" w:hint="cs"/>
          <w:vanish/>
          <w:sz w:val="16"/>
          <w:szCs w:val="22"/>
          <w:shd w:val="clear" w:color="auto" w:fill="FFFF99"/>
          <w:rtl/>
        </w:rPr>
        <w:t xml:space="preserve">נציב בתי הסוהר </w:t>
      </w:r>
      <w:r w:rsidRPr="00BD0F8D">
        <w:rPr>
          <w:rStyle w:val="default"/>
          <w:rFonts w:cs="FrankRuehl"/>
          <w:vanish/>
          <w:sz w:val="16"/>
          <w:szCs w:val="22"/>
          <w:shd w:val="clear" w:color="auto" w:fill="FFFF99"/>
          <w:rtl/>
        </w:rPr>
        <w:t>–</w:t>
      </w:r>
    </w:p>
    <w:p w:rsidR="000D2D50" w:rsidRPr="00BD0F8D" w:rsidRDefault="000D2D50" w:rsidP="000D2D50">
      <w:pPr>
        <w:pStyle w:val="P00"/>
        <w:spacing w:before="0"/>
        <w:ind w:left="1021" w:right="1134"/>
        <w:rPr>
          <w:rStyle w:val="default"/>
          <w:rFonts w:cs="FrankRuehl"/>
          <w:vanish/>
          <w:sz w:val="16"/>
          <w:szCs w:val="22"/>
          <w:shd w:val="clear" w:color="auto" w:fill="FFFF99"/>
          <w:rtl/>
        </w:rPr>
      </w:pPr>
      <w:r w:rsidRPr="00BD0F8D">
        <w:rPr>
          <w:rStyle w:val="default"/>
          <w:rFonts w:cs="FrankRuehl" w:hint="cs"/>
          <w:vanish/>
          <w:sz w:val="16"/>
          <w:szCs w:val="22"/>
          <w:shd w:val="clear" w:color="auto" w:fill="FFFF99"/>
          <w:rtl/>
        </w:rPr>
        <w:t>(א)</w:t>
      </w:r>
      <w:r w:rsidRPr="00BD0F8D">
        <w:rPr>
          <w:rStyle w:val="default"/>
          <w:rFonts w:cs="FrankRuehl"/>
          <w:vanish/>
          <w:sz w:val="16"/>
          <w:szCs w:val="22"/>
          <w:shd w:val="clear" w:color="auto" w:fill="FFFF99"/>
          <w:rtl/>
        </w:rPr>
        <w:tab/>
      </w:r>
      <w:r w:rsidRPr="00BD0F8D">
        <w:rPr>
          <w:rStyle w:val="default"/>
          <w:rFonts w:cs="FrankRuehl" w:hint="cs"/>
          <w:vanish/>
          <w:sz w:val="16"/>
          <w:szCs w:val="22"/>
          <w:shd w:val="clear" w:color="auto" w:fill="FFFF99"/>
          <w:rtl/>
        </w:rPr>
        <w:t>מספר העצורים שנקלטו במקומות מעצר ובבתי הסוהר שבאחריות שירות בתי הסוהר בכל יום בתקופה שלגביה נמסר הדיווח;</w:t>
      </w:r>
    </w:p>
    <w:p w:rsidR="000D2D50" w:rsidRPr="00BD0F8D" w:rsidRDefault="000D2D50" w:rsidP="000D2D50">
      <w:pPr>
        <w:pStyle w:val="P00"/>
        <w:spacing w:before="0"/>
        <w:ind w:left="1021" w:right="1134"/>
        <w:rPr>
          <w:rStyle w:val="default"/>
          <w:rFonts w:cs="FrankRuehl"/>
          <w:vanish/>
          <w:sz w:val="16"/>
          <w:szCs w:val="22"/>
          <w:shd w:val="clear" w:color="auto" w:fill="FFFF99"/>
          <w:rtl/>
        </w:rPr>
      </w:pPr>
      <w:r w:rsidRPr="00BD0F8D">
        <w:rPr>
          <w:rStyle w:val="default"/>
          <w:rFonts w:cs="FrankRuehl" w:hint="cs"/>
          <w:vanish/>
          <w:sz w:val="16"/>
          <w:szCs w:val="22"/>
          <w:shd w:val="clear" w:color="auto" w:fill="FFFF99"/>
          <w:rtl/>
        </w:rPr>
        <w:t>(ב)</w:t>
      </w:r>
      <w:r w:rsidRPr="00BD0F8D">
        <w:rPr>
          <w:rStyle w:val="default"/>
          <w:rFonts w:cs="FrankRuehl"/>
          <w:vanish/>
          <w:sz w:val="16"/>
          <w:szCs w:val="22"/>
          <w:shd w:val="clear" w:color="auto" w:fill="FFFF99"/>
          <w:rtl/>
        </w:rPr>
        <w:tab/>
      </w:r>
      <w:r w:rsidRPr="00BD0F8D">
        <w:rPr>
          <w:rStyle w:val="default"/>
          <w:rFonts w:cs="FrankRuehl" w:hint="cs"/>
          <w:vanish/>
          <w:sz w:val="16"/>
          <w:szCs w:val="22"/>
          <w:shd w:val="clear" w:color="auto" w:fill="FFFF99"/>
          <w:rtl/>
        </w:rPr>
        <w:t>מספר הדיונים שהתקיימו בהיוועדות חזותית, מספר הדיונים כאמור בסעיף 3(ב)(2) שהתקיימו בהיוועדות חזותית בשל בידוד, מספר הדיונים שהתקיימו בשיחה טלפונית ומספר העצורים והאסירים שהובאו לדיונים בבתי משפט; דיווח כאמור יימסר גם לשר המשפטים, לשר לביטחון הפנים וליועץ המשפטי לממשלה;</w:t>
      </w:r>
    </w:p>
    <w:p w:rsidR="000D2D50" w:rsidRPr="00BD0F8D" w:rsidRDefault="000D2D50" w:rsidP="000D2D50">
      <w:pPr>
        <w:pStyle w:val="P00"/>
        <w:spacing w:before="0"/>
        <w:ind w:left="1021" w:right="1134"/>
        <w:rPr>
          <w:rStyle w:val="default"/>
          <w:rFonts w:cs="FrankRuehl"/>
          <w:vanish/>
          <w:sz w:val="16"/>
          <w:szCs w:val="22"/>
          <w:shd w:val="clear" w:color="auto" w:fill="FFFF99"/>
          <w:rtl/>
        </w:rPr>
      </w:pPr>
      <w:r w:rsidRPr="00BD0F8D">
        <w:rPr>
          <w:rStyle w:val="default"/>
          <w:rFonts w:cs="FrankRuehl" w:hint="cs"/>
          <w:vanish/>
          <w:sz w:val="16"/>
          <w:szCs w:val="22"/>
          <w:shd w:val="clear" w:color="auto" w:fill="FFFF99"/>
          <w:rtl/>
        </w:rPr>
        <w:t>(ג)</w:t>
      </w:r>
      <w:r w:rsidRPr="00BD0F8D">
        <w:rPr>
          <w:rStyle w:val="default"/>
          <w:rFonts w:cs="FrankRuehl"/>
          <w:vanish/>
          <w:sz w:val="16"/>
          <w:szCs w:val="22"/>
          <w:shd w:val="clear" w:color="auto" w:fill="FFFF99"/>
          <w:rtl/>
        </w:rPr>
        <w:tab/>
      </w:r>
      <w:r w:rsidRPr="00BD0F8D">
        <w:rPr>
          <w:rStyle w:val="default"/>
          <w:rFonts w:cs="FrankRuehl" w:hint="cs"/>
          <w:vanish/>
          <w:sz w:val="16"/>
          <w:szCs w:val="22"/>
          <w:shd w:val="clear" w:color="auto" w:fill="FFFF99"/>
          <w:rtl/>
        </w:rPr>
        <w:t xml:space="preserve">בתקופה שבה לא עומדת בתוקף הכרזה על הגבלה חלקית או הכרזה על הגבלה מלאה </w:t>
      </w:r>
      <w:r w:rsidRPr="00BD0F8D">
        <w:rPr>
          <w:rStyle w:val="default"/>
          <w:rFonts w:cs="FrankRuehl"/>
          <w:vanish/>
          <w:sz w:val="16"/>
          <w:szCs w:val="22"/>
          <w:shd w:val="clear" w:color="auto" w:fill="FFFF99"/>
          <w:rtl/>
        </w:rPr>
        <w:t>–</w:t>
      </w:r>
      <w:r w:rsidRPr="00BD0F8D">
        <w:rPr>
          <w:rStyle w:val="default"/>
          <w:rFonts w:cs="FrankRuehl" w:hint="cs"/>
          <w:vanish/>
          <w:sz w:val="16"/>
          <w:szCs w:val="22"/>
          <w:shd w:val="clear" w:color="auto" w:fill="FFFF99"/>
          <w:rtl/>
        </w:rPr>
        <w:t xml:space="preserve"> מספר הדיונים שהתקיימו בהיוועדות חזותית </w:t>
      </w:r>
      <w:r w:rsidRPr="00BD0F8D">
        <w:rPr>
          <w:rStyle w:val="default"/>
          <w:rFonts w:cs="FrankRuehl" w:hint="cs"/>
          <w:strike/>
          <w:vanish/>
          <w:sz w:val="16"/>
          <w:szCs w:val="22"/>
          <w:shd w:val="clear" w:color="auto" w:fill="FFFF99"/>
          <w:rtl/>
        </w:rPr>
        <w:t>בשל הסכמת העצור או האסיר לפי סעיף 19א(ג) ומספר הדיונים שהתקיימו בהיוועדות חזותית</w:t>
      </w:r>
      <w:r w:rsidRPr="00BD0F8D">
        <w:rPr>
          <w:rStyle w:val="default"/>
          <w:rFonts w:cs="FrankRuehl" w:hint="cs"/>
          <w:vanish/>
          <w:sz w:val="16"/>
          <w:szCs w:val="22"/>
          <w:shd w:val="clear" w:color="auto" w:fill="FFFF99"/>
          <w:rtl/>
        </w:rPr>
        <w:t xml:space="preserve"> בשל בידוד העצור או האסיר או בשל חשש להידבקות לפי סעיף 19א(ב);</w:t>
      </w:r>
    </w:p>
    <w:p w:rsidR="000D2D50" w:rsidRPr="00BD0F8D" w:rsidRDefault="000D2D50" w:rsidP="000D2D50">
      <w:pPr>
        <w:pStyle w:val="P00"/>
        <w:spacing w:before="0"/>
        <w:ind w:left="624" w:right="1134"/>
        <w:rPr>
          <w:rStyle w:val="default"/>
          <w:rFonts w:cs="FrankRuehl"/>
          <w:vanish/>
          <w:sz w:val="16"/>
          <w:szCs w:val="22"/>
          <w:shd w:val="clear" w:color="auto" w:fill="FFFF99"/>
          <w:rtl/>
        </w:rPr>
      </w:pPr>
      <w:r w:rsidRPr="00BD0F8D">
        <w:rPr>
          <w:rStyle w:val="default"/>
          <w:rFonts w:cs="FrankRuehl" w:hint="cs"/>
          <w:vanish/>
          <w:sz w:val="16"/>
          <w:szCs w:val="22"/>
          <w:shd w:val="clear" w:color="auto" w:fill="FFFF99"/>
          <w:rtl/>
        </w:rPr>
        <w:t>(3)</w:t>
      </w:r>
      <w:r w:rsidRPr="00BD0F8D">
        <w:rPr>
          <w:rStyle w:val="default"/>
          <w:rFonts w:cs="FrankRuehl"/>
          <w:vanish/>
          <w:sz w:val="16"/>
          <w:szCs w:val="22"/>
          <w:shd w:val="clear" w:color="auto" w:fill="FFFF99"/>
          <w:rtl/>
        </w:rPr>
        <w:tab/>
      </w:r>
      <w:r w:rsidRPr="00BD0F8D">
        <w:rPr>
          <w:rStyle w:val="default"/>
          <w:rFonts w:cs="FrankRuehl" w:hint="cs"/>
          <w:vanish/>
          <w:sz w:val="16"/>
          <w:szCs w:val="22"/>
          <w:shd w:val="clear" w:color="auto" w:fill="FFFF99"/>
          <w:rtl/>
        </w:rPr>
        <w:t xml:space="preserve">המזכיר הראשי כמשמעותו בסעיף 34(א) לחוק שחרור על-תנאי ממאסר </w:t>
      </w:r>
      <w:r w:rsidRPr="00BD0F8D">
        <w:rPr>
          <w:rStyle w:val="default"/>
          <w:rFonts w:cs="FrankRuehl"/>
          <w:vanish/>
          <w:sz w:val="16"/>
          <w:szCs w:val="22"/>
          <w:shd w:val="clear" w:color="auto" w:fill="FFFF99"/>
          <w:rtl/>
        </w:rPr>
        <w:t>–</w:t>
      </w:r>
      <w:r w:rsidRPr="00BD0F8D">
        <w:rPr>
          <w:rStyle w:val="default"/>
          <w:rFonts w:cs="FrankRuehl" w:hint="cs"/>
          <w:vanish/>
          <w:sz w:val="16"/>
          <w:szCs w:val="22"/>
          <w:shd w:val="clear" w:color="auto" w:fill="FFFF99"/>
          <w:rtl/>
        </w:rPr>
        <w:t xml:space="preserve"> מספר הדיונים בוועדות השחרורים שהתקיימו בהיוועדות חזותית, מספר הדיונים כאמור שהתקיימו בשיחה טלפונית ומספר הדיונים בוועדות השחרורים שהתקיימו בנוכחות אסירים; דיווח כאמור יימסר גם לשר המשפטים וליועץ המשפטי לממשלה;</w:t>
      </w:r>
    </w:p>
    <w:p w:rsidR="000D2D50" w:rsidRPr="00BD0F8D" w:rsidRDefault="000D2D50" w:rsidP="000D2D50">
      <w:pPr>
        <w:pStyle w:val="P00"/>
        <w:spacing w:before="0"/>
        <w:ind w:left="624" w:right="1134"/>
        <w:rPr>
          <w:rStyle w:val="default"/>
          <w:rFonts w:cs="FrankRuehl"/>
          <w:vanish/>
          <w:sz w:val="16"/>
          <w:szCs w:val="22"/>
          <w:shd w:val="clear" w:color="auto" w:fill="FFFF99"/>
          <w:rtl/>
        </w:rPr>
      </w:pPr>
      <w:r w:rsidRPr="00BD0F8D">
        <w:rPr>
          <w:rStyle w:val="default"/>
          <w:rFonts w:cs="FrankRuehl" w:hint="cs"/>
          <w:vanish/>
          <w:sz w:val="16"/>
          <w:szCs w:val="22"/>
          <w:shd w:val="clear" w:color="auto" w:fill="FFFF99"/>
          <w:rtl/>
        </w:rPr>
        <w:t>(4)</w:t>
      </w:r>
      <w:r w:rsidRPr="00BD0F8D">
        <w:rPr>
          <w:rStyle w:val="default"/>
          <w:rFonts w:cs="FrankRuehl"/>
          <w:vanish/>
          <w:sz w:val="16"/>
          <w:szCs w:val="22"/>
          <w:shd w:val="clear" w:color="auto" w:fill="FFFF99"/>
          <w:rtl/>
        </w:rPr>
        <w:tab/>
      </w:r>
      <w:r w:rsidRPr="00BD0F8D">
        <w:rPr>
          <w:rStyle w:val="default"/>
          <w:rFonts w:cs="FrankRuehl" w:hint="cs"/>
          <w:vanish/>
          <w:sz w:val="16"/>
          <w:szCs w:val="22"/>
          <w:shd w:val="clear" w:color="auto" w:fill="FFFF99"/>
          <w:rtl/>
        </w:rPr>
        <w:t xml:space="preserve">המפקח הכללי של משטרת ישראל </w:t>
      </w:r>
      <w:r w:rsidRPr="00BD0F8D">
        <w:rPr>
          <w:rStyle w:val="default"/>
          <w:rFonts w:cs="FrankRuehl"/>
          <w:vanish/>
          <w:sz w:val="16"/>
          <w:szCs w:val="22"/>
          <w:shd w:val="clear" w:color="auto" w:fill="FFFF99"/>
          <w:rtl/>
        </w:rPr>
        <w:t>–</w:t>
      </w:r>
      <w:r w:rsidRPr="00BD0F8D">
        <w:rPr>
          <w:rStyle w:val="default"/>
          <w:rFonts w:cs="FrankRuehl" w:hint="cs"/>
          <w:vanish/>
          <w:sz w:val="16"/>
          <w:szCs w:val="22"/>
          <w:shd w:val="clear" w:color="auto" w:fill="FFFF99"/>
          <w:rtl/>
        </w:rPr>
        <w:t xml:space="preserve"> מספר החשודים שנעצרו, ומתוכם </w:t>
      </w:r>
      <w:r w:rsidRPr="00BD0F8D">
        <w:rPr>
          <w:rStyle w:val="default"/>
          <w:rFonts w:cs="FrankRuehl"/>
          <w:vanish/>
          <w:sz w:val="16"/>
          <w:szCs w:val="22"/>
          <w:shd w:val="clear" w:color="auto" w:fill="FFFF99"/>
          <w:rtl/>
        </w:rPr>
        <w:t>–</w:t>
      </w:r>
      <w:r w:rsidRPr="00BD0F8D">
        <w:rPr>
          <w:rStyle w:val="default"/>
          <w:rFonts w:cs="FrankRuehl" w:hint="cs"/>
          <w:vanish/>
          <w:sz w:val="16"/>
          <w:szCs w:val="22"/>
          <w:shd w:val="clear" w:color="auto" w:fill="FFFF99"/>
          <w:rtl/>
        </w:rPr>
        <w:t xml:space="preserve"> מספר העצורים שמשך מעצרם לא עלה על 24 שעות;</w:t>
      </w:r>
    </w:p>
    <w:p w:rsidR="000D2D50" w:rsidRPr="00BD0F8D" w:rsidRDefault="000D2D50" w:rsidP="000D2D50">
      <w:pPr>
        <w:pStyle w:val="P00"/>
        <w:spacing w:before="0"/>
        <w:ind w:left="624" w:right="1134"/>
        <w:rPr>
          <w:rStyle w:val="default"/>
          <w:rFonts w:cs="FrankRuehl"/>
          <w:vanish/>
          <w:sz w:val="16"/>
          <w:szCs w:val="22"/>
          <w:shd w:val="clear" w:color="auto" w:fill="FFFF99"/>
          <w:rtl/>
        </w:rPr>
      </w:pPr>
      <w:r w:rsidRPr="00BD0F8D">
        <w:rPr>
          <w:rStyle w:val="default"/>
          <w:rFonts w:cs="FrankRuehl" w:hint="cs"/>
          <w:vanish/>
          <w:sz w:val="16"/>
          <w:szCs w:val="22"/>
          <w:shd w:val="clear" w:color="auto" w:fill="FFFF99"/>
          <w:rtl/>
        </w:rPr>
        <w:t>(5)</w:t>
      </w:r>
      <w:r w:rsidRPr="00BD0F8D">
        <w:rPr>
          <w:rStyle w:val="default"/>
          <w:rFonts w:cs="FrankRuehl"/>
          <w:vanish/>
          <w:sz w:val="16"/>
          <w:szCs w:val="22"/>
          <w:shd w:val="clear" w:color="auto" w:fill="FFFF99"/>
          <w:rtl/>
        </w:rPr>
        <w:tab/>
      </w:r>
      <w:r w:rsidRPr="00BD0F8D">
        <w:rPr>
          <w:rStyle w:val="default"/>
          <w:rFonts w:cs="FrankRuehl" w:hint="cs"/>
          <w:vanish/>
          <w:sz w:val="16"/>
          <w:szCs w:val="22"/>
          <w:shd w:val="clear" w:color="auto" w:fill="FFFF99"/>
          <w:rtl/>
        </w:rPr>
        <w:t xml:space="preserve">ראש ענף ארגון וביקורת של יחידת בתי הדין הצבאיים </w:t>
      </w:r>
      <w:r w:rsidRPr="00BD0F8D">
        <w:rPr>
          <w:rStyle w:val="default"/>
          <w:rFonts w:cs="FrankRuehl"/>
          <w:vanish/>
          <w:sz w:val="16"/>
          <w:szCs w:val="22"/>
          <w:shd w:val="clear" w:color="auto" w:fill="FFFF99"/>
          <w:rtl/>
        </w:rPr>
        <w:t>–</w:t>
      </w:r>
      <w:r w:rsidRPr="00BD0F8D">
        <w:rPr>
          <w:rStyle w:val="default"/>
          <w:rFonts w:cs="FrankRuehl" w:hint="cs"/>
          <w:vanish/>
          <w:sz w:val="16"/>
          <w:szCs w:val="22"/>
          <w:shd w:val="clear" w:color="auto" w:fill="FFFF99"/>
          <w:rtl/>
        </w:rPr>
        <w:t xml:space="preserve"> מספר בקשות המעצר לפי סעיפים 240(א) ו-243 לחוק השיפוט הצבאי שהוגשו לבתי הדין הצבאיים בכל יום בתקופה שקדמה למועד הדיווח;</w:t>
      </w:r>
    </w:p>
    <w:p w:rsidR="000D2D50" w:rsidRPr="00BD0F8D" w:rsidRDefault="000D2D50" w:rsidP="000D2D50">
      <w:pPr>
        <w:pStyle w:val="P00"/>
        <w:spacing w:before="0"/>
        <w:ind w:left="624" w:right="1134"/>
        <w:rPr>
          <w:rStyle w:val="default"/>
          <w:rFonts w:cs="FrankRuehl"/>
          <w:vanish/>
          <w:sz w:val="16"/>
          <w:szCs w:val="22"/>
          <w:shd w:val="clear" w:color="auto" w:fill="FFFF99"/>
          <w:rtl/>
        </w:rPr>
      </w:pPr>
      <w:r w:rsidRPr="00BD0F8D">
        <w:rPr>
          <w:rStyle w:val="default"/>
          <w:rFonts w:cs="FrankRuehl" w:hint="cs"/>
          <w:vanish/>
          <w:sz w:val="16"/>
          <w:szCs w:val="22"/>
          <w:shd w:val="clear" w:color="auto" w:fill="FFFF99"/>
          <w:rtl/>
        </w:rPr>
        <w:t>(6)</w:t>
      </w:r>
      <w:r w:rsidRPr="00BD0F8D">
        <w:rPr>
          <w:rStyle w:val="default"/>
          <w:rFonts w:cs="FrankRuehl"/>
          <w:vanish/>
          <w:sz w:val="16"/>
          <w:szCs w:val="22"/>
          <w:shd w:val="clear" w:color="auto" w:fill="FFFF99"/>
          <w:rtl/>
        </w:rPr>
        <w:tab/>
      </w:r>
      <w:r w:rsidRPr="00BD0F8D">
        <w:rPr>
          <w:rStyle w:val="default"/>
          <w:rFonts w:cs="FrankRuehl" w:hint="cs"/>
          <w:vanish/>
          <w:sz w:val="16"/>
          <w:szCs w:val="22"/>
          <w:shd w:val="clear" w:color="auto" w:fill="FFFF99"/>
          <w:rtl/>
        </w:rPr>
        <w:t xml:space="preserve">קצין משטרה צבאית ראשי </w:t>
      </w:r>
      <w:r w:rsidRPr="00BD0F8D">
        <w:rPr>
          <w:rStyle w:val="default"/>
          <w:rFonts w:cs="FrankRuehl"/>
          <w:vanish/>
          <w:sz w:val="16"/>
          <w:szCs w:val="22"/>
          <w:shd w:val="clear" w:color="auto" w:fill="FFFF99"/>
          <w:rtl/>
        </w:rPr>
        <w:t>–</w:t>
      </w:r>
    </w:p>
    <w:p w:rsidR="000D2D50" w:rsidRPr="00BD0F8D" w:rsidRDefault="000D2D50" w:rsidP="000D2D50">
      <w:pPr>
        <w:pStyle w:val="P00"/>
        <w:spacing w:before="0"/>
        <w:ind w:left="1021" w:right="1134"/>
        <w:rPr>
          <w:rStyle w:val="default"/>
          <w:rFonts w:cs="FrankRuehl"/>
          <w:vanish/>
          <w:sz w:val="16"/>
          <w:szCs w:val="22"/>
          <w:shd w:val="clear" w:color="auto" w:fill="FFFF99"/>
          <w:rtl/>
        </w:rPr>
      </w:pPr>
      <w:r w:rsidRPr="00BD0F8D">
        <w:rPr>
          <w:rStyle w:val="default"/>
          <w:rFonts w:cs="FrankRuehl" w:hint="cs"/>
          <w:vanish/>
          <w:sz w:val="16"/>
          <w:szCs w:val="22"/>
          <w:shd w:val="clear" w:color="auto" w:fill="FFFF99"/>
          <w:rtl/>
        </w:rPr>
        <w:t>(א)</w:t>
      </w:r>
      <w:r w:rsidRPr="00BD0F8D">
        <w:rPr>
          <w:rStyle w:val="default"/>
          <w:rFonts w:cs="FrankRuehl"/>
          <w:vanish/>
          <w:sz w:val="16"/>
          <w:szCs w:val="22"/>
          <w:shd w:val="clear" w:color="auto" w:fill="FFFF99"/>
          <w:rtl/>
        </w:rPr>
        <w:tab/>
      </w:r>
      <w:r w:rsidRPr="00BD0F8D">
        <w:rPr>
          <w:rStyle w:val="default"/>
          <w:rFonts w:cs="FrankRuehl" w:hint="cs"/>
          <w:vanish/>
          <w:sz w:val="16"/>
          <w:szCs w:val="22"/>
          <w:shd w:val="clear" w:color="auto" w:fill="FFFF99"/>
          <w:rtl/>
        </w:rPr>
        <w:t>מספר העצורים שנקלטו בחדרי משמר ובבתי הסוהר הצבאיים בכל יום בתקופה שלגביה נמסר הדיווח;</w:t>
      </w:r>
    </w:p>
    <w:p w:rsidR="000D2D50" w:rsidRPr="00BD0F8D" w:rsidRDefault="000D2D50" w:rsidP="000D2D50">
      <w:pPr>
        <w:pStyle w:val="P00"/>
        <w:spacing w:before="0"/>
        <w:ind w:left="1021" w:right="1134"/>
        <w:rPr>
          <w:rStyle w:val="default"/>
          <w:rFonts w:cs="FrankRuehl"/>
          <w:vanish/>
          <w:sz w:val="16"/>
          <w:szCs w:val="22"/>
          <w:u w:val="single"/>
          <w:shd w:val="clear" w:color="auto" w:fill="FFFF99"/>
          <w:rtl/>
        </w:rPr>
      </w:pPr>
      <w:r w:rsidRPr="00BD0F8D">
        <w:rPr>
          <w:rStyle w:val="default"/>
          <w:rFonts w:cs="FrankRuehl" w:hint="cs"/>
          <w:vanish/>
          <w:sz w:val="16"/>
          <w:szCs w:val="22"/>
          <w:u w:val="single"/>
          <w:shd w:val="clear" w:color="auto" w:fill="FFFF99"/>
          <w:rtl/>
        </w:rPr>
        <w:t>(א1)</w:t>
      </w:r>
      <w:r w:rsidRPr="00BD0F8D">
        <w:rPr>
          <w:rStyle w:val="default"/>
          <w:rFonts w:cs="FrankRuehl"/>
          <w:vanish/>
          <w:sz w:val="16"/>
          <w:szCs w:val="22"/>
          <w:u w:val="single"/>
          <w:shd w:val="clear" w:color="auto" w:fill="FFFF99"/>
          <w:rtl/>
        </w:rPr>
        <w:tab/>
      </w:r>
      <w:r w:rsidRPr="00BD0F8D">
        <w:rPr>
          <w:rStyle w:val="default"/>
          <w:rFonts w:cs="FrankRuehl" w:hint="cs"/>
          <w:vanish/>
          <w:sz w:val="16"/>
          <w:szCs w:val="22"/>
          <w:u w:val="single"/>
          <w:shd w:val="clear" w:color="auto" w:fill="FFFF99"/>
          <w:rtl/>
        </w:rPr>
        <w:t>מספר הדיונים שהתקיימו בהיוועדות חזותית, מספר הדיונים כאמור בסעיף 21(ב)(2) שהתקיימו בהיוועדות חזותית בשל בידוד, מספר הדיונים שהתקיימו בשיחה טלפונית ומספר הכלואים שהובאו לדיונים בבתי הדין הצבאיים;</w:t>
      </w:r>
    </w:p>
    <w:p w:rsidR="000D2D50" w:rsidRPr="00BD0F8D" w:rsidRDefault="000D2D50" w:rsidP="000D2D50">
      <w:pPr>
        <w:pStyle w:val="P00"/>
        <w:spacing w:before="0"/>
        <w:ind w:left="1021" w:right="1134"/>
        <w:rPr>
          <w:rStyle w:val="default"/>
          <w:rFonts w:cs="FrankRuehl"/>
          <w:vanish/>
          <w:sz w:val="16"/>
          <w:szCs w:val="22"/>
          <w:shd w:val="clear" w:color="auto" w:fill="FFFF99"/>
          <w:rtl/>
        </w:rPr>
      </w:pPr>
      <w:r w:rsidRPr="00BD0F8D">
        <w:rPr>
          <w:rStyle w:val="default"/>
          <w:rFonts w:cs="FrankRuehl" w:hint="cs"/>
          <w:vanish/>
          <w:sz w:val="16"/>
          <w:szCs w:val="22"/>
          <w:shd w:val="clear" w:color="auto" w:fill="FFFF99"/>
          <w:rtl/>
        </w:rPr>
        <w:t>(ב)</w:t>
      </w:r>
      <w:r w:rsidRPr="00BD0F8D">
        <w:rPr>
          <w:rStyle w:val="default"/>
          <w:rFonts w:cs="FrankRuehl"/>
          <w:vanish/>
          <w:sz w:val="16"/>
          <w:szCs w:val="22"/>
          <w:shd w:val="clear" w:color="auto" w:fill="FFFF99"/>
          <w:rtl/>
        </w:rPr>
        <w:tab/>
      </w:r>
      <w:r w:rsidRPr="00BD0F8D">
        <w:rPr>
          <w:rStyle w:val="default"/>
          <w:rFonts w:cs="FrankRuehl" w:hint="cs"/>
          <w:vanish/>
          <w:sz w:val="16"/>
          <w:szCs w:val="22"/>
          <w:shd w:val="clear" w:color="auto" w:fill="FFFF99"/>
          <w:rtl/>
        </w:rPr>
        <w:t>מספר הדיונים בוועדה לעיון בעונש שהתקיימו בהיוועדות חזותית, מספר הדיונים כאמור שהתקיימו בשיחה טלפונית ומספר האסירים שהובאו לדיונים בוועדה לעיון בעונש; דיווח כאמור יימסר גם לשר הביטחון ולפרקליט הצבאי הראשי</w:t>
      </w:r>
      <w:r w:rsidR="00E12A8C" w:rsidRPr="00BD0F8D">
        <w:rPr>
          <w:rStyle w:val="default"/>
          <w:rFonts w:cs="FrankRuehl" w:hint="cs"/>
          <w:vanish/>
          <w:sz w:val="16"/>
          <w:szCs w:val="22"/>
          <w:shd w:val="clear" w:color="auto" w:fill="FFFF99"/>
          <w:rtl/>
        </w:rPr>
        <w:t>;</w:t>
      </w:r>
    </w:p>
    <w:p w:rsidR="00E12A8C" w:rsidRPr="00E12A8C" w:rsidRDefault="00E12A8C" w:rsidP="00E12A8C">
      <w:pPr>
        <w:pStyle w:val="P00"/>
        <w:spacing w:before="0"/>
        <w:ind w:left="1021" w:right="1134"/>
        <w:rPr>
          <w:rStyle w:val="default"/>
          <w:rFonts w:cs="FrankRuehl"/>
          <w:sz w:val="2"/>
          <w:szCs w:val="2"/>
          <w:rtl/>
        </w:rPr>
      </w:pPr>
      <w:r w:rsidRPr="00BD0F8D">
        <w:rPr>
          <w:rStyle w:val="default"/>
          <w:rFonts w:cs="FrankRuehl" w:hint="cs"/>
          <w:vanish/>
          <w:sz w:val="16"/>
          <w:szCs w:val="22"/>
          <w:u w:val="single"/>
          <w:shd w:val="clear" w:color="auto" w:fill="FFFF99"/>
          <w:rtl/>
        </w:rPr>
        <w:t>(ג)</w:t>
      </w:r>
      <w:r w:rsidRPr="00BD0F8D">
        <w:rPr>
          <w:rStyle w:val="default"/>
          <w:rFonts w:cs="FrankRuehl"/>
          <w:vanish/>
          <w:sz w:val="16"/>
          <w:szCs w:val="22"/>
          <w:u w:val="single"/>
          <w:shd w:val="clear" w:color="auto" w:fill="FFFF99"/>
          <w:rtl/>
        </w:rPr>
        <w:tab/>
      </w:r>
      <w:r w:rsidRPr="00BD0F8D">
        <w:rPr>
          <w:rStyle w:val="default"/>
          <w:rFonts w:cs="FrankRuehl" w:hint="cs"/>
          <w:vanish/>
          <w:sz w:val="16"/>
          <w:szCs w:val="22"/>
          <w:u w:val="single"/>
          <w:shd w:val="clear" w:color="auto" w:fill="FFFF99"/>
          <w:rtl/>
        </w:rPr>
        <w:t xml:space="preserve">בתקופה שבה לא עומדת בתוקף הכרזה על הגבלה חלקית או הכרזה על הגבלה מלאה </w:t>
      </w:r>
      <w:r w:rsidRPr="00BD0F8D">
        <w:rPr>
          <w:rStyle w:val="default"/>
          <w:rFonts w:cs="FrankRuehl"/>
          <w:vanish/>
          <w:sz w:val="16"/>
          <w:szCs w:val="22"/>
          <w:u w:val="single"/>
          <w:shd w:val="clear" w:color="auto" w:fill="FFFF99"/>
          <w:rtl/>
        </w:rPr>
        <w:t>–</w:t>
      </w:r>
      <w:r w:rsidRPr="00BD0F8D">
        <w:rPr>
          <w:rStyle w:val="default"/>
          <w:rFonts w:cs="FrankRuehl" w:hint="cs"/>
          <w:vanish/>
          <w:sz w:val="16"/>
          <w:szCs w:val="22"/>
          <w:u w:val="single"/>
          <w:shd w:val="clear" w:color="auto" w:fill="FFFF99"/>
          <w:rtl/>
        </w:rPr>
        <w:t xml:space="preserve"> מספר הדיונים שהתקיימו בהיוועדות חזותית בשל הסכמת הכלוא לפי סעיף 28א(ג) ומספר הדיונים שהתקיימו בהיוועדות חזותית בשל בידוד הכלוא או בשל חשש להידבקות לפי סעיף 28א(ב).</w:t>
      </w:r>
      <w:bookmarkEnd w:id="86"/>
    </w:p>
    <w:p w:rsidR="00962D9B" w:rsidRDefault="00962D9B" w:rsidP="00962D9B">
      <w:pPr>
        <w:pStyle w:val="P00"/>
        <w:spacing w:before="72"/>
        <w:ind w:left="0" w:right="1134"/>
        <w:rPr>
          <w:rStyle w:val="default"/>
          <w:rFonts w:cs="FrankRuehl"/>
          <w:rtl/>
        </w:rPr>
      </w:pPr>
      <w:bookmarkStart w:id="87" w:name="Seif41"/>
      <w:bookmarkEnd w:id="87"/>
      <w:r>
        <w:rPr>
          <w:lang w:val="he-IL"/>
        </w:rPr>
        <w:pict>
          <v:rect id="_x0000_s2139" style="position:absolute;left:0;text-align:left;margin-left:458.85pt;margin-top:8.05pt;width:80.7pt;height:59.45pt;z-index:251654656" o:allowincell="f" filled="f" stroked="f" strokecolor="lime" strokeweight=".25pt">
            <v:textbox style="mso-next-textbox:#_x0000_s2139" inset="0,0,0,0">
              <w:txbxContent>
                <w:p w:rsidR="00683B79" w:rsidRDefault="00F348B4" w:rsidP="00962D9B">
                  <w:pPr>
                    <w:spacing w:line="160" w:lineRule="exact"/>
                    <w:jc w:val="left"/>
                    <w:rPr>
                      <w:rFonts w:cs="Miriam"/>
                      <w:noProof/>
                      <w:szCs w:val="18"/>
                      <w:rtl/>
                    </w:rPr>
                  </w:pPr>
                  <w:r>
                    <w:rPr>
                      <w:rFonts w:cs="Miriam" w:hint="cs"/>
                      <w:szCs w:val="18"/>
                      <w:rtl/>
                    </w:rPr>
                    <w:t xml:space="preserve">ביטול חוק לתיקון ולהארכת תוקפן של תקנות שעת חירום (נגיף הקורונה החדש </w:t>
                  </w:r>
                  <w:r>
                    <w:rPr>
                      <w:rFonts w:cs="Miriam"/>
                      <w:szCs w:val="18"/>
                      <w:rtl/>
                    </w:rPr>
                    <w:t>–</w:t>
                  </w:r>
                  <w:r>
                    <w:rPr>
                      <w:rFonts w:cs="Miriam" w:hint="cs"/>
                      <w:szCs w:val="18"/>
                      <w:rtl/>
                    </w:rPr>
                    <w:t xml:space="preserve"> דיונים בהשתתפות עצורים, אסירים וכלואים)</w:t>
                  </w:r>
                </w:p>
              </w:txbxContent>
            </v:textbox>
            <w10:anchorlock/>
          </v:rect>
        </w:pict>
      </w:r>
      <w:r>
        <w:rPr>
          <w:rStyle w:val="big-number"/>
          <w:rFonts w:hint="cs"/>
          <w:rtl/>
        </w:rPr>
        <w:t>4</w:t>
      </w:r>
      <w:r w:rsidR="00F348B4">
        <w:rPr>
          <w:rStyle w:val="big-number"/>
          <w:rFonts w:hint="cs"/>
          <w:rtl/>
        </w:rPr>
        <w:t>1</w:t>
      </w:r>
      <w:r w:rsidR="00F348B4">
        <w:rPr>
          <w:rStyle w:val="big-number"/>
          <w:rFonts w:cs="FrankRuehl" w:hint="cs"/>
          <w:szCs w:val="26"/>
          <w:rtl/>
        </w:rPr>
        <w:t>.</w:t>
      </w:r>
      <w:r w:rsidRPr="005C7130">
        <w:rPr>
          <w:rStyle w:val="big-number"/>
          <w:rFonts w:cs="FrankRuehl"/>
          <w:szCs w:val="26"/>
          <w:rtl/>
        </w:rPr>
        <w:tab/>
      </w:r>
      <w:r w:rsidR="00F348B4">
        <w:rPr>
          <w:rStyle w:val="default"/>
          <w:rFonts w:cs="FrankRuehl" w:hint="cs"/>
          <w:rtl/>
        </w:rPr>
        <w:t xml:space="preserve">חוק לתיקון ולהארכת תוקפן של תקנות שעת חירום (נגיף הקורונה החדש </w:t>
      </w:r>
      <w:r w:rsidR="00F348B4">
        <w:rPr>
          <w:rStyle w:val="default"/>
          <w:rFonts w:cs="FrankRuehl"/>
          <w:rtl/>
        </w:rPr>
        <w:t>–</w:t>
      </w:r>
      <w:r w:rsidR="00F348B4">
        <w:rPr>
          <w:rStyle w:val="default"/>
          <w:rFonts w:cs="FrankRuehl" w:hint="cs"/>
          <w:rtl/>
        </w:rPr>
        <w:t xml:space="preserve"> דיונים בהשתתפות עצורים, אסירים וכלואים), התש"ף-2020 </w:t>
      </w:r>
      <w:r w:rsidR="00F348B4">
        <w:rPr>
          <w:rStyle w:val="default"/>
          <w:rFonts w:cs="FrankRuehl"/>
          <w:rtl/>
        </w:rPr>
        <w:t>–</w:t>
      </w:r>
      <w:r w:rsidR="00F348B4">
        <w:rPr>
          <w:rStyle w:val="default"/>
          <w:rFonts w:cs="FrankRuehl" w:hint="cs"/>
          <w:rtl/>
        </w:rPr>
        <w:t xml:space="preserve"> בטל.</w:t>
      </w:r>
    </w:p>
    <w:p w:rsidR="00F348B4" w:rsidRDefault="00F348B4" w:rsidP="00962D9B">
      <w:pPr>
        <w:pStyle w:val="P00"/>
        <w:spacing w:before="72"/>
        <w:ind w:left="0" w:right="1134"/>
        <w:rPr>
          <w:rStyle w:val="default"/>
          <w:rFonts w:cs="FrankRuehl"/>
          <w:rtl/>
        </w:rPr>
      </w:pPr>
    </w:p>
    <w:p w:rsidR="00F348B4" w:rsidRDefault="00F348B4" w:rsidP="00962D9B">
      <w:pPr>
        <w:pStyle w:val="P00"/>
        <w:spacing w:before="72"/>
        <w:ind w:left="0" w:right="1134"/>
        <w:rPr>
          <w:rStyle w:val="default"/>
          <w:rFonts w:cs="FrankRuehl"/>
          <w:rtl/>
        </w:rPr>
      </w:pPr>
    </w:p>
    <w:p w:rsidR="00962D9B" w:rsidRDefault="00962D9B" w:rsidP="00962D9B">
      <w:pPr>
        <w:pStyle w:val="P00"/>
        <w:spacing w:before="72"/>
        <w:ind w:left="0" w:right="1134"/>
        <w:rPr>
          <w:rStyle w:val="default"/>
          <w:rFonts w:cs="FrankRuehl"/>
          <w:rtl/>
        </w:rPr>
      </w:pPr>
      <w:bookmarkStart w:id="88" w:name="Seif42"/>
      <w:bookmarkEnd w:id="88"/>
      <w:r>
        <w:rPr>
          <w:lang w:val="he-IL"/>
        </w:rPr>
        <w:pict>
          <v:rect id="_x0000_s2140" style="position:absolute;left:0;text-align:left;margin-left:464.5pt;margin-top:8.05pt;width:75.05pt;height:26pt;z-index:251655680" o:allowincell="f" filled="f" stroked="f" strokecolor="lime" strokeweight=".25pt">
            <v:textbox style="mso-next-textbox:#_x0000_s2140" inset="0,0,0,0">
              <w:txbxContent>
                <w:p w:rsidR="00683B79" w:rsidRDefault="00BF6A1F" w:rsidP="00962D9B">
                  <w:pPr>
                    <w:spacing w:line="160" w:lineRule="exact"/>
                    <w:jc w:val="left"/>
                    <w:rPr>
                      <w:rFonts w:cs="Miriam"/>
                      <w:noProof/>
                      <w:szCs w:val="18"/>
                      <w:rtl/>
                    </w:rPr>
                  </w:pPr>
                  <w:r>
                    <w:rPr>
                      <w:rFonts w:cs="Miriam" w:hint="cs"/>
                      <w:szCs w:val="18"/>
                      <w:rtl/>
                    </w:rPr>
                    <w:t>תוקף</w:t>
                  </w:r>
                </w:p>
                <w:p w:rsidR="003A56F6" w:rsidRDefault="003A56F6" w:rsidP="003A56F6">
                  <w:pPr>
                    <w:spacing w:line="160" w:lineRule="exact"/>
                    <w:jc w:val="left"/>
                    <w:rPr>
                      <w:rFonts w:cs="Miriam"/>
                      <w:sz w:val="24"/>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1) תשפ"א-2021</w:t>
                  </w:r>
                </w:p>
              </w:txbxContent>
            </v:textbox>
            <w10:anchorlock/>
          </v:rect>
        </w:pict>
      </w:r>
      <w:r>
        <w:rPr>
          <w:rStyle w:val="big-number"/>
          <w:rFonts w:hint="cs"/>
          <w:rtl/>
        </w:rPr>
        <w:t>4</w:t>
      </w:r>
      <w:r w:rsidR="00F348B4">
        <w:rPr>
          <w:rStyle w:val="big-number"/>
          <w:rFonts w:hint="cs"/>
          <w:rtl/>
        </w:rPr>
        <w:t>2</w:t>
      </w:r>
      <w:r w:rsidRPr="005C7130">
        <w:rPr>
          <w:rStyle w:val="big-number"/>
          <w:rFonts w:cs="FrankRuehl"/>
          <w:szCs w:val="26"/>
          <w:rtl/>
        </w:rPr>
        <w:t>.</w:t>
      </w:r>
      <w:r w:rsidRPr="005C7130">
        <w:rPr>
          <w:rStyle w:val="big-number"/>
          <w:rFonts w:cs="FrankRuehl"/>
          <w:szCs w:val="26"/>
          <w:rtl/>
        </w:rPr>
        <w:tab/>
      </w:r>
      <w:r w:rsidR="003A56F6">
        <w:rPr>
          <w:rStyle w:val="default"/>
          <w:rFonts w:cs="FrankRuehl" w:hint="cs"/>
          <w:rtl/>
        </w:rPr>
        <w:t>(א)</w:t>
      </w:r>
      <w:r w:rsidR="003A56F6">
        <w:rPr>
          <w:rStyle w:val="default"/>
          <w:rFonts w:cs="FrankRuehl"/>
          <w:rtl/>
        </w:rPr>
        <w:tab/>
      </w:r>
      <w:r w:rsidR="00BF6A1F">
        <w:rPr>
          <w:rStyle w:val="default"/>
          <w:rFonts w:cs="FrankRuehl" w:hint="cs"/>
          <w:rtl/>
        </w:rPr>
        <w:t>חוק זה יעמוד בתוקפו עד יום כ' בתמוז התשפ"א (30 ביוני 2021) או עד יום פקיעתו של חוק סמכויות מיוחדות להתמודדות עם נגיף הקורונה, לפי המוקדם.</w:t>
      </w:r>
    </w:p>
    <w:p w:rsidR="003A56F6" w:rsidRPr="003A56F6" w:rsidRDefault="003A56F6" w:rsidP="003A56F6">
      <w:pPr>
        <w:pStyle w:val="P00"/>
        <w:spacing w:before="72"/>
        <w:ind w:left="0" w:right="1134"/>
        <w:rPr>
          <w:rStyle w:val="default"/>
          <w:rFonts w:cs="FrankRuehl"/>
          <w:rtl/>
        </w:rPr>
      </w:pPr>
      <w:r w:rsidRPr="001B5B93">
        <w:rPr>
          <w:rStyle w:val="default"/>
          <w:rFonts w:cs="FrankRuehl"/>
          <w:rtl/>
        </w:rPr>
        <w:pict>
          <v:shape id="_x0000_s2173" type="#_x0000_t202" style="position:absolute;left:0;text-align:left;margin-left:470.25pt;margin-top:9.85pt;width:1in;height:49.55pt;z-index:251683328" filled="f" stroked="f">
            <v:textbox inset="1mm,0,1mm,0">
              <w:txbxContent>
                <w:p w:rsidR="003A56F6" w:rsidRDefault="003A56F6" w:rsidP="003A56F6">
                  <w:pPr>
                    <w:spacing w:line="160" w:lineRule="exact"/>
                    <w:jc w:val="left"/>
                    <w:rPr>
                      <w:rFonts w:cs="Miriam"/>
                      <w:sz w:val="18"/>
                      <w:szCs w:val="18"/>
                      <w:rtl/>
                    </w:rPr>
                  </w:pPr>
                  <w:r>
                    <w:rPr>
                      <w:rFonts w:cs="Miriam" w:hint="cs"/>
                      <w:sz w:val="18"/>
                      <w:szCs w:val="18"/>
                      <w:rtl/>
                    </w:rPr>
                    <w:t>(תיקון מס' 1) תשפ"א-2021</w:t>
                  </w:r>
                </w:p>
                <w:p w:rsidR="00873972" w:rsidRDefault="00873972" w:rsidP="003A56F6">
                  <w:pPr>
                    <w:spacing w:line="160" w:lineRule="exact"/>
                    <w:jc w:val="left"/>
                    <w:rPr>
                      <w:rFonts w:cs="Miriam"/>
                      <w:sz w:val="18"/>
                      <w:szCs w:val="18"/>
                      <w:rtl/>
                    </w:rPr>
                  </w:pPr>
                  <w:r>
                    <w:rPr>
                      <w:rFonts w:cs="Miriam" w:hint="cs"/>
                      <w:sz w:val="18"/>
                      <w:szCs w:val="18"/>
                      <w:rtl/>
                    </w:rPr>
                    <w:t>(תיקון מס' 2) תשפ"ב-2021</w:t>
                  </w:r>
                </w:p>
                <w:p w:rsidR="00B54CD5" w:rsidRDefault="00B54CD5" w:rsidP="003A56F6">
                  <w:pPr>
                    <w:spacing w:line="160" w:lineRule="exact"/>
                    <w:jc w:val="left"/>
                    <w:rPr>
                      <w:rFonts w:cs="Miriam"/>
                      <w:noProof/>
                      <w:sz w:val="18"/>
                      <w:szCs w:val="18"/>
                      <w:rtl/>
                    </w:rPr>
                  </w:pPr>
                  <w:r>
                    <w:rPr>
                      <w:rFonts w:cs="Miriam" w:hint="cs"/>
                      <w:sz w:val="18"/>
                      <w:szCs w:val="18"/>
                      <w:rtl/>
                    </w:rPr>
                    <w:t>(תיקון מס' 3) תשפ"ב-2022</w:t>
                  </w:r>
                </w:p>
              </w:txbxContent>
            </v:textbox>
          </v:shape>
        </w:pict>
      </w:r>
      <w:r w:rsidRPr="001B5B93">
        <w:rPr>
          <w:rStyle w:val="default"/>
          <w:rFonts w:cs="FrankRuehl"/>
          <w:rtl/>
        </w:rPr>
        <w:tab/>
      </w:r>
      <w:r w:rsidRPr="001B5B93">
        <w:rPr>
          <w:rStyle w:val="default"/>
          <w:rFonts w:cs="FrankRuehl" w:hint="cs"/>
          <w:rtl/>
        </w:rPr>
        <w:t>(</w:t>
      </w:r>
      <w:r>
        <w:rPr>
          <w:rStyle w:val="default"/>
          <w:rFonts w:cs="FrankRuehl" w:hint="cs"/>
          <w:rtl/>
        </w:rPr>
        <w:t>ב</w:t>
      </w:r>
      <w:r w:rsidRPr="001B5B93">
        <w:rPr>
          <w:rStyle w:val="default"/>
          <w:rFonts w:cs="FrankRuehl" w:hint="cs"/>
          <w:rtl/>
        </w:rPr>
        <w:t>)</w:t>
      </w:r>
      <w:r w:rsidRPr="001B5B93">
        <w:rPr>
          <w:rStyle w:val="default"/>
          <w:rFonts w:cs="FrankRuehl"/>
          <w:rtl/>
        </w:rPr>
        <w:tab/>
      </w:r>
      <w:r w:rsidRPr="003A56F6">
        <w:rPr>
          <w:rStyle w:val="default"/>
          <w:rFonts w:cs="FrankRuehl" w:hint="cs"/>
          <w:rtl/>
        </w:rPr>
        <w:t xml:space="preserve">בלי לגרוע מהוראות סעיף קטן (א), חוק זה יעמוד בתוקפו מיום פרסומו של חוק קיום דיונים בהיוועדות חזותית בהשתתפות עצורים, אסירים וכלואים בתקופת התפשטות נגיף הקורונה החדש (הוראת שעה) (תיקון), התשפ"א-2021, ועד יום </w:t>
      </w:r>
      <w:r w:rsidR="00E12A8C" w:rsidRPr="00B54CD5">
        <w:rPr>
          <w:rStyle w:val="default"/>
          <w:rFonts w:cs="FrankRuehl" w:hint="cs"/>
          <w:rtl/>
        </w:rPr>
        <w:t xml:space="preserve">א' בתמוז התשפ"ב (30 ביוני 2022) </w:t>
      </w:r>
      <w:r w:rsidRPr="003A56F6">
        <w:rPr>
          <w:rStyle w:val="default"/>
          <w:rFonts w:cs="FrankRuehl" w:hint="cs"/>
          <w:rtl/>
        </w:rPr>
        <w:t>או עד יום פקיעתו של חוק סמכויות מיוחדות להתמודדות עם נגיף הקורונה, לפי המוקדם.</w:t>
      </w:r>
    </w:p>
    <w:p w:rsidR="00E12A8C" w:rsidRPr="00B54CD5" w:rsidRDefault="00B54CD5" w:rsidP="00B54CD5">
      <w:pPr>
        <w:pStyle w:val="P00"/>
        <w:spacing w:before="72"/>
        <w:ind w:left="0" w:right="1134"/>
        <w:rPr>
          <w:rStyle w:val="default"/>
          <w:rFonts w:cs="FrankRuehl"/>
          <w:rtl/>
        </w:rPr>
      </w:pPr>
      <w:r w:rsidRPr="00955D6B">
        <w:rPr>
          <w:rStyle w:val="default"/>
          <w:rFonts w:cs="FrankRuehl"/>
          <w:rtl/>
        </w:rPr>
        <w:pict>
          <v:shape id="_x0000_s2192" type="#_x0000_t202" style="position:absolute;left:0;text-align:left;margin-left:470.25pt;margin-top:9.85pt;width:1in;height:19.4pt;z-index:251699712" filled="f" stroked="f">
            <v:textbox inset="1mm,0,1mm,0">
              <w:txbxContent>
                <w:p w:rsidR="00B54CD5" w:rsidRDefault="00B54CD5" w:rsidP="00B54CD5">
                  <w:pPr>
                    <w:spacing w:line="160" w:lineRule="exact"/>
                    <w:jc w:val="left"/>
                    <w:rPr>
                      <w:rFonts w:cs="Miriam"/>
                      <w:noProof/>
                      <w:sz w:val="18"/>
                      <w:szCs w:val="18"/>
                      <w:rtl/>
                    </w:rPr>
                  </w:pPr>
                  <w:r>
                    <w:rPr>
                      <w:rFonts w:cs="Miriam" w:hint="cs"/>
                      <w:sz w:val="18"/>
                      <w:szCs w:val="18"/>
                      <w:rtl/>
                    </w:rPr>
                    <w:t>(תיקון מס' 3) תשפ"ב-2022</w:t>
                  </w:r>
                </w:p>
              </w:txbxContent>
            </v:textbox>
          </v:shape>
        </w:pict>
      </w:r>
      <w:r w:rsidRPr="00955D6B">
        <w:rPr>
          <w:rStyle w:val="default"/>
          <w:rFonts w:cs="FrankRuehl"/>
          <w:rtl/>
        </w:rPr>
        <w:tab/>
      </w:r>
      <w:r w:rsidRPr="00955D6B">
        <w:rPr>
          <w:rStyle w:val="default"/>
          <w:rFonts w:cs="FrankRuehl" w:hint="cs"/>
          <w:rtl/>
        </w:rPr>
        <w:t>(</w:t>
      </w:r>
      <w:r>
        <w:rPr>
          <w:rStyle w:val="default"/>
          <w:rFonts w:cs="FrankRuehl" w:hint="cs"/>
          <w:rtl/>
        </w:rPr>
        <w:t>ג</w:t>
      </w:r>
      <w:r w:rsidRPr="00955D6B">
        <w:rPr>
          <w:rStyle w:val="default"/>
          <w:rFonts w:cs="FrankRuehl" w:hint="cs"/>
          <w:rtl/>
        </w:rPr>
        <w:t>)</w:t>
      </w:r>
      <w:r w:rsidRPr="00955D6B">
        <w:rPr>
          <w:rStyle w:val="default"/>
          <w:rFonts w:cs="FrankRuehl"/>
          <w:rtl/>
        </w:rPr>
        <w:tab/>
      </w:r>
      <w:r w:rsidR="00E12A8C" w:rsidRPr="00B54CD5">
        <w:rPr>
          <w:rStyle w:val="default"/>
          <w:rFonts w:cs="FrankRuehl" w:hint="cs"/>
          <w:rtl/>
        </w:rPr>
        <w:t>השרים, באישור ועדת החוקה, רשאים להאריך בצו את תוקפו של חוק זה בשישה חודשים נוספים לכל היותר</w:t>
      </w:r>
      <w:r w:rsidR="00DF660F">
        <w:rPr>
          <w:rStyle w:val="a7"/>
          <w:rtl/>
        </w:rPr>
        <w:footnoteReference w:id="4"/>
      </w:r>
      <w:r w:rsidR="00E12A8C" w:rsidRPr="00B54CD5">
        <w:rPr>
          <w:rStyle w:val="default"/>
          <w:rFonts w:cs="FrankRuehl" w:hint="cs"/>
          <w:rtl/>
        </w:rPr>
        <w:t>; ואולם, הוארך תוקף החוק כאמור, יעמוד החוק בתוקפו עד המועד שנקבע בצו או עד יום פקיעתו של חוק סמכויות מיוחדות להתמודדות עם נגיף הקורונה, לפי המוקדם.</w:t>
      </w:r>
    </w:p>
    <w:p w:rsidR="003A56F6" w:rsidRPr="00BD0F8D" w:rsidRDefault="003A56F6" w:rsidP="003A56F6">
      <w:pPr>
        <w:pStyle w:val="P00"/>
        <w:spacing w:before="0"/>
        <w:ind w:left="0" w:right="1134"/>
        <w:rPr>
          <w:rStyle w:val="default"/>
          <w:rFonts w:cs="FrankRuehl"/>
          <w:vanish/>
          <w:color w:val="FF0000"/>
          <w:szCs w:val="20"/>
          <w:shd w:val="clear" w:color="auto" w:fill="FFFF99"/>
          <w:rtl/>
        </w:rPr>
      </w:pPr>
      <w:bookmarkStart w:id="89" w:name="Rov95"/>
      <w:r w:rsidRPr="00BD0F8D">
        <w:rPr>
          <w:rStyle w:val="default"/>
          <w:rFonts w:cs="FrankRuehl" w:hint="cs"/>
          <w:vanish/>
          <w:color w:val="FF0000"/>
          <w:szCs w:val="20"/>
          <w:shd w:val="clear" w:color="auto" w:fill="FFFF99"/>
          <w:rtl/>
        </w:rPr>
        <w:t>מיום 11.8.2021</w:t>
      </w:r>
    </w:p>
    <w:p w:rsidR="003A56F6" w:rsidRPr="00BD0F8D" w:rsidRDefault="003A56F6" w:rsidP="003A56F6">
      <w:pPr>
        <w:pStyle w:val="P00"/>
        <w:spacing w:before="0"/>
        <w:ind w:left="0" w:right="1134"/>
        <w:rPr>
          <w:rStyle w:val="default"/>
          <w:rFonts w:cs="FrankRuehl"/>
          <w:vanish/>
          <w:szCs w:val="20"/>
          <w:shd w:val="clear" w:color="auto" w:fill="FFFF99"/>
          <w:rtl/>
        </w:rPr>
      </w:pPr>
      <w:r w:rsidRPr="00BD0F8D">
        <w:rPr>
          <w:rStyle w:val="default"/>
          <w:rFonts w:cs="FrankRuehl" w:hint="cs"/>
          <w:b/>
          <w:bCs/>
          <w:vanish/>
          <w:szCs w:val="20"/>
          <w:shd w:val="clear" w:color="auto" w:fill="FFFF99"/>
          <w:rtl/>
        </w:rPr>
        <w:t>תיקון מס' 1</w:t>
      </w:r>
    </w:p>
    <w:p w:rsidR="003A56F6" w:rsidRPr="00BD0F8D" w:rsidRDefault="003A56F6" w:rsidP="003A56F6">
      <w:pPr>
        <w:pStyle w:val="P00"/>
        <w:spacing w:before="0"/>
        <w:ind w:left="0" w:right="1134"/>
        <w:rPr>
          <w:rStyle w:val="default"/>
          <w:rFonts w:cs="FrankRuehl"/>
          <w:vanish/>
          <w:szCs w:val="20"/>
          <w:shd w:val="clear" w:color="auto" w:fill="FFFF99"/>
          <w:rtl/>
        </w:rPr>
      </w:pPr>
      <w:hyperlink r:id="rId75" w:history="1">
        <w:r w:rsidRPr="00BD0F8D">
          <w:rPr>
            <w:rStyle w:val="Hyperlink"/>
            <w:rFonts w:hint="cs"/>
            <w:vanish/>
            <w:szCs w:val="20"/>
            <w:shd w:val="clear" w:color="auto" w:fill="FFFF99"/>
            <w:rtl/>
          </w:rPr>
          <w:t>ס"ח תשפ"א מס' 2926</w:t>
        </w:r>
      </w:hyperlink>
      <w:r w:rsidRPr="00BD0F8D">
        <w:rPr>
          <w:rStyle w:val="default"/>
          <w:rFonts w:cs="FrankRuehl" w:hint="cs"/>
          <w:vanish/>
          <w:szCs w:val="20"/>
          <w:shd w:val="clear" w:color="auto" w:fill="FFFF99"/>
          <w:rtl/>
        </w:rPr>
        <w:t xml:space="preserve"> מיום 11.8.2021 עמ' 417 (</w:t>
      </w:r>
      <w:hyperlink r:id="rId76" w:history="1">
        <w:r w:rsidRPr="00BD0F8D">
          <w:rPr>
            <w:rStyle w:val="Hyperlink"/>
            <w:rFonts w:hint="cs"/>
            <w:vanish/>
            <w:szCs w:val="20"/>
            <w:shd w:val="clear" w:color="auto" w:fill="FFFF99"/>
            <w:rtl/>
          </w:rPr>
          <w:t>ה"ח 1419</w:t>
        </w:r>
      </w:hyperlink>
      <w:r w:rsidRPr="00BD0F8D">
        <w:rPr>
          <w:rStyle w:val="default"/>
          <w:rFonts w:cs="FrankRuehl" w:hint="cs"/>
          <w:vanish/>
          <w:szCs w:val="20"/>
          <w:shd w:val="clear" w:color="auto" w:fill="FFFF99"/>
          <w:rtl/>
        </w:rPr>
        <w:t>)</w:t>
      </w:r>
    </w:p>
    <w:p w:rsidR="003A56F6" w:rsidRPr="00BD0F8D" w:rsidRDefault="003A56F6" w:rsidP="003A56F6">
      <w:pPr>
        <w:pStyle w:val="P00"/>
        <w:ind w:left="0" w:right="1134"/>
        <w:rPr>
          <w:rStyle w:val="default"/>
          <w:rFonts w:cs="FrankRuehl"/>
          <w:vanish/>
          <w:sz w:val="16"/>
          <w:szCs w:val="22"/>
          <w:shd w:val="clear" w:color="auto" w:fill="FFFF99"/>
          <w:rtl/>
        </w:rPr>
      </w:pPr>
      <w:r w:rsidRPr="00BD0F8D">
        <w:rPr>
          <w:rStyle w:val="default"/>
          <w:rFonts w:cs="FrankRuehl" w:hint="cs"/>
          <w:vanish/>
          <w:sz w:val="16"/>
          <w:szCs w:val="22"/>
          <w:shd w:val="clear" w:color="auto" w:fill="FFFF99"/>
          <w:rtl/>
        </w:rPr>
        <w:t>42</w:t>
      </w:r>
      <w:r w:rsidRPr="00BD0F8D">
        <w:rPr>
          <w:rStyle w:val="default"/>
          <w:rFonts w:cs="FrankRuehl"/>
          <w:vanish/>
          <w:sz w:val="16"/>
          <w:szCs w:val="22"/>
          <w:shd w:val="clear" w:color="auto" w:fill="FFFF99"/>
          <w:rtl/>
        </w:rPr>
        <w:t>.</w:t>
      </w:r>
      <w:r w:rsidRPr="00BD0F8D">
        <w:rPr>
          <w:rStyle w:val="default"/>
          <w:rFonts w:cs="FrankRuehl"/>
          <w:vanish/>
          <w:sz w:val="16"/>
          <w:szCs w:val="22"/>
          <w:shd w:val="clear" w:color="auto" w:fill="FFFF99"/>
          <w:rtl/>
        </w:rPr>
        <w:tab/>
      </w:r>
      <w:r w:rsidRPr="00BD0F8D">
        <w:rPr>
          <w:rStyle w:val="default"/>
          <w:rFonts w:cs="FrankRuehl" w:hint="cs"/>
          <w:vanish/>
          <w:sz w:val="16"/>
          <w:szCs w:val="22"/>
          <w:u w:val="single"/>
          <w:shd w:val="clear" w:color="auto" w:fill="FFFF99"/>
          <w:rtl/>
        </w:rPr>
        <w:t>(א)</w:t>
      </w:r>
      <w:r w:rsidRPr="00BD0F8D">
        <w:rPr>
          <w:rStyle w:val="default"/>
          <w:rFonts w:cs="FrankRuehl"/>
          <w:vanish/>
          <w:sz w:val="16"/>
          <w:szCs w:val="22"/>
          <w:shd w:val="clear" w:color="auto" w:fill="FFFF99"/>
          <w:rtl/>
        </w:rPr>
        <w:tab/>
      </w:r>
      <w:r w:rsidRPr="00BD0F8D">
        <w:rPr>
          <w:rStyle w:val="default"/>
          <w:rFonts w:cs="FrankRuehl" w:hint="cs"/>
          <w:vanish/>
          <w:sz w:val="16"/>
          <w:szCs w:val="22"/>
          <w:shd w:val="clear" w:color="auto" w:fill="FFFF99"/>
          <w:rtl/>
        </w:rPr>
        <w:t>חוק זה יעמוד בתוקפו עד יום כ' בתמוז התשפ"א (30 ביוני 2021) או עד יום פקיעתו של חוק סמכויות מיוחדות להתמודדות עם נגיף הקורונה, לפי המוקדם.</w:t>
      </w:r>
    </w:p>
    <w:p w:rsidR="00873972" w:rsidRPr="00BD0F8D" w:rsidRDefault="00873972" w:rsidP="00873972">
      <w:pPr>
        <w:pStyle w:val="P00"/>
        <w:spacing w:before="0"/>
        <w:ind w:left="0" w:right="1134"/>
        <w:rPr>
          <w:rStyle w:val="default"/>
          <w:rFonts w:cs="FrankRuehl"/>
          <w:vanish/>
          <w:sz w:val="16"/>
          <w:szCs w:val="22"/>
          <w:u w:val="single"/>
          <w:shd w:val="clear" w:color="auto" w:fill="FFFF99"/>
          <w:rtl/>
        </w:rPr>
      </w:pPr>
      <w:r w:rsidRPr="00BD0F8D">
        <w:rPr>
          <w:rStyle w:val="default"/>
          <w:rFonts w:cs="FrankRuehl"/>
          <w:vanish/>
          <w:sz w:val="16"/>
          <w:szCs w:val="22"/>
          <w:shd w:val="clear" w:color="auto" w:fill="FFFF99"/>
          <w:rtl/>
        </w:rPr>
        <w:tab/>
      </w:r>
      <w:r w:rsidRPr="00BD0F8D">
        <w:rPr>
          <w:rStyle w:val="default"/>
          <w:rFonts w:cs="FrankRuehl" w:hint="cs"/>
          <w:vanish/>
          <w:sz w:val="16"/>
          <w:szCs w:val="22"/>
          <w:u w:val="single"/>
          <w:shd w:val="clear" w:color="auto" w:fill="FFFF99"/>
          <w:rtl/>
        </w:rPr>
        <w:t>(ב)</w:t>
      </w:r>
      <w:r w:rsidRPr="00BD0F8D">
        <w:rPr>
          <w:rStyle w:val="default"/>
          <w:rFonts w:cs="FrankRuehl"/>
          <w:vanish/>
          <w:sz w:val="16"/>
          <w:szCs w:val="22"/>
          <w:u w:val="single"/>
          <w:shd w:val="clear" w:color="auto" w:fill="FFFF99"/>
          <w:rtl/>
        </w:rPr>
        <w:tab/>
      </w:r>
      <w:r w:rsidRPr="00BD0F8D">
        <w:rPr>
          <w:rStyle w:val="default"/>
          <w:rFonts w:cs="FrankRuehl" w:hint="cs"/>
          <w:vanish/>
          <w:sz w:val="16"/>
          <w:szCs w:val="22"/>
          <w:u w:val="single"/>
          <w:shd w:val="clear" w:color="auto" w:fill="FFFF99"/>
          <w:rtl/>
        </w:rPr>
        <w:t>בלי לגרוע מהוראות סעיף קטן (א), חוק זה יעמוד בתוקפו מיום פרסומו של חוק קיום דיונים בהיוועדות חזותית בהשתתפות עצורים, אסירים וכלואים בתקופת התפשטות נגיף הקורונה החדש (הוראת שעה) (תיקון), התשפ"א-2021, ועד יום כ"ז בטבת התשפ"ב (31 בדצמבר 2021) או עד יום פקיעתו של חוק סמכויות מיוחדות להתמודדות עם נגיף הקורונה, לפי המוקדם.</w:t>
      </w:r>
    </w:p>
    <w:p w:rsidR="00873972" w:rsidRPr="00BD0F8D" w:rsidRDefault="00873972" w:rsidP="00873972">
      <w:pPr>
        <w:pStyle w:val="P00"/>
        <w:spacing w:before="0"/>
        <w:ind w:left="0" w:right="1134"/>
        <w:rPr>
          <w:rStyle w:val="default"/>
          <w:rFonts w:ascii="FrankRuehl" w:hAnsi="FrankRuehl" w:cs="FrankRuehl"/>
          <w:vanish/>
          <w:szCs w:val="20"/>
          <w:shd w:val="clear" w:color="auto" w:fill="FFFF99"/>
          <w:rtl/>
        </w:rPr>
      </w:pPr>
      <w:bookmarkStart w:id="90" w:name="_Hlk89166524"/>
    </w:p>
    <w:p w:rsidR="00873972" w:rsidRPr="00BD0F8D" w:rsidRDefault="00873972" w:rsidP="00873972">
      <w:pPr>
        <w:pStyle w:val="P00"/>
        <w:spacing w:before="0"/>
        <w:ind w:left="0" w:right="1134"/>
        <w:rPr>
          <w:rStyle w:val="default"/>
          <w:rFonts w:ascii="FrankRuehl" w:hAnsi="FrankRuehl" w:cs="FrankRuehl"/>
          <w:vanish/>
          <w:color w:val="FF0000"/>
          <w:szCs w:val="20"/>
          <w:shd w:val="clear" w:color="auto" w:fill="FFFF99"/>
          <w:rtl/>
        </w:rPr>
      </w:pPr>
      <w:r w:rsidRPr="00BD0F8D">
        <w:rPr>
          <w:rStyle w:val="default"/>
          <w:rFonts w:ascii="FrankRuehl" w:hAnsi="FrankRuehl" w:cs="FrankRuehl" w:hint="cs"/>
          <w:vanish/>
          <w:color w:val="FF0000"/>
          <w:szCs w:val="20"/>
          <w:shd w:val="clear" w:color="auto" w:fill="FFFF99"/>
          <w:rtl/>
        </w:rPr>
        <w:t>מיום 30.11.2021</w:t>
      </w:r>
    </w:p>
    <w:p w:rsidR="00873972" w:rsidRPr="00BD0F8D" w:rsidRDefault="00873972" w:rsidP="00873972">
      <w:pPr>
        <w:pStyle w:val="P00"/>
        <w:spacing w:before="0"/>
        <w:ind w:left="0" w:right="1134"/>
        <w:rPr>
          <w:rStyle w:val="default"/>
          <w:rFonts w:ascii="FrankRuehl" w:hAnsi="FrankRuehl" w:cs="FrankRuehl"/>
          <w:vanish/>
          <w:szCs w:val="20"/>
          <w:shd w:val="clear" w:color="auto" w:fill="FFFF99"/>
          <w:rtl/>
        </w:rPr>
      </w:pPr>
      <w:r w:rsidRPr="00BD0F8D">
        <w:rPr>
          <w:rStyle w:val="default"/>
          <w:rFonts w:ascii="FrankRuehl" w:hAnsi="FrankRuehl" w:cs="FrankRuehl" w:hint="cs"/>
          <w:b/>
          <w:bCs/>
          <w:vanish/>
          <w:szCs w:val="20"/>
          <w:shd w:val="clear" w:color="auto" w:fill="FFFF99"/>
          <w:rtl/>
        </w:rPr>
        <w:t>תיקון מס' 2</w:t>
      </w:r>
    </w:p>
    <w:p w:rsidR="00873972" w:rsidRPr="00BD0F8D" w:rsidRDefault="00873972" w:rsidP="00873972">
      <w:pPr>
        <w:pStyle w:val="P00"/>
        <w:spacing w:before="0"/>
        <w:ind w:left="0" w:right="1134"/>
        <w:rPr>
          <w:rStyle w:val="default"/>
          <w:rFonts w:ascii="FrankRuehl" w:hAnsi="FrankRuehl" w:cs="FrankRuehl"/>
          <w:vanish/>
          <w:szCs w:val="20"/>
          <w:shd w:val="clear" w:color="auto" w:fill="FFFF99"/>
          <w:rtl/>
        </w:rPr>
      </w:pPr>
      <w:hyperlink r:id="rId77" w:history="1">
        <w:r w:rsidRPr="00BD0F8D">
          <w:rPr>
            <w:rStyle w:val="Hyperlink"/>
            <w:rFonts w:ascii="FrankRuehl" w:hAnsi="FrankRuehl" w:hint="cs"/>
            <w:vanish/>
            <w:szCs w:val="20"/>
            <w:shd w:val="clear" w:color="auto" w:fill="FFFF99"/>
            <w:rtl/>
          </w:rPr>
          <w:t>ס"ח תשפ"ב מס' 2936</w:t>
        </w:r>
      </w:hyperlink>
      <w:r w:rsidRPr="00BD0F8D">
        <w:rPr>
          <w:rStyle w:val="default"/>
          <w:rFonts w:ascii="FrankRuehl" w:hAnsi="FrankRuehl" w:cs="FrankRuehl" w:hint="cs"/>
          <w:vanish/>
          <w:szCs w:val="20"/>
          <w:shd w:val="clear" w:color="auto" w:fill="FFFF99"/>
          <w:rtl/>
        </w:rPr>
        <w:t xml:space="preserve"> מיום 30.11.2021 עמ' 462 (</w:t>
      </w:r>
      <w:hyperlink r:id="rId78" w:history="1">
        <w:r w:rsidRPr="00BD0F8D">
          <w:rPr>
            <w:rStyle w:val="Hyperlink"/>
            <w:rFonts w:ascii="FrankRuehl" w:hAnsi="FrankRuehl" w:hint="cs"/>
            <w:vanish/>
            <w:szCs w:val="20"/>
            <w:shd w:val="clear" w:color="auto" w:fill="FFFF99"/>
            <w:rtl/>
          </w:rPr>
          <w:t>ה"ח 1461</w:t>
        </w:r>
      </w:hyperlink>
      <w:r w:rsidRPr="00BD0F8D">
        <w:rPr>
          <w:rStyle w:val="default"/>
          <w:rFonts w:ascii="FrankRuehl" w:hAnsi="FrankRuehl" w:cs="FrankRuehl" w:hint="cs"/>
          <w:vanish/>
          <w:szCs w:val="20"/>
          <w:shd w:val="clear" w:color="auto" w:fill="FFFF99"/>
          <w:rtl/>
        </w:rPr>
        <w:t>)</w:t>
      </w:r>
    </w:p>
    <w:bookmarkEnd w:id="90"/>
    <w:p w:rsidR="003A56F6" w:rsidRPr="00BD0F8D" w:rsidRDefault="003A56F6" w:rsidP="00873972">
      <w:pPr>
        <w:pStyle w:val="P00"/>
        <w:ind w:left="0" w:right="1134"/>
        <w:rPr>
          <w:rStyle w:val="default"/>
          <w:rFonts w:cs="FrankRuehl"/>
          <w:vanish/>
          <w:sz w:val="16"/>
          <w:szCs w:val="22"/>
          <w:shd w:val="clear" w:color="auto" w:fill="FFFF99"/>
          <w:rtl/>
        </w:rPr>
      </w:pPr>
      <w:r w:rsidRPr="00BD0F8D">
        <w:rPr>
          <w:rStyle w:val="default"/>
          <w:rFonts w:cs="FrankRuehl"/>
          <w:vanish/>
          <w:sz w:val="16"/>
          <w:szCs w:val="22"/>
          <w:shd w:val="clear" w:color="auto" w:fill="FFFF99"/>
          <w:rtl/>
        </w:rPr>
        <w:tab/>
      </w:r>
      <w:r w:rsidRPr="00BD0F8D">
        <w:rPr>
          <w:rStyle w:val="default"/>
          <w:rFonts w:cs="FrankRuehl" w:hint="cs"/>
          <w:vanish/>
          <w:sz w:val="16"/>
          <w:szCs w:val="22"/>
          <w:shd w:val="clear" w:color="auto" w:fill="FFFF99"/>
          <w:rtl/>
        </w:rPr>
        <w:t>(ב)</w:t>
      </w:r>
      <w:r w:rsidRPr="00BD0F8D">
        <w:rPr>
          <w:rStyle w:val="default"/>
          <w:rFonts w:cs="FrankRuehl"/>
          <w:vanish/>
          <w:sz w:val="16"/>
          <w:szCs w:val="22"/>
          <w:shd w:val="clear" w:color="auto" w:fill="FFFF99"/>
          <w:rtl/>
        </w:rPr>
        <w:tab/>
      </w:r>
      <w:r w:rsidRPr="00BD0F8D">
        <w:rPr>
          <w:rStyle w:val="default"/>
          <w:rFonts w:cs="FrankRuehl" w:hint="cs"/>
          <w:vanish/>
          <w:sz w:val="16"/>
          <w:szCs w:val="22"/>
          <w:shd w:val="clear" w:color="auto" w:fill="FFFF99"/>
          <w:rtl/>
        </w:rPr>
        <w:t xml:space="preserve">בלי לגרוע מהוראות סעיף קטן (א), חוק זה יעמוד בתוקפו מיום פרסומו של חוק קיום דיונים בהיוועדות חזותית בהשתתפות עצורים, אסירים וכלואים בתקופת התפשטות נגיף הקורונה החדש (הוראת שעה) (תיקון), התשפ"א-2021, ועד יום </w:t>
      </w:r>
      <w:r w:rsidRPr="00BD0F8D">
        <w:rPr>
          <w:rStyle w:val="default"/>
          <w:rFonts w:cs="FrankRuehl" w:hint="cs"/>
          <w:strike/>
          <w:vanish/>
          <w:sz w:val="16"/>
          <w:szCs w:val="22"/>
          <w:shd w:val="clear" w:color="auto" w:fill="FFFF99"/>
          <w:rtl/>
        </w:rPr>
        <w:t>כ"ז בטבת התשפ"ב (31 בדצמבר 2021)</w:t>
      </w:r>
      <w:r w:rsidR="00873972" w:rsidRPr="00BD0F8D">
        <w:rPr>
          <w:rStyle w:val="default"/>
          <w:rFonts w:cs="FrankRuehl" w:hint="cs"/>
          <w:vanish/>
          <w:sz w:val="16"/>
          <w:szCs w:val="22"/>
          <w:shd w:val="clear" w:color="auto" w:fill="FFFF99"/>
          <w:rtl/>
        </w:rPr>
        <w:t xml:space="preserve"> </w:t>
      </w:r>
      <w:r w:rsidR="00873972" w:rsidRPr="00BD0F8D">
        <w:rPr>
          <w:rStyle w:val="default"/>
          <w:rFonts w:cs="FrankRuehl" w:hint="cs"/>
          <w:vanish/>
          <w:sz w:val="16"/>
          <w:szCs w:val="22"/>
          <w:u w:val="single"/>
          <w:shd w:val="clear" w:color="auto" w:fill="FFFF99"/>
          <w:rtl/>
        </w:rPr>
        <w:t>כ"ט בשבט התשפ"ב (31 בינואר 2022)</w:t>
      </w:r>
      <w:r w:rsidRPr="00BD0F8D">
        <w:rPr>
          <w:rStyle w:val="default"/>
          <w:rFonts w:cs="FrankRuehl" w:hint="cs"/>
          <w:vanish/>
          <w:sz w:val="16"/>
          <w:szCs w:val="22"/>
          <w:shd w:val="clear" w:color="auto" w:fill="FFFF99"/>
          <w:rtl/>
        </w:rPr>
        <w:t xml:space="preserve"> או עד יום פקיעתו של חוק סמכויות מיוחדות להתמודדות עם נגיף הקורונה, לפי המוקדם.</w:t>
      </w:r>
    </w:p>
    <w:p w:rsidR="00E12A8C" w:rsidRPr="00BD0F8D" w:rsidRDefault="00E12A8C" w:rsidP="00E12A8C">
      <w:pPr>
        <w:pStyle w:val="P00"/>
        <w:spacing w:before="0"/>
        <w:ind w:left="0" w:right="1134"/>
        <w:rPr>
          <w:rStyle w:val="default"/>
          <w:rFonts w:ascii="FrankRuehl" w:hAnsi="FrankRuehl" w:cs="FrankRuehl"/>
          <w:vanish/>
          <w:szCs w:val="20"/>
          <w:shd w:val="clear" w:color="auto" w:fill="FFFF99"/>
          <w:rtl/>
        </w:rPr>
      </w:pPr>
    </w:p>
    <w:p w:rsidR="00E12A8C" w:rsidRPr="00BD0F8D" w:rsidRDefault="00E12A8C" w:rsidP="00E12A8C">
      <w:pPr>
        <w:pStyle w:val="P00"/>
        <w:spacing w:before="0"/>
        <w:ind w:left="0" w:right="1134"/>
        <w:rPr>
          <w:rStyle w:val="default"/>
          <w:rFonts w:ascii="FrankRuehl" w:hAnsi="FrankRuehl" w:cs="FrankRuehl"/>
          <w:vanish/>
          <w:color w:val="FF0000"/>
          <w:szCs w:val="20"/>
          <w:shd w:val="clear" w:color="auto" w:fill="FFFF99"/>
          <w:rtl/>
        </w:rPr>
      </w:pPr>
      <w:r w:rsidRPr="00BD0F8D">
        <w:rPr>
          <w:rStyle w:val="default"/>
          <w:rFonts w:ascii="FrankRuehl" w:hAnsi="FrankRuehl" w:cs="FrankRuehl" w:hint="cs"/>
          <w:vanish/>
          <w:color w:val="FF0000"/>
          <w:szCs w:val="20"/>
          <w:shd w:val="clear" w:color="auto" w:fill="FFFF99"/>
          <w:rtl/>
        </w:rPr>
        <w:t>מיום 1.2.2022</w:t>
      </w:r>
    </w:p>
    <w:p w:rsidR="00E12A8C" w:rsidRPr="00BD0F8D" w:rsidRDefault="00E12A8C" w:rsidP="00E12A8C">
      <w:pPr>
        <w:pStyle w:val="P00"/>
        <w:spacing w:before="0"/>
        <w:ind w:left="0" w:right="1134"/>
        <w:rPr>
          <w:rStyle w:val="default"/>
          <w:rFonts w:ascii="FrankRuehl" w:hAnsi="FrankRuehl" w:cs="FrankRuehl"/>
          <w:vanish/>
          <w:szCs w:val="20"/>
          <w:shd w:val="clear" w:color="auto" w:fill="FFFF99"/>
          <w:rtl/>
        </w:rPr>
      </w:pPr>
      <w:r w:rsidRPr="00BD0F8D">
        <w:rPr>
          <w:rStyle w:val="default"/>
          <w:rFonts w:ascii="FrankRuehl" w:hAnsi="FrankRuehl" w:cs="FrankRuehl"/>
          <w:b/>
          <w:bCs/>
          <w:vanish/>
          <w:szCs w:val="20"/>
          <w:shd w:val="clear" w:color="auto" w:fill="FFFF99"/>
          <w:rtl/>
        </w:rPr>
        <w:t xml:space="preserve">תיקון מס' </w:t>
      </w:r>
      <w:r w:rsidRPr="00BD0F8D">
        <w:rPr>
          <w:rStyle w:val="default"/>
          <w:rFonts w:ascii="FrankRuehl" w:hAnsi="FrankRuehl" w:cs="FrankRuehl" w:hint="cs"/>
          <w:b/>
          <w:bCs/>
          <w:vanish/>
          <w:szCs w:val="20"/>
          <w:shd w:val="clear" w:color="auto" w:fill="FFFF99"/>
          <w:rtl/>
        </w:rPr>
        <w:t>3</w:t>
      </w:r>
    </w:p>
    <w:p w:rsidR="00E12A8C" w:rsidRPr="00BD0F8D" w:rsidRDefault="00E12A8C" w:rsidP="00E12A8C">
      <w:pPr>
        <w:pStyle w:val="P00"/>
        <w:spacing w:before="0"/>
        <w:ind w:left="0" w:right="1134"/>
        <w:rPr>
          <w:rStyle w:val="default"/>
          <w:rFonts w:ascii="FrankRuehl" w:hAnsi="FrankRuehl" w:cs="FrankRuehl"/>
          <w:vanish/>
          <w:szCs w:val="20"/>
          <w:shd w:val="clear" w:color="auto" w:fill="FFFF99"/>
          <w:rtl/>
        </w:rPr>
      </w:pPr>
      <w:hyperlink r:id="rId79" w:history="1">
        <w:r w:rsidRPr="00BD0F8D">
          <w:rPr>
            <w:rStyle w:val="Hyperlink"/>
            <w:rFonts w:ascii="FrankRuehl" w:hAnsi="FrankRuehl"/>
            <w:vanish/>
            <w:szCs w:val="20"/>
            <w:shd w:val="clear" w:color="auto" w:fill="FFFF99"/>
            <w:rtl/>
          </w:rPr>
          <w:t>ס"ח תשפ"ב מס' 2954</w:t>
        </w:r>
      </w:hyperlink>
      <w:r w:rsidRPr="00BD0F8D">
        <w:rPr>
          <w:rStyle w:val="default"/>
          <w:rFonts w:ascii="FrankRuehl" w:hAnsi="FrankRuehl" w:cs="FrankRuehl"/>
          <w:vanish/>
          <w:szCs w:val="20"/>
          <w:shd w:val="clear" w:color="auto" w:fill="FFFF99"/>
          <w:rtl/>
        </w:rPr>
        <w:t xml:space="preserve"> מיום 31.1.2022 עמ' </w:t>
      </w:r>
      <w:r w:rsidRPr="00BD0F8D">
        <w:rPr>
          <w:rStyle w:val="default"/>
          <w:rFonts w:ascii="FrankRuehl" w:hAnsi="FrankRuehl" w:cs="FrankRuehl" w:hint="cs"/>
          <w:vanish/>
          <w:szCs w:val="20"/>
          <w:shd w:val="clear" w:color="auto" w:fill="FFFF99"/>
          <w:rtl/>
        </w:rPr>
        <w:t>721</w:t>
      </w:r>
      <w:r w:rsidRPr="00BD0F8D">
        <w:rPr>
          <w:rStyle w:val="default"/>
          <w:rFonts w:ascii="FrankRuehl" w:hAnsi="FrankRuehl" w:cs="FrankRuehl"/>
          <w:vanish/>
          <w:szCs w:val="20"/>
          <w:shd w:val="clear" w:color="auto" w:fill="FFFF99"/>
          <w:rtl/>
        </w:rPr>
        <w:t xml:space="preserve"> (</w:t>
      </w:r>
      <w:hyperlink r:id="rId80" w:history="1">
        <w:r w:rsidRPr="00BD0F8D">
          <w:rPr>
            <w:rStyle w:val="Hyperlink"/>
            <w:rFonts w:ascii="FrankRuehl" w:hAnsi="FrankRuehl"/>
            <w:vanish/>
            <w:szCs w:val="20"/>
            <w:shd w:val="clear" w:color="auto" w:fill="FFFF99"/>
            <w:rtl/>
          </w:rPr>
          <w:t>ה"ח 1461</w:t>
        </w:r>
      </w:hyperlink>
      <w:r w:rsidRPr="00BD0F8D">
        <w:rPr>
          <w:rStyle w:val="default"/>
          <w:rFonts w:ascii="FrankRuehl" w:hAnsi="FrankRuehl" w:cs="FrankRuehl"/>
          <w:vanish/>
          <w:szCs w:val="20"/>
          <w:shd w:val="clear" w:color="auto" w:fill="FFFF99"/>
          <w:rtl/>
        </w:rPr>
        <w:t>)</w:t>
      </w:r>
    </w:p>
    <w:p w:rsidR="00E12A8C" w:rsidRPr="00BD0F8D" w:rsidRDefault="00E12A8C" w:rsidP="00E12A8C">
      <w:pPr>
        <w:pStyle w:val="P00"/>
        <w:ind w:left="0" w:right="1134"/>
        <w:rPr>
          <w:rStyle w:val="default"/>
          <w:rFonts w:cs="FrankRuehl"/>
          <w:vanish/>
          <w:sz w:val="16"/>
          <w:szCs w:val="22"/>
          <w:shd w:val="clear" w:color="auto" w:fill="FFFF99"/>
          <w:rtl/>
        </w:rPr>
      </w:pPr>
      <w:r w:rsidRPr="00BD0F8D">
        <w:rPr>
          <w:rStyle w:val="default"/>
          <w:rFonts w:cs="FrankRuehl"/>
          <w:vanish/>
          <w:sz w:val="16"/>
          <w:szCs w:val="22"/>
          <w:shd w:val="clear" w:color="auto" w:fill="FFFF99"/>
          <w:rtl/>
        </w:rPr>
        <w:tab/>
      </w:r>
      <w:r w:rsidRPr="00BD0F8D">
        <w:rPr>
          <w:rStyle w:val="default"/>
          <w:rFonts w:cs="FrankRuehl" w:hint="cs"/>
          <w:vanish/>
          <w:sz w:val="16"/>
          <w:szCs w:val="22"/>
          <w:shd w:val="clear" w:color="auto" w:fill="FFFF99"/>
          <w:rtl/>
        </w:rPr>
        <w:t>(ב)</w:t>
      </w:r>
      <w:r w:rsidRPr="00BD0F8D">
        <w:rPr>
          <w:rStyle w:val="default"/>
          <w:rFonts w:cs="FrankRuehl"/>
          <w:vanish/>
          <w:sz w:val="16"/>
          <w:szCs w:val="22"/>
          <w:shd w:val="clear" w:color="auto" w:fill="FFFF99"/>
          <w:rtl/>
        </w:rPr>
        <w:tab/>
      </w:r>
      <w:r w:rsidRPr="00BD0F8D">
        <w:rPr>
          <w:rStyle w:val="default"/>
          <w:rFonts w:cs="FrankRuehl" w:hint="cs"/>
          <w:vanish/>
          <w:sz w:val="16"/>
          <w:szCs w:val="22"/>
          <w:shd w:val="clear" w:color="auto" w:fill="FFFF99"/>
          <w:rtl/>
        </w:rPr>
        <w:t xml:space="preserve">בלי לגרוע מהוראות סעיף קטן (א), חוק זה יעמוד בתוקפו מיום פרסומו של חוק קיום דיונים בהיוועדות חזותית בהשתתפות עצורים, אסירים וכלואים בתקופת התפשטות נגיף הקורונה החדש (הוראת שעה) (תיקון), התשפ"א-2021, ועד יום </w:t>
      </w:r>
      <w:r w:rsidRPr="00BD0F8D">
        <w:rPr>
          <w:rStyle w:val="default"/>
          <w:rFonts w:cs="FrankRuehl" w:hint="cs"/>
          <w:strike/>
          <w:vanish/>
          <w:sz w:val="16"/>
          <w:szCs w:val="22"/>
          <w:shd w:val="clear" w:color="auto" w:fill="FFFF99"/>
          <w:rtl/>
        </w:rPr>
        <w:t>כ"ט בשבט התשפ"ב (31 בינואר 2022)</w:t>
      </w:r>
      <w:r w:rsidRPr="00BD0F8D">
        <w:rPr>
          <w:rStyle w:val="default"/>
          <w:rFonts w:cs="FrankRuehl" w:hint="cs"/>
          <w:vanish/>
          <w:sz w:val="16"/>
          <w:szCs w:val="22"/>
          <w:shd w:val="clear" w:color="auto" w:fill="FFFF99"/>
          <w:rtl/>
        </w:rPr>
        <w:t xml:space="preserve"> </w:t>
      </w:r>
      <w:r w:rsidRPr="00BD0F8D">
        <w:rPr>
          <w:rStyle w:val="default"/>
          <w:rFonts w:cs="FrankRuehl" w:hint="cs"/>
          <w:vanish/>
          <w:sz w:val="16"/>
          <w:szCs w:val="22"/>
          <w:u w:val="single"/>
          <w:shd w:val="clear" w:color="auto" w:fill="FFFF99"/>
          <w:rtl/>
        </w:rPr>
        <w:t>א' בתמוז התשפ"ב (30 ביוני 2022)</w:t>
      </w:r>
      <w:r w:rsidRPr="00BD0F8D">
        <w:rPr>
          <w:rStyle w:val="default"/>
          <w:rFonts w:cs="FrankRuehl" w:hint="cs"/>
          <w:vanish/>
          <w:sz w:val="16"/>
          <w:szCs w:val="22"/>
          <w:shd w:val="clear" w:color="auto" w:fill="FFFF99"/>
          <w:rtl/>
        </w:rPr>
        <w:t xml:space="preserve"> או עד יום פקיעתו של חוק סמכויות מיוחדות להתמודדות עם נגיף הקורונה, לפי המוקדם.</w:t>
      </w:r>
    </w:p>
    <w:p w:rsidR="00E12A8C" w:rsidRPr="00B54CD5" w:rsidRDefault="00E12A8C" w:rsidP="00B54CD5">
      <w:pPr>
        <w:pStyle w:val="P00"/>
        <w:spacing w:before="0"/>
        <w:ind w:left="0" w:right="1134"/>
        <w:rPr>
          <w:rStyle w:val="default"/>
          <w:rFonts w:cs="FrankRuehl"/>
          <w:sz w:val="2"/>
          <w:szCs w:val="2"/>
          <w:shd w:val="clear" w:color="auto" w:fill="FFFF99"/>
          <w:rtl/>
        </w:rPr>
      </w:pPr>
      <w:r w:rsidRPr="00BD0F8D">
        <w:rPr>
          <w:rStyle w:val="default"/>
          <w:rFonts w:cs="FrankRuehl"/>
          <w:vanish/>
          <w:sz w:val="16"/>
          <w:szCs w:val="22"/>
          <w:shd w:val="clear" w:color="auto" w:fill="FFFF99"/>
          <w:rtl/>
        </w:rPr>
        <w:tab/>
      </w:r>
      <w:r w:rsidRPr="00BD0F8D">
        <w:rPr>
          <w:rStyle w:val="default"/>
          <w:rFonts w:cs="FrankRuehl" w:hint="cs"/>
          <w:vanish/>
          <w:sz w:val="16"/>
          <w:szCs w:val="22"/>
          <w:u w:val="single"/>
          <w:shd w:val="clear" w:color="auto" w:fill="FFFF99"/>
          <w:rtl/>
        </w:rPr>
        <w:t>(ג)</w:t>
      </w:r>
      <w:r w:rsidRPr="00BD0F8D">
        <w:rPr>
          <w:rStyle w:val="default"/>
          <w:rFonts w:cs="FrankRuehl"/>
          <w:vanish/>
          <w:sz w:val="16"/>
          <w:szCs w:val="22"/>
          <w:u w:val="single"/>
          <w:shd w:val="clear" w:color="auto" w:fill="FFFF99"/>
          <w:rtl/>
        </w:rPr>
        <w:tab/>
      </w:r>
      <w:r w:rsidRPr="00BD0F8D">
        <w:rPr>
          <w:rStyle w:val="default"/>
          <w:rFonts w:cs="FrankRuehl" w:hint="cs"/>
          <w:vanish/>
          <w:sz w:val="16"/>
          <w:szCs w:val="22"/>
          <w:u w:val="single"/>
          <w:shd w:val="clear" w:color="auto" w:fill="FFFF99"/>
          <w:rtl/>
        </w:rPr>
        <w:t>השרים, באישור ועדת החוקה, רשאים להאריך בצו את תוקפו של חוק זה בשישה חודשים נוספים לכל היותר; ואולם, הוארך תוקף החוק כאמור, יעמוד החוק בתוקפו עד המועד שנקבע בצו או עד יום פקיעתו של חוק סמכויות מיוחדות להתמודדות עם נגיף הקורונה, לפי המוקדם.</w:t>
      </w:r>
      <w:bookmarkEnd w:id="89"/>
    </w:p>
    <w:p w:rsidR="00962D9B" w:rsidRDefault="00962D9B" w:rsidP="00962D9B">
      <w:pPr>
        <w:pStyle w:val="P00"/>
        <w:spacing w:before="72"/>
        <w:ind w:left="0" w:right="1134"/>
        <w:rPr>
          <w:rStyle w:val="default"/>
          <w:rFonts w:cs="FrankRuehl"/>
          <w:rtl/>
        </w:rPr>
      </w:pPr>
      <w:bookmarkStart w:id="91" w:name="Seif43"/>
      <w:bookmarkEnd w:id="91"/>
      <w:r>
        <w:rPr>
          <w:lang w:val="he-IL"/>
        </w:rPr>
        <w:pict>
          <v:rect id="_x0000_s2141" style="position:absolute;left:0;text-align:left;margin-left:464.5pt;margin-top:8.05pt;width:75.05pt;height:12.25pt;z-index:251656704" o:allowincell="f" filled="f" stroked="f" strokecolor="lime" strokeweight=".25pt">
            <v:textbox style="mso-next-textbox:#_x0000_s2141" inset="0,0,0,0">
              <w:txbxContent>
                <w:p w:rsidR="00683B79" w:rsidRDefault="00847E62" w:rsidP="00962D9B">
                  <w:pPr>
                    <w:spacing w:line="160" w:lineRule="exact"/>
                    <w:jc w:val="left"/>
                    <w:rPr>
                      <w:rFonts w:cs="Miriam"/>
                      <w:noProof/>
                      <w:szCs w:val="18"/>
                      <w:rtl/>
                    </w:rPr>
                  </w:pPr>
                  <w:r>
                    <w:rPr>
                      <w:rFonts w:cs="Miriam" w:hint="cs"/>
                      <w:szCs w:val="18"/>
                      <w:rtl/>
                    </w:rPr>
                    <w:t>הוראת מעבר</w:t>
                  </w:r>
                </w:p>
              </w:txbxContent>
            </v:textbox>
            <w10:anchorlock/>
          </v:rect>
        </w:pict>
      </w:r>
      <w:r>
        <w:rPr>
          <w:rStyle w:val="big-number"/>
          <w:rFonts w:hint="cs"/>
          <w:rtl/>
        </w:rPr>
        <w:t>4</w:t>
      </w:r>
      <w:r w:rsidR="00BF6A1F">
        <w:rPr>
          <w:rStyle w:val="big-number"/>
          <w:rFonts w:hint="cs"/>
          <w:rtl/>
        </w:rPr>
        <w:t>3</w:t>
      </w:r>
      <w:r w:rsidRPr="005C7130">
        <w:rPr>
          <w:rStyle w:val="big-number"/>
          <w:rFonts w:cs="FrankRuehl"/>
          <w:szCs w:val="26"/>
          <w:rtl/>
        </w:rPr>
        <w:t>.</w:t>
      </w:r>
      <w:r w:rsidRPr="005C7130">
        <w:rPr>
          <w:rStyle w:val="big-number"/>
          <w:rFonts w:cs="FrankRuehl"/>
          <w:szCs w:val="26"/>
          <w:rtl/>
        </w:rPr>
        <w:tab/>
      </w:r>
      <w:r w:rsidR="00847E62">
        <w:rPr>
          <w:rStyle w:val="default"/>
          <w:rFonts w:cs="FrankRuehl" w:hint="cs"/>
          <w:rtl/>
        </w:rPr>
        <w:t>ביום תחילתו של חוק זה יראו כאילו ניתנו הכרזות על הגבלה חלקית לפי סעיפים 2 ו-20, שתוקפן עד יום ג' באלול התש"ף (9 בספטמבר 2020).</w:t>
      </w:r>
    </w:p>
    <w:p w:rsidR="00063C03" w:rsidRDefault="00063C03" w:rsidP="002B2B84">
      <w:pPr>
        <w:pStyle w:val="P00"/>
        <w:spacing w:before="72"/>
        <w:ind w:left="0" w:right="1134"/>
        <w:rPr>
          <w:rStyle w:val="default"/>
          <w:rFonts w:cs="FrankRuehl"/>
          <w:rtl/>
        </w:rPr>
      </w:pPr>
    </w:p>
    <w:p w:rsidR="002B2B84" w:rsidRPr="00063C03" w:rsidRDefault="002B2B84" w:rsidP="00063C03">
      <w:pPr>
        <w:pStyle w:val="P00"/>
        <w:spacing w:before="72"/>
        <w:ind w:left="0" w:right="1134"/>
        <w:jc w:val="center"/>
        <w:rPr>
          <w:rStyle w:val="default"/>
          <w:rFonts w:cs="FrankRuehl"/>
          <w:b/>
          <w:bCs/>
          <w:sz w:val="16"/>
          <w:szCs w:val="22"/>
          <w:rtl/>
        </w:rPr>
      </w:pPr>
      <w:r w:rsidRPr="00063C03">
        <w:rPr>
          <w:rStyle w:val="default"/>
          <w:rFonts w:cs="FrankRuehl" w:hint="cs"/>
          <w:b/>
          <w:bCs/>
          <w:sz w:val="16"/>
          <w:szCs w:val="22"/>
          <w:rtl/>
        </w:rPr>
        <w:t>תוספת</w:t>
      </w:r>
    </w:p>
    <w:p w:rsidR="002B2B84" w:rsidRDefault="002B2B84" w:rsidP="002B2B84">
      <w:pPr>
        <w:pStyle w:val="P00"/>
        <w:spacing w:before="72"/>
        <w:ind w:left="0" w:right="1134"/>
        <w:jc w:val="center"/>
        <w:rPr>
          <w:rStyle w:val="default"/>
          <w:rFonts w:cs="FrankRuehl"/>
          <w:sz w:val="18"/>
          <w:szCs w:val="24"/>
          <w:rtl/>
        </w:rPr>
      </w:pPr>
      <w:r w:rsidRPr="00673C3F">
        <w:rPr>
          <w:rStyle w:val="default"/>
          <w:rFonts w:cs="FrankRuehl" w:hint="cs"/>
          <w:sz w:val="18"/>
          <w:szCs w:val="24"/>
          <w:rtl/>
        </w:rPr>
        <w:t>(</w:t>
      </w:r>
      <w:r w:rsidR="00847E62">
        <w:rPr>
          <w:rStyle w:val="default"/>
          <w:rFonts w:cs="FrankRuehl" w:hint="cs"/>
          <w:sz w:val="18"/>
          <w:szCs w:val="24"/>
          <w:rtl/>
        </w:rPr>
        <w:t>סעיפים 30 ו-36</w:t>
      </w:r>
      <w:r w:rsidRPr="00673C3F">
        <w:rPr>
          <w:rStyle w:val="default"/>
          <w:rFonts w:cs="FrankRuehl" w:hint="cs"/>
          <w:sz w:val="18"/>
          <w:szCs w:val="24"/>
          <w:rtl/>
        </w:rPr>
        <w:t>)</w:t>
      </w:r>
    </w:p>
    <w:p w:rsidR="00847E62" w:rsidRPr="00847E62" w:rsidRDefault="00847E62" w:rsidP="002B2B84">
      <w:pPr>
        <w:pStyle w:val="P00"/>
        <w:spacing w:before="72"/>
        <w:ind w:left="0" w:right="1134"/>
        <w:jc w:val="center"/>
        <w:rPr>
          <w:rStyle w:val="default"/>
          <w:rFonts w:cs="FrankRuehl"/>
          <w:b/>
          <w:bCs/>
          <w:sz w:val="16"/>
          <w:szCs w:val="22"/>
          <w:rtl/>
        </w:rPr>
      </w:pPr>
      <w:r>
        <w:rPr>
          <w:rStyle w:val="default"/>
          <w:rFonts w:cs="FrankRuehl" w:hint="cs"/>
          <w:b/>
          <w:bCs/>
          <w:sz w:val="16"/>
          <w:szCs w:val="22"/>
          <w:rtl/>
        </w:rPr>
        <w:t>סמכות לקבל החלטות בדן יחיד</w:t>
      </w:r>
    </w:p>
    <w:p w:rsidR="00063C03" w:rsidRDefault="00847E62" w:rsidP="005A403F">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הוראה להגיש מסמך, וכן להבהיר או להשלים בקשה או מסמך שהוגשו לוועדת השחרורים או לוועדה לעיון בעונש, לפי העניין (בתוספת זו </w:t>
      </w:r>
      <w:r>
        <w:rPr>
          <w:rStyle w:val="default"/>
          <w:rFonts w:cs="FrankRuehl"/>
          <w:rtl/>
        </w:rPr>
        <w:t>–</w:t>
      </w:r>
      <w:r>
        <w:rPr>
          <w:rStyle w:val="default"/>
          <w:rFonts w:cs="FrankRuehl" w:hint="cs"/>
          <w:rtl/>
        </w:rPr>
        <w:t xml:space="preserve"> הוועדה);</w:t>
      </w:r>
    </w:p>
    <w:p w:rsidR="00847E62" w:rsidRDefault="00847E62" w:rsidP="005A403F">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דחיית מועד דיון, לרבות בשל העדר חוות דעת שיש להגישן לוועדה, וכן שינוי מועד הגשת בקשה או מסמך לוועדה;</w:t>
      </w:r>
    </w:p>
    <w:p w:rsidR="00847E62" w:rsidRDefault="00847E62" w:rsidP="005A403F">
      <w:pPr>
        <w:pStyle w:val="P00"/>
        <w:spacing w:before="72"/>
        <w:ind w:left="0"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החלטה בבקשה דחופה שהוגשה בהסכמת הצדדים;</w:t>
      </w:r>
    </w:p>
    <w:p w:rsidR="00847E62" w:rsidRDefault="00847E62" w:rsidP="005A403F">
      <w:pPr>
        <w:pStyle w:val="P00"/>
        <w:spacing w:before="72"/>
        <w:ind w:left="0" w:right="1134"/>
        <w:rPr>
          <w:rStyle w:val="default"/>
          <w:rFonts w:cs="FrankRuehl" w:hint="cs"/>
          <w:rtl/>
        </w:rPr>
      </w:pPr>
      <w:r>
        <w:rPr>
          <w:rStyle w:val="default"/>
          <w:rFonts w:cs="FrankRuehl" w:hint="cs"/>
          <w:rtl/>
        </w:rPr>
        <w:t>(4)</w:t>
      </w:r>
      <w:r>
        <w:rPr>
          <w:rStyle w:val="default"/>
          <w:rFonts w:cs="FrankRuehl"/>
          <w:rtl/>
        </w:rPr>
        <w:tab/>
      </w:r>
      <w:r>
        <w:rPr>
          <w:rStyle w:val="default"/>
          <w:rFonts w:cs="FrankRuehl" w:hint="cs"/>
          <w:rtl/>
        </w:rPr>
        <w:t>הוראה בכל עניין של סדרי דין שאין לגביו הוראות לפי חוק זה, לפי חוק שחרור על-תנאי ממאסר או לפי חוק השיפוט הצבאי, לפי העניין, שיש בה כדי לפשט את הדיון בוועדה או להקל עליו.</w:t>
      </w:r>
    </w:p>
    <w:p w:rsidR="00962D9B" w:rsidRDefault="00962D9B" w:rsidP="005A403F">
      <w:pPr>
        <w:pStyle w:val="P00"/>
        <w:spacing w:before="72"/>
        <w:ind w:left="0" w:right="1134"/>
        <w:rPr>
          <w:rStyle w:val="default"/>
          <w:rFonts w:cs="FrankRuehl"/>
          <w:rtl/>
        </w:rPr>
      </w:pPr>
    </w:p>
    <w:p w:rsidR="00852699" w:rsidRDefault="00852699" w:rsidP="005A403F">
      <w:pPr>
        <w:pStyle w:val="P00"/>
        <w:spacing w:before="72"/>
        <w:ind w:left="0" w:right="1134"/>
        <w:rPr>
          <w:rStyle w:val="default"/>
          <w:rFonts w:cs="FrankRuehl"/>
          <w:rtl/>
        </w:rPr>
      </w:pPr>
    </w:p>
    <w:p w:rsidR="00747263" w:rsidRDefault="00747263" w:rsidP="00747263">
      <w:pPr>
        <w:pStyle w:val="P00"/>
        <w:tabs>
          <w:tab w:val="clear" w:pos="624"/>
          <w:tab w:val="clear" w:pos="1021"/>
          <w:tab w:val="clear" w:pos="1474"/>
          <w:tab w:val="clear" w:pos="1928"/>
          <w:tab w:val="clear" w:pos="2381"/>
          <w:tab w:val="clear" w:pos="2835"/>
          <w:tab w:val="clear" w:pos="6259"/>
          <w:tab w:val="center" w:pos="1701"/>
          <w:tab w:val="center" w:pos="3969"/>
          <w:tab w:val="center" w:pos="6237"/>
        </w:tabs>
        <w:spacing w:before="72"/>
        <w:ind w:left="0" w:right="1134"/>
        <w:rPr>
          <w:rStyle w:val="default"/>
          <w:rFonts w:cs="FrankRuehl"/>
          <w:rtl/>
        </w:rPr>
      </w:pPr>
      <w:r>
        <w:rPr>
          <w:rStyle w:val="default"/>
          <w:rFonts w:cs="FrankRuehl"/>
          <w:rtl/>
        </w:rPr>
        <w:tab/>
      </w:r>
      <w:r>
        <w:rPr>
          <w:rStyle w:val="default"/>
          <w:rFonts w:cs="FrankRuehl"/>
          <w:rtl/>
        </w:rPr>
        <w:tab/>
      </w:r>
      <w:r>
        <w:rPr>
          <w:rStyle w:val="default"/>
          <w:rFonts w:cs="FrankRuehl" w:hint="cs"/>
          <w:rtl/>
        </w:rPr>
        <w:t>בנימין נתניהו</w:t>
      </w:r>
    </w:p>
    <w:p w:rsidR="00747263" w:rsidRPr="00F276F1" w:rsidRDefault="00747263" w:rsidP="00747263">
      <w:pPr>
        <w:pStyle w:val="P00"/>
        <w:tabs>
          <w:tab w:val="clear" w:pos="624"/>
          <w:tab w:val="clear" w:pos="1021"/>
          <w:tab w:val="clear" w:pos="1474"/>
          <w:tab w:val="clear" w:pos="1928"/>
          <w:tab w:val="clear" w:pos="2381"/>
          <w:tab w:val="clear" w:pos="2835"/>
          <w:tab w:val="clear" w:pos="6259"/>
          <w:tab w:val="center" w:pos="1701"/>
          <w:tab w:val="center" w:pos="3969"/>
          <w:tab w:val="center" w:pos="6237"/>
        </w:tabs>
        <w:spacing w:before="0"/>
        <w:ind w:left="0" w:right="1134"/>
        <w:rPr>
          <w:rStyle w:val="default"/>
          <w:rFonts w:cs="FrankRuehl"/>
          <w:sz w:val="16"/>
          <w:szCs w:val="22"/>
          <w:rtl/>
        </w:rPr>
      </w:pPr>
      <w:r>
        <w:rPr>
          <w:rStyle w:val="default"/>
          <w:rFonts w:cs="FrankRuehl"/>
          <w:sz w:val="16"/>
          <w:szCs w:val="22"/>
          <w:rtl/>
        </w:rPr>
        <w:tab/>
      </w:r>
      <w:r>
        <w:rPr>
          <w:rStyle w:val="default"/>
          <w:rFonts w:cs="FrankRuehl"/>
          <w:sz w:val="16"/>
          <w:szCs w:val="22"/>
          <w:rtl/>
        </w:rPr>
        <w:tab/>
      </w:r>
      <w:r>
        <w:rPr>
          <w:rStyle w:val="default"/>
          <w:rFonts w:cs="FrankRuehl" w:hint="cs"/>
          <w:sz w:val="16"/>
          <w:szCs w:val="22"/>
          <w:rtl/>
        </w:rPr>
        <w:t>ראש הממשלה</w:t>
      </w:r>
    </w:p>
    <w:p w:rsidR="005C7130" w:rsidRDefault="005A403F" w:rsidP="00747263">
      <w:pPr>
        <w:pStyle w:val="P00"/>
        <w:tabs>
          <w:tab w:val="clear" w:pos="624"/>
          <w:tab w:val="clear" w:pos="1021"/>
          <w:tab w:val="clear" w:pos="1474"/>
          <w:tab w:val="clear" w:pos="1928"/>
          <w:tab w:val="clear" w:pos="2381"/>
          <w:tab w:val="clear" w:pos="2835"/>
          <w:tab w:val="clear" w:pos="6259"/>
          <w:tab w:val="center" w:pos="1701"/>
          <w:tab w:val="center" w:pos="3969"/>
          <w:tab w:val="center" w:pos="6237"/>
        </w:tabs>
        <w:spacing w:before="72"/>
        <w:ind w:left="0" w:right="1134"/>
        <w:rPr>
          <w:rStyle w:val="default"/>
          <w:rFonts w:cs="FrankRuehl"/>
          <w:rtl/>
        </w:rPr>
      </w:pPr>
      <w:r>
        <w:rPr>
          <w:rStyle w:val="default"/>
          <w:rFonts w:cs="FrankRuehl"/>
          <w:rtl/>
        </w:rPr>
        <w:tab/>
      </w:r>
      <w:r w:rsidR="00747263">
        <w:rPr>
          <w:rStyle w:val="default"/>
          <w:rFonts w:cs="FrankRuehl" w:hint="cs"/>
          <w:rtl/>
        </w:rPr>
        <w:t>ראובן ריבלין</w:t>
      </w:r>
      <w:r w:rsidR="00747263">
        <w:rPr>
          <w:rStyle w:val="default"/>
          <w:rFonts w:cs="FrankRuehl"/>
          <w:rtl/>
        </w:rPr>
        <w:tab/>
      </w:r>
      <w:r w:rsidR="00747263">
        <w:rPr>
          <w:rStyle w:val="default"/>
          <w:rFonts w:cs="FrankRuehl"/>
          <w:rtl/>
        </w:rPr>
        <w:tab/>
      </w:r>
      <w:r w:rsidR="00747263">
        <w:rPr>
          <w:rStyle w:val="default"/>
          <w:rFonts w:cs="FrankRuehl" w:hint="cs"/>
          <w:rtl/>
        </w:rPr>
        <w:t>יריב לוין</w:t>
      </w:r>
    </w:p>
    <w:p w:rsidR="005A403F" w:rsidRPr="00F276F1" w:rsidRDefault="00F276F1" w:rsidP="00747263">
      <w:pPr>
        <w:pStyle w:val="P00"/>
        <w:tabs>
          <w:tab w:val="clear" w:pos="624"/>
          <w:tab w:val="clear" w:pos="1021"/>
          <w:tab w:val="clear" w:pos="1474"/>
          <w:tab w:val="clear" w:pos="1928"/>
          <w:tab w:val="clear" w:pos="2381"/>
          <w:tab w:val="clear" w:pos="2835"/>
          <w:tab w:val="clear" w:pos="6259"/>
          <w:tab w:val="center" w:pos="1701"/>
          <w:tab w:val="center" w:pos="3969"/>
          <w:tab w:val="center" w:pos="6237"/>
        </w:tabs>
        <w:spacing w:before="0"/>
        <w:ind w:left="0" w:right="1134"/>
        <w:rPr>
          <w:rStyle w:val="default"/>
          <w:rFonts w:cs="FrankRuehl"/>
          <w:sz w:val="16"/>
          <w:szCs w:val="22"/>
          <w:rtl/>
        </w:rPr>
      </w:pPr>
      <w:r>
        <w:rPr>
          <w:rStyle w:val="default"/>
          <w:rFonts w:cs="FrankRuehl"/>
          <w:sz w:val="16"/>
          <w:szCs w:val="22"/>
          <w:rtl/>
        </w:rPr>
        <w:tab/>
      </w:r>
      <w:r w:rsidR="00747263">
        <w:rPr>
          <w:rStyle w:val="default"/>
          <w:rFonts w:cs="FrankRuehl" w:hint="cs"/>
          <w:sz w:val="16"/>
          <w:szCs w:val="22"/>
          <w:rtl/>
        </w:rPr>
        <w:t>נשיא המדינה</w:t>
      </w:r>
      <w:r w:rsidR="00747263">
        <w:rPr>
          <w:rStyle w:val="default"/>
          <w:rFonts w:cs="FrankRuehl"/>
          <w:sz w:val="16"/>
          <w:szCs w:val="22"/>
          <w:rtl/>
        </w:rPr>
        <w:tab/>
      </w:r>
      <w:r w:rsidR="00747263">
        <w:rPr>
          <w:rStyle w:val="default"/>
          <w:rFonts w:cs="FrankRuehl"/>
          <w:sz w:val="16"/>
          <w:szCs w:val="22"/>
          <w:rtl/>
        </w:rPr>
        <w:tab/>
      </w:r>
      <w:r w:rsidR="00747263">
        <w:rPr>
          <w:rStyle w:val="default"/>
          <w:rFonts w:cs="FrankRuehl" w:hint="cs"/>
          <w:sz w:val="16"/>
          <w:szCs w:val="22"/>
          <w:rtl/>
        </w:rPr>
        <w:t>יושב ראש הכנסת</w:t>
      </w:r>
    </w:p>
    <w:p w:rsidR="00E73786" w:rsidRDefault="00E73786" w:rsidP="00F276F1">
      <w:pPr>
        <w:pStyle w:val="P00"/>
        <w:spacing w:before="72"/>
        <w:ind w:left="0" w:right="1134"/>
        <w:rPr>
          <w:rStyle w:val="default"/>
          <w:rFonts w:cs="FrankRuehl"/>
          <w:rtl/>
        </w:rPr>
      </w:pPr>
    </w:p>
    <w:p w:rsidR="009E7CC2" w:rsidRDefault="009E7CC2" w:rsidP="00F276F1">
      <w:pPr>
        <w:pStyle w:val="P00"/>
        <w:spacing w:before="72"/>
        <w:ind w:left="0" w:right="1134"/>
        <w:rPr>
          <w:rStyle w:val="default"/>
          <w:rFonts w:cs="FrankRuehl"/>
          <w:rtl/>
        </w:rPr>
      </w:pPr>
    </w:p>
    <w:p w:rsidR="008B42A7" w:rsidRDefault="008B42A7" w:rsidP="00F276F1">
      <w:pPr>
        <w:pStyle w:val="P00"/>
        <w:spacing w:before="72"/>
        <w:ind w:left="0" w:right="1134"/>
        <w:rPr>
          <w:rStyle w:val="default"/>
          <w:rFonts w:cs="FrankRuehl"/>
          <w:rtl/>
        </w:rPr>
      </w:pPr>
    </w:p>
    <w:p w:rsidR="00585231" w:rsidRDefault="00585231" w:rsidP="00585231">
      <w:pPr>
        <w:pStyle w:val="P00"/>
        <w:spacing w:before="72"/>
        <w:ind w:left="0" w:right="1134"/>
        <w:jc w:val="center"/>
        <w:rPr>
          <w:rStyle w:val="default"/>
          <w:rFonts w:cs="David"/>
          <w:color w:val="0000FF"/>
          <w:szCs w:val="24"/>
          <w:u w:val="single"/>
          <w:rtl/>
        </w:rPr>
      </w:pPr>
      <w:hyperlink r:id="rId81" w:history="1">
        <w:r>
          <w:rPr>
            <w:rStyle w:val="Hyperlink"/>
            <w:rFonts w:cs="David"/>
            <w:noProof w:val="0"/>
            <w:sz w:val="22"/>
            <w:szCs w:val="24"/>
            <w:rtl/>
          </w:rPr>
          <w:t>הודעה למנויים על עריכה ושינויים במסמכי פסיקה, חקיקה ועוד באתר נבו - הקש כאן</w:t>
        </w:r>
      </w:hyperlink>
    </w:p>
    <w:p w:rsidR="00D12233" w:rsidRDefault="00D12233" w:rsidP="00585231">
      <w:pPr>
        <w:pStyle w:val="P00"/>
        <w:spacing w:before="72"/>
        <w:ind w:left="0" w:right="1134"/>
        <w:jc w:val="center"/>
        <w:rPr>
          <w:rStyle w:val="default"/>
          <w:rFonts w:cs="David"/>
          <w:color w:val="0000FF"/>
          <w:szCs w:val="24"/>
          <w:u w:val="single"/>
          <w:rtl/>
        </w:rPr>
      </w:pPr>
    </w:p>
    <w:sectPr w:rsidR="00D12233">
      <w:headerReference w:type="even" r:id="rId82"/>
      <w:headerReference w:type="default" r:id="rId83"/>
      <w:footerReference w:type="even" r:id="rId84"/>
      <w:footerReference w:type="default" r:id="rId8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4437E" w:rsidRDefault="00D4437E">
      <w:r>
        <w:separator/>
      </w:r>
    </w:p>
  </w:endnote>
  <w:endnote w:type="continuationSeparator" w:id="0">
    <w:p w:rsidR="00D4437E" w:rsidRDefault="00D44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3B79" w:rsidRDefault="00683B7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683B79" w:rsidRDefault="00683B7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683B79" w:rsidRDefault="00683B7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3B79" w:rsidRDefault="00683B7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D3E14">
      <w:rPr>
        <w:rFonts w:hAnsi="FrankRuehl" w:cs="FrankRuehl"/>
        <w:noProof/>
        <w:sz w:val="24"/>
        <w:szCs w:val="24"/>
        <w:rtl/>
      </w:rPr>
      <w:t>4</w:t>
    </w:r>
    <w:r>
      <w:rPr>
        <w:rFonts w:hAnsi="FrankRuehl" w:cs="FrankRuehl"/>
        <w:sz w:val="24"/>
        <w:szCs w:val="24"/>
        <w:rtl/>
      </w:rPr>
      <w:fldChar w:fldCharType="end"/>
    </w:r>
  </w:p>
  <w:p w:rsidR="00683B79" w:rsidRDefault="00683B7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683B79" w:rsidRDefault="00683B7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4437E" w:rsidRDefault="00D4437E">
      <w:r>
        <w:separator/>
      </w:r>
    </w:p>
  </w:footnote>
  <w:footnote w:type="continuationSeparator" w:id="0">
    <w:p w:rsidR="00D4437E" w:rsidRDefault="00D4437E">
      <w:r>
        <w:continuationSeparator/>
      </w:r>
    </w:p>
  </w:footnote>
  <w:footnote w:id="1">
    <w:p w:rsidR="003A721D" w:rsidRDefault="00683B79" w:rsidP="003A721D">
      <w:pPr>
        <w:pStyle w:val="a5"/>
        <w:spacing w:before="72" w:line="240" w:lineRule="auto"/>
        <w:ind w:right="1134"/>
        <w:rPr>
          <w:rFonts w:cs="FrankRuehl"/>
          <w:sz w:val="18"/>
          <w:szCs w:val="22"/>
          <w:rtl/>
        </w:rPr>
      </w:pPr>
      <w:r>
        <w:rPr>
          <w:rStyle w:val="a7"/>
          <w:rtl/>
        </w:rPr>
        <w:t>*</w:t>
      </w:r>
      <w:r>
        <w:rPr>
          <w:rtl/>
        </w:rPr>
        <w:t xml:space="preserve"> </w:t>
      </w:r>
      <w:r>
        <w:rPr>
          <w:rFonts w:cs="FrankRuehl" w:hint="cs"/>
          <w:sz w:val="18"/>
          <w:szCs w:val="22"/>
          <w:rtl/>
        </w:rPr>
        <w:t xml:space="preserve">פורסם </w:t>
      </w:r>
      <w:bookmarkStart w:id="0" w:name="_Hlk43203765"/>
      <w:r w:rsidR="003A721D">
        <w:rPr>
          <w:rFonts w:cs="FrankRuehl"/>
          <w:sz w:val="18"/>
          <w:szCs w:val="22"/>
          <w:rtl/>
        </w:rPr>
        <w:fldChar w:fldCharType="begin"/>
      </w:r>
      <w:r w:rsidR="003A721D">
        <w:rPr>
          <w:rFonts w:cs="FrankRuehl"/>
          <w:sz w:val="18"/>
          <w:szCs w:val="22"/>
          <w:rtl/>
        </w:rPr>
        <w:instrText xml:space="preserve"> </w:instrText>
      </w:r>
      <w:r w:rsidR="003A721D">
        <w:rPr>
          <w:rFonts w:cs="FrankRuehl"/>
          <w:sz w:val="18"/>
          <w:szCs w:val="22"/>
        </w:rPr>
        <w:instrText>HYPERLINK</w:instrText>
      </w:r>
      <w:r w:rsidR="003A721D">
        <w:rPr>
          <w:rFonts w:cs="FrankRuehl"/>
          <w:sz w:val="18"/>
          <w:szCs w:val="22"/>
          <w:rtl/>
        </w:rPr>
        <w:instrText xml:space="preserve"> "</w:instrText>
      </w:r>
      <w:r w:rsidR="003A721D">
        <w:rPr>
          <w:rFonts w:cs="FrankRuehl"/>
          <w:sz w:val="18"/>
          <w:szCs w:val="22"/>
        </w:rPr>
        <w:instrText>https://www.nevo.co.il/Law_word/law14/law-2839.pdf</w:instrText>
      </w:r>
      <w:r w:rsidR="003A721D">
        <w:rPr>
          <w:rFonts w:cs="FrankRuehl"/>
          <w:sz w:val="18"/>
          <w:szCs w:val="22"/>
          <w:rtl/>
        </w:rPr>
        <w:instrText xml:space="preserve">" </w:instrText>
      </w:r>
      <w:r w:rsidR="000D3CA2" w:rsidRPr="003A721D">
        <w:rPr>
          <w:rFonts w:cs="FrankRuehl"/>
          <w:sz w:val="18"/>
          <w:szCs w:val="22"/>
        </w:rPr>
      </w:r>
      <w:r w:rsidR="003A721D">
        <w:rPr>
          <w:rFonts w:cs="FrankRuehl"/>
          <w:sz w:val="18"/>
          <w:szCs w:val="22"/>
          <w:rtl/>
        </w:rPr>
        <w:fldChar w:fldCharType="separate"/>
      </w:r>
      <w:r w:rsidRPr="003A721D">
        <w:rPr>
          <w:rStyle w:val="Hyperlink"/>
          <w:rFonts w:cs="FrankRuehl" w:hint="cs"/>
          <w:sz w:val="18"/>
          <w:szCs w:val="22"/>
          <w:rtl/>
        </w:rPr>
        <w:t>ס"ח תש"ף מס' 2839</w:t>
      </w:r>
      <w:r w:rsidR="003A721D">
        <w:rPr>
          <w:rFonts w:cs="FrankRuehl"/>
          <w:sz w:val="18"/>
          <w:szCs w:val="22"/>
          <w:rtl/>
        </w:rPr>
        <w:fldChar w:fldCharType="end"/>
      </w:r>
      <w:r>
        <w:rPr>
          <w:rFonts w:cs="FrankRuehl" w:hint="cs"/>
          <w:sz w:val="18"/>
          <w:szCs w:val="22"/>
          <w:rtl/>
        </w:rPr>
        <w:t xml:space="preserve"> מיום 12.8.2020 עמ' 346 (</w:t>
      </w:r>
      <w:hyperlink r:id="rId1" w:history="1">
        <w:r w:rsidRPr="00D563CA">
          <w:rPr>
            <w:rStyle w:val="Hyperlink"/>
            <w:rFonts w:cs="FrankRuehl" w:hint="cs"/>
            <w:sz w:val="18"/>
            <w:szCs w:val="22"/>
            <w:rtl/>
          </w:rPr>
          <w:t>ה"ח הממשלה תש"ף מס' 1308</w:t>
        </w:r>
      </w:hyperlink>
      <w:r>
        <w:rPr>
          <w:rFonts w:cs="FrankRuehl" w:hint="cs"/>
          <w:sz w:val="18"/>
          <w:szCs w:val="22"/>
          <w:rtl/>
        </w:rPr>
        <w:t xml:space="preserve"> עמ' 118, </w:t>
      </w:r>
      <w:hyperlink r:id="rId2" w:history="1">
        <w:r w:rsidRPr="00EE0FF7">
          <w:rPr>
            <w:rStyle w:val="Hyperlink"/>
            <w:rFonts w:cs="FrankRuehl" w:hint="cs"/>
            <w:sz w:val="18"/>
            <w:szCs w:val="22"/>
            <w:rtl/>
          </w:rPr>
          <w:t>ה"ח הממשלה תש"ף מס' 13</w:t>
        </w:r>
        <w:r>
          <w:rPr>
            <w:rStyle w:val="Hyperlink"/>
            <w:rFonts w:cs="FrankRuehl" w:hint="cs"/>
            <w:sz w:val="18"/>
            <w:szCs w:val="22"/>
            <w:rtl/>
          </w:rPr>
          <w:t>35</w:t>
        </w:r>
      </w:hyperlink>
      <w:r>
        <w:rPr>
          <w:rFonts w:cs="FrankRuehl" w:hint="cs"/>
          <w:sz w:val="18"/>
          <w:szCs w:val="22"/>
          <w:rtl/>
        </w:rPr>
        <w:t xml:space="preserve"> עמ' 390).</w:t>
      </w:r>
      <w:bookmarkEnd w:id="0"/>
    </w:p>
    <w:p w:rsidR="00345DC4" w:rsidRDefault="007942B1" w:rsidP="00345DC4">
      <w:pPr>
        <w:pStyle w:val="a5"/>
        <w:spacing w:before="72" w:line="240" w:lineRule="auto"/>
        <w:ind w:right="1134"/>
        <w:rPr>
          <w:rFonts w:cs="FrankRuehl"/>
          <w:sz w:val="18"/>
          <w:szCs w:val="22"/>
          <w:rtl/>
        </w:rPr>
      </w:pPr>
      <w:r>
        <w:rPr>
          <w:rFonts w:cs="FrankRuehl" w:hint="cs"/>
          <w:sz w:val="18"/>
          <w:szCs w:val="22"/>
          <w:rtl/>
        </w:rPr>
        <w:t xml:space="preserve">תוקן </w:t>
      </w:r>
      <w:hyperlink r:id="rId3" w:history="1">
        <w:r w:rsidRPr="00345DC4">
          <w:rPr>
            <w:rStyle w:val="Hyperlink"/>
            <w:rFonts w:cs="FrankRuehl" w:hint="cs"/>
            <w:sz w:val="18"/>
            <w:szCs w:val="22"/>
            <w:rtl/>
          </w:rPr>
          <w:t>ס"ח תשפ"א מס' 2926</w:t>
        </w:r>
      </w:hyperlink>
      <w:r>
        <w:rPr>
          <w:rFonts w:cs="FrankRuehl" w:hint="cs"/>
          <w:sz w:val="18"/>
          <w:szCs w:val="22"/>
          <w:rtl/>
        </w:rPr>
        <w:t xml:space="preserve"> מיום 11.8.2021 עמ' 410 (</w:t>
      </w:r>
      <w:hyperlink r:id="rId4" w:history="1">
        <w:r w:rsidRPr="007942B1">
          <w:rPr>
            <w:rStyle w:val="Hyperlink"/>
            <w:rFonts w:cs="FrankRuehl" w:hint="cs"/>
            <w:sz w:val="18"/>
            <w:szCs w:val="22"/>
            <w:rtl/>
          </w:rPr>
          <w:t>ה"ח הממשלה תשפ"א מס' 1419</w:t>
        </w:r>
      </w:hyperlink>
      <w:r>
        <w:rPr>
          <w:rFonts w:cs="FrankRuehl" w:hint="cs"/>
          <w:sz w:val="18"/>
          <w:szCs w:val="22"/>
          <w:rtl/>
        </w:rPr>
        <w:t xml:space="preserve"> עמ' 490) </w:t>
      </w:r>
      <w:r>
        <w:rPr>
          <w:rFonts w:cs="FrankRuehl"/>
          <w:sz w:val="18"/>
          <w:szCs w:val="22"/>
          <w:rtl/>
        </w:rPr>
        <w:t>–</w:t>
      </w:r>
      <w:r>
        <w:rPr>
          <w:rFonts w:cs="FrankRuehl" w:hint="cs"/>
          <w:sz w:val="18"/>
          <w:szCs w:val="22"/>
          <w:rtl/>
        </w:rPr>
        <w:t xml:space="preserve"> תיקון מס' 1.</w:t>
      </w:r>
    </w:p>
    <w:bookmarkStart w:id="1" w:name="_Hlk89166396"/>
    <w:p w:rsidR="00C74C2E" w:rsidRDefault="00C74C2E" w:rsidP="00C74C2E">
      <w:pPr>
        <w:pStyle w:val="a5"/>
        <w:spacing w:before="72" w:line="240" w:lineRule="auto"/>
        <w:ind w:right="1134"/>
        <w:rPr>
          <w:rFonts w:ascii="FrankRuehl" w:hAnsi="FrankRuehl" w:cs="FrankRuehl"/>
          <w:sz w:val="22"/>
          <w:szCs w:val="22"/>
          <w:rtl/>
        </w:rPr>
      </w:pPr>
      <w:r>
        <w:rPr>
          <w:rFonts w:ascii="FrankRuehl" w:hAnsi="FrankRuehl" w:cs="FrankRuehl"/>
          <w:sz w:val="22"/>
          <w:szCs w:val="22"/>
          <w:rtl/>
        </w:rPr>
        <w:fldChar w:fldCharType="begin"/>
      </w:r>
      <w:r>
        <w:rPr>
          <w:rFonts w:ascii="FrankRuehl" w:hAnsi="FrankRuehl" w:cs="FrankRuehl"/>
          <w:sz w:val="22"/>
          <w:szCs w:val="22"/>
          <w:rtl/>
        </w:rPr>
        <w:instrText xml:space="preserve"> </w:instrText>
      </w:r>
      <w:r>
        <w:rPr>
          <w:rFonts w:ascii="FrankRuehl" w:hAnsi="FrankRuehl" w:cs="FrankRuehl"/>
          <w:sz w:val="22"/>
          <w:szCs w:val="22"/>
        </w:rPr>
        <w:instrText>HYPERLINK</w:instrText>
      </w:r>
      <w:r>
        <w:rPr>
          <w:rFonts w:ascii="FrankRuehl" w:hAnsi="FrankRuehl" w:cs="FrankRuehl"/>
          <w:sz w:val="22"/>
          <w:szCs w:val="22"/>
          <w:rtl/>
        </w:rPr>
        <w:instrText xml:space="preserve"> "</w:instrText>
      </w:r>
      <w:r>
        <w:rPr>
          <w:rFonts w:ascii="FrankRuehl" w:hAnsi="FrankRuehl" w:cs="FrankRuehl"/>
          <w:sz w:val="22"/>
          <w:szCs w:val="22"/>
        </w:rPr>
        <w:instrText>http://www.nevo.co.il/law_word/law14/law-2936.pdf</w:instrText>
      </w:r>
      <w:r>
        <w:rPr>
          <w:rFonts w:ascii="FrankRuehl" w:hAnsi="FrankRuehl" w:cs="FrankRuehl"/>
          <w:sz w:val="22"/>
          <w:szCs w:val="22"/>
          <w:rtl/>
        </w:rPr>
        <w:instrText xml:space="preserve">" </w:instrText>
      </w:r>
      <w:r w:rsidR="00B008B3" w:rsidRPr="00C74C2E">
        <w:rPr>
          <w:rFonts w:ascii="FrankRuehl" w:hAnsi="FrankRuehl" w:cs="FrankRuehl"/>
          <w:sz w:val="22"/>
          <w:szCs w:val="22"/>
        </w:rPr>
      </w:r>
      <w:r>
        <w:rPr>
          <w:rFonts w:ascii="FrankRuehl" w:hAnsi="FrankRuehl" w:cs="FrankRuehl"/>
          <w:sz w:val="22"/>
          <w:szCs w:val="22"/>
          <w:rtl/>
        </w:rPr>
        <w:fldChar w:fldCharType="separate"/>
      </w:r>
      <w:r w:rsidR="00873972" w:rsidRPr="00C74C2E">
        <w:rPr>
          <w:rStyle w:val="Hyperlink"/>
          <w:rFonts w:ascii="FrankRuehl" w:hAnsi="FrankRuehl" w:cs="FrankRuehl" w:hint="cs"/>
          <w:sz w:val="22"/>
          <w:szCs w:val="22"/>
          <w:rtl/>
        </w:rPr>
        <w:t>ס"ח תשפ"ב מס' 2936</w:t>
      </w:r>
      <w:r>
        <w:rPr>
          <w:rFonts w:ascii="FrankRuehl" w:hAnsi="FrankRuehl" w:cs="FrankRuehl"/>
          <w:sz w:val="22"/>
          <w:szCs w:val="22"/>
          <w:rtl/>
        </w:rPr>
        <w:fldChar w:fldCharType="end"/>
      </w:r>
      <w:r w:rsidR="00873972">
        <w:rPr>
          <w:rFonts w:ascii="FrankRuehl" w:hAnsi="FrankRuehl" w:cs="FrankRuehl" w:hint="cs"/>
          <w:sz w:val="22"/>
          <w:szCs w:val="22"/>
          <w:rtl/>
        </w:rPr>
        <w:t xml:space="preserve"> מיום 30.11.2021 עמ' 462 (</w:t>
      </w:r>
      <w:hyperlink r:id="rId5" w:history="1">
        <w:r w:rsidR="00873972" w:rsidRPr="00222447">
          <w:rPr>
            <w:rStyle w:val="Hyperlink"/>
            <w:rFonts w:ascii="FrankRuehl" w:hAnsi="FrankRuehl" w:cs="FrankRuehl" w:hint="cs"/>
            <w:sz w:val="22"/>
            <w:szCs w:val="22"/>
            <w:rtl/>
          </w:rPr>
          <w:t>ה"ח הממשלה תשפ"ב מס' 1461</w:t>
        </w:r>
      </w:hyperlink>
      <w:r w:rsidR="00873972">
        <w:rPr>
          <w:rFonts w:ascii="FrankRuehl" w:hAnsi="FrankRuehl" w:cs="FrankRuehl" w:hint="cs"/>
          <w:sz w:val="22"/>
          <w:szCs w:val="22"/>
          <w:rtl/>
        </w:rPr>
        <w:t xml:space="preserve"> עמ' 136) </w:t>
      </w:r>
      <w:r w:rsidR="00873972">
        <w:rPr>
          <w:rFonts w:ascii="FrankRuehl" w:hAnsi="FrankRuehl" w:cs="FrankRuehl"/>
          <w:sz w:val="22"/>
          <w:szCs w:val="22"/>
          <w:rtl/>
        </w:rPr>
        <w:t>–</w:t>
      </w:r>
      <w:r w:rsidR="00873972">
        <w:rPr>
          <w:rFonts w:ascii="FrankRuehl" w:hAnsi="FrankRuehl" w:cs="FrankRuehl" w:hint="cs"/>
          <w:sz w:val="22"/>
          <w:szCs w:val="22"/>
          <w:rtl/>
        </w:rPr>
        <w:t xml:space="preserve"> תיקון מס' 2 בסעיף 2 לחוק סמכויות מיוחדות להתמודדות עם נגיף הקורונה החדש (הוראת שעה) (תיקון מס' 10), תשפ"ב-2021.</w:t>
      </w:r>
      <w:bookmarkEnd w:id="1"/>
    </w:p>
    <w:p w:rsidR="00833E13" w:rsidRDefault="00EB2583" w:rsidP="00833E13">
      <w:pPr>
        <w:pStyle w:val="P00"/>
        <w:spacing w:before="72"/>
        <w:ind w:left="0" w:right="1134"/>
        <w:rPr>
          <w:rFonts w:ascii="FrankRuehl" w:hAnsi="FrankRuehl"/>
          <w:sz w:val="22"/>
          <w:szCs w:val="22"/>
          <w:rtl/>
        </w:rPr>
      </w:pPr>
      <w:hyperlink r:id="rId6" w:history="1">
        <w:r w:rsidR="00F6091D" w:rsidRPr="00EB2583">
          <w:rPr>
            <w:rStyle w:val="Hyperlink"/>
            <w:rFonts w:ascii="FrankRuehl" w:hAnsi="FrankRuehl" w:hint="cs"/>
            <w:sz w:val="22"/>
            <w:szCs w:val="22"/>
            <w:rtl/>
          </w:rPr>
          <w:t>ס"ח תשפ"ב מס' 2954</w:t>
        </w:r>
      </w:hyperlink>
      <w:r w:rsidR="00F6091D">
        <w:rPr>
          <w:rFonts w:ascii="FrankRuehl" w:hAnsi="FrankRuehl" w:hint="cs"/>
          <w:sz w:val="22"/>
          <w:szCs w:val="22"/>
          <w:rtl/>
        </w:rPr>
        <w:t xml:space="preserve"> מיום 31.1.2022 עמ' 715 (</w:t>
      </w:r>
      <w:hyperlink r:id="rId7" w:history="1">
        <w:r w:rsidR="00F6091D" w:rsidRPr="005D3A0F">
          <w:rPr>
            <w:rStyle w:val="Hyperlink"/>
            <w:rFonts w:ascii="FrankRuehl" w:hAnsi="FrankRuehl" w:hint="cs"/>
            <w:sz w:val="22"/>
            <w:szCs w:val="22"/>
            <w:rtl/>
          </w:rPr>
          <w:t>ה"ח הממשלה תשפ"ב מס' 1461</w:t>
        </w:r>
      </w:hyperlink>
      <w:r w:rsidR="00F6091D">
        <w:rPr>
          <w:rFonts w:ascii="FrankRuehl" w:hAnsi="FrankRuehl" w:hint="cs"/>
          <w:sz w:val="22"/>
          <w:szCs w:val="22"/>
          <w:rtl/>
        </w:rPr>
        <w:t xml:space="preserve"> עמ' 136) </w:t>
      </w:r>
      <w:r w:rsidR="00F6091D">
        <w:rPr>
          <w:rFonts w:ascii="FrankRuehl" w:hAnsi="FrankRuehl"/>
          <w:sz w:val="22"/>
          <w:szCs w:val="22"/>
          <w:rtl/>
        </w:rPr>
        <w:t>–</w:t>
      </w:r>
      <w:r w:rsidR="00F6091D">
        <w:rPr>
          <w:rFonts w:ascii="FrankRuehl" w:hAnsi="FrankRuehl" w:hint="cs"/>
          <w:sz w:val="22"/>
          <w:szCs w:val="22"/>
          <w:rtl/>
        </w:rPr>
        <w:t xml:space="preserve"> תיקון מס' 3 בסעיף 38 לחוק סמכויות מיוחדות להתמודדות עם נגיף הקורונה החדש (הוראת שעה) (תיקון מס' 11), תשפ"ב-2022; ר' סעיפים 49, 50 לענין תחילה והוראת מעבר.</w:t>
      </w:r>
      <w:r w:rsidR="00A031DD">
        <w:rPr>
          <w:rFonts w:ascii="FrankRuehl" w:hAnsi="FrankRuehl" w:hint="cs"/>
          <w:sz w:val="22"/>
          <w:szCs w:val="22"/>
          <w:rtl/>
        </w:rPr>
        <w:t xml:space="preserve"> ר' </w:t>
      </w:r>
      <w:hyperlink r:id="rId8" w:history="1">
        <w:r w:rsidR="00A031DD" w:rsidRPr="00833E13">
          <w:rPr>
            <w:rStyle w:val="Hyperlink"/>
            <w:rFonts w:ascii="FrankRuehl" w:hAnsi="FrankRuehl" w:hint="cs"/>
            <w:sz w:val="22"/>
            <w:szCs w:val="22"/>
            <w:rtl/>
          </w:rPr>
          <w:t>ק"ת תשפ"ב מס' 10158</w:t>
        </w:r>
      </w:hyperlink>
      <w:r w:rsidR="00A031DD">
        <w:rPr>
          <w:rFonts w:ascii="FrankRuehl" w:hAnsi="FrankRuehl" w:hint="cs"/>
          <w:sz w:val="22"/>
          <w:szCs w:val="22"/>
          <w:rtl/>
        </w:rPr>
        <w:t xml:space="preserve"> מיום 15.5.2022 עמ' 2894 </w:t>
      </w:r>
      <w:r w:rsidR="00A031DD">
        <w:rPr>
          <w:rFonts w:ascii="FrankRuehl" w:hAnsi="FrankRuehl"/>
          <w:sz w:val="22"/>
          <w:szCs w:val="22"/>
          <w:rtl/>
        </w:rPr>
        <w:t>–</w:t>
      </w:r>
      <w:r w:rsidR="00A031DD">
        <w:rPr>
          <w:rFonts w:ascii="FrankRuehl" w:hAnsi="FrankRuehl" w:hint="cs"/>
          <w:sz w:val="22"/>
          <w:szCs w:val="22"/>
          <w:rtl/>
        </w:rPr>
        <w:t xml:space="preserve"> צו תשפ"ב-2022.</w:t>
      </w:r>
    </w:p>
    <w:p w:rsidR="000B4B8B" w:rsidRDefault="000B4B8B" w:rsidP="000B4B8B">
      <w:pPr>
        <w:pStyle w:val="P00"/>
        <w:spacing w:before="40"/>
        <w:ind w:left="170" w:right="1134"/>
        <w:rPr>
          <w:rFonts w:ascii="FrankRuehl" w:hAnsi="FrankRuehl"/>
          <w:sz w:val="22"/>
          <w:szCs w:val="22"/>
          <w:rtl/>
        </w:rPr>
      </w:pPr>
      <w:r>
        <w:rPr>
          <w:rFonts w:ascii="FrankRuehl" w:hAnsi="FrankRuehl" w:hint="cs"/>
          <w:sz w:val="22"/>
          <w:szCs w:val="22"/>
          <w:rtl/>
        </w:rPr>
        <w:t xml:space="preserve">49. (א) תחילתו </w:t>
      </w:r>
      <w:r w:rsidR="00BC5E22">
        <w:rPr>
          <w:rFonts w:ascii="FrankRuehl" w:hAnsi="FrankRuehl" w:hint="cs"/>
          <w:sz w:val="22"/>
          <w:szCs w:val="22"/>
          <w:rtl/>
        </w:rPr>
        <w:t>של חוק זה ביום ל' בשבט התשפ"ב (1 בפברואר 2022).</w:t>
      </w:r>
    </w:p>
    <w:p w:rsidR="00BC5E22" w:rsidRDefault="00BC5E22" w:rsidP="00BC5E22">
      <w:pPr>
        <w:pStyle w:val="P00"/>
        <w:spacing w:before="0"/>
        <w:ind w:left="170" w:right="1134"/>
        <w:rPr>
          <w:rFonts w:ascii="FrankRuehl" w:hAnsi="FrankRuehl"/>
          <w:sz w:val="22"/>
          <w:szCs w:val="22"/>
          <w:rtl/>
        </w:rPr>
      </w:pPr>
      <w:r>
        <w:rPr>
          <w:rFonts w:ascii="FrankRuehl" w:hAnsi="FrankRuehl" w:hint="cs"/>
          <w:sz w:val="22"/>
          <w:szCs w:val="22"/>
          <w:rtl/>
        </w:rPr>
        <w:t xml:space="preserve"> (ב) על אף האמור בסעיף קטן (א), תחילתם של סעיפים 19א, 28א, 32א, 38א ו-40 לחוק היוועדות חזותית, כנוסחם בחוק זה, ביום תחילתן של תקנות ראשונות לפי סעיף 133ד לחוק סדר הדין הפלילי [נוסח משולב], התשמ"ב-1982; שר המשפטים יפרסם בצו את מועד התחילה שנקבע בתקנות כאמור.</w:t>
      </w:r>
      <w:r w:rsidR="00A031DD">
        <w:rPr>
          <w:rFonts w:ascii="FrankRuehl" w:hAnsi="FrankRuehl" w:hint="cs"/>
          <w:sz w:val="22"/>
          <w:szCs w:val="22"/>
          <w:rtl/>
        </w:rPr>
        <w:t xml:space="preserve"> [15.5.2022]</w:t>
      </w:r>
    </w:p>
    <w:p w:rsidR="000B4B8B" w:rsidRDefault="00BC5E22" w:rsidP="00BC5E22">
      <w:pPr>
        <w:pStyle w:val="P00"/>
        <w:spacing w:before="40"/>
        <w:ind w:left="170" w:right="1134"/>
        <w:rPr>
          <w:rFonts w:ascii="FrankRuehl" w:hAnsi="FrankRuehl"/>
          <w:sz w:val="22"/>
          <w:szCs w:val="22"/>
          <w:rtl/>
        </w:rPr>
      </w:pPr>
      <w:r>
        <w:rPr>
          <w:rFonts w:ascii="FrankRuehl" w:hAnsi="FrankRuehl" w:hint="cs"/>
          <w:sz w:val="22"/>
          <w:szCs w:val="22"/>
          <w:rtl/>
        </w:rPr>
        <w:t>50. ביום תחילתו של חוק זה יראו כאילו ניתנו הכרזות על הגבלה חלקית לפי סעיפים 2 ו-20 לחוק היוועדות חזותית, כנוסחם בחוק זה, שתוקפן עד יום י"ג באדר א' התשפ"ב (14 בפברואר 2022); ועדת החוקה, חוק ומשפט של הכנסת רשאית לקצר או לבטל את תקופת תוקפה של הכרזה כאמור בכל עת.</w:t>
      </w:r>
    </w:p>
    <w:p w:rsidR="00DD3E14" w:rsidRPr="00C74C2E" w:rsidRDefault="00DD3E14" w:rsidP="00DD3E14">
      <w:pPr>
        <w:pStyle w:val="P00"/>
        <w:spacing w:before="72"/>
        <w:ind w:left="0" w:right="1134"/>
        <w:rPr>
          <w:rFonts w:ascii="FrankRuehl" w:hAnsi="FrankRuehl" w:hint="cs"/>
          <w:sz w:val="22"/>
          <w:szCs w:val="22"/>
          <w:rtl/>
        </w:rPr>
      </w:pPr>
      <w:hyperlink r:id="rId9" w:history="1">
        <w:r w:rsidR="00DF660F" w:rsidRPr="00DD3E14">
          <w:rPr>
            <w:rStyle w:val="Hyperlink"/>
            <w:rFonts w:ascii="FrankRuehl" w:hAnsi="FrankRuehl" w:hint="cs"/>
            <w:sz w:val="22"/>
            <w:szCs w:val="22"/>
            <w:rtl/>
          </w:rPr>
          <w:t>ק"ת תשפ"ב מס' 10229</w:t>
        </w:r>
      </w:hyperlink>
      <w:r w:rsidR="00DF660F">
        <w:rPr>
          <w:rFonts w:ascii="FrankRuehl" w:hAnsi="FrankRuehl" w:hint="cs"/>
          <w:sz w:val="22"/>
          <w:szCs w:val="22"/>
          <w:rtl/>
        </w:rPr>
        <w:t xml:space="preserve"> מיום 30.6.2022 עמ' 3302 </w:t>
      </w:r>
      <w:r w:rsidR="00DF660F">
        <w:rPr>
          <w:rFonts w:ascii="FrankRuehl" w:hAnsi="FrankRuehl"/>
          <w:sz w:val="22"/>
          <w:szCs w:val="22"/>
          <w:rtl/>
        </w:rPr>
        <w:t>–</w:t>
      </w:r>
      <w:r w:rsidR="00DF660F">
        <w:rPr>
          <w:rFonts w:ascii="FrankRuehl" w:hAnsi="FrankRuehl" w:hint="cs"/>
          <w:sz w:val="22"/>
          <w:szCs w:val="22"/>
          <w:rtl/>
        </w:rPr>
        <w:t xml:space="preserve"> צו תשפ"ב-2022.</w:t>
      </w:r>
    </w:p>
  </w:footnote>
  <w:footnote w:id="2">
    <w:p w:rsidR="00B5245A" w:rsidRDefault="00B5245A" w:rsidP="00B5245A">
      <w:pPr>
        <w:pStyle w:val="a5"/>
        <w:spacing w:before="72" w:line="240" w:lineRule="auto"/>
        <w:ind w:right="1134"/>
        <w:rPr>
          <w:rFonts w:hint="cs"/>
        </w:rPr>
      </w:pPr>
      <w:r>
        <w:rPr>
          <w:rStyle w:val="a7"/>
        </w:rPr>
        <w:footnoteRef/>
      </w:r>
      <w:r w:rsidRPr="00B5245A">
        <w:rPr>
          <w:rFonts w:ascii="FrankRuehl" w:hAnsi="FrankRuehl" w:cs="FrankRuehl"/>
          <w:sz w:val="22"/>
          <w:szCs w:val="22"/>
          <w:rtl/>
        </w:rPr>
        <w:t xml:space="preserve"> ר' הכרזה</w:t>
      </w:r>
      <w:r w:rsidR="00680702">
        <w:rPr>
          <w:rFonts w:ascii="FrankRuehl" w:hAnsi="FrankRuehl" w:cs="FrankRuehl" w:hint="cs"/>
          <w:sz w:val="22"/>
          <w:szCs w:val="22"/>
          <w:rtl/>
        </w:rPr>
        <w:t xml:space="preserve"> לתקופה מיום 9.9.2020 עד יום 6.10.2020:</w:t>
      </w:r>
      <w:r w:rsidRPr="00B5245A">
        <w:rPr>
          <w:rFonts w:ascii="FrankRuehl" w:hAnsi="FrankRuehl" w:cs="FrankRuehl"/>
          <w:sz w:val="22"/>
          <w:szCs w:val="22"/>
          <w:rtl/>
        </w:rPr>
        <w:t xml:space="preserve"> </w:t>
      </w:r>
      <w:hyperlink r:id="rId10" w:history="1">
        <w:r w:rsidRPr="00B5245A">
          <w:rPr>
            <w:rStyle w:val="Hyperlink"/>
            <w:rFonts w:ascii="FrankRuehl" w:hAnsi="FrankRuehl" w:cs="FrankRuehl" w:hint="cs"/>
            <w:sz w:val="22"/>
            <w:szCs w:val="22"/>
            <w:rtl/>
          </w:rPr>
          <w:t>י"פ תש"ף מס' 9091</w:t>
        </w:r>
      </w:hyperlink>
      <w:r w:rsidRPr="00B5245A">
        <w:rPr>
          <w:rFonts w:ascii="FrankRuehl" w:hAnsi="FrankRuehl" w:cs="FrankRuehl"/>
          <w:sz w:val="22"/>
          <w:szCs w:val="22"/>
          <w:rtl/>
        </w:rPr>
        <w:t xml:space="preserve"> מיום 9.9.2020 עמ' 8714</w:t>
      </w:r>
      <w:r w:rsidR="00680702">
        <w:rPr>
          <w:rFonts w:ascii="FrankRuehl" w:hAnsi="FrankRuehl" w:cs="FrankRuehl" w:hint="cs"/>
          <w:sz w:val="22"/>
          <w:szCs w:val="22"/>
          <w:rtl/>
        </w:rPr>
        <w:t xml:space="preserve">; לתקופה מיום 6.10.2020 עד יום 14.10.2020: </w:t>
      </w:r>
      <w:hyperlink r:id="rId11" w:history="1">
        <w:r w:rsidR="00680702" w:rsidRPr="00680702">
          <w:rPr>
            <w:rStyle w:val="Hyperlink"/>
            <w:rFonts w:ascii="FrankRuehl" w:hAnsi="FrankRuehl" w:cs="FrankRuehl" w:hint="cs"/>
            <w:sz w:val="22"/>
            <w:szCs w:val="22"/>
            <w:rtl/>
          </w:rPr>
          <w:t>י"פ תשפ"א מס' 9135</w:t>
        </w:r>
      </w:hyperlink>
      <w:r w:rsidR="00680702">
        <w:rPr>
          <w:rFonts w:ascii="FrankRuehl" w:hAnsi="FrankRuehl" w:cs="FrankRuehl" w:hint="cs"/>
          <w:sz w:val="22"/>
          <w:szCs w:val="22"/>
          <w:rtl/>
        </w:rPr>
        <w:t xml:space="preserve"> מיום 7.10.2020 עמ' 264</w:t>
      </w:r>
      <w:r w:rsidR="00B35F62">
        <w:rPr>
          <w:rFonts w:ascii="FrankRuehl" w:hAnsi="FrankRuehl" w:cs="FrankRuehl" w:hint="cs"/>
          <w:sz w:val="22"/>
          <w:szCs w:val="22"/>
          <w:rtl/>
        </w:rPr>
        <w:t xml:space="preserve">; לתקופה מיום 14.10.2020 עד יום 28.10.2020: </w:t>
      </w:r>
      <w:hyperlink r:id="rId12" w:history="1">
        <w:r w:rsidR="00B35F62" w:rsidRPr="00CF3974">
          <w:rPr>
            <w:rStyle w:val="Hyperlink"/>
            <w:rFonts w:ascii="FrankRuehl" w:hAnsi="FrankRuehl" w:cs="FrankRuehl" w:hint="cs"/>
            <w:sz w:val="22"/>
            <w:szCs w:val="22"/>
            <w:rtl/>
          </w:rPr>
          <w:t>י"פ תשפ"א מס' 9150</w:t>
        </w:r>
      </w:hyperlink>
      <w:r w:rsidR="00B35F62">
        <w:rPr>
          <w:rFonts w:ascii="FrankRuehl" w:hAnsi="FrankRuehl" w:cs="FrankRuehl" w:hint="cs"/>
          <w:sz w:val="22"/>
          <w:szCs w:val="22"/>
          <w:rtl/>
        </w:rPr>
        <w:t xml:space="preserve"> מיום 15.10.2020 עמ' 387</w:t>
      </w:r>
      <w:r w:rsidR="00765E4A">
        <w:rPr>
          <w:rFonts w:ascii="FrankRuehl" w:hAnsi="FrankRuehl" w:cs="FrankRuehl" w:hint="cs"/>
          <w:sz w:val="22"/>
          <w:szCs w:val="22"/>
          <w:rtl/>
        </w:rPr>
        <w:t xml:space="preserve">; לתקופה מיום 28.10.2020 עד יום 11.11.2020: </w:t>
      </w:r>
      <w:hyperlink r:id="rId13" w:history="1">
        <w:r w:rsidR="00765E4A" w:rsidRPr="00765E4A">
          <w:rPr>
            <w:rStyle w:val="Hyperlink"/>
            <w:rFonts w:ascii="FrankRuehl" w:hAnsi="FrankRuehl" w:cs="FrankRuehl" w:hint="cs"/>
            <w:sz w:val="22"/>
            <w:szCs w:val="22"/>
            <w:rtl/>
          </w:rPr>
          <w:t>י"פ תשפ"א מס' 9178</w:t>
        </w:r>
      </w:hyperlink>
      <w:r w:rsidR="00765E4A">
        <w:rPr>
          <w:rFonts w:ascii="FrankRuehl" w:hAnsi="FrankRuehl" w:cs="FrankRuehl" w:hint="cs"/>
          <w:sz w:val="22"/>
          <w:szCs w:val="22"/>
          <w:rtl/>
        </w:rPr>
        <w:t xml:space="preserve"> מיום 28.10.2020 עמ' 734</w:t>
      </w:r>
      <w:r w:rsidR="00C81780">
        <w:rPr>
          <w:rFonts w:ascii="FrankRuehl" w:hAnsi="FrankRuehl" w:cs="FrankRuehl" w:hint="cs"/>
          <w:sz w:val="22"/>
          <w:szCs w:val="22"/>
          <w:rtl/>
        </w:rPr>
        <w:t xml:space="preserve">; לתקופה מיום 11.11.2020 עד יום 25.11.2020: </w:t>
      </w:r>
      <w:hyperlink r:id="rId14" w:history="1">
        <w:r w:rsidR="00C81780" w:rsidRPr="00C81780">
          <w:rPr>
            <w:rStyle w:val="Hyperlink"/>
            <w:rFonts w:ascii="FrankRuehl" w:hAnsi="FrankRuehl" w:cs="FrankRuehl" w:hint="cs"/>
            <w:sz w:val="22"/>
            <w:szCs w:val="22"/>
            <w:rtl/>
          </w:rPr>
          <w:t>י"פ תשפ"א מס' 9212</w:t>
        </w:r>
      </w:hyperlink>
      <w:r w:rsidR="00C81780">
        <w:rPr>
          <w:rFonts w:ascii="FrankRuehl" w:hAnsi="FrankRuehl" w:cs="FrankRuehl" w:hint="cs"/>
          <w:sz w:val="22"/>
          <w:szCs w:val="22"/>
          <w:rtl/>
        </w:rPr>
        <w:t xml:space="preserve"> מיום 11.11.2020 עמ' 1154</w:t>
      </w:r>
      <w:r w:rsidR="00B64605">
        <w:rPr>
          <w:rFonts w:ascii="FrankRuehl" w:hAnsi="FrankRuehl" w:cs="FrankRuehl" w:hint="cs"/>
          <w:sz w:val="22"/>
          <w:szCs w:val="22"/>
          <w:rtl/>
        </w:rPr>
        <w:t xml:space="preserve">; לתקופה מיום 25.11.2020 עד יום 9.12.2020: </w:t>
      </w:r>
      <w:hyperlink r:id="rId15" w:history="1">
        <w:r w:rsidR="00B64605" w:rsidRPr="00B64605">
          <w:rPr>
            <w:rStyle w:val="Hyperlink"/>
            <w:rFonts w:ascii="FrankRuehl" w:hAnsi="FrankRuehl" w:cs="FrankRuehl" w:hint="cs"/>
            <w:sz w:val="22"/>
            <w:szCs w:val="22"/>
            <w:rtl/>
          </w:rPr>
          <w:t>י"פ תשפ"א מס' 9250</w:t>
        </w:r>
      </w:hyperlink>
      <w:r w:rsidR="00B64605">
        <w:rPr>
          <w:rFonts w:ascii="FrankRuehl" w:hAnsi="FrankRuehl" w:cs="FrankRuehl" w:hint="cs"/>
          <w:sz w:val="22"/>
          <w:szCs w:val="22"/>
          <w:rtl/>
        </w:rPr>
        <w:t xml:space="preserve"> מיום 26.11.2020 עמ' 1676</w:t>
      </w:r>
      <w:r w:rsidR="00050D5A">
        <w:rPr>
          <w:rFonts w:ascii="FrankRuehl" w:hAnsi="FrankRuehl" w:cs="FrankRuehl" w:hint="cs"/>
          <w:sz w:val="22"/>
          <w:szCs w:val="22"/>
          <w:rtl/>
        </w:rPr>
        <w:t xml:space="preserve">; לתקופה מיום 9.12.2020 עד יום 23.12.2020: </w:t>
      </w:r>
      <w:hyperlink r:id="rId16" w:history="1">
        <w:r w:rsidR="00050D5A" w:rsidRPr="00050D5A">
          <w:rPr>
            <w:rStyle w:val="Hyperlink"/>
            <w:rFonts w:ascii="FrankRuehl" w:hAnsi="FrankRuehl" w:cs="FrankRuehl" w:hint="cs"/>
            <w:sz w:val="22"/>
            <w:szCs w:val="22"/>
            <w:rtl/>
          </w:rPr>
          <w:t>י"פ תשפ"א מס' 9283</w:t>
        </w:r>
      </w:hyperlink>
      <w:r w:rsidR="00050D5A">
        <w:rPr>
          <w:rFonts w:ascii="FrankRuehl" w:hAnsi="FrankRuehl" w:cs="FrankRuehl" w:hint="cs"/>
          <w:sz w:val="22"/>
          <w:szCs w:val="22"/>
          <w:rtl/>
        </w:rPr>
        <w:t xml:space="preserve"> מיום 9.12.2020 עמ' 1976</w:t>
      </w:r>
      <w:r w:rsidR="00680702">
        <w:rPr>
          <w:rFonts w:ascii="FrankRuehl" w:hAnsi="FrankRuehl" w:cs="FrankRuehl" w:hint="cs"/>
          <w:sz w:val="22"/>
          <w:szCs w:val="22"/>
          <w:rtl/>
        </w:rPr>
        <w:t>.</w:t>
      </w:r>
      <w:r w:rsidR="00D62968">
        <w:rPr>
          <w:rFonts w:ascii="FrankRuehl" w:hAnsi="FrankRuehl" w:cs="FrankRuehl" w:hint="cs"/>
          <w:sz w:val="22"/>
          <w:szCs w:val="22"/>
          <w:rtl/>
        </w:rPr>
        <w:t xml:space="preserve"> לתקופה מיום 23.12.2020 עד יום 6.1.2021: </w:t>
      </w:r>
      <w:hyperlink r:id="rId17" w:history="1">
        <w:r w:rsidR="00D62968" w:rsidRPr="00D62968">
          <w:rPr>
            <w:rStyle w:val="Hyperlink"/>
            <w:rFonts w:ascii="FrankRuehl" w:hAnsi="FrankRuehl" w:cs="FrankRuehl" w:hint="cs"/>
            <w:sz w:val="22"/>
            <w:szCs w:val="22"/>
            <w:rtl/>
          </w:rPr>
          <w:t>י"פ תשפ"א מס' 9320</w:t>
        </w:r>
      </w:hyperlink>
      <w:r w:rsidR="00D62968">
        <w:rPr>
          <w:rFonts w:ascii="FrankRuehl" w:hAnsi="FrankRuehl" w:cs="FrankRuehl" w:hint="cs"/>
          <w:sz w:val="22"/>
          <w:szCs w:val="22"/>
          <w:rtl/>
        </w:rPr>
        <w:t xml:space="preserve"> מיום 23.12.2020 עמ' 2454.</w:t>
      </w:r>
      <w:r w:rsidR="00BE04C2">
        <w:rPr>
          <w:rFonts w:ascii="FrankRuehl" w:hAnsi="FrankRuehl" w:cs="FrankRuehl" w:hint="cs"/>
          <w:sz w:val="22"/>
          <w:szCs w:val="22"/>
          <w:rtl/>
        </w:rPr>
        <w:t xml:space="preserve"> לתקופה מיום 6.1.2021 עד יום 2.2.2021: </w:t>
      </w:r>
      <w:hyperlink r:id="rId18" w:history="1">
        <w:r w:rsidR="00BE04C2" w:rsidRPr="00BE04C2">
          <w:rPr>
            <w:rStyle w:val="Hyperlink"/>
            <w:rFonts w:ascii="FrankRuehl" w:hAnsi="FrankRuehl" w:cs="FrankRuehl" w:hint="cs"/>
            <w:sz w:val="22"/>
            <w:szCs w:val="22"/>
            <w:rtl/>
          </w:rPr>
          <w:t>י"פ תשפ"א מס' 9352</w:t>
        </w:r>
      </w:hyperlink>
      <w:r w:rsidR="00BE04C2">
        <w:rPr>
          <w:rFonts w:ascii="FrankRuehl" w:hAnsi="FrankRuehl" w:cs="FrankRuehl" w:hint="cs"/>
          <w:sz w:val="22"/>
          <w:szCs w:val="22"/>
          <w:rtl/>
        </w:rPr>
        <w:t xml:space="preserve"> מיום 6.1.2021 עמ' 2810.</w:t>
      </w:r>
      <w:r w:rsidR="00134214">
        <w:rPr>
          <w:rFonts w:ascii="FrankRuehl" w:hAnsi="FrankRuehl" w:cs="FrankRuehl" w:hint="cs"/>
          <w:sz w:val="22"/>
          <w:szCs w:val="22"/>
          <w:rtl/>
        </w:rPr>
        <w:t xml:space="preserve"> לתקופה מיום 2.2.2021 עד יום 1.3.2021: </w:t>
      </w:r>
      <w:hyperlink r:id="rId19" w:history="1">
        <w:r w:rsidR="00134214" w:rsidRPr="00134214">
          <w:rPr>
            <w:rStyle w:val="Hyperlink"/>
            <w:rFonts w:ascii="FrankRuehl" w:hAnsi="FrankRuehl" w:cs="FrankRuehl" w:hint="cs"/>
            <w:sz w:val="22"/>
            <w:szCs w:val="22"/>
            <w:rtl/>
          </w:rPr>
          <w:t>י"פ תשפ"א מס' 9405</w:t>
        </w:r>
      </w:hyperlink>
      <w:r w:rsidR="00134214">
        <w:rPr>
          <w:rFonts w:ascii="FrankRuehl" w:hAnsi="FrankRuehl" w:cs="FrankRuehl" w:hint="cs"/>
          <w:sz w:val="22"/>
          <w:szCs w:val="22"/>
          <w:rtl/>
        </w:rPr>
        <w:t xml:space="preserve"> מיום 2.2.2021 עמ' 3406.</w:t>
      </w:r>
      <w:r w:rsidR="00C130CC">
        <w:rPr>
          <w:rFonts w:ascii="FrankRuehl" w:hAnsi="FrankRuehl" w:cs="FrankRuehl" w:hint="cs"/>
          <w:sz w:val="22"/>
          <w:szCs w:val="22"/>
          <w:rtl/>
        </w:rPr>
        <w:t xml:space="preserve"> לתקופה מיום 1.3.2021 עד יום 25.3.2021: </w:t>
      </w:r>
      <w:hyperlink r:id="rId20" w:history="1">
        <w:r w:rsidR="00C130CC" w:rsidRPr="00C130CC">
          <w:rPr>
            <w:rStyle w:val="Hyperlink"/>
            <w:rFonts w:ascii="FrankRuehl" w:hAnsi="FrankRuehl" w:cs="FrankRuehl" w:hint="cs"/>
            <w:sz w:val="22"/>
            <w:szCs w:val="22"/>
            <w:rtl/>
          </w:rPr>
          <w:t>י"פ תשפ"א מס' 9454</w:t>
        </w:r>
      </w:hyperlink>
      <w:r w:rsidR="00C130CC">
        <w:rPr>
          <w:rFonts w:ascii="FrankRuehl" w:hAnsi="FrankRuehl" w:cs="FrankRuehl" w:hint="cs"/>
          <w:sz w:val="22"/>
          <w:szCs w:val="22"/>
          <w:rtl/>
        </w:rPr>
        <w:t xml:space="preserve"> מיום 1.3.2021 עמ' 3942.</w:t>
      </w:r>
      <w:r w:rsidR="00520BFB">
        <w:rPr>
          <w:rFonts w:ascii="FrankRuehl" w:hAnsi="FrankRuehl" w:cs="FrankRuehl" w:hint="cs"/>
          <w:sz w:val="22"/>
          <w:szCs w:val="22"/>
          <w:rtl/>
        </w:rPr>
        <w:t xml:space="preserve"> לתקופה מיום 25.3.2021 עד יום 21.4.2021: </w:t>
      </w:r>
      <w:hyperlink r:id="rId21" w:history="1">
        <w:r w:rsidR="00520BFB" w:rsidRPr="00520BFB">
          <w:rPr>
            <w:rStyle w:val="Hyperlink"/>
            <w:rFonts w:ascii="FrankRuehl" w:hAnsi="FrankRuehl" w:cs="FrankRuehl" w:hint="cs"/>
            <w:sz w:val="22"/>
            <w:szCs w:val="22"/>
            <w:rtl/>
          </w:rPr>
          <w:t>י"פ תשפ"א מס' 9507</w:t>
        </w:r>
      </w:hyperlink>
      <w:r w:rsidR="00520BFB">
        <w:rPr>
          <w:rFonts w:ascii="FrankRuehl" w:hAnsi="FrankRuehl" w:cs="FrankRuehl" w:hint="cs"/>
          <w:sz w:val="22"/>
          <w:szCs w:val="22"/>
          <w:rtl/>
        </w:rPr>
        <w:t xml:space="preserve"> מיום 25.3.2021 עמ' 4612.</w:t>
      </w:r>
      <w:r w:rsidR="00871BF2">
        <w:rPr>
          <w:rFonts w:ascii="FrankRuehl" w:hAnsi="FrankRuehl" w:cs="FrankRuehl" w:hint="cs"/>
          <w:sz w:val="22"/>
          <w:szCs w:val="22"/>
          <w:rtl/>
        </w:rPr>
        <w:t xml:space="preserve"> לתקופה מיום 28.4.2021 עד יום 25.5.2021: </w:t>
      </w:r>
      <w:hyperlink r:id="rId22" w:history="1">
        <w:r w:rsidR="00871BF2" w:rsidRPr="00871BF2">
          <w:rPr>
            <w:rStyle w:val="Hyperlink"/>
            <w:rFonts w:ascii="FrankRuehl" w:hAnsi="FrankRuehl" w:cs="FrankRuehl" w:hint="cs"/>
            <w:sz w:val="22"/>
            <w:szCs w:val="22"/>
            <w:rtl/>
          </w:rPr>
          <w:t>י"פ תשפ"א מס' 9570</w:t>
        </w:r>
      </w:hyperlink>
      <w:r w:rsidR="00871BF2">
        <w:rPr>
          <w:rFonts w:ascii="FrankRuehl" w:hAnsi="FrankRuehl" w:cs="FrankRuehl" w:hint="cs"/>
          <w:sz w:val="22"/>
          <w:szCs w:val="22"/>
          <w:rtl/>
        </w:rPr>
        <w:t xml:space="preserve"> מיום 28.4.2021 עמ' 5616.</w:t>
      </w:r>
      <w:r w:rsidR="00422D95">
        <w:rPr>
          <w:rFonts w:ascii="FrankRuehl" w:hAnsi="FrankRuehl" w:cs="FrankRuehl" w:hint="cs"/>
          <w:sz w:val="22"/>
          <w:szCs w:val="22"/>
          <w:rtl/>
        </w:rPr>
        <w:t xml:space="preserve"> לתקופה עד יום 12.9.2021: </w:t>
      </w:r>
      <w:hyperlink r:id="rId23" w:history="1">
        <w:r w:rsidR="00422D95" w:rsidRPr="00422D95">
          <w:rPr>
            <w:rStyle w:val="Hyperlink"/>
            <w:rFonts w:ascii="FrankRuehl" w:hAnsi="FrankRuehl" w:cs="FrankRuehl" w:hint="cs"/>
            <w:sz w:val="22"/>
            <w:szCs w:val="22"/>
            <w:rtl/>
          </w:rPr>
          <w:t>י"פ תשפ"א מס' 9816</w:t>
        </w:r>
      </w:hyperlink>
      <w:r w:rsidR="00422D95">
        <w:rPr>
          <w:rFonts w:ascii="FrankRuehl" w:hAnsi="FrankRuehl" w:cs="FrankRuehl" w:hint="cs"/>
          <w:sz w:val="22"/>
          <w:szCs w:val="22"/>
          <w:rtl/>
        </w:rPr>
        <w:t xml:space="preserve"> מיום 15.8.2021 עמ' 10316.</w:t>
      </w:r>
      <w:r w:rsidR="001E2765">
        <w:rPr>
          <w:rFonts w:ascii="FrankRuehl" w:hAnsi="FrankRuehl" w:cs="FrankRuehl" w:hint="cs"/>
          <w:sz w:val="22"/>
          <w:szCs w:val="22"/>
          <w:rtl/>
        </w:rPr>
        <w:t xml:space="preserve"> לתקופה עד יום 10.10.2021: </w:t>
      </w:r>
      <w:hyperlink r:id="rId24" w:history="1">
        <w:r w:rsidR="001E2765" w:rsidRPr="001E2765">
          <w:rPr>
            <w:rStyle w:val="Hyperlink"/>
            <w:rFonts w:ascii="FrankRuehl" w:hAnsi="FrankRuehl" w:cs="FrankRuehl" w:hint="cs"/>
            <w:sz w:val="22"/>
            <w:szCs w:val="22"/>
            <w:rtl/>
          </w:rPr>
          <w:t>י"פ תשפ"ב מס' 9872</w:t>
        </w:r>
      </w:hyperlink>
      <w:r w:rsidR="001E2765">
        <w:rPr>
          <w:rFonts w:ascii="FrankRuehl" w:hAnsi="FrankRuehl" w:cs="FrankRuehl" w:hint="cs"/>
          <w:sz w:val="22"/>
          <w:szCs w:val="22"/>
          <w:rtl/>
        </w:rPr>
        <w:t xml:space="preserve"> מיום 12.9.2021 עמ' 78.</w:t>
      </w:r>
      <w:r w:rsidR="00797415">
        <w:rPr>
          <w:rFonts w:ascii="FrankRuehl" w:hAnsi="FrankRuehl" w:cs="FrankRuehl" w:hint="cs"/>
          <w:sz w:val="22"/>
          <w:szCs w:val="22"/>
          <w:rtl/>
        </w:rPr>
        <w:t xml:space="preserve"> לתקופה עד יום 7.11.2021: </w:t>
      </w:r>
      <w:hyperlink r:id="rId25" w:history="1">
        <w:r w:rsidR="00797415" w:rsidRPr="00797415">
          <w:rPr>
            <w:rStyle w:val="Hyperlink"/>
            <w:rFonts w:ascii="FrankRuehl" w:hAnsi="FrankRuehl" w:cs="FrankRuehl" w:hint="cs"/>
            <w:sz w:val="22"/>
            <w:szCs w:val="22"/>
            <w:rtl/>
          </w:rPr>
          <w:t>י"פ תשפ"ב מס' 9910</w:t>
        </w:r>
      </w:hyperlink>
      <w:r w:rsidR="00797415">
        <w:rPr>
          <w:rFonts w:ascii="FrankRuehl" w:hAnsi="FrankRuehl" w:cs="FrankRuehl" w:hint="cs"/>
          <w:sz w:val="22"/>
          <w:szCs w:val="22"/>
          <w:rtl/>
        </w:rPr>
        <w:t xml:space="preserve"> מיום 10.10.2021 עמ' 412.</w:t>
      </w:r>
      <w:r w:rsidR="00F21BE6">
        <w:rPr>
          <w:rFonts w:ascii="FrankRuehl" w:hAnsi="FrankRuehl" w:cs="FrankRuehl" w:hint="cs"/>
          <w:sz w:val="22"/>
          <w:szCs w:val="22"/>
          <w:rtl/>
        </w:rPr>
        <w:t xml:space="preserve"> לתקופה מיום 4.1.2022 עד יום 31.1.2022: </w:t>
      </w:r>
      <w:hyperlink r:id="rId26" w:history="1">
        <w:r w:rsidR="00F21BE6" w:rsidRPr="00F21BE6">
          <w:rPr>
            <w:rStyle w:val="Hyperlink"/>
            <w:rFonts w:ascii="FrankRuehl" w:hAnsi="FrankRuehl" w:cs="FrankRuehl" w:hint="cs"/>
            <w:sz w:val="22"/>
            <w:szCs w:val="22"/>
            <w:rtl/>
          </w:rPr>
          <w:t>י"פ תשפ"ב מס' 10109</w:t>
        </w:r>
      </w:hyperlink>
      <w:r w:rsidR="00F21BE6">
        <w:rPr>
          <w:rFonts w:ascii="FrankRuehl" w:hAnsi="FrankRuehl" w:cs="FrankRuehl" w:hint="cs"/>
          <w:sz w:val="22"/>
          <w:szCs w:val="22"/>
          <w:rtl/>
        </w:rPr>
        <w:t xml:space="preserve"> מיום 3.1.2022 עמ' 2600.</w:t>
      </w:r>
      <w:r w:rsidR="0010057B">
        <w:rPr>
          <w:rFonts w:ascii="FrankRuehl" w:hAnsi="FrankRuehl" w:cs="FrankRuehl" w:hint="cs"/>
          <w:sz w:val="22"/>
          <w:szCs w:val="22"/>
          <w:rtl/>
        </w:rPr>
        <w:t xml:space="preserve"> לתקופה עד יום 14.3.2022: </w:t>
      </w:r>
      <w:hyperlink r:id="rId27" w:history="1">
        <w:r w:rsidR="0010057B" w:rsidRPr="0010057B">
          <w:rPr>
            <w:rStyle w:val="Hyperlink"/>
            <w:rFonts w:ascii="FrankRuehl" w:hAnsi="FrankRuehl" w:cs="FrankRuehl" w:hint="cs"/>
            <w:sz w:val="22"/>
            <w:szCs w:val="22"/>
            <w:rtl/>
          </w:rPr>
          <w:t>י"פ תשפ"ב מס' 10199</w:t>
        </w:r>
      </w:hyperlink>
      <w:r w:rsidR="0010057B">
        <w:rPr>
          <w:rFonts w:ascii="FrankRuehl" w:hAnsi="FrankRuehl" w:cs="FrankRuehl" w:hint="cs"/>
          <w:sz w:val="22"/>
          <w:szCs w:val="22"/>
          <w:rtl/>
        </w:rPr>
        <w:t xml:space="preserve"> מיום 13.2.2022 עמ' 3584.</w:t>
      </w:r>
    </w:p>
  </w:footnote>
  <w:footnote w:id="3">
    <w:p w:rsidR="00043929" w:rsidRDefault="00043929" w:rsidP="00043929">
      <w:pPr>
        <w:pStyle w:val="a5"/>
        <w:spacing w:before="72" w:line="240" w:lineRule="auto"/>
        <w:ind w:right="1134"/>
        <w:rPr>
          <w:rFonts w:hint="cs"/>
        </w:rPr>
      </w:pPr>
      <w:r>
        <w:rPr>
          <w:rStyle w:val="a7"/>
        </w:rPr>
        <w:footnoteRef/>
      </w:r>
      <w:r>
        <w:rPr>
          <w:rtl/>
        </w:rPr>
        <w:t xml:space="preserve"> </w:t>
      </w:r>
      <w:r w:rsidRPr="00B5245A">
        <w:rPr>
          <w:rFonts w:ascii="FrankRuehl" w:hAnsi="FrankRuehl" w:cs="FrankRuehl"/>
          <w:sz w:val="22"/>
          <w:szCs w:val="22"/>
          <w:rtl/>
        </w:rPr>
        <w:t>ר' הכרזה</w:t>
      </w:r>
      <w:r w:rsidR="004F2D82">
        <w:rPr>
          <w:rFonts w:ascii="FrankRuehl" w:hAnsi="FrankRuehl" w:cs="FrankRuehl" w:hint="cs"/>
          <w:sz w:val="22"/>
          <w:szCs w:val="22"/>
          <w:rtl/>
        </w:rPr>
        <w:t xml:space="preserve"> מיום 9.9.2020 עד יום 6.10.2020:</w:t>
      </w:r>
      <w:r w:rsidRPr="00B5245A">
        <w:rPr>
          <w:rFonts w:ascii="FrankRuehl" w:hAnsi="FrankRuehl" w:cs="FrankRuehl"/>
          <w:sz w:val="22"/>
          <w:szCs w:val="22"/>
          <w:rtl/>
        </w:rPr>
        <w:t xml:space="preserve"> </w:t>
      </w:r>
      <w:hyperlink r:id="rId28" w:history="1">
        <w:r w:rsidRPr="00B5245A">
          <w:rPr>
            <w:rStyle w:val="Hyperlink"/>
            <w:rFonts w:ascii="FrankRuehl" w:hAnsi="FrankRuehl" w:cs="FrankRuehl" w:hint="cs"/>
            <w:sz w:val="22"/>
            <w:szCs w:val="22"/>
            <w:rtl/>
          </w:rPr>
          <w:t>י"פ תש"ף מס' 9091</w:t>
        </w:r>
      </w:hyperlink>
      <w:r w:rsidRPr="00B5245A">
        <w:rPr>
          <w:rFonts w:ascii="FrankRuehl" w:hAnsi="FrankRuehl" w:cs="FrankRuehl"/>
          <w:sz w:val="22"/>
          <w:szCs w:val="22"/>
          <w:rtl/>
        </w:rPr>
        <w:t xml:space="preserve"> מיום 9.9.2020 עמ' 8714</w:t>
      </w:r>
      <w:r w:rsidR="004F2D82">
        <w:rPr>
          <w:rFonts w:ascii="FrankRuehl" w:hAnsi="FrankRuehl" w:cs="FrankRuehl" w:hint="cs"/>
          <w:sz w:val="22"/>
          <w:szCs w:val="22"/>
          <w:rtl/>
        </w:rPr>
        <w:t xml:space="preserve">; מיום 6.10.2020 עד יום 14.10.2020: </w:t>
      </w:r>
      <w:hyperlink r:id="rId29" w:history="1">
        <w:r w:rsidR="004F2D82" w:rsidRPr="004F2D82">
          <w:rPr>
            <w:rStyle w:val="Hyperlink"/>
            <w:rFonts w:ascii="FrankRuehl" w:hAnsi="FrankRuehl" w:cs="FrankRuehl" w:hint="cs"/>
            <w:sz w:val="22"/>
            <w:szCs w:val="22"/>
            <w:rtl/>
          </w:rPr>
          <w:t>י"פ תשפ"א מס' 9137</w:t>
        </w:r>
      </w:hyperlink>
      <w:r w:rsidR="004F2D82">
        <w:rPr>
          <w:rFonts w:ascii="FrankRuehl" w:hAnsi="FrankRuehl" w:cs="FrankRuehl" w:hint="cs"/>
          <w:sz w:val="22"/>
          <w:szCs w:val="22"/>
          <w:rtl/>
        </w:rPr>
        <w:t xml:space="preserve"> מיום 8.10.2020 עמ' 268</w:t>
      </w:r>
      <w:r w:rsidR="00CF3974">
        <w:rPr>
          <w:rFonts w:ascii="FrankRuehl" w:hAnsi="FrankRuehl" w:cs="FrankRuehl" w:hint="cs"/>
          <w:sz w:val="22"/>
          <w:szCs w:val="22"/>
          <w:rtl/>
        </w:rPr>
        <w:t xml:space="preserve">; מיום 14.10.2020 עד יום 28.10.2020: </w:t>
      </w:r>
      <w:hyperlink r:id="rId30" w:history="1">
        <w:r w:rsidR="00CF3974" w:rsidRPr="00CF3974">
          <w:rPr>
            <w:rStyle w:val="Hyperlink"/>
            <w:rFonts w:ascii="FrankRuehl" w:hAnsi="FrankRuehl" w:cs="FrankRuehl" w:hint="cs"/>
            <w:sz w:val="22"/>
            <w:szCs w:val="22"/>
            <w:rtl/>
          </w:rPr>
          <w:t>י"פ תשפ"א מס' 9150</w:t>
        </w:r>
      </w:hyperlink>
      <w:r w:rsidR="00CF3974">
        <w:rPr>
          <w:rFonts w:ascii="FrankRuehl" w:hAnsi="FrankRuehl" w:cs="FrankRuehl" w:hint="cs"/>
          <w:sz w:val="22"/>
          <w:szCs w:val="22"/>
          <w:rtl/>
        </w:rPr>
        <w:t xml:space="preserve"> מיום 15.10.2020 עמ' 38</w:t>
      </w:r>
      <w:r w:rsidR="00B35F62">
        <w:rPr>
          <w:rFonts w:ascii="FrankRuehl" w:hAnsi="FrankRuehl" w:cs="FrankRuehl" w:hint="cs"/>
          <w:sz w:val="22"/>
          <w:szCs w:val="22"/>
          <w:rtl/>
        </w:rPr>
        <w:t>6</w:t>
      </w:r>
      <w:r w:rsidR="00765E4A">
        <w:rPr>
          <w:rFonts w:ascii="FrankRuehl" w:hAnsi="FrankRuehl" w:cs="FrankRuehl" w:hint="cs"/>
          <w:sz w:val="22"/>
          <w:szCs w:val="22"/>
          <w:rtl/>
        </w:rPr>
        <w:t xml:space="preserve">; לתקופה מיום 28.10.2020 עד יום 11.11.2020: </w:t>
      </w:r>
      <w:hyperlink r:id="rId31" w:history="1">
        <w:r w:rsidR="00765E4A" w:rsidRPr="00765E4A">
          <w:rPr>
            <w:rStyle w:val="Hyperlink"/>
            <w:rFonts w:ascii="FrankRuehl" w:hAnsi="FrankRuehl" w:cs="FrankRuehl" w:hint="cs"/>
            <w:sz w:val="22"/>
            <w:szCs w:val="22"/>
            <w:rtl/>
          </w:rPr>
          <w:t>י"פ תשפ"א מס' 9178</w:t>
        </w:r>
      </w:hyperlink>
      <w:r w:rsidR="00765E4A">
        <w:rPr>
          <w:rFonts w:ascii="FrankRuehl" w:hAnsi="FrankRuehl" w:cs="FrankRuehl" w:hint="cs"/>
          <w:sz w:val="22"/>
          <w:szCs w:val="22"/>
          <w:rtl/>
        </w:rPr>
        <w:t xml:space="preserve"> מיום 28.10.2020 עמ' 734</w:t>
      </w:r>
      <w:r w:rsidR="00C81780">
        <w:rPr>
          <w:rFonts w:ascii="FrankRuehl" w:hAnsi="FrankRuehl" w:cs="FrankRuehl" w:hint="cs"/>
          <w:sz w:val="22"/>
          <w:szCs w:val="22"/>
          <w:rtl/>
        </w:rPr>
        <w:t xml:space="preserve">; לתקופה מיום 11.11.2020 עד יום 25.11.2020: </w:t>
      </w:r>
      <w:hyperlink r:id="rId32" w:history="1">
        <w:r w:rsidR="00C81780" w:rsidRPr="00C81780">
          <w:rPr>
            <w:rStyle w:val="Hyperlink"/>
            <w:rFonts w:ascii="FrankRuehl" w:hAnsi="FrankRuehl" w:cs="FrankRuehl" w:hint="cs"/>
            <w:sz w:val="22"/>
            <w:szCs w:val="22"/>
            <w:rtl/>
          </w:rPr>
          <w:t>י"פ תשפ"א מס' 9212</w:t>
        </w:r>
      </w:hyperlink>
      <w:r w:rsidR="00C81780">
        <w:rPr>
          <w:rFonts w:ascii="FrankRuehl" w:hAnsi="FrankRuehl" w:cs="FrankRuehl" w:hint="cs"/>
          <w:sz w:val="22"/>
          <w:szCs w:val="22"/>
          <w:rtl/>
        </w:rPr>
        <w:t xml:space="preserve"> מיום 11.11.2020 עמ' 1154</w:t>
      </w:r>
      <w:r w:rsidR="00B64605">
        <w:rPr>
          <w:rFonts w:ascii="FrankRuehl" w:hAnsi="FrankRuehl" w:cs="FrankRuehl" w:hint="cs"/>
          <w:sz w:val="22"/>
          <w:szCs w:val="22"/>
          <w:rtl/>
        </w:rPr>
        <w:t xml:space="preserve">; לתקופה מיום 25.11.2020 עד יום 9.12.2020: </w:t>
      </w:r>
      <w:hyperlink r:id="rId33" w:history="1">
        <w:r w:rsidR="00B64605" w:rsidRPr="00B64605">
          <w:rPr>
            <w:rStyle w:val="Hyperlink"/>
            <w:rFonts w:ascii="FrankRuehl" w:hAnsi="FrankRuehl" w:cs="FrankRuehl" w:hint="cs"/>
            <w:sz w:val="22"/>
            <w:szCs w:val="22"/>
            <w:rtl/>
          </w:rPr>
          <w:t>י"פ תשפ"א מס' 9250</w:t>
        </w:r>
      </w:hyperlink>
      <w:r w:rsidR="00B64605">
        <w:rPr>
          <w:rFonts w:ascii="FrankRuehl" w:hAnsi="FrankRuehl" w:cs="FrankRuehl" w:hint="cs"/>
          <w:sz w:val="22"/>
          <w:szCs w:val="22"/>
          <w:rtl/>
        </w:rPr>
        <w:t xml:space="preserve"> מיום 26.11.2020 עמ' 1676</w:t>
      </w:r>
      <w:r w:rsidR="00050D5A">
        <w:rPr>
          <w:rFonts w:ascii="FrankRuehl" w:hAnsi="FrankRuehl" w:cs="FrankRuehl" w:hint="cs"/>
          <w:sz w:val="22"/>
          <w:szCs w:val="22"/>
          <w:rtl/>
        </w:rPr>
        <w:t xml:space="preserve">; לתקופה מיום 9.12.2020 עד יום 23.12.2020: </w:t>
      </w:r>
      <w:hyperlink r:id="rId34" w:history="1">
        <w:r w:rsidR="00050D5A" w:rsidRPr="00050D5A">
          <w:rPr>
            <w:rStyle w:val="Hyperlink"/>
            <w:rFonts w:ascii="FrankRuehl" w:hAnsi="FrankRuehl" w:cs="FrankRuehl" w:hint="cs"/>
            <w:sz w:val="22"/>
            <w:szCs w:val="22"/>
            <w:rtl/>
          </w:rPr>
          <w:t>י"פ תשפ"א מס' 9283</w:t>
        </w:r>
      </w:hyperlink>
      <w:r w:rsidR="00050D5A">
        <w:rPr>
          <w:rFonts w:ascii="FrankRuehl" w:hAnsi="FrankRuehl" w:cs="FrankRuehl" w:hint="cs"/>
          <w:sz w:val="22"/>
          <w:szCs w:val="22"/>
          <w:rtl/>
        </w:rPr>
        <w:t xml:space="preserve"> מיום 9.12.2020 עמ' 1976</w:t>
      </w:r>
      <w:r w:rsidR="004F2D82">
        <w:rPr>
          <w:rFonts w:ascii="FrankRuehl" w:hAnsi="FrankRuehl" w:cs="FrankRuehl" w:hint="cs"/>
          <w:sz w:val="22"/>
          <w:szCs w:val="22"/>
          <w:rtl/>
        </w:rPr>
        <w:t>.</w:t>
      </w:r>
      <w:r w:rsidR="00D62968">
        <w:rPr>
          <w:rFonts w:ascii="FrankRuehl" w:hAnsi="FrankRuehl" w:cs="FrankRuehl" w:hint="cs"/>
          <w:sz w:val="22"/>
          <w:szCs w:val="22"/>
          <w:rtl/>
        </w:rPr>
        <w:t xml:space="preserve"> לתקופה מיום 23.12.2020 עד יום 6.1.2021: </w:t>
      </w:r>
      <w:hyperlink r:id="rId35" w:history="1">
        <w:r w:rsidR="00D62968" w:rsidRPr="00D62968">
          <w:rPr>
            <w:rStyle w:val="Hyperlink"/>
            <w:rFonts w:ascii="FrankRuehl" w:hAnsi="FrankRuehl" w:cs="FrankRuehl" w:hint="cs"/>
            <w:sz w:val="22"/>
            <w:szCs w:val="22"/>
            <w:rtl/>
          </w:rPr>
          <w:t>י"פ תשפ"א מס' 9320</w:t>
        </w:r>
      </w:hyperlink>
      <w:r w:rsidR="00D62968">
        <w:rPr>
          <w:rFonts w:ascii="FrankRuehl" w:hAnsi="FrankRuehl" w:cs="FrankRuehl" w:hint="cs"/>
          <w:sz w:val="22"/>
          <w:szCs w:val="22"/>
          <w:rtl/>
        </w:rPr>
        <w:t xml:space="preserve"> מיום 23.12.2020 עמ' 2454.</w:t>
      </w:r>
      <w:r w:rsidR="00BE04C2">
        <w:rPr>
          <w:rFonts w:ascii="FrankRuehl" w:hAnsi="FrankRuehl" w:cs="FrankRuehl" w:hint="cs"/>
          <w:sz w:val="22"/>
          <w:szCs w:val="22"/>
          <w:rtl/>
        </w:rPr>
        <w:t xml:space="preserve"> לתקופה מיום 6.1.2021 עד יום 2.2.2021: </w:t>
      </w:r>
      <w:hyperlink r:id="rId36" w:history="1">
        <w:r w:rsidR="00BE04C2" w:rsidRPr="00BE04C2">
          <w:rPr>
            <w:rStyle w:val="Hyperlink"/>
            <w:rFonts w:ascii="FrankRuehl" w:hAnsi="FrankRuehl" w:cs="FrankRuehl" w:hint="cs"/>
            <w:sz w:val="22"/>
            <w:szCs w:val="22"/>
            <w:rtl/>
          </w:rPr>
          <w:t>י"פ תשפ"א מס' 9352</w:t>
        </w:r>
      </w:hyperlink>
      <w:r w:rsidR="00BE04C2">
        <w:rPr>
          <w:rFonts w:ascii="FrankRuehl" w:hAnsi="FrankRuehl" w:cs="FrankRuehl" w:hint="cs"/>
          <w:sz w:val="22"/>
          <w:szCs w:val="22"/>
          <w:rtl/>
        </w:rPr>
        <w:t xml:space="preserve"> מיום 6.1.2021 עמ' 2810.</w:t>
      </w:r>
      <w:r w:rsidR="00134214">
        <w:rPr>
          <w:rFonts w:ascii="FrankRuehl" w:hAnsi="FrankRuehl" w:cs="FrankRuehl" w:hint="cs"/>
          <w:sz w:val="22"/>
          <w:szCs w:val="22"/>
          <w:rtl/>
        </w:rPr>
        <w:t xml:space="preserve"> לתקופה מיום 2.2.2021 עד יום 1.3.2021: </w:t>
      </w:r>
      <w:hyperlink r:id="rId37" w:history="1">
        <w:r w:rsidR="00134214" w:rsidRPr="00134214">
          <w:rPr>
            <w:rStyle w:val="Hyperlink"/>
            <w:rFonts w:ascii="FrankRuehl" w:hAnsi="FrankRuehl" w:cs="FrankRuehl" w:hint="cs"/>
            <w:sz w:val="22"/>
            <w:szCs w:val="22"/>
            <w:rtl/>
          </w:rPr>
          <w:t>י"פ תשפ"א מס' 9405</w:t>
        </w:r>
      </w:hyperlink>
      <w:r w:rsidR="00134214">
        <w:rPr>
          <w:rFonts w:ascii="FrankRuehl" w:hAnsi="FrankRuehl" w:cs="FrankRuehl" w:hint="cs"/>
          <w:sz w:val="22"/>
          <w:szCs w:val="22"/>
          <w:rtl/>
        </w:rPr>
        <w:t xml:space="preserve"> מיום 2.2.2021 עמ' 3406.</w:t>
      </w:r>
      <w:r w:rsidR="00C130CC">
        <w:rPr>
          <w:rFonts w:ascii="FrankRuehl" w:hAnsi="FrankRuehl" w:cs="FrankRuehl" w:hint="cs"/>
          <w:sz w:val="22"/>
          <w:szCs w:val="22"/>
          <w:rtl/>
        </w:rPr>
        <w:t xml:space="preserve"> לתקופה מיום 1.3.2021 עד יום 25.3.2021: </w:t>
      </w:r>
      <w:hyperlink r:id="rId38" w:history="1">
        <w:r w:rsidR="00C130CC" w:rsidRPr="00C130CC">
          <w:rPr>
            <w:rStyle w:val="Hyperlink"/>
            <w:rFonts w:ascii="FrankRuehl" w:hAnsi="FrankRuehl" w:cs="FrankRuehl" w:hint="cs"/>
            <w:sz w:val="22"/>
            <w:szCs w:val="22"/>
            <w:rtl/>
          </w:rPr>
          <w:t>י"פ תשפ"א מס' 9454</w:t>
        </w:r>
      </w:hyperlink>
      <w:r w:rsidR="00C130CC">
        <w:rPr>
          <w:rFonts w:ascii="FrankRuehl" w:hAnsi="FrankRuehl" w:cs="FrankRuehl" w:hint="cs"/>
          <w:sz w:val="22"/>
          <w:szCs w:val="22"/>
          <w:rtl/>
        </w:rPr>
        <w:t xml:space="preserve"> מיום 1.3.2021 עמ' 3942.</w:t>
      </w:r>
      <w:r w:rsidR="00520BFB">
        <w:rPr>
          <w:rFonts w:ascii="FrankRuehl" w:hAnsi="FrankRuehl" w:cs="FrankRuehl" w:hint="cs"/>
          <w:sz w:val="22"/>
          <w:szCs w:val="22"/>
          <w:rtl/>
        </w:rPr>
        <w:t xml:space="preserve"> לתקופה מיום 25.3.2021 עד יום 21.4.2021: </w:t>
      </w:r>
      <w:hyperlink r:id="rId39" w:history="1">
        <w:r w:rsidR="00520BFB" w:rsidRPr="00520BFB">
          <w:rPr>
            <w:rStyle w:val="Hyperlink"/>
            <w:rFonts w:ascii="FrankRuehl" w:hAnsi="FrankRuehl" w:cs="FrankRuehl" w:hint="cs"/>
            <w:sz w:val="22"/>
            <w:szCs w:val="22"/>
            <w:rtl/>
          </w:rPr>
          <w:t>י"פ תשפ"א מס' 9507</w:t>
        </w:r>
      </w:hyperlink>
      <w:r w:rsidR="00520BFB">
        <w:rPr>
          <w:rFonts w:ascii="FrankRuehl" w:hAnsi="FrankRuehl" w:cs="FrankRuehl" w:hint="cs"/>
          <w:sz w:val="22"/>
          <w:szCs w:val="22"/>
          <w:rtl/>
        </w:rPr>
        <w:t xml:space="preserve"> מיום 25.3.2021 עמ' 4612.</w:t>
      </w:r>
      <w:r w:rsidR="009E6409">
        <w:rPr>
          <w:rFonts w:ascii="FrankRuehl" w:hAnsi="FrankRuehl" w:cs="FrankRuehl" w:hint="cs"/>
          <w:sz w:val="22"/>
          <w:szCs w:val="22"/>
          <w:rtl/>
        </w:rPr>
        <w:t xml:space="preserve"> לתקופה מיום 29.4.2021 עד יום 25.5.2021: </w:t>
      </w:r>
      <w:hyperlink r:id="rId40" w:history="1">
        <w:r w:rsidR="009E6409" w:rsidRPr="009E6409">
          <w:rPr>
            <w:rStyle w:val="Hyperlink"/>
            <w:rFonts w:ascii="FrankRuehl" w:hAnsi="FrankRuehl" w:cs="FrankRuehl" w:hint="cs"/>
            <w:sz w:val="22"/>
            <w:szCs w:val="22"/>
            <w:rtl/>
          </w:rPr>
          <w:t>י"פ תשפ"א מס' 9577</w:t>
        </w:r>
      </w:hyperlink>
      <w:r w:rsidR="009E6409">
        <w:rPr>
          <w:rFonts w:ascii="FrankRuehl" w:hAnsi="FrankRuehl" w:cs="FrankRuehl" w:hint="cs"/>
          <w:sz w:val="22"/>
          <w:szCs w:val="22"/>
          <w:rtl/>
        </w:rPr>
        <w:t xml:space="preserve"> מיום 29.4.201 עמ' 5710.</w:t>
      </w:r>
      <w:r w:rsidR="00F3093C">
        <w:rPr>
          <w:rFonts w:ascii="FrankRuehl" w:hAnsi="FrankRuehl" w:cs="FrankRuehl" w:hint="cs"/>
          <w:sz w:val="22"/>
          <w:szCs w:val="22"/>
          <w:rtl/>
        </w:rPr>
        <w:t xml:space="preserve"> </w:t>
      </w:r>
      <w:r w:rsidR="001E2765">
        <w:rPr>
          <w:rFonts w:ascii="FrankRuehl" w:hAnsi="FrankRuehl" w:cs="FrankRuehl" w:hint="cs"/>
          <w:sz w:val="22"/>
          <w:szCs w:val="22"/>
          <w:rtl/>
        </w:rPr>
        <w:t xml:space="preserve">לתקופה </w:t>
      </w:r>
      <w:r w:rsidR="00F3093C">
        <w:rPr>
          <w:rFonts w:ascii="FrankRuehl" w:hAnsi="FrankRuehl" w:cs="FrankRuehl" w:hint="cs"/>
          <w:sz w:val="22"/>
          <w:szCs w:val="22"/>
          <w:rtl/>
        </w:rPr>
        <w:t xml:space="preserve">עד יום 12.9.2021: </w:t>
      </w:r>
      <w:hyperlink r:id="rId41" w:history="1">
        <w:r w:rsidR="00F3093C" w:rsidRPr="00F3093C">
          <w:rPr>
            <w:rStyle w:val="Hyperlink"/>
            <w:rFonts w:ascii="FrankRuehl" w:hAnsi="FrankRuehl" w:cs="FrankRuehl" w:hint="cs"/>
            <w:sz w:val="22"/>
            <w:szCs w:val="22"/>
            <w:rtl/>
          </w:rPr>
          <w:t>י"פ תשפ"א מס' 9836</w:t>
        </w:r>
      </w:hyperlink>
      <w:r w:rsidR="00F3093C">
        <w:rPr>
          <w:rFonts w:ascii="FrankRuehl" w:hAnsi="FrankRuehl" w:cs="FrankRuehl" w:hint="cs"/>
          <w:sz w:val="22"/>
          <w:szCs w:val="22"/>
          <w:rtl/>
        </w:rPr>
        <w:t xml:space="preserve"> מיום 24.8.2021 עמ' 10480.</w:t>
      </w:r>
      <w:r w:rsidR="001E2765">
        <w:rPr>
          <w:rFonts w:ascii="FrankRuehl" w:hAnsi="FrankRuehl" w:cs="FrankRuehl" w:hint="cs"/>
          <w:sz w:val="22"/>
          <w:szCs w:val="22"/>
          <w:rtl/>
        </w:rPr>
        <w:t xml:space="preserve"> לתקופה עד יום 10.10.2021: </w:t>
      </w:r>
      <w:hyperlink r:id="rId42" w:history="1">
        <w:r w:rsidR="001E2765" w:rsidRPr="001E2765">
          <w:rPr>
            <w:rStyle w:val="Hyperlink"/>
            <w:rFonts w:ascii="FrankRuehl" w:hAnsi="FrankRuehl" w:cs="FrankRuehl" w:hint="cs"/>
            <w:sz w:val="22"/>
            <w:szCs w:val="22"/>
            <w:rtl/>
          </w:rPr>
          <w:t>י"פ תשפ"ב מס' 9872</w:t>
        </w:r>
      </w:hyperlink>
      <w:r w:rsidR="001E2765">
        <w:rPr>
          <w:rFonts w:ascii="FrankRuehl" w:hAnsi="FrankRuehl" w:cs="FrankRuehl" w:hint="cs"/>
          <w:sz w:val="22"/>
          <w:szCs w:val="22"/>
          <w:rtl/>
        </w:rPr>
        <w:t xml:space="preserve"> מיום 12.9.2021 עמ' 78.</w:t>
      </w:r>
      <w:r w:rsidR="00925674">
        <w:rPr>
          <w:rFonts w:ascii="FrankRuehl" w:hAnsi="FrankRuehl" w:cs="FrankRuehl" w:hint="cs"/>
          <w:sz w:val="22"/>
          <w:szCs w:val="22"/>
          <w:rtl/>
        </w:rPr>
        <w:t xml:space="preserve"> לתקופה עד יום 7.11.2021: </w:t>
      </w:r>
      <w:hyperlink r:id="rId43" w:history="1">
        <w:r w:rsidR="00925674" w:rsidRPr="00925674">
          <w:rPr>
            <w:rStyle w:val="Hyperlink"/>
            <w:rFonts w:ascii="FrankRuehl" w:hAnsi="FrankRuehl" w:cs="FrankRuehl" w:hint="cs"/>
            <w:sz w:val="22"/>
            <w:szCs w:val="22"/>
            <w:rtl/>
          </w:rPr>
          <w:t>י"פ תשפ"ב מס' 9914</w:t>
        </w:r>
      </w:hyperlink>
      <w:r w:rsidR="00925674">
        <w:rPr>
          <w:rFonts w:ascii="FrankRuehl" w:hAnsi="FrankRuehl" w:cs="FrankRuehl" w:hint="cs"/>
          <w:sz w:val="22"/>
          <w:szCs w:val="22"/>
          <w:rtl/>
        </w:rPr>
        <w:t xml:space="preserve"> מיום 11.10.2021 עמ' 444.</w:t>
      </w:r>
      <w:r w:rsidR="00711AB4">
        <w:rPr>
          <w:rFonts w:ascii="FrankRuehl" w:hAnsi="FrankRuehl" w:cs="FrankRuehl" w:hint="cs"/>
          <w:sz w:val="22"/>
          <w:szCs w:val="22"/>
          <w:rtl/>
        </w:rPr>
        <w:t xml:space="preserve"> עד יום 31.1.2022: </w:t>
      </w:r>
      <w:hyperlink r:id="rId44" w:history="1">
        <w:r w:rsidR="00711AB4" w:rsidRPr="00711AB4">
          <w:rPr>
            <w:rStyle w:val="Hyperlink"/>
            <w:rFonts w:ascii="FrankRuehl" w:hAnsi="FrankRuehl" w:cs="FrankRuehl" w:hint="cs"/>
            <w:sz w:val="22"/>
            <w:szCs w:val="22"/>
            <w:rtl/>
          </w:rPr>
          <w:t>י"פ תשפ"ב מס' 10128</w:t>
        </w:r>
      </w:hyperlink>
      <w:r w:rsidR="00711AB4">
        <w:rPr>
          <w:rFonts w:ascii="FrankRuehl" w:hAnsi="FrankRuehl" w:cs="FrankRuehl" w:hint="cs"/>
          <w:sz w:val="22"/>
          <w:szCs w:val="22"/>
          <w:rtl/>
        </w:rPr>
        <w:t xml:space="preserve"> מיום 11.1.2022 עמ' 2776.</w:t>
      </w:r>
      <w:r w:rsidR="0010057B">
        <w:rPr>
          <w:rFonts w:ascii="FrankRuehl" w:hAnsi="FrankRuehl" w:cs="FrankRuehl" w:hint="cs"/>
          <w:sz w:val="22"/>
          <w:szCs w:val="22"/>
          <w:rtl/>
        </w:rPr>
        <w:t xml:space="preserve"> לתקופה עד יום 14.3.2022: </w:t>
      </w:r>
      <w:hyperlink r:id="rId45" w:history="1">
        <w:r w:rsidR="0010057B" w:rsidRPr="0010057B">
          <w:rPr>
            <w:rStyle w:val="Hyperlink"/>
            <w:rFonts w:ascii="FrankRuehl" w:hAnsi="FrankRuehl" w:cs="FrankRuehl" w:hint="cs"/>
            <w:sz w:val="22"/>
            <w:szCs w:val="22"/>
            <w:rtl/>
          </w:rPr>
          <w:t>י"פ תשפ"ב מס' 10199</w:t>
        </w:r>
      </w:hyperlink>
      <w:r w:rsidR="0010057B">
        <w:rPr>
          <w:rFonts w:ascii="FrankRuehl" w:hAnsi="FrankRuehl" w:cs="FrankRuehl" w:hint="cs"/>
          <w:sz w:val="22"/>
          <w:szCs w:val="22"/>
          <w:rtl/>
        </w:rPr>
        <w:t xml:space="preserve"> מיום 13.2.2022 עמ' 3584.</w:t>
      </w:r>
    </w:p>
  </w:footnote>
  <w:footnote w:id="4">
    <w:p w:rsidR="00DF660F" w:rsidRDefault="00DF660F" w:rsidP="00DF660F">
      <w:pPr>
        <w:pStyle w:val="a5"/>
        <w:spacing w:before="72" w:line="240" w:lineRule="auto"/>
        <w:ind w:right="1134"/>
        <w:rPr>
          <w:rFonts w:hint="cs"/>
          <w:rtl/>
        </w:rPr>
      </w:pPr>
      <w:r>
        <w:rPr>
          <w:rStyle w:val="a7"/>
        </w:rPr>
        <w:footnoteRef/>
      </w:r>
      <w:r w:rsidRPr="00DF660F">
        <w:rPr>
          <w:rFonts w:ascii="FrankRuehl" w:hAnsi="FrankRuehl" w:cs="FrankRuehl"/>
          <w:sz w:val="22"/>
          <w:szCs w:val="22"/>
          <w:rtl/>
        </w:rPr>
        <w:t xml:space="preserve"> תוקף החוק הוארך עד יום 31.12.2022 בצו תשפ"ב-2022.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3B79" w:rsidRDefault="00683B7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סמכויות שעת חירום (מעצרים) (הגבלת זכות הייצוג), תשמ"ח 1988-</w:t>
    </w:r>
  </w:p>
  <w:p w:rsidR="00683B79" w:rsidRDefault="00683B7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83B79" w:rsidRDefault="00683B79">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3B79" w:rsidRDefault="00683B79">
    <w:pPr>
      <w:pStyle w:val="a3"/>
      <w:spacing w:line="220" w:lineRule="exact"/>
      <w:ind w:right="1134"/>
      <w:jc w:val="center"/>
      <w:rPr>
        <w:rFonts w:hAnsi="FrankRuehl" w:cs="FrankRuehl"/>
        <w:color w:val="000000"/>
        <w:sz w:val="28"/>
        <w:szCs w:val="28"/>
        <w:rtl/>
      </w:rPr>
    </w:pPr>
    <w:r>
      <w:rPr>
        <w:rFonts w:hAnsi="FrankRuehl" w:cs="FrankRuehl" w:hint="cs"/>
        <w:color w:val="000000"/>
        <w:sz w:val="28"/>
        <w:szCs w:val="28"/>
        <w:rtl/>
      </w:rPr>
      <w:t>חוק קיום דיונים בהיוועדות חזותית בהשתתפות עצורים, אסירים וכלואים בתקופת התפשטות נגיף הקורונה החדש (הוראת שעה), תש"ף-2020</w:t>
    </w:r>
  </w:p>
  <w:p w:rsidR="00683B79" w:rsidRDefault="00683B7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83B79" w:rsidRDefault="00683B79">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1550"/>
    <w:rsid w:val="00014777"/>
    <w:rsid w:val="00024ECD"/>
    <w:rsid w:val="00027F52"/>
    <w:rsid w:val="00037BEE"/>
    <w:rsid w:val="00041665"/>
    <w:rsid w:val="00043929"/>
    <w:rsid w:val="00050D5A"/>
    <w:rsid w:val="00063C03"/>
    <w:rsid w:val="00077578"/>
    <w:rsid w:val="00093223"/>
    <w:rsid w:val="000A58E4"/>
    <w:rsid w:val="000B34E3"/>
    <w:rsid w:val="000B4B8B"/>
    <w:rsid w:val="000D2D50"/>
    <w:rsid w:val="000D3CA2"/>
    <w:rsid w:val="000E1597"/>
    <w:rsid w:val="000E28BC"/>
    <w:rsid w:val="0010057B"/>
    <w:rsid w:val="001016A3"/>
    <w:rsid w:val="00104AFF"/>
    <w:rsid w:val="00106FA1"/>
    <w:rsid w:val="001074E2"/>
    <w:rsid w:val="0012625A"/>
    <w:rsid w:val="00134214"/>
    <w:rsid w:val="00141BDC"/>
    <w:rsid w:val="00155208"/>
    <w:rsid w:val="00155AC4"/>
    <w:rsid w:val="001578F4"/>
    <w:rsid w:val="0016054E"/>
    <w:rsid w:val="00163C8A"/>
    <w:rsid w:val="00164F94"/>
    <w:rsid w:val="001759C0"/>
    <w:rsid w:val="00177CC5"/>
    <w:rsid w:val="00190E75"/>
    <w:rsid w:val="001B4B0C"/>
    <w:rsid w:val="001B5B93"/>
    <w:rsid w:val="001B70F0"/>
    <w:rsid w:val="001B73CC"/>
    <w:rsid w:val="001C4653"/>
    <w:rsid w:val="001C6CEA"/>
    <w:rsid w:val="001D2024"/>
    <w:rsid w:val="001E2765"/>
    <w:rsid w:val="001E7C50"/>
    <w:rsid w:val="001F36B6"/>
    <w:rsid w:val="001F59BB"/>
    <w:rsid w:val="0021005E"/>
    <w:rsid w:val="002130FB"/>
    <w:rsid w:val="00224FD3"/>
    <w:rsid w:val="00236DB8"/>
    <w:rsid w:val="00237B1F"/>
    <w:rsid w:val="00241212"/>
    <w:rsid w:val="002518AB"/>
    <w:rsid w:val="0028180F"/>
    <w:rsid w:val="002A634F"/>
    <w:rsid w:val="002A746A"/>
    <w:rsid w:val="002B1053"/>
    <w:rsid w:val="002B2B84"/>
    <w:rsid w:val="002B4AB4"/>
    <w:rsid w:val="002C0CF7"/>
    <w:rsid w:val="002D2641"/>
    <w:rsid w:val="002D7E5F"/>
    <w:rsid w:val="002E4556"/>
    <w:rsid w:val="003077C5"/>
    <w:rsid w:val="00317862"/>
    <w:rsid w:val="00317CD8"/>
    <w:rsid w:val="003222FE"/>
    <w:rsid w:val="00335322"/>
    <w:rsid w:val="00336B14"/>
    <w:rsid w:val="00336D3D"/>
    <w:rsid w:val="00340431"/>
    <w:rsid w:val="00343F25"/>
    <w:rsid w:val="00345DC4"/>
    <w:rsid w:val="00346756"/>
    <w:rsid w:val="00351468"/>
    <w:rsid w:val="00374913"/>
    <w:rsid w:val="00386C48"/>
    <w:rsid w:val="003901E1"/>
    <w:rsid w:val="0039354B"/>
    <w:rsid w:val="003A4318"/>
    <w:rsid w:val="003A56F6"/>
    <w:rsid w:val="003A721D"/>
    <w:rsid w:val="003A73F6"/>
    <w:rsid w:val="003B03E8"/>
    <w:rsid w:val="003B0BCA"/>
    <w:rsid w:val="003B34C4"/>
    <w:rsid w:val="003C4737"/>
    <w:rsid w:val="003D43E9"/>
    <w:rsid w:val="003E098F"/>
    <w:rsid w:val="00400A12"/>
    <w:rsid w:val="0040102D"/>
    <w:rsid w:val="00422D95"/>
    <w:rsid w:val="00431CD6"/>
    <w:rsid w:val="00452EC1"/>
    <w:rsid w:val="004535F1"/>
    <w:rsid w:val="0046255E"/>
    <w:rsid w:val="00464B36"/>
    <w:rsid w:val="004663E2"/>
    <w:rsid w:val="00471807"/>
    <w:rsid w:val="004773B0"/>
    <w:rsid w:val="004811E7"/>
    <w:rsid w:val="0049295F"/>
    <w:rsid w:val="004A01FB"/>
    <w:rsid w:val="004A1568"/>
    <w:rsid w:val="004B0DCA"/>
    <w:rsid w:val="004C374B"/>
    <w:rsid w:val="004C3C95"/>
    <w:rsid w:val="004D73E8"/>
    <w:rsid w:val="004E3E97"/>
    <w:rsid w:val="004F0AAE"/>
    <w:rsid w:val="004F2D82"/>
    <w:rsid w:val="00520A77"/>
    <w:rsid w:val="00520BFB"/>
    <w:rsid w:val="00525FE0"/>
    <w:rsid w:val="00531BAA"/>
    <w:rsid w:val="00531BE3"/>
    <w:rsid w:val="00533476"/>
    <w:rsid w:val="0053456B"/>
    <w:rsid w:val="0054554F"/>
    <w:rsid w:val="005570FC"/>
    <w:rsid w:val="005702C0"/>
    <w:rsid w:val="005724B6"/>
    <w:rsid w:val="0057730F"/>
    <w:rsid w:val="00585231"/>
    <w:rsid w:val="005A403F"/>
    <w:rsid w:val="005A476D"/>
    <w:rsid w:val="005C0A50"/>
    <w:rsid w:val="005C7130"/>
    <w:rsid w:val="005C73A3"/>
    <w:rsid w:val="005E257A"/>
    <w:rsid w:val="005F417E"/>
    <w:rsid w:val="00602D3E"/>
    <w:rsid w:val="00605538"/>
    <w:rsid w:val="00606FFC"/>
    <w:rsid w:val="0061201F"/>
    <w:rsid w:val="00623326"/>
    <w:rsid w:val="0062575F"/>
    <w:rsid w:val="006329A1"/>
    <w:rsid w:val="0063424C"/>
    <w:rsid w:val="00644A07"/>
    <w:rsid w:val="006465D0"/>
    <w:rsid w:val="00650E12"/>
    <w:rsid w:val="00680702"/>
    <w:rsid w:val="00682AAB"/>
    <w:rsid w:val="00683B79"/>
    <w:rsid w:val="0069413F"/>
    <w:rsid w:val="006A657C"/>
    <w:rsid w:val="006B7573"/>
    <w:rsid w:val="006E1A83"/>
    <w:rsid w:val="006E239B"/>
    <w:rsid w:val="006E5C86"/>
    <w:rsid w:val="006F5FBC"/>
    <w:rsid w:val="00707C92"/>
    <w:rsid w:val="0071119F"/>
    <w:rsid w:val="00711AB4"/>
    <w:rsid w:val="00712D18"/>
    <w:rsid w:val="00731548"/>
    <w:rsid w:val="00733528"/>
    <w:rsid w:val="00741173"/>
    <w:rsid w:val="00747263"/>
    <w:rsid w:val="00765E4A"/>
    <w:rsid w:val="007942B1"/>
    <w:rsid w:val="00797415"/>
    <w:rsid w:val="007A5B60"/>
    <w:rsid w:val="007B2CA3"/>
    <w:rsid w:val="007B7262"/>
    <w:rsid w:val="007C281E"/>
    <w:rsid w:val="007C7354"/>
    <w:rsid w:val="007D335E"/>
    <w:rsid w:val="007F4051"/>
    <w:rsid w:val="007F46B9"/>
    <w:rsid w:val="007F7684"/>
    <w:rsid w:val="008008D3"/>
    <w:rsid w:val="00827581"/>
    <w:rsid w:val="00833E13"/>
    <w:rsid w:val="00834425"/>
    <w:rsid w:val="00847E62"/>
    <w:rsid w:val="00852699"/>
    <w:rsid w:val="00860287"/>
    <w:rsid w:val="00862AAC"/>
    <w:rsid w:val="008638CE"/>
    <w:rsid w:val="008648DF"/>
    <w:rsid w:val="008674D8"/>
    <w:rsid w:val="00871BF2"/>
    <w:rsid w:val="00871DAF"/>
    <w:rsid w:val="00873972"/>
    <w:rsid w:val="00884549"/>
    <w:rsid w:val="00890616"/>
    <w:rsid w:val="00890EFF"/>
    <w:rsid w:val="00891550"/>
    <w:rsid w:val="008A6EA7"/>
    <w:rsid w:val="008B4205"/>
    <w:rsid w:val="008B42A7"/>
    <w:rsid w:val="008C5F31"/>
    <w:rsid w:val="008D29BB"/>
    <w:rsid w:val="008D6551"/>
    <w:rsid w:val="008D7EE7"/>
    <w:rsid w:val="008E77B3"/>
    <w:rsid w:val="008F0812"/>
    <w:rsid w:val="0090590C"/>
    <w:rsid w:val="00915675"/>
    <w:rsid w:val="00923636"/>
    <w:rsid w:val="00925674"/>
    <w:rsid w:val="009332F4"/>
    <w:rsid w:val="009404AA"/>
    <w:rsid w:val="00953A33"/>
    <w:rsid w:val="009546F7"/>
    <w:rsid w:val="00955D6B"/>
    <w:rsid w:val="00962D9B"/>
    <w:rsid w:val="0098490E"/>
    <w:rsid w:val="00994562"/>
    <w:rsid w:val="00995825"/>
    <w:rsid w:val="009A0321"/>
    <w:rsid w:val="009A6891"/>
    <w:rsid w:val="009A7B93"/>
    <w:rsid w:val="009E0EC7"/>
    <w:rsid w:val="009E40DF"/>
    <w:rsid w:val="009E6409"/>
    <w:rsid w:val="009E7CC2"/>
    <w:rsid w:val="00A01157"/>
    <w:rsid w:val="00A031DD"/>
    <w:rsid w:val="00A27D62"/>
    <w:rsid w:val="00A47F81"/>
    <w:rsid w:val="00A51375"/>
    <w:rsid w:val="00A55BC8"/>
    <w:rsid w:val="00A80862"/>
    <w:rsid w:val="00A862E7"/>
    <w:rsid w:val="00A900A3"/>
    <w:rsid w:val="00A9757D"/>
    <w:rsid w:val="00AB4D08"/>
    <w:rsid w:val="00AC4DAE"/>
    <w:rsid w:val="00AC5CBC"/>
    <w:rsid w:val="00AE5C2C"/>
    <w:rsid w:val="00AE5EB1"/>
    <w:rsid w:val="00B008B3"/>
    <w:rsid w:val="00B04DA8"/>
    <w:rsid w:val="00B10404"/>
    <w:rsid w:val="00B11E68"/>
    <w:rsid w:val="00B1359A"/>
    <w:rsid w:val="00B13D82"/>
    <w:rsid w:val="00B15A1C"/>
    <w:rsid w:val="00B30FF8"/>
    <w:rsid w:val="00B35F62"/>
    <w:rsid w:val="00B45098"/>
    <w:rsid w:val="00B5245A"/>
    <w:rsid w:val="00B546EC"/>
    <w:rsid w:val="00B54CD5"/>
    <w:rsid w:val="00B57603"/>
    <w:rsid w:val="00B64605"/>
    <w:rsid w:val="00B65260"/>
    <w:rsid w:val="00B65BD3"/>
    <w:rsid w:val="00B66EED"/>
    <w:rsid w:val="00B715C4"/>
    <w:rsid w:val="00B71C02"/>
    <w:rsid w:val="00B72453"/>
    <w:rsid w:val="00B738B2"/>
    <w:rsid w:val="00B7516D"/>
    <w:rsid w:val="00B8152E"/>
    <w:rsid w:val="00B85EEA"/>
    <w:rsid w:val="00B8782B"/>
    <w:rsid w:val="00BA556F"/>
    <w:rsid w:val="00BA65A8"/>
    <w:rsid w:val="00BC5E22"/>
    <w:rsid w:val="00BD0F8D"/>
    <w:rsid w:val="00BD11DC"/>
    <w:rsid w:val="00BD52C2"/>
    <w:rsid w:val="00BE04C2"/>
    <w:rsid w:val="00BE099C"/>
    <w:rsid w:val="00BF108C"/>
    <w:rsid w:val="00BF63AC"/>
    <w:rsid w:val="00BF6A1F"/>
    <w:rsid w:val="00C04B48"/>
    <w:rsid w:val="00C04FCC"/>
    <w:rsid w:val="00C130CC"/>
    <w:rsid w:val="00C22697"/>
    <w:rsid w:val="00C63D93"/>
    <w:rsid w:val="00C642D8"/>
    <w:rsid w:val="00C675BE"/>
    <w:rsid w:val="00C7134A"/>
    <w:rsid w:val="00C74C2E"/>
    <w:rsid w:val="00C801EB"/>
    <w:rsid w:val="00C81780"/>
    <w:rsid w:val="00C8234B"/>
    <w:rsid w:val="00C94C5D"/>
    <w:rsid w:val="00CA0794"/>
    <w:rsid w:val="00CA585F"/>
    <w:rsid w:val="00CC1138"/>
    <w:rsid w:val="00CC709E"/>
    <w:rsid w:val="00CD7DB9"/>
    <w:rsid w:val="00CE30D5"/>
    <w:rsid w:val="00CF3974"/>
    <w:rsid w:val="00D10FB4"/>
    <w:rsid w:val="00D12233"/>
    <w:rsid w:val="00D21C19"/>
    <w:rsid w:val="00D24A2E"/>
    <w:rsid w:val="00D31FA4"/>
    <w:rsid w:val="00D320C0"/>
    <w:rsid w:val="00D41648"/>
    <w:rsid w:val="00D42526"/>
    <w:rsid w:val="00D43BB7"/>
    <w:rsid w:val="00D4437E"/>
    <w:rsid w:val="00D53109"/>
    <w:rsid w:val="00D55110"/>
    <w:rsid w:val="00D551B5"/>
    <w:rsid w:val="00D563CA"/>
    <w:rsid w:val="00D611C1"/>
    <w:rsid w:val="00D62968"/>
    <w:rsid w:val="00D70CE1"/>
    <w:rsid w:val="00D90D20"/>
    <w:rsid w:val="00D97121"/>
    <w:rsid w:val="00DA21C2"/>
    <w:rsid w:val="00DC3B2A"/>
    <w:rsid w:val="00DD3E14"/>
    <w:rsid w:val="00DF660F"/>
    <w:rsid w:val="00DF7941"/>
    <w:rsid w:val="00E06C5B"/>
    <w:rsid w:val="00E1255E"/>
    <w:rsid w:val="00E12A8C"/>
    <w:rsid w:val="00E21D3F"/>
    <w:rsid w:val="00E2548E"/>
    <w:rsid w:val="00E33149"/>
    <w:rsid w:val="00E4211D"/>
    <w:rsid w:val="00E515D0"/>
    <w:rsid w:val="00E54588"/>
    <w:rsid w:val="00E5595F"/>
    <w:rsid w:val="00E7199B"/>
    <w:rsid w:val="00E73786"/>
    <w:rsid w:val="00E772A5"/>
    <w:rsid w:val="00E90F2C"/>
    <w:rsid w:val="00E94A91"/>
    <w:rsid w:val="00EB2583"/>
    <w:rsid w:val="00EC75E0"/>
    <w:rsid w:val="00ED32B6"/>
    <w:rsid w:val="00EE0FF7"/>
    <w:rsid w:val="00EE40F0"/>
    <w:rsid w:val="00F0451D"/>
    <w:rsid w:val="00F04792"/>
    <w:rsid w:val="00F11380"/>
    <w:rsid w:val="00F1673D"/>
    <w:rsid w:val="00F21BE6"/>
    <w:rsid w:val="00F25D98"/>
    <w:rsid w:val="00F25F95"/>
    <w:rsid w:val="00F276F1"/>
    <w:rsid w:val="00F3093C"/>
    <w:rsid w:val="00F348B4"/>
    <w:rsid w:val="00F402A6"/>
    <w:rsid w:val="00F6091D"/>
    <w:rsid w:val="00F61686"/>
    <w:rsid w:val="00F6661A"/>
    <w:rsid w:val="00F85BA3"/>
    <w:rsid w:val="00F86AD9"/>
    <w:rsid w:val="00F90BE7"/>
    <w:rsid w:val="00FA5346"/>
    <w:rsid w:val="00FA70FC"/>
    <w:rsid w:val="00FC66D7"/>
    <w:rsid w:val="00FC6CE9"/>
    <w:rsid w:val="00FD4BCE"/>
    <w:rsid w:val="00FD795F"/>
    <w:rsid w:val="00FE4EE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CA622922-BDB4-4337-82A0-4D2C0B440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character" w:customStyle="1" w:styleId="default">
    <w:name w:val="default"/>
    <w:rPr>
      <w:rFonts w:ascii="Times New Roman" w:hAnsi="Times New Roman" w:cs="Times New Roman"/>
      <w:sz w:val="20"/>
      <w:szCs w:val="26"/>
    </w:rPr>
  </w:style>
  <w:style w:type="character" w:customStyle="1" w:styleId="super">
    <w:name w:val="super"/>
    <w:rPr>
      <w:rFonts w:ascii="Times New Roman" w:hAnsi="Times New Roman" w:cs="Miriam"/>
      <w:position w:val="4"/>
      <w:sz w:val="24"/>
      <w:szCs w:val="16"/>
      <w:lang w:val="en-US"/>
    </w:rPr>
  </w:style>
  <w:style w:type="paragraph" w:customStyle="1" w:styleId="footnote">
    <w:name w:val="footnote"/>
    <w:basedOn w:val="a"/>
    <w:pPr>
      <w:widowControl w:val="0"/>
      <w:suppressAutoHyphens/>
      <w:spacing w:line="240" w:lineRule="auto"/>
      <w:ind w:left="2835"/>
    </w:pPr>
    <w:rPr>
      <w:rFonts w:cs="FrankRuehl"/>
      <w:noProof/>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styleId="a5">
    <w:name w:val="footnote text"/>
    <w:basedOn w:val="a"/>
    <w:link w:val="a6"/>
    <w:rsid w:val="005C7130"/>
    <w:rPr>
      <w:sz w:val="20"/>
      <w:szCs w:val="20"/>
    </w:rPr>
  </w:style>
  <w:style w:type="character" w:customStyle="1" w:styleId="a6">
    <w:name w:val="טקסט הערת שוליים תו"/>
    <w:link w:val="a5"/>
    <w:rsid w:val="005C7130"/>
    <w:rPr>
      <w:rFonts w:cs="David"/>
      <w:lang w:eastAsia="he-IL"/>
    </w:rPr>
  </w:style>
  <w:style w:type="character" w:styleId="a7">
    <w:name w:val="footnote reference"/>
    <w:rsid w:val="005C7130"/>
    <w:rPr>
      <w:vertAlign w:val="superscript"/>
    </w:rPr>
  </w:style>
  <w:style w:type="paragraph" w:customStyle="1" w:styleId="P00">
    <w:name w:val="P00"/>
    <w:link w:val="P000"/>
    <w:rsid w:val="005C713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big-number">
    <w:name w:val="big-number"/>
    <w:rsid w:val="005C7130"/>
    <w:rPr>
      <w:rFonts w:ascii="Times New Roman" w:hAnsi="Times New Roman" w:cs="Miriam"/>
      <w:sz w:val="20"/>
      <w:szCs w:val="32"/>
    </w:rPr>
  </w:style>
  <w:style w:type="character" w:customStyle="1" w:styleId="P000">
    <w:name w:val="P00 תו"/>
    <w:link w:val="P00"/>
    <w:rsid w:val="005C7130"/>
    <w:rPr>
      <w:rFonts w:cs="FrankRuehl"/>
      <w:noProof/>
      <w:szCs w:val="26"/>
      <w:lang w:eastAsia="he-IL"/>
    </w:rPr>
  </w:style>
  <w:style w:type="character" w:styleId="Hyperlink">
    <w:name w:val="Hyperlink"/>
    <w:rsid w:val="00890616"/>
    <w:rPr>
      <w:color w:val="0000FF"/>
      <w:u w:val="single"/>
    </w:rPr>
  </w:style>
  <w:style w:type="character" w:customStyle="1" w:styleId="UnresolvedMention">
    <w:name w:val="Unresolved Mention"/>
    <w:uiPriority w:val="99"/>
    <w:semiHidden/>
    <w:unhideWhenUsed/>
    <w:rsid w:val="00EE0FF7"/>
    <w:rPr>
      <w:color w:val="605E5C"/>
      <w:shd w:val="clear" w:color="auto" w:fill="E1DFDD"/>
    </w:rPr>
  </w:style>
  <w:style w:type="paragraph" w:customStyle="1" w:styleId="medium2-header">
    <w:name w:val="medium2-header"/>
    <w:basedOn w:val="a"/>
    <w:rsid w:val="001C4653"/>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 w:type="paragraph" w:customStyle="1" w:styleId="header-2">
    <w:name w:val="header-2"/>
    <w:basedOn w:val="P00"/>
    <w:rsid w:val="00B8152E"/>
    <w:pPr>
      <w:keepNext/>
      <w:keepLines/>
      <w:tabs>
        <w:tab w:val="clear" w:pos="6259"/>
      </w:tabs>
      <w:spacing w:before="240"/>
      <w:jc w:val="center"/>
    </w:pPr>
    <w:rPr>
      <w:rFonts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s://www.nevo.co.il/Law_word/law14/law-2926.pdf" TargetMode="External"/><Relationship Id="rId21" Type="http://schemas.openxmlformats.org/officeDocument/2006/relationships/hyperlink" Target="https://www.nevo.co.il/Law_word/law15/memshala-1461.pdf" TargetMode="External"/><Relationship Id="rId42" Type="http://schemas.openxmlformats.org/officeDocument/2006/relationships/hyperlink" Target="https://www.nevo.co.il/Law_word/law15/memshala-1461.pdf" TargetMode="External"/><Relationship Id="rId47" Type="http://schemas.openxmlformats.org/officeDocument/2006/relationships/hyperlink" Target="https://www.nevo.co.il/Law_word/law14/law-2926.pdf" TargetMode="External"/><Relationship Id="rId63" Type="http://schemas.openxmlformats.org/officeDocument/2006/relationships/hyperlink" Target="https://www.nevo.co.il/Law_word/law14/law-2926.pdf" TargetMode="External"/><Relationship Id="rId68" Type="http://schemas.openxmlformats.org/officeDocument/2006/relationships/hyperlink" Target="https://www.nevo.co.il/Law_word/law14/law-2926.pdf" TargetMode="External"/><Relationship Id="rId84" Type="http://schemas.openxmlformats.org/officeDocument/2006/relationships/footer" Target="footer1.xml"/><Relationship Id="rId16" Type="http://schemas.openxmlformats.org/officeDocument/2006/relationships/hyperlink" Target="https://www.nevo.co.il/Law_word/law14/law-2954.pdf" TargetMode="External"/><Relationship Id="rId11" Type="http://schemas.openxmlformats.org/officeDocument/2006/relationships/hyperlink" Target="https://www.nevo.co.il/Law_word/law15/memshala-1419.pdf" TargetMode="External"/><Relationship Id="rId32" Type="http://schemas.openxmlformats.org/officeDocument/2006/relationships/hyperlink" Target="https://www.nevo.co.il/Law_word/law14/law-2954.pdf" TargetMode="External"/><Relationship Id="rId37" Type="http://schemas.openxmlformats.org/officeDocument/2006/relationships/hyperlink" Target="https://www.nevo.co.il/Law_word/law14/law-2954.pdf" TargetMode="External"/><Relationship Id="rId53" Type="http://schemas.openxmlformats.org/officeDocument/2006/relationships/hyperlink" Target="https://www.nevo.co.il/Law_word/law06/tak-10158.pdf" TargetMode="External"/><Relationship Id="rId58" Type="http://schemas.openxmlformats.org/officeDocument/2006/relationships/hyperlink" Target="https://www.nevo.co.il/Law_word/law14/law-2954.pdf" TargetMode="External"/><Relationship Id="rId74" Type="http://schemas.openxmlformats.org/officeDocument/2006/relationships/hyperlink" Target="https://www.nevo.co.il/Law_word/law06/tak-10158.pdf" TargetMode="External"/><Relationship Id="rId79" Type="http://schemas.openxmlformats.org/officeDocument/2006/relationships/hyperlink" Target="https://www.nevo.co.il/Law_word/law14/law-2954.pdf" TargetMode="External"/><Relationship Id="rId5" Type="http://schemas.openxmlformats.org/officeDocument/2006/relationships/endnotes" Target="endnotes.xml"/><Relationship Id="rId19" Type="http://schemas.openxmlformats.org/officeDocument/2006/relationships/hyperlink" Target="https://www.nevo.co.il/Law_word/law15/memshala-1419.pdf" TargetMode="External"/><Relationship Id="rId14" Type="http://schemas.openxmlformats.org/officeDocument/2006/relationships/hyperlink" Target="https://www.nevo.co.il/Law_word/law14/law-2926.pdf" TargetMode="External"/><Relationship Id="rId22" Type="http://schemas.openxmlformats.org/officeDocument/2006/relationships/hyperlink" Target="https://www.nevo.co.il/Law_word/law14/law-2926.pdf" TargetMode="External"/><Relationship Id="rId27" Type="http://schemas.openxmlformats.org/officeDocument/2006/relationships/hyperlink" Target="https://www.nevo.co.il/Law_word/law15/memshala-1419.pdf" TargetMode="External"/><Relationship Id="rId30" Type="http://schemas.openxmlformats.org/officeDocument/2006/relationships/hyperlink" Target="https://www.nevo.co.il/Law_word/law14/law-2926.pdf" TargetMode="External"/><Relationship Id="rId35" Type="http://schemas.openxmlformats.org/officeDocument/2006/relationships/hyperlink" Target="https://www.nevo.co.il/Law_word/law14/law-2926.pdf" TargetMode="External"/><Relationship Id="rId43" Type="http://schemas.openxmlformats.org/officeDocument/2006/relationships/hyperlink" Target="https://www.nevo.co.il/Law_word/law14/law-2926.pdf" TargetMode="External"/><Relationship Id="rId48" Type="http://schemas.openxmlformats.org/officeDocument/2006/relationships/hyperlink" Target="https://www.nevo.co.il/Law_word/law15/memshala-1419.pdf" TargetMode="External"/><Relationship Id="rId56" Type="http://schemas.openxmlformats.org/officeDocument/2006/relationships/hyperlink" Target="https://www.nevo.co.il/Law_word/law14/law-2926.pdf" TargetMode="External"/><Relationship Id="rId64" Type="http://schemas.openxmlformats.org/officeDocument/2006/relationships/hyperlink" Target="https://www.nevo.co.il/Law_word/law15/memshala-1419.pdf" TargetMode="External"/><Relationship Id="rId69" Type="http://schemas.openxmlformats.org/officeDocument/2006/relationships/hyperlink" Target="https://www.nevo.co.il/Law_word/law15/memshala-1419.pdf" TargetMode="External"/><Relationship Id="rId77" Type="http://schemas.openxmlformats.org/officeDocument/2006/relationships/hyperlink" Target="https://www.nevo.co.il/Law_word/law14/law-2936.pdf" TargetMode="External"/><Relationship Id="rId8" Type="http://schemas.openxmlformats.org/officeDocument/2006/relationships/hyperlink" Target="https://www.nevo.co.il/Law_word/law14/law-2926.pdf" TargetMode="External"/><Relationship Id="rId51" Type="http://schemas.openxmlformats.org/officeDocument/2006/relationships/hyperlink" Target="https://www.nevo.co.il/Law_word/law14/law-2954.pdf" TargetMode="External"/><Relationship Id="rId72" Type="http://schemas.openxmlformats.org/officeDocument/2006/relationships/hyperlink" Target="https://www.nevo.co.il/Law_word/law14/law-2954.pdf" TargetMode="External"/><Relationship Id="rId80" Type="http://schemas.openxmlformats.org/officeDocument/2006/relationships/hyperlink" Target="https://www.nevo.co.il/Law_word/law15/memshala-1461.pdf" TargetMode="External"/><Relationship Id="rId85" Type="http://schemas.openxmlformats.org/officeDocument/2006/relationships/footer" Target="footer2.xml"/><Relationship Id="rId3" Type="http://schemas.openxmlformats.org/officeDocument/2006/relationships/webSettings" Target="webSettings.xml"/><Relationship Id="rId12" Type="http://schemas.openxmlformats.org/officeDocument/2006/relationships/hyperlink" Target="https://www.nevo.co.il/Law_word/law14/law-2926.pdf" TargetMode="External"/><Relationship Id="rId17" Type="http://schemas.openxmlformats.org/officeDocument/2006/relationships/hyperlink" Target="https://www.nevo.co.il/Law_word/law15/memshala-1461.pdf" TargetMode="External"/><Relationship Id="rId25" Type="http://schemas.openxmlformats.org/officeDocument/2006/relationships/hyperlink" Target="https://www.nevo.co.il/Law_word/law15/memshala-1419.pdf" TargetMode="External"/><Relationship Id="rId33" Type="http://schemas.openxmlformats.org/officeDocument/2006/relationships/hyperlink" Target="https://www.nevo.co.il/Law_word/law15/memshala-1461.pdf" TargetMode="External"/><Relationship Id="rId38" Type="http://schemas.openxmlformats.org/officeDocument/2006/relationships/hyperlink" Target="https://www.nevo.co.il/Law_word/law15/memshala-1461.pdf" TargetMode="External"/><Relationship Id="rId46" Type="http://schemas.openxmlformats.org/officeDocument/2006/relationships/hyperlink" Target="https://www.nevo.co.il/Law_word/law15/memshala-1419.pdf" TargetMode="External"/><Relationship Id="rId59" Type="http://schemas.openxmlformats.org/officeDocument/2006/relationships/hyperlink" Target="https://www.nevo.co.il/Law_word/law15/memshala-1461.pdf" TargetMode="External"/><Relationship Id="rId67" Type="http://schemas.openxmlformats.org/officeDocument/2006/relationships/hyperlink" Target="https://www.nevo.co.il/Law_word/law06/tak-10158.pdf" TargetMode="External"/><Relationship Id="rId20" Type="http://schemas.openxmlformats.org/officeDocument/2006/relationships/hyperlink" Target="https://www.nevo.co.il/Law_word/law14/law-2954.pdf" TargetMode="External"/><Relationship Id="rId41" Type="http://schemas.openxmlformats.org/officeDocument/2006/relationships/hyperlink" Target="https://www.nevo.co.il/Law_word/law14/law-2954.pdf" TargetMode="External"/><Relationship Id="rId54" Type="http://schemas.openxmlformats.org/officeDocument/2006/relationships/hyperlink" Target="https://www.nevo.co.il/Law_word/law14/law-2926.pdf" TargetMode="External"/><Relationship Id="rId62" Type="http://schemas.openxmlformats.org/officeDocument/2006/relationships/hyperlink" Target="https://www.nevo.co.il/Law_word/law15/memshala-1419.pdf" TargetMode="External"/><Relationship Id="rId70" Type="http://schemas.openxmlformats.org/officeDocument/2006/relationships/hyperlink" Target="https://www.nevo.co.il/Law_word/law14/law-2926.pdf" TargetMode="External"/><Relationship Id="rId75" Type="http://schemas.openxmlformats.org/officeDocument/2006/relationships/hyperlink" Target="https://www.nevo.co.il/Law_word/law14/law-2926.pdf" TargetMode="External"/><Relationship Id="rId83"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s://www.nevo.co.il/Law_word/law14/law-2926.pdf" TargetMode="External"/><Relationship Id="rId15" Type="http://schemas.openxmlformats.org/officeDocument/2006/relationships/hyperlink" Target="https://www.nevo.co.il/Law_word/law15/memshala-1419.pdf" TargetMode="External"/><Relationship Id="rId23" Type="http://schemas.openxmlformats.org/officeDocument/2006/relationships/hyperlink" Target="https://www.nevo.co.il/Law_word/law15/memshala-1419.pdf" TargetMode="External"/><Relationship Id="rId28" Type="http://schemas.openxmlformats.org/officeDocument/2006/relationships/hyperlink" Target="https://www.nevo.co.il/Law_word/law14/law-2926.pdf" TargetMode="External"/><Relationship Id="rId36" Type="http://schemas.openxmlformats.org/officeDocument/2006/relationships/hyperlink" Target="https://www.nevo.co.il/Law_word/law15/memshala-1419.pdf" TargetMode="External"/><Relationship Id="rId49" Type="http://schemas.openxmlformats.org/officeDocument/2006/relationships/hyperlink" Target="https://www.nevo.co.il/Law_word/law14/law-2926.pdf" TargetMode="External"/><Relationship Id="rId57" Type="http://schemas.openxmlformats.org/officeDocument/2006/relationships/hyperlink" Target="https://www.nevo.co.il/Law_word/law15/memshala-1419.pdf" TargetMode="External"/><Relationship Id="rId10" Type="http://schemas.openxmlformats.org/officeDocument/2006/relationships/hyperlink" Target="https://www.nevo.co.il/Law_word/law14/law-2926.pdf" TargetMode="External"/><Relationship Id="rId31" Type="http://schemas.openxmlformats.org/officeDocument/2006/relationships/hyperlink" Target="https://www.nevo.co.il/Law_word/law15/memshala-1419.pdf" TargetMode="External"/><Relationship Id="rId44" Type="http://schemas.openxmlformats.org/officeDocument/2006/relationships/hyperlink" Target="https://www.nevo.co.il/Law_word/law15/memshala-1419.pdf" TargetMode="External"/><Relationship Id="rId52" Type="http://schemas.openxmlformats.org/officeDocument/2006/relationships/hyperlink" Target="https://www.nevo.co.il/Law_word/law15/memshala-1461.pdf" TargetMode="External"/><Relationship Id="rId60" Type="http://schemas.openxmlformats.org/officeDocument/2006/relationships/hyperlink" Target="https://www.nevo.co.il/Law_word/law06/tak-10158.pdf" TargetMode="External"/><Relationship Id="rId65" Type="http://schemas.openxmlformats.org/officeDocument/2006/relationships/hyperlink" Target="https://www.nevo.co.il/Law_word/law14/law-2954.pdf" TargetMode="External"/><Relationship Id="rId73" Type="http://schemas.openxmlformats.org/officeDocument/2006/relationships/hyperlink" Target="https://www.nevo.co.il/Law_word/law15/memshala-1461.pdf" TargetMode="External"/><Relationship Id="rId78" Type="http://schemas.openxmlformats.org/officeDocument/2006/relationships/hyperlink" Target="https://www.nevo.co.il/Law_word/law15/memshala-1461.pdf" TargetMode="External"/><Relationship Id="rId81" Type="http://schemas.openxmlformats.org/officeDocument/2006/relationships/hyperlink" Target="http://www.nevo.co.il/advertisements/nevo-100.doc" TargetMode="External"/><Relationship Id="rId86"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nevo.co.il/Law_word/law15/memshala-1419.pdf" TargetMode="External"/><Relationship Id="rId13" Type="http://schemas.openxmlformats.org/officeDocument/2006/relationships/hyperlink" Target="https://www.nevo.co.il/Law_word/law15/memshala-1419.pdf" TargetMode="External"/><Relationship Id="rId18" Type="http://schemas.openxmlformats.org/officeDocument/2006/relationships/hyperlink" Target="https://www.nevo.co.il/Law_word/law14/law-2926.pdf" TargetMode="External"/><Relationship Id="rId39" Type="http://schemas.openxmlformats.org/officeDocument/2006/relationships/hyperlink" Target="https://www.nevo.co.il/Law_word/law14/law-2926.pdf" TargetMode="External"/><Relationship Id="rId34" Type="http://schemas.openxmlformats.org/officeDocument/2006/relationships/hyperlink" Target="https://www.nevo.co.il/Law_word/law06/tak-10158.pdf" TargetMode="External"/><Relationship Id="rId50" Type="http://schemas.openxmlformats.org/officeDocument/2006/relationships/hyperlink" Target="https://www.nevo.co.il/Law_word/law15/memshala-1419.pdf" TargetMode="External"/><Relationship Id="rId55" Type="http://schemas.openxmlformats.org/officeDocument/2006/relationships/hyperlink" Target="https://www.nevo.co.il/Law_word/law15/memshala-1419.pdf" TargetMode="External"/><Relationship Id="rId76" Type="http://schemas.openxmlformats.org/officeDocument/2006/relationships/hyperlink" Target="https://www.nevo.co.il/Law_word/law15/memshala-1419.pdf" TargetMode="External"/><Relationship Id="rId7" Type="http://schemas.openxmlformats.org/officeDocument/2006/relationships/hyperlink" Target="https://www.nevo.co.il/Law_word/law15/memshala-1419.pdf" TargetMode="External"/><Relationship Id="rId71" Type="http://schemas.openxmlformats.org/officeDocument/2006/relationships/hyperlink" Target="https://www.nevo.co.il/Law_word/law15/memshala-1419.pdf" TargetMode="External"/><Relationship Id="rId2" Type="http://schemas.openxmlformats.org/officeDocument/2006/relationships/settings" Target="settings.xml"/><Relationship Id="rId29" Type="http://schemas.openxmlformats.org/officeDocument/2006/relationships/hyperlink" Target="https://www.nevo.co.il/Law_word/law15/memshala-1419.pdf" TargetMode="External"/><Relationship Id="rId24" Type="http://schemas.openxmlformats.org/officeDocument/2006/relationships/hyperlink" Target="https://www.nevo.co.il/Law_word/law14/law-2926.pdf" TargetMode="External"/><Relationship Id="rId40" Type="http://schemas.openxmlformats.org/officeDocument/2006/relationships/hyperlink" Target="https://www.nevo.co.il/Law_word/law15/memshala-1419.pdf" TargetMode="External"/><Relationship Id="rId45" Type="http://schemas.openxmlformats.org/officeDocument/2006/relationships/hyperlink" Target="https://www.nevo.co.il/Law_word/law14/law-2926.pdf" TargetMode="External"/><Relationship Id="rId66" Type="http://schemas.openxmlformats.org/officeDocument/2006/relationships/hyperlink" Target="https://www.nevo.co.il/Law_word/law15/memshala-1461.pdf" TargetMode="External"/><Relationship Id="rId87" Type="http://schemas.openxmlformats.org/officeDocument/2006/relationships/theme" Target="theme/theme1.xml"/><Relationship Id="rId61" Type="http://schemas.openxmlformats.org/officeDocument/2006/relationships/hyperlink" Target="https://www.nevo.co.il/Law_word/law14/law-2926.pdf" TargetMode="External"/><Relationship Id="rId82" Type="http://schemas.openxmlformats.org/officeDocument/2006/relationships/header" Target="header1.xml"/></Relationships>
</file>

<file path=word/_rels/footnotes.xml.rels><?xml version="1.0" encoding="UTF-8" standalone="yes"?>
<Relationships xmlns="http://schemas.openxmlformats.org/package/2006/relationships"><Relationship Id="rId13" Type="http://schemas.openxmlformats.org/officeDocument/2006/relationships/hyperlink" Target="https://www.nevo.co.il/law_word/law10/yalkut-9178.pdf" TargetMode="External"/><Relationship Id="rId18" Type="http://schemas.openxmlformats.org/officeDocument/2006/relationships/hyperlink" Target="https://www.nevo.co.il/law_word/law10/yalkut-9352.pdf" TargetMode="External"/><Relationship Id="rId26" Type="http://schemas.openxmlformats.org/officeDocument/2006/relationships/hyperlink" Target="https://www.nevo.co.il/Law_word/law10/yalkut-10109.pdf" TargetMode="External"/><Relationship Id="rId39" Type="http://schemas.openxmlformats.org/officeDocument/2006/relationships/hyperlink" Target="https://www.nevo.co.il/law_word/law10/yalkut-9507.pdf" TargetMode="External"/><Relationship Id="rId21" Type="http://schemas.openxmlformats.org/officeDocument/2006/relationships/hyperlink" Target="https://www.nevo.co.il/law_word/law10/yalkut-9507.pdf" TargetMode="External"/><Relationship Id="rId34" Type="http://schemas.openxmlformats.org/officeDocument/2006/relationships/hyperlink" Target="https://www.nevo.co.il/law_word/law10/yalkut-9283.pdf" TargetMode="External"/><Relationship Id="rId42" Type="http://schemas.openxmlformats.org/officeDocument/2006/relationships/hyperlink" Target="https://www.nevo.co.il/law_word/law10/yalkut-9872.pdf" TargetMode="External"/><Relationship Id="rId7" Type="http://schemas.openxmlformats.org/officeDocument/2006/relationships/hyperlink" Target="https://www.nevo.co.il/Law_word/law15/memshala-1461.pdf" TargetMode="External"/><Relationship Id="rId2" Type="http://schemas.openxmlformats.org/officeDocument/2006/relationships/hyperlink" Target="https://www.nevo.co.il/law_word/law15/memshala-1335.pdf" TargetMode="External"/><Relationship Id="rId16" Type="http://schemas.openxmlformats.org/officeDocument/2006/relationships/hyperlink" Target="https://www.nevo.co.il/law_word/law10/yalkut-9283.pdf" TargetMode="External"/><Relationship Id="rId29" Type="http://schemas.openxmlformats.org/officeDocument/2006/relationships/hyperlink" Target="https://www.nevo.co.il/law_word/law10/yalkut-9137.pdf" TargetMode="External"/><Relationship Id="rId1" Type="http://schemas.openxmlformats.org/officeDocument/2006/relationships/hyperlink" Target="https://www.nevo.co.il/law_word/law15/memshala-1308.pdf" TargetMode="External"/><Relationship Id="rId6" Type="http://schemas.openxmlformats.org/officeDocument/2006/relationships/hyperlink" Target="http://www.nevo.co.il/Law_word/law14/LAW-2954.pdf" TargetMode="External"/><Relationship Id="rId11" Type="http://schemas.openxmlformats.org/officeDocument/2006/relationships/hyperlink" Target="https://www.nevo.co.il/law_word/law10/yalkut-9135.pdf" TargetMode="External"/><Relationship Id="rId24" Type="http://schemas.openxmlformats.org/officeDocument/2006/relationships/hyperlink" Target="https://www.nevo.co.il/law_word/law10/yalkut-9872.pdf" TargetMode="External"/><Relationship Id="rId32" Type="http://schemas.openxmlformats.org/officeDocument/2006/relationships/hyperlink" Target="https://www.nevo.co.il/law_word/law10/yalkut-9212.pdf" TargetMode="External"/><Relationship Id="rId37" Type="http://schemas.openxmlformats.org/officeDocument/2006/relationships/hyperlink" Target="https://www.nevo.co.il/law_word/law10/yalkut-9405.pdf" TargetMode="External"/><Relationship Id="rId40" Type="http://schemas.openxmlformats.org/officeDocument/2006/relationships/hyperlink" Target="https://www.nevo.co.il/law_word/law10/yalkut-9577.pdf" TargetMode="External"/><Relationship Id="rId45" Type="http://schemas.openxmlformats.org/officeDocument/2006/relationships/hyperlink" Target="https://www.nevo.co.il/Law_word/law10/yalkut-10199.pdf" TargetMode="External"/><Relationship Id="rId5" Type="http://schemas.openxmlformats.org/officeDocument/2006/relationships/hyperlink" Target="https://www.nevo.co.il/Law_word/law15/memshala-1461.pdf" TargetMode="External"/><Relationship Id="rId15" Type="http://schemas.openxmlformats.org/officeDocument/2006/relationships/hyperlink" Target="https://www.nevo.co.il/law_word/law10/yalkut-9250.pdf" TargetMode="External"/><Relationship Id="rId23" Type="http://schemas.openxmlformats.org/officeDocument/2006/relationships/hyperlink" Target="https://www.nevo.co.il/law_word/law10/yalkut-9816.pdf" TargetMode="External"/><Relationship Id="rId28" Type="http://schemas.openxmlformats.org/officeDocument/2006/relationships/hyperlink" Target="https://www.nevo.co.il/law_word/law10/yalkut-9091.pdf" TargetMode="External"/><Relationship Id="rId36" Type="http://schemas.openxmlformats.org/officeDocument/2006/relationships/hyperlink" Target="https://www.nevo.co.il/law_word/law10/yalkut-9352.pdf" TargetMode="External"/><Relationship Id="rId10" Type="http://schemas.openxmlformats.org/officeDocument/2006/relationships/hyperlink" Target="https://www.nevo.co.il/law_word/law10/yalkut-9091.pdf" TargetMode="External"/><Relationship Id="rId19" Type="http://schemas.openxmlformats.org/officeDocument/2006/relationships/hyperlink" Target="https://www.nevo.co.il/law_word/law10/yalkut-9405.pdf" TargetMode="External"/><Relationship Id="rId31" Type="http://schemas.openxmlformats.org/officeDocument/2006/relationships/hyperlink" Target="https://www.nevo.co.il/law_word/law10/yalkut-9178.pdf" TargetMode="External"/><Relationship Id="rId44" Type="http://schemas.openxmlformats.org/officeDocument/2006/relationships/hyperlink" Target="https://www.nevo.co.il/Law_word/law10/yalkut-10128.pdf" TargetMode="External"/><Relationship Id="rId4" Type="http://schemas.openxmlformats.org/officeDocument/2006/relationships/hyperlink" Target="https://www.nevo.co.il/Law_word/law15/memshala-1419.pdf" TargetMode="External"/><Relationship Id="rId9" Type="http://schemas.openxmlformats.org/officeDocument/2006/relationships/hyperlink" Target="https://www.nevo.co.il/law_word/law06/tak-10229.pdf" TargetMode="External"/><Relationship Id="rId14" Type="http://schemas.openxmlformats.org/officeDocument/2006/relationships/hyperlink" Target="https://www.nevo.co.il/law_word/law10/yalkut-9212.pdf" TargetMode="External"/><Relationship Id="rId22" Type="http://schemas.openxmlformats.org/officeDocument/2006/relationships/hyperlink" Target="https://www.nevo.co.il/law_word/law10/yalkut-9570.pdf" TargetMode="External"/><Relationship Id="rId27" Type="http://schemas.openxmlformats.org/officeDocument/2006/relationships/hyperlink" Target="https://www.nevo.co.il/Law_word/law10/yalkut-10199.pdf" TargetMode="External"/><Relationship Id="rId30" Type="http://schemas.openxmlformats.org/officeDocument/2006/relationships/hyperlink" Target="https://www.nevo.co.il/law_word/law10/yalkut-9150.pdf" TargetMode="External"/><Relationship Id="rId35" Type="http://schemas.openxmlformats.org/officeDocument/2006/relationships/hyperlink" Target="https://www.nevo.co.il/law_word/law10/yalkut-9320.pdf" TargetMode="External"/><Relationship Id="rId43" Type="http://schemas.openxmlformats.org/officeDocument/2006/relationships/hyperlink" Target="https://www.nevo.co.il/law_word/law10/yalkut-9914.pdf" TargetMode="External"/><Relationship Id="rId8" Type="http://schemas.openxmlformats.org/officeDocument/2006/relationships/hyperlink" Target="https://www.nevo.co.il/law_word/law06/tak-10158.pdf" TargetMode="External"/><Relationship Id="rId3" Type="http://schemas.openxmlformats.org/officeDocument/2006/relationships/hyperlink" Target="http://www.nevo.co.il/law_word/law14/law-2926.pdf" TargetMode="External"/><Relationship Id="rId12" Type="http://schemas.openxmlformats.org/officeDocument/2006/relationships/hyperlink" Target="https://www.nevo.co.il/law_word/law10/yalkut-9150.pdf" TargetMode="External"/><Relationship Id="rId17" Type="http://schemas.openxmlformats.org/officeDocument/2006/relationships/hyperlink" Target="https://www.nevo.co.il/law_word/law10/yalkut-9320.pdf" TargetMode="External"/><Relationship Id="rId25" Type="http://schemas.openxmlformats.org/officeDocument/2006/relationships/hyperlink" Target="https://www.nevo.co.il/law_word/law10/yalkut-9910.pdf" TargetMode="External"/><Relationship Id="rId33" Type="http://schemas.openxmlformats.org/officeDocument/2006/relationships/hyperlink" Target="https://www.nevo.co.il/law_word/law10/yalkut-9250.pdf" TargetMode="External"/><Relationship Id="rId38" Type="http://schemas.openxmlformats.org/officeDocument/2006/relationships/hyperlink" Target="https://www.nevo.co.il/law_word/law10/yalkut-9454.pdf" TargetMode="External"/><Relationship Id="rId20" Type="http://schemas.openxmlformats.org/officeDocument/2006/relationships/hyperlink" Target="https://www.nevo.co.il/law_word/law10/yalkut-9454.pdf" TargetMode="External"/><Relationship Id="rId41" Type="http://schemas.openxmlformats.org/officeDocument/2006/relationships/hyperlink" Target="https://www.nevo.co.il/law_word/law10/yalkut-983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15215</Words>
  <Characters>86730</Characters>
  <Application>Microsoft Office Word</Application>
  <DocSecurity>0</DocSecurity>
  <Lines>722</Lines>
  <Paragraphs>203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101742</CharactersWithSpaces>
  <SharedDoc>false</SharedDoc>
  <HLinks>
    <vt:vector size="1128" baseType="variant">
      <vt:variant>
        <vt:i4>393283</vt:i4>
      </vt:variant>
      <vt:variant>
        <vt:i4>615</vt:i4>
      </vt:variant>
      <vt:variant>
        <vt:i4>0</vt:i4>
      </vt:variant>
      <vt:variant>
        <vt:i4>5</vt:i4>
      </vt:variant>
      <vt:variant>
        <vt:lpwstr>http://www.nevo.co.il/advertisements/nevo-100.doc</vt:lpwstr>
      </vt:variant>
      <vt:variant>
        <vt:lpwstr/>
      </vt:variant>
      <vt:variant>
        <vt:i4>7733272</vt:i4>
      </vt:variant>
      <vt:variant>
        <vt:i4>612</vt:i4>
      </vt:variant>
      <vt:variant>
        <vt:i4>0</vt:i4>
      </vt:variant>
      <vt:variant>
        <vt:i4>5</vt:i4>
      </vt:variant>
      <vt:variant>
        <vt:lpwstr>https://www.nevo.co.il/Law_word/law15/memshala-1461.pdf</vt:lpwstr>
      </vt:variant>
      <vt:variant>
        <vt:lpwstr/>
      </vt:variant>
      <vt:variant>
        <vt:i4>7995411</vt:i4>
      </vt:variant>
      <vt:variant>
        <vt:i4>609</vt:i4>
      </vt:variant>
      <vt:variant>
        <vt:i4>0</vt:i4>
      </vt:variant>
      <vt:variant>
        <vt:i4>5</vt:i4>
      </vt:variant>
      <vt:variant>
        <vt:lpwstr>https://www.nevo.co.il/Law_word/law14/law-2954.pdf</vt:lpwstr>
      </vt:variant>
      <vt:variant>
        <vt:lpwstr/>
      </vt:variant>
      <vt:variant>
        <vt:i4>7733272</vt:i4>
      </vt:variant>
      <vt:variant>
        <vt:i4>606</vt:i4>
      </vt:variant>
      <vt:variant>
        <vt:i4>0</vt:i4>
      </vt:variant>
      <vt:variant>
        <vt:i4>5</vt:i4>
      </vt:variant>
      <vt:variant>
        <vt:lpwstr>https://www.nevo.co.il/Law_word/law15/memshala-1461.pdf</vt:lpwstr>
      </vt:variant>
      <vt:variant>
        <vt:lpwstr/>
      </vt:variant>
      <vt:variant>
        <vt:i4>7864341</vt:i4>
      </vt:variant>
      <vt:variant>
        <vt:i4>603</vt:i4>
      </vt:variant>
      <vt:variant>
        <vt:i4>0</vt:i4>
      </vt:variant>
      <vt:variant>
        <vt:i4>5</vt:i4>
      </vt:variant>
      <vt:variant>
        <vt:lpwstr>https://www.nevo.co.il/Law_word/law14/law-2936.pdf</vt:lpwstr>
      </vt:variant>
      <vt:variant>
        <vt:lpwstr/>
      </vt:variant>
      <vt:variant>
        <vt:i4>7405584</vt:i4>
      </vt:variant>
      <vt:variant>
        <vt:i4>600</vt:i4>
      </vt:variant>
      <vt:variant>
        <vt:i4>0</vt:i4>
      </vt:variant>
      <vt:variant>
        <vt:i4>5</vt:i4>
      </vt:variant>
      <vt:variant>
        <vt:lpwstr>https://www.nevo.co.il/Law_word/law15/memshala-1419.pdf</vt:lpwstr>
      </vt:variant>
      <vt:variant>
        <vt:lpwstr/>
      </vt:variant>
      <vt:variant>
        <vt:i4>7864340</vt:i4>
      </vt:variant>
      <vt:variant>
        <vt:i4>597</vt:i4>
      </vt:variant>
      <vt:variant>
        <vt:i4>0</vt:i4>
      </vt:variant>
      <vt:variant>
        <vt:i4>5</vt:i4>
      </vt:variant>
      <vt:variant>
        <vt:lpwstr>https://www.nevo.co.il/Law_word/law14/law-2926.pdf</vt:lpwstr>
      </vt:variant>
      <vt:variant>
        <vt:lpwstr/>
      </vt:variant>
      <vt:variant>
        <vt:i4>3080208</vt:i4>
      </vt:variant>
      <vt:variant>
        <vt:i4>594</vt:i4>
      </vt:variant>
      <vt:variant>
        <vt:i4>0</vt:i4>
      </vt:variant>
      <vt:variant>
        <vt:i4>5</vt:i4>
      </vt:variant>
      <vt:variant>
        <vt:lpwstr>https://www.nevo.co.il/Law_word/law06/tak-10158.pdf</vt:lpwstr>
      </vt:variant>
      <vt:variant>
        <vt:lpwstr/>
      </vt:variant>
      <vt:variant>
        <vt:i4>7733272</vt:i4>
      </vt:variant>
      <vt:variant>
        <vt:i4>591</vt:i4>
      </vt:variant>
      <vt:variant>
        <vt:i4>0</vt:i4>
      </vt:variant>
      <vt:variant>
        <vt:i4>5</vt:i4>
      </vt:variant>
      <vt:variant>
        <vt:lpwstr>https://www.nevo.co.il/Law_word/law15/memshala-1461.pdf</vt:lpwstr>
      </vt:variant>
      <vt:variant>
        <vt:lpwstr/>
      </vt:variant>
      <vt:variant>
        <vt:i4>7995411</vt:i4>
      </vt:variant>
      <vt:variant>
        <vt:i4>588</vt:i4>
      </vt:variant>
      <vt:variant>
        <vt:i4>0</vt:i4>
      </vt:variant>
      <vt:variant>
        <vt:i4>5</vt:i4>
      </vt:variant>
      <vt:variant>
        <vt:lpwstr>https://www.nevo.co.il/Law_word/law14/law-2954.pdf</vt:lpwstr>
      </vt:variant>
      <vt:variant>
        <vt:lpwstr/>
      </vt:variant>
      <vt:variant>
        <vt:i4>7405584</vt:i4>
      </vt:variant>
      <vt:variant>
        <vt:i4>585</vt:i4>
      </vt:variant>
      <vt:variant>
        <vt:i4>0</vt:i4>
      </vt:variant>
      <vt:variant>
        <vt:i4>5</vt:i4>
      </vt:variant>
      <vt:variant>
        <vt:lpwstr>https://www.nevo.co.il/Law_word/law15/memshala-1419.pdf</vt:lpwstr>
      </vt:variant>
      <vt:variant>
        <vt:lpwstr/>
      </vt:variant>
      <vt:variant>
        <vt:i4>7864340</vt:i4>
      </vt:variant>
      <vt:variant>
        <vt:i4>582</vt:i4>
      </vt:variant>
      <vt:variant>
        <vt:i4>0</vt:i4>
      </vt:variant>
      <vt:variant>
        <vt:i4>5</vt:i4>
      </vt:variant>
      <vt:variant>
        <vt:lpwstr>https://www.nevo.co.il/Law_word/law14/law-2926.pdf</vt:lpwstr>
      </vt:variant>
      <vt:variant>
        <vt:lpwstr/>
      </vt:variant>
      <vt:variant>
        <vt:i4>7405584</vt:i4>
      </vt:variant>
      <vt:variant>
        <vt:i4>579</vt:i4>
      </vt:variant>
      <vt:variant>
        <vt:i4>0</vt:i4>
      </vt:variant>
      <vt:variant>
        <vt:i4>5</vt:i4>
      </vt:variant>
      <vt:variant>
        <vt:lpwstr>https://www.nevo.co.il/Law_word/law15/memshala-1419.pdf</vt:lpwstr>
      </vt:variant>
      <vt:variant>
        <vt:lpwstr/>
      </vt:variant>
      <vt:variant>
        <vt:i4>7864340</vt:i4>
      </vt:variant>
      <vt:variant>
        <vt:i4>576</vt:i4>
      </vt:variant>
      <vt:variant>
        <vt:i4>0</vt:i4>
      </vt:variant>
      <vt:variant>
        <vt:i4>5</vt:i4>
      </vt:variant>
      <vt:variant>
        <vt:lpwstr>https://www.nevo.co.il/Law_word/law14/law-2926.pdf</vt:lpwstr>
      </vt:variant>
      <vt:variant>
        <vt:lpwstr/>
      </vt:variant>
      <vt:variant>
        <vt:i4>3080208</vt:i4>
      </vt:variant>
      <vt:variant>
        <vt:i4>573</vt:i4>
      </vt:variant>
      <vt:variant>
        <vt:i4>0</vt:i4>
      </vt:variant>
      <vt:variant>
        <vt:i4>5</vt:i4>
      </vt:variant>
      <vt:variant>
        <vt:lpwstr>https://www.nevo.co.il/Law_word/law06/tak-10158.pdf</vt:lpwstr>
      </vt:variant>
      <vt:variant>
        <vt:lpwstr/>
      </vt:variant>
      <vt:variant>
        <vt:i4>7733272</vt:i4>
      </vt:variant>
      <vt:variant>
        <vt:i4>570</vt:i4>
      </vt:variant>
      <vt:variant>
        <vt:i4>0</vt:i4>
      </vt:variant>
      <vt:variant>
        <vt:i4>5</vt:i4>
      </vt:variant>
      <vt:variant>
        <vt:lpwstr>https://www.nevo.co.il/Law_word/law15/memshala-1461.pdf</vt:lpwstr>
      </vt:variant>
      <vt:variant>
        <vt:lpwstr/>
      </vt:variant>
      <vt:variant>
        <vt:i4>7995411</vt:i4>
      </vt:variant>
      <vt:variant>
        <vt:i4>567</vt:i4>
      </vt:variant>
      <vt:variant>
        <vt:i4>0</vt:i4>
      </vt:variant>
      <vt:variant>
        <vt:i4>5</vt:i4>
      </vt:variant>
      <vt:variant>
        <vt:lpwstr>https://www.nevo.co.il/Law_word/law14/law-2954.pdf</vt:lpwstr>
      </vt:variant>
      <vt:variant>
        <vt:lpwstr/>
      </vt:variant>
      <vt:variant>
        <vt:i4>7405584</vt:i4>
      </vt:variant>
      <vt:variant>
        <vt:i4>564</vt:i4>
      </vt:variant>
      <vt:variant>
        <vt:i4>0</vt:i4>
      </vt:variant>
      <vt:variant>
        <vt:i4>5</vt:i4>
      </vt:variant>
      <vt:variant>
        <vt:lpwstr>https://www.nevo.co.il/Law_word/law15/memshala-1419.pdf</vt:lpwstr>
      </vt:variant>
      <vt:variant>
        <vt:lpwstr/>
      </vt:variant>
      <vt:variant>
        <vt:i4>7864340</vt:i4>
      </vt:variant>
      <vt:variant>
        <vt:i4>561</vt:i4>
      </vt:variant>
      <vt:variant>
        <vt:i4>0</vt:i4>
      </vt:variant>
      <vt:variant>
        <vt:i4>5</vt:i4>
      </vt:variant>
      <vt:variant>
        <vt:lpwstr>https://www.nevo.co.il/Law_word/law14/law-2926.pdf</vt:lpwstr>
      </vt:variant>
      <vt:variant>
        <vt:lpwstr/>
      </vt:variant>
      <vt:variant>
        <vt:i4>7405584</vt:i4>
      </vt:variant>
      <vt:variant>
        <vt:i4>558</vt:i4>
      </vt:variant>
      <vt:variant>
        <vt:i4>0</vt:i4>
      </vt:variant>
      <vt:variant>
        <vt:i4>5</vt:i4>
      </vt:variant>
      <vt:variant>
        <vt:lpwstr>https://www.nevo.co.il/Law_word/law15/memshala-1419.pdf</vt:lpwstr>
      </vt:variant>
      <vt:variant>
        <vt:lpwstr/>
      </vt:variant>
      <vt:variant>
        <vt:i4>7864340</vt:i4>
      </vt:variant>
      <vt:variant>
        <vt:i4>555</vt:i4>
      </vt:variant>
      <vt:variant>
        <vt:i4>0</vt:i4>
      </vt:variant>
      <vt:variant>
        <vt:i4>5</vt:i4>
      </vt:variant>
      <vt:variant>
        <vt:lpwstr>https://www.nevo.co.il/Law_word/law14/law-2926.pdf</vt:lpwstr>
      </vt:variant>
      <vt:variant>
        <vt:lpwstr/>
      </vt:variant>
      <vt:variant>
        <vt:i4>3080208</vt:i4>
      </vt:variant>
      <vt:variant>
        <vt:i4>552</vt:i4>
      </vt:variant>
      <vt:variant>
        <vt:i4>0</vt:i4>
      </vt:variant>
      <vt:variant>
        <vt:i4>5</vt:i4>
      </vt:variant>
      <vt:variant>
        <vt:lpwstr>https://www.nevo.co.il/Law_word/law06/tak-10158.pdf</vt:lpwstr>
      </vt:variant>
      <vt:variant>
        <vt:lpwstr/>
      </vt:variant>
      <vt:variant>
        <vt:i4>7733272</vt:i4>
      </vt:variant>
      <vt:variant>
        <vt:i4>549</vt:i4>
      </vt:variant>
      <vt:variant>
        <vt:i4>0</vt:i4>
      </vt:variant>
      <vt:variant>
        <vt:i4>5</vt:i4>
      </vt:variant>
      <vt:variant>
        <vt:lpwstr>https://www.nevo.co.il/Law_word/law15/memshala-1461.pdf</vt:lpwstr>
      </vt:variant>
      <vt:variant>
        <vt:lpwstr/>
      </vt:variant>
      <vt:variant>
        <vt:i4>7995411</vt:i4>
      </vt:variant>
      <vt:variant>
        <vt:i4>546</vt:i4>
      </vt:variant>
      <vt:variant>
        <vt:i4>0</vt:i4>
      </vt:variant>
      <vt:variant>
        <vt:i4>5</vt:i4>
      </vt:variant>
      <vt:variant>
        <vt:lpwstr>https://www.nevo.co.il/Law_word/law14/law-2954.pdf</vt:lpwstr>
      </vt:variant>
      <vt:variant>
        <vt:lpwstr/>
      </vt:variant>
      <vt:variant>
        <vt:i4>7405584</vt:i4>
      </vt:variant>
      <vt:variant>
        <vt:i4>543</vt:i4>
      </vt:variant>
      <vt:variant>
        <vt:i4>0</vt:i4>
      </vt:variant>
      <vt:variant>
        <vt:i4>5</vt:i4>
      </vt:variant>
      <vt:variant>
        <vt:lpwstr>https://www.nevo.co.il/Law_word/law15/memshala-1419.pdf</vt:lpwstr>
      </vt:variant>
      <vt:variant>
        <vt:lpwstr/>
      </vt:variant>
      <vt:variant>
        <vt:i4>7864340</vt:i4>
      </vt:variant>
      <vt:variant>
        <vt:i4>540</vt:i4>
      </vt:variant>
      <vt:variant>
        <vt:i4>0</vt:i4>
      </vt:variant>
      <vt:variant>
        <vt:i4>5</vt:i4>
      </vt:variant>
      <vt:variant>
        <vt:lpwstr>https://www.nevo.co.il/Law_word/law14/law-2926.pdf</vt:lpwstr>
      </vt:variant>
      <vt:variant>
        <vt:lpwstr/>
      </vt:variant>
      <vt:variant>
        <vt:i4>7405584</vt:i4>
      </vt:variant>
      <vt:variant>
        <vt:i4>537</vt:i4>
      </vt:variant>
      <vt:variant>
        <vt:i4>0</vt:i4>
      </vt:variant>
      <vt:variant>
        <vt:i4>5</vt:i4>
      </vt:variant>
      <vt:variant>
        <vt:lpwstr>https://www.nevo.co.il/Law_word/law15/memshala-1419.pdf</vt:lpwstr>
      </vt:variant>
      <vt:variant>
        <vt:lpwstr/>
      </vt:variant>
      <vt:variant>
        <vt:i4>7864340</vt:i4>
      </vt:variant>
      <vt:variant>
        <vt:i4>534</vt:i4>
      </vt:variant>
      <vt:variant>
        <vt:i4>0</vt:i4>
      </vt:variant>
      <vt:variant>
        <vt:i4>5</vt:i4>
      </vt:variant>
      <vt:variant>
        <vt:lpwstr>https://www.nevo.co.il/Law_word/law14/law-2926.pdf</vt:lpwstr>
      </vt:variant>
      <vt:variant>
        <vt:lpwstr/>
      </vt:variant>
      <vt:variant>
        <vt:i4>3080208</vt:i4>
      </vt:variant>
      <vt:variant>
        <vt:i4>531</vt:i4>
      </vt:variant>
      <vt:variant>
        <vt:i4>0</vt:i4>
      </vt:variant>
      <vt:variant>
        <vt:i4>5</vt:i4>
      </vt:variant>
      <vt:variant>
        <vt:lpwstr>https://www.nevo.co.il/Law_word/law06/tak-10158.pdf</vt:lpwstr>
      </vt:variant>
      <vt:variant>
        <vt:lpwstr/>
      </vt:variant>
      <vt:variant>
        <vt:i4>7733272</vt:i4>
      </vt:variant>
      <vt:variant>
        <vt:i4>528</vt:i4>
      </vt:variant>
      <vt:variant>
        <vt:i4>0</vt:i4>
      </vt:variant>
      <vt:variant>
        <vt:i4>5</vt:i4>
      </vt:variant>
      <vt:variant>
        <vt:lpwstr>https://www.nevo.co.il/Law_word/law15/memshala-1461.pdf</vt:lpwstr>
      </vt:variant>
      <vt:variant>
        <vt:lpwstr/>
      </vt:variant>
      <vt:variant>
        <vt:i4>7995411</vt:i4>
      </vt:variant>
      <vt:variant>
        <vt:i4>525</vt:i4>
      </vt:variant>
      <vt:variant>
        <vt:i4>0</vt:i4>
      </vt:variant>
      <vt:variant>
        <vt:i4>5</vt:i4>
      </vt:variant>
      <vt:variant>
        <vt:lpwstr>https://www.nevo.co.il/Law_word/law14/law-2954.pdf</vt:lpwstr>
      </vt:variant>
      <vt:variant>
        <vt:lpwstr/>
      </vt:variant>
      <vt:variant>
        <vt:i4>7405584</vt:i4>
      </vt:variant>
      <vt:variant>
        <vt:i4>522</vt:i4>
      </vt:variant>
      <vt:variant>
        <vt:i4>0</vt:i4>
      </vt:variant>
      <vt:variant>
        <vt:i4>5</vt:i4>
      </vt:variant>
      <vt:variant>
        <vt:lpwstr>https://www.nevo.co.il/Law_word/law15/memshala-1419.pdf</vt:lpwstr>
      </vt:variant>
      <vt:variant>
        <vt:lpwstr/>
      </vt:variant>
      <vt:variant>
        <vt:i4>7864340</vt:i4>
      </vt:variant>
      <vt:variant>
        <vt:i4>519</vt:i4>
      </vt:variant>
      <vt:variant>
        <vt:i4>0</vt:i4>
      </vt:variant>
      <vt:variant>
        <vt:i4>5</vt:i4>
      </vt:variant>
      <vt:variant>
        <vt:lpwstr>https://www.nevo.co.il/Law_word/law14/law-2926.pdf</vt:lpwstr>
      </vt:variant>
      <vt:variant>
        <vt:lpwstr/>
      </vt:variant>
      <vt:variant>
        <vt:i4>7405584</vt:i4>
      </vt:variant>
      <vt:variant>
        <vt:i4>516</vt:i4>
      </vt:variant>
      <vt:variant>
        <vt:i4>0</vt:i4>
      </vt:variant>
      <vt:variant>
        <vt:i4>5</vt:i4>
      </vt:variant>
      <vt:variant>
        <vt:lpwstr>https://www.nevo.co.il/Law_word/law15/memshala-1419.pdf</vt:lpwstr>
      </vt:variant>
      <vt:variant>
        <vt:lpwstr/>
      </vt:variant>
      <vt:variant>
        <vt:i4>7864340</vt:i4>
      </vt:variant>
      <vt:variant>
        <vt:i4>513</vt:i4>
      </vt:variant>
      <vt:variant>
        <vt:i4>0</vt:i4>
      </vt:variant>
      <vt:variant>
        <vt:i4>5</vt:i4>
      </vt:variant>
      <vt:variant>
        <vt:lpwstr>https://www.nevo.co.il/Law_word/law14/law-2926.pdf</vt:lpwstr>
      </vt:variant>
      <vt:variant>
        <vt:lpwstr/>
      </vt:variant>
      <vt:variant>
        <vt:i4>7405584</vt:i4>
      </vt:variant>
      <vt:variant>
        <vt:i4>510</vt:i4>
      </vt:variant>
      <vt:variant>
        <vt:i4>0</vt:i4>
      </vt:variant>
      <vt:variant>
        <vt:i4>5</vt:i4>
      </vt:variant>
      <vt:variant>
        <vt:lpwstr>https://www.nevo.co.il/Law_word/law15/memshala-1419.pdf</vt:lpwstr>
      </vt:variant>
      <vt:variant>
        <vt:lpwstr/>
      </vt:variant>
      <vt:variant>
        <vt:i4>7864340</vt:i4>
      </vt:variant>
      <vt:variant>
        <vt:i4>507</vt:i4>
      </vt:variant>
      <vt:variant>
        <vt:i4>0</vt:i4>
      </vt:variant>
      <vt:variant>
        <vt:i4>5</vt:i4>
      </vt:variant>
      <vt:variant>
        <vt:lpwstr>https://www.nevo.co.il/Law_word/law14/law-2926.pdf</vt:lpwstr>
      </vt:variant>
      <vt:variant>
        <vt:lpwstr/>
      </vt:variant>
      <vt:variant>
        <vt:i4>7405584</vt:i4>
      </vt:variant>
      <vt:variant>
        <vt:i4>504</vt:i4>
      </vt:variant>
      <vt:variant>
        <vt:i4>0</vt:i4>
      </vt:variant>
      <vt:variant>
        <vt:i4>5</vt:i4>
      </vt:variant>
      <vt:variant>
        <vt:lpwstr>https://www.nevo.co.il/Law_word/law15/memshala-1419.pdf</vt:lpwstr>
      </vt:variant>
      <vt:variant>
        <vt:lpwstr/>
      </vt:variant>
      <vt:variant>
        <vt:i4>7864340</vt:i4>
      </vt:variant>
      <vt:variant>
        <vt:i4>501</vt:i4>
      </vt:variant>
      <vt:variant>
        <vt:i4>0</vt:i4>
      </vt:variant>
      <vt:variant>
        <vt:i4>5</vt:i4>
      </vt:variant>
      <vt:variant>
        <vt:lpwstr>https://www.nevo.co.il/Law_word/law14/law-2926.pdf</vt:lpwstr>
      </vt:variant>
      <vt:variant>
        <vt:lpwstr/>
      </vt:variant>
      <vt:variant>
        <vt:i4>7733272</vt:i4>
      </vt:variant>
      <vt:variant>
        <vt:i4>498</vt:i4>
      </vt:variant>
      <vt:variant>
        <vt:i4>0</vt:i4>
      </vt:variant>
      <vt:variant>
        <vt:i4>5</vt:i4>
      </vt:variant>
      <vt:variant>
        <vt:lpwstr>https://www.nevo.co.il/Law_word/law15/memshala-1461.pdf</vt:lpwstr>
      </vt:variant>
      <vt:variant>
        <vt:lpwstr/>
      </vt:variant>
      <vt:variant>
        <vt:i4>7995411</vt:i4>
      </vt:variant>
      <vt:variant>
        <vt:i4>495</vt:i4>
      </vt:variant>
      <vt:variant>
        <vt:i4>0</vt:i4>
      </vt:variant>
      <vt:variant>
        <vt:i4>5</vt:i4>
      </vt:variant>
      <vt:variant>
        <vt:lpwstr>https://www.nevo.co.il/Law_word/law14/law-2954.pdf</vt:lpwstr>
      </vt:variant>
      <vt:variant>
        <vt:lpwstr/>
      </vt:variant>
      <vt:variant>
        <vt:i4>7405584</vt:i4>
      </vt:variant>
      <vt:variant>
        <vt:i4>492</vt:i4>
      </vt:variant>
      <vt:variant>
        <vt:i4>0</vt:i4>
      </vt:variant>
      <vt:variant>
        <vt:i4>5</vt:i4>
      </vt:variant>
      <vt:variant>
        <vt:lpwstr>https://www.nevo.co.il/Law_word/law15/memshala-1419.pdf</vt:lpwstr>
      </vt:variant>
      <vt:variant>
        <vt:lpwstr/>
      </vt:variant>
      <vt:variant>
        <vt:i4>7864340</vt:i4>
      </vt:variant>
      <vt:variant>
        <vt:i4>489</vt:i4>
      </vt:variant>
      <vt:variant>
        <vt:i4>0</vt:i4>
      </vt:variant>
      <vt:variant>
        <vt:i4>5</vt:i4>
      </vt:variant>
      <vt:variant>
        <vt:lpwstr>https://www.nevo.co.il/Law_word/law14/law-2926.pdf</vt:lpwstr>
      </vt:variant>
      <vt:variant>
        <vt:lpwstr/>
      </vt:variant>
      <vt:variant>
        <vt:i4>7733272</vt:i4>
      </vt:variant>
      <vt:variant>
        <vt:i4>486</vt:i4>
      </vt:variant>
      <vt:variant>
        <vt:i4>0</vt:i4>
      </vt:variant>
      <vt:variant>
        <vt:i4>5</vt:i4>
      </vt:variant>
      <vt:variant>
        <vt:lpwstr>https://www.nevo.co.il/Law_word/law15/memshala-1461.pdf</vt:lpwstr>
      </vt:variant>
      <vt:variant>
        <vt:lpwstr/>
      </vt:variant>
      <vt:variant>
        <vt:i4>7995411</vt:i4>
      </vt:variant>
      <vt:variant>
        <vt:i4>483</vt:i4>
      </vt:variant>
      <vt:variant>
        <vt:i4>0</vt:i4>
      </vt:variant>
      <vt:variant>
        <vt:i4>5</vt:i4>
      </vt:variant>
      <vt:variant>
        <vt:lpwstr>https://www.nevo.co.il/Law_word/law14/law-2954.pdf</vt:lpwstr>
      </vt:variant>
      <vt:variant>
        <vt:lpwstr/>
      </vt:variant>
      <vt:variant>
        <vt:i4>7405584</vt:i4>
      </vt:variant>
      <vt:variant>
        <vt:i4>480</vt:i4>
      </vt:variant>
      <vt:variant>
        <vt:i4>0</vt:i4>
      </vt:variant>
      <vt:variant>
        <vt:i4>5</vt:i4>
      </vt:variant>
      <vt:variant>
        <vt:lpwstr>https://www.nevo.co.il/Law_word/law15/memshala-1419.pdf</vt:lpwstr>
      </vt:variant>
      <vt:variant>
        <vt:lpwstr/>
      </vt:variant>
      <vt:variant>
        <vt:i4>7864340</vt:i4>
      </vt:variant>
      <vt:variant>
        <vt:i4>477</vt:i4>
      </vt:variant>
      <vt:variant>
        <vt:i4>0</vt:i4>
      </vt:variant>
      <vt:variant>
        <vt:i4>5</vt:i4>
      </vt:variant>
      <vt:variant>
        <vt:lpwstr>https://www.nevo.co.il/Law_word/law14/law-2926.pdf</vt:lpwstr>
      </vt:variant>
      <vt:variant>
        <vt:lpwstr/>
      </vt:variant>
      <vt:variant>
        <vt:i4>3080208</vt:i4>
      </vt:variant>
      <vt:variant>
        <vt:i4>474</vt:i4>
      </vt:variant>
      <vt:variant>
        <vt:i4>0</vt:i4>
      </vt:variant>
      <vt:variant>
        <vt:i4>5</vt:i4>
      </vt:variant>
      <vt:variant>
        <vt:lpwstr>https://www.nevo.co.il/Law_word/law06/tak-10158.pdf</vt:lpwstr>
      </vt:variant>
      <vt:variant>
        <vt:lpwstr/>
      </vt:variant>
      <vt:variant>
        <vt:i4>7733272</vt:i4>
      </vt:variant>
      <vt:variant>
        <vt:i4>471</vt:i4>
      </vt:variant>
      <vt:variant>
        <vt:i4>0</vt:i4>
      </vt:variant>
      <vt:variant>
        <vt:i4>5</vt:i4>
      </vt:variant>
      <vt:variant>
        <vt:lpwstr>https://www.nevo.co.il/Law_word/law15/memshala-1461.pdf</vt:lpwstr>
      </vt:variant>
      <vt:variant>
        <vt:lpwstr/>
      </vt:variant>
      <vt:variant>
        <vt:i4>7995411</vt:i4>
      </vt:variant>
      <vt:variant>
        <vt:i4>468</vt:i4>
      </vt:variant>
      <vt:variant>
        <vt:i4>0</vt:i4>
      </vt:variant>
      <vt:variant>
        <vt:i4>5</vt:i4>
      </vt:variant>
      <vt:variant>
        <vt:lpwstr>https://www.nevo.co.il/Law_word/law14/law-2954.pdf</vt:lpwstr>
      </vt:variant>
      <vt:variant>
        <vt:lpwstr/>
      </vt:variant>
      <vt:variant>
        <vt:i4>7405584</vt:i4>
      </vt:variant>
      <vt:variant>
        <vt:i4>465</vt:i4>
      </vt:variant>
      <vt:variant>
        <vt:i4>0</vt:i4>
      </vt:variant>
      <vt:variant>
        <vt:i4>5</vt:i4>
      </vt:variant>
      <vt:variant>
        <vt:lpwstr>https://www.nevo.co.il/Law_word/law15/memshala-1419.pdf</vt:lpwstr>
      </vt:variant>
      <vt:variant>
        <vt:lpwstr/>
      </vt:variant>
      <vt:variant>
        <vt:i4>7864340</vt:i4>
      </vt:variant>
      <vt:variant>
        <vt:i4>462</vt:i4>
      </vt:variant>
      <vt:variant>
        <vt:i4>0</vt:i4>
      </vt:variant>
      <vt:variant>
        <vt:i4>5</vt:i4>
      </vt:variant>
      <vt:variant>
        <vt:lpwstr>https://www.nevo.co.il/Law_word/law14/law-2926.pdf</vt:lpwstr>
      </vt:variant>
      <vt:variant>
        <vt:lpwstr/>
      </vt:variant>
      <vt:variant>
        <vt:i4>7405584</vt:i4>
      </vt:variant>
      <vt:variant>
        <vt:i4>459</vt:i4>
      </vt:variant>
      <vt:variant>
        <vt:i4>0</vt:i4>
      </vt:variant>
      <vt:variant>
        <vt:i4>5</vt:i4>
      </vt:variant>
      <vt:variant>
        <vt:lpwstr>https://www.nevo.co.il/Law_word/law15/memshala-1419.pdf</vt:lpwstr>
      </vt:variant>
      <vt:variant>
        <vt:lpwstr/>
      </vt:variant>
      <vt:variant>
        <vt:i4>7864340</vt:i4>
      </vt:variant>
      <vt:variant>
        <vt:i4>456</vt:i4>
      </vt:variant>
      <vt:variant>
        <vt:i4>0</vt:i4>
      </vt:variant>
      <vt:variant>
        <vt:i4>5</vt:i4>
      </vt:variant>
      <vt:variant>
        <vt:lpwstr>https://www.nevo.co.il/Law_word/law14/law-2926.pdf</vt:lpwstr>
      </vt:variant>
      <vt:variant>
        <vt:lpwstr/>
      </vt:variant>
      <vt:variant>
        <vt:i4>7405584</vt:i4>
      </vt:variant>
      <vt:variant>
        <vt:i4>453</vt:i4>
      </vt:variant>
      <vt:variant>
        <vt:i4>0</vt:i4>
      </vt:variant>
      <vt:variant>
        <vt:i4>5</vt:i4>
      </vt:variant>
      <vt:variant>
        <vt:lpwstr>https://www.nevo.co.il/Law_word/law15/memshala-1419.pdf</vt:lpwstr>
      </vt:variant>
      <vt:variant>
        <vt:lpwstr/>
      </vt:variant>
      <vt:variant>
        <vt:i4>7864340</vt:i4>
      </vt:variant>
      <vt:variant>
        <vt:i4>450</vt:i4>
      </vt:variant>
      <vt:variant>
        <vt:i4>0</vt:i4>
      </vt:variant>
      <vt:variant>
        <vt:i4>5</vt:i4>
      </vt:variant>
      <vt:variant>
        <vt:lpwstr>https://www.nevo.co.il/Law_word/law14/law-2926.pdf</vt:lpwstr>
      </vt:variant>
      <vt:variant>
        <vt:lpwstr/>
      </vt:variant>
      <vt:variant>
        <vt:i4>7405584</vt:i4>
      </vt:variant>
      <vt:variant>
        <vt:i4>447</vt:i4>
      </vt:variant>
      <vt:variant>
        <vt:i4>0</vt:i4>
      </vt:variant>
      <vt:variant>
        <vt:i4>5</vt:i4>
      </vt:variant>
      <vt:variant>
        <vt:lpwstr>https://www.nevo.co.il/Law_word/law15/memshala-1419.pdf</vt:lpwstr>
      </vt:variant>
      <vt:variant>
        <vt:lpwstr/>
      </vt:variant>
      <vt:variant>
        <vt:i4>7864340</vt:i4>
      </vt:variant>
      <vt:variant>
        <vt:i4>444</vt:i4>
      </vt:variant>
      <vt:variant>
        <vt:i4>0</vt:i4>
      </vt:variant>
      <vt:variant>
        <vt:i4>5</vt:i4>
      </vt:variant>
      <vt:variant>
        <vt:lpwstr>https://www.nevo.co.il/Law_word/law14/law-2926.pdf</vt:lpwstr>
      </vt:variant>
      <vt:variant>
        <vt:lpwstr/>
      </vt:variant>
      <vt:variant>
        <vt:i4>7405584</vt:i4>
      </vt:variant>
      <vt:variant>
        <vt:i4>441</vt:i4>
      </vt:variant>
      <vt:variant>
        <vt:i4>0</vt:i4>
      </vt:variant>
      <vt:variant>
        <vt:i4>5</vt:i4>
      </vt:variant>
      <vt:variant>
        <vt:lpwstr>https://www.nevo.co.il/Law_word/law15/memshala-1419.pdf</vt:lpwstr>
      </vt:variant>
      <vt:variant>
        <vt:lpwstr/>
      </vt:variant>
      <vt:variant>
        <vt:i4>7864340</vt:i4>
      </vt:variant>
      <vt:variant>
        <vt:i4>438</vt:i4>
      </vt:variant>
      <vt:variant>
        <vt:i4>0</vt:i4>
      </vt:variant>
      <vt:variant>
        <vt:i4>5</vt:i4>
      </vt:variant>
      <vt:variant>
        <vt:lpwstr>https://www.nevo.co.il/Law_word/law14/law-2926.pdf</vt:lpwstr>
      </vt:variant>
      <vt:variant>
        <vt:lpwstr/>
      </vt:variant>
      <vt:variant>
        <vt:i4>7733272</vt:i4>
      </vt:variant>
      <vt:variant>
        <vt:i4>435</vt:i4>
      </vt:variant>
      <vt:variant>
        <vt:i4>0</vt:i4>
      </vt:variant>
      <vt:variant>
        <vt:i4>5</vt:i4>
      </vt:variant>
      <vt:variant>
        <vt:lpwstr>https://www.nevo.co.il/Law_word/law15/memshala-1461.pdf</vt:lpwstr>
      </vt:variant>
      <vt:variant>
        <vt:lpwstr/>
      </vt:variant>
      <vt:variant>
        <vt:i4>7995411</vt:i4>
      </vt:variant>
      <vt:variant>
        <vt:i4>432</vt:i4>
      </vt:variant>
      <vt:variant>
        <vt:i4>0</vt:i4>
      </vt:variant>
      <vt:variant>
        <vt:i4>5</vt:i4>
      </vt:variant>
      <vt:variant>
        <vt:lpwstr>https://www.nevo.co.il/Law_word/law14/law-2954.pdf</vt:lpwstr>
      </vt:variant>
      <vt:variant>
        <vt:lpwstr/>
      </vt:variant>
      <vt:variant>
        <vt:i4>7405584</vt:i4>
      </vt:variant>
      <vt:variant>
        <vt:i4>429</vt:i4>
      </vt:variant>
      <vt:variant>
        <vt:i4>0</vt:i4>
      </vt:variant>
      <vt:variant>
        <vt:i4>5</vt:i4>
      </vt:variant>
      <vt:variant>
        <vt:lpwstr>https://www.nevo.co.il/Law_word/law15/memshala-1419.pdf</vt:lpwstr>
      </vt:variant>
      <vt:variant>
        <vt:lpwstr/>
      </vt:variant>
      <vt:variant>
        <vt:i4>7864340</vt:i4>
      </vt:variant>
      <vt:variant>
        <vt:i4>426</vt:i4>
      </vt:variant>
      <vt:variant>
        <vt:i4>0</vt:i4>
      </vt:variant>
      <vt:variant>
        <vt:i4>5</vt:i4>
      </vt:variant>
      <vt:variant>
        <vt:lpwstr>https://www.nevo.co.il/Law_word/law14/law-2926.pdf</vt:lpwstr>
      </vt:variant>
      <vt:variant>
        <vt:lpwstr/>
      </vt:variant>
      <vt:variant>
        <vt:i4>7733272</vt:i4>
      </vt:variant>
      <vt:variant>
        <vt:i4>423</vt:i4>
      </vt:variant>
      <vt:variant>
        <vt:i4>0</vt:i4>
      </vt:variant>
      <vt:variant>
        <vt:i4>5</vt:i4>
      </vt:variant>
      <vt:variant>
        <vt:lpwstr>https://www.nevo.co.il/Law_word/law15/memshala-1461.pdf</vt:lpwstr>
      </vt:variant>
      <vt:variant>
        <vt:lpwstr/>
      </vt:variant>
      <vt:variant>
        <vt:i4>7995411</vt:i4>
      </vt:variant>
      <vt:variant>
        <vt:i4>420</vt:i4>
      </vt:variant>
      <vt:variant>
        <vt:i4>0</vt:i4>
      </vt:variant>
      <vt:variant>
        <vt:i4>5</vt:i4>
      </vt:variant>
      <vt:variant>
        <vt:lpwstr>https://www.nevo.co.il/Law_word/law14/law-2954.pdf</vt:lpwstr>
      </vt:variant>
      <vt:variant>
        <vt:lpwstr/>
      </vt:variant>
      <vt:variant>
        <vt:i4>7405584</vt:i4>
      </vt:variant>
      <vt:variant>
        <vt:i4>417</vt:i4>
      </vt:variant>
      <vt:variant>
        <vt:i4>0</vt:i4>
      </vt:variant>
      <vt:variant>
        <vt:i4>5</vt:i4>
      </vt:variant>
      <vt:variant>
        <vt:lpwstr>https://www.nevo.co.il/Law_word/law15/memshala-1419.pdf</vt:lpwstr>
      </vt:variant>
      <vt:variant>
        <vt:lpwstr/>
      </vt:variant>
      <vt:variant>
        <vt:i4>7864340</vt:i4>
      </vt:variant>
      <vt:variant>
        <vt:i4>414</vt:i4>
      </vt:variant>
      <vt:variant>
        <vt:i4>0</vt:i4>
      </vt:variant>
      <vt:variant>
        <vt:i4>5</vt:i4>
      </vt:variant>
      <vt:variant>
        <vt:lpwstr>https://www.nevo.co.il/Law_word/law14/law-2926.pdf</vt:lpwstr>
      </vt:variant>
      <vt:variant>
        <vt:lpwstr/>
      </vt:variant>
      <vt:variant>
        <vt:i4>7405584</vt:i4>
      </vt:variant>
      <vt:variant>
        <vt:i4>411</vt:i4>
      </vt:variant>
      <vt:variant>
        <vt:i4>0</vt:i4>
      </vt:variant>
      <vt:variant>
        <vt:i4>5</vt:i4>
      </vt:variant>
      <vt:variant>
        <vt:lpwstr>https://www.nevo.co.il/Law_word/law15/memshala-1419.pdf</vt:lpwstr>
      </vt:variant>
      <vt:variant>
        <vt:lpwstr/>
      </vt:variant>
      <vt:variant>
        <vt:i4>7864340</vt:i4>
      </vt:variant>
      <vt:variant>
        <vt:i4>408</vt:i4>
      </vt:variant>
      <vt:variant>
        <vt:i4>0</vt:i4>
      </vt:variant>
      <vt:variant>
        <vt:i4>5</vt:i4>
      </vt:variant>
      <vt:variant>
        <vt:lpwstr>https://www.nevo.co.il/Law_word/law14/law-2926.pdf</vt:lpwstr>
      </vt:variant>
      <vt:variant>
        <vt:lpwstr/>
      </vt:variant>
      <vt:variant>
        <vt:i4>7405584</vt:i4>
      </vt:variant>
      <vt:variant>
        <vt:i4>405</vt:i4>
      </vt:variant>
      <vt:variant>
        <vt:i4>0</vt:i4>
      </vt:variant>
      <vt:variant>
        <vt:i4>5</vt:i4>
      </vt:variant>
      <vt:variant>
        <vt:lpwstr>https://www.nevo.co.il/Law_word/law15/memshala-1419.pdf</vt:lpwstr>
      </vt:variant>
      <vt:variant>
        <vt:lpwstr/>
      </vt:variant>
      <vt:variant>
        <vt:i4>7864340</vt:i4>
      </vt:variant>
      <vt:variant>
        <vt:i4>402</vt:i4>
      </vt:variant>
      <vt:variant>
        <vt:i4>0</vt:i4>
      </vt:variant>
      <vt:variant>
        <vt:i4>5</vt:i4>
      </vt:variant>
      <vt:variant>
        <vt:lpwstr>https://www.nevo.co.il/Law_word/law14/law-2926.pdf</vt:lpwstr>
      </vt:variant>
      <vt:variant>
        <vt:lpwstr/>
      </vt:variant>
      <vt:variant>
        <vt:i4>7405584</vt:i4>
      </vt:variant>
      <vt:variant>
        <vt:i4>399</vt:i4>
      </vt:variant>
      <vt:variant>
        <vt:i4>0</vt:i4>
      </vt:variant>
      <vt:variant>
        <vt:i4>5</vt:i4>
      </vt:variant>
      <vt:variant>
        <vt:lpwstr>https://www.nevo.co.il/Law_word/law15/memshala-1419.pdf</vt:lpwstr>
      </vt:variant>
      <vt:variant>
        <vt:lpwstr/>
      </vt:variant>
      <vt:variant>
        <vt:i4>7864340</vt:i4>
      </vt:variant>
      <vt:variant>
        <vt:i4>396</vt:i4>
      </vt:variant>
      <vt:variant>
        <vt:i4>0</vt:i4>
      </vt:variant>
      <vt:variant>
        <vt:i4>5</vt:i4>
      </vt:variant>
      <vt:variant>
        <vt:lpwstr>https://www.nevo.co.il/Law_word/law14/law-2926.pdf</vt:lpwstr>
      </vt:variant>
      <vt:variant>
        <vt:lpwstr/>
      </vt:variant>
      <vt:variant>
        <vt:i4>7405584</vt:i4>
      </vt:variant>
      <vt:variant>
        <vt:i4>393</vt:i4>
      </vt:variant>
      <vt:variant>
        <vt:i4>0</vt:i4>
      </vt:variant>
      <vt:variant>
        <vt:i4>5</vt:i4>
      </vt:variant>
      <vt:variant>
        <vt:lpwstr>https://www.nevo.co.il/Law_word/law15/memshala-1419.pdf</vt:lpwstr>
      </vt:variant>
      <vt:variant>
        <vt:lpwstr/>
      </vt:variant>
      <vt:variant>
        <vt:i4>7864340</vt:i4>
      </vt:variant>
      <vt:variant>
        <vt:i4>390</vt:i4>
      </vt:variant>
      <vt:variant>
        <vt:i4>0</vt:i4>
      </vt:variant>
      <vt:variant>
        <vt:i4>5</vt:i4>
      </vt:variant>
      <vt:variant>
        <vt:lpwstr>https://www.nevo.co.il/Law_word/law14/law-2926.pdf</vt:lpwstr>
      </vt:variant>
      <vt:variant>
        <vt:lpwstr/>
      </vt:variant>
      <vt:variant>
        <vt:i4>3145774</vt:i4>
      </vt:variant>
      <vt:variant>
        <vt:i4>384</vt:i4>
      </vt:variant>
      <vt:variant>
        <vt:i4>0</vt:i4>
      </vt:variant>
      <vt:variant>
        <vt:i4>5</vt:i4>
      </vt:variant>
      <vt:variant>
        <vt:lpwstr/>
      </vt:variant>
      <vt:variant>
        <vt:lpwstr>Seif43</vt:lpwstr>
      </vt:variant>
      <vt:variant>
        <vt:i4>3211310</vt:i4>
      </vt:variant>
      <vt:variant>
        <vt:i4>378</vt:i4>
      </vt:variant>
      <vt:variant>
        <vt:i4>0</vt:i4>
      </vt:variant>
      <vt:variant>
        <vt:i4>5</vt:i4>
      </vt:variant>
      <vt:variant>
        <vt:lpwstr/>
      </vt:variant>
      <vt:variant>
        <vt:lpwstr>Seif42</vt:lpwstr>
      </vt:variant>
      <vt:variant>
        <vt:i4>3276846</vt:i4>
      </vt:variant>
      <vt:variant>
        <vt:i4>372</vt:i4>
      </vt:variant>
      <vt:variant>
        <vt:i4>0</vt:i4>
      </vt:variant>
      <vt:variant>
        <vt:i4>5</vt:i4>
      </vt:variant>
      <vt:variant>
        <vt:lpwstr/>
      </vt:variant>
      <vt:variant>
        <vt:lpwstr>Seif41</vt:lpwstr>
      </vt:variant>
      <vt:variant>
        <vt:i4>3342382</vt:i4>
      </vt:variant>
      <vt:variant>
        <vt:i4>366</vt:i4>
      </vt:variant>
      <vt:variant>
        <vt:i4>0</vt:i4>
      </vt:variant>
      <vt:variant>
        <vt:i4>5</vt:i4>
      </vt:variant>
      <vt:variant>
        <vt:lpwstr/>
      </vt:variant>
      <vt:variant>
        <vt:lpwstr>Seif40</vt:lpwstr>
      </vt:variant>
      <vt:variant>
        <vt:i4>5308425</vt:i4>
      </vt:variant>
      <vt:variant>
        <vt:i4>360</vt:i4>
      </vt:variant>
      <vt:variant>
        <vt:i4>0</vt:i4>
      </vt:variant>
      <vt:variant>
        <vt:i4>5</vt:i4>
      </vt:variant>
      <vt:variant>
        <vt:lpwstr/>
      </vt:variant>
      <vt:variant>
        <vt:lpwstr>med4</vt:lpwstr>
      </vt:variant>
      <vt:variant>
        <vt:i4>3801129</vt:i4>
      </vt:variant>
      <vt:variant>
        <vt:i4>354</vt:i4>
      </vt:variant>
      <vt:variant>
        <vt:i4>0</vt:i4>
      </vt:variant>
      <vt:variant>
        <vt:i4>5</vt:i4>
      </vt:variant>
      <vt:variant>
        <vt:lpwstr/>
      </vt:variant>
      <vt:variant>
        <vt:lpwstr>Seif39</vt:lpwstr>
      </vt:variant>
      <vt:variant>
        <vt:i4>3801134</vt:i4>
      </vt:variant>
      <vt:variant>
        <vt:i4>348</vt:i4>
      </vt:variant>
      <vt:variant>
        <vt:i4>0</vt:i4>
      </vt:variant>
      <vt:variant>
        <vt:i4>5</vt:i4>
      </vt:variant>
      <vt:variant>
        <vt:lpwstr/>
      </vt:variant>
      <vt:variant>
        <vt:lpwstr>Seif49</vt:lpwstr>
      </vt:variant>
      <vt:variant>
        <vt:i4>3866665</vt:i4>
      </vt:variant>
      <vt:variant>
        <vt:i4>342</vt:i4>
      </vt:variant>
      <vt:variant>
        <vt:i4>0</vt:i4>
      </vt:variant>
      <vt:variant>
        <vt:i4>5</vt:i4>
      </vt:variant>
      <vt:variant>
        <vt:lpwstr/>
      </vt:variant>
      <vt:variant>
        <vt:lpwstr>Seif38</vt:lpwstr>
      </vt:variant>
      <vt:variant>
        <vt:i4>3407913</vt:i4>
      </vt:variant>
      <vt:variant>
        <vt:i4>336</vt:i4>
      </vt:variant>
      <vt:variant>
        <vt:i4>0</vt:i4>
      </vt:variant>
      <vt:variant>
        <vt:i4>5</vt:i4>
      </vt:variant>
      <vt:variant>
        <vt:lpwstr/>
      </vt:variant>
      <vt:variant>
        <vt:lpwstr>Seif37</vt:lpwstr>
      </vt:variant>
      <vt:variant>
        <vt:i4>3473449</vt:i4>
      </vt:variant>
      <vt:variant>
        <vt:i4>330</vt:i4>
      </vt:variant>
      <vt:variant>
        <vt:i4>0</vt:i4>
      </vt:variant>
      <vt:variant>
        <vt:i4>5</vt:i4>
      </vt:variant>
      <vt:variant>
        <vt:lpwstr/>
      </vt:variant>
      <vt:variant>
        <vt:lpwstr>Seif36</vt:lpwstr>
      </vt:variant>
      <vt:variant>
        <vt:i4>3538985</vt:i4>
      </vt:variant>
      <vt:variant>
        <vt:i4>324</vt:i4>
      </vt:variant>
      <vt:variant>
        <vt:i4>0</vt:i4>
      </vt:variant>
      <vt:variant>
        <vt:i4>5</vt:i4>
      </vt:variant>
      <vt:variant>
        <vt:lpwstr/>
      </vt:variant>
      <vt:variant>
        <vt:lpwstr>Seif35</vt:lpwstr>
      </vt:variant>
      <vt:variant>
        <vt:i4>6750269</vt:i4>
      </vt:variant>
      <vt:variant>
        <vt:i4>318</vt:i4>
      </vt:variant>
      <vt:variant>
        <vt:i4>0</vt:i4>
      </vt:variant>
      <vt:variant>
        <vt:i4>5</vt:i4>
      </vt:variant>
      <vt:variant>
        <vt:lpwstr/>
      </vt:variant>
      <vt:variant>
        <vt:lpwstr>hed210</vt:lpwstr>
      </vt:variant>
      <vt:variant>
        <vt:i4>3604521</vt:i4>
      </vt:variant>
      <vt:variant>
        <vt:i4>312</vt:i4>
      </vt:variant>
      <vt:variant>
        <vt:i4>0</vt:i4>
      </vt:variant>
      <vt:variant>
        <vt:i4>5</vt:i4>
      </vt:variant>
      <vt:variant>
        <vt:lpwstr/>
      </vt:variant>
      <vt:variant>
        <vt:lpwstr>Seif34</vt:lpwstr>
      </vt:variant>
      <vt:variant>
        <vt:i4>3145769</vt:i4>
      </vt:variant>
      <vt:variant>
        <vt:i4>306</vt:i4>
      </vt:variant>
      <vt:variant>
        <vt:i4>0</vt:i4>
      </vt:variant>
      <vt:variant>
        <vt:i4>5</vt:i4>
      </vt:variant>
      <vt:variant>
        <vt:lpwstr/>
      </vt:variant>
      <vt:variant>
        <vt:lpwstr>Seif33</vt:lpwstr>
      </vt:variant>
      <vt:variant>
        <vt:i4>3866670</vt:i4>
      </vt:variant>
      <vt:variant>
        <vt:i4>300</vt:i4>
      </vt:variant>
      <vt:variant>
        <vt:i4>0</vt:i4>
      </vt:variant>
      <vt:variant>
        <vt:i4>5</vt:i4>
      </vt:variant>
      <vt:variant>
        <vt:lpwstr/>
      </vt:variant>
      <vt:variant>
        <vt:lpwstr>Seif48</vt:lpwstr>
      </vt:variant>
      <vt:variant>
        <vt:i4>3211305</vt:i4>
      </vt:variant>
      <vt:variant>
        <vt:i4>294</vt:i4>
      </vt:variant>
      <vt:variant>
        <vt:i4>0</vt:i4>
      </vt:variant>
      <vt:variant>
        <vt:i4>5</vt:i4>
      </vt:variant>
      <vt:variant>
        <vt:lpwstr/>
      </vt:variant>
      <vt:variant>
        <vt:lpwstr>Seif32</vt:lpwstr>
      </vt:variant>
      <vt:variant>
        <vt:i4>3276841</vt:i4>
      </vt:variant>
      <vt:variant>
        <vt:i4>288</vt:i4>
      </vt:variant>
      <vt:variant>
        <vt:i4>0</vt:i4>
      </vt:variant>
      <vt:variant>
        <vt:i4>5</vt:i4>
      </vt:variant>
      <vt:variant>
        <vt:lpwstr/>
      </vt:variant>
      <vt:variant>
        <vt:lpwstr>Seif31</vt:lpwstr>
      </vt:variant>
      <vt:variant>
        <vt:i4>3342377</vt:i4>
      </vt:variant>
      <vt:variant>
        <vt:i4>282</vt:i4>
      </vt:variant>
      <vt:variant>
        <vt:i4>0</vt:i4>
      </vt:variant>
      <vt:variant>
        <vt:i4>5</vt:i4>
      </vt:variant>
      <vt:variant>
        <vt:lpwstr/>
      </vt:variant>
      <vt:variant>
        <vt:lpwstr>Seif30</vt:lpwstr>
      </vt:variant>
      <vt:variant>
        <vt:i4>3801128</vt:i4>
      </vt:variant>
      <vt:variant>
        <vt:i4>276</vt:i4>
      </vt:variant>
      <vt:variant>
        <vt:i4>0</vt:i4>
      </vt:variant>
      <vt:variant>
        <vt:i4>5</vt:i4>
      </vt:variant>
      <vt:variant>
        <vt:lpwstr/>
      </vt:variant>
      <vt:variant>
        <vt:lpwstr>Seif29</vt:lpwstr>
      </vt:variant>
      <vt:variant>
        <vt:i4>5701644</vt:i4>
      </vt:variant>
      <vt:variant>
        <vt:i4>270</vt:i4>
      </vt:variant>
      <vt:variant>
        <vt:i4>0</vt:i4>
      </vt:variant>
      <vt:variant>
        <vt:i4>5</vt:i4>
      </vt:variant>
      <vt:variant>
        <vt:lpwstr/>
      </vt:variant>
      <vt:variant>
        <vt:lpwstr>hed29</vt:lpwstr>
      </vt:variant>
      <vt:variant>
        <vt:i4>5636105</vt:i4>
      </vt:variant>
      <vt:variant>
        <vt:i4>264</vt:i4>
      </vt:variant>
      <vt:variant>
        <vt:i4>0</vt:i4>
      </vt:variant>
      <vt:variant>
        <vt:i4>5</vt:i4>
      </vt:variant>
      <vt:variant>
        <vt:lpwstr/>
      </vt:variant>
      <vt:variant>
        <vt:lpwstr>med3</vt:lpwstr>
      </vt:variant>
      <vt:variant>
        <vt:i4>3407918</vt:i4>
      </vt:variant>
      <vt:variant>
        <vt:i4>258</vt:i4>
      </vt:variant>
      <vt:variant>
        <vt:i4>0</vt:i4>
      </vt:variant>
      <vt:variant>
        <vt:i4>5</vt:i4>
      </vt:variant>
      <vt:variant>
        <vt:lpwstr/>
      </vt:variant>
      <vt:variant>
        <vt:lpwstr>Seif47</vt:lpwstr>
      </vt:variant>
      <vt:variant>
        <vt:i4>3473454</vt:i4>
      </vt:variant>
      <vt:variant>
        <vt:i4>252</vt:i4>
      </vt:variant>
      <vt:variant>
        <vt:i4>0</vt:i4>
      </vt:variant>
      <vt:variant>
        <vt:i4>5</vt:i4>
      </vt:variant>
      <vt:variant>
        <vt:lpwstr/>
      </vt:variant>
      <vt:variant>
        <vt:lpwstr>Seif46</vt:lpwstr>
      </vt:variant>
      <vt:variant>
        <vt:i4>5701644</vt:i4>
      </vt:variant>
      <vt:variant>
        <vt:i4>246</vt:i4>
      </vt:variant>
      <vt:variant>
        <vt:i4>0</vt:i4>
      </vt:variant>
      <vt:variant>
        <vt:i4>5</vt:i4>
      </vt:variant>
      <vt:variant>
        <vt:lpwstr/>
      </vt:variant>
      <vt:variant>
        <vt:lpwstr>hed28</vt:lpwstr>
      </vt:variant>
      <vt:variant>
        <vt:i4>3866664</vt:i4>
      </vt:variant>
      <vt:variant>
        <vt:i4>240</vt:i4>
      </vt:variant>
      <vt:variant>
        <vt:i4>0</vt:i4>
      </vt:variant>
      <vt:variant>
        <vt:i4>5</vt:i4>
      </vt:variant>
      <vt:variant>
        <vt:lpwstr/>
      </vt:variant>
      <vt:variant>
        <vt:lpwstr>Seif28</vt:lpwstr>
      </vt:variant>
      <vt:variant>
        <vt:i4>5701644</vt:i4>
      </vt:variant>
      <vt:variant>
        <vt:i4>234</vt:i4>
      </vt:variant>
      <vt:variant>
        <vt:i4>0</vt:i4>
      </vt:variant>
      <vt:variant>
        <vt:i4>5</vt:i4>
      </vt:variant>
      <vt:variant>
        <vt:lpwstr/>
      </vt:variant>
      <vt:variant>
        <vt:lpwstr>hed27</vt:lpwstr>
      </vt:variant>
      <vt:variant>
        <vt:i4>3407912</vt:i4>
      </vt:variant>
      <vt:variant>
        <vt:i4>228</vt:i4>
      </vt:variant>
      <vt:variant>
        <vt:i4>0</vt:i4>
      </vt:variant>
      <vt:variant>
        <vt:i4>5</vt:i4>
      </vt:variant>
      <vt:variant>
        <vt:lpwstr/>
      </vt:variant>
      <vt:variant>
        <vt:lpwstr>Seif27</vt:lpwstr>
      </vt:variant>
      <vt:variant>
        <vt:i4>3473448</vt:i4>
      </vt:variant>
      <vt:variant>
        <vt:i4>222</vt:i4>
      </vt:variant>
      <vt:variant>
        <vt:i4>0</vt:i4>
      </vt:variant>
      <vt:variant>
        <vt:i4>5</vt:i4>
      </vt:variant>
      <vt:variant>
        <vt:lpwstr/>
      </vt:variant>
      <vt:variant>
        <vt:lpwstr>Seif26</vt:lpwstr>
      </vt:variant>
      <vt:variant>
        <vt:i4>3538984</vt:i4>
      </vt:variant>
      <vt:variant>
        <vt:i4>216</vt:i4>
      </vt:variant>
      <vt:variant>
        <vt:i4>0</vt:i4>
      </vt:variant>
      <vt:variant>
        <vt:i4>5</vt:i4>
      </vt:variant>
      <vt:variant>
        <vt:lpwstr/>
      </vt:variant>
      <vt:variant>
        <vt:lpwstr>Seif25</vt:lpwstr>
      </vt:variant>
      <vt:variant>
        <vt:i4>3604520</vt:i4>
      </vt:variant>
      <vt:variant>
        <vt:i4>210</vt:i4>
      </vt:variant>
      <vt:variant>
        <vt:i4>0</vt:i4>
      </vt:variant>
      <vt:variant>
        <vt:i4>5</vt:i4>
      </vt:variant>
      <vt:variant>
        <vt:lpwstr/>
      </vt:variant>
      <vt:variant>
        <vt:lpwstr>Seif24</vt:lpwstr>
      </vt:variant>
      <vt:variant>
        <vt:i4>3145768</vt:i4>
      </vt:variant>
      <vt:variant>
        <vt:i4>204</vt:i4>
      </vt:variant>
      <vt:variant>
        <vt:i4>0</vt:i4>
      </vt:variant>
      <vt:variant>
        <vt:i4>5</vt:i4>
      </vt:variant>
      <vt:variant>
        <vt:lpwstr/>
      </vt:variant>
      <vt:variant>
        <vt:lpwstr>Seif23</vt:lpwstr>
      </vt:variant>
      <vt:variant>
        <vt:i4>5701644</vt:i4>
      </vt:variant>
      <vt:variant>
        <vt:i4>198</vt:i4>
      </vt:variant>
      <vt:variant>
        <vt:i4>0</vt:i4>
      </vt:variant>
      <vt:variant>
        <vt:i4>5</vt:i4>
      </vt:variant>
      <vt:variant>
        <vt:lpwstr/>
      </vt:variant>
      <vt:variant>
        <vt:lpwstr>hed26</vt:lpwstr>
      </vt:variant>
      <vt:variant>
        <vt:i4>3211304</vt:i4>
      </vt:variant>
      <vt:variant>
        <vt:i4>192</vt:i4>
      </vt:variant>
      <vt:variant>
        <vt:i4>0</vt:i4>
      </vt:variant>
      <vt:variant>
        <vt:i4>5</vt:i4>
      </vt:variant>
      <vt:variant>
        <vt:lpwstr/>
      </vt:variant>
      <vt:variant>
        <vt:lpwstr>Seif22</vt:lpwstr>
      </vt:variant>
      <vt:variant>
        <vt:i4>3276840</vt:i4>
      </vt:variant>
      <vt:variant>
        <vt:i4>186</vt:i4>
      </vt:variant>
      <vt:variant>
        <vt:i4>0</vt:i4>
      </vt:variant>
      <vt:variant>
        <vt:i4>5</vt:i4>
      </vt:variant>
      <vt:variant>
        <vt:lpwstr/>
      </vt:variant>
      <vt:variant>
        <vt:lpwstr>Seif21</vt:lpwstr>
      </vt:variant>
      <vt:variant>
        <vt:i4>3342376</vt:i4>
      </vt:variant>
      <vt:variant>
        <vt:i4>180</vt:i4>
      </vt:variant>
      <vt:variant>
        <vt:i4>0</vt:i4>
      </vt:variant>
      <vt:variant>
        <vt:i4>5</vt:i4>
      </vt:variant>
      <vt:variant>
        <vt:lpwstr/>
      </vt:variant>
      <vt:variant>
        <vt:lpwstr>Seif20</vt:lpwstr>
      </vt:variant>
      <vt:variant>
        <vt:i4>5701644</vt:i4>
      </vt:variant>
      <vt:variant>
        <vt:i4>174</vt:i4>
      </vt:variant>
      <vt:variant>
        <vt:i4>0</vt:i4>
      </vt:variant>
      <vt:variant>
        <vt:i4>5</vt:i4>
      </vt:variant>
      <vt:variant>
        <vt:lpwstr/>
      </vt:variant>
      <vt:variant>
        <vt:lpwstr>hed25</vt:lpwstr>
      </vt:variant>
      <vt:variant>
        <vt:i4>5701641</vt:i4>
      </vt:variant>
      <vt:variant>
        <vt:i4>168</vt:i4>
      </vt:variant>
      <vt:variant>
        <vt:i4>0</vt:i4>
      </vt:variant>
      <vt:variant>
        <vt:i4>5</vt:i4>
      </vt:variant>
      <vt:variant>
        <vt:lpwstr/>
      </vt:variant>
      <vt:variant>
        <vt:lpwstr>med2</vt:lpwstr>
      </vt:variant>
      <vt:variant>
        <vt:i4>3538990</vt:i4>
      </vt:variant>
      <vt:variant>
        <vt:i4>162</vt:i4>
      </vt:variant>
      <vt:variant>
        <vt:i4>0</vt:i4>
      </vt:variant>
      <vt:variant>
        <vt:i4>5</vt:i4>
      </vt:variant>
      <vt:variant>
        <vt:lpwstr/>
      </vt:variant>
      <vt:variant>
        <vt:lpwstr>Seif45</vt:lpwstr>
      </vt:variant>
      <vt:variant>
        <vt:i4>5701644</vt:i4>
      </vt:variant>
      <vt:variant>
        <vt:i4>156</vt:i4>
      </vt:variant>
      <vt:variant>
        <vt:i4>0</vt:i4>
      </vt:variant>
      <vt:variant>
        <vt:i4>5</vt:i4>
      </vt:variant>
      <vt:variant>
        <vt:lpwstr/>
      </vt:variant>
      <vt:variant>
        <vt:lpwstr>hed24</vt:lpwstr>
      </vt:variant>
      <vt:variant>
        <vt:i4>3801131</vt:i4>
      </vt:variant>
      <vt:variant>
        <vt:i4>150</vt:i4>
      </vt:variant>
      <vt:variant>
        <vt:i4>0</vt:i4>
      </vt:variant>
      <vt:variant>
        <vt:i4>5</vt:i4>
      </vt:variant>
      <vt:variant>
        <vt:lpwstr/>
      </vt:variant>
      <vt:variant>
        <vt:lpwstr>Seif19</vt:lpwstr>
      </vt:variant>
      <vt:variant>
        <vt:i4>3866667</vt:i4>
      </vt:variant>
      <vt:variant>
        <vt:i4>144</vt:i4>
      </vt:variant>
      <vt:variant>
        <vt:i4>0</vt:i4>
      </vt:variant>
      <vt:variant>
        <vt:i4>5</vt:i4>
      </vt:variant>
      <vt:variant>
        <vt:lpwstr/>
      </vt:variant>
      <vt:variant>
        <vt:lpwstr>Seif18</vt:lpwstr>
      </vt:variant>
      <vt:variant>
        <vt:i4>3407915</vt:i4>
      </vt:variant>
      <vt:variant>
        <vt:i4>138</vt:i4>
      </vt:variant>
      <vt:variant>
        <vt:i4>0</vt:i4>
      </vt:variant>
      <vt:variant>
        <vt:i4>5</vt:i4>
      </vt:variant>
      <vt:variant>
        <vt:lpwstr/>
      </vt:variant>
      <vt:variant>
        <vt:lpwstr>Seif17</vt:lpwstr>
      </vt:variant>
      <vt:variant>
        <vt:i4>3473451</vt:i4>
      </vt:variant>
      <vt:variant>
        <vt:i4>132</vt:i4>
      </vt:variant>
      <vt:variant>
        <vt:i4>0</vt:i4>
      </vt:variant>
      <vt:variant>
        <vt:i4>5</vt:i4>
      </vt:variant>
      <vt:variant>
        <vt:lpwstr/>
      </vt:variant>
      <vt:variant>
        <vt:lpwstr>Seif16</vt:lpwstr>
      </vt:variant>
      <vt:variant>
        <vt:i4>3538987</vt:i4>
      </vt:variant>
      <vt:variant>
        <vt:i4>126</vt:i4>
      </vt:variant>
      <vt:variant>
        <vt:i4>0</vt:i4>
      </vt:variant>
      <vt:variant>
        <vt:i4>5</vt:i4>
      </vt:variant>
      <vt:variant>
        <vt:lpwstr/>
      </vt:variant>
      <vt:variant>
        <vt:lpwstr>Seif15</vt:lpwstr>
      </vt:variant>
      <vt:variant>
        <vt:i4>5701644</vt:i4>
      </vt:variant>
      <vt:variant>
        <vt:i4>120</vt:i4>
      </vt:variant>
      <vt:variant>
        <vt:i4>0</vt:i4>
      </vt:variant>
      <vt:variant>
        <vt:i4>5</vt:i4>
      </vt:variant>
      <vt:variant>
        <vt:lpwstr/>
      </vt:variant>
      <vt:variant>
        <vt:lpwstr>hed23</vt:lpwstr>
      </vt:variant>
      <vt:variant>
        <vt:i4>3604523</vt:i4>
      </vt:variant>
      <vt:variant>
        <vt:i4>114</vt:i4>
      </vt:variant>
      <vt:variant>
        <vt:i4>0</vt:i4>
      </vt:variant>
      <vt:variant>
        <vt:i4>5</vt:i4>
      </vt:variant>
      <vt:variant>
        <vt:lpwstr/>
      </vt:variant>
      <vt:variant>
        <vt:lpwstr>Seif14</vt:lpwstr>
      </vt:variant>
      <vt:variant>
        <vt:i4>3145771</vt:i4>
      </vt:variant>
      <vt:variant>
        <vt:i4>108</vt:i4>
      </vt:variant>
      <vt:variant>
        <vt:i4>0</vt:i4>
      </vt:variant>
      <vt:variant>
        <vt:i4>5</vt:i4>
      </vt:variant>
      <vt:variant>
        <vt:lpwstr/>
      </vt:variant>
      <vt:variant>
        <vt:lpwstr>Seif13</vt:lpwstr>
      </vt:variant>
      <vt:variant>
        <vt:i4>3211307</vt:i4>
      </vt:variant>
      <vt:variant>
        <vt:i4>102</vt:i4>
      </vt:variant>
      <vt:variant>
        <vt:i4>0</vt:i4>
      </vt:variant>
      <vt:variant>
        <vt:i4>5</vt:i4>
      </vt:variant>
      <vt:variant>
        <vt:lpwstr/>
      </vt:variant>
      <vt:variant>
        <vt:lpwstr>Seif12</vt:lpwstr>
      </vt:variant>
      <vt:variant>
        <vt:i4>3276843</vt:i4>
      </vt:variant>
      <vt:variant>
        <vt:i4>96</vt:i4>
      </vt:variant>
      <vt:variant>
        <vt:i4>0</vt:i4>
      </vt:variant>
      <vt:variant>
        <vt:i4>5</vt:i4>
      </vt:variant>
      <vt:variant>
        <vt:lpwstr/>
      </vt:variant>
      <vt:variant>
        <vt:lpwstr>Seif11</vt:lpwstr>
      </vt:variant>
      <vt:variant>
        <vt:i4>3342379</vt:i4>
      </vt:variant>
      <vt:variant>
        <vt:i4>90</vt:i4>
      </vt:variant>
      <vt:variant>
        <vt:i4>0</vt:i4>
      </vt:variant>
      <vt:variant>
        <vt:i4>5</vt:i4>
      </vt:variant>
      <vt:variant>
        <vt:lpwstr/>
      </vt:variant>
      <vt:variant>
        <vt:lpwstr>Seif10</vt:lpwstr>
      </vt:variant>
      <vt:variant>
        <vt:i4>196634</vt:i4>
      </vt:variant>
      <vt:variant>
        <vt:i4>84</vt:i4>
      </vt:variant>
      <vt:variant>
        <vt:i4>0</vt:i4>
      </vt:variant>
      <vt:variant>
        <vt:i4>5</vt:i4>
      </vt:variant>
      <vt:variant>
        <vt:lpwstr/>
      </vt:variant>
      <vt:variant>
        <vt:lpwstr>Seif9</vt:lpwstr>
      </vt:variant>
      <vt:variant>
        <vt:i4>196634</vt:i4>
      </vt:variant>
      <vt:variant>
        <vt:i4>78</vt:i4>
      </vt:variant>
      <vt:variant>
        <vt:i4>0</vt:i4>
      </vt:variant>
      <vt:variant>
        <vt:i4>5</vt:i4>
      </vt:variant>
      <vt:variant>
        <vt:lpwstr/>
      </vt:variant>
      <vt:variant>
        <vt:lpwstr>Seif8</vt:lpwstr>
      </vt:variant>
      <vt:variant>
        <vt:i4>196634</vt:i4>
      </vt:variant>
      <vt:variant>
        <vt:i4>72</vt:i4>
      </vt:variant>
      <vt:variant>
        <vt:i4>0</vt:i4>
      </vt:variant>
      <vt:variant>
        <vt:i4>5</vt:i4>
      </vt:variant>
      <vt:variant>
        <vt:lpwstr/>
      </vt:variant>
      <vt:variant>
        <vt:lpwstr>Seif6</vt:lpwstr>
      </vt:variant>
      <vt:variant>
        <vt:i4>196634</vt:i4>
      </vt:variant>
      <vt:variant>
        <vt:i4>66</vt:i4>
      </vt:variant>
      <vt:variant>
        <vt:i4>0</vt:i4>
      </vt:variant>
      <vt:variant>
        <vt:i4>5</vt:i4>
      </vt:variant>
      <vt:variant>
        <vt:lpwstr/>
      </vt:variant>
      <vt:variant>
        <vt:lpwstr>Seif5</vt:lpwstr>
      </vt:variant>
      <vt:variant>
        <vt:i4>5701644</vt:i4>
      </vt:variant>
      <vt:variant>
        <vt:i4>60</vt:i4>
      </vt:variant>
      <vt:variant>
        <vt:i4>0</vt:i4>
      </vt:variant>
      <vt:variant>
        <vt:i4>5</vt:i4>
      </vt:variant>
      <vt:variant>
        <vt:lpwstr/>
      </vt:variant>
      <vt:variant>
        <vt:lpwstr>hed22</vt:lpwstr>
      </vt:variant>
      <vt:variant>
        <vt:i4>3604526</vt:i4>
      </vt:variant>
      <vt:variant>
        <vt:i4>54</vt:i4>
      </vt:variant>
      <vt:variant>
        <vt:i4>0</vt:i4>
      </vt:variant>
      <vt:variant>
        <vt:i4>5</vt:i4>
      </vt:variant>
      <vt:variant>
        <vt:lpwstr/>
      </vt:variant>
      <vt:variant>
        <vt:lpwstr>Seif44</vt:lpwstr>
      </vt:variant>
      <vt:variant>
        <vt:i4>196634</vt:i4>
      </vt:variant>
      <vt:variant>
        <vt:i4>48</vt:i4>
      </vt:variant>
      <vt:variant>
        <vt:i4>0</vt:i4>
      </vt:variant>
      <vt:variant>
        <vt:i4>5</vt:i4>
      </vt:variant>
      <vt:variant>
        <vt:lpwstr/>
      </vt:variant>
      <vt:variant>
        <vt:lpwstr>Seif4</vt:lpwstr>
      </vt:variant>
      <vt:variant>
        <vt:i4>196634</vt:i4>
      </vt:variant>
      <vt:variant>
        <vt:i4>42</vt:i4>
      </vt:variant>
      <vt:variant>
        <vt:i4>0</vt:i4>
      </vt:variant>
      <vt:variant>
        <vt:i4>5</vt:i4>
      </vt:variant>
      <vt:variant>
        <vt:lpwstr/>
      </vt:variant>
      <vt:variant>
        <vt:lpwstr>Seif3</vt:lpwstr>
      </vt:variant>
      <vt:variant>
        <vt:i4>196634</vt:i4>
      </vt:variant>
      <vt:variant>
        <vt:i4>36</vt:i4>
      </vt:variant>
      <vt:variant>
        <vt:i4>0</vt:i4>
      </vt:variant>
      <vt:variant>
        <vt:i4>5</vt:i4>
      </vt:variant>
      <vt:variant>
        <vt:lpwstr/>
      </vt:variant>
      <vt:variant>
        <vt:lpwstr>Seif2</vt:lpwstr>
      </vt:variant>
      <vt:variant>
        <vt:i4>5701644</vt:i4>
      </vt:variant>
      <vt:variant>
        <vt:i4>30</vt:i4>
      </vt:variant>
      <vt:variant>
        <vt:i4>0</vt:i4>
      </vt:variant>
      <vt:variant>
        <vt:i4>5</vt:i4>
      </vt:variant>
      <vt:variant>
        <vt:lpwstr/>
      </vt:variant>
      <vt:variant>
        <vt:lpwstr>hed21</vt:lpwstr>
      </vt:variant>
      <vt:variant>
        <vt:i4>196634</vt:i4>
      </vt:variant>
      <vt:variant>
        <vt:i4>24</vt:i4>
      </vt:variant>
      <vt:variant>
        <vt:i4>0</vt:i4>
      </vt:variant>
      <vt:variant>
        <vt:i4>5</vt:i4>
      </vt:variant>
      <vt:variant>
        <vt:lpwstr/>
      </vt:variant>
      <vt:variant>
        <vt:lpwstr>Seif7</vt:lpwstr>
      </vt:variant>
      <vt:variant>
        <vt:i4>5701644</vt:i4>
      </vt:variant>
      <vt:variant>
        <vt:i4>18</vt:i4>
      </vt:variant>
      <vt:variant>
        <vt:i4>0</vt:i4>
      </vt:variant>
      <vt:variant>
        <vt:i4>5</vt:i4>
      </vt:variant>
      <vt:variant>
        <vt:lpwstr/>
      </vt:variant>
      <vt:variant>
        <vt:lpwstr>hed20</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8126543</vt:i4>
      </vt:variant>
      <vt:variant>
        <vt:i4>138</vt:i4>
      </vt:variant>
      <vt:variant>
        <vt:i4>0</vt:i4>
      </vt:variant>
      <vt:variant>
        <vt:i4>5</vt:i4>
      </vt:variant>
      <vt:variant>
        <vt:lpwstr>https://www.nevo.co.il/Law_word/law10/yalkut-10199.pdf</vt:lpwstr>
      </vt:variant>
      <vt:variant>
        <vt:lpwstr/>
      </vt:variant>
      <vt:variant>
        <vt:i4>8192068</vt:i4>
      </vt:variant>
      <vt:variant>
        <vt:i4>135</vt:i4>
      </vt:variant>
      <vt:variant>
        <vt:i4>0</vt:i4>
      </vt:variant>
      <vt:variant>
        <vt:i4>5</vt:i4>
      </vt:variant>
      <vt:variant>
        <vt:lpwstr>https://www.nevo.co.il/Law_word/law10/yalkut-10128.pdf</vt:lpwstr>
      </vt:variant>
      <vt:variant>
        <vt:lpwstr/>
      </vt:variant>
      <vt:variant>
        <vt:i4>1114225</vt:i4>
      </vt:variant>
      <vt:variant>
        <vt:i4>132</vt:i4>
      </vt:variant>
      <vt:variant>
        <vt:i4>0</vt:i4>
      </vt:variant>
      <vt:variant>
        <vt:i4>5</vt:i4>
      </vt:variant>
      <vt:variant>
        <vt:lpwstr>https://www.nevo.co.il/law_word/law10/yalkut-9914.pdf</vt:lpwstr>
      </vt:variant>
      <vt:variant>
        <vt:lpwstr/>
      </vt:variant>
      <vt:variant>
        <vt:i4>1507446</vt:i4>
      </vt:variant>
      <vt:variant>
        <vt:i4>129</vt:i4>
      </vt:variant>
      <vt:variant>
        <vt:i4>0</vt:i4>
      </vt:variant>
      <vt:variant>
        <vt:i4>5</vt:i4>
      </vt:variant>
      <vt:variant>
        <vt:lpwstr>https://www.nevo.co.il/law_word/law10/yalkut-9872.pdf</vt:lpwstr>
      </vt:variant>
      <vt:variant>
        <vt:lpwstr/>
      </vt:variant>
      <vt:variant>
        <vt:i4>1245298</vt:i4>
      </vt:variant>
      <vt:variant>
        <vt:i4>126</vt:i4>
      </vt:variant>
      <vt:variant>
        <vt:i4>0</vt:i4>
      </vt:variant>
      <vt:variant>
        <vt:i4>5</vt:i4>
      </vt:variant>
      <vt:variant>
        <vt:lpwstr>https://www.nevo.co.il/law_word/law10/yalkut-9836.pdf</vt:lpwstr>
      </vt:variant>
      <vt:variant>
        <vt:lpwstr/>
      </vt:variant>
      <vt:variant>
        <vt:i4>1507454</vt:i4>
      </vt:variant>
      <vt:variant>
        <vt:i4>123</vt:i4>
      </vt:variant>
      <vt:variant>
        <vt:i4>0</vt:i4>
      </vt:variant>
      <vt:variant>
        <vt:i4>5</vt:i4>
      </vt:variant>
      <vt:variant>
        <vt:lpwstr>https://www.nevo.co.il/law_word/law10/yalkut-9577.pdf</vt:lpwstr>
      </vt:variant>
      <vt:variant>
        <vt:lpwstr/>
      </vt:variant>
      <vt:variant>
        <vt:i4>1048702</vt:i4>
      </vt:variant>
      <vt:variant>
        <vt:i4>120</vt:i4>
      </vt:variant>
      <vt:variant>
        <vt:i4>0</vt:i4>
      </vt:variant>
      <vt:variant>
        <vt:i4>5</vt:i4>
      </vt:variant>
      <vt:variant>
        <vt:lpwstr>https://www.nevo.co.il/law_word/law10/yalkut-9507.pdf</vt:lpwstr>
      </vt:variant>
      <vt:variant>
        <vt:lpwstr/>
      </vt:variant>
      <vt:variant>
        <vt:i4>1376380</vt:i4>
      </vt:variant>
      <vt:variant>
        <vt:i4>117</vt:i4>
      </vt:variant>
      <vt:variant>
        <vt:i4>0</vt:i4>
      </vt:variant>
      <vt:variant>
        <vt:i4>5</vt:i4>
      </vt:variant>
      <vt:variant>
        <vt:lpwstr>https://www.nevo.co.il/law_word/law10/yalkut-9454.pdf</vt:lpwstr>
      </vt:variant>
      <vt:variant>
        <vt:lpwstr/>
      </vt:variant>
      <vt:variant>
        <vt:i4>1048701</vt:i4>
      </vt:variant>
      <vt:variant>
        <vt:i4>114</vt:i4>
      </vt:variant>
      <vt:variant>
        <vt:i4>0</vt:i4>
      </vt:variant>
      <vt:variant>
        <vt:i4>5</vt:i4>
      </vt:variant>
      <vt:variant>
        <vt:lpwstr>https://www.nevo.co.il/law_word/law10/yalkut-9405.pdf</vt:lpwstr>
      </vt:variant>
      <vt:variant>
        <vt:lpwstr/>
      </vt:variant>
      <vt:variant>
        <vt:i4>1376381</vt:i4>
      </vt:variant>
      <vt:variant>
        <vt:i4>111</vt:i4>
      </vt:variant>
      <vt:variant>
        <vt:i4>0</vt:i4>
      </vt:variant>
      <vt:variant>
        <vt:i4>5</vt:i4>
      </vt:variant>
      <vt:variant>
        <vt:lpwstr>https://www.nevo.co.il/law_word/law10/yalkut-9352.pdf</vt:lpwstr>
      </vt:variant>
      <vt:variant>
        <vt:lpwstr/>
      </vt:variant>
      <vt:variant>
        <vt:i4>1179775</vt:i4>
      </vt:variant>
      <vt:variant>
        <vt:i4>108</vt:i4>
      </vt:variant>
      <vt:variant>
        <vt:i4>0</vt:i4>
      </vt:variant>
      <vt:variant>
        <vt:i4>5</vt:i4>
      </vt:variant>
      <vt:variant>
        <vt:lpwstr>https://www.nevo.co.il/law_word/law10/yalkut-9320.pdf</vt:lpwstr>
      </vt:variant>
      <vt:variant>
        <vt:lpwstr/>
      </vt:variant>
      <vt:variant>
        <vt:i4>1572989</vt:i4>
      </vt:variant>
      <vt:variant>
        <vt:i4>105</vt:i4>
      </vt:variant>
      <vt:variant>
        <vt:i4>0</vt:i4>
      </vt:variant>
      <vt:variant>
        <vt:i4>5</vt:i4>
      </vt:variant>
      <vt:variant>
        <vt:lpwstr>https://www.nevo.co.il/law_word/law10/yalkut-9283.pdf</vt:lpwstr>
      </vt:variant>
      <vt:variant>
        <vt:lpwstr/>
      </vt:variant>
      <vt:variant>
        <vt:i4>1376382</vt:i4>
      </vt:variant>
      <vt:variant>
        <vt:i4>102</vt:i4>
      </vt:variant>
      <vt:variant>
        <vt:i4>0</vt:i4>
      </vt:variant>
      <vt:variant>
        <vt:i4>5</vt:i4>
      </vt:variant>
      <vt:variant>
        <vt:lpwstr>https://www.nevo.co.il/law_word/law10/yalkut-9250.pdf</vt:lpwstr>
      </vt:variant>
      <vt:variant>
        <vt:lpwstr/>
      </vt:variant>
      <vt:variant>
        <vt:i4>1114236</vt:i4>
      </vt:variant>
      <vt:variant>
        <vt:i4>99</vt:i4>
      </vt:variant>
      <vt:variant>
        <vt:i4>0</vt:i4>
      </vt:variant>
      <vt:variant>
        <vt:i4>5</vt:i4>
      </vt:variant>
      <vt:variant>
        <vt:lpwstr>https://www.nevo.co.il/law_word/law10/yalkut-9212.pdf</vt:lpwstr>
      </vt:variant>
      <vt:variant>
        <vt:lpwstr/>
      </vt:variant>
      <vt:variant>
        <vt:i4>1507445</vt:i4>
      </vt:variant>
      <vt:variant>
        <vt:i4>96</vt:i4>
      </vt:variant>
      <vt:variant>
        <vt:i4>0</vt:i4>
      </vt:variant>
      <vt:variant>
        <vt:i4>5</vt:i4>
      </vt:variant>
      <vt:variant>
        <vt:lpwstr>https://www.nevo.co.il/law_word/law10/yalkut-9178.pdf</vt:lpwstr>
      </vt:variant>
      <vt:variant>
        <vt:lpwstr/>
      </vt:variant>
      <vt:variant>
        <vt:i4>1376381</vt:i4>
      </vt:variant>
      <vt:variant>
        <vt:i4>93</vt:i4>
      </vt:variant>
      <vt:variant>
        <vt:i4>0</vt:i4>
      </vt:variant>
      <vt:variant>
        <vt:i4>5</vt:i4>
      </vt:variant>
      <vt:variant>
        <vt:lpwstr>https://www.nevo.co.il/law_word/law10/yalkut-9150.pdf</vt:lpwstr>
      </vt:variant>
      <vt:variant>
        <vt:lpwstr/>
      </vt:variant>
      <vt:variant>
        <vt:i4>1245306</vt:i4>
      </vt:variant>
      <vt:variant>
        <vt:i4>90</vt:i4>
      </vt:variant>
      <vt:variant>
        <vt:i4>0</vt:i4>
      </vt:variant>
      <vt:variant>
        <vt:i4>5</vt:i4>
      </vt:variant>
      <vt:variant>
        <vt:lpwstr>https://www.nevo.co.il/law_word/law10/yalkut-9137.pdf</vt:lpwstr>
      </vt:variant>
      <vt:variant>
        <vt:lpwstr/>
      </vt:variant>
      <vt:variant>
        <vt:i4>1638525</vt:i4>
      </vt:variant>
      <vt:variant>
        <vt:i4>87</vt:i4>
      </vt:variant>
      <vt:variant>
        <vt:i4>0</vt:i4>
      </vt:variant>
      <vt:variant>
        <vt:i4>5</vt:i4>
      </vt:variant>
      <vt:variant>
        <vt:lpwstr>https://www.nevo.co.il/law_word/law10/yalkut-9091.pdf</vt:lpwstr>
      </vt:variant>
      <vt:variant>
        <vt:lpwstr/>
      </vt:variant>
      <vt:variant>
        <vt:i4>8126543</vt:i4>
      </vt:variant>
      <vt:variant>
        <vt:i4>84</vt:i4>
      </vt:variant>
      <vt:variant>
        <vt:i4>0</vt:i4>
      </vt:variant>
      <vt:variant>
        <vt:i4>5</vt:i4>
      </vt:variant>
      <vt:variant>
        <vt:lpwstr>https://www.nevo.co.il/Law_word/law10/yalkut-10199.pdf</vt:lpwstr>
      </vt:variant>
      <vt:variant>
        <vt:lpwstr/>
      </vt:variant>
      <vt:variant>
        <vt:i4>8126534</vt:i4>
      </vt:variant>
      <vt:variant>
        <vt:i4>81</vt:i4>
      </vt:variant>
      <vt:variant>
        <vt:i4>0</vt:i4>
      </vt:variant>
      <vt:variant>
        <vt:i4>5</vt:i4>
      </vt:variant>
      <vt:variant>
        <vt:lpwstr>https://www.nevo.co.il/Law_word/law10/yalkut-10109.pdf</vt:lpwstr>
      </vt:variant>
      <vt:variant>
        <vt:lpwstr/>
      </vt:variant>
      <vt:variant>
        <vt:i4>1114229</vt:i4>
      </vt:variant>
      <vt:variant>
        <vt:i4>78</vt:i4>
      </vt:variant>
      <vt:variant>
        <vt:i4>0</vt:i4>
      </vt:variant>
      <vt:variant>
        <vt:i4>5</vt:i4>
      </vt:variant>
      <vt:variant>
        <vt:lpwstr>https://www.nevo.co.il/law_word/law10/yalkut-9910.pdf</vt:lpwstr>
      </vt:variant>
      <vt:variant>
        <vt:lpwstr/>
      </vt:variant>
      <vt:variant>
        <vt:i4>1507446</vt:i4>
      </vt:variant>
      <vt:variant>
        <vt:i4>75</vt:i4>
      </vt:variant>
      <vt:variant>
        <vt:i4>0</vt:i4>
      </vt:variant>
      <vt:variant>
        <vt:i4>5</vt:i4>
      </vt:variant>
      <vt:variant>
        <vt:lpwstr>https://www.nevo.co.il/law_word/law10/yalkut-9872.pdf</vt:lpwstr>
      </vt:variant>
      <vt:variant>
        <vt:lpwstr/>
      </vt:variant>
      <vt:variant>
        <vt:i4>1114226</vt:i4>
      </vt:variant>
      <vt:variant>
        <vt:i4>72</vt:i4>
      </vt:variant>
      <vt:variant>
        <vt:i4>0</vt:i4>
      </vt:variant>
      <vt:variant>
        <vt:i4>5</vt:i4>
      </vt:variant>
      <vt:variant>
        <vt:lpwstr>https://www.nevo.co.il/law_word/law10/yalkut-9816.pdf</vt:lpwstr>
      </vt:variant>
      <vt:variant>
        <vt:lpwstr/>
      </vt:variant>
      <vt:variant>
        <vt:i4>1507449</vt:i4>
      </vt:variant>
      <vt:variant>
        <vt:i4>69</vt:i4>
      </vt:variant>
      <vt:variant>
        <vt:i4>0</vt:i4>
      </vt:variant>
      <vt:variant>
        <vt:i4>5</vt:i4>
      </vt:variant>
      <vt:variant>
        <vt:lpwstr>https://www.nevo.co.il/law_word/law10/yalkut-9570.pdf</vt:lpwstr>
      </vt:variant>
      <vt:variant>
        <vt:lpwstr/>
      </vt:variant>
      <vt:variant>
        <vt:i4>1048702</vt:i4>
      </vt:variant>
      <vt:variant>
        <vt:i4>66</vt:i4>
      </vt:variant>
      <vt:variant>
        <vt:i4>0</vt:i4>
      </vt:variant>
      <vt:variant>
        <vt:i4>5</vt:i4>
      </vt:variant>
      <vt:variant>
        <vt:lpwstr>https://www.nevo.co.il/law_word/law10/yalkut-9507.pdf</vt:lpwstr>
      </vt:variant>
      <vt:variant>
        <vt:lpwstr/>
      </vt:variant>
      <vt:variant>
        <vt:i4>1376380</vt:i4>
      </vt:variant>
      <vt:variant>
        <vt:i4>63</vt:i4>
      </vt:variant>
      <vt:variant>
        <vt:i4>0</vt:i4>
      </vt:variant>
      <vt:variant>
        <vt:i4>5</vt:i4>
      </vt:variant>
      <vt:variant>
        <vt:lpwstr>https://www.nevo.co.il/law_word/law10/yalkut-9454.pdf</vt:lpwstr>
      </vt:variant>
      <vt:variant>
        <vt:lpwstr/>
      </vt:variant>
      <vt:variant>
        <vt:i4>1048701</vt:i4>
      </vt:variant>
      <vt:variant>
        <vt:i4>60</vt:i4>
      </vt:variant>
      <vt:variant>
        <vt:i4>0</vt:i4>
      </vt:variant>
      <vt:variant>
        <vt:i4>5</vt:i4>
      </vt:variant>
      <vt:variant>
        <vt:lpwstr>https://www.nevo.co.il/law_word/law10/yalkut-9405.pdf</vt:lpwstr>
      </vt:variant>
      <vt:variant>
        <vt:lpwstr/>
      </vt:variant>
      <vt:variant>
        <vt:i4>1376381</vt:i4>
      </vt:variant>
      <vt:variant>
        <vt:i4>57</vt:i4>
      </vt:variant>
      <vt:variant>
        <vt:i4>0</vt:i4>
      </vt:variant>
      <vt:variant>
        <vt:i4>5</vt:i4>
      </vt:variant>
      <vt:variant>
        <vt:lpwstr>https://www.nevo.co.il/law_word/law10/yalkut-9352.pdf</vt:lpwstr>
      </vt:variant>
      <vt:variant>
        <vt:lpwstr/>
      </vt:variant>
      <vt:variant>
        <vt:i4>1179775</vt:i4>
      </vt:variant>
      <vt:variant>
        <vt:i4>54</vt:i4>
      </vt:variant>
      <vt:variant>
        <vt:i4>0</vt:i4>
      </vt:variant>
      <vt:variant>
        <vt:i4>5</vt:i4>
      </vt:variant>
      <vt:variant>
        <vt:lpwstr>https://www.nevo.co.il/law_word/law10/yalkut-9320.pdf</vt:lpwstr>
      </vt:variant>
      <vt:variant>
        <vt:lpwstr/>
      </vt:variant>
      <vt:variant>
        <vt:i4>1572989</vt:i4>
      </vt:variant>
      <vt:variant>
        <vt:i4>51</vt:i4>
      </vt:variant>
      <vt:variant>
        <vt:i4>0</vt:i4>
      </vt:variant>
      <vt:variant>
        <vt:i4>5</vt:i4>
      </vt:variant>
      <vt:variant>
        <vt:lpwstr>https://www.nevo.co.il/law_word/law10/yalkut-9283.pdf</vt:lpwstr>
      </vt:variant>
      <vt:variant>
        <vt:lpwstr/>
      </vt:variant>
      <vt:variant>
        <vt:i4>1376382</vt:i4>
      </vt:variant>
      <vt:variant>
        <vt:i4>48</vt:i4>
      </vt:variant>
      <vt:variant>
        <vt:i4>0</vt:i4>
      </vt:variant>
      <vt:variant>
        <vt:i4>5</vt:i4>
      </vt:variant>
      <vt:variant>
        <vt:lpwstr>https://www.nevo.co.il/law_word/law10/yalkut-9250.pdf</vt:lpwstr>
      </vt:variant>
      <vt:variant>
        <vt:lpwstr/>
      </vt:variant>
      <vt:variant>
        <vt:i4>1114236</vt:i4>
      </vt:variant>
      <vt:variant>
        <vt:i4>45</vt:i4>
      </vt:variant>
      <vt:variant>
        <vt:i4>0</vt:i4>
      </vt:variant>
      <vt:variant>
        <vt:i4>5</vt:i4>
      </vt:variant>
      <vt:variant>
        <vt:lpwstr>https://www.nevo.co.il/law_word/law10/yalkut-9212.pdf</vt:lpwstr>
      </vt:variant>
      <vt:variant>
        <vt:lpwstr/>
      </vt:variant>
      <vt:variant>
        <vt:i4>1507445</vt:i4>
      </vt:variant>
      <vt:variant>
        <vt:i4>42</vt:i4>
      </vt:variant>
      <vt:variant>
        <vt:i4>0</vt:i4>
      </vt:variant>
      <vt:variant>
        <vt:i4>5</vt:i4>
      </vt:variant>
      <vt:variant>
        <vt:lpwstr>https://www.nevo.co.il/law_word/law10/yalkut-9178.pdf</vt:lpwstr>
      </vt:variant>
      <vt:variant>
        <vt:lpwstr/>
      </vt:variant>
      <vt:variant>
        <vt:i4>1376381</vt:i4>
      </vt:variant>
      <vt:variant>
        <vt:i4>39</vt:i4>
      </vt:variant>
      <vt:variant>
        <vt:i4>0</vt:i4>
      </vt:variant>
      <vt:variant>
        <vt:i4>5</vt:i4>
      </vt:variant>
      <vt:variant>
        <vt:lpwstr>https://www.nevo.co.il/law_word/law10/yalkut-9150.pdf</vt:lpwstr>
      </vt:variant>
      <vt:variant>
        <vt:lpwstr/>
      </vt:variant>
      <vt:variant>
        <vt:i4>1245304</vt:i4>
      </vt:variant>
      <vt:variant>
        <vt:i4>36</vt:i4>
      </vt:variant>
      <vt:variant>
        <vt:i4>0</vt:i4>
      </vt:variant>
      <vt:variant>
        <vt:i4>5</vt:i4>
      </vt:variant>
      <vt:variant>
        <vt:lpwstr>https://www.nevo.co.il/law_word/law10/yalkut-9135.pdf</vt:lpwstr>
      </vt:variant>
      <vt:variant>
        <vt:lpwstr/>
      </vt:variant>
      <vt:variant>
        <vt:i4>1638525</vt:i4>
      </vt:variant>
      <vt:variant>
        <vt:i4>33</vt:i4>
      </vt:variant>
      <vt:variant>
        <vt:i4>0</vt:i4>
      </vt:variant>
      <vt:variant>
        <vt:i4>5</vt:i4>
      </vt:variant>
      <vt:variant>
        <vt:lpwstr>https://www.nevo.co.il/law_word/law10/yalkut-9091.pdf</vt:lpwstr>
      </vt:variant>
      <vt:variant>
        <vt:lpwstr/>
      </vt:variant>
      <vt:variant>
        <vt:i4>2621458</vt:i4>
      </vt:variant>
      <vt:variant>
        <vt:i4>30</vt:i4>
      </vt:variant>
      <vt:variant>
        <vt:i4>0</vt:i4>
      </vt:variant>
      <vt:variant>
        <vt:i4>5</vt:i4>
      </vt:variant>
      <vt:variant>
        <vt:lpwstr>https://www.nevo.co.il/law_word/law06/tak-10229.pdf</vt:lpwstr>
      </vt:variant>
      <vt:variant>
        <vt:lpwstr/>
      </vt:variant>
      <vt:variant>
        <vt:i4>3080208</vt:i4>
      </vt:variant>
      <vt:variant>
        <vt:i4>27</vt:i4>
      </vt:variant>
      <vt:variant>
        <vt:i4>0</vt:i4>
      </vt:variant>
      <vt:variant>
        <vt:i4>5</vt:i4>
      </vt:variant>
      <vt:variant>
        <vt:lpwstr>https://www.nevo.co.il/law_word/law06/tak-10158.pdf</vt:lpwstr>
      </vt:variant>
      <vt:variant>
        <vt:lpwstr/>
      </vt:variant>
      <vt:variant>
        <vt:i4>7733272</vt:i4>
      </vt:variant>
      <vt:variant>
        <vt:i4>24</vt:i4>
      </vt:variant>
      <vt:variant>
        <vt:i4>0</vt:i4>
      </vt:variant>
      <vt:variant>
        <vt:i4>5</vt:i4>
      </vt:variant>
      <vt:variant>
        <vt:lpwstr>https://www.nevo.co.il/Law_word/law15/memshala-1461.pdf</vt:lpwstr>
      </vt:variant>
      <vt:variant>
        <vt:lpwstr/>
      </vt:variant>
      <vt:variant>
        <vt:i4>7864324</vt:i4>
      </vt:variant>
      <vt:variant>
        <vt:i4>21</vt:i4>
      </vt:variant>
      <vt:variant>
        <vt:i4>0</vt:i4>
      </vt:variant>
      <vt:variant>
        <vt:i4>5</vt:i4>
      </vt:variant>
      <vt:variant>
        <vt:lpwstr>http://www.nevo.co.il/Law_word/law14/LAW-2954.pdf</vt:lpwstr>
      </vt:variant>
      <vt:variant>
        <vt:lpwstr/>
      </vt:variant>
      <vt:variant>
        <vt:i4>7733272</vt:i4>
      </vt:variant>
      <vt:variant>
        <vt:i4>18</vt:i4>
      </vt:variant>
      <vt:variant>
        <vt:i4>0</vt:i4>
      </vt:variant>
      <vt:variant>
        <vt:i4>5</vt:i4>
      </vt:variant>
      <vt:variant>
        <vt:lpwstr>https://www.nevo.co.il/Law_word/law15/memshala-1461.pdf</vt:lpwstr>
      </vt:variant>
      <vt:variant>
        <vt:lpwstr/>
      </vt:variant>
      <vt:variant>
        <vt:i4>8257542</vt:i4>
      </vt:variant>
      <vt:variant>
        <vt:i4>15</vt:i4>
      </vt:variant>
      <vt:variant>
        <vt:i4>0</vt:i4>
      </vt:variant>
      <vt:variant>
        <vt:i4>5</vt:i4>
      </vt:variant>
      <vt:variant>
        <vt:lpwstr>http://www.nevo.co.il/law_word/law14/law-2936.pdf</vt:lpwstr>
      </vt:variant>
      <vt:variant>
        <vt:lpwstr/>
      </vt:variant>
      <vt:variant>
        <vt:i4>7405584</vt:i4>
      </vt:variant>
      <vt:variant>
        <vt:i4>12</vt:i4>
      </vt:variant>
      <vt:variant>
        <vt:i4>0</vt:i4>
      </vt:variant>
      <vt:variant>
        <vt:i4>5</vt:i4>
      </vt:variant>
      <vt:variant>
        <vt:lpwstr>https://www.nevo.co.il/Law_word/law15/memshala-1419.pdf</vt:lpwstr>
      </vt:variant>
      <vt:variant>
        <vt:lpwstr/>
      </vt:variant>
      <vt:variant>
        <vt:i4>8323078</vt:i4>
      </vt:variant>
      <vt:variant>
        <vt:i4>9</vt:i4>
      </vt:variant>
      <vt:variant>
        <vt:i4>0</vt:i4>
      </vt:variant>
      <vt:variant>
        <vt:i4>5</vt:i4>
      </vt:variant>
      <vt:variant>
        <vt:lpwstr>http://www.nevo.co.il/law_word/law14/law-2926.pdf</vt:lpwstr>
      </vt:variant>
      <vt:variant>
        <vt:lpwstr/>
      </vt:variant>
      <vt:variant>
        <vt:i4>7536667</vt:i4>
      </vt:variant>
      <vt:variant>
        <vt:i4>6</vt:i4>
      </vt:variant>
      <vt:variant>
        <vt:i4>0</vt:i4>
      </vt:variant>
      <vt:variant>
        <vt:i4>5</vt:i4>
      </vt:variant>
      <vt:variant>
        <vt:lpwstr>https://www.nevo.co.il/law_word/law15/memshala-1335.pdf</vt:lpwstr>
      </vt:variant>
      <vt:variant>
        <vt:lpwstr/>
      </vt:variant>
      <vt:variant>
        <vt:i4>7340054</vt:i4>
      </vt:variant>
      <vt:variant>
        <vt:i4>3</vt:i4>
      </vt:variant>
      <vt:variant>
        <vt:i4>0</vt:i4>
      </vt:variant>
      <vt:variant>
        <vt:i4>5</vt:i4>
      </vt:variant>
      <vt:variant>
        <vt:lpwstr>https://www.nevo.co.il/law_word/law15/memshala-1308.pdf</vt:lpwstr>
      </vt:variant>
      <vt:variant>
        <vt:lpwstr/>
      </vt:variant>
      <vt:variant>
        <vt:i4>7733269</vt:i4>
      </vt:variant>
      <vt:variant>
        <vt:i4>0</vt:i4>
      </vt:variant>
      <vt:variant>
        <vt:i4>0</vt:i4>
      </vt:variant>
      <vt:variant>
        <vt:i4>5</vt:i4>
      </vt:variant>
      <vt:variant>
        <vt:lpwstr>https://www.nevo.co.il/Law_word/law14/law-2839.pdf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2023-06-05T19:09:00Z</dcterms:created>
  <dcterms:modified xsi:type="dcterms:W3CDTF">2023-06-05T19:09:00Z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שעת חירום</vt:lpwstr>
  </property>
  <property fmtid="{D5CDD505-2E9C-101B-9397-08002B2CF9AE}" pid="4" name="LAWNAME">
    <vt:lpwstr>חוק קיום דיונים בהיוועדות חזותית בהשתתפות עצורים, אסירים וכלואים בתקופת התפשטות נגיף הקורונה החדש (הוראת שעה), תש"ף-2020</vt:lpwstr>
  </property>
  <property fmtid="{D5CDD505-2E9C-101B-9397-08002B2CF9AE}" pid="5" name="LAWNUMBER">
    <vt:lpwstr>0336</vt:lpwstr>
  </property>
  <property fmtid="{D5CDD505-2E9C-101B-9397-08002B2CF9AE}" pid="6" name="TYPE">
    <vt:lpwstr>01</vt:lpwstr>
  </property>
  <property fmtid="{D5CDD505-2E9C-101B-9397-08002B2CF9AE}" pid="7" name="NOSE11">
    <vt:lpwstr>בטחון</vt:lpwstr>
  </property>
  <property fmtid="{D5CDD505-2E9C-101B-9397-08002B2CF9AE}" pid="8" name="NOSE21">
    <vt:lpwstr>שעת חירום</vt:lpwstr>
  </property>
  <property fmtid="{D5CDD505-2E9C-101B-9397-08002B2CF9AE}" pid="9" name="NOSE31">
    <vt:lpwstr/>
  </property>
  <property fmtid="{D5CDD505-2E9C-101B-9397-08002B2CF9AE}" pid="10" name="NOSE41">
    <vt:lpwstr/>
  </property>
  <property fmtid="{D5CDD505-2E9C-101B-9397-08002B2CF9AE}" pid="11" name="NOSE12">
    <vt:lpwstr>בתי משפט וסדרי דין</vt:lpwstr>
  </property>
  <property fmtid="{D5CDD505-2E9C-101B-9397-08002B2CF9AE}" pid="12" name="NOSE22">
    <vt:lpwstr>סדר דין פלילי</vt:lpwstr>
  </property>
  <property fmtid="{D5CDD505-2E9C-101B-9397-08002B2CF9AE}" pid="13" name="NOSE42">
    <vt:lpwstr/>
  </property>
  <property fmtid="{D5CDD505-2E9C-101B-9397-08002B2CF9AE}" pid="14" name="NOSE13">
    <vt:lpwstr>עונשין ומשפט פלילי</vt:lpwstr>
  </property>
  <property fmtid="{D5CDD505-2E9C-101B-9397-08002B2CF9AE}" pid="15" name="NOSE23">
    <vt:lpwstr>סדר דין פלילי</vt:lpwstr>
  </property>
  <property fmtid="{D5CDD505-2E9C-101B-9397-08002B2CF9AE}" pid="16" name="NOSE33">
    <vt:lpwstr/>
  </property>
  <property fmtid="{D5CDD505-2E9C-101B-9397-08002B2CF9AE}" pid="17" name="NOSE43">
    <vt:lpwstr/>
  </property>
  <property fmtid="{D5CDD505-2E9C-101B-9397-08002B2CF9AE}" pid="18" name="NOSE14">
    <vt:lpwstr/>
  </property>
  <property fmtid="{D5CDD505-2E9C-101B-9397-08002B2CF9AE}" pid="19" name="NOSE24">
    <vt:lpwstr/>
  </property>
  <property fmtid="{D5CDD505-2E9C-101B-9397-08002B2CF9AE}" pid="20" name="NOSE34">
    <vt:lpwstr/>
  </property>
  <property fmtid="{D5CDD505-2E9C-101B-9397-08002B2CF9AE}" pid="21" name="NOSE44">
    <vt:lpwstr/>
  </property>
  <property fmtid="{D5CDD505-2E9C-101B-9397-08002B2CF9AE}" pid="22" name="NOSE15">
    <vt:lpwstr/>
  </property>
  <property fmtid="{D5CDD505-2E9C-101B-9397-08002B2CF9AE}" pid="23" name="NOSE25">
    <vt:lpwstr/>
  </property>
  <property fmtid="{D5CDD505-2E9C-101B-9397-08002B2CF9AE}" pid="24" name="NOSE35">
    <vt:lpwstr/>
  </property>
  <property fmtid="{D5CDD505-2E9C-101B-9397-08002B2CF9AE}" pid="25" name="NOSE45">
    <vt:lpwstr/>
  </property>
  <property fmtid="{D5CDD505-2E9C-101B-9397-08002B2CF9AE}" pid="26" name="NOSE16">
    <vt:lpwstr/>
  </property>
  <property fmtid="{D5CDD505-2E9C-101B-9397-08002B2CF9AE}" pid="27" name="NOSE26">
    <vt:lpwstr/>
  </property>
  <property fmtid="{D5CDD505-2E9C-101B-9397-08002B2CF9AE}" pid="28" name="NOSE36">
    <vt:lpwstr/>
  </property>
  <property fmtid="{D5CDD505-2E9C-101B-9397-08002B2CF9AE}" pid="29" name="NOSE46">
    <vt:lpwstr/>
  </property>
  <property fmtid="{D5CDD505-2E9C-101B-9397-08002B2CF9AE}" pid="30" name="NOSE17">
    <vt:lpwstr/>
  </property>
  <property fmtid="{D5CDD505-2E9C-101B-9397-08002B2CF9AE}" pid="31" name="NOSE27">
    <vt:lpwstr/>
  </property>
  <property fmtid="{D5CDD505-2E9C-101B-9397-08002B2CF9AE}" pid="32" name="NOSE37">
    <vt:lpwstr/>
  </property>
  <property fmtid="{D5CDD505-2E9C-101B-9397-08002B2CF9AE}" pid="33" name="NOSE47">
    <vt:lpwstr/>
  </property>
  <property fmtid="{D5CDD505-2E9C-101B-9397-08002B2CF9AE}" pid="34" name="NOSE18">
    <vt:lpwstr/>
  </property>
  <property fmtid="{D5CDD505-2E9C-101B-9397-08002B2CF9AE}" pid="35" name="NOSE28">
    <vt:lpwstr/>
  </property>
  <property fmtid="{D5CDD505-2E9C-101B-9397-08002B2CF9AE}" pid="36" name="NOSE38">
    <vt:lpwstr/>
  </property>
  <property fmtid="{D5CDD505-2E9C-101B-9397-08002B2CF9AE}" pid="37" name="NOSE48">
    <vt:lpwstr/>
  </property>
  <property fmtid="{D5CDD505-2E9C-101B-9397-08002B2CF9AE}" pid="38" name="NOSE19">
    <vt:lpwstr/>
  </property>
  <property fmtid="{D5CDD505-2E9C-101B-9397-08002B2CF9AE}" pid="39" name="NOSE29">
    <vt:lpwstr/>
  </property>
  <property fmtid="{D5CDD505-2E9C-101B-9397-08002B2CF9AE}" pid="40" name="NOSE39">
    <vt:lpwstr/>
  </property>
  <property fmtid="{D5CDD505-2E9C-101B-9397-08002B2CF9AE}" pid="41" name="NOSE49">
    <vt:lpwstr/>
  </property>
  <property fmtid="{D5CDD505-2E9C-101B-9397-08002B2CF9AE}" pid="42" name="NOSE110">
    <vt:lpwstr/>
  </property>
  <property fmtid="{D5CDD505-2E9C-101B-9397-08002B2CF9AE}" pid="43" name="NOSE210">
    <vt:lpwstr/>
  </property>
  <property fmtid="{D5CDD505-2E9C-101B-9397-08002B2CF9AE}" pid="44" name="NOSE310">
    <vt:lpwstr/>
  </property>
  <property fmtid="{D5CDD505-2E9C-101B-9397-08002B2CF9AE}" pid="45" name="NOSE410">
    <vt:lpwstr/>
  </property>
  <property fmtid="{D5CDD505-2E9C-101B-9397-08002B2CF9AE}" pid="46" name="MEKORSAMCHUT">
    <vt:lpwstr/>
  </property>
  <property fmtid="{D5CDD505-2E9C-101B-9397-08002B2CF9AE}" pid="47" name="LINKK4">
    <vt:lpwstr>o.il/Law_word/law14/LAW-2954.pdf;‎רשומות - ספר חוקים#ס"ח תשפ"ב מס' 2954 ‏‏#מיום 31.1.2022 עמ' 715  – תיקון מס' 3 בסעיף 38 לחוק סמכויות מיוחדות להתמודדות עם נגיף הקורונה ‏החדש (הוראת שעה) (תיקון מס' 11), תשפ"ב-2022; ר' סעיפים 49, 50 לענין תחילה והוראת מעבר</vt:lpwstr>
  </property>
  <property fmtid="{D5CDD505-2E9C-101B-9397-08002B2CF9AE}" pid="48" name="LINKK5">
    <vt:lpwstr>https://www.nevo.co.il/law_word/law06/tak-10158.pdf;‎רשומות - תקנות כלליות#ר' ק"ת תשפ"ב מס' ‏‏10158 #מיום 15.5.2022 עמ' 2894 – צו תשפ"ב-2022‏</vt:lpwstr>
  </property>
  <property fmtid="{D5CDD505-2E9C-101B-9397-08002B2CF9AE}" pid="49" name="LINKK6">
    <vt:lpwstr>https://www.nevo.co.il/law_word/law06/tak-10229.pdf;‎רשומות - תקנות כלליות#ק"ת תשפ"ב מס' ‏‏10229# מיום 30.6.2022 עמ' 3302 – צו תשפ"ב-2022‏</vt:lpwstr>
  </property>
  <property fmtid="{D5CDD505-2E9C-101B-9397-08002B2CF9AE}" pid="50" name="LINKK7">
    <vt:lpwstr/>
  </property>
  <property fmtid="{D5CDD505-2E9C-101B-9397-08002B2CF9AE}" pid="51" name="LINKK8">
    <vt:lpwstr/>
  </property>
  <property fmtid="{D5CDD505-2E9C-101B-9397-08002B2CF9AE}" pid="52" name="LINKK9">
    <vt:lpwstr/>
  </property>
  <property fmtid="{D5CDD505-2E9C-101B-9397-08002B2CF9AE}" pid="53" name="LINKK10">
    <vt:lpwstr/>
  </property>
  <property fmtid="{D5CDD505-2E9C-101B-9397-08002B2CF9AE}" pid="54" name="LINKI1">
    <vt:lpwstr/>
  </property>
  <property fmtid="{D5CDD505-2E9C-101B-9397-08002B2CF9AE}" pid="55" name="LINKI2">
    <vt:lpwstr/>
  </property>
  <property fmtid="{D5CDD505-2E9C-101B-9397-08002B2CF9AE}" pid="56" name="LINKI3">
    <vt:lpwstr/>
  </property>
  <property fmtid="{D5CDD505-2E9C-101B-9397-08002B2CF9AE}" pid="57" name="LINKI4">
    <vt:lpwstr/>
  </property>
  <property fmtid="{D5CDD505-2E9C-101B-9397-08002B2CF9AE}" pid="58" name="LINKI5">
    <vt:lpwstr/>
  </property>
  <property fmtid="{D5CDD505-2E9C-101B-9397-08002B2CF9AE}" pid="59" name="LINKK1">
    <vt:lpwstr>https://www.nevo.co.il/Law_word/law14/law-2839.pdf‏;רשומות - ספר חוקים#פורסם ס"ח תש"ף מס' 2839 #מיום ‏‏12.8.2020 עמ' 346‏</vt:lpwstr>
  </property>
  <property fmtid="{D5CDD505-2E9C-101B-9397-08002B2CF9AE}" pid="60" name="LINKK2">
    <vt:lpwstr>http://www.nevo.co.il/law_word/law14/law-2926.pdf;‎רשומות - ספר חוקים#תוקן ס"ח תשפ"א מס' 2926 #מיום 11.8.2021 ‏עמ' 410  – תיקון מס' 1‏</vt:lpwstr>
  </property>
  <property fmtid="{D5CDD505-2E9C-101B-9397-08002B2CF9AE}" pid="61" name="LINKK3">
    <vt:lpwstr>http://www.nevo.co.il/law_word/law14/law-2936.pdf;‎רשומות - ספר חוקים#ס"ח תשפ"ב מס' 2936 #מיום ‏‏30.11.2021 עמ' 462  – תיקון מס' 2 בסעיף 2 לחוק סמכויות מיוחדות להתמודדות עם נגיף הקורונה החדש (הוראת שעה) ‏‏(תיקון מס' 10), תשפ"ב-2021‏</vt:lpwstr>
  </property>
</Properties>
</file>