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4D8A" w:rsidRDefault="000A4D8A">
      <w:pPr>
        <w:pStyle w:val="big-header"/>
        <w:ind w:left="0" w:right="1134"/>
        <w:rPr>
          <w:rFonts w:hint="cs"/>
          <w:rtl/>
        </w:rPr>
      </w:pPr>
      <w:r>
        <w:rPr>
          <w:rtl/>
        </w:rPr>
        <w:t>חוק רשות שדות התעופה, תשל"ז</w:t>
      </w:r>
      <w:r>
        <w:rPr>
          <w:rFonts w:hint="cs"/>
          <w:rtl/>
        </w:rPr>
        <w:t>-</w:t>
      </w:r>
      <w:r>
        <w:rPr>
          <w:rtl/>
        </w:rPr>
        <w:t>1977</w:t>
      </w:r>
    </w:p>
    <w:p w:rsidR="009D79D0" w:rsidRDefault="009D79D0" w:rsidP="009D79D0">
      <w:pPr>
        <w:spacing w:line="320" w:lineRule="auto"/>
        <w:jc w:val="left"/>
        <w:rPr>
          <w:rFonts w:hint="cs"/>
          <w:rtl/>
        </w:rPr>
      </w:pPr>
    </w:p>
    <w:p w:rsidR="001D7B30" w:rsidRDefault="001D7B30" w:rsidP="009D79D0">
      <w:pPr>
        <w:spacing w:line="320" w:lineRule="auto"/>
        <w:jc w:val="left"/>
        <w:rPr>
          <w:rFonts w:hint="cs"/>
          <w:rtl/>
        </w:rPr>
      </w:pPr>
    </w:p>
    <w:p w:rsidR="009D79D0" w:rsidRDefault="009D79D0" w:rsidP="009D79D0">
      <w:pPr>
        <w:spacing w:line="320" w:lineRule="auto"/>
        <w:jc w:val="left"/>
        <w:rPr>
          <w:rFonts w:cs="FrankRuehl"/>
          <w:szCs w:val="26"/>
          <w:rtl/>
        </w:rPr>
      </w:pPr>
      <w:r w:rsidRPr="009D79D0">
        <w:rPr>
          <w:rFonts w:cs="Miriam"/>
          <w:szCs w:val="22"/>
          <w:rtl/>
        </w:rPr>
        <w:t>רשויות ומשפט מנהלי</w:t>
      </w:r>
      <w:r w:rsidRPr="009D79D0">
        <w:rPr>
          <w:rFonts w:cs="FrankRuehl"/>
          <w:szCs w:val="26"/>
          <w:rtl/>
        </w:rPr>
        <w:t xml:space="preserve"> – תשתיות – תעופה – שדות תעופה</w:t>
      </w:r>
    </w:p>
    <w:p w:rsidR="009D79D0" w:rsidRPr="009D79D0" w:rsidRDefault="009D79D0" w:rsidP="009D79D0">
      <w:pPr>
        <w:spacing w:line="320" w:lineRule="auto"/>
        <w:jc w:val="left"/>
        <w:rPr>
          <w:rFonts w:cs="Miriam"/>
          <w:szCs w:val="22"/>
          <w:rtl/>
        </w:rPr>
      </w:pPr>
      <w:r w:rsidRPr="009D79D0">
        <w:rPr>
          <w:rFonts w:cs="Miriam"/>
          <w:szCs w:val="22"/>
          <w:rtl/>
        </w:rPr>
        <w:t>רשויות ומשפט מנהלי</w:t>
      </w:r>
      <w:r w:rsidRPr="009D79D0">
        <w:rPr>
          <w:rFonts w:cs="FrankRuehl"/>
          <w:szCs w:val="26"/>
          <w:rtl/>
        </w:rPr>
        <w:t xml:space="preserve"> – תשתיות – תעופה – טיס</w:t>
      </w:r>
    </w:p>
    <w:p w:rsidR="000A4D8A" w:rsidRDefault="000A4D8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פרק א': הקמת הרשות</w:t>
            </w:r>
          </w:p>
        </w:tc>
        <w:tc>
          <w:tcPr>
            <w:tcW w:w="567" w:type="dxa"/>
          </w:tcPr>
          <w:p w:rsidR="002213D2" w:rsidRPr="002213D2" w:rsidRDefault="002213D2" w:rsidP="002213D2">
            <w:pPr>
              <w:spacing w:line="240" w:lineRule="auto"/>
              <w:jc w:val="left"/>
              <w:rPr>
                <w:rStyle w:val="Hyperlink"/>
                <w:rtl/>
              </w:rPr>
            </w:pPr>
            <w:hyperlink w:anchor="med0" w:tooltip="פרק א: הקמת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הגדרות</w:t>
            </w:r>
          </w:p>
        </w:tc>
        <w:tc>
          <w:tcPr>
            <w:tcW w:w="567" w:type="dxa"/>
          </w:tcPr>
          <w:p w:rsidR="002213D2" w:rsidRPr="002213D2" w:rsidRDefault="002213D2" w:rsidP="002213D2">
            <w:pPr>
              <w:spacing w:line="240" w:lineRule="auto"/>
              <w:jc w:val="left"/>
              <w:rPr>
                <w:rStyle w:val="Hyperlink"/>
                <w:rtl/>
              </w:rPr>
            </w:pPr>
            <w:hyperlink w:anchor="Seif53" w:tooltip="הגדר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הקמת רשות שדות התעופה</w:t>
            </w:r>
          </w:p>
        </w:tc>
        <w:tc>
          <w:tcPr>
            <w:tcW w:w="567" w:type="dxa"/>
          </w:tcPr>
          <w:p w:rsidR="002213D2" w:rsidRPr="002213D2" w:rsidRDefault="002213D2" w:rsidP="002213D2">
            <w:pPr>
              <w:spacing w:line="240" w:lineRule="auto"/>
              <w:jc w:val="left"/>
              <w:rPr>
                <w:rStyle w:val="Hyperlink"/>
                <w:rtl/>
              </w:rPr>
            </w:pPr>
            <w:hyperlink w:anchor="Seif54" w:tooltip="הקמת רשות שדות התעופ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הרשות   תאגיד</w:t>
            </w:r>
          </w:p>
        </w:tc>
        <w:tc>
          <w:tcPr>
            <w:tcW w:w="567" w:type="dxa"/>
          </w:tcPr>
          <w:p w:rsidR="002213D2" w:rsidRPr="002213D2" w:rsidRDefault="002213D2" w:rsidP="002213D2">
            <w:pPr>
              <w:spacing w:line="240" w:lineRule="auto"/>
              <w:jc w:val="left"/>
              <w:rPr>
                <w:rStyle w:val="Hyperlink"/>
                <w:rtl/>
              </w:rPr>
            </w:pPr>
            <w:hyperlink w:anchor="Seif55" w:tooltip="הרשות   תאגיד"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הרשות   גוף מבוקר</w:t>
            </w:r>
          </w:p>
        </w:tc>
        <w:tc>
          <w:tcPr>
            <w:tcW w:w="567" w:type="dxa"/>
          </w:tcPr>
          <w:p w:rsidR="002213D2" w:rsidRPr="002213D2" w:rsidRDefault="002213D2" w:rsidP="002213D2">
            <w:pPr>
              <w:spacing w:line="240" w:lineRule="auto"/>
              <w:jc w:val="left"/>
              <w:rPr>
                <w:rStyle w:val="Hyperlink"/>
                <w:rtl/>
              </w:rPr>
            </w:pPr>
            <w:hyperlink w:anchor="Seif56" w:tooltip="הרשות   גוף מבוקר"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תפקידי הרשות</w:t>
            </w:r>
          </w:p>
        </w:tc>
        <w:tc>
          <w:tcPr>
            <w:tcW w:w="567" w:type="dxa"/>
          </w:tcPr>
          <w:p w:rsidR="002213D2" w:rsidRPr="002213D2" w:rsidRDefault="002213D2" w:rsidP="002213D2">
            <w:pPr>
              <w:spacing w:line="240" w:lineRule="auto"/>
              <w:jc w:val="left"/>
              <w:rPr>
                <w:rStyle w:val="Hyperlink"/>
                <w:rtl/>
              </w:rPr>
            </w:pPr>
            <w:hyperlink w:anchor="Seif57" w:tooltip="תפקידי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7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הרשות   מפעל כלכלי</w:t>
            </w:r>
          </w:p>
        </w:tc>
        <w:tc>
          <w:tcPr>
            <w:tcW w:w="567" w:type="dxa"/>
          </w:tcPr>
          <w:p w:rsidR="002213D2" w:rsidRPr="002213D2" w:rsidRDefault="002213D2" w:rsidP="002213D2">
            <w:pPr>
              <w:spacing w:line="240" w:lineRule="auto"/>
              <w:jc w:val="left"/>
              <w:rPr>
                <w:rStyle w:val="Hyperlink"/>
                <w:rtl/>
              </w:rPr>
            </w:pPr>
            <w:hyperlink w:anchor="Seif1" w:tooltip="הרשות   מפעל כלכלי"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פרק ב': מועצת הרשות</w:t>
            </w:r>
          </w:p>
        </w:tc>
        <w:tc>
          <w:tcPr>
            <w:tcW w:w="567" w:type="dxa"/>
          </w:tcPr>
          <w:p w:rsidR="002213D2" w:rsidRPr="002213D2" w:rsidRDefault="002213D2" w:rsidP="002213D2">
            <w:pPr>
              <w:spacing w:line="240" w:lineRule="auto"/>
              <w:jc w:val="left"/>
              <w:rPr>
                <w:rStyle w:val="Hyperlink"/>
                <w:rtl/>
              </w:rPr>
            </w:pPr>
            <w:hyperlink w:anchor="med1" w:tooltip="פרק ב: מועצת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8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מועצת הרשות והרכבה</w:t>
            </w:r>
          </w:p>
        </w:tc>
        <w:tc>
          <w:tcPr>
            <w:tcW w:w="567" w:type="dxa"/>
          </w:tcPr>
          <w:p w:rsidR="002213D2" w:rsidRPr="002213D2" w:rsidRDefault="002213D2" w:rsidP="002213D2">
            <w:pPr>
              <w:spacing w:line="240" w:lineRule="auto"/>
              <w:jc w:val="left"/>
              <w:rPr>
                <w:rStyle w:val="Hyperlink"/>
                <w:rtl/>
              </w:rPr>
            </w:pPr>
            <w:hyperlink w:anchor="Seif2" w:tooltip="מועצת הרשות והרכב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9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תקופת כהונה</w:t>
            </w:r>
          </w:p>
        </w:tc>
        <w:tc>
          <w:tcPr>
            <w:tcW w:w="567" w:type="dxa"/>
          </w:tcPr>
          <w:p w:rsidR="002213D2" w:rsidRPr="002213D2" w:rsidRDefault="002213D2" w:rsidP="002213D2">
            <w:pPr>
              <w:spacing w:line="240" w:lineRule="auto"/>
              <w:jc w:val="left"/>
              <w:rPr>
                <w:rStyle w:val="Hyperlink"/>
                <w:rtl/>
              </w:rPr>
            </w:pPr>
            <w:hyperlink w:anchor="Seif3" w:tooltip="תקופת כהונ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10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סייגים למינוי</w:t>
            </w:r>
          </w:p>
        </w:tc>
        <w:tc>
          <w:tcPr>
            <w:tcW w:w="567" w:type="dxa"/>
          </w:tcPr>
          <w:p w:rsidR="002213D2" w:rsidRPr="002213D2" w:rsidRDefault="002213D2" w:rsidP="002213D2">
            <w:pPr>
              <w:spacing w:line="240" w:lineRule="auto"/>
              <w:jc w:val="left"/>
              <w:rPr>
                <w:rStyle w:val="Hyperlink"/>
                <w:rtl/>
              </w:rPr>
            </w:pPr>
            <w:hyperlink w:anchor="Seif4" w:tooltip="סייגים למינוי"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11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פקיעת כהונה</w:t>
            </w:r>
          </w:p>
        </w:tc>
        <w:tc>
          <w:tcPr>
            <w:tcW w:w="567" w:type="dxa"/>
          </w:tcPr>
          <w:p w:rsidR="002213D2" w:rsidRPr="002213D2" w:rsidRDefault="002213D2" w:rsidP="002213D2">
            <w:pPr>
              <w:spacing w:line="240" w:lineRule="auto"/>
              <w:jc w:val="left"/>
              <w:rPr>
                <w:rStyle w:val="Hyperlink"/>
                <w:rtl/>
              </w:rPr>
            </w:pPr>
            <w:hyperlink w:anchor="Seif5" w:tooltip="פקיעת כהונ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12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השעיה</w:t>
            </w:r>
          </w:p>
        </w:tc>
        <w:tc>
          <w:tcPr>
            <w:tcW w:w="567" w:type="dxa"/>
          </w:tcPr>
          <w:p w:rsidR="002213D2" w:rsidRPr="002213D2" w:rsidRDefault="002213D2" w:rsidP="002213D2">
            <w:pPr>
              <w:spacing w:line="240" w:lineRule="auto"/>
              <w:jc w:val="left"/>
              <w:rPr>
                <w:rStyle w:val="Hyperlink"/>
                <w:rtl/>
              </w:rPr>
            </w:pPr>
            <w:hyperlink w:anchor="Seif6" w:tooltip="השעי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13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מינוי חליף</w:t>
            </w:r>
          </w:p>
        </w:tc>
        <w:tc>
          <w:tcPr>
            <w:tcW w:w="567" w:type="dxa"/>
          </w:tcPr>
          <w:p w:rsidR="002213D2" w:rsidRPr="002213D2" w:rsidRDefault="002213D2" w:rsidP="002213D2">
            <w:pPr>
              <w:spacing w:line="240" w:lineRule="auto"/>
              <w:jc w:val="left"/>
              <w:rPr>
                <w:rStyle w:val="Hyperlink"/>
                <w:rtl/>
              </w:rPr>
            </w:pPr>
            <w:hyperlink w:anchor="Seif7" w:tooltip="מינוי חליף"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14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איסור עסקאות עם הרשות</w:t>
            </w:r>
          </w:p>
        </w:tc>
        <w:tc>
          <w:tcPr>
            <w:tcW w:w="567" w:type="dxa"/>
          </w:tcPr>
          <w:p w:rsidR="002213D2" w:rsidRPr="002213D2" w:rsidRDefault="002213D2" w:rsidP="002213D2">
            <w:pPr>
              <w:spacing w:line="240" w:lineRule="auto"/>
              <w:jc w:val="left"/>
              <w:rPr>
                <w:rStyle w:val="Hyperlink"/>
                <w:rtl/>
              </w:rPr>
            </w:pPr>
            <w:hyperlink w:anchor="Seif8" w:tooltip="איסור עסקאות עם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15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חובת גילוי זיקה בעסקה</w:t>
            </w:r>
          </w:p>
        </w:tc>
        <w:tc>
          <w:tcPr>
            <w:tcW w:w="567" w:type="dxa"/>
          </w:tcPr>
          <w:p w:rsidR="002213D2" w:rsidRPr="002213D2" w:rsidRDefault="002213D2" w:rsidP="002213D2">
            <w:pPr>
              <w:spacing w:line="240" w:lineRule="auto"/>
              <w:jc w:val="left"/>
              <w:rPr>
                <w:rStyle w:val="Hyperlink"/>
                <w:rtl/>
              </w:rPr>
            </w:pPr>
            <w:hyperlink w:anchor="Seif9" w:tooltip="חובת גילוי זיקה בעסק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17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חובת מתן ידיעות</w:t>
            </w:r>
          </w:p>
        </w:tc>
        <w:tc>
          <w:tcPr>
            <w:tcW w:w="567" w:type="dxa"/>
          </w:tcPr>
          <w:p w:rsidR="002213D2" w:rsidRPr="002213D2" w:rsidRDefault="002213D2" w:rsidP="002213D2">
            <w:pPr>
              <w:spacing w:line="240" w:lineRule="auto"/>
              <w:jc w:val="left"/>
              <w:rPr>
                <w:rStyle w:val="Hyperlink"/>
                <w:rtl/>
              </w:rPr>
            </w:pPr>
            <w:hyperlink w:anchor="Seif10" w:tooltip="חובת מתן ידיע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18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סדרי נוהל</w:t>
            </w:r>
          </w:p>
        </w:tc>
        <w:tc>
          <w:tcPr>
            <w:tcW w:w="567" w:type="dxa"/>
          </w:tcPr>
          <w:p w:rsidR="002213D2" w:rsidRPr="002213D2" w:rsidRDefault="002213D2" w:rsidP="002213D2">
            <w:pPr>
              <w:spacing w:line="240" w:lineRule="auto"/>
              <w:jc w:val="left"/>
              <w:rPr>
                <w:rStyle w:val="Hyperlink"/>
                <w:rtl/>
              </w:rPr>
            </w:pPr>
            <w:hyperlink w:anchor="Seif11" w:tooltip="סדרי נוהל"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19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ישיבות המועצה</w:t>
            </w:r>
          </w:p>
        </w:tc>
        <w:tc>
          <w:tcPr>
            <w:tcW w:w="567" w:type="dxa"/>
          </w:tcPr>
          <w:p w:rsidR="002213D2" w:rsidRPr="002213D2" w:rsidRDefault="002213D2" w:rsidP="002213D2">
            <w:pPr>
              <w:spacing w:line="240" w:lineRule="auto"/>
              <w:jc w:val="left"/>
              <w:rPr>
                <w:rStyle w:val="Hyperlink"/>
                <w:rtl/>
              </w:rPr>
            </w:pPr>
            <w:hyperlink w:anchor="Seif12" w:tooltip="ישיבות המועצ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20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סמכות למנות ועדות</w:t>
            </w:r>
          </w:p>
        </w:tc>
        <w:tc>
          <w:tcPr>
            <w:tcW w:w="567" w:type="dxa"/>
          </w:tcPr>
          <w:p w:rsidR="002213D2" w:rsidRPr="002213D2" w:rsidRDefault="002213D2" w:rsidP="002213D2">
            <w:pPr>
              <w:spacing w:line="240" w:lineRule="auto"/>
              <w:jc w:val="left"/>
              <w:rPr>
                <w:rStyle w:val="Hyperlink"/>
                <w:rtl/>
              </w:rPr>
            </w:pPr>
            <w:hyperlink w:anchor="Seif13" w:tooltip="סמכות למנות ועד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21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תוקף פעולות</w:t>
            </w:r>
          </w:p>
        </w:tc>
        <w:tc>
          <w:tcPr>
            <w:tcW w:w="567" w:type="dxa"/>
          </w:tcPr>
          <w:p w:rsidR="002213D2" w:rsidRPr="002213D2" w:rsidRDefault="002213D2" w:rsidP="002213D2">
            <w:pPr>
              <w:spacing w:line="240" w:lineRule="auto"/>
              <w:jc w:val="left"/>
              <w:rPr>
                <w:rStyle w:val="Hyperlink"/>
                <w:rtl/>
              </w:rPr>
            </w:pPr>
            <w:hyperlink w:anchor="Seif14" w:tooltip="תוקף פעול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פרק ג': עובדי הרשות</w:t>
            </w:r>
          </w:p>
        </w:tc>
        <w:tc>
          <w:tcPr>
            <w:tcW w:w="567" w:type="dxa"/>
          </w:tcPr>
          <w:p w:rsidR="002213D2" w:rsidRPr="002213D2" w:rsidRDefault="002213D2" w:rsidP="002213D2">
            <w:pPr>
              <w:spacing w:line="240" w:lineRule="auto"/>
              <w:jc w:val="left"/>
              <w:rPr>
                <w:rStyle w:val="Hyperlink"/>
                <w:rtl/>
              </w:rPr>
            </w:pPr>
            <w:hyperlink w:anchor="med2" w:tooltip="פרק ג: עובדי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22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מנהל כללי ומנהלי שדות תעופה</w:t>
            </w:r>
          </w:p>
        </w:tc>
        <w:tc>
          <w:tcPr>
            <w:tcW w:w="567" w:type="dxa"/>
          </w:tcPr>
          <w:p w:rsidR="002213D2" w:rsidRPr="002213D2" w:rsidRDefault="002213D2" w:rsidP="002213D2">
            <w:pPr>
              <w:spacing w:line="240" w:lineRule="auto"/>
              <w:jc w:val="left"/>
              <w:rPr>
                <w:rStyle w:val="Hyperlink"/>
                <w:rtl/>
              </w:rPr>
            </w:pPr>
            <w:hyperlink w:anchor="Seif15" w:tooltip="מנהל כללי ומנהלי שדות תעופ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23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תקופת כהונתו של מנהל הרשות</w:t>
            </w:r>
          </w:p>
        </w:tc>
        <w:tc>
          <w:tcPr>
            <w:tcW w:w="567" w:type="dxa"/>
          </w:tcPr>
          <w:p w:rsidR="002213D2" w:rsidRPr="002213D2" w:rsidRDefault="002213D2" w:rsidP="002213D2">
            <w:pPr>
              <w:spacing w:line="240" w:lineRule="auto"/>
              <w:jc w:val="left"/>
              <w:rPr>
                <w:rStyle w:val="Hyperlink"/>
                <w:rtl/>
              </w:rPr>
            </w:pPr>
            <w:hyperlink w:anchor="Seif16" w:tooltip="תקופת כהונתו של מנהל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24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ממלא מקום למנהל הרשות</w:t>
            </w:r>
          </w:p>
        </w:tc>
        <w:tc>
          <w:tcPr>
            <w:tcW w:w="567" w:type="dxa"/>
          </w:tcPr>
          <w:p w:rsidR="002213D2" w:rsidRPr="002213D2" w:rsidRDefault="002213D2" w:rsidP="002213D2">
            <w:pPr>
              <w:spacing w:line="240" w:lineRule="auto"/>
              <w:jc w:val="left"/>
              <w:rPr>
                <w:rStyle w:val="Hyperlink"/>
                <w:rtl/>
              </w:rPr>
            </w:pPr>
            <w:hyperlink w:anchor="Seif17" w:tooltip="ממלא מקום למנהל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25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קבלת עובדים ותנאי עבודתם</w:t>
            </w:r>
          </w:p>
        </w:tc>
        <w:tc>
          <w:tcPr>
            <w:tcW w:w="567" w:type="dxa"/>
          </w:tcPr>
          <w:p w:rsidR="002213D2" w:rsidRPr="002213D2" w:rsidRDefault="002213D2" w:rsidP="002213D2">
            <w:pPr>
              <w:spacing w:line="240" w:lineRule="auto"/>
              <w:jc w:val="left"/>
              <w:rPr>
                <w:rStyle w:val="Hyperlink"/>
                <w:rtl/>
              </w:rPr>
            </w:pPr>
            <w:hyperlink w:anchor="Seif18" w:tooltip="קבלת עובדים ותנאי עבודתם"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26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העברת עובדים לרשות</w:t>
            </w:r>
          </w:p>
        </w:tc>
        <w:tc>
          <w:tcPr>
            <w:tcW w:w="567" w:type="dxa"/>
          </w:tcPr>
          <w:p w:rsidR="002213D2" w:rsidRPr="002213D2" w:rsidRDefault="002213D2" w:rsidP="002213D2">
            <w:pPr>
              <w:spacing w:line="240" w:lineRule="auto"/>
              <w:jc w:val="left"/>
              <w:rPr>
                <w:rStyle w:val="Hyperlink"/>
                <w:rtl/>
              </w:rPr>
            </w:pPr>
            <w:hyperlink w:anchor="Seif19" w:tooltip="העברת עובדים ל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פרק ד': סמכויות הרשות</w:t>
            </w:r>
          </w:p>
        </w:tc>
        <w:tc>
          <w:tcPr>
            <w:tcW w:w="567" w:type="dxa"/>
          </w:tcPr>
          <w:p w:rsidR="002213D2" w:rsidRPr="002213D2" w:rsidRDefault="002213D2" w:rsidP="002213D2">
            <w:pPr>
              <w:spacing w:line="240" w:lineRule="auto"/>
              <w:jc w:val="left"/>
              <w:rPr>
                <w:rStyle w:val="Hyperlink"/>
                <w:rtl/>
              </w:rPr>
            </w:pPr>
            <w:hyperlink w:anchor="med3" w:tooltip="פרק ד: סמכויות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27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סמכויות לפי חוקי הטיס</w:t>
            </w:r>
          </w:p>
        </w:tc>
        <w:tc>
          <w:tcPr>
            <w:tcW w:w="567" w:type="dxa"/>
          </w:tcPr>
          <w:p w:rsidR="002213D2" w:rsidRPr="002213D2" w:rsidRDefault="002213D2" w:rsidP="002213D2">
            <w:pPr>
              <w:spacing w:line="240" w:lineRule="auto"/>
              <w:jc w:val="left"/>
              <w:rPr>
                <w:rStyle w:val="Hyperlink"/>
                <w:rtl/>
              </w:rPr>
            </w:pPr>
            <w:hyperlink w:anchor="Seif20" w:tooltip="סמכויות לפי חוקי הטיס"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28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תקנות לפי חוקי הטיס</w:t>
            </w:r>
          </w:p>
        </w:tc>
        <w:tc>
          <w:tcPr>
            <w:tcW w:w="567" w:type="dxa"/>
          </w:tcPr>
          <w:p w:rsidR="002213D2" w:rsidRPr="002213D2" w:rsidRDefault="002213D2" w:rsidP="002213D2">
            <w:pPr>
              <w:spacing w:line="240" w:lineRule="auto"/>
              <w:jc w:val="left"/>
              <w:rPr>
                <w:rStyle w:val="Hyperlink"/>
                <w:rtl/>
              </w:rPr>
            </w:pPr>
            <w:hyperlink w:anchor="Seif21" w:tooltip="תקנות לפי חוקי הטיס"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29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תעריפי אגרות</w:t>
            </w:r>
          </w:p>
        </w:tc>
        <w:tc>
          <w:tcPr>
            <w:tcW w:w="567" w:type="dxa"/>
          </w:tcPr>
          <w:p w:rsidR="002213D2" w:rsidRPr="002213D2" w:rsidRDefault="002213D2" w:rsidP="002213D2">
            <w:pPr>
              <w:spacing w:line="240" w:lineRule="auto"/>
              <w:jc w:val="left"/>
              <w:rPr>
                <w:rStyle w:val="Hyperlink"/>
                <w:rtl/>
              </w:rPr>
            </w:pPr>
            <w:hyperlink w:anchor="Seif22" w:tooltip="תעריפי אגר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30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סמכויות לקבוע כללים</w:t>
            </w:r>
          </w:p>
        </w:tc>
        <w:tc>
          <w:tcPr>
            <w:tcW w:w="567" w:type="dxa"/>
          </w:tcPr>
          <w:p w:rsidR="002213D2" w:rsidRPr="002213D2" w:rsidRDefault="002213D2" w:rsidP="002213D2">
            <w:pPr>
              <w:spacing w:line="240" w:lineRule="auto"/>
              <w:jc w:val="left"/>
              <w:rPr>
                <w:rStyle w:val="Hyperlink"/>
                <w:rtl/>
              </w:rPr>
            </w:pPr>
            <w:hyperlink w:anchor="Seif23" w:tooltip="סמכויות לקבוע כללים"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31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ביצוע תפקידים ושירותים</w:t>
            </w:r>
          </w:p>
        </w:tc>
        <w:tc>
          <w:tcPr>
            <w:tcW w:w="567" w:type="dxa"/>
          </w:tcPr>
          <w:p w:rsidR="002213D2" w:rsidRPr="002213D2" w:rsidRDefault="002213D2" w:rsidP="002213D2">
            <w:pPr>
              <w:spacing w:line="240" w:lineRule="auto"/>
              <w:jc w:val="left"/>
              <w:rPr>
                <w:rStyle w:val="Hyperlink"/>
                <w:rtl/>
              </w:rPr>
            </w:pPr>
            <w:hyperlink w:anchor="Seif24" w:tooltip="ביצוע תפקידים ושירותים"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32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הגבלה בעסקאות מקרקעין</w:t>
            </w:r>
          </w:p>
        </w:tc>
        <w:tc>
          <w:tcPr>
            <w:tcW w:w="567" w:type="dxa"/>
          </w:tcPr>
          <w:p w:rsidR="002213D2" w:rsidRPr="002213D2" w:rsidRDefault="002213D2" w:rsidP="002213D2">
            <w:pPr>
              <w:spacing w:line="240" w:lineRule="auto"/>
              <w:jc w:val="left"/>
              <w:rPr>
                <w:rStyle w:val="Hyperlink"/>
                <w:rtl/>
              </w:rPr>
            </w:pPr>
            <w:hyperlink w:anchor="Seif25" w:tooltip="הגבלה בעסקאות מקרקעין"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33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זכות עכבון לגבי טובין</w:t>
            </w:r>
          </w:p>
        </w:tc>
        <w:tc>
          <w:tcPr>
            <w:tcW w:w="567" w:type="dxa"/>
          </w:tcPr>
          <w:p w:rsidR="002213D2" w:rsidRPr="002213D2" w:rsidRDefault="002213D2" w:rsidP="002213D2">
            <w:pPr>
              <w:spacing w:line="240" w:lineRule="auto"/>
              <w:jc w:val="left"/>
              <w:rPr>
                <w:rStyle w:val="Hyperlink"/>
                <w:rtl/>
              </w:rPr>
            </w:pPr>
            <w:hyperlink w:anchor="Seif26" w:tooltip="זכות עכבון לגבי טובין"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פרק ה': ניהול הרשות ושדות התעופה שלה</w:t>
            </w:r>
          </w:p>
        </w:tc>
        <w:tc>
          <w:tcPr>
            <w:tcW w:w="567" w:type="dxa"/>
          </w:tcPr>
          <w:p w:rsidR="002213D2" w:rsidRPr="002213D2" w:rsidRDefault="002213D2" w:rsidP="002213D2">
            <w:pPr>
              <w:spacing w:line="240" w:lineRule="auto"/>
              <w:jc w:val="left"/>
              <w:rPr>
                <w:rStyle w:val="Hyperlink"/>
                <w:rtl/>
              </w:rPr>
            </w:pPr>
            <w:hyperlink w:anchor="med4" w:tooltip="פרק ה: ניהול הרשות ושדות התעופה של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34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הגדרות תפקידים ואצילת סמכויות</w:t>
            </w:r>
          </w:p>
        </w:tc>
        <w:tc>
          <w:tcPr>
            <w:tcW w:w="567" w:type="dxa"/>
          </w:tcPr>
          <w:p w:rsidR="002213D2" w:rsidRPr="002213D2" w:rsidRDefault="002213D2" w:rsidP="002213D2">
            <w:pPr>
              <w:spacing w:line="240" w:lineRule="auto"/>
              <w:jc w:val="left"/>
              <w:rPr>
                <w:rStyle w:val="Hyperlink"/>
                <w:rtl/>
              </w:rPr>
            </w:pPr>
            <w:hyperlink w:anchor="Seif27" w:tooltip="הגדרות תפקידים ואצילת סמכוי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35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סמכות חתימה</w:t>
            </w:r>
          </w:p>
        </w:tc>
        <w:tc>
          <w:tcPr>
            <w:tcW w:w="567" w:type="dxa"/>
          </w:tcPr>
          <w:p w:rsidR="002213D2" w:rsidRPr="002213D2" w:rsidRDefault="002213D2" w:rsidP="002213D2">
            <w:pPr>
              <w:spacing w:line="240" w:lineRule="auto"/>
              <w:jc w:val="left"/>
              <w:rPr>
                <w:rStyle w:val="Hyperlink"/>
                <w:rtl/>
              </w:rPr>
            </w:pPr>
            <w:hyperlink w:anchor="Seif28" w:tooltip="סמכות חתימ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lastRenderedPageBreak/>
              <w:t xml:space="preserve">סעיף 36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אחריות מנהלי שדות התעופה</w:t>
            </w:r>
          </w:p>
        </w:tc>
        <w:tc>
          <w:tcPr>
            <w:tcW w:w="567" w:type="dxa"/>
          </w:tcPr>
          <w:p w:rsidR="002213D2" w:rsidRPr="002213D2" w:rsidRDefault="002213D2" w:rsidP="002213D2">
            <w:pPr>
              <w:spacing w:line="240" w:lineRule="auto"/>
              <w:jc w:val="left"/>
              <w:rPr>
                <w:rStyle w:val="Hyperlink"/>
                <w:rtl/>
              </w:rPr>
            </w:pPr>
            <w:hyperlink w:anchor="Seif29" w:tooltip="אחריות מנהלי שדות התעופ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פרק ו': תקציב וכספים</w:t>
            </w:r>
          </w:p>
        </w:tc>
        <w:tc>
          <w:tcPr>
            <w:tcW w:w="567" w:type="dxa"/>
          </w:tcPr>
          <w:p w:rsidR="002213D2" w:rsidRPr="002213D2" w:rsidRDefault="002213D2" w:rsidP="002213D2">
            <w:pPr>
              <w:spacing w:line="240" w:lineRule="auto"/>
              <w:jc w:val="left"/>
              <w:rPr>
                <w:rStyle w:val="Hyperlink"/>
                <w:rtl/>
              </w:rPr>
            </w:pPr>
            <w:hyperlink w:anchor="med5" w:tooltip="פרק ו: תקציב וכספים"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37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תקציבים ותכניות פיתוח</w:t>
            </w:r>
          </w:p>
        </w:tc>
        <w:tc>
          <w:tcPr>
            <w:tcW w:w="567" w:type="dxa"/>
          </w:tcPr>
          <w:p w:rsidR="002213D2" w:rsidRPr="002213D2" w:rsidRDefault="002213D2" w:rsidP="002213D2">
            <w:pPr>
              <w:spacing w:line="240" w:lineRule="auto"/>
              <w:jc w:val="left"/>
              <w:rPr>
                <w:rStyle w:val="Hyperlink"/>
                <w:rtl/>
              </w:rPr>
            </w:pPr>
            <w:hyperlink w:anchor="Seif30" w:tooltip="תקציבים ותכניות פיתוח"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38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דו"חות שנתיים</w:t>
            </w:r>
          </w:p>
        </w:tc>
        <w:tc>
          <w:tcPr>
            <w:tcW w:w="567" w:type="dxa"/>
          </w:tcPr>
          <w:p w:rsidR="002213D2" w:rsidRPr="002213D2" w:rsidRDefault="002213D2" w:rsidP="002213D2">
            <w:pPr>
              <w:spacing w:line="240" w:lineRule="auto"/>
              <w:jc w:val="left"/>
              <w:rPr>
                <w:rStyle w:val="Hyperlink"/>
                <w:rtl/>
              </w:rPr>
            </w:pPr>
            <w:hyperlink w:anchor="Seif31" w:tooltip="דוחות שנתיים"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38א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דוחות כספיים</w:t>
            </w:r>
          </w:p>
        </w:tc>
        <w:tc>
          <w:tcPr>
            <w:tcW w:w="567" w:type="dxa"/>
          </w:tcPr>
          <w:p w:rsidR="002213D2" w:rsidRPr="002213D2" w:rsidRDefault="002213D2" w:rsidP="002213D2">
            <w:pPr>
              <w:spacing w:line="240" w:lineRule="auto"/>
              <w:jc w:val="left"/>
              <w:rPr>
                <w:rStyle w:val="Hyperlink"/>
                <w:rtl/>
              </w:rPr>
            </w:pPr>
            <w:hyperlink w:anchor="Seif61" w:tooltip="דוחות כספיים"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38ב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רואה חשבון מבקר</w:t>
            </w:r>
          </w:p>
        </w:tc>
        <w:tc>
          <w:tcPr>
            <w:tcW w:w="567" w:type="dxa"/>
          </w:tcPr>
          <w:p w:rsidR="002213D2" w:rsidRPr="002213D2" w:rsidRDefault="002213D2" w:rsidP="002213D2">
            <w:pPr>
              <w:spacing w:line="240" w:lineRule="auto"/>
              <w:jc w:val="left"/>
              <w:rPr>
                <w:rStyle w:val="Hyperlink"/>
                <w:rtl/>
              </w:rPr>
            </w:pPr>
            <w:hyperlink w:anchor="Seif62" w:tooltip="רואה חשבון מבקר"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39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דיווח לפי דרישת שר התחבורה או שר האוצר</w:t>
            </w:r>
          </w:p>
        </w:tc>
        <w:tc>
          <w:tcPr>
            <w:tcW w:w="567" w:type="dxa"/>
          </w:tcPr>
          <w:p w:rsidR="002213D2" w:rsidRPr="002213D2" w:rsidRDefault="002213D2" w:rsidP="002213D2">
            <w:pPr>
              <w:spacing w:line="240" w:lineRule="auto"/>
              <w:jc w:val="left"/>
              <w:rPr>
                <w:rStyle w:val="Hyperlink"/>
                <w:rtl/>
              </w:rPr>
            </w:pPr>
            <w:hyperlink w:anchor="Seif32" w:tooltip="דיווח לפי דרישת שר התחבורה או שר האוצר"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40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קרנות</w:t>
            </w:r>
          </w:p>
        </w:tc>
        <w:tc>
          <w:tcPr>
            <w:tcW w:w="567" w:type="dxa"/>
          </w:tcPr>
          <w:p w:rsidR="002213D2" w:rsidRPr="002213D2" w:rsidRDefault="002213D2" w:rsidP="002213D2">
            <w:pPr>
              <w:spacing w:line="240" w:lineRule="auto"/>
              <w:jc w:val="left"/>
              <w:rPr>
                <w:rStyle w:val="Hyperlink"/>
                <w:rtl/>
              </w:rPr>
            </w:pPr>
            <w:hyperlink w:anchor="Seif33" w:tooltip="קרנ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40א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תשלום שנתי</w:t>
            </w:r>
          </w:p>
        </w:tc>
        <w:tc>
          <w:tcPr>
            <w:tcW w:w="567" w:type="dxa"/>
          </w:tcPr>
          <w:p w:rsidR="002213D2" w:rsidRPr="002213D2" w:rsidRDefault="002213D2" w:rsidP="002213D2">
            <w:pPr>
              <w:spacing w:line="240" w:lineRule="auto"/>
              <w:jc w:val="left"/>
              <w:rPr>
                <w:rStyle w:val="Hyperlink"/>
                <w:rtl/>
              </w:rPr>
            </w:pPr>
            <w:hyperlink w:anchor="Seif34" w:tooltip="תשלום שנתי"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40א1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תמלוגים מהרווח הנקי</w:t>
            </w:r>
          </w:p>
        </w:tc>
        <w:tc>
          <w:tcPr>
            <w:tcW w:w="567" w:type="dxa"/>
          </w:tcPr>
          <w:p w:rsidR="002213D2" w:rsidRPr="002213D2" w:rsidRDefault="002213D2" w:rsidP="002213D2">
            <w:pPr>
              <w:spacing w:line="240" w:lineRule="auto"/>
              <w:jc w:val="left"/>
              <w:rPr>
                <w:rStyle w:val="Hyperlink"/>
                <w:rtl/>
              </w:rPr>
            </w:pPr>
            <w:hyperlink w:anchor="Seif63" w:tooltip="תמלוגים מהרווח הנקי"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40ד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ניכוי של תגמול או תשלום לעניין פקודת מס הכנסה</w:t>
            </w:r>
          </w:p>
        </w:tc>
        <w:tc>
          <w:tcPr>
            <w:tcW w:w="567" w:type="dxa"/>
          </w:tcPr>
          <w:p w:rsidR="002213D2" w:rsidRPr="002213D2" w:rsidRDefault="002213D2" w:rsidP="002213D2">
            <w:pPr>
              <w:spacing w:line="240" w:lineRule="auto"/>
              <w:jc w:val="left"/>
              <w:rPr>
                <w:rStyle w:val="Hyperlink"/>
                <w:rtl/>
              </w:rPr>
            </w:pPr>
            <w:hyperlink w:anchor="Seif64" w:tooltip="ניכוי של תגמול או תשלום לעניין פקודת מס הכנס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41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מילוות ואיגרות חוב</w:t>
            </w:r>
          </w:p>
        </w:tc>
        <w:tc>
          <w:tcPr>
            <w:tcW w:w="567" w:type="dxa"/>
          </w:tcPr>
          <w:p w:rsidR="002213D2" w:rsidRPr="002213D2" w:rsidRDefault="002213D2" w:rsidP="002213D2">
            <w:pPr>
              <w:spacing w:line="240" w:lineRule="auto"/>
              <w:jc w:val="left"/>
              <w:rPr>
                <w:rStyle w:val="Hyperlink"/>
                <w:rtl/>
              </w:rPr>
            </w:pPr>
            <w:hyperlink w:anchor="Seif35" w:tooltip="מילוות ואיגרות חוב"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42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שימוש בהכנסות</w:t>
            </w:r>
          </w:p>
        </w:tc>
        <w:tc>
          <w:tcPr>
            <w:tcW w:w="567" w:type="dxa"/>
          </w:tcPr>
          <w:p w:rsidR="002213D2" w:rsidRPr="002213D2" w:rsidRDefault="002213D2" w:rsidP="002213D2">
            <w:pPr>
              <w:spacing w:line="240" w:lineRule="auto"/>
              <w:jc w:val="left"/>
              <w:rPr>
                <w:rStyle w:val="Hyperlink"/>
                <w:rtl/>
              </w:rPr>
            </w:pPr>
            <w:hyperlink w:anchor="Seif36" w:tooltip="שימוש בהכנס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פרק ז': העברת נכסים, זכויות והתחייבויות</w:t>
            </w:r>
          </w:p>
        </w:tc>
        <w:tc>
          <w:tcPr>
            <w:tcW w:w="567" w:type="dxa"/>
          </w:tcPr>
          <w:p w:rsidR="002213D2" w:rsidRPr="002213D2" w:rsidRDefault="002213D2" w:rsidP="002213D2">
            <w:pPr>
              <w:spacing w:line="240" w:lineRule="auto"/>
              <w:jc w:val="left"/>
              <w:rPr>
                <w:rStyle w:val="Hyperlink"/>
                <w:rtl/>
              </w:rPr>
            </w:pPr>
            <w:hyperlink w:anchor="med6" w:tooltip="פרק ז: העברת נכסים, זכויות והתחייבוי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43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העברת נכסים לרשות</w:t>
            </w:r>
          </w:p>
        </w:tc>
        <w:tc>
          <w:tcPr>
            <w:tcW w:w="567" w:type="dxa"/>
          </w:tcPr>
          <w:p w:rsidR="002213D2" w:rsidRPr="002213D2" w:rsidRDefault="002213D2" w:rsidP="002213D2">
            <w:pPr>
              <w:spacing w:line="240" w:lineRule="auto"/>
              <w:jc w:val="left"/>
              <w:rPr>
                <w:rStyle w:val="Hyperlink"/>
                <w:rtl/>
              </w:rPr>
            </w:pPr>
            <w:hyperlink w:anchor="Seif37" w:tooltip="העברת נכסים ל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44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העברת זכויות וחובות</w:t>
            </w:r>
          </w:p>
        </w:tc>
        <w:tc>
          <w:tcPr>
            <w:tcW w:w="567" w:type="dxa"/>
          </w:tcPr>
          <w:p w:rsidR="002213D2" w:rsidRPr="002213D2" w:rsidRDefault="002213D2" w:rsidP="002213D2">
            <w:pPr>
              <w:spacing w:line="240" w:lineRule="auto"/>
              <w:jc w:val="left"/>
              <w:rPr>
                <w:rStyle w:val="Hyperlink"/>
                <w:rtl/>
              </w:rPr>
            </w:pPr>
            <w:hyperlink w:anchor="Seif38" w:tooltip="העברת זכויות וחוב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45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תביעות ועילות</w:t>
            </w:r>
          </w:p>
        </w:tc>
        <w:tc>
          <w:tcPr>
            <w:tcW w:w="567" w:type="dxa"/>
          </w:tcPr>
          <w:p w:rsidR="002213D2" w:rsidRPr="002213D2" w:rsidRDefault="002213D2" w:rsidP="002213D2">
            <w:pPr>
              <w:spacing w:line="240" w:lineRule="auto"/>
              <w:jc w:val="left"/>
              <w:rPr>
                <w:rStyle w:val="Hyperlink"/>
                <w:rtl/>
              </w:rPr>
            </w:pPr>
            <w:hyperlink w:anchor="Seif39" w:tooltip="תביעות ועיל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46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תנאי ההעברה</w:t>
            </w:r>
          </w:p>
        </w:tc>
        <w:tc>
          <w:tcPr>
            <w:tcW w:w="567" w:type="dxa"/>
          </w:tcPr>
          <w:p w:rsidR="002213D2" w:rsidRPr="002213D2" w:rsidRDefault="002213D2" w:rsidP="002213D2">
            <w:pPr>
              <w:spacing w:line="240" w:lineRule="auto"/>
              <w:jc w:val="left"/>
              <w:rPr>
                <w:rStyle w:val="Hyperlink"/>
                <w:rtl/>
              </w:rPr>
            </w:pPr>
            <w:hyperlink w:anchor="Seif40" w:tooltip="תנאי ההעבר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פרק ח': הוראות שונות</w:t>
            </w:r>
          </w:p>
        </w:tc>
        <w:tc>
          <w:tcPr>
            <w:tcW w:w="567" w:type="dxa"/>
          </w:tcPr>
          <w:p w:rsidR="002213D2" w:rsidRPr="002213D2" w:rsidRDefault="002213D2" w:rsidP="002213D2">
            <w:pPr>
              <w:spacing w:line="240" w:lineRule="auto"/>
              <w:jc w:val="left"/>
              <w:rPr>
                <w:rStyle w:val="Hyperlink"/>
                <w:rtl/>
              </w:rPr>
            </w:pPr>
            <w:hyperlink w:anchor="med7" w:tooltip="פרק ח: הוראות שונ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47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פיקוח על הרשות</w:t>
            </w:r>
          </w:p>
        </w:tc>
        <w:tc>
          <w:tcPr>
            <w:tcW w:w="567" w:type="dxa"/>
          </w:tcPr>
          <w:p w:rsidR="002213D2" w:rsidRPr="002213D2" w:rsidRDefault="002213D2" w:rsidP="002213D2">
            <w:pPr>
              <w:spacing w:line="240" w:lineRule="auto"/>
              <w:jc w:val="left"/>
              <w:rPr>
                <w:rStyle w:val="Hyperlink"/>
                <w:rtl/>
              </w:rPr>
            </w:pPr>
            <w:hyperlink w:anchor="Seif41" w:tooltip="פיקוח על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47א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פטור ממסים המשתלמים לרשות מקומית</w:t>
            </w:r>
          </w:p>
        </w:tc>
        <w:tc>
          <w:tcPr>
            <w:tcW w:w="567" w:type="dxa"/>
          </w:tcPr>
          <w:p w:rsidR="002213D2" w:rsidRPr="002213D2" w:rsidRDefault="002213D2" w:rsidP="002213D2">
            <w:pPr>
              <w:spacing w:line="240" w:lineRule="auto"/>
              <w:jc w:val="left"/>
              <w:rPr>
                <w:rStyle w:val="Hyperlink"/>
                <w:rtl/>
              </w:rPr>
            </w:pPr>
            <w:hyperlink w:anchor="Seif65" w:tooltip="פטור ממסים המשתלמים לרשות מקומי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49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אחריות בנזיקין</w:t>
            </w:r>
          </w:p>
        </w:tc>
        <w:tc>
          <w:tcPr>
            <w:tcW w:w="567" w:type="dxa"/>
          </w:tcPr>
          <w:p w:rsidR="002213D2" w:rsidRPr="002213D2" w:rsidRDefault="002213D2" w:rsidP="002213D2">
            <w:pPr>
              <w:spacing w:line="240" w:lineRule="auto"/>
              <w:jc w:val="left"/>
              <w:rPr>
                <w:rStyle w:val="Hyperlink"/>
                <w:rtl/>
              </w:rPr>
            </w:pPr>
            <w:hyperlink w:anchor="Seif42" w:tooltip="אחריות בנזיקין"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50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צווי מניעה</w:t>
            </w:r>
          </w:p>
        </w:tc>
        <w:tc>
          <w:tcPr>
            <w:tcW w:w="567" w:type="dxa"/>
          </w:tcPr>
          <w:p w:rsidR="002213D2" w:rsidRPr="002213D2" w:rsidRDefault="002213D2" w:rsidP="002213D2">
            <w:pPr>
              <w:spacing w:line="240" w:lineRule="auto"/>
              <w:jc w:val="left"/>
              <w:rPr>
                <w:rStyle w:val="Hyperlink"/>
                <w:rtl/>
              </w:rPr>
            </w:pPr>
            <w:hyperlink w:anchor="Seif43" w:tooltip="צווי מניע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51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דין חברי המועצה ועובדי הרשות</w:t>
            </w:r>
          </w:p>
        </w:tc>
        <w:tc>
          <w:tcPr>
            <w:tcW w:w="567" w:type="dxa"/>
          </w:tcPr>
          <w:p w:rsidR="002213D2" w:rsidRPr="002213D2" w:rsidRDefault="002213D2" w:rsidP="002213D2">
            <w:pPr>
              <w:spacing w:line="240" w:lineRule="auto"/>
              <w:jc w:val="left"/>
              <w:rPr>
                <w:rStyle w:val="Hyperlink"/>
                <w:rtl/>
              </w:rPr>
            </w:pPr>
            <w:hyperlink w:anchor="Seif44" w:tooltip="דין חברי המועצה ועובדי הרש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52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משמעת</w:t>
            </w:r>
          </w:p>
        </w:tc>
        <w:tc>
          <w:tcPr>
            <w:tcW w:w="567" w:type="dxa"/>
          </w:tcPr>
          <w:p w:rsidR="002213D2" w:rsidRPr="002213D2" w:rsidRDefault="002213D2" w:rsidP="002213D2">
            <w:pPr>
              <w:spacing w:line="240" w:lineRule="auto"/>
              <w:jc w:val="left"/>
              <w:rPr>
                <w:rStyle w:val="Hyperlink"/>
                <w:rtl/>
              </w:rPr>
            </w:pPr>
            <w:hyperlink w:anchor="Seif45" w:tooltip="משמע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53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מפות גבולות</w:t>
            </w:r>
          </w:p>
        </w:tc>
        <w:tc>
          <w:tcPr>
            <w:tcW w:w="567" w:type="dxa"/>
          </w:tcPr>
          <w:p w:rsidR="002213D2" w:rsidRPr="002213D2" w:rsidRDefault="002213D2" w:rsidP="002213D2">
            <w:pPr>
              <w:spacing w:line="240" w:lineRule="auto"/>
              <w:jc w:val="left"/>
              <w:rPr>
                <w:rStyle w:val="Hyperlink"/>
                <w:rtl/>
              </w:rPr>
            </w:pPr>
            <w:hyperlink w:anchor="Seif46" w:tooltip="מפות גבול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54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עבירות ועונשין</w:t>
            </w:r>
          </w:p>
        </w:tc>
        <w:tc>
          <w:tcPr>
            <w:tcW w:w="567" w:type="dxa"/>
          </w:tcPr>
          <w:p w:rsidR="002213D2" w:rsidRPr="002213D2" w:rsidRDefault="002213D2" w:rsidP="002213D2">
            <w:pPr>
              <w:spacing w:line="240" w:lineRule="auto"/>
              <w:jc w:val="left"/>
              <w:rPr>
                <w:rStyle w:val="Hyperlink"/>
                <w:rtl/>
              </w:rPr>
            </w:pPr>
            <w:hyperlink w:anchor="Seif47" w:tooltip="עבירות ועונשין"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55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שינוי התוספת</w:t>
            </w:r>
          </w:p>
        </w:tc>
        <w:tc>
          <w:tcPr>
            <w:tcW w:w="567" w:type="dxa"/>
          </w:tcPr>
          <w:p w:rsidR="002213D2" w:rsidRPr="002213D2" w:rsidRDefault="002213D2" w:rsidP="002213D2">
            <w:pPr>
              <w:spacing w:line="240" w:lineRule="auto"/>
              <w:jc w:val="left"/>
              <w:rPr>
                <w:rStyle w:val="Hyperlink"/>
                <w:rtl/>
              </w:rPr>
            </w:pPr>
            <w:hyperlink w:anchor="Seif48" w:tooltip="שינוי התוספ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56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תיקון חוק הטיס</w:t>
            </w:r>
          </w:p>
        </w:tc>
        <w:tc>
          <w:tcPr>
            <w:tcW w:w="567" w:type="dxa"/>
          </w:tcPr>
          <w:p w:rsidR="002213D2" w:rsidRPr="002213D2" w:rsidRDefault="002213D2" w:rsidP="002213D2">
            <w:pPr>
              <w:spacing w:line="240" w:lineRule="auto"/>
              <w:jc w:val="left"/>
              <w:rPr>
                <w:rStyle w:val="Hyperlink"/>
                <w:rtl/>
              </w:rPr>
            </w:pPr>
            <w:hyperlink w:anchor="Seif49" w:tooltip="תיקון חוק הטיס"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57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ביצוע ותקנות</w:t>
            </w:r>
          </w:p>
        </w:tc>
        <w:tc>
          <w:tcPr>
            <w:tcW w:w="567" w:type="dxa"/>
          </w:tcPr>
          <w:p w:rsidR="002213D2" w:rsidRPr="002213D2" w:rsidRDefault="002213D2" w:rsidP="002213D2">
            <w:pPr>
              <w:spacing w:line="240" w:lineRule="auto"/>
              <w:jc w:val="left"/>
              <w:rPr>
                <w:rStyle w:val="Hyperlink"/>
                <w:rtl/>
              </w:rPr>
            </w:pPr>
            <w:hyperlink w:anchor="Seif50" w:tooltip="ביצוע ותקנו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58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תחילה</w:t>
            </w:r>
          </w:p>
        </w:tc>
        <w:tc>
          <w:tcPr>
            <w:tcW w:w="567" w:type="dxa"/>
          </w:tcPr>
          <w:p w:rsidR="002213D2" w:rsidRPr="002213D2" w:rsidRDefault="002213D2" w:rsidP="002213D2">
            <w:pPr>
              <w:spacing w:line="240" w:lineRule="auto"/>
              <w:jc w:val="left"/>
              <w:rPr>
                <w:rStyle w:val="Hyperlink"/>
                <w:rtl/>
              </w:rPr>
            </w:pPr>
            <w:hyperlink w:anchor="Seif51" w:tooltip="תחילה"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58א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הוראות מעבר לענין ביטול סעיף 48</w:t>
            </w:r>
          </w:p>
        </w:tc>
        <w:tc>
          <w:tcPr>
            <w:tcW w:w="567" w:type="dxa"/>
          </w:tcPr>
          <w:p w:rsidR="002213D2" w:rsidRPr="002213D2" w:rsidRDefault="002213D2" w:rsidP="002213D2">
            <w:pPr>
              <w:spacing w:line="240" w:lineRule="auto"/>
              <w:jc w:val="left"/>
              <w:rPr>
                <w:rStyle w:val="Hyperlink"/>
                <w:rtl/>
              </w:rPr>
            </w:pPr>
            <w:hyperlink w:anchor="Seif52" w:tooltip="הוראות מעבר לענין ביטול סעיף 48"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r>
              <w:rPr>
                <w:rFonts w:cs="Times New Roman"/>
                <w:sz w:val="24"/>
                <w:rtl/>
              </w:rPr>
              <w:t xml:space="preserve">סעיף 59 </w:t>
            </w: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פרסום</w:t>
            </w:r>
          </w:p>
        </w:tc>
        <w:tc>
          <w:tcPr>
            <w:tcW w:w="567" w:type="dxa"/>
          </w:tcPr>
          <w:p w:rsidR="002213D2" w:rsidRPr="002213D2" w:rsidRDefault="002213D2" w:rsidP="002213D2">
            <w:pPr>
              <w:spacing w:line="240" w:lineRule="auto"/>
              <w:jc w:val="left"/>
              <w:rPr>
                <w:rStyle w:val="Hyperlink"/>
                <w:rtl/>
              </w:rPr>
            </w:pPr>
            <w:hyperlink w:anchor="Seif58" w:tooltip="פרסום"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213D2" w:rsidRPr="002213D2" w:rsidTr="002213D2">
        <w:tblPrEx>
          <w:tblCellMar>
            <w:top w:w="0" w:type="dxa"/>
            <w:bottom w:w="0" w:type="dxa"/>
          </w:tblCellMar>
        </w:tblPrEx>
        <w:tc>
          <w:tcPr>
            <w:tcW w:w="1247" w:type="dxa"/>
          </w:tcPr>
          <w:p w:rsidR="002213D2" w:rsidRPr="002213D2" w:rsidRDefault="002213D2" w:rsidP="002213D2">
            <w:pPr>
              <w:spacing w:line="240" w:lineRule="auto"/>
              <w:jc w:val="left"/>
              <w:rPr>
                <w:rFonts w:cs="Frankruhel"/>
                <w:sz w:val="24"/>
                <w:rtl/>
              </w:rPr>
            </w:pPr>
          </w:p>
        </w:tc>
        <w:tc>
          <w:tcPr>
            <w:tcW w:w="5669" w:type="dxa"/>
          </w:tcPr>
          <w:p w:rsidR="002213D2" w:rsidRPr="002213D2" w:rsidRDefault="002213D2" w:rsidP="002213D2">
            <w:pPr>
              <w:spacing w:line="240" w:lineRule="auto"/>
              <w:jc w:val="left"/>
              <w:rPr>
                <w:rFonts w:cs="Frankruhel"/>
                <w:sz w:val="24"/>
                <w:rtl/>
              </w:rPr>
            </w:pPr>
            <w:r>
              <w:rPr>
                <w:rFonts w:cs="Times New Roman"/>
                <w:sz w:val="24"/>
                <w:rtl/>
              </w:rPr>
              <w:t>תוספת</w:t>
            </w:r>
          </w:p>
        </w:tc>
        <w:tc>
          <w:tcPr>
            <w:tcW w:w="567" w:type="dxa"/>
          </w:tcPr>
          <w:p w:rsidR="002213D2" w:rsidRPr="002213D2" w:rsidRDefault="002213D2" w:rsidP="002213D2">
            <w:pPr>
              <w:spacing w:line="240" w:lineRule="auto"/>
              <w:jc w:val="left"/>
              <w:rPr>
                <w:rStyle w:val="Hyperlink"/>
                <w:rtl/>
              </w:rPr>
            </w:pPr>
            <w:hyperlink w:anchor="med8" w:tooltip="תוספת" w:history="1">
              <w:r w:rsidRPr="002213D2">
                <w:rPr>
                  <w:rStyle w:val="Hyperlink"/>
                </w:rPr>
                <w:t>Go</w:t>
              </w:r>
            </w:hyperlink>
          </w:p>
        </w:tc>
        <w:tc>
          <w:tcPr>
            <w:tcW w:w="850" w:type="dxa"/>
          </w:tcPr>
          <w:p w:rsidR="002213D2" w:rsidRPr="002213D2" w:rsidRDefault="002213D2" w:rsidP="002213D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bl>
    <w:p w:rsidR="000A4D8A" w:rsidRDefault="000A4D8A">
      <w:pPr>
        <w:pStyle w:val="big-header"/>
        <w:ind w:left="0" w:right="1134"/>
        <w:rPr>
          <w:rtl/>
        </w:rPr>
      </w:pPr>
    </w:p>
    <w:p w:rsidR="000A4D8A" w:rsidRDefault="000A4D8A" w:rsidP="009D79D0">
      <w:pPr>
        <w:pStyle w:val="big-header"/>
        <w:ind w:left="0" w:right="1134"/>
        <w:rPr>
          <w:rStyle w:val="default"/>
          <w:rFonts w:cs="FrankRuehl" w:hint="cs"/>
          <w:rtl/>
        </w:rPr>
      </w:pPr>
      <w:r>
        <w:rPr>
          <w:rtl/>
        </w:rPr>
        <w:br w:type="page"/>
      </w:r>
      <w:r>
        <w:rPr>
          <w:rtl/>
        </w:rPr>
        <w:lastRenderedPageBreak/>
        <w:t>ח</w:t>
      </w:r>
      <w:r>
        <w:rPr>
          <w:rFonts w:hint="cs"/>
          <w:rtl/>
        </w:rPr>
        <w:t>וק רשות שדות התעופה, תשל"ז-1977</w:t>
      </w:r>
      <w:r>
        <w:rPr>
          <w:rStyle w:val="default"/>
          <w:rtl/>
        </w:rPr>
        <w:footnoteReference w:customMarkFollows="1" w:id="1"/>
        <w:t>*</w:t>
      </w:r>
    </w:p>
    <w:p w:rsidR="000A4D8A" w:rsidRDefault="000A4D8A">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הקמת הרשות</w:t>
      </w:r>
    </w:p>
    <w:p w:rsidR="000A4D8A" w:rsidRDefault="000A4D8A">
      <w:pPr>
        <w:pStyle w:val="P00"/>
        <w:spacing w:before="72"/>
        <w:ind w:left="0" w:right="1134"/>
        <w:rPr>
          <w:rStyle w:val="default"/>
          <w:rFonts w:cs="FrankRuehl" w:hint="cs"/>
          <w:rtl/>
        </w:rPr>
      </w:pPr>
      <w:bookmarkStart w:id="2" w:name="Seif53"/>
      <w:bookmarkEnd w:id="2"/>
      <w:r>
        <w:rPr>
          <w:lang w:val="he-IL"/>
        </w:rPr>
        <w:pict>
          <v:rect id="_x0000_s1026" style="position:absolute;left:0;text-align:left;margin-left:464.5pt;margin-top:8.05pt;width:75.05pt;height:15.2pt;z-index:25167308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0A4D8A" w:rsidRDefault="001D7B30" w:rsidP="001D7B30">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92" type="#_x0000_t202" style="position:absolute;left:0;text-align:left;margin-left:470.25pt;margin-top:7.1pt;width:1in;height:16.8pt;z-index:251683328" filled="f" stroked="f">
            <v:textbox inset="1mm,0,1mm,0">
              <w:txbxContent>
                <w:p w:rsidR="001D7B30" w:rsidRDefault="001D7B30" w:rsidP="001D7B30">
                  <w:pPr>
                    <w:spacing w:line="160" w:lineRule="exact"/>
                    <w:jc w:val="left"/>
                    <w:rPr>
                      <w:rFonts w:cs="Miriam" w:hint="cs"/>
                      <w:noProof/>
                      <w:szCs w:val="18"/>
                      <w:rtl/>
                    </w:rPr>
                  </w:pPr>
                  <w:r>
                    <w:rPr>
                      <w:rFonts w:cs="Miriam" w:hint="cs"/>
                      <w:szCs w:val="18"/>
                      <w:rtl/>
                    </w:rPr>
                    <w:t>(תיקון מס' 8) תשע"א-2011</w:t>
                  </w:r>
                </w:p>
              </w:txbxContent>
            </v:textbox>
            <w10:anchorlock/>
          </v:shape>
        </w:pict>
      </w:r>
      <w:r w:rsidR="000A4D8A">
        <w:rPr>
          <w:rtl/>
        </w:rPr>
        <w:tab/>
      </w:r>
      <w:r w:rsidR="000A4D8A">
        <w:rPr>
          <w:rStyle w:val="default"/>
          <w:rFonts w:cs="FrankRuehl"/>
          <w:rtl/>
        </w:rPr>
        <w:t>"</w:t>
      </w:r>
      <w:r w:rsidR="000A4D8A">
        <w:rPr>
          <w:rStyle w:val="default"/>
          <w:rFonts w:cs="FrankRuehl" w:hint="cs"/>
          <w:rtl/>
        </w:rPr>
        <w:t xml:space="preserve">חוקי הטיס" </w:t>
      </w:r>
      <w:r w:rsidR="000A4D8A">
        <w:rPr>
          <w:rStyle w:val="default"/>
          <w:rFonts w:cs="FrankRuehl"/>
          <w:rtl/>
        </w:rPr>
        <w:t>–</w:t>
      </w:r>
      <w:r w:rsidR="000A4D8A">
        <w:rPr>
          <w:rStyle w:val="default"/>
          <w:rFonts w:cs="FrankRuehl" w:hint="cs"/>
          <w:rtl/>
        </w:rPr>
        <w:t xml:space="preserve"> חוק הטיס, </w:t>
      </w:r>
      <w:r>
        <w:rPr>
          <w:rStyle w:val="default"/>
          <w:rFonts w:cs="FrankRuehl" w:hint="cs"/>
          <w:rtl/>
        </w:rPr>
        <w:t>התשע"א-2011</w:t>
      </w:r>
      <w:r w:rsidR="000A4D8A">
        <w:rPr>
          <w:rStyle w:val="default"/>
          <w:rFonts w:cs="FrankRuehl" w:hint="cs"/>
          <w:rtl/>
        </w:rPr>
        <w:t>, ודבר המלך על הטיס במושבות (הטלת חוקים), 1937;</w:t>
      </w:r>
    </w:p>
    <w:p w:rsidR="001D7B30" w:rsidRPr="00F34351" w:rsidRDefault="001D7B30" w:rsidP="001D7B30">
      <w:pPr>
        <w:pStyle w:val="P22"/>
        <w:spacing w:before="0"/>
        <w:ind w:left="0" w:right="1134"/>
        <w:rPr>
          <w:rStyle w:val="default"/>
          <w:rFonts w:cs="FrankRuehl" w:hint="cs"/>
          <w:vanish/>
          <w:color w:val="FF0000"/>
          <w:szCs w:val="20"/>
          <w:shd w:val="clear" w:color="auto" w:fill="FFFF99"/>
          <w:rtl/>
        </w:rPr>
      </w:pPr>
      <w:bookmarkStart w:id="3" w:name="Rov80"/>
      <w:r w:rsidRPr="00F34351">
        <w:rPr>
          <w:rStyle w:val="default"/>
          <w:rFonts w:cs="FrankRuehl" w:hint="cs"/>
          <w:vanish/>
          <w:color w:val="FF0000"/>
          <w:szCs w:val="20"/>
          <w:shd w:val="clear" w:color="auto" w:fill="FFFF99"/>
          <w:rtl/>
        </w:rPr>
        <w:t>מיום 13.4.2011</w:t>
      </w:r>
    </w:p>
    <w:p w:rsidR="001D7B30" w:rsidRPr="00F34351" w:rsidRDefault="001D7B30" w:rsidP="001D7B30">
      <w:pPr>
        <w:pStyle w:val="P22"/>
        <w:spacing w:before="0"/>
        <w:ind w:left="0" w:right="1134"/>
        <w:rPr>
          <w:rStyle w:val="default"/>
          <w:rFonts w:cs="FrankRuehl" w:hint="cs"/>
          <w:vanish/>
          <w:szCs w:val="20"/>
          <w:shd w:val="clear" w:color="auto" w:fill="FFFF99"/>
          <w:rtl/>
        </w:rPr>
      </w:pPr>
      <w:r w:rsidRPr="00F34351">
        <w:rPr>
          <w:rStyle w:val="default"/>
          <w:rFonts w:cs="FrankRuehl" w:hint="cs"/>
          <w:b/>
          <w:bCs/>
          <w:vanish/>
          <w:szCs w:val="20"/>
          <w:shd w:val="clear" w:color="auto" w:fill="FFFF99"/>
          <w:rtl/>
        </w:rPr>
        <w:t>תיקון מס' 8</w:t>
      </w:r>
    </w:p>
    <w:p w:rsidR="001D7B30" w:rsidRPr="00F34351" w:rsidRDefault="001D7B30" w:rsidP="001D7B30">
      <w:pPr>
        <w:pStyle w:val="P22"/>
        <w:spacing w:before="0"/>
        <w:ind w:left="0" w:right="1134"/>
        <w:rPr>
          <w:rStyle w:val="default"/>
          <w:rFonts w:cs="FrankRuehl" w:hint="cs"/>
          <w:vanish/>
          <w:szCs w:val="20"/>
          <w:shd w:val="clear" w:color="auto" w:fill="FFFF99"/>
          <w:rtl/>
        </w:rPr>
      </w:pPr>
      <w:hyperlink r:id="rId6" w:history="1">
        <w:r w:rsidRPr="00F34351">
          <w:rPr>
            <w:rStyle w:val="Hyperlink"/>
            <w:rFonts w:hint="cs"/>
            <w:vanish/>
            <w:szCs w:val="20"/>
            <w:shd w:val="clear" w:color="auto" w:fill="FFFF99"/>
            <w:rtl/>
          </w:rPr>
          <w:t>ס"ח תשע"א מס' 2296</w:t>
        </w:r>
      </w:hyperlink>
      <w:r w:rsidRPr="00F34351">
        <w:rPr>
          <w:rStyle w:val="default"/>
          <w:rFonts w:cs="FrankRuehl" w:hint="cs"/>
          <w:vanish/>
          <w:szCs w:val="20"/>
          <w:shd w:val="clear" w:color="auto" w:fill="FFFF99"/>
          <w:rtl/>
        </w:rPr>
        <w:t xml:space="preserve"> מיום 13.4.2011 עמ' 908 (</w:t>
      </w:r>
      <w:hyperlink r:id="rId7" w:history="1">
        <w:r w:rsidRPr="00F34351">
          <w:rPr>
            <w:rStyle w:val="Hyperlink"/>
            <w:rFonts w:hint="cs"/>
            <w:vanish/>
            <w:szCs w:val="20"/>
            <w:shd w:val="clear" w:color="auto" w:fill="FFFF99"/>
            <w:rtl/>
          </w:rPr>
          <w:t>ה"ח 482</w:t>
        </w:r>
      </w:hyperlink>
      <w:r w:rsidRPr="00F34351">
        <w:rPr>
          <w:rStyle w:val="default"/>
          <w:rFonts w:cs="FrankRuehl" w:hint="cs"/>
          <w:vanish/>
          <w:szCs w:val="20"/>
          <w:shd w:val="clear" w:color="auto" w:fill="FFFF99"/>
          <w:rtl/>
        </w:rPr>
        <w:t>)</w:t>
      </w:r>
    </w:p>
    <w:p w:rsidR="001D7B30" w:rsidRPr="001D7B30" w:rsidRDefault="001D7B30" w:rsidP="001D7B30">
      <w:pPr>
        <w:pStyle w:val="P00"/>
        <w:ind w:left="0" w:right="1134"/>
        <w:rPr>
          <w:rStyle w:val="default"/>
          <w:rFonts w:cs="FrankRuehl" w:hint="cs"/>
          <w:sz w:val="2"/>
          <w:szCs w:val="2"/>
          <w:rtl/>
        </w:rPr>
      </w:pPr>
      <w:r w:rsidRPr="00F34351">
        <w:rPr>
          <w:vanish/>
          <w:sz w:val="22"/>
          <w:szCs w:val="22"/>
          <w:shd w:val="clear" w:color="auto" w:fill="FFFF99"/>
          <w:rtl/>
        </w:rPr>
        <w:tab/>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חוקי הטיס"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w:t>
      </w:r>
      <w:r w:rsidRPr="00F34351">
        <w:rPr>
          <w:rStyle w:val="default"/>
          <w:rFonts w:cs="FrankRuehl" w:hint="cs"/>
          <w:strike/>
          <w:vanish/>
          <w:sz w:val="22"/>
          <w:szCs w:val="22"/>
          <w:shd w:val="clear" w:color="auto" w:fill="FFFF99"/>
          <w:rtl/>
        </w:rPr>
        <w:t>חוק הטיס, 1927</w:t>
      </w:r>
      <w:r w:rsidRPr="00F34351">
        <w:rPr>
          <w:rStyle w:val="default"/>
          <w:rFonts w:cs="FrankRuehl" w:hint="cs"/>
          <w:vanish/>
          <w:sz w:val="22"/>
          <w:szCs w:val="22"/>
          <w:shd w:val="clear" w:color="auto" w:fill="FFFF99"/>
          <w:rtl/>
        </w:rPr>
        <w:t xml:space="preserve"> </w:t>
      </w:r>
      <w:r w:rsidRPr="00F34351">
        <w:rPr>
          <w:rStyle w:val="default"/>
          <w:rFonts w:cs="FrankRuehl" w:hint="cs"/>
          <w:vanish/>
          <w:sz w:val="22"/>
          <w:szCs w:val="22"/>
          <w:u w:val="single"/>
          <w:shd w:val="clear" w:color="auto" w:fill="FFFF99"/>
          <w:rtl/>
        </w:rPr>
        <w:t>חוק הטיס, התשע"א-2011</w:t>
      </w:r>
      <w:r w:rsidRPr="00F34351">
        <w:rPr>
          <w:rStyle w:val="default"/>
          <w:rFonts w:cs="FrankRuehl" w:hint="cs"/>
          <w:vanish/>
          <w:sz w:val="22"/>
          <w:szCs w:val="22"/>
          <w:shd w:val="clear" w:color="auto" w:fill="FFFF99"/>
          <w:rtl/>
        </w:rPr>
        <w:t>, ודבר המלך על הטיס במושבות (הטלת חוקים), 1937;</w:t>
      </w:r>
      <w:bookmarkEnd w:id="3"/>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כלי טיס" </w:t>
      </w:r>
      <w:r>
        <w:rPr>
          <w:rStyle w:val="default"/>
          <w:rFonts w:cs="FrankRuehl"/>
          <w:rtl/>
        </w:rPr>
        <w:t>–</w:t>
      </w:r>
      <w:r>
        <w:rPr>
          <w:rStyle w:val="default"/>
          <w:rFonts w:cs="FrankRuehl" w:hint="cs"/>
          <w:rtl/>
        </w:rPr>
        <w:t xml:space="preserve"> כלי או מיתקן הנתמך בט</w:t>
      </w:r>
      <w:r>
        <w:rPr>
          <w:rStyle w:val="default"/>
          <w:rFonts w:cs="FrankRuehl"/>
          <w:rtl/>
        </w:rPr>
        <w:t>י</w:t>
      </w:r>
      <w:r>
        <w:rPr>
          <w:rStyle w:val="default"/>
          <w:rFonts w:cs="FrankRuehl" w:hint="cs"/>
          <w:rtl/>
        </w:rPr>
        <w:t>סה על ידי תגובות האויר, למעט תגובות כנגד פני הקרקע או המים;</w:t>
      </w:r>
    </w:p>
    <w:p w:rsidR="000A4D8A" w:rsidRDefault="000A4D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שדה תעופה" </w:t>
      </w:r>
      <w:r>
        <w:rPr>
          <w:rStyle w:val="default"/>
          <w:rFonts w:cs="FrankRuehl"/>
          <w:rtl/>
        </w:rPr>
        <w:t>–</w:t>
      </w:r>
      <w:r>
        <w:rPr>
          <w:rStyle w:val="default"/>
          <w:rFonts w:cs="FrankRuehl" w:hint="cs"/>
          <w:rtl/>
        </w:rPr>
        <w:t xml:space="preserve"> שטח רצוף, על המבנים והמיתקנים שבו, שהועד לנחיתה ולהמראה של כלי טיס ולביצוע פעולות או למתן שירותים נלווים לאלה, ובין השאר </w:t>
      </w:r>
      <w:r>
        <w:rPr>
          <w:rStyle w:val="default"/>
          <w:rFonts w:cs="FrankRuehl"/>
          <w:rtl/>
        </w:rPr>
        <w:t>–</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להובלת נוסעים וטובין בדרך האויר;</w:t>
      </w:r>
    </w:p>
    <w:p w:rsidR="000A4D8A" w:rsidRDefault="000A4D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להסעה ולחניה של </w:t>
      </w:r>
      <w:r>
        <w:rPr>
          <w:rStyle w:val="default"/>
          <w:rFonts w:cs="FrankRuehl"/>
          <w:rtl/>
        </w:rPr>
        <w:t>כ</w:t>
      </w:r>
      <w:r>
        <w:rPr>
          <w:rStyle w:val="default"/>
          <w:rFonts w:cs="FrankRuehl" w:hint="cs"/>
          <w:rtl/>
        </w:rPr>
        <w:t>לי טיס וכלי רכב;</w:t>
      </w:r>
    </w:p>
    <w:p w:rsidR="000A4D8A" w:rsidRDefault="000A4D8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למתן שירותי בטחון, בריאות, מכס, משטרה, תיירות וכיוצא באלה.</w:t>
      </w:r>
    </w:p>
    <w:p w:rsidR="000A4D8A" w:rsidRDefault="000A4D8A">
      <w:pPr>
        <w:pStyle w:val="P00"/>
        <w:spacing w:before="72"/>
        <w:ind w:left="0" w:right="1134"/>
        <w:rPr>
          <w:rStyle w:val="default"/>
          <w:rFonts w:cs="FrankRuehl"/>
          <w:rtl/>
        </w:rPr>
      </w:pPr>
      <w:bookmarkStart w:id="4" w:name="Seif54"/>
      <w:bookmarkEnd w:id="4"/>
      <w:r>
        <w:rPr>
          <w:lang w:val="he-IL"/>
        </w:rPr>
        <w:pict>
          <v:rect id="_x0000_s1027" style="position:absolute;left:0;text-align:left;margin-left:464.5pt;margin-top:8.05pt;width:75.05pt;height:16pt;z-index:25167411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 xml:space="preserve">קמת </w:t>
                  </w:r>
                  <w:r>
                    <w:rPr>
                      <w:rFonts w:cs="Miriam"/>
                      <w:szCs w:val="18"/>
                      <w:rtl/>
                    </w:rPr>
                    <w:t>ר</w:t>
                  </w:r>
                  <w:r>
                    <w:rPr>
                      <w:rFonts w:cs="Miriam" w:hint="cs"/>
                      <w:szCs w:val="18"/>
                      <w:rtl/>
                    </w:rPr>
                    <w:t xml:space="preserve">שות </w:t>
                  </w:r>
                  <w:r>
                    <w:rPr>
                      <w:rFonts w:cs="Miriam"/>
                      <w:szCs w:val="18"/>
                      <w:rtl/>
                    </w:rPr>
                    <w:t>ש</w:t>
                  </w:r>
                  <w:r>
                    <w:rPr>
                      <w:rFonts w:cs="Miriam" w:hint="cs"/>
                      <w:szCs w:val="18"/>
                      <w:rtl/>
                    </w:rPr>
                    <w:t>דות התעופה</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 xml:space="preserve">וקמת בזה רשות שדות התעופה (להלן </w:t>
      </w:r>
      <w:r>
        <w:rPr>
          <w:rStyle w:val="default"/>
          <w:rFonts w:cs="FrankRuehl"/>
          <w:rtl/>
        </w:rPr>
        <w:t>–</w:t>
      </w:r>
      <w:r>
        <w:rPr>
          <w:rStyle w:val="default"/>
          <w:rFonts w:cs="FrankRuehl" w:hint="cs"/>
          <w:rtl/>
        </w:rPr>
        <w:t xml:space="preserve"> הרשות) אשר תפעל באמצעות מועצת הרשות, מנהל הרשות ועובדי הרשות.</w:t>
      </w:r>
    </w:p>
    <w:p w:rsidR="000A4D8A" w:rsidRDefault="000A4D8A">
      <w:pPr>
        <w:pStyle w:val="P00"/>
        <w:spacing w:before="72"/>
        <w:ind w:left="0" w:right="1134"/>
        <w:rPr>
          <w:rStyle w:val="default"/>
          <w:rFonts w:cs="FrankRuehl"/>
          <w:rtl/>
        </w:rPr>
      </w:pPr>
      <w:bookmarkStart w:id="5" w:name="Seif55"/>
      <w:bookmarkEnd w:id="5"/>
      <w:r>
        <w:rPr>
          <w:lang w:val="he-IL"/>
        </w:rPr>
        <w:pict>
          <v:rect id="_x0000_s1028" style="position:absolute;left:0;text-align:left;margin-left:464.5pt;margin-top:8.05pt;width:75.05pt;height:8pt;z-index:25167513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ר</w:t>
                  </w:r>
                  <w:r>
                    <w:rPr>
                      <w:rFonts w:cs="Miriam"/>
                      <w:szCs w:val="18"/>
                      <w:rtl/>
                    </w:rPr>
                    <w:t>ש</w:t>
                  </w:r>
                  <w:r>
                    <w:rPr>
                      <w:rFonts w:cs="Miriam" w:hint="cs"/>
                      <w:szCs w:val="18"/>
                      <w:rtl/>
                    </w:rPr>
                    <w:t xml:space="preserve">ות </w:t>
                  </w:r>
                  <w:r>
                    <w:rPr>
                      <w:rFonts w:cs="Miriam"/>
                      <w:szCs w:val="18"/>
                      <w:rtl/>
                    </w:rPr>
                    <w:t>–</w:t>
                  </w:r>
                  <w:r>
                    <w:rPr>
                      <w:rFonts w:cs="Miriam" w:hint="cs"/>
                      <w:szCs w:val="18"/>
                      <w:rtl/>
                    </w:rPr>
                    <w:t xml:space="preserve"> תאגיד</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רשות היא תאגיד, כשר לכל חובה, זכות ופעולה משפטית.</w:t>
      </w:r>
    </w:p>
    <w:p w:rsidR="000A4D8A" w:rsidRDefault="000A4D8A">
      <w:pPr>
        <w:pStyle w:val="P00"/>
        <w:spacing w:before="72"/>
        <w:ind w:left="0" w:right="1134"/>
        <w:rPr>
          <w:rStyle w:val="default"/>
          <w:rFonts w:cs="FrankRuehl"/>
          <w:rtl/>
        </w:rPr>
      </w:pPr>
      <w:bookmarkStart w:id="6" w:name="Seif56"/>
      <w:bookmarkEnd w:id="6"/>
      <w:r>
        <w:rPr>
          <w:lang w:val="he-IL"/>
        </w:rPr>
        <w:pict>
          <v:rect id="_x0000_s1029" style="position:absolute;left:0;text-align:left;margin-left:464.5pt;margin-top:8.05pt;width:75.05pt;height:8.05pt;z-index:25167616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 xml:space="preserve">רשות </w:t>
                  </w:r>
                  <w:r>
                    <w:rPr>
                      <w:rFonts w:cs="Miriam"/>
                      <w:szCs w:val="18"/>
                      <w:rtl/>
                    </w:rPr>
                    <w:t>–</w:t>
                  </w:r>
                  <w:r>
                    <w:rPr>
                      <w:rFonts w:cs="Miriam" w:hint="cs"/>
                      <w:szCs w:val="18"/>
                      <w:rtl/>
                    </w:rPr>
                    <w:t xml:space="preserve"> גוף </w:t>
                  </w:r>
                  <w:r>
                    <w:rPr>
                      <w:rFonts w:cs="Miriam"/>
                      <w:szCs w:val="18"/>
                      <w:rtl/>
                    </w:rPr>
                    <w:t>מ</w:t>
                  </w:r>
                  <w:r>
                    <w:rPr>
                      <w:rFonts w:cs="Miriam" w:hint="cs"/>
                      <w:szCs w:val="18"/>
                      <w:rtl/>
                    </w:rPr>
                    <w:t>בוקר</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רשות תהיה גוף מבוקר על פי האמור בסעיף 9(2) לחוק מבקר המדינה, תשי"ח-1958 [נוסח משולב].</w:t>
      </w:r>
    </w:p>
    <w:p w:rsidR="000A4D8A" w:rsidRDefault="000A4D8A">
      <w:pPr>
        <w:pStyle w:val="P00"/>
        <w:spacing w:before="72"/>
        <w:ind w:left="0" w:right="1134"/>
        <w:rPr>
          <w:rStyle w:val="default"/>
          <w:rFonts w:cs="FrankRuehl"/>
          <w:rtl/>
        </w:rPr>
      </w:pPr>
      <w:bookmarkStart w:id="7" w:name="Seif57"/>
      <w:bookmarkEnd w:id="7"/>
      <w:r>
        <w:rPr>
          <w:lang w:val="he-IL"/>
        </w:rPr>
        <w:pict>
          <v:rect id="_x0000_s1030" style="position:absolute;left:0;text-align:left;margin-left:464.5pt;margin-top:8.05pt;width:75.05pt;height:8pt;z-index:25167718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פקידי הרשות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ואלה תפקידי ה</w:t>
      </w:r>
      <w:r>
        <w:rPr>
          <w:rStyle w:val="default"/>
          <w:rFonts w:cs="FrankRuehl"/>
          <w:rtl/>
        </w:rPr>
        <w:t>ר</w:t>
      </w:r>
      <w:r>
        <w:rPr>
          <w:rStyle w:val="default"/>
          <w:rFonts w:cs="FrankRuehl" w:hint="cs"/>
          <w:rtl/>
        </w:rPr>
        <w:t>שות:</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להחזיק, להפעיל, לפתח ולנהל את שדות התעופה</w:t>
      </w:r>
      <w:r>
        <w:rPr>
          <w:rStyle w:val="default"/>
          <w:rFonts w:cs="FrankRuehl"/>
          <w:rtl/>
        </w:rPr>
        <w:t xml:space="preserve"> </w:t>
      </w:r>
      <w:r>
        <w:rPr>
          <w:rStyle w:val="default"/>
          <w:rFonts w:cs="FrankRuehl" w:hint="cs"/>
          <w:rtl/>
        </w:rPr>
        <w:t xml:space="preserve">המפורטים בתוספת (להלן </w:t>
      </w:r>
      <w:r>
        <w:rPr>
          <w:rStyle w:val="default"/>
          <w:rFonts w:cs="FrankRuehl"/>
          <w:rtl/>
        </w:rPr>
        <w:t>–</w:t>
      </w:r>
      <w:r>
        <w:rPr>
          <w:rStyle w:val="default"/>
          <w:rFonts w:cs="FrankRuehl" w:hint="cs"/>
          <w:rtl/>
        </w:rPr>
        <w:t xml:space="preserve"> שדות התעופה של הרשות), לבצע בהם פעולות תכנון ובניה ולתת בהם שירותים נלווים לכל הפעולות האלה;</w:t>
      </w:r>
    </w:p>
    <w:p w:rsidR="000A4D8A" w:rsidRDefault="000A4D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לתכנן ולהקים שדה תעופה שנקבע בתכנית אב של שדות תעופה שאישר שר התחבורה;</w:t>
      </w:r>
    </w:p>
    <w:p w:rsidR="000A4D8A" w:rsidRDefault="000A4D8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לנקוט א</w:t>
      </w:r>
      <w:r>
        <w:rPr>
          <w:rStyle w:val="default"/>
          <w:rFonts w:cs="FrankRuehl"/>
          <w:rtl/>
        </w:rPr>
        <w:t>מ</w:t>
      </w:r>
      <w:r>
        <w:rPr>
          <w:rStyle w:val="default"/>
          <w:rFonts w:cs="FrankRuehl" w:hint="cs"/>
          <w:rtl/>
        </w:rPr>
        <w:t>צעים לבטחונם של שדות התעופה של הרשות, ושל בני האדם, הטובין, כלי הטיס, המבנים, המיתקנים והציוד שבהם, בהתאם להוראות שר התחבורה;</w:t>
      </w:r>
    </w:p>
    <w:p w:rsidR="000A4D8A" w:rsidRDefault="000A4D8A">
      <w:pPr>
        <w:pStyle w:val="P22"/>
        <w:spacing w:before="72"/>
        <w:ind w:left="1021" w:right="1134"/>
        <w:rPr>
          <w:rStyle w:val="default"/>
          <w:rFonts w:cs="FrankRuehl"/>
          <w:rtl/>
        </w:rPr>
      </w:pPr>
      <w:r>
        <w:rPr>
          <w:lang w:val="he-IL"/>
        </w:rPr>
        <w:pict>
          <v:rect id="_x0000_s1031" style="position:absolute;left:0;text-align:left;margin-left:464.5pt;margin-top:8.05pt;width:75.05pt;height:17.65pt;z-index:251678208" o:allowincell="f" filled="f" stroked="f" strokecolor="lime" strokeweight=".25pt">
            <v:textbox inset="0,0,0,0">
              <w:txbxContent>
                <w:p w:rsidR="000A4D8A" w:rsidRDefault="000A4D8A">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תשמ"ד-1984</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לתת בשדה תעופה צבאי שאינו שדה תעופה של הרשות, שירותים שעליהם יורה שר התחבורה בצו, בהתייעצות עם מועצת הרשות </w:t>
      </w:r>
      <w:r>
        <w:rPr>
          <w:rStyle w:val="default"/>
          <w:rFonts w:cs="FrankRuehl"/>
          <w:rtl/>
        </w:rPr>
        <w:t>ו</w:t>
      </w:r>
      <w:r>
        <w:rPr>
          <w:rStyle w:val="default"/>
          <w:rFonts w:cs="FrankRuehl" w:hint="cs"/>
          <w:rtl/>
        </w:rPr>
        <w:t>באישור שר הבטחון; על מתן השירותים יחולו הוראות חוק זה שיפורטו בצו; צו כאמור יובא לידיעת ועדת הכלכלה של הכנסת.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בנוסף על שירות שהרשות תתן על פי סעיף קטן (א) רשאית היא לתת שירותים אחרים בשדות התעופה של הרשות או בקשר אתם שניתן לתתם אגב מילוי תפקידיה כאמו</w:t>
      </w:r>
      <w:r>
        <w:rPr>
          <w:rStyle w:val="default"/>
          <w:rFonts w:cs="FrankRuehl"/>
          <w:rtl/>
        </w:rPr>
        <w:t>ר</w:t>
      </w:r>
      <w:r>
        <w:rPr>
          <w:rStyle w:val="default"/>
          <w:rFonts w:cs="FrankRuehl" w:hint="cs"/>
          <w:rtl/>
        </w:rPr>
        <w:t>.</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במלאה את תפקידיה ובמתן שירותים לפי סעיף זה תונחה הרשות בעקרונות קידום התובלה האוירית ופיתוחה, יעילות תפעול שדות התעופה של הרשות והשגת הרמה הנאותה של בטיחות הטיסה ושמירתה.</w:t>
      </w:r>
    </w:p>
    <w:p w:rsidR="000A4D8A" w:rsidRDefault="001D7B30">
      <w:pPr>
        <w:pStyle w:val="P00"/>
        <w:spacing w:before="72"/>
        <w:ind w:left="0" w:right="1134"/>
        <w:rPr>
          <w:rStyle w:val="default"/>
          <w:rFonts w:cs="FrankRuehl"/>
          <w:rtl/>
        </w:rPr>
      </w:pPr>
      <w:r>
        <w:rPr>
          <w:rtl/>
          <w:lang w:eastAsia="en-US"/>
        </w:rPr>
        <w:pict>
          <v:shape id="_x0000_s1093" type="#_x0000_t202" style="position:absolute;left:0;text-align:left;margin-left:470.25pt;margin-top:7.1pt;width:1in;height:16.8pt;z-index:251684352" filled="f" stroked="f">
            <v:textbox inset="1mm,0,1mm,0">
              <w:txbxContent>
                <w:p w:rsidR="001D7B30" w:rsidRDefault="001D7B30" w:rsidP="001D7B30">
                  <w:pPr>
                    <w:spacing w:line="160" w:lineRule="exact"/>
                    <w:jc w:val="left"/>
                    <w:rPr>
                      <w:rFonts w:cs="Miriam" w:hint="cs"/>
                      <w:noProof/>
                      <w:szCs w:val="18"/>
                      <w:rtl/>
                    </w:rPr>
                  </w:pPr>
                  <w:r>
                    <w:rPr>
                      <w:rFonts w:cs="Miriam" w:hint="cs"/>
                      <w:szCs w:val="18"/>
                      <w:rtl/>
                    </w:rPr>
                    <w:t>(תיקון מס' 8) תשע"א-2011</w:t>
                  </w:r>
                </w:p>
              </w:txbxContent>
            </v:textbox>
            <w10:anchorlock/>
          </v:shape>
        </w:pict>
      </w:r>
      <w:r w:rsidR="000A4D8A">
        <w:rPr>
          <w:rtl/>
        </w:rPr>
        <w:tab/>
      </w:r>
      <w:r w:rsidR="000A4D8A">
        <w:rPr>
          <w:rStyle w:val="default"/>
          <w:rFonts w:cs="FrankRuehl"/>
          <w:rtl/>
        </w:rPr>
        <w:t>(</w:t>
      </w:r>
      <w:r w:rsidR="000A4D8A">
        <w:rPr>
          <w:rStyle w:val="default"/>
          <w:rFonts w:cs="FrankRuehl" w:hint="cs"/>
          <w:rtl/>
        </w:rPr>
        <w:t>ד)</w:t>
      </w:r>
      <w:r w:rsidR="000A4D8A">
        <w:rPr>
          <w:rStyle w:val="default"/>
          <w:rFonts w:cs="FrankRuehl"/>
          <w:rtl/>
        </w:rPr>
        <w:tab/>
      </w:r>
      <w:r w:rsidR="000A4D8A">
        <w:rPr>
          <w:rStyle w:val="default"/>
          <w:rFonts w:cs="FrankRuehl" w:hint="cs"/>
          <w:rtl/>
        </w:rPr>
        <w:t>האמור בסעיף זה לא יתפרש כגורע מסמכות על פי חוק התכנון והבניה, תשכ"ה-1965</w:t>
      </w:r>
      <w:r>
        <w:rPr>
          <w:rStyle w:val="default"/>
          <w:rFonts w:cs="FrankRuehl" w:hint="cs"/>
          <w:rtl/>
        </w:rPr>
        <w:t xml:space="preserve"> ומחוק הטיס, התשע"א-2011</w:t>
      </w:r>
      <w:r w:rsidR="000A4D8A">
        <w:rPr>
          <w:rStyle w:val="default"/>
          <w:rFonts w:cs="FrankRuehl"/>
          <w:rtl/>
        </w:rPr>
        <w:t>.</w:t>
      </w:r>
    </w:p>
    <w:p w:rsidR="000A4D8A" w:rsidRPr="00F34351" w:rsidRDefault="000A4D8A">
      <w:pPr>
        <w:pStyle w:val="P00"/>
        <w:spacing w:before="0"/>
        <w:ind w:left="1021" w:right="1134"/>
        <w:rPr>
          <w:rStyle w:val="default"/>
          <w:rFonts w:cs="FrankRuehl" w:hint="cs"/>
          <w:vanish/>
          <w:color w:val="FF0000"/>
          <w:szCs w:val="20"/>
          <w:shd w:val="clear" w:color="auto" w:fill="FFFF99"/>
          <w:rtl/>
        </w:rPr>
      </w:pPr>
      <w:bookmarkStart w:id="8" w:name="Rov81"/>
      <w:r w:rsidRPr="00F34351">
        <w:rPr>
          <w:rStyle w:val="default"/>
          <w:rFonts w:cs="FrankRuehl" w:hint="cs"/>
          <w:vanish/>
          <w:color w:val="FF0000"/>
          <w:szCs w:val="20"/>
          <w:shd w:val="clear" w:color="auto" w:fill="FFFF99"/>
          <w:rtl/>
        </w:rPr>
        <w:t>מיום 15.3.1984</w:t>
      </w:r>
    </w:p>
    <w:p w:rsidR="000A4D8A" w:rsidRPr="00F34351" w:rsidRDefault="000A4D8A">
      <w:pPr>
        <w:pStyle w:val="P00"/>
        <w:spacing w:before="0"/>
        <w:ind w:left="1021"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1</w:t>
      </w:r>
    </w:p>
    <w:p w:rsidR="000A4D8A" w:rsidRPr="00F34351" w:rsidRDefault="000A4D8A">
      <w:pPr>
        <w:pStyle w:val="P00"/>
        <w:spacing w:before="0"/>
        <w:ind w:left="1021" w:right="1134"/>
        <w:rPr>
          <w:rStyle w:val="default"/>
          <w:rFonts w:cs="FrankRuehl" w:hint="cs"/>
          <w:vanish/>
          <w:szCs w:val="20"/>
          <w:shd w:val="clear" w:color="auto" w:fill="FFFF99"/>
          <w:rtl/>
        </w:rPr>
      </w:pPr>
      <w:hyperlink r:id="rId8" w:history="1">
        <w:r w:rsidRPr="00F34351">
          <w:rPr>
            <w:rStyle w:val="Hyperlink"/>
            <w:rFonts w:hint="cs"/>
            <w:vanish/>
            <w:szCs w:val="20"/>
            <w:shd w:val="clear" w:color="auto" w:fill="FFFF99"/>
            <w:rtl/>
          </w:rPr>
          <w:t>ס"ח תשמ"ד מס' 1111</w:t>
        </w:r>
      </w:hyperlink>
      <w:r w:rsidRPr="00F34351">
        <w:rPr>
          <w:rStyle w:val="default"/>
          <w:rFonts w:cs="FrankRuehl" w:hint="cs"/>
          <w:vanish/>
          <w:szCs w:val="20"/>
          <w:shd w:val="clear" w:color="auto" w:fill="FFFF99"/>
          <w:rtl/>
        </w:rPr>
        <w:t xml:space="preserve"> מיום 15.3.1984 עמ' 88 (</w:t>
      </w:r>
      <w:hyperlink r:id="rId9" w:history="1">
        <w:r w:rsidRPr="00F34351">
          <w:rPr>
            <w:rStyle w:val="Hyperlink"/>
            <w:rFonts w:hint="cs"/>
            <w:vanish/>
            <w:szCs w:val="20"/>
            <w:shd w:val="clear" w:color="auto" w:fill="FFFF99"/>
            <w:rtl/>
          </w:rPr>
          <w:t>ה"ח 1663</w:t>
        </w:r>
      </w:hyperlink>
      <w:r w:rsidRPr="00F34351">
        <w:rPr>
          <w:rStyle w:val="default"/>
          <w:rFonts w:cs="FrankRuehl" w:hint="cs"/>
          <w:vanish/>
          <w:szCs w:val="20"/>
          <w:shd w:val="clear" w:color="auto" w:fill="FFFF99"/>
          <w:rtl/>
        </w:rPr>
        <w:t xml:space="preserve">) </w:t>
      </w:r>
    </w:p>
    <w:p w:rsidR="000A4D8A" w:rsidRPr="00F34351" w:rsidRDefault="000A4D8A">
      <w:pPr>
        <w:pStyle w:val="P00"/>
        <w:spacing w:before="0"/>
        <w:ind w:left="1021" w:right="1134"/>
        <w:rPr>
          <w:rStyle w:val="default"/>
          <w:rFonts w:cs="FrankRuehl" w:hint="cs"/>
          <w:vanish/>
          <w:szCs w:val="20"/>
          <w:shd w:val="clear" w:color="auto" w:fill="FFFF99"/>
          <w:rtl/>
        </w:rPr>
      </w:pPr>
      <w:r w:rsidRPr="00F34351">
        <w:rPr>
          <w:rStyle w:val="default"/>
          <w:rFonts w:cs="FrankRuehl" w:hint="cs"/>
          <w:b/>
          <w:bCs/>
          <w:vanish/>
          <w:szCs w:val="20"/>
          <w:shd w:val="clear" w:color="auto" w:fill="FFFF99"/>
          <w:rtl/>
        </w:rPr>
        <w:t>הוספת פסקה 5(א)(4)</w:t>
      </w:r>
    </w:p>
    <w:p w:rsidR="001D7B30" w:rsidRPr="00F34351" w:rsidRDefault="001D7B30" w:rsidP="001D7B30">
      <w:pPr>
        <w:pStyle w:val="P00"/>
        <w:spacing w:before="0"/>
        <w:ind w:left="0" w:right="1134"/>
        <w:rPr>
          <w:rStyle w:val="default"/>
          <w:rFonts w:cs="FrankRuehl" w:hint="cs"/>
          <w:vanish/>
          <w:szCs w:val="20"/>
          <w:shd w:val="clear" w:color="auto" w:fill="FFFF99"/>
          <w:rtl/>
        </w:rPr>
      </w:pPr>
    </w:p>
    <w:p w:rsidR="001D7B30" w:rsidRPr="00F34351" w:rsidRDefault="001D7B30" w:rsidP="001D7B30">
      <w:pPr>
        <w:pStyle w:val="P22"/>
        <w:spacing w:before="0"/>
        <w:ind w:left="0" w:right="1134"/>
        <w:rPr>
          <w:rStyle w:val="default"/>
          <w:rFonts w:cs="FrankRuehl" w:hint="cs"/>
          <w:vanish/>
          <w:color w:val="FF0000"/>
          <w:szCs w:val="20"/>
          <w:shd w:val="clear" w:color="auto" w:fill="FFFF99"/>
          <w:rtl/>
        </w:rPr>
      </w:pPr>
      <w:r w:rsidRPr="00F34351">
        <w:rPr>
          <w:rStyle w:val="default"/>
          <w:rFonts w:cs="FrankRuehl" w:hint="cs"/>
          <w:vanish/>
          <w:color w:val="FF0000"/>
          <w:szCs w:val="20"/>
          <w:shd w:val="clear" w:color="auto" w:fill="FFFF99"/>
          <w:rtl/>
        </w:rPr>
        <w:t>מיום 13.4.2011</w:t>
      </w:r>
    </w:p>
    <w:p w:rsidR="001D7B30" w:rsidRPr="00F34351" w:rsidRDefault="001D7B30" w:rsidP="001D7B30">
      <w:pPr>
        <w:pStyle w:val="P22"/>
        <w:spacing w:before="0"/>
        <w:ind w:left="0" w:right="1134"/>
        <w:rPr>
          <w:rStyle w:val="default"/>
          <w:rFonts w:cs="FrankRuehl" w:hint="cs"/>
          <w:vanish/>
          <w:szCs w:val="20"/>
          <w:shd w:val="clear" w:color="auto" w:fill="FFFF99"/>
          <w:rtl/>
        </w:rPr>
      </w:pPr>
      <w:r w:rsidRPr="00F34351">
        <w:rPr>
          <w:rStyle w:val="default"/>
          <w:rFonts w:cs="FrankRuehl" w:hint="cs"/>
          <w:b/>
          <w:bCs/>
          <w:vanish/>
          <w:szCs w:val="20"/>
          <w:shd w:val="clear" w:color="auto" w:fill="FFFF99"/>
          <w:rtl/>
        </w:rPr>
        <w:t>תיקון מס' 8</w:t>
      </w:r>
    </w:p>
    <w:p w:rsidR="001D7B30" w:rsidRPr="00F34351" w:rsidRDefault="001D7B30" w:rsidP="001D7B30">
      <w:pPr>
        <w:pStyle w:val="P22"/>
        <w:spacing w:before="0"/>
        <w:ind w:left="0" w:right="1134"/>
        <w:rPr>
          <w:rStyle w:val="default"/>
          <w:rFonts w:cs="FrankRuehl" w:hint="cs"/>
          <w:vanish/>
          <w:szCs w:val="20"/>
          <w:shd w:val="clear" w:color="auto" w:fill="FFFF99"/>
          <w:rtl/>
        </w:rPr>
      </w:pPr>
      <w:hyperlink r:id="rId10" w:history="1">
        <w:r w:rsidRPr="00F34351">
          <w:rPr>
            <w:rStyle w:val="Hyperlink"/>
            <w:rFonts w:hint="cs"/>
            <w:vanish/>
            <w:szCs w:val="20"/>
            <w:shd w:val="clear" w:color="auto" w:fill="FFFF99"/>
            <w:rtl/>
          </w:rPr>
          <w:t>ס"ח תשע"א מס' 2296</w:t>
        </w:r>
      </w:hyperlink>
      <w:r w:rsidRPr="00F34351">
        <w:rPr>
          <w:rStyle w:val="default"/>
          <w:rFonts w:cs="FrankRuehl" w:hint="cs"/>
          <w:vanish/>
          <w:szCs w:val="20"/>
          <w:shd w:val="clear" w:color="auto" w:fill="FFFF99"/>
          <w:rtl/>
        </w:rPr>
        <w:t xml:space="preserve"> מיום 13.4.2011 עמ' 908 (</w:t>
      </w:r>
      <w:hyperlink r:id="rId11" w:history="1">
        <w:r w:rsidRPr="00F34351">
          <w:rPr>
            <w:rStyle w:val="Hyperlink"/>
            <w:rFonts w:hint="cs"/>
            <w:vanish/>
            <w:szCs w:val="20"/>
            <w:shd w:val="clear" w:color="auto" w:fill="FFFF99"/>
            <w:rtl/>
          </w:rPr>
          <w:t>ה"ח 482</w:t>
        </w:r>
      </w:hyperlink>
      <w:r w:rsidRPr="00F34351">
        <w:rPr>
          <w:rStyle w:val="default"/>
          <w:rFonts w:cs="FrankRuehl" w:hint="cs"/>
          <w:vanish/>
          <w:szCs w:val="20"/>
          <w:shd w:val="clear" w:color="auto" w:fill="FFFF99"/>
          <w:rtl/>
        </w:rPr>
        <w:t>)</w:t>
      </w:r>
    </w:p>
    <w:p w:rsidR="001D7B30" w:rsidRPr="001D7B30" w:rsidRDefault="001D7B30" w:rsidP="001D7B30">
      <w:pPr>
        <w:pStyle w:val="P00"/>
        <w:ind w:left="0" w:right="1134"/>
        <w:rPr>
          <w:rStyle w:val="default"/>
          <w:rFonts w:cs="FrankRuehl"/>
          <w:sz w:val="2"/>
          <w:szCs w:val="2"/>
          <w:rtl/>
        </w:rPr>
      </w:pPr>
      <w:r w:rsidRPr="00F34351">
        <w:rPr>
          <w:vanish/>
          <w:sz w:val="22"/>
          <w:szCs w:val="22"/>
          <w:shd w:val="clear" w:color="auto" w:fill="FFFF99"/>
          <w:rtl/>
        </w:rPr>
        <w:tab/>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ד)</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 xml:space="preserve">האמור בסעיף זה לא יתפרש כגורע מסמכות על פי חוק התכנון והבניה, תשכ"ה-1965 </w:t>
      </w:r>
      <w:r w:rsidRPr="00F34351">
        <w:rPr>
          <w:rStyle w:val="default"/>
          <w:rFonts w:cs="FrankRuehl" w:hint="cs"/>
          <w:vanish/>
          <w:sz w:val="22"/>
          <w:szCs w:val="22"/>
          <w:u w:val="single"/>
          <w:shd w:val="clear" w:color="auto" w:fill="FFFF99"/>
          <w:rtl/>
        </w:rPr>
        <w:t>ומחוק הטיס, התשע"א-2011</w:t>
      </w:r>
      <w:r w:rsidRPr="00F34351">
        <w:rPr>
          <w:rStyle w:val="default"/>
          <w:rFonts w:cs="FrankRuehl"/>
          <w:vanish/>
          <w:sz w:val="22"/>
          <w:szCs w:val="22"/>
          <w:shd w:val="clear" w:color="auto" w:fill="FFFF99"/>
          <w:rtl/>
        </w:rPr>
        <w:t>.</w:t>
      </w:r>
      <w:bookmarkEnd w:id="8"/>
    </w:p>
    <w:p w:rsidR="000A4D8A" w:rsidRDefault="000A4D8A">
      <w:pPr>
        <w:pStyle w:val="P00"/>
        <w:spacing w:before="72"/>
        <w:ind w:left="0" w:right="1134"/>
        <w:rPr>
          <w:rStyle w:val="default"/>
          <w:rFonts w:cs="FrankRuehl"/>
          <w:rtl/>
        </w:rPr>
      </w:pPr>
      <w:r>
        <w:rPr>
          <w:rtl/>
        </w:rPr>
        <w:t xml:space="preserve"> </w:t>
      </w:r>
      <w:r>
        <w:rPr>
          <w:lang w:val="he-IL"/>
        </w:rPr>
        <w:pict>
          <v:rect id="_x0000_s1032" style="position:absolute;left:0;text-align:left;margin-left:464.5pt;margin-top:8.05pt;width:75.05pt;height:16pt;z-index:251616768;mso-position-horizontal-relative:text;mso-position-vertical-relative:text"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פסקת ה</w:t>
                  </w:r>
                  <w:r>
                    <w:rPr>
                      <w:rFonts w:cs="Miriam"/>
                      <w:szCs w:val="18"/>
                      <w:rtl/>
                    </w:rPr>
                    <w:t>פ</w:t>
                  </w:r>
                  <w:r>
                    <w:rPr>
                      <w:rFonts w:cs="Miriam" w:hint="cs"/>
                      <w:szCs w:val="18"/>
                      <w:rtl/>
                    </w:rPr>
                    <w:t>עלתו של שדה תעופה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רשות רשאית להפסיק את הפעלתו של שדה תעופה משדות התעופה שלה לתקופה שתקבע מראש או עד למתן הודעה על ביטול ההפסקה, בתנאים ובמועדים שתקבע, והכל באישור שר התחבורה.</w:t>
      </w:r>
    </w:p>
    <w:p w:rsidR="000A4D8A" w:rsidRDefault="000A4D8A">
      <w:pPr>
        <w:pStyle w:val="P00"/>
        <w:spacing w:before="72"/>
        <w:ind w:left="0" w:right="1134"/>
        <w:rPr>
          <w:rStyle w:val="default"/>
          <w:rFonts w:cs="FrankRuehl"/>
          <w:rtl/>
        </w:rPr>
      </w:pPr>
      <w:bookmarkStart w:id="9" w:name="Seif1"/>
      <w:bookmarkEnd w:id="9"/>
      <w:r>
        <w:rPr>
          <w:lang w:val="he-IL"/>
        </w:rPr>
        <w:pict>
          <v:rect id="_x0000_s1033" style="position:absolute;left:0;text-align:left;margin-left:464.5pt;margin-top:8.05pt;width:75.05pt;height:18.75pt;z-index:25161779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 xml:space="preserve">רשות </w:t>
                  </w:r>
                  <w:r>
                    <w:rPr>
                      <w:rFonts w:cs="Miriam"/>
                      <w:szCs w:val="18"/>
                      <w:rtl/>
                    </w:rPr>
                    <w:t>–</w:t>
                  </w:r>
                  <w:r>
                    <w:rPr>
                      <w:rFonts w:cs="Miriam" w:hint="cs"/>
                      <w:szCs w:val="18"/>
                      <w:rtl/>
                    </w:rPr>
                    <w:t xml:space="preserve"> מפעל כלכלי</w:t>
                  </w:r>
                </w:p>
              </w:txbxContent>
            </v:textbox>
            <w10:anchorlock/>
          </v:rect>
        </w:pict>
      </w:r>
      <w:r>
        <w:rPr>
          <w:rStyle w:val="big-number"/>
          <w:rtl/>
        </w:rPr>
        <w:t>7.</w:t>
      </w:r>
      <w:r>
        <w:rPr>
          <w:rStyle w:val="big-number"/>
          <w:rtl/>
        </w:rPr>
        <w:tab/>
      </w:r>
      <w:r>
        <w:rPr>
          <w:rStyle w:val="default"/>
          <w:rFonts w:cs="FrankRuehl"/>
          <w:rtl/>
        </w:rPr>
        <w:t>ק</w:t>
      </w:r>
      <w:r>
        <w:rPr>
          <w:rStyle w:val="default"/>
          <w:rFonts w:cs="FrankRuehl" w:hint="cs"/>
          <w:rtl/>
        </w:rPr>
        <w:t>ו מנחה בפעו</w:t>
      </w:r>
      <w:r>
        <w:rPr>
          <w:rStyle w:val="default"/>
          <w:rFonts w:cs="FrankRuehl"/>
          <w:rtl/>
        </w:rPr>
        <w:t>ל</w:t>
      </w:r>
      <w:r>
        <w:rPr>
          <w:rStyle w:val="default"/>
          <w:rFonts w:cs="FrankRuehl" w:hint="cs"/>
          <w:rtl/>
        </w:rPr>
        <w:t xml:space="preserve">ות הרשות יהיה לנהל את כלל שדותיה, ועד כמה שניתן </w:t>
      </w:r>
      <w:r>
        <w:rPr>
          <w:rStyle w:val="default"/>
          <w:rFonts w:cs="FrankRuehl"/>
          <w:rtl/>
        </w:rPr>
        <w:t>–</w:t>
      </w:r>
      <w:r>
        <w:rPr>
          <w:rStyle w:val="default"/>
          <w:rFonts w:cs="FrankRuehl" w:hint="cs"/>
          <w:rtl/>
        </w:rPr>
        <w:t xml:space="preserve"> כל שדה תעופה משדותיה, על יסוד חישובים כלכליים וכמפעל הנושא את עצמו.</w:t>
      </w:r>
    </w:p>
    <w:p w:rsidR="000A4D8A" w:rsidRDefault="000A4D8A">
      <w:pPr>
        <w:pStyle w:val="medium2-header"/>
        <w:keepLines w:val="0"/>
        <w:spacing w:before="72"/>
        <w:ind w:left="0" w:right="1134"/>
        <w:rPr>
          <w:noProof/>
          <w:sz w:val="20"/>
          <w:rtl/>
        </w:rPr>
      </w:pPr>
      <w:bookmarkStart w:id="10" w:name="med1"/>
      <w:bookmarkEnd w:id="10"/>
      <w:r>
        <w:rPr>
          <w:noProof/>
          <w:sz w:val="20"/>
          <w:rtl/>
        </w:rPr>
        <w:t>פ</w:t>
      </w:r>
      <w:r>
        <w:rPr>
          <w:rFonts w:hint="cs"/>
          <w:noProof/>
          <w:sz w:val="20"/>
          <w:rtl/>
        </w:rPr>
        <w:t>רק ב': מועצת הרשות</w:t>
      </w:r>
    </w:p>
    <w:p w:rsidR="000A4D8A" w:rsidRDefault="000A4D8A">
      <w:pPr>
        <w:pStyle w:val="P00"/>
        <w:spacing w:before="72"/>
        <w:ind w:left="0" w:right="1134"/>
        <w:rPr>
          <w:rStyle w:val="default"/>
          <w:rFonts w:cs="FrankRuehl"/>
          <w:rtl/>
        </w:rPr>
      </w:pPr>
      <w:bookmarkStart w:id="11" w:name="Seif2"/>
      <w:bookmarkEnd w:id="11"/>
      <w:r>
        <w:rPr>
          <w:lang w:val="he-IL"/>
        </w:rPr>
        <w:pict>
          <v:rect id="_x0000_s1034" style="position:absolute;left:0;text-align:left;margin-left:464.5pt;margin-top:8.05pt;width:75.05pt;height:8pt;z-index:25161881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מ</w:t>
                  </w:r>
                  <w:r>
                    <w:rPr>
                      <w:rFonts w:cs="Miriam" w:hint="cs"/>
                      <w:szCs w:val="18"/>
                      <w:rtl/>
                    </w:rPr>
                    <w:t>ועצת הרשות והרכבה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מועצת הרשות (להלן </w:t>
      </w:r>
      <w:r>
        <w:rPr>
          <w:rStyle w:val="default"/>
          <w:rFonts w:cs="FrankRuehl"/>
          <w:rtl/>
        </w:rPr>
        <w:t>–</w:t>
      </w:r>
      <w:r>
        <w:rPr>
          <w:rStyle w:val="default"/>
          <w:rFonts w:cs="FrankRuehl" w:hint="cs"/>
          <w:rtl/>
        </w:rPr>
        <w:t xml:space="preserve"> המועצה) תהיה של חמישה-עשר חברים.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התחבורה, באישור הממשלה, ימנ</w:t>
      </w:r>
      <w:r>
        <w:rPr>
          <w:rStyle w:val="default"/>
          <w:rFonts w:cs="FrankRuehl"/>
          <w:rtl/>
        </w:rPr>
        <w:t>ה</w:t>
      </w:r>
      <w:r>
        <w:rPr>
          <w:rStyle w:val="default"/>
          <w:rFonts w:cs="FrankRuehl" w:hint="cs"/>
          <w:rtl/>
        </w:rPr>
        <w:t xml:space="preserve"> את חברי המועצה, שבעה מקרב נציגי הציבור, שבעה מקרב עובדי המדינה, ואחד יושב ראש המועצה; שר התחבורה, באישור ועדת הכלכלה של הכנסת, רשאי לקבוע בתקנות כשירויות למועמדים לחברות במועצה, לרבות הזכות להציע</w:t>
      </w:r>
      <w:r>
        <w:rPr>
          <w:rtl/>
        </w:rPr>
        <w:t> </w:t>
      </w:r>
      <w:r>
        <w:rPr>
          <w:rStyle w:val="default"/>
          <w:rFonts w:cs="FrankRuehl"/>
          <w:rtl/>
        </w:rPr>
        <w:t xml:space="preserve"> </w:t>
      </w:r>
      <w:r>
        <w:rPr>
          <w:rStyle w:val="default"/>
          <w:rFonts w:cs="FrankRuehl" w:hint="cs"/>
          <w:rtl/>
        </w:rPr>
        <w:t>מועמדים כאמור.</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התחבורה רשאי, בהתייעצות עם המועצה,</w:t>
      </w:r>
      <w:r>
        <w:rPr>
          <w:rStyle w:val="default"/>
          <w:rFonts w:cs="FrankRuehl"/>
          <w:rtl/>
        </w:rPr>
        <w:t xml:space="preserve"> </w:t>
      </w:r>
      <w:r>
        <w:rPr>
          <w:rStyle w:val="default"/>
          <w:rFonts w:cs="FrankRuehl" w:hint="cs"/>
          <w:rtl/>
        </w:rPr>
        <w:t>למנות ליושב-ראש המועצה ממלא מקום אחד או סגן אחד מקרב חבריה שהם עובדי המדינה.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על מינוי חברי המועצה, היושב ראש שלה, ממלא מקומו או סגנו תפורסם ברשומות.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בידי המועצה תהא כל סמכות של הרשות שלא יוחדה בחוק זה או בחיקוק אחר למוסד אחר ממוסדותיה.</w:t>
      </w:r>
    </w:p>
    <w:p w:rsidR="000A4D8A" w:rsidRDefault="000A4D8A">
      <w:pPr>
        <w:pStyle w:val="P00"/>
        <w:spacing w:before="72"/>
        <w:ind w:left="0" w:right="1134"/>
        <w:rPr>
          <w:rStyle w:val="default"/>
          <w:rFonts w:cs="FrankRuehl"/>
          <w:rtl/>
        </w:rPr>
      </w:pPr>
      <w:bookmarkStart w:id="12" w:name="Seif3"/>
      <w:bookmarkEnd w:id="12"/>
      <w:r>
        <w:rPr>
          <w:lang w:val="he-IL"/>
        </w:rPr>
        <w:pict>
          <v:rect id="_x0000_s1035" style="position:absolute;left:0;text-align:left;margin-left:464.5pt;margin-top:8.05pt;width:75.05pt;height:8pt;z-index:25161984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קו</w:t>
                  </w:r>
                  <w:r>
                    <w:rPr>
                      <w:rFonts w:cs="Miriam"/>
                      <w:szCs w:val="18"/>
                      <w:rtl/>
                    </w:rPr>
                    <w:t>פ</w:t>
                  </w:r>
                  <w:r>
                    <w:rPr>
                      <w:rFonts w:cs="Miriam" w:hint="cs"/>
                      <w:szCs w:val="18"/>
                      <w:rtl/>
                    </w:rPr>
                    <w:t>ת כהונה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תקופת כהונתו של חבר המועצה תהא ארבע שנים.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שתקופת כהונתו תמה רשאי שר התחבורה למנות אותו מחדש לתקופה נוספת; הארכה לתקופת כהונה שלישית תהיה טעונה אישור הממשלה.</w:t>
      </w:r>
    </w:p>
    <w:p w:rsidR="000A4D8A" w:rsidRDefault="000A4D8A">
      <w:pPr>
        <w:pStyle w:val="P00"/>
        <w:spacing w:before="72"/>
        <w:ind w:left="0" w:right="1134"/>
        <w:rPr>
          <w:rStyle w:val="default"/>
          <w:rFonts w:cs="FrankRuehl"/>
          <w:rtl/>
        </w:rPr>
      </w:pPr>
      <w:bookmarkStart w:id="13" w:name="Seif4"/>
      <w:bookmarkEnd w:id="13"/>
      <w:r>
        <w:rPr>
          <w:lang w:val="he-IL"/>
        </w:rPr>
        <w:pict>
          <v:rect id="_x0000_s1036" style="position:absolute;left:0;text-align:left;margin-left:464.5pt;margin-top:8.05pt;width:75.05pt;height:8pt;z-index:25162086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ס</w:t>
                  </w:r>
                  <w:r>
                    <w:rPr>
                      <w:rFonts w:cs="Miriam" w:hint="cs"/>
                      <w:szCs w:val="18"/>
                      <w:rtl/>
                    </w:rPr>
                    <w:t>ייגים למינוי</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יתמנה חבר המועצה מי שנתקיים בו אחד מ</w:t>
      </w:r>
      <w:r>
        <w:rPr>
          <w:rStyle w:val="default"/>
          <w:rFonts w:cs="FrankRuehl"/>
          <w:rtl/>
        </w:rPr>
        <w:t>א</w:t>
      </w:r>
      <w:r>
        <w:rPr>
          <w:rStyle w:val="default"/>
          <w:rFonts w:cs="FrankRuehl" w:hint="cs"/>
          <w:rtl/>
        </w:rPr>
        <w:t>לה:</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איננו אזרח ישראלי;</w:t>
      </w:r>
    </w:p>
    <w:p w:rsidR="000A4D8A" w:rsidRDefault="000A4D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תוך עשר השנים שקדמו להחלטה בדבר מינויו הורשע או נשא עונש מאסר על עבירה שיש עמה קלון;</w:t>
      </w:r>
    </w:p>
    <w:p w:rsidR="000A4D8A" w:rsidRDefault="000A4D8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הינו פושט רגל או נתמנה עליו כונס נכסים מטעם בית המשפט.</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יתמנה חבר המועצה מי שקשור בעסקאות מסחריות</w:t>
      </w:r>
      <w:r>
        <w:rPr>
          <w:rStyle w:val="default"/>
          <w:rFonts w:cs="FrankRuehl"/>
          <w:rtl/>
        </w:rPr>
        <w:t xml:space="preserve"> </w:t>
      </w:r>
      <w:r>
        <w:rPr>
          <w:rStyle w:val="default"/>
          <w:rFonts w:cs="FrankRuehl" w:hint="cs"/>
          <w:rtl/>
        </w:rPr>
        <w:t>או קבלניות עם הרשות, או מי שיש לו שליטה בתאגיד, לרבות שותפות, הקשור כאמור; אולם לא יהיו פסולים נציגי גופים ציבוריים או נציגי חברות ממשלתיות בגלל זה בלבד שהגופים או החברות שהם מייצגים קשורים כאמור.</w:t>
      </w:r>
    </w:p>
    <w:p w:rsidR="000A4D8A" w:rsidRDefault="000A4D8A">
      <w:pPr>
        <w:pStyle w:val="P00"/>
        <w:spacing w:before="72"/>
        <w:ind w:left="0" w:right="1134"/>
        <w:rPr>
          <w:rStyle w:val="default"/>
          <w:rFonts w:cs="FrankRuehl"/>
          <w:rtl/>
        </w:rPr>
      </w:pPr>
      <w:bookmarkStart w:id="14" w:name="Seif5"/>
      <w:bookmarkEnd w:id="14"/>
      <w:r>
        <w:rPr>
          <w:lang w:val="he-IL"/>
        </w:rPr>
        <w:pict>
          <v:rect id="_x0000_s1037" style="position:absolute;left:0;text-align:left;margin-left:464.5pt;margin-top:8.05pt;width:75.05pt;height:8pt;z-index:25162188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פ</w:t>
                  </w:r>
                  <w:r>
                    <w:rPr>
                      <w:rFonts w:cs="Miriam" w:hint="cs"/>
                      <w:szCs w:val="18"/>
                      <w:rtl/>
                    </w:rPr>
                    <w:t>קיעת כהונה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יחדל לכהן בה לפני תום תק</w:t>
      </w:r>
      <w:r>
        <w:rPr>
          <w:rStyle w:val="default"/>
          <w:rFonts w:cs="FrankRuehl"/>
          <w:rtl/>
        </w:rPr>
        <w:t>ו</w:t>
      </w:r>
      <w:r>
        <w:rPr>
          <w:rStyle w:val="default"/>
          <w:rFonts w:cs="FrankRuehl" w:hint="cs"/>
          <w:rtl/>
        </w:rPr>
        <w:t>פת כהונתו באחת מאלה:</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התפטר מחברותו במועצה במסירת כתב התפטרות לשר התחבורה;</w:t>
      </w:r>
    </w:p>
    <w:p w:rsidR="000A4D8A" w:rsidRDefault="000A4D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הורשע בעבירה שיש עמה קלון;</w:t>
      </w:r>
    </w:p>
    <w:p w:rsidR="000A4D8A" w:rsidRDefault="000A4D8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הורשע בעבירה על סעיף 14 או סעיף 15;</w:t>
      </w:r>
    </w:p>
    <w:p w:rsidR="000A4D8A" w:rsidRDefault="000A4D8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פשט את הרגל או נתמנה עליו כונס נכסים מטעם בית המשפט;</w:t>
      </w:r>
    </w:p>
    <w:p w:rsidR="000A4D8A" w:rsidRDefault="000A4D8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שר התחבורה מצא כי חבר המועצה איבד את הכושר הג</w:t>
      </w:r>
      <w:r>
        <w:rPr>
          <w:rStyle w:val="default"/>
          <w:rFonts w:cs="FrankRuehl"/>
          <w:rtl/>
        </w:rPr>
        <w:t>ו</w:t>
      </w:r>
      <w:r>
        <w:rPr>
          <w:rStyle w:val="default"/>
          <w:rFonts w:cs="FrankRuehl" w:hint="cs"/>
          <w:rtl/>
        </w:rPr>
        <w:t>פני או הנפשי למלא את תפקידיו;</w:t>
      </w:r>
    </w:p>
    <w:p w:rsidR="000A4D8A" w:rsidRDefault="000A4D8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נמצא כי נעדר משלוש ישיבות רצופות של המועצה או מחמש ישיבות תוך שנה, זולת אם קבע שר התחבורה, בהודעה למועצה, שהיתה סיבה מוצדקת להיעדרות;</w:t>
      </w:r>
    </w:p>
    <w:p w:rsidR="000A4D8A" w:rsidRDefault="000A4D8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נבצר ממנו דרך קבע למלא את תפקידו ושר התחבורה, לאחר התייעצות עם יושב ראש המועצה, העב</w:t>
      </w:r>
      <w:r>
        <w:rPr>
          <w:rStyle w:val="default"/>
          <w:rFonts w:cs="FrankRuehl"/>
          <w:rtl/>
        </w:rPr>
        <w:t>י</w:t>
      </w:r>
      <w:r>
        <w:rPr>
          <w:rStyle w:val="default"/>
          <w:rFonts w:cs="FrankRuehl" w:hint="cs"/>
          <w:rtl/>
        </w:rPr>
        <w:t>רו מכהונתו בהודעה בכתב;</w:t>
      </w:r>
    </w:p>
    <w:p w:rsidR="000A4D8A" w:rsidRDefault="000A4D8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חדל להיות אזרח ישראלי;</w:t>
      </w:r>
    </w:p>
    <w:p w:rsidR="000A4D8A" w:rsidRDefault="000A4D8A">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אם הוא עובד המדינה </w:t>
      </w:r>
      <w:r>
        <w:rPr>
          <w:rStyle w:val="default"/>
          <w:rFonts w:cs="FrankRuehl"/>
          <w:rtl/>
        </w:rPr>
        <w:t>–</w:t>
      </w:r>
      <w:r>
        <w:rPr>
          <w:rStyle w:val="default"/>
          <w:rFonts w:cs="FrankRuehl" w:hint="cs"/>
          <w:rtl/>
        </w:rPr>
        <w:t xml:space="preserve"> פרש משירות המדינה.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חדל חבר המועצה למלא תפקיד בשירות המדינה או בשירות אחר שאותו מילא בעת מינויו, רשאי שר התחבורה להעבירו מכהונתו.</w:t>
      </w:r>
    </w:p>
    <w:p w:rsidR="000A4D8A" w:rsidRDefault="000A4D8A">
      <w:pPr>
        <w:pStyle w:val="P00"/>
        <w:spacing w:before="72"/>
        <w:ind w:left="0" w:right="1134"/>
        <w:rPr>
          <w:rStyle w:val="default"/>
          <w:rFonts w:cs="FrankRuehl"/>
          <w:rtl/>
        </w:rPr>
      </w:pPr>
      <w:bookmarkStart w:id="15" w:name="Seif6"/>
      <w:bookmarkEnd w:id="15"/>
      <w:r>
        <w:rPr>
          <w:lang w:val="he-IL"/>
        </w:rPr>
        <w:pict>
          <v:rect id="_x0000_s1038" style="position:absolute;left:0;text-align:left;margin-left:464.5pt;margin-top:8.05pt;width:75.05pt;height:8pt;z-index:25162291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שעי</w:t>
                  </w:r>
                  <w:r>
                    <w:rPr>
                      <w:rFonts w:cs="Miriam"/>
                      <w:szCs w:val="18"/>
                      <w:rtl/>
                    </w:rPr>
                    <w:t>ה</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 xml:space="preserve">וגש נגד חבר המועצה אישום פלילי </w:t>
      </w:r>
      <w:r>
        <w:rPr>
          <w:rStyle w:val="default"/>
          <w:rFonts w:cs="FrankRuehl"/>
          <w:rtl/>
        </w:rPr>
        <w:t>ב</w:t>
      </w:r>
      <w:r>
        <w:rPr>
          <w:rStyle w:val="default"/>
          <w:rFonts w:cs="FrankRuehl" w:hint="cs"/>
          <w:rtl/>
        </w:rPr>
        <w:t xml:space="preserve">של עבירה שיש עמה קלון </w:t>
      </w:r>
      <w:r>
        <w:rPr>
          <w:rStyle w:val="default"/>
          <w:rFonts w:cs="FrankRuehl"/>
          <w:rtl/>
        </w:rPr>
        <w:t>–</w:t>
      </w:r>
      <w:r>
        <w:rPr>
          <w:rStyle w:val="default"/>
          <w:rFonts w:cs="FrankRuehl" w:hint="cs"/>
          <w:rtl/>
        </w:rPr>
        <w:t xml:space="preserve"> ישעה אותו שר התחבורה מכהונתו; תקופת ההשעיה תסתיים לא יאוחר מיום הכרעת דינו.</w:t>
      </w:r>
    </w:p>
    <w:p w:rsidR="000A4D8A" w:rsidRDefault="000A4D8A">
      <w:pPr>
        <w:pStyle w:val="P00"/>
        <w:spacing w:before="72"/>
        <w:ind w:left="0" w:right="1134"/>
        <w:rPr>
          <w:rStyle w:val="default"/>
          <w:rFonts w:cs="FrankRuehl"/>
          <w:rtl/>
        </w:rPr>
      </w:pPr>
      <w:bookmarkStart w:id="16" w:name="Seif7"/>
      <w:bookmarkEnd w:id="16"/>
      <w:r>
        <w:rPr>
          <w:lang w:val="he-IL"/>
        </w:rPr>
        <w:pict>
          <v:rect id="_x0000_s1039" style="position:absolute;left:0;text-align:left;margin-left:464.5pt;margin-top:8.05pt;width:75.05pt;height:8pt;z-index:25162393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מ</w:t>
                  </w:r>
                  <w:r>
                    <w:rPr>
                      <w:rFonts w:cs="Miriam" w:hint="cs"/>
                      <w:szCs w:val="18"/>
                      <w:rtl/>
                    </w:rPr>
                    <w:t>ינוי חליף</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שנפטר או שחדל לכהן לפי סעיף 11, ימנה שר התחבורה במקומו אדם אחר בדרך שבה מונה אותו חבר לפי סעיף 8.</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המועצה שנבצר ממנו, באורח זמני, למלא את תפקידיו, לרבות מי שהושעה לפי סעיף 12, רשאי שר התחבורה למנות לו ממלא מקום עד שובו לתפקידיו.</w:t>
      </w:r>
    </w:p>
    <w:p w:rsidR="000A4D8A" w:rsidRDefault="000A4D8A">
      <w:pPr>
        <w:pStyle w:val="P00"/>
        <w:spacing w:before="72"/>
        <w:ind w:left="0" w:right="1134"/>
        <w:rPr>
          <w:rStyle w:val="default"/>
          <w:rFonts w:cs="FrankRuehl"/>
          <w:rtl/>
        </w:rPr>
      </w:pPr>
      <w:bookmarkStart w:id="17" w:name="Seif8"/>
      <w:bookmarkEnd w:id="17"/>
      <w:r>
        <w:rPr>
          <w:lang w:val="he-IL"/>
        </w:rPr>
        <w:pict>
          <v:rect id="_x0000_s1040" style="position:absolute;left:0;text-align:left;margin-left:464.5pt;margin-top:8.05pt;width:75.05pt;height:21pt;z-index:25162496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א</w:t>
                  </w:r>
                  <w:r>
                    <w:rPr>
                      <w:rFonts w:cs="Miriam" w:hint="cs"/>
                      <w:szCs w:val="18"/>
                      <w:rtl/>
                    </w:rPr>
                    <w:t>יסור עסקאות עם הרשות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ותאגיד שבשליטתו לא יתקשרו עם הרשות</w:t>
      </w:r>
      <w:r>
        <w:rPr>
          <w:rStyle w:val="default"/>
          <w:rFonts w:cs="FrankRuehl"/>
          <w:rtl/>
        </w:rPr>
        <w:t xml:space="preserve"> </w:t>
      </w:r>
      <w:r>
        <w:rPr>
          <w:rStyle w:val="default"/>
          <w:rFonts w:cs="FrankRuehl" w:hint="cs"/>
          <w:rtl/>
        </w:rPr>
        <w:t>בעסקה, פרט לעסקה לקבלת שירותים שהר</w:t>
      </w:r>
      <w:r>
        <w:rPr>
          <w:rStyle w:val="default"/>
          <w:rFonts w:cs="FrankRuehl"/>
          <w:rtl/>
        </w:rPr>
        <w:t>ש</w:t>
      </w:r>
      <w:r>
        <w:rPr>
          <w:rStyle w:val="default"/>
          <w:rFonts w:cs="FrankRuehl" w:hint="cs"/>
          <w:rtl/>
        </w:rPr>
        <w:t>ות נותנת, אלא אם שר התחבורה התיר את העסקה ובתנאים שקבע, הכל באישור הממשלה.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היתר לפי סעיף קטן (א) תפורסם ברשומות.</w:t>
      </w:r>
    </w:p>
    <w:p w:rsidR="000A4D8A" w:rsidRDefault="000A4D8A">
      <w:pPr>
        <w:pStyle w:val="P00"/>
        <w:spacing w:before="72"/>
        <w:ind w:left="0" w:right="1134"/>
        <w:rPr>
          <w:rStyle w:val="default"/>
          <w:rFonts w:cs="FrankRuehl" w:hint="cs"/>
          <w:rtl/>
        </w:rPr>
      </w:pPr>
      <w:bookmarkStart w:id="18" w:name="Seif9"/>
      <w:bookmarkEnd w:id="18"/>
      <w:r>
        <w:rPr>
          <w:lang w:val="he-IL"/>
        </w:rPr>
        <w:pict>
          <v:rect id="_x0000_s1041" style="position:absolute;left:0;text-align:left;margin-left:464.5pt;margin-top:8.05pt;width:75.05pt;height:20.1pt;z-index:25162598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ח</w:t>
                  </w:r>
                  <w:r>
                    <w:rPr>
                      <w:rFonts w:cs="Miriam" w:hint="cs"/>
                      <w:szCs w:val="18"/>
                      <w:rtl/>
                    </w:rPr>
                    <w:t>ובת גי</w:t>
                  </w:r>
                  <w:r>
                    <w:rPr>
                      <w:rFonts w:cs="Miriam"/>
                      <w:szCs w:val="18"/>
                      <w:rtl/>
                    </w:rPr>
                    <w:t>ל</w:t>
                  </w:r>
                  <w:r>
                    <w:rPr>
                      <w:rFonts w:cs="Miriam" w:hint="cs"/>
                      <w:szCs w:val="18"/>
                      <w:rtl/>
                    </w:rPr>
                    <w:t>וי זיקה בעסקה</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שיש לו או עשוי להיות לו, במישרין או בעקיפין, בעצמו או על ידי בן זוגו, סוכנו או שותפו</w:t>
      </w:r>
      <w:r>
        <w:rPr>
          <w:rStyle w:val="default"/>
          <w:rFonts w:cs="FrankRuehl"/>
          <w:rtl/>
        </w:rPr>
        <w:t xml:space="preserve">, </w:t>
      </w:r>
      <w:r>
        <w:rPr>
          <w:rStyle w:val="default"/>
          <w:rFonts w:cs="FrankRuehl" w:hint="cs"/>
          <w:rtl/>
        </w:rPr>
        <w:t xml:space="preserve">כל חלק או זיקה בכל עסקה או ענין שעומדים לדיון במועצה, וידוע לו על החלק או הזיקה </w:t>
      </w:r>
      <w:r>
        <w:rPr>
          <w:rStyle w:val="default"/>
          <w:rFonts w:cs="FrankRuehl"/>
          <w:rtl/>
        </w:rPr>
        <w:t>–</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יודיע על כך ליושב ראש המועצה מיד לאחר שנודע לו כי העסקה או הענין האמורים עומדים לדיון, בדרך ובתנאים שיפורטו בתקנות;</w:t>
      </w:r>
    </w:p>
    <w:p w:rsidR="000A4D8A" w:rsidRDefault="000A4D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יהיה נוכח בדיוני המועצה באותם עסקה או ענין ול</w:t>
      </w:r>
      <w:r>
        <w:rPr>
          <w:rStyle w:val="default"/>
          <w:rFonts w:cs="FrankRuehl"/>
          <w:rtl/>
        </w:rPr>
        <w:t>א</w:t>
      </w:r>
      <w:r>
        <w:rPr>
          <w:rStyle w:val="default"/>
          <w:rFonts w:cs="FrankRuehl" w:hint="cs"/>
          <w:rtl/>
        </w:rPr>
        <w:t xml:space="preserve"> ישתתף בהחלטה המתייחסת אליהם או קשורה עמם.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באמור בסעיף קטן (א) כדי לגרוע מהוראות סעיף 14.</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יראו כעסקה או כענין שסעיף קטן (א) חל לגביהם עסקה או ענין של גוף ציבורי או חברה ממשלתית שאותו חבר המועצה מייצג אותם.</w:t>
      </w:r>
    </w:p>
    <w:p w:rsidR="000A4D8A" w:rsidRDefault="000A4D8A">
      <w:pPr>
        <w:pStyle w:val="P00"/>
        <w:spacing w:before="72"/>
        <w:ind w:left="0" w:right="1134"/>
        <w:rPr>
          <w:rStyle w:val="default"/>
          <w:rFonts w:cs="FrankRuehl"/>
          <w:rtl/>
        </w:rPr>
      </w:pP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המועצה לא יקבל מהרשו</w:t>
      </w:r>
      <w:r>
        <w:rPr>
          <w:rStyle w:val="default"/>
          <w:rFonts w:cs="FrankRuehl"/>
          <w:rtl/>
        </w:rPr>
        <w:t>ת</w:t>
      </w:r>
      <w:r>
        <w:rPr>
          <w:rStyle w:val="default"/>
          <w:rFonts w:cs="FrankRuehl" w:hint="cs"/>
          <w:rtl/>
        </w:rPr>
        <w:t xml:space="preserve"> שכר בעד שירותיו, אך יהא זכאי לקבל את הוצאותיו הממשיות ובלבד שלא יעלו על השיעורים שקבעה המועצה באישור שר התחבורה.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רשאי שר התחבורה, בהתייעצות עם שר האוצר, להורות על הענקת גמול סביר ליושב ראש המועצה, לממלא מקומו או לסגנו, ואם </w:t>
      </w:r>
      <w:r>
        <w:rPr>
          <w:rStyle w:val="default"/>
          <w:rFonts w:cs="FrankRuehl"/>
          <w:rtl/>
        </w:rPr>
        <w:t>ר</w:t>
      </w:r>
      <w:r>
        <w:rPr>
          <w:rStyle w:val="default"/>
          <w:rFonts w:cs="FrankRuehl" w:hint="cs"/>
          <w:rtl/>
        </w:rPr>
        <w:t xml:space="preserve">אה נסיבות מיוחדות לעשות כן </w:t>
      </w:r>
      <w:r>
        <w:rPr>
          <w:rStyle w:val="default"/>
          <w:rFonts w:cs="FrankRuehl"/>
          <w:rtl/>
        </w:rPr>
        <w:t>–</w:t>
      </w:r>
      <w:r>
        <w:rPr>
          <w:rStyle w:val="default"/>
          <w:rFonts w:cs="FrankRuehl" w:hint="cs"/>
          <w:rtl/>
        </w:rPr>
        <w:t xml:space="preserve"> גם לחבר המועצה הממלא תפקיד של יושב ראש ועדה שהיא הקימה, ובלבד שקבע תחילה בצו ובהתייעצות כאמור את השיעור המירבי של הגמול שישולם לנושא התפקיד הנדון.</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הענקת גמול לפי סעיף זה תפורסם ברשומות</w:t>
      </w:r>
      <w:r>
        <w:rPr>
          <w:rStyle w:val="a7"/>
        </w:rPr>
        <w:footnoteReference w:id="2"/>
      </w:r>
      <w:r>
        <w:rPr>
          <w:rStyle w:val="default"/>
          <w:rFonts w:cs="FrankRuehl" w:hint="cs"/>
          <w:rtl/>
        </w:rPr>
        <w:t>.</w:t>
      </w:r>
    </w:p>
    <w:p w:rsidR="000A4D8A" w:rsidRDefault="000A4D8A">
      <w:pPr>
        <w:pStyle w:val="P00"/>
        <w:spacing w:before="72"/>
        <w:ind w:left="0" w:right="1134"/>
        <w:rPr>
          <w:rStyle w:val="default"/>
          <w:rFonts w:cs="FrankRuehl"/>
          <w:rtl/>
        </w:rPr>
      </w:pPr>
      <w:bookmarkStart w:id="19" w:name="Seif10"/>
      <w:bookmarkEnd w:id="19"/>
      <w:r>
        <w:rPr>
          <w:lang w:val="he-IL"/>
        </w:rPr>
        <w:pict>
          <v:rect id="_x0000_s1042" style="position:absolute;left:0;text-align:left;margin-left:464.5pt;margin-top:8.05pt;width:75.05pt;height:12.9pt;z-index:25162700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ח</w:t>
                  </w:r>
                  <w:r>
                    <w:rPr>
                      <w:rFonts w:cs="Miriam" w:hint="cs"/>
                      <w:szCs w:val="18"/>
                      <w:rtl/>
                    </w:rPr>
                    <w:t>ובת מתן ידיעות</w:t>
                  </w:r>
                </w:p>
              </w:txbxContent>
            </v:textbox>
            <w10:anchorlock/>
          </v:rect>
        </w:pict>
      </w:r>
      <w:r>
        <w:rPr>
          <w:rStyle w:val="big-number"/>
          <w:rtl/>
        </w:rPr>
        <w:t>17.</w:t>
      </w:r>
      <w:r>
        <w:rPr>
          <w:rStyle w:val="big-number"/>
          <w:rtl/>
        </w:rPr>
        <w:tab/>
      </w:r>
      <w:r>
        <w:rPr>
          <w:rStyle w:val="default"/>
          <w:rFonts w:cs="FrankRuehl"/>
          <w:rtl/>
        </w:rPr>
        <w:t>נ</w:t>
      </w:r>
      <w:r>
        <w:rPr>
          <w:rStyle w:val="default"/>
          <w:rFonts w:cs="FrankRuehl" w:hint="cs"/>
          <w:rtl/>
        </w:rPr>
        <w:t>ודע לחבר המועצה על מעשה או מחדל של הרשות, של מוסד ממוסדותיה, של עובד מעובדיה, של מי שפועל בשמה או של חבר במוסד כאמור, שהיו בהם לכאורה עבירה או פגם בטוהר המידות, יביא את הדבר, ללא דיחוי, לידיעת יושב ראש המועצה או שר התחבורה.</w:t>
      </w:r>
    </w:p>
    <w:p w:rsidR="000A4D8A" w:rsidRDefault="000A4D8A">
      <w:pPr>
        <w:pStyle w:val="P00"/>
        <w:spacing w:before="72"/>
        <w:ind w:left="0" w:right="1134"/>
        <w:rPr>
          <w:rStyle w:val="default"/>
          <w:rFonts w:cs="FrankRuehl"/>
          <w:rtl/>
        </w:rPr>
      </w:pPr>
      <w:bookmarkStart w:id="20" w:name="Seif11"/>
      <w:bookmarkEnd w:id="20"/>
      <w:r>
        <w:rPr>
          <w:lang w:val="he-IL"/>
        </w:rPr>
        <w:pict>
          <v:rect id="_x0000_s1043" style="position:absolute;left:0;text-align:left;margin-left:464.5pt;margin-top:8.05pt;width:75.05pt;height:8pt;z-index:25162803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ס</w:t>
                  </w:r>
                  <w:r>
                    <w:rPr>
                      <w:rFonts w:cs="Miriam" w:hint="cs"/>
                      <w:szCs w:val="18"/>
                      <w:rtl/>
                    </w:rPr>
                    <w:t>דרי נו</w:t>
                  </w:r>
                  <w:r>
                    <w:rPr>
                      <w:rFonts w:cs="Miriam"/>
                      <w:szCs w:val="18"/>
                      <w:rtl/>
                    </w:rPr>
                    <w:t>ה</w:t>
                  </w:r>
                  <w:r>
                    <w:rPr>
                      <w:rFonts w:cs="Miriam" w:hint="cs"/>
                      <w:szCs w:val="18"/>
                      <w:rtl/>
                    </w:rPr>
                    <w:t>ל</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תקבע את דרכי עבודתה ונהלי דיוניה במידה שלא נקבעו בחוק זה או על פיו.</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המנין החוקי בישיבות המועצה יהא רוב חברי המועצה כשביניהם היושב ראש שלה, ממלא מקומו או סגנו; לא היה מנין חוקי בפתיחת הישיבה, רשאי היושב ראש, ממלא מקומו או סגנו לדחו</w:t>
      </w:r>
      <w:r>
        <w:rPr>
          <w:rStyle w:val="default"/>
          <w:rFonts w:cs="FrankRuehl"/>
          <w:rtl/>
        </w:rPr>
        <w:t>ת</w:t>
      </w:r>
      <w:r>
        <w:rPr>
          <w:rStyle w:val="default"/>
          <w:rFonts w:cs="FrankRuehl" w:hint="cs"/>
          <w:rtl/>
        </w:rPr>
        <w:t xml:space="preserve"> את הישיבה בשלושים דקות; לאחר עבור זמן זה תהא הישיבה כדין גם אם השתתפו בה שליש ממספר החברים ובנוסף עליהם היושב ראש, ממלא מקומו או סגנו.</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משנפתחה ישיבת המועצה במנין חוקי כאמור בסעיף קטן (ב), יהיה המשך הישיבה כדין בכל מספר חברים, ובלבד שבעת קבלת ההחלטות</w:t>
      </w:r>
      <w:r>
        <w:rPr>
          <w:rStyle w:val="default"/>
          <w:rFonts w:cs="FrankRuehl"/>
          <w:rtl/>
        </w:rPr>
        <w:t xml:space="preserve"> </w:t>
      </w:r>
      <w:r>
        <w:rPr>
          <w:rStyle w:val="default"/>
          <w:rFonts w:cs="FrankRuehl" w:hint="cs"/>
          <w:rtl/>
        </w:rPr>
        <w:t>נכחו שליש מחברי המועצה ובנוסף עליהם היושב ראש, ממלא מקומו או סגנו.</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ראתה המועצה שיש לעשות כן בשל דחיפות הענין, רשאית היא לקבל החלטה במשאל בין חבריה בדרך ובתנאים שנקבעו בתקנות באישור ועדת הכלכלה של הכנסת; דינה של החלטה שהתקבלה כאמור כדין החלטה שנתקבלה </w:t>
      </w:r>
      <w:r>
        <w:rPr>
          <w:rStyle w:val="default"/>
          <w:rFonts w:cs="FrankRuehl"/>
          <w:rtl/>
        </w:rPr>
        <w:t>ב</w:t>
      </w:r>
      <w:r>
        <w:rPr>
          <w:rStyle w:val="default"/>
          <w:rFonts w:cs="FrankRuehl" w:hint="cs"/>
          <w:rtl/>
        </w:rPr>
        <w:t>ישיבת המועצה.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פי דרישת שר התחבורה תדון המועצה מחדש בכל נושא שהחליטה בו.</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על מנהל הרשות להשתתף בישיבות המועצה.</w:t>
      </w:r>
    </w:p>
    <w:p w:rsidR="000A4D8A" w:rsidRDefault="000A4D8A">
      <w:pPr>
        <w:pStyle w:val="P00"/>
        <w:spacing w:before="72"/>
        <w:ind w:left="0" w:right="1134"/>
        <w:rPr>
          <w:rStyle w:val="default"/>
          <w:rFonts w:cs="FrankRuehl"/>
          <w:rtl/>
        </w:rPr>
      </w:pPr>
      <w:bookmarkStart w:id="21" w:name="Seif12"/>
      <w:bookmarkEnd w:id="21"/>
      <w:r>
        <w:rPr>
          <w:lang w:val="he-IL"/>
        </w:rPr>
        <w:pict>
          <v:rect id="_x0000_s1044" style="position:absolute;left:0;text-align:left;margin-left:464.5pt;margin-top:8.05pt;width:75.05pt;height:27.3pt;z-index:25162905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י</w:t>
                  </w:r>
                  <w:r>
                    <w:rPr>
                      <w:rFonts w:cs="Miriam" w:hint="cs"/>
                      <w:szCs w:val="18"/>
                      <w:rtl/>
                    </w:rPr>
                    <w:t>שיבות המועצ</w:t>
                  </w:r>
                  <w:r>
                    <w:rPr>
                      <w:rFonts w:cs="Miriam"/>
                      <w:szCs w:val="18"/>
                      <w:rtl/>
                    </w:rPr>
                    <w:t>ה</w:t>
                  </w:r>
                </w:p>
                <w:p w:rsidR="00725E7D" w:rsidRDefault="00725E7D">
                  <w:pPr>
                    <w:spacing w:line="160" w:lineRule="exact"/>
                    <w:jc w:val="left"/>
                    <w:rPr>
                      <w:rFonts w:cs="Miriam"/>
                      <w:noProof/>
                      <w:szCs w:val="18"/>
                      <w:rtl/>
                    </w:rPr>
                  </w:pPr>
                  <w:r>
                    <w:rPr>
                      <w:rFonts w:cs="Miriam" w:hint="cs"/>
                      <w:noProof/>
                      <w:szCs w:val="18"/>
                      <w:rtl/>
                    </w:rPr>
                    <w:t>(תיקון מס' 11) תשע"ח-2018</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ישיבות המועצה יתקיימו לפחות אחת לששה שבועות או לפי דרישת שר התחבורה </w:t>
      </w:r>
      <w:r w:rsidR="00A9258F">
        <w:rPr>
          <w:rStyle w:val="default"/>
          <w:rFonts w:cs="FrankRuehl" w:hint="cs"/>
          <w:rtl/>
        </w:rPr>
        <w:t xml:space="preserve">או שר האוצר </w:t>
      </w:r>
      <w:r>
        <w:rPr>
          <w:rStyle w:val="default"/>
          <w:rFonts w:cs="FrankRuehl" w:hint="cs"/>
          <w:rtl/>
        </w:rPr>
        <w:t>או שלושה מחברי המועצה</w:t>
      </w:r>
      <w:r w:rsidR="00A9258F">
        <w:rPr>
          <w:rStyle w:val="default"/>
          <w:rFonts w:cs="FrankRuehl" w:hint="cs"/>
          <w:rtl/>
        </w:rPr>
        <w:t xml:space="preserve"> או לפי סעיף 38ב(ג)</w:t>
      </w:r>
      <w:r>
        <w:rPr>
          <w:rStyle w:val="default"/>
          <w:rFonts w:cs="FrankRuehl" w:hint="cs"/>
          <w:rtl/>
        </w:rPr>
        <w:t>.</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נדרש יושב רא</w:t>
      </w:r>
      <w:r>
        <w:rPr>
          <w:rStyle w:val="default"/>
          <w:rFonts w:cs="FrankRuehl"/>
          <w:rtl/>
        </w:rPr>
        <w:t>ש</w:t>
      </w:r>
      <w:r>
        <w:rPr>
          <w:rStyle w:val="default"/>
          <w:rFonts w:cs="FrankRuehl" w:hint="cs"/>
          <w:rtl/>
        </w:rPr>
        <w:t xml:space="preserve"> המועצה לכנס אותה על פי סעיף קטן (א), תתכנס המועצה לישיבה תוך 14 יום מיום הדרישה, זולת אם נדרש לכנסה תוך זמן קצר יותר, ובאותה ישיבה תדון המועצה בנושאים המפורטים באותה דרישה.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המועצה יזמן את ישיבותיה ויקבע זמנן, מקומן וסדר יומן בכפוף להוראות פ</w:t>
      </w:r>
      <w:r>
        <w:rPr>
          <w:rStyle w:val="default"/>
          <w:rFonts w:cs="FrankRuehl"/>
          <w:rtl/>
        </w:rPr>
        <w:t>ר</w:t>
      </w:r>
      <w:r>
        <w:rPr>
          <w:rStyle w:val="default"/>
          <w:rFonts w:cs="FrankRuehl" w:hint="cs"/>
          <w:rtl/>
        </w:rPr>
        <w:t>ק זה.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החלטת המועצה בישיבה שהתקיימה על פי דרישת שר</w:t>
      </w:r>
      <w:r>
        <w:rPr>
          <w:rStyle w:val="default"/>
          <w:rFonts w:cs="FrankRuehl"/>
          <w:rtl/>
        </w:rPr>
        <w:t xml:space="preserve"> </w:t>
      </w:r>
      <w:r>
        <w:rPr>
          <w:rStyle w:val="default"/>
          <w:rFonts w:cs="FrankRuehl" w:hint="cs"/>
          <w:rtl/>
        </w:rPr>
        <w:t>התחבורה תובא לידיעתו ללא דיחוי.</w:t>
      </w:r>
    </w:p>
    <w:p w:rsidR="00725E7D" w:rsidRPr="00F34351" w:rsidRDefault="00725E7D" w:rsidP="00725E7D">
      <w:pPr>
        <w:pStyle w:val="P00"/>
        <w:spacing w:before="0"/>
        <w:ind w:left="0" w:right="1134"/>
        <w:rPr>
          <w:rStyle w:val="default"/>
          <w:rFonts w:cs="FrankRuehl"/>
          <w:vanish/>
          <w:color w:val="FF0000"/>
          <w:szCs w:val="20"/>
          <w:shd w:val="clear" w:color="auto" w:fill="FFFF99"/>
          <w:rtl/>
        </w:rPr>
      </w:pPr>
      <w:bookmarkStart w:id="22" w:name="Rov85"/>
      <w:r w:rsidRPr="00F34351">
        <w:rPr>
          <w:rStyle w:val="default"/>
          <w:rFonts w:cs="FrankRuehl" w:hint="cs"/>
          <w:vanish/>
          <w:color w:val="FF0000"/>
          <w:szCs w:val="20"/>
          <w:shd w:val="clear" w:color="auto" w:fill="FFFF99"/>
          <w:rtl/>
        </w:rPr>
        <w:t>מיום 1.1.2019</w:t>
      </w:r>
    </w:p>
    <w:p w:rsidR="00725E7D" w:rsidRPr="00F34351" w:rsidRDefault="00725E7D" w:rsidP="00725E7D">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תיקון מס' 11</w:t>
      </w:r>
    </w:p>
    <w:p w:rsidR="00725E7D" w:rsidRPr="00F34351" w:rsidRDefault="00725E7D" w:rsidP="00725E7D">
      <w:pPr>
        <w:pStyle w:val="P00"/>
        <w:spacing w:before="0"/>
        <w:ind w:left="0" w:right="1134"/>
        <w:rPr>
          <w:rStyle w:val="default"/>
          <w:rFonts w:cs="FrankRuehl"/>
          <w:vanish/>
          <w:szCs w:val="20"/>
          <w:shd w:val="clear" w:color="auto" w:fill="FFFF99"/>
          <w:rtl/>
        </w:rPr>
      </w:pPr>
      <w:hyperlink r:id="rId12" w:history="1">
        <w:r w:rsidRPr="00F34351">
          <w:rPr>
            <w:rStyle w:val="Hyperlink"/>
            <w:rFonts w:hint="cs"/>
            <w:vanish/>
            <w:szCs w:val="20"/>
            <w:shd w:val="clear" w:color="auto" w:fill="FFFF99"/>
            <w:rtl/>
          </w:rPr>
          <w:t>ס"ח תשע"ח מס' 2713</w:t>
        </w:r>
      </w:hyperlink>
      <w:r w:rsidRPr="00F34351">
        <w:rPr>
          <w:rStyle w:val="default"/>
          <w:rFonts w:cs="FrankRuehl" w:hint="cs"/>
          <w:vanish/>
          <w:szCs w:val="20"/>
          <w:shd w:val="clear" w:color="auto" w:fill="FFFF99"/>
          <w:rtl/>
        </w:rPr>
        <w:t xml:space="preserve"> מיום 22.3.2018 עמ' 510 (</w:t>
      </w:r>
      <w:hyperlink r:id="rId13" w:history="1">
        <w:r w:rsidRPr="00F34351">
          <w:rPr>
            <w:rStyle w:val="Hyperlink"/>
            <w:rFonts w:hint="cs"/>
            <w:vanish/>
            <w:szCs w:val="20"/>
            <w:shd w:val="clear" w:color="auto" w:fill="FFFF99"/>
            <w:rtl/>
          </w:rPr>
          <w:t>ה"ח 1196</w:t>
        </w:r>
      </w:hyperlink>
      <w:r w:rsidRPr="00F34351">
        <w:rPr>
          <w:rStyle w:val="default"/>
          <w:rFonts w:cs="FrankRuehl" w:hint="cs"/>
          <w:vanish/>
          <w:szCs w:val="20"/>
          <w:shd w:val="clear" w:color="auto" w:fill="FFFF99"/>
          <w:rtl/>
        </w:rPr>
        <w:t>)</w:t>
      </w:r>
    </w:p>
    <w:p w:rsidR="00725E7D" w:rsidRPr="00725E7D" w:rsidRDefault="00725E7D" w:rsidP="00725E7D">
      <w:pPr>
        <w:pStyle w:val="P00"/>
        <w:ind w:left="0" w:right="1134"/>
        <w:rPr>
          <w:rStyle w:val="default"/>
          <w:rFonts w:cs="FrankRuehl"/>
          <w:sz w:val="2"/>
          <w:szCs w:val="2"/>
          <w:rtl/>
        </w:rPr>
      </w:pPr>
      <w:r w:rsidRPr="00F34351">
        <w:rPr>
          <w:rStyle w:val="default"/>
          <w:rFonts w:cs="FrankRuehl"/>
          <w:vanish/>
          <w:sz w:val="22"/>
          <w:szCs w:val="22"/>
          <w:shd w:val="clear" w:color="auto" w:fill="FFFF99"/>
          <w:rtl/>
        </w:rPr>
        <w:tab/>
        <w:t>(</w:t>
      </w:r>
      <w:r w:rsidRPr="00F34351">
        <w:rPr>
          <w:rStyle w:val="default"/>
          <w:rFonts w:cs="FrankRuehl" w:hint="cs"/>
          <w:vanish/>
          <w:sz w:val="22"/>
          <w:szCs w:val="22"/>
          <w:shd w:val="clear" w:color="auto" w:fill="FFFF99"/>
          <w:rtl/>
        </w:rPr>
        <w:t>א)</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 xml:space="preserve">ישיבות המועצה יתקיימו לפחות אחת לששה שבועות או לפי דרישת שר התחבורה </w:t>
      </w:r>
      <w:r w:rsidRPr="00F34351">
        <w:rPr>
          <w:rStyle w:val="default"/>
          <w:rFonts w:cs="FrankRuehl" w:hint="cs"/>
          <w:vanish/>
          <w:sz w:val="22"/>
          <w:szCs w:val="22"/>
          <w:u w:val="single"/>
          <w:shd w:val="clear" w:color="auto" w:fill="FFFF99"/>
          <w:rtl/>
        </w:rPr>
        <w:t>או שר האוצר</w:t>
      </w:r>
      <w:r w:rsidRPr="00F34351">
        <w:rPr>
          <w:rStyle w:val="default"/>
          <w:rFonts w:cs="FrankRuehl" w:hint="cs"/>
          <w:vanish/>
          <w:sz w:val="22"/>
          <w:szCs w:val="22"/>
          <w:shd w:val="clear" w:color="auto" w:fill="FFFF99"/>
          <w:rtl/>
        </w:rPr>
        <w:t xml:space="preserve"> או שלושה מחברי המועצה </w:t>
      </w:r>
      <w:r w:rsidRPr="00F34351">
        <w:rPr>
          <w:rStyle w:val="default"/>
          <w:rFonts w:cs="FrankRuehl" w:hint="cs"/>
          <w:vanish/>
          <w:sz w:val="22"/>
          <w:szCs w:val="22"/>
          <w:u w:val="single"/>
          <w:shd w:val="clear" w:color="auto" w:fill="FFFF99"/>
          <w:rtl/>
        </w:rPr>
        <w:t>או לפי סעיף 38ב(ג)</w:t>
      </w:r>
      <w:r w:rsidRPr="00F34351">
        <w:rPr>
          <w:rStyle w:val="default"/>
          <w:rFonts w:cs="FrankRuehl" w:hint="cs"/>
          <w:vanish/>
          <w:sz w:val="22"/>
          <w:szCs w:val="22"/>
          <w:shd w:val="clear" w:color="auto" w:fill="FFFF99"/>
          <w:rtl/>
        </w:rPr>
        <w:t>.</w:t>
      </w:r>
      <w:bookmarkEnd w:id="22"/>
    </w:p>
    <w:p w:rsidR="000A4D8A" w:rsidRDefault="000A4D8A">
      <w:pPr>
        <w:pStyle w:val="P00"/>
        <w:spacing w:before="72"/>
        <w:ind w:left="0" w:right="1134"/>
        <w:rPr>
          <w:rStyle w:val="default"/>
          <w:rFonts w:cs="FrankRuehl"/>
          <w:rtl/>
        </w:rPr>
      </w:pPr>
      <w:bookmarkStart w:id="23" w:name="Seif13"/>
      <w:bookmarkEnd w:id="23"/>
      <w:r>
        <w:rPr>
          <w:lang w:val="he-IL"/>
        </w:rPr>
        <w:pict>
          <v:rect id="_x0000_s1045" style="position:absolute;left:0;text-align:left;margin-left:464.5pt;margin-top:8.05pt;width:75.05pt;height:12.1pt;z-index:25163008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ס</w:t>
                  </w:r>
                  <w:r>
                    <w:rPr>
                      <w:rFonts w:cs="Miriam" w:hint="cs"/>
                      <w:szCs w:val="18"/>
                      <w:rtl/>
                    </w:rPr>
                    <w:t xml:space="preserve">מכות למנות </w:t>
                  </w:r>
                  <w:r>
                    <w:rPr>
                      <w:rFonts w:cs="Miriam"/>
                      <w:szCs w:val="18"/>
                      <w:rtl/>
                    </w:rPr>
                    <w:t>ו</w:t>
                  </w:r>
                  <w:r>
                    <w:rPr>
                      <w:rFonts w:cs="Miriam" w:hint="cs"/>
                      <w:szCs w:val="18"/>
                      <w:rtl/>
                    </w:rPr>
                    <w:t>עדות</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מועצה רשאית למנות מבין חבריה או שלא מביניהם ועדות קבועות או לענין מסויים; סיכומיה של ועדה יהיו בבחינת המלצות למועצ</w:t>
      </w:r>
      <w:r>
        <w:rPr>
          <w:rStyle w:val="default"/>
          <w:rFonts w:cs="FrankRuehl"/>
          <w:rtl/>
        </w:rPr>
        <w:t>ה</w:t>
      </w:r>
      <w:r>
        <w:rPr>
          <w:rStyle w:val="default"/>
          <w:rFonts w:cs="FrankRuehl" w:hint="cs"/>
          <w:rtl/>
        </w:rPr>
        <w:t xml:space="preserve"> זולת אם החליטה המועצה אחרת; אצלה המועצה סמכות מסמכויותיה לועדה שמונתה כאמור </w:t>
      </w:r>
      <w:r>
        <w:rPr>
          <w:rStyle w:val="default"/>
          <w:rFonts w:cs="FrankRuehl"/>
          <w:rtl/>
        </w:rPr>
        <w:t>–</w:t>
      </w:r>
      <w:r>
        <w:rPr>
          <w:rStyle w:val="default"/>
          <w:rFonts w:cs="FrankRuehl" w:hint="cs"/>
          <w:rtl/>
        </w:rPr>
        <w:t xml:space="preserve"> יהיה יושב ראש הועדה אחד מחברי המועצה.</w:t>
      </w:r>
    </w:p>
    <w:p w:rsidR="000A4D8A" w:rsidRDefault="000A4D8A">
      <w:pPr>
        <w:pStyle w:val="P00"/>
        <w:spacing w:before="72"/>
        <w:ind w:left="0" w:right="1134"/>
        <w:rPr>
          <w:rStyle w:val="default"/>
          <w:rFonts w:cs="FrankRuehl"/>
          <w:rtl/>
        </w:rPr>
      </w:pPr>
      <w:bookmarkStart w:id="24" w:name="Seif14"/>
      <w:bookmarkEnd w:id="24"/>
      <w:r>
        <w:rPr>
          <w:lang w:val="he-IL"/>
        </w:rPr>
        <w:pict>
          <v:rect id="_x0000_s1046" style="position:absolute;left:0;text-align:left;margin-left:464.5pt;margin-top:8.05pt;width:75.05pt;height:8pt;z-index:25163110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וקף פעולות</w:t>
                  </w:r>
                </w:p>
              </w:txbxContent>
            </v:textbox>
            <w10:anchorlock/>
          </v:rect>
        </w:pict>
      </w:r>
      <w:r>
        <w:rPr>
          <w:rStyle w:val="big-number"/>
          <w:rtl/>
        </w:rPr>
        <w:t>21.</w:t>
      </w:r>
      <w:r>
        <w:rPr>
          <w:rStyle w:val="big-number"/>
          <w:rtl/>
        </w:rPr>
        <w:tab/>
      </w:r>
      <w:r>
        <w:rPr>
          <w:rStyle w:val="default"/>
          <w:rFonts w:cs="FrankRuehl"/>
          <w:rtl/>
        </w:rPr>
        <w:t>ק</w:t>
      </w:r>
      <w:r>
        <w:rPr>
          <w:rStyle w:val="default"/>
          <w:rFonts w:cs="FrankRuehl" w:hint="cs"/>
          <w:rtl/>
        </w:rPr>
        <w:t>יום המועצה, סמכויותיה ותוקף החלטותיה לא ייפגעו מחמת</w:t>
      </w:r>
      <w:r>
        <w:rPr>
          <w:rStyle w:val="default"/>
          <w:rFonts w:cs="FrankRuehl"/>
          <w:rtl/>
        </w:rPr>
        <w:t xml:space="preserve"> </w:t>
      </w:r>
      <w:r>
        <w:rPr>
          <w:rStyle w:val="default"/>
          <w:rFonts w:cs="FrankRuehl" w:hint="cs"/>
          <w:rtl/>
        </w:rPr>
        <w:t>שנתפנה מקומו של חבר המועצה או מחמת ליקוי במינויו או בהמשך כהונתו.</w:t>
      </w:r>
    </w:p>
    <w:p w:rsidR="000A4D8A" w:rsidRDefault="000A4D8A">
      <w:pPr>
        <w:pStyle w:val="medium2-header"/>
        <w:keepLines w:val="0"/>
        <w:spacing w:before="72"/>
        <w:ind w:left="0" w:right="1134"/>
        <w:rPr>
          <w:noProof/>
          <w:sz w:val="20"/>
          <w:rtl/>
        </w:rPr>
      </w:pPr>
      <w:bookmarkStart w:id="25" w:name="med2"/>
      <w:bookmarkEnd w:id="25"/>
      <w:r>
        <w:rPr>
          <w:noProof/>
          <w:sz w:val="20"/>
          <w:rtl/>
        </w:rPr>
        <w:t>פ</w:t>
      </w:r>
      <w:r>
        <w:rPr>
          <w:rFonts w:hint="cs"/>
          <w:noProof/>
          <w:sz w:val="20"/>
          <w:rtl/>
        </w:rPr>
        <w:t>רק ג': עובדי הרשות</w:t>
      </w:r>
    </w:p>
    <w:p w:rsidR="000A4D8A" w:rsidRDefault="000A4D8A">
      <w:pPr>
        <w:pStyle w:val="P00"/>
        <w:spacing w:before="72"/>
        <w:ind w:left="0" w:right="1134"/>
        <w:rPr>
          <w:rStyle w:val="default"/>
          <w:rFonts w:cs="FrankRuehl"/>
          <w:rtl/>
        </w:rPr>
      </w:pPr>
      <w:bookmarkStart w:id="26" w:name="Seif15"/>
      <w:bookmarkEnd w:id="26"/>
      <w:r>
        <w:rPr>
          <w:lang w:val="he-IL"/>
        </w:rPr>
        <w:pict>
          <v:rect id="_x0000_s1047" style="position:absolute;left:0;text-align:left;margin-left:464.5pt;margin-top:8.05pt;width:75.05pt;height:20.3pt;z-index:25163212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מ</w:t>
                  </w:r>
                  <w:r>
                    <w:rPr>
                      <w:rFonts w:cs="Miriam" w:hint="cs"/>
                      <w:szCs w:val="18"/>
                      <w:rtl/>
                    </w:rPr>
                    <w:t xml:space="preserve">נהל כללי </w:t>
                  </w:r>
                  <w:r>
                    <w:rPr>
                      <w:rFonts w:cs="Miriam"/>
                      <w:szCs w:val="18"/>
                      <w:rtl/>
                    </w:rPr>
                    <w:t>ו</w:t>
                  </w:r>
                  <w:r>
                    <w:rPr>
                      <w:rFonts w:cs="Miriam" w:hint="cs"/>
                      <w:szCs w:val="18"/>
                      <w:rtl/>
                    </w:rPr>
                    <w:t xml:space="preserve">מנהלי שדות </w:t>
                  </w:r>
                  <w:r>
                    <w:rPr>
                      <w:rFonts w:cs="Miriam"/>
                      <w:szCs w:val="18"/>
                      <w:rtl/>
                    </w:rPr>
                    <w:t>ת</w:t>
                  </w:r>
                  <w:r>
                    <w:rPr>
                      <w:rFonts w:cs="Miriam" w:hint="cs"/>
                      <w:szCs w:val="18"/>
                      <w:rtl/>
                    </w:rPr>
                    <w:t>עופה</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המועצה באישור הממשלה, תמנה על פי הצעת שר התחבורה שניתנה לאחר התייעצות עם המועצה מנהל כללי לרשות (להלן </w:t>
      </w:r>
      <w:r>
        <w:rPr>
          <w:rStyle w:val="default"/>
          <w:rFonts w:cs="FrankRuehl"/>
          <w:rtl/>
        </w:rPr>
        <w:t>–</w:t>
      </w:r>
      <w:r>
        <w:rPr>
          <w:rStyle w:val="default"/>
          <w:rFonts w:cs="FrankRuehl" w:hint="cs"/>
          <w:rtl/>
        </w:rPr>
        <w:t xml:space="preserve"> מנהל הרשות); המועצה באישור הממשלה, תקבע את משכורתו ותנאי עבודתו של מנהל הרשות.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w:t>
      </w:r>
      <w:r>
        <w:rPr>
          <w:rStyle w:val="default"/>
          <w:rFonts w:cs="FrankRuehl"/>
          <w:rtl/>
        </w:rPr>
        <w:t>מ</w:t>
      </w:r>
      <w:r>
        <w:rPr>
          <w:rStyle w:val="default"/>
          <w:rFonts w:cs="FrankRuehl" w:hint="cs"/>
          <w:rtl/>
        </w:rPr>
        <w:t>נה, באישור שר התחבורה ולאחר שהובאה לפניה המלצת מנהל הרשות, את מנהלי שדות התעופה של הרשות.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מינוי מנהל הרשות ומנהלי שדות התעופה של</w:t>
      </w:r>
      <w:r>
        <w:rPr>
          <w:rStyle w:val="default"/>
          <w:rFonts w:cs="FrankRuehl"/>
          <w:rtl/>
        </w:rPr>
        <w:t xml:space="preserve"> </w:t>
      </w:r>
      <w:r>
        <w:rPr>
          <w:rStyle w:val="default"/>
          <w:rFonts w:cs="FrankRuehl" w:hint="cs"/>
          <w:rtl/>
        </w:rPr>
        <w:t>הרשות תפורסם ברשומות.</w:t>
      </w:r>
    </w:p>
    <w:p w:rsidR="000A4D8A" w:rsidRDefault="000A4D8A">
      <w:pPr>
        <w:pStyle w:val="P00"/>
        <w:spacing w:before="72"/>
        <w:ind w:left="0" w:right="1134"/>
        <w:rPr>
          <w:rStyle w:val="default"/>
          <w:rFonts w:cs="FrankRuehl"/>
          <w:rtl/>
        </w:rPr>
      </w:pPr>
      <w:bookmarkStart w:id="27" w:name="Seif16"/>
      <w:bookmarkEnd w:id="27"/>
      <w:r>
        <w:rPr>
          <w:lang w:val="he-IL"/>
        </w:rPr>
        <w:pict>
          <v:rect id="_x0000_s1048" style="position:absolute;left:0;text-align:left;margin-left:464.5pt;margin-top:8.05pt;width:75.05pt;height:21pt;z-index:25163315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 xml:space="preserve">קופת כהונתו </w:t>
                  </w:r>
                  <w:r>
                    <w:rPr>
                      <w:rFonts w:cs="Miriam"/>
                      <w:szCs w:val="18"/>
                      <w:rtl/>
                    </w:rPr>
                    <w:t>ש</w:t>
                  </w:r>
                  <w:r>
                    <w:rPr>
                      <w:rFonts w:cs="Miriam" w:hint="cs"/>
                      <w:szCs w:val="18"/>
                      <w:rtl/>
                    </w:rPr>
                    <w:t>ל מנהל הרשות</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תקופת הכהונה של מנהל הרשות תהא חמש שנים, אך רשאית ה</w:t>
      </w:r>
      <w:r>
        <w:rPr>
          <w:rStyle w:val="default"/>
          <w:rFonts w:cs="FrankRuehl"/>
          <w:rtl/>
        </w:rPr>
        <w:t>מ</w:t>
      </w:r>
      <w:r>
        <w:rPr>
          <w:rStyle w:val="default"/>
          <w:rFonts w:cs="FrankRuehl" w:hint="cs"/>
          <w:rtl/>
        </w:rPr>
        <w:t>ועצה, על פי הצעת שר התחבורה, להאריך את כהונתו לתקופת כהונה נוספת אחת לאחר שהודיע שר התחבורה לממשלה מראש על כך.</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כהונתו של מנהל הרשות תפקע אם אירע אחד מאלה:</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התפטר בהודעה בכתב לשר התחבורה שהוגשה לו באמצעות המועצה;</w:t>
      </w:r>
    </w:p>
    <w:p w:rsidR="000A4D8A" w:rsidRDefault="000A4D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שר התחבורה, לאחר התיי</w:t>
      </w:r>
      <w:r>
        <w:rPr>
          <w:rStyle w:val="default"/>
          <w:rFonts w:cs="FrankRuehl"/>
          <w:rtl/>
        </w:rPr>
        <w:t>ע</w:t>
      </w:r>
      <w:r>
        <w:rPr>
          <w:rStyle w:val="default"/>
          <w:rFonts w:cs="FrankRuehl" w:hint="cs"/>
          <w:rtl/>
        </w:rPr>
        <w:t>צות עם המועצה קבע כי נבצר ממנהל הרשות, דרך קבע, למלא תפקידו, או החליט, בהחלטה מנומקת, להעבירו מכהונתו.</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התפטר מנהל הרשות, תיפסק כהונתו כתום 30 יום לאחר הגשת כתב ההתפטרות זולת אם הסכים שר התחבורה למועד קצר מזה.</w:t>
      </w:r>
    </w:p>
    <w:p w:rsidR="000A4D8A" w:rsidRDefault="000A4D8A">
      <w:pPr>
        <w:pStyle w:val="P00"/>
        <w:spacing w:before="72"/>
        <w:ind w:left="0" w:right="1134"/>
        <w:rPr>
          <w:rStyle w:val="default"/>
          <w:rFonts w:cs="FrankRuehl"/>
          <w:rtl/>
        </w:rPr>
      </w:pPr>
      <w:bookmarkStart w:id="28" w:name="Seif17"/>
      <w:bookmarkEnd w:id="28"/>
      <w:r>
        <w:rPr>
          <w:lang w:val="he-IL"/>
        </w:rPr>
        <w:pict>
          <v:rect id="_x0000_s1049" style="position:absolute;left:0;text-align:left;margin-left:464.5pt;margin-top:8.05pt;width:75.05pt;height:16pt;z-index:25163417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מ</w:t>
                  </w:r>
                  <w:r>
                    <w:rPr>
                      <w:rFonts w:cs="Miriam" w:hint="cs"/>
                      <w:szCs w:val="18"/>
                      <w:rtl/>
                    </w:rPr>
                    <w:t xml:space="preserve">מלא מקום </w:t>
                  </w:r>
                  <w:r>
                    <w:rPr>
                      <w:rFonts w:cs="Miriam"/>
                      <w:szCs w:val="18"/>
                      <w:rtl/>
                    </w:rPr>
                    <w:t>ל</w:t>
                  </w:r>
                  <w:r>
                    <w:rPr>
                      <w:rFonts w:cs="Miriam" w:hint="cs"/>
                      <w:szCs w:val="18"/>
                      <w:rtl/>
                    </w:rPr>
                    <w:t>מנהל הרשות</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w:t>
      </w:r>
      <w:r>
        <w:rPr>
          <w:rStyle w:val="default"/>
          <w:rFonts w:cs="FrankRuehl"/>
          <w:rtl/>
        </w:rPr>
        <w:t>מ</w:t>
      </w:r>
      <w:r>
        <w:rPr>
          <w:rStyle w:val="default"/>
          <w:rFonts w:cs="FrankRuehl" w:hint="cs"/>
          <w:rtl/>
        </w:rPr>
        <w:t>נה, על פי הצעת שר התחבורה שניתנה לאחר</w:t>
      </w:r>
      <w:r>
        <w:rPr>
          <w:rStyle w:val="default"/>
          <w:rFonts w:cs="FrankRuehl"/>
          <w:rtl/>
        </w:rPr>
        <w:t xml:space="preserve"> </w:t>
      </w:r>
      <w:r>
        <w:rPr>
          <w:rStyle w:val="default"/>
          <w:rFonts w:cs="FrankRuehl" w:hint="cs"/>
          <w:rtl/>
        </w:rPr>
        <w:t>התייעצות עם המועצה, ממלא מקום למנהל הרשות שימלא את תפקידיו וישתמש בסמכויותיו כל עוד נבצר ממנו, מטעמים כלשהם, לעשות כן; לא נתמנה ממלא מקום כאמור, או נבצר גם מממלא המקום למלא את תפקידיו ולהשתמש בסמכויותיו, ישמש יושב רא</w:t>
      </w:r>
      <w:r>
        <w:rPr>
          <w:rStyle w:val="default"/>
          <w:rFonts w:cs="FrankRuehl"/>
          <w:rtl/>
        </w:rPr>
        <w:t>ש</w:t>
      </w:r>
      <w:r>
        <w:rPr>
          <w:rStyle w:val="default"/>
          <w:rFonts w:cs="FrankRuehl" w:hint="cs"/>
          <w:rtl/>
        </w:rPr>
        <w:t xml:space="preserve"> המועצה מנהל הרשות.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מינוי ממלא מקום למנהל הרשות יובא לידיעת הממשלה, והודעה על המינוי תפורסם ברשומות.</w:t>
      </w:r>
    </w:p>
    <w:p w:rsidR="000A4D8A" w:rsidRDefault="000A4D8A">
      <w:pPr>
        <w:pStyle w:val="P00"/>
        <w:spacing w:before="72"/>
        <w:ind w:left="0" w:right="1134"/>
        <w:rPr>
          <w:rStyle w:val="default"/>
          <w:rFonts w:cs="FrankRuehl"/>
          <w:rtl/>
        </w:rPr>
      </w:pPr>
      <w:bookmarkStart w:id="29" w:name="Seif18"/>
      <w:bookmarkEnd w:id="29"/>
      <w:r>
        <w:rPr>
          <w:lang w:val="he-IL"/>
        </w:rPr>
        <w:pict>
          <v:rect id="_x0000_s1050" style="position:absolute;left:0;text-align:left;margin-left:464.5pt;margin-top:8.05pt;width:75.05pt;height:16pt;z-index:25163520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קב</w:t>
                  </w:r>
                  <w:r>
                    <w:rPr>
                      <w:rFonts w:cs="Miriam" w:hint="cs"/>
                      <w:szCs w:val="18"/>
                      <w:rtl/>
                    </w:rPr>
                    <w:t xml:space="preserve">לת עובדים </w:t>
                  </w:r>
                  <w:r>
                    <w:rPr>
                      <w:rFonts w:cs="Miriam"/>
                      <w:szCs w:val="18"/>
                      <w:rtl/>
                    </w:rPr>
                    <w:t>ו</w:t>
                  </w:r>
                  <w:r>
                    <w:rPr>
                      <w:rFonts w:cs="Miriam" w:hint="cs"/>
                      <w:szCs w:val="18"/>
                      <w:rtl/>
                    </w:rPr>
                    <w:t>תנאי עבודתם</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סדרי קבלת העובדים לשירות הרשות ומינוייהם יהיו מותאמים לאלה של עובדי המדינה, בשינויים ש</w:t>
      </w:r>
      <w:r>
        <w:rPr>
          <w:rStyle w:val="default"/>
          <w:rFonts w:cs="FrankRuehl"/>
          <w:rtl/>
        </w:rPr>
        <w:t>ת</w:t>
      </w:r>
      <w:r>
        <w:rPr>
          <w:rStyle w:val="default"/>
          <w:rFonts w:cs="FrankRuehl" w:hint="cs"/>
          <w:rtl/>
        </w:rPr>
        <w:t>קבע הרשות באישור הממשלה.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 עבודתם של עובדי הרשות ושכרם ייקבעו בהסכם בין הרשות ובין ארגון העובדים המייצג את המספר הגדול ביותר של עובדי הרשות ובאישור הממשלה.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באישור שרי התחבורה והאוצר ולאחר</w:t>
      </w:r>
      <w:r>
        <w:rPr>
          <w:rtl/>
        </w:rPr>
        <w:t> </w:t>
      </w:r>
      <w:r>
        <w:rPr>
          <w:rStyle w:val="default"/>
          <w:rFonts w:cs="FrankRuehl"/>
          <w:rtl/>
        </w:rPr>
        <w:t xml:space="preserve"> </w:t>
      </w:r>
      <w:r>
        <w:rPr>
          <w:rStyle w:val="default"/>
          <w:rFonts w:cs="FrankRuehl" w:hint="cs"/>
          <w:rtl/>
        </w:rPr>
        <w:t>שהביאה זאת לידיעת ועדת הכלכלה של הכנסת,</w:t>
      </w:r>
      <w:r>
        <w:rPr>
          <w:rStyle w:val="default"/>
          <w:rFonts w:cs="FrankRuehl"/>
          <w:rtl/>
        </w:rPr>
        <w:t xml:space="preserve"> </w:t>
      </w:r>
      <w:r>
        <w:rPr>
          <w:rStyle w:val="default"/>
          <w:rFonts w:cs="FrankRuehl" w:hint="cs"/>
          <w:rtl/>
        </w:rPr>
        <w:t>לקבוע משרות או סוגים של משרות שעליהן לא תחול הוראת סעיף קטן (ב).</w:t>
      </w:r>
    </w:p>
    <w:p w:rsidR="000A4D8A" w:rsidRDefault="000A4D8A">
      <w:pPr>
        <w:pStyle w:val="P00"/>
        <w:spacing w:before="72"/>
        <w:ind w:left="0" w:right="1134"/>
        <w:rPr>
          <w:rStyle w:val="default"/>
          <w:rFonts w:cs="FrankRuehl"/>
          <w:rtl/>
        </w:rPr>
      </w:pPr>
      <w:bookmarkStart w:id="30" w:name="Seif19"/>
      <w:bookmarkEnd w:id="30"/>
      <w:r>
        <w:rPr>
          <w:lang w:val="he-IL"/>
        </w:rPr>
        <w:pict>
          <v:rect id="_x0000_s1051" style="position:absolute;left:0;text-align:left;margin-left:464.5pt;margin-top:8.05pt;width:75.05pt;height:16pt;z-index:25163622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 xml:space="preserve">עברת עובדים </w:t>
                  </w:r>
                  <w:r>
                    <w:rPr>
                      <w:rFonts w:cs="Miriam"/>
                      <w:szCs w:val="18"/>
                      <w:rtl/>
                    </w:rPr>
                    <w:t>ל</w:t>
                  </w:r>
                  <w:r>
                    <w:rPr>
                      <w:rFonts w:cs="Miriam" w:hint="cs"/>
                      <w:szCs w:val="18"/>
                      <w:rtl/>
                    </w:rPr>
                    <w:t>רשות</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עובדי המדינה שהיו מועסקים ערב תחילתו של חוק זה באחד השירותים שיעברו לידי הרשות, ימשיכו בשירותם זה כעובדי הרשות, בתנאי שירות שלא יהיו גרועים מתנאי שירותם ערב תחי</w:t>
      </w:r>
      <w:r>
        <w:rPr>
          <w:rStyle w:val="default"/>
          <w:rFonts w:cs="FrankRuehl"/>
          <w:rtl/>
        </w:rPr>
        <w:t>ל</w:t>
      </w:r>
      <w:r>
        <w:rPr>
          <w:rStyle w:val="default"/>
          <w:rFonts w:cs="FrankRuehl" w:hint="cs"/>
          <w:rtl/>
        </w:rPr>
        <w:t>ת החוק.</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זכויות עובדי הרשות שהועברו לשירותה הנובעות מעבודתם כעובדי המדינה ייחשבו כזכויות הנובעות מעבודה בשירות הרשות.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ההסדרים לגבי זיכוי הרשות בסכומי התשלומים אשר עובדים שיועברו לשירותה יהיו זכאים להם, ייקבעו בהסכם בין הרשות ובין הממשלה.</w:t>
      </w:r>
    </w:p>
    <w:p w:rsidR="000A4D8A" w:rsidRDefault="000A4D8A">
      <w:pPr>
        <w:pStyle w:val="medium2-header"/>
        <w:keepLines w:val="0"/>
        <w:spacing w:before="72"/>
        <w:ind w:left="0" w:right="1134"/>
        <w:rPr>
          <w:noProof/>
          <w:sz w:val="20"/>
          <w:rtl/>
        </w:rPr>
      </w:pPr>
      <w:bookmarkStart w:id="31" w:name="med3"/>
      <w:bookmarkEnd w:id="31"/>
      <w:r>
        <w:rPr>
          <w:noProof/>
          <w:sz w:val="20"/>
          <w:rtl/>
        </w:rPr>
        <w:t>פ</w:t>
      </w:r>
      <w:r>
        <w:rPr>
          <w:rFonts w:hint="cs"/>
          <w:noProof/>
          <w:sz w:val="20"/>
          <w:rtl/>
        </w:rPr>
        <w:t xml:space="preserve">רק ד': </w:t>
      </w:r>
      <w:r>
        <w:rPr>
          <w:noProof/>
          <w:sz w:val="20"/>
          <w:rtl/>
        </w:rPr>
        <w:t>ס</w:t>
      </w:r>
      <w:r>
        <w:rPr>
          <w:rFonts w:hint="cs"/>
          <w:noProof/>
          <w:sz w:val="20"/>
          <w:rtl/>
        </w:rPr>
        <w:t>מכויות הרשות</w:t>
      </w:r>
    </w:p>
    <w:p w:rsidR="000A4D8A" w:rsidRDefault="000A4D8A">
      <w:pPr>
        <w:pStyle w:val="P00"/>
        <w:spacing w:before="72"/>
        <w:ind w:left="0" w:right="1134"/>
        <w:rPr>
          <w:rStyle w:val="default"/>
          <w:rFonts w:cs="FrankRuehl"/>
          <w:rtl/>
        </w:rPr>
      </w:pPr>
      <w:bookmarkStart w:id="32" w:name="Seif20"/>
      <w:bookmarkEnd w:id="32"/>
      <w:r>
        <w:rPr>
          <w:lang w:val="he-IL"/>
        </w:rPr>
        <w:pict>
          <v:rect id="_x0000_s1052" style="position:absolute;left:0;text-align:left;margin-left:464.5pt;margin-top:8.05pt;width:75.05pt;height:16pt;z-index:25163724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ס</w:t>
                  </w:r>
                  <w:r>
                    <w:rPr>
                      <w:rFonts w:cs="Miriam" w:hint="cs"/>
                      <w:szCs w:val="18"/>
                      <w:rtl/>
                    </w:rPr>
                    <w:t xml:space="preserve">מכויות לפי </w:t>
                  </w:r>
                  <w:r>
                    <w:rPr>
                      <w:rFonts w:cs="Miriam"/>
                      <w:szCs w:val="18"/>
                      <w:rtl/>
                    </w:rPr>
                    <w:t>ח</w:t>
                  </w:r>
                  <w:r>
                    <w:rPr>
                      <w:rFonts w:cs="Miriam" w:hint="cs"/>
                      <w:szCs w:val="18"/>
                      <w:rtl/>
                    </w:rPr>
                    <w:t>וקי הטיס</w:t>
                  </w:r>
                </w:p>
              </w:txbxContent>
            </v:textbox>
            <w10:anchorlock/>
          </v:rect>
        </w:pict>
      </w:r>
      <w:r>
        <w:rPr>
          <w:rStyle w:val="big-number"/>
          <w:rtl/>
        </w:rPr>
        <w:t>27.</w:t>
      </w:r>
      <w:r>
        <w:rPr>
          <w:rStyle w:val="big-number"/>
          <w:rtl/>
        </w:rPr>
        <w:tab/>
      </w:r>
      <w:r>
        <w:rPr>
          <w:rStyle w:val="default"/>
          <w:rFonts w:cs="FrankRuehl"/>
          <w:rtl/>
        </w:rPr>
        <w:t>ס</w:t>
      </w:r>
      <w:r>
        <w:rPr>
          <w:rStyle w:val="default"/>
          <w:rFonts w:cs="FrankRuehl" w:hint="cs"/>
          <w:rtl/>
        </w:rPr>
        <w:t xml:space="preserve">מכויות שר התחבורה לפי חוקי הטיס ותקנות שהותקנו לפיהם, בכל הענינים הנוגעים לשדות התעופה של הרשות ולתפעולם, רשאי שר התחבורה, על פי בקשת הרשות, לאצלן גם לרשות, למנהל הרשות או לעובד מעובדיה, למעט הסמכות להתקין תקנות </w:t>
      </w:r>
      <w:r>
        <w:rPr>
          <w:rStyle w:val="default"/>
          <w:rFonts w:cs="FrankRuehl"/>
          <w:rtl/>
        </w:rPr>
        <w:t>ב</w:t>
      </w:r>
      <w:r>
        <w:rPr>
          <w:rStyle w:val="default"/>
          <w:rFonts w:cs="FrankRuehl" w:hint="cs"/>
          <w:rtl/>
        </w:rPr>
        <w:t>נות תוצא תחיקתי.</w:t>
      </w:r>
    </w:p>
    <w:p w:rsidR="000A4D8A" w:rsidRDefault="000A4D8A">
      <w:pPr>
        <w:pStyle w:val="P00"/>
        <w:spacing w:before="72"/>
        <w:ind w:left="0" w:right="1134"/>
        <w:rPr>
          <w:rStyle w:val="default"/>
          <w:rFonts w:cs="FrankRuehl"/>
          <w:rtl/>
        </w:rPr>
      </w:pPr>
      <w:bookmarkStart w:id="33" w:name="Seif21"/>
      <w:bookmarkEnd w:id="33"/>
      <w:r>
        <w:rPr>
          <w:lang w:val="he-IL"/>
        </w:rPr>
        <w:pict>
          <v:rect id="_x0000_s1053" style="position:absolute;left:0;text-align:left;margin-left:464.5pt;margin-top:8.05pt;width:75.05pt;height:16pt;z-index:25163827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 xml:space="preserve">קנות לפי חוקי </w:t>
                  </w:r>
                  <w:r>
                    <w:rPr>
                      <w:rFonts w:cs="Miriam"/>
                      <w:szCs w:val="18"/>
                      <w:rtl/>
                    </w:rPr>
                    <w:t>ה</w:t>
                  </w:r>
                  <w:r>
                    <w:rPr>
                      <w:rFonts w:cs="Miriam" w:hint="cs"/>
                      <w:szCs w:val="18"/>
                      <w:rtl/>
                    </w:rPr>
                    <w:t>טיס</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להציע לשר התחבורה להתקין תקנות מכוח</w:t>
      </w:r>
      <w:r>
        <w:rPr>
          <w:rStyle w:val="default"/>
          <w:rFonts w:cs="FrankRuehl"/>
          <w:rtl/>
        </w:rPr>
        <w:t xml:space="preserve"> </w:t>
      </w:r>
      <w:r>
        <w:rPr>
          <w:rStyle w:val="default"/>
          <w:rFonts w:cs="FrankRuehl" w:hint="cs"/>
          <w:rtl/>
        </w:rPr>
        <w:t>סמכויותיו לפי חוקי הטיס בכל הענינים הנוגעים לשדות התעופה של הרשות ולתפעולם.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התחבורה, בבואו להתקין תקנות לפי חוקי הטיס בענינים הנוגעים לשדות התעופה של </w:t>
      </w:r>
      <w:r>
        <w:rPr>
          <w:rStyle w:val="default"/>
          <w:rFonts w:cs="FrankRuehl"/>
          <w:rtl/>
        </w:rPr>
        <w:t>ה</w:t>
      </w:r>
      <w:r>
        <w:rPr>
          <w:rStyle w:val="default"/>
          <w:rFonts w:cs="FrankRuehl" w:hint="cs"/>
          <w:rtl/>
        </w:rPr>
        <w:t>רשות, יתייעץ תחילה עם הרשות.</w:t>
      </w:r>
    </w:p>
    <w:p w:rsidR="000A4D8A" w:rsidRDefault="000A4D8A">
      <w:pPr>
        <w:pStyle w:val="P00"/>
        <w:spacing w:before="72"/>
        <w:ind w:left="0" w:right="1134"/>
        <w:rPr>
          <w:rStyle w:val="default"/>
          <w:rFonts w:cs="FrankRuehl"/>
          <w:rtl/>
        </w:rPr>
      </w:pPr>
      <w:bookmarkStart w:id="34" w:name="Seif22"/>
      <w:bookmarkEnd w:id="34"/>
      <w:r>
        <w:rPr>
          <w:lang w:val="he-IL"/>
        </w:rPr>
        <w:pict>
          <v:rect id="_x0000_s1054" style="position:absolute;left:0;text-align:left;margin-left:464.5pt;margin-top:8.05pt;width:75.05pt;height:8pt;z-index:25163929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עריפי אגרות</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להציע לשר התחבורה תקנות בדבר תעריפי אגרות שישתלמו לה או לאחרים בעד השימוש בשדות התעופה של הרשות ובמיתקנים שבהם ובעד השירותים שנותנים בהם היא או אחרים, ובדבר סדרי ג</w:t>
      </w:r>
      <w:r>
        <w:rPr>
          <w:rStyle w:val="default"/>
          <w:rFonts w:cs="FrankRuehl"/>
          <w:rtl/>
        </w:rPr>
        <w:t>ב</w:t>
      </w:r>
      <w:r>
        <w:rPr>
          <w:rStyle w:val="default"/>
          <w:rFonts w:cs="FrankRuehl" w:hint="cs"/>
          <w:rtl/>
        </w:rPr>
        <w:t>ייתם ותשלומם: שר התחבורה רשאי להתקין תקנות כאמור אף אם הרשות לא הציעה לו אותן, ובלבד שיתייעץ ברשות תחילה; כל תקנות לפי סעיף קטן זה טעונות אישור הממשלה וועדת הכלכלה של הכנסת.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תעריפי האגרות יכולים להיות כוללים או מסווגים לפי סיווג כלשהו.</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תעריפי הא</w:t>
      </w:r>
      <w:r>
        <w:rPr>
          <w:rStyle w:val="default"/>
          <w:rFonts w:cs="FrankRuehl"/>
          <w:rtl/>
        </w:rPr>
        <w:t>ג</w:t>
      </w:r>
      <w:r>
        <w:rPr>
          <w:rStyle w:val="default"/>
          <w:rFonts w:cs="FrankRuehl" w:hint="cs"/>
          <w:rtl/>
        </w:rPr>
        <w:t>רות ייקבעו בשים לב להנחיות שנקבעו בסעיפים 7 ו-40.</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האמור בסעיף זה לא יתפרש כגורע מסמכות הרשות לתת שירות ולגבות בעדו תשלום אף אם לא נקבעה לאותו שירות אגרה בתקנות, והוא כשאין חובה על פי חיקוק ליתן אותו שירות.</w:t>
      </w:r>
    </w:p>
    <w:p w:rsidR="000A4D8A" w:rsidRDefault="000A4D8A">
      <w:pPr>
        <w:pStyle w:val="P00"/>
        <w:spacing w:before="72"/>
        <w:ind w:left="0" w:right="1134"/>
        <w:rPr>
          <w:rStyle w:val="default"/>
          <w:rFonts w:cs="FrankRuehl"/>
          <w:rtl/>
        </w:rPr>
      </w:pPr>
      <w:bookmarkStart w:id="35" w:name="Seif23"/>
      <w:bookmarkEnd w:id="35"/>
      <w:r>
        <w:rPr>
          <w:lang w:val="he-IL"/>
        </w:rPr>
        <w:pict>
          <v:rect id="_x0000_s1055" style="position:absolute;left:0;text-align:left;margin-left:464.5pt;margin-top:8.05pt;width:75.05pt;height:16pt;z-index:25164032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ס</w:t>
                  </w:r>
                  <w:r>
                    <w:rPr>
                      <w:rFonts w:cs="Miriam" w:hint="cs"/>
                      <w:szCs w:val="18"/>
                      <w:rtl/>
                    </w:rPr>
                    <w:t>מכ</w:t>
                  </w:r>
                  <w:r>
                    <w:rPr>
                      <w:rFonts w:cs="Miriam"/>
                      <w:szCs w:val="18"/>
                      <w:rtl/>
                    </w:rPr>
                    <w:t>ו</w:t>
                  </w:r>
                  <w:r>
                    <w:rPr>
                      <w:rFonts w:cs="Miriam" w:hint="cs"/>
                      <w:szCs w:val="18"/>
                      <w:rtl/>
                    </w:rPr>
                    <w:t xml:space="preserve">יות לקבוע </w:t>
                  </w:r>
                  <w:r>
                    <w:rPr>
                      <w:rFonts w:cs="Miriam"/>
                      <w:szCs w:val="18"/>
                      <w:rtl/>
                    </w:rPr>
                    <w:t>כ</w:t>
                  </w:r>
                  <w:r>
                    <w:rPr>
                      <w:rFonts w:cs="Miriam" w:hint="cs"/>
                      <w:szCs w:val="18"/>
                      <w:rtl/>
                    </w:rPr>
                    <w:t>ללים</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w:t>
      </w:r>
      <w:r>
        <w:rPr>
          <w:rStyle w:val="default"/>
          <w:rFonts w:cs="FrankRuehl"/>
          <w:rtl/>
        </w:rPr>
        <w:t>ק</w:t>
      </w:r>
      <w:r>
        <w:rPr>
          <w:rStyle w:val="default"/>
          <w:rFonts w:cs="FrankRuehl" w:hint="cs"/>
          <w:rtl/>
        </w:rPr>
        <w:t>בוע, באישור שר התחבורה, כללים להחזקת שדות התעופה של הרשות, ניהולם, הפעלתם והפיקוח עליהם ולביצועם היעיל של תפקידיה ושל סמכויותיה לפי חוק זה.</w:t>
      </w:r>
    </w:p>
    <w:p w:rsidR="000A4D8A" w:rsidRDefault="000A4D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התחבורה רשאי לדרוש מהרשות שתקבע כללים בנושא שיגדיר בדרישתו; לא העבירה הרשות כללים כאמור לאישור שר התחבורה ת</w:t>
      </w:r>
      <w:r>
        <w:rPr>
          <w:rStyle w:val="default"/>
          <w:rFonts w:cs="FrankRuehl"/>
          <w:rtl/>
        </w:rPr>
        <w:t>ו</w:t>
      </w:r>
      <w:r>
        <w:rPr>
          <w:rStyle w:val="default"/>
          <w:rFonts w:cs="FrankRuehl" w:hint="cs"/>
          <w:rtl/>
        </w:rPr>
        <w:t>ך תקופה שיקבע ושלא תפחת מ-90 יום מהיום שבו נדרשה הרשות לעשות כן, רשאי שר התחבורה לקבוע את הכללים במקומה.</w:t>
      </w:r>
    </w:p>
    <w:p w:rsidR="001D7B30" w:rsidRDefault="001D7B30" w:rsidP="001D7B30">
      <w:pPr>
        <w:pStyle w:val="P00"/>
        <w:spacing w:before="72"/>
        <w:ind w:left="0" w:right="1134"/>
        <w:rPr>
          <w:rStyle w:val="default"/>
          <w:rFonts w:cs="FrankRuehl"/>
          <w:rtl/>
        </w:rPr>
      </w:pPr>
      <w:r>
        <w:rPr>
          <w:rtl/>
          <w:lang w:eastAsia="en-US"/>
        </w:rPr>
        <w:pict>
          <v:shape id="_x0000_s1094" type="#_x0000_t202" style="position:absolute;left:0;text-align:left;margin-left:470.25pt;margin-top:7.1pt;width:1in;height:16.8pt;z-index:251685376" filled="f" stroked="f">
            <v:textbox inset="1mm,0,1mm,0">
              <w:txbxContent>
                <w:p w:rsidR="001D7B30" w:rsidRDefault="001D7B30" w:rsidP="001D7B30">
                  <w:pPr>
                    <w:spacing w:line="160" w:lineRule="exact"/>
                    <w:jc w:val="left"/>
                    <w:rPr>
                      <w:rFonts w:cs="Miriam" w:hint="cs"/>
                      <w:noProof/>
                      <w:szCs w:val="18"/>
                      <w:rtl/>
                    </w:rPr>
                  </w:pPr>
                  <w:r>
                    <w:rPr>
                      <w:rFonts w:cs="Miriam" w:hint="cs"/>
                      <w:szCs w:val="18"/>
                      <w:rtl/>
                    </w:rPr>
                    <w:t>(תיקון מס' 8) תשע"א-2011</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lang w:eastAsia="en-US"/>
        </w:rPr>
        <w:t>לא יאשר שר התחבורה והבטיחות בדרכים ולא יקבע כללים, לפי סעיף זה, לעניין הפעלתם או בטיחותם של שדות תעופה, אלא בהתייעצות עם רשות התעופה האזרחית שהוקמה לפי חוק רשות התעופה האזרחית, התשס"ה-2005</w:t>
      </w:r>
      <w:r>
        <w:rPr>
          <w:rStyle w:val="default"/>
          <w:rFonts w:cs="FrankRuehl"/>
          <w:rtl/>
        </w:rPr>
        <w:t>.</w:t>
      </w:r>
    </w:p>
    <w:p w:rsidR="001D7B30" w:rsidRPr="00F34351" w:rsidRDefault="001D7B30" w:rsidP="001D7B30">
      <w:pPr>
        <w:pStyle w:val="P22"/>
        <w:spacing w:before="0"/>
        <w:ind w:left="0" w:right="1134"/>
        <w:rPr>
          <w:rStyle w:val="default"/>
          <w:rFonts w:cs="FrankRuehl" w:hint="cs"/>
          <w:vanish/>
          <w:color w:val="FF0000"/>
          <w:szCs w:val="20"/>
          <w:shd w:val="clear" w:color="auto" w:fill="FFFF99"/>
          <w:rtl/>
        </w:rPr>
      </w:pPr>
      <w:bookmarkStart w:id="36" w:name="Rov82"/>
      <w:r w:rsidRPr="00F34351">
        <w:rPr>
          <w:rStyle w:val="default"/>
          <w:rFonts w:cs="FrankRuehl" w:hint="cs"/>
          <w:vanish/>
          <w:color w:val="FF0000"/>
          <w:szCs w:val="20"/>
          <w:shd w:val="clear" w:color="auto" w:fill="FFFF99"/>
          <w:rtl/>
        </w:rPr>
        <w:t>מיום 13.4.2011</w:t>
      </w:r>
    </w:p>
    <w:p w:rsidR="001D7B30" w:rsidRPr="00F34351" w:rsidRDefault="001D7B30" w:rsidP="001D7B30">
      <w:pPr>
        <w:pStyle w:val="P22"/>
        <w:spacing w:before="0"/>
        <w:ind w:left="0" w:right="1134"/>
        <w:rPr>
          <w:rStyle w:val="default"/>
          <w:rFonts w:cs="FrankRuehl" w:hint="cs"/>
          <w:vanish/>
          <w:szCs w:val="20"/>
          <w:shd w:val="clear" w:color="auto" w:fill="FFFF99"/>
          <w:rtl/>
        </w:rPr>
      </w:pPr>
      <w:r w:rsidRPr="00F34351">
        <w:rPr>
          <w:rStyle w:val="default"/>
          <w:rFonts w:cs="FrankRuehl" w:hint="cs"/>
          <w:b/>
          <w:bCs/>
          <w:vanish/>
          <w:szCs w:val="20"/>
          <w:shd w:val="clear" w:color="auto" w:fill="FFFF99"/>
          <w:rtl/>
        </w:rPr>
        <w:t>תיקון מס' 8</w:t>
      </w:r>
    </w:p>
    <w:p w:rsidR="001D7B30" w:rsidRPr="00F34351" w:rsidRDefault="001D7B30" w:rsidP="001D7B30">
      <w:pPr>
        <w:pStyle w:val="P22"/>
        <w:spacing w:before="0"/>
        <w:ind w:left="0" w:right="1134"/>
        <w:rPr>
          <w:rStyle w:val="default"/>
          <w:rFonts w:cs="FrankRuehl" w:hint="cs"/>
          <w:vanish/>
          <w:szCs w:val="20"/>
          <w:shd w:val="clear" w:color="auto" w:fill="FFFF99"/>
          <w:rtl/>
        </w:rPr>
      </w:pPr>
      <w:hyperlink r:id="rId14" w:history="1">
        <w:r w:rsidRPr="00F34351">
          <w:rPr>
            <w:rStyle w:val="Hyperlink"/>
            <w:rFonts w:hint="cs"/>
            <w:vanish/>
            <w:szCs w:val="20"/>
            <w:shd w:val="clear" w:color="auto" w:fill="FFFF99"/>
            <w:rtl/>
          </w:rPr>
          <w:t>ס"ח תשע"א מס' 2296</w:t>
        </w:r>
      </w:hyperlink>
      <w:r w:rsidRPr="00F34351">
        <w:rPr>
          <w:rStyle w:val="default"/>
          <w:rFonts w:cs="FrankRuehl" w:hint="cs"/>
          <w:vanish/>
          <w:szCs w:val="20"/>
          <w:shd w:val="clear" w:color="auto" w:fill="FFFF99"/>
          <w:rtl/>
        </w:rPr>
        <w:t xml:space="preserve"> מיום 13.4.2011 עמ' 908 (</w:t>
      </w:r>
      <w:hyperlink r:id="rId15" w:history="1">
        <w:r w:rsidRPr="00F34351">
          <w:rPr>
            <w:rStyle w:val="Hyperlink"/>
            <w:rFonts w:hint="cs"/>
            <w:vanish/>
            <w:szCs w:val="20"/>
            <w:shd w:val="clear" w:color="auto" w:fill="FFFF99"/>
            <w:rtl/>
          </w:rPr>
          <w:t>ה"ח 482</w:t>
        </w:r>
      </w:hyperlink>
      <w:r w:rsidRPr="00F34351">
        <w:rPr>
          <w:rStyle w:val="default"/>
          <w:rFonts w:cs="FrankRuehl" w:hint="cs"/>
          <w:vanish/>
          <w:szCs w:val="20"/>
          <w:shd w:val="clear" w:color="auto" w:fill="FFFF99"/>
          <w:rtl/>
        </w:rPr>
        <w:t>)</w:t>
      </w:r>
    </w:p>
    <w:p w:rsidR="001D7B30" w:rsidRPr="00CA6A27" w:rsidRDefault="001D7B30" w:rsidP="00CA6A27">
      <w:pPr>
        <w:pStyle w:val="P22"/>
        <w:spacing w:before="0"/>
        <w:ind w:left="0" w:right="1134"/>
        <w:rPr>
          <w:rStyle w:val="default"/>
          <w:rFonts w:cs="FrankRuehl" w:hint="cs"/>
          <w:sz w:val="2"/>
          <w:szCs w:val="2"/>
          <w:shd w:val="clear" w:color="auto" w:fill="FFFF99"/>
          <w:rtl/>
        </w:rPr>
      </w:pPr>
      <w:r w:rsidRPr="00F34351">
        <w:rPr>
          <w:rStyle w:val="default"/>
          <w:rFonts w:cs="FrankRuehl" w:hint="cs"/>
          <w:b/>
          <w:bCs/>
          <w:vanish/>
          <w:szCs w:val="20"/>
          <w:shd w:val="clear" w:color="auto" w:fill="FFFF99"/>
          <w:rtl/>
        </w:rPr>
        <w:t>הוספת סעיף קטן 30(ג)</w:t>
      </w:r>
      <w:bookmarkEnd w:id="36"/>
    </w:p>
    <w:p w:rsidR="000A4D8A" w:rsidRDefault="000A4D8A">
      <w:pPr>
        <w:pStyle w:val="P00"/>
        <w:spacing w:before="72"/>
        <w:ind w:left="0" w:right="1134"/>
        <w:rPr>
          <w:rStyle w:val="default"/>
          <w:rFonts w:cs="FrankRuehl"/>
          <w:rtl/>
        </w:rPr>
      </w:pPr>
      <w:bookmarkStart w:id="37" w:name="Seif24"/>
      <w:bookmarkEnd w:id="37"/>
      <w:r>
        <w:rPr>
          <w:lang w:val="he-IL"/>
        </w:rPr>
        <w:pict>
          <v:rect id="_x0000_s1056" style="position:absolute;left:0;text-align:left;margin-left:464.5pt;margin-top:8.05pt;width:75.05pt;height:16pt;z-index:25164134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ב</w:t>
                  </w:r>
                  <w:r>
                    <w:rPr>
                      <w:rFonts w:cs="Miriam" w:hint="cs"/>
                      <w:szCs w:val="18"/>
                      <w:rtl/>
                    </w:rPr>
                    <w:t xml:space="preserve">יצוע תפקידים </w:t>
                  </w:r>
                  <w:r>
                    <w:rPr>
                      <w:rFonts w:cs="Miriam"/>
                      <w:szCs w:val="18"/>
                      <w:rtl/>
                    </w:rPr>
                    <w:t>ו</w:t>
                  </w:r>
                  <w:r>
                    <w:rPr>
                      <w:rFonts w:cs="Miriam" w:hint="cs"/>
                      <w:szCs w:val="18"/>
                      <w:rtl/>
                    </w:rPr>
                    <w:t>שירותים</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רשאית להטיל על אחר למלא תפקיד מתפקידיה או לתת שירות, הכל כמפורט בסעיף 5; אולם בכל הנוגע לנושאי בטיחות הטיס ובט</w:t>
      </w:r>
      <w:r>
        <w:rPr>
          <w:rStyle w:val="default"/>
          <w:rFonts w:cs="FrankRuehl"/>
          <w:rtl/>
        </w:rPr>
        <w:t>ח</w:t>
      </w:r>
      <w:r>
        <w:rPr>
          <w:rStyle w:val="default"/>
          <w:rFonts w:cs="FrankRuehl" w:hint="cs"/>
          <w:rtl/>
        </w:rPr>
        <w:t xml:space="preserve">ונו ובטחון שדות התעופה של הרשות </w:t>
      </w:r>
      <w:r>
        <w:rPr>
          <w:rStyle w:val="default"/>
          <w:rFonts w:cs="FrankRuehl"/>
          <w:rtl/>
        </w:rPr>
        <w:t>–</w:t>
      </w:r>
      <w:r>
        <w:rPr>
          <w:rStyle w:val="default"/>
          <w:rFonts w:cs="FrankRuehl" w:hint="cs"/>
          <w:rtl/>
        </w:rPr>
        <w:t xml:space="preserve"> לא תעשה כן אלא באישור שר התחבורה.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באישור שר התחבורה, לקבוע הסדרים ולהתנות תנאים למתן שירותים, בין בעצמה ובין על ידי אחרים, לרבות התקשרות בדבר מסירת ביצוע שירות לאחרים לאחר עריכת מכרז.</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הרשות רשאית, ל</w:t>
      </w:r>
      <w:r>
        <w:rPr>
          <w:rStyle w:val="default"/>
          <w:rFonts w:cs="FrankRuehl"/>
          <w:rtl/>
        </w:rPr>
        <w:t>א</w:t>
      </w:r>
      <w:r>
        <w:rPr>
          <w:rStyle w:val="default"/>
          <w:rFonts w:cs="FrankRuehl" w:hint="cs"/>
          <w:rtl/>
        </w:rPr>
        <w:t>חר עריכת מכרז, להעניק זכיון למתן שירות שהיא חייבת או מוסמכת לתתו בשדות התעופה של הרשות או באחד מהם.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התקשרות בדבר מסירת ביצוע שירות לאחר כאמור בסעיף קטן (א), והטלת תפקיד מתפקידי הרשות על אחר, לתקופה של למעלה מעשר שנים </w:t>
      </w:r>
      <w:r>
        <w:rPr>
          <w:rStyle w:val="default"/>
          <w:rFonts w:cs="FrankRuehl"/>
          <w:rtl/>
        </w:rPr>
        <w:t>–</w:t>
      </w:r>
      <w:r>
        <w:rPr>
          <w:rStyle w:val="default"/>
          <w:rFonts w:cs="FrankRuehl" w:hint="cs"/>
          <w:rtl/>
        </w:rPr>
        <w:t xml:space="preserve"> טעונות אישור הממשלה.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התקשרות בדבר מסירת ביצוע שירות לאחר או הטלת תפקיד מתפקידי הרשות על אחר, המקנות זכות לחדשן או להאריכן לתקופה נוספת שבצירופה לקודמתה הן עולות יחד על עשר שנים, וכן התקשרות או הטלת תפקיד מתפקידי הרשות כאמור לתקופה נוספת כאמור </w:t>
      </w:r>
      <w:r>
        <w:rPr>
          <w:rStyle w:val="default"/>
          <w:rFonts w:cs="FrankRuehl"/>
          <w:rtl/>
        </w:rPr>
        <w:t>–</w:t>
      </w:r>
      <w:r>
        <w:rPr>
          <w:rStyle w:val="default"/>
          <w:rFonts w:cs="FrankRuehl" w:hint="cs"/>
          <w:rtl/>
        </w:rPr>
        <w:t xml:space="preserve"> טעונות איש</w:t>
      </w:r>
      <w:r>
        <w:rPr>
          <w:rStyle w:val="default"/>
          <w:rFonts w:cs="FrankRuehl"/>
          <w:rtl/>
        </w:rPr>
        <w:t>ו</w:t>
      </w:r>
      <w:r>
        <w:rPr>
          <w:rStyle w:val="default"/>
          <w:rFonts w:cs="FrankRuehl" w:hint="cs"/>
          <w:rtl/>
        </w:rPr>
        <w:t>ר הממשלה כאמור בסעיף קטן (ד).</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התקשרות בדבר מסירת ביצוע שירות לאחר כאמור בסעיף קטן (א), או הטלת תפקיד מתפקידי הרשות על אחר, בדרך הענקת זכיון </w:t>
      </w:r>
      <w:r>
        <w:rPr>
          <w:rStyle w:val="default"/>
          <w:rFonts w:cs="FrankRuehl"/>
          <w:rtl/>
        </w:rPr>
        <w:t>–</w:t>
      </w:r>
      <w:r>
        <w:rPr>
          <w:rStyle w:val="default"/>
          <w:rFonts w:cs="FrankRuehl" w:hint="cs"/>
          <w:rtl/>
        </w:rPr>
        <w:t xml:space="preserve"> טעונות אישור הממשלה; אולם רשאית הממשלה לקבוע סוגים של שירותים נלווים כאמור בסעיף 5(א)(1) שעל הענקת הזכיון לב</w:t>
      </w:r>
      <w:r>
        <w:rPr>
          <w:rStyle w:val="default"/>
          <w:rFonts w:cs="FrankRuehl"/>
          <w:rtl/>
        </w:rPr>
        <w:t>י</w:t>
      </w:r>
      <w:r>
        <w:rPr>
          <w:rStyle w:val="default"/>
          <w:rFonts w:cs="FrankRuehl" w:hint="cs"/>
          <w:rtl/>
        </w:rPr>
        <w:t>צועם לא תחול הוראה זו.</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התקשרות בדבר מסירת ביצוע שירות לאחר, או הטלת תפקיד מתפקידי הרשות על אחר, שלא נתקבל עליה האישור הדרוש לפי סעיף זה </w:t>
      </w:r>
      <w:r>
        <w:rPr>
          <w:rStyle w:val="default"/>
          <w:rFonts w:cs="FrankRuehl"/>
          <w:rtl/>
        </w:rPr>
        <w:t>–</w:t>
      </w:r>
      <w:r>
        <w:rPr>
          <w:rStyle w:val="default"/>
          <w:rFonts w:cs="FrankRuehl" w:hint="cs"/>
          <w:rtl/>
        </w:rPr>
        <w:t xml:space="preserve"> בטלה.</w:t>
      </w:r>
    </w:p>
    <w:p w:rsidR="000A4D8A" w:rsidRDefault="000A4D8A">
      <w:pPr>
        <w:pStyle w:val="P00"/>
        <w:spacing w:before="72"/>
        <w:ind w:left="0" w:right="1134"/>
        <w:rPr>
          <w:rStyle w:val="default"/>
          <w:rFonts w:cs="FrankRuehl"/>
          <w:rtl/>
        </w:rPr>
      </w:pPr>
      <w:bookmarkStart w:id="38" w:name="Seif25"/>
      <w:bookmarkEnd w:id="38"/>
      <w:r>
        <w:rPr>
          <w:lang w:val="he-IL"/>
        </w:rPr>
        <w:pict>
          <v:rect id="_x0000_s1057" style="position:absolute;left:0;text-align:left;margin-left:464.5pt;margin-top:8.05pt;width:75.05pt;height:20.55pt;z-index:251642368" o:allowincell="f" filled="f" stroked="f" strokecolor="lime" strokeweight=".25pt">
            <v:textbox inset="0,0,0,0">
              <w:txbxContent>
                <w:p w:rsidR="000A4D8A" w:rsidRDefault="000A4D8A">
                  <w:pPr>
                    <w:spacing w:line="160" w:lineRule="exact"/>
                    <w:jc w:val="left"/>
                    <w:rPr>
                      <w:rFonts w:cs="Miriam" w:hint="cs"/>
                      <w:szCs w:val="18"/>
                      <w:rtl/>
                    </w:rPr>
                  </w:pPr>
                  <w:r>
                    <w:rPr>
                      <w:rFonts w:cs="Miriam"/>
                      <w:szCs w:val="18"/>
                      <w:rtl/>
                    </w:rPr>
                    <w:t>ה</w:t>
                  </w:r>
                  <w:r>
                    <w:rPr>
                      <w:rFonts w:cs="Miriam" w:hint="cs"/>
                      <w:szCs w:val="18"/>
                      <w:rtl/>
                    </w:rPr>
                    <w:t>גבלה בעסקאות מקרקעין</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עסקה כמשמעותה בסעיף 6 לחוק המקרקעין, תשכ"ט-1969, במקרקעי ה</w:t>
      </w:r>
      <w:r>
        <w:rPr>
          <w:rStyle w:val="default"/>
          <w:rFonts w:cs="FrankRuehl"/>
          <w:rtl/>
        </w:rPr>
        <w:t>ר</w:t>
      </w:r>
      <w:r>
        <w:rPr>
          <w:rStyle w:val="default"/>
          <w:rFonts w:cs="FrankRuehl" w:hint="cs"/>
          <w:rtl/>
        </w:rPr>
        <w:t>שות, למעט החכרתם לתקופה שאינה עולה על עשרים וחמש שנים, טעונה אישור הממשלה.</w:t>
      </w:r>
    </w:p>
    <w:p w:rsidR="000A4D8A" w:rsidRDefault="000A4D8A">
      <w:pPr>
        <w:pStyle w:val="P00"/>
        <w:spacing w:before="72"/>
        <w:ind w:left="0" w:right="1134"/>
        <w:rPr>
          <w:rStyle w:val="default"/>
          <w:rFonts w:cs="FrankRuehl"/>
          <w:rtl/>
        </w:rPr>
      </w:pPr>
      <w:r>
        <w:rPr>
          <w:rtl/>
          <w:lang w:val="he-IL"/>
        </w:rPr>
        <w:pict>
          <v:shape id="_x0000_s1090" type="#_x0000_t202" style="position:absolute;left:0;text-align:left;margin-left:470.25pt;margin-top:7.1pt;width:1in;height:8pt;z-index:251681280" filled="f" stroked="f">
            <v:textbox inset="1mm,0,1mm,0">
              <w:txbxContent>
                <w:p w:rsidR="000A4D8A" w:rsidRDefault="000A4D8A">
                  <w:pPr>
                    <w:spacing w:line="160" w:lineRule="exact"/>
                    <w:jc w:val="left"/>
                    <w:rPr>
                      <w:rFonts w:cs="Miriam"/>
                      <w:noProof/>
                      <w:szCs w:val="18"/>
                      <w:rtl/>
                    </w:rPr>
                  </w:pPr>
                  <w:r>
                    <w:rPr>
                      <w:rFonts w:cs="Miriam" w:hint="cs"/>
                      <w:szCs w:val="18"/>
                      <w:rtl/>
                    </w:rPr>
                    <w:t>ת"ט תשל"ח-1977</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החכרת מקרקעין שיש עמה ברירה להאריך את תקופתה לתקופה כוללת העולה על עשרים וחמש שנים, והחכרה שתקופתה, כולה או מקצתה, חלה כעבור עשרים וחמש שנים מגמירת חוזה ההחכרה </w:t>
      </w:r>
      <w:r>
        <w:rPr>
          <w:rStyle w:val="default"/>
          <w:rFonts w:cs="FrankRuehl"/>
          <w:rtl/>
        </w:rPr>
        <w:t>–</w:t>
      </w:r>
      <w:r>
        <w:rPr>
          <w:rStyle w:val="default"/>
          <w:rFonts w:cs="FrankRuehl" w:hint="cs"/>
          <w:rtl/>
        </w:rPr>
        <w:t xml:space="preserve"> טעונות אישור </w:t>
      </w:r>
      <w:r>
        <w:rPr>
          <w:rStyle w:val="default"/>
          <w:rFonts w:cs="FrankRuehl"/>
          <w:rtl/>
        </w:rPr>
        <w:t>ה</w:t>
      </w:r>
      <w:r>
        <w:rPr>
          <w:rStyle w:val="default"/>
          <w:rFonts w:cs="FrankRuehl" w:hint="cs"/>
          <w:rtl/>
        </w:rPr>
        <w:t>ממשלה.</w:t>
      </w:r>
    </w:p>
    <w:p w:rsidR="000A4D8A" w:rsidRDefault="000A4D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עסקה במקרקעין שלא נתקבל עליה האישור הדרוש לפי סעיף זה </w:t>
      </w:r>
      <w:r>
        <w:rPr>
          <w:rStyle w:val="default"/>
          <w:rFonts w:cs="FrankRuehl"/>
          <w:rtl/>
        </w:rPr>
        <w:t>–</w:t>
      </w:r>
      <w:r>
        <w:rPr>
          <w:rStyle w:val="default"/>
          <w:rFonts w:cs="FrankRuehl" w:hint="cs"/>
          <w:rtl/>
        </w:rPr>
        <w:t xml:space="preserve"> בטלה.</w:t>
      </w:r>
    </w:p>
    <w:p w:rsidR="000A4D8A" w:rsidRPr="00F34351" w:rsidRDefault="000A4D8A">
      <w:pPr>
        <w:pStyle w:val="P00"/>
        <w:spacing w:before="0"/>
        <w:ind w:left="0" w:right="1134"/>
        <w:rPr>
          <w:rStyle w:val="default"/>
          <w:rFonts w:cs="FrankRuehl" w:hint="cs"/>
          <w:vanish/>
          <w:color w:val="FF0000"/>
          <w:szCs w:val="20"/>
          <w:shd w:val="clear" w:color="auto" w:fill="FFFF99"/>
          <w:rtl/>
        </w:rPr>
      </w:pPr>
      <w:bookmarkStart w:id="39" w:name="Rov71"/>
      <w:r w:rsidRPr="00F34351">
        <w:rPr>
          <w:rStyle w:val="default"/>
          <w:rFonts w:cs="FrankRuehl" w:hint="cs"/>
          <w:vanish/>
          <w:color w:val="FF0000"/>
          <w:szCs w:val="20"/>
          <w:shd w:val="clear" w:color="auto" w:fill="FFFF99"/>
          <w:rtl/>
        </w:rPr>
        <w:t>מיום 30.12.1977</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ת"ט תשל"ח-1977</w:t>
      </w:r>
    </w:p>
    <w:p w:rsidR="000A4D8A" w:rsidRPr="00F34351" w:rsidRDefault="000A4D8A">
      <w:pPr>
        <w:pStyle w:val="P00"/>
        <w:spacing w:before="0"/>
        <w:ind w:left="0" w:right="1134"/>
        <w:rPr>
          <w:rStyle w:val="default"/>
          <w:rFonts w:cs="FrankRuehl" w:hint="cs"/>
          <w:vanish/>
          <w:szCs w:val="20"/>
          <w:shd w:val="clear" w:color="auto" w:fill="FFFF99"/>
          <w:rtl/>
        </w:rPr>
      </w:pPr>
      <w:hyperlink r:id="rId16" w:history="1">
        <w:r w:rsidRPr="00F34351">
          <w:rPr>
            <w:rStyle w:val="Hyperlink"/>
            <w:rFonts w:hint="cs"/>
            <w:vanish/>
            <w:szCs w:val="20"/>
            <w:shd w:val="clear" w:color="auto" w:fill="FFFF99"/>
            <w:rtl/>
          </w:rPr>
          <w:t>ס"ח תשל"ח מס' 879</w:t>
        </w:r>
      </w:hyperlink>
      <w:r w:rsidRPr="00F34351">
        <w:rPr>
          <w:rStyle w:val="default"/>
          <w:rFonts w:cs="FrankRuehl" w:hint="cs"/>
          <w:vanish/>
          <w:szCs w:val="20"/>
          <w:shd w:val="clear" w:color="auto" w:fill="FFFF99"/>
          <w:rtl/>
        </w:rPr>
        <w:t xml:space="preserve"> מיום 30.12.1977 עמ' 45 </w:t>
      </w:r>
    </w:p>
    <w:p w:rsidR="000A4D8A" w:rsidRDefault="000A4D8A">
      <w:pPr>
        <w:pStyle w:val="P00"/>
        <w:ind w:left="0" w:right="1134"/>
        <w:rPr>
          <w:rStyle w:val="default"/>
          <w:rFonts w:ascii="FrankRuehl" w:hAnsi="FrankRuehl" w:cs="FrankRuehl"/>
          <w:sz w:val="2"/>
          <w:szCs w:val="2"/>
          <w:rtl/>
        </w:rPr>
      </w:pPr>
      <w:r w:rsidRPr="00F34351">
        <w:rPr>
          <w:rStyle w:val="default"/>
          <w:rFonts w:cs="FrankRuehl" w:hint="cs"/>
          <w:vanish/>
          <w:shd w:val="clear" w:color="auto" w:fill="FFFF99"/>
          <w:rtl/>
        </w:rPr>
        <w:tab/>
      </w:r>
      <w:r w:rsidRPr="00F34351">
        <w:rPr>
          <w:rStyle w:val="default"/>
          <w:rFonts w:ascii="FrankRuehl" w:hAnsi="FrankRuehl" w:cs="FrankRuehl"/>
          <w:vanish/>
          <w:sz w:val="22"/>
          <w:szCs w:val="22"/>
          <w:shd w:val="clear" w:color="auto" w:fill="FFFF99"/>
          <w:rtl/>
        </w:rPr>
        <w:t>(</w:t>
      </w:r>
      <w:r w:rsidRPr="00F34351">
        <w:rPr>
          <w:rStyle w:val="default"/>
          <w:rFonts w:ascii="FrankRuehl" w:hAnsi="FrankRuehl" w:cs="FrankRuehl" w:hint="cs"/>
          <w:vanish/>
          <w:sz w:val="22"/>
          <w:szCs w:val="22"/>
          <w:shd w:val="clear" w:color="auto" w:fill="FFFF99"/>
          <w:rtl/>
        </w:rPr>
        <w:t>ב)</w:t>
      </w:r>
      <w:r w:rsidRPr="00F34351">
        <w:rPr>
          <w:rStyle w:val="default"/>
          <w:rFonts w:ascii="FrankRuehl" w:hAnsi="FrankRuehl" w:cs="FrankRuehl"/>
          <w:vanish/>
          <w:sz w:val="22"/>
          <w:szCs w:val="22"/>
          <w:shd w:val="clear" w:color="auto" w:fill="FFFF99"/>
          <w:rtl/>
        </w:rPr>
        <w:tab/>
      </w:r>
      <w:r w:rsidRPr="00F34351">
        <w:rPr>
          <w:rStyle w:val="default"/>
          <w:rFonts w:ascii="FrankRuehl" w:hAnsi="FrankRuehl" w:cs="FrankRuehl" w:hint="cs"/>
          <w:vanish/>
          <w:sz w:val="22"/>
          <w:szCs w:val="22"/>
          <w:shd w:val="clear" w:color="auto" w:fill="FFFF99"/>
          <w:rtl/>
        </w:rPr>
        <w:t xml:space="preserve">החכרת מקרקעין שיש עמה ברירה להאריך את תקופתה לתקופה כוללת העולה על עשרים וחמש שנים, והחכרה שתקופתה, כולה או מקצתה, חלה </w:t>
      </w:r>
      <w:r w:rsidRPr="00F34351">
        <w:rPr>
          <w:rStyle w:val="default"/>
          <w:rFonts w:ascii="FrankRuehl" w:hAnsi="FrankRuehl" w:cs="FrankRuehl" w:hint="cs"/>
          <w:strike/>
          <w:vanish/>
          <w:sz w:val="22"/>
          <w:szCs w:val="22"/>
          <w:shd w:val="clear" w:color="auto" w:fill="FFFF99"/>
          <w:rtl/>
        </w:rPr>
        <w:t>עבור</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כעבור</w:t>
      </w:r>
      <w:r w:rsidRPr="00F34351">
        <w:rPr>
          <w:rStyle w:val="default"/>
          <w:rFonts w:ascii="FrankRuehl" w:hAnsi="FrankRuehl" w:cs="FrankRuehl" w:hint="cs"/>
          <w:vanish/>
          <w:sz w:val="22"/>
          <w:szCs w:val="22"/>
          <w:shd w:val="clear" w:color="auto" w:fill="FFFF99"/>
          <w:rtl/>
        </w:rPr>
        <w:t xml:space="preserve"> עשרים וחמש שנים מגמירת חוזה ההחכרה </w:t>
      </w:r>
      <w:r w:rsidRPr="00F34351">
        <w:rPr>
          <w:rStyle w:val="default"/>
          <w:rFonts w:ascii="FrankRuehl" w:hAnsi="FrankRuehl" w:cs="FrankRuehl"/>
          <w:vanish/>
          <w:sz w:val="22"/>
          <w:szCs w:val="22"/>
          <w:shd w:val="clear" w:color="auto" w:fill="FFFF99"/>
          <w:rtl/>
        </w:rPr>
        <w:t>–</w:t>
      </w:r>
      <w:r w:rsidRPr="00F34351">
        <w:rPr>
          <w:rStyle w:val="default"/>
          <w:rFonts w:ascii="FrankRuehl" w:hAnsi="FrankRuehl" w:cs="FrankRuehl" w:hint="cs"/>
          <w:vanish/>
          <w:sz w:val="22"/>
          <w:szCs w:val="22"/>
          <w:shd w:val="clear" w:color="auto" w:fill="FFFF99"/>
          <w:rtl/>
        </w:rPr>
        <w:t xml:space="preserve"> טעונות אישור </w:t>
      </w:r>
      <w:r w:rsidRPr="00F34351">
        <w:rPr>
          <w:rStyle w:val="default"/>
          <w:rFonts w:ascii="FrankRuehl" w:hAnsi="FrankRuehl" w:cs="FrankRuehl"/>
          <w:vanish/>
          <w:sz w:val="22"/>
          <w:szCs w:val="22"/>
          <w:shd w:val="clear" w:color="auto" w:fill="FFFF99"/>
          <w:rtl/>
        </w:rPr>
        <w:t>ה</w:t>
      </w:r>
      <w:r w:rsidRPr="00F34351">
        <w:rPr>
          <w:rStyle w:val="default"/>
          <w:rFonts w:ascii="FrankRuehl" w:hAnsi="FrankRuehl" w:cs="FrankRuehl" w:hint="cs"/>
          <w:vanish/>
          <w:sz w:val="22"/>
          <w:szCs w:val="22"/>
          <w:shd w:val="clear" w:color="auto" w:fill="FFFF99"/>
          <w:rtl/>
        </w:rPr>
        <w:t>ממשלה.</w:t>
      </w:r>
      <w:bookmarkEnd w:id="39"/>
    </w:p>
    <w:p w:rsidR="000A4D8A" w:rsidRDefault="000A4D8A">
      <w:pPr>
        <w:pStyle w:val="P00"/>
        <w:spacing w:before="72"/>
        <w:ind w:left="0" w:right="1134"/>
        <w:rPr>
          <w:rStyle w:val="default"/>
          <w:rFonts w:cs="FrankRuehl"/>
          <w:rtl/>
        </w:rPr>
      </w:pPr>
      <w:bookmarkStart w:id="40" w:name="Seif26"/>
      <w:bookmarkEnd w:id="40"/>
      <w:r>
        <w:rPr>
          <w:lang w:val="he-IL"/>
        </w:rPr>
        <w:pict>
          <v:rect id="_x0000_s1058" style="position:absolute;left:0;text-align:left;margin-left:464.5pt;margin-top:8.05pt;width:75.05pt;height:20pt;z-index:25164339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ז</w:t>
                  </w:r>
                  <w:r>
                    <w:rPr>
                      <w:rFonts w:cs="Miriam" w:hint="cs"/>
                      <w:szCs w:val="18"/>
                      <w:rtl/>
                    </w:rPr>
                    <w:t>כות עכבון לגבי</w:t>
                  </w:r>
                  <w:r>
                    <w:rPr>
                      <w:rFonts w:cs="Miriam"/>
                      <w:szCs w:val="18"/>
                      <w:rtl/>
                    </w:rPr>
                    <w:t xml:space="preserve"> </w:t>
                  </w:r>
                  <w:r>
                    <w:rPr>
                      <w:rFonts w:cs="Miriam" w:hint="cs"/>
                      <w:szCs w:val="18"/>
                      <w:rtl/>
                    </w:rPr>
                    <w:t>טובין</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 xml:space="preserve">רשות תהיה זכות עכבון על כל הטובין שברשותה שלגביהם מגיעים לה אגרה או תשלום אחר; זכות העכבון תקנה לה גם זכות קדימה לגבות את המגיע לה מדמי המכר של הטובין </w:t>
      </w:r>
      <w:r>
        <w:rPr>
          <w:rStyle w:val="default"/>
          <w:rFonts w:cs="FrankRuehl"/>
          <w:rtl/>
        </w:rPr>
        <w:t>ל</w:t>
      </w:r>
      <w:r>
        <w:rPr>
          <w:rStyle w:val="default"/>
          <w:rFonts w:cs="FrankRuehl" w:hint="cs"/>
          <w:rtl/>
        </w:rPr>
        <w:t>פני כל זכות קדימה אחרת על טובין אלה; הוראה זו אינה באה לפגוע בכל האמור בפקודת המכס.</w:t>
      </w:r>
    </w:p>
    <w:p w:rsidR="000A4D8A" w:rsidRDefault="000A4D8A">
      <w:pPr>
        <w:pStyle w:val="medium2-header"/>
        <w:keepLines w:val="0"/>
        <w:spacing w:before="72"/>
        <w:ind w:left="0" w:right="1134"/>
        <w:rPr>
          <w:noProof/>
          <w:sz w:val="20"/>
          <w:rtl/>
        </w:rPr>
      </w:pPr>
      <w:bookmarkStart w:id="41" w:name="med4"/>
      <w:bookmarkEnd w:id="41"/>
      <w:r>
        <w:rPr>
          <w:noProof/>
          <w:sz w:val="20"/>
          <w:rtl/>
        </w:rPr>
        <w:t>פ</w:t>
      </w:r>
      <w:r>
        <w:rPr>
          <w:rFonts w:hint="cs"/>
          <w:noProof/>
          <w:sz w:val="20"/>
          <w:rtl/>
        </w:rPr>
        <w:t>רק ה': ניהול הרשות ושדות התעופה שלה</w:t>
      </w:r>
    </w:p>
    <w:p w:rsidR="000A4D8A" w:rsidRDefault="000A4D8A">
      <w:pPr>
        <w:pStyle w:val="P00"/>
        <w:spacing w:before="72"/>
        <w:ind w:left="0" w:right="1134"/>
        <w:rPr>
          <w:rStyle w:val="default"/>
          <w:rFonts w:cs="FrankRuehl"/>
          <w:rtl/>
        </w:rPr>
      </w:pPr>
      <w:bookmarkStart w:id="42" w:name="Seif27"/>
      <w:bookmarkEnd w:id="42"/>
      <w:r>
        <w:rPr>
          <w:lang w:val="he-IL"/>
        </w:rPr>
        <w:pict>
          <v:rect id="_x0000_s1059" style="position:absolute;left:0;text-align:left;margin-left:464.5pt;margin-top:8.05pt;width:75.05pt;height:16pt;z-index:25164441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גדרות תפקידי</w:t>
                  </w:r>
                  <w:r>
                    <w:rPr>
                      <w:rFonts w:cs="Miriam"/>
                      <w:szCs w:val="18"/>
                      <w:rtl/>
                    </w:rPr>
                    <w:t>ם</w:t>
                  </w:r>
                  <w:r>
                    <w:rPr>
                      <w:rFonts w:cs="Miriam" w:hint="cs"/>
                      <w:szCs w:val="18"/>
                      <w:rtl/>
                    </w:rPr>
                    <w:t xml:space="preserve"> ואצילת סמכויות</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תגדיר את תפקידי מנהל הרשות ומנהלי שדות התעופה של הרשות.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לאצול למנהל הרשות ולכל מנהל של שדה תעופה שלה כל סמכות מסמכויותיה, למעט הסמכות לקביעת כללים, תקציבים ותכניות פיתוח כאמור בסעיפים 30 ו-37, הסמכות לעריכת דו"חות שנתיים כאמור בסעיף 38, הסמכות למינוי מנהל הרשות ומנהלי שדות התעופה כאמור בסעיף 22 וה</w:t>
      </w:r>
      <w:r>
        <w:rPr>
          <w:rStyle w:val="default"/>
          <w:rFonts w:cs="FrankRuehl"/>
          <w:rtl/>
        </w:rPr>
        <w:t>סמ</w:t>
      </w:r>
      <w:r>
        <w:rPr>
          <w:rStyle w:val="default"/>
          <w:rFonts w:cs="FrankRuehl" w:hint="cs"/>
          <w:rtl/>
        </w:rPr>
        <w:t>כויות לפי סעיף 25; כן רשאית הרשות לאצול לאחר מסמכויותיה במידה הדרושה לו לביצוע תפקידיו לפי חוק זה או לפי דין אחר.</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בהגדירה את התפקידים ובאצלה את הסמכויות לפי סעיף זה תקנה הרשות למנהל שדות התעופה של הרשות את הסמכויות הדרושות להחזקת שדות התעופה שהם מנהל</w:t>
      </w:r>
      <w:r>
        <w:rPr>
          <w:rStyle w:val="default"/>
          <w:rFonts w:cs="FrankRuehl"/>
          <w:rtl/>
        </w:rPr>
        <w:t>י</w:t>
      </w:r>
      <w:r>
        <w:rPr>
          <w:rStyle w:val="default"/>
          <w:rFonts w:cs="FrankRuehl" w:hint="cs"/>
          <w:rtl/>
        </w:rPr>
        <w:t>ם, לניהולם ולהפעלתם.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אצילת סמכויות כאמור בסעיף קטן (ב) לענין סעיפים 28 ו-29 טעונה אישור שר התחבורה.</w:t>
      </w:r>
    </w:p>
    <w:p w:rsidR="000A4D8A" w:rsidRDefault="000A4D8A">
      <w:pPr>
        <w:pStyle w:val="P00"/>
        <w:spacing w:before="72"/>
        <w:ind w:left="0" w:right="1134"/>
        <w:rPr>
          <w:rStyle w:val="default"/>
          <w:rFonts w:cs="FrankRuehl"/>
          <w:rtl/>
        </w:rPr>
      </w:pPr>
      <w:bookmarkStart w:id="43" w:name="Seif28"/>
      <w:bookmarkEnd w:id="43"/>
      <w:r>
        <w:rPr>
          <w:lang w:val="he-IL"/>
        </w:rPr>
        <w:pict>
          <v:rect id="_x0000_s1060" style="position:absolute;left:0;text-align:left;margin-left:464.5pt;margin-top:8.05pt;width:75.05pt;height:8pt;z-index:25164544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ס</w:t>
                  </w:r>
                  <w:r>
                    <w:rPr>
                      <w:rFonts w:cs="Miriam" w:hint="cs"/>
                      <w:szCs w:val="18"/>
                      <w:rtl/>
                    </w:rPr>
                    <w:t>מכות חתימה</w:t>
                  </w:r>
                </w:p>
              </w:txbxContent>
            </v:textbox>
            <w10:anchorlock/>
          </v:rect>
        </w:pict>
      </w:r>
      <w:r>
        <w:rPr>
          <w:rStyle w:val="big-number"/>
          <w:rtl/>
        </w:rPr>
        <w:t>35.</w:t>
      </w:r>
      <w:r>
        <w:rPr>
          <w:rStyle w:val="big-number"/>
          <w:rtl/>
        </w:rPr>
        <w:tab/>
      </w:r>
      <w:r>
        <w:rPr>
          <w:rStyle w:val="default"/>
          <w:rFonts w:cs="FrankRuehl"/>
          <w:rtl/>
        </w:rPr>
        <w:t>ה</w:t>
      </w:r>
      <w:r>
        <w:rPr>
          <w:rStyle w:val="default"/>
          <w:rFonts w:cs="FrankRuehl" w:hint="cs"/>
          <w:rtl/>
        </w:rPr>
        <w:t>רשות רשאית לייפות כוחו של מנהל הרשות או של כל אדם אחר לחתום בשמה, דרך כלל, על מסמך מסויים או על סוג מסויים של מסמכים, בכפוף לכל סי</w:t>
      </w:r>
      <w:r>
        <w:rPr>
          <w:rStyle w:val="default"/>
          <w:rFonts w:cs="FrankRuehl"/>
          <w:rtl/>
        </w:rPr>
        <w:t>י</w:t>
      </w:r>
      <w:r>
        <w:rPr>
          <w:rStyle w:val="default"/>
          <w:rFonts w:cs="FrankRuehl" w:hint="cs"/>
          <w:rtl/>
        </w:rPr>
        <w:t>ג שבייפוי הכוח.</w:t>
      </w:r>
    </w:p>
    <w:p w:rsidR="000A4D8A" w:rsidRDefault="000A4D8A">
      <w:pPr>
        <w:pStyle w:val="P00"/>
        <w:spacing w:before="72"/>
        <w:ind w:left="0" w:right="1134"/>
        <w:rPr>
          <w:rStyle w:val="default"/>
          <w:rFonts w:cs="FrankRuehl"/>
          <w:rtl/>
        </w:rPr>
      </w:pPr>
      <w:bookmarkStart w:id="44" w:name="Seif29"/>
      <w:bookmarkEnd w:id="44"/>
      <w:r>
        <w:rPr>
          <w:lang w:val="he-IL"/>
        </w:rPr>
        <w:pict>
          <v:rect id="_x0000_s1061" style="position:absolute;left:0;text-align:left;margin-left:464.5pt;margin-top:8.05pt;width:75.05pt;height:16pt;z-index:25164646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א</w:t>
                  </w:r>
                  <w:r>
                    <w:rPr>
                      <w:rFonts w:cs="Miriam" w:hint="cs"/>
                      <w:szCs w:val="18"/>
                      <w:rtl/>
                    </w:rPr>
                    <w:t>חריות מנהלי שדות התעופ</w:t>
                  </w:r>
                  <w:r>
                    <w:rPr>
                      <w:rFonts w:cs="Miriam"/>
                      <w:szCs w:val="18"/>
                      <w:rtl/>
                    </w:rPr>
                    <w:t>ה</w:t>
                  </w:r>
                </w:p>
              </w:txbxContent>
            </v:textbox>
            <w10:anchorlock/>
          </v:rect>
        </w:pict>
      </w:r>
      <w:r>
        <w:rPr>
          <w:rStyle w:val="big-number"/>
          <w:rtl/>
        </w:rPr>
        <w:t>36.</w:t>
      </w:r>
      <w:r>
        <w:rPr>
          <w:rStyle w:val="big-number"/>
          <w:rtl/>
        </w:rPr>
        <w:tab/>
      </w:r>
      <w:r>
        <w:rPr>
          <w:rStyle w:val="default"/>
          <w:rFonts w:cs="FrankRuehl"/>
          <w:rtl/>
        </w:rPr>
        <w:t>ב</w:t>
      </w:r>
      <w:r>
        <w:rPr>
          <w:rStyle w:val="default"/>
          <w:rFonts w:cs="FrankRuehl" w:hint="cs"/>
          <w:rtl/>
        </w:rPr>
        <w:t>כפוף להוראות סעיף 34 ולהחלטות הרשות ומנהלה, יהיו מנהלי שדות התעופה אחראים כלפי מנהל הרשות, כל אחד לגבי שדה התעופה שהוא מנהלו, לביצוע תפקידי הרשות והחלטותיה.</w:t>
      </w:r>
    </w:p>
    <w:p w:rsidR="000A4D8A" w:rsidRDefault="000A4D8A">
      <w:pPr>
        <w:pStyle w:val="medium2-header"/>
        <w:keepLines w:val="0"/>
        <w:spacing w:before="72"/>
        <w:ind w:left="0" w:right="1134"/>
        <w:rPr>
          <w:noProof/>
          <w:sz w:val="20"/>
          <w:rtl/>
        </w:rPr>
      </w:pPr>
      <w:bookmarkStart w:id="45" w:name="med5"/>
      <w:bookmarkEnd w:id="45"/>
      <w:r>
        <w:rPr>
          <w:noProof/>
          <w:sz w:val="20"/>
          <w:rtl/>
        </w:rPr>
        <w:t>פ</w:t>
      </w:r>
      <w:r>
        <w:rPr>
          <w:rFonts w:hint="cs"/>
          <w:noProof/>
          <w:sz w:val="20"/>
          <w:rtl/>
        </w:rPr>
        <w:t>רק ו': תקציב וכספים</w:t>
      </w:r>
    </w:p>
    <w:p w:rsidR="000A4D8A" w:rsidRDefault="000A4D8A">
      <w:pPr>
        <w:pStyle w:val="P00"/>
        <w:spacing w:before="72"/>
        <w:ind w:left="0" w:right="1134"/>
        <w:rPr>
          <w:rStyle w:val="default"/>
          <w:rFonts w:cs="FrankRuehl"/>
          <w:rtl/>
        </w:rPr>
      </w:pPr>
      <w:bookmarkStart w:id="46" w:name="Seif30"/>
      <w:bookmarkEnd w:id="46"/>
      <w:r>
        <w:rPr>
          <w:lang w:val="he-IL"/>
        </w:rPr>
        <w:pict>
          <v:rect id="_x0000_s1062" style="position:absolute;left:0;text-align:left;margin-left:464.5pt;margin-top:8.05pt;width:75.05pt;height:32pt;z-index:25164748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קציבים ותכנ</w:t>
                  </w:r>
                  <w:r>
                    <w:rPr>
                      <w:rFonts w:cs="Miriam"/>
                      <w:szCs w:val="18"/>
                      <w:rtl/>
                    </w:rPr>
                    <w:t>י</w:t>
                  </w:r>
                  <w:r>
                    <w:rPr>
                      <w:rFonts w:cs="Miriam" w:hint="cs"/>
                      <w:szCs w:val="18"/>
                      <w:rtl/>
                    </w:rPr>
                    <w:t xml:space="preserve">ות </w:t>
                  </w:r>
                  <w:r>
                    <w:rPr>
                      <w:rFonts w:cs="Miriam"/>
                      <w:szCs w:val="18"/>
                      <w:rtl/>
                    </w:rPr>
                    <w:t>פ</w:t>
                  </w:r>
                  <w:r>
                    <w:rPr>
                      <w:rFonts w:cs="Miriam" w:hint="cs"/>
                      <w:szCs w:val="18"/>
                      <w:rtl/>
                    </w:rPr>
                    <w:t>יתוח</w:t>
                  </w:r>
                </w:p>
                <w:p w:rsidR="000A4D8A" w:rsidRDefault="000A4D8A">
                  <w:pPr>
                    <w:spacing w:line="160" w:lineRule="exact"/>
                    <w:jc w:val="left"/>
                    <w:rPr>
                      <w:rFonts w:cs="Miriam" w:hint="cs"/>
                      <w:noProof/>
                      <w:szCs w:val="18"/>
                      <w:rtl/>
                    </w:rPr>
                  </w:pPr>
                  <w:r>
                    <w:rPr>
                      <w:rFonts w:cs="Miriam" w:hint="cs"/>
                      <w:szCs w:val="18"/>
                      <w:rtl/>
                    </w:rPr>
                    <w:t xml:space="preserve">(תיקון מס' 4) </w:t>
                  </w:r>
                </w:p>
                <w:p w:rsidR="000A4D8A" w:rsidRDefault="000A4D8A">
                  <w:pPr>
                    <w:spacing w:line="160" w:lineRule="exact"/>
                    <w:jc w:val="left"/>
                    <w:rPr>
                      <w:rFonts w:cs="Miriam"/>
                      <w:noProof/>
                      <w:szCs w:val="18"/>
                      <w:rtl/>
                    </w:rPr>
                  </w:pPr>
                  <w:r>
                    <w:rPr>
                      <w:rFonts w:cs="Miriam"/>
                      <w:szCs w:val="18"/>
                      <w:rtl/>
                    </w:rPr>
                    <w:t>ת</w:t>
                  </w:r>
                  <w:r>
                    <w:rPr>
                      <w:rFonts w:cs="Miriam" w:hint="cs"/>
                      <w:szCs w:val="18"/>
                      <w:rtl/>
                    </w:rPr>
                    <w:t>שנ"א-1990</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תכין ותגיש לשר התחבורה לאישורו, כל שנה עד 31 ביולי, את תקציבה לפעולותיה השוטפות וכן תכנית ותקציב לפיתוח של כל שדה תעופה משדות התעופה שלה, הכל לגבי שנת העסקים המתחילה באחד בינואר שלאחר מכן; כל תכנית פיתוח ותקציב פיתוח י</w:t>
      </w:r>
      <w:r>
        <w:rPr>
          <w:rStyle w:val="default"/>
          <w:rFonts w:cs="FrankRuehl"/>
          <w:rtl/>
        </w:rPr>
        <w:t>פ</w:t>
      </w:r>
      <w:r>
        <w:rPr>
          <w:rStyle w:val="default"/>
          <w:rFonts w:cs="FrankRuehl" w:hint="cs"/>
          <w:rtl/>
        </w:rPr>
        <w:t>רטו את דרכי מימונם.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תכנית פיתוח ותקציב פיתוח, וכן תקציב שוטף שהוצאותיו אינן מתכסות במלואן על ידי הכנסות הרשות </w:t>
      </w:r>
      <w:r>
        <w:rPr>
          <w:rStyle w:val="default"/>
          <w:rFonts w:cs="FrankRuehl"/>
          <w:rtl/>
        </w:rPr>
        <w:t>–</w:t>
      </w:r>
      <w:r>
        <w:rPr>
          <w:rStyle w:val="default"/>
          <w:rFonts w:cs="FrankRuehl" w:hint="cs"/>
          <w:rtl/>
        </w:rPr>
        <w:t xml:space="preserve"> טעונים אישור הממשלה.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הרשות רשאית להגיש כאמור, בנוסף על תכנית ותקציב שנתיים, תכנית ותקציב פיתוח למספר שנים.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תקציב שאינו טעון אישו</w:t>
      </w:r>
      <w:r>
        <w:rPr>
          <w:rStyle w:val="default"/>
          <w:rFonts w:cs="FrankRuehl"/>
          <w:rtl/>
        </w:rPr>
        <w:t>ר</w:t>
      </w:r>
      <w:r>
        <w:rPr>
          <w:rStyle w:val="default"/>
          <w:rFonts w:cs="FrankRuehl" w:hint="cs"/>
          <w:rtl/>
        </w:rPr>
        <w:t xml:space="preserve"> הממשלה לפי סעיף זה יובא</w:t>
      </w:r>
      <w:r>
        <w:rPr>
          <w:rStyle w:val="default"/>
          <w:rFonts w:cs="FrankRuehl"/>
          <w:rtl/>
        </w:rPr>
        <w:t xml:space="preserve"> </w:t>
      </w:r>
      <w:r>
        <w:rPr>
          <w:rStyle w:val="default"/>
          <w:rFonts w:cs="FrankRuehl" w:hint="cs"/>
          <w:rtl/>
        </w:rPr>
        <w:t>לידיעתה.</w:t>
      </w:r>
    </w:p>
    <w:p w:rsidR="000A4D8A" w:rsidRDefault="000A4D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נוצר גרעון בביצוע תקציב שוטף שלא היה טעון אישור הממשלה לפ</w:t>
      </w:r>
      <w:r>
        <w:rPr>
          <w:rStyle w:val="default"/>
          <w:rFonts w:cs="FrankRuehl"/>
          <w:rtl/>
        </w:rPr>
        <w:t>י</w:t>
      </w:r>
      <w:r>
        <w:rPr>
          <w:rStyle w:val="default"/>
          <w:rFonts w:cs="FrankRuehl" w:hint="cs"/>
          <w:rtl/>
        </w:rPr>
        <w:t xml:space="preserve"> סעיף קטן (ב) בסכום העולה על מה שקבע שר התחבורה בהתייעצות עם שר האוצר, או עלה הגרעון בתקציב השוטף שאישרה הממשלה כאמור על הגרעון הקבוע באותו תקציב, תביא הרשות את דבר הגרעון שנוצר לידיעת שרי התחבורה והאוצר לא יאוחר מתום מחצית שנת העסקים שבה נוצר הגרעון.</w:t>
      </w:r>
    </w:p>
    <w:p w:rsidR="000A4D8A" w:rsidRPr="00F34351" w:rsidRDefault="000A4D8A">
      <w:pPr>
        <w:pStyle w:val="P00"/>
        <w:spacing w:before="0"/>
        <w:ind w:left="0" w:right="1134"/>
        <w:rPr>
          <w:rStyle w:val="default"/>
          <w:rFonts w:cs="FrankRuehl" w:hint="cs"/>
          <w:vanish/>
          <w:color w:val="FF0000"/>
          <w:szCs w:val="20"/>
          <w:shd w:val="clear" w:color="auto" w:fill="FFFF99"/>
          <w:rtl/>
        </w:rPr>
      </w:pPr>
      <w:bookmarkStart w:id="47" w:name="Rov76"/>
      <w:r w:rsidRPr="00F34351">
        <w:rPr>
          <w:rStyle w:val="default"/>
          <w:rFonts w:cs="FrankRuehl" w:hint="cs"/>
          <w:vanish/>
          <w:color w:val="FF0000"/>
          <w:szCs w:val="20"/>
          <w:shd w:val="clear" w:color="auto" w:fill="FFFF99"/>
          <w:rtl/>
        </w:rPr>
        <w:t>החל בשנת 1992</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4</w:t>
      </w:r>
    </w:p>
    <w:p w:rsidR="000A4D8A" w:rsidRPr="00F34351" w:rsidRDefault="000A4D8A">
      <w:pPr>
        <w:pStyle w:val="P00"/>
        <w:spacing w:before="0"/>
        <w:ind w:left="0" w:right="1134"/>
        <w:rPr>
          <w:rStyle w:val="default"/>
          <w:rFonts w:cs="FrankRuehl" w:hint="cs"/>
          <w:vanish/>
          <w:szCs w:val="20"/>
          <w:shd w:val="clear" w:color="auto" w:fill="FFFF99"/>
          <w:rtl/>
        </w:rPr>
      </w:pPr>
      <w:hyperlink r:id="rId17" w:history="1">
        <w:r w:rsidRPr="00F34351">
          <w:rPr>
            <w:rStyle w:val="Hyperlink"/>
            <w:rFonts w:hint="cs"/>
            <w:vanish/>
            <w:szCs w:val="20"/>
            <w:shd w:val="clear" w:color="auto" w:fill="FFFF99"/>
            <w:rtl/>
          </w:rPr>
          <w:t>ס"ח תשנ"א מס' 1335</w:t>
        </w:r>
      </w:hyperlink>
      <w:r w:rsidRPr="00F34351">
        <w:rPr>
          <w:rStyle w:val="default"/>
          <w:rFonts w:cs="FrankRuehl" w:hint="cs"/>
          <w:vanish/>
          <w:szCs w:val="20"/>
          <w:shd w:val="clear" w:color="auto" w:fill="FFFF99"/>
          <w:rtl/>
        </w:rPr>
        <w:t xml:space="preserve"> מיום 21.12.1990 עמ' 30 (</w:t>
      </w:r>
      <w:hyperlink r:id="rId18" w:history="1">
        <w:r w:rsidRPr="00F34351">
          <w:rPr>
            <w:rStyle w:val="Hyperlink"/>
            <w:rFonts w:hint="cs"/>
            <w:vanish/>
            <w:szCs w:val="20"/>
            <w:shd w:val="clear" w:color="auto" w:fill="FFFF99"/>
            <w:rtl/>
          </w:rPr>
          <w:t>ה"ח 2020</w:t>
        </w:r>
      </w:hyperlink>
      <w:r w:rsidRPr="00F34351">
        <w:rPr>
          <w:rStyle w:val="default"/>
          <w:rFonts w:cs="FrankRuehl" w:hint="cs"/>
          <w:vanish/>
          <w:szCs w:val="20"/>
          <w:shd w:val="clear" w:color="auto" w:fill="FFFF99"/>
          <w:rtl/>
        </w:rPr>
        <w:t xml:space="preserve">) </w:t>
      </w:r>
    </w:p>
    <w:p w:rsidR="000A4D8A" w:rsidRDefault="000A4D8A">
      <w:pPr>
        <w:pStyle w:val="P00"/>
        <w:ind w:left="0" w:right="1134"/>
        <w:rPr>
          <w:rStyle w:val="default"/>
          <w:rFonts w:ascii="FrankRuehl" w:hAnsi="FrankRuehl" w:cs="FrankRuehl"/>
          <w:sz w:val="2"/>
          <w:szCs w:val="2"/>
          <w:rtl/>
        </w:rPr>
      </w:pPr>
      <w:r w:rsidRPr="00F34351">
        <w:rPr>
          <w:rStyle w:val="default"/>
          <w:rFonts w:cs="FrankRuehl" w:hint="cs"/>
          <w:vanish/>
          <w:shd w:val="clear" w:color="auto" w:fill="FFFF99"/>
          <w:rtl/>
        </w:rPr>
        <w:tab/>
      </w:r>
      <w:r w:rsidRPr="00F34351">
        <w:rPr>
          <w:rStyle w:val="default"/>
          <w:rFonts w:ascii="FrankRuehl" w:hAnsi="FrankRuehl" w:cs="FrankRuehl"/>
          <w:vanish/>
          <w:sz w:val="22"/>
          <w:szCs w:val="22"/>
          <w:shd w:val="clear" w:color="auto" w:fill="FFFF99"/>
          <w:rtl/>
        </w:rPr>
        <w:t>(</w:t>
      </w:r>
      <w:r w:rsidRPr="00F34351">
        <w:rPr>
          <w:rStyle w:val="default"/>
          <w:rFonts w:ascii="FrankRuehl" w:hAnsi="FrankRuehl" w:cs="FrankRuehl" w:hint="cs"/>
          <w:vanish/>
          <w:sz w:val="22"/>
          <w:szCs w:val="22"/>
          <w:shd w:val="clear" w:color="auto" w:fill="FFFF99"/>
          <w:rtl/>
        </w:rPr>
        <w:t>א)</w:t>
      </w:r>
      <w:r w:rsidRPr="00F34351">
        <w:rPr>
          <w:rStyle w:val="default"/>
          <w:rFonts w:ascii="FrankRuehl" w:hAnsi="FrankRuehl" w:cs="FrankRuehl"/>
          <w:vanish/>
          <w:sz w:val="22"/>
          <w:szCs w:val="22"/>
          <w:shd w:val="clear" w:color="auto" w:fill="FFFF99"/>
          <w:rtl/>
        </w:rPr>
        <w:tab/>
      </w:r>
      <w:r w:rsidRPr="00F34351">
        <w:rPr>
          <w:rStyle w:val="default"/>
          <w:rFonts w:ascii="FrankRuehl" w:hAnsi="FrankRuehl" w:cs="FrankRuehl" w:hint="cs"/>
          <w:vanish/>
          <w:sz w:val="22"/>
          <w:szCs w:val="22"/>
          <w:shd w:val="clear" w:color="auto" w:fill="FFFF99"/>
          <w:rtl/>
        </w:rPr>
        <w:t xml:space="preserve">הרשות תכין ותגיש לשר התחבורה לאישורו, כל שנה עד 31 </w:t>
      </w:r>
      <w:r w:rsidRPr="00F34351">
        <w:rPr>
          <w:rStyle w:val="default"/>
          <w:rFonts w:ascii="FrankRuehl" w:hAnsi="FrankRuehl" w:cs="FrankRuehl" w:hint="cs"/>
          <w:strike/>
          <w:vanish/>
          <w:sz w:val="22"/>
          <w:szCs w:val="22"/>
          <w:shd w:val="clear" w:color="auto" w:fill="FFFF99"/>
          <w:rtl/>
        </w:rPr>
        <w:t>באוקטובר</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ביולי</w:t>
      </w:r>
      <w:r w:rsidRPr="00F34351">
        <w:rPr>
          <w:rStyle w:val="default"/>
          <w:rFonts w:ascii="FrankRuehl" w:hAnsi="FrankRuehl" w:cs="FrankRuehl" w:hint="cs"/>
          <w:vanish/>
          <w:sz w:val="22"/>
          <w:szCs w:val="22"/>
          <w:shd w:val="clear" w:color="auto" w:fill="FFFF99"/>
          <w:rtl/>
        </w:rPr>
        <w:t xml:space="preserve">, את תקציבה לפעולותיה השוטפות וכן תכנית ותקציב לפיתוח של כל שדה תעופה משדות התעופה שלה, הכל לגבי שנת העסקים המתחילה באחד </w:t>
      </w:r>
      <w:r w:rsidRPr="00F34351">
        <w:rPr>
          <w:rStyle w:val="default"/>
          <w:rFonts w:ascii="FrankRuehl" w:hAnsi="FrankRuehl" w:cs="FrankRuehl" w:hint="cs"/>
          <w:strike/>
          <w:vanish/>
          <w:sz w:val="22"/>
          <w:szCs w:val="22"/>
          <w:shd w:val="clear" w:color="auto" w:fill="FFFF99"/>
          <w:rtl/>
        </w:rPr>
        <w:t>באפריל</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בינואר</w:t>
      </w:r>
      <w:r w:rsidRPr="00F34351">
        <w:rPr>
          <w:rStyle w:val="default"/>
          <w:rFonts w:ascii="FrankRuehl" w:hAnsi="FrankRuehl" w:cs="FrankRuehl" w:hint="cs"/>
          <w:vanish/>
          <w:sz w:val="22"/>
          <w:szCs w:val="22"/>
          <w:shd w:val="clear" w:color="auto" w:fill="FFFF99"/>
          <w:rtl/>
        </w:rPr>
        <w:t xml:space="preserve"> שלאחר מכן; כל תכנית פיתוח ותקציב פיתוח י</w:t>
      </w:r>
      <w:r w:rsidRPr="00F34351">
        <w:rPr>
          <w:rStyle w:val="default"/>
          <w:rFonts w:ascii="FrankRuehl" w:hAnsi="FrankRuehl" w:cs="FrankRuehl"/>
          <w:vanish/>
          <w:sz w:val="22"/>
          <w:szCs w:val="22"/>
          <w:shd w:val="clear" w:color="auto" w:fill="FFFF99"/>
          <w:rtl/>
        </w:rPr>
        <w:t>פ</w:t>
      </w:r>
      <w:r w:rsidRPr="00F34351">
        <w:rPr>
          <w:rStyle w:val="default"/>
          <w:rFonts w:ascii="FrankRuehl" w:hAnsi="FrankRuehl" w:cs="FrankRuehl" w:hint="cs"/>
          <w:vanish/>
          <w:sz w:val="22"/>
          <w:szCs w:val="22"/>
          <w:shd w:val="clear" w:color="auto" w:fill="FFFF99"/>
          <w:rtl/>
        </w:rPr>
        <w:t>רטו את דרכי מימונם.</w:t>
      </w:r>
      <w:bookmarkEnd w:id="47"/>
    </w:p>
    <w:p w:rsidR="000A4D8A" w:rsidRDefault="000A4D8A">
      <w:pPr>
        <w:pStyle w:val="P00"/>
        <w:spacing w:before="72"/>
        <w:ind w:left="0" w:right="1134"/>
        <w:rPr>
          <w:rStyle w:val="default"/>
          <w:rFonts w:cs="FrankRuehl"/>
          <w:rtl/>
        </w:rPr>
      </w:pPr>
      <w:bookmarkStart w:id="48" w:name="Seif31"/>
      <w:bookmarkEnd w:id="48"/>
      <w:r>
        <w:rPr>
          <w:lang w:val="he-IL"/>
        </w:rPr>
        <w:pict>
          <v:rect id="_x0000_s1063" style="position:absolute;left:0;text-align:left;margin-left:464.5pt;margin-top:8.05pt;width:75.05pt;height:8pt;z-index:25164851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ד</w:t>
                  </w:r>
                  <w:r>
                    <w:rPr>
                      <w:rFonts w:cs="Miriam" w:hint="cs"/>
                      <w:szCs w:val="18"/>
                      <w:rtl/>
                    </w:rPr>
                    <w:t>ו"</w:t>
                  </w:r>
                  <w:r>
                    <w:rPr>
                      <w:rFonts w:cs="Miriam"/>
                      <w:szCs w:val="18"/>
                      <w:rtl/>
                    </w:rPr>
                    <w:t>ח</w:t>
                  </w:r>
                  <w:r>
                    <w:rPr>
                      <w:rFonts w:cs="Miriam" w:hint="cs"/>
                      <w:szCs w:val="18"/>
                      <w:rtl/>
                    </w:rPr>
                    <w:t>ות שנתיים</w:t>
                  </w:r>
                </w:p>
              </w:txbxContent>
            </v:textbox>
            <w10:anchorlock/>
          </v:rect>
        </w:pict>
      </w:r>
      <w:r>
        <w:rPr>
          <w:rStyle w:val="big-number"/>
          <w:rtl/>
        </w:rPr>
        <w:t>38</w:t>
      </w:r>
      <w:r w:rsidRPr="00725E7D">
        <w:rPr>
          <w:rStyle w:val="default"/>
          <w:rFonts w:cs="FrankRuehl"/>
          <w:rtl/>
        </w:rPr>
        <w:t>.</w:t>
      </w:r>
      <w:r w:rsidRPr="00725E7D">
        <w:rPr>
          <w:rStyle w:val="default"/>
          <w:rFonts w:cs="FrankRuehl"/>
          <w:rtl/>
        </w:rPr>
        <w:tab/>
      </w:r>
      <w:r>
        <w:rPr>
          <w:rStyle w:val="default"/>
          <w:rFonts w:cs="FrankRuehl"/>
          <w:rtl/>
        </w:rPr>
        <w:t>ה</w:t>
      </w:r>
      <w:r>
        <w:rPr>
          <w:rStyle w:val="default"/>
          <w:rFonts w:cs="FrankRuehl" w:hint="cs"/>
          <w:rtl/>
        </w:rPr>
        <w:t>רשות תערוך ותגיש לשר התחבורה, לא יאוחר מששה חדשים</w:t>
      </w:r>
      <w:r>
        <w:rPr>
          <w:rStyle w:val="default"/>
          <w:rFonts w:cs="FrankRuehl"/>
          <w:rtl/>
        </w:rPr>
        <w:t xml:space="preserve"> </w:t>
      </w:r>
      <w:r>
        <w:rPr>
          <w:rStyle w:val="default"/>
          <w:rFonts w:cs="FrankRuehl" w:hint="cs"/>
          <w:rtl/>
        </w:rPr>
        <w:t xml:space="preserve">לאחר תום שנת העסקים שלה, דין וחשבון שיכלול </w:t>
      </w:r>
      <w:r>
        <w:rPr>
          <w:rStyle w:val="default"/>
          <w:rFonts w:cs="FrankRuehl"/>
          <w:rtl/>
        </w:rPr>
        <w:t>–</w:t>
      </w:r>
    </w:p>
    <w:p w:rsidR="00725E7D" w:rsidRDefault="00725E7D" w:rsidP="00725E7D">
      <w:pPr>
        <w:pStyle w:val="P22"/>
        <w:tabs>
          <w:tab w:val="left" w:pos="624"/>
          <w:tab w:val="left" w:pos="1021"/>
        </w:tabs>
        <w:spacing w:before="72"/>
        <w:ind w:left="624" w:right="1134"/>
        <w:rPr>
          <w:rStyle w:val="default"/>
          <w:rFonts w:cs="FrankRuehl"/>
          <w:rtl/>
        </w:rPr>
      </w:pPr>
      <w:r>
        <w:rPr>
          <w:rtl/>
          <w:lang w:eastAsia="en-US"/>
        </w:rPr>
        <w:pict>
          <v:shape id="_x0000_s1106" type="#_x0000_t202" style="position:absolute;left:0;text-align:left;margin-left:470.25pt;margin-top:7.1pt;width:1in;height:16.8pt;z-index:251689472" filled="f" stroked="f">
            <v:textbox inset="1mm,0,1mm,0">
              <w:txbxContent>
                <w:p w:rsidR="00725E7D" w:rsidRDefault="00725E7D" w:rsidP="00725E7D">
                  <w:pPr>
                    <w:spacing w:line="160" w:lineRule="exact"/>
                    <w:jc w:val="left"/>
                    <w:rPr>
                      <w:rFonts w:cs="Miriam" w:hint="cs"/>
                      <w:noProof/>
                      <w:szCs w:val="18"/>
                      <w:rtl/>
                    </w:rPr>
                  </w:pPr>
                  <w:r>
                    <w:rPr>
                      <w:rFonts w:cs="Miriam" w:hint="cs"/>
                      <w:szCs w:val="18"/>
                      <w:rtl/>
                    </w:rPr>
                    <w:t>(תיקון מס' 11) תשע"ח-2018</w:t>
                  </w:r>
                </w:p>
              </w:txbxContent>
            </v:textbox>
            <w10:anchorlock/>
          </v:shape>
        </w:pict>
      </w:r>
      <w:r>
        <w:rPr>
          <w:rStyle w:val="default"/>
          <w:rFonts w:cs="FrankRuehl"/>
          <w:rtl/>
        </w:rPr>
        <w:t>(</w:t>
      </w:r>
      <w:r>
        <w:rPr>
          <w:rStyle w:val="default"/>
          <w:rFonts w:cs="FrankRuehl" w:hint="cs"/>
          <w:rtl/>
        </w:rPr>
        <w:t>1)</w:t>
      </w:r>
      <w:r>
        <w:rPr>
          <w:rStyle w:val="default"/>
          <w:rFonts w:cs="FrankRuehl"/>
          <w:rtl/>
        </w:rPr>
        <w:tab/>
      </w:r>
      <w:r>
        <w:rPr>
          <w:rStyle w:val="default"/>
          <w:rFonts w:cs="FrankRuehl" w:hint="cs"/>
          <w:rtl/>
        </w:rPr>
        <w:t>מאזן הקרנות כאמור בסעיף 40;</w:t>
      </w:r>
    </w:p>
    <w:p w:rsidR="00A9258F" w:rsidRDefault="00A9258F" w:rsidP="00A9258F">
      <w:pPr>
        <w:pStyle w:val="P22"/>
        <w:tabs>
          <w:tab w:val="left" w:pos="624"/>
          <w:tab w:val="left" w:pos="1021"/>
        </w:tabs>
        <w:spacing w:before="72"/>
        <w:ind w:left="624" w:right="1134"/>
        <w:rPr>
          <w:rStyle w:val="default"/>
          <w:rFonts w:cs="FrankRuehl"/>
          <w:rtl/>
        </w:rPr>
      </w:pPr>
      <w:r>
        <w:rPr>
          <w:rtl/>
          <w:lang w:eastAsia="en-US"/>
        </w:rPr>
        <w:pict>
          <v:shape id="_x0000_s1115" type="#_x0000_t202" style="position:absolute;left:0;text-align:left;margin-left:470.25pt;margin-top:7.1pt;width:1in;height:16.8pt;z-index:251695616" filled="f" stroked="f">
            <v:textbox inset="1mm,0,1mm,0">
              <w:txbxContent>
                <w:p w:rsidR="00A9258F" w:rsidRDefault="00A9258F" w:rsidP="00A9258F">
                  <w:pPr>
                    <w:spacing w:line="160" w:lineRule="exact"/>
                    <w:jc w:val="left"/>
                    <w:rPr>
                      <w:rFonts w:cs="Miriam" w:hint="cs"/>
                      <w:noProof/>
                      <w:szCs w:val="18"/>
                      <w:rtl/>
                    </w:rPr>
                  </w:pPr>
                  <w:r>
                    <w:rPr>
                      <w:rFonts w:cs="Miriam" w:hint="cs"/>
                      <w:szCs w:val="18"/>
                      <w:rtl/>
                    </w:rPr>
                    <w:t>(תיקון מס' 11) תשע"ח-2018</w:t>
                  </w:r>
                </w:p>
              </w:txbxContent>
            </v:textbox>
            <w10:anchorlock/>
          </v:shape>
        </w:pict>
      </w:r>
      <w:r>
        <w:rPr>
          <w:rStyle w:val="default"/>
          <w:rFonts w:cs="FrankRuehl"/>
          <w:rtl/>
        </w:rPr>
        <w:t>(</w:t>
      </w:r>
      <w:r>
        <w:rPr>
          <w:rStyle w:val="default"/>
          <w:rFonts w:cs="FrankRuehl" w:hint="cs"/>
          <w:rtl/>
        </w:rPr>
        <w:t>2)</w:t>
      </w:r>
      <w:r>
        <w:rPr>
          <w:rStyle w:val="default"/>
          <w:rFonts w:cs="FrankRuehl"/>
          <w:rtl/>
        </w:rPr>
        <w:tab/>
      </w:r>
      <w:r>
        <w:rPr>
          <w:rStyle w:val="default"/>
          <w:rFonts w:cs="FrankRuehl" w:hint="cs"/>
          <w:rtl/>
        </w:rPr>
        <w:t>דו"ח בעניין יעוד עודפי הכנסות של הרשות ושל כל אחד משדות התעופה שלה;</w:t>
      </w:r>
    </w:p>
    <w:p w:rsidR="000A4D8A" w:rsidRDefault="00725E7D" w:rsidP="00725E7D">
      <w:pPr>
        <w:pStyle w:val="P22"/>
        <w:tabs>
          <w:tab w:val="left" w:pos="624"/>
          <w:tab w:val="left" w:pos="1021"/>
        </w:tabs>
        <w:spacing w:before="72"/>
        <w:ind w:left="624" w:right="1134"/>
        <w:rPr>
          <w:rStyle w:val="default"/>
          <w:rFonts w:cs="FrankRuehl"/>
          <w:rtl/>
        </w:rPr>
      </w:pPr>
      <w:r w:rsidRPr="00A9258F">
        <w:rPr>
          <w:rStyle w:val="default"/>
          <w:rFonts w:cs="FrankRuehl"/>
          <w:rtl/>
        </w:rPr>
        <w:pict>
          <v:shape id="_x0000_s1105" type="#_x0000_t202" style="position:absolute;left:0;text-align:left;margin-left:470.25pt;margin-top:7.1pt;width:1in;height:16.8pt;z-index:251688448" filled="f" stroked="f">
            <v:textbox inset="1mm,0,1mm,0">
              <w:txbxContent>
                <w:p w:rsidR="00725E7D" w:rsidRDefault="00725E7D" w:rsidP="00725E7D">
                  <w:pPr>
                    <w:spacing w:line="160" w:lineRule="exact"/>
                    <w:jc w:val="left"/>
                    <w:rPr>
                      <w:rFonts w:cs="Miriam" w:hint="cs"/>
                      <w:noProof/>
                      <w:szCs w:val="18"/>
                      <w:rtl/>
                    </w:rPr>
                  </w:pPr>
                  <w:r>
                    <w:rPr>
                      <w:rFonts w:cs="Miriam" w:hint="cs"/>
                      <w:szCs w:val="18"/>
                      <w:rtl/>
                    </w:rPr>
                    <w:t>(תיקון מס' 11) תשע"ח-2018</w:t>
                  </w:r>
                </w:p>
              </w:txbxContent>
            </v:textbox>
            <w10:anchorlock/>
          </v:shape>
        </w:pict>
      </w:r>
      <w:r>
        <w:rPr>
          <w:rStyle w:val="default"/>
          <w:rFonts w:cs="FrankRuehl"/>
          <w:rtl/>
        </w:rPr>
        <w:t>(</w:t>
      </w:r>
      <w:r w:rsidR="00A9258F" w:rsidRPr="00A9258F">
        <w:rPr>
          <w:rStyle w:val="default"/>
          <w:rFonts w:cs="FrankRuehl" w:hint="cs"/>
          <w:rtl/>
        </w:rPr>
        <w:t>2א)</w:t>
      </w:r>
      <w:r w:rsidR="00A9258F" w:rsidRPr="00A9258F">
        <w:rPr>
          <w:rStyle w:val="default"/>
          <w:rFonts w:cs="FrankRuehl"/>
          <w:rtl/>
        </w:rPr>
        <w:tab/>
      </w:r>
      <w:r w:rsidR="00A9258F" w:rsidRPr="00A9258F">
        <w:rPr>
          <w:rStyle w:val="default"/>
          <w:rFonts w:cs="FrankRuehl" w:hint="cs"/>
          <w:rtl/>
        </w:rPr>
        <w:t>דוחות כספיים כאמור בסעיף 38א</w:t>
      </w:r>
      <w:r w:rsidR="000A4D8A">
        <w:rPr>
          <w:rStyle w:val="default"/>
          <w:rFonts w:cs="FrankRuehl" w:hint="cs"/>
          <w:rtl/>
        </w:rPr>
        <w:t>;</w:t>
      </w:r>
    </w:p>
    <w:p w:rsidR="000A4D8A" w:rsidRDefault="000A4D8A" w:rsidP="00725E7D">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דו"</w:t>
      </w:r>
      <w:r>
        <w:rPr>
          <w:rStyle w:val="default"/>
          <w:rFonts w:cs="FrankRuehl"/>
          <w:rtl/>
        </w:rPr>
        <w:t>ח</w:t>
      </w:r>
      <w:r>
        <w:rPr>
          <w:rStyle w:val="default"/>
          <w:rFonts w:cs="FrankRuehl" w:hint="cs"/>
          <w:rtl/>
        </w:rPr>
        <w:t xml:space="preserve"> המשאבים ואופן השימוש בהם;</w:t>
      </w:r>
    </w:p>
    <w:p w:rsidR="000A4D8A" w:rsidRDefault="000A4D8A" w:rsidP="00725E7D">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סקירה המשקפת את ביצועם של התקציב השוטף ושל תקציב הפיתוח של הרשות באותה שנת עסקים;</w:t>
      </w:r>
    </w:p>
    <w:p w:rsidR="000A4D8A" w:rsidRDefault="000A4D8A" w:rsidP="00725E7D">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סקירה על פעולותיה אותה שנה.</w:t>
      </w:r>
    </w:p>
    <w:p w:rsidR="00725E7D" w:rsidRPr="00F34351" w:rsidRDefault="00725E7D" w:rsidP="00725E7D">
      <w:pPr>
        <w:pStyle w:val="P00"/>
        <w:spacing w:before="0"/>
        <w:ind w:left="624" w:right="1134"/>
        <w:rPr>
          <w:rStyle w:val="default"/>
          <w:rFonts w:cs="FrankRuehl"/>
          <w:vanish/>
          <w:color w:val="FF0000"/>
          <w:szCs w:val="20"/>
          <w:shd w:val="clear" w:color="auto" w:fill="FFFF99"/>
          <w:rtl/>
        </w:rPr>
      </w:pPr>
      <w:bookmarkStart w:id="49" w:name="Rov86"/>
      <w:r w:rsidRPr="00F34351">
        <w:rPr>
          <w:rStyle w:val="default"/>
          <w:rFonts w:cs="FrankRuehl" w:hint="cs"/>
          <w:vanish/>
          <w:color w:val="FF0000"/>
          <w:szCs w:val="20"/>
          <w:shd w:val="clear" w:color="auto" w:fill="FFFF99"/>
          <w:rtl/>
        </w:rPr>
        <w:t>מיום 1.1.2019</w:t>
      </w:r>
    </w:p>
    <w:p w:rsidR="00725E7D" w:rsidRPr="00F34351" w:rsidRDefault="00725E7D" w:rsidP="00725E7D">
      <w:pPr>
        <w:pStyle w:val="P00"/>
        <w:spacing w:before="0"/>
        <w:ind w:left="624"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תיקון מס' 11</w:t>
      </w:r>
    </w:p>
    <w:p w:rsidR="00725E7D" w:rsidRPr="00F34351" w:rsidRDefault="00725E7D" w:rsidP="00725E7D">
      <w:pPr>
        <w:pStyle w:val="P00"/>
        <w:spacing w:before="0"/>
        <w:ind w:left="624" w:right="1134"/>
        <w:rPr>
          <w:rStyle w:val="default"/>
          <w:rFonts w:cs="FrankRuehl"/>
          <w:vanish/>
          <w:szCs w:val="20"/>
          <w:shd w:val="clear" w:color="auto" w:fill="FFFF99"/>
          <w:rtl/>
        </w:rPr>
      </w:pPr>
      <w:hyperlink r:id="rId19" w:history="1">
        <w:r w:rsidRPr="00F34351">
          <w:rPr>
            <w:rStyle w:val="Hyperlink"/>
            <w:rFonts w:hint="cs"/>
            <w:vanish/>
            <w:szCs w:val="20"/>
            <w:shd w:val="clear" w:color="auto" w:fill="FFFF99"/>
            <w:rtl/>
          </w:rPr>
          <w:t>ס"ח תשע"ח מס' 2713</w:t>
        </w:r>
      </w:hyperlink>
      <w:r w:rsidRPr="00F34351">
        <w:rPr>
          <w:rStyle w:val="default"/>
          <w:rFonts w:cs="FrankRuehl" w:hint="cs"/>
          <w:vanish/>
          <w:szCs w:val="20"/>
          <w:shd w:val="clear" w:color="auto" w:fill="FFFF99"/>
          <w:rtl/>
        </w:rPr>
        <w:t xml:space="preserve"> מיום 22.3.2018 עמ' 510 (</w:t>
      </w:r>
      <w:hyperlink r:id="rId20" w:history="1">
        <w:r w:rsidRPr="00F34351">
          <w:rPr>
            <w:rStyle w:val="Hyperlink"/>
            <w:rFonts w:hint="cs"/>
            <w:vanish/>
            <w:szCs w:val="20"/>
            <w:shd w:val="clear" w:color="auto" w:fill="FFFF99"/>
            <w:rtl/>
          </w:rPr>
          <w:t>ה"ח 1196</w:t>
        </w:r>
      </w:hyperlink>
      <w:r w:rsidRPr="00F34351">
        <w:rPr>
          <w:rStyle w:val="default"/>
          <w:rFonts w:cs="FrankRuehl" w:hint="cs"/>
          <w:vanish/>
          <w:szCs w:val="20"/>
          <w:shd w:val="clear" w:color="auto" w:fill="FFFF99"/>
          <w:rtl/>
        </w:rPr>
        <w:t>)</w:t>
      </w:r>
    </w:p>
    <w:p w:rsidR="00725E7D" w:rsidRPr="00F34351" w:rsidRDefault="00725E7D" w:rsidP="00725E7D">
      <w:pPr>
        <w:pStyle w:val="P22"/>
        <w:tabs>
          <w:tab w:val="left" w:pos="624"/>
          <w:tab w:val="left" w:pos="1021"/>
        </w:tabs>
        <w:ind w:left="624" w:right="1134"/>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(1)</w:t>
      </w:r>
      <w:r w:rsidRPr="00F34351">
        <w:rPr>
          <w:rStyle w:val="default"/>
          <w:rFonts w:cs="FrankRuehl"/>
          <w:vanish/>
          <w:sz w:val="22"/>
          <w:szCs w:val="22"/>
          <w:shd w:val="clear" w:color="auto" w:fill="FFFF99"/>
          <w:rtl/>
        </w:rPr>
        <w:tab/>
      </w:r>
      <w:r w:rsidRPr="00F34351">
        <w:rPr>
          <w:rStyle w:val="default"/>
          <w:rFonts w:cs="FrankRuehl" w:hint="cs"/>
          <w:strike/>
          <w:vanish/>
          <w:sz w:val="22"/>
          <w:szCs w:val="22"/>
          <w:shd w:val="clear" w:color="auto" w:fill="FFFF99"/>
          <w:rtl/>
        </w:rPr>
        <w:t>מאזן שנתי לרבות</w:t>
      </w:r>
      <w:r w:rsidRPr="00F34351">
        <w:rPr>
          <w:rStyle w:val="default"/>
          <w:rFonts w:cs="FrankRuehl" w:hint="cs"/>
          <w:vanish/>
          <w:sz w:val="22"/>
          <w:szCs w:val="22"/>
          <w:shd w:val="clear" w:color="auto" w:fill="FFFF99"/>
          <w:rtl/>
        </w:rPr>
        <w:t xml:space="preserve"> מאזן הקרנות כאמור בסעיף 40;</w:t>
      </w:r>
    </w:p>
    <w:p w:rsidR="00725E7D" w:rsidRPr="00F34351" w:rsidRDefault="00725E7D" w:rsidP="00725E7D">
      <w:pPr>
        <w:pStyle w:val="P22"/>
        <w:tabs>
          <w:tab w:val="left" w:pos="624"/>
          <w:tab w:val="left" w:pos="1021"/>
        </w:tabs>
        <w:spacing w:before="0"/>
        <w:ind w:left="624" w:right="1134"/>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(2)</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 xml:space="preserve">דו"ח </w:t>
      </w:r>
      <w:r w:rsidRPr="00F34351">
        <w:rPr>
          <w:rStyle w:val="default"/>
          <w:rFonts w:cs="FrankRuehl" w:hint="cs"/>
          <w:strike/>
          <w:vanish/>
          <w:sz w:val="22"/>
          <w:szCs w:val="22"/>
          <w:shd w:val="clear" w:color="auto" w:fill="FFFF99"/>
          <w:rtl/>
        </w:rPr>
        <w:t>הכנסות והוצאות, כולל</w:t>
      </w:r>
      <w:r w:rsidRPr="00F34351">
        <w:rPr>
          <w:rStyle w:val="default"/>
          <w:rFonts w:cs="FrankRuehl" w:hint="cs"/>
          <w:vanish/>
          <w:sz w:val="22"/>
          <w:szCs w:val="22"/>
          <w:shd w:val="clear" w:color="auto" w:fill="FFFF99"/>
          <w:rtl/>
        </w:rPr>
        <w:t xml:space="preserve"> </w:t>
      </w:r>
      <w:r w:rsidRPr="00F34351">
        <w:rPr>
          <w:rStyle w:val="default"/>
          <w:rFonts w:cs="FrankRuehl" w:hint="cs"/>
          <w:vanish/>
          <w:sz w:val="22"/>
          <w:szCs w:val="22"/>
          <w:u w:val="single"/>
          <w:shd w:val="clear" w:color="auto" w:fill="FFFF99"/>
          <w:rtl/>
        </w:rPr>
        <w:t>בעניין</w:t>
      </w:r>
      <w:r w:rsidRPr="00F34351">
        <w:rPr>
          <w:rStyle w:val="default"/>
          <w:rFonts w:cs="FrankRuehl" w:hint="cs"/>
          <w:vanish/>
          <w:sz w:val="22"/>
          <w:szCs w:val="22"/>
          <w:shd w:val="clear" w:color="auto" w:fill="FFFF99"/>
          <w:rtl/>
        </w:rPr>
        <w:t xml:space="preserve"> יעוד עודפי הכנסות של הרשות ושל כל אחד משדות התעופה שלה;</w:t>
      </w:r>
    </w:p>
    <w:p w:rsidR="00725E7D" w:rsidRPr="00725E7D" w:rsidRDefault="00725E7D" w:rsidP="00725E7D">
      <w:pPr>
        <w:pStyle w:val="P22"/>
        <w:tabs>
          <w:tab w:val="left" w:pos="624"/>
          <w:tab w:val="left" w:pos="1021"/>
        </w:tabs>
        <w:spacing w:before="0"/>
        <w:ind w:left="624" w:right="1134"/>
        <w:rPr>
          <w:rStyle w:val="default"/>
          <w:rFonts w:cs="FrankRuehl"/>
          <w:sz w:val="2"/>
          <w:szCs w:val="2"/>
          <w:rtl/>
        </w:rPr>
      </w:pPr>
      <w:r w:rsidRPr="00F34351">
        <w:rPr>
          <w:rStyle w:val="default"/>
          <w:rFonts w:cs="FrankRuehl" w:hint="cs"/>
          <w:vanish/>
          <w:sz w:val="22"/>
          <w:szCs w:val="22"/>
          <w:u w:val="single"/>
          <w:shd w:val="clear" w:color="auto" w:fill="FFFF99"/>
          <w:rtl/>
        </w:rPr>
        <w:t>(2א)</w:t>
      </w:r>
      <w:r w:rsidRPr="00F34351">
        <w:rPr>
          <w:rStyle w:val="default"/>
          <w:rFonts w:cs="FrankRuehl"/>
          <w:vanish/>
          <w:sz w:val="22"/>
          <w:szCs w:val="22"/>
          <w:u w:val="single"/>
          <w:shd w:val="clear" w:color="auto" w:fill="FFFF99"/>
          <w:rtl/>
        </w:rPr>
        <w:tab/>
      </w:r>
      <w:r w:rsidRPr="00F34351">
        <w:rPr>
          <w:rStyle w:val="default"/>
          <w:rFonts w:cs="FrankRuehl" w:hint="cs"/>
          <w:vanish/>
          <w:sz w:val="22"/>
          <w:szCs w:val="22"/>
          <w:u w:val="single"/>
          <w:shd w:val="clear" w:color="auto" w:fill="FFFF99"/>
          <w:rtl/>
        </w:rPr>
        <w:t>דוחות כספיים כאמור בסעיף 38א;</w:t>
      </w:r>
      <w:bookmarkEnd w:id="49"/>
    </w:p>
    <w:p w:rsidR="00725E7D" w:rsidRPr="00A9258F" w:rsidRDefault="00725E7D" w:rsidP="00725E7D">
      <w:pPr>
        <w:pStyle w:val="P00"/>
        <w:spacing w:before="72"/>
        <w:ind w:left="0" w:right="1134"/>
        <w:rPr>
          <w:rStyle w:val="default"/>
          <w:rFonts w:cs="FrankRuehl"/>
          <w:rtl/>
        </w:rPr>
      </w:pPr>
      <w:bookmarkStart w:id="50" w:name="Seif61"/>
      <w:bookmarkEnd w:id="50"/>
      <w:r w:rsidRPr="00A9258F">
        <w:rPr>
          <w:lang w:val="he-IL"/>
        </w:rPr>
        <w:pict>
          <v:rect id="_x0000_s1107" style="position:absolute;left:0;text-align:left;margin-left:464.5pt;margin-top:8.05pt;width:75.05pt;height:25.45pt;z-index:251690496" o:allowincell="f" filled="f" stroked="f" strokecolor="lime" strokeweight=".25pt">
            <v:textbox inset="0,0,0,0">
              <w:txbxContent>
                <w:p w:rsidR="00725E7D" w:rsidRDefault="00725E7D" w:rsidP="00725E7D">
                  <w:pPr>
                    <w:spacing w:line="160" w:lineRule="exact"/>
                    <w:jc w:val="left"/>
                    <w:rPr>
                      <w:rFonts w:cs="Miriam"/>
                      <w:noProof/>
                      <w:szCs w:val="18"/>
                      <w:rtl/>
                    </w:rPr>
                  </w:pPr>
                  <w:r>
                    <w:rPr>
                      <w:rFonts w:cs="Miriam"/>
                      <w:szCs w:val="18"/>
                      <w:rtl/>
                    </w:rPr>
                    <w:t>ד</w:t>
                  </w:r>
                  <w:r>
                    <w:rPr>
                      <w:rFonts w:cs="Miriam" w:hint="cs"/>
                      <w:szCs w:val="18"/>
                      <w:rtl/>
                    </w:rPr>
                    <w:t>ו</w:t>
                  </w:r>
                  <w:r w:rsidR="00BA124D">
                    <w:rPr>
                      <w:rFonts w:cs="Miriam" w:hint="cs"/>
                      <w:szCs w:val="18"/>
                      <w:rtl/>
                    </w:rPr>
                    <w:t>חות כספיים</w:t>
                  </w:r>
                </w:p>
                <w:p w:rsidR="00725E7D" w:rsidRDefault="00725E7D" w:rsidP="00725E7D">
                  <w:pPr>
                    <w:spacing w:line="160" w:lineRule="exact"/>
                    <w:jc w:val="left"/>
                    <w:rPr>
                      <w:rFonts w:cs="Miriam"/>
                      <w:noProof/>
                      <w:szCs w:val="18"/>
                      <w:rtl/>
                    </w:rPr>
                  </w:pPr>
                  <w:r>
                    <w:rPr>
                      <w:rFonts w:cs="Miriam" w:hint="cs"/>
                      <w:noProof/>
                      <w:szCs w:val="18"/>
                      <w:rtl/>
                    </w:rPr>
                    <w:t>(תיקון מס' 11) תשע"ח-2018</w:t>
                  </w:r>
                </w:p>
              </w:txbxContent>
            </v:textbox>
            <w10:anchorlock/>
          </v:rect>
        </w:pict>
      </w:r>
      <w:r w:rsidRPr="00A9258F">
        <w:rPr>
          <w:rStyle w:val="big-number"/>
          <w:rtl/>
        </w:rPr>
        <w:t>38</w:t>
      </w:r>
      <w:r w:rsidRPr="00A9258F">
        <w:rPr>
          <w:rStyle w:val="default"/>
          <w:rFonts w:cs="FrankRuehl" w:hint="cs"/>
          <w:rtl/>
        </w:rPr>
        <w:t>א</w:t>
      </w:r>
      <w:r w:rsidRPr="00A9258F">
        <w:rPr>
          <w:rStyle w:val="default"/>
          <w:rFonts w:cs="FrankRuehl"/>
          <w:rtl/>
        </w:rPr>
        <w:t>.</w:t>
      </w:r>
      <w:r w:rsidRPr="00A9258F">
        <w:rPr>
          <w:rStyle w:val="default"/>
          <w:rFonts w:cs="FrankRuehl"/>
          <w:rtl/>
        </w:rPr>
        <w:tab/>
      </w:r>
      <w:r w:rsidR="00BA124D" w:rsidRPr="00A9258F">
        <w:rPr>
          <w:rStyle w:val="default"/>
          <w:rFonts w:cs="FrankRuehl" w:hint="cs"/>
          <w:rtl/>
        </w:rPr>
        <w:t>(א)</w:t>
      </w:r>
      <w:r w:rsidR="00BA124D" w:rsidRPr="00A9258F">
        <w:rPr>
          <w:rStyle w:val="default"/>
          <w:rFonts w:cs="FrankRuehl"/>
          <w:rtl/>
        </w:rPr>
        <w:tab/>
      </w:r>
      <w:r w:rsidR="00BA124D" w:rsidRPr="00A9258F">
        <w:rPr>
          <w:rStyle w:val="default"/>
          <w:rFonts w:cs="FrankRuehl" w:hint="cs"/>
          <w:rtl/>
        </w:rPr>
        <w:t>המועצה אחראית לעריכת הדוחות הכספיים המפורטים של הרשות ולאישורם; הדוחות הכספיים ייערכו בהתאם לנדרש לפי כללי חשבונאות מקובלים.</w:t>
      </w:r>
    </w:p>
    <w:p w:rsidR="00BA124D" w:rsidRPr="00A9258F" w:rsidRDefault="00BA124D" w:rsidP="00725E7D">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(ב)</w:t>
      </w:r>
      <w:r w:rsidRPr="00A9258F">
        <w:rPr>
          <w:rStyle w:val="default"/>
          <w:rFonts w:cs="FrankRuehl"/>
          <w:rtl/>
        </w:rPr>
        <w:tab/>
      </w:r>
      <w:r w:rsidRPr="00A9258F">
        <w:rPr>
          <w:rStyle w:val="default"/>
          <w:rFonts w:cs="FrankRuehl" w:hint="cs"/>
          <w:rtl/>
        </w:rPr>
        <w:t xml:space="preserve">הוראות סעיפים 171 ו-172 לחוק החברות, התשנ"ט-1999 (להלן </w:t>
      </w:r>
      <w:r w:rsidRPr="00A9258F">
        <w:rPr>
          <w:rStyle w:val="default"/>
          <w:rFonts w:cs="FrankRuehl"/>
          <w:rtl/>
        </w:rPr>
        <w:t>–</w:t>
      </w:r>
      <w:r w:rsidRPr="00A9258F">
        <w:rPr>
          <w:rStyle w:val="default"/>
          <w:rFonts w:cs="FrankRuehl" w:hint="cs"/>
          <w:rtl/>
        </w:rPr>
        <w:t xml:space="preserve"> חוק החברות), לעניין עריכת דוחות כספיים, החלות על חברה שאינה תאגיד מדווח, יחולו בשינויים המחויבים על הרשות, בכפוף להוראות חוק זה.</w:t>
      </w:r>
    </w:p>
    <w:p w:rsidR="00BA124D" w:rsidRPr="00A9258F" w:rsidRDefault="00BA124D" w:rsidP="00725E7D">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(ג)</w:t>
      </w:r>
      <w:r w:rsidRPr="00A9258F">
        <w:rPr>
          <w:rStyle w:val="default"/>
          <w:rFonts w:cs="FrankRuehl"/>
          <w:rtl/>
        </w:rPr>
        <w:tab/>
      </w:r>
      <w:r w:rsidRPr="00A9258F">
        <w:rPr>
          <w:rStyle w:val="default"/>
          <w:rFonts w:cs="FrankRuehl" w:hint="cs"/>
          <w:rtl/>
        </w:rPr>
        <w:t>הדוחות הכספיים של הרשות יאושרו בידי המועצה, ייחתמו בשמה ויוגשו לשר התחבורה ולשר האוצר, לא יאוחר מהמועד הקבוע בסעיף 38.</w:t>
      </w:r>
    </w:p>
    <w:p w:rsidR="00725E7D" w:rsidRPr="00F34351" w:rsidRDefault="00725E7D" w:rsidP="00725E7D">
      <w:pPr>
        <w:pStyle w:val="P00"/>
        <w:spacing w:before="0"/>
        <w:ind w:left="0" w:right="1134"/>
        <w:rPr>
          <w:rStyle w:val="default"/>
          <w:rFonts w:cs="FrankRuehl"/>
          <w:vanish/>
          <w:color w:val="FF0000"/>
          <w:szCs w:val="20"/>
          <w:shd w:val="clear" w:color="auto" w:fill="FFFF99"/>
          <w:rtl/>
        </w:rPr>
      </w:pPr>
      <w:bookmarkStart w:id="51" w:name="Rov93"/>
      <w:r w:rsidRPr="00F34351">
        <w:rPr>
          <w:rStyle w:val="default"/>
          <w:rFonts w:cs="FrankRuehl" w:hint="cs"/>
          <w:vanish/>
          <w:color w:val="FF0000"/>
          <w:szCs w:val="20"/>
          <w:shd w:val="clear" w:color="auto" w:fill="FFFF99"/>
          <w:rtl/>
        </w:rPr>
        <w:t>מיום 1.1.2019</w:t>
      </w:r>
    </w:p>
    <w:p w:rsidR="00725E7D" w:rsidRPr="00F34351" w:rsidRDefault="00725E7D" w:rsidP="00725E7D">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תיקון מס' 11</w:t>
      </w:r>
    </w:p>
    <w:p w:rsidR="00725E7D" w:rsidRPr="00F34351" w:rsidRDefault="00725E7D" w:rsidP="00725E7D">
      <w:pPr>
        <w:pStyle w:val="P00"/>
        <w:spacing w:before="0"/>
        <w:ind w:left="0" w:right="1134"/>
        <w:rPr>
          <w:rStyle w:val="default"/>
          <w:rFonts w:cs="FrankRuehl"/>
          <w:vanish/>
          <w:szCs w:val="20"/>
          <w:shd w:val="clear" w:color="auto" w:fill="FFFF99"/>
          <w:rtl/>
        </w:rPr>
      </w:pPr>
      <w:hyperlink r:id="rId21" w:history="1">
        <w:r w:rsidRPr="00F34351">
          <w:rPr>
            <w:rStyle w:val="Hyperlink"/>
            <w:rFonts w:hint="cs"/>
            <w:vanish/>
            <w:szCs w:val="20"/>
            <w:shd w:val="clear" w:color="auto" w:fill="FFFF99"/>
            <w:rtl/>
          </w:rPr>
          <w:t>ס"ח תשע"ח מס' 2713</w:t>
        </w:r>
      </w:hyperlink>
      <w:r w:rsidRPr="00F34351">
        <w:rPr>
          <w:rStyle w:val="default"/>
          <w:rFonts w:cs="FrankRuehl" w:hint="cs"/>
          <w:vanish/>
          <w:szCs w:val="20"/>
          <w:shd w:val="clear" w:color="auto" w:fill="FFFF99"/>
          <w:rtl/>
        </w:rPr>
        <w:t xml:space="preserve"> מיום 22.3.2018 עמ' 510 (</w:t>
      </w:r>
      <w:hyperlink r:id="rId22" w:history="1">
        <w:r w:rsidRPr="00F34351">
          <w:rPr>
            <w:rStyle w:val="Hyperlink"/>
            <w:rFonts w:hint="cs"/>
            <w:vanish/>
            <w:szCs w:val="20"/>
            <w:shd w:val="clear" w:color="auto" w:fill="FFFF99"/>
            <w:rtl/>
          </w:rPr>
          <w:t>ה"ח 1196</w:t>
        </w:r>
      </w:hyperlink>
      <w:r w:rsidRPr="00F34351">
        <w:rPr>
          <w:rStyle w:val="default"/>
          <w:rFonts w:cs="FrankRuehl" w:hint="cs"/>
          <w:vanish/>
          <w:szCs w:val="20"/>
          <w:shd w:val="clear" w:color="auto" w:fill="FFFF99"/>
          <w:rtl/>
        </w:rPr>
        <w:t>)</w:t>
      </w:r>
    </w:p>
    <w:p w:rsidR="00725E7D" w:rsidRPr="00A9258F" w:rsidRDefault="00725E7D" w:rsidP="00A9258F">
      <w:pPr>
        <w:pStyle w:val="P00"/>
        <w:spacing w:before="0"/>
        <w:ind w:left="0" w:right="1134"/>
        <w:rPr>
          <w:rStyle w:val="default"/>
          <w:rFonts w:cs="FrankRuehl"/>
          <w:sz w:val="2"/>
          <w:szCs w:val="2"/>
          <w:shd w:val="clear" w:color="auto" w:fill="FFFF99"/>
          <w:rtl/>
        </w:rPr>
      </w:pPr>
      <w:r w:rsidRPr="00F34351">
        <w:rPr>
          <w:rStyle w:val="default"/>
          <w:rFonts w:cs="FrankRuehl" w:hint="cs"/>
          <w:b/>
          <w:bCs/>
          <w:vanish/>
          <w:szCs w:val="20"/>
          <w:shd w:val="clear" w:color="auto" w:fill="FFFF99"/>
          <w:rtl/>
        </w:rPr>
        <w:t>הוספת סעיף 38א</w:t>
      </w:r>
      <w:bookmarkEnd w:id="51"/>
    </w:p>
    <w:p w:rsidR="00725E7D" w:rsidRPr="00A9258F" w:rsidRDefault="00725E7D" w:rsidP="00725E7D">
      <w:pPr>
        <w:pStyle w:val="P00"/>
        <w:spacing w:before="72"/>
        <w:ind w:left="0" w:right="1134"/>
        <w:rPr>
          <w:rStyle w:val="default"/>
          <w:rFonts w:cs="FrankRuehl"/>
          <w:rtl/>
        </w:rPr>
      </w:pPr>
      <w:bookmarkStart w:id="52" w:name="Seif62"/>
      <w:bookmarkEnd w:id="52"/>
      <w:r w:rsidRPr="00A9258F">
        <w:rPr>
          <w:lang w:val="he-IL"/>
        </w:rPr>
        <w:pict>
          <v:rect id="_x0000_s1108" style="position:absolute;left:0;text-align:left;margin-left:464.5pt;margin-top:8.05pt;width:75.05pt;height:25.45pt;z-index:251691520" o:allowincell="f" filled="f" stroked="f" strokecolor="lime" strokeweight=".25pt">
            <v:textbox inset="0,0,0,0">
              <w:txbxContent>
                <w:p w:rsidR="00725E7D" w:rsidRDefault="00BA124D" w:rsidP="00725E7D">
                  <w:pPr>
                    <w:spacing w:line="160" w:lineRule="exact"/>
                    <w:jc w:val="left"/>
                    <w:rPr>
                      <w:rFonts w:cs="Miriam"/>
                      <w:noProof/>
                      <w:szCs w:val="18"/>
                      <w:rtl/>
                    </w:rPr>
                  </w:pPr>
                  <w:r>
                    <w:rPr>
                      <w:rFonts w:cs="Miriam" w:hint="cs"/>
                      <w:szCs w:val="18"/>
                      <w:rtl/>
                    </w:rPr>
                    <w:t>רואה חשבון מבקר</w:t>
                  </w:r>
                </w:p>
                <w:p w:rsidR="00725E7D" w:rsidRDefault="00725E7D" w:rsidP="00725E7D">
                  <w:pPr>
                    <w:spacing w:line="160" w:lineRule="exact"/>
                    <w:jc w:val="left"/>
                    <w:rPr>
                      <w:rFonts w:cs="Miriam"/>
                      <w:noProof/>
                      <w:szCs w:val="18"/>
                      <w:rtl/>
                    </w:rPr>
                  </w:pPr>
                  <w:r>
                    <w:rPr>
                      <w:rFonts w:cs="Miriam" w:hint="cs"/>
                      <w:noProof/>
                      <w:szCs w:val="18"/>
                      <w:rtl/>
                    </w:rPr>
                    <w:t>(תיקון מס' 11) תשע"ח-2018</w:t>
                  </w:r>
                </w:p>
              </w:txbxContent>
            </v:textbox>
            <w10:anchorlock/>
          </v:rect>
        </w:pict>
      </w:r>
      <w:r w:rsidRPr="00A9258F">
        <w:rPr>
          <w:rStyle w:val="big-number"/>
          <w:rtl/>
        </w:rPr>
        <w:t>38</w:t>
      </w:r>
      <w:r w:rsidR="00BA124D" w:rsidRPr="00A9258F">
        <w:rPr>
          <w:rStyle w:val="default"/>
          <w:rFonts w:cs="FrankRuehl" w:hint="cs"/>
          <w:rtl/>
        </w:rPr>
        <w:t>ב</w:t>
      </w:r>
      <w:r w:rsidRPr="00A9258F">
        <w:rPr>
          <w:rStyle w:val="default"/>
          <w:rFonts w:cs="FrankRuehl"/>
          <w:rtl/>
        </w:rPr>
        <w:t>.</w:t>
      </w:r>
      <w:r w:rsidRPr="00A9258F">
        <w:rPr>
          <w:rStyle w:val="default"/>
          <w:rFonts w:cs="FrankRuehl"/>
          <w:rtl/>
        </w:rPr>
        <w:tab/>
      </w:r>
      <w:r w:rsidR="00BA124D" w:rsidRPr="00A9258F">
        <w:rPr>
          <w:rStyle w:val="default"/>
          <w:rFonts w:cs="FrankRuehl" w:hint="cs"/>
          <w:rtl/>
        </w:rPr>
        <w:t>(א)</w:t>
      </w:r>
      <w:r w:rsidR="00BA124D" w:rsidRPr="00A9258F">
        <w:rPr>
          <w:rStyle w:val="default"/>
          <w:rFonts w:cs="FrankRuehl"/>
          <w:rtl/>
        </w:rPr>
        <w:tab/>
      </w:r>
      <w:r w:rsidR="00BA124D" w:rsidRPr="00A9258F">
        <w:rPr>
          <w:rStyle w:val="default"/>
          <w:rFonts w:cs="FrankRuehl" w:hint="cs"/>
          <w:rtl/>
        </w:rPr>
        <w:t xml:space="preserve">שר התחבורה ושר האוצר ימנו לרשות רואה חשבון מבקר (להלן </w:t>
      </w:r>
      <w:r w:rsidR="00BA124D" w:rsidRPr="00A9258F">
        <w:rPr>
          <w:rStyle w:val="default"/>
          <w:rFonts w:cs="FrankRuehl"/>
          <w:rtl/>
        </w:rPr>
        <w:t>–</w:t>
      </w:r>
      <w:r w:rsidR="00BA124D" w:rsidRPr="00A9258F">
        <w:rPr>
          <w:rStyle w:val="default"/>
          <w:rFonts w:cs="FrankRuehl" w:hint="cs"/>
          <w:rtl/>
        </w:rPr>
        <w:t xml:space="preserve"> רואה החשבון המבקר), לפי המלצת הוועדה שמותנה לפי סעיף 44(ג) לחוק החברות הממשלתיות, התשל"ה-1975, ככל שתמליץ, שיבקר את הדוחות הכספיים כאמור בסעיף 38א ויחווה את דעתו עליהם (בסעיף זה </w:t>
      </w:r>
      <w:r w:rsidR="00BA124D" w:rsidRPr="00A9258F">
        <w:rPr>
          <w:rStyle w:val="default"/>
          <w:rFonts w:cs="FrankRuehl"/>
          <w:rtl/>
        </w:rPr>
        <w:t>–</w:t>
      </w:r>
      <w:r w:rsidR="00BA124D" w:rsidRPr="00A9258F">
        <w:rPr>
          <w:rStyle w:val="default"/>
          <w:rFonts w:cs="FrankRuehl" w:hint="cs"/>
          <w:rtl/>
        </w:rPr>
        <w:t xml:space="preserve"> פעולות ביקורת); על מינוי רואה החשבון המבקר ועל שכרו יחולו כללים לפי סעיף 44(ג) לחוק החברות הממשלתיות האמור, בשינויים המחויבים; הרשות תישא בעלות שכרו של רואה החשבון המבקר.</w:t>
      </w:r>
    </w:p>
    <w:p w:rsidR="00BA124D" w:rsidRPr="00A9258F" w:rsidRDefault="00BA124D" w:rsidP="00725E7D">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(ב)</w:t>
      </w:r>
      <w:r w:rsidRPr="00A9258F">
        <w:rPr>
          <w:rStyle w:val="default"/>
          <w:rFonts w:cs="FrankRuehl"/>
          <w:rtl/>
        </w:rPr>
        <w:tab/>
      </w:r>
      <w:r w:rsidR="000C6C84" w:rsidRPr="00A9258F">
        <w:rPr>
          <w:rStyle w:val="default"/>
          <w:rFonts w:cs="FrankRuehl" w:hint="cs"/>
          <w:rtl/>
        </w:rPr>
        <w:t>רואה החשבון המבקר רשאי לעיין בכל עת במסמכי הרשות הדרושים לו לשם מילוי תפקידו ולקבל הסברים לגביהם, הוא יהיה רשאי להשתתף בכל ישיבת מועצה או ועדה מוועדותיה הדנה בדוחות הכספיים שלגביהם ביצע פעולות ביקורת או בישיבת מועצה המתכנסת לפי סעיף קטן (ג), ויחולו עליו, בשינויים המחויבים, ההוראות לפי סעיפים 160 ו-161 לחוק החברות.</w:t>
      </w:r>
    </w:p>
    <w:p w:rsidR="000C6C84" w:rsidRPr="00A9258F" w:rsidRDefault="000C6C84" w:rsidP="00725E7D">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(ג)</w:t>
      </w:r>
      <w:r w:rsidRPr="00A9258F">
        <w:rPr>
          <w:rStyle w:val="default"/>
          <w:rFonts w:cs="FrankRuehl"/>
          <w:rtl/>
        </w:rPr>
        <w:tab/>
      </w:r>
      <w:r w:rsidRPr="00A9258F">
        <w:rPr>
          <w:rStyle w:val="default"/>
          <w:rFonts w:cs="FrankRuehl" w:hint="cs"/>
          <w:rtl/>
        </w:rPr>
        <w:t>רואה החשבון המבקר חייב, על אף כל דין אחר, למסור למועצה, לשר התחבורה או לשר האוצר, לפי דרישתם, ידיעות על ענייני הרשות, לערוך ברשות ביקורת מיוחדת ולמסור להם דוח על תוצאותיה; נודע לרואה החשבון המבקר, אגב פעולת ביקורת, על ליקויים מהותיים בבקרה החשבונאית של הרשות, ידווח על כך לשר התחבורה, לשר האוצר ולמועצה; יושב ראש המועצה יזמן, בלא דיחוי, ישיבת מועצה לדיון בנושאים שהובאו לידיעתו כאמור.</w:t>
      </w:r>
    </w:p>
    <w:p w:rsidR="000C6C84" w:rsidRPr="00A9258F" w:rsidRDefault="000C6C84" w:rsidP="00725E7D">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(ד)</w:t>
      </w:r>
      <w:r w:rsidRPr="00A9258F">
        <w:rPr>
          <w:rStyle w:val="default"/>
          <w:rFonts w:cs="FrankRuehl"/>
          <w:rtl/>
        </w:rPr>
        <w:tab/>
      </w:r>
      <w:r w:rsidR="00093823" w:rsidRPr="00A9258F">
        <w:rPr>
          <w:rStyle w:val="default"/>
          <w:rFonts w:cs="FrankRuehl" w:hint="cs"/>
          <w:rtl/>
        </w:rPr>
        <w:t>רואה החשבון המבקר אחראי כלפי הרשות וכלפי שר התחבורה ושר האוצר לאמור בחוות דעתו לגבי הדוחות הכספיים; אין באמור בהוראה זו כדי למנוע את קיומה של אחריות של רואה החשבון המבקר לפי כל דין.</w:t>
      </w:r>
    </w:p>
    <w:p w:rsidR="00725E7D" w:rsidRPr="00F34351" w:rsidRDefault="00725E7D" w:rsidP="00725E7D">
      <w:pPr>
        <w:pStyle w:val="P00"/>
        <w:spacing w:before="0"/>
        <w:ind w:left="0" w:right="1134"/>
        <w:rPr>
          <w:rStyle w:val="default"/>
          <w:rFonts w:cs="FrankRuehl"/>
          <w:vanish/>
          <w:color w:val="FF0000"/>
          <w:szCs w:val="20"/>
          <w:shd w:val="clear" w:color="auto" w:fill="FFFF99"/>
          <w:rtl/>
        </w:rPr>
      </w:pPr>
      <w:bookmarkStart w:id="53" w:name="Rov94"/>
      <w:r w:rsidRPr="00F34351">
        <w:rPr>
          <w:rStyle w:val="default"/>
          <w:rFonts w:cs="FrankRuehl" w:hint="cs"/>
          <w:vanish/>
          <w:color w:val="FF0000"/>
          <w:szCs w:val="20"/>
          <w:shd w:val="clear" w:color="auto" w:fill="FFFF99"/>
          <w:rtl/>
        </w:rPr>
        <w:t>מיום 1.1.2019</w:t>
      </w:r>
    </w:p>
    <w:p w:rsidR="00725E7D" w:rsidRPr="00F34351" w:rsidRDefault="00725E7D" w:rsidP="00725E7D">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תיקון מס' 11</w:t>
      </w:r>
    </w:p>
    <w:p w:rsidR="00725E7D" w:rsidRPr="00F34351" w:rsidRDefault="00725E7D" w:rsidP="00725E7D">
      <w:pPr>
        <w:pStyle w:val="P00"/>
        <w:spacing w:before="0"/>
        <w:ind w:left="0" w:right="1134"/>
        <w:rPr>
          <w:rStyle w:val="default"/>
          <w:rFonts w:cs="FrankRuehl"/>
          <w:vanish/>
          <w:szCs w:val="20"/>
          <w:shd w:val="clear" w:color="auto" w:fill="FFFF99"/>
          <w:rtl/>
        </w:rPr>
      </w:pPr>
      <w:hyperlink r:id="rId23" w:history="1">
        <w:r w:rsidRPr="00F34351">
          <w:rPr>
            <w:rStyle w:val="Hyperlink"/>
            <w:rFonts w:hint="cs"/>
            <w:vanish/>
            <w:szCs w:val="20"/>
            <w:shd w:val="clear" w:color="auto" w:fill="FFFF99"/>
            <w:rtl/>
          </w:rPr>
          <w:t>ס"ח תשע"ח מס' 2713</w:t>
        </w:r>
      </w:hyperlink>
      <w:r w:rsidRPr="00F34351">
        <w:rPr>
          <w:rStyle w:val="default"/>
          <w:rFonts w:cs="FrankRuehl" w:hint="cs"/>
          <w:vanish/>
          <w:szCs w:val="20"/>
          <w:shd w:val="clear" w:color="auto" w:fill="FFFF99"/>
          <w:rtl/>
        </w:rPr>
        <w:t xml:space="preserve"> מיום 22.3.2018 עמ' 510 (</w:t>
      </w:r>
      <w:hyperlink r:id="rId24" w:history="1">
        <w:r w:rsidRPr="00F34351">
          <w:rPr>
            <w:rStyle w:val="Hyperlink"/>
            <w:rFonts w:hint="cs"/>
            <w:vanish/>
            <w:szCs w:val="20"/>
            <w:shd w:val="clear" w:color="auto" w:fill="FFFF99"/>
            <w:rtl/>
          </w:rPr>
          <w:t>ה"ח 1196</w:t>
        </w:r>
      </w:hyperlink>
      <w:r w:rsidRPr="00F34351">
        <w:rPr>
          <w:rStyle w:val="default"/>
          <w:rFonts w:cs="FrankRuehl" w:hint="cs"/>
          <w:vanish/>
          <w:szCs w:val="20"/>
          <w:shd w:val="clear" w:color="auto" w:fill="FFFF99"/>
          <w:rtl/>
        </w:rPr>
        <w:t>)</w:t>
      </w:r>
    </w:p>
    <w:p w:rsidR="00725E7D" w:rsidRPr="00A9258F" w:rsidRDefault="00725E7D" w:rsidP="00A9258F">
      <w:pPr>
        <w:pStyle w:val="P00"/>
        <w:spacing w:before="0"/>
        <w:ind w:left="0" w:right="1134"/>
        <w:rPr>
          <w:rStyle w:val="default"/>
          <w:rFonts w:cs="FrankRuehl"/>
          <w:sz w:val="2"/>
          <w:szCs w:val="2"/>
          <w:shd w:val="clear" w:color="auto" w:fill="FFFF99"/>
          <w:rtl/>
        </w:rPr>
      </w:pPr>
      <w:r w:rsidRPr="00F34351">
        <w:rPr>
          <w:rStyle w:val="default"/>
          <w:rFonts w:cs="FrankRuehl" w:hint="cs"/>
          <w:b/>
          <w:bCs/>
          <w:vanish/>
          <w:szCs w:val="20"/>
          <w:shd w:val="clear" w:color="auto" w:fill="FFFF99"/>
          <w:rtl/>
        </w:rPr>
        <w:t>הוספת סעיף 38</w:t>
      </w:r>
      <w:r w:rsidR="00A9258F" w:rsidRPr="00F34351">
        <w:rPr>
          <w:rStyle w:val="default"/>
          <w:rFonts w:cs="FrankRuehl" w:hint="cs"/>
          <w:b/>
          <w:bCs/>
          <w:vanish/>
          <w:szCs w:val="20"/>
          <w:shd w:val="clear" w:color="auto" w:fill="FFFF99"/>
          <w:rtl/>
        </w:rPr>
        <w:t>ב</w:t>
      </w:r>
      <w:bookmarkEnd w:id="53"/>
    </w:p>
    <w:p w:rsidR="000A4D8A" w:rsidRDefault="000A4D8A">
      <w:pPr>
        <w:pStyle w:val="P00"/>
        <w:spacing w:before="72"/>
        <w:ind w:left="0" w:right="1134"/>
        <w:rPr>
          <w:rStyle w:val="default"/>
          <w:rFonts w:cs="FrankRuehl"/>
          <w:rtl/>
        </w:rPr>
      </w:pPr>
      <w:bookmarkStart w:id="54" w:name="Seif32"/>
      <w:bookmarkEnd w:id="54"/>
      <w:r>
        <w:rPr>
          <w:lang w:val="he-IL"/>
        </w:rPr>
        <w:pict>
          <v:rect id="_x0000_s1064" style="position:absolute;left:0;text-align:left;margin-left:464.5pt;margin-top:8.05pt;width:75.05pt;height:43.6pt;z-index:25164953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ד</w:t>
                  </w:r>
                  <w:r>
                    <w:rPr>
                      <w:rFonts w:cs="Miriam" w:hint="cs"/>
                      <w:szCs w:val="18"/>
                      <w:rtl/>
                    </w:rPr>
                    <w:t xml:space="preserve">יווח לפי </w:t>
                  </w:r>
                  <w:r>
                    <w:rPr>
                      <w:rFonts w:cs="Miriam"/>
                      <w:szCs w:val="18"/>
                      <w:rtl/>
                    </w:rPr>
                    <w:t>ד</w:t>
                  </w:r>
                  <w:r>
                    <w:rPr>
                      <w:rFonts w:cs="Miriam" w:hint="cs"/>
                      <w:szCs w:val="18"/>
                      <w:rtl/>
                    </w:rPr>
                    <w:t xml:space="preserve">רישת שר </w:t>
                  </w:r>
                  <w:r>
                    <w:rPr>
                      <w:rFonts w:cs="Miriam"/>
                      <w:szCs w:val="18"/>
                      <w:rtl/>
                    </w:rPr>
                    <w:t>ה</w:t>
                  </w:r>
                  <w:r>
                    <w:rPr>
                      <w:rFonts w:cs="Miriam" w:hint="cs"/>
                      <w:szCs w:val="18"/>
                      <w:rtl/>
                    </w:rPr>
                    <w:t>תחבורה</w:t>
                  </w:r>
                  <w:r w:rsidR="00A9258F">
                    <w:rPr>
                      <w:rFonts w:cs="Miriam" w:hint="cs"/>
                      <w:szCs w:val="18"/>
                      <w:rtl/>
                    </w:rPr>
                    <w:t xml:space="preserve"> או שר האוצר</w:t>
                  </w:r>
                </w:p>
                <w:p w:rsidR="00093823" w:rsidRDefault="00093823">
                  <w:pPr>
                    <w:spacing w:line="160" w:lineRule="exact"/>
                    <w:jc w:val="left"/>
                    <w:rPr>
                      <w:rFonts w:cs="Miriam"/>
                      <w:noProof/>
                      <w:szCs w:val="18"/>
                      <w:rtl/>
                    </w:rPr>
                  </w:pPr>
                  <w:r>
                    <w:rPr>
                      <w:rFonts w:cs="Miriam" w:hint="cs"/>
                      <w:noProof/>
                      <w:szCs w:val="18"/>
                      <w:rtl/>
                    </w:rPr>
                    <w:t>(תיקון מס' 11) תשע"ח-2018</w:t>
                  </w:r>
                </w:p>
              </w:txbxContent>
            </v:textbox>
            <w10:anchorlock/>
          </v:rect>
        </w:pict>
      </w:r>
      <w:r>
        <w:rPr>
          <w:rStyle w:val="big-number"/>
          <w:rtl/>
        </w:rPr>
        <w:t>39.</w:t>
      </w:r>
      <w:r>
        <w:rPr>
          <w:rStyle w:val="big-number"/>
          <w:rtl/>
        </w:rPr>
        <w:tab/>
      </w:r>
      <w:r>
        <w:rPr>
          <w:rStyle w:val="default"/>
          <w:rFonts w:cs="FrankRuehl"/>
          <w:rtl/>
        </w:rPr>
        <w:t>ש</w:t>
      </w:r>
      <w:r>
        <w:rPr>
          <w:rStyle w:val="default"/>
          <w:rFonts w:cs="FrankRuehl" w:hint="cs"/>
          <w:rtl/>
        </w:rPr>
        <w:t xml:space="preserve">ר התחבורה </w:t>
      </w:r>
      <w:r w:rsidR="00A9258F">
        <w:rPr>
          <w:rStyle w:val="default"/>
          <w:rFonts w:cs="FrankRuehl" w:hint="cs"/>
          <w:rtl/>
        </w:rPr>
        <w:t xml:space="preserve">או שר האוצר </w:t>
      </w:r>
      <w:r>
        <w:rPr>
          <w:rStyle w:val="default"/>
          <w:rFonts w:cs="FrankRuehl" w:hint="cs"/>
          <w:rtl/>
        </w:rPr>
        <w:t>רשאי</w:t>
      </w:r>
      <w:r w:rsidR="00A9258F">
        <w:rPr>
          <w:rStyle w:val="default"/>
          <w:rFonts w:cs="FrankRuehl" w:hint="cs"/>
          <w:rtl/>
        </w:rPr>
        <w:t>ם</w:t>
      </w:r>
      <w:r>
        <w:rPr>
          <w:rStyle w:val="default"/>
          <w:rFonts w:cs="FrankRuehl" w:hint="cs"/>
          <w:rtl/>
        </w:rPr>
        <w:t xml:space="preserve"> לדרוש מהרשות, בכל עת, דין וחשבון וכן מידע שוטף או חד-פעמי, ע</w:t>
      </w:r>
      <w:r>
        <w:rPr>
          <w:rStyle w:val="default"/>
          <w:rFonts w:cs="FrankRuehl"/>
          <w:rtl/>
        </w:rPr>
        <w:t>ל</w:t>
      </w:r>
      <w:r>
        <w:rPr>
          <w:rStyle w:val="default"/>
          <w:rFonts w:cs="FrankRuehl" w:hint="cs"/>
          <w:rtl/>
        </w:rPr>
        <w:t xml:space="preserve"> כל ענין שהוא בגדר תפקידיה וסמכויותיה.</w:t>
      </w:r>
    </w:p>
    <w:p w:rsidR="00A9258F" w:rsidRPr="00F34351" w:rsidRDefault="00A9258F" w:rsidP="00A9258F">
      <w:pPr>
        <w:pStyle w:val="P00"/>
        <w:spacing w:before="0"/>
        <w:ind w:left="0" w:right="1134"/>
        <w:rPr>
          <w:rStyle w:val="default"/>
          <w:rFonts w:cs="FrankRuehl"/>
          <w:vanish/>
          <w:color w:val="FF0000"/>
          <w:szCs w:val="20"/>
          <w:shd w:val="clear" w:color="auto" w:fill="FFFF99"/>
          <w:rtl/>
        </w:rPr>
      </w:pPr>
      <w:bookmarkStart w:id="55" w:name="Rov88"/>
      <w:r w:rsidRPr="00F34351">
        <w:rPr>
          <w:rStyle w:val="default"/>
          <w:rFonts w:cs="FrankRuehl" w:hint="cs"/>
          <w:vanish/>
          <w:color w:val="FF0000"/>
          <w:szCs w:val="20"/>
          <w:shd w:val="clear" w:color="auto" w:fill="FFFF99"/>
          <w:rtl/>
        </w:rPr>
        <w:t>מיום 1.1.2019</w:t>
      </w:r>
    </w:p>
    <w:p w:rsidR="00A9258F" w:rsidRPr="00F34351" w:rsidRDefault="00A9258F" w:rsidP="00A9258F">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תיקון מס' 11</w:t>
      </w:r>
    </w:p>
    <w:p w:rsidR="00A9258F" w:rsidRPr="00F34351" w:rsidRDefault="00A9258F" w:rsidP="00A9258F">
      <w:pPr>
        <w:pStyle w:val="P00"/>
        <w:spacing w:before="0"/>
        <w:ind w:left="0" w:right="1134"/>
        <w:rPr>
          <w:rStyle w:val="default"/>
          <w:rFonts w:cs="FrankRuehl"/>
          <w:vanish/>
          <w:szCs w:val="20"/>
          <w:shd w:val="clear" w:color="auto" w:fill="FFFF99"/>
          <w:rtl/>
        </w:rPr>
      </w:pPr>
      <w:hyperlink r:id="rId25" w:history="1">
        <w:r w:rsidRPr="00F34351">
          <w:rPr>
            <w:rStyle w:val="Hyperlink"/>
            <w:rFonts w:hint="cs"/>
            <w:vanish/>
            <w:szCs w:val="20"/>
            <w:shd w:val="clear" w:color="auto" w:fill="FFFF99"/>
            <w:rtl/>
          </w:rPr>
          <w:t>ס"ח תשע"ח מס' 2713</w:t>
        </w:r>
      </w:hyperlink>
      <w:r w:rsidRPr="00F34351">
        <w:rPr>
          <w:rStyle w:val="default"/>
          <w:rFonts w:cs="FrankRuehl" w:hint="cs"/>
          <w:vanish/>
          <w:szCs w:val="20"/>
          <w:shd w:val="clear" w:color="auto" w:fill="FFFF99"/>
          <w:rtl/>
        </w:rPr>
        <w:t xml:space="preserve"> מיום 22.3.2018 עמ' 511 (</w:t>
      </w:r>
      <w:hyperlink r:id="rId26" w:history="1">
        <w:r w:rsidRPr="00F34351">
          <w:rPr>
            <w:rStyle w:val="Hyperlink"/>
            <w:rFonts w:hint="cs"/>
            <w:vanish/>
            <w:szCs w:val="20"/>
            <w:shd w:val="clear" w:color="auto" w:fill="FFFF99"/>
            <w:rtl/>
          </w:rPr>
          <w:t>ה"ח 1196</w:t>
        </w:r>
      </w:hyperlink>
      <w:r w:rsidRPr="00F34351">
        <w:rPr>
          <w:rStyle w:val="default"/>
          <w:rFonts w:cs="FrankRuehl" w:hint="cs"/>
          <w:vanish/>
          <w:szCs w:val="20"/>
          <w:shd w:val="clear" w:color="auto" w:fill="FFFF99"/>
          <w:rtl/>
        </w:rPr>
        <w:t>)</w:t>
      </w:r>
    </w:p>
    <w:p w:rsidR="00A9258F" w:rsidRPr="00F34351" w:rsidRDefault="00A9258F" w:rsidP="00A9258F">
      <w:pPr>
        <w:pStyle w:val="P00"/>
        <w:ind w:left="0" w:right="1134"/>
        <w:rPr>
          <w:rStyle w:val="default"/>
          <w:rFonts w:ascii="Miriam" w:hAnsi="Miriam" w:cs="Miriam"/>
          <w:vanish/>
          <w:sz w:val="16"/>
          <w:szCs w:val="16"/>
          <w:shd w:val="clear" w:color="auto" w:fill="FFFF99"/>
          <w:rtl/>
        </w:rPr>
      </w:pPr>
      <w:r w:rsidRPr="00F34351">
        <w:rPr>
          <w:rStyle w:val="default"/>
          <w:rFonts w:ascii="Miriam" w:hAnsi="Miriam" w:cs="Miriam"/>
          <w:vanish/>
          <w:sz w:val="16"/>
          <w:szCs w:val="16"/>
          <w:shd w:val="clear" w:color="auto" w:fill="FFFF99"/>
          <w:rtl/>
        </w:rPr>
        <w:t>דיווח לפי דרישת שר התחבורה</w:t>
      </w:r>
      <w:r w:rsidRPr="00F34351">
        <w:rPr>
          <w:rStyle w:val="default"/>
          <w:rFonts w:ascii="Miriam" w:hAnsi="Miriam" w:cs="Miriam" w:hint="cs"/>
          <w:vanish/>
          <w:sz w:val="16"/>
          <w:szCs w:val="16"/>
          <w:shd w:val="clear" w:color="auto" w:fill="FFFF99"/>
          <w:rtl/>
        </w:rPr>
        <w:t xml:space="preserve"> </w:t>
      </w:r>
      <w:r w:rsidRPr="00F34351">
        <w:rPr>
          <w:rStyle w:val="default"/>
          <w:rFonts w:ascii="Miriam" w:hAnsi="Miriam" w:cs="Miriam" w:hint="cs"/>
          <w:vanish/>
          <w:sz w:val="16"/>
          <w:szCs w:val="16"/>
          <w:u w:val="single"/>
          <w:shd w:val="clear" w:color="auto" w:fill="FFFF99"/>
          <w:rtl/>
        </w:rPr>
        <w:t>או שר האוצר</w:t>
      </w:r>
    </w:p>
    <w:p w:rsidR="00A9258F" w:rsidRPr="00093823" w:rsidRDefault="00A9258F" w:rsidP="00A9258F">
      <w:pPr>
        <w:pStyle w:val="P00"/>
        <w:spacing w:before="0"/>
        <w:ind w:left="0" w:right="1134"/>
        <w:rPr>
          <w:rStyle w:val="default"/>
          <w:rFonts w:cs="FrankRuehl"/>
          <w:sz w:val="2"/>
          <w:szCs w:val="2"/>
          <w:rtl/>
        </w:rPr>
      </w:pPr>
      <w:r w:rsidRPr="00F34351">
        <w:rPr>
          <w:rStyle w:val="default"/>
          <w:rFonts w:cs="FrankRuehl"/>
          <w:vanish/>
          <w:sz w:val="22"/>
          <w:szCs w:val="22"/>
          <w:shd w:val="clear" w:color="auto" w:fill="FFFF99"/>
          <w:rtl/>
        </w:rPr>
        <w:t>39.</w:t>
      </w:r>
      <w:r w:rsidRPr="00F34351">
        <w:rPr>
          <w:rStyle w:val="default"/>
          <w:rFonts w:cs="FrankRuehl"/>
          <w:vanish/>
          <w:sz w:val="22"/>
          <w:szCs w:val="22"/>
          <w:shd w:val="clear" w:color="auto" w:fill="FFFF99"/>
          <w:rtl/>
        </w:rPr>
        <w:tab/>
      </w:r>
      <w:r w:rsidRPr="00F34351">
        <w:rPr>
          <w:rStyle w:val="default"/>
          <w:rFonts w:cs="FrankRuehl"/>
          <w:strike/>
          <w:vanish/>
          <w:sz w:val="22"/>
          <w:szCs w:val="22"/>
          <w:shd w:val="clear" w:color="auto" w:fill="FFFF99"/>
          <w:rtl/>
        </w:rPr>
        <w:t>ש</w:t>
      </w:r>
      <w:r w:rsidRPr="00F34351">
        <w:rPr>
          <w:rStyle w:val="default"/>
          <w:rFonts w:cs="FrankRuehl" w:hint="cs"/>
          <w:strike/>
          <w:vanish/>
          <w:sz w:val="22"/>
          <w:szCs w:val="22"/>
          <w:shd w:val="clear" w:color="auto" w:fill="FFFF99"/>
          <w:rtl/>
        </w:rPr>
        <w:t>ר התחבורה רשאי</w:t>
      </w:r>
      <w:r w:rsidRPr="00F34351">
        <w:rPr>
          <w:rStyle w:val="default"/>
          <w:rFonts w:cs="FrankRuehl" w:hint="cs"/>
          <w:vanish/>
          <w:sz w:val="22"/>
          <w:szCs w:val="22"/>
          <w:shd w:val="clear" w:color="auto" w:fill="FFFF99"/>
          <w:rtl/>
        </w:rPr>
        <w:t xml:space="preserve"> </w:t>
      </w:r>
      <w:r w:rsidRPr="00F34351">
        <w:rPr>
          <w:rStyle w:val="default"/>
          <w:rFonts w:cs="FrankRuehl" w:hint="cs"/>
          <w:vanish/>
          <w:sz w:val="22"/>
          <w:szCs w:val="22"/>
          <w:u w:val="single"/>
          <w:shd w:val="clear" w:color="auto" w:fill="FFFF99"/>
          <w:rtl/>
        </w:rPr>
        <w:t>שר התחבורה או שר האוצר רשאים</w:t>
      </w:r>
      <w:r w:rsidRPr="00F34351">
        <w:rPr>
          <w:rStyle w:val="default"/>
          <w:rFonts w:cs="FrankRuehl" w:hint="cs"/>
          <w:vanish/>
          <w:sz w:val="22"/>
          <w:szCs w:val="22"/>
          <w:shd w:val="clear" w:color="auto" w:fill="FFFF99"/>
          <w:rtl/>
        </w:rPr>
        <w:t xml:space="preserve"> לדרוש מהרשות, בכל עת, דין וחשבון וכן מידע שוטף או חד-פעמי, ע</w:t>
      </w:r>
      <w:r w:rsidRPr="00F34351">
        <w:rPr>
          <w:rStyle w:val="default"/>
          <w:rFonts w:cs="FrankRuehl"/>
          <w:vanish/>
          <w:sz w:val="22"/>
          <w:szCs w:val="22"/>
          <w:shd w:val="clear" w:color="auto" w:fill="FFFF99"/>
          <w:rtl/>
        </w:rPr>
        <w:t>ל</w:t>
      </w:r>
      <w:r w:rsidRPr="00F34351">
        <w:rPr>
          <w:rStyle w:val="default"/>
          <w:rFonts w:cs="FrankRuehl" w:hint="cs"/>
          <w:vanish/>
          <w:sz w:val="22"/>
          <w:szCs w:val="22"/>
          <w:shd w:val="clear" w:color="auto" w:fill="FFFF99"/>
          <w:rtl/>
        </w:rPr>
        <w:t xml:space="preserve"> כל ענין שהוא בגדר תפקידיה וסמכויותיה.</w:t>
      </w:r>
      <w:bookmarkEnd w:id="55"/>
    </w:p>
    <w:p w:rsidR="00A9258F" w:rsidRDefault="00A9258F">
      <w:pPr>
        <w:pStyle w:val="P00"/>
        <w:spacing w:before="72"/>
        <w:ind w:left="0" w:right="1134"/>
        <w:rPr>
          <w:rStyle w:val="default"/>
          <w:rFonts w:cs="FrankRuehl"/>
          <w:rtl/>
        </w:rPr>
      </w:pPr>
    </w:p>
    <w:p w:rsidR="000A4D8A" w:rsidRDefault="000A4D8A">
      <w:pPr>
        <w:pStyle w:val="P00"/>
        <w:spacing w:before="72"/>
        <w:ind w:left="0" w:right="1134"/>
        <w:rPr>
          <w:rStyle w:val="default"/>
          <w:rFonts w:cs="FrankRuehl"/>
          <w:rtl/>
        </w:rPr>
      </w:pPr>
      <w:bookmarkStart w:id="56" w:name="Seif33"/>
      <w:bookmarkEnd w:id="56"/>
      <w:r>
        <w:rPr>
          <w:lang w:val="he-IL"/>
        </w:rPr>
        <w:pict>
          <v:rect id="_x0000_s1065" style="position:absolute;left:0;text-align:left;margin-left:464.5pt;margin-top:8.05pt;width:75.05pt;height:8pt;z-index:25165056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ק</w:t>
                  </w:r>
                  <w:r>
                    <w:rPr>
                      <w:rFonts w:cs="Miriam" w:hint="cs"/>
                      <w:szCs w:val="18"/>
                      <w:rtl/>
                    </w:rPr>
                    <w:t>רנות</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רשות תיצור ותקיים קרנות לחידוש המבנים, המיתקנים והציוד של שדות התעופה של הרשות, לפיתוח שדות התעופה שלה, להרחבת</w:t>
      </w:r>
      <w:r>
        <w:rPr>
          <w:rStyle w:val="default"/>
          <w:rFonts w:cs="FrankRuehl"/>
          <w:rtl/>
        </w:rPr>
        <w:t xml:space="preserve"> </w:t>
      </w:r>
      <w:r>
        <w:rPr>
          <w:rStyle w:val="default"/>
          <w:rFonts w:cs="FrankRuehl" w:hint="cs"/>
          <w:rtl/>
        </w:rPr>
        <w:t>השירותים בהם ולתשלום חובותיה.</w:t>
      </w:r>
    </w:p>
    <w:p w:rsidR="000A4D8A" w:rsidRDefault="000A4D8A">
      <w:pPr>
        <w:pStyle w:val="P00"/>
        <w:spacing w:before="72"/>
        <w:ind w:left="0" w:right="1134"/>
        <w:rPr>
          <w:rStyle w:val="default"/>
          <w:rFonts w:cs="FrankRuehl"/>
          <w:rtl/>
        </w:rPr>
      </w:pPr>
      <w:bookmarkStart w:id="57" w:name="Seif34"/>
      <w:bookmarkEnd w:id="57"/>
      <w:r>
        <w:rPr>
          <w:lang w:val="he-IL"/>
        </w:rPr>
        <w:pict>
          <v:rect id="_x0000_s1066" style="position:absolute;left:0;text-align:left;margin-left:464.5pt;margin-top:8.05pt;width:75.05pt;height:24pt;z-index:25165158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שלום שנתי</w:t>
                  </w:r>
                </w:p>
                <w:p w:rsidR="000A4D8A" w:rsidRDefault="000A4D8A">
                  <w:pPr>
                    <w:spacing w:line="160" w:lineRule="exact"/>
                    <w:jc w:val="left"/>
                    <w:rPr>
                      <w:rFonts w:cs="Miriam" w:hint="cs"/>
                      <w:noProof/>
                      <w:szCs w:val="18"/>
                      <w:rtl/>
                    </w:rPr>
                  </w:pPr>
                  <w:r>
                    <w:rPr>
                      <w:rFonts w:cs="Miriam" w:hint="cs"/>
                      <w:szCs w:val="18"/>
                      <w:rtl/>
                    </w:rPr>
                    <w:t xml:space="preserve">(תיקון מס' 2) </w:t>
                  </w:r>
                </w:p>
                <w:p w:rsidR="000A4D8A" w:rsidRDefault="000A4D8A">
                  <w:pPr>
                    <w:spacing w:line="160" w:lineRule="exact"/>
                    <w:jc w:val="left"/>
                    <w:rPr>
                      <w:rFonts w:cs="Miriam"/>
                      <w:noProof/>
                      <w:szCs w:val="18"/>
                      <w:rtl/>
                    </w:rPr>
                  </w:pPr>
                  <w:r>
                    <w:rPr>
                      <w:rFonts w:cs="Miriam"/>
                      <w:szCs w:val="18"/>
                      <w:rtl/>
                    </w:rPr>
                    <w:t>ת</w:t>
                  </w:r>
                  <w:r>
                    <w:rPr>
                      <w:rFonts w:cs="Miriam" w:hint="cs"/>
                      <w:szCs w:val="18"/>
                      <w:rtl/>
                    </w:rPr>
                    <w:t>שמ"ח-1988</w:t>
                  </w:r>
                </w:p>
              </w:txbxContent>
            </v:textbox>
            <w10:anchorlock/>
          </v:rect>
        </w:pict>
      </w:r>
      <w:r>
        <w:rPr>
          <w:rStyle w:val="big-number"/>
          <w:rtl/>
        </w:rPr>
        <w:t>40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החל בשנת הכספים 1988 </w:t>
      </w:r>
      <w:r>
        <w:rPr>
          <w:rStyle w:val="default"/>
          <w:rFonts w:cs="FrankRuehl"/>
          <w:rtl/>
        </w:rPr>
        <w:t>ת</w:t>
      </w:r>
      <w:r>
        <w:rPr>
          <w:rStyle w:val="default"/>
          <w:rFonts w:cs="FrankRuehl" w:hint="cs"/>
          <w:rtl/>
        </w:rPr>
        <w:t>שלם הרשות תשלום שנתי למדינה.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התשלום השנתי יהיה בסכום של 10 מיליון שקלים חדשים, מחשבון ההון של הרשות, והוא ישולם בשנים עשר תשלומים חדשיים, ב-14 בכל חודש, בתוספת הפרשים למדד המחירים לצרכן (להלן </w:t>
      </w:r>
      <w:r>
        <w:rPr>
          <w:rStyle w:val="default"/>
          <w:rFonts w:cs="FrankRuehl"/>
          <w:rtl/>
        </w:rPr>
        <w:t>–</w:t>
      </w:r>
      <w:r>
        <w:rPr>
          <w:rStyle w:val="default"/>
          <w:rFonts w:cs="FrankRuehl" w:hint="cs"/>
          <w:rtl/>
        </w:rPr>
        <w:t xml:space="preserve"> המדד) מן המדד היסודי עד המדד החדש; לענין זה, "המדד היסוד</w:t>
      </w:r>
      <w:r>
        <w:rPr>
          <w:rStyle w:val="default"/>
          <w:rFonts w:cs="FrankRuehl"/>
          <w:rtl/>
        </w:rPr>
        <w:t>י</w:t>
      </w:r>
      <w:r>
        <w:rPr>
          <w:rStyle w:val="default"/>
          <w:rFonts w:cs="FrankRuehl" w:hint="cs"/>
          <w:rtl/>
        </w:rPr>
        <w:t xml:space="preserve">" </w:t>
      </w:r>
      <w:r>
        <w:rPr>
          <w:rStyle w:val="default"/>
          <w:rFonts w:cs="FrankRuehl"/>
          <w:rtl/>
        </w:rPr>
        <w:t>–</w:t>
      </w:r>
      <w:r>
        <w:rPr>
          <w:rStyle w:val="default"/>
          <w:rFonts w:cs="FrankRuehl" w:hint="cs"/>
          <w:rtl/>
        </w:rPr>
        <w:t xml:space="preserve"> המדד הממוצע בשנת הכספים 1987, ו"המדד החדש" </w:t>
      </w:r>
      <w:r>
        <w:rPr>
          <w:rStyle w:val="default"/>
          <w:rFonts w:cs="FrankRuehl"/>
          <w:rtl/>
        </w:rPr>
        <w:t>–</w:t>
      </w:r>
      <w:r>
        <w:rPr>
          <w:rStyle w:val="default"/>
          <w:rFonts w:cs="FrankRuehl" w:hint="cs"/>
          <w:rtl/>
        </w:rPr>
        <w:t xml:space="preserve"> המדד שפורסם לאחרונה לפני כל יום תשלום.</w:t>
      </w:r>
    </w:p>
    <w:p w:rsidR="000A4D8A" w:rsidRDefault="000A4D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בשנה פלונית יהיו הן הריבית התחשיבית והן תקבולי הרשות מריבית גבוהים מן הסכום האמור בסעיף קטן (ב) כשהוא צמוד כאמור בו, יוגדל הסכום השנתי לסכום הריבית התחשיבית או לסכ</w:t>
      </w:r>
      <w:r>
        <w:rPr>
          <w:rStyle w:val="default"/>
          <w:rFonts w:cs="FrankRuehl"/>
          <w:rtl/>
        </w:rPr>
        <w:t>ו</w:t>
      </w:r>
      <w:r>
        <w:rPr>
          <w:rStyle w:val="default"/>
          <w:rFonts w:cs="FrankRuehl" w:hint="cs"/>
          <w:rtl/>
        </w:rPr>
        <w:t xml:space="preserve">ם תקבולי הרשות מריבית, לפי הנמוך; לענין זה </w:t>
      </w:r>
      <w:r>
        <w:rPr>
          <w:rStyle w:val="default"/>
          <w:rFonts w:cs="FrankRuehl"/>
          <w:rtl/>
        </w:rPr>
        <w:t>–</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"הריבית התחשיבית"' </w:t>
      </w:r>
      <w:r>
        <w:rPr>
          <w:rStyle w:val="default"/>
          <w:rFonts w:cs="FrankRuehl"/>
          <w:rtl/>
        </w:rPr>
        <w:t>–</w:t>
      </w:r>
      <w:r>
        <w:rPr>
          <w:rStyle w:val="default"/>
          <w:rFonts w:cs="FrankRuehl" w:hint="cs"/>
          <w:rtl/>
        </w:rPr>
        <w:t xml:space="preserve"> הריבית התחשיבית שנזקפה בשנת הכספים הקודמת על הרכוש הקבוע בשימוש הרשות ובהקמה, כשהיא מתואמת לתאריך המאזן של שנת הכספים הקודמת, לפני ניכוי הוצאות הפחת;</w:t>
      </w:r>
    </w:p>
    <w:p w:rsidR="000A4D8A" w:rsidRDefault="000A4D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"תקבולי הרשות מריבית" </w:t>
      </w:r>
      <w:r>
        <w:rPr>
          <w:rStyle w:val="default"/>
          <w:rFonts w:cs="FrankRuehl"/>
          <w:rtl/>
        </w:rPr>
        <w:t>–</w:t>
      </w:r>
      <w:r>
        <w:rPr>
          <w:rStyle w:val="default"/>
          <w:rFonts w:cs="FrankRuehl" w:hint="cs"/>
          <w:rtl/>
        </w:rPr>
        <w:t xml:space="preserve"> הסכום ה</w:t>
      </w:r>
      <w:r>
        <w:rPr>
          <w:rStyle w:val="default"/>
          <w:rFonts w:cs="FrankRuehl"/>
          <w:rtl/>
        </w:rPr>
        <w:t>כ</w:t>
      </w:r>
      <w:r>
        <w:rPr>
          <w:rStyle w:val="default"/>
          <w:rFonts w:cs="FrankRuehl" w:hint="cs"/>
          <w:rtl/>
        </w:rPr>
        <w:t xml:space="preserve">ולל של תקבולי הריבית </w:t>
      </w:r>
      <w:r>
        <w:rPr>
          <w:rStyle w:val="default"/>
          <w:rFonts w:cs="FrankRuehl"/>
          <w:rtl/>
        </w:rPr>
        <w:t>–</w:t>
      </w:r>
      <w:r>
        <w:rPr>
          <w:rStyle w:val="default"/>
          <w:rFonts w:cs="FrankRuehl" w:hint="cs"/>
          <w:rtl/>
        </w:rPr>
        <w:t xml:space="preserve"> למעט ריבית על קרנות הפנסיה </w:t>
      </w:r>
      <w:r>
        <w:rPr>
          <w:rStyle w:val="default"/>
          <w:rFonts w:cs="FrankRuehl"/>
          <w:rtl/>
        </w:rPr>
        <w:t>–</w:t>
      </w:r>
      <w:r>
        <w:rPr>
          <w:rStyle w:val="default"/>
          <w:rFonts w:cs="FrankRuehl" w:hint="cs"/>
          <w:rtl/>
        </w:rPr>
        <w:t xml:space="preserve"> שהרשות קיבלה בפועל בשנת הכספים הקודמת, כשהוא מתואם לתאריך המאזן של שנת הכספים הקודמת;</w:t>
      </w:r>
    </w:p>
    <w:p w:rsidR="000A4D8A" w:rsidRDefault="000A4D8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לצורך החישוב לפי סעיף זה יהיו סכומי הריבית התחשיבית ותקבולי הרשות מריבית צמודים למדד, מן המדד שפורסם לאחרונה לפני</w:t>
      </w:r>
      <w:r>
        <w:rPr>
          <w:rStyle w:val="default"/>
          <w:rFonts w:cs="FrankRuehl"/>
          <w:rtl/>
        </w:rPr>
        <w:t xml:space="preserve"> </w:t>
      </w:r>
      <w:r>
        <w:rPr>
          <w:rStyle w:val="default"/>
          <w:rFonts w:cs="FrankRuehl" w:hint="cs"/>
          <w:rtl/>
        </w:rPr>
        <w:t>תאריך המאזן של שנת הכספים הקודמת עד המדד שפורסם לאחרונה לפני יום התשלום.</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ושר האוצר, לאחר התייעצות ברשות ובאישור ועדת הכספים של הכנסת, רשאים לשנות בצו את סכום התשלום השנתי.</w:t>
      </w:r>
    </w:p>
    <w:p w:rsidR="00093823" w:rsidRPr="00F34351" w:rsidRDefault="00093823" w:rsidP="00093823">
      <w:pPr>
        <w:pStyle w:val="P00"/>
        <w:spacing w:before="0"/>
        <w:ind w:left="0" w:right="1134"/>
        <w:rPr>
          <w:rStyle w:val="default"/>
          <w:rFonts w:cs="FrankRuehl" w:hint="cs"/>
          <w:vanish/>
          <w:color w:val="FF0000"/>
          <w:szCs w:val="20"/>
          <w:shd w:val="clear" w:color="auto" w:fill="FFFF99"/>
          <w:rtl/>
        </w:rPr>
      </w:pPr>
      <w:bookmarkStart w:id="58" w:name="Rov73"/>
      <w:r w:rsidRPr="00F34351">
        <w:rPr>
          <w:rStyle w:val="default"/>
          <w:rFonts w:cs="FrankRuehl" w:hint="cs"/>
          <w:vanish/>
          <w:color w:val="FF0000"/>
          <w:szCs w:val="20"/>
          <w:shd w:val="clear" w:color="auto" w:fill="FFFF99"/>
          <w:rtl/>
        </w:rPr>
        <w:t>מיום 1.4.1988</w:t>
      </w:r>
    </w:p>
    <w:p w:rsidR="00093823" w:rsidRPr="00F34351" w:rsidRDefault="00093823" w:rsidP="00093823">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2</w:t>
      </w:r>
    </w:p>
    <w:p w:rsidR="00093823" w:rsidRPr="00F34351" w:rsidRDefault="00093823" w:rsidP="00093823">
      <w:pPr>
        <w:pStyle w:val="P00"/>
        <w:spacing w:before="0"/>
        <w:ind w:left="0" w:right="1134"/>
        <w:rPr>
          <w:rStyle w:val="default"/>
          <w:rFonts w:cs="FrankRuehl"/>
          <w:vanish/>
          <w:szCs w:val="20"/>
          <w:shd w:val="clear" w:color="auto" w:fill="FFFF99"/>
        </w:rPr>
      </w:pPr>
      <w:hyperlink r:id="rId27" w:history="1">
        <w:r w:rsidRPr="00F34351">
          <w:rPr>
            <w:rStyle w:val="Hyperlink"/>
            <w:rFonts w:hint="cs"/>
            <w:vanish/>
            <w:szCs w:val="20"/>
            <w:shd w:val="clear" w:color="auto" w:fill="FFFF99"/>
            <w:rtl/>
          </w:rPr>
          <w:t>ס"ח תשמ"ח מס' 1248</w:t>
        </w:r>
      </w:hyperlink>
      <w:r w:rsidRPr="00F34351">
        <w:rPr>
          <w:rStyle w:val="default"/>
          <w:rFonts w:cs="FrankRuehl" w:hint="cs"/>
          <w:vanish/>
          <w:szCs w:val="20"/>
          <w:shd w:val="clear" w:color="auto" w:fill="FFFF99"/>
          <w:rtl/>
        </w:rPr>
        <w:t xml:space="preserve"> מיום 17.4.1988 עמ' 73 (</w:t>
      </w:r>
      <w:hyperlink r:id="rId28" w:history="1">
        <w:r w:rsidRPr="00F34351">
          <w:rPr>
            <w:rStyle w:val="Hyperlink"/>
            <w:rFonts w:hint="cs"/>
            <w:vanish/>
            <w:szCs w:val="20"/>
            <w:shd w:val="clear" w:color="auto" w:fill="FFFF99"/>
            <w:rtl/>
          </w:rPr>
          <w:t>ה"ח 1866</w:t>
        </w:r>
      </w:hyperlink>
      <w:r w:rsidRPr="00F34351">
        <w:rPr>
          <w:rStyle w:val="default"/>
          <w:rFonts w:cs="FrankRuehl" w:hint="cs"/>
          <w:vanish/>
          <w:szCs w:val="20"/>
          <w:shd w:val="clear" w:color="auto" w:fill="FFFF99"/>
          <w:rtl/>
        </w:rPr>
        <w:t xml:space="preserve">) </w:t>
      </w:r>
    </w:p>
    <w:p w:rsidR="00093823" w:rsidRDefault="00093823" w:rsidP="00093823">
      <w:pPr>
        <w:pStyle w:val="P00"/>
        <w:spacing w:before="0"/>
        <w:ind w:left="0" w:right="1134"/>
        <w:rPr>
          <w:rStyle w:val="default"/>
          <w:rFonts w:cs="FrankRuehl" w:hint="cs"/>
          <w:b/>
          <w:bCs/>
          <w:sz w:val="2"/>
          <w:szCs w:val="2"/>
          <w:shd w:val="clear" w:color="auto" w:fill="FFFF99"/>
          <w:rtl/>
        </w:rPr>
      </w:pPr>
      <w:r w:rsidRPr="00F34351">
        <w:rPr>
          <w:rStyle w:val="default"/>
          <w:rFonts w:cs="FrankRuehl" w:hint="cs"/>
          <w:b/>
          <w:bCs/>
          <w:vanish/>
          <w:szCs w:val="20"/>
          <w:shd w:val="clear" w:color="auto" w:fill="FFFF99"/>
          <w:rtl/>
        </w:rPr>
        <w:t>הוספת סעיף 40א</w:t>
      </w:r>
      <w:bookmarkEnd w:id="58"/>
    </w:p>
    <w:p w:rsidR="00093823" w:rsidRPr="00A9258F" w:rsidRDefault="00093823" w:rsidP="00FE042D">
      <w:pPr>
        <w:pStyle w:val="P00"/>
        <w:spacing w:before="72"/>
        <w:ind w:left="1021" w:right="1134" w:hanging="1021"/>
        <w:rPr>
          <w:rStyle w:val="default"/>
          <w:rFonts w:cs="FrankRuehl"/>
          <w:rtl/>
        </w:rPr>
      </w:pPr>
      <w:bookmarkStart w:id="59" w:name="Seif63"/>
      <w:bookmarkEnd w:id="59"/>
      <w:r w:rsidRPr="00A9258F">
        <w:rPr>
          <w:lang w:val="he-IL"/>
        </w:rPr>
        <w:pict>
          <v:rect id="_x0000_s1110" style="position:absolute;left:0;text-align:left;margin-left:464.5pt;margin-top:8.05pt;width:75.05pt;height:56.65pt;z-index:251692544" o:allowincell="f" filled="f" stroked="f" strokecolor="lime" strokeweight=".25pt">
            <v:textbox inset="0,0,0,0">
              <w:txbxContent>
                <w:p w:rsidR="00093823" w:rsidRDefault="00093823" w:rsidP="00093823">
                  <w:pPr>
                    <w:spacing w:line="160" w:lineRule="exact"/>
                    <w:jc w:val="left"/>
                    <w:rPr>
                      <w:rFonts w:cs="Miriam"/>
                      <w:noProof/>
                      <w:szCs w:val="18"/>
                      <w:rtl/>
                    </w:rPr>
                  </w:pPr>
                  <w:r>
                    <w:rPr>
                      <w:rFonts w:cs="Miriam" w:hint="cs"/>
                      <w:szCs w:val="18"/>
                      <w:rtl/>
                    </w:rPr>
                    <w:t>תמלוגים מהרווח הנקי</w:t>
                  </w:r>
                </w:p>
                <w:p w:rsidR="00093823" w:rsidRDefault="00093823" w:rsidP="00093823">
                  <w:pPr>
                    <w:spacing w:line="160" w:lineRule="exact"/>
                    <w:jc w:val="left"/>
                    <w:rPr>
                      <w:rFonts w:cs="Miriam"/>
                      <w:noProof/>
                      <w:szCs w:val="18"/>
                      <w:rtl/>
                    </w:rPr>
                  </w:pPr>
                  <w:r>
                    <w:rPr>
                      <w:rFonts w:cs="Miriam" w:hint="cs"/>
                      <w:szCs w:val="18"/>
                      <w:rtl/>
                    </w:rPr>
                    <w:t>(תיקון מס' 11) תשע"ח-2018</w:t>
                  </w:r>
                </w:p>
                <w:p w:rsidR="00FE042D" w:rsidRDefault="00FE042D" w:rsidP="00FE042D">
                  <w:pPr>
                    <w:spacing w:line="160" w:lineRule="exact"/>
                    <w:jc w:val="left"/>
                    <w:rPr>
                      <w:rFonts w:cs="Miriam"/>
                      <w:noProof/>
                      <w:szCs w:val="18"/>
                      <w:rtl/>
                    </w:rPr>
                  </w:pPr>
                  <w:r>
                    <w:rPr>
                      <w:rFonts w:cs="Miriam" w:hint="cs"/>
                      <w:szCs w:val="18"/>
                      <w:rtl/>
                    </w:rPr>
                    <w:t xml:space="preserve">(תיקון מס' 12 </w:t>
                  </w:r>
                  <w:r>
                    <w:rPr>
                      <w:rFonts w:cs="Miriam"/>
                      <w:szCs w:val="18"/>
                      <w:rtl/>
                    </w:rPr>
                    <w:t>–</w:t>
                  </w:r>
                  <w:r>
                    <w:rPr>
                      <w:rFonts w:cs="Miriam" w:hint="cs"/>
                      <w:szCs w:val="18"/>
                      <w:rtl/>
                    </w:rPr>
                    <w:t xml:space="preserve"> הוראת שעה) </w:t>
                  </w:r>
                  <w:r>
                    <w:rPr>
                      <w:rFonts w:cs="Miriam"/>
                      <w:szCs w:val="18"/>
                      <w:rtl/>
                    </w:rPr>
                    <w:br/>
                  </w:r>
                  <w:r>
                    <w:rPr>
                      <w:rFonts w:cs="Miriam" w:hint="cs"/>
                      <w:szCs w:val="18"/>
                      <w:rtl/>
                    </w:rPr>
                    <w:t>תשפ"א-2020</w:t>
                  </w:r>
                </w:p>
              </w:txbxContent>
            </v:textbox>
            <w10:anchorlock/>
          </v:rect>
        </w:pict>
      </w:r>
      <w:r w:rsidRPr="00A9258F">
        <w:rPr>
          <w:rStyle w:val="big-number"/>
          <w:rtl/>
        </w:rPr>
        <w:t>40</w:t>
      </w:r>
      <w:r w:rsidRPr="00A9258F">
        <w:rPr>
          <w:rStyle w:val="default"/>
          <w:rFonts w:cs="FrankRuehl"/>
          <w:rtl/>
        </w:rPr>
        <w:t>א</w:t>
      </w:r>
      <w:r w:rsidRPr="00A9258F">
        <w:rPr>
          <w:rStyle w:val="default"/>
          <w:rFonts w:cs="FrankRuehl" w:hint="cs"/>
          <w:rtl/>
        </w:rPr>
        <w:t>1.</w:t>
      </w:r>
      <w:r w:rsidRPr="00A9258F">
        <w:rPr>
          <w:rStyle w:val="default"/>
          <w:rFonts w:cs="FrankRuehl"/>
          <w:rtl/>
        </w:rPr>
        <w:tab/>
      </w:r>
      <w:r w:rsidRPr="00A9258F">
        <w:rPr>
          <w:rStyle w:val="default"/>
          <w:rFonts w:cs="FrankRuehl" w:hint="cs"/>
          <w:rtl/>
        </w:rPr>
        <w:t>(א)</w:t>
      </w:r>
      <w:r w:rsidRPr="00A9258F">
        <w:rPr>
          <w:rStyle w:val="default"/>
          <w:rFonts w:cs="FrankRuehl"/>
          <w:rtl/>
        </w:rPr>
        <w:tab/>
      </w:r>
      <w:r w:rsidR="00FE042D">
        <w:rPr>
          <w:rStyle w:val="default"/>
          <w:rFonts w:cs="FrankRuehl" w:hint="cs"/>
          <w:rtl/>
        </w:rPr>
        <w:t>(1)</w:t>
      </w:r>
      <w:r w:rsidR="00FE042D">
        <w:rPr>
          <w:rStyle w:val="default"/>
          <w:rFonts w:cs="FrankRuehl"/>
          <w:rtl/>
        </w:rPr>
        <w:tab/>
      </w:r>
      <w:r w:rsidRPr="00A9258F">
        <w:rPr>
          <w:rStyle w:val="default"/>
          <w:rFonts w:cs="FrankRuehl" w:hint="cs"/>
          <w:rtl/>
        </w:rPr>
        <w:t>נוסף על התשלום לפי סעיף 40א(ב), תשלם הרשות למדינה, בעבור כל שנה החל בשנת 2020, תמלוגים בשיעור של 50% מהרווח השנתי הנקי, ובלבד שסכום התמלוגים לא יעלה על סכום ההכנסה החייבת השנתית</w:t>
      </w:r>
      <w:r w:rsidR="00FE042D">
        <w:rPr>
          <w:rStyle w:val="default"/>
          <w:rFonts w:cs="FrankRuehl" w:hint="cs"/>
          <w:rtl/>
        </w:rPr>
        <w:t>;</w:t>
      </w:r>
    </w:p>
    <w:p w:rsidR="00FE042D" w:rsidRDefault="00FE042D" w:rsidP="00FE042D">
      <w:pPr>
        <w:pStyle w:val="P22"/>
        <w:spacing w:before="72"/>
        <w:ind w:left="1021" w:right="1134"/>
        <w:rPr>
          <w:rStyle w:val="default"/>
          <w:rFonts w:cs="FrankRuehl"/>
          <w:rtl/>
        </w:rPr>
      </w:pPr>
    </w:p>
    <w:p w:rsidR="00FE042D" w:rsidRPr="00FE042D" w:rsidRDefault="00FE042D" w:rsidP="00FE042D">
      <w:pPr>
        <w:pStyle w:val="P22"/>
        <w:spacing w:before="72"/>
        <w:ind w:left="1021" w:right="1134"/>
        <w:rPr>
          <w:rStyle w:val="default"/>
          <w:rFonts w:cs="FrankRuehl"/>
          <w:rtl/>
        </w:rPr>
      </w:pPr>
      <w:r>
        <w:rPr>
          <w:rtl/>
          <w:lang w:val="he-IL"/>
        </w:rPr>
        <w:pict>
          <v:shape id="_x0000_s1119" type="#_x0000_t202" style="position:absolute;left:0;text-align:left;margin-left:470.25pt;margin-top:7.1pt;width:1in;height:26.95pt;z-index:251697664" filled="f" stroked="f">
            <v:textbox inset="1mm,0,1mm,0">
              <w:txbxContent>
                <w:p w:rsidR="00FE042D" w:rsidRDefault="00FE042D" w:rsidP="00FE042D">
                  <w:pPr>
                    <w:spacing w:line="160" w:lineRule="exact"/>
                    <w:jc w:val="left"/>
                    <w:rPr>
                      <w:rFonts w:cs="Miriam"/>
                      <w:noProof/>
                      <w:szCs w:val="18"/>
                      <w:rtl/>
                    </w:rPr>
                  </w:pPr>
                  <w:r>
                    <w:rPr>
                      <w:rFonts w:cs="Miriam" w:hint="cs"/>
                      <w:szCs w:val="18"/>
                      <w:rtl/>
                    </w:rPr>
                    <w:t xml:space="preserve">(תיקון מס' 12 </w:t>
                  </w:r>
                  <w:r>
                    <w:rPr>
                      <w:rFonts w:cs="Miriam"/>
                      <w:szCs w:val="18"/>
                      <w:rtl/>
                    </w:rPr>
                    <w:t>–</w:t>
                  </w:r>
                  <w:r>
                    <w:rPr>
                      <w:rFonts w:cs="Miriam" w:hint="cs"/>
                      <w:szCs w:val="18"/>
                      <w:rtl/>
                    </w:rPr>
                    <w:t xml:space="preserve"> הוראת שעה) תשפ"א-2020</w:t>
                  </w:r>
                </w:p>
              </w:txbxContent>
            </v:textbox>
          </v:shape>
        </w:pict>
      </w:r>
      <w:r>
        <w:rPr>
          <w:rFonts w:hint="cs"/>
          <w:rtl/>
        </w:rPr>
        <w:t>(2)</w:t>
      </w:r>
      <w:r>
        <w:rPr>
          <w:rtl/>
        </w:rPr>
        <w:tab/>
      </w:r>
      <w:r w:rsidRPr="00FE042D">
        <w:rPr>
          <w:rStyle w:val="default"/>
          <w:rFonts w:cs="FrankRuehl" w:hint="cs"/>
          <w:rtl/>
        </w:rPr>
        <w:t>על אף האמור בפסקה (1), בחישוב התמלוגים כאמור באותה פסקה, בעבור כל שנה החל משנת 2023 יופחת מהרווח השנתי הנקי החזר קרן מילוות מותר בניכוי, ובלבד שהסכום הכולל שיופחת לפי הוראות פסקה זו לא יעלה על 2.5 מיליארד שקלים חדשים; ואולם, עלה מספר הנוסעים מישראל או אליה דרך נמל התעופה בן-גוריון על 24 מיליון נוסעים, בשנה מסוימת, לא יפחת החזר קרן מילוות כאמור מהרווח השנתי הנקי בחישוב התמלוגים בעבור כל שנה מאותה שנה ואילך.</w:t>
      </w:r>
    </w:p>
    <w:p w:rsidR="00093823" w:rsidRPr="00A9258F" w:rsidRDefault="00093823" w:rsidP="00093823">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(ב)</w:t>
      </w:r>
      <w:r w:rsidRPr="00A9258F">
        <w:rPr>
          <w:rStyle w:val="default"/>
          <w:rFonts w:cs="FrankRuehl"/>
          <w:rtl/>
        </w:rPr>
        <w:tab/>
      </w:r>
      <w:r w:rsidRPr="00A9258F">
        <w:rPr>
          <w:rStyle w:val="default"/>
          <w:rFonts w:cs="FrankRuehl" w:hint="cs"/>
          <w:rtl/>
        </w:rPr>
        <w:t>תמלוגים כאמור בסעיף קטן (א) יועברו עד יום 31 ביולי של כל שנה, בעד השנה הקודמת.</w:t>
      </w:r>
    </w:p>
    <w:p w:rsidR="00093823" w:rsidRPr="00A9258F" w:rsidRDefault="00093823" w:rsidP="00093823">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(ג)</w:t>
      </w:r>
      <w:r w:rsidRPr="00A9258F">
        <w:rPr>
          <w:rStyle w:val="default"/>
          <w:rFonts w:cs="FrankRuehl"/>
          <w:rtl/>
        </w:rPr>
        <w:tab/>
      </w:r>
      <w:r w:rsidRPr="00A9258F">
        <w:rPr>
          <w:rStyle w:val="default"/>
          <w:rFonts w:cs="FrankRuehl" w:hint="cs"/>
          <w:rtl/>
        </w:rPr>
        <w:t>סברה המועצה בשנה מסוימת, כי יש חשש סביר שתשלום התמלוגים כאמור בסעיף קטן (א) ימנע מהרשות לעמוד בהתחייבויותיה הקיימות או הצפויות, תפנה המועצה לשר התחבורה ולשר האוצר, עד 30 ביוני של אותה שנה, בבקשה להפחית את שיעור התמלוגים הקבוע בסעיף קטן (א); פנתה המועצה כאמור, רשאים שר התחבורה ושר האוצר, להורות על הפחתת שיעור התמלוגים האמור, אם שוכנעו כי קיים חשש כאמור; ניתנה הוראה כאמור, יודיעו על כך השרים לוועדת הכספים של הכנסת ויפרסמו הודעה ברשומות בדבר שיעור התמלוגים המופחת.</w:t>
      </w:r>
    </w:p>
    <w:p w:rsidR="00093823" w:rsidRPr="00A9258F" w:rsidRDefault="00B7449A" w:rsidP="00B7449A">
      <w:pPr>
        <w:pStyle w:val="P00"/>
        <w:spacing w:before="72"/>
        <w:ind w:left="0" w:right="1134"/>
        <w:rPr>
          <w:rStyle w:val="default"/>
          <w:rFonts w:cs="FrankRuehl"/>
          <w:rtl/>
        </w:rPr>
      </w:pPr>
      <w:r>
        <w:rPr>
          <w:rtl/>
          <w:lang w:val="he-IL"/>
        </w:rPr>
        <w:pict>
          <v:shape id="_x0000_s1118" type="#_x0000_t202" style="position:absolute;left:0;text-align:left;margin-left:470.25pt;margin-top:7.1pt;width:1in;height:26.95pt;z-index:251696640" filled="f" stroked="f">
            <v:textbox inset="1mm,0,1mm,0">
              <w:txbxContent>
                <w:p w:rsidR="00B7449A" w:rsidRDefault="00B7449A" w:rsidP="00B7449A">
                  <w:pPr>
                    <w:spacing w:line="160" w:lineRule="exact"/>
                    <w:jc w:val="left"/>
                    <w:rPr>
                      <w:rFonts w:cs="Miriam"/>
                      <w:noProof/>
                      <w:szCs w:val="18"/>
                      <w:rtl/>
                    </w:rPr>
                  </w:pPr>
                  <w:r>
                    <w:rPr>
                      <w:rFonts w:cs="Miriam" w:hint="cs"/>
                      <w:szCs w:val="18"/>
                      <w:rtl/>
                    </w:rPr>
                    <w:t xml:space="preserve">(תיקון מס' 12 </w:t>
                  </w:r>
                  <w:r>
                    <w:rPr>
                      <w:rFonts w:cs="Miriam"/>
                      <w:szCs w:val="18"/>
                      <w:rtl/>
                    </w:rPr>
                    <w:t>–</w:t>
                  </w:r>
                  <w:r>
                    <w:rPr>
                      <w:rFonts w:cs="Miriam" w:hint="cs"/>
                      <w:szCs w:val="18"/>
                      <w:rtl/>
                    </w:rPr>
                    <w:t xml:space="preserve"> הוראת שעה) תשפ"א-2020</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sidR="00093823" w:rsidRPr="00A9258F">
        <w:rPr>
          <w:rStyle w:val="default"/>
          <w:rFonts w:cs="FrankRuehl" w:hint="cs"/>
          <w:rtl/>
        </w:rPr>
        <w:t xml:space="preserve">בסעיף זה </w:t>
      </w:r>
      <w:r w:rsidR="00093823" w:rsidRPr="00A9258F">
        <w:rPr>
          <w:rStyle w:val="default"/>
          <w:rFonts w:cs="FrankRuehl"/>
          <w:rtl/>
        </w:rPr>
        <w:t>–</w:t>
      </w:r>
    </w:p>
    <w:p w:rsidR="00B7449A" w:rsidRPr="00B7449A" w:rsidRDefault="00B7449A" w:rsidP="00B7449A">
      <w:pPr>
        <w:pStyle w:val="P00"/>
        <w:spacing w:before="72"/>
        <w:ind w:left="0" w:right="1134"/>
        <w:rPr>
          <w:rStyle w:val="default"/>
          <w:rFonts w:cs="FrankRuehl"/>
          <w:rtl/>
        </w:rPr>
      </w:pPr>
      <w:r w:rsidRPr="00B7449A">
        <w:rPr>
          <w:rStyle w:val="default"/>
          <w:rFonts w:cs="FrankRuehl"/>
          <w:rtl/>
        </w:rPr>
        <w:tab/>
      </w:r>
      <w:r w:rsidRPr="00B7449A">
        <w:rPr>
          <w:rStyle w:val="default"/>
          <w:rFonts w:cs="FrankRuehl" w:hint="cs"/>
          <w:rtl/>
        </w:rPr>
        <w:t xml:space="preserve">"החזר קרן מילוות מותר בניכוי" </w:t>
      </w:r>
      <w:r w:rsidRPr="00B7449A">
        <w:rPr>
          <w:rStyle w:val="default"/>
          <w:rFonts w:cs="FrankRuehl"/>
          <w:rtl/>
        </w:rPr>
        <w:t>–</w:t>
      </w:r>
      <w:r w:rsidRPr="00B7449A">
        <w:rPr>
          <w:rStyle w:val="default"/>
          <w:rFonts w:cs="FrankRuehl" w:hint="cs"/>
          <w:rtl/>
        </w:rPr>
        <w:t xml:space="preserve"> החזר קרן שנתי בשל מילוות ואגרות חוב שנטלה הרשות לפי סעיף 41(ב), כפי שנקבע בדוחות הכספיים כאמור בסעיף 38א;</w:t>
      </w:r>
    </w:p>
    <w:p w:rsidR="00093823" w:rsidRPr="00A9258F" w:rsidRDefault="00093823" w:rsidP="00093823">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 xml:space="preserve">"ההכנסה החייבת השנתית" </w:t>
      </w:r>
      <w:r w:rsidRPr="00A9258F">
        <w:rPr>
          <w:rStyle w:val="default"/>
          <w:rFonts w:cs="FrankRuehl"/>
          <w:rtl/>
        </w:rPr>
        <w:t>–</w:t>
      </w:r>
      <w:r w:rsidRPr="00A9258F">
        <w:rPr>
          <w:rStyle w:val="default"/>
          <w:rFonts w:cs="FrankRuehl" w:hint="cs"/>
          <w:rtl/>
        </w:rPr>
        <w:t xml:space="preserve"> סך ההכנסות השנתיות של הרשות, ובכלל זה הכנסות מהשכרת שטחים לצרכים מסחריים, ולמעט הכנסה מאגרות ושירותים למטוסים ומאגרות ושירותים לנוסעים;</w:t>
      </w:r>
    </w:p>
    <w:p w:rsidR="00093823" w:rsidRPr="00A9258F" w:rsidRDefault="00093823" w:rsidP="00093823">
      <w:pPr>
        <w:pStyle w:val="P00"/>
        <w:spacing w:before="72"/>
        <w:ind w:left="0" w:right="1134"/>
        <w:rPr>
          <w:rStyle w:val="default"/>
          <w:rFonts w:cs="FrankRuehl"/>
          <w:rtl/>
        </w:rPr>
      </w:pPr>
      <w:r w:rsidRPr="00A9258F">
        <w:rPr>
          <w:rStyle w:val="default"/>
          <w:rFonts w:cs="FrankRuehl"/>
          <w:rtl/>
        </w:rPr>
        <w:tab/>
      </w:r>
      <w:r w:rsidRPr="00A9258F">
        <w:rPr>
          <w:rStyle w:val="default"/>
          <w:rFonts w:cs="FrankRuehl" w:hint="cs"/>
          <w:rtl/>
        </w:rPr>
        <w:t>"</w:t>
      </w:r>
      <w:r w:rsidR="00F537FC" w:rsidRPr="00A9258F">
        <w:rPr>
          <w:rStyle w:val="default"/>
          <w:rFonts w:cs="FrankRuehl" w:hint="cs"/>
          <w:rtl/>
        </w:rPr>
        <w:t xml:space="preserve">הרווח השנתי הנקי" </w:t>
      </w:r>
      <w:r w:rsidR="00F537FC" w:rsidRPr="00A9258F">
        <w:rPr>
          <w:rStyle w:val="default"/>
          <w:rFonts w:cs="FrankRuehl"/>
          <w:rtl/>
        </w:rPr>
        <w:t>–</w:t>
      </w:r>
      <w:r w:rsidR="00F537FC" w:rsidRPr="00A9258F">
        <w:rPr>
          <w:rStyle w:val="default"/>
          <w:rFonts w:cs="FrankRuehl" w:hint="cs"/>
          <w:rtl/>
        </w:rPr>
        <w:t xml:space="preserve"> הרווח אחרי מסים על ההכנסה, כפי שנקבע בדוחות הכספיים כאמור בסעיף 38א.</w:t>
      </w:r>
    </w:p>
    <w:p w:rsidR="00093823" w:rsidRPr="00F34351" w:rsidRDefault="00093823" w:rsidP="00093823">
      <w:pPr>
        <w:pStyle w:val="P00"/>
        <w:spacing w:before="0"/>
        <w:ind w:left="0" w:right="1134"/>
        <w:rPr>
          <w:rStyle w:val="default"/>
          <w:rFonts w:cs="FrankRuehl"/>
          <w:vanish/>
          <w:color w:val="FF0000"/>
          <w:szCs w:val="20"/>
          <w:shd w:val="clear" w:color="auto" w:fill="FFFF99"/>
          <w:rtl/>
        </w:rPr>
      </w:pPr>
      <w:bookmarkStart w:id="60" w:name="Rov95"/>
      <w:r w:rsidRPr="00F34351">
        <w:rPr>
          <w:rStyle w:val="default"/>
          <w:rFonts w:cs="FrankRuehl" w:hint="cs"/>
          <w:vanish/>
          <w:color w:val="FF0000"/>
          <w:szCs w:val="20"/>
          <w:shd w:val="clear" w:color="auto" w:fill="FFFF99"/>
          <w:rtl/>
        </w:rPr>
        <w:t>מיום 1.1.2019</w:t>
      </w:r>
    </w:p>
    <w:p w:rsidR="00093823" w:rsidRPr="00F34351" w:rsidRDefault="00093823" w:rsidP="00093823">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תיקון מס' 11</w:t>
      </w:r>
    </w:p>
    <w:p w:rsidR="00093823" w:rsidRPr="00F34351" w:rsidRDefault="00093823" w:rsidP="00093823">
      <w:pPr>
        <w:pStyle w:val="P00"/>
        <w:spacing w:before="0"/>
        <w:ind w:left="0" w:right="1134"/>
        <w:rPr>
          <w:rStyle w:val="default"/>
          <w:rFonts w:cs="FrankRuehl"/>
          <w:vanish/>
          <w:szCs w:val="20"/>
          <w:shd w:val="clear" w:color="auto" w:fill="FFFF99"/>
          <w:rtl/>
        </w:rPr>
      </w:pPr>
      <w:hyperlink r:id="rId29" w:history="1">
        <w:r w:rsidRPr="00F34351">
          <w:rPr>
            <w:rStyle w:val="Hyperlink"/>
            <w:rFonts w:hint="cs"/>
            <w:vanish/>
            <w:szCs w:val="20"/>
            <w:shd w:val="clear" w:color="auto" w:fill="FFFF99"/>
            <w:rtl/>
          </w:rPr>
          <w:t>ס"ח תשע"ח מס' 2713</w:t>
        </w:r>
      </w:hyperlink>
      <w:r w:rsidRPr="00F34351">
        <w:rPr>
          <w:rStyle w:val="default"/>
          <w:rFonts w:cs="FrankRuehl" w:hint="cs"/>
          <w:vanish/>
          <w:szCs w:val="20"/>
          <w:shd w:val="clear" w:color="auto" w:fill="FFFF99"/>
          <w:rtl/>
        </w:rPr>
        <w:t xml:space="preserve"> מיום 22.3.2018 עמ' 511 (</w:t>
      </w:r>
      <w:hyperlink r:id="rId30" w:history="1">
        <w:r w:rsidRPr="00F34351">
          <w:rPr>
            <w:rStyle w:val="Hyperlink"/>
            <w:rFonts w:hint="cs"/>
            <w:vanish/>
            <w:szCs w:val="20"/>
            <w:shd w:val="clear" w:color="auto" w:fill="FFFF99"/>
            <w:rtl/>
          </w:rPr>
          <w:t>ה"ח 1196</w:t>
        </w:r>
      </w:hyperlink>
      <w:r w:rsidRPr="00F34351">
        <w:rPr>
          <w:rStyle w:val="default"/>
          <w:rFonts w:cs="FrankRuehl" w:hint="cs"/>
          <w:vanish/>
          <w:szCs w:val="20"/>
          <w:shd w:val="clear" w:color="auto" w:fill="FFFF99"/>
          <w:rtl/>
        </w:rPr>
        <w:t>)</w:t>
      </w:r>
    </w:p>
    <w:p w:rsidR="00093823" w:rsidRPr="00F34351" w:rsidRDefault="00093823" w:rsidP="00A9258F">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הוספת סעיף 40א1</w:t>
      </w:r>
    </w:p>
    <w:p w:rsidR="003B5772" w:rsidRPr="00F34351" w:rsidRDefault="003B5772" w:rsidP="00A9258F">
      <w:pPr>
        <w:pStyle w:val="P00"/>
        <w:spacing w:before="0"/>
        <w:ind w:left="0" w:right="1134"/>
        <w:rPr>
          <w:rStyle w:val="default"/>
          <w:rFonts w:cs="FrankRuehl"/>
          <w:vanish/>
          <w:szCs w:val="20"/>
          <w:shd w:val="clear" w:color="auto" w:fill="FFFF99"/>
          <w:rtl/>
        </w:rPr>
      </w:pPr>
    </w:p>
    <w:p w:rsidR="003B5772" w:rsidRPr="00F34351" w:rsidRDefault="003B5772" w:rsidP="00A9258F">
      <w:pPr>
        <w:pStyle w:val="P00"/>
        <w:spacing w:before="0"/>
        <w:ind w:left="0" w:right="1134"/>
        <w:rPr>
          <w:rStyle w:val="default"/>
          <w:rFonts w:cs="FrankRuehl"/>
          <w:vanish/>
          <w:color w:val="FF0000"/>
          <w:szCs w:val="20"/>
          <w:shd w:val="clear" w:color="auto" w:fill="FFFF99"/>
          <w:rtl/>
        </w:rPr>
      </w:pPr>
      <w:r w:rsidRPr="00F34351">
        <w:rPr>
          <w:rStyle w:val="default"/>
          <w:rFonts w:cs="FrankRuehl" w:hint="cs"/>
          <w:vanish/>
          <w:color w:val="FF0000"/>
          <w:szCs w:val="20"/>
          <w:shd w:val="clear" w:color="auto" w:fill="FFFF99"/>
          <w:rtl/>
        </w:rPr>
        <w:t>מיום 27.10.2020</w:t>
      </w:r>
    </w:p>
    <w:p w:rsidR="003B5772" w:rsidRPr="00F34351" w:rsidRDefault="003B5772" w:rsidP="00A9258F">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 xml:space="preserve">תיקון מס' 12 </w:t>
      </w:r>
      <w:r w:rsidRPr="00F34351">
        <w:rPr>
          <w:rStyle w:val="default"/>
          <w:rFonts w:cs="FrankRuehl"/>
          <w:b/>
          <w:bCs/>
          <w:vanish/>
          <w:szCs w:val="20"/>
          <w:shd w:val="clear" w:color="auto" w:fill="FFFF99"/>
          <w:rtl/>
        </w:rPr>
        <w:t>–</w:t>
      </w:r>
      <w:r w:rsidRPr="00F34351">
        <w:rPr>
          <w:rStyle w:val="default"/>
          <w:rFonts w:cs="FrankRuehl" w:hint="cs"/>
          <w:b/>
          <w:bCs/>
          <w:vanish/>
          <w:szCs w:val="20"/>
          <w:shd w:val="clear" w:color="auto" w:fill="FFFF99"/>
          <w:rtl/>
        </w:rPr>
        <w:t xml:space="preserve"> הוראת שעה</w:t>
      </w:r>
    </w:p>
    <w:p w:rsidR="003B5772" w:rsidRPr="00F34351" w:rsidRDefault="003B5772" w:rsidP="00A9258F">
      <w:pPr>
        <w:pStyle w:val="P00"/>
        <w:spacing w:before="0"/>
        <w:ind w:left="0" w:right="1134"/>
        <w:rPr>
          <w:rStyle w:val="default"/>
          <w:rFonts w:cs="FrankRuehl"/>
          <w:vanish/>
          <w:szCs w:val="20"/>
          <w:shd w:val="clear" w:color="auto" w:fill="FFFF99"/>
          <w:rtl/>
        </w:rPr>
      </w:pPr>
      <w:hyperlink r:id="rId31" w:history="1">
        <w:r w:rsidRPr="00F34351">
          <w:rPr>
            <w:rStyle w:val="Hyperlink"/>
            <w:rFonts w:hint="cs"/>
            <w:vanish/>
            <w:szCs w:val="20"/>
            <w:shd w:val="clear" w:color="auto" w:fill="FFFF99"/>
            <w:rtl/>
          </w:rPr>
          <w:t>ס"ח תשפ"א מס' 2863</w:t>
        </w:r>
      </w:hyperlink>
      <w:r w:rsidRPr="00F34351">
        <w:rPr>
          <w:rStyle w:val="default"/>
          <w:rFonts w:cs="FrankRuehl" w:hint="cs"/>
          <w:vanish/>
          <w:szCs w:val="20"/>
          <w:shd w:val="clear" w:color="auto" w:fill="FFFF99"/>
          <w:rtl/>
        </w:rPr>
        <w:t xml:space="preserve"> מיום 27.10.2020 עמ' 54 (</w:t>
      </w:r>
      <w:hyperlink r:id="rId32" w:history="1">
        <w:r w:rsidRPr="00F34351">
          <w:rPr>
            <w:rStyle w:val="Hyperlink"/>
            <w:rFonts w:hint="cs"/>
            <w:vanish/>
            <w:szCs w:val="20"/>
            <w:shd w:val="clear" w:color="auto" w:fill="FFFF99"/>
            <w:rtl/>
          </w:rPr>
          <w:t>ה"ח 1359</w:t>
        </w:r>
      </w:hyperlink>
      <w:r w:rsidRPr="00F34351">
        <w:rPr>
          <w:rStyle w:val="default"/>
          <w:rFonts w:cs="FrankRuehl" w:hint="cs"/>
          <w:vanish/>
          <w:szCs w:val="20"/>
          <w:shd w:val="clear" w:color="auto" w:fill="FFFF99"/>
          <w:rtl/>
        </w:rPr>
        <w:t>)</w:t>
      </w:r>
    </w:p>
    <w:p w:rsidR="003B5772" w:rsidRPr="00F34351" w:rsidRDefault="003B5772" w:rsidP="00B7449A">
      <w:pPr>
        <w:pStyle w:val="P00"/>
        <w:ind w:left="1021" w:right="1134" w:hanging="1021"/>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40א</w:t>
      </w:r>
      <w:r w:rsidRPr="00F34351">
        <w:rPr>
          <w:rStyle w:val="default"/>
          <w:rFonts w:cs="FrankRuehl" w:hint="cs"/>
          <w:vanish/>
          <w:sz w:val="22"/>
          <w:szCs w:val="22"/>
          <w:shd w:val="clear" w:color="auto" w:fill="FFFF99"/>
          <w:rtl/>
        </w:rPr>
        <w:t>1.</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(א)</w:t>
      </w:r>
      <w:r w:rsidRPr="00F34351">
        <w:rPr>
          <w:rStyle w:val="default"/>
          <w:rFonts w:cs="FrankRuehl"/>
          <w:vanish/>
          <w:sz w:val="22"/>
          <w:szCs w:val="22"/>
          <w:shd w:val="clear" w:color="auto" w:fill="FFFF99"/>
          <w:rtl/>
        </w:rPr>
        <w:tab/>
      </w:r>
      <w:r w:rsidR="00B7449A" w:rsidRPr="00F34351">
        <w:rPr>
          <w:rStyle w:val="default"/>
          <w:rFonts w:cs="FrankRuehl" w:hint="cs"/>
          <w:vanish/>
          <w:sz w:val="22"/>
          <w:szCs w:val="22"/>
          <w:u w:val="single"/>
          <w:shd w:val="clear" w:color="auto" w:fill="FFFF99"/>
          <w:rtl/>
        </w:rPr>
        <w:t>(1)</w:t>
      </w:r>
      <w:r w:rsidR="00B7449A"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נוסף על התשלום לפי סעיף 40א(ב), תשלם הרשות למדינה, בעבור כל שנה החל בשנת 2020, תמלוגים בשיעור של 50% מהרווח השנתי הנקי, ובלבד שסכום התמלוגים לא יעלה על סכום ההכנסה החייבת השנתית</w:t>
      </w:r>
      <w:r w:rsidR="00B7449A" w:rsidRPr="00F34351">
        <w:rPr>
          <w:rStyle w:val="default"/>
          <w:rFonts w:cs="FrankRuehl" w:hint="cs"/>
          <w:vanish/>
          <w:sz w:val="22"/>
          <w:szCs w:val="22"/>
          <w:shd w:val="clear" w:color="auto" w:fill="FFFF99"/>
          <w:rtl/>
        </w:rPr>
        <w:t>;</w:t>
      </w:r>
    </w:p>
    <w:p w:rsidR="00B7449A" w:rsidRPr="00F34351" w:rsidRDefault="00B7449A" w:rsidP="00B7449A">
      <w:pPr>
        <w:pStyle w:val="P00"/>
        <w:spacing w:before="0"/>
        <w:ind w:left="1021" w:right="1134"/>
        <w:rPr>
          <w:rStyle w:val="default"/>
          <w:rFonts w:cs="FrankRuehl"/>
          <w:vanish/>
          <w:sz w:val="22"/>
          <w:szCs w:val="22"/>
          <w:shd w:val="clear" w:color="auto" w:fill="FFFF99"/>
          <w:rtl/>
        </w:rPr>
      </w:pPr>
      <w:r w:rsidRPr="00F34351">
        <w:rPr>
          <w:rStyle w:val="default"/>
          <w:rFonts w:cs="FrankRuehl" w:hint="cs"/>
          <w:vanish/>
          <w:sz w:val="22"/>
          <w:szCs w:val="22"/>
          <w:u w:val="single"/>
          <w:shd w:val="clear" w:color="auto" w:fill="FFFF99"/>
          <w:rtl/>
        </w:rPr>
        <w:t>(2)</w:t>
      </w:r>
      <w:r w:rsidRPr="00F34351">
        <w:rPr>
          <w:rStyle w:val="default"/>
          <w:rFonts w:cs="FrankRuehl"/>
          <w:vanish/>
          <w:sz w:val="22"/>
          <w:szCs w:val="22"/>
          <w:u w:val="single"/>
          <w:shd w:val="clear" w:color="auto" w:fill="FFFF99"/>
          <w:rtl/>
        </w:rPr>
        <w:tab/>
      </w:r>
      <w:r w:rsidRPr="00F34351">
        <w:rPr>
          <w:rStyle w:val="default"/>
          <w:rFonts w:cs="FrankRuehl" w:hint="cs"/>
          <w:vanish/>
          <w:sz w:val="22"/>
          <w:szCs w:val="22"/>
          <w:u w:val="single"/>
          <w:shd w:val="clear" w:color="auto" w:fill="FFFF99"/>
          <w:rtl/>
        </w:rPr>
        <w:t>על אף האמור בפסקה (1), בחישוב התמלוגים כאמור באותה פסקה, בעבור כל שנה החל משנת 2023 יופחת מהרווח השנתי הנקי החזר קרן מילוות מותר בניכוי, ובלבד שהסכום הכולל שיופחת לפי הוראות פסקה זו לא יעלה על 2.5 מיליארד שקלים חדשים; ואולם, עלה מספר הנוסעים מישראל או אליה דרך נמל התעופה בן-גוריון על 24 מיליון נוסעים, בשנה מסוימת, לא יפחת החזר קרן מילוות כאמור מהרווח השנתי הנקי בחישוב התמלוגים בעבור כל שנה מאותה שנה ואילך.</w:t>
      </w:r>
    </w:p>
    <w:p w:rsidR="003B5772" w:rsidRPr="00F34351" w:rsidRDefault="003B5772" w:rsidP="00B7449A">
      <w:pPr>
        <w:pStyle w:val="P00"/>
        <w:spacing w:before="0"/>
        <w:ind w:left="0" w:right="1134"/>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(ב)</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תמלוגים כאמור בסעיף קטן (א) יועברו עד יום 31 ביולי של כל שנה, בעד השנה הקודמת.</w:t>
      </w:r>
    </w:p>
    <w:p w:rsidR="003B5772" w:rsidRPr="00F34351" w:rsidRDefault="003B5772" w:rsidP="00B7449A">
      <w:pPr>
        <w:pStyle w:val="P00"/>
        <w:spacing w:before="0"/>
        <w:ind w:left="0" w:right="1134"/>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(ג)</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סברה המועצה בשנה מסוימת, כי יש חשש סביר שתשלום התמלוגים כאמור בסעיף קטן (א) ימנע מהרשות לעמוד בהתחייבויותיה הקיימות או הצפויות, תפנה המועצה לשר התחבורה ולשר האוצר, עד 30 ביוני של אותה שנה, בבקשה להפחית את שיעור התמלוגים הקבוע בסעיף קטן (א); פנתה המועצה כאמור, רשאים שר התחבורה ושר האוצר, להורות על הפחתת שיעור התמלוגים האמור, אם שוכנעו כי קיים חשש כאמור; ניתנה הוראה כאמור, יודיעו על כך השרים לוועדת הכספים של הכנסת ויפרסמו הודעה ברשומות בדבר שיעור התמלוגים המופחת.</w:t>
      </w:r>
    </w:p>
    <w:p w:rsidR="003B5772" w:rsidRPr="00F34351" w:rsidRDefault="003B5772" w:rsidP="00B7449A">
      <w:pPr>
        <w:pStyle w:val="P00"/>
        <w:spacing w:before="0"/>
        <w:ind w:left="0" w:right="1134"/>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(ד)</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 xml:space="preserve">בסעיף זה </w:t>
      </w:r>
      <w:r w:rsidRPr="00F34351">
        <w:rPr>
          <w:rStyle w:val="default"/>
          <w:rFonts w:cs="FrankRuehl"/>
          <w:vanish/>
          <w:sz w:val="22"/>
          <w:szCs w:val="22"/>
          <w:shd w:val="clear" w:color="auto" w:fill="FFFF99"/>
          <w:rtl/>
        </w:rPr>
        <w:t>–</w:t>
      </w:r>
    </w:p>
    <w:p w:rsidR="00B7449A" w:rsidRPr="00F34351" w:rsidRDefault="00B7449A" w:rsidP="00B7449A">
      <w:pPr>
        <w:pStyle w:val="P00"/>
        <w:spacing w:before="0"/>
        <w:ind w:left="0" w:right="1134"/>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ab/>
      </w:r>
      <w:r w:rsidRPr="00F34351">
        <w:rPr>
          <w:rStyle w:val="default"/>
          <w:rFonts w:cs="FrankRuehl" w:hint="cs"/>
          <w:vanish/>
          <w:sz w:val="22"/>
          <w:szCs w:val="22"/>
          <w:u w:val="single"/>
          <w:shd w:val="clear" w:color="auto" w:fill="FFFF99"/>
          <w:rtl/>
        </w:rPr>
        <w:t xml:space="preserve">"החזר קרן מילוות מותר בניכוי" </w:t>
      </w:r>
      <w:r w:rsidRPr="00F34351">
        <w:rPr>
          <w:rStyle w:val="default"/>
          <w:rFonts w:cs="FrankRuehl"/>
          <w:vanish/>
          <w:sz w:val="22"/>
          <w:szCs w:val="22"/>
          <w:u w:val="single"/>
          <w:shd w:val="clear" w:color="auto" w:fill="FFFF99"/>
          <w:rtl/>
        </w:rPr>
        <w:t>–</w:t>
      </w:r>
      <w:r w:rsidRPr="00F34351">
        <w:rPr>
          <w:rStyle w:val="default"/>
          <w:rFonts w:cs="FrankRuehl" w:hint="cs"/>
          <w:vanish/>
          <w:sz w:val="22"/>
          <w:szCs w:val="22"/>
          <w:u w:val="single"/>
          <w:shd w:val="clear" w:color="auto" w:fill="FFFF99"/>
          <w:rtl/>
        </w:rPr>
        <w:t xml:space="preserve"> החזר קרן שנתי בשל מילוות ואגרות חוב שנטלה הרשות לפי סעיף 41(ב), כפי שנקבע בדוחות הכספיים כאמור בסעיף 38א;</w:t>
      </w:r>
    </w:p>
    <w:p w:rsidR="003B5772" w:rsidRPr="00F34351" w:rsidRDefault="003B5772" w:rsidP="00B7449A">
      <w:pPr>
        <w:pStyle w:val="P00"/>
        <w:spacing w:before="0"/>
        <w:ind w:left="0" w:right="1134"/>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 xml:space="preserve">"ההכנסה החייבת השנתית"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סך ההכנסות השנתיות של הרשות, ובכלל זה הכנסות מהשכרת שטחים לצרכים מסחריים, ולמעט הכנסה מאגרות ושירותים למטוסים ומאגרות ושירותים לנוסעים;</w:t>
      </w:r>
    </w:p>
    <w:p w:rsidR="003B5772" w:rsidRPr="00FE042D" w:rsidRDefault="003B5772" w:rsidP="00FE042D">
      <w:pPr>
        <w:pStyle w:val="P00"/>
        <w:spacing w:before="0"/>
        <w:ind w:left="0" w:right="1134"/>
        <w:rPr>
          <w:rStyle w:val="default"/>
          <w:rFonts w:cs="FrankRuehl"/>
          <w:sz w:val="2"/>
          <w:szCs w:val="2"/>
          <w:shd w:val="clear" w:color="auto" w:fill="FFFF99"/>
          <w:rtl/>
        </w:rPr>
      </w:pP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 xml:space="preserve">"הרווח השנתי הנקי"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הרווח אחרי מסים על ההכנסה, כפי שנקבע בדוחות הכספיים כאמור בסעיף 38א.</w:t>
      </w:r>
      <w:bookmarkEnd w:id="60"/>
    </w:p>
    <w:p w:rsidR="00942F04" w:rsidRDefault="00942F04" w:rsidP="00B22119">
      <w:pPr>
        <w:pStyle w:val="P00"/>
        <w:spacing w:before="72"/>
        <w:ind w:left="0" w:right="1134"/>
        <w:rPr>
          <w:rStyle w:val="default"/>
          <w:rFonts w:cs="FrankRuehl" w:hint="cs"/>
          <w:rtl/>
        </w:rPr>
      </w:pPr>
      <w:r>
        <w:rPr>
          <w:lang w:val="he-IL"/>
        </w:rPr>
        <w:pict>
          <v:rect id="_x0000_s1095" style="position:absolute;left:0;text-align:left;margin-left:464.5pt;margin-top:8.05pt;width:75.05pt;height:19pt;z-index:251686400" o:allowincell="f" filled="f" stroked="f" strokecolor="lime" strokeweight=".25pt">
            <v:textbox style="mso-next-textbox:#_x0000_s1095" inset="0,0,0,0">
              <w:txbxContent>
                <w:p w:rsidR="00B22119" w:rsidRDefault="00B22119" w:rsidP="00942F04">
                  <w:pPr>
                    <w:spacing w:line="160" w:lineRule="exact"/>
                    <w:jc w:val="left"/>
                    <w:rPr>
                      <w:rFonts w:cs="Miriam" w:hint="cs"/>
                      <w:noProof/>
                      <w:szCs w:val="18"/>
                      <w:rtl/>
                    </w:rPr>
                  </w:pPr>
                  <w:r>
                    <w:rPr>
                      <w:rFonts w:cs="Miriam" w:hint="cs"/>
                      <w:szCs w:val="18"/>
                      <w:rtl/>
                    </w:rPr>
                    <w:t>(תיקון מס' 9 הוראת שעה) תשע"ו-2015</w:t>
                  </w:r>
                </w:p>
              </w:txbxContent>
            </v:textbox>
            <w10:anchorlock/>
          </v:rect>
        </w:pict>
      </w:r>
      <w:r>
        <w:rPr>
          <w:rStyle w:val="big-number"/>
          <w:rtl/>
        </w:rPr>
        <w:t>40</w:t>
      </w:r>
      <w:r w:rsidR="00B22119">
        <w:rPr>
          <w:rStyle w:val="default"/>
          <w:rFonts w:cs="FrankRuehl" w:hint="cs"/>
          <w:rtl/>
        </w:rPr>
        <w:t>ב</w:t>
      </w:r>
      <w:r>
        <w:rPr>
          <w:rStyle w:val="default"/>
          <w:rFonts w:cs="FrankRuehl" w:hint="cs"/>
          <w:rtl/>
        </w:rPr>
        <w:t>.</w:t>
      </w:r>
      <w:r>
        <w:rPr>
          <w:rStyle w:val="default"/>
          <w:rFonts w:cs="FrankRuehl"/>
          <w:rtl/>
        </w:rPr>
        <w:tab/>
      </w:r>
      <w:r>
        <w:rPr>
          <w:rStyle w:val="default"/>
          <w:rFonts w:cs="FrankRuehl" w:hint="cs"/>
          <w:rtl/>
        </w:rPr>
        <w:t>(</w:t>
      </w:r>
      <w:r w:rsidR="000A45CB">
        <w:rPr>
          <w:rStyle w:val="default"/>
          <w:rFonts w:cs="FrankRuehl" w:hint="cs"/>
          <w:rtl/>
        </w:rPr>
        <w:t>פקע)</w:t>
      </w:r>
      <w:r>
        <w:rPr>
          <w:rStyle w:val="default"/>
          <w:rFonts w:cs="FrankRuehl" w:hint="cs"/>
          <w:rtl/>
        </w:rPr>
        <w:t>.</w:t>
      </w:r>
    </w:p>
    <w:p w:rsidR="00942F04" w:rsidRPr="00F34351" w:rsidRDefault="00942F04" w:rsidP="00942F04">
      <w:pPr>
        <w:pStyle w:val="P00"/>
        <w:spacing w:before="0"/>
        <w:ind w:left="0" w:right="1134"/>
        <w:rPr>
          <w:rStyle w:val="default"/>
          <w:rFonts w:cs="FrankRuehl" w:hint="cs"/>
          <w:vanish/>
          <w:szCs w:val="20"/>
          <w:shd w:val="clear" w:color="auto" w:fill="FFFF99"/>
          <w:rtl/>
          <w:lang w:eastAsia="en-US"/>
        </w:rPr>
      </w:pPr>
      <w:bookmarkStart w:id="61" w:name="Rov78"/>
      <w:r w:rsidRPr="00F34351">
        <w:rPr>
          <w:rStyle w:val="default"/>
          <w:rFonts w:cs="FrankRuehl" w:hint="cs"/>
          <w:vanish/>
          <w:color w:val="FF0000"/>
          <w:szCs w:val="20"/>
          <w:shd w:val="clear" w:color="auto" w:fill="FFFF99"/>
          <w:rtl/>
          <w:lang w:eastAsia="en-US"/>
        </w:rPr>
        <w:t>מיום 1.1.2016 עד יום 31.12.2018</w:t>
      </w:r>
      <w:r w:rsidR="00F531C7" w:rsidRPr="00F34351">
        <w:rPr>
          <w:rStyle w:val="default"/>
          <w:rFonts w:cs="FrankRuehl" w:hint="cs"/>
          <w:vanish/>
          <w:color w:val="FF0000"/>
          <w:szCs w:val="20"/>
          <w:shd w:val="clear" w:color="auto" w:fill="FFFF99"/>
          <w:rtl/>
          <w:lang w:eastAsia="en-US"/>
        </w:rPr>
        <w:t xml:space="preserve"> </w:t>
      </w:r>
      <w:r w:rsidR="00F531C7" w:rsidRPr="00F34351">
        <w:rPr>
          <w:rStyle w:val="default"/>
          <w:rFonts w:cs="FrankRuehl" w:hint="cs"/>
          <w:vanish/>
          <w:szCs w:val="20"/>
          <w:shd w:val="clear" w:color="auto" w:fill="FFFF99"/>
          <w:rtl/>
          <w:lang w:eastAsia="en-US"/>
        </w:rPr>
        <w:t xml:space="preserve">(עקב פיזור </w:t>
      </w:r>
      <w:r w:rsidR="00537204" w:rsidRPr="00F34351">
        <w:rPr>
          <w:rStyle w:val="default"/>
          <w:rFonts w:cs="FrankRuehl" w:hint="cs"/>
          <w:vanish/>
          <w:szCs w:val="20"/>
          <w:shd w:val="clear" w:color="auto" w:fill="FFFF99"/>
          <w:rtl/>
          <w:lang w:eastAsia="en-US"/>
        </w:rPr>
        <w:t>הכנסות ה-20 עד ה-22</w:t>
      </w:r>
      <w:r w:rsidR="006C196D" w:rsidRPr="00F34351">
        <w:rPr>
          <w:rStyle w:val="default"/>
          <w:rFonts w:cs="FrankRuehl" w:hint="cs"/>
          <w:vanish/>
          <w:szCs w:val="20"/>
          <w:shd w:val="clear" w:color="auto" w:fill="FFFF99"/>
          <w:rtl/>
          <w:lang w:eastAsia="en-US"/>
        </w:rPr>
        <w:t xml:space="preserve"> </w:t>
      </w:r>
      <w:r w:rsidR="00F531C7" w:rsidRPr="00F34351">
        <w:rPr>
          <w:rStyle w:val="default"/>
          <w:rFonts w:cs="FrankRuehl" w:hint="cs"/>
          <w:vanish/>
          <w:szCs w:val="20"/>
          <w:shd w:val="clear" w:color="auto" w:fill="FFFF99"/>
          <w:rtl/>
          <w:lang w:eastAsia="en-US"/>
        </w:rPr>
        <w:t xml:space="preserve">עד </w:t>
      </w:r>
      <w:r w:rsidR="006C196D" w:rsidRPr="00F34351">
        <w:rPr>
          <w:rStyle w:val="default"/>
          <w:rFonts w:cs="FrankRuehl" w:hint="cs"/>
          <w:vanish/>
          <w:szCs w:val="20"/>
          <w:shd w:val="clear" w:color="auto" w:fill="FFFF99"/>
          <w:rtl/>
          <w:lang w:eastAsia="en-US"/>
        </w:rPr>
        <w:t xml:space="preserve">יום </w:t>
      </w:r>
      <w:r w:rsidR="00537204" w:rsidRPr="00F34351">
        <w:rPr>
          <w:rStyle w:val="default"/>
          <w:rFonts w:cs="FrankRuehl" w:hint="cs"/>
          <w:vanish/>
          <w:szCs w:val="20"/>
          <w:shd w:val="clear" w:color="auto" w:fill="FFFF99"/>
          <w:rtl/>
          <w:lang w:eastAsia="en-US"/>
        </w:rPr>
        <w:t>16.6</w:t>
      </w:r>
      <w:r w:rsidR="006C196D" w:rsidRPr="00F34351">
        <w:rPr>
          <w:rStyle w:val="default"/>
          <w:rFonts w:cs="FrankRuehl" w:hint="cs"/>
          <w:vanish/>
          <w:szCs w:val="20"/>
          <w:shd w:val="clear" w:color="auto" w:fill="FFFF99"/>
          <w:rtl/>
          <w:lang w:eastAsia="en-US"/>
        </w:rPr>
        <w:t>.2020</w:t>
      </w:r>
      <w:r w:rsidR="00F531C7" w:rsidRPr="00F34351">
        <w:rPr>
          <w:rStyle w:val="default"/>
          <w:rFonts w:cs="FrankRuehl" w:hint="cs"/>
          <w:vanish/>
          <w:szCs w:val="20"/>
          <w:shd w:val="clear" w:color="auto" w:fill="FFFF99"/>
          <w:rtl/>
          <w:lang w:eastAsia="en-US"/>
        </w:rPr>
        <w:t>)</w:t>
      </w:r>
    </w:p>
    <w:p w:rsidR="00942F04" w:rsidRPr="00F34351" w:rsidRDefault="00942F04" w:rsidP="00942F04">
      <w:pPr>
        <w:pStyle w:val="P00"/>
        <w:spacing w:before="0"/>
        <w:ind w:left="0" w:right="1134"/>
        <w:rPr>
          <w:rStyle w:val="default"/>
          <w:rFonts w:cs="FrankRuehl" w:hint="cs"/>
          <w:vanish/>
          <w:szCs w:val="20"/>
          <w:shd w:val="clear" w:color="auto" w:fill="FFFF99"/>
          <w:rtl/>
          <w:lang w:eastAsia="en-US"/>
        </w:rPr>
      </w:pPr>
      <w:r w:rsidRPr="00F34351">
        <w:rPr>
          <w:rStyle w:val="default"/>
          <w:rFonts w:cs="FrankRuehl" w:hint="cs"/>
          <w:b/>
          <w:bCs/>
          <w:vanish/>
          <w:szCs w:val="20"/>
          <w:shd w:val="clear" w:color="auto" w:fill="FFFF99"/>
          <w:rtl/>
          <w:lang w:eastAsia="en-US"/>
        </w:rPr>
        <w:t>תיקון מס' 9 הוראת שעה</w:t>
      </w:r>
    </w:p>
    <w:p w:rsidR="00942F04" w:rsidRPr="00F34351" w:rsidRDefault="00942F04" w:rsidP="00942F04">
      <w:pPr>
        <w:pStyle w:val="P00"/>
        <w:spacing w:before="0"/>
        <w:ind w:left="0" w:right="1134"/>
        <w:rPr>
          <w:rStyle w:val="default"/>
          <w:rFonts w:cs="FrankRuehl" w:hint="cs"/>
          <w:vanish/>
          <w:szCs w:val="20"/>
          <w:shd w:val="clear" w:color="auto" w:fill="FFFF99"/>
          <w:rtl/>
          <w:lang w:eastAsia="en-US"/>
        </w:rPr>
      </w:pPr>
      <w:hyperlink r:id="rId33" w:history="1">
        <w:r w:rsidRPr="00F34351">
          <w:rPr>
            <w:rStyle w:val="Hyperlink"/>
            <w:rFonts w:hint="cs"/>
            <w:vanish/>
            <w:szCs w:val="20"/>
            <w:shd w:val="clear" w:color="auto" w:fill="FFFF99"/>
            <w:rtl/>
            <w:lang w:eastAsia="en-US"/>
          </w:rPr>
          <w:t>ס"ח תשע"ו מס' 2511</w:t>
        </w:r>
      </w:hyperlink>
      <w:r w:rsidRPr="00F34351">
        <w:rPr>
          <w:rStyle w:val="default"/>
          <w:rFonts w:cs="FrankRuehl" w:hint="cs"/>
          <w:vanish/>
          <w:szCs w:val="20"/>
          <w:shd w:val="clear" w:color="auto" w:fill="FFFF99"/>
          <w:rtl/>
          <w:lang w:eastAsia="en-US"/>
        </w:rPr>
        <w:t xml:space="preserve"> מיום 30.11.2015 עמ' 257 (</w:t>
      </w:r>
      <w:hyperlink r:id="rId34" w:history="1">
        <w:r w:rsidRPr="00F34351">
          <w:rPr>
            <w:rStyle w:val="Hyperlink"/>
            <w:rFonts w:hint="cs"/>
            <w:vanish/>
            <w:szCs w:val="20"/>
            <w:shd w:val="clear" w:color="auto" w:fill="FFFF99"/>
            <w:rtl/>
            <w:lang w:eastAsia="en-US"/>
          </w:rPr>
          <w:t>ה"ח 951</w:t>
        </w:r>
      </w:hyperlink>
      <w:r w:rsidRPr="00F34351">
        <w:rPr>
          <w:rStyle w:val="default"/>
          <w:rFonts w:cs="FrankRuehl" w:hint="cs"/>
          <w:vanish/>
          <w:szCs w:val="20"/>
          <w:shd w:val="clear" w:color="auto" w:fill="FFFF99"/>
          <w:rtl/>
          <w:lang w:eastAsia="en-US"/>
        </w:rPr>
        <w:t>)</w:t>
      </w:r>
    </w:p>
    <w:p w:rsidR="00942F04" w:rsidRPr="00F34351" w:rsidRDefault="00942F04" w:rsidP="00973684">
      <w:pPr>
        <w:pStyle w:val="P00"/>
        <w:spacing w:before="0"/>
        <w:ind w:left="0" w:right="1134"/>
        <w:rPr>
          <w:rStyle w:val="default"/>
          <w:rFonts w:cs="FrankRuehl" w:hint="cs"/>
          <w:vanish/>
          <w:szCs w:val="20"/>
          <w:shd w:val="clear" w:color="auto" w:fill="FFFF99"/>
          <w:rtl/>
          <w:lang w:eastAsia="en-US"/>
        </w:rPr>
      </w:pPr>
      <w:r w:rsidRPr="00F34351">
        <w:rPr>
          <w:rStyle w:val="default"/>
          <w:rFonts w:cs="FrankRuehl" w:hint="cs"/>
          <w:b/>
          <w:bCs/>
          <w:vanish/>
          <w:szCs w:val="20"/>
          <w:shd w:val="clear" w:color="auto" w:fill="FFFF99"/>
          <w:rtl/>
          <w:lang w:eastAsia="en-US"/>
        </w:rPr>
        <w:t>הוספת סעיף 40ב</w:t>
      </w:r>
    </w:p>
    <w:p w:rsidR="005700CB" w:rsidRPr="00F34351" w:rsidRDefault="008D44E3" w:rsidP="008D44E3">
      <w:pPr>
        <w:pStyle w:val="P00"/>
        <w:ind w:left="0" w:right="1134"/>
        <w:rPr>
          <w:rStyle w:val="default"/>
          <w:rFonts w:ascii="FrankRuehl" w:hAnsi="FrankRuehl" w:cs="FrankRuehl"/>
          <w:vanish/>
          <w:szCs w:val="20"/>
          <w:shd w:val="clear" w:color="auto" w:fill="FFFF99"/>
          <w:rtl/>
        </w:rPr>
      </w:pPr>
      <w:r w:rsidRPr="00F34351">
        <w:rPr>
          <w:rStyle w:val="default"/>
          <w:rFonts w:ascii="FrankRuehl" w:hAnsi="FrankRuehl" w:cs="FrankRuehl" w:hint="cs"/>
          <w:vanish/>
          <w:szCs w:val="20"/>
          <w:shd w:val="clear" w:color="auto" w:fill="FFFF99"/>
          <w:rtl/>
        </w:rPr>
        <w:t>הנוסח:</w:t>
      </w:r>
    </w:p>
    <w:p w:rsidR="008D44E3" w:rsidRPr="00F34351" w:rsidRDefault="008D44E3" w:rsidP="000A45CB">
      <w:pPr>
        <w:pStyle w:val="P00"/>
        <w:ind w:left="0" w:right="1134"/>
        <w:rPr>
          <w:rStyle w:val="default"/>
          <w:rFonts w:ascii="Miriam" w:hAnsi="Miriam" w:cs="Miriam"/>
          <w:vanish/>
          <w:sz w:val="16"/>
          <w:szCs w:val="16"/>
          <w:shd w:val="clear" w:color="auto" w:fill="FFFF99"/>
          <w:rtl/>
        </w:rPr>
      </w:pPr>
      <w:r w:rsidRPr="00F34351">
        <w:rPr>
          <w:rStyle w:val="default"/>
          <w:rFonts w:ascii="Miriam" w:hAnsi="Miriam" w:cs="Miriam" w:hint="cs"/>
          <w:vanish/>
          <w:sz w:val="16"/>
          <w:szCs w:val="16"/>
          <w:shd w:val="clear" w:color="auto" w:fill="FFFF99"/>
          <w:rtl/>
        </w:rPr>
        <w:t>תמלוגים</w:t>
      </w:r>
    </w:p>
    <w:p w:rsidR="008D44E3" w:rsidRPr="00F34351" w:rsidRDefault="008D44E3" w:rsidP="008D44E3">
      <w:pPr>
        <w:pStyle w:val="P00"/>
        <w:spacing w:before="0"/>
        <w:ind w:left="0" w:right="1134"/>
        <w:rPr>
          <w:rStyle w:val="default"/>
          <w:rFonts w:cs="FrankRuehl" w:hint="cs"/>
          <w:vanish/>
          <w:sz w:val="22"/>
          <w:szCs w:val="22"/>
          <w:shd w:val="clear" w:color="auto" w:fill="FFFF99"/>
          <w:rtl/>
        </w:rPr>
      </w:pPr>
      <w:r w:rsidRPr="00F34351">
        <w:rPr>
          <w:rStyle w:val="default"/>
          <w:rFonts w:cs="FrankRuehl"/>
          <w:vanish/>
          <w:sz w:val="22"/>
          <w:szCs w:val="22"/>
          <w:shd w:val="clear" w:color="auto" w:fill="FFFF99"/>
          <w:rtl/>
        </w:rPr>
        <w:t>40</w:t>
      </w:r>
      <w:r w:rsidRPr="00F34351">
        <w:rPr>
          <w:rStyle w:val="default"/>
          <w:rFonts w:cs="FrankRuehl" w:hint="cs"/>
          <w:vanish/>
          <w:sz w:val="22"/>
          <w:szCs w:val="22"/>
          <w:shd w:val="clear" w:color="auto" w:fill="FFFF99"/>
          <w:rtl/>
        </w:rPr>
        <w:t>ב.</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(א)</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נוסף על התשלום לפי סעיף 40א(ב), תשלם הרשות למדינה בעבור השנים 2016 עד 2018, באופן חד-פעמי, תמלוגים בשיעור של 12.5% בעד כל שנה, מההכנסה החייבת לשנת 2016.</w:t>
      </w:r>
    </w:p>
    <w:p w:rsidR="008D44E3" w:rsidRPr="00F34351" w:rsidRDefault="008D44E3" w:rsidP="008D44E3">
      <w:pPr>
        <w:pStyle w:val="P00"/>
        <w:spacing w:before="0"/>
        <w:ind w:left="0"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ab/>
        <w:t>(ב)</w:t>
      </w:r>
      <w:r w:rsidRPr="00F34351">
        <w:rPr>
          <w:rStyle w:val="default"/>
          <w:rFonts w:cs="FrankRuehl" w:hint="cs"/>
          <w:vanish/>
          <w:sz w:val="22"/>
          <w:szCs w:val="22"/>
          <w:shd w:val="clear" w:color="auto" w:fill="FFFF99"/>
          <w:rtl/>
        </w:rPr>
        <w:tab/>
        <w:t>סך התמלוגים הכולל בהתאם להוראות סעיף קטן (א), בשיעור של 37.5% מההכנסה החייבת בעד שנת 2016, יועבר למדינה באופן ובמועדים האלה:</w:t>
      </w:r>
    </w:p>
    <w:p w:rsidR="008D44E3" w:rsidRPr="00F34351" w:rsidRDefault="008D44E3" w:rsidP="000A45CB">
      <w:pPr>
        <w:pStyle w:val="P00"/>
        <w:spacing w:before="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(1)</w:t>
      </w:r>
      <w:r w:rsidRPr="00F34351">
        <w:rPr>
          <w:rStyle w:val="default"/>
          <w:rFonts w:cs="FrankRuehl" w:hint="cs"/>
          <w:vanish/>
          <w:sz w:val="22"/>
          <w:szCs w:val="22"/>
          <w:shd w:val="clear" w:color="auto" w:fill="FFFF99"/>
          <w:rtl/>
        </w:rPr>
        <w:tab/>
        <w:t>עד יום ד' בסיוון התשע"ו (10 ביוני 2016) בעד ההכנסה החייבת ברבעון שתחילתו ב-1 בינואר;</w:t>
      </w:r>
    </w:p>
    <w:p w:rsidR="008D44E3" w:rsidRPr="00F34351" w:rsidRDefault="008D44E3" w:rsidP="000A45CB">
      <w:pPr>
        <w:pStyle w:val="P00"/>
        <w:spacing w:before="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(2)</w:t>
      </w:r>
      <w:r w:rsidRPr="00F34351">
        <w:rPr>
          <w:rStyle w:val="default"/>
          <w:rFonts w:cs="FrankRuehl" w:hint="cs"/>
          <w:vanish/>
          <w:sz w:val="22"/>
          <w:szCs w:val="22"/>
          <w:shd w:val="clear" w:color="auto" w:fill="FFFF99"/>
          <w:rtl/>
        </w:rPr>
        <w:tab/>
        <w:t>עד יום י' בכסלו התשע"ז (10 בדצמבר 2016)</w:t>
      </w:r>
      <w:r w:rsidR="000A45CB" w:rsidRPr="00F34351">
        <w:rPr>
          <w:rStyle w:val="default"/>
          <w:rFonts w:cs="FrankRuehl" w:hint="cs"/>
          <w:vanish/>
          <w:sz w:val="22"/>
          <w:szCs w:val="22"/>
          <w:shd w:val="clear" w:color="auto" w:fill="FFFF99"/>
          <w:rtl/>
        </w:rPr>
        <w:t xml:space="preserve"> </w:t>
      </w:r>
      <w:r w:rsidRPr="00F34351">
        <w:rPr>
          <w:rStyle w:val="default"/>
          <w:rFonts w:cs="FrankRuehl"/>
          <w:vanish/>
          <w:sz w:val="22"/>
          <w:szCs w:val="22"/>
          <w:shd w:val="clear" w:color="auto" w:fill="FFFF99"/>
          <w:rtl/>
        </w:rPr>
        <w:t>–</w:t>
      </w:r>
    </w:p>
    <w:p w:rsidR="008D44E3" w:rsidRPr="00F34351" w:rsidRDefault="008D44E3" w:rsidP="008D44E3">
      <w:pPr>
        <w:pStyle w:val="P00"/>
        <w:spacing w:before="0"/>
        <w:ind w:left="1474"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(א)</w:t>
      </w:r>
      <w:r w:rsidRPr="00F34351">
        <w:rPr>
          <w:rStyle w:val="default"/>
          <w:rFonts w:cs="FrankRuehl" w:hint="cs"/>
          <w:vanish/>
          <w:sz w:val="22"/>
          <w:szCs w:val="22"/>
          <w:shd w:val="clear" w:color="auto" w:fill="FFFF99"/>
          <w:rtl/>
        </w:rPr>
        <w:tab/>
        <w:t>בעד ההכנסה החייבת ברבעונים שתחילתם ב-1 באפריל וב-1 ביולי;</w:t>
      </w:r>
    </w:p>
    <w:p w:rsidR="008D44E3" w:rsidRPr="00F34351" w:rsidRDefault="008D44E3" w:rsidP="008D44E3">
      <w:pPr>
        <w:pStyle w:val="P00"/>
        <w:spacing w:before="0"/>
        <w:ind w:left="1474"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(ב)</w:t>
      </w:r>
      <w:r w:rsidRPr="00F34351">
        <w:rPr>
          <w:rStyle w:val="default"/>
          <w:rFonts w:cs="FrankRuehl" w:hint="cs"/>
          <w:vanish/>
          <w:sz w:val="22"/>
          <w:szCs w:val="22"/>
          <w:shd w:val="clear" w:color="auto" w:fill="FFFF99"/>
          <w:rtl/>
        </w:rPr>
        <w:tab/>
        <w:t>בעד ההכנסה החייבת הצפויה לרבעון שתחילתו ב-1 באוקטובר;</w:t>
      </w:r>
    </w:p>
    <w:p w:rsidR="008D44E3" w:rsidRPr="00F34351" w:rsidRDefault="008D44E3" w:rsidP="008D44E3">
      <w:pPr>
        <w:pStyle w:val="P00"/>
        <w:spacing w:before="0"/>
        <w:ind w:left="1021" w:right="1134"/>
        <w:rPr>
          <w:rStyle w:val="default"/>
          <w:rFonts w:cs="FrankRuehl"/>
          <w:vanish/>
          <w:sz w:val="22"/>
          <w:szCs w:val="22"/>
          <w:shd w:val="clear" w:color="auto" w:fill="FFFF99"/>
          <w:rtl/>
        </w:rPr>
      </w:pPr>
      <w:r w:rsidRPr="00F34351">
        <w:rPr>
          <w:rStyle w:val="default"/>
          <w:rFonts w:cs="FrankRuehl" w:hint="cs"/>
          <w:vanish/>
          <w:sz w:val="22"/>
          <w:szCs w:val="22"/>
          <w:shd w:val="clear" w:color="auto" w:fill="FFFF99"/>
          <w:rtl/>
        </w:rPr>
        <w:t>(3)</w:t>
      </w:r>
      <w:r w:rsidRPr="00F34351">
        <w:rPr>
          <w:rStyle w:val="default"/>
          <w:rFonts w:cs="FrankRuehl" w:hint="cs"/>
          <w:vanish/>
          <w:sz w:val="22"/>
          <w:szCs w:val="22"/>
          <w:shd w:val="clear" w:color="auto" w:fill="FFFF99"/>
          <w:rtl/>
        </w:rPr>
        <w:tab/>
        <w:t>עד יום ט"ז בתמוז התשע"ז (10 ביולי 2017) ישולם למדינה או יושב לרשות, לפי העניין, ההפרש שבין סכום התמלוגים שהיה צריך להשתלם לפי ההכנסה החייבת של הרשות בפועל בשנת 2016, ובין הסכומים ששולמו כאמור בסעיף קטן (ב)(1) ו-(2).</w:t>
      </w:r>
    </w:p>
    <w:p w:rsidR="008D44E3" w:rsidRPr="00F34351" w:rsidRDefault="008D44E3" w:rsidP="000A45CB">
      <w:pPr>
        <w:pStyle w:val="P00"/>
        <w:spacing w:before="0"/>
        <w:ind w:left="0"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ab/>
        <w:t>(ג)</w:t>
      </w:r>
      <w:r w:rsidRPr="00F34351">
        <w:rPr>
          <w:rStyle w:val="default"/>
          <w:rFonts w:cs="FrankRuehl" w:hint="cs"/>
          <w:vanish/>
          <w:sz w:val="22"/>
          <w:szCs w:val="22"/>
          <w:shd w:val="clear" w:color="auto" w:fill="FFFF99"/>
          <w:rtl/>
        </w:rPr>
        <w:tab/>
        <w:t>על סכום תמלוגים שלא שולם במועד הקבוע בסעיף קטן (ב) תיווסף ריבית פיגורים ממועד התשלום הקבוע כאמור עד מועד התשלום בפועל.</w:t>
      </w:r>
    </w:p>
    <w:p w:rsidR="008D44E3" w:rsidRPr="00F34351" w:rsidRDefault="008D44E3" w:rsidP="000A45CB">
      <w:pPr>
        <w:pStyle w:val="P00"/>
        <w:spacing w:before="0"/>
        <w:ind w:left="0"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ab/>
        <w:t>(ד)</w:t>
      </w:r>
      <w:r w:rsidRPr="00F34351">
        <w:rPr>
          <w:rStyle w:val="default"/>
          <w:rFonts w:cs="FrankRuehl" w:hint="cs"/>
          <w:vanish/>
          <w:sz w:val="22"/>
          <w:szCs w:val="22"/>
          <w:shd w:val="clear" w:color="auto" w:fill="FFFF99"/>
          <w:rtl/>
        </w:rPr>
        <w:tab/>
        <w:t xml:space="preserve">בסעיף זה </w:t>
      </w:r>
      <w:r w:rsidRPr="00F34351">
        <w:rPr>
          <w:rStyle w:val="default"/>
          <w:rFonts w:cs="FrankRuehl"/>
          <w:vanish/>
          <w:sz w:val="22"/>
          <w:szCs w:val="22"/>
          <w:shd w:val="clear" w:color="auto" w:fill="FFFF99"/>
          <w:rtl/>
        </w:rPr>
        <w:t>–</w:t>
      </w:r>
    </w:p>
    <w:p w:rsidR="008D44E3" w:rsidRPr="00F34351" w:rsidRDefault="008D44E3" w:rsidP="000A45CB">
      <w:pPr>
        <w:pStyle w:val="P00"/>
        <w:spacing w:before="0"/>
        <w:ind w:left="0"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ab/>
        <w:t xml:space="preserve">"אגרות ושירותים למטוסים" ו"אגרות ושירותים לנוסעים"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כמשמעותם בדוח הכספי השנתי לשנת 2013, שהגישה הרשות לפי סעיף 38;</w:t>
      </w:r>
    </w:p>
    <w:p w:rsidR="008D44E3" w:rsidRPr="00F34351" w:rsidRDefault="008D44E3" w:rsidP="000A45CB">
      <w:pPr>
        <w:pStyle w:val="P00"/>
        <w:spacing w:before="0"/>
        <w:ind w:left="0"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ab/>
        <w:t xml:space="preserve">"הכנסה חייבת"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סך כל הכנסות הרשות, ובכלל זה הכנסות מהשכרת שטחים לצרכים מסחריים, ולמעט הכנסה מאגרות ושירותים למטוסים ומאגרות ושירותים לנוסעים;</w:t>
      </w:r>
    </w:p>
    <w:p w:rsidR="008D44E3" w:rsidRPr="00F34351" w:rsidRDefault="008D44E3" w:rsidP="000A45CB">
      <w:pPr>
        <w:pStyle w:val="P00"/>
        <w:spacing w:before="0"/>
        <w:ind w:left="0"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ab/>
        <w:t xml:space="preserve">"רבעון"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תקופה של שלושה חודשים שתחילתה ב-1 בינואר, ב-1 באפריל, ב-1 ביולי או ב-1 באוקטובר של כל שנה, לפי העניין;</w:t>
      </w:r>
    </w:p>
    <w:p w:rsidR="008D44E3" w:rsidRPr="00F34351" w:rsidRDefault="008D44E3" w:rsidP="000A45CB">
      <w:pPr>
        <w:pStyle w:val="P00"/>
        <w:spacing w:before="0"/>
        <w:ind w:left="0"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ab/>
        <w:t xml:space="preserve">"ריבית פיגורים"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כמשמעותה בסעיף 5(ב) לחוק פסיקת ריבית והצמדה, התשכ"א-1961.</w:t>
      </w:r>
    </w:p>
    <w:p w:rsidR="008D44E3" w:rsidRPr="00F34351" w:rsidRDefault="008D44E3" w:rsidP="005700CB">
      <w:pPr>
        <w:pStyle w:val="P00"/>
        <w:spacing w:before="0"/>
        <w:ind w:left="0" w:right="1134"/>
        <w:rPr>
          <w:rStyle w:val="default"/>
          <w:rFonts w:ascii="FrankRuehl" w:hAnsi="FrankRuehl" w:cs="FrankRuehl" w:hint="cs"/>
          <w:vanish/>
          <w:szCs w:val="20"/>
          <w:shd w:val="clear" w:color="auto" w:fill="FFFF99"/>
          <w:rtl/>
        </w:rPr>
      </w:pPr>
    </w:p>
    <w:p w:rsidR="005700CB" w:rsidRPr="00F34351" w:rsidRDefault="005700CB" w:rsidP="005700CB">
      <w:pPr>
        <w:pStyle w:val="P00"/>
        <w:spacing w:before="0"/>
        <w:ind w:left="1021" w:right="1134"/>
        <w:rPr>
          <w:rStyle w:val="default"/>
          <w:rFonts w:cs="FrankRuehl" w:hint="cs"/>
          <w:vanish/>
          <w:color w:val="FF0000"/>
          <w:szCs w:val="20"/>
          <w:shd w:val="clear" w:color="auto" w:fill="FFFF99"/>
          <w:rtl/>
        </w:rPr>
      </w:pPr>
      <w:r w:rsidRPr="00F34351">
        <w:rPr>
          <w:rStyle w:val="default"/>
          <w:rFonts w:cs="FrankRuehl" w:hint="cs"/>
          <w:vanish/>
          <w:color w:val="FF0000"/>
          <w:szCs w:val="20"/>
          <w:shd w:val="clear" w:color="auto" w:fill="FFFF99"/>
          <w:rtl/>
        </w:rPr>
        <w:t>מיום 1.1.2017</w:t>
      </w:r>
    </w:p>
    <w:p w:rsidR="005700CB" w:rsidRPr="00F34351" w:rsidRDefault="005700CB" w:rsidP="005700CB">
      <w:pPr>
        <w:pStyle w:val="P00"/>
        <w:spacing w:before="0"/>
        <w:ind w:left="1021" w:right="1134"/>
        <w:rPr>
          <w:rStyle w:val="default"/>
          <w:rFonts w:cs="FrankRuehl" w:hint="cs"/>
          <w:vanish/>
          <w:szCs w:val="20"/>
          <w:shd w:val="clear" w:color="auto" w:fill="FFFF99"/>
          <w:rtl/>
        </w:rPr>
      </w:pPr>
      <w:r w:rsidRPr="00F34351">
        <w:rPr>
          <w:rStyle w:val="default"/>
          <w:rFonts w:cs="FrankRuehl" w:hint="cs"/>
          <w:b/>
          <w:bCs/>
          <w:vanish/>
          <w:szCs w:val="20"/>
          <w:shd w:val="clear" w:color="auto" w:fill="FFFF99"/>
          <w:rtl/>
        </w:rPr>
        <w:t>תיקון מס' 9 הוראת שעה (תיקון)</w:t>
      </w:r>
    </w:p>
    <w:p w:rsidR="005700CB" w:rsidRPr="00F34351" w:rsidRDefault="005700CB" w:rsidP="005700CB">
      <w:pPr>
        <w:pStyle w:val="P00"/>
        <w:spacing w:before="0"/>
        <w:ind w:left="1021" w:right="1134"/>
        <w:rPr>
          <w:rStyle w:val="default"/>
          <w:rFonts w:cs="FrankRuehl" w:hint="cs"/>
          <w:vanish/>
          <w:szCs w:val="20"/>
          <w:shd w:val="clear" w:color="auto" w:fill="FFFF99"/>
          <w:rtl/>
        </w:rPr>
      </w:pPr>
      <w:hyperlink r:id="rId35" w:history="1">
        <w:r w:rsidRPr="00F34351">
          <w:rPr>
            <w:rStyle w:val="Hyperlink"/>
            <w:rFonts w:hint="cs"/>
            <w:vanish/>
            <w:szCs w:val="20"/>
            <w:shd w:val="clear" w:color="auto" w:fill="FFFF99"/>
            <w:rtl/>
          </w:rPr>
          <w:t>ס"ח תשע"ז מס' 2592</w:t>
        </w:r>
      </w:hyperlink>
      <w:r w:rsidRPr="00F34351">
        <w:rPr>
          <w:rStyle w:val="default"/>
          <w:rFonts w:cs="FrankRuehl" w:hint="cs"/>
          <w:vanish/>
          <w:szCs w:val="20"/>
          <w:shd w:val="clear" w:color="auto" w:fill="FFFF99"/>
          <w:rtl/>
        </w:rPr>
        <w:t xml:space="preserve"> מיום 29.12.2016 עמ' 315 (</w:t>
      </w:r>
      <w:hyperlink r:id="rId36" w:history="1">
        <w:r w:rsidRPr="00F34351">
          <w:rPr>
            <w:rStyle w:val="Hyperlink"/>
            <w:rFonts w:hint="cs"/>
            <w:vanish/>
            <w:szCs w:val="20"/>
            <w:shd w:val="clear" w:color="auto" w:fill="FFFF99"/>
            <w:rtl/>
          </w:rPr>
          <w:t>ה"ח 1083</w:t>
        </w:r>
      </w:hyperlink>
      <w:r w:rsidRPr="00F34351">
        <w:rPr>
          <w:rStyle w:val="default"/>
          <w:rFonts w:cs="FrankRuehl" w:hint="cs"/>
          <w:vanish/>
          <w:szCs w:val="20"/>
          <w:shd w:val="clear" w:color="auto" w:fill="FFFF99"/>
          <w:rtl/>
        </w:rPr>
        <w:t>)</w:t>
      </w:r>
    </w:p>
    <w:p w:rsidR="005700CB" w:rsidRPr="00F34351" w:rsidRDefault="005700CB" w:rsidP="005700CB">
      <w:pPr>
        <w:pStyle w:val="P0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(2)</w:t>
      </w:r>
      <w:r w:rsidRPr="00F34351">
        <w:rPr>
          <w:rStyle w:val="default"/>
          <w:rFonts w:cs="FrankRuehl" w:hint="cs"/>
          <w:vanish/>
          <w:sz w:val="22"/>
          <w:szCs w:val="22"/>
          <w:shd w:val="clear" w:color="auto" w:fill="FFFF99"/>
          <w:rtl/>
        </w:rPr>
        <w:tab/>
      </w:r>
      <w:r w:rsidRPr="00F34351">
        <w:rPr>
          <w:rStyle w:val="default"/>
          <w:rFonts w:cs="FrankRuehl" w:hint="cs"/>
          <w:strike/>
          <w:vanish/>
          <w:sz w:val="22"/>
          <w:szCs w:val="22"/>
          <w:shd w:val="clear" w:color="auto" w:fill="FFFF99"/>
          <w:rtl/>
        </w:rPr>
        <w:t>עד יום י' בכסלו התשע"ז (10 בדצמבר 2016)</w:t>
      </w:r>
      <w:r w:rsidRPr="00F34351">
        <w:rPr>
          <w:rStyle w:val="default"/>
          <w:rFonts w:cs="FrankRuehl" w:hint="cs"/>
          <w:vanish/>
          <w:sz w:val="22"/>
          <w:szCs w:val="22"/>
          <w:shd w:val="clear" w:color="auto" w:fill="FFFF99"/>
          <w:rtl/>
        </w:rPr>
        <w:t xml:space="preserve"> </w:t>
      </w:r>
      <w:r w:rsidRPr="00F34351">
        <w:rPr>
          <w:rStyle w:val="default"/>
          <w:rFonts w:cs="FrankRuehl" w:hint="cs"/>
          <w:vanish/>
          <w:sz w:val="22"/>
          <w:szCs w:val="22"/>
          <w:u w:val="single"/>
          <w:shd w:val="clear" w:color="auto" w:fill="FFFF99"/>
          <w:rtl/>
        </w:rPr>
        <w:t>עד יום כ"ב בכסלו התשע"ח (10 בדצמבר 2017)</w:t>
      </w:r>
      <w:r w:rsidRPr="00F34351">
        <w:rPr>
          <w:rStyle w:val="default"/>
          <w:rFonts w:cs="FrankRuehl" w:hint="cs"/>
          <w:vanish/>
          <w:sz w:val="22"/>
          <w:szCs w:val="22"/>
          <w:shd w:val="clear" w:color="auto" w:fill="FFFF99"/>
          <w:rtl/>
        </w:rPr>
        <w:t xml:space="preserve"> </w:t>
      </w:r>
      <w:r w:rsidRPr="00F34351">
        <w:rPr>
          <w:rStyle w:val="default"/>
          <w:rFonts w:cs="FrankRuehl"/>
          <w:vanish/>
          <w:sz w:val="22"/>
          <w:szCs w:val="22"/>
          <w:shd w:val="clear" w:color="auto" w:fill="FFFF99"/>
          <w:rtl/>
        </w:rPr>
        <w:t>–</w:t>
      </w:r>
    </w:p>
    <w:p w:rsidR="005700CB" w:rsidRPr="00F34351" w:rsidRDefault="005700CB" w:rsidP="005700CB">
      <w:pPr>
        <w:pStyle w:val="P00"/>
        <w:spacing w:before="0"/>
        <w:ind w:left="1474"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(א)</w:t>
      </w:r>
      <w:r w:rsidRPr="00F34351">
        <w:rPr>
          <w:rStyle w:val="default"/>
          <w:rFonts w:cs="FrankRuehl" w:hint="cs"/>
          <w:vanish/>
          <w:sz w:val="22"/>
          <w:szCs w:val="22"/>
          <w:shd w:val="clear" w:color="auto" w:fill="FFFF99"/>
          <w:rtl/>
        </w:rPr>
        <w:tab/>
        <w:t>בעד ההכנסה החייבת ברבעונים שתחילתם ב-1 באפריל וב-1 ביולי;</w:t>
      </w:r>
    </w:p>
    <w:p w:rsidR="005700CB" w:rsidRPr="00F34351" w:rsidRDefault="005700CB" w:rsidP="005700CB">
      <w:pPr>
        <w:pStyle w:val="P00"/>
        <w:spacing w:before="0"/>
        <w:ind w:left="1474"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(ב)</w:t>
      </w:r>
      <w:r w:rsidRPr="00F34351">
        <w:rPr>
          <w:rStyle w:val="default"/>
          <w:rFonts w:cs="FrankRuehl" w:hint="cs"/>
          <w:vanish/>
          <w:sz w:val="22"/>
          <w:szCs w:val="22"/>
          <w:shd w:val="clear" w:color="auto" w:fill="FFFF99"/>
          <w:rtl/>
        </w:rPr>
        <w:tab/>
        <w:t>בעד ההכנסה החייבת הצפויה לרבעון שתחילתו ב-1 באוקטובר;</w:t>
      </w:r>
    </w:p>
    <w:p w:rsidR="005700CB" w:rsidRPr="005700CB" w:rsidRDefault="005700CB" w:rsidP="005700CB">
      <w:pPr>
        <w:pStyle w:val="P00"/>
        <w:spacing w:before="0"/>
        <w:ind w:left="1021" w:right="1134"/>
        <w:rPr>
          <w:rStyle w:val="default"/>
          <w:rFonts w:cs="FrankRuehl" w:hint="cs"/>
          <w:strike/>
          <w:sz w:val="2"/>
          <w:szCs w:val="2"/>
          <w:rtl/>
        </w:rPr>
      </w:pPr>
      <w:r w:rsidRPr="00F34351">
        <w:rPr>
          <w:rStyle w:val="default"/>
          <w:rFonts w:cs="FrankRuehl" w:hint="cs"/>
          <w:strike/>
          <w:vanish/>
          <w:sz w:val="22"/>
          <w:szCs w:val="22"/>
          <w:shd w:val="clear" w:color="auto" w:fill="FFFF99"/>
          <w:rtl/>
        </w:rPr>
        <w:t>(3)</w:t>
      </w:r>
      <w:r w:rsidRPr="00F34351">
        <w:rPr>
          <w:rStyle w:val="default"/>
          <w:rFonts w:cs="FrankRuehl" w:hint="cs"/>
          <w:strike/>
          <w:vanish/>
          <w:sz w:val="22"/>
          <w:szCs w:val="22"/>
          <w:shd w:val="clear" w:color="auto" w:fill="FFFF99"/>
          <w:rtl/>
        </w:rPr>
        <w:tab/>
        <w:t>עד יום ט"ז בתמוז התשע"ז (10 ביולי 2017) ישולם למדינה או יושב לרשות, לפי העניין, ההפרש שבין סכום התמלוגים שהיה צריך להשתלם לפי ההכנסה החייבת של הרשות בפועל בשנת 2016, ובין הסכומים ששולמו כאמור בסעיף קטן (ב)(1) ו-(2).</w:t>
      </w:r>
      <w:bookmarkEnd w:id="61"/>
    </w:p>
    <w:p w:rsidR="005700CB" w:rsidRDefault="005700CB" w:rsidP="005700CB">
      <w:pPr>
        <w:pStyle w:val="P00"/>
        <w:spacing w:before="72"/>
        <w:ind w:left="0" w:right="1134"/>
        <w:rPr>
          <w:rStyle w:val="default"/>
          <w:rFonts w:cs="FrankRuehl" w:hint="cs"/>
          <w:rtl/>
        </w:rPr>
      </w:pPr>
      <w:r>
        <w:rPr>
          <w:lang w:val="he-IL"/>
        </w:rPr>
        <w:pict>
          <v:rect id="_x0000_s1103" style="position:absolute;left:0;text-align:left;margin-left:464.5pt;margin-top:8.05pt;width:75.05pt;height:18.6pt;z-index:251687424" o:allowincell="f" filled="f" stroked="f" strokecolor="lime" strokeweight=".25pt">
            <v:textbox inset="0,0,0,0">
              <w:txbxContent>
                <w:p w:rsidR="005700CB" w:rsidRDefault="005700CB" w:rsidP="005700CB">
                  <w:pPr>
                    <w:spacing w:line="160" w:lineRule="exact"/>
                    <w:jc w:val="left"/>
                    <w:rPr>
                      <w:rFonts w:cs="Miriam"/>
                      <w:szCs w:val="18"/>
                      <w:rtl/>
                    </w:rPr>
                  </w:pPr>
                  <w:r>
                    <w:rPr>
                      <w:rFonts w:cs="Miriam" w:hint="cs"/>
                      <w:szCs w:val="18"/>
                      <w:rtl/>
                    </w:rPr>
                    <w:t>(תיקון מס' 10 הוראת שעה) תשע"ז-2016</w:t>
                  </w:r>
                </w:p>
              </w:txbxContent>
            </v:textbox>
            <w10:anchorlock/>
          </v:rect>
        </w:pict>
      </w:r>
      <w:r>
        <w:rPr>
          <w:rStyle w:val="big-number"/>
          <w:rtl/>
        </w:rPr>
        <w:t>40</w:t>
      </w:r>
      <w:r>
        <w:rPr>
          <w:rStyle w:val="default"/>
          <w:rFonts w:cs="FrankRuehl" w:hint="cs"/>
          <w:rtl/>
        </w:rPr>
        <w:t>ג.</w:t>
      </w:r>
      <w:r>
        <w:rPr>
          <w:rStyle w:val="default"/>
          <w:rFonts w:cs="FrankRuehl"/>
          <w:rtl/>
        </w:rPr>
        <w:tab/>
      </w:r>
      <w:r w:rsidR="008D44E3">
        <w:rPr>
          <w:rStyle w:val="default"/>
          <w:rFonts w:cs="FrankRuehl" w:hint="cs"/>
          <w:rtl/>
        </w:rPr>
        <w:t>(פקע).</w:t>
      </w:r>
    </w:p>
    <w:p w:rsidR="005700CB" w:rsidRPr="00F34351" w:rsidRDefault="005700CB" w:rsidP="005700CB">
      <w:pPr>
        <w:pStyle w:val="P00"/>
        <w:spacing w:before="0"/>
        <w:ind w:left="0" w:right="1134"/>
        <w:rPr>
          <w:rStyle w:val="default"/>
          <w:rFonts w:cs="FrankRuehl" w:hint="cs"/>
          <w:vanish/>
          <w:szCs w:val="20"/>
          <w:shd w:val="clear" w:color="auto" w:fill="FFFF99"/>
          <w:rtl/>
        </w:rPr>
      </w:pPr>
      <w:bookmarkStart w:id="62" w:name="Rov90"/>
      <w:r w:rsidRPr="00F34351">
        <w:rPr>
          <w:rStyle w:val="default"/>
          <w:rFonts w:cs="FrankRuehl" w:hint="cs"/>
          <w:vanish/>
          <w:color w:val="FF0000"/>
          <w:szCs w:val="20"/>
          <w:shd w:val="clear" w:color="auto" w:fill="FFFF99"/>
          <w:rtl/>
        </w:rPr>
        <w:t>מיום 1.1.2017 עד יום 31.12.2018</w:t>
      </w:r>
      <w:r w:rsidR="00705DAB" w:rsidRPr="00F34351">
        <w:rPr>
          <w:rStyle w:val="default"/>
          <w:rFonts w:cs="FrankRuehl" w:hint="cs"/>
          <w:vanish/>
          <w:color w:val="FF0000"/>
          <w:szCs w:val="20"/>
          <w:shd w:val="clear" w:color="auto" w:fill="FFFF99"/>
          <w:rtl/>
        </w:rPr>
        <w:t xml:space="preserve"> </w:t>
      </w:r>
      <w:r w:rsidR="00705DAB" w:rsidRPr="00F34351">
        <w:rPr>
          <w:rStyle w:val="default"/>
          <w:rFonts w:cs="FrankRuehl" w:hint="cs"/>
          <w:vanish/>
          <w:szCs w:val="20"/>
          <w:shd w:val="clear" w:color="auto" w:fill="FFFF99"/>
          <w:rtl/>
        </w:rPr>
        <w:t>(</w:t>
      </w:r>
      <w:r w:rsidR="00537204" w:rsidRPr="00F34351">
        <w:rPr>
          <w:rStyle w:val="default"/>
          <w:rFonts w:cs="FrankRuehl" w:hint="cs"/>
          <w:vanish/>
          <w:szCs w:val="20"/>
          <w:shd w:val="clear" w:color="auto" w:fill="FFFF99"/>
          <w:rtl/>
          <w:lang w:eastAsia="en-US"/>
        </w:rPr>
        <w:t>עקב פיזור הכנסות ה-20 עד ה-22 עד יום 16.6.2020</w:t>
      </w:r>
      <w:r w:rsidR="00705DAB" w:rsidRPr="00F34351">
        <w:rPr>
          <w:rStyle w:val="default"/>
          <w:rFonts w:cs="FrankRuehl" w:hint="cs"/>
          <w:vanish/>
          <w:szCs w:val="20"/>
          <w:shd w:val="clear" w:color="auto" w:fill="FFFF99"/>
          <w:rtl/>
        </w:rPr>
        <w:t>)</w:t>
      </w:r>
    </w:p>
    <w:p w:rsidR="005700CB" w:rsidRPr="00F34351" w:rsidRDefault="005700CB" w:rsidP="005700CB">
      <w:pPr>
        <w:pStyle w:val="P00"/>
        <w:spacing w:before="0"/>
        <w:ind w:left="0" w:right="1134"/>
        <w:rPr>
          <w:rStyle w:val="default"/>
          <w:rFonts w:cs="FrankRuehl" w:hint="cs"/>
          <w:vanish/>
          <w:szCs w:val="20"/>
          <w:shd w:val="clear" w:color="auto" w:fill="FFFF99"/>
          <w:rtl/>
        </w:rPr>
      </w:pPr>
      <w:r w:rsidRPr="00F34351">
        <w:rPr>
          <w:rStyle w:val="default"/>
          <w:rFonts w:cs="FrankRuehl" w:hint="cs"/>
          <w:b/>
          <w:bCs/>
          <w:vanish/>
          <w:szCs w:val="20"/>
          <w:shd w:val="clear" w:color="auto" w:fill="FFFF99"/>
          <w:rtl/>
        </w:rPr>
        <w:t>תיקון מס' 10 הוראת שעה</w:t>
      </w:r>
    </w:p>
    <w:p w:rsidR="005700CB" w:rsidRPr="00F34351" w:rsidRDefault="005700CB" w:rsidP="005700CB">
      <w:pPr>
        <w:pStyle w:val="P00"/>
        <w:spacing w:before="0"/>
        <w:ind w:left="0" w:right="1134"/>
        <w:rPr>
          <w:rStyle w:val="default"/>
          <w:rFonts w:cs="FrankRuehl" w:hint="cs"/>
          <w:vanish/>
          <w:szCs w:val="20"/>
          <w:shd w:val="clear" w:color="auto" w:fill="FFFF99"/>
          <w:rtl/>
        </w:rPr>
      </w:pPr>
      <w:hyperlink r:id="rId37" w:history="1">
        <w:r w:rsidRPr="00F34351">
          <w:rPr>
            <w:rStyle w:val="Hyperlink"/>
            <w:rFonts w:hint="cs"/>
            <w:vanish/>
            <w:szCs w:val="20"/>
            <w:shd w:val="clear" w:color="auto" w:fill="FFFF99"/>
            <w:rtl/>
          </w:rPr>
          <w:t>ס"ח תשע"ז מס' 2592</w:t>
        </w:r>
      </w:hyperlink>
      <w:r w:rsidRPr="00F34351">
        <w:rPr>
          <w:rStyle w:val="default"/>
          <w:rFonts w:cs="FrankRuehl" w:hint="cs"/>
          <w:vanish/>
          <w:szCs w:val="20"/>
          <w:shd w:val="clear" w:color="auto" w:fill="FFFF99"/>
          <w:rtl/>
        </w:rPr>
        <w:t xml:space="preserve"> מיום 29.12.2016 עמ' 315 (</w:t>
      </w:r>
      <w:hyperlink r:id="rId38" w:history="1">
        <w:r w:rsidRPr="00F34351">
          <w:rPr>
            <w:rStyle w:val="Hyperlink"/>
            <w:rFonts w:hint="cs"/>
            <w:vanish/>
            <w:szCs w:val="20"/>
            <w:shd w:val="clear" w:color="auto" w:fill="FFFF99"/>
            <w:rtl/>
          </w:rPr>
          <w:t>ה"ח 1083</w:t>
        </w:r>
      </w:hyperlink>
      <w:r w:rsidRPr="00F34351">
        <w:rPr>
          <w:rStyle w:val="default"/>
          <w:rFonts w:cs="FrankRuehl" w:hint="cs"/>
          <w:vanish/>
          <w:szCs w:val="20"/>
          <w:shd w:val="clear" w:color="auto" w:fill="FFFF99"/>
          <w:rtl/>
        </w:rPr>
        <w:t>)</w:t>
      </w:r>
    </w:p>
    <w:p w:rsidR="005700CB" w:rsidRPr="00F34351" w:rsidRDefault="005700CB" w:rsidP="006613E2">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הוספת סעיף 40ג</w:t>
      </w:r>
    </w:p>
    <w:p w:rsidR="00F537FC" w:rsidRPr="00F34351" w:rsidRDefault="008D44E3" w:rsidP="008D44E3">
      <w:pPr>
        <w:pStyle w:val="P00"/>
        <w:ind w:left="0" w:right="1134"/>
        <w:rPr>
          <w:rStyle w:val="default"/>
          <w:rFonts w:cs="FrankRuehl"/>
          <w:vanish/>
          <w:szCs w:val="20"/>
          <w:shd w:val="clear" w:color="auto" w:fill="FFFF99"/>
          <w:rtl/>
        </w:rPr>
      </w:pPr>
      <w:r w:rsidRPr="00F34351">
        <w:rPr>
          <w:rStyle w:val="default"/>
          <w:rFonts w:cs="FrankRuehl" w:hint="cs"/>
          <w:vanish/>
          <w:szCs w:val="20"/>
          <w:shd w:val="clear" w:color="auto" w:fill="FFFF99"/>
          <w:rtl/>
        </w:rPr>
        <w:t>הנוסח:</w:t>
      </w:r>
    </w:p>
    <w:p w:rsidR="008D44E3" w:rsidRPr="00F34351" w:rsidRDefault="008D44E3" w:rsidP="008D44E3">
      <w:pPr>
        <w:pStyle w:val="P00"/>
        <w:ind w:left="0" w:right="1134"/>
        <w:rPr>
          <w:rStyle w:val="default"/>
          <w:rFonts w:ascii="Miriam" w:hAnsi="Miriam" w:cs="Miriam"/>
          <w:vanish/>
          <w:sz w:val="16"/>
          <w:szCs w:val="16"/>
          <w:shd w:val="clear" w:color="auto" w:fill="FFFF99"/>
          <w:rtl/>
        </w:rPr>
      </w:pPr>
      <w:r w:rsidRPr="00F34351">
        <w:rPr>
          <w:rStyle w:val="default"/>
          <w:rFonts w:ascii="Miriam" w:hAnsi="Miriam" w:cs="Miriam"/>
          <w:vanish/>
          <w:sz w:val="16"/>
          <w:szCs w:val="16"/>
          <w:shd w:val="clear" w:color="auto" w:fill="FFFF99"/>
          <w:rtl/>
        </w:rPr>
        <w:t>תשלום נוסף בשנים 2017 ו-2018</w:t>
      </w:r>
    </w:p>
    <w:p w:rsidR="008D44E3" w:rsidRPr="00F34351" w:rsidRDefault="008D44E3" w:rsidP="008D44E3">
      <w:pPr>
        <w:pStyle w:val="P00"/>
        <w:spacing w:before="0"/>
        <w:ind w:left="0" w:right="1134"/>
        <w:rPr>
          <w:rStyle w:val="default"/>
          <w:rFonts w:cs="FrankRuehl" w:hint="cs"/>
          <w:vanish/>
          <w:sz w:val="22"/>
          <w:szCs w:val="22"/>
          <w:shd w:val="clear" w:color="auto" w:fill="FFFF99"/>
          <w:rtl/>
        </w:rPr>
      </w:pPr>
      <w:r w:rsidRPr="00F34351">
        <w:rPr>
          <w:rStyle w:val="default"/>
          <w:rFonts w:cs="FrankRuehl"/>
          <w:vanish/>
          <w:sz w:val="22"/>
          <w:szCs w:val="22"/>
          <w:shd w:val="clear" w:color="auto" w:fill="FFFF99"/>
          <w:rtl/>
        </w:rPr>
        <w:t>40</w:t>
      </w:r>
      <w:r w:rsidRPr="00F34351">
        <w:rPr>
          <w:rStyle w:val="default"/>
          <w:rFonts w:cs="FrankRuehl" w:hint="cs"/>
          <w:vanish/>
          <w:sz w:val="22"/>
          <w:szCs w:val="22"/>
          <w:shd w:val="clear" w:color="auto" w:fill="FFFF99"/>
          <w:rtl/>
        </w:rPr>
        <w:t>ג.</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נוסף על התשלומים לפי סעיפים 40א ו-40ב, תשלם הרשות למדינה, בשנים 2017 ו-2018, סכומים כמפורט בפסקאות (1) ו-(2) שלהלן, באופן הקבוע בהן:</w:t>
      </w:r>
    </w:p>
    <w:p w:rsidR="008D44E3" w:rsidRPr="00F34351" w:rsidRDefault="008D44E3" w:rsidP="008D44E3">
      <w:pPr>
        <w:pStyle w:val="P00"/>
        <w:spacing w:before="0"/>
        <w:ind w:left="624"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(1)</w:t>
      </w:r>
      <w:r w:rsidRPr="00F34351">
        <w:rPr>
          <w:rStyle w:val="default"/>
          <w:rFonts w:cs="FrankRuehl" w:hint="cs"/>
          <w:vanish/>
          <w:sz w:val="22"/>
          <w:szCs w:val="22"/>
          <w:shd w:val="clear" w:color="auto" w:fill="FFFF99"/>
          <w:rtl/>
        </w:rPr>
        <w:tab/>
        <w:t xml:space="preserve">בשנת 2017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740 מיליון שקלים חדשים, אשר ישולם באופן הזה:</w:t>
      </w:r>
    </w:p>
    <w:p w:rsidR="008D44E3" w:rsidRPr="00F34351" w:rsidRDefault="008D44E3" w:rsidP="008D44E3">
      <w:pPr>
        <w:pStyle w:val="P00"/>
        <w:spacing w:before="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(א)</w:t>
      </w:r>
      <w:r w:rsidRPr="00F34351">
        <w:rPr>
          <w:rStyle w:val="default"/>
          <w:rFonts w:cs="FrankRuehl" w:hint="cs"/>
          <w:vanish/>
          <w:sz w:val="22"/>
          <w:szCs w:val="22"/>
          <w:shd w:val="clear" w:color="auto" w:fill="FFFF99"/>
          <w:rtl/>
        </w:rPr>
        <w:tab/>
        <w:t xml:space="preserve">עד יום ו' בתמוז התשע"ז (30 ביוני 2017)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370 מיליון שקלים חדשים;</w:t>
      </w:r>
    </w:p>
    <w:p w:rsidR="008D44E3" w:rsidRPr="00F34351" w:rsidRDefault="008D44E3" w:rsidP="008D44E3">
      <w:pPr>
        <w:pStyle w:val="P00"/>
        <w:spacing w:before="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(ב)</w:t>
      </w:r>
      <w:r w:rsidRPr="00F34351">
        <w:rPr>
          <w:rStyle w:val="default"/>
          <w:rFonts w:cs="FrankRuehl" w:hint="cs"/>
          <w:vanish/>
          <w:sz w:val="22"/>
          <w:szCs w:val="22"/>
          <w:shd w:val="clear" w:color="auto" w:fill="FFFF99"/>
          <w:rtl/>
        </w:rPr>
        <w:tab/>
        <w:t xml:space="preserve">עד יום י"ג בטבת התשע"ח (31 בדצמבר 2017)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370 מיליון שקלים חדשים;</w:t>
      </w:r>
    </w:p>
    <w:p w:rsidR="008D44E3" w:rsidRPr="00F34351" w:rsidRDefault="008D44E3" w:rsidP="008D44E3">
      <w:pPr>
        <w:pStyle w:val="P00"/>
        <w:spacing w:before="0"/>
        <w:ind w:left="624"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(2)</w:t>
      </w:r>
      <w:r w:rsidRPr="00F34351">
        <w:rPr>
          <w:rStyle w:val="default"/>
          <w:rFonts w:cs="FrankRuehl" w:hint="cs"/>
          <w:vanish/>
          <w:sz w:val="22"/>
          <w:szCs w:val="22"/>
          <w:shd w:val="clear" w:color="auto" w:fill="FFFF99"/>
          <w:rtl/>
        </w:rPr>
        <w:tab/>
        <w:t xml:space="preserve">בשנת 2018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1,190 מיליון שקלים חדשים אשר ישולם באופן הזה:</w:t>
      </w:r>
    </w:p>
    <w:p w:rsidR="008D44E3" w:rsidRPr="00F34351" w:rsidRDefault="008D44E3" w:rsidP="008D44E3">
      <w:pPr>
        <w:pStyle w:val="P00"/>
        <w:spacing w:before="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(א)</w:t>
      </w:r>
      <w:r w:rsidRPr="00F34351">
        <w:rPr>
          <w:rStyle w:val="default"/>
          <w:rFonts w:cs="FrankRuehl" w:hint="cs"/>
          <w:vanish/>
          <w:sz w:val="22"/>
          <w:szCs w:val="22"/>
          <w:shd w:val="clear" w:color="auto" w:fill="FFFF99"/>
          <w:rtl/>
        </w:rPr>
        <w:tab/>
        <w:t xml:space="preserve">עד יום י"ז בתמוז התשע"ח (30 ביוני 2018)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595 מיליון שקלים חדשים;</w:t>
      </w:r>
    </w:p>
    <w:p w:rsidR="008D44E3" w:rsidRPr="00F34351" w:rsidRDefault="008D44E3" w:rsidP="008D44E3">
      <w:pPr>
        <w:pStyle w:val="P00"/>
        <w:spacing w:before="0"/>
        <w:ind w:left="1021" w:right="1134"/>
        <w:rPr>
          <w:rStyle w:val="default"/>
          <w:rFonts w:cs="FrankRuehl"/>
          <w:vanish/>
          <w:sz w:val="22"/>
          <w:szCs w:val="22"/>
          <w:shd w:val="clear" w:color="auto" w:fill="FFFF99"/>
          <w:rtl/>
        </w:rPr>
      </w:pPr>
      <w:r w:rsidRPr="00F34351">
        <w:rPr>
          <w:rStyle w:val="default"/>
          <w:rFonts w:cs="FrankRuehl" w:hint="cs"/>
          <w:vanish/>
          <w:sz w:val="22"/>
          <w:szCs w:val="22"/>
          <w:shd w:val="clear" w:color="auto" w:fill="FFFF99"/>
          <w:rtl/>
        </w:rPr>
        <w:t>(ב)</w:t>
      </w:r>
      <w:r w:rsidRPr="00F34351">
        <w:rPr>
          <w:rStyle w:val="default"/>
          <w:rFonts w:cs="FrankRuehl" w:hint="cs"/>
          <w:vanish/>
          <w:sz w:val="22"/>
          <w:szCs w:val="22"/>
          <w:shd w:val="clear" w:color="auto" w:fill="FFFF99"/>
          <w:rtl/>
        </w:rPr>
        <w:tab/>
        <w:t xml:space="preserve">עד יום כ"ג בטבת התשע"ט (31 בדצמבר 2018)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595 מיליון שקלים חדשים.</w:t>
      </w:r>
    </w:p>
    <w:p w:rsidR="008D44E3" w:rsidRPr="00F34351" w:rsidRDefault="008D44E3" w:rsidP="006613E2">
      <w:pPr>
        <w:pStyle w:val="P00"/>
        <w:spacing w:before="0"/>
        <w:ind w:left="0" w:right="1134"/>
        <w:rPr>
          <w:rStyle w:val="default"/>
          <w:rFonts w:cs="FrankRuehl"/>
          <w:vanish/>
          <w:szCs w:val="20"/>
          <w:shd w:val="clear" w:color="auto" w:fill="FFFF99"/>
          <w:rtl/>
        </w:rPr>
      </w:pPr>
    </w:p>
    <w:p w:rsidR="00F537FC" w:rsidRPr="00F34351" w:rsidRDefault="00F537FC" w:rsidP="00F537FC">
      <w:pPr>
        <w:pStyle w:val="P00"/>
        <w:spacing w:before="0"/>
        <w:ind w:left="0" w:right="1134"/>
        <w:rPr>
          <w:rStyle w:val="default"/>
          <w:rFonts w:cs="FrankRuehl"/>
          <w:vanish/>
          <w:color w:val="FF0000"/>
          <w:szCs w:val="20"/>
          <w:shd w:val="clear" w:color="auto" w:fill="FFFF99"/>
          <w:rtl/>
        </w:rPr>
      </w:pPr>
      <w:r w:rsidRPr="00F34351">
        <w:rPr>
          <w:rStyle w:val="default"/>
          <w:rFonts w:cs="FrankRuehl" w:hint="cs"/>
          <w:vanish/>
          <w:color w:val="FF0000"/>
          <w:szCs w:val="20"/>
          <w:shd w:val="clear" w:color="auto" w:fill="FFFF99"/>
          <w:rtl/>
        </w:rPr>
        <w:t>מיום 1.1.2019</w:t>
      </w:r>
    </w:p>
    <w:p w:rsidR="00F537FC" w:rsidRPr="00F34351" w:rsidRDefault="00F537FC" w:rsidP="00F537FC">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תיקון מס' 11</w:t>
      </w:r>
    </w:p>
    <w:p w:rsidR="00F537FC" w:rsidRPr="00F34351" w:rsidRDefault="00F537FC" w:rsidP="00F537FC">
      <w:pPr>
        <w:pStyle w:val="P00"/>
        <w:spacing w:before="0"/>
        <w:ind w:left="0" w:right="1134"/>
        <w:rPr>
          <w:rStyle w:val="default"/>
          <w:rFonts w:cs="FrankRuehl"/>
          <w:vanish/>
          <w:szCs w:val="20"/>
          <w:shd w:val="clear" w:color="auto" w:fill="FFFF99"/>
          <w:rtl/>
        </w:rPr>
      </w:pPr>
      <w:hyperlink r:id="rId39" w:history="1">
        <w:r w:rsidRPr="00F34351">
          <w:rPr>
            <w:rStyle w:val="Hyperlink"/>
            <w:rFonts w:hint="cs"/>
            <w:vanish/>
            <w:szCs w:val="20"/>
            <w:shd w:val="clear" w:color="auto" w:fill="FFFF99"/>
            <w:rtl/>
          </w:rPr>
          <w:t>ס"ח תשע"ח מס' 2713</w:t>
        </w:r>
      </w:hyperlink>
      <w:r w:rsidRPr="00F34351">
        <w:rPr>
          <w:rStyle w:val="default"/>
          <w:rFonts w:cs="FrankRuehl" w:hint="cs"/>
          <w:vanish/>
          <w:szCs w:val="20"/>
          <w:shd w:val="clear" w:color="auto" w:fill="FFFF99"/>
          <w:rtl/>
        </w:rPr>
        <w:t xml:space="preserve"> מיום 22.3.2018 עמ' 512 (</w:t>
      </w:r>
      <w:hyperlink r:id="rId40" w:history="1">
        <w:r w:rsidRPr="00F34351">
          <w:rPr>
            <w:rStyle w:val="Hyperlink"/>
            <w:rFonts w:hint="cs"/>
            <w:vanish/>
            <w:szCs w:val="20"/>
            <w:shd w:val="clear" w:color="auto" w:fill="FFFF99"/>
            <w:rtl/>
          </w:rPr>
          <w:t>ה"ח 1196</w:t>
        </w:r>
      </w:hyperlink>
      <w:r w:rsidRPr="00F34351">
        <w:rPr>
          <w:rStyle w:val="default"/>
          <w:rFonts w:cs="FrankRuehl" w:hint="cs"/>
          <w:vanish/>
          <w:szCs w:val="20"/>
          <w:shd w:val="clear" w:color="auto" w:fill="FFFF99"/>
          <w:rtl/>
        </w:rPr>
        <w:t>)</w:t>
      </w:r>
    </w:p>
    <w:p w:rsidR="00F537FC" w:rsidRPr="00F34351" w:rsidRDefault="00F537FC" w:rsidP="00F537FC">
      <w:pPr>
        <w:pStyle w:val="P00"/>
        <w:ind w:left="0" w:right="1134"/>
        <w:rPr>
          <w:rStyle w:val="default"/>
          <w:rFonts w:ascii="Miriam" w:hAnsi="Miriam" w:cs="Miriam"/>
          <w:vanish/>
          <w:sz w:val="16"/>
          <w:szCs w:val="16"/>
          <w:shd w:val="clear" w:color="auto" w:fill="FFFF99"/>
          <w:rtl/>
        </w:rPr>
      </w:pPr>
      <w:r w:rsidRPr="00F34351">
        <w:rPr>
          <w:rStyle w:val="default"/>
          <w:rFonts w:ascii="Miriam" w:hAnsi="Miriam" w:cs="Miriam"/>
          <w:vanish/>
          <w:sz w:val="16"/>
          <w:szCs w:val="16"/>
          <w:shd w:val="clear" w:color="auto" w:fill="FFFF99"/>
          <w:rtl/>
        </w:rPr>
        <w:t xml:space="preserve">תשלום נוסף </w:t>
      </w:r>
      <w:r w:rsidRPr="00F34351">
        <w:rPr>
          <w:rStyle w:val="default"/>
          <w:rFonts w:ascii="Miriam" w:hAnsi="Miriam" w:cs="Miriam"/>
          <w:strike/>
          <w:vanish/>
          <w:sz w:val="16"/>
          <w:szCs w:val="16"/>
          <w:shd w:val="clear" w:color="auto" w:fill="FFFF99"/>
          <w:rtl/>
        </w:rPr>
        <w:t>בשנים 2017 ו-2018</w:t>
      </w:r>
      <w:r w:rsidRPr="00F34351">
        <w:rPr>
          <w:rStyle w:val="default"/>
          <w:rFonts w:ascii="Miriam" w:hAnsi="Miriam" w:cs="Miriam" w:hint="cs"/>
          <w:vanish/>
          <w:sz w:val="16"/>
          <w:szCs w:val="16"/>
          <w:shd w:val="clear" w:color="auto" w:fill="FFFF99"/>
          <w:rtl/>
        </w:rPr>
        <w:t xml:space="preserve"> </w:t>
      </w:r>
      <w:r w:rsidRPr="00F34351">
        <w:rPr>
          <w:rStyle w:val="default"/>
          <w:rFonts w:ascii="Miriam" w:hAnsi="Miriam" w:cs="Miriam" w:hint="cs"/>
          <w:vanish/>
          <w:sz w:val="16"/>
          <w:szCs w:val="16"/>
          <w:u w:val="single"/>
          <w:shd w:val="clear" w:color="auto" w:fill="FFFF99"/>
          <w:rtl/>
        </w:rPr>
        <w:t>בשנים 2017 עד 2019</w:t>
      </w:r>
    </w:p>
    <w:p w:rsidR="00F537FC" w:rsidRPr="00F34351" w:rsidRDefault="00F537FC" w:rsidP="00F537FC">
      <w:pPr>
        <w:pStyle w:val="P00"/>
        <w:spacing w:before="0"/>
        <w:ind w:left="0" w:right="1134"/>
        <w:rPr>
          <w:rStyle w:val="default"/>
          <w:rFonts w:cs="FrankRuehl" w:hint="cs"/>
          <w:vanish/>
          <w:sz w:val="22"/>
          <w:szCs w:val="22"/>
          <w:shd w:val="clear" w:color="auto" w:fill="FFFF99"/>
          <w:rtl/>
        </w:rPr>
      </w:pPr>
      <w:r w:rsidRPr="00F34351">
        <w:rPr>
          <w:rStyle w:val="default"/>
          <w:rFonts w:cs="FrankRuehl"/>
          <w:vanish/>
          <w:sz w:val="22"/>
          <w:szCs w:val="22"/>
          <w:shd w:val="clear" w:color="auto" w:fill="FFFF99"/>
          <w:rtl/>
        </w:rPr>
        <w:t>40</w:t>
      </w:r>
      <w:r w:rsidRPr="00F34351">
        <w:rPr>
          <w:rStyle w:val="default"/>
          <w:rFonts w:cs="FrankRuehl" w:hint="cs"/>
          <w:vanish/>
          <w:sz w:val="22"/>
          <w:szCs w:val="22"/>
          <w:shd w:val="clear" w:color="auto" w:fill="FFFF99"/>
          <w:rtl/>
        </w:rPr>
        <w:t>ג.</w:t>
      </w:r>
      <w:r w:rsidRPr="00F34351">
        <w:rPr>
          <w:rStyle w:val="default"/>
          <w:rFonts w:cs="FrankRuehl"/>
          <w:vanish/>
          <w:sz w:val="22"/>
          <w:szCs w:val="22"/>
          <w:shd w:val="clear" w:color="auto" w:fill="FFFF99"/>
          <w:rtl/>
        </w:rPr>
        <w:tab/>
      </w:r>
      <w:r w:rsidRPr="00F34351">
        <w:rPr>
          <w:rStyle w:val="default"/>
          <w:rFonts w:cs="FrankRuehl" w:hint="cs"/>
          <w:vanish/>
          <w:sz w:val="22"/>
          <w:szCs w:val="22"/>
          <w:shd w:val="clear" w:color="auto" w:fill="FFFF99"/>
          <w:rtl/>
        </w:rPr>
        <w:t xml:space="preserve">נוסף על התשלומים לפי סעיפים 40א ו-40ב, תשלם הרשות למדינה, </w:t>
      </w:r>
      <w:r w:rsidRPr="00F34351">
        <w:rPr>
          <w:rStyle w:val="default"/>
          <w:rFonts w:cs="FrankRuehl" w:hint="cs"/>
          <w:strike/>
          <w:vanish/>
          <w:sz w:val="22"/>
          <w:szCs w:val="22"/>
          <w:shd w:val="clear" w:color="auto" w:fill="FFFF99"/>
          <w:rtl/>
        </w:rPr>
        <w:t>בשנים 2017 ו-2018</w:t>
      </w:r>
      <w:r w:rsidRPr="00F34351">
        <w:rPr>
          <w:rStyle w:val="default"/>
          <w:rFonts w:cs="FrankRuehl" w:hint="cs"/>
          <w:vanish/>
          <w:sz w:val="22"/>
          <w:szCs w:val="22"/>
          <w:shd w:val="clear" w:color="auto" w:fill="FFFF99"/>
          <w:rtl/>
        </w:rPr>
        <w:t xml:space="preserve"> </w:t>
      </w:r>
      <w:r w:rsidRPr="00F34351">
        <w:rPr>
          <w:rStyle w:val="default"/>
          <w:rFonts w:cs="FrankRuehl" w:hint="cs"/>
          <w:vanish/>
          <w:sz w:val="22"/>
          <w:szCs w:val="22"/>
          <w:u w:val="single"/>
          <w:shd w:val="clear" w:color="auto" w:fill="FFFF99"/>
          <w:rtl/>
        </w:rPr>
        <w:t>בשנים 2017 עד 2019</w:t>
      </w:r>
      <w:r w:rsidRPr="00F34351">
        <w:rPr>
          <w:rStyle w:val="default"/>
          <w:rFonts w:cs="FrankRuehl" w:hint="cs"/>
          <w:vanish/>
          <w:sz w:val="22"/>
          <w:szCs w:val="22"/>
          <w:shd w:val="clear" w:color="auto" w:fill="FFFF99"/>
          <w:rtl/>
        </w:rPr>
        <w:t>, סכומים כמפורט בפסקאות (1) ו-(2) שלהלן, באופן הקבוע בהן:</w:t>
      </w:r>
    </w:p>
    <w:p w:rsidR="00F537FC" w:rsidRPr="00F34351" w:rsidRDefault="00F537FC" w:rsidP="00F537FC">
      <w:pPr>
        <w:pStyle w:val="P00"/>
        <w:spacing w:before="0"/>
        <w:ind w:left="624"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(1)</w:t>
      </w:r>
      <w:r w:rsidRPr="00F34351">
        <w:rPr>
          <w:rStyle w:val="default"/>
          <w:rFonts w:cs="FrankRuehl" w:hint="cs"/>
          <w:vanish/>
          <w:sz w:val="22"/>
          <w:szCs w:val="22"/>
          <w:shd w:val="clear" w:color="auto" w:fill="FFFF99"/>
          <w:rtl/>
        </w:rPr>
        <w:tab/>
        <w:t xml:space="preserve">בשנת 2017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740 מיליון שקלים חדשים, אשר ישולם באופן הזה:</w:t>
      </w:r>
    </w:p>
    <w:p w:rsidR="00F537FC" w:rsidRPr="00F34351" w:rsidRDefault="00F537FC" w:rsidP="00F537FC">
      <w:pPr>
        <w:pStyle w:val="P00"/>
        <w:spacing w:before="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(א)</w:t>
      </w:r>
      <w:r w:rsidRPr="00F34351">
        <w:rPr>
          <w:rStyle w:val="default"/>
          <w:rFonts w:cs="FrankRuehl" w:hint="cs"/>
          <w:vanish/>
          <w:sz w:val="22"/>
          <w:szCs w:val="22"/>
          <w:shd w:val="clear" w:color="auto" w:fill="FFFF99"/>
          <w:rtl/>
        </w:rPr>
        <w:tab/>
        <w:t xml:space="preserve">עד יום ו' בתמוז התשע"ז (30 ביוני 2017)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370 מיליון שקלים חדשים;</w:t>
      </w:r>
    </w:p>
    <w:p w:rsidR="00F537FC" w:rsidRPr="00F34351" w:rsidRDefault="00F537FC" w:rsidP="00F537FC">
      <w:pPr>
        <w:pStyle w:val="P00"/>
        <w:spacing w:before="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(ב)</w:t>
      </w:r>
      <w:r w:rsidRPr="00F34351">
        <w:rPr>
          <w:rStyle w:val="default"/>
          <w:rFonts w:cs="FrankRuehl" w:hint="cs"/>
          <w:vanish/>
          <w:sz w:val="22"/>
          <w:szCs w:val="22"/>
          <w:shd w:val="clear" w:color="auto" w:fill="FFFF99"/>
          <w:rtl/>
        </w:rPr>
        <w:tab/>
        <w:t xml:space="preserve">עד יום י"ג בטבת התשע"ח (31 בדצמבר 2017)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370 מיליון שקלים חדשים;</w:t>
      </w:r>
    </w:p>
    <w:p w:rsidR="00F537FC" w:rsidRPr="00F34351" w:rsidRDefault="00F537FC" w:rsidP="00F537FC">
      <w:pPr>
        <w:pStyle w:val="P00"/>
        <w:spacing w:before="0"/>
        <w:ind w:left="624"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(2)</w:t>
      </w:r>
      <w:r w:rsidRPr="00F34351">
        <w:rPr>
          <w:rStyle w:val="default"/>
          <w:rFonts w:cs="FrankRuehl" w:hint="cs"/>
          <w:vanish/>
          <w:sz w:val="22"/>
          <w:szCs w:val="22"/>
          <w:shd w:val="clear" w:color="auto" w:fill="FFFF99"/>
          <w:rtl/>
        </w:rPr>
        <w:tab/>
        <w:t xml:space="preserve">בשנת 2018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w:t>
      </w:r>
      <w:r w:rsidRPr="00F34351">
        <w:rPr>
          <w:rStyle w:val="default"/>
          <w:rFonts w:cs="FrankRuehl" w:hint="cs"/>
          <w:strike/>
          <w:vanish/>
          <w:sz w:val="22"/>
          <w:szCs w:val="22"/>
          <w:shd w:val="clear" w:color="auto" w:fill="FFFF99"/>
          <w:rtl/>
        </w:rPr>
        <w:t>1,190</w:t>
      </w:r>
      <w:r w:rsidRPr="00F34351">
        <w:rPr>
          <w:rStyle w:val="default"/>
          <w:rFonts w:cs="FrankRuehl" w:hint="cs"/>
          <w:vanish/>
          <w:sz w:val="22"/>
          <w:szCs w:val="22"/>
          <w:shd w:val="clear" w:color="auto" w:fill="FFFF99"/>
          <w:rtl/>
        </w:rPr>
        <w:t xml:space="preserve"> </w:t>
      </w:r>
      <w:r w:rsidRPr="00F34351">
        <w:rPr>
          <w:rStyle w:val="default"/>
          <w:rFonts w:cs="FrankRuehl" w:hint="cs"/>
          <w:vanish/>
          <w:sz w:val="22"/>
          <w:szCs w:val="22"/>
          <w:u w:val="single"/>
          <w:shd w:val="clear" w:color="auto" w:fill="FFFF99"/>
          <w:rtl/>
        </w:rPr>
        <w:t>940</w:t>
      </w:r>
      <w:r w:rsidRPr="00F34351">
        <w:rPr>
          <w:rStyle w:val="default"/>
          <w:rFonts w:cs="FrankRuehl" w:hint="cs"/>
          <w:vanish/>
          <w:sz w:val="22"/>
          <w:szCs w:val="22"/>
          <w:shd w:val="clear" w:color="auto" w:fill="FFFF99"/>
          <w:rtl/>
        </w:rPr>
        <w:t xml:space="preserve"> מיליון שקלים חדשים אשר ישולם באופן הזה:</w:t>
      </w:r>
    </w:p>
    <w:p w:rsidR="00F537FC" w:rsidRPr="00F34351" w:rsidRDefault="00F537FC" w:rsidP="00F537FC">
      <w:pPr>
        <w:pStyle w:val="P00"/>
        <w:spacing w:before="0"/>
        <w:ind w:left="1021" w:right="1134"/>
        <w:rPr>
          <w:rStyle w:val="default"/>
          <w:rFonts w:cs="FrankRuehl" w:hint="cs"/>
          <w:vanish/>
          <w:sz w:val="22"/>
          <w:szCs w:val="22"/>
          <w:shd w:val="clear" w:color="auto" w:fill="FFFF99"/>
          <w:rtl/>
        </w:rPr>
      </w:pPr>
      <w:r w:rsidRPr="00F34351">
        <w:rPr>
          <w:rStyle w:val="default"/>
          <w:rFonts w:cs="FrankRuehl" w:hint="cs"/>
          <w:vanish/>
          <w:sz w:val="22"/>
          <w:szCs w:val="22"/>
          <w:shd w:val="clear" w:color="auto" w:fill="FFFF99"/>
          <w:rtl/>
        </w:rPr>
        <w:t>(א)</w:t>
      </w:r>
      <w:r w:rsidRPr="00F34351">
        <w:rPr>
          <w:rStyle w:val="default"/>
          <w:rFonts w:cs="FrankRuehl" w:hint="cs"/>
          <w:vanish/>
          <w:sz w:val="22"/>
          <w:szCs w:val="22"/>
          <w:shd w:val="clear" w:color="auto" w:fill="FFFF99"/>
          <w:rtl/>
        </w:rPr>
        <w:tab/>
        <w:t xml:space="preserve">עד יום י"ז בתמוז התשע"ח (30 ביוני 2018)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w:t>
      </w:r>
      <w:r w:rsidRPr="00F34351">
        <w:rPr>
          <w:rStyle w:val="default"/>
          <w:rFonts w:cs="FrankRuehl" w:hint="cs"/>
          <w:strike/>
          <w:vanish/>
          <w:sz w:val="22"/>
          <w:szCs w:val="22"/>
          <w:shd w:val="clear" w:color="auto" w:fill="FFFF99"/>
          <w:rtl/>
        </w:rPr>
        <w:t>595</w:t>
      </w:r>
      <w:r w:rsidRPr="00F34351">
        <w:rPr>
          <w:rStyle w:val="default"/>
          <w:rFonts w:cs="FrankRuehl" w:hint="cs"/>
          <w:vanish/>
          <w:sz w:val="22"/>
          <w:szCs w:val="22"/>
          <w:shd w:val="clear" w:color="auto" w:fill="FFFF99"/>
          <w:rtl/>
        </w:rPr>
        <w:t xml:space="preserve"> </w:t>
      </w:r>
      <w:r w:rsidRPr="00F34351">
        <w:rPr>
          <w:rStyle w:val="default"/>
          <w:rFonts w:cs="FrankRuehl" w:hint="cs"/>
          <w:vanish/>
          <w:sz w:val="22"/>
          <w:szCs w:val="22"/>
          <w:u w:val="single"/>
          <w:shd w:val="clear" w:color="auto" w:fill="FFFF99"/>
          <w:rtl/>
        </w:rPr>
        <w:t>470</w:t>
      </w:r>
      <w:r w:rsidRPr="00F34351">
        <w:rPr>
          <w:rStyle w:val="default"/>
          <w:rFonts w:cs="FrankRuehl" w:hint="cs"/>
          <w:vanish/>
          <w:sz w:val="22"/>
          <w:szCs w:val="22"/>
          <w:shd w:val="clear" w:color="auto" w:fill="FFFF99"/>
          <w:rtl/>
        </w:rPr>
        <w:t xml:space="preserve"> מיליון שקלים חדשים;</w:t>
      </w:r>
    </w:p>
    <w:p w:rsidR="00F537FC" w:rsidRPr="00F34351" w:rsidRDefault="00F537FC" w:rsidP="00F537FC">
      <w:pPr>
        <w:pStyle w:val="P00"/>
        <w:spacing w:before="0"/>
        <w:ind w:left="1021" w:right="1134"/>
        <w:rPr>
          <w:rStyle w:val="default"/>
          <w:rFonts w:cs="FrankRuehl"/>
          <w:vanish/>
          <w:sz w:val="22"/>
          <w:szCs w:val="22"/>
          <w:shd w:val="clear" w:color="auto" w:fill="FFFF99"/>
          <w:rtl/>
        </w:rPr>
      </w:pPr>
      <w:r w:rsidRPr="00F34351">
        <w:rPr>
          <w:rStyle w:val="default"/>
          <w:rFonts w:cs="FrankRuehl" w:hint="cs"/>
          <w:vanish/>
          <w:sz w:val="22"/>
          <w:szCs w:val="22"/>
          <w:shd w:val="clear" w:color="auto" w:fill="FFFF99"/>
          <w:rtl/>
        </w:rPr>
        <w:t>(ב)</w:t>
      </w:r>
      <w:r w:rsidRPr="00F34351">
        <w:rPr>
          <w:rStyle w:val="default"/>
          <w:rFonts w:cs="FrankRuehl" w:hint="cs"/>
          <w:vanish/>
          <w:sz w:val="22"/>
          <w:szCs w:val="22"/>
          <w:shd w:val="clear" w:color="auto" w:fill="FFFF99"/>
          <w:rtl/>
        </w:rPr>
        <w:tab/>
        <w:t xml:space="preserve">עד יום כ"ג בטבת התשע"ט (31 בדצמבר 2018) </w:t>
      </w:r>
      <w:r w:rsidRPr="00F34351">
        <w:rPr>
          <w:rStyle w:val="default"/>
          <w:rFonts w:cs="FrankRuehl"/>
          <w:vanish/>
          <w:sz w:val="22"/>
          <w:szCs w:val="22"/>
          <w:shd w:val="clear" w:color="auto" w:fill="FFFF99"/>
          <w:rtl/>
        </w:rPr>
        <w:t>–</w:t>
      </w:r>
      <w:r w:rsidRPr="00F34351">
        <w:rPr>
          <w:rStyle w:val="default"/>
          <w:rFonts w:cs="FrankRuehl" w:hint="cs"/>
          <w:vanish/>
          <w:sz w:val="22"/>
          <w:szCs w:val="22"/>
          <w:shd w:val="clear" w:color="auto" w:fill="FFFF99"/>
          <w:rtl/>
        </w:rPr>
        <w:t xml:space="preserve"> סכום של </w:t>
      </w:r>
      <w:r w:rsidRPr="00F34351">
        <w:rPr>
          <w:rStyle w:val="default"/>
          <w:rFonts w:cs="FrankRuehl" w:hint="cs"/>
          <w:strike/>
          <w:vanish/>
          <w:sz w:val="22"/>
          <w:szCs w:val="22"/>
          <w:shd w:val="clear" w:color="auto" w:fill="FFFF99"/>
          <w:rtl/>
        </w:rPr>
        <w:t>595</w:t>
      </w:r>
      <w:r w:rsidRPr="00F34351">
        <w:rPr>
          <w:rStyle w:val="default"/>
          <w:rFonts w:cs="FrankRuehl" w:hint="cs"/>
          <w:vanish/>
          <w:sz w:val="22"/>
          <w:szCs w:val="22"/>
          <w:shd w:val="clear" w:color="auto" w:fill="FFFF99"/>
          <w:rtl/>
        </w:rPr>
        <w:t xml:space="preserve"> </w:t>
      </w:r>
      <w:r w:rsidRPr="00F34351">
        <w:rPr>
          <w:rStyle w:val="default"/>
          <w:rFonts w:cs="FrankRuehl" w:hint="cs"/>
          <w:vanish/>
          <w:sz w:val="22"/>
          <w:szCs w:val="22"/>
          <w:u w:val="single"/>
          <w:shd w:val="clear" w:color="auto" w:fill="FFFF99"/>
          <w:rtl/>
        </w:rPr>
        <w:t>470</w:t>
      </w:r>
      <w:r w:rsidRPr="00F34351">
        <w:rPr>
          <w:rStyle w:val="default"/>
          <w:rFonts w:cs="FrankRuehl" w:hint="cs"/>
          <w:vanish/>
          <w:sz w:val="22"/>
          <w:szCs w:val="22"/>
          <w:shd w:val="clear" w:color="auto" w:fill="FFFF99"/>
          <w:rtl/>
        </w:rPr>
        <w:t xml:space="preserve"> מיליון שקלים חדשים;</w:t>
      </w:r>
    </w:p>
    <w:p w:rsidR="00F537FC" w:rsidRPr="00F34351" w:rsidRDefault="00F537FC" w:rsidP="00F537FC">
      <w:pPr>
        <w:pStyle w:val="P00"/>
        <w:spacing w:before="0"/>
        <w:ind w:left="624" w:right="1134"/>
        <w:rPr>
          <w:rStyle w:val="default"/>
          <w:rFonts w:cs="FrankRuehl" w:hint="cs"/>
          <w:vanish/>
          <w:sz w:val="22"/>
          <w:szCs w:val="22"/>
          <w:u w:val="single"/>
          <w:shd w:val="clear" w:color="auto" w:fill="FFFF99"/>
          <w:rtl/>
        </w:rPr>
      </w:pPr>
      <w:r w:rsidRPr="00F34351">
        <w:rPr>
          <w:rStyle w:val="default"/>
          <w:rFonts w:cs="FrankRuehl" w:hint="cs"/>
          <w:vanish/>
          <w:sz w:val="22"/>
          <w:szCs w:val="22"/>
          <w:u w:val="single"/>
          <w:shd w:val="clear" w:color="auto" w:fill="FFFF99"/>
          <w:rtl/>
        </w:rPr>
        <w:t>(3)</w:t>
      </w:r>
      <w:r w:rsidRPr="00F34351">
        <w:rPr>
          <w:rStyle w:val="default"/>
          <w:rFonts w:cs="FrankRuehl" w:hint="cs"/>
          <w:vanish/>
          <w:sz w:val="22"/>
          <w:szCs w:val="22"/>
          <w:u w:val="single"/>
          <w:shd w:val="clear" w:color="auto" w:fill="FFFF99"/>
          <w:rtl/>
        </w:rPr>
        <w:tab/>
        <w:t xml:space="preserve">בשנת 2019 </w:t>
      </w:r>
      <w:r w:rsidRPr="00F34351">
        <w:rPr>
          <w:rStyle w:val="default"/>
          <w:rFonts w:cs="FrankRuehl"/>
          <w:vanish/>
          <w:sz w:val="22"/>
          <w:szCs w:val="22"/>
          <w:u w:val="single"/>
          <w:shd w:val="clear" w:color="auto" w:fill="FFFF99"/>
          <w:rtl/>
        </w:rPr>
        <w:t>–</w:t>
      </w:r>
      <w:r w:rsidRPr="00F34351">
        <w:rPr>
          <w:rStyle w:val="default"/>
          <w:rFonts w:cs="FrankRuehl" w:hint="cs"/>
          <w:vanish/>
          <w:sz w:val="22"/>
          <w:szCs w:val="22"/>
          <w:u w:val="single"/>
          <w:shd w:val="clear" w:color="auto" w:fill="FFFF99"/>
          <w:rtl/>
        </w:rPr>
        <w:t xml:space="preserve"> סכום של 1,200 מיליון שקלים חדשים אשר ישולם באופן הזה:</w:t>
      </w:r>
    </w:p>
    <w:p w:rsidR="00F537FC" w:rsidRPr="00F34351" w:rsidRDefault="00F537FC" w:rsidP="00F537FC">
      <w:pPr>
        <w:pStyle w:val="P00"/>
        <w:spacing w:before="0"/>
        <w:ind w:left="1021" w:right="1134"/>
        <w:rPr>
          <w:rStyle w:val="default"/>
          <w:rFonts w:cs="FrankRuehl" w:hint="cs"/>
          <w:vanish/>
          <w:sz w:val="22"/>
          <w:szCs w:val="22"/>
          <w:u w:val="single"/>
          <w:shd w:val="clear" w:color="auto" w:fill="FFFF99"/>
          <w:rtl/>
        </w:rPr>
      </w:pPr>
      <w:r w:rsidRPr="00F34351">
        <w:rPr>
          <w:rStyle w:val="default"/>
          <w:rFonts w:cs="FrankRuehl" w:hint="cs"/>
          <w:vanish/>
          <w:sz w:val="22"/>
          <w:szCs w:val="22"/>
          <w:u w:val="single"/>
          <w:shd w:val="clear" w:color="auto" w:fill="FFFF99"/>
          <w:rtl/>
        </w:rPr>
        <w:t>(א)</w:t>
      </w:r>
      <w:r w:rsidRPr="00F34351">
        <w:rPr>
          <w:rStyle w:val="default"/>
          <w:rFonts w:cs="FrankRuehl" w:hint="cs"/>
          <w:vanish/>
          <w:sz w:val="22"/>
          <w:szCs w:val="22"/>
          <w:u w:val="single"/>
          <w:shd w:val="clear" w:color="auto" w:fill="FFFF99"/>
          <w:rtl/>
        </w:rPr>
        <w:tab/>
        <w:t xml:space="preserve">עד יום כ"ז בסיוון התשע"ט (30 ביוני 2019) </w:t>
      </w:r>
      <w:r w:rsidRPr="00F34351">
        <w:rPr>
          <w:rStyle w:val="default"/>
          <w:rFonts w:cs="FrankRuehl"/>
          <w:vanish/>
          <w:sz w:val="22"/>
          <w:szCs w:val="22"/>
          <w:u w:val="single"/>
          <w:shd w:val="clear" w:color="auto" w:fill="FFFF99"/>
          <w:rtl/>
        </w:rPr>
        <w:t>–</w:t>
      </w:r>
      <w:r w:rsidRPr="00F34351">
        <w:rPr>
          <w:rStyle w:val="default"/>
          <w:rFonts w:cs="FrankRuehl" w:hint="cs"/>
          <w:vanish/>
          <w:sz w:val="22"/>
          <w:szCs w:val="22"/>
          <w:u w:val="single"/>
          <w:shd w:val="clear" w:color="auto" w:fill="FFFF99"/>
          <w:rtl/>
        </w:rPr>
        <w:t xml:space="preserve"> סכום של 600 מיליון שקלים חדשים;</w:t>
      </w:r>
    </w:p>
    <w:p w:rsidR="00F537FC" w:rsidRPr="00F537FC" w:rsidRDefault="00F537FC" w:rsidP="00F537FC">
      <w:pPr>
        <w:pStyle w:val="P00"/>
        <w:spacing w:before="0"/>
        <w:ind w:left="1021" w:right="1134"/>
        <w:rPr>
          <w:rStyle w:val="default"/>
          <w:rFonts w:cs="FrankRuehl"/>
          <w:sz w:val="2"/>
          <w:szCs w:val="2"/>
          <w:rtl/>
        </w:rPr>
      </w:pPr>
      <w:r w:rsidRPr="00F34351">
        <w:rPr>
          <w:rStyle w:val="default"/>
          <w:rFonts w:cs="FrankRuehl" w:hint="cs"/>
          <w:vanish/>
          <w:sz w:val="22"/>
          <w:szCs w:val="22"/>
          <w:u w:val="single"/>
          <w:shd w:val="clear" w:color="auto" w:fill="FFFF99"/>
          <w:rtl/>
        </w:rPr>
        <w:t>(ב)</w:t>
      </w:r>
      <w:r w:rsidRPr="00F34351">
        <w:rPr>
          <w:rStyle w:val="default"/>
          <w:rFonts w:cs="FrankRuehl" w:hint="cs"/>
          <w:vanish/>
          <w:sz w:val="22"/>
          <w:szCs w:val="22"/>
          <w:u w:val="single"/>
          <w:shd w:val="clear" w:color="auto" w:fill="FFFF99"/>
          <w:rtl/>
        </w:rPr>
        <w:tab/>
        <w:t xml:space="preserve">עד יום ג' בטבת התש"ף (31 בדצמבר 2019) </w:t>
      </w:r>
      <w:r w:rsidRPr="00F34351">
        <w:rPr>
          <w:rStyle w:val="default"/>
          <w:rFonts w:cs="FrankRuehl"/>
          <w:vanish/>
          <w:sz w:val="22"/>
          <w:szCs w:val="22"/>
          <w:u w:val="single"/>
          <w:shd w:val="clear" w:color="auto" w:fill="FFFF99"/>
          <w:rtl/>
        </w:rPr>
        <w:t>–</w:t>
      </w:r>
      <w:r w:rsidRPr="00F34351">
        <w:rPr>
          <w:rStyle w:val="default"/>
          <w:rFonts w:cs="FrankRuehl" w:hint="cs"/>
          <w:vanish/>
          <w:sz w:val="22"/>
          <w:szCs w:val="22"/>
          <w:u w:val="single"/>
          <w:shd w:val="clear" w:color="auto" w:fill="FFFF99"/>
          <w:rtl/>
        </w:rPr>
        <w:t xml:space="preserve"> סכום של 600 מיליון שקלים חדשים.</w:t>
      </w:r>
      <w:bookmarkEnd w:id="62"/>
    </w:p>
    <w:p w:rsidR="00F537FC" w:rsidRPr="00705DAB" w:rsidRDefault="00F537FC" w:rsidP="00F537FC">
      <w:pPr>
        <w:pStyle w:val="P00"/>
        <w:spacing w:before="72"/>
        <w:ind w:left="0" w:right="1134"/>
        <w:rPr>
          <w:rStyle w:val="default"/>
          <w:rFonts w:cs="FrankRuehl" w:hint="cs"/>
          <w:rtl/>
        </w:rPr>
      </w:pPr>
      <w:bookmarkStart w:id="63" w:name="Seif64"/>
      <w:bookmarkEnd w:id="63"/>
      <w:r w:rsidRPr="00705DAB">
        <w:rPr>
          <w:lang w:val="he-IL"/>
        </w:rPr>
        <w:pict>
          <v:rect id="_x0000_s1112" style="position:absolute;left:0;text-align:left;margin-left:464.5pt;margin-top:8.05pt;width:75.05pt;height:45.8pt;z-index:251693568" o:allowincell="f" filled="f" stroked="f" strokecolor="lime" strokeweight=".25pt">
            <v:textbox inset="0,0,0,0">
              <w:txbxContent>
                <w:p w:rsidR="00F537FC" w:rsidRDefault="00F537FC" w:rsidP="00F537FC">
                  <w:pPr>
                    <w:spacing w:line="160" w:lineRule="exact"/>
                    <w:jc w:val="left"/>
                    <w:rPr>
                      <w:rFonts w:cs="Miriam" w:hint="cs"/>
                      <w:szCs w:val="18"/>
                      <w:rtl/>
                    </w:rPr>
                  </w:pPr>
                  <w:r>
                    <w:rPr>
                      <w:rFonts w:cs="Miriam" w:hint="cs"/>
                      <w:szCs w:val="18"/>
                      <w:rtl/>
                    </w:rPr>
                    <w:t>ניכוי של תגמול או תשלום לעניין פקודת מס הכנסה</w:t>
                  </w:r>
                </w:p>
                <w:p w:rsidR="00F537FC" w:rsidRDefault="00F537FC" w:rsidP="00F537FC">
                  <w:pPr>
                    <w:spacing w:line="160" w:lineRule="exact"/>
                    <w:jc w:val="left"/>
                    <w:rPr>
                      <w:rFonts w:cs="Miriam" w:hint="cs"/>
                      <w:noProof/>
                      <w:szCs w:val="18"/>
                      <w:rtl/>
                    </w:rPr>
                  </w:pPr>
                  <w:r>
                    <w:rPr>
                      <w:rFonts w:cs="Miriam" w:hint="cs"/>
                      <w:szCs w:val="18"/>
                      <w:rtl/>
                    </w:rPr>
                    <w:t>(תיקון מס' 11) תשע"ח-2018</w:t>
                  </w:r>
                </w:p>
              </w:txbxContent>
            </v:textbox>
            <w10:anchorlock/>
          </v:rect>
        </w:pict>
      </w:r>
      <w:r w:rsidRPr="00705DAB">
        <w:rPr>
          <w:rStyle w:val="big-number"/>
          <w:rtl/>
        </w:rPr>
        <w:t>40</w:t>
      </w:r>
      <w:r w:rsidRPr="00705DAB">
        <w:rPr>
          <w:rStyle w:val="default"/>
          <w:rFonts w:cs="FrankRuehl" w:hint="cs"/>
          <w:rtl/>
        </w:rPr>
        <w:t>ד.</w:t>
      </w:r>
      <w:r w:rsidRPr="00705DAB">
        <w:rPr>
          <w:rStyle w:val="default"/>
          <w:rFonts w:cs="FrankRuehl"/>
          <w:rtl/>
        </w:rPr>
        <w:tab/>
      </w:r>
      <w:r w:rsidRPr="00705DAB">
        <w:rPr>
          <w:rStyle w:val="default"/>
          <w:rFonts w:cs="FrankRuehl" w:hint="cs"/>
          <w:rtl/>
        </w:rPr>
        <w:t>בחישוב ההכנסה החייבת כמשמעותה בפקודת מס הכנסה, לשם תשלום המס, תמלוג או תשלום ששילמה הרשות למדינה לפי סעיפים 40א עד 40ג לחוק זה, יותר בניכוי בשנת המס שבה שולם.</w:t>
      </w:r>
    </w:p>
    <w:p w:rsidR="00F537FC" w:rsidRPr="00F34351" w:rsidRDefault="00F537FC" w:rsidP="00F537FC">
      <w:pPr>
        <w:pStyle w:val="P00"/>
        <w:spacing w:before="0"/>
        <w:ind w:left="0" w:right="1134"/>
        <w:rPr>
          <w:rStyle w:val="default"/>
          <w:rFonts w:cs="FrankRuehl"/>
          <w:vanish/>
          <w:color w:val="FF0000"/>
          <w:szCs w:val="20"/>
          <w:shd w:val="clear" w:color="auto" w:fill="FFFF99"/>
          <w:rtl/>
        </w:rPr>
      </w:pPr>
      <w:bookmarkStart w:id="64" w:name="Rov91"/>
      <w:r w:rsidRPr="00F34351">
        <w:rPr>
          <w:rStyle w:val="default"/>
          <w:rFonts w:cs="FrankRuehl" w:hint="cs"/>
          <w:vanish/>
          <w:color w:val="FF0000"/>
          <w:szCs w:val="20"/>
          <w:shd w:val="clear" w:color="auto" w:fill="FFFF99"/>
          <w:rtl/>
        </w:rPr>
        <w:t>מיום 1.1.2019</w:t>
      </w:r>
    </w:p>
    <w:p w:rsidR="00F537FC" w:rsidRPr="00F34351" w:rsidRDefault="00F537FC" w:rsidP="00F537FC">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תיקון מס' 11</w:t>
      </w:r>
    </w:p>
    <w:p w:rsidR="00F537FC" w:rsidRPr="00F34351" w:rsidRDefault="00F537FC" w:rsidP="00F537FC">
      <w:pPr>
        <w:pStyle w:val="P00"/>
        <w:spacing w:before="0"/>
        <w:ind w:left="0" w:right="1134"/>
        <w:rPr>
          <w:rStyle w:val="default"/>
          <w:rFonts w:cs="FrankRuehl"/>
          <w:vanish/>
          <w:szCs w:val="20"/>
          <w:shd w:val="clear" w:color="auto" w:fill="FFFF99"/>
          <w:rtl/>
        </w:rPr>
      </w:pPr>
      <w:hyperlink r:id="rId41" w:history="1">
        <w:r w:rsidRPr="00F34351">
          <w:rPr>
            <w:rStyle w:val="Hyperlink"/>
            <w:rFonts w:hint="cs"/>
            <w:vanish/>
            <w:szCs w:val="20"/>
            <w:shd w:val="clear" w:color="auto" w:fill="FFFF99"/>
            <w:rtl/>
          </w:rPr>
          <w:t>ס"ח תשע"ח מס' 2713</w:t>
        </w:r>
      </w:hyperlink>
      <w:r w:rsidRPr="00F34351">
        <w:rPr>
          <w:rStyle w:val="default"/>
          <w:rFonts w:cs="FrankRuehl" w:hint="cs"/>
          <w:vanish/>
          <w:szCs w:val="20"/>
          <w:shd w:val="clear" w:color="auto" w:fill="FFFF99"/>
          <w:rtl/>
        </w:rPr>
        <w:t xml:space="preserve"> מיום 22.3.2018 עמ' 512 (</w:t>
      </w:r>
      <w:hyperlink r:id="rId42" w:history="1">
        <w:r w:rsidRPr="00F34351">
          <w:rPr>
            <w:rStyle w:val="Hyperlink"/>
            <w:rFonts w:hint="cs"/>
            <w:vanish/>
            <w:szCs w:val="20"/>
            <w:shd w:val="clear" w:color="auto" w:fill="FFFF99"/>
            <w:rtl/>
          </w:rPr>
          <w:t>ה"ח 1196</w:t>
        </w:r>
      </w:hyperlink>
      <w:r w:rsidRPr="00F34351">
        <w:rPr>
          <w:rStyle w:val="default"/>
          <w:rFonts w:cs="FrankRuehl" w:hint="cs"/>
          <w:vanish/>
          <w:szCs w:val="20"/>
          <w:shd w:val="clear" w:color="auto" w:fill="FFFF99"/>
          <w:rtl/>
        </w:rPr>
        <w:t>)</w:t>
      </w:r>
    </w:p>
    <w:p w:rsidR="00F537FC" w:rsidRPr="00705DAB" w:rsidRDefault="00F537FC" w:rsidP="00705DAB">
      <w:pPr>
        <w:pStyle w:val="P00"/>
        <w:spacing w:before="0"/>
        <w:ind w:left="0" w:right="1134"/>
        <w:rPr>
          <w:rStyle w:val="default"/>
          <w:rFonts w:cs="FrankRuehl"/>
          <w:b/>
          <w:bCs/>
          <w:sz w:val="2"/>
          <w:szCs w:val="2"/>
          <w:shd w:val="clear" w:color="auto" w:fill="FFFF99"/>
          <w:rtl/>
        </w:rPr>
      </w:pPr>
      <w:r w:rsidRPr="00F34351">
        <w:rPr>
          <w:rStyle w:val="default"/>
          <w:rFonts w:cs="FrankRuehl" w:hint="cs"/>
          <w:b/>
          <w:bCs/>
          <w:vanish/>
          <w:szCs w:val="20"/>
          <w:shd w:val="clear" w:color="auto" w:fill="FFFF99"/>
          <w:rtl/>
        </w:rPr>
        <w:t>הוספת סעיף 40ד</w:t>
      </w:r>
      <w:bookmarkEnd w:id="64"/>
    </w:p>
    <w:p w:rsidR="000A4D8A" w:rsidRDefault="000A4D8A" w:rsidP="00942F04">
      <w:pPr>
        <w:pStyle w:val="P00"/>
        <w:spacing w:before="72"/>
        <w:ind w:left="0" w:right="1134"/>
        <w:rPr>
          <w:rStyle w:val="default"/>
          <w:rFonts w:cs="FrankRuehl"/>
          <w:rtl/>
        </w:rPr>
      </w:pPr>
      <w:bookmarkStart w:id="65" w:name="Seif35"/>
      <w:bookmarkEnd w:id="65"/>
      <w:r>
        <w:rPr>
          <w:lang w:val="he-IL"/>
        </w:rPr>
        <w:pict>
          <v:rect id="_x0000_s1067" style="position:absolute;left:0;text-align:left;margin-left:464.5pt;margin-top:8.05pt;width:75.05pt;height:31.35pt;z-index:251652608" o:allowincell="f" filled="f" stroked="f" strokecolor="lime" strokeweight=".25pt">
            <v:textbox inset="0,0,0,0">
              <w:txbxContent>
                <w:p w:rsidR="000A4D8A" w:rsidRDefault="000A4D8A">
                  <w:pPr>
                    <w:spacing w:line="160" w:lineRule="exact"/>
                    <w:jc w:val="left"/>
                    <w:rPr>
                      <w:rFonts w:cs="Miriam"/>
                      <w:szCs w:val="18"/>
                      <w:rtl/>
                    </w:rPr>
                  </w:pPr>
                  <w:r>
                    <w:rPr>
                      <w:rFonts w:cs="Miriam"/>
                      <w:szCs w:val="18"/>
                      <w:rtl/>
                    </w:rPr>
                    <w:t>מ</w:t>
                  </w:r>
                  <w:r>
                    <w:rPr>
                      <w:rFonts w:cs="Miriam" w:hint="cs"/>
                      <w:szCs w:val="18"/>
                      <w:rtl/>
                    </w:rPr>
                    <w:t xml:space="preserve">ילוות ואיגרות </w:t>
                  </w:r>
                  <w:r>
                    <w:rPr>
                      <w:rFonts w:cs="Miriam"/>
                      <w:szCs w:val="18"/>
                      <w:rtl/>
                    </w:rPr>
                    <w:t>ח</w:t>
                  </w:r>
                  <w:r>
                    <w:rPr>
                      <w:rFonts w:cs="Miriam" w:hint="cs"/>
                      <w:szCs w:val="18"/>
                      <w:rtl/>
                    </w:rPr>
                    <w:t>וב</w:t>
                  </w:r>
                </w:p>
                <w:p w:rsidR="00F34351" w:rsidRDefault="00F34351" w:rsidP="00F34351">
                  <w:pPr>
                    <w:spacing w:line="160" w:lineRule="exact"/>
                    <w:jc w:val="left"/>
                    <w:rPr>
                      <w:rFonts w:cs="Miriam"/>
                      <w:noProof/>
                      <w:szCs w:val="18"/>
                      <w:rtl/>
                    </w:rPr>
                  </w:pPr>
                  <w:r>
                    <w:rPr>
                      <w:rFonts w:cs="Miriam" w:hint="cs"/>
                      <w:szCs w:val="18"/>
                      <w:rtl/>
                    </w:rPr>
                    <w:t xml:space="preserve">(תיקון מס' 12 </w:t>
                  </w:r>
                  <w:r>
                    <w:rPr>
                      <w:rFonts w:cs="Miriam"/>
                      <w:szCs w:val="18"/>
                      <w:rtl/>
                    </w:rPr>
                    <w:t>–</w:t>
                  </w:r>
                  <w:r>
                    <w:rPr>
                      <w:rFonts w:cs="Miriam" w:hint="cs"/>
                      <w:szCs w:val="18"/>
                      <w:rtl/>
                    </w:rPr>
                    <w:t xml:space="preserve"> הוראת שעה) </w:t>
                  </w:r>
                  <w:r>
                    <w:rPr>
                      <w:rFonts w:cs="Miriam"/>
                      <w:szCs w:val="18"/>
                      <w:rtl/>
                    </w:rPr>
                    <w:br/>
                  </w:r>
                  <w:r>
                    <w:rPr>
                      <w:rFonts w:cs="Miriam" w:hint="cs"/>
                      <w:szCs w:val="18"/>
                      <w:rtl/>
                    </w:rPr>
                    <w:t>תשפ"א-2020</w:t>
                  </w:r>
                </w:p>
              </w:txbxContent>
            </v:textbox>
            <w10:anchorlock/>
          </v:rect>
        </w:pict>
      </w:r>
      <w:r>
        <w:rPr>
          <w:rStyle w:val="big-number"/>
          <w:rtl/>
        </w:rPr>
        <w:t>41</w:t>
      </w:r>
      <w:r w:rsidRPr="00F34351">
        <w:rPr>
          <w:rStyle w:val="default"/>
          <w:rFonts w:cs="FrankRuehl"/>
          <w:rtl/>
        </w:rPr>
        <w:t>.</w:t>
      </w:r>
      <w:r w:rsidRPr="00F34351">
        <w:rPr>
          <w:rStyle w:val="default"/>
          <w:rFonts w:cs="FrankRuehl"/>
          <w:rtl/>
        </w:rPr>
        <w:tab/>
      </w:r>
      <w:r w:rsidR="00F34351">
        <w:rPr>
          <w:rStyle w:val="default"/>
          <w:rFonts w:cs="FrankRuehl" w:hint="cs"/>
          <w:rtl/>
        </w:rPr>
        <w:t>(א)</w:t>
      </w:r>
      <w:r w:rsidR="00F34351">
        <w:rPr>
          <w:rStyle w:val="default"/>
          <w:rFonts w:cs="FrankRuehl"/>
          <w:rtl/>
        </w:rPr>
        <w:tab/>
      </w:r>
      <w:r>
        <w:rPr>
          <w:rStyle w:val="default"/>
          <w:rFonts w:cs="FrankRuehl"/>
          <w:rtl/>
        </w:rPr>
        <w:t>ה</w:t>
      </w:r>
      <w:r>
        <w:rPr>
          <w:rStyle w:val="default"/>
          <w:rFonts w:cs="FrankRuehl" w:hint="cs"/>
          <w:rtl/>
        </w:rPr>
        <w:t>רשות רשאית, בכפוף לאמור בכל חוק, לקבל מילוות למ</w:t>
      </w:r>
      <w:r>
        <w:rPr>
          <w:rStyle w:val="default"/>
          <w:rFonts w:cs="FrankRuehl"/>
          <w:rtl/>
        </w:rPr>
        <w:t>ט</w:t>
      </w:r>
      <w:r>
        <w:rPr>
          <w:rStyle w:val="default"/>
          <w:rFonts w:cs="FrankRuehl" w:hint="cs"/>
          <w:rtl/>
        </w:rPr>
        <w:t>רות פיתוח ולהנפיק למטרה זו איגרות חוב; המילוות ותנאיהם טעונים אישור שרי התחבורה והאוצר; הנפקת איגרות החוב ותנאיהן טעונים אישור</w:t>
      </w:r>
      <w:r>
        <w:rPr>
          <w:rStyle w:val="default"/>
          <w:rFonts w:cs="FrankRuehl"/>
          <w:rtl/>
        </w:rPr>
        <w:t xml:space="preserve"> </w:t>
      </w:r>
      <w:r>
        <w:rPr>
          <w:rStyle w:val="default"/>
          <w:rFonts w:cs="FrankRuehl" w:hint="cs"/>
          <w:rtl/>
        </w:rPr>
        <w:t>הממשלה.</w:t>
      </w:r>
    </w:p>
    <w:p w:rsidR="00F34351" w:rsidRPr="00F34351" w:rsidRDefault="00F34351" w:rsidP="00F34351">
      <w:pPr>
        <w:pStyle w:val="P00"/>
        <w:spacing w:before="72"/>
        <w:ind w:left="0" w:right="1134"/>
        <w:rPr>
          <w:rStyle w:val="default"/>
          <w:rFonts w:cs="FrankRuehl"/>
          <w:rtl/>
        </w:rPr>
      </w:pPr>
      <w:r>
        <w:rPr>
          <w:rtl/>
          <w:lang w:val="he-IL"/>
        </w:rPr>
        <w:pict>
          <v:shape id="_x0000_s1121" type="#_x0000_t202" style="position:absolute;left:0;text-align:left;margin-left:470.25pt;margin-top:7.1pt;width:1in;height:26.95pt;z-index:251698688" filled="f" stroked="f">
            <v:textbox inset="1mm,0,1mm,0">
              <w:txbxContent>
                <w:p w:rsidR="00F34351" w:rsidRDefault="00F34351" w:rsidP="00F34351">
                  <w:pPr>
                    <w:spacing w:line="160" w:lineRule="exact"/>
                    <w:jc w:val="left"/>
                    <w:rPr>
                      <w:rFonts w:cs="Miriam"/>
                      <w:noProof/>
                      <w:szCs w:val="18"/>
                      <w:rtl/>
                    </w:rPr>
                  </w:pPr>
                  <w:r>
                    <w:rPr>
                      <w:rFonts w:cs="Miriam" w:hint="cs"/>
                      <w:szCs w:val="18"/>
                      <w:rtl/>
                    </w:rPr>
                    <w:t xml:space="preserve">(תיקון מס' 12 </w:t>
                  </w:r>
                  <w:r>
                    <w:rPr>
                      <w:rFonts w:cs="Miriam"/>
                      <w:szCs w:val="18"/>
                      <w:rtl/>
                    </w:rPr>
                    <w:t>–</w:t>
                  </w:r>
                  <w:r>
                    <w:rPr>
                      <w:rFonts w:cs="Miriam" w:hint="cs"/>
                      <w:szCs w:val="18"/>
                      <w:rtl/>
                    </w:rPr>
                    <w:t xml:space="preserve"> הוראת שעה) תשפ"א-2020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Pr="00F34351">
        <w:rPr>
          <w:rStyle w:val="default"/>
          <w:rFonts w:cs="FrankRuehl" w:hint="cs"/>
          <w:rtl/>
        </w:rPr>
        <w:t xml:space="preserve">על אף האמור בסעיף קטן (א), בתקופה שמיום תחילתו של חוק רשות שדות התעופה (תיקון מס' 12 </w:t>
      </w:r>
      <w:r w:rsidRPr="00F34351">
        <w:rPr>
          <w:rStyle w:val="default"/>
          <w:rFonts w:cs="FrankRuehl"/>
          <w:rtl/>
        </w:rPr>
        <w:t>–</w:t>
      </w:r>
      <w:r w:rsidRPr="00F34351">
        <w:rPr>
          <w:rStyle w:val="default"/>
          <w:rFonts w:cs="FrankRuehl" w:hint="cs"/>
          <w:rtl/>
        </w:rPr>
        <w:t xml:space="preserve"> הוראת שעה), התשפ"א-2020, ועד יום א' בתמוז התשפ"ב (30 ביוני 2022), רשאית הרשות, בכפוף לאמור בכל חוק, לקבל מילוות הן למטרות פיתוח והן לשם מימון הפעילות השוטפת של הרשות ולהנפיק למטרות אלה איגרות חוב, ובלבד שהסכום הכולל של המילוות שתקבל הרשות בתקופה האמורה ושל איגרות החוב שתנפיק באותה תקופה לא יעלה על 3.1 מיליארד שקלים חדשים; המילוות ותנאיהם והנפקת איגרות החוב ותנאיהן טעונים את אישור הממשלה; אישורים לפי סעיף קטן זה יינתנו לפי הצעת שר התחבורה והבטיחות בדרכים ושר האוצר ובשים לב בין השאר למצבה הכספי של הרשות ולצפי לעניין יכולתה לעמוד בהתחייבויותיה לפי תנאי המילוות ואיגרות החוב, וכן לצפי לעניין היקף הפעילות בענף התעופה.</w:t>
      </w:r>
    </w:p>
    <w:p w:rsidR="00FE042D" w:rsidRPr="00F34351" w:rsidRDefault="00FE042D" w:rsidP="00FE042D">
      <w:pPr>
        <w:pStyle w:val="P00"/>
        <w:spacing w:before="0"/>
        <w:ind w:left="0" w:right="1134"/>
        <w:rPr>
          <w:rStyle w:val="default"/>
          <w:rFonts w:cs="FrankRuehl"/>
          <w:vanish/>
          <w:color w:val="FF0000"/>
          <w:szCs w:val="20"/>
          <w:shd w:val="clear" w:color="auto" w:fill="FFFF99"/>
          <w:rtl/>
        </w:rPr>
      </w:pPr>
      <w:bookmarkStart w:id="66" w:name="Rov97"/>
      <w:r w:rsidRPr="00F34351">
        <w:rPr>
          <w:rStyle w:val="default"/>
          <w:rFonts w:cs="FrankRuehl" w:hint="cs"/>
          <w:vanish/>
          <w:color w:val="FF0000"/>
          <w:szCs w:val="20"/>
          <w:shd w:val="clear" w:color="auto" w:fill="FFFF99"/>
          <w:rtl/>
        </w:rPr>
        <w:t>מיום 27.10.2020</w:t>
      </w:r>
    </w:p>
    <w:p w:rsidR="00FE042D" w:rsidRPr="00F34351" w:rsidRDefault="00FE042D" w:rsidP="00FE042D">
      <w:pPr>
        <w:pStyle w:val="P00"/>
        <w:spacing w:before="0"/>
        <w:ind w:left="0" w:right="1134"/>
        <w:rPr>
          <w:rStyle w:val="default"/>
          <w:rFonts w:cs="FrankRuehl"/>
          <w:vanish/>
          <w:szCs w:val="20"/>
          <w:shd w:val="clear" w:color="auto" w:fill="FFFF99"/>
          <w:rtl/>
        </w:rPr>
      </w:pPr>
      <w:r w:rsidRPr="00F34351">
        <w:rPr>
          <w:rStyle w:val="default"/>
          <w:rFonts w:cs="FrankRuehl" w:hint="cs"/>
          <w:b/>
          <w:bCs/>
          <w:vanish/>
          <w:szCs w:val="20"/>
          <w:shd w:val="clear" w:color="auto" w:fill="FFFF99"/>
          <w:rtl/>
        </w:rPr>
        <w:t xml:space="preserve">תיקון מס' 12 </w:t>
      </w:r>
      <w:r w:rsidRPr="00F34351">
        <w:rPr>
          <w:rStyle w:val="default"/>
          <w:rFonts w:cs="FrankRuehl"/>
          <w:b/>
          <w:bCs/>
          <w:vanish/>
          <w:szCs w:val="20"/>
          <w:shd w:val="clear" w:color="auto" w:fill="FFFF99"/>
          <w:rtl/>
        </w:rPr>
        <w:t>–</w:t>
      </w:r>
      <w:r w:rsidRPr="00F34351">
        <w:rPr>
          <w:rStyle w:val="default"/>
          <w:rFonts w:cs="FrankRuehl" w:hint="cs"/>
          <w:b/>
          <w:bCs/>
          <w:vanish/>
          <w:szCs w:val="20"/>
          <w:shd w:val="clear" w:color="auto" w:fill="FFFF99"/>
          <w:rtl/>
        </w:rPr>
        <w:t xml:space="preserve"> הוראת שעה</w:t>
      </w:r>
    </w:p>
    <w:p w:rsidR="00FE042D" w:rsidRPr="00F34351" w:rsidRDefault="00FE042D" w:rsidP="00FE042D">
      <w:pPr>
        <w:pStyle w:val="P00"/>
        <w:spacing w:before="0"/>
        <w:ind w:left="0" w:right="1134"/>
        <w:rPr>
          <w:rStyle w:val="default"/>
          <w:rFonts w:cs="FrankRuehl"/>
          <w:vanish/>
          <w:szCs w:val="20"/>
          <w:shd w:val="clear" w:color="auto" w:fill="FFFF99"/>
          <w:rtl/>
        </w:rPr>
      </w:pPr>
      <w:hyperlink r:id="rId43" w:history="1">
        <w:r w:rsidRPr="00F34351">
          <w:rPr>
            <w:rStyle w:val="Hyperlink"/>
            <w:rFonts w:hint="cs"/>
            <w:vanish/>
            <w:szCs w:val="20"/>
            <w:shd w:val="clear" w:color="auto" w:fill="FFFF99"/>
            <w:rtl/>
          </w:rPr>
          <w:t>ס"ח תשפ"א מס' 2863</w:t>
        </w:r>
      </w:hyperlink>
      <w:r w:rsidRPr="00F34351">
        <w:rPr>
          <w:rStyle w:val="default"/>
          <w:rFonts w:cs="FrankRuehl" w:hint="cs"/>
          <w:vanish/>
          <w:szCs w:val="20"/>
          <w:shd w:val="clear" w:color="auto" w:fill="FFFF99"/>
          <w:rtl/>
        </w:rPr>
        <w:t xml:space="preserve"> מיום 27.10.2020 עמ' 54 (</w:t>
      </w:r>
      <w:hyperlink r:id="rId44" w:history="1">
        <w:r w:rsidRPr="00F34351">
          <w:rPr>
            <w:rStyle w:val="Hyperlink"/>
            <w:rFonts w:hint="cs"/>
            <w:vanish/>
            <w:szCs w:val="20"/>
            <w:shd w:val="clear" w:color="auto" w:fill="FFFF99"/>
            <w:rtl/>
          </w:rPr>
          <w:t>ה"ח 1359</w:t>
        </w:r>
      </w:hyperlink>
      <w:r w:rsidRPr="00F34351">
        <w:rPr>
          <w:rStyle w:val="default"/>
          <w:rFonts w:cs="FrankRuehl" w:hint="cs"/>
          <w:vanish/>
          <w:szCs w:val="20"/>
          <w:shd w:val="clear" w:color="auto" w:fill="FFFF99"/>
          <w:rtl/>
        </w:rPr>
        <w:t>)</w:t>
      </w:r>
    </w:p>
    <w:p w:rsidR="00FE042D" w:rsidRPr="00F34351" w:rsidRDefault="00FE042D" w:rsidP="00F34351">
      <w:pPr>
        <w:pStyle w:val="P00"/>
        <w:ind w:left="0" w:right="1134"/>
        <w:rPr>
          <w:rStyle w:val="default"/>
          <w:rFonts w:cs="FrankRuehl"/>
          <w:vanish/>
          <w:sz w:val="22"/>
          <w:szCs w:val="22"/>
          <w:shd w:val="clear" w:color="auto" w:fill="FFFF99"/>
          <w:rtl/>
        </w:rPr>
      </w:pPr>
      <w:r w:rsidRPr="00F34351">
        <w:rPr>
          <w:rStyle w:val="default"/>
          <w:rFonts w:cs="FrankRuehl"/>
          <w:vanish/>
          <w:sz w:val="22"/>
          <w:szCs w:val="22"/>
          <w:shd w:val="clear" w:color="auto" w:fill="FFFF99"/>
          <w:rtl/>
        </w:rPr>
        <w:t>41.</w:t>
      </w:r>
      <w:r w:rsidRPr="00F34351">
        <w:rPr>
          <w:rStyle w:val="default"/>
          <w:rFonts w:cs="FrankRuehl"/>
          <w:vanish/>
          <w:sz w:val="22"/>
          <w:szCs w:val="22"/>
          <w:shd w:val="clear" w:color="auto" w:fill="FFFF99"/>
          <w:rtl/>
        </w:rPr>
        <w:tab/>
      </w:r>
      <w:r w:rsidR="00F34351" w:rsidRPr="00F34351">
        <w:rPr>
          <w:rStyle w:val="default"/>
          <w:rFonts w:cs="FrankRuehl" w:hint="cs"/>
          <w:vanish/>
          <w:sz w:val="22"/>
          <w:szCs w:val="22"/>
          <w:u w:val="single"/>
          <w:shd w:val="clear" w:color="auto" w:fill="FFFF99"/>
          <w:rtl/>
        </w:rPr>
        <w:t>(א)</w:t>
      </w:r>
      <w:r w:rsidR="00F34351" w:rsidRPr="00F34351">
        <w:rPr>
          <w:rStyle w:val="default"/>
          <w:rFonts w:cs="FrankRuehl"/>
          <w:vanish/>
          <w:sz w:val="22"/>
          <w:szCs w:val="22"/>
          <w:shd w:val="clear" w:color="auto" w:fill="FFFF99"/>
          <w:rtl/>
        </w:rPr>
        <w:tab/>
      </w:r>
      <w:r w:rsidRPr="00F34351">
        <w:rPr>
          <w:rStyle w:val="default"/>
          <w:rFonts w:cs="FrankRuehl"/>
          <w:vanish/>
          <w:sz w:val="22"/>
          <w:szCs w:val="22"/>
          <w:shd w:val="clear" w:color="auto" w:fill="FFFF99"/>
          <w:rtl/>
        </w:rPr>
        <w:t>ה</w:t>
      </w:r>
      <w:r w:rsidRPr="00F34351">
        <w:rPr>
          <w:rStyle w:val="default"/>
          <w:rFonts w:cs="FrankRuehl" w:hint="cs"/>
          <w:vanish/>
          <w:sz w:val="22"/>
          <w:szCs w:val="22"/>
          <w:shd w:val="clear" w:color="auto" w:fill="FFFF99"/>
          <w:rtl/>
        </w:rPr>
        <w:t>רשות רשאית, בכפוף לאמור בכל חוק, לקבל מילוות למ</w:t>
      </w:r>
      <w:r w:rsidRPr="00F34351">
        <w:rPr>
          <w:rStyle w:val="default"/>
          <w:rFonts w:cs="FrankRuehl"/>
          <w:vanish/>
          <w:sz w:val="22"/>
          <w:szCs w:val="22"/>
          <w:shd w:val="clear" w:color="auto" w:fill="FFFF99"/>
          <w:rtl/>
        </w:rPr>
        <w:t>ט</w:t>
      </w:r>
      <w:r w:rsidRPr="00F34351">
        <w:rPr>
          <w:rStyle w:val="default"/>
          <w:rFonts w:cs="FrankRuehl" w:hint="cs"/>
          <w:vanish/>
          <w:sz w:val="22"/>
          <w:szCs w:val="22"/>
          <w:shd w:val="clear" w:color="auto" w:fill="FFFF99"/>
          <w:rtl/>
        </w:rPr>
        <w:t>רות פיתוח ולהנפיק למטרה זו איגרות חוב; המילוות ותנאיהם טעונים אישור שרי התחבורה והאוצר; הנפקת איגרות החוב ותנאיהן טעונים אישור</w:t>
      </w:r>
      <w:r w:rsidRPr="00F34351">
        <w:rPr>
          <w:rStyle w:val="default"/>
          <w:rFonts w:cs="FrankRuehl"/>
          <w:vanish/>
          <w:sz w:val="22"/>
          <w:szCs w:val="22"/>
          <w:shd w:val="clear" w:color="auto" w:fill="FFFF99"/>
          <w:rtl/>
        </w:rPr>
        <w:t xml:space="preserve"> </w:t>
      </w:r>
      <w:r w:rsidRPr="00F34351">
        <w:rPr>
          <w:rStyle w:val="default"/>
          <w:rFonts w:cs="FrankRuehl" w:hint="cs"/>
          <w:vanish/>
          <w:sz w:val="22"/>
          <w:szCs w:val="22"/>
          <w:shd w:val="clear" w:color="auto" w:fill="FFFF99"/>
          <w:rtl/>
        </w:rPr>
        <w:t>הממשלה.</w:t>
      </w:r>
    </w:p>
    <w:p w:rsidR="00F34351" w:rsidRPr="00F34351" w:rsidRDefault="00F34351" w:rsidP="00F34351">
      <w:pPr>
        <w:pStyle w:val="P00"/>
        <w:spacing w:before="0"/>
        <w:ind w:left="0" w:right="1134"/>
        <w:rPr>
          <w:rStyle w:val="default"/>
          <w:rFonts w:cs="FrankRuehl"/>
          <w:sz w:val="2"/>
          <w:szCs w:val="2"/>
          <w:shd w:val="clear" w:color="auto" w:fill="FFFF99"/>
          <w:rtl/>
        </w:rPr>
      </w:pPr>
      <w:r w:rsidRPr="00F34351">
        <w:rPr>
          <w:rStyle w:val="default"/>
          <w:rFonts w:cs="FrankRuehl"/>
          <w:vanish/>
          <w:sz w:val="22"/>
          <w:szCs w:val="22"/>
          <w:shd w:val="clear" w:color="auto" w:fill="FFFF99"/>
          <w:rtl/>
        </w:rPr>
        <w:tab/>
      </w:r>
      <w:r w:rsidRPr="00F34351">
        <w:rPr>
          <w:rStyle w:val="default"/>
          <w:rFonts w:cs="FrankRuehl" w:hint="cs"/>
          <w:vanish/>
          <w:sz w:val="22"/>
          <w:szCs w:val="22"/>
          <w:u w:val="single"/>
          <w:shd w:val="clear" w:color="auto" w:fill="FFFF99"/>
          <w:rtl/>
        </w:rPr>
        <w:t>(ב)</w:t>
      </w:r>
      <w:r w:rsidRPr="00F34351">
        <w:rPr>
          <w:rStyle w:val="default"/>
          <w:rFonts w:cs="FrankRuehl"/>
          <w:vanish/>
          <w:sz w:val="22"/>
          <w:szCs w:val="22"/>
          <w:u w:val="single"/>
          <w:shd w:val="clear" w:color="auto" w:fill="FFFF99"/>
          <w:rtl/>
        </w:rPr>
        <w:tab/>
      </w:r>
      <w:r w:rsidRPr="00F34351">
        <w:rPr>
          <w:rStyle w:val="default"/>
          <w:rFonts w:cs="FrankRuehl" w:hint="cs"/>
          <w:vanish/>
          <w:sz w:val="22"/>
          <w:szCs w:val="22"/>
          <w:u w:val="single"/>
          <w:shd w:val="clear" w:color="auto" w:fill="FFFF99"/>
          <w:rtl/>
        </w:rPr>
        <w:t xml:space="preserve">על אף האמור בסעיף קטן (א), בתקופה שמיום תחילתו של חוק רשות שדות התעופה (תיקון מס' 12 </w:t>
      </w:r>
      <w:r w:rsidRPr="00F34351">
        <w:rPr>
          <w:rStyle w:val="default"/>
          <w:rFonts w:cs="FrankRuehl"/>
          <w:vanish/>
          <w:sz w:val="22"/>
          <w:szCs w:val="22"/>
          <w:u w:val="single"/>
          <w:shd w:val="clear" w:color="auto" w:fill="FFFF99"/>
          <w:rtl/>
        </w:rPr>
        <w:t>–</w:t>
      </w:r>
      <w:r w:rsidRPr="00F34351">
        <w:rPr>
          <w:rStyle w:val="default"/>
          <w:rFonts w:cs="FrankRuehl" w:hint="cs"/>
          <w:vanish/>
          <w:sz w:val="22"/>
          <w:szCs w:val="22"/>
          <w:u w:val="single"/>
          <w:shd w:val="clear" w:color="auto" w:fill="FFFF99"/>
          <w:rtl/>
        </w:rPr>
        <w:t xml:space="preserve"> הוראת שעה), התשפ"א-2020, ועד יום א' בתמוז התשפ"ב (30 ביוני 2022), רשאית הרשות, בכפוף לאמור בכל חוק, לקבל מילוות הן למטרות פיתוח והן לשם מימון הפעילות השוטפת של הרשות ולהנפיק למטרות אלה איגרות חוב, ובלבד שהסכום הכולל של המילוות שתקבל הרשות בתקופה האמורה ושל איגרות החוב שתנפיק באותה תקופה לא יעלה על 3.1 מיליארד שקלים חדשים; המילוות ותנאיהם והנפקת איגרות החוב ותנאיהן טעונים את אישור הממשלה; אישורים לפי סעיף קטן זה יינתנו לפי הצעת שר התחבורה והבטיחות בדרכים ושר האוצר ובשים לב בין השאר למצבה הכספי של הרשות ולצפי לעניין יכולתה לעמוד בהתחייבויותיה לפי תנאי המילוות ואיגרות החוב, וכן לצפי לעניין היקף הפעילות בענף התעופה.</w:t>
      </w:r>
      <w:bookmarkEnd w:id="66"/>
    </w:p>
    <w:p w:rsidR="000A4D8A" w:rsidRDefault="000A4D8A">
      <w:pPr>
        <w:pStyle w:val="P00"/>
        <w:spacing w:before="72"/>
        <w:ind w:left="0" w:right="1134"/>
        <w:rPr>
          <w:rStyle w:val="default"/>
          <w:rFonts w:cs="FrankRuehl"/>
          <w:rtl/>
        </w:rPr>
      </w:pPr>
      <w:bookmarkStart w:id="67" w:name="Seif36"/>
      <w:bookmarkEnd w:id="67"/>
      <w:r>
        <w:rPr>
          <w:lang w:val="he-IL"/>
        </w:rPr>
        <w:pict>
          <v:rect id="_x0000_s1068" style="position:absolute;left:0;text-align:left;margin-left:464.5pt;margin-top:8.05pt;width:75.05pt;height:14.9pt;z-index:25165363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ש</w:t>
                  </w:r>
                  <w:r>
                    <w:rPr>
                      <w:rFonts w:cs="Miriam" w:hint="cs"/>
                      <w:szCs w:val="18"/>
                      <w:rtl/>
                    </w:rPr>
                    <w:t>ימוש בהכנסות</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הכנסה שתקבל הרשות תעמוד לרשותה ותשמש, במסגרת תקציבה, למטרות שתועיד הרשות לשם ביצוע תפקידיה.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ישולם סכום מכספי הרשות אלא על פי תקציב שאושר ולא תתחייב הרשות בשום התחייבות אלא לפיו או לפי החלטת המועצה שאושרה בידי שר התחבורה.</w:t>
      </w:r>
    </w:p>
    <w:p w:rsidR="000A4D8A" w:rsidRDefault="000A4D8A">
      <w:pPr>
        <w:pStyle w:val="medium2-header"/>
        <w:keepLines w:val="0"/>
        <w:spacing w:before="72"/>
        <w:ind w:left="0" w:right="1134"/>
        <w:rPr>
          <w:noProof/>
          <w:sz w:val="20"/>
          <w:rtl/>
        </w:rPr>
      </w:pPr>
      <w:bookmarkStart w:id="68" w:name="med6"/>
      <w:bookmarkEnd w:id="68"/>
      <w:r>
        <w:rPr>
          <w:noProof/>
          <w:sz w:val="20"/>
          <w:rtl/>
        </w:rPr>
        <w:t>פ</w:t>
      </w:r>
      <w:r>
        <w:rPr>
          <w:rFonts w:hint="cs"/>
          <w:noProof/>
          <w:sz w:val="20"/>
          <w:rtl/>
        </w:rPr>
        <w:t>רק ז': העברת נכסים, זכויות והתחייבויות</w:t>
      </w:r>
    </w:p>
    <w:p w:rsidR="000A4D8A" w:rsidRDefault="000A4D8A">
      <w:pPr>
        <w:pStyle w:val="P00"/>
        <w:spacing w:before="72"/>
        <w:ind w:left="0" w:right="1134"/>
        <w:rPr>
          <w:rStyle w:val="default"/>
          <w:rFonts w:cs="FrankRuehl"/>
          <w:rtl/>
        </w:rPr>
      </w:pPr>
      <w:bookmarkStart w:id="69" w:name="Seif37"/>
      <w:bookmarkEnd w:id="69"/>
      <w:r>
        <w:rPr>
          <w:lang w:val="he-IL"/>
        </w:rPr>
        <w:pict>
          <v:rect id="_x0000_s1069" style="position:absolute;left:0;text-align:left;margin-left:464.5pt;margin-top:8.05pt;width:75.05pt;height:26.35pt;z-index:25165465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 xml:space="preserve">עברת נכסים </w:t>
                  </w:r>
                  <w:r>
                    <w:rPr>
                      <w:rFonts w:cs="Miriam"/>
                      <w:szCs w:val="18"/>
                      <w:rtl/>
                    </w:rPr>
                    <w:t>ל</w:t>
                  </w:r>
                  <w:r>
                    <w:rPr>
                      <w:rFonts w:cs="Miriam" w:hint="cs"/>
                      <w:szCs w:val="18"/>
                      <w:rtl/>
                    </w:rPr>
                    <w:t>רשות</w:t>
                  </w:r>
                </w:p>
                <w:p w:rsidR="000A4D8A" w:rsidRDefault="000A4D8A">
                  <w:pPr>
                    <w:spacing w:line="160" w:lineRule="exact"/>
                    <w:jc w:val="left"/>
                    <w:rPr>
                      <w:rFonts w:cs="Miriam"/>
                      <w:noProof/>
                      <w:szCs w:val="18"/>
                      <w:rtl/>
                    </w:rPr>
                  </w:pPr>
                  <w:r>
                    <w:rPr>
                      <w:rFonts w:cs="Miriam" w:hint="cs"/>
                      <w:szCs w:val="18"/>
                      <w:rtl/>
                    </w:rPr>
                    <w:t>(תיקון מס' 3)</w:t>
                  </w:r>
                </w:p>
                <w:p w:rsidR="000A4D8A" w:rsidRDefault="000A4D8A">
                  <w:pPr>
                    <w:spacing w:line="160" w:lineRule="exact"/>
                    <w:jc w:val="left"/>
                    <w:rPr>
                      <w:rFonts w:cs="Miriam"/>
                      <w:noProof/>
                      <w:szCs w:val="18"/>
                      <w:rtl/>
                    </w:rPr>
                  </w:pPr>
                  <w:r>
                    <w:rPr>
                      <w:rFonts w:cs="Miriam"/>
                      <w:szCs w:val="18"/>
                      <w:rtl/>
                    </w:rPr>
                    <w:t>ת</w:t>
                  </w:r>
                  <w:r>
                    <w:rPr>
                      <w:rFonts w:cs="Miriam" w:hint="cs"/>
                      <w:szCs w:val="18"/>
                      <w:rtl/>
                    </w:rPr>
                    <w:t>ש"ן-1989</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הממשלה תעביר לרשות מקרקעין </w:t>
      </w:r>
      <w:r>
        <w:rPr>
          <w:rStyle w:val="default"/>
          <w:rFonts w:cs="FrankRuehl"/>
          <w:rtl/>
        </w:rPr>
        <w:t>ש</w:t>
      </w:r>
      <w:r>
        <w:rPr>
          <w:rStyle w:val="default"/>
          <w:rFonts w:cs="FrankRuehl" w:hint="cs"/>
          <w:rtl/>
        </w:rPr>
        <w:t>ל המדינה שנמצאו ערב תחילתו של חוק זה בתחומי שדות התעופה של הרשות וכל נכסי מיטלטלין של המדינה שהיו ערב תחילת חוק זה ברשות שדות התעופה של הרשות, וכן כל זכות או זיקה שהיתה למדינה באותו מועד בכל אחד משדות התעופה של הרשות, הכל בתנאים ובסייגים שייקבעו כאמור בס</w:t>
      </w:r>
      <w:r>
        <w:rPr>
          <w:rStyle w:val="default"/>
          <w:rFonts w:cs="FrankRuehl"/>
          <w:rtl/>
        </w:rPr>
        <w:t>עי</w:t>
      </w:r>
      <w:r>
        <w:rPr>
          <w:rStyle w:val="default"/>
          <w:rFonts w:cs="FrankRuehl" w:hint="cs"/>
          <w:rtl/>
        </w:rPr>
        <w:t>ף 46.</w:t>
      </w:r>
    </w:p>
    <w:p w:rsidR="000A4D8A" w:rsidRDefault="000A4D8A">
      <w:pPr>
        <w:pStyle w:val="P00"/>
        <w:spacing w:before="72"/>
        <w:ind w:left="0" w:right="1134"/>
        <w:rPr>
          <w:rStyle w:val="default"/>
          <w:rFonts w:cs="FrankRuehl" w:hint="cs"/>
          <w:rtl/>
        </w:rPr>
      </w:pPr>
      <w:r>
        <w:rPr>
          <w:lang w:val="he-IL"/>
        </w:rPr>
        <w:pict>
          <v:rect id="_x0000_s1070" style="position:absolute;left:0;text-align:left;margin-left:464.5pt;margin-top:8.05pt;width:75.05pt;height:16pt;z-index:251655680" o:allowincell="f" filled="f" stroked="f" strokecolor="lime" strokeweight=".25pt">
            <v:textbox inset="0,0,0,0">
              <w:txbxContent>
                <w:p w:rsidR="000A4D8A" w:rsidRDefault="000A4D8A">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3)</w:t>
                  </w:r>
                </w:p>
                <w:p w:rsidR="000A4D8A" w:rsidRDefault="000A4D8A">
                  <w:pPr>
                    <w:spacing w:line="160" w:lineRule="exact"/>
                    <w:jc w:val="left"/>
                    <w:rPr>
                      <w:rFonts w:cs="Miriam"/>
                      <w:noProof/>
                      <w:szCs w:val="18"/>
                      <w:rtl/>
                    </w:rPr>
                  </w:pPr>
                  <w:r>
                    <w:rPr>
                      <w:rFonts w:cs="Miriam"/>
                      <w:szCs w:val="18"/>
                      <w:rtl/>
                    </w:rPr>
                    <w:t>ת</w:t>
                  </w:r>
                  <w:r>
                    <w:rPr>
                      <w:rFonts w:cs="Miriam" w:hint="cs"/>
                      <w:szCs w:val="18"/>
                      <w:rtl/>
                    </w:rPr>
                    <w:t>ש"ן-1989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חובת ההעברה האמורה בסעיף קטן (א) לא תחול לענין מניות של המדינה בכל תאגיד המפעיל בשדה תעופה של הרשות שירותים שהרשות חייבת או רשאית לתתם לפי סעיף 5 ושהפעלתם היא מטרתו העיקרית.</w:t>
      </w:r>
    </w:p>
    <w:p w:rsidR="000A4D8A" w:rsidRPr="00F34351" w:rsidRDefault="000A4D8A">
      <w:pPr>
        <w:pStyle w:val="P00"/>
        <w:spacing w:before="0"/>
        <w:ind w:left="0" w:right="1134"/>
        <w:rPr>
          <w:rStyle w:val="default"/>
          <w:rFonts w:cs="FrankRuehl" w:hint="cs"/>
          <w:vanish/>
          <w:color w:val="FF0000"/>
          <w:szCs w:val="20"/>
          <w:shd w:val="clear" w:color="auto" w:fill="FFFF99"/>
          <w:rtl/>
        </w:rPr>
      </w:pPr>
      <w:bookmarkStart w:id="70" w:name="Rov74"/>
      <w:r w:rsidRPr="00F34351">
        <w:rPr>
          <w:rStyle w:val="default"/>
          <w:rFonts w:cs="FrankRuehl" w:hint="cs"/>
          <w:vanish/>
          <w:color w:val="FF0000"/>
          <w:szCs w:val="20"/>
          <w:shd w:val="clear" w:color="auto" w:fill="FFFF99"/>
          <w:rtl/>
        </w:rPr>
        <w:t>מיום 1.11.1989</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3</w:t>
      </w:r>
    </w:p>
    <w:p w:rsidR="000A4D8A" w:rsidRPr="00F34351" w:rsidRDefault="000A4D8A">
      <w:pPr>
        <w:pStyle w:val="P00"/>
        <w:spacing w:before="0"/>
        <w:ind w:left="0" w:right="1134"/>
        <w:rPr>
          <w:rStyle w:val="default"/>
          <w:rFonts w:cs="FrankRuehl" w:hint="cs"/>
          <w:vanish/>
          <w:szCs w:val="20"/>
          <w:shd w:val="clear" w:color="auto" w:fill="FFFF99"/>
          <w:rtl/>
        </w:rPr>
      </w:pPr>
      <w:hyperlink r:id="rId45" w:history="1">
        <w:r w:rsidRPr="00F34351">
          <w:rPr>
            <w:rStyle w:val="Hyperlink"/>
            <w:rFonts w:hint="cs"/>
            <w:vanish/>
            <w:szCs w:val="20"/>
            <w:shd w:val="clear" w:color="auto" w:fill="FFFF99"/>
            <w:rtl/>
          </w:rPr>
          <w:t>ס"ח תש"ן מס' 1287</w:t>
        </w:r>
      </w:hyperlink>
      <w:r w:rsidRPr="00F34351">
        <w:rPr>
          <w:rStyle w:val="default"/>
          <w:rFonts w:cs="FrankRuehl" w:hint="cs"/>
          <w:vanish/>
          <w:szCs w:val="20"/>
          <w:shd w:val="clear" w:color="auto" w:fill="FFFF99"/>
          <w:rtl/>
        </w:rPr>
        <w:t xml:space="preserve"> מיום 1.11.1989 עמ' 4 (</w:t>
      </w:r>
      <w:hyperlink r:id="rId46" w:history="1">
        <w:r w:rsidRPr="00F34351">
          <w:rPr>
            <w:rStyle w:val="Hyperlink"/>
            <w:rFonts w:hint="cs"/>
            <w:vanish/>
            <w:szCs w:val="20"/>
            <w:shd w:val="clear" w:color="auto" w:fill="FFFF99"/>
            <w:rtl/>
          </w:rPr>
          <w:t>ה"ח 1856</w:t>
        </w:r>
      </w:hyperlink>
      <w:r w:rsidRPr="00F34351">
        <w:rPr>
          <w:rStyle w:val="default"/>
          <w:rFonts w:cs="FrankRuehl" w:hint="cs"/>
          <w:vanish/>
          <w:szCs w:val="20"/>
          <w:shd w:val="clear" w:color="auto" w:fill="FFFF99"/>
          <w:rtl/>
        </w:rPr>
        <w:t xml:space="preserve">) </w:t>
      </w:r>
    </w:p>
    <w:p w:rsidR="000A4D8A" w:rsidRPr="00F34351" w:rsidRDefault="000A4D8A">
      <w:pPr>
        <w:pStyle w:val="P00"/>
        <w:ind w:left="0" w:right="1134"/>
        <w:rPr>
          <w:rStyle w:val="default"/>
          <w:rFonts w:ascii="FrankRuehl" w:hAnsi="FrankRuehl" w:cs="FrankRuehl"/>
          <w:vanish/>
          <w:sz w:val="22"/>
          <w:szCs w:val="22"/>
          <w:shd w:val="clear" w:color="auto" w:fill="FFFF99"/>
          <w:rtl/>
        </w:rPr>
      </w:pPr>
      <w:r w:rsidRPr="00F34351">
        <w:rPr>
          <w:rStyle w:val="default"/>
          <w:rFonts w:ascii="FrankRuehl" w:hAnsi="FrankRuehl" w:cs="FrankRuehl" w:hint="cs"/>
          <w:vanish/>
          <w:sz w:val="22"/>
          <w:szCs w:val="22"/>
          <w:shd w:val="clear" w:color="auto" w:fill="FFFF99"/>
          <w:rtl/>
        </w:rPr>
        <w:t>43.</w:t>
      </w:r>
      <w:r w:rsidRPr="00F34351">
        <w:rPr>
          <w:rStyle w:val="default"/>
          <w:rFonts w:ascii="FrankRuehl" w:hAnsi="FrankRuehl" w:cs="FrankRuehl" w:hint="cs"/>
          <w:vanish/>
          <w:sz w:val="22"/>
          <w:szCs w:val="22"/>
          <w:shd w:val="clear" w:color="auto" w:fill="FFFF99"/>
          <w:rtl/>
        </w:rPr>
        <w:tab/>
      </w:r>
      <w:r w:rsidRPr="00F34351">
        <w:rPr>
          <w:rStyle w:val="default"/>
          <w:rFonts w:ascii="FrankRuehl" w:hAnsi="FrankRuehl" w:cs="FrankRuehl"/>
          <w:vanish/>
          <w:sz w:val="22"/>
          <w:szCs w:val="22"/>
          <w:u w:val="single"/>
          <w:shd w:val="clear" w:color="auto" w:fill="FFFF99"/>
          <w:rtl/>
        </w:rPr>
        <w:t>(</w:t>
      </w:r>
      <w:r w:rsidRPr="00F34351">
        <w:rPr>
          <w:rStyle w:val="default"/>
          <w:rFonts w:ascii="FrankRuehl" w:hAnsi="FrankRuehl" w:cs="FrankRuehl" w:hint="cs"/>
          <w:vanish/>
          <w:sz w:val="22"/>
          <w:szCs w:val="22"/>
          <w:u w:val="single"/>
          <w:shd w:val="clear" w:color="auto" w:fill="FFFF99"/>
          <w:rtl/>
        </w:rPr>
        <w:t>א)</w:t>
      </w:r>
      <w:r w:rsidRPr="00F34351">
        <w:rPr>
          <w:rStyle w:val="default"/>
          <w:rFonts w:ascii="FrankRuehl" w:hAnsi="FrankRuehl" w:cs="FrankRuehl"/>
          <w:vanish/>
          <w:sz w:val="22"/>
          <w:szCs w:val="22"/>
          <w:shd w:val="clear" w:color="auto" w:fill="FFFF99"/>
          <w:rtl/>
        </w:rPr>
        <w:tab/>
      </w:r>
      <w:r w:rsidRPr="00F34351">
        <w:rPr>
          <w:rStyle w:val="default"/>
          <w:rFonts w:ascii="FrankRuehl" w:hAnsi="FrankRuehl" w:cs="FrankRuehl" w:hint="cs"/>
          <w:vanish/>
          <w:sz w:val="22"/>
          <w:szCs w:val="22"/>
          <w:shd w:val="clear" w:color="auto" w:fill="FFFF99"/>
          <w:rtl/>
        </w:rPr>
        <w:t xml:space="preserve">הממשלה תעביר לרשות מקרקעין </w:t>
      </w:r>
      <w:r w:rsidRPr="00F34351">
        <w:rPr>
          <w:rStyle w:val="default"/>
          <w:rFonts w:ascii="FrankRuehl" w:hAnsi="FrankRuehl" w:cs="FrankRuehl"/>
          <w:vanish/>
          <w:sz w:val="22"/>
          <w:szCs w:val="22"/>
          <w:shd w:val="clear" w:color="auto" w:fill="FFFF99"/>
          <w:rtl/>
        </w:rPr>
        <w:t>ש</w:t>
      </w:r>
      <w:r w:rsidRPr="00F34351">
        <w:rPr>
          <w:rStyle w:val="default"/>
          <w:rFonts w:ascii="FrankRuehl" w:hAnsi="FrankRuehl" w:cs="FrankRuehl" w:hint="cs"/>
          <w:vanish/>
          <w:sz w:val="22"/>
          <w:szCs w:val="22"/>
          <w:shd w:val="clear" w:color="auto" w:fill="FFFF99"/>
          <w:rtl/>
        </w:rPr>
        <w:t xml:space="preserve">ל המדינה שנמצאו ערב תחילתו של חוק זה בתחומי שדות התעופה של הרשות וכל נכסי מיטלטלין של המדינה שהיו ערב תחילת חוק זה ברשות שדות התעופה של הרשות, וכן כל זכות או זיקה שהיתה למדינה באותו מועד בכל אחד משדות התעופה של הרשות, </w:t>
      </w:r>
      <w:r w:rsidRPr="00F34351">
        <w:rPr>
          <w:rStyle w:val="default"/>
          <w:rFonts w:ascii="FrankRuehl" w:hAnsi="FrankRuehl" w:cs="FrankRuehl" w:hint="cs"/>
          <w:strike/>
          <w:vanish/>
          <w:sz w:val="22"/>
          <w:szCs w:val="22"/>
          <w:shd w:val="clear" w:color="auto" w:fill="FFFF99"/>
          <w:rtl/>
        </w:rPr>
        <w:t>לרבות מניות בכל תאגיד המפעיל בשדה תעופה של הרשות שירותים שהרשות חייבת או רשאית לתתם לפי סעיף 5 ושהפעלתם היא מטרתו העיקרית,</w:t>
      </w:r>
      <w:r w:rsidRPr="00F34351">
        <w:rPr>
          <w:rStyle w:val="default"/>
          <w:rFonts w:ascii="FrankRuehl" w:hAnsi="FrankRuehl" w:cs="FrankRuehl" w:hint="cs"/>
          <w:vanish/>
          <w:sz w:val="22"/>
          <w:szCs w:val="22"/>
          <w:shd w:val="clear" w:color="auto" w:fill="FFFF99"/>
          <w:rtl/>
        </w:rPr>
        <w:t xml:space="preserve"> הכל בתנאים ובסייגים שייקבעו כאמור בס</w:t>
      </w:r>
      <w:r w:rsidRPr="00F34351">
        <w:rPr>
          <w:rStyle w:val="default"/>
          <w:rFonts w:ascii="FrankRuehl" w:hAnsi="FrankRuehl" w:cs="FrankRuehl"/>
          <w:vanish/>
          <w:sz w:val="22"/>
          <w:szCs w:val="22"/>
          <w:shd w:val="clear" w:color="auto" w:fill="FFFF99"/>
          <w:rtl/>
        </w:rPr>
        <w:t>עי</w:t>
      </w:r>
      <w:r w:rsidRPr="00F34351">
        <w:rPr>
          <w:rStyle w:val="default"/>
          <w:rFonts w:ascii="FrankRuehl" w:hAnsi="FrankRuehl" w:cs="FrankRuehl" w:hint="cs"/>
          <w:vanish/>
          <w:sz w:val="22"/>
          <w:szCs w:val="22"/>
          <w:shd w:val="clear" w:color="auto" w:fill="FFFF99"/>
          <w:rtl/>
        </w:rPr>
        <w:t>ף 46.</w:t>
      </w:r>
    </w:p>
    <w:p w:rsidR="000A4D8A" w:rsidRDefault="000A4D8A">
      <w:pPr>
        <w:pStyle w:val="P00"/>
        <w:spacing w:before="0"/>
        <w:ind w:left="0" w:right="1134"/>
        <w:rPr>
          <w:rStyle w:val="default"/>
          <w:rFonts w:ascii="FrankRuehl" w:hAnsi="FrankRuehl" w:cs="FrankRuehl" w:hint="cs"/>
          <w:sz w:val="2"/>
          <w:szCs w:val="2"/>
          <w:u w:val="single"/>
          <w:rtl/>
        </w:rPr>
      </w:pPr>
      <w:r w:rsidRPr="00F34351">
        <w:rPr>
          <w:rFonts w:ascii="FrankRuehl" w:hAnsi="FrankRuehl"/>
          <w:vanish/>
          <w:sz w:val="22"/>
          <w:szCs w:val="22"/>
          <w:shd w:val="clear" w:color="auto" w:fill="FFFF99"/>
          <w:rtl/>
        </w:rPr>
        <w:tab/>
      </w:r>
      <w:r w:rsidRPr="00F34351">
        <w:rPr>
          <w:rStyle w:val="default"/>
          <w:rFonts w:ascii="FrankRuehl" w:hAnsi="FrankRuehl" w:cs="FrankRuehl"/>
          <w:vanish/>
          <w:sz w:val="22"/>
          <w:szCs w:val="22"/>
          <w:u w:val="single"/>
          <w:shd w:val="clear" w:color="auto" w:fill="FFFF99"/>
          <w:rtl/>
        </w:rPr>
        <w:t>(</w:t>
      </w:r>
      <w:r w:rsidRPr="00F34351">
        <w:rPr>
          <w:rStyle w:val="default"/>
          <w:rFonts w:ascii="FrankRuehl" w:hAnsi="FrankRuehl" w:cs="FrankRuehl" w:hint="cs"/>
          <w:vanish/>
          <w:sz w:val="22"/>
          <w:szCs w:val="22"/>
          <w:u w:val="single"/>
          <w:shd w:val="clear" w:color="auto" w:fill="FFFF99"/>
          <w:rtl/>
        </w:rPr>
        <w:t>ב)</w:t>
      </w:r>
      <w:r w:rsidRPr="00F34351">
        <w:rPr>
          <w:rStyle w:val="default"/>
          <w:rFonts w:ascii="FrankRuehl" w:hAnsi="FrankRuehl" w:cs="FrankRuehl"/>
          <w:vanish/>
          <w:sz w:val="22"/>
          <w:szCs w:val="22"/>
          <w:u w:val="single"/>
          <w:shd w:val="clear" w:color="auto" w:fill="FFFF99"/>
          <w:rtl/>
        </w:rPr>
        <w:tab/>
      </w:r>
      <w:r w:rsidRPr="00F34351">
        <w:rPr>
          <w:rStyle w:val="default"/>
          <w:rFonts w:ascii="FrankRuehl" w:hAnsi="FrankRuehl" w:cs="FrankRuehl" w:hint="cs"/>
          <w:vanish/>
          <w:sz w:val="22"/>
          <w:szCs w:val="22"/>
          <w:u w:val="single"/>
          <w:shd w:val="clear" w:color="auto" w:fill="FFFF99"/>
          <w:rtl/>
        </w:rPr>
        <w:t>חובת ההעברה האמורה בסעיף קטן (א) לא תחול לענין מניות של המדינה בכל תאגיד המפעיל בשדה תעופה של הרשות שירותים שהרשות חייבת או רשאית לתתם לפי סעיף 5 ושהפעלתם היא מטרתו העיקרית.</w:t>
      </w:r>
      <w:bookmarkEnd w:id="70"/>
    </w:p>
    <w:p w:rsidR="000A4D8A" w:rsidRDefault="000A4D8A">
      <w:pPr>
        <w:pStyle w:val="P00"/>
        <w:spacing w:before="72"/>
        <w:ind w:left="0" w:right="1134"/>
        <w:rPr>
          <w:rStyle w:val="default"/>
          <w:rFonts w:cs="FrankRuehl"/>
          <w:rtl/>
        </w:rPr>
      </w:pPr>
      <w:bookmarkStart w:id="71" w:name="Seif38"/>
      <w:bookmarkEnd w:id="71"/>
      <w:r>
        <w:rPr>
          <w:lang w:val="he-IL"/>
        </w:rPr>
        <w:pict>
          <v:rect id="_x0000_s1071" style="position:absolute;left:0;text-align:left;margin-left:464.5pt;margin-top:8.05pt;width:75.05pt;height:16pt;z-index:25165670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ע</w:t>
                  </w:r>
                  <w:r>
                    <w:rPr>
                      <w:rFonts w:cs="Miriam"/>
                      <w:szCs w:val="18"/>
                      <w:rtl/>
                    </w:rPr>
                    <w:t>ב</w:t>
                  </w:r>
                  <w:r>
                    <w:rPr>
                      <w:rFonts w:cs="Miriam" w:hint="cs"/>
                      <w:szCs w:val="18"/>
                      <w:rtl/>
                    </w:rPr>
                    <w:t xml:space="preserve">רת זכויות </w:t>
                  </w:r>
                  <w:r>
                    <w:rPr>
                      <w:rFonts w:cs="Miriam"/>
                      <w:szCs w:val="18"/>
                      <w:rtl/>
                    </w:rPr>
                    <w:t>ו</w:t>
                  </w:r>
                  <w:r>
                    <w:rPr>
                      <w:rFonts w:cs="Miriam" w:hint="cs"/>
                      <w:szCs w:val="18"/>
                      <w:rtl/>
                    </w:rPr>
                    <w:t>חובו</w:t>
                  </w:r>
                  <w:r>
                    <w:rPr>
                      <w:rFonts w:cs="Miriam"/>
                      <w:szCs w:val="18"/>
                      <w:rtl/>
                    </w:rPr>
                    <w:t>ת</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תעביר לרשות כל זכות וסמכות של המדינה לפי ההסכמים, ההתקשרויות והעסקאות שהיו בני תוקף לגבי שדות התעופה של הרשות ערב תחילתו של חוק זה, ומהיום שייקבע בכתב ההעברה יהיו הזכויות והסמכויות כאמור נתונות לרשות והחובות וההתחייבויות המוטלות על המדי</w:t>
      </w:r>
      <w:r>
        <w:rPr>
          <w:rStyle w:val="default"/>
          <w:rFonts w:cs="FrankRuehl"/>
          <w:rtl/>
        </w:rPr>
        <w:t>נ</w:t>
      </w:r>
      <w:r>
        <w:rPr>
          <w:rStyle w:val="default"/>
          <w:rFonts w:cs="FrankRuehl" w:hint="cs"/>
          <w:rtl/>
        </w:rPr>
        <w:t>ה בהסכמים, בהתקשרויות ובעסקאות אלה או בקשר לנכסים שהועברו כאמור בסעיף 43 או בקשר לתפעול כל אחד משדות התעופה של הרשות, יהיו מוטלות על הרשות, והיא תבוא לגביהם במקום המדינה לכל דבר.</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הממשלה תעביר לרשות את כל הסכומים שהוקצו לשדות התעופה של הרשות, לפי שנקב</w:t>
      </w:r>
      <w:r>
        <w:rPr>
          <w:rStyle w:val="default"/>
          <w:rFonts w:cs="FrankRuehl"/>
          <w:rtl/>
        </w:rPr>
        <w:t>ע</w:t>
      </w:r>
      <w:r>
        <w:rPr>
          <w:rStyle w:val="default"/>
          <w:rFonts w:cs="FrankRuehl" w:hint="cs"/>
          <w:rtl/>
        </w:rPr>
        <w:t xml:space="preserve"> בתקציב השוטף ובתקציב הפיתוח לגבי כל שדה תעופה, עד לסיום שנת הכספים שבה חל יום תחילתו של חוק זה.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עד לסיום שנת הכספים שבה חל יום תחילתו של חוק זה, המסגרת התקציבית לפעולות הרשות תהיה לפי שנקבע בתקציב המדינה לאותה שנה, בשינויים הנובעים מהקמת הרשות.</w:t>
      </w:r>
    </w:p>
    <w:p w:rsidR="000A4D8A" w:rsidRDefault="000A4D8A">
      <w:pPr>
        <w:pStyle w:val="P00"/>
        <w:spacing w:before="72"/>
        <w:ind w:left="0" w:right="1134"/>
        <w:rPr>
          <w:rStyle w:val="default"/>
          <w:rFonts w:cs="FrankRuehl"/>
          <w:rtl/>
        </w:rPr>
      </w:pPr>
      <w:bookmarkStart w:id="72" w:name="Seif39"/>
      <w:bookmarkEnd w:id="72"/>
      <w:r>
        <w:rPr>
          <w:lang w:val="he-IL"/>
        </w:rPr>
        <w:pict>
          <v:rect id="_x0000_s1072" style="position:absolute;left:0;text-align:left;margin-left:464.5pt;margin-top:8.05pt;width:75.05pt;height:8pt;z-index:25165772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ביע</w:t>
                  </w:r>
                  <w:r>
                    <w:rPr>
                      <w:rFonts w:cs="Miriam"/>
                      <w:szCs w:val="18"/>
                      <w:rtl/>
                    </w:rPr>
                    <w:t>ו</w:t>
                  </w:r>
                  <w:r>
                    <w:rPr>
                      <w:rFonts w:cs="Miriam" w:hint="cs"/>
                      <w:szCs w:val="18"/>
                      <w:rtl/>
                    </w:rPr>
                    <w:t>ת ועילות</w:t>
                  </w:r>
                </w:p>
              </w:txbxContent>
            </v:textbox>
            <w10:anchorlock/>
          </v:rect>
        </w:pict>
      </w:r>
      <w:r>
        <w:rPr>
          <w:rStyle w:val="big-number"/>
          <w:rtl/>
        </w:rPr>
        <w:t>45.</w:t>
      </w:r>
      <w:r>
        <w:rPr>
          <w:rStyle w:val="big-number"/>
          <w:rtl/>
        </w:rPr>
        <w:tab/>
      </w:r>
      <w:r>
        <w:rPr>
          <w:rStyle w:val="default"/>
          <w:rFonts w:cs="FrankRuehl"/>
          <w:rtl/>
        </w:rPr>
        <w:t>כ</w:t>
      </w:r>
      <w:r>
        <w:rPr>
          <w:rStyle w:val="default"/>
          <w:rFonts w:cs="FrankRuehl" w:hint="cs"/>
          <w:rtl/>
        </w:rPr>
        <w:t xml:space="preserve">ל תביעה שהיתה תלויה ועומדת מטעם המדינה או נגדה ערב תחילתו של חוק זה בקשר לנכסים, להסכמים, להתקשרויות, לעסקאות או לתפעול כל אחד משדות התעופה של הרשות כאמור בסעיפים 43 ו-44 וכן כל עילה של תביעה כזאת שהיתה קיימת אותו זמן, יוסיפו לעמוד בתקפן </w:t>
      </w:r>
      <w:r>
        <w:rPr>
          <w:rStyle w:val="default"/>
          <w:rFonts w:cs="FrankRuehl"/>
          <w:rtl/>
        </w:rPr>
        <w:t>כ</w:t>
      </w:r>
      <w:r>
        <w:rPr>
          <w:rStyle w:val="default"/>
          <w:rFonts w:cs="FrankRuehl" w:hint="cs"/>
          <w:rtl/>
        </w:rPr>
        <w:t>אילו לא נעשתה ההעברה האמורה.</w:t>
      </w:r>
    </w:p>
    <w:p w:rsidR="000A4D8A" w:rsidRDefault="000A4D8A">
      <w:pPr>
        <w:pStyle w:val="P00"/>
        <w:spacing w:before="72"/>
        <w:ind w:left="0" w:right="1134"/>
        <w:rPr>
          <w:rStyle w:val="default"/>
          <w:rFonts w:cs="FrankRuehl"/>
          <w:rtl/>
        </w:rPr>
      </w:pPr>
      <w:bookmarkStart w:id="73" w:name="Seif40"/>
      <w:bookmarkEnd w:id="73"/>
      <w:r>
        <w:rPr>
          <w:lang w:val="he-IL"/>
        </w:rPr>
        <w:pict>
          <v:rect id="_x0000_s1073" style="position:absolute;left:0;text-align:left;margin-left:464.5pt;margin-top:8.05pt;width:75.05pt;height:26.15pt;z-index:25165875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נאי ההעבר</w:t>
                  </w:r>
                  <w:r>
                    <w:rPr>
                      <w:rFonts w:cs="Miriam"/>
                      <w:szCs w:val="18"/>
                      <w:rtl/>
                    </w:rPr>
                    <w:t>ה</w:t>
                  </w:r>
                </w:p>
                <w:p w:rsidR="000A4D8A" w:rsidRDefault="000A4D8A">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תש"ן-1989</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תנאי ההעברה כאמור בסעיפים 43 ו-44 ופירוט הנכסים,</w:t>
      </w:r>
      <w:r>
        <w:rPr>
          <w:rtl/>
        </w:rPr>
        <w:t> </w:t>
      </w:r>
      <w:r>
        <w:rPr>
          <w:rStyle w:val="default"/>
          <w:rFonts w:cs="FrankRuehl" w:hint="cs"/>
          <w:rtl/>
        </w:rPr>
        <w:t>הזכויות והזיקות, ייקבעו בהסכם בין הרשות ובין הממשלה באישור ועדת הכלכלה של הכנסת, ובלבד שתנאי ההסכם לא יפגעו בהנחיות שבסעיפים 7 ו-40</w:t>
      </w:r>
      <w:r>
        <w:rPr>
          <w:rStyle w:val="default"/>
          <w:rFonts w:cs="FrankRuehl"/>
          <w:rtl/>
        </w:rPr>
        <w:t xml:space="preserve">. </w:t>
      </w:r>
      <w:r>
        <w:rPr>
          <w:rStyle w:val="default"/>
          <w:rFonts w:cs="FrankRuehl" w:hint="cs"/>
          <w:rtl/>
        </w:rPr>
        <w:t>הממשלה והרשות יביאו את ההסכם לאישורה של ועדת הכלכלה של הכנסת לא יאוחר מיום ג' באדר תש"ן (28 בפברואר 1990).</w:t>
      </w:r>
    </w:p>
    <w:p w:rsidR="000A4D8A" w:rsidRDefault="000A4D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סכומים שהעמיד אוצר המדינה לצרכי פיתוח לרשותם של שדות התעופה שיעברו לפי חוק זה לרשות והותנה שיוחזרו להכנסותיה הכלליות של המדינה, יראו אותם, במי</w:t>
      </w:r>
      <w:r>
        <w:rPr>
          <w:rStyle w:val="default"/>
          <w:rFonts w:cs="FrankRuehl"/>
          <w:rtl/>
        </w:rPr>
        <w:t>ד</w:t>
      </w:r>
      <w:r>
        <w:rPr>
          <w:rStyle w:val="default"/>
          <w:rFonts w:cs="FrankRuehl" w:hint="cs"/>
          <w:rtl/>
        </w:rPr>
        <w:t>ה שלא הוחזרו ערב תחילתו של חוק זה, כאילו ניתנו לרשות כהלוואה באותו יום ובתנאים שייקבעו בהסכם כאמור לפי סעיף קטן (א).</w:t>
      </w:r>
    </w:p>
    <w:p w:rsidR="000A4D8A" w:rsidRPr="00F34351" w:rsidRDefault="000A4D8A">
      <w:pPr>
        <w:pStyle w:val="P00"/>
        <w:spacing w:before="0"/>
        <w:ind w:left="0" w:right="1134"/>
        <w:rPr>
          <w:rStyle w:val="default"/>
          <w:rFonts w:cs="FrankRuehl" w:hint="cs"/>
          <w:vanish/>
          <w:color w:val="FF0000"/>
          <w:szCs w:val="20"/>
          <w:shd w:val="clear" w:color="auto" w:fill="FFFF99"/>
          <w:rtl/>
        </w:rPr>
      </w:pPr>
      <w:bookmarkStart w:id="74" w:name="Rov75"/>
      <w:r w:rsidRPr="00F34351">
        <w:rPr>
          <w:rStyle w:val="default"/>
          <w:rFonts w:cs="FrankRuehl" w:hint="cs"/>
          <w:vanish/>
          <w:color w:val="FF0000"/>
          <w:szCs w:val="20"/>
          <w:shd w:val="clear" w:color="auto" w:fill="FFFF99"/>
          <w:rtl/>
        </w:rPr>
        <w:t>מיום 1.11.1989</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3</w:t>
      </w:r>
    </w:p>
    <w:p w:rsidR="000A4D8A" w:rsidRPr="00F34351" w:rsidRDefault="000A4D8A">
      <w:pPr>
        <w:pStyle w:val="P00"/>
        <w:spacing w:before="0"/>
        <w:ind w:left="0" w:right="1134"/>
        <w:rPr>
          <w:rStyle w:val="default"/>
          <w:rFonts w:cs="FrankRuehl" w:hint="cs"/>
          <w:vanish/>
          <w:szCs w:val="20"/>
          <w:shd w:val="clear" w:color="auto" w:fill="FFFF99"/>
          <w:rtl/>
        </w:rPr>
      </w:pPr>
      <w:hyperlink r:id="rId47" w:history="1">
        <w:r w:rsidRPr="00F34351">
          <w:rPr>
            <w:rStyle w:val="Hyperlink"/>
            <w:rFonts w:hint="cs"/>
            <w:vanish/>
            <w:szCs w:val="20"/>
            <w:shd w:val="clear" w:color="auto" w:fill="FFFF99"/>
            <w:rtl/>
          </w:rPr>
          <w:t>ס"ח תש"ן מס' 1287</w:t>
        </w:r>
      </w:hyperlink>
      <w:r w:rsidRPr="00F34351">
        <w:rPr>
          <w:rStyle w:val="default"/>
          <w:rFonts w:cs="FrankRuehl" w:hint="cs"/>
          <w:vanish/>
          <w:szCs w:val="20"/>
          <w:shd w:val="clear" w:color="auto" w:fill="FFFF99"/>
          <w:rtl/>
        </w:rPr>
        <w:t xml:space="preserve"> מיום 1.11.1989 עמ' 4 (</w:t>
      </w:r>
      <w:hyperlink r:id="rId48" w:history="1">
        <w:r w:rsidRPr="00F34351">
          <w:rPr>
            <w:rStyle w:val="Hyperlink"/>
            <w:rFonts w:hint="cs"/>
            <w:vanish/>
            <w:szCs w:val="20"/>
            <w:shd w:val="clear" w:color="auto" w:fill="FFFF99"/>
            <w:rtl/>
          </w:rPr>
          <w:t>ה"ח 1856</w:t>
        </w:r>
      </w:hyperlink>
      <w:r w:rsidRPr="00F34351">
        <w:rPr>
          <w:rStyle w:val="default"/>
          <w:rFonts w:cs="FrankRuehl" w:hint="cs"/>
          <w:vanish/>
          <w:szCs w:val="20"/>
          <w:shd w:val="clear" w:color="auto" w:fill="FFFF99"/>
          <w:rtl/>
        </w:rPr>
        <w:t xml:space="preserve">) </w:t>
      </w:r>
    </w:p>
    <w:p w:rsidR="000A4D8A" w:rsidRDefault="000A4D8A">
      <w:pPr>
        <w:pStyle w:val="P00"/>
        <w:ind w:left="0" w:right="1134"/>
        <w:rPr>
          <w:rStyle w:val="default"/>
          <w:rFonts w:ascii="FrankRuehl" w:hAnsi="FrankRuehl" w:cs="FrankRuehl"/>
          <w:sz w:val="2"/>
          <w:szCs w:val="2"/>
          <w:rtl/>
        </w:rPr>
      </w:pPr>
      <w:r w:rsidRPr="00F34351">
        <w:rPr>
          <w:rStyle w:val="default"/>
          <w:rFonts w:cs="FrankRuehl" w:hint="cs"/>
          <w:vanish/>
          <w:shd w:val="clear" w:color="auto" w:fill="FFFF99"/>
          <w:rtl/>
        </w:rPr>
        <w:tab/>
      </w:r>
      <w:r w:rsidRPr="00F34351">
        <w:rPr>
          <w:rStyle w:val="default"/>
          <w:rFonts w:ascii="FrankRuehl" w:hAnsi="FrankRuehl" w:cs="FrankRuehl"/>
          <w:vanish/>
          <w:sz w:val="22"/>
          <w:szCs w:val="22"/>
          <w:shd w:val="clear" w:color="auto" w:fill="FFFF99"/>
          <w:rtl/>
        </w:rPr>
        <w:t>(</w:t>
      </w:r>
      <w:r w:rsidRPr="00F34351">
        <w:rPr>
          <w:rStyle w:val="default"/>
          <w:rFonts w:ascii="FrankRuehl" w:hAnsi="FrankRuehl" w:cs="FrankRuehl" w:hint="cs"/>
          <w:vanish/>
          <w:sz w:val="22"/>
          <w:szCs w:val="22"/>
          <w:shd w:val="clear" w:color="auto" w:fill="FFFF99"/>
          <w:rtl/>
        </w:rPr>
        <w:t>א)</w:t>
      </w:r>
      <w:r w:rsidRPr="00F34351">
        <w:rPr>
          <w:rStyle w:val="default"/>
          <w:rFonts w:ascii="FrankRuehl" w:hAnsi="FrankRuehl" w:cs="FrankRuehl"/>
          <w:vanish/>
          <w:sz w:val="22"/>
          <w:szCs w:val="22"/>
          <w:shd w:val="clear" w:color="auto" w:fill="FFFF99"/>
          <w:rtl/>
        </w:rPr>
        <w:tab/>
      </w:r>
      <w:r w:rsidRPr="00F34351">
        <w:rPr>
          <w:rStyle w:val="default"/>
          <w:rFonts w:ascii="FrankRuehl" w:hAnsi="FrankRuehl" w:cs="FrankRuehl" w:hint="cs"/>
          <w:vanish/>
          <w:sz w:val="22"/>
          <w:szCs w:val="22"/>
          <w:shd w:val="clear" w:color="auto" w:fill="FFFF99"/>
          <w:rtl/>
        </w:rPr>
        <w:t>תנאי ההעברה כאמור בסעיפים 43 ו-44 ופירוט הנכסים,</w:t>
      </w:r>
      <w:r w:rsidRPr="00F34351">
        <w:rPr>
          <w:rFonts w:ascii="FrankRuehl" w:hAnsi="FrankRuehl"/>
          <w:vanish/>
          <w:sz w:val="22"/>
          <w:szCs w:val="22"/>
          <w:shd w:val="clear" w:color="auto" w:fill="FFFF99"/>
          <w:rtl/>
        </w:rPr>
        <w:t> </w:t>
      </w:r>
      <w:r w:rsidRPr="00F34351">
        <w:rPr>
          <w:rStyle w:val="default"/>
          <w:rFonts w:ascii="FrankRuehl" w:hAnsi="FrankRuehl" w:cs="FrankRuehl" w:hint="cs"/>
          <w:vanish/>
          <w:sz w:val="22"/>
          <w:szCs w:val="22"/>
          <w:shd w:val="clear" w:color="auto" w:fill="FFFF99"/>
          <w:rtl/>
        </w:rPr>
        <w:t>הזכויות והזיקות, ייקבעו בהסכם בין הרשות ובין הממשלה באישור ועדת הכלכלה של הכנסת, ובלבד שתנאי ההסכם לא יפגעו בהנחיות שבסעיפים 7 ו-40</w:t>
      </w:r>
      <w:r w:rsidRPr="00F34351">
        <w:rPr>
          <w:rStyle w:val="default"/>
          <w:rFonts w:ascii="FrankRuehl" w:hAnsi="FrankRuehl" w:cs="FrankRuehl"/>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הממשלה והרשות יביאו את ההסכם לאישורה של ועדת הכלכלה של הכנסת לא יאוחר מיום ג' באדר תש"ן (28 בפברואר 1990).</w:t>
      </w:r>
      <w:bookmarkEnd w:id="74"/>
    </w:p>
    <w:p w:rsidR="000A4D8A" w:rsidRDefault="000A4D8A">
      <w:pPr>
        <w:pStyle w:val="medium2-header"/>
        <w:keepLines w:val="0"/>
        <w:spacing w:before="72"/>
        <w:ind w:left="0" w:right="1134"/>
        <w:rPr>
          <w:noProof/>
          <w:sz w:val="20"/>
          <w:rtl/>
        </w:rPr>
      </w:pPr>
      <w:bookmarkStart w:id="75" w:name="med7"/>
      <w:bookmarkEnd w:id="75"/>
      <w:r>
        <w:rPr>
          <w:noProof/>
          <w:sz w:val="20"/>
          <w:rtl/>
        </w:rPr>
        <w:t>פ</w:t>
      </w:r>
      <w:r>
        <w:rPr>
          <w:rFonts w:hint="cs"/>
          <w:noProof/>
          <w:sz w:val="20"/>
          <w:rtl/>
        </w:rPr>
        <w:t>רק ח': הוראות שונות</w:t>
      </w:r>
    </w:p>
    <w:p w:rsidR="000A4D8A" w:rsidRDefault="000A4D8A">
      <w:pPr>
        <w:pStyle w:val="P00"/>
        <w:spacing w:before="72"/>
        <w:ind w:left="0" w:right="1134"/>
        <w:rPr>
          <w:rStyle w:val="default"/>
          <w:rFonts w:cs="FrankRuehl"/>
          <w:rtl/>
        </w:rPr>
      </w:pPr>
      <w:bookmarkStart w:id="76" w:name="Seif41"/>
      <w:bookmarkEnd w:id="76"/>
      <w:r>
        <w:rPr>
          <w:lang w:val="he-IL"/>
        </w:rPr>
        <w:pict>
          <v:rect id="_x0000_s1074" style="position:absolute;left:0;text-align:left;margin-left:464.5pt;margin-top:8.05pt;width:75.05pt;height:8pt;z-index:25165977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פ</w:t>
                  </w:r>
                  <w:r>
                    <w:rPr>
                      <w:rFonts w:cs="Miriam" w:hint="cs"/>
                      <w:szCs w:val="18"/>
                      <w:rtl/>
                    </w:rPr>
                    <w:t>יקוח על הרשות</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תעמוד לפיקוחו הכללי של שר התחבורה.</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במילוי תפקידיה לפי</w:t>
      </w:r>
      <w:r>
        <w:rPr>
          <w:rStyle w:val="default"/>
          <w:rFonts w:cs="FrankRuehl"/>
          <w:rtl/>
        </w:rPr>
        <w:t xml:space="preserve"> </w:t>
      </w:r>
      <w:r>
        <w:rPr>
          <w:rStyle w:val="default"/>
          <w:rFonts w:cs="FrankRuehl" w:hint="cs"/>
          <w:rtl/>
        </w:rPr>
        <w:t>סעיף 5(א)(2) תפעל הרשות על פי הוראות שר התחבורה שיינתנו לה לאחר התייעצות עם המועצה.</w:t>
      </w:r>
    </w:p>
    <w:p w:rsidR="00F537FC" w:rsidRDefault="00F537FC" w:rsidP="00F537FC">
      <w:pPr>
        <w:pStyle w:val="P00"/>
        <w:spacing w:before="72"/>
        <w:ind w:left="0" w:right="1134"/>
        <w:rPr>
          <w:rStyle w:val="default"/>
          <w:rFonts w:cs="FrankRuehl"/>
          <w:rtl/>
        </w:rPr>
      </w:pPr>
      <w:bookmarkStart w:id="77" w:name="Seif65"/>
      <w:bookmarkEnd w:id="77"/>
      <w:r w:rsidRPr="00A9258F">
        <w:rPr>
          <w:lang w:val="he-IL"/>
        </w:rPr>
        <w:pict>
          <v:rect id="_x0000_s1114" style="position:absolute;left:0;text-align:left;margin-left:464.5pt;margin-top:8.05pt;width:75.05pt;height:45.75pt;z-index:251694592" o:allowincell="f" filled="f" stroked="f" strokecolor="lime" strokeweight=".25pt">
            <v:textbox style="mso-next-textbox:#_x0000_s1114" inset="0,0,0,0">
              <w:txbxContent>
                <w:p w:rsidR="00F537FC" w:rsidRDefault="00F537FC" w:rsidP="00F537FC">
                  <w:pPr>
                    <w:spacing w:line="160" w:lineRule="exact"/>
                    <w:jc w:val="left"/>
                    <w:rPr>
                      <w:rFonts w:cs="Miriam"/>
                      <w:szCs w:val="18"/>
                      <w:rtl/>
                    </w:rPr>
                  </w:pPr>
                  <w:r>
                    <w:rPr>
                      <w:rFonts w:cs="Miriam" w:hint="cs"/>
                      <w:szCs w:val="18"/>
                      <w:rtl/>
                    </w:rPr>
                    <w:t>פטור ממסים המשתלמים לרשות מקומית</w:t>
                  </w:r>
                </w:p>
                <w:p w:rsidR="00F537FC" w:rsidRDefault="00F537FC" w:rsidP="00F537FC">
                  <w:pPr>
                    <w:spacing w:line="160" w:lineRule="exact"/>
                    <w:jc w:val="left"/>
                    <w:rPr>
                      <w:rFonts w:cs="Miriam"/>
                      <w:noProof/>
                      <w:szCs w:val="18"/>
                      <w:rtl/>
                    </w:rPr>
                  </w:pPr>
                  <w:r>
                    <w:rPr>
                      <w:rFonts w:cs="Miriam" w:hint="cs"/>
                      <w:noProof/>
                      <w:szCs w:val="18"/>
                      <w:rtl/>
                    </w:rPr>
                    <w:t>(תיקון מס' 11) תשע"ח-2018</w:t>
                  </w:r>
                </w:p>
              </w:txbxContent>
            </v:textbox>
            <w10:anchorlock/>
          </v:rect>
        </w:pict>
      </w:r>
      <w:r w:rsidRPr="00A9258F">
        <w:rPr>
          <w:rStyle w:val="big-number"/>
          <w:rtl/>
        </w:rPr>
        <w:t>47</w:t>
      </w:r>
      <w:r w:rsidRPr="00A9258F">
        <w:rPr>
          <w:rStyle w:val="default"/>
          <w:rFonts w:cs="FrankRuehl" w:hint="cs"/>
          <w:rtl/>
        </w:rPr>
        <w:t>א</w:t>
      </w:r>
      <w:r w:rsidRPr="00A9258F">
        <w:rPr>
          <w:rStyle w:val="default"/>
          <w:rFonts w:cs="FrankRuehl"/>
          <w:rtl/>
        </w:rPr>
        <w:t>.</w:t>
      </w:r>
      <w:r w:rsidRPr="00A9258F">
        <w:rPr>
          <w:rStyle w:val="default"/>
          <w:rFonts w:cs="FrankRuehl"/>
          <w:rtl/>
        </w:rPr>
        <w:tab/>
      </w:r>
      <w:r w:rsidRPr="00A9258F">
        <w:rPr>
          <w:rStyle w:val="default"/>
          <w:rFonts w:cs="FrankRuehl" w:hint="cs"/>
          <w:rtl/>
        </w:rPr>
        <w:t>כל נכסי הרשות בנמל התעופה בן גוריון יהיו פטורים מכל אגרה, ארנונה או תשלום חובה אחר, המשתלמים לרשות מקומית.</w:t>
      </w:r>
    </w:p>
    <w:p w:rsidR="00A9258F" w:rsidRPr="00F34351" w:rsidRDefault="00A9258F" w:rsidP="00A9258F">
      <w:pPr>
        <w:pStyle w:val="P00"/>
        <w:spacing w:before="0"/>
        <w:ind w:left="0" w:right="1134"/>
        <w:rPr>
          <w:rStyle w:val="default"/>
          <w:rFonts w:ascii="FrankRuehl" w:hAnsi="FrankRuehl" w:cs="FrankRuehl"/>
          <w:vanish/>
          <w:color w:val="FF0000"/>
          <w:szCs w:val="20"/>
          <w:shd w:val="clear" w:color="auto" w:fill="FFFF99"/>
          <w:rtl/>
        </w:rPr>
      </w:pPr>
      <w:bookmarkStart w:id="78" w:name="Rov92"/>
      <w:r w:rsidRPr="00F34351">
        <w:rPr>
          <w:rStyle w:val="default"/>
          <w:rFonts w:ascii="FrankRuehl" w:hAnsi="FrankRuehl" w:cs="FrankRuehl"/>
          <w:vanish/>
          <w:color w:val="FF0000"/>
          <w:szCs w:val="20"/>
          <w:shd w:val="clear" w:color="auto" w:fill="FFFF99"/>
          <w:rtl/>
        </w:rPr>
        <w:t>מיום 1.1.2019</w:t>
      </w:r>
    </w:p>
    <w:p w:rsidR="00A9258F" w:rsidRPr="00F34351" w:rsidRDefault="00A9258F" w:rsidP="00A9258F">
      <w:pPr>
        <w:pStyle w:val="P00"/>
        <w:spacing w:before="0"/>
        <w:ind w:left="0" w:right="1134"/>
        <w:rPr>
          <w:rStyle w:val="default"/>
          <w:rFonts w:ascii="FrankRuehl" w:hAnsi="FrankRuehl" w:cs="FrankRuehl"/>
          <w:vanish/>
          <w:szCs w:val="20"/>
          <w:shd w:val="clear" w:color="auto" w:fill="FFFF99"/>
          <w:rtl/>
        </w:rPr>
      </w:pPr>
      <w:r w:rsidRPr="00F34351">
        <w:rPr>
          <w:rStyle w:val="default"/>
          <w:rFonts w:ascii="FrankRuehl" w:hAnsi="FrankRuehl" w:cs="FrankRuehl"/>
          <w:b/>
          <w:bCs/>
          <w:vanish/>
          <w:szCs w:val="20"/>
          <w:shd w:val="clear" w:color="auto" w:fill="FFFF99"/>
          <w:rtl/>
        </w:rPr>
        <w:t>תיקון מס' 11</w:t>
      </w:r>
    </w:p>
    <w:p w:rsidR="00A9258F" w:rsidRPr="00F34351" w:rsidRDefault="00A9258F" w:rsidP="00A9258F">
      <w:pPr>
        <w:pStyle w:val="P00"/>
        <w:spacing w:before="0"/>
        <w:ind w:left="0" w:right="1134"/>
        <w:rPr>
          <w:rStyle w:val="default"/>
          <w:rFonts w:ascii="FrankRuehl" w:hAnsi="FrankRuehl" w:cs="FrankRuehl"/>
          <w:vanish/>
          <w:szCs w:val="20"/>
          <w:shd w:val="clear" w:color="auto" w:fill="FFFF99"/>
          <w:rtl/>
        </w:rPr>
      </w:pPr>
      <w:hyperlink r:id="rId49" w:history="1">
        <w:r w:rsidRPr="00F34351">
          <w:rPr>
            <w:rStyle w:val="Hyperlink"/>
            <w:rFonts w:ascii="FrankRuehl" w:hAnsi="FrankRuehl"/>
            <w:vanish/>
            <w:szCs w:val="20"/>
            <w:shd w:val="clear" w:color="auto" w:fill="FFFF99"/>
            <w:rtl/>
          </w:rPr>
          <w:t>ס"ח תשע"ח מס' 2713</w:t>
        </w:r>
      </w:hyperlink>
      <w:r w:rsidRPr="00F34351">
        <w:rPr>
          <w:rStyle w:val="default"/>
          <w:rFonts w:ascii="FrankRuehl" w:hAnsi="FrankRuehl" w:cs="FrankRuehl"/>
          <w:vanish/>
          <w:szCs w:val="20"/>
          <w:shd w:val="clear" w:color="auto" w:fill="FFFF99"/>
          <w:rtl/>
        </w:rPr>
        <w:t xml:space="preserve"> מיום 22.3.2018 עמ' 512 (</w:t>
      </w:r>
      <w:hyperlink r:id="rId50" w:history="1">
        <w:r w:rsidRPr="00F34351">
          <w:rPr>
            <w:rStyle w:val="Hyperlink"/>
            <w:rFonts w:ascii="FrankRuehl" w:hAnsi="FrankRuehl"/>
            <w:vanish/>
            <w:szCs w:val="20"/>
            <w:shd w:val="clear" w:color="auto" w:fill="FFFF99"/>
            <w:rtl/>
          </w:rPr>
          <w:t>ה"ח 1196</w:t>
        </w:r>
      </w:hyperlink>
      <w:r w:rsidRPr="00F34351">
        <w:rPr>
          <w:rStyle w:val="default"/>
          <w:rFonts w:ascii="FrankRuehl" w:hAnsi="FrankRuehl" w:cs="FrankRuehl"/>
          <w:vanish/>
          <w:szCs w:val="20"/>
          <w:shd w:val="clear" w:color="auto" w:fill="FFFF99"/>
          <w:rtl/>
        </w:rPr>
        <w:t>)</w:t>
      </w:r>
    </w:p>
    <w:p w:rsidR="00A9258F" w:rsidRPr="00A9258F" w:rsidRDefault="00A9258F" w:rsidP="00A9258F">
      <w:pPr>
        <w:pStyle w:val="P00"/>
        <w:spacing w:before="0"/>
        <w:ind w:left="0" w:right="1134"/>
        <w:rPr>
          <w:rStyle w:val="default"/>
          <w:rFonts w:ascii="FrankRuehl" w:hAnsi="FrankRuehl" w:cs="FrankRuehl"/>
          <w:b/>
          <w:bCs/>
          <w:sz w:val="2"/>
          <w:szCs w:val="2"/>
          <w:shd w:val="clear" w:color="auto" w:fill="FFFF99"/>
          <w:rtl/>
        </w:rPr>
      </w:pPr>
      <w:r w:rsidRPr="00F34351">
        <w:rPr>
          <w:rStyle w:val="default"/>
          <w:rFonts w:ascii="FrankRuehl" w:hAnsi="FrankRuehl" w:cs="FrankRuehl"/>
          <w:b/>
          <w:bCs/>
          <w:vanish/>
          <w:szCs w:val="20"/>
          <w:shd w:val="clear" w:color="auto" w:fill="FFFF99"/>
          <w:rtl/>
        </w:rPr>
        <w:t>הוספת סעיף 47א</w:t>
      </w:r>
      <w:bookmarkEnd w:id="78"/>
    </w:p>
    <w:p w:rsidR="00A9258F" w:rsidRPr="00A9258F" w:rsidRDefault="00A9258F" w:rsidP="00F537FC">
      <w:pPr>
        <w:pStyle w:val="P00"/>
        <w:spacing w:before="72"/>
        <w:ind w:left="0" w:right="1134"/>
        <w:rPr>
          <w:rStyle w:val="default"/>
          <w:rFonts w:cs="FrankRuehl"/>
          <w:rtl/>
        </w:rPr>
      </w:pPr>
    </w:p>
    <w:p w:rsidR="000A4D8A" w:rsidRDefault="000A4D8A">
      <w:pPr>
        <w:pStyle w:val="P00"/>
        <w:spacing w:before="72"/>
        <w:ind w:left="0" w:right="1134"/>
        <w:rPr>
          <w:rStyle w:val="default"/>
          <w:rFonts w:cs="FrankRuehl" w:hint="cs"/>
          <w:rtl/>
        </w:rPr>
      </w:pPr>
      <w:r>
        <w:rPr>
          <w:lang w:val="he-IL"/>
        </w:rPr>
        <w:pict>
          <v:rect id="_x0000_s1075" style="position:absolute;left:0;text-align:left;margin-left:464.5pt;margin-top:8.05pt;width:75.05pt;height:16pt;z-index:251660800" o:allowincell="f" filled="f" stroked="f" strokecolor="lime" strokeweight=".25pt">
            <v:textbox inset="0,0,0,0">
              <w:txbxContent>
                <w:p w:rsidR="000A4D8A" w:rsidRDefault="000A4D8A">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תשנ"ז-1996</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בוטל).</w:t>
      </w:r>
    </w:p>
    <w:p w:rsidR="000A4D8A" w:rsidRPr="00F34351" w:rsidRDefault="000A4D8A">
      <w:pPr>
        <w:pStyle w:val="P00"/>
        <w:spacing w:before="0"/>
        <w:ind w:left="0" w:right="1134"/>
        <w:rPr>
          <w:rStyle w:val="default"/>
          <w:rFonts w:cs="FrankRuehl" w:hint="cs"/>
          <w:vanish/>
          <w:color w:val="FF0000"/>
          <w:szCs w:val="20"/>
          <w:shd w:val="clear" w:color="auto" w:fill="FFFF99"/>
          <w:rtl/>
        </w:rPr>
      </w:pPr>
      <w:bookmarkStart w:id="79" w:name="Rov77"/>
      <w:r w:rsidRPr="00F34351">
        <w:rPr>
          <w:rStyle w:val="default"/>
          <w:rFonts w:cs="FrankRuehl" w:hint="cs"/>
          <w:vanish/>
          <w:color w:val="FF0000"/>
          <w:szCs w:val="20"/>
          <w:shd w:val="clear" w:color="auto" w:fill="FFFF99"/>
          <w:rtl/>
        </w:rPr>
        <w:t>מיום 1.1.1997</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5</w:t>
      </w:r>
    </w:p>
    <w:p w:rsidR="000A4D8A" w:rsidRPr="00F34351" w:rsidRDefault="000A4D8A">
      <w:pPr>
        <w:pStyle w:val="P00"/>
        <w:spacing w:before="0"/>
        <w:ind w:left="0" w:right="1134"/>
        <w:rPr>
          <w:rStyle w:val="default"/>
          <w:rFonts w:cs="FrankRuehl" w:hint="cs"/>
          <w:vanish/>
          <w:szCs w:val="20"/>
          <w:shd w:val="clear" w:color="auto" w:fill="FFFF99"/>
          <w:rtl/>
        </w:rPr>
      </w:pPr>
      <w:hyperlink r:id="rId51" w:history="1">
        <w:r w:rsidRPr="00F34351">
          <w:rPr>
            <w:rStyle w:val="Hyperlink"/>
            <w:rFonts w:hint="cs"/>
            <w:vanish/>
            <w:szCs w:val="20"/>
            <w:shd w:val="clear" w:color="auto" w:fill="FFFF99"/>
            <w:rtl/>
          </w:rPr>
          <w:t>ס"ח תשנ"ז מס' 1607</w:t>
        </w:r>
      </w:hyperlink>
      <w:r w:rsidRPr="00F34351">
        <w:rPr>
          <w:rStyle w:val="default"/>
          <w:rFonts w:cs="FrankRuehl" w:hint="cs"/>
          <w:vanish/>
          <w:szCs w:val="20"/>
          <w:shd w:val="clear" w:color="auto" w:fill="FFFF99"/>
          <w:rtl/>
        </w:rPr>
        <w:t xml:space="preserve"> מיום 7.1.1997 עמ' 19 (</w:t>
      </w:r>
      <w:hyperlink r:id="rId52" w:history="1">
        <w:r w:rsidRPr="00F34351">
          <w:rPr>
            <w:rStyle w:val="Hyperlink"/>
            <w:rFonts w:hint="cs"/>
            <w:vanish/>
            <w:szCs w:val="20"/>
            <w:shd w:val="clear" w:color="auto" w:fill="FFFF99"/>
            <w:rtl/>
          </w:rPr>
          <w:t>ה"ח 2556</w:t>
        </w:r>
      </w:hyperlink>
      <w:r w:rsidRPr="00F34351">
        <w:rPr>
          <w:rStyle w:val="default"/>
          <w:rFonts w:cs="FrankRuehl" w:hint="cs"/>
          <w:vanish/>
          <w:szCs w:val="20"/>
          <w:shd w:val="clear" w:color="auto" w:fill="FFFF99"/>
          <w:rtl/>
        </w:rPr>
        <w:t xml:space="preserve">) </w:t>
      </w:r>
    </w:p>
    <w:p w:rsidR="000A4D8A" w:rsidRPr="00F34351" w:rsidRDefault="000A4D8A">
      <w:pPr>
        <w:pStyle w:val="P00"/>
        <w:spacing w:before="0"/>
        <w:ind w:left="0" w:right="1134"/>
        <w:rPr>
          <w:rStyle w:val="default"/>
          <w:rFonts w:cs="FrankRuehl" w:hint="cs"/>
          <w:vanish/>
          <w:szCs w:val="20"/>
          <w:shd w:val="clear" w:color="auto" w:fill="FFFF99"/>
          <w:rtl/>
        </w:rPr>
      </w:pPr>
      <w:r w:rsidRPr="00F34351">
        <w:rPr>
          <w:rStyle w:val="default"/>
          <w:rFonts w:cs="FrankRuehl" w:hint="cs"/>
          <w:b/>
          <w:bCs/>
          <w:vanish/>
          <w:szCs w:val="20"/>
          <w:shd w:val="clear" w:color="auto" w:fill="FFFF99"/>
          <w:rtl/>
        </w:rPr>
        <w:t>ביטול סעיף 48</w:t>
      </w:r>
    </w:p>
    <w:p w:rsidR="000A4D8A" w:rsidRPr="00F34351" w:rsidRDefault="000A4D8A">
      <w:pPr>
        <w:pStyle w:val="P00"/>
        <w:ind w:left="0" w:right="1134"/>
        <w:rPr>
          <w:rStyle w:val="default"/>
          <w:rFonts w:cs="FrankRuehl" w:hint="cs"/>
          <w:vanish/>
          <w:szCs w:val="20"/>
          <w:shd w:val="clear" w:color="auto" w:fill="FFFF99"/>
          <w:rtl/>
        </w:rPr>
      </w:pPr>
      <w:r w:rsidRPr="00F34351">
        <w:rPr>
          <w:rStyle w:val="default"/>
          <w:rFonts w:cs="FrankRuehl" w:hint="cs"/>
          <w:vanish/>
          <w:szCs w:val="20"/>
          <w:shd w:val="clear" w:color="auto" w:fill="FFFF99"/>
          <w:rtl/>
        </w:rPr>
        <w:t>הנוסח הקודם:</w:t>
      </w:r>
    </w:p>
    <w:p w:rsidR="000A4D8A" w:rsidRPr="00F34351" w:rsidRDefault="000A4D8A">
      <w:pPr>
        <w:pStyle w:val="P00"/>
        <w:spacing w:before="20"/>
        <w:ind w:left="0" w:right="1134"/>
        <w:rPr>
          <w:rStyle w:val="default"/>
          <w:rFonts w:ascii="FrankRuehl" w:hAnsi="FrankRuehl" w:cs="Miriam" w:hint="cs"/>
          <w:strike/>
          <w:vanish/>
          <w:sz w:val="16"/>
          <w:szCs w:val="16"/>
          <w:shd w:val="clear" w:color="auto" w:fill="FFFF99"/>
          <w:rtl/>
        </w:rPr>
      </w:pPr>
      <w:r w:rsidRPr="00F34351">
        <w:rPr>
          <w:rStyle w:val="default"/>
          <w:rFonts w:ascii="FrankRuehl" w:hAnsi="FrankRuehl" w:cs="Miriam" w:hint="cs"/>
          <w:strike/>
          <w:vanish/>
          <w:sz w:val="16"/>
          <w:szCs w:val="16"/>
          <w:shd w:val="clear" w:color="auto" w:fill="FFFF99"/>
          <w:rtl/>
        </w:rPr>
        <w:t>מסים</w:t>
      </w:r>
    </w:p>
    <w:p w:rsidR="000A4D8A" w:rsidRDefault="000A4D8A">
      <w:pPr>
        <w:pStyle w:val="P00"/>
        <w:spacing w:before="0"/>
        <w:ind w:left="0" w:right="1134"/>
        <w:rPr>
          <w:rStyle w:val="default"/>
          <w:rFonts w:ascii="FrankRuehl" w:hAnsi="FrankRuehl" w:cs="FrankRuehl" w:hint="cs"/>
          <w:strike/>
          <w:sz w:val="2"/>
          <w:szCs w:val="2"/>
          <w:shd w:val="clear" w:color="auto" w:fill="FFFF99"/>
          <w:rtl/>
        </w:rPr>
      </w:pPr>
      <w:r w:rsidRPr="00F34351">
        <w:rPr>
          <w:rStyle w:val="default"/>
          <w:rFonts w:ascii="FrankRuehl" w:hAnsi="FrankRuehl" w:cs="FrankRuehl" w:hint="cs"/>
          <w:strike/>
          <w:vanish/>
          <w:sz w:val="22"/>
          <w:szCs w:val="22"/>
          <w:shd w:val="clear" w:color="auto" w:fill="FFFF99"/>
          <w:rtl/>
        </w:rPr>
        <w:t>48.</w:t>
      </w:r>
      <w:r w:rsidRPr="00F34351">
        <w:rPr>
          <w:rStyle w:val="default"/>
          <w:rFonts w:ascii="FrankRuehl" w:hAnsi="FrankRuehl" w:cs="FrankRuehl" w:hint="cs"/>
          <w:strike/>
          <w:vanish/>
          <w:sz w:val="22"/>
          <w:szCs w:val="22"/>
          <w:shd w:val="clear" w:color="auto" w:fill="FFFF99"/>
          <w:rtl/>
        </w:rPr>
        <w:tab/>
        <w:t>דין הרשות כדין המדינה לענין תשלום מסים, מס בולים, אגרות, ארנונות, היטלים ותשלומי חובה אחרים.</w:t>
      </w:r>
      <w:bookmarkEnd w:id="79"/>
    </w:p>
    <w:p w:rsidR="000A4D8A" w:rsidRDefault="000A4D8A">
      <w:pPr>
        <w:pStyle w:val="P00"/>
        <w:spacing w:before="72"/>
        <w:ind w:left="0" w:right="1134"/>
        <w:rPr>
          <w:rStyle w:val="default"/>
          <w:rFonts w:cs="FrankRuehl"/>
          <w:rtl/>
        </w:rPr>
      </w:pPr>
      <w:bookmarkStart w:id="80" w:name="Seif42"/>
      <w:bookmarkEnd w:id="80"/>
      <w:r>
        <w:rPr>
          <w:lang w:val="he-IL"/>
        </w:rPr>
        <w:pict>
          <v:rect id="_x0000_s1076" style="position:absolute;left:0;text-align:left;margin-left:464.5pt;margin-top:8.05pt;width:75.05pt;height:12.4pt;z-index:25166182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א</w:t>
                  </w:r>
                  <w:r>
                    <w:rPr>
                      <w:rFonts w:cs="Miriam" w:hint="cs"/>
                      <w:szCs w:val="18"/>
                      <w:rtl/>
                    </w:rPr>
                    <w:t>חריות בנזיק</w:t>
                  </w:r>
                  <w:r>
                    <w:rPr>
                      <w:rFonts w:cs="Miriam"/>
                      <w:szCs w:val="18"/>
                      <w:rtl/>
                    </w:rPr>
                    <w:t>י</w:t>
                  </w:r>
                  <w:r>
                    <w:rPr>
                      <w:rFonts w:cs="Miriam" w:hint="cs"/>
                      <w:szCs w:val="18"/>
                      <w:rtl/>
                    </w:rPr>
                    <w:t>ן</w:t>
                  </w:r>
                </w:p>
              </w:txbxContent>
            </v:textbox>
            <w10:anchorlock/>
          </v:rect>
        </w:pict>
      </w:r>
      <w:r>
        <w:rPr>
          <w:rStyle w:val="big-number"/>
          <w:rtl/>
        </w:rPr>
        <w:t>49.</w:t>
      </w:r>
      <w:r>
        <w:rPr>
          <w:rStyle w:val="big-number"/>
          <w:rtl/>
        </w:rPr>
        <w:tab/>
      </w:r>
      <w:r>
        <w:rPr>
          <w:rStyle w:val="default"/>
          <w:rFonts w:cs="FrankRuehl"/>
          <w:rtl/>
        </w:rPr>
        <w:t>ד</w:t>
      </w:r>
      <w:r>
        <w:rPr>
          <w:rStyle w:val="default"/>
          <w:rFonts w:cs="FrankRuehl" w:hint="cs"/>
          <w:rtl/>
        </w:rPr>
        <w:t>ין הרשות כדין המדינה לענין חוק הנזיקין האזרחיים (אחריות המדינה), תשי"ב-1952.</w:t>
      </w:r>
    </w:p>
    <w:p w:rsidR="000A4D8A" w:rsidRDefault="000A4D8A">
      <w:pPr>
        <w:pStyle w:val="P00"/>
        <w:spacing w:before="72"/>
        <w:ind w:left="0" w:right="1134"/>
        <w:rPr>
          <w:rStyle w:val="default"/>
          <w:rFonts w:cs="FrankRuehl"/>
          <w:rtl/>
        </w:rPr>
      </w:pPr>
      <w:bookmarkStart w:id="81" w:name="Seif43"/>
      <w:bookmarkEnd w:id="81"/>
      <w:r>
        <w:rPr>
          <w:lang w:val="he-IL"/>
        </w:rPr>
        <w:pict>
          <v:rect id="_x0000_s1077" style="position:absolute;left:0;text-align:left;margin-left:464.5pt;margin-top:8.05pt;width:75.05pt;height:8pt;z-index:25166284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צ</w:t>
                  </w:r>
                  <w:r>
                    <w:rPr>
                      <w:rFonts w:cs="Miriam" w:hint="cs"/>
                      <w:szCs w:val="18"/>
                      <w:rtl/>
                    </w:rPr>
                    <w:t>ווי מניעה</w:t>
                  </w:r>
                </w:p>
              </w:txbxContent>
            </v:textbox>
            <w10:anchorlock/>
          </v:rect>
        </w:pict>
      </w:r>
      <w:r>
        <w:rPr>
          <w:rStyle w:val="big-number"/>
          <w:rtl/>
        </w:rPr>
        <w:t>50.</w:t>
      </w:r>
      <w:r>
        <w:rPr>
          <w:rStyle w:val="big-number"/>
          <w:rtl/>
        </w:rPr>
        <w:tab/>
      </w:r>
      <w:r>
        <w:rPr>
          <w:rStyle w:val="default"/>
          <w:rFonts w:cs="FrankRuehl"/>
          <w:rtl/>
        </w:rPr>
        <w:t>ד</w:t>
      </w:r>
      <w:r>
        <w:rPr>
          <w:rStyle w:val="default"/>
          <w:rFonts w:cs="FrankRuehl" w:hint="cs"/>
          <w:rtl/>
        </w:rPr>
        <w:t xml:space="preserve">ין הרשות כדין </w:t>
      </w:r>
      <w:r>
        <w:rPr>
          <w:rStyle w:val="default"/>
          <w:rFonts w:cs="FrankRuehl"/>
          <w:rtl/>
        </w:rPr>
        <w:t>ה</w:t>
      </w:r>
      <w:r>
        <w:rPr>
          <w:rStyle w:val="default"/>
          <w:rFonts w:cs="FrankRuehl" w:hint="cs"/>
          <w:rtl/>
        </w:rPr>
        <w:t>מדינה לענין סעד בדרך צו מניעה.</w:t>
      </w:r>
    </w:p>
    <w:p w:rsidR="000A4D8A" w:rsidRDefault="000A4D8A">
      <w:pPr>
        <w:pStyle w:val="P00"/>
        <w:spacing w:before="72"/>
        <w:ind w:left="0" w:right="1134"/>
        <w:rPr>
          <w:rStyle w:val="default"/>
          <w:rFonts w:cs="FrankRuehl"/>
          <w:rtl/>
        </w:rPr>
      </w:pPr>
      <w:bookmarkStart w:id="82" w:name="Seif44"/>
      <w:bookmarkEnd w:id="82"/>
      <w:r>
        <w:rPr>
          <w:lang w:val="he-IL"/>
        </w:rPr>
        <w:pict>
          <v:rect id="_x0000_s1078" style="position:absolute;left:0;text-align:left;margin-left:464.5pt;margin-top:8.05pt;width:75.05pt;height:16pt;z-index:25166387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ד</w:t>
                  </w:r>
                  <w:r>
                    <w:rPr>
                      <w:rFonts w:cs="Miriam" w:hint="cs"/>
                      <w:szCs w:val="18"/>
                      <w:rtl/>
                    </w:rPr>
                    <w:t>ין חברי</w:t>
                  </w:r>
                  <w:r>
                    <w:rPr>
                      <w:rFonts w:cs="Miriam"/>
                      <w:szCs w:val="18"/>
                      <w:rtl/>
                    </w:rPr>
                    <w:t xml:space="preserve"> </w:t>
                  </w:r>
                  <w:r>
                    <w:rPr>
                      <w:rFonts w:cs="Miriam" w:hint="cs"/>
                      <w:szCs w:val="18"/>
                      <w:rtl/>
                    </w:rPr>
                    <w:t>המועצה ועובדי הרשות</w:t>
                  </w:r>
                </w:p>
              </w:txbxContent>
            </v:textbox>
            <w10:anchorlock/>
          </v:rect>
        </w:pict>
      </w:r>
      <w:r>
        <w:rPr>
          <w:rStyle w:val="big-number"/>
          <w:rtl/>
        </w:rPr>
        <w:t>51.</w:t>
      </w:r>
      <w:r>
        <w:rPr>
          <w:rStyle w:val="big-number"/>
          <w:rtl/>
        </w:rPr>
        <w:tab/>
      </w:r>
      <w:r>
        <w:rPr>
          <w:rStyle w:val="default"/>
          <w:rFonts w:cs="FrankRuehl"/>
          <w:rtl/>
        </w:rPr>
        <w:t>ד</w:t>
      </w:r>
      <w:r>
        <w:rPr>
          <w:rStyle w:val="default"/>
          <w:rFonts w:cs="FrankRuehl" w:hint="cs"/>
          <w:rtl/>
        </w:rPr>
        <w:t>ין חברי המועצה ועובדי הרשות לענין חיקוקים אלה כדין עובדי המדינה:</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לתיקון דיני העונשין (עובדי הציבור), תשי"ז-1957;</w:t>
      </w:r>
    </w:p>
    <w:p w:rsidR="000A4D8A" w:rsidRDefault="000A4D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פקודת הראיות [נוסח חדש], תשל"א-1971;</w:t>
      </w:r>
    </w:p>
    <w:p w:rsidR="000A4D8A" w:rsidRDefault="000A4D8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פקודת הנזיקין [נוסח ח</w:t>
      </w:r>
      <w:r>
        <w:rPr>
          <w:rStyle w:val="default"/>
          <w:rFonts w:cs="FrankRuehl"/>
          <w:rtl/>
        </w:rPr>
        <w:t>ד</w:t>
      </w:r>
      <w:r>
        <w:rPr>
          <w:rStyle w:val="default"/>
          <w:rFonts w:cs="FrankRuehl" w:hint="cs"/>
          <w:rtl/>
        </w:rPr>
        <w:t>ש].</w:t>
      </w:r>
    </w:p>
    <w:p w:rsidR="000A4D8A" w:rsidRDefault="000A4D8A">
      <w:pPr>
        <w:pStyle w:val="P00"/>
        <w:spacing w:before="72"/>
        <w:ind w:left="0" w:right="1134"/>
        <w:rPr>
          <w:rStyle w:val="default"/>
          <w:rFonts w:cs="FrankRuehl"/>
          <w:rtl/>
        </w:rPr>
      </w:pPr>
      <w:bookmarkStart w:id="83" w:name="Seif45"/>
      <w:bookmarkEnd w:id="83"/>
      <w:r>
        <w:rPr>
          <w:lang w:val="he-IL"/>
        </w:rPr>
        <w:pict>
          <v:rect id="_x0000_s1079" style="position:absolute;left:0;text-align:left;margin-left:464.5pt;margin-top:8.05pt;width:75.05pt;height:8pt;z-index:25166489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מ</w:t>
                  </w:r>
                  <w:r>
                    <w:rPr>
                      <w:rFonts w:cs="Miriam" w:hint="cs"/>
                      <w:szCs w:val="18"/>
                      <w:rtl/>
                    </w:rPr>
                    <w:t>שמעת</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חוק שירות המדינה (משמעת), תשכ"ג-1963, יחול על עובדי הרשות כאילו היו עובדי המדינה, ולענין זה יבוא שר התחבורה במקומו של השר בכל מקום שמדובר בחוק האמור בשר ומנהל הרשות יבוא במקום המנהל הכללי של המשרד בכל מקום שמדובר בו בחוק האמור.</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משלה, באישור ועדת העבודה של הכנסת, רשאית לקבוע הוראות נוספות כדי להתאים את הוראות החוק האמור למבנה הרשות.</w:t>
      </w:r>
    </w:p>
    <w:p w:rsidR="000A4D8A" w:rsidRDefault="000A4D8A">
      <w:pPr>
        <w:pStyle w:val="P00"/>
        <w:spacing w:before="72"/>
        <w:ind w:left="0" w:right="1134"/>
        <w:rPr>
          <w:rStyle w:val="default"/>
          <w:rFonts w:cs="FrankRuehl"/>
          <w:rtl/>
        </w:rPr>
      </w:pPr>
      <w:bookmarkStart w:id="84" w:name="Seif46"/>
      <w:bookmarkEnd w:id="84"/>
      <w:r>
        <w:rPr>
          <w:lang w:val="he-IL"/>
        </w:rPr>
        <w:pict>
          <v:rect id="_x0000_s1080" style="position:absolute;left:0;text-align:left;margin-left:464.5pt;margin-top:8.05pt;width:75.05pt;height:8pt;z-index:25166592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מ</w:t>
                  </w:r>
                  <w:r>
                    <w:rPr>
                      <w:rFonts w:cs="Miriam" w:hint="cs"/>
                      <w:szCs w:val="18"/>
                      <w:rtl/>
                    </w:rPr>
                    <w:t>פות גבולות</w:t>
                  </w:r>
                </w:p>
              </w:txbxContent>
            </v:textbox>
            <w10:anchorlock/>
          </v:rect>
        </w:pict>
      </w:r>
      <w:r>
        <w:rPr>
          <w:rStyle w:val="big-number"/>
          <w:rtl/>
        </w:rPr>
        <w:t>53.</w:t>
      </w:r>
      <w:r>
        <w:rPr>
          <w:rStyle w:val="big-number"/>
          <w:rtl/>
        </w:rPr>
        <w:tab/>
      </w:r>
      <w:r>
        <w:rPr>
          <w:rStyle w:val="default"/>
          <w:rFonts w:cs="FrankRuehl"/>
          <w:rtl/>
        </w:rPr>
        <w:t>ב</w:t>
      </w:r>
      <w:r>
        <w:rPr>
          <w:rStyle w:val="default"/>
          <w:rFonts w:cs="FrankRuehl" w:hint="cs"/>
          <w:rtl/>
        </w:rPr>
        <w:t>יום תחילתו של חוק זה יהיו הגבולות של שדות התעופה המפורטים בתוספת כפי שקבע שר התחבורה במפות שהופקדו לפני אותו יום בידי ראש מינהל ה</w:t>
      </w:r>
      <w:r>
        <w:rPr>
          <w:rStyle w:val="default"/>
          <w:rFonts w:cs="FrankRuehl"/>
          <w:rtl/>
        </w:rPr>
        <w:t>ת</w:t>
      </w:r>
      <w:r>
        <w:rPr>
          <w:rStyle w:val="default"/>
          <w:rFonts w:cs="FrankRuehl" w:hint="cs"/>
          <w:rtl/>
        </w:rPr>
        <w:t>עופה האזרחית במשרד התחבורה.</w:t>
      </w:r>
    </w:p>
    <w:p w:rsidR="000A4D8A" w:rsidRDefault="000A4D8A">
      <w:pPr>
        <w:pStyle w:val="P00"/>
        <w:spacing w:before="72"/>
        <w:ind w:left="0" w:right="1134"/>
        <w:rPr>
          <w:rStyle w:val="default"/>
          <w:rFonts w:cs="FrankRuehl"/>
          <w:rtl/>
        </w:rPr>
      </w:pPr>
      <w:bookmarkStart w:id="85" w:name="Seif47"/>
      <w:bookmarkEnd w:id="85"/>
      <w:r>
        <w:rPr>
          <w:lang w:val="he-IL"/>
        </w:rPr>
        <w:pict>
          <v:rect id="_x0000_s1081" style="position:absolute;left:0;text-align:left;margin-left:464.5pt;margin-top:8.05pt;width:75.05pt;height:8pt;z-index:25166694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ע</w:t>
                  </w:r>
                  <w:r>
                    <w:rPr>
                      <w:rFonts w:cs="Miriam" w:hint="cs"/>
                      <w:szCs w:val="18"/>
                      <w:rtl/>
                    </w:rPr>
                    <w:t>בירות ועונ</w:t>
                  </w:r>
                  <w:r>
                    <w:rPr>
                      <w:rFonts w:cs="Miriam"/>
                      <w:szCs w:val="18"/>
                      <w:rtl/>
                    </w:rPr>
                    <w:t>ש</w:t>
                  </w:r>
                  <w:r>
                    <w:rPr>
                      <w:rFonts w:cs="Miriam" w:hint="cs"/>
                      <w:szCs w:val="18"/>
                      <w:rtl/>
                    </w:rPr>
                    <w:t>ין</w:t>
                  </w:r>
                </w:p>
              </w:txbxContent>
            </v:textbox>
            <w10:anchorlock/>
          </v:rect>
        </w:pict>
      </w:r>
      <w:r>
        <w:rPr>
          <w:rStyle w:val="big-number"/>
          <w:rtl/>
        </w:rPr>
        <w:t>54.</w:t>
      </w:r>
      <w:r>
        <w:rPr>
          <w:rStyle w:val="big-number"/>
          <w:rtl/>
        </w:rPr>
        <w:tab/>
      </w:r>
      <w:r>
        <w:rPr>
          <w:rStyle w:val="default"/>
          <w:rFonts w:cs="FrankRuehl"/>
          <w:rtl/>
        </w:rPr>
        <w:t>ה</w:t>
      </w:r>
      <w:r>
        <w:rPr>
          <w:rStyle w:val="default"/>
          <w:rFonts w:cs="FrankRuehl" w:hint="cs"/>
          <w:rtl/>
        </w:rPr>
        <w:t xml:space="preserve">עובר על הוראות סעיפים 14, 15 או 17 או על תקנות או כללים לפי חוק זה שנאמר בהם שאי-קיומם מהווה עבירה, דינו </w:t>
      </w:r>
      <w:r>
        <w:rPr>
          <w:rStyle w:val="default"/>
          <w:rFonts w:cs="FrankRuehl"/>
          <w:rtl/>
        </w:rPr>
        <w:t>–</w:t>
      </w:r>
      <w:r>
        <w:rPr>
          <w:rStyle w:val="default"/>
          <w:rFonts w:cs="FrankRuehl" w:hint="cs"/>
          <w:rtl/>
        </w:rPr>
        <w:t xml:space="preserve"> מאסר שנה אחת או קנס 100,000 לירות.</w:t>
      </w:r>
    </w:p>
    <w:p w:rsidR="000A4D8A" w:rsidRDefault="000A4D8A">
      <w:pPr>
        <w:pStyle w:val="P00"/>
        <w:spacing w:before="72"/>
        <w:ind w:left="0" w:right="1134"/>
        <w:rPr>
          <w:rStyle w:val="default"/>
          <w:rFonts w:cs="FrankRuehl"/>
          <w:rtl/>
        </w:rPr>
      </w:pPr>
      <w:bookmarkStart w:id="86" w:name="Seif48"/>
      <w:bookmarkEnd w:id="86"/>
      <w:r>
        <w:rPr>
          <w:lang w:val="he-IL"/>
        </w:rPr>
        <w:pict>
          <v:rect id="_x0000_s1082" style="position:absolute;left:0;text-align:left;margin-left:464.5pt;margin-top:8.05pt;width:75.05pt;height:8pt;z-index:251667968"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ש</w:t>
                  </w:r>
                  <w:r>
                    <w:rPr>
                      <w:rFonts w:cs="Miriam" w:hint="cs"/>
                      <w:szCs w:val="18"/>
                      <w:rtl/>
                    </w:rPr>
                    <w:t>ינוי התוספת</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התחבורה רשאי בצו, בהתייעצות עם המועצה, להוסיף שדה תעופה לרשימה שבתוספת או לגרוע ממנה; גרע שר התחבורה שדה-תעופה מהתוספת יביא את הדבר לידיעת ועדת הכלכלה של הכנסת.</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גרע שר התחבורה לפי סעיף זה שדה תעופה פלוני מהתוספת, רשאית הממ</w:t>
      </w:r>
      <w:r>
        <w:rPr>
          <w:rStyle w:val="default"/>
          <w:rFonts w:cs="FrankRuehl"/>
          <w:rtl/>
        </w:rPr>
        <w:t>ש</w:t>
      </w:r>
      <w:r>
        <w:rPr>
          <w:rStyle w:val="default"/>
          <w:rFonts w:cs="FrankRuehl" w:hint="cs"/>
          <w:rtl/>
        </w:rPr>
        <w:t>לה, אם ראתה שמן הצדק לעשות כן, להורות שנכסי הרשות המשמשים אותו שדה תעופה, כולם או מקצתם, יוקנו למדינה במועדים ובתנאים שתקבע, בתמורה או בלעדיה; נכסים שהוקנו כאמור יירשמו על שם המדינה בכל פנקס המתנהל על פי חיקוק.</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הוסיף שר התחבורה שדה תעופה לתוספת, יחול</w:t>
      </w:r>
      <w:r>
        <w:rPr>
          <w:rStyle w:val="default"/>
          <w:rFonts w:cs="FrankRuehl"/>
          <w:rtl/>
        </w:rPr>
        <w:t>ו</w:t>
      </w:r>
      <w:r>
        <w:rPr>
          <w:rStyle w:val="default"/>
          <w:rFonts w:cs="FrankRuehl" w:hint="cs"/>
          <w:rtl/>
        </w:rPr>
        <w:t xml:space="preserve"> הוראות סעיף 26 והוראות פרק ז' כאילו במקום יום תחילתו של חוק זה בא יום תחילתו של הצו שעל פיו הוסף שדה התעופה לתוספת.</w:t>
      </w:r>
    </w:p>
    <w:p w:rsidR="000A4D8A" w:rsidRDefault="000A4D8A">
      <w:pPr>
        <w:pStyle w:val="P00"/>
        <w:spacing w:before="72"/>
        <w:ind w:left="0" w:right="1134"/>
        <w:rPr>
          <w:rStyle w:val="default"/>
          <w:rFonts w:cs="FrankRuehl"/>
          <w:rtl/>
        </w:rPr>
      </w:pPr>
      <w:bookmarkStart w:id="87" w:name="Seif49"/>
      <w:bookmarkEnd w:id="87"/>
      <w:r>
        <w:rPr>
          <w:lang w:val="he-IL"/>
        </w:rPr>
        <w:pict>
          <v:rect id="_x0000_s1083" style="position:absolute;left:0;text-align:left;margin-left:464.5pt;margin-top:8.05pt;width:75.05pt;height:8pt;z-index:251668992"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w:t>
                  </w:r>
                  <w:r>
                    <w:rPr>
                      <w:rFonts w:cs="Miriam" w:hint="cs"/>
                      <w:szCs w:val="18"/>
                      <w:rtl/>
                    </w:rPr>
                    <w:t>יקון חוק הטיס</w:t>
                  </w:r>
                </w:p>
              </w:txbxContent>
            </v:textbox>
            <w10:anchorlock/>
          </v:rect>
        </w:pict>
      </w:r>
      <w:r>
        <w:rPr>
          <w:rStyle w:val="big-number"/>
          <w:rtl/>
        </w:rPr>
        <w:t>56.</w:t>
      </w:r>
      <w:r>
        <w:rPr>
          <w:rStyle w:val="big-number"/>
          <w:rtl/>
        </w:rPr>
        <w:tab/>
      </w:r>
      <w:r>
        <w:rPr>
          <w:rStyle w:val="default"/>
          <w:rFonts w:cs="FrankRuehl"/>
          <w:rtl/>
        </w:rPr>
        <w:t>ב</w:t>
      </w:r>
      <w:r>
        <w:rPr>
          <w:rStyle w:val="default"/>
          <w:rFonts w:cs="FrankRuehl" w:hint="cs"/>
          <w:rtl/>
        </w:rPr>
        <w:t>סעיף 31(1) לחוק הטיס, 1927, במקום הגדרת "שדה תעופה" יבוא:</w:t>
      </w:r>
    </w:p>
    <w:p w:rsidR="000A4D8A" w:rsidRDefault="000A4D8A">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שדה תעופה" </w:t>
      </w:r>
      <w:r>
        <w:rPr>
          <w:rStyle w:val="default"/>
          <w:rFonts w:cs="FrankRuehl"/>
          <w:rtl/>
        </w:rPr>
        <w:t>–</w:t>
      </w:r>
      <w:r>
        <w:rPr>
          <w:rStyle w:val="default"/>
          <w:rFonts w:cs="FrankRuehl" w:hint="cs"/>
          <w:rtl/>
        </w:rPr>
        <w:t xml:space="preserve"> כמשמעותו בחוק רשות שדות התעופה, תשל"ז-1977</w:t>
      </w:r>
      <w:r>
        <w:rPr>
          <w:rStyle w:val="default"/>
          <w:rFonts w:cs="FrankRuehl"/>
          <w:rtl/>
        </w:rPr>
        <w:t xml:space="preserve">, </w:t>
      </w:r>
      <w:r>
        <w:rPr>
          <w:rStyle w:val="default"/>
          <w:rFonts w:cs="FrankRuehl" w:hint="cs"/>
          <w:rtl/>
        </w:rPr>
        <w:t>והוא בהחזקתה ובהנהלתה של המדינה או של רשות שדות התעופה כאמור באותו חוק."</w:t>
      </w:r>
    </w:p>
    <w:p w:rsidR="000A4D8A" w:rsidRDefault="000A4D8A">
      <w:pPr>
        <w:pStyle w:val="P00"/>
        <w:spacing w:before="72"/>
        <w:ind w:left="0" w:right="1134"/>
        <w:rPr>
          <w:rStyle w:val="default"/>
          <w:rFonts w:cs="FrankRuehl"/>
          <w:rtl/>
        </w:rPr>
      </w:pPr>
      <w:bookmarkStart w:id="88" w:name="Seif50"/>
      <w:bookmarkEnd w:id="88"/>
      <w:r>
        <w:rPr>
          <w:lang w:val="he-IL"/>
        </w:rPr>
        <w:pict>
          <v:rect id="_x0000_s1084" style="position:absolute;left:0;text-align:left;margin-left:464.5pt;margin-top:8.05pt;width:75.05pt;height:8pt;z-index:25167001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57.</w:t>
      </w:r>
      <w:r>
        <w:rPr>
          <w:rStyle w:val="big-number"/>
          <w:rtl/>
        </w:rPr>
        <w:tab/>
      </w:r>
      <w:r>
        <w:rPr>
          <w:rStyle w:val="default"/>
          <w:rFonts w:cs="FrankRuehl"/>
          <w:rtl/>
        </w:rPr>
        <w:t>ש</w:t>
      </w:r>
      <w:r>
        <w:rPr>
          <w:rStyle w:val="default"/>
          <w:rFonts w:cs="FrankRuehl" w:hint="cs"/>
          <w:rtl/>
        </w:rPr>
        <w:t>ר התחבורה ממונה על ביצוע חוק זה והוא רשאי להתקין תקנות לביצועו, בידיעה מוקדמת של ועדת הכלכלה של הכנסת, בכל ענין שהסמכות להסדרתו לא ניתנה בחוק זה לרשות במפורש.</w:t>
      </w:r>
    </w:p>
    <w:p w:rsidR="000A4D8A" w:rsidRDefault="000A4D8A">
      <w:pPr>
        <w:pStyle w:val="P00"/>
        <w:spacing w:before="72"/>
        <w:ind w:left="0" w:right="1134"/>
        <w:rPr>
          <w:rStyle w:val="default"/>
          <w:rFonts w:cs="FrankRuehl"/>
          <w:rtl/>
        </w:rPr>
      </w:pPr>
      <w:bookmarkStart w:id="89" w:name="Seif51"/>
      <w:bookmarkEnd w:id="89"/>
      <w:r>
        <w:rPr>
          <w:lang w:val="he-IL"/>
        </w:rPr>
        <w:pict>
          <v:rect id="_x0000_s1085" style="position:absolute;left:0;text-align:left;margin-left:464.5pt;margin-top:8.05pt;width:75.05pt;height:8pt;z-index:251671040"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תח</w:t>
                  </w:r>
                  <w:r>
                    <w:rPr>
                      <w:rFonts w:cs="Miriam" w:hint="cs"/>
                      <w:szCs w:val="18"/>
                      <w:rtl/>
                    </w:rPr>
                    <w:t>ילה</w:t>
                  </w:r>
                </w:p>
              </w:txbxContent>
            </v:textbox>
            <w10:anchorlock/>
          </v:rect>
        </w:pict>
      </w:r>
      <w:r>
        <w:rPr>
          <w:rStyle w:val="big-number"/>
          <w:rtl/>
        </w:rPr>
        <w:t>58.</w:t>
      </w:r>
      <w:r>
        <w:rPr>
          <w:rStyle w:val="big-number"/>
          <w:rtl/>
        </w:rPr>
        <w:tab/>
      </w:r>
      <w:r>
        <w:rPr>
          <w:rStyle w:val="default"/>
          <w:rFonts w:cs="FrankRuehl"/>
          <w:rtl/>
        </w:rPr>
        <w:t>ת</w:t>
      </w:r>
      <w:r>
        <w:rPr>
          <w:rStyle w:val="default"/>
          <w:rFonts w:cs="FrankRuehl" w:hint="cs"/>
          <w:rtl/>
        </w:rPr>
        <w:t>חילתו של חוק זה בתום 90 יום מיום קבלתו בכנסת.</w:t>
      </w:r>
    </w:p>
    <w:p w:rsidR="000A4D8A" w:rsidRDefault="000A4D8A">
      <w:pPr>
        <w:pStyle w:val="P00"/>
        <w:spacing w:before="72"/>
        <w:ind w:left="0" w:right="1134"/>
        <w:rPr>
          <w:rStyle w:val="default"/>
          <w:rFonts w:cs="FrankRuehl"/>
          <w:rtl/>
        </w:rPr>
      </w:pPr>
      <w:bookmarkStart w:id="90" w:name="Seif52"/>
      <w:bookmarkEnd w:id="90"/>
      <w:r>
        <w:rPr>
          <w:lang w:val="he-IL"/>
        </w:rPr>
        <w:pict>
          <v:rect id="_x0000_s1086" style="position:absolute;left:0;text-align:left;margin-left:464.5pt;margin-top:8.05pt;width:75.05pt;height:35.85pt;z-index:251672064"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ה</w:t>
                  </w:r>
                  <w:r>
                    <w:rPr>
                      <w:rFonts w:cs="Miriam" w:hint="cs"/>
                      <w:szCs w:val="18"/>
                      <w:rtl/>
                    </w:rPr>
                    <w:t xml:space="preserve">וראות מעבר לענין ביטול </w:t>
                  </w:r>
                  <w:r>
                    <w:rPr>
                      <w:rFonts w:cs="Miriam"/>
                      <w:szCs w:val="18"/>
                      <w:rtl/>
                    </w:rPr>
                    <w:t>ס</w:t>
                  </w:r>
                  <w:r>
                    <w:rPr>
                      <w:rFonts w:cs="Miriam" w:hint="cs"/>
                      <w:szCs w:val="18"/>
                      <w:rtl/>
                    </w:rPr>
                    <w:t>עיף 48</w:t>
                  </w:r>
                </w:p>
                <w:p w:rsidR="000A4D8A" w:rsidRDefault="000A4D8A">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תשנ"ז-1996</w:t>
                  </w:r>
                </w:p>
              </w:txbxContent>
            </v:textbox>
            <w10:anchorlock/>
          </v:rect>
        </w:pict>
      </w:r>
      <w:r>
        <w:rPr>
          <w:rStyle w:val="big-number"/>
          <w:rtl/>
        </w:rPr>
        <w:t>58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אף הוראות פקודת מס הכנסה (להלן </w:t>
      </w:r>
      <w:r>
        <w:rPr>
          <w:rStyle w:val="default"/>
          <w:rFonts w:cs="FrankRuehl"/>
          <w:rtl/>
        </w:rPr>
        <w:t>–</w:t>
      </w:r>
      <w:r>
        <w:rPr>
          <w:rStyle w:val="default"/>
          <w:rFonts w:cs="FrankRuehl" w:hint="cs"/>
          <w:rtl/>
        </w:rPr>
        <w:t xml:space="preserve"> הפקודה), לגבי הענינים המפורטים בפסקאות (1) עד (5), יחולו ההוראות הבאות:</w:t>
      </w:r>
    </w:p>
    <w:p w:rsidR="000A4D8A" w:rsidRDefault="000A4D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הוצאה של הרשות, לר</w:t>
      </w:r>
      <w:r>
        <w:rPr>
          <w:rStyle w:val="default"/>
          <w:rFonts w:cs="FrankRuehl"/>
          <w:rtl/>
        </w:rPr>
        <w:t>ב</w:t>
      </w:r>
      <w:r>
        <w:rPr>
          <w:rStyle w:val="default"/>
          <w:rFonts w:cs="FrankRuehl" w:hint="cs"/>
          <w:rtl/>
        </w:rPr>
        <w:t xml:space="preserve">ות תשלום, הפרשה, הפקדה או הוצאה של הרשות שעליה לרשמה בספריה (להלן </w:t>
      </w:r>
      <w:r>
        <w:rPr>
          <w:rStyle w:val="default"/>
          <w:rFonts w:cs="FrankRuehl"/>
          <w:rtl/>
        </w:rPr>
        <w:t>–</w:t>
      </w:r>
      <w:r>
        <w:rPr>
          <w:rStyle w:val="default"/>
          <w:rFonts w:cs="FrankRuehl" w:hint="cs"/>
          <w:rtl/>
        </w:rPr>
        <w:t xml:space="preserve"> הוצאה של הרשות), בשל שנת מס הקודמת לשנת המס 1997, לא תותר בניכוי לענין הפקודה;</w:t>
      </w:r>
    </w:p>
    <w:p w:rsidR="000A4D8A" w:rsidRDefault="000A4D8A">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הכנסה של הרשות שהופקה או שנצמחה הח</w:t>
      </w:r>
      <w:r>
        <w:rPr>
          <w:rStyle w:val="default"/>
          <w:rFonts w:cs="FrankRuehl"/>
          <w:rtl/>
        </w:rPr>
        <w:t>ל</w:t>
      </w:r>
      <w:r>
        <w:rPr>
          <w:rStyle w:val="default"/>
          <w:rFonts w:cs="FrankRuehl" w:hint="cs"/>
          <w:rtl/>
        </w:rPr>
        <w:t xml:space="preserve"> בשנת המס 1997, תתחייב במס אף אם נתקבלה קודם לשנת המס 1997;</w:t>
      </w:r>
    </w:p>
    <w:p w:rsidR="000A4D8A" w:rsidRDefault="000A4D8A">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הכנסה של הרשות שהופקה או שנצמחה לפני תחילת שנת המס 1997 לא תתחייב במס אף אם נתקבלה לאחר תחילת שנת המס 1997;</w:t>
      </w:r>
    </w:p>
    <w:p w:rsidR="000A4D8A" w:rsidRDefault="000A4D8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לענין סעיף 23 לפקודה ולענין ההגדרה "יתרת מחיר מקורי" שבסעיף 88 לפקודה, יראו כאי</w:t>
      </w:r>
      <w:r>
        <w:rPr>
          <w:rStyle w:val="default"/>
          <w:rFonts w:cs="FrankRuehl"/>
          <w:rtl/>
        </w:rPr>
        <w:t>ל</w:t>
      </w:r>
      <w:r>
        <w:rPr>
          <w:rStyle w:val="default"/>
          <w:rFonts w:cs="FrankRuehl" w:hint="cs"/>
          <w:rtl/>
        </w:rPr>
        <w:t xml:space="preserve">ו הותרו ניכויי פחת של נכסי הרשות בשנות המס שבהן היתה הרשות פטורה ממס בגובה הפחת הנצבר המתואם; לענין זה, "הפחת הנצבר המתואם" </w:t>
      </w:r>
      <w:r>
        <w:rPr>
          <w:rStyle w:val="default"/>
          <w:rFonts w:cs="FrankRuehl"/>
          <w:rtl/>
        </w:rPr>
        <w:t>–</w:t>
      </w:r>
      <w:r>
        <w:rPr>
          <w:rStyle w:val="default"/>
          <w:rFonts w:cs="FrankRuehl" w:hint="cs"/>
          <w:rtl/>
        </w:rPr>
        <w:t xml:space="preserve"> סך כל הפחת בשל נכס של הרשות שנרשם בספרי הרשות כשהוא מתואם ליום כ"א בטבת תשנ"ז (31 בדצמבר 1996), לפי עקרונות חשבונאיים מקובלים;</w:t>
      </w:r>
    </w:p>
    <w:p w:rsidR="000A4D8A" w:rsidRDefault="000A4D8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לענין סעיף 21 לפקודה ובמקום ההגדרה "מחיר מקורי" שבסעיף 88 לפקודה בנוגע לנכס שהגיע לידי הרשות לפני תחילת שנת המס 1997, ייחשב המחיר המקורי של נכס כאמור כעלות המתואמת של הנכס ליום כ"א בטבת תשנ"ז (31 בדצמבר 1996), לפי עקרונות חשבונאיים מקובלים; אולם לגבי זכ</w:t>
      </w:r>
      <w:r>
        <w:rPr>
          <w:rStyle w:val="default"/>
          <w:rFonts w:cs="FrankRuehl"/>
          <w:rtl/>
        </w:rPr>
        <w:t>וי</w:t>
      </w:r>
      <w:r>
        <w:rPr>
          <w:rStyle w:val="default"/>
          <w:rFonts w:cs="FrankRuehl" w:hint="cs"/>
          <w:rtl/>
        </w:rPr>
        <w:t xml:space="preserve">ות במקרקעין כמשמעותן בחוק מס שבח מקרקעין, תשכ"ג-1963 (להלן </w:t>
      </w:r>
      <w:r>
        <w:rPr>
          <w:rStyle w:val="default"/>
          <w:rFonts w:cs="FrankRuehl"/>
          <w:rtl/>
        </w:rPr>
        <w:t>–</w:t>
      </w:r>
      <w:r>
        <w:rPr>
          <w:rStyle w:val="default"/>
          <w:rFonts w:cs="FrankRuehl" w:hint="cs"/>
          <w:rtl/>
        </w:rPr>
        <w:t xml:space="preserve"> חוק מס שבח), שעל מכירתן מוטל מס שבח או שהיה מוטל אילולא קיומו של פטור לפי החוק האמור, יהיה המחיר המקורי </w:t>
      </w:r>
      <w:r>
        <w:rPr>
          <w:rStyle w:val="default"/>
          <w:rFonts w:cs="FrankRuehl"/>
          <w:rtl/>
        </w:rPr>
        <w:t>–</w:t>
      </w:r>
      <w:r>
        <w:rPr>
          <w:rStyle w:val="default"/>
          <w:rFonts w:cs="FrankRuehl" w:hint="cs"/>
          <w:rtl/>
        </w:rPr>
        <w:t xml:space="preserve"> שווין ביום כ"א בטבת תשנ"ז (31 בדצמבר 1996);</w:t>
      </w:r>
    </w:p>
    <w:p w:rsidR="000A4D8A" w:rsidRDefault="000A4D8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במקום ההגדרה "יום הרכישה" שבסעיף 88 לפקו</w:t>
      </w:r>
      <w:r>
        <w:rPr>
          <w:rStyle w:val="default"/>
          <w:rFonts w:cs="FrankRuehl"/>
          <w:rtl/>
        </w:rPr>
        <w:t>ד</w:t>
      </w:r>
      <w:r>
        <w:rPr>
          <w:rStyle w:val="default"/>
          <w:rFonts w:cs="FrankRuehl" w:hint="cs"/>
          <w:rtl/>
        </w:rPr>
        <w:t>ה בנוגע לנכס שהגיע לידי הרשות לפני תחילת שנת המס 1997, יהיה "יום הרכישה" יום כ"א בטבת תשנ"ז (31 בדצמבר 1996).</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הוראות סעיף 6(ז) לחוק מס הכנסה (תיאומים בשל אינפלציה), תשמ"ה-1985, לענין רווח או הפסד ממימוש ניירות ערך שהם נכסים קבועים של הרשות, ההג</w:t>
      </w:r>
      <w:r>
        <w:rPr>
          <w:rStyle w:val="default"/>
          <w:rFonts w:cs="FrankRuehl"/>
          <w:rtl/>
        </w:rPr>
        <w:t>ד</w:t>
      </w:r>
      <w:r>
        <w:rPr>
          <w:rStyle w:val="default"/>
          <w:rFonts w:cs="FrankRuehl" w:hint="cs"/>
          <w:rtl/>
        </w:rPr>
        <w:t>רה "המחיר המקורי המתואם" תיקרא כאילו במקום "1991" נאמר בה "1996".</w:t>
      </w:r>
    </w:p>
    <w:p w:rsidR="000A4D8A" w:rsidRDefault="000A4D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הוראות חוק מס שבח בנוגע לזכויות במקרקעין או באיגוד מקרקעין שרכשה הרשות לפני יום כ"א בטבת תשנ"ז (31 בדצמבר 1996) (להלן </w:t>
      </w:r>
      <w:r>
        <w:rPr>
          <w:rStyle w:val="default"/>
          <w:rFonts w:cs="FrankRuehl"/>
          <w:rtl/>
        </w:rPr>
        <w:t>–</w:t>
      </w:r>
      <w:r>
        <w:rPr>
          <w:rStyle w:val="default"/>
          <w:rFonts w:cs="FrankRuehl" w:hint="cs"/>
          <w:rtl/>
        </w:rPr>
        <w:t xml:space="preserve"> היום הקובע), יהיה "שווי הרכישה" השווי ביום הקובע, ו"יום הר</w:t>
      </w:r>
      <w:r>
        <w:rPr>
          <w:rStyle w:val="default"/>
          <w:rFonts w:cs="FrankRuehl"/>
          <w:rtl/>
        </w:rPr>
        <w:t>כ</w:t>
      </w:r>
      <w:r>
        <w:rPr>
          <w:rStyle w:val="default"/>
          <w:rFonts w:cs="FrankRuehl" w:hint="cs"/>
          <w:rtl/>
        </w:rPr>
        <w:t xml:space="preserve">ישה" </w:t>
      </w:r>
      <w:r>
        <w:rPr>
          <w:rStyle w:val="default"/>
          <w:rFonts w:cs="FrankRuehl"/>
          <w:rtl/>
        </w:rPr>
        <w:t>–</w:t>
      </w:r>
      <w:r>
        <w:rPr>
          <w:rStyle w:val="default"/>
          <w:rFonts w:cs="FrankRuehl" w:hint="cs"/>
          <w:rtl/>
        </w:rPr>
        <w:t xml:space="preserve"> היום הקובע.</w:t>
      </w:r>
    </w:p>
    <w:p w:rsidR="000A4D8A" w:rsidRDefault="000A4D8A" w:rsidP="004C0F3E">
      <w:pPr>
        <w:pStyle w:val="P00"/>
        <w:spacing w:before="72"/>
        <w:ind w:left="0" w:right="1134"/>
        <w:rPr>
          <w:rStyle w:val="default"/>
          <w:rFonts w:cs="FrankRuehl" w:hint="cs"/>
          <w:rtl/>
        </w:rPr>
      </w:pPr>
      <w:r>
        <w:rPr>
          <w:lang w:val="he-IL"/>
        </w:rPr>
        <w:pict>
          <v:rect id="_x0000_s1087" style="position:absolute;left:0;text-align:left;margin-left:465.6pt;margin-top:8.05pt;width:73.95pt;height:36.95pt;z-index:251679232" o:allowincell="f" filled="f" stroked="f" strokecolor="lime" strokeweight=".25pt">
            <v:textbox style="mso-next-textbox:#_x0000_s1087" inset="0,0,0,0">
              <w:txbxContent>
                <w:p w:rsidR="000A4D8A" w:rsidRDefault="000A4D8A">
                  <w:pPr>
                    <w:spacing w:line="160" w:lineRule="exact"/>
                    <w:jc w:val="left"/>
                    <w:rPr>
                      <w:rFonts w:cs="Miriam" w:hint="cs"/>
                      <w:noProof/>
                      <w:szCs w:val="18"/>
                      <w:rtl/>
                    </w:rPr>
                  </w:pPr>
                  <w:r>
                    <w:rPr>
                      <w:rFonts w:cs="Miriam" w:hint="cs"/>
                      <w:szCs w:val="18"/>
                      <w:rtl/>
                    </w:rPr>
                    <w:t xml:space="preserve">(תיקון מס' </w:t>
                  </w:r>
                  <w:r w:rsidR="00942F04">
                    <w:rPr>
                      <w:rFonts w:cs="Miriam" w:hint="cs"/>
                      <w:szCs w:val="18"/>
                      <w:rtl/>
                    </w:rPr>
                    <w:t xml:space="preserve">9) </w:t>
                  </w:r>
                  <w:r w:rsidR="00942F04">
                    <w:rPr>
                      <w:rFonts w:cs="Miriam"/>
                      <w:szCs w:val="18"/>
                      <w:rtl/>
                    </w:rPr>
                    <w:br/>
                  </w:r>
                  <w:r w:rsidR="00942F04">
                    <w:rPr>
                      <w:rFonts w:cs="Miriam" w:hint="cs"/>
                      <w:szCs w:val="18"/>
                      <w:rtl/>
                    </w:rPr>
                    <w:t>תשע"ו-2015</w:t>
                  </w:r>
                </w:p>
                <w:p w:rsidR="004C0F3E" w:rsidRDefault="004C0F3E">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sidR="00942F04">
        <w:rPr>
          <w:rStyle w:val="default"/>
          <w:rFonts w:cs="FrankRuehl" w:hint="cs"/>
          <w:rtl/>
        </w:rPr>
        <w:t xml:space="preserve">המנהל, כהגדרתו בפקודה, רשאי לפטור את הרשות ממס המוטל על הכנסה כאמור בסעיף 2(4) לפקודה, או על הכנסה כאמור בסעיף 6 לחוק מס הכנסה (תיאומים בשל אינפלציה), התשמ"ה-1985, לעניין התקופה שבה היה הסעיף האמור בתוקף, שהופקה עד שנת המס </w:t>
      </w:r>
      <w:r w:rsidR="004C0F3E">
        <w:rPr>
          <w:rStyle w:val="default"/>
          <w:rFonts w:cs="FrankRuehl" w:hint="cs"/>
          <w:rtl/>
        </w:rPr>
        <w:t>2021</w:t>
      </w:r>
      <w:r w:rsidR="00942F04">
        <w:rPr>
          <w:rStyle w:val="default"/>
          <w:rFonts w:cs="FrankRuehl" w:hint="cs"/>
          <w:rtl/>
        </w:rPr>
        <w:t xml:space="preserve">, והכול בשל סכומים שיועדו על ידה להפקדה בקופת גמל מרכזית לקצבה, כהגדרתה בחוק הפיקוח על שירותים פיננסיים (קופות גמל), התשס"ה-2005, ובלבד שסכומים אלה וכן הריבית, הפרשי ההצמדה והרווחים האחרים שמקורם בסכומים אלה הופקדו בקופת גמל מרכזית לקצבה כאמור, לפני יום </w:t>
      </w:r>
      <w:r w:rsidR="004C0F3E" w:rsidRPr="004C0F3E">
        <w:rPr>
          <w:rStyle w:val="default"/>
          <w:rFonts w:cs="FrankRuehl" w:hint="cs"/>
          <w:rtl/>
        </w:rPr>
        <w:t>כ"ז בטבת התשפ"ב (31 בדצמבר 2021</w:t>
      </w:r>
      <w:r>
        <w:rPr>
          <w:rStyle w:val="default"/>
          <w:rFonts w:cs="FrankRuehl" w:hint="cs"/>
          <w:rtl/>
        </w:rPr>
        <w:t>).</w:t>
      </w:r>
    </w:p>
    <w:p w:rsidR="000A4D8A" w:rsidRPr="00F34351" w:rsidRDefault="000A4D8A">
      <w:pPr>
        <w:pStyle w:val="P00"/>
        <w:spacing w:before="0"/>
        <w:ind w:left="0" w:right="1134"/>
        <w:rPr>
          <w:rStyle w:val="default"/>
          <w:rFonts w:cs="FrankRuehl" w:hint="cs"/>
          <w:vanish/>
          <w:color w:val="FF0000"/>
          <w:szCs w:val="20"/>
          <w:shd w:val="clear" w:color="auto" w:fill="FFFF99"/>
          <w:rtl/>
        </w:rPr>
      </w:pPr>
      <w:bookmarkStart w:id="91" w:name="Rov84"/>
      <w:r w:rsidRPr="00F34351">
        <w:rPr>
          <w:rStyle w:val="default"/>
          <w:rFonts w:cs="FrankRuehl" w:hint="cs"/>
          <w:vanish/>
          <w:color w:val="FF0000"/>
          <w:szCs w:val="20"/>
          <w:shd w:val="clear" w:color="auto" w:fill="FFFF99"/>
          <w:rtl/>
        </w:rPr>
        <w:t>מיום 1.1.1997</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5</w:t>
      </w:r>
    </w:p>
    <w:p w:rsidR="000A4D8A" w:rsidRPr="00F34351" w:rsidRDefault="000A4D8A">
      <w:pPr>
        <w:pStyle w:val="P00"/>
        <w:spacing w:before="0"/>
        <w:ind w:left="0" w:right="1134"/>
        <w:rPr>
          <w:rStyle w:val="default"/>
          <w:rFonts w:cs="FrankRuehl" w:hint="cs"/>
          <w:vanish/>
          <w:szCs w:val="20"/>
          <w:shd w:val="clear" w:color="auto" w:fill="FFFF99"/>
          <w:rtl/>
        </w:rPr>
      </w:pPr>
      <w:hyperlink r:id="rId53" w:history="1">
        <w:r w:rsidRPr="00F34351">
          <w:rPr>
            <w:rStyle w:val="Hyperlink"/>
            <w:rFonts w:hint="cs"/>
            <w:vanish/>
            <w:szCs w:val="20"/>
            <w:shd w:val="clear" w:color="auto" w:fill="FFFF99"/>
            <w:rtl/>
          </w:rPr>
          <w:t>ס"ח תשנ"ז מס' 1607</w:t>
        </w:r>
      </w:hyperlink>
      <w:r w:rsidRPr="00F34351">
        <w:rPr>
          <w:rStyle w:val="default"/>
          <w:rFonts w:cs="FrankRuehl" w:hint="cs"/>
          <w:vanish/>
          <w:szCs w:val="20"/>
          <w:shd w:val="clear" w:color="auto" w:fill="FFFF99"/>
          <w:rtl/>
        </w:rPr>
        <w:t xml:space="preserve"> מיום 7.1.1997 עמ' 19 (</w:t>
      </w:r>
      <w:hyperlink r:id="rId54" w:history="1">
        <w:r w:rsidRPr="00F34351">
          <w:rPr>
            <w:rStyle w:val="Hyperlink"/>
            <w:rFonts w:hint="cs"/>
            <w:vanish/>
            <w:szCs w:val="20"/>
            <w:shd w:val="clear" w:color="auto" w:fill="FFFF99"/>
            <w:rtl/>
          </w:rPr>
          <w:t>ה"ח 2556</w:t>
        </w:r>
      </w:hyperlink>
      <w:r w:rsidRPr="00F34351">
        <w:rPr>
          <w:rStyle w:val="default"/>
          <w:rFonts w:cs="FrankRuehl" w:hint="cs"/>
          <w:vanish/>
          <w:szCs w:val="20"/>
          <w:shd w:val="clear" w:color="auto" w:fill="FFFF99"/>
          <w:rtl/>
        </w:rPr>
        <w:t xml:space="preserve">) </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הוספת סעיף 58א</w:t>
      </w:r>
    </w:p>
    <w:p w:rsidR="000A4D8A" w:rsidRPr="00F34351" w:rsidRDefault="000A4D8A">
      <w:pPr>
        <w:pStyle w:val="P00"/>
        <w:spacing w:before="0"/>
        <w:ind w:left="0" w:right="1134"/>
        <w:rPr>
          <w:rStyle w:val="default"/>
          <w:rFonts w:cs="FrankRuehl" w:hint="cs"/>
          <w:vanish/>
          <w:szCs w:val="20"/>
          <w:shd w:val="clear" w:color="auto" w:fill="FFFF99"/>
          <w:rtl/>
        </w:rPr>
      </w:pPr>
    </w:p>
    <w:p w:rsidR="000A4D8A" w:rsidRPr="00F34351" w:rsidRDefault="000A4D8A">
      <w:pPr>
        <w:pStyle w:val="P00"/>
        <w:spacing w:before="0"/>
        <w:ind w:left="0" w:right="1134"/>
        <w:rPr>
          <w:rStyle w:val="default"/>
          <w:rFonts w:cs="FrankRuehl" w:hint="cs"/>
          <w:vanish/>
          <w:color w:val="FF0000"/>
          <w:szCs w:val="20"/>
          <w:shd w:val="clear" w:color="auto" w:fill="FFFF99"/>
          <w:rtl/>
        </w:rPr>
      </w:pPr>
      <w:r w:rsidRPr="00F34351">
        <w:rPr>
          <w:rStyle w:val="default"/>
          <w:rFonts w:cs="FrankRuehl" w:hint="cs"/>
          <w:vanish/>
          <w:color w:val="FF0000"/>
          <w:szCs w:val="20"/>
          <w:shd w:val="clear" w:color="auto" w:fill="FFFF99"/>
          <w:rtl/>
        </w:rPr>
        <w:t>מיום 1.1.1997</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6</w:t>
      </w:r>
    </w:p>
    <w:p w:rsidR="000A4D8A" w:rsidRPr="00F34351" w:rsidRDefault="000A4D8A">
      <w:pPr>
        <w:pStyle w:val="P00"/>
        <w:spacing w:before="0"/>
        <w:ind w:left="0" w:right="1134"/>
        <w:rPr>
          <w:rStyle w:val="default"/>
          <w:rFonts w:cs="FrankRuehl" w:hint="cs"/>
          <w:vanish/>
          <w:szCs w:val="20"/>
          <w:shd w:val="clear" w:color="auto" w:fill="FFFF99"/>
          <w:rtl/>
        </w:rPr>
      </w:pPr>
      <w:hyperlink r:id="rId55" w:history="1">
        <w:r w:rsidRPr="00F34351">
          <w:rPr>
            <w:rStyle w:val="Hyperlink"/>
            <w:rFonts w:hint="cs"/>
            <w:vanish/>
            <w:szCs w:val="20"/>
            <w:shd w:val="clear" w:color="auto" w:fill="FFFF99"/>
            <w:rtl/>
          </w:rPr>
          <w:t>ס"ח תש"ס מס' 1751</w:t>
        </w:r>
      </w:hyperlink>
      <w:r w:rsidRPr="00F34351">
        <w:rPr>
          <w:rStyle w:val="default"/>
          <w:rFonts w:cs="FrankRuehl" w:hint="cs"/>
          <w:vanish/>
          <w:szCs w:val="20"/>
          <w:shd w:val="clear" w:color="auto" w:fill="FFFF99"/>
          <w:rtl/>
        </w:rPr>
        <w:t xml:space="preserve"> מיום 13.8.2000 עמ' 278 (</w:t>
      </w:r>
      <w:hyperlink r:id="rId56" w:history="1">
        <w:r w:rsidRPr="00F34351">
          <w:rPr>
            <w:rStyle w:val="Hyperlink"/>
            <w:rFonts w:hint="cs"/>
            <w:vanish/>
            <w:szCs w:val="20"/>
            <w:shd w:val="clear" w:color="auto" w:fill="FFFF99"/>
            <w:rtl/>
          </w:rPr>
          <w:t>ה"ח 2874</w:t>
        </w:r>
      </w:hyperlink>
      <w:r w:rsidRPr="00F34351">
        <w:rPr>
          <w:rStyle w:val="default"/>
          <w:rFonts w:cs="FrankRuehl" w:hint="cs"/>
          <w:vanish/>
          <w:szCs w:val="20"/>
          <w:shd w:val="clear" w:color="auto" w:fill="FFFF99"/>
          <w:rtl/>
        </w:rPr>
        <w:t xml:space="preserve">) </w:t>
      </w:r>
    </w:p>
    <w:p w:rsidR="000A4D8A" w:rsidRPr="00F34351" w:rsidRDefault="000A4D8A">
      <w:pPr>
        <w:pStyle w:val="P00"/>
        <w:ind w:left="0" w:right="1134"/>
        <w:rPr>
          <w:rStyle w:val="default"/>
          <w:rFonts w:ascii="FrankRuehl" w:hAnsi="FrankRuehl" w:cs="FrankRuehl" w:hint="cs"/>
          <w:vanish/>
          <w:sz w:val="22"/>
          <w:szCs w:val="22"/>
          <w:shd w:val="clear" w:color="auto" w:fill="FFFF99"/>
          <w:rtl/>
        </w:rPr>
      </w:pPr>
      <w:r w:rsidRPr="00F34351">
        <w:rPr>
          <w:rStyle w:val="default"/>
          <w:rFonts w:cs="FrankRuehl" w:hint="cs"/>
          <w:vanish/>
          <w:shd w:val="clear" w:color="auto" w:fill="FFFF99"/>
          <w:rtl/>
        </w:rPr>
        <w:tab/>
      </w:r>
      <w:r w:rsidRPr="00F34351">
        <w:rPr>
          <w:rStyle w:val="default"/>
          <w:rFonts w:ascii="FrankRuehl" w:hAnsi="FrankRuehl" w:cs="FrankRuehl"/>
          <w:vanish/>
          <w:sz w:val="22"/>
          <w:szCs w:val="22"/>
          <w:shd w:val="clear" w:color="auto" w:fill="FFFF99"/>
          <w:rtl/>
        </w:rPr>
        <w:t>(</w:t>
      </w:r>
      <w:r w:rsidRPr="00F34351">
        <w:rPr>
          <w:rStyle w:val="default"/>
          <w:rFonts w:ascii="FrankRuehl" w:hAnsi="FrankRuehl" w:cs="FrankRuehl" w:hint="cs"/>
          <w:vanish/>
          <w:sz w:val="22"/>
          <w:szCs w:val="22"/>
          <w:shd w:val="clear" w:color="auto" w:fill="FFFF99"/>
          <w:rtl/>
        </w:rPr>
        <w:t>ד)</w:t>
      </w:r>
      <w:r w:rsidRPr="00F34351">
        <w:rPr>
          <w:rStyle w:val="default"/>
          <w:rFonts w:ascii="FrankRuehl" w:hAnsi="FrankRuehl" w:cs="FrankRuehl"/>
          <w:vanish/>
          <w:sz w:val="22"/>
          <w:szCs w:val="22"/>
          <w:shd w:val="clear" w:color="auto" w:fill="FFFF99"/>
          <w:rtl/>
        </w:rPr>
        <w:tab/>
      </w:r>
      <w:r w:rsidRPr="00F34351">
        <w:rPr>
          <w:rStyle w:val="default"/>
          <w:rFonts w:ascii="FrankRuehl" w:hAnsi="FrankRuehl" w:cs="FrankRuehl" w:hint="cs"/>
          <w:vanish/>
          <w:sz w:val="22"/>
          <w:szCs w:val="22"/>
          <w:shd w:val="clear" w:color="auto" w:fill="FFFF99"/>
          <w:rtl/>
        </w:rPr>
        <w:t>נציב מס הכנסה רשאי לפטור את הרשות ממס המוטל על הכנסה כאמור בסעיף 2(4) לפקודה או כאמור בסעיף 6 לחוק מס הכנסה (תיאומים בשל אינפלציה), תשמ"ה-1985, והכל בשל סכומים שיועדו על ידיה להפק</w:t>
      </w:r>
      <w:r w:rsidRPr="00F34351">
        <w:rPr>
          <w:rStyle w:val="default"/>
          <w:rFonts w:ascii="FrankRuehl" w:hAnsi="FrankRuehl" w:cs="FrankRuehl"/>
          <w:vanish/>
          <w:sz w:val="22"/>
          <w:szCs w:val="22"/>
          <w:shd w:val="clear" w:color="auto" w:fill="FFFF99"/>
          <w:rtl/>
        </w:rPr>
        <w:t>ד</w:t>
      </w:r>
      <w:r w:rsidRPr="00F34351">
        <w:rPr>
          <w:rStyle w:val="default"/>
          <w:rFonts w:ascii="FrankRuehl" w:hAnsi="FrankRuehl" w:cs="FrankRuehl" w:hint="cs"/>
          <w:vanish/>
          <w:sz w:val="22"/>
          <w:szCs w:val="22"/>
          <w:shd w:val="clear" w:color="auto" w:fill="FFFF99"/>
          <w:rtl/>
        </w:rPr>
        <w:t xml:space="preserve">ה בקופת גמל לקיצבה, כמשמעותה בתקנות מס הכנסה (כללים לניהול ולאישור קופות גמל), התשכ"ה-1964, ואשר הופקה </w:t>
      </w:r>
      <w:r w:rsidRPr="00F34351">
        <w:rPr>
          <w:rStyle w:val="default"/>
          <w:rFonts w:ascii="FrankRuehl" w:hAnsi="FrankRuehl" w:cs="FrankRuehl" w:hint="cs"/>
          <w:strike/>
          <w:vanish/>
          <w:sz w:val="22"/>
          <w:szCs w:val="22"/>
          <w:shd w:val="clear" w:color="auto" w:fill="FFFF99"/>
          <w:rtl/>
        </w:rPr>
        <w:t>בשנת המס 1997</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בשנות המס 1997 עד 1999</w:t>
      </w:r>
      <w:r w:rsidRPr="00F34351">
        <w:rPr>
          <w:rStyle w:val="default"/>
          <w:rFonts w:ascii="FrankRuehl" w:hAnsi="FrankRuehl" w:cs="FrankRuehl" w:hint="cs"/>
          <w:vanish/>
          <w:sz w:val="22"/>
          <w:szCs w:val="22"/>
          <w:shd w:val="clear" w:color="auto" w:fill="FFFF99"/>
          <w:rtl/>
        </w:rPr>
        <w:t xml:space="preserve">, ובלבד שסכומים אלה וכן הריבית, הפרשי ההצמדה והרווחים האחרים שמקורם בסכומים אלה הופקדו בקופת גמל לקיצבה כאמור, לפני </w:t>
      </w:r>
      <w:r w:rsidRPr="00F34351">
        <w:rPr>
          <w:rStyle w:val="default"/>
          <w:rFonts w:ascii="FrankRuehl" w:hAnsi="FrankRuehl" w:cs="FrankRuehl" w:hint="cs"/>
          <w:strike/>
          <w:vanish/>
          <w:sz w:val="22"/>
          <w:szCs w:val="22"/>
          <w:shd w:val="clear" w:color="auto" w:fill="FFFF99"/>
          <w:rtl/>
        </w:rPr>
        <w:t>יום ג' בטבת התשנ"ח (1 בינואר 1998)</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יום ה' בטבת התשס"א (31 בדצמבר 2000)</w:t>
      </w:r>
      <w:r w:rsidRPr="00F34351">
        <w:rPr>
          <w:rStyle w:val="default"/>
          <w:rFonts w:ascii="FrankRuehl" w:hAnsi="FrankRuehl" w:cs="FrankRuehl" w:hint="cs"/>
          <w:vanish/>
          <w:sz w:val="22"/>
          <w:szCs w:val="22"/>
          <w:shd w:val="clear" w:color="auto" w:fill="FFFF99"/>
          <w:rtl/>
        </w:rPr>
        <w:t>.</w:t>
      </w:r>
    </w:p>
    <w:p w:rsidR="000A4D8A" w:rsidRPr="00F34351" w:rsidRDefault="000A4D8A">
      <w:pPr>
        <w:pStyle w:val="P00"/>
        <w:spacing w:before="0"/>
        <w:ind w:left="0" w:right="1134"/>
        <w:rPr>
          <w:rStyle w:val="default"/>
          <w:rFonts w:cs="FrankRuehl" w:hint="cs"/>
          <w:vanish/>
          <w:szCs w:val="20"/>
          <w:shd w:val="clear" w:color="auto" w:fill="FFFF99"/>
          <w:rtl/>
        </w:rPr>
      </w:pPr>
    </w:p>
    <w:p w:rsidR="000A4D8A" w:rsidRPr="00F34351" w:rsidRDefault="000A4D8A">
      <w:pPr>
        <w:pStyle w:val="P00"/>
        <w:spacing w:before="0"/>
        <w:ind w:left="0" w:right="1134"/>
        <w:rPr>
          <w:rStyle w:val="default"/>
          <w:rFonts w:cs="FrankRuehl" w:hint="cs"/>
          <w:vanish/>
          <w:color w:val="FF0000"/>
          <w:szCs w:val="20"/>
          <w:shd w:val="clear" w:color="auto" w:fill="FFFF99"/>
          <w:rtl/>
        </w:rPr>
      </w:pPr>
      <w:r w:rsidRPr="00F34351">
        <w:rPr>
          <w:rStyle w:val="default"/>
          <w:rFonts w:cs="FrankRuehl" w:hint="cs"/>
          <w:vanish/>
          <w:color w:val="FF0000"/>
          <w:szCs w:val="20"/>
          <w:shd w:val="clear" w:color="auto" w:fill="FFFF99"/>
          <w:rtl/>
        </w:rPr>
        <w:t>מיום 1.1.1997</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הוראת שעה תשס"ב-2002</w:t>
      </w:r>
    </w:p>
    <w:p w:rsidR="000A4D8A" w:rsidRPr="00F34351" w:rsidRDefault="000A4D8A">
      <w:pPr>
        <w:pStyle w:val="P00"/>
        <w:spacing w:before="0"/>
        <w:ind w:left="0" w:right="1134"/>
        <w:rPr>
          <w:rStyle w:val="default"/>
          <w:rFonts w:cs="FrankRuehl" w:hint="cs"/>
          <w:vanish/>
          <w:szCs w:val="20"/>
          <w:shd w:val="clear" w:color="auto" w:fill="FFFF99"/>
          <w:rtl/>
        </w:rPr>
      </w:pPr>
      <w:hyperlink r:id="rId57" w:history="1">
        <w:r w:rsidRPr="00F34351">
          <w:rPr>
            <w:rStyle w:val="Hyperlink"/>
            <w:rFonts w:hint="cs"/>
            <w:vanish/>
            <w:szCs w:val="20"/>
            <w:shd w:val="clear" w:color="auto" w:fill="FFFF99"/>
            <w:rtl/>
          </w:rPr>
          <w:t>ס"ח תשס"ב מס' 1849</w:t>
        </w:r>
      </w:hyperlink>
      <w:r w:rsidRPr="00F34351">
        <w:rPr>
          <w:rStyle w:val="default"/>
          <w:rFonts w:cs="FrankRuehl" w:hint="cs"/>
          <w:vanish/>
          <w:szCs w:val="20"/>
          <w:shd w:val="clear" w:color="auto" w:fill="FFFF99"/>
          <w:rtl/>
        </w:rPr>
        <w:t xml:space="preserve"> מיום 13.6.2002 עמ' 426 (</w:t>
      </w:r>
      <w:hyperlink r:id="rId58" w:history="1">
        <w:r w:rsidRPr="00F34351">
          <w:rPr>
            <w:rStyle w:val="Hyperlink"/>
            <w:rFonts w:hint="cs"/>
            <w:vanish/>
            <w:szCs w:val="20"/>
            <w:shd w:val="clear" w:color="auto" w:fill="FFFF99"/>
            <w:rtl/>
          </w:rPr>
          <w:t>ה"ח 3103</w:t>
        </w:r>
      </w:hyperlink>
      <w:r w:rsidRPr="00F34351">
        <w:rPr>
          <w:rStyle w:val="default"/>
          <w:rFonts w:cs="FrankRuehl" w:hint="cs"/>
          <w:vanish/>
          <w:szCs w:val="20"/>
          <w:shd w:val="clear" w:color="auto" w:fill="FFFF99"/>
          <w:rtl/>
        </w:rPr>
        <w:t xml:space="preserve">) </w:t>
      </w:r>
    </w:p>
    <w:p w:rsidR="000A4D8A" w:rsidRPr="00F34351" w:rsidRDefault="000A4D8A">
      <w:pPr>
        <w:pStyle w:val="P00"/>
        <w:ind w:left="0" w:right="1134"/>
        <w:rPr>
          <w:rStyle w:val="default"/>
          <w:rFonts w:ascii="FrankRuehl" w:hAnsi="FrankRuehl" w:cs="FrankRuehl"/>
          <w:vanish/>
          <w:sz w:val="22"/>
          <w:szCs w:val="22"/>
          <w:shd w:val="clear" w:color="auto" w:fill="FFFF99"/>
          <w:rtl/>
        </w:rPr>
      </w:pPr>
      <w:r w:rsidRPr="00F34351">
        <w:rPr>
          <w:rStyle w:val="default"/>
          <w:rFonts w:cs="FrankRuehl" w:hint="cs"/>
          <w:vanish/>
          <w:shd w:val="clear" w:color="auto" w:fill="FFFF99"/>
          <w:rtl/>
        </w:rPr>
        <w:tab/>
      </w:r>
      <w:r w:rsidRPr="00F34351">
        <w:rPr>
          <w:rStyle w:val="default"/>
          <w:rFonts w:ascii="FrankRuehl" w:hAnsi="FrankRuehl" w:cs="FrankRuehl"/>
          <w:vanish/>
          <w:sz w:val="22"/>
          <w:szCs w:val="22"/>
          <w:shd w:val="clear" w:color="auto" w:fill="FFFF99"/>
          <w:rtl/>
        </w:rPr>
        <w:t>(</w:t>
      </w:r>
      <w:r w:rsidRPr="00F34351">
        <w:rPr>
          <w:rStyle w:val="default"/>
          <w:rFonts w:ascii="FrankRuehl" w:hAnsi="FrankRuehl" w:cs="FrankRuehl" w:hint="cs"/>
          <w:vanish/>
          <w:sz w:val="22"/>
          <w:szCs w:val="22"/>
          <w:shd w:val="clear" w:color="auto" w:fill="FFFF99"/>
          <w:rtl/>
        </w:rPr>
        <w:t>ד)</w:t>
      </w:r>
      <w:r w:rsidRPr="00F34351">
        <w:rPr>
          <w:rStyle w:val="default"/>
          <w:rFonts w:ascii="FrankRuehl" w:hAnsi="FrankRuehl" w:cs="FrankRuehl"/>
          <w:vanish/>
          <w:sz w:val="22"/>
          <w:szCs w:val="22"/>
          <w:shd w:val="clear" w:color="auto" w:fill="FFFF99"/>
          <w:rtl/>
        </w:rPr>
        <w:tab/>
      </w:r>
      <w:r w:rsidRPr="00F34351">
        <w:rPr>
          <w:rStyle w:val="default"/>
          <w:rFonts w:ascii="FrankRuehl" w:hAnsi="FrankRuehl" w:cs="FrankRuehl" w:hint="cs"/>
          <w:vanish/>
          <w:sz w:val="22"/>
          <w:szCs w:val="22"/>
          <w:shd w:val="clear" w:color="auto" w:fill="FFFF99"/>
          <w:rtl/>
        </w:rPr>
        <w:t>נציב מס הכנסה רשאי לפטור את הרשות ממס המוטל על הכנסה כאמור בסעיף 2(4) לפקודה או כאמור בסעיף 6 לחוק מס הכנסה (תיאומים בשל אינפלציה), תשמ"ה-1985, והכל בשל סכומים שיועדו על ידיה להפק</w:t>
      </w:r>
      <w:r w:rsidRPr="00F34351">
        <w:rPr>
          <w:rStyle w:val="default"/>
          <w:rFonts w:ascii="FrankRuehl" w:hAnsi="FrankRuehl" w:cs="FrankRuehl"/>
          <w:vanish/>
          <w:sz w:val="22"/>
          <w:szCs w:val="22"/>
          <w:shd w:val="clear" w:color="auto" w:fill="FFFF99"/>
          <w:rtl/>
        </w:rPr>
        <w:t>ד</w:t>
      </w:r>
      <w:r w:rsidRPr="00F34351">
        <w:rPr>
          <w:rStyle w:val="default"/>
          <w:rFonts w:ascii="FrankRuehl" w:hAnsi="FrankRuehl" w:cs="FrankRuehl" w:hint="cs"/>
          <w:vanish/>
          <w:sz w:val="22"/>
          <w:szCs w:val="22"/>
          <w:shd w:val="clear" w:color="auto" w:fill="FFFF99"/>
          <w:rtl/>
        </w:rPr>
        <w:t xml:space="preserve">ה בקופת גמל לקיצבה, כמשמעותה בתקנות מס הכנסה (כללים לניהול ולאישור קופות גמל), התשכ"ה-1964, ואשר הופקה </w:t>
      </w:r>
      <w:r w:rsidRPr="00F34351">
        <w:rPr>
          <w:rStyle w:val="default"/>
          <w:rFonts w:ascii="FrankRuehl" w:hAnsi="FrankRuehl" w:cs="FrankRuehl" w:hint="cs"/>
          <w:strike/>
          <w:vanish/>
          <w:sz w:val="22"/>
          <w:szCs w:val="22"/>
          <w:shd w:val="clear" w:color="auto" w:fill="FFFF99"/>
          <w:rtl/>
        </w:rPr>
        <w:t>בשנות המס 1997 עד 1999</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בשנות המס 1997 עד 2002</w:t>
      </w:r>
      <w:r w:rsidRPr="00F34351">
        <w:rPr>
          <w:rStyle w:val="default"/>
          <w:rFonts w:ascii="FrankRuehl" w:hAnsi="FrankRuehl" w:cs="FrankRuehl" w:hint="cs"/>
          <w:vanish/>
          <w:sz w:val="22"/>
          <w:szCs w:val="22"/>
          <w:shd w:val="clear" w:color="auto" w:fill="FFFF99"/>
          <w:rtl/>
        </w:rPr>
        <w:t xml:space="preserve">, ובלבד שסכומים אלה וכן הריבית, הפרשי ההצמדה והרווחים האחרים שמקורם בסכומים אלה הופקדו בקופת גמל לקיצבה כאמור, לפני </w:t>
      </w:r>
      <w:r w:rsidRPr="00F34351">
        <w:rPr>
          <w:rStyle w:val="default"/>
          <w:rFonts w:ascii="FrankRuehl" w:hAnsi="FrankRuehl" w:cs="FrankRuehl" w:hint="cs"/>
          <w:strike/>
          <w:vanish/>
          <w:sz w:val="22"/>
          <w:szCs w:val="22"/>
          <w:shd w:val="clear" w:color="auto" w:fill="FFFF99"/>
          <w:rtl/>
        </w:rPr>
        <w:t>יום ה' בטבת התשס"א (31 בדצמבר 2000)</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יום כ"ו בטבת התשס"ג (31 בדצמבר 2002)</w:t>
      </w:r>
      <w:r w:rsidRPr="00F34351">
        <w:rPr>
          <w:rStyle w:val="default"/>
          <w:rFonts w:ascii="FrankRuehl" w:hAnsi="FrankRuehl" w:cs="FrankRuehl" w:hint="cs"/>
          <w:vanish/>
          <w:sz w:val="22"/>
          <w:szCs w:val="22"/>
          <w:shd w:val="clear" w:color="auto" w:fill="FFFF99"/>
          <w:rtl/>
        </w:rPr>
        <w:t>.</w:t>
      </w:r>
    </w:p>
    <w:p w:rsidR="000A4D8A" w:rsidRPr="00F34351" w:rsidRDefault="000A4D8A">
      <w:pPr>
        <w:pStyle w:val="P00"/>
        <w:spacing w:before="0"/>
        <w:ind w:left="0" w:right="1134"/>
        <w:rPr>
          <w:rStyle w:val="default"/>
          <w:rFonts w:cs="FrankRuehl" w:hint="cs"/>
          <w:vanish/>
          <w:szCs w:val="20"/>
          <w:shd w:val="clear" w:color="auto" w:fill="FFFF99"/>
          <w:rtl/>
        </w:rPr>
      </w:pPr>
    </w:p>
    <w:p w:rsidR="000A4D8A" w:rsidRPr="00F34351" w:rsidRDefault="000A4D8A">
      <w:pPr>
        <w:pStyle w:val="P00"/>
        <w:spacing w:before="0"/>
        <w:ind w:left="0" w:right="1134"/>
        <w:rPr>
          <w:rStyle w:val="default"/>
          <w:rFonts w:cs="FrankRuehl" w:hint="cs"/>
          <w:vanish/>
          <w:color w:val="FF0000"/>
          <w:szCs w:val="20"/>
          <w:shd w:val="clear" w:color="auto" w:fill="FFFF99"/>
          <w:rtl/>
        </w:rPr>
      </w:pPr>
      <w:r w:rsidRPr="00F34351">
        <w:rPr>
          <w:rStyle w:val="default"/>
          <w:rFonts w:cs="FrankRuehl" w:hint="cs"/>
          <w:vanish/>
          <w:color w:val="FF0000"/>
          <w:szCs w:val="20"/>
          <w:shd w:val="clear" w:color="auto" w:fill="FFFF99"/>
          <w:rtl/>
        </w:rPr>
        <w:t>מיום 8.11.2005</w:t>
      </w:r>
    </w:p>
    <w:p w:rsidR="000A4D8A" w:rsidRPr="00F34351" w:rsidRDefault="000A4D8A">
      <w:pPr>
        <w:pStyle w:val="P00"/>
        <w:spacing w:before="0"/>
        <w:ind w:left="0" w:right="1134"/>
        <w:rPr>
          <w:rStyle w:val="default"/>
          <w:rFonts w:cs="FrankRuehl" w:hint="cs"/>
          <w:b/>
          <w:bCs/>
          <w:vanish/>
          <w:szCs w:val="20"/>
          <w:shd w:val="clear" w:color="auto" w:fill="FFFF99"/>
          <w:rtl/>
        </w:rPr>
      </w:pPr>
      <w:r w:rsidRPr="00F34351">
        <w:rPr>
          <w:rStyle w:val="default"/>
          <w:rFonts w:cs="FrankRuehl" w:hint="cs"/>
          <w:b/>
          <w:bCs/>
          <w:vanish/>
          <w:szCs w:val="20"/>
          <w:shd w:val="clear" w:color="auto" w:fill="FFFF99"/>
          <w:rtl/>
        </w:rPr>
        <w:t>תיקון מס' 7</w:t>
      </w:r>
    </w:p>
    <w:p w:rsidR="000A4D8A" w:rsidRPr="00F34351" w:rsidRDefault="000A4D8A">
      <w:pPr>
        <w:pStyle w:val="P00"/>
        <w:spacing w:before="0"/>
        <w:ind w:left="0" w:right="1134"/>
        <w:rPr>
          <w:rStyle w:val="default"/>
          <w:rFonts w:cs="FrankRuehl" w:hint="cs"/>
          <w:vanish/>
          <w:szCs w:val="20"/>
          <w:shd w:val="clear" w:color="auto" w:fill="FFFF99"/>
          <w:rtl/>
        </w:rPr>
      </w:pPr>
      <w:hyperlink r:id="rId59" w:history="1">
        <w:r w:rsidRPr="00F34351">
          <w:rPr>
            <w:rStyle w:val="Hyperlink"/>
            <w:rFonts w:hint="cs"/>
            <w:vanish/>
            <w:szCs w:val="20"/>
            <w:shd w:val="clear" w:color="auto" w:fill="FFFF99"/>
            <w:rtl/>
          </w:rPr>
          <w:t>ס"ח תשס"ה מס' 2024</w:t>
        </w:r>
      </w:hyperlink>
      <w:r w:rsidRPr="00F34351">
        <w:rPr>
          <w:rStyle w:val="default"/>
          <w:rFonts w:cs="FrankRuehl" w:hint="cs"/>
          <w:vanish/>
          <w:szCs w:val="20"/>
          <w:shd w:val="clear" w:color="auto" w:fill="FFFF99"/>
          <w:rtl/>
        </w:rPr>
        <w:t xml:space="preserve"> מיום 10.8.2005 עמ' 914 (</w:t>
      </w:r>
      <w:hyperlink r:id="rId60" w:history="1">
        <w:r w:rsidRPr="00F34351">
          <w:rPr>
            <w:rStyle w:val="Hyperlink"/>
            <w:rFonts w:hint="cs"/>
            <w:vanish/>
            <w:szCs w:val="20"/>
            <w:shd w:val="clear" w:color="auto" w:fill="FFFF99"/>
            <w:rtl/>
          </w:rPr>
          <w:t>ה"ח 175</w:t>
        </w:r>
      </w:hyperlink>
      <w:r w:rsidRPr="00F34351">
        <w:rPr>
          <w:rStyle w:val="default"/>
          <w:rFonts w:cs="FrankRuehl" w:hint="cs"/>
          <w:vanish/>
          <w:szCs w:val="20"/>
          <w:shd w:val="clear" w:color="auto" w:fill="FFFF99"/>
          <w:rtl/>
        </w:rPr>
        <w:t xml:space="preserve">) </w:t>
      </w:r>
    </w:p>
    <w:p w:rsidR="000A4D8A" w:rsidRPr="00F34351" w:rsidRDefault="000A4D8A">
      <w:pPr>
        <w:pStyle w:val="P00"/>
        <w:ind w:left="0" w:right="1134"/>
        <w:rPr>
          <w:rStyle w:val="default"/>
          <w:rFonts w:ascii="FrankRuehl" w:hAnsi="FrankRuehl" w:cs="FrankRuehl" w:hint="cs"/>
          <w:vanish/>
          <w:sz w:val="22"/>
          <w:szCs w:val="22"/>
          <w:shd w:val="clear" w:color="auto" w:fill="FFFF99"/>
          <w:rtl/>
        </w:rPr>
      </w:pPr>
      <w:r w:rsidRPr="00F34351">
        <w:rPr>
          <w:rStyle w:val="default"/>
          <w:rFonts w:cs="FrankRuehl" w:hint="cs"/>
          <w:vanish/>
          <w:shd w:val="clear" w:color="auto" w:fill="FFFF99"/>
          <w:rtl/>
        </w:rPr>
        <w:tab/>
      </w:r>
      <w:r w:rsidRPr="00F34351">
        <w:rPr>
          <w:rStyle w:val="default"/>
          <w:rFonts w:ascii="FrankRuehl" w:hAnsi="FrankRuehl" w:cs="FrankRuehl"/>
          <w:vanish/>
          <w:sz w:val="22"/>
          <w:szCs w:val="22"/>
          <w:shd w:val="clear" w:color="auto" w:fill="FFFF99"/>
          <w:rtl/>
        </w:rPr>
        <w:t>(</w:t>
      </w:r>
      <w:r w:rsidRPr="00F34351">
        <w:rPr>
          <w:rStyle w:val="default"/>
          <w:rFonts w:ascii="FrankRuehl" w:hAnsi="FrankRuehl" w:cs="FrankRuehl" w:hint="cs"/>
          <w:vanish/>
          <w:sz w:val="22"/>
          <w:szCs w:val="22"/>
          <w:shd w:val="clear" w:color="auto" w:fill="FFFF99"/>
          <w:rtl/>
        </w:rPr>
        <w:t>ד)</w:t>
      </w:r>
      <w:r w:rsidRPr="00F34351">
        <w:rPr>
          <w:rStyle w:val="default"/>
          <w:rFonts w:ascii="FrankRuehl" w:hAnsi="FrankRuehl" w:cs="FrankRuehl"/>
          <w:vanish/>
          <w:sz w:val="22"/>
          <w:szCs w:val="22"/>
          <w:shd w:val="clear" w:color="auto" w:fill="FFFF99"/>
          <w:rtl/>
        </w:rPr>
        <w:tab/>
      </w:r>
      <w:r w:rsidRPr="00F34351">
        <w:rPr>
          <w:rStyle w:val="default"/>
          <w:rFonts w:ascii="FrankRuehl" w:hAnsi="FrankRuehl" w:cs="FrankRuehl" w:hint="cs"/>
          <w:vanish/>
          <w:sz w:val="22"/>
          <w:szCs w:val="22"/>
          <w:shd w:val="clear" w:color="auto" w:fill="FFFF99"/>
          <w:rtl/>
        </w:rPr>
        <w:t>נציב מס הכנסה רשאי לפטור את הרשות ממס המוטל על הכנסה כאמור בסעיף 2</w:t>
      </w:r>
      <w:r w:rsidRPr="00F34351">
        <w:rPr>
          <w:rStyle w:val="default"/>
          <w:rFonts w:ascii="FrankRuehl" w:hAnsi="FrankRuehl" w:cs="FrankRuehl"/>
          <w:vanish/>
          <w:sz w:val="22"/>
          <w:szCs w:val="22"/>
          <w:shd w:val="clear" w:color="auto" w:fill="FFFF99"/>
        </w:rPr>
        <w:t xml:space="preserve"> </w:t>
      </w:r>
      <w:r w:rsidRPr="00F34351">
        <w:rPr>
          <w:rStyle w:val="default"/>
          <w:rFonts w:ascii="FrankRuehl" w:hAnsi="FrankRuehl" w:cs="FrankRuehl" w:hint="cs"/>
          <w:vanish/>
          <w:sz w:val="22"/>
          <w:szCs w:val="22"/>
          <w:shd w:val="clear" w:color="auto" w:fill="FFFF99"/>
          <w:rtl/>
        </w:rPr>
        <w:t>(4) לפקודה או כאמור בסעיף 6 לחוק מס הכנסה (תיאומים בשל אינפלציה), תשמ"ה-1985, והכל בשל סכומים שיועדו על ידיה להפק</w:t>
      </w:r>
      <w:r w:rsidRPr="00F34351">
        <w:rPr>
          <w:rStyle w:val="default"/>
          <w:rFonts w:ascii="FrankRuehl" w:hAnsi="FrankRuehl" w:cs="FrankRuehl"/>
          <w:vanish/>
          <w:sz w:val="22"/>
          <w:szCs w:val="22"/>
          <w:shd w:val="clear" w:color="auto" w:fill="FFFF99"/>
          <w:rtl/>
        </w:rPr>
        <w:t>ד</w:t>
      </w:r>
      <w:r w:rsidRPr="00F34351">
        <w:rPr>
          <w:rStyle w:val="default"/>
          <w:rFonts w:ascii="FrankRuehl" w:hAnsi="FrankRuehl" w:cs="FrankRuehl" w:hint="cs"/>
          <w:vanish/>
          <w:sz w:val="22"/>
          <w:szCs w:val="22"/>
          <w:shd w:val="clear" w:color="auto" w:fill="FFFF99"/>
          <w:rtl/>
        </w:rPr>
        <w:t xml:space="preserve">ה בקופת גמל לקיצבה, </w:t>
      </w:r>
      <w:r w:rsidRPr="00F34351">
        <w:rPr>
          <w:rStyle w:val="default"/>
          <w:rFonts w:ascii="FrankRuehl" w:hAnsi="FrankRuehl" w:cs="FrankRuehl" w:hint="cs"/>
          <w:strike/>
          <w:vanish/>
          <w:sz w:val="22"/>
          <w:szCs w:val="22"/>
          <w:shd w:val="clear" w:color="auto" w:fill="FFFF99"/>
          <w:rtl/>
        </w:rPr>
        <w:t>כמשמעותה בתקנות מס הכנסה (כללים לניהול ולאישור קופות גמל), התשכ"ה-1964</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כהגדרתה בחוק הפיקוח על שירותים פיננסיים (קופות גמל), התשס"ה-2005</w:t>
      </w:r>
      <w:r w:rsidRPr="00F34351">
        <w:rPr>
          <w:rStyle w:val="default"/>
          <w:rFonts w:ascii="FrankRuehl" w:hAnsi="FrankRuehl" w:cs="FrankRuehl" w:hint="cs"/>
          <w:vanish/>
          <w:sz w:val="22"/>
          <w:szCs w:val="22"/>
          <w:shd w:val="clear" w:color="auto" w:fill="FFFF99"/>
          <w:rtl/>
        </w:rPr>
        <w:t>, ואשר הופקה בשנות המס 1997 עד 2002, ובלבד שסכומים אלה וכן הריבית, הפרשי ההצמדה והרווחים האחרים שמקורם בסכומים אלה הופקדו בקופת גמל לקיצבה כאמור, לפני יום כ"ו בטבת התשס"ג (31 בדצמבר 2002).</w:t>
      </w:r>
    </w:p>
    <w:p w:rsidR="00AD3A5B" w:rsidRPr="00F34351" w:rsidRDefault="00AD3A5B" w:rsidP="00AD3A5B">
      <w:pPr>
        <w:pStyle w:val="P00"/>
        <w:spacing w:before="0"/>
        <w:ind w:left="0" w:right="1134"/>
        <w:rPr>
          <w:rStyle w:val="default"/>
          <w:rFonts w:cs="FrankRuehl" w:hint="cs"/>
          <w:vanish/>
          <w:szCs w:val="20"/>
          <w:shd w:val="clear" w:color="auto" w:fill="FFFF99"/>
          <w:rtl/>
        </w:rPr>
      </w:pPr>
    </w:p>
    <w:p w:rsidR="00AD3A5B" w:rsidRPr="00F34351" w:rsidRDefault="00AD3A5B" w:rsidP="00942F04">
      <w:pPr>
        <w:pStyle w:val="P00"/>
        <w:spacing w:before="0"/>
        <w:ind w:left="0" w:right="1134"/>
        <w:rPr>
          <w:rStyle w:val="default"/>
          <w:rFonts w:cs="FrankRuehl" w:hint="cs"/>
          <w:vanish/>
          <w:color w:val="FF0000"/>
          <w:szCs w:val="20"/>
          <w:shd w:val="clear" w:color="auto" w:fill="FFFF99"/>
          <w:rtl/>
          <w:lang w:eastAsia="en-US"/>
        </w:rPr>
      </w:pPr>
      <w:r w:rsidRPr="00F34351">
        <w:rPr>
          <w:rStyle w:val="default"/>
          <w:rFonts w:cs="FrankRuehl" w:hint="cs"/>
          <w:vanish/>
          <w:color w:val="FF0000"/>
          <w:szCs w:val="20"/>
          <w:shd w:val="clear" w:color="auto" w:fill="FFFF99"/>
          <w:rtl/>
          <w:lang w:eastAsia="en-US"/>
        </w:rPr>
        <w:t>מיום 1.1</w:t>
      </w:r>
      <w:r w:rsidR="00942F04" w:rsidRPr="00F34351">
        <w:rPr>
          <w:rStyle w:val="default"/>
          <w:rFonts w:cs="FrankRuehl" w:hint="cs"/>
          <w:vanish/>
          <w:color w:val="FF0000"/>
          <w:szCs w:val="20"/>
          <w:shd w:val="clear" w:color="auto" w:fill="FFFF99"/>
          <w:rtl/>
          <w:lang w:eastAsia="en-US"/>
        </w:rPr>
        <w:t>2</w:t>
      </w:r>
      <w:r w:rsidRPr="00F34351">
        <w:rPr>
          <w:rStyle w:val="default"/>
          <w:rFonts w:cs="FrankRuehl" w:hint="cs"/>
          <w:vanish/>
          <w:color w:val="FF0000"/>
          <w:szCs w:val="20"/>
          <w:shd w:val="clear" w:color="auto" w:fill="FFFF99"/>
          <w:rtl/>
          <w:lang w:eastAsia="en-US"/>
        </w:rPr>
        <w:t>.201</w:t>
      </w:r>
      <w:r w:rsidR="00942F04" w:rsidRPr="00F34351">
        <w:rPr>
          <w:rStyle w:val="default"/>
          <w:rFonts w:cs="FrankRuehl" w:hint="cs"/>
          <w:vanish/>
          <w:color w:val="FF0000"/>
          <w:szCs w:val="20"/>
          <w:shd w:val="clear" w:color="auto" w:fill="FFFF99"/>
          <w:rtl/>
          <w:lang w:eastAsia="en-US"/>
        </w:rPr>
        <w:t>5</w:t>
      </w:r>
    </w:p>
    <w:p w:rsidR="00AD3A5B" w:rsidRPr="00F34351" w:rsidRDefault="00942F04" w:rsidP="00AD3A5B">
      <w:pPr>
        <w:pStyle w:val="P00"/>
        <w:spacing w:before="0"/>
        <w:ind w:left="0" w:right="1134"/>
        <w:rPr>
          <w:rStyle w:val="default"/>
          <w:rFonts w:cs="FrankRuehl" w:hint="cs"/>
          <w:vanish/>
          <w:szCs w:val="20"/>
          <w:shd w:val="clear" w:color="auto" w:fill="FFFF99"/>
          <w:rtl/>
          <w:lang w:eastAsia="en-US"/>
        </w:rPr>
      </w:pPr>
      <w:r w:rsidRPr="00F34351">
        <w:rPr>
          <w:rStyle w:val="default"/>
          <w:rFonts w:cs="FrankRuehl" w:hint="cs"/>
          <w:b/>
          <w:bCs/>
          <w:vanish/>
          <w:szCs w:val="20"/>
          <w:shd w:val="clear" w:color="auto" w:fill="FFFF99"/>
          <w:rtl/>
          <w:lang w:eastAsia="en-US"/>
        </w:rPr>
        <w:t xml:space="preserve">תיקון מס' </w:t>
      </w:r>
      <w:r w:rsidR="00AD3A5B" w:rsidRPr="00F34351">
        <w:rPr>
          <w:rStyle w:val="default"/>
          <w:rFonts w:cs="FrankRuehl" w:hint="cs"/>
          <w:b/>
          <w:bCs/>
          <w:vanish/>
          <w:szCs w:val="20"/>
          <w:shd w:val="clear" w:color="auto" w:fill="FFFF99"/>
          <w:rtl/>
          <w:lang w:eastAsia="en-US"/>
        </w:rPr>
        <w:t>9</w:t>
      </w:r>
    </w:p>
    <w:p w:rsidR="00942F04" w:rsidRPr="00F34351" w:rsidRDefault="00AD3A5B" w:rsidP="00942F04">
      <w:pPr>
        <w:pStyle w:val="P00"/>
        <w:spacing w:before="0"/>
        <w:ind w:left="0" w:right="1134"/>
        <w:rPr>
          <w:rStyle w:val="default"/>
          <w:rFonts w:cs="FrankRuehl" w:hint="cs"/>
          <w:vanish/>
          <w:szCs w:val="20"/>
          <w:shd w:val="clear" w:color="auto" w:fill="FFFF99"/>
          <w:rtl/>
          <w:lang w:eastAsia="en-US"/>
        </w:rPr>
      </w:pPr>
      <w:hyperlink r:id="rId61" w:history="1">
        <w:r w:rsidRPr="00F34351">
          <w:rPr>
            <w:rStyle w:val="Hyperlink"/>
            <w:rFonts w:hint="cs"/>
            <w:vanish/>
            <w:szCs w:val="20"/>
            <w:shd w:val="clear" w:color="auto" w:fill="FFFF99"/>
            <w:rtl/>
            <w:lang w:eastAsia="en-US"/>
          </w:rPr>
          <w:t>ס"ח תשע"ו מס' 2511</w:t>
        </w:r>
      </w:hyperlink>
      <w:r w:rsidRPr="00F34351">
        <w:rPr>
          <w:rStyle w:val="default"/>
          <w:rFonts w:cs="FrankRuehl" w:hint="cs"/>
          <w:vanish/>
          <w:szCs w:val="20"/>
          <w:shd w:val="clear" w:color="auto" w:fill="FFFF99"/>
          <w:rtl/>
          <w:lang w:eastAsia="en-US"/>
        </w:rPr>
        <w:t xml:space="preserve"> מיום 30.11.2015 עמ' 25</w:t>
      </w:r>
      <w:r w:rsidR="00942F04" w:rsidRPr="00F34351">
        <w:rPr>
          <w:rStyle w:val="default"/>
          <w:rFonts w:cs="FrankRuehl" w:hint="cs"/>
          <w:vanish/>
          <w:szCs w:val="20"/>
          <w:shd w:val="clear" w:color="auto" w:fill="FFFF99"/>
          <w:rtl/>
          <w:lang w:eastAsia="en-US"/>
        </w:rPr>
        <w:t>7</w:t>
      </w:r>
      <w:r w:rsidRPr="00F34351">
        <w:rPr>
          <w:rStyle w:val="default"/>
          <w:rFonts w:cs="FrankRuehl" w:hint="cs"/>
          <w:vanish/>
          <w:szCs w:val="20"/>
          <w:shd w:val="clear" w:color="auto" w:fill="FFFF99"/>
          <w:rtl/>
          <w:lang w:eastAsia="en-US"/>
        </w:rPr>
        <w:t xml:space="preserve"> (</w:t>
      </w:r>
      <w:hyperlink r:id="rId62" w:history="1">
        <w:r w:rsidRPr="00F34351">
          <w:rPr>
            <w:rStyle w:val="Hyperlink"/>
            <w:rFonts w:hint="cs"/>
            <w:vanish/>
            <w:szCs w:val="20"/>
            <w:shd w:val="clear" w:color="auto" w:fill="FFFF99"/>
            <w:rtl/>
            <w:lang w:eastAsia="en-US"/>
          </w:rPr>
          <w:t>ה"ח 951</w:t>
        </w:r>
      </w:hyperlink>
      <w:r w:rsidRPr="00F34351">
        <w:rPr>
          <w:rStyle w:val="default"/>
          <w:rFonts w:cs="FrankRuehl" w:hint="cs"/>
          <w:vanish/>
          <w:szCs w:val="20"/>
          <w:shd w:val="clear" w:color="auto" w:fill="FFFF99"/>
          <w:rtl/>
          <w:lang w:eastAsia="en-US"/>
        </w:rPr>
        <w:t>)</w:t>
      </w:r>
    </w:p>
    <w:p w:rsidR="00942F04" w:rsidRPr="00F34351" w:rsidRDefault="00942F04" w:rsidP="00942F04">
      <w:pPr>
        <w:pStyle w:val="P00"/>
        <w:spacing w:before="0"/>
        <w:ind w:left="0" w:right="1134"/>
        <w:rPr>
          <w:rStyle w:val="default"/>
          <w:rFonts w:cs="FrankRuehl" w:hint="cs"/>
          <w:vanish/>
          <w:szCs w:val="20"/>
          <w:shd w:val="clear" w:color="auto" w:fill="FFFF99"/>
          <w:rtl/>
          <w:lang w:eastAsia="en-US"/>
        </w:rPr>
      </w:pPr>
      <w:r w:rsidRPr="00F34351">
        <w:rPr>
          <w:rStyle w:val="default"/>
          <w:rFonts w:cs="FrankRuehl" w:hint="cs"/>
          <w:b/>
          <w:bCs/>
          <w:vanish/>
          <w:szCs w:val="20"/>
          <w:shd w:val="clear" w:color="auto" w:fill="FFFF99"/>
          <w:rtl/>
          <w:lang w:eastAsia="en-US"/>
        </w:rPr>
        <w:t>החלפת סעיף קטן 58א(ד)</w:t>
      </w:r>
    </w:p>
    <w:p w:rsidR="00AD3A5B" w:rsidRPr="00F34351" w:rsidRDefault="00942F04" w:rsidP="00942F04">
      <w:pPr>
        <w:pStyle w:val="P00"/>
        <w:ind w:left="0" w:right="1134"/>
        <w:rPr>
          <w:rStyle w:val="default"/>
          <w:rFonts w:cs="FrankRuehl" w:hint="cs"/>
          <w:b/>
          <w:bCs/>
          <w:vanish/>
          <w:szCs w:val="20"/>
          <w:shd w:val="clear" w:color="auto" w:fill="FFFF99"/>
          <w:rtl/>
          <w:lang w:eastAsia="en-US"/>
        </w:rPr>
      </w:pPr>
      <w:r w:rsidRPr="00F34351">
        <w:rPr>
          <w:rStyle w:val="default"/>
          <w:rFonts w:cs="FrankRuehl" w:hint="cs"/>
          <w:vanish/>
          <w:szCs w:val="20"/>
          <w:shd w:val="clear" w:color="auto" w:fill="FFFF99"/>
          <w:rtl/>
          <w:lang w:eastAsia="en-US"/>
        </w:rPr>
        <w:t>הנוסח הקודם:</w:t>
      </w:r>
      <w:r w:rsidRPr="00F34351">
        <w:rPr>
          <w:rStyle w:val="default"/>
          <w:rFonts w:cs="FrankRuehl" w:hint="cs"/>
          <w:b/>
          <w:bCs/>
          <w:vanish/>
          <w:szCs w:val="20"/>
          <w:shd w:val="clear" w:color="auto" w:fill="FFFF99"/>
          <w:rtl/>
          <w:lang w:eastAsia="en-US"/>
        </w:rPr>
        <w:t xml:space="preserve"> </w:t>
      </w:r>
    </w:p>
    <w:p w:rsidR="00942F04" w:rsidRPr="00F34351" w:rsidRDefault="00942F04" w:rsidP="00942F04">
      <w:pPr>
        <w:pStyle w:val="P00"/>
        <w:spacing w:before="0"/>
        <w:ind w:left="0" w:right="1134"/>
        <w:rPr>
          <w:rStyle w:val="default"/>
          <w:rFonts w:ascii="FrankRuehl" w:hAnsi="FrankRuehl" w:cs="FrankRuehl" w:hint="cs"/>
          <w:vanish/>
          <w:sz w:val="22"/>
          <w:szCs w:val="22"/>
          <w:shd w:val="clear" w:color="auto" w:fill="FFFF99"/>
          <w:rtl/>
        </w:rPr>
      </w:pPr>
      <w:r w:rsidRPr="00F34351">
        <w:rPr>
          <w:rStyle w:val="default"/>
          <w:rFonts w:cs="FrankRuehl" w:hint="cs"/>
          <w:vanish/>
          <w:shd w:val="clear" w:color="auto" w:fill="FFFF99"/>
          <w:rtl/>
        </w:rPr>
        <w:tab/>
      </w:r>
      <w:r w:rsidRPr="00F34351">
        <w:rPr>
          <w:rStyle w:val="default"/>
          <w:rFonts w:ascii="FrankRuehl" w:hAnsi="FrankRuehl" w:cs="FrankRuehl"/>
          <w:strike/>
          <w:vanish/>
          <w:sz w:val="22"/>
          <w:szCs w:val="22"/>
          <w:shd w:val="clear" w:color="auto" w:fill="FFFF99"/>
          <w:rtl/>
        </w:rPr>
        <w:t>(</w:t>
      </w:r>
      <w:r w:rsidRPr="00F34351">
        <w:rPr>
          <w:rStyle w:val="default"/>
          <w:rFonts w:ascii="FrankRuehl" w:hAnsi="FrankRuehl" w:cs="FrankRuehl" w:hint="cs"/>
          <w:strike/>
          <w:vanish/>
          <w:sz w:val="22"/>
          <w:szCs w:val="22"/>
          <w:shd w:val="clear" w:color="auto" w:fill="FFFF99"/>
          <w:rtl/>
        </w:rPr>
        <w:t>ד)</w:t>
      </w:r>
      <w:r w:rsidRPr="00F34351">
        <w:rPr>
          <w:rStyle w:val="default"/>
          <w:rFonts w:ascii="FrankRuehl" w:hAnsi="FrankRuehl" w:cs="FrankRuehl"/>
          <w:strike/>
          <w:vanish/>
          <w:sz w:val="22"/>
          <w:szCs w:val="22"/>
          <w:shd w:val="clear" w:color="auto" w:fill="FFFF99"/>
          <w:rtl/>
        </w:rPr>
        <w:tab/>
      </w:r>
      <w:r w:rsidRPr="00F34351">
        <w:rPr>
          <w:rStyle w:val="default"/>
          <w:rFonts w:ascii="FrankRuehl" w:hAnsi="FrankRuehl" w:cs="FrankRuehl" w:hint="cs"/>
          <w:strike/>
          <w:vanish/>
          <w:sz w:val="22"/>
          <w:szCs w:val="22"/>
          <w:shd w:val="clear" w:color="auto" w:fill="FFFF99"/>
          <w:rtl/>
        </w:rPr>
        <w:t>נציב מס הכנסה רשאי לפטור את הרשות ממס המוטל על הכנסה כאמור בסעיף 2</w:t>
      </w:r>
      <w:r w:rsidRPr="00F34351">
        <w:rPr>
          <w:rStyle w:val="default"/>
          <w:rFonts w:ascii="FrankRuehl" w:hAnsi="FrankRuehl" w:cs="FrankRuehl"/>
          <w:strike/>
          <w:vanish/>
          <w:sz w:val="22"/>
          <w:szCs w:val="22"/>
          <w:shd w:val="clear" w:color="auto" w:fill="FFFF99"/>
        </w:rPr>
        <w:t xml:space="preserve"> </w:t>
      </w:r>
      <w:r w:rsidRPr="00F34351">
        <w:rPr>
          <w:rStyle w:val="default"/>
          <w:rFonts w:ascii="FrankRuehl" w:hAnsi="FrankRuehl" w:cs="FrankRuehl" w:hint="cs"/>
          <w:strike/>
          <w:vanish/>
          <w:sz w:val="22"/>
          <w:szCs w:val="22"/>
          <w:shd w:val="clear" w:color="auto" w:fill="FFFF99"/>
          <w:rtl/>
        </w:rPr>
        <w:t>(4) לפקודה או כאמור בסעיף 6 לחוק מס הכנסה (תיאומים בשל אינפלציה), תשמ"ה-1985, והכל בשל סכומים שיועדו על ידיה להפק</w:t>
      </w:r>
      <w:r w:rsidRPr="00F34351">
        <w:rPr>
          <w:rStyle w:val="default"/>
          <w:rFonts w:ascii="FrankRuehl" w:hAnsi="FrankRuehl" w:cs="FrankRuehl"/>
          <w:strike/>
          <w:vanish/>
          <w:sz w:val="22"/>
          <w:szCs w:val="22"/>
          <w:shd w:val="clear" w:color="auto" w:fill="FFFF99"/>
          <w:rtl/>
        </w:rPr>
        <w:t>ד</w:t>
      </w:r>
      <w:r w:rsidRPr="00F34351">
        <w:rPr>
          <w:rStyle w:val="default"/>
          <w:rFonts w:ascii="FrankRuehl" w:hAnsi="FrankRuehl" w:cs="FrankRuehl" w:hint="cs"/>
          <w:strike/>
          <w:vanish/>
          <w:sz w:val="22"/>
          <w:szCs w:val="22"/>
          <w:shd w:val="clear" w:color="auto" w:fill="FFFF99"/>
          <w:rtl/>
        </w:rPr>
        <w:t>ה בקופת גמל לקיצבה, כהגדרתה בחוק הפיקוח על שירותים פיננסיים (קופות גמל), התשס"ה-2005, ואשר הופקה בשנות המס 1997 עד 2002, ובלבד שסכומים אלה וכן הריבית, הפרשי ההצמדה והרווחים האחרים שמקורם בסכומים אלה הופקדו בקופת גמל לקיצבה כאמור, לפני יום כ"ו בטבת התשס"ג (31 בדצמבר 2002).</w:t>
      </w:r>
    </w:p>
    <w:p w:rsidR="004C0F3E" w:rsidRPr="00F34351" w:rsidRDefault="004C0F3E" w:rsidP="00942F04">
      <w:pPr>
        <w:pStyle w:val="P00"/>
        <w:spacing w:before="0"/>
        <w:ind w:left="0" w:right="1134"/>
        <w:rPr>
          <w:rStyle w:val="default"/>
          <w:rFonts w:ascii="FrankRuehl" w:hAnsi="FrankRuehl" w:cs="FrankRuehl" w:hint="cs"/>
          <w:vanish/>
          <w:szCs w:val="20"/>
          <w:shd w:val="clear" w:color="auto" w:fill="FFFF99"/>
          <w:rtl/>
        </w:rPr>
      </w:pPr>
    </w:p>
    <w:p w:rsidR="004C0F3E" w:rsidRPr="00F34351" w:rsidRDefault="004C0F3E" w:rsidP="004C0F3E">
      <w:pPr>
        <w:pStyle w:val="P00"/>
        <w:spacing w:before="0"/>
        <w:ind w:left="0" w:right="1134"/>
        <w:rPr>
          <w:rStyle w:val="default"/>
          <w:rFonts w:cs="FrankRuehl" w:hint="cs"/>
          <w:vanish/>
          <w:color w:val="FF0000"/>
          <w:szCs w:val="20"/>
          <w:shd w:val="clear" w:color="auto" w:fill="FFFF99"/>
          <w:rtl/>
        </w:rPr>
      </w:pPr>
      <w:r w:rsidRPr="00F34351">
        <w:rPr>
          <w:rStyle w:val="default"/>
          <w:rFonts w:cs="FrankRuehl" w:hint="cs"/>
          <w:vanish/>
          <w:color w:val="FF0000"/>
          <w:szCs w:val="20"/>
          <w:shd w:val="clear" w:color="auto" w:fill="FFFF99"/>
          <w:rtl/>
        </w:rPr>
        <w:t>מיום 1.1.2017</w:t>
      </w:r>
    </w:p>
    <w:p w:rsidR="004C0F3E" w:rsidRPr="00F34351" w:rsidRDefault="004C0F3E" w:rsidP="004C0F3E">
      <w:pPr>
        <w:pStyle w:val="P00"/>
        <w:spacing w:before="0"/>
        <w:ind w:left="0" w:right="1134"/>
        <w:rPr>
          <w:rStyle w:val="default"/>
          <w:rFonts w:cs="FrankRuehl" w:hint="cs"/>
          <w:vanish/>
          <w:szCs w:val="20"/>
          <w:shd w:val="clear" w:color="auto" w:fill="FFFF99"/>
          <w:rtl/>
        </w:rPr>
      </w:pPr>
      <w:r w:rsidRPr="00F34351">
        <w:rPr>
          <w:rStyle w:val="default"/>
          <w:rFonts w:cs="FrankRuehl" w:hint="cs"/>
          <w:b/>
          <w:bCs/>
          <w:vanish/>
          <w:szCs w:val="20"/>
          <w:shd w:val="clear" w:color="auto" w:fill="FFFF99"/>
          <w:rtl/>
        </w:rPr>
        <w:t>תיקון מס' 10</w:t>
      </w:r>
    </w:p>
    <w:p w:rsidR="004C0F3E" w:rsidRPr="00F34351" w:rsidRDefault="004C0F3E" w:rsidP="004C0F3E">
      <w:pPr>
        <w:pStyle w:val="P00"/>
        <w:spacing w:before="0"/>
        <w:ind w:left="0" w:right="1134"/>
        <w:rPr>
          <w:rStyle w:val="default"/>
          <w:rFonts w:cs="FrankRuehl" w:hint="cs"/>
          <w:vanish/>
          <w:szCs w:val="20"/>
          <w:shd w:val="clear" w:color="auto" w:fill="FFFF99"/>
          <w:rtl/>
        </w:rPr>
      </w:pPr>
      <w:hyperlink r:id="rId63" w:history="1">
        <w:r w:rsidRPr="00F34351">
          <w:rPr>
            <w:rStyle w:val="Hyperlink"/>
            <w:rFonts w:hint="cs"/>
            <w:vanish/>
            <w:szCs w:val="20"/>
            <w:shd w:val="clear" w:color="auto" w:fill="FFFF99"/>
            <w:rtl/>
          </w:rPr>
          <w:t>ס"ח תשע"ז מס' 2592</w:t>
        </w:r>
      </w:hyperlink>
      <w:r w:rsidRPr="00F34351">
        <w:rPr>
          <w:rStyle w:val="default"/>
          <w:rFonts w:cs="FrankRuehl" w:hint="cs"/>
          <w:vanish/>
          <w:szCs w:val="20"/>
          <w:shd w:val="clear" w:color="auto" w:fill="FFFF99"/>
          <w:rtl/>
        </w:rPr>
        <w:t xml:space="preserve"> מיום 29.12.2016 עמ' 315 (</w:t>
      </w:r>
      <w:hyperlink r:id="rId64" w:history="1">
        <w:r w:rsidRPr="00F34351">
          <w:rPr>
            <w:rStyle w:val="Hyperlink"/>
            <w:rFonts w:hint="cs"/>
            <w:vanish/>
            <w:szCs w:val="20"/>
            <w:shd w:val="clear" w:color="auto" w:fill="FFFF99"/>
            <w:rtl/>
          </w:rPr>
          <w:t>ה"ח 1083</w:t>
        </w:r>
      </w:hyperlink>
      <w:r w:rsidRPr="00F34351">
        <w:rPr>
          <w:rStyle w:val="default"/>
          <w:rFonts w:cs="FrankRuehl" w:hint="cs"/>
          <w:vanish/>
          <w:szCs w:val="20"/>
          <w:shd w:val="clear" w:color="auto" w:fill="FFFF99"/>
          <w:rtl/>
        </w:rPr>
        <w:t>)</w:t>
      </w:r>
    </w:p>
    <w:p w:rsidR="004C0F3E" w:rsidRPr="006613E2" w:rsidRDefault="004C0F3E" w:rsidP="006613E2">
      <w:pPr>
        <w:pStyle w:val="P00"/>
        <w:ind w:left="0" w:right="1134"/>
        <w:rPr>
          <w:rStyle w:val="default"/>
          <w:rFonts w:ascii="FrankRuehl" w:hAnsi="FrankRuehl" w:cs="FrankRuehl" w:hint="cs"/>
          <w:sz w:val="2"/>
          <w:szCs w:val="2"/>
          <w:shd w:val="clear" w:color="auto" w:fill="FFFF99"/>
          <w:rtl/>
        </w:rPr>
      </w:pPr>
      <w:r w:rsidRPr="00F34351">
        <w:rPr>
          <w:rStyle w:val="default"/>
          <w:rFonts w:ascii="FrankRuehl" w:hAnsi="FrankRuehl" w:cs="FrankRuehl"/>
          <w:vanish/>
          <w:sz w:val="22"/>
          <w:szCs w:val="22"/>
          <w:shd w:val="clear" w:color="auto" w:fill="FFFF99"/>
          <w:rtl/>
        </w:rPr>
        <w:tab/>
        <w:t>(</w:t>
      </w:r>
      <w:r w:rsidRPr="00F34351">
        <w:rPr>
          <w:rStyle w:val="default"/>
          <w:rFonts w:ascii="FrankRuehl" w:hAnsi="FrankRuehl" w:cs="FrankRuehl" w:hint="cs"/>
          <w:vanish/>
          <w:sz w:val="22"/>
          <w:szCs w:val="22"/>
          <w:shd w:val="clear" w:color="auto" w:fill="FFFF99"/>
          <w:rtl/>
        </w:rPr>
        <w:t>ד)</w:t>
      </w:r>
      <w:r w:rsidRPr="00F34351">
        <w:rPr>
          <w:rStyle w:val="default"/>
          <w:rFonts w:ascii="FrankRuehl" w:hAnsi="FrankRuehl" w:cs="FrankRuehl"/>
          <w:vanish/>
          <w:sz w:val="22"/>
          <w:szCs w:val="22"/>
          <w:shd w:val="clear" w:color="auto" w:fill="FFFF99"/>
          <w:rtl/>
        </w:rPr>
        <w:tab/>
      </w:r>
      <w:r w:rsidRPr="00F34351">
        <w:rPr>
          <w:rStyle w:val="default"/>
          <w:rFonts w:ascii="FrankRuehl" w:hAnsi="FrankRuehl" w:cs="FrankRuehl" w:hint="cs"/>
          <w:vanish/>
          <w:sz w:val="22"/>
          <w:szCs w:val="22"/>
          <w:shd w:val="clear" w:color="auto" w:fill="FFFF99"/>
          <w:rtl/>
        </w:rPr>
        <w:t xml:space="preserve">המנהל, כהגדרתו בפקודה, רשאי לפטור את הרשות ממס המוטל על הכנסה כאמור בסעיף 2(4) לפקודה, או על הכנסה כאמור בסעיף 6 לחוק מס הכנסה (תיאומים בשל אינפלציה), התשמ"ה-1985, לעניין התקופה שבה היה הסעיף האמור בתוקף, שהופקה עד </w:t>
      </w:r>
      <w:r w:rsidRPr="00F34351">
        <w:rPr>
          <w:rStyle w:val="default"/>
          <w:rFonts w:ascii="FrankRuehl" w:hAnsi="FrankRuehl" w:cs="FrankRuehl" w:hint="cs"/>
          <w:strike/>
          <w:vanish/>
          <w:sz w:val="22"/>
          <w:szCs w:val="22"/>
          <w:shd w:val="clear" w:color="auto" w:fill="FFFF99"/>
          <w:rtl/>
        </w:rPr>
        <w:t>שנת המס 2018</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שנת המס 2021</w:t>
      </w:r>
      <w:r w:rsidRPr="00F34351">
        <w:rPr>
          <w:rStyle w:val="default"/>
          <w:rFonts w:ascii="FrankRuehl" w:hAnsi="FrankRuehl" w:cs="FrankRuehl" w:hint="cs"/>
          <w:vanish/>
          <w:sz w:val="22"/>
          <w:szCs w:val="22"/>
          <w:shd w:val="clear" w:color="auto" w:fill="FFFF99"/>
          <w:rtl/>
        </w:rPr>
        <w:t xml:space="preserve">, והכול בשל סכומים שיועדו על ידה להפקדה בקופת גמל מרכזית לקצבה, כהגדרתה בחוק הפיקוח על שירותים פיננסיים (קופות גמל), התשס"ה-2005, ובלבד שסכומים אלה וכן הריבית, הפרשי ההצמדה והרווחים האחרים שמקורם בסכומים אלה הופקדו בקופת גמל מרכזית לקצבה כאמור, </w:t>
      </w:r>
      <w:r w:rsidRPr="00F34351">
        <w:rPr>
          <w:rStyle w:val="default"/>
          <w:rFonts w:ascii="FrankRuehl" w:hAnsi="FrankRuehl" w:cs="FrankRuehl" w:hint="cs"/>
          <w:strike/>
          <w:vanish/>
          <w:sz w:val="22"/>
          <w:szCs w:val="22"/>
          <w:shd w:val="clear" w:color="auto" w:fill="FFFF99"/>
          <w:rtl/>
        </w:rPr>
        <w:t>לפני יום כ"ג בטבת התשע"ט (31 בדצמבר 2018)</w:t>
      </w:r>
      <w:r w:rsidRPr="00F34351">
        <w:rPr>
          <w:rStyle w:val="default"/>
          <w:rFonts w:ascii="FrankRuehl" w:hAnsi="FrankRuehl" w:cs="FrankRuehl" w:hint="cs"/>
          <w:vanish/>
          <w:sz w:val="22"/>
          <w:szCs w:val="22"/>
          <w:shd w:val="clear" w:color="auto" w:fill="FFFF99"/>
          <w:rtl/>
        </w:rPr>
        <w:t xml:space="preserve"> </w:t>
      </w:r>
      <w:r w:rsidRPr="00F34351">
        <w:rPr>
          <w:rStyle w:val="default"/>
          <w:rFonts w:ascii="FrankRuehl" w:hAnsi="FrankRuehl" w:cs="FrankRuehl" w:hint="cs"/>
          <w:vanish/>
          <w:sz w:val="22"/>
          <w:szCs w:val="22"/>
          <w:u w:val="single"/>
          <w:shd w:val="clear" w:color="auto" w:fill="FFFF99"/>
          <w:rtl/>
        </w:rPr>
        <w:t>לפני יום כ"ז בטבת התשפ"ב (31 בדצמבר 2021)</w:t>
      </w:r>
      <w:r w:rsidRPr="00F34351">
        <w:rPr>
          <w:rStyle w:val="default"/>
          <w:rFonts w:ascii="FrankRuehl" w:hAnsi="FrankRuehl" w:cs="FrankRuehl" w:hint="cs"/>
          <w:vanish/>
          <w:sz w:val="22"/>
          <w:szCs w:val="22"/>
          <w:shd w:val="clear" w:color="auto" w:fill="FFFF99"/>
          <w:rtl/>
        </w:rPr>
        <w:t>.</w:t>
      </w:r>
      <w:bookmarkEnd w:id="91"/>
    </w:p>
    <w:p w:rsidR="000A4D8A" w:rsidRDefault="000A4D8A">
      <w:pPr>
        <w:pStyle w:val="P00"/>
        <w:spacing w:before="72"/>
        <w:ind w:left="0" w:right="1134"/>
        <w:rPr>
          <w:rStyle w:val="default"/>
          <w:rFonts w:cs="FrankRuehl"/>
          <w:rtl/>
        </w:rPr>
      </w:pPr>
      <w:bookmarkStart w:id="92" w:name="Seif58"/>
      <w:bookmarkEnd w:id="92"/>
      <w:r>
        <w:rPr>
          <w:lang w:val="he-IL"/>
        </w:rPr>
        <w:pict>
          <v:rect id="_x0000_s1088" style="position:absolute;left:0;text-align:left;margin-left:464.5pt;margin-top:8.05pt;width:75.05pt;height:8pt;z-index:251680256" o:allowincell="f" filled="f" stroked="f" strokecolor="lime" strokeweight=".25pt">
            <v:textbox inset="0,0,0,0">
              <w:txbxContent>
                <w:p w:rsidR="000A4D8A" w:rsidRDefault="000A4D8A">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59.</w:t>
      </w:r>
      <w:r>
        <w:rPr>
          <w:rStyle w:val="big-number"/>
          <w:rtl/>
        </w:rPr>
        <w:tab/>
      </w:r>
      <w:r>
        <w:rPr>
          <w:rStyle w:val="default"/>
          <w:rFonts w:cs="FrankRuehl"/>
          <w:rtl/>
        </w:rPr>
        <w:t>ח</w:t>
      </w:r>
      <w:r>
        <w:rPr>
          <w:rStyle w:val="default"/>
          <w:rFonts w:cs="FrankRuehl" w:hint="cs"/>
          <w:rtl/>
        </w:rPr>
        <w:t>וק זה יפורסם ברשומות תוך חמישה-עשר יום מיום קבלתו בכנסת.</w:t>
      </w:r>
    </w:p>
    <w:p w:rsidR="000A4D8A" w:rsidRDefault="000A4D8A">
      <w:pPr>
        <w:pStyle w:val="P00"/>
        <w:spacing w:before="72"/>
        <w:ind w:left="0" w:right="1134"/>
        <w:rPr>
          <w:rStyle w:val="default"/>
          <w:rFonts w:cs="FrankRuehl"/>
          <w:rtl/>
        </w:rPr>
      </w:pPr>
    </w:p>
    <w:p w:rsidR="000A4D8A" w:rsidRPr="007A3949" w:rsidRDefault="000A4D8A">
      <w:pPr>
        <w:pStyle w:val="medium2-header"/>
        <w:keepLines w:val="0"/>
        <w:spacing w:before="72"/>
        <w:ind w:left="0" w:right="1134"/>
        <w:rPr>
          <w:noProof/>
          <w:sz w:val="18"/>
          <w:szCs w:val="22"/>
          <w:rtl/>
        </w:rPr>
      </w:pPr>
      <w:bookmarkStart w:id="93" w:name="med8"/>
      <w:bookmarkEnd w:id="93"/>
      <w:r w:rsidRPr="007A3949">
        <w:rPr>
          <w:noProof/>
          <w:sz w:val="18"/>
          <w:rtl/>
          <w:lang w:val="he-IL"/>
        </w:rPr>
        <w:pict>
          <v:shape id="_x0000_s1091" type="#_x0000_t202" style="position:absolute;left:0;text-align:left;margin-left:470.25pt;margin-top:7.1pt;width:1in;height:64.7pt;z-index:251682304" filled="f" stroked="f">
            <v:textbox inset="1mm,0,1mm,0">
              <w:txbxContent>
                <w:p w:rsidR="000A4D8A" w:rsidRDefault="000A4D8A">
                  <w:pPr>
                    <w:spacing w:line="160" w:lineRule="exact"/>
                    <w:jc w:val="left"/>
                    <w:rPr>
                      <w:rFonts w:cs="Miriam" w:hint="cs"/>
                      <w:szCs w:val="18"/>
                      <w:rtl/>
                    </w:rPr>
                  </w:pPr>
                  <w:r>
                    <w:rPr>
                      <w:rFonts w:cs="Miriam" w:hint="cs"/>
                      <w:szCs w:val="18"/>
                      <w:rtl/>
                    </w:rPr>
                    <w:t>צו תשל"ח-1978</w:t>
                  </w:r>
                </w:p>
                <w:p w:rsidR="000A4D8A" w:rsidRDefault="000A4D8A">
                  <w:pPr>
                    <w:spacing w:line="160" w:lineRule="exact"/>
                    <w:jc w:val="left"/>
                    <w:rPr>
                      <w:rFonts w:cs="Miriam" w:hint="cs"/>
                      <w:szCs w:val="18"/>
                      <w:rtl/>
                    </w:rPr>
                  </w:pPr>
                  <w:r>
                    <w:rPr>
                      <w:rFonts w:cs="Miriam" w:hint="cs"/>
                      <w:szCs w:val="18"/>
                      <w:rtl/>
                    </w:rPr>
                    <w:t>צו תש"ם-1980</w:t>
                  </w:r>
                </w:p>
                <w:p w:rsidR="000A4D8A" w:rsidRDefault="000A4D8A">
                  <w:pPr>
                    <w:spacing w:line="160" w:lineRule="exact"/>
                    <w:jc w:val="left"/>
                    <w:rPr>
                      <w:rFonts w:cs="Miriam" w:hint="cs"/>
                      <w:szCs w:val="18"/>
                      <w:rtl/>
                    </w:rPr>
                  </w:pPr>
                  <w:r>
                    <w:rPr>
                      <w:rFonts w:cs="Miriam" w:hint="cs"/>
                      <w:szCs w:val="18"/>
                      <w:rtl/>
                    </w:rPr>
                    <w:t>צו תשמ"ד-1983</w:t>
                  </w:r>
                </w:p>
                <w:p w:rsidR="00AE0A28" w:rsidRDefault="00AE0A28">
                  <w:pPr>
                    <w:spacing w:line="160" w:lineRule="exact"/>
                    <w:jc w:val="left"/>
                    <w:rPr>
                      <w:rFonts w:cs="Miriam"/>
                      <w:szCs w:val="18"/>
                      <w:rtl/>
                    </w:rPr>
                  </w:pPr>
                  <w:r>
                    <w:rPr>
                      <w:rFonts w:cs="Miriam" w:hint="cs"/>
                      <w:szCs w:val="18"/>
                      <w:rtl/>
                    </w:rPr>
                    <w:t>צו תשע"ב-2012</w:t>
                  </w:r>
                </w:p>
                <w:p w:rsidR="007A3949" w:rsidRDefault="007A3949">
                  <w:pPr>
                    <w:spacing w:line="160" w:lineRule="exact"/>
                    <w:jc w:val="left"/>
                    <w:rPr>
                      <w:rFonts w:cs="Miriam"/>
                      <w:szCs w:val="18"/>
                      <w:rtl/>
                    </w:rPr>
                  </w:pPr>
                  <w:r>
                    <w:rPr>
                      <w:rFonts w:cs="Miriam" w:hint="cs"/>
                      <w:szCs w:val="18"/>
                      <w:rtl/>
                    </w:rPr>
                    <w:t>ת"ט תשע"ב-2012</w:t>
                  </w:r>
                </w:p>
                <w:p w:rsidR="00FE7B7B" w:rsidRDefault="00FE7B7B">
                  <w:pPr>
                    <w:spacing w:line="160" w:lineRule="exact"/>
                    <w:jc w:val="left"/>
                    <w:rPr>
                      <w:rFonts w:cs="Miriam"/>
                      <w:szCs w:val="18"/>
                      <w:rtl/>
                    </w:rPr>
                  </w:pPr>
                  <w:r>
                    <w:rPr>
                      <w:rFonts w:cs="Miriam" w:hint="cs"/>
                      <w:szCs w:val="18"/>
                      <w:rtl/>
                    </w:rPr>
                    <w:t>צו תשע"ט-2018</w:t>
                  </w:r>
                </w:p>
                <w:p w:rsidR="004449FE" w:rsidRDefault="004449FE">
                  <w:pPr>
                    <w:spacing w:line="160" w:lineRule="exact"/>
                    <w:jc w:val="left"/>
                    <w:rPr>
                      <w:rFonts w:cs="Miriam"/>
                      <w:szCs w:val="18"/>
                      <w:rtl/>
                    </w:rPr>
                  </w:pPr>
                  <w:r>
                    <w:rPr>
                      <w:rFonts w:cs="Miriam" w:hint="cs"/>
                      <w:szCs w:val="18"/>
                      <w:rtl/>
                    </w:rPr>
                    <w:t>צו תש"ף-2019</w:t>
                  </w:r>
                </w:p>
                <w:p w:rsidR="00B6795A" w:rsidRDefault="00B6795A">
                  <w:pPr>
                    <w:spacing w:line="160" w:lineRule="exact"/>
                    <w:jc w:val="left"/>
                    <w:rPr>
                      <w:rFonts w:cs="Miriam" w:hint="cs"/>
                      <w:szCs w:val="18"/>
                      <w:rtl/>
                    </w:rPr>
                  </w:pPr>
                  <w:r>
                    <w:rPr>
                      <w:rFonts w:cs="Miriam" w:hint="cs"/>
                      <w:szCs w:val="18"/>
                      <w:rtl/>
                    </w:rPr>
                    <w:t>צו תשפ"א-2020</w:t>
                  </w:r>
                </w:p>
              </w:txbxContent>
            </v:textbox>
          </v:shape>
        </w:pict>
      </w:r>
      <w:r w:rsidRPr="007A3949">
        <w:rPr>
          <w:noProof/>
          <w:rtl/>
        </w:rPr>
        <w:t>ת</w:t>
      </w:r>
      <w:r w:rsidRPr="007A3949">
        <w:rPr>
          <w:rFonts w:hint="cs"/>
          <w:noProof/>
          <w:rtl/>
        </w:rPr>
        <w:t>וספת</w:t>
      </w:r>
    </w:p>
    <w:p w:rsidR="000A4D8A" w:rsidRDefault="000A4D8A">
      <w:pPr>
        <w:pStyle w:val="medium-header"/>
        <w:keepNext w:val="0"/>
        <w:keepLines w:val="0"/>
        <w:ind w:left="0" w:right="1134"/>
        <w:rPr>
          <w:sz w:val="24"/>
          <w:szCs w:val="24"/>
          <w:rtl/>
        </w:rPr>
      </w:pPr>
      <w:r>
        <w:rPr>
          <w:sz w:val="24"/>
          <w:szCs w:val="24"/>
          <w:rtl/>
        </w:rPr>
        <w:t>(</w:t>
      </w:r>
      <w:r>
        <w:rPr>
          <w:rFonts w:hint="cs"/>
          <w:sz w:val="24"/>
          <w:szCs w:val="24"/>
          <w:rtl/>
        </w:rPr>
        <w:t>סעיף 5(א)(1))</w:t>
      </w:r>
    </w:p>
    <w:p w:rsidR="000A4D8A" w:rsidRDefault="000A4D8A">
      <w:pPr>
        <w:pStyle w:val="P22"/>
        <w:spacing w:before="72"/>
        <w:ind w:left="0" w:right="1134"/>
        <w:rPr>
          <w:rStyle w:val="default"/>
          <w:rFonts w:cs="FrankRuehl"/>
          <w:rtl/>
        </w:rPr>
      </w:pPr>
      <w:r>
        <w:rPr>
          <w:rStyle w:val="default"/>
          <w:rFonts w:cs="FrankRuehl" w:hint="cs"/>
          <w:rtl/>
        </w:rPr>
        <w:t>נמל תעופה בן-גוריון</w:t>
      </w:r>
    </w:p>
    <w:p w:rsidR="000A4D8A" w:rsidRDefault="000A4D8A">
      <w:pPr>
        <w:pStyle w:val="P22"/>
        <w:spacing w:before="72"/>
        <w:ind w:left="0" w:right="1134"/>
        <w:rPr>
          <w:rStyle w:val="default"/>
          <w:rFonts w:cs="FrankRuehl"/>
          <w:rtl/>
        </w:rPr>
      </w:pPr>
      <w:r>
        <w:rPr>
          <w:rStyle w:val="default"/>
          <w:rFonts w:cs="FrankRuehl"/>
          <w:rtl/>
        </w:rPr>
        <w:t>ש</w:t>
      </w:r>
      <w:r>
        <w:rPr>
          <w:rStyle w:val="default"/>
          <w:rFonts w:cs="FrankRuehl" w:hint="cs"/>
          <w:rtl/>
        </w:rPr>
        <w:t>דה תעופה חיפה</w:t>
      </w:r>
    </w:p>
    <w:p w:rsidR="000A4D8A" w:rsidRDefault="000A4D8A">
      <w:pPr>
        <w:pStyle w:val="P22"/>
        <w:spacing w:before="72"/>
        <w:ind w:left="0" w:right="1134"/>
        <w:rPr>
          <w:rStyle w:val="default"/>
          <w:rFonts w:cs="FrankRuehl"/>
          <w:rtl/>
        </w:rPr>
      </w:pPr>
      <w:r>
        <w:rPr>
          <w:rStyle w:val="default"/>
          <w:rFonts w:cs="FrankRuehl"/>
          <w:rtl/>
        </w:rPr>
        <w:t>ש</w:t>
      </w:r>
      <w:r>
        <w:rPr>
          <w:rStyle w:val="default"/>
          <w:rFonts w:cs="FrankRuehl" w:hint="cs"/>
          <w:rtl/>
        </w:rPr>
        <w:t>דה תעופה יצחק בן-יעקב (מחניים)</w:t>
      </w:r>
    </w:p>
    <w:p w:rsidR="000A4D8A" w:rsidRDefault="000A4D8A">
      <w:pPr>
        <w:pStyle w:val="P22"/>
        <w:spacing w:before="72"/>
        <w:ind w:left="0" w:right="1134"/>
        <w:rPr>
          <w:rStyle w:val="default"/>
          <w:rFonts w:cs="FrankRuehl" w:hint="cs"/>
          <w:rtl/>
        </w:rPr>
      </w:pPr>
      <w:r>
        <w:rPr>
          <w:rStyle w:val="default"/>
          <w:rFonts w:cs="FrankRuehl"/>
          <w:rtl/>
        </w:rPr>
        <w:t>ש</w:t>
      </w:r>
      <w:r>
        <w:rPr>
          <w:rStyle w:val="default"/>
          <w:rFonts w:cs="FrankRuehl" w:hint="cs"/>
          <w:rtl/>
        </w:rPr>
        <w:t>דה תעופה הרצליה</w:t>
      </w:r>
      <w:r w:rsidR="004449FE">
        <w:rPr>
          <w:rStyle w:val="default"/>
          <w:rFonts w:cs="FrankRuehl" w:hint="cs"/>
          <w:rtl/>
        </w:rPr>
        <w:t xml:space="preserve"> על שם מודי אלון</w:t>
      </w:r>
    </w:p>
    <w:p w:rsidR="00AE0A28" w:rsidRDefault="00AE0A28">
      <w:pPr>
        <w:pStyle w:val="P22"/>
        <w:spacing w:before="72"/>
        <w:ind w:left="0" w:right="1134"/>
        <w:rPr>
          <w:rStyle w:val="default"/>
          <w:rFonts w:cs="FrankRuehl" w:hint="cs"/>
          <w:rtl/>
        </w:rPr>
      </w:pPr>
      <w:r>
        <w:rPr>
          <w:rStyle w:val="default"/>
          <w:rFonts w:cs="FrankRuehl" w:hint="cs"/>
          <w:rtl/>
        </w:rPr>
        <w:t xml:space="preserve">שדה התעופה </w:t>
      </w:r>
      <w:r w:rsidR="007A3949">
        <w:rPr>
          <w:rStyle w:val="default"/>
          <w:rFonts w:cs="FrankRuehl" w:hint="cs"/>
          <w:rtl/>
        </w:rPr>
        <w:t>רמון</w:t>
      </w:r>
      <w:r>
        <w:rPr>
          <w:rStyle w:val="default"/>
          <w:rFonts w:cs="FrankRuehl" w:hint="cs"/>
          <w:rtl/>
        </w:rPr>
        <w:t xml:space="preserve"> על שם אילן ואסף רמון</w:t>
      </w:r>
    </w:p>
    <w:p w:rsidR="000A4D8A" w:rsidRPr="00B6795A" w:rsidRDefault="000A4D8A">
      <w:pPr>
        <w:pStyle w:val="P00"/>
        <w:spacing w:before="0"/>
        <w:ind w:left="0" w:right="1134"/>
        <w:rPr>
          <w:rStyle w:val="default"/>
          <w:rFonts w:cs="FrankRuehl" w:hint="cs"/>
          <w:vanish/>
          <w:color w:val="FF0000"/>
          <w:szCs w:val="20"/>
          <w:shd w:val="clear" w:color="auto" w:fill="FFFF99"/>
          <w:rtl/>
        </w:rPr>
      </w:pPr>
      <w:bookmarkStart w:id="94" w:name="Rov96"/>
      <w:r w:rsidRPr="00B6795A">
        <w:rPr>
          <w:rStyle w:val="default"/>
          <w:rFonts w:cs="FrankRuehl" w:hint="cs"/>
          <w:vanish/>
          <w:color w:val="FF0000"/>
          <w:szCs w:val="20"/>
          <w:shd w:val="clear" w:color="auto" w:fill="FFFF99"/>
          <w:rtl/>
        </w:rPr>
        <w:t>מיום 1.6.1978</w:t>
      </w:r>
    </w:p>
    <w:p w:rsidR="000A4D8A" w:rsidRPr="00B6795A" w:rsidRDefault="000A4D8A">
      <w:pPr>
        <w:pStyle w:val="P00"/>
        <w:spacing w:before="0"/>
        <w:ind w:left="0" w:right="1134"/>
        <w:rPr>
          <w:rStyle w:val="default"/>
          <w:rFonts w:cs="FrankRuehl" w:hint="cs"/>
          <w:vanish/>
          <w:szCs w:val="20"/>
          <w:shd w:val="clear" w:color="auto" w:fill="FFFF99"/>
          <w:rtl/>
        </w:rPr>
      </w:pPr>
      <w:r w:rsidRPr="00B6795A">
        <w:rPr>
          <w:rStyle w:val="default"/>
          <w:rFonts w:cs="FrankRuehl" w:hint="cs"/>
          <w:b/>
          <w:bCs/>
          <w:vanish/>
          <w:szCs w:val="20"/>
          <w:shd w:val="clear" w:color="auto" w:fill="FFFF99"/>
          <w:rtl/>
        </w:rPr>
        <w:t>צו תשל"ח-1978</w:t>
      </w:r>
    </w:p>
    <w:p w:rsidR="000A4D8A" w:rsidRPr="00B6795A" w:rsidRDefault="000A4D8A">
      <w:pPr>
        <w:pStyle w:val="P00"/>
        <w:spacing w:before="0"/>
        <w:ind w:left="0" w:right="1134"/>
        <w:rPr>
          <w:rStyle w:val="default"/>
          <w:rFonts w:cs="FrankRuehl" w:hint="cs"/>
          <w:vanish/>
          <w:szCs w:val="20"/>
          <w:shd w:val="clear" w:color="auto" w:fill="FFFF99"/>
          <w:rtl/>
        </w:rPr>
      </w:pPr>
      <w:hyperlink r:id="rId65" w:history="1">
        <w:r w:rsidRPr="00B6795A">
          <w:rPr>
            <w:rStyle w:val="Hyperlink"/>
            <w:rFonts w:hint="cs"/>
            <w:vanish/>
            <w:szCs w:val="20"/>
            <w:shd w:val="clear" w:color="auto" w:fill="FFFF99"/>
            <w:rtl/>
          </w:rPr>
          <w:t>י"פ תשל"ח מס' 2441</w:t>
        </w:r>
      </w:hyperlink>
      <w:r w:rsidRPr="00B6795A">
        <w:rPr>
          <w:rStyle w:val="default"/>
          <w:rFonts w:cs="FrankRuehl" w:hint="cs"/>
          <w:vanish/>
          <w:szCs w:val="20"/>
          <w:shd w:val="clear" w:color="auto" w:fill="FFFF99"/>
          <w:rtl/>
        </w:rPr>
        <w:t xml:space="preserve"> מיום 1.6.1978 עמ' 1871</w:t>
      </w:r>
    </w:p>
    <w:p w:rsidR="000A4D8A" w:rsidRPr="00B6795A" w:rsidRDefault="000A4D8A">
      <w:pPr>
        <w:pStyle w:val="P22"/>
        <w:ind w:left="0" w:right="1134"/>
        <w:rPr>
          <w:rStyle w:val="default"/>
          <w:rFonts w:cs="FrankRuehl"/>
          <w:vanish/>
          <w:sz w:val="22"/>
          <w:szCs w:val="22"/>
          <w:shd w:val="clear" w:color="auto" w:fill="FFFF99"/>
          <w:rtl/>
        </w:rPr>
      </w:pPr>
      <w:r w:rsidRPr="00B6795A">
        <w:rPr>
          <w:rStyle w:val="default"/>
          <w:rFonts w:cs="FrankRuehl" w:hint="cs"/>
          <w:vanish/>
          <w:sz w:val="22"/>
          <w:szCs w:val="22"/>
          <w:shd w:val="clear" w:color="auto" w:fill="FFFF99"/>
          <w:rtl/>
        </w:rPr>
        <w:t>נמל תעופה בן-גוריון</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אילת</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ירושלים (עטרות)</w:t>
      </w:r>
    </w:p>
    <w:p w:rsidR="000A4D8A" w:rsidRPr="00B6795A" w:rsidRDefault="000A4D8A">
      <w:pPr>
        <w:pStyle w:val="P22"/>
        <w:spacing w:before="0"/>
        <w:ind w:left="0" w:right="1134"/>
        <w:rPr>
          <w:rStyle w:val="default"/>
          <w:rFonts w:cs="FrankRuehl"/>
          <w:vanish/>
          <w:sz w:val="22"/>
          <w:szCs w:val="22"/>
          <w:u w:val="single"/>
          <w:shd w:val="clear" w:color="auto" w:fill="FFFF99"/>
          <w:rtl/>
        </w:rPr>
      </w:pPr>
      <w:r w:rsidRPr="00B6795A">
        <w:rPr>
          <w:rStyle w:val="default"/>
          <w:rFonts w:cs="FrankRuehl"/>
          <w:vanish/>
          <w:sz w:val="22"/>
          <w:szCs w:val="22"/>
          <w:u w:val="single"/>
          <w:shd w:val="clear" w:color="auto" w:fill="FFFF99"/>
          <w:rtl/>
        </w:rPr>
        <w:t>ש</w:t>
      </w:r>
      <w:r w:rsidRPr="00B6795A">
        <w:rPr>
          <w:rStyle w:val="default"/>
          <w:rFonts w:cs="FrankRuehl" w:hint="cs"/>
          <w:vanish/>
          <w:sz w:val="22"/>
          <w:szCs w:val="22"/>
          <w:u w:val="single"/>
          <w:shd w:val="clear" w:color="auto" w:fill="FFFF99"/>
          <w:rtl/>
        </w:rPr>
        <w:t>דה תעופה חיפה</w:t>
      </w:r>
    </w:p>
    <w:p w:rsidR="000A4D8A" w:rsidRPr="00B6795A" w:rsidRDefault="000A4D8A">
      <w:pPr>
        <w:pStyle w:val="P22"/>
        <w:spacing w:before="0"/>
        <w:ind w:left="0" w:right="1134"/>
        <w:rPr>
          <w:rStyle w:val="default"/>
          <w:rFonts w:cs="FrankRuehl"/>
          <w:vanish/>
          <w:sz w:val="22"/>
          <w:szCs w:val="22"/>
          <w:u w:val="single"/>
          <w:shd w:val="clear" w:color="auto" w:fill="FFFF99"/>
          <w:rtl/>
        </w:rPr>
      </w:pPr>
      <w:r w:rsidRPr="00B6795A">
        <w:rPr>
          <w:rStyle w:val="default"/>
          <w:rFonts w:cs="FrankRuehl"/>
          <w:vanish/>
          <w:sz w:val="22"/>
          <w:szCs w:val="22"/>
          <w:u w:val="single"/>
          <w:shd w:val="clear" w:color="auto" w:fill="FFFF99"/>
          <w:rtl/>
        </w:rPr>
        <w:t>ש</w:t>
      </w:r>
      <w:r w:rsidRPr="00B6795A">
        <w:rPr>
          <w:rStyle w:val="default"/>
          <w:rFonts w:cs="FrankRuehl" w:hint="cs"/>
          <w:vanish/>
          <w:sz w:val="22"/>
          <w:szCs w:val="22"/>
          <w:u w:val="single"/>
          <w:shd w:val="clear" w:color="auto" w:fill="FFFF99"/>
          <w:rtl/>
        </w:rPr>
        <w:t>דה תעופה יצחק בן-יעקב (מחניים)</w:t>
      </w:r>
    </w:p>
    <w:p w:rsidR="000A4D8A" w:rsidRPr="00B6795A" w:rsidRDefault="000A4D8A">
      <w:pPr>
        <w:pStyle w:val="P22"/>
        <w:spacing w:before="0"/>
        <w:ind w:left="0" w:right="1134"/>
        <w:rPr>
          <w:rStyle w:val="default"/>
          <w:rFonts w:cs="FrankRuehl"/>
          <w:vanish/>
          <w:sz w:val="22"/>
          <w:szCs w:val="22"/>
          <w:u w:val="single"/>
          <w:shd w:val="clear" w:color="auto" w:fill="FFFF99"/>
          <w:rtl/>
        </w:rPr>
      </w:pPr>
      <w:r w:rsidRPr="00B6795A">
        <w:rPr>
          <w:rStyle w:val="default"/>
          <w:rFonts w:cs="FrankRuehl"/>
          <w:vanish/>
          <w:sz w:val="22"/>
          <w:szCs w:val="22"/>
          <w:u w:val="single"/>
          <w:shd w:val="clear" w:color="auto" w:fill="FFFF99"/>
          <w:rtl/>
        </w:rPr>
        <w:t>ש</w:t>
      </w:r>
      <w:r w:rsidRPr="00B6795A">
        <w:rPr>
          <w:rStyle w:val="default"/>
          <w:rFonts w:cs="FrankRuehl" w:hint="cs"/>
          <w:vanish/>
          <w:sz w:val="22"/>
          <w:szCs w:val="22"/>
          <w:u w:val="single"/>
          <w:shd w:val="clear" w:color="auto" w:fill="FFFF99"/>
          <w:rtl/>
        </w:rPr>
        <w:t>דה תעופה הרצליה</w:t>
      </w:r>
    </w:p>
    <w:p w:rsidR="000A4D8A" w:rsidRPr="00B6795A" w:rsidRDefault="000A4D8A">
      <w:pPr>
        <w:pStyle w:val="P00"/>
        <w:spacing w:before="0"/>
        <w:ind w:left="0" w:right="1134"/>
        <w:rPr>
          <w:rStyle w:val="default"/>
          <w:rFonts w:cs="FrankRuehl" w:hint="cs"/>
          <w:vanish/>
          <w:szCs w:val="20"/>
          <w:shd w:val="clear" w:color="auto" w:fill="FFFF99"/>
          <w:rtl/>
        </w:rPr>
      </w:pPr>
    </w:p>
    <w:p w:rsidR="000A4D8A" w:rsidRPr="00B6795A" w:rsidRDefault="000A4D8A">
      <w:pPr>
        <w:pStyle w:val="P00"/>
        <w:spacing w:before="0"/>
        <w:ind w:left="0" w:right="1134"/>
        <w:rPr>
          <w:rStyle w:val="default"/>
          <w:rFonts w:cs="FrankRuehl" w:hint="cs"/>
          <w:vanish/>
          <w:color w:val="FF0000"/>
          <w:szCs w:val="20"/>
          <w:shd w:val="clear" w:color="auto" w:fill="FFFF99"/>
          <w:rtl/>
        </w:rPr>
      </w:pPr>
      <w:r w:rsidRPr="00B6795A">
        <w:rPr>
          <w:rStyle w:val="default"/>
          <w:rFonts w:cs="FrankRuehl" w:hint="cs"/>
          <w:vanish/>
          <w:color w:val="FF0000"/>
          <w:szCs w:val="20"/>
          <w:shd w:val="clear" w:color="auto" w:fill="FFFF99"/>
          <w:rtl/>
        </w:rPr>
        <w:t>מיום 1.5.1980</w:t>
      </w:r>
    </w:p>
    <w:p w:rsidR="000A4D8A" w:rsidRPr="00B6795A" w:rsidRDefault="000A4D8A">
      <w:pPr>
        <w:pStyle w:val="P00"/>
        <w:spacing w:before="0"/>
        <w:ind w:left="0" w:right="1134"/>
        <w:rPr>
          <w:rStyle w:val="default"/>
          <w:rFonts w:cs="FrankRuehl" w:hint="cs"/>
          <w:vanish/>
          <w:szCs w:val="20"/>
          <w:shd w:val="clear" w:color="auto" w:fill="FFFF99"/>
          <w:rtl/>
        </w:rPr>
      </w:pPr>
      <w:r w:rsidRPr="00B6795A">
        <w:rPr>
          <w:rStyle w:val="default"/>
          <w:rFonts w:cs="FrankRuehl" w:hint="cs"/>
          <w:b/>
          <w:bCs/>
          <w:vanish/>
          <w:szCs w:val="20"/>
          <w:shd w:val="clear" w:color="auto" w:fill="FFFF99"/>
          <w:rtl/>
        </w:rPr>
        <w:t>צו תש"ם-1980</w:t>
      </w:r>
    </w:p>
    <w:p w:rsidR="000A4D8A" w:rsidRPr="00B6795A" w:rsidRDefault="000A4D8A">
      <w:pPr>
        <w:pStyle w:val="P00"/>
        <w:spacing w:before="0"/>
        <w:ind w:left="0" w:right="1134"/>
        <w:rPr>
          <w:rStyle w:val="default"/>
          <w:rFonts w:cs="FrankRuehl" w:hint="cs"/>
          <w:vanish/>
          <w:szCs w:val="20"/>
          <w:shd w:val="clear" w:color="auto" w:fill="FFFF99"/>
          <w:rtl/>
        </w:rPr>
      </w:pPr>
      <w:hyperlink r:id="rId66" w:history="1">
        <w:r w:rsidRPr="00B6795A">
          <w:rPr>
            <w:rStyle w:val="Hyperlink"/>
            <w:rFonts w:hint="cs"/>
            <w:vanish/>
            <w:szCs w:val="20"/>
            <w:shd w:val="clear" w:color="auto" w:fill="FFFF99"/>
            <w:rtl/>
          </w:rPr>
          <w:t>י"פ תש"ם מס' 2621</w:t>
        </w:r>
      </w:hyperlink>
      <w:r w:rsidRPr="00B6795A">
        <w:rPr>
          <w:rStyle w:val="default"/>
          <w:rFonts w:cs="FrankRuehl" w:hint="cs"/>
          <w:vanish/>
          <w:szCs w:val="20"/>
          <w:shd w:val="clear" w:color="auto" w:fill="FFFF99"/>
          <w:rtl/>
        </w:rPr>
        <w:t xml:space="preserve"> מיום 17.4.1980 עמ' 1448</w:t>
      </w:r>
    </w:p>
    <w:p w:rsidR="000A4D8A" w:rsidRPr="00B6795A" w:rsidRDefault="000A4D8A">
      <w:pPr>
        <w:pStyle w:val="P22"/>
        <w:ind w:left="0" w:right="1134"/>
        <w:rPr>
          <w:rStyle w:val="default"/>
          <w:rFonts w:cs="FrankRuehl"/>
          <w:vanish/>
          <w:sz w:val="22"/>
          <w:szCs w:val="22"/>
          <w:shd w:val="clear" w:color="auto" w:fill="FFFF99"/>
          <w:rtl/>
        </w:rPr>
      </w:pPr>
      <w:r w:rsidRPr="00B6795A">
        <w:rPr>
          <w:rStyle w:val="default"/>
          <w:rFonts w:cs="FrankRuehl" w:hint="cs"/>
          <w:vanish/>
          <w:sz w:val="22"/>
          <w:szCs w:val="22"/>
          <w:shd w:val="clear" w:color="auto" w:fill="FFFF99"/>
          <w:rtl/>
        </w:rPr>
        <w:t>נמל תעופה בן-גוריון</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אילת</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ירושלים (עטרות)</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חיפה</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יצחק בן-יעקב (מחניים)</w:t>
      </w:r>
    </w:p>
    <w:p w:rsidR="000A4D8A" w:rsidRPr="00B6795A" w:rsidRDefault="000A4D8A">
      <w:pPr>
        <w:pStyle w:val="P22"/>
        <w:spacing w:before="0"/>
        <w:ind w:left="0" w:right="1134"/>
        <w:rPr>
          <w:rStyle w:val="default"/>
          <w:rFonts w:cs="FrankRuehl" w:hint="cs"/>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הרצליה</w:t>
      </w:r>
    </w:p>
    <w:p w:rsidR="000A4D8A" w:rsidRPr="00B6795A" w:rsidRDefault="000A4D8A">
      <w:pPr>
        <w:pStyle w:val="P22"/>
        <w:spacing w:before="0"/>
        <w:ind w:left="0" w:right="1134"/>
        <w:rPr>
          <w:rStyle w:val="default"/>
          <w:rFonts w:cs="FrankRuehl" w:hint="cs"/>
          <w:vanish/>
          <w:sz w:val="22"/>
          <w:szCs w:val="22"/>
          <w:u w:val="single"/>
          <w:shd w:val="clear" w:color="auto" w:fill="FFFF99"/>
          <w:rtl/>
        </w:rPr>
      </w:pPr>
      <w:r w:rsidRPr="00B6795A">
        <w:rPr>
          <w:rStyle w:val="default"/>
          <w:rFonts w:cs="FrankRuehl" w:hint="cs"/>
          <w:vanish/>
          <w:sz w:val="22"/>
          <w:szCs w:val="22"/>
          <w:u w:val="single"/>
          <w:shd w:val="clear" w:color="auto" w:fill="FFFF99"/>
          <w:rtl/>
        </w:rPr>
        <w:t>שדה התעופה מצפה רמון</w:t>
      </w:r>
    </w:p>
    <w:p w:rsidR="000A4D8A" w:rsidRPr="00B6795A" w:rsidRDefault="000A4D8A">
      <w:pPr>
        <w:pStyle w:val="P22"/>
        <w:spacing w:before="0"/>
        <w:ind w:left="0" w:right="1134"/>
        <w:rPr>
          <w:rStyle w:val="default"/>
          <w:rFonts w:cs="FrankRuehl" w:hint="cs"/>
          <w:vanish/>
          <w:sz w:val="22"/>
          <w:szCs w:val="22"/>
          <w:u w:val="single"/>
          <w:shd w:val="clear" w:color="auto" w:fill="FFFF99"/>
          <w:rtl/>
        </w:rPr>
      </w:pPr>
      <w:r w:rsidRPr="00B6795A">
        <w:rPr>
          <w:rStyle w:val="default"/>
          <w:rFonts w:cs="FrankRuehl" w:hint="cs"/>
          <w:vanish/>
          <w:sz w:val="22"/>
          <w:szCs w:val="22"/>
          <w:u w:val="single"/>
          <w:shd w:val="clear" w:color="auto" w:fill="FFFF99"/>
          <w:rtl/>
        </w:rPr>
        <w:t>שדה התעופה תימן (באר-שבע)</w:t>
      </w:r>
    </w:p>
    <w:p w:rsidR="000A4D8A" w:rsidRPr="00B6795A" w:rsidRDefault="000A4D8A">
      <w:pPr>
        <w:pStyle w:val="P22"/>
        <w:spacing w:before="0"/>
        <w:ind w:left="0" w:right="1134"/>
        <w:rPr>
          <w:rStyle w:val="default"/>
          <w:rFonts w:cs="FrankRuehl" w:hint="cs"/>
          <w:vanish/>
          <w:szCs w:val="20"/>
          <w:shd w:val="clear" w:color="auto" w:fill="FFFF99"/>
          <w:rtl/>
        </w:rPr>
      </w:pPr>
    </w:p>
    <w:p w:rsidR="000A4D8A" w:rsidRPr="00B6795A" w:rsidRDefault="000A4D8A">
      <w:pPr>
        <w:pStyle w:val="P22"/>
        <w:spacing w:before="0"/>
        <w:ind w:left="0" w:right="1134"/>
        <w:rPr>
          <w:rStyle w:val="default"/>
          <w:rFonts w:cs="FrankRuehl" w:hint="cs"/>
          <w:vanish/>
          <w:color w:val="FF0000"/>
          <w:szCs w:val="20"/>
          <w:shd w:val="clear" w:color="auto" w:fill="FFFF99"/>
          <w:rtl/>
        </w:rPr>
      </w:pPr>
      <w:r w:rsidRPr="00B6795A">
        <w:rPr>
          <w:rStyle w:val="default"/>
          <w:rFonts w:cs="FrankRuehl" w:hint="cs"/>
          <w:vanish/>
          <w:color w:val="FF0000"/>
          <w:szCs w:val="20"/>
          <w:shd w:val="clear" w:color="auto" w:fill="FFFF99"/>
          <w:rtl/>
        </w:rPr>
        <w:t>מיום 27.10.1983</w:t>
      </w:r>
    </w:p>
    <w:p w:rsidR="000A4D8A" w:rsidRPr="00B6795A" w:rsidRDefault="000A4D8A">
      <w:pPr>
        <w:pStyle w:val="P22"/>
        <w:spacing w:before="0"/>
        <w:ind w:left="0" w:right="1134"/>
        <w:rPr>
          <w:rStyle w:val="default"/>
          <w:rFonts w:cs="FrankRuehl" w:hint="cs"/>
          <w:vanish/>
          <w:szCs w:val="20"/>
          <w:shd w:val="clear" w:color="auto" w:fill="FFFF99"/>
          <w:rtl/>
        </w:rPr>
      </w:pPr>
      <w:r w:rsidRPr="00B6795A">
        <w:rPr>
          <w:rStyle w:val="default"/>
          <w:rFonts w:cs="FrankRuehl" w:hint="cs"/>
          <w:b/>
          <w:bCs/>
          <w:vanish/>
          <w:szCs w:val="20"/>
          <w:shd w:val="clear" w:color="auto" w:fill="FFFF99"/>
          <w:rtl/>
        </w:rPr>
        <w:t>צו תשמ"ד-1983</w:t>
      </w:r>
    </w:p>
    <w:p w:rsidR="000A4D8A" w:rsidRPr="00B6795A" w:rsidRDefault="000A4D8A">
      <w:pPr>
        <w:pStyle w:val="P22"/>
        <w:spacing w:before="0"/>
        <w:ind w:left="0" w:right="1134"/>
        <w:rPr>
          <w:rStyle w:val="default"/>
          <w:rFonts w:cs="FrankRuehl" w:hint="cs"/>
          <w:vanish/>
          <w:szCs w:val="20"/>
          <w:shd w:val="clear" w:color="auto" w:fill="FFFF99"/>
          <w:rtl/>
        </w:rPr>
      </w:pPr>
      <w:hyperlink r:id="rId67" w:history="1">
        <w:r w:rsidRPr="00B6795A">
          <w:rPr>
            <w:rStyle w:val="Hyperlink"/>
            <w:rFonts w:hint="cs"/>
            <w:vanish/>
            <w:szCs w:val="20"/>
            <w:shd w:val="clear" w:color="auto" w:fill="FFFF99"/>
            <w:rtl/>
          </w:rPr>
          <w:t>י"פ תשמ"ד מס' 2972</w:t>
        </w:r>
      </w:hyperlink>
      <w:r w:rsidRPr="00B6795A">
        <w:rPr>
          <w:rStyle w:val="default"/>
          <w:rFonts w:cs="FrankRuehl" w:hint="cs"/>
          <w:vanish/>
          <w:szCs w:val="20"/>
          <w:shd w:val="clear" w:color="auto" w:fill="FFFF99"/>
          <w:rtl/>
        </w:rPr>
        <w:t xml:space="preserve"> מיום 27.10.1983 עמ' 248</w:t>
      </w:r>
    </w:p>
    <w:p w:rsidR="000A4D8A" w:rsidRPr="00B6795A" w:rsidRDefault="000A4D8A">
      <w:pPr>
        <w:pStyle w:val="P22"/>
        <w:ind w:left="0" w:right="1134"/>
        <w:rPr>
          <w:rStyle w:val="default"/>
          <w:rFonts w:cs="FrankRuehl"/>
          <w:vanish/>
          <w:sz w:val="22"/>
          <w:szCs w:val="22"/>
          <w:shd w:val="clear" w:color="auto" w:fill="FFFF99"/>
          <w:rtl/>
        </w:rPr>
      </w:pPr>
      <w:r w:rsidRPr="00B6795A">
        <w:rPr>
          <w:rStyle w:val="default"/>
          <w:rFonts w:cs="FrankRuehl" w:hint="cs"/>
          <w:vanish/>
          <w:sz w:val="22"/>
          <w:szCs w:val="22"/>
          <w:shd w:val="clear" w:color="auto" w:fill="FFFF99"/>
          <w:rtl/>
        </w:rPr>
        <w:t>נמל תעופה בן-גוריון</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אילת</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ירושלים (עטרות)</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חיפה</w:t>
      </w:r>
    </w:p>
    <w:p w:rsidR="000A4D8A" w:rsidRPr="00B6795A" w:rsidRDefault="000A4D8A">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יצחק בן-יעקב (מחניים)</w:t>
      </w:r>
    </w:p>
    <w:p w:rsidR="000A4D8A" w:rsidRPr="00B6795A" w:rsidRDefault="000A4D8A">
      <w:pPr>
        <w:pStyle w:val="P22"/>
        <w:spacing w:before="0"/>
        <w:ind w:left="0" w:right="1134"/>
        <w:rPr>
          <w:rStyle w:val="default"/>
          <w:rFonts w:cs="FrankRuehl" w:hint="cs"/>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הרצליה</w:t>
      </w:r>
    </w:p>
    <w:p w:rsidR="000A4D8A" w:rsidRPr="00B6795A" w:rsidRDefault="000A4D8A">
      <w:pPr>
        <w:pStyle w:val="P22"/>
        <w:spacing w:before="0"/>
        <w:ind w:left="0" w:right="1134"/>
        <w:rPr>
          <w:rStyle w:val="default"/>
          <w:rFonts w:cs="FrankRuehl" w:hint="cs"/>
          <w:strike/>
          <w:vanish/>
          <w:sz w:val="22"/>
          <w:szCs w:val="22"/>
          <w:shd w:val="clear" w:color="auto" w:fill="FFFF99"/>
          <w:rtl/>
        </w:rPr>
      </w:pPr>
      <w:r w:rsidRPr="00B6795A">
        <w:rPr>
          <w:rStyle w:val="default"/>
          <w:rFonts w:cs="FrankRuehl" w:hint="cs"/>
          <w:strike/>
          <w:vanish/>
          <w:sz w:val="22"/>
          <w:szCs w:val="22"/>
          <w:shd w:val="clear" w:color="auto" w:fill="FFFF99"/>
          <w:rtl/>
        </w:rPr>
        <w:t>שדה התעופה מצפה רמון</w:t>
      </w:r>
    </w:p>
    <w:p w:rsidR="000A4D8A" w:rsidRPr="00B6795A" w:rsidRDefault="000A4D8A">
      <w:pPr>
        <w:pStyle w:val="P22"/>
        <w:spacing w:before="0"/>
        <w:ind w:left="0" w:right="1134"/>
        <w:rPr>
          <w:rStyle w:val="default"/>
          <w:rFonts w:cs="FrankRuehl" w:hint="cs"/>
          <w:vanish/>
          <w:sz w:val="22"/>
          <w:szCs w:val="22"/>
          <w:shd w:val="clear" w:color="auto" w:fill="FFFF99"/>
          <w:rtl/>
        </w:rPr>
      </w:pPr>
      <w:r w:rsidRPr="00B6795A">
        <w:rPr>
          <w:rStyle w:val="default"/>
          <w:rFonts w:cs="FrankRuehl" w:hint="cs"/>
          <w:strike/>
          <w:vanish/>
          <w:sz w:val="22"/>
          <w:szCs w:val="22"/>
          <w:shd w:val="clear" w:color="auto" w:fill="FFFF99"/>
          <w:rtl/>
        </w:rPr>
        <w:t>שדה התעופה תימן (באר-שבע)</w:t>
      </w:r>
    </w:p>
    <w:p w:rsidR="00AE0A28" w:rsidRPr="00B6795A" w:rsidRDefault="00AE0A28">
      <w:pPr>
        <w:pStyle w:val="P22"/>
        <w:spacing w:before="0"/>
        <w:ind w:left="0" w:right="1134"/>
        <w:rPr>
          <w:rStyle w:val="default"/>
          <w:rFonts w:cs="FrankRuehl" w:hint="cs"/>
          <w:vanish/>
          <w:szCs w:val="20"/>
          <w:shd w:val="clear" w:color="auto" w:fill="FFFF99"/>
          <w:rtl/>
        </w:rPr>
      </w:pPr>
    </w:p>
    <w:p w:rsidR="00AE0A28" w:rsidRPr="00B6795A" w:rsidRDefault="00AE0A28">
      <w:pPr>
        <w:pStyle w:val="P22"/>
        <w:spacing w:before="0"/>
        <w:ind w:left="0" w:right="1134"/>
        <w:rPr>
          <w:rStyle w:val="default"/>
          <w:rFonts w:cs="FrankRuehl" w:hint="cs"/>
          <w:vanish/>
          <w:color w:val="FF0000"/>
          <w:szCs w:val="20"/>
          <w:shd w:val="clear" w:color="auto" w:fill="FFFF99"/>
          <w:rtl/>
        </w:rPr>
      </w:pPr>
      <w:r w:rsidRPr="00B6795A">
        <w:rPr>
          <w:rStyle w:val="default"/>
          <w:rFonts w:cs="FrankRuehl" w:hint="cs"/>
          <w:vanish/>
          <w:color w:val="FF0000"/>
          <w:szCs w:val="20"/>
          <w:shd w:val="clear" w:color="auto" w:fill="FFFF99"/>
          <w:rtl/>
        </w:rPr>
        <w:t>מיום 29.4.2012</w:t>
      </w:r>
    </w:p>
    <w:p w:rsidR="00AE0A28" w:rsidRPr="00B6795A" w:rsidRDefault="00AE0A28">
      <w:pPr>
        <w:pStyle w:val="P22"/>
        <w:spacing w:before="0"/>
        <w:ind w:left="0" w:right="1134"/>
        <w:rPr>
          <w:rStyle w:val="default"/>
          <w:rFonts w:cs="FrankRuehl" w:hint="cs"/>
          <w:vanish/>
          <w:szCs w:val="20"/>
          <w:shd w:val="clear" w:color="auto" w:fill="FFFF99"/>
          <w:rtl/>
        </w:rPr>
      </w:pPr>
      <w:r w:rsidRPr="00B6795A">
        <w:rPr>
          <w:rStyle w:val="default"/>
          <w:rFonts w:cs="FrankRuehl" w:hint="cs"/>
          <w:b/>
          <w:bCs/>
          <w:vanish/>
          <w:szCs w:val="20"/>
          <w:shd w:val="clear" w:color="auto" w:fill="FFFF99"/>
          <w:rtl/>
        </w:rPr>
        <w:t>צו תשע"ב-2012</w:t>
      </w:r>
    </w:p>
    <w:p w:rsidR="00AE0A28" w:rsidRPr="00B6795A" w:rsidRDefault="00AE0A28">
      <w:pPr>
        <w:pStyle w:val="P22"/>
        <w:spacing w:before="0"/>
        <w:ind w:left="0" w:right="1134"/>
        <w:rPr>
          <w:rStyle w:val="default"/>
          <w:rFonts w:cs="FrankRuehl"/>
          <w:vanish/>
          <w:szCs w:val="20"/>
          <w:shd w:val="clear" w:color="auto" w:fill="FFFF99"/>
          <w:rtl/>
        </w:rPr>
      </w:pPr>
      <w:hyperlink r:id="rId68" w:history="1">
        <w:r w:rsidRPr="00B6795A">
          <w:rPr>
            <w:rStyle w:val="Hyperlink"/>
            <w:rFonts w:hint="cs"/>
            <w:vanish/>
            <w:szCs w:val="20"/>
            <w:shd w:val="clear" w:color="auto" w:fill="FFFF99"/>
            <w:rtl/>
          </w:rPr>
          <w:t>ק"ת תשע"ב מס' 7113</w:t>
        </w:r>
      </w:hyperlink>
      <w:r w:rsidRPr="00B6795A">
        <w:rPr>
          <w:rStyle w:val="default"/>
          <w:rFonts w:cs="FrankRuehl" w:hint="cs"/>
          <w:vanish/>
          <w:szCs w:val="20"/>
          <w:shd w:val="clear" w:color="auto" w:fill="FFFF99"/>
          <w:rtl/>
        </w:rPr>
        <w:t xml:space="preserve"> מיום 29.4.2012 עמ' 1079</w:t>
      </w:r>
    </w:p>
    <w:p w:rsidR="007A3949" w:rsidRPr="00B6795A" w:rsidRDefault="007A3949">
      <w:pPr>
        <w:pStyle w:val="P22"/>
        <w:spacing w:before="0"/>
        <w:ind w:left="0" w:right="1134"/>
        <w:rPr>
          <w:rStyle w:val="default"/>
          <w:rFonts w:cs="FrankRuehl"/>
          <w:vanish/>
          <w:szCs w:val="20"/>
          <w:shd w:val="clear" w:color="auto" w:fill="FFFF99"/>
          <w:rtl/>
        </w:rPr>
      </w:pPr>
      <w:r w:rsidRPr="00B6795A">
        <w:rPr>
          <w:rStyle w:val="default"/>
          <w:rFonts w:cs="FrankRuehl" w:hint="cs"/>
          <w:b/>
          <w:bCs/>
          <w:vanish/>
          <w:szCs w:val="20"/>
          <w:shd w:val="clear" w:color="auto" w:fill="FFFF99"/>
          <w:rtl/>
        </w:rPr>
        <w:t>ת"ט תשע"ב-2012</w:t>
      </w:r>
    </w:p>
    <w:p w:rsidR="007A3949" w:rsidRPr="00B6795A" w:rsidRDefault="007A3949">
      <w:pPr>
        <w:pStyle w:val="P22"/>
        <w:spacing w:before="0"/>
        <w:ind w:left="0" w:right="1134"/>
        <w:rPr>
          <w:rStyle w:val="default"/>
          <w:rFonts w:cs="FrankRuehl"/>
          <w:vanish/>
          <w:szCs w:val="20"/>
          <w:shd w:val="clear" w:color="auto" w:fill="FFFF99"/>
          <w:rtl/>
        </w:rPr>
      </w:pPr>
      <w:hyperlink r:id="rId69" w:history="1">
        <w:r w:rsidRPr="00B6795A">
          <w:rPr>
            <w:rStyle w:val="Hyperlink"/>
            <w:rFonts w:hint="cs"/>
            <w:vanish/>
            <w:szCs w:val="20"/>
            <w:shd w:val="clear" w:color="auto" w:fill="FFFF99"/>
            <w:rtl/>
          </w:rPr>
          <w:t>ק"ת תשע"ב מס' 7119</w:t>
        </w:r>
      </w:hyperlink>
      <w:r w:rsidRPr="00B6795A">
        <w:rPr>
          <w:rStyle w:val="default"/>
          <w:rFonts w:cs="FrankRuehl" w:hint="cs"/>
          <w:vanish/>
          <w:szCs w:val="20"/>
          <w:shd w:val="clear" w:color="auto" w:fill="FFFF99"/>
          <w:rtl/>
        </w:rPr>
        <w:t xml:space="preserve"> מיום 10.5.2012 עמ' 1144</w:t>
      </w:r>
    </w:p>
    <w:p w:rsidR="00FE7B7B" w:rsidRPr="00B6795A" w:rsidRDefault="00FE7B7B" w:rsidP="00FE7B7B">
      <w:pPr>
        <w:pStyle w:val="P22"/>
        <w:ind w:left="0" w:right="1134"/>
        <w:rPr>
          <w:rStyle w:val="default"/>
          <w:rFonts w:cs="FrankRuehl"/>
          <w:vanish/>
          <w:sz w:val="22"/>
          <w:szCs w:val="22"/>
          <w:shd w:val="clear" w:color="auto" w:fill="FFFF99"/>
          <w:rtl/>
        </w:rPr>
      </w:pPr>
      <w:r w:rsidRPr="00B6795A">
        <w:rPr>
          <w:rStyle w:val="default"/>
          <w:rFonts w:cs="FrankRuehl" w:hint="cs"/>
          <w:vanish/>
          <w:sz w:val="22"/>
          <w:szCs w:val="22"/>
          <w:shd w:val="clear" w:color="auto" w:fill="FFFF99"/>
          <w:rtl/>
        </w:rPr>
        <w:t>נמל תעופה בן-גוריון</w:t>
      </w:r>
    </w:p>
    <w:p w:rsidR="00FE7B7B" w:rsidRPr="00B6795A" w:rsidRDefault="00FE7B7B" w:rsidP="00FE7B7B">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אילת</w:t>
      </w:r>
    </w:p>
    <w:p w:rsidR="00FE7B7B" w:rsidRPr="00B6795A" w:rsidRDefault="00FE7B7B" w:rsidP="00FE7B7B">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ירושלים (עטרות)</w:t>
      </w:r>
    </w:p>
    <w:p w:rsidR="00FE7B7B" w:rsidRPr="00B6795A" w:rsidRDefault="00FE7B7B" w:rsidP="00FE7B7B">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חיפה</w:t>
      </w:r>
    </w:p>
    <w:p w:rsidR="00FE7B7B" w:rsidRPr="00B6795A" w:rsidRDefault="00FE7B7B" w:rsidP="00FE7B7B">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יצחק בן-יעקב (מחניים)</w:t>
      </w:r>
    </w:p>
    <w:p w:rsidR="00FE7B7B" w:rsidRPr="00B6795A" w:rsidRDefault="00FE7B7B" w:rsidP="00FE7B7B">
      <w:pPr>
        <w:pStyle w:val="P22"/>
        <w:spacing w:before="0"/>
        <w:ind w:left="0" w:right="1134"/>
        <w:rPr>
          <w:rStyle w:val="default"/>
          <w:rFonts w:cs="FrankRuehl" w:hint="cs"/>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הרצליה</w:t>
      </w:r>
    </w:p>
    <w:p w:rsidR="00FE7B7B" w:rsidRPr="00B6795A" w:rsidRDefault="00FE7B7B" w:rsidP="00FE7B7B">
      <w:pPr>
        <w:pStyle w:val="P22"/>
        <w:spacing w:before="0"/>
        <w:ind w:left="0" w:right="1134"/>
        <w:rPr>
          <w:rStyle w:val="default"/>
          <w:rFonts w:cs="FrankRuehl"/>
          <w:vanish/>
          <w:sz w:val="22"/>
          <w:szCs w:val="22"/>
          <w:u w:val="single"/>
          <w:shd w:val="clear" w:color="auto" w:fill="FFFF99"/>
          <w:rtl/>
        </w:rPr>
      </w:pPr>
      <w:r w:rsidRPr="00B6795A">
        <w:rPr>
          <w:rStyle w:val="default"/>
          <w:rFonts w:cs="FrankRuehl" w:hint="cs"/>
          <w:vanish/>
          <w:sz w:val="22"/>
          <w:szCs w:val="22"/>
          <w:u w:val="single"/>
          <w:shd w:val="clear" w:color="auto" w:fill="FFFF99"/>
          <w:rtl/>
        </w:rPr>
        <w:t>שדה התעופה רמון על שם אילן ואסף רמון</w:t>
      </w:r>
    </w:p>
    <w:p w:rsidR="00FE7B7B" w:rsidRPr="00B6795A" w:rsidRDefault="00FE7B7B">
      <w:pPr>
        <w:pStyle w:val="P22"/>
        <w:spacing w:before="0"/>
        <w:ind w:left="0" w:right="1134"/>
        <w:rPr>
          <w:rStyle w:val="default"/>
          <w:rFonts w:cs="FrankRuehl"/>
          <w:vanish/>
          <w:szCs w:val="20"/>
          <w:shd w:val="clear" w:color="auto" w:fill="FFFF99"/>
          <w:rtl/>
        </w:rPr>
      </w:pPr>
    </w:p>
    <w:p w:rsidR="00FE7B7B" w:rsidRPr="00B6795A" w:rsidRDefault="00FE7B7B">
      <w:pPr>
        <w:pStyle w:val="P22"/>
        <w:spacing w:before="0"/>
        <w:ind w:left="0" w:right="1134"/>
        <w:rPr>
          <w:rStyle w:val="default"/>
          <w:rFonts w:cs="FrankRuehl"/>
          <w:vanish/>
          <w:color w:val="FF0000"/>
          <w:szCs w:val="20"/>
          <w:shd w:val="clear" w:color="auto" w:fill="FFFF99"/>
          <w:rtl/>
        </w:rPr>
      </w:pPr>
      <w:r w:rsidRPr="00B6795A">
        <w:rPr>
          <w:rStyle w:val="default"/>
          <w:rFonts w:cs="FrankRuehl" w:hint="cs"/>
          <w:vanish/>
          <w:color w:val="FF0000"/>
          <w:szCs w:val="20"/>
          <w:shd w:val="clear" w:color="auto" w:fill="FFFF99"/>
          <w:rtl/>
        </w:rPr>
        <w:t>מיום 3.12.2018</w:t>
      </w:r>
    </w:p>
    <w:p w:rsidR="00FE7B7B" w:rsidRPr="00B6795A" w:rsidRDefault="00FE7B7B">
      <w:pPr>
        <w:pStyle w:val="P22"/>
        <w:spacing w:before="0"/>
        <w:ind w:left="0" w:right="1134"/>
        <w:rPr>
          <w:rStyle w:val="default"/>
          <w:rFonts w:cs="FrankRuehl"/>
          <w:vanish/>
          <w:szCs w:val="20"/>
          <w:shd w:val="clear" w:color="auto" w:fill="FFFF99"/>
          <w:rtl/>
        </w:rPr>
      </w:pPr>
      <w:r w:rsidRPr="00B6795A">
        <w:rPr>
          <w:rStyle w:val="default"/>
          <w:rFonts w:cs="FrankRuehl" w:hint="cs"/>
          <w:b/>
          <w:bCs/>
          <w:vanish/>
          <w:szCs w:val="20"/>
          <w:shd w:val="clear" w:color="auto" w:fill="FFFF99"/>
          <w:rtl/>
        </w:rPr>
        <w:t>צו תשע"ט-2018</w:t>
      </w:r>
    </w:p>
    <w:p w:rsidR="00FE7B7B" w:rsidRPr="00B6795A" w:rsidRDefault="00FE7B7B">
      <w:pPr>
        <w:pStyle w:val="P22"/>
        <w:spacing w:before="0"/>
        <w:ind w:left="0" w:right="1134"/>
        <w:rPr>
          <w:rStyle w:val="default"/>
          <w:rFonts w:cs="FrankRuehl" w:hint="cs"/>
          <w:vanish/>
          <w:szCs w:val="20"/>
          <w:shd w:val="clear" w:color="auto" w:fill="FFFF99"/>
          <w:rtl/>
        </w:rPr>
      </w:pPr>
      <w:hyperlink r:id="rId70" w:history="1">
        <w:r w:rsidRPr="00B6795A">
          <w:rPr>
            <w:rStyle w:val="Hyperlink"/>
            <w:rFonts w:hint="cs"/>
            <w:vanish/>
            <w:szCs w:val="20"/>
            <w:shd w:val="clear" w:color="auto" w:fill="FFFF99"/>
            <w:rtl/>
          </w:rPr>
          <w:t>ק"ת תשע"ט מס' 8116</w:t>
        </w:r>
      </w:hyperlink>
      <w:r w:rsidRPr="00B6795A">
        <w:rPr>
          <w:rStyle w:val="default"/>
          <w:rFonts w:cs="FrankRuehl" w:hint="cs"/>
          <w:vanish/>
          <w:szCs w:val="20"/>
          <w:shd w:val="clear" w:color="auto" w:fill="FFFF99"/>
          <w:rtl/>
        </w:rPr>
        <w:t xml:space="preserve"> מיום 3.12.2018 עמ' 1443</w:t>
      </w:r>
    </w:p>
    <w:p w:rsidR="00AE0A28" w:rsidRPr="00B6795A" w:rsidRDefault="00AE0A28" w:rsidP="00AE0A28">
      <w:pPr>
        <w:pStyle w:val="P22"/>
        <w:ind w:left="0" w:right="1134"/>
        <w:rPr>
          <w:rStyle w:val="default"/>
          <w:rFonts w:cs="FrankRuehl"/>
          <w:vanish/>
          <w:sz w:val="22"/>
          <w:szCs w:val="22"/>
          <w:shd w:val="clear" w:color="auto" w:fill="FFFF99"/>
          <w:rtl/>
        </w:rPr>
      </w:pPr>
      <w:r w:rsidRPr="00B6795A">
        <w:rPr>
          <w:rStyle w:val="default"/>
          <w:rFonts w:cs="FrankRuehl" w:hint="cs"/>
          <w:vanish/>
          <w:sz w:val="22"/>
          <w:szCs w:val="22"/>
          <w:shd w:val="clear" w:color="auto" w:fill="FFFF99"/>
          <w:rtl/>
        </w:rPr>
        <w:t>נמל תעופה בן-גוריון</w:t>
      </w:r>
    </w:p>
    <w:p w:rsidR="00AE0A28" w:rsidRPr="00B6795A" w:rsidRDefault="00AE0A28" w:rsidP="00AE0A28">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אילת</w:t>
      </w:r>
    </w:p>
    <w:p w:rsidR="00AE0A28" w:rsidRPr="00B6795A" w:rsidRDefault="00AE0A28" w:rsidP="00AE0A28">
      <w:pPr>
        <w:pStyle w:val="P22"/>
        <w:spacing w:before="0"/>
        <w:ind w:left="0" w:right="1134"/>
        <w:rPr>
          <w:rStyle w:val="default"/>
          <w:rFonts w:cs="FrankRuehl"/>
          <w:strike/>
          <w:vanish/>
          <w:sz w:val="22"/>
          <w:szCs w:val="22"/>
          <w:shd w:val="clear" w:color="auto" w:fill="FFFF99"/>
          <w:rtl/>
        </w:rPr>
      </w:pPr>
      <w:r w:rsidRPr="00B6795A">
        <w:rPr>
          <w:rStyle w:val="default"/>
          <w:rFonts w:cs="FrankRuehl"/>
          <w:strike/>
          <w:vanish/>
          <w:sz w:val="22"/>
          <w:szCs w:val="22"/>
          <w:shd w:val="clear" w:color="auto" w:fill="FFFF99"/>
          <w:rtl/>
        </w:rPr>
        <w:t>ש</w:t>
      </w:r>
      <w:r w:rsidRPr="00B6795A">
        <w:rPr>
          <w:rStyle w:val="default"/>
          <w:rFonts w:cs="FrankRuehl" w:hint="cs"/>
          <w:strike/>
          <w:vanish/>
          <w:sz w:val="22"/>
          <w:szCs w:val="22"/>
          <w:shd w:val="clear" w:color="auto" w:fill="FFFF99"/>
          <w:rtl/>
        </w:rPr>
        <w:t>דה תעופה ירושלים (עטרות)</w:t>
      </w:r>
    </w:p>
    <w:p w:rsidR="00AE0A28" w:rsidRPr="00B6795A" w:rsidRDefault="00AE0A28" w:rsidP="00AE0A28">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חיפה</w:t>
      </w:r>
    </w:p>
    <w:p w:rsidR="00AE0A28" w:rsidRPr="00B6795A" w:rsidRDefault="00AE0A28" w:rsidP="00AE0A28">
      <w:pPr>
        <w:pStyle w:val="P22"/>
        <w:spacing w:before="0"/>
        <w:ind w:left="0" w:right="1134"/>
        <w:rPr>
          <w:rStyle w:val="default"/>
          <w:rFonts w:cs="FrankRuehl"/>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יצחק בן-יעקב (מחניים)</w:t>
      </w:r>
    </w:p>
    <w:p w:rsidR="00AE0A28" w:rsidRPr="00B6795A" w:rsidRDefault="00AE0A28" w:rsidP="00AE0A28">
      <w:pPr>
        <w:pStyle w:val="P22"/>
        <w:spacing w:before="0"/>
        <w:ind w:left="0" w:right="1134"/>
        <w:rPr>
          <w:rStyle w:val="default"/>
          <w:rFonts w:cs="FrankRuehl" w:hint="cs"/>
          <w:vanish/>
          <w:sz w:val="22"/>
          <w:szCs w:val="22"/>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דה תעופה הרצליה</w:t>
      </w:r>
    </w:p>
    <w:p w:rsidR="00AE0A28" w:rsidRPr="00B6795A" w:rsidRDefault="00AE0A28" w:rsidP="00AE0A28">
      <w:pPr>
        <w:pStyle w:val="P22"/>
        <w:spacing w:before="0"/>
        <w:ind w:left="0" w:right="1134"/>
        <w:rPr>
          <w:rStyle w:val="default"/>
          <w:rFonts w:cs="FrankRuehl"/>
          <w:vanish/>
          <w:sz w:val="22"/>
          <w:szCs w:val="22"/>
          <w:shd w:val="clear" w:color="auto" w:fill="FFFF99"/>
          <w:rtl/>
        </w:rPr>
      </w:pPr>
      <w:r w:rsidRPr="00B6795A">
        <w:rPr>
          <w:rStyle w:val="default"/>
          <w:rFonts w:cs="FrankRuehl" w:hint="cs"/>
          <w:vanish/>
          <w:sz w:val="22"/>
          <w:szCs w:val="22"/>
          <w:shd w:val="clear" w:color="auto" w:fill="FFFF99"/>
          <w:rtl/>
        </w:rPr>
        <w:t xml:space="preserve">שדה התעופה </w:t>
      </w:r>
      <w:r w:rsidR="007A3949" w:rsidRPr="00B6795A">
        <w:rPr>
          <w:rStyle w:val="default"/>
          <w:rFonts w:cs="FrankRuehl" w:hint="cs"/>
          <w:vanish/>
          <w:sz w:val="22"/>
          <w:szCs w:val="22"/>
          <w:shd w:val="clear" w:color="auto" w:fill="FFFF99"/>
          <w:rtl/>
        </w:rPr>
        <w:t>רמון</w:t>
      </w:r>
      <w:r w:rsidRPr="00B6795A">
        <w:rPr>
          <w:rStyle w:val="default"/>
          <w:rFonts w:cs="FrankRuehl" w:hint="cs"/>
          <w:vanish/>
          <w:sz w:val="22"/>
          <w:szCs w:val="22"/>
          <w:shd w:val="clear" w:color="auto" w:fill="FFFF99"/>
          <w:rtl/>
        </w:rPr>
        <w:t xml:space="preserve"> על שם אילן ואסף רמון</w:t>
      </w:r>
    </w:p>
    <w:p w:rsidR="004449FE" w:rsidRPr="00B6795A" w:rsidRDefault="004449FE" w:rsidP="00AE0A28">
      <w:pPr>
        <w:pStyle w:val="P22"/>
        <w:spacing w:before="0"/>
        <w:ind w:left="0" w:right="1134"/>
        <w:rPr>
          <w:rStyle w:val="default"/>
          <w:rFonts w:cs="FrankRuehl"/>
          <w:vanish/>
          <w:szCs w:val="20"/>
          <w:shd w:val="clear" w:color="auto" w:fill="FFFF99"/>
          <w:rtl/>
        </w:rPr>
      </w:pPr>
    </w:p>
    <w:p w:rsidR="004449FE" w:rsidRPr="00B6795A" w:rsidRDefault="004449FE" w:rsidP="00AE0A28">
      <w:pPr>
        <w:pStyle w:val="P22"/>
        <w:spacing w:before="0"/>
        <w:ind w:left="0" w:right="1134"/>
        <w:rPr>
          <w:rStyle w:val="default"/>
          <w:rFonts w:cs="FrankRuehl"/>
          <w:vanish/>
          <w:color w:val="FF0000"/>
          <w:szCs w:val="20"/>
          <w:shd w:val="clear" w:color="auto" w:fill="FFFF99"/>
          <w:rtl/>
        </w:rPr>
      </w:pPr>
      <w:r w:rsidRPr="00B6795A">
        <w:rPr>
          <w:rStyle w:val="default"/>
          <w:rFonts w:cs="FrankRuehl" w:hint="cs"/>
          <w:vanish/>
          <w:color w:val="FF0000"/>
          <w:szCs w:val="20"/>
          <w:shd w:val="clear" w:color="auto" w:fill="FFFF99"/>
          <w:rtl/>
        </w:rPr>
        <w:t>מיום 6.11.2019</w:t>
      </w:r>
    </w:p>
    <w:p w:rsidR="004449FE" w:rsidRPr="00B6795A" w:rsidRDefault="004449FE" w:rsidP="00AE0A28">
      <w:pPr>
        <w:pStyle w:val="P22"/>
        <w:spacing w:before="0"/>
        <w:ind w:left="0" w:right="1134"/>
        <w:rPr>
          <w:rStyle w:val="default"/>
          <w:rFonts w:cs="FrankRuehl"/>
          <w:vanish/>
          <w:szCs w:val="20"/>
          <w:shd w:val="clear" w:color="auto" w:fill="FFFF99"/>
          <w:rtl/>
        </w:rPr>
      </w:pPr>
      <w:r w:rsidRPr="00B6795A">
        <w:rPr>
          <w:rStyle w:val="default"/>
          <w:rFonts w:cs="FrankRuehl" w:hint="cs"/>
          <w:b/>
          <w:bCs/>
          <w:vanish/>
          <w:szCs w:val="20"/>
          <w:shd w:val="clear" w:color="auto" w:fill="FFFF99"/>
          <w:rtl/>
        </w:rPr>
        <w:t>צו תש"ף-2019</w:t>
      </w:r>
    </w:p>
    <w:p w:rsidR="004449FE" w:rsidRPr="00B6795A" w:rsidRDefault="004449FE" w:rsidP="00AE0A28">
      <w:pPr>
        <w:pStyle w:val="P22"/>
        <w:spacing w:before="0"/>
        <w:ind w:left="0" w:right="1134"/>
        <w:rPr>
          <w:rStyle w:val="default"/>
          <w:rFonts w:cs="FrankRuehl"/>
          <w:vanish/>
          <w:szCs w:val="20"/>
          <w:shd w:val="clear" w:color="auto" w:fill="FFFF99"/>
          <w:rtl/>
        </w:rPr>
      </w:pPr>
      <w:hyperlink r:id="rId71" w:history="1">
        <w:r w:rsidRPr="00B6795A">
          <w:rPr>
            <w:rStyle w:val="Hyperlink"/>
            <w:rFonts w:hint="cs"/>
            <w:vanish/>
            <w:szCs w:val="20"/>
            <w:shd w:val="clear" w:color="auto" w:fill="FFFF99"/>
            <w:rtl/>
          </w:rPr>
          <w:t>ק"ת תש"ף מס' 8287</w:t>
        </w:r>
      </w:hyperlink>
      <w:r w:rsidRPr="00B6795A">
        <w:rPr>
          <w:rStyle w:val="default"/>
          <w:rFonts w:cs="FrankRuehl" w:hint="cs"/>
          <w:vanish/>
          <w:szCs w:val="20"/>
          <w:shd w:val="clear" w:color="auto" w:fill="FFFF99"/>
          <w:rtl/>
        </w:rPr>
        <w:t xml:space="preserve"> מיום 6.11.2019 עמ' 92</w:t>
      </w:r>
    </w:p>
    <w:p w:rsidR="004449FE" w:rsidRPr="00B6795A" w:rsidRDefault="004449FE" w:rsidP="004449FE">
      <w:pPr>
        <w:pStyle w:val="P22"/>
        <w:ind w:left="0" w:right="1134"/>
        <w:rPr>
          <w:rStyle w:val="default"/>
          <w:rFonts w:cs="FrankRuehl"/>
          <w:vanish/>
          <w:sz w:val="22"/>
          <w:szCs w:val="22"/>
          <w:u w:val="single"/>
          <w:shd w:val="clear" w:color="auto" w:fill="FFFF99"/>
          <w:rtl/>
        </w:rPr>
      </w:pPr>
      <w:r w:rsidRPr="00B6795A">
        <w:rPr>
          <w:rStyle w:val="default"/>
          <w:rFonts w:cs="FrankRuehl"/>
          <w:vanish/>
          <w:sz w:val="22"/>
          <w:szCs w:val="22"/>
          <w:shd w:val="clear" w:color="auto" w:fill="FFFF99"/>
          <w:rtl/>
        </w:rPr>
        <w:t>ש</w:t>
      </w:r>
      <w:r w:rsidRPr="00B6795A">
        <w:rPr>
          <w:rStyle w:val="default"/>
          <w:rFonts w:cs="FrankRuehl" w:hint="cs"/>
          <w:vanish/>
          <w:sz w:val="22"/>
          <w:szCs w:val="22"/>
          <w:shd w:val="clear" w:color="auto" w:fill="FFFF99"/>
          <w:rtl/>
        </w:rPr>
        <w:t xml:space="preserve">דה תעופה הרצליה </w:t>
      </w:r>
      <w:r w:rsidRPr="00B6795A">
        <w:rPr>
          <w:rStyle w:val="default"/>
          <w:rFonts w:cs="FrankRuehl" w:hint="cs"/>
          <w:vanish/>
          <w:sz w:val="22"/>
          <w:szCs w:val="22"/>
          <w:u w:val="single"/>
          <w:shd w:val="clear" w:color="auto" w:fill="FFFF99"/>
          <w:rtl/>
        </w:rPr>
        <w:t>על שם מודי אלון</w:t>
      </w:r>
    </w:p>
    <w:p w:rsidR="000A4D8A" w:rsidRPr="00B6795A" w:rsidRDefault="000A4D8A" w:rsidP="00B6795A">
      <w:pPr>
        <w:pStyle w:val="P22"/>
        <w:spacing w:before="0"/>
        <w:ind w:left="0" w:right="1134"/>
        <w:rPr>
          <w:rStyle w:val="default"/>
          <w:rFonts w:cs="FrankRuehl"/>
          <w:vanish/>
          <w:szCs w:val="20"/>
          <w:shd w:val="clear" w:color="auto" w:fill="FFFF99"/>
          <w:rtl/>
        </w:rPr>
      </w:pPr>
    </w:p>
    <w:p w:rsidR="00B6795A" w:rsidRPr="00B6795A" w:rsidRDefault="00B6795A" w:rsidP="00B6795A">
      <w:pPr>
        <w:pStyle w:val="P22"/>
        <w:spacing w:before="0"/>
        <w:ind w:left="0" w:right="1134"/>
        <w:rPr>
          <w:rStyle w:val="default"/>
          <w:rFonts w:cs="FrankRuehl"/>
          <w:vanish/>
          <w:color w:val="FF0000"/>
          <w:szCs w:val="20"/>
          <w:shd w:val="clear" w:color="auto" w:fill="FFFF99"/>
          <w:rtl/>
        </w:rPr>
      </w:pPr>
      <w:r w:rsidRPr="00B6795A">
        <w:rPr>
          <w:rStyle w:val="default"/>
          <w:rFonts w:cs="FrankRuehl" w:hint="cs"/>
          <w:vanish/>
          <w:color w:val="FF0000"/>
          <w:szCs w:val="20"/>
          <w:shd w:val="clear" w:color="auto" w:fill="FFFF99"/>
          <w:rtl/>
        </w:rPr>
        <w:t>מיום 7.12.2020</w:t>
      </w:r>
    </w:p>
    <w:p w:rsidR="00B6795A" w:rsidRPr="00B6795A" w:rsidRDefault="00B6795A" w:rsidP="00B6795A">
      <w:pPr>
        <w:pStyle w:val="P22"/>
        <w:spacing w:before="0"/>
        <w:ind w:left="0" w:right="1134"/>
        <w:rPr>
          <w:rStyle w:val="default"/>
          <w:rFonts w:cs="FrankRuehl"/>
          <w:vanish/>
          <w:szCs w:val="20"/>
          <w:shd w:val="clear" w:color="auto" w:fill="FFFF99"/>
          <w:rtl/>
        </w:rPr>
      </w:pPr>
      <w:r w:rsidRPr="00B6795A">
        <w:rPr>
          <w:rStyle w:val="default"/>
          <w:rFonts w:cs="FrankRuehl" w:hint="cs"/>
          <w:b/>
          <w:bCs/>
          <w:vanish/>
          <w:szCs w:val="20"/>
          <w:shd w:val="clear" w:color="auto" w:fill="FFFF99"/>
          <w:rtl/>
        </w:rPr>
        <w:t>צו תשפ"א-2020</w:t>
      </w:r>
    </w:p>
    <w:p w:rsidR="00B6795A" w:rsidRPr="00B6795A" w:rsidRDefault="00B6795A" w:rsidP="00B6795A">
      <w:pPr>
        <w:pStyle w:val="P22"/>
        <w:spacing w:before="0"/>
        <w:ind w:left="0" w:right="1134"/>
        <w:rPr>
          <w:rStyle w:val="default"/>
          <w:rFonts w:cs="FrankRuehl"/>
          <w:vanish/>
          <w:szCs w:val="20"/>
          <w:shd w:val="clear" w:color="auto" w:fill="FFFF99"/>
          <w:rtl/>
        </w:rPr>
      </w:pPr>
      <w:hyperlink r:id="rId72" w:history="1">
        <w:r w:rsidRPr="00B6795A">
          <w:rPr>
            <w:rStyle w:val="Hyperlink"/>
            <w:rFonts w:hint="cs"/>
            <w:vanish/>
            <w:szCs w:val="20"/>
            <w:shd w:val="clear" w:color="auto" w:fill="FFFF99"/>
            <w:rtl/>
          </w:rPr>
          <w:t>ק"ת תשפ"א מס' 8967</w:t>
        </w:r>
      </w:hyperlink>
      <w:r w:rsidRPr="00B6795A">
        <w:rPr>
          <w:rStyle w:val="default"/>
          <w:rFonts w:cs="FrankRuehl" w:hint="cs"/>
          <w:vanish/>
          <w:szCs w:val="20"/>
          <w:shd w:val="clear" w:color="auto" w:fill="FFFF99"/>
          <w:rtl/>
        </w:rPr>
        <w:t xml:space="preserve"> מיום 7.12.2020 עמ' 792</w:t>
      </w:r>
    </w:p>
    <w:p w:rsidR="00B6795A" w:rsidRPr="00B6795A" w:rsidRDefault="00B6795A" w:rsidP="00B6795A">
      <w:pPr>
        <w:pStyle w:val="P22"/>
        <w:spacing w:before="0"/>
        <w:ind w:left="0" w:right="1134"/>
        <w:rPr>
          <w:rStyle w:val="default"/>
          <w:rFonts w:cs="FrankRuehl"/>
          <w:sz w:val="2"/>
          <w:szCs w:val="2"/>
          <w:shd w:val="clear" w:color="auto" w:fill="FFFF99"/>
          <w:rtl/>
        </w:rPr>
      </w:pPr>
      <w:r w:rsidRPr="00B6795A">
        <w:rPr>
          <w:rStyle w:val="default"/>
          <w:rFonts w:cs="FrankRuehl" w:hint="cs"/>
          <w:b/>
          <w:bCs/>
          <w:vanish/>
          <w:szCs w:val="20"/>
          <w:shd w:val="clear" w:color="auto" w:fill="FFFF99"/>
          <w:rtl/>
        </w:rPr>
        <w:t>מחיקת שדה תעופה אילת</w:t>
      </w:r>
      <w:bookmarkEnd w:id="94"/>
    </w:p>
    <w:p w:rsidR="00B6795A" w:rsidRDefault="00B6795A">
      <w:pPr>
        <w:pStyle w:val="P00"/>
        <w:spacing w:before="72"/>
        <w:ind w:left="0" w:right="1134"/>
        <w:rPr>
          <w:rStyle w:val="default"/>
          <w:rFonts w:cs="FrankRuehl" w:hint="cs"/>
          <w:rtl/>
        </w:rPr>
      </w:pPr>
    </w:p>
    <w:p w:rsidR="000A4D8A" w:rsidRDefault="000A4D8A">
      <w:pPr>
        <w:pStyle w:val="P00"/>
        <w:spacing w:before="72"/>
        <w:ind w:left="0" w:right="1134"/>
        <w:rPr>
          <w:rStyle w:val="default"/>
          <w:rFonts w:cs="FrankRuehl"/>
          <w:rtl/>
        </w:rPr>
      </w:pPr>
    </w:p>
    <w:p w:rsidR="000A4D8A" w:rsidRDefault="000A4D8A">
      <w:pPr>
        <w:pStyle w:val="sig-1"/>
        <w:widowControl/>
        <w:ind w:left="0" w:right="1134"/>
        <w:rPr>
          <w:sz w:val="26"/>
          <w:szCs w:val="26"/>
          <w:rtl/>
        </w:rPr>
      </w:pPr>
      <w:r>
        <w:rPr>
          <w:sz w:val="26"/>
          <w:szCs w:val="26"/>
          <w:rtl/>
        </w:rPr>
        <w:tab/>
      </w:r>
      <w:r>
        <w:rPr>
          <w:rFonts w:hint="cs"/>
          <w:sz w:val="26"/>
          <w:szCs w:val="26"/>
          <w:rtl/>
        </w:rPr>
        <w:t>אפרים קציר</w:t>
      </w:r>
      <w:r>
        <w:rPr>
          <w:sz w:val="26"/>
          <w:szCs w:val="26"/>
          <w:rtl/>
        </w:rPr>
        <w:tab/>
      </w:r>
      <w:r>
        <w:rPr>
          <w:rFonts w:hint="cs"/>
          <w:sz w:val="26"/>
          <w:szCs w:val="26"/>
          <w:rtl/>
        </w:rPr>
        <w:t>יצחק רבין</w:t>
      </w:r>
      <w:r>
        <w:rPr>
          <w:sz w:val="26"/>
          <w:szCs w:val="26"/>
          <w:rtl/>
        </w:rPr>
        <w:tab/>
      </w:r>
      <w:r>
        <w:rPr>
          <w:rFonts w:hint="cs"/>
          <w:sz w:val="26"/>
          <w:szCs w:val="26"/>
          <w:rtl/>
        </w:rPr>
        <w:t>גד יעקבי</w:t>
      </w:r>
    </w:p>
    <w:p w:rsidR="000A4D8A" w:rsidRDefault="000A4D8A">
      <w:pPr>
        <w:pStyle w:val="sig-1"/>
        <w:widowControl/>
        <w:ind w:left="0" w:right="1134"/>
        <w:rPr>
          <w:rtl/>
        </w:rPr>
      </w:pPr>
      <w:r>
        <w:rPr>
          <w:rtl/>
        </w:rPr>
        <w:tab/>
      </w:r>
      <w:r>
        <w:rPr>
          <w:rFonts w:hint="cs"/>
          <w:rtl/>
        </w:rPr>
        <w:t>נשיא המדינה</w:t>
      </w:r>
      <w:r>
        <w:rPr>
          <w:rtl/>
        </w:rPr>
        <w:tab/>
      </w:r>
      <w:r>
        <w:rPr>
          <w:rFonts w:hint="cs"/>
          <w:rtl/>
        </w:rPr>
        <w:t>ראש הממשלה</w:t>
      </w:r>
      <w:r>
        <w:rPr>
          <w:rtl/>
        </w:rPr>
        <w:tab/>
      </w:r>
      <w:r>
        <w:rPr>
          <w:rFonts w:hint="cs"/>
          <w:rtl/>
        </w:rPr>
        <w:t>שר התחבורה</w:t>
      </w:r>
    </w:p>
    <w:p w:rsidR="000A4D8A" w:rsidRDefault="000A4D8A">
      <w:pPr>
        <w:pStyle w:val="P00"/>
        <w:spacing w:before="72"/>
        <w:ind w:left="0" w:right="1134"/>
        <w:rPr>
          <w:rStyle w:val="default"/>
          <w:rFonts w:cs="FrankRuehl" w:hint="cs"/>
          <w:rtl/>
        </w:rPr>
      </w:pPr>
    </w:p>
    <w:p w:rsidR="000A4D8A" w:rsidRDefault="000A4D8A">
      <w:pPr>
        <w:pStyle w:val="P00"/>
        <w:spacing w:before="72"/>
        <w:ind w:left="0" w:right="1134"/>
        <w:rPr>
          <w:rStyle w:val="default"/>
          <w:rFonts w:cs="FrankRuehl"/>
          <w:rtl/>
        </w:rPr>
      </w:pPr>
    </w:p>
    <w:p w:rsidR="000A4D8A" w:rsidRDefault="000A4D8A">
      <w:pPr>
        <w:pStyle w:val="P00"/>
        <w:spacing w:before="72"/>
        <w:ind w:left="0" w:right="1134"/>
        <w:rPr>
          <w:rStyle w:val="default"/>
          <w:rFonts w:cs="FrankRuehl"/>
          <w:rtl/>
        </w:rPr>
      </w:pPr>
      <w:bookmarkStart w:id="95" w:name="LawPartEnd"/>
    </w:p>
    <w:bookmarkEnd w:id="95"/>
    <w:p w:rsidR="002A4CB1" w:rsidRDefault="002A4CB1">
      <w:pPr>
        <w:pStyle w:val="P00"/>
        <w:spacing w:before="72"/>
        <w:ind w:left="0" w:right="1134"/>
        <w:rPr>
          <w:rStyle w:val="default"/>
          <w:rFonts w:cs="FrankRuehl"/>
          <w:rtl/>
        </w:rPr>
      </w:pPr>
    </w:p>
    <w:p w:rsidR="002A4CB1" w:rsidRDefault="002A4CB1" w:rsidP="002A4CB1">
      <w:pPr>
        <w:pStyle w:val="P00"/>
        <w:spacing w:before="72"/>
        <w:ind w:left="0" w:right="1134"/>
        <w:jc w:val="center"/>
        <w:rPr>
          <w:rStyle w:val="default"/>
          <w:rFonts w:cs="David"/>
          <w:color w:val="0000FF"/>
          <w:szCs w:val="24"/>
          <w:u w:val="single"/>
          <w:rtl/>
        </w:rPr>
      </w:pPr>
      <w:hyperlink r:id="rId73" w:history="1">
        <w:r>
          <w:rPr>
            <w:rStyle w:val="default"/>
            <w:rFonts w:cs="David"/>
            <w:color w:val="0000FF"/>
            <w:szCs w:val="24"/>
            <w:u w:val="single"/>
            <w:rtl/>
          </w:rPr>
          <w:t>הודעה למנויים על עריכה ושינויים במסמכי פסיקה, חקיקה ועוד באתר נבו - הקש כאן</w:t>
        </w:r>
      </w:hyperlink>
    </w:p>
    <w:p w:rsidR="002213D2" w:rsidRDefault="002213D2" w:rsidP="002A4CB1">
      <w:pPr>
        <w:pStyle w:val="P00"/>
        <w:spacing w:before="72"/>
        <w:ind w:left="0" w:right="1134"/>
        <w:jc w:val="center"/>
        <w:rPr>
          <w:rStyle w:val="default"/>
          <w:rFonts w:cs="David"/>
          <w:color w:val="0000FF"/>
          <w:szCs w:val="24"/>
          <w:u w:val="single"/>
          <w:rtl/>
        </w:rPr>
      </w:pPr>
    </w:p>
    <w:sectPr w:rsidR="002213D2">
      <w:headerReference w:type="even" r:id="rId74"/>
      <w:headerReference w:type="default" r:id="rId75"/>
      <w:footerReference w:type="even" r:id="rId76"/>
      <w:footerReference w:type="default" r:id="rId7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6F5E" w:rsidRDefault="003F6F5E">
      <w:r>
        <w:separator/>
      </w:r>
    </w:p>
  </w:endnote>
  <w:endnote w:type="continuationSeparator" w:id="0">
    <w:p w:rsidR="003F6F5E" w:rsidRDefault="003F6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D8A" w:rsidRDefault="000A4D8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0A4D8A" w:rsidRDefault="000A4D8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4D8A" w:rsidRDefault="000A4D8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026B">
      <w:rPr>
        <w:rFonts w:cs="TopType Jerushalmi"/>
        <w:noProof/>
        <w:color w:val="000000"/>
        <w:sz w:val="14"/>
        <w:szCs w:val="14"/>
      </w:rPr>
      <w:t>Z:\000-law\yael\2017\2017-01-10\hak161229a\tav\162_039.doc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D8A" w:rsidRDefault="000A4D8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20D94">
      <w:rPr>
        <w:rFonts w:hAnsi="FrankRuehl"/>
        <w:noProof/>
        <w:sz w:val="24"/>
        <w:szCs w:val="24"/>
        <w:rtl/>
      </w:rPr>
      <w:t>4</w:t>
    </w:r>
    <w:r>
      <w:rPr>
        <w:rFonts w:hAnsi="FrankRuehl"/>
        <w:sz w:val="24"/>
        <w:szCs w:val="24"/>
        <w:rtl/>
      </w:rPr>
      <w:fldChar w:fldCharType="end"/>
    </w:r>
  </w:p>
  <w:p w:rsidR="000A4D8A" w:rsidRDefault="000A4D8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4D8A" w:rsidRDefault="000A4D8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026B">
      <w:rPr>
        <w:rFonts w:cs="TopType Jerushalmi"/>
        <w:noProof/>
        <w:color w:val="000000"/>
        <w:sz w:val="14"/>
        <w:szCs w:val="14"/>
      </w:rPr>
      <w:t>Z:\000-law\yael\2017\2017-01-10\hak161229a\tav\162_039.doc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6F5E" w:rsidRDefault="003F6F5E">
      <w:pPr>
        <w:spacing w:before="60" w:line="240" w:lineRule="auto"/>
        <w:ind w:right="1134"/>
      </w:pPr>
      <w:r>
        <w:separator/>
      </w:r>
    </w:p>
  </w:footnote>
  <w:footnote w:type="continuationSeparator" w:id="0">
    <w:p w:rsidR="003F6F5E" w:rsidRDefault="003F6F5E">
      <w:r>
        <w:continuationSeparator/>
      </w:r>
    </w:p>
  </w:footnote>
  <w:footnote w:id="1">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תשל"ז מס' 859</w:t>
        </w:r>
      </w:hyperlink>
      <w:r>
        <w:rPr>
          <w:rFonts w:hint="cs"/>
          <w:sz w:val="20"/>
          <w:rtl/>
        </w:rPr>
        <w:t xml:space="preserve"> מיום</w:t>
      </w:r>
      <w:r>
        <w:rPr>
          <w:sz w:val="20"/>
          <w:rtl/>
        </w:rPr>
        <w:t xml:space="preserve"> 30.3.1977 </w:t>
      </w:r>
      <w:r>
        <w:rPr>
          <w:rFonts w:hint="cs"/>
          <w:sz w:val="20"/>
          <w:rtl/>
        </w:rPr>
        <w:t>עמ' 182 (</w:t>
      </w:r>
      <w:hyperlink r:id="rId2" w:history="1">
        <w:r>
          <w:rPr>
            <w:rStyle w:val="Hyperlink"/>
            <w:rFonts w:hint="cs"/>
            <w:sz w:val="20"/>
            <w:rtl/>
          </w:rPr>
          <w:t xml:space="preserve">ה"ח תשל"ז </w:t>
        </w:r>
        <w:r>
          <w:rPr>
            <w:rStyle w:val="Hyperlink"/>
            <w:rFonts w:hint="cs"/>
            <w:sz w:val="20"/>
            <w:rtl/>
          </w:rPr>
          <w:t>מ</w:t>
        </w:r>
        <w:r>
          <w:rPr>
            <w:rStyle w:val="Hyperlink"/>
            <w:rFonts w:hint="cs"/>
            <w:sz w:val="20"/>
            <w:rtl/>
          </w:rPr>
          <w:t>ס' 1290</w:t>
        </w:r>
      </w:hyperlink>
      <w:r>
        <w:rPr>
          <w:rFonts w:hint="cs"/>
          <w:sz w:val="20"/>
          <w:rtl/>
        </w:rPr>
        <w:t xml:space="preserve"> עמ' 176).</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3" w:history="1">
        <w:r>
          <w:rPr>
            <w:rStyle w:val="Hyperlink"/>
            <w:rFonts w:hint="cs"/>
            <w:sz w:val="20"/>
            <w:rtl/>
          </w:rPr>
          <w:t>ס"ח תשל"ח מס' 879</w:t>
        </w:r>
      </w:hyperlink>
      <w:r>
        <w:rPr>
          <w:rFonts w:hint="cs"/>
          <w:sz w:val="20"/>
          <w:rtl/>
        </w:rPr>
        <w:t xml:space="preserve"> מיום 30.12.1977 עמ' 45.</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4" w:history="1">
        <w:r>
          <w:rPr>
            <w:rStyle w:val="Hyperlink"/>
            <w:rFonts w:hint="cs"/>
            <w:sz w:val="20"/>
            <w:rtl/>
          </w:rPr>
          <w:t>י"פ תשל"ח מס' 2441</w:t>
        </w:r>
      </w:hyperlink>
      <w:r>
        <w:rPr>
          <w:rFonts w:hint="cs"/>
          <w:sz w:val="20"/>
          <w:rtl/>
        </w:rPr>
        <w:t xml:space="preserve"> מיום 1.6.1978 עמ' 1871 </w:t>
      </w:r>
      <w:r>
        <w:rPr>
          <w:sz w:val="20"/>
          <w:rtl/>
        </w:rPr>
        <w:t>–</w:t>
      </w:r>
      <w:r>
        <w:rPr>
          <w:rFonts w:hint="cs"/>
          <w:sz w:val="20"/>
          <w:rtl/>
        </w:rPr>
        <w:t xml:space="preserve"> צו תשל"ח-1978; תחילתו ביום 1.6.1978.</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rFonts w:hint="cs"/>
            <w:sz w:val="20"/>
            <w:rtl/>
          </w:rPr>
          <w:t>ס"ח תש"ם מס' 967</w:t>
        </w:r>
      </w:hyperlink>
      <w:r>
        <w:rPr>
          <w:rFonts w:hint="cs"/>
          <w:sz w:val="20"/>
          <w:rtl/>
        </w:rPr>
        <w:t xml:space="preserve"> מיום 3.4.1980 עמ' 104 (</w:t>
      </w:r>
      <w:hyperlink r:id="rId6" w:history="1">
        <w:r>
          <w:rPr>
            <w:rStyle w:val="Hyperlink"/>
            <w:rFonts w:hint="cs"/>
            <w:sz w:val="20"/>
            <w:rtl/>
          </w:rPr>
          <w:t>ה"ח תש"ם מס' 1449</w:t>
        </w:r>
      </w:hyperlink>
      <w:r>
        <w:rPr>
          <w:rFonts w:hint="cs"/>
          <w:sz w:val="20"/>
          <w:rtl/>
        </w:rPr>
        <w:t xml:space="preserve"> עמ' 188) </w:t>
      </w:r>
      <w:r>
        <w:rPr>
          <w:sz w:val="20"/>
          <w:rtl/>
        </w:rPr>
        <w:t>–</w:t>
      </w:r>
      <w:r>
        <w:rPr>
          <w:rFonts w:hint="cs"/>
          <w:sz w:val="20"/>
          <w:rtl/>
        </w:rPr>
        <w:t xml:space="preserve"> הוראת שעה. </w:t>
      </w:r>
      <w:hyperlink r:id="rId7" w:history="1">
        <w:r>
          <w:rPr>
            <w:rStyle w:val="Hyperlink"/>
            <w:rFonts w:hint="cs"/>
            <w:sz w:val="20"/>
            <w:rtl/>
          </w:rPr>
          <w:t>ק"ת תשנ"ח מס' 5897</w:t>
        </w:r>
      </w:hyperlink>
      <w:r>
        <w:rPr>
          <w:rFonts w:hint="cs"/>
          <w:sz w:val="20"/>
          <w:rtl/>
        </w:rPr>
        <w:t xml:space="preserve"> מיום 10.5.1998עמ' 708 </w:t>
      </w:r>
      <w:r>
        <w:rPr>
          <w:sz w:val="20"/>
          <w:rtl/>
        </w:rPr>
        <w:t>–</w:t>
      </w:r>
      <w:r>
        <w:rPr>
          <w:rFonts w:hint="cs"/>
          <w:sz w:val="20"/>
          <w:rtl/>
        </w:rPr>
        <w:t xml:space="preserve"> צו (הוראת שעה) תשנ"ח-1998. </w:t>
      </w:r>
      <w:hyperlink r:id="rId8" w:history="1">
        <w:r>
          <w:rPr>
            <w:rStyle w:val="Hyperlink"/>
            <w:rFonts w:hint="cs"/>
            <w:sz w:val="20"/>
            <w:rtl/>
          </w:rPr>
          <w:t>ק"ת תשנ"ט מס' 5960</w:t>
        </w:r>
      </w:hyperlink>
      <w:r>
        <w:rPr>
          <w:rFonts w:hint="cs"/>
          <w:sz w:val="20"/>
          <w:rtl/>
        </w:rPr>
        <w:t xml:space="preserve"> מיום 18.3.1999עמ' 524 </w:t>
      </w:r>
      <w:r>
        <w:rPr>
          <w:sz w:val="20"/>
          <w:rtl/>
        </w:rPr>
        <w:t>–</w:t>
      </w:r>
      <w:r>
        <w:rPr>
          <w:rFonts w:hint="cs"/>
          <w:sz w:val="20"/>
          <w:rtl/>
        </w:rPr>
        <w:t xml:space="preserve"> צו (הוראת שעה) תשנ"ט-1999. </w:t>
      </w:r>
      <w:hyperlink r:id="rId9" w:history="1">
        <w:r>
          <w:rPr>
            <w:rStyle w:val="Hyperlink"/>
            <w:rFonts w:hint="cs"/>
            <w:sz w:val="20"/>
            <w:rtl/>
          </w:rPr>
          <w:t>ק"ת תשס"ו מס' 6468</w:t>
        </w:r>
      </w:hyperlink>
      <w:r>
        <w:rPr>
          <w:rFonts w:hint="cs"/>
          <w:sz w:val="20"/>
          <w:rtl/>
        </w:rPr>
        <w:t xml:space="preserve"> מיום 19.3.2006עמ' 576 </w:t>
      </w:r>
      <w:r>
        <w:rPr>
          <w:sz w:val="20"/>
          <w:rtl/>
        </w:rPr>
        <w:t>–</w:t>
      </w:r>
      <w:r>
        <w:rPr>
          <w:rFonts w:hint="cs"/>
          <w:sz w:val="20"/>
          <w:rtl/>
        </w:rPr>
        <w:t xml:space="preserve"> צו (הוראת שעה) תשס"ו-2006. </w:t>
      </w:r>
      <w:hyperlink r:id="rId10" w:history="1">
        <w:r>
          <w:rPr>
            <w:rStyle w:val="Hyperlink"/>
            <w:rFonts w:hint="cs"/>
            <w:sz w:val="20"/>
            <w:rtl/>
          </w:rPr>
          <w:t>ק"ת תשס"ו מס' 6480</w:t>
        </w:r>
      </w:hyperlink>
      <w:r>
        <w:rPr>
          <w:rFonts w:hint="cs"/>
          <w:sz w:val="20"/>
          <w:rtl/>
        </w:rPr>
        <w:t xml:space="preserve"> מיום 1.5.2006עמ' 765 </w:t>
      </w:r>
      <w:r>
        <w:rPr>
          <w:sz w:val="20"/>
          <w:rtl/>
        </w:rPr>
        <w:t>–</w:t>
      </w:r>
      <w:r>
        <w:rPr>
          <w:rFonts w:hint="cs"/>
          <w:sz w:val="20"/>
          <w:rtl/>
        </w:rPr>
        <w:t xml:space="preserve"> צו (הוראת שעה) תשס"ו-2006.</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eastAsia"/>
            <w:sz w:val="20"/>
            <w:rtl/>
          </w:rPr>
          <w:t>י</w:t>
        </w:r>
        <w:r>
          <w:rPr>
            <w:rStyle w:val="Hyperlink"/>
            <w:sz w:val="20"/>
            <w:rtl/>
          </w:rPr>
          <w:t>"פ תש"ם מס' 2621</w:t>
        </w:r>
      </w:hyperlink>
      <w:r>
        <w:rPr>
          <w:rFonts w:hint="cs"/>
          <w:sz w:val="20"/>
          <w:rtl/>
        </w:rPr>
        <w:t xml:space="preserve"> מיום 17.4.1980 עמ' 1448 </w:t>
      </w:r>
      <w:r>
        <w:rPr>
          <w:sz w:val="20"/>
          <w:rtl/>
        </w:rPr>
        <w:t>–</w:t>
      </w:r>
      <w:r>
        <w:rPr>
          <w:rFonts w:hint="cs"/>
          <w:sz w:val="20"/>
          <w:rtl/>
        </w:rPr>
        <w:t xml:space="preserve"> צו תש"ם-1980; תחילתו ביום 1.5.1980.</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rFonts w:hint="eastAsia"/>
            <w:sz w:val="20"/>
            <w:rtl/>
          </w:rPr>
          <w:t>י</w:t>
        </w:r>
        <w:r>
          <w:rPr>
            <w:rStyle w:val="Hyperlink"/>
            <w:sz w:val="20"/>
            <w:rtl/>
          </w:rPr>
          <w:t>"פ תשמ"ד מס' 2972</w:t>
        </w:r>
      </w:hyperlink>
      <w:r>
        <w:rPr>
          <w:rFonts w:hint="cs"/>
          <w:sz w:val="20"/>
          <w:rtl/>
        </w:rPr>
        <w:t xml:space="preserve"> מיום 27.10.1983 עמ' 248 </w:t>
      </w:r>
      <w:r>
        <w:rPr>
          <w:sz w:val="20"/>
          <w:rtl/>
        </w:rPr>
        <w:t>–</w:t>
      </w:r>
      <w:r>
        <w:rPr>
          <w:rFonts w:hint="cs"/>
          <w:sz w:val="20"/>
          <w:rtl/>
        </w:rPr>
        <w:t xml:space="preserve"> צו תשמ"ד-1983.</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rFonts w:hint="cs"/>
            <w:sz w:val="20"/>
            <w:rtl/>
          </w:rPr>
          <w:t>ס"ח תשמ"ד מס' 1111</w:t>
        </w:r>
      </w:hyperlink>
      <w:r>
        <w:rPr>
          <w:rFonts w:hint="cs"/>
          <w:sz w:val="20"/>
          <w:rtl/>
        </w:rPr>
        <w:t xml:space="preserve"> מיום 15.3.1984 עמ' 88 (</w:t>
      </w:r>
      <w:hyperlink r:id="rId14" w:history="1">
        <w:r>
          <w:rPr>
            <w:rStyle w:val="Hyperlink"/>
            <w:rFonts w:hint="cs"/>
            <w:sz w:val="20"/>
            <w:rtl/>
          </w:rPr>
          <w:t>ה"ח תשמ"ד מס' 1663</w:t>
        </w:r>
      </w:hyperlink>
      <w:r>
        <w:rPr>
          <w:rFonts w:hint="cs"/>
          <w:sz w:val="20"/>
          <w:rtl/>
        </w:rPr>
        <w:t xml:space="preserve"> עמ' 153) </w:t>
      </w:r>
      <w:r>
        <w:rPr>
          <w:sz w:val="20"/>
          <w:rtl/>
        </w:rPr>
        <w:t>–</w:t>
      </w:r>
      <w:r>
        <w:rPr>
          <w:rFonts w:hint="cs"/>
          <w:sz w:val="20"/>
          <w:rtl/>
        </w:rPr>
        <w:t xml:space="preserve"> תיקון מס' 1.</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ס</w:t>
        </w:r>
        <w:r>
          <w:rPr>
            <w:rStyle w:val="Hyperlink"/>
            <w:rFonts w:hint="cs"/>
            <w:sz w:val="20"/>
            <w:rtl/>
          </w:rPr>
          <w:t xml:space="preserve">"ח תשמ"ח מס' </w:t>
        </w:r>
        <w:r>
          <w:rPr>
            <w:rStyle w:val="Hyperlink"/>
            <w:sz w:val="20"/>
            <w:rtl/>
          </w:rPr>
          <w:t>1248</w:t>
        </w:r>
      </w:hyperlink>
      <w:r>
        <w:rPr>
          <w:sz w:val="20"/>
          <w:rtl/>
        </w:rPr>
        <w:t xml:space="preserve"> </w:t>
      </w:r>
      <w:r>
        <w:rPr>
          <w:rFonts w:hint="cs"/>
          <w:sz w:val="20"/>
          <w:rtl/>
        </w:rPr>
        <w:t>מיום 17.4.1988 עמ' 73 (</w:t>
      </w:r>
      <w:hyperlink r:id="rId16" w:history="1">
        <w:r>
          <w:rPr>
            <w:rStyle w:val="Hyperlink"/>
            <w:rFonts w:hint="cs"/>
            <w:sz w:val="20"/>
            <w:rtl/>
          </w:rPr>
          <w:t>ה"ח תשמ"ח מס' 1866</w:t>
        </w:r>
      </w:hyperlink>
      <w:r>
        <w:rPr>
          <w:rFonts w:hint="cs"/>
          <w:sz w:val="20"/>
          <w:rtl/>
        </w:rPr>
        <w:t xml:space="preserve"> עמ' 111) </w:t>
      </w:r>
      <w:r>
        <w:rPr>
          <w:sz w:val="20"/>
          <w:rtl/>
        </w:rPr>
        <w:t>–</w:t>
      </w:r>
      <w:r>
        <w:rPr>
          <w:rFonts w:hint="cs"/>
          <w:sz w:val="20"/>
          <w:rtl/>
        </w:rPr>
        <w:t xml:space="preserve"> תיקון מס' 2 בסעיף 8 לחוק הסדרים במשק המדינה (תיקוני חקיקה להשגת יעדי התקציב), תשמ"ח-1988; תחילתו ביום 1.4.1988.</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ס</w:t>
        </w:r>
        <w:r>
          <w:rPr>
            <w:rStyle w:val="Hyperlink"/>
            <w:rFonts w:hint="cs"/>
            <w:sz w:val="20"/>
            <w:rtl/>
          </w:rPr>
          <w:t>"ח תש"ן מס' 1287</w:t>
        </w:r>
      </w:hyperlink>
      <w:r>
        <w:rPr>
          <w:rFonts w:hint="cs"/>
          <w:sz w:val="20"/>
          <w:rtl/>
        </w:rPr>
        <w:t xml:space="preserve"> מיום 1.11.1989 עמ' 4 (</w:t>
      </w:r>
      <w:hyperlink r:id="rId18" w:history="1">
        <w:r>
          <w:rPr>
            <w:rStyle w:val="Hyperlink"/>
            <w:rFonts w:hint="eastAsia"/>
            <w:sz w:val="20"/>
            <w:rtl/>
          </w:rPr>
          <w:t>ה</w:t>
        </w:r>
        <w:r>
          <w:rPr>
            <w:rStyle w:val="Hyperlink"/>
            <w:sz w:val="20"/>
            <w:rtl/>
          </w:rPr>
          <w:t>"ח תשמ"ח מס' 1856</w:t>
        </w:r>
      </w:hyperlink>
      <w:r>
        <w:rPr>
          <w:rFonts w:hint="cs"/>
          <w:sz w:val="20"/>
          <w:rtl/>
        </w:rPr>
        <w:t xml:space="preserve"> עמ' 26) </w:t>
      </w:r>
      <w:r>
        <w:rPr>
          <w:sz w:val="20"/>
          <w:rtl/>
        </w:rPr>
        <w:t>–</w:t>
      </w:r>
      <w:r>
        <w:rPr>
          <w:rFonts w:hint="cs"/>
          <w:sz w:val="20"/>
          <w:rtl/>
        </w:rPr>
        <w:t xml:space="preserve"> תיקון מס' 3.</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ס</w:t>
        </w:r>
        <w:r>
          <w:rPr>
            <w:rStyle w:val="Hyperlink"/>
            <w:rFonts w:hint="cs"/>
            <w:sz w:val="20"/>
            <w:rtl/>
          </w:rPr>
          <w:t>"ח תשנ"א מס' 1335</w:t>
        </w:r>
      </w:hyperlink>
      <w:r>
        <w:rPr>
          <w:rFonts w:hint="cs"/>
          <w:sz w:val="20"/>
          <w:rtl/>
        </w:rPr>
        <w:t xml:space="preserve"> מיום 21.12.1990</w:t>
      </w:r>
      <w:r>
        <w:rPr>
          <w:sz w:val="20"/>
          <w:rtl/>
        </w:rPr>
        <w:t xml:space="preserve"> </w:t>
      </w:r>
      <w:r>
        <w:rPr>
          <w:rFonts w:hint="cs"/>
          <w:sz w:val="20"/>
          <w:rtl/>
        </w:rPr>
        <w:t>עמ' 30 (</w:t>
      </w:r>
      <w:hyperlink r:id="rId20" w:history="1">
        <w:r>
          <w:rPr>
            <w:rStyle w:val="Hyperlink"/>
            <w:rFonts w:hint="cs"/>
            <w:sz w:val="20"/>
            <w:rtl/>
          </w:rPr>
          <w:t>ה"ח תשנ"א מס' 2020</w:t>
        </w:r>
      </w:hyperlink>
      <w:r>
        <w:rPr>
          <w:rFonts w:hint="cs"/>
          <w:sz w:val="20"/>
          <w:rtl/>
        </w:rPr>
        <w:t xml:space="preserve"> עמ' 21) </w:t>
      </w:r>
      <w:r>
        <w:rPr>
          <w:sz w:val="20"/>
          <w:rtl/>
        </w:rPr>
        <w:t>–</w:t>
      </w:r>
      <w:r>
        <w:rPr>
          <w:rFonts w:hint="cs"/>
          <w:sz w:val="20"/>
          <w:rtl/>
        </w:rPr>
        <w:t xml:space="preserve"> תיקון מס' 4 בסעיף 5 לחוק שנת הכספים, תשנ"א-1990; ראה להלן בעמ' 19965; תחילתו ביום 1.1.1992.</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Pr>
            <w:rStyle w:val="Hyperlink"/>
            <w:sz w:val="20"/>
            <w:rtl/>
          </w:rPr>
          <w:t>ס</w:t>
        </w:r>
        <w:r>
          <w:rPr>
            <w:rStyle w:val="Hyperlink"/>
            <w:rFonts w:hint="cs"/>
            <w:sz w:val="20"/>
            <w:rtl/>
          </w:rPr>
          <w:t>"ח תשנ"ז מס' 1607</w:t>
        </w:r>
      </w:hyperlink>
      <w:r>
        <w:rPr>
          <w:rFonts w:hint="cs"/>
          <w:sz w:val="20"/>
          <w:rtl/>
        </w:rPr>
        <w:t xml:space="preserve"> מיום 7.1.1997 עמ' 19 (</w:t>
      </w:r>
      <w:hyperlink r:id="rId22" w:history="1">
        <w:r>
          <w:rPr>
            <w:rStyle w:val="Hyperlink"/>
            <w:rFonts w:hint="cs"/>
            <w:sz w:val="20"/>
            <w:rtl/>
          </w:rPr>
          <w:t>ה"ח תשנ"ז מס' 2556</w:t>
        </w:r>
      </w:hyperlink>
      <w:r>
        <w:rPr>
          <w:rFonts w:hint="cs"/>
          <w:sz w:val="20"/>
          <w:rtl/>
        </w:rPr>
        <w:t xml:space="preserve"> עמ' 12) </w:t>
      </w:r>
      <w:r>
        <w:rPr>
          <w:sz w:val="20"/>
          <w:rtl/>
        </w:rPr>
        <w:t>–</w:t>
      </w:r>
      <w:r>
        <w:rPr>
          <w:rFonts w:hint="cs"/>
          <w:sz w:val="20"/>
          <w:rtl/>
        </w:rPr>
        <w:t xml:space="preserve"> תיקון מס' 5 בסעיף 7 לחוק הסדרים במשק המדינה (תיקוני חקיקה להשגת יעדי התקציב לשנת 1997), תשנ"ז-1996; תחילתו ביום 1.1.1997.</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sz w:val="20"/>
            <w:rtl/>
          </w:rPr>
          <w:t>ס</w:t>
        </w:r>
        <w:r>
          <w:rPr>
            <w:rStyle w:val="Hyperlink"/>
            <w:rFonts w:hint="cs"/>
            <w:sz w:val="20"/>
            <w:rtl/>
          </w:rPr>
          <w:t>"ח תש"ס מס' 1751</w:t>
        </w:r>
      </w:hyperlink>
      <w:r>
        <w:rPr>
          <w:rFonts w:hint="cs"/>
          <w:sz w:val="20"/>
          <w:rtl/>
        </w:rPr>
        <w:t xml:space="preserve"> מיום 13.8.2000 עמ' 278 (</w:t>
      </w:r>
      <w:hyperlink r:id="rId24" w:history="1">
        <w:r>
          <w:rPr>
            <w:rStyle w:val="Hyperlink"/>
            <w:rFonts w:hint="cs"/>
            <w:sz w:val="20"/>
            <w:rtl/>
          </w:rPr>
          <w:t>ה"ח תש"ס מס' 2874</w:t>
        </w:r>
      </w:hyperlink>
      <w:r>
        <w:rPr>
          <w:rFonts w:hint="cs"/>
          <w:sz w:val="20"/>
          <w:rtl/>
        </w:rPr>
        <w:t xml:space="preserve"> עמ' 236) </w:t>
      </w:r>
      <w:r>
        <w:rPr>
          <w:sz w:val="20"/>
          <w:rtl/>
        </w:rPr>
        <w:t>–</w:t>
      </w:r>
      <w:r>
        <w:rPr>
          <w:rFonts w:hint="cs"/>
          <w:sz w:val="20"/>
          <w:rtl/>
        </w:rPr>
        <w:t xml:space="preserve"> תיקון מס' 6 בסעיף 2 לחוק רשות שדות התעופה ורשות הנמלים והרכבות (תיקוני חקיקה), תש"ס-2000; תחילתו ביום 1.1.1997.</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Pr>
            <w:rStyle w:val="Hyperlink"/>
            <w:rFonts w:hint="cs"/>
            <w:sz w:val="20"/>
            <w:rtl/>
          </w:rPr>
          <w:t>ס"ח תשס"ב מס' 1849</w:t>
        </w:r>
      </w:hyperlink>
      <w:r>
        <w:rPr>
          <w:rFonts w:hint="cs"/>
          <w:sz w:val="20"/>
          <w:rtl/>
        </w:rPr>
        <w:t xml:space="preserve"> מיום 13.6.2002 עמ' 426 (</w:t>
      </w:r>
      <w:hyperlink r:id="rId26" w:history="1">
        <w:r>
          <w:rPr>
            <w:rStyle w:val="Hyperlink"/>
            <w:rFonts w:hint="cs"/>
            <w:sz w:val="20"/>
            <w:rtl/>
          </w:rPr>
          <w:t>ה"ח תשס"ב מס' 3103</w:t>
        </w:r>
      </w:hyperlink>
      <w:r>
        <w:rPr>
          <w:rFonts w:hint="cs"/>
          <w:sz w:val="20"/>
          <w:rtl/>
        </w:rPr>
        <w:t xml:space="preserve"> עמ' 427) </w:t>
      </w:r>
      <w:r>
        <w:rPr>
          <w:sz w:val="20"/>
          <w:rtl/>
        </w:rPr>
        <w:t>–</w:t>
      </w:r>
      <w:r>
        <w:rPr>
          <w:rFonts w:hint="cs"/>
          <w:sz w:val="20"/>
          <w:rtl/>
        </w:rPr>
        <w:t xml:space="preserve"> הוראת שעה בסעיף 3 לחוק המסים (פטור ממס על הכנסה של חברת החשמל, של רשות שדות התעופה ושל רשות הנמלים והרכבות, המיועדת להפקדה בקופת גמל מרכזית לקצבה) (הוראת שעה), תשס"ב-2002; תחילתה ביום 1.1.1997.</w:t>
      </w:r>
    </w:p>
    <w:p w:rsidR="000A4D8A" w:rsidRDefault="000A4D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rFonts w:hint="cs"/>
            <w:sz w:val="20"/>
            <w:rtl/>
          </w:rPr>
          <w:t>ס"ח תשס"ה מס' 2024</w:t>
        </w:r>
      </w:hyperlink>
      <w:r>
        <w:rPr>
          <w:rFonts w:hint="cs"/>
          <w:sz w:val="20"/>
          <w:rtl/>
        </w:rPr>
        <w:t xml:space="preserve"> מיום 10.8.2005 עמ' 914 (</w:t>
      </w:r>
      <w:hyperlink r:id="rId28" w:history="1">
        <w:r>
          <w:rPr>
            <w:rStyle w:val="Hyperlink"/>
            <w:rFonts w:hint="cs"/>
            <w:sz w:val="20"/>
            <w:rtl/>
          </w:rPr>
          <w:t>ה"ח הממשלה תשס"ה מס' 175</w:t>
        </w:r>
      </w:hyperlink>
      <w:r>
        <w:rPr>
          <w:rFonts w:hint="cs"/>
          <w:sz w:val="20"/>
          <w:rtl/>
        </w:rPr>
        <w:t xml:space="preserve"> עמ' 767) </w:t>
      </w:r>
      <w:r>
        <w:rPr>
          <w:sz w:val="20"/>
          <w:rtl/>
        </w:rPr>
        <w:t>–</w:t>
      </w:r>
      <w:r>
        <w:rPr>
          <w:rFonts w:hint="cs"/>
          <w:sz w:val="20"/>
          <w:rtl/>
        </w:rPr>
        <w:t xml:space="preserve"> תיקון מס' </w:t>
      </w:r>
      <w:r>
        <w:rPr>
          <w:rFonts w:hint="cs"/>
          <w:rtl/>
        </w:rPr>
        <w:t>7</w:t>
      </w:r>
      <w:r>
        <w:rPr>
          <w:rFonts w:hint="cs"/>
          <w:sz w:val="20"/>
          <w:rtl/>
        </w:rPr>
        <w:t xml:space="preserve"> בסעיף 74 לחוק הפיקוח על שירותים פיננסיים (קופות גמל), תשס"ה-2005; תחילתו 90 ימים מיום פרסומו.</w:t>
      </w:r>
    </w:p>
    <w:p w:rsidR="006E1C83" w:rsidRDefault="006E1C83" w:rsidP="006E1C8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9" w:history="1">
        <w:r w:rsidR="001D7B30" w:rsidRPr="006E1C83">
          <w:rPr>
            <w:rStyle w:val="Hyperlink"/>
            <w:rFonts w:hint="cs"/>
            <w:rtl/>
            <w:lang w:eastAsia="en-US"/>
          </w:rPr>
          <w:t>ס"ח</w:t>
        </w:r>
        <w:r w:rsidR="001D7B30" w:rsidRPr="006E1C83">
          <w:rPr>
            <w:rStyle w:val="Hyperlink"/>
            <w:rtl/>
            <w:lang w:eastAsia="en-US"/>
          </w:rPr>
          <w:t xml:space="preserve"> </w:t>
        </w:r>
        <w:r w:rsidR="001D7B30" w:rsidRPr="006E1C83">
          <w:rPr>
            <w:rStyle w:val="Hyperlink"/>
            <w:rFonts w:hint="cs"/>
            <w:rtl/>
            <w:lang w:eastAsia="en-US"/>
          </w:rPr>
          <w:t>תשע"א</w:t>
        </w:r>
        <w:r w:rsidR="001D7B30" w:rsidRPr="006E1C83">
          <w:rPr>
            <w:rStyle w:val="Hyperlink"/>
            <w:rtl/>
            <w:lang w:eastAsia="en-US"/>
          </w:rPr>
          <w:t xml:space="preserve"> מס' </w:t>
        </w:r>
        <w:r w:rsidR="001D7B30" w:rsidRPr="006E1C83">
          <w:rPr>
            <w:rStyle w:val="Hyperlink"/>
            <w:rFonts w:hint="cs"/>
            <w:rtl/>
            <w:lang w:eastAsia="en-US"/>
          </w:rPr>
          <w:t>2296</w:t>
        </w:r>
      </w:hyperlink>
      <w:r w:rsidR="001D7B30" w:rsidRPr="001D7B30">
        <w:rPr>
          <w:rFonts w:hint="cs"/>
          <w:rtl/>
          <w:lang w:eastAsia="en-US"/>
        </w:rPr>
        <w:t xml:space="preserve"> מיום 13.4.2011 עמ' 90</w:t>
      </w:r>
      <w:r w:rsidR="001D7B30">
        <w:rPr>
          <w:rFonts w:hint="cs"/>
          <w:rtl/>
          <w:lang w:eastAsia="en-US"/>
        </w:rPr>
        <w:t>8</w:t>
      </w:r>
      <w:r w:rsidR="001D7B30" w:rsidRPr="001D7B30">
        <w:rPr>
          <w:rFonts w:hint="cs"/>
          <w:rtl/>
          <w:lang w:eastAsia="en-US"/>
        </w:rPr>
        <w:t xml:space="preserve"> (</w:t>
      </w:r>
      <w:hyperlink r:id="rId30" w:history="1">
        <w:r w:rsidR="001D7B30" w:rsidRPr="001D7B30">
          <w:rPr>
            <w:rStyle w:val="Hyperlink"/>
            <w:rFonts w:hint="cs"/>
            <w:rtl/>
            <w:lang w:eastAsia="en-US"/>
          </w:rPr>
          <w:t>ה"ח הממשלה תש"ע מס' 482</w:t>
        </w:r>
      </w:hyperlink>
      <w:r w:rsidR="001D7B30" w:rsidRPr="001D7B30">
        <w:rPr>
          <w:rFonts w:hint="cs"/>
          <w:rtl/>
          <w:lang w:eastAsia="en-US"/>
        </w:rPr>
        <w:t xml:space="preserve"> עמ' 245) </w:t>
      </w:r>
      <w:r w:rsidR="001D7B30" w:rsidRPr="001D7B30">
        <w:rPr>
          <w:rtl/>
          <w:lang w:eastAsia="en-US"/>
        </w:rPr>
        <w:t>–</w:t>
      </w:r>
      <w:r w:rsidR="001D7B30" w:rsidRPr="001D7B30">
        <w:rPr>
          <w:rFonts w:hint="cs"/>
          <w:rtl/>
          <w:lang w:eastAsia="en-US"/>
        </w:rPr>
        <w:t xml:space="preserve"> תיקון מס' </w:t>
      </w:r>
      <w:r w:rsidR="001D7B30">
        <w:rPr>
          <w:rFonts w:hint="cs"/>
          <w:rtl/>
          <w:lang w:eastAsia="en-US"/>
        </w:rPr>
        <w:t>8</w:t>
      </w:r>
      <w:r w:rsidR="001D7B30" w:rsidRPr="001D7B30">
        <w:rPr>
          <w:rFonts w:hint="cs"/>
          <w:rtl/>
          <w:lang w:eastAsia="en-US"/>
        </w:rPr>
        <w:t xml:space="preserve"> בסעיף 18</w:t>
      </w:r>
      <w:r w:rsidR="001D7B30">
        <w:rPr>
          <w:rFonts w:hint="cs"/>
          <w:rtl/>
          <w:lang w:eastAsia="en-US"/>
        </w:rPr>
        <w:t>8</w:t>
      </w:r>
      <w:r w:rsidR="001D7B30" w:rsidRPr="001D7B30">
        <w:rPr>
          <w:rFonts w:hint="cs"/>
          <w:rtl/>
          <w:lang w:eastAsia="en-US"/>
        </w:rPr>
        <w:t xml:space="preserve"> לחוק הטיס, תשע"א-2011.</w:t>
      </w:r>
    </w:p>
    <w:p w:rsidR="005F420F" w:rsidRDefault="005F420F" w:rsidP="005F420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1" w:history="1">
        <w:r w:rsidR="00AE0A28" w:rsidRPr="005F420F">
          <w:rPr>
            <w:rStyle w:val="Hyperlink"/>
            <w:rFonts w:hint="cs"/>
            <w:rtl/>
            <w:lang w:eastAsia="en-US"/>
          </w:rPr>
          <w:t>ק"ת תשע"ב מס' 7113</w:t>
        </w:r>
      </w:hyperlink>
      <w:r w:rsidR="00AE0A28">
        <w:rPr>
          <w:rFonts w:hint="cs"/>
          <w:rtl/>
          <w:lang w:eastAsia="en-US"/>
        </w:rPr>
        <w:t xml:space="preserve"> מיום 29.4.2012 עמ' 1079 </w:t>
      </w:r>
      <w:r w:rsidR="00AE0A28">
        <w:rPr>
          <w:rtl/>
          <w:lang w:eastAsia="en-US"/>
        </w:rPr>
        <w:t>–</w:t>
      </w:r>
      <w:r w:rsidR="00AE0A28">
        <w:rPr>
          <w:rFonts w:hint="cs"/>
          <w:rtl/>
          <w:lang w:eastAsia="en-US"/>
        </w:rPr>
        <w:t xml:space="preserve"> צו תשע"ב-2012.</w:t>
      </w:r>
      <w:r w:rsidR="007A3949">
        <w:rPr>
          <w:rFonts w:hint="cs"/>
          <w:rtl/>
          <w:lang w:eastAsia="en-US"/>
        </w:rPr>
        <w:t xml:space="preserve"> ת"ט </w:t>
      </w:r>
      <w:hyperlink r:id="rId32" w:history="1">
        <w:r w:rsidR="007A3949" w:rsidRPr="007A3949">
          <w:rPr>
            <w:rStyle w:val="Hyperlink"/>
            <w:rFonts w:hint="cs"/>
            <w:rtl/>
            <w:lang w:eastAsia="en-US"/>
          </w:rPr>
          <w:t>ק"ת תשע"ב מס' 7119</w:t>
        </w:r>
      </w:hyperlink>
      <w:r w:rsidR="007A3949">
        <w:rPr>
          <w:rFonts w:hint="cs"/>
          <w:rtl/>
          <w:lang w:eastAsia="en-US"/>
        </w:rPr>
        <w:t xml:space="preserve"> מיום 10.5.2012 עמ' 1144.</w:t>
      </w:r>
    </w:p>
    <w:p w:rsidR="009512DD" w:rsidRDefault="009512DD" w:rsidP="004C0F3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3" w:history="1">
        <w:r w:rsidR="00AD3A5B" w:rsidRPr="009512DD">
          <w:rPr>
            <w:rStyle w:val="Hyperlink"/>
            <w:rFonts w:hint="cs"/>
            <w:rtl/>
          </w:rPr>
          <w:t>ס"ח תשע"ו מס' 2511</w:t>
        </w:r>
      </w:hyperlink>
      <w:r w:rsidR="00AD3A5B" w:rsidRPr="00AD3A5B">
        <w:rPr>
          <w:rFonts w:hint="cs"/>
          <w:rtl/>
        </w:rPr>
        <w:t xml:space="preserve"> מיום 30.11.2015 עמ' 25</w:t>
      </w:r>
      <w:r w:rsidR="00AD3A5B">
        <w:rPr>
          <w:rFonts w:hint="cs"/>
          <w:rtl/>
        </w:rPr>
        <w:t>7</w:t>
      </w:r>
      <w:r w:rsidR="00AD3A5B" w:rsidRPr="00AD3A5B">
        <w:rPr>
          <w:rFonts w:hint="cs"/>
          <w:rtl/>
        </w:rPr>
        <w:t xml:space="preserve"> (</w:t>
      </w:r>
      <w:hyperlink r:id="rId34" w:history="1">
        <w:r w:rsidR="00AD3A5B" w:rsidRPr="00AD3A5B">
          <w:rPr>
            <w:rStyle w:val="Hyperlink"/>
            <w:rFonts w:hint="cs"/>
            <w:rtl/>
          </w:rPr>
          <w:t>ה"ח הממשלה תשע"ה מס' 951</w:t>
        </w:r>
      </w:hyperlink>
      <w:r w:rsidR="00AD3A5B" w:rsidRPr="00AD3A5B">
        <w:rPr>
          <w:rFonts w:hint="cs"/>
          <w:rtl/>
        </w:rPr>
        <w:t xml:space="preserve"> עמ' 1566) </w:t>
      </w:r>
      <w:r w:rsidR="00AD3A5B" w:rsidRPr="00AD3A5B">
        <w:rPr>
          <w:rtl/>
        </w:rPr>
        <w:t>–</w:t>
      </w:r>
      <w:r w:rsidR="00AD3A5B" w:rsidRPr="00AD3A5B">
        <w:rPr>
          <w:rFonts w:hint="cs"/>
          <w:rtl/>
        </w:rPr>
        <w:t xml:space="preserve"> תיקון מס' 9 בסעיף </w:t>
      </w:r>
      <w:r w:rsidR="00AD3A5B">
        <w:rPr>
          <w:rFonts w:hint="cs"/>
          <w:rtl/>
        </w:rPr>
        <w:t>50</w:t>
      </w:r>
      <w:r w:rsidR="00AD3A5B" w:rsidRPr="00AD3A5B">
        <w:rPr>
          <w:rFonts w:hint="cs"/>
          <w:rtl/>
        </w:rPr>
        <w:t xml:space="preserve"> לחוק ההתייעלות הכלכלית (תיקוני חקיקה להשגת יעדי התקציב לשנות התקציב 2015 ו-2016), תשע"ו-2015;</w:t>
      </w:r>
      <w:r w:rsidR="00AD3A5B">
        <w:rPr>
          <w:rFonts w:hint="cs"/>
          <w:rtl/>
          <w:lang w:eastAsia="en-US"/>
        </w:rPr>
        <w:t xml:space="preserve"> תחילתו ביום 1.12.2015</w:t>
      </w:r>
      <w:r w:rsidR="00942F04">
        <w:rPr>
          <w:rFonts w:hint="cs"/>
          <w:rtl/>
          <w:lang w:eastAsia="en-US"/>
        </w:rPr>
        <w:t xml:space="preserve"> ור' סעיף 51 לענין הוראת שעה</w:t>
      </w:r>
      <w:r w:rsidR="00AD3A5B">
        <w:rPr>
          <w:rFonts w:hint="cs"/>
          <w:rtl/>
          <w:lang w:eastAsia="en-US"/>
        </w:rPr>
        <w:t>.</w:t>
      </w:r>
      <w:r w:rsidR="004C0F3E">
        <w:rPr>
          <w:rFonts w:hint="cs"/>
          <w:rtl/>
          <w:lang w:eastAsia="en-US"/>
        </w:rPr>
        <w:t xml:space="preserve"> תוקן </w:t>
      </w:r>
      <w:hyperlink r:id="rId35" w:history="1">
        <w:r w:rsidR="004C0F3E" w:rsidRPr="004C0F3E">
          <w:rPr>
            <w:rStyle w:val="Hyperlink"/>
            <w:rFonts w:hint="cs"/>
            <w:rtl/>
          </w:rPr>
          <w:t>ס"ח תשע"ז מס' 2592</w:t>
        </w:r>
      </w:hyperlink>
      <w:r w:rsidR="004C0F3E" w:rsidRPr="004C0F3E">
        <w:rPr>
          <w:rFonts w:hint="cs"/>
          <w:rtl/>
        </w:rPr>
        <w:t xml:space="preserve"> מיום 29.12.2016 עמ' 315 (</w:t>
      </w:r>
      <w:hyperlink r:id="rId36" w:history="1">
        <w:r w:rsidR="004C0F3E" w:rsidRPr="004C0F3E">
          <w:rPr>
            <w:rStyle w:val="Hyperlink"/>
            <w:rFonts w:hint="cs"/>
            <w:rtl/>
          </w:rPr>
          <w:t>ה"ח הממשלה תשע"ז מס' 1083</w:t>
        </w:r>
      </w:hyperlink>
      <w:r w:rsidR="004C0F3E" w:rsidRPr="004C0F3E">
        <w:rPr>
          <w:rFonts w:hint="cs"/>
          <w:rtl/>
        </w:rPr>
        <w:t xml:space="preserve"> עמ' 433) </w:t>
      </w:r>
      <w:r w:rsidR="004C0F3E" w:rsidRPr="004C0F3E">
        <w:rPr>
          <w:rtl/>
        </w:rPr>
        <w:t>–</w:t>
      </w:r>
      <w:r w:rsidR="004C0F3E" w:rsidRPr="004C0F3E">
        <w:rPr>
          <w:rFonts w:hint="cs"/>
          <w:rtl/>
        </w:rPr>
        <w:t xml:space="preserve"> תיקון מס' </w:t>
      </w:r>
      <w:r w:rsidR="004C0F3E">
        <w:rPr>
          <w:rFonts w:hint="cs"/>
          <w:rtl/>
        </w:rPr>
        <w:t>9 (תיקון)</w:t>
      </w:r>
      <w:r w:rsidR="004C0F3E" w:rsidRPr="004C0F3E">
        <w:rPr>
          <w:rFonts w:hint="cs"/>
          <w:rtl/>
        </w:rPr>
        <w:t xml:space="preserve"> בסעיף </w:t>
      </w:r>
      <w:r w:rsidR="004C0F3E">
        <w:rPr>
          <w:rFonts w:hint="cs"/>
          <w:rtl/>
        </w:rPr>
        <w:t>152</w:t>
      </w:r>
      <w:r w:rsidR="004C0F3E" w:rsidRPr="004C0F3E">
        <w:rPr>
          <w:rFonts w:hint="cs"/>
          <w:rtl/>
        </w:rPr>
        <w:t xml:space="preserve"> לחוק ההתייעלות הכלכלית (תיקוני חקיקה ליישום המדיניות הכלכלית לשנות התקציב 2017 ו-2018), תשע"ז-2016; תחילתו ביום 1.1.2017.</w:t>
      </w:r>
    </w:p>
    <w:p w:rsidR="00491BCA" w:rsidRDefault="00491BCA" w:rsidP="00491BC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7" w:history="1">
        <w:r w:rsidR="004C0F3E" w:rsidRPr="00491BCA">
          <w:rPr>
            <w:rStyle w:val="Hyperlink"/>
            <w:rFonts w:hint="cs"/>
            <w:rtl/>
          </w:rPr>
          <w:t>ס"ח תשע"ז מס' 2592</w:t>
        </w:r>
      </w:hyperlink>
      <w:r w:rsidR="004C0F3E" w:rsidRPr="004C0F3E">
        <w:rPr>
          <w:rFonts w:hint="cs"/>
          <w:rtl/>
        </w:rPr>
        <w:t xml:space="preserve"> מיום 29.12.2016 עמ' 315 (</w:t>
      </w:r>
      <w:hyperlink r:id="rId38" w:history="1">
        <w:r w:rsidR="004C0F3E" w:rsidRPr="004C0F3E">
          <w:rPr>
            <w:rStyle w:val="Hyperlink"/>
            <w:rFonts w:hint="cs"/>
            <w:rtl/>
          </w:rPr>
          <w:t>ה"ח הממשלה תשע"ז מס' 1083</w:t>
        </w:r>
      </w:hyperlink>
      <w:r w:rsidR="004C0F3E" w:rsidRPr="004C0F3E">
        <w:rPr>
          <w:rFonts w:hint="cs"/>
          <w:rtl/>
        </w:rPr>
        <w:t xml:space="preserve"> עמ' 433) </w:t>
      </w:r>
      <w:r w:rsidR="004C0F3E" w:rsidRPr="004C0F3E">
        <w:rPr>
          <w:rtl/>
        </w:rPr>
        <w:t>–</w:t>
      </w:r>
      <w:r w:rsidR="004C0F3E" w:rsidRPr="004C0F3E">
        <w:rPr>
          <w:rFonts w:hint="cs"/>
          <w:rtl/>
        </w:rPr>
        <w:t xml:space="preserve"> תיקון מס' </w:t>
      </w:r>
      <w:r w:rsidR="004C0F3E">
        <w:rPr>
          <w:rFonts w:hint="cs"/>
          <w:rtl/>
        </w:rPr>
        <w:t>10</w:t>
      </w:r>
      <w:r w:rsidR="004C0F3E" w:rsidRPr="004C0F3E">
        <w:rPr>
          <w:rFonts w:hint="cs"/>
          <w:rtl/>
        </w:rPr>
        <w:t xml:space="preserve"> בסעיף </w:t>
      </w:r>
      <w:r w:rsidR="004C0F3E">
        <w:rPr>
          <w:rFonts w:hint="cs"/>
          <w:rtl/>
        </w:rPr>
        <w:t>151</w:t>
      </w:r>
      <w:r w:rsidR="004C0F3E" w:rsidRPr="004C0F3E">
        <w:rPr>
          <w:rFonts w:hint="cs"/>
          <w:rtl/>
        </w:rPr>
        <w:t xml:space="preserve"> לחוק ההתייעלות הכלכלית (תיקוני חקיקה ליישום המדיניות הכלכלית לשנות התקציב 2017 ו-2018), תשע"ז-2016; תחילתו ביום 1.1.2017</w:t>
      </w:r>
      <w:r w:rsidR="006613E2">
        <w:rPr>
          <w:rFonts w:hint="cs"/>
          <w:rtl/>
        </w:rPr>
        <w:t xml:space="preserve"> ור' סעיף 153 לענין הוראת שעה</w:t>
      </w:r>
      <w:r w:rsidR="004C0F3E" w:rsidRPr="004C0F3E">
        <w:rPr>
          <w:rFonts w:hint="cs"/>
          <w:rtl/>
        </w:rPr>
        <w:t>.</w:t>
      </w:r>
    </w:p>
    <w:p w:rsidR="000D7D2B" w:rsidRDefault="000D7D2B" w:rsidP="000D7D2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9" w:history="1">
        <w:r w:rsidR="00725E7D" w:rsidRPr="000D7D2B">
          <w:rPr>
            <w:rStyle w:val="Hyperlink"/>
            <w:rFonts w:hint="cs"/>
            <w:rtl/>
          </w:rPr>
          <w:t>ס"ח תשע"ח מס' 2713</w:t>
        </w:r>
      </w:hyperlink>
      <w:r w:rsidR="00725E7D">
        <w:rPr>
          <w:rFonts w:hint="cs"/>
          <w:rtl/>
        </w:rPr>
        <w:t xml:space="preserve"> מיום 22.3.2018 עמ' 510 (</w:t>
      </w:r>
      <w:hyperlink r:id="rId40" w:history="1">
        <w:r w:rsidR="00725E7D" w:rsidRPr="00725E7D">
          <w:rPr>
            <w:rStyle w:val="Hyperlink"/>
            <w:rFonts w:hint="cs"/>
            <w:rtl/>
          </w:rPr>
          <w:t>ה"ח הממשלה תשע"ח מס' 1196</w:t>
        </w:r>
      </w:hyperlink>
      <w:r w:rsidR="00725E7D">
        <w:rPr>
          <w:rFonts w:hint="cs"/>
          <w:rtl/>
        </w:rPr>
        <w:t xml:space="preserve"> עמ' 598) </w:t>
      </w:r>
      <w:r w:rsidR="00725E7D">
        <w:rPr>
          <w:rtl/>
        </w:rPr>
        <w:t>–</w:t>
      </w:r>
      <w:r w:rsidR="00725E7D">
        <w:rPr>
          <w:rFonts w:hint="cs"/>
          <w:rtl/>
        </w:rPr>
        <w:t xml:space="preserve"> תיקון מס' 11</w:t>
      </w:r>
      <w:r w:rsidR="00AD00BD">
        <w:rPr>
          <w:rFonts w:hint="cs"/>
          <w:rtl/>
        </w:rPr>
        <w:t xml:space="preserve"> </w:t>
      </w:r>
      <w:bookmarkStart w:id="0" w:name="_Hlk509935471"/>
      <w:r w:rsidR="00AD00BD">
        <w:rPr>
          <w:rFonts w:hint="cs"/>
          <w:rtl/>
        </w:rPr>
        <w:t xml:space="preserve">בסעיף 2 </w:t>
      </w:r>
      <w:r w:rsidR="00EF504C">
        <w:rPr>
          <w:rFonts w:hint="cs"/>
          <w:rtl/>
        </w:rPr>
        <w:t>לחוק ההתייעלות הכלכלית (תיקוני חקיקה להשגת יעדי התקציב לשנת התקציב 2019), תשע"ח-2018</w:t>
      </w:r>
      <w:bookmarkEnd w:id="0"/>
      <w:r w:rsidR="00725E7D">
        <w:rPr>
          <w:rFonts w:hint="cs"/>
          <w:rtl/>
        </w:rPr>
        <w:t>; תחילתו ביום 1.1.2019.</w:t>
      </w:r>
    </w:p>
    <w:p w:rsidR="00B52F49" w:rsidRDefault="00B52F49" w:rsidP="00B52F4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1" w:history="1">
        <w:r w:rsidR="00FE7B7B" w:rsidRPr="00B52F49">
          <w:rPr>
            <w:rStyle w:val="Hyperlink"/>
            <w:rFonts w:hint="cs"/>
            <w:rtl/>
          </w:rPr>
          <w:t>ק"ת תשע"ט מס' 8116</w:t>
        </w:r>
      </w:hyperlink>
      <w:r w:rsidR="00FE7B7B">
        <w:rPr>
          <w:rFonts w:hint="cs"/>
          <w:rtl/>
        </w:rPr>
        <w:t xml:space="preserve"> מיום 3.12.2018 עמ' 1443 </w:t>
      </w:r>
      <w:r w:rsidR="00FE7B7B">
        <w:rPr>
          <w:rtl/>
        </w:rPr>
        <w:t>–</w:t>
      </w:r>
      <w:r w:rsidR="00FE7B7B">
        <w:rPr>
          <w:rFonts w:hint="cs"/>
          <w:rtl/>
        </w:rPr>
        <w:t xml:space="preserve"> צו תשע"ט-2018.</w:t>
      </w:r>
    </w:p>
    <w:p w:rsidR="004B73FD" w:rsidRDefault="004B73FD" w:rsidP="004B73F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2" w:history="1">
        <w:r w:rsidR="004449FE" w:rsidRPr="004B73FD">
          <w:rPr>
            <w:rStyle w:val="Hyperlink"/>
            <w:rFonts w:hint="cs"/>
            <w:rtl/>
          </w:rPr>
          <w:t>ק"ת תש"ף מס' 8287</w:t>
        </w:r>
      </w:hyperlink>
      <w:r w:rsidR="004449FE">
        <w:rPr>
          <w:rFonts w:hint="cs"/>
          <w:rtl/>
        </w:rPr>
        <w:t xml:space="preserve"> מיום 6.11.2019 92 </w:t>
      </w:r>
      <w:r w:rsidR="004449FE">
        <w:rPr>
          <w:rtl/>
        </w:rPr>
        <w:t>–</w:t>
      </w:r>
      <w:r w:rsidR="004449FE">
        <w:rPr>
          <w:rFonts w:hint="cs"/>
          <w:rtl/>
        </w:rPr>
        <w:t xml:space="preserve"> צו תש"ף-2019.</w:t>
      </w:r>
    </w:p>
    <w:p w:rsidR="006A6962" w:rsidRDefault="006A6962" w:rsidP="006A696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3" w:history="1">
        <w:r w:rsidR="003B5772" w:rsidRPr="006A6962">
          <w:rPr>
            <w:rStyle w:val="Hyperlink"/>
            <w:rFonts w:hint="cs"/>
            <w:rtl/>
          </w:rPr>
          <w:t>ס"ח תשפ"א מס' 2863</w:t>
        </w:r>
      </w:hyperlink>
      <w:r w:rsidR="003B5772">
        <w:rPr>
          <w:rFonts w:hint="cs"/>
          <w:rtl/>
        </w:rPr>
        <w:t xml:space="preserve"> מיום 27.10.2020 עמ' 54 (</w:t>
      </w:r>
      <w:hyperlink r:id="rId44" w:history="1">
        <w:r w:rsidR="003B5772" w:rsidRPr="003B5772">
          <w:rPr>
            <w:rStyle w:val="Hyperlink"/>
            <w:rFonts w:hint="cs"/>
            <w:rtl/>
          </w:rPr>
          <w:t>ה"ח הממשלה תש"ף מס' 1359</w:t>
        </w:r>
      </w:hyperlink>
      <w:r w:rsidR="003B5772">
        <w:rPr>
          <w:rFonts w:hint="cs"/>
          <w:rtl/>
        </w:rPr>
        <w:t xml:space="preserve"> עמ' 678) </w:t>
      </w:r>
      <w:r w:rsidR="003B5772">
        <w:rPr>
          <w:rtl/>
        </w:rPr>
        <w:t>–</w:t>
      </w:r>
      <w:r w:rsidR="003B5772">
        <w:rPr>
          <w:rFonts w:hint="cs"/>
          <w:rtl/>
        </w:rPr>
        <w:t xml:space="preserve"> תיקון מס' 12 </w:t>
      </w:r>
      <w:r w:rsidR="003B5772">
        <w:rPr>
          <w:rtl/>
        </w:rPr>
        <w:t>–</w:t>
      </w:r>
      <w:r w:rsidR="003B5772">
        <w:rPr>
          <w:rFonts w:hint="cs"/>
          <w:rtl/>
        </w:rPr>
        <w:t xml:space="preserve"> הוראת שעה.</w:t>
      </w:r>
    </w:p>
    <w:p w:rsidR="00220D94" w:rsidRPr="004C0F3E" w:rsidRDefault="00220D94" w:rsidP="00220D9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sidR="00B6795A" w:rsidRPr="00220D94">
          <w:rPr>
            <w:rStyle w:val="Hyperlink"/>
            <w:rFonts w:hint="cs"/>
            <w:rtl/>
          </w:rPr>
          <w:t>ק"ת תשפ"א מס' 8967</w:t>
        </w:r>
      </w:hyperlink>
      <w:r w:rsidR="00B6795A">
        <w:rPr>
          <w:rFonts w:hint="cs"/>
          <w:rtl/>
        </w:rPr>
        <w:t xml:space="preserve"> מיום 7.12.2020 עמ' 792 </w:t>
      </w:r>
      <w:r w:rsidR="00B6795A">
        <w:rPr>
          <w:rtl/>
        </w:rPr>
        <w:t>–</w:t>
      </w:r>
      <w:r w:rsidR="00B6795A">
        <w:rPr>
          <w:rFonts w:hint="cs"/>
          <w:rtl/>
        </w:rPr>
        <w:t xml:space="preserve"> צו תשפ"א-2020.</w:t>
      </w:r>
    </w:p>
  </w:footnote>
  <w:footnote w:id="2">
    <w:p w:rsidR="000A4D8A" w:rsidRDefault="000A4D8A" w:rsidP="000C7FDD">
      <w:pPr>
        <w:pStyle w:val="a6"/>
        <w:spacing w:before="72" w:line="240" w:lineRule="auto"/>
        <w:ind w:right="1134"/>
        <w:rPr>
          <w:rFonts w:hint="cs"/>
          <w:rtl/>
        </w:rPr>
      </w:pPr>
      <w:r>
        <w:rPr>
          <w:rStyle w:val="a7"/>
        </w:rPr>
        <w:footnoteRef/>
      </w:r>
      <w:r>
        <w:rPr>
          <w:rFonts w:cs="FrankRuehl" w:hint="cs"/>
          <w:sz w:val="22"/>
          <w:szCs w:val="22"/>
          <w:rtl/>
        </w:rPr>
        <w:t xml:space="preserve"> ר' </w:t>
      </w:r>
      <w:hyperlink r:id="rId46" w:history="1">
        <w:r>
          <w:rPr>
            <w:rStyle w:val="Hyperlink"/>
            <w:rFonts w:cs="FrankRuehl" w:hint="cs"/>
            <w:sz w:val="22"/>
            <w:szCs w:val="22"/>
            <w:rtl/>
          </w:rPr>
          <w:t>י"פ תש</w:t>
        </w:r>
        <w:r w:rsidR="000C7FDD">
          <w:rPr>
            <w:rStyle w:val="Hyperlink"/>
            <w:rFonts w:cs="FrankRuehl" w:hint="cs"/>
            <w:sz w:val="22"/>
            <w:szCs w:val="22"/>
            <w:rtl/>
          </w:rPr>
          <w:t>ע"ו</w:t>
        </w:r>
        <w:r>
          <w:rPr>
            <w:rStyle w:val="Hyperlink"/>
            <w:rFonts w:cs="FrankRuehl" w:hint="cs"/>
            <w:sz w:val="22"/>
            <w:szCs w:val="22"/>
            <w:rtl/>
          </w:rPr>
          <w:t xml:space="preserve"> מס' </w:t>
        </w:r>
        <w:r w:rsidR="000C7FDD">
          <w:rPr>
            <w:rStyle w:val="Hyperlink"/>
            <w:rFonts w:cs="FrankRuehl" w:hint="cs"/>
            <w:sz w:val="22"/>
            <w:szCs w:val="22"/>
            <w:rtl/>
          </w:rPr>
          <w:t>7156</w:t>
        </w:r>
      </w:hyperlink>
      <w:r>
        <w:rPr>
          <w:rFonts w:cs="FrankRuehl" w:hint="cs"/>
          <w:sz w:val="22"/>
          <w:szCs w:val="22"/>
          <w:rtl/>
        </w:rPr>
        <w:t xml:space="preserve"> מיום </w:t>
      </w:r>
      <w:r w:rsidR="000C7FDD">
        <w:rPr>
          <w:rFonts w:cs="FrankRuehl" w:hint="cs"/>
          <w:sz w:val="22"/>
          <w:szCs w:val="22"/>
          <w:rtl/>
        </w:rPr>
        <w:t>30.11.2015</w:t>
      </w:r>
      <w:r>
        <w:rPr>
          <w:rFonts w:cs="FrankRuehl" w:hint="cs"/>
          <w:sz w:val="22"/>
          <w:szCs w:val="22"/>
          <w:rtl/>
        </w:rPr>
        <w:t xml:space="preserve"> עמ' </w:t>
      </w:r>
      <w:r w:rsidR="000C7FDD">
        <w:rPr>
          <w:rFonts w:cs="FrankRuehl" w:hint="cs"/>
          <w:sz w:val="22"/>
          <w:szCs w:val="22"/>
          <w:rtl/>
        </w:rPr>
        <w:t>1440</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D8A" w:rsidRDefault="000A4D8A">
    <w:pPr>
      <w:pStyle w:val="a3"/>
      <w:spacing w:line="220" w:lineRule="exact"/>
      <w:ind w:left="0" w:right="1134"/>
      <w:jc w:val="center"/>
      <w:rPr>
        <w:rFonts w:hAnsi="FrankRuehl"/>
        <w:color w:val="000000"/>
        <w:sz w:val="28"/>
        <w:szCs w:val="28"/>
        <w:rtl/>
      </w:rPr>
    </w:pPr>
    <w:r>
      <w:rPr>
        <w:rFonts w:hAnsi="FrankRuehl"/>
        <w:color w:val="000000"/>
        <w:sz w:val="28"/>
        <w:szCs w:val="28"/>
        <w:rtl/>
      </w:rPr>
      <w:t>חוק רשות שדות התעופה, תשל"ז–1977</w:t>
    </w:r>
  </w:p>
  <w:p w:rsidR="000A4D8A" w:rsidRDefault="000A4D8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A4D8A" w:rsidRDefault="000A4D8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D8A" w:rsidRDefault="000A4D8A">
    <w:pPr>
      <w:pStyle w:val="a3"/>
      <w:spacing w:line="220" w:lineRule="exact"/>
      <w:ind w:left="0" w:right="1134"/>
      <w:jc w:val="center"/>
      <w:rPr>
        <w:rFonts w:hAnsi="FrankRuehl"/>
        <w:color w:val="000000"/>
        <w:sz w:val="28"/>
        <w:szCs w:val="28"/>
        <w:rtl/>
      </w:rPr>
    </w:pPr>
    <w:r>
      <w:rPr>
        <w:rFonts w:hAnsi="FrankRuehl"/>
        <w:color w:val="000000"/>
        <w:sz w:val="28"/>
        <w:szCs w:val="28"/>
        <w:rtl/>
      </w:rPr>
      <w:t>חוק רשות שדות התעופה, תשל"ז</w:t>
    </w:r>
    <w:r>
      <w:rPr>
        <w:rFonts w:hAnsi="FrankRuehl" w:hint="cs"/>
        <w:color w:val="000000"/>
        <w:sz w:val="28"/>
        <w:szCs w:val="28"/>
        <w:rtl/>
      </w:rPr>
      <w:t>-</w:t>
    </w:r>
    <w:r>
      <w:rPr>
        <w:rFonts w:hAnsi="FrankRuehl"/>
        <w:color w:val="000000"/>
        <w:sz w:val="28"/>
        <w:szCs w:val="28"/>
        <w:rtl/>
      </w:rPr>
      <w:t>1977</w:t>
    </w:r>
  </w:p>
  <w:p w:rsidR="000A4D8A" w:rsidRDefault="000A4D8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A4D8A" w:rsidRDefault="000A4D8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9D0"/>
    <w:rsid w:val="00093823"/>
    <w:rsid w:val="000A45CB"/>
    <w:rsid w:val="000A4D8A"/>
    <w:rsid w:val="000B3C3C"/>
    <w:rsid w:val="000C6C84"/>
    <w:rsid w:val="000C7FDD"/>
    <w:rsid w:val="000D7D2B"/>
    <w:rsid w:val="001B3082"/>
    <w:rsid w:val="001D7B30"/>
    <w:rsid w:val="00220D94"/>
    <w:rsid w:val="002213D2"/>
    <w:rsid w:val="00260D43"/>
    <w:rsid w:val="002A4CB1"/>
    <w:rsid w:val="00325914"/>
    <w:rsid w:val="00386EA9"/>
    <w:rsid w:val="003A3C5D"/>
    <w:rsid w:val="003B280B"/>
    <w:rsid w:val="003B5772"/>
    <w:rsid w:val="003C03E7"/>
    <w:rsid w:val="003C7773"/>
    <w:rsid w:val="003F6F5E"/>
    <w:rsid w:val="004449FE"/>
    <w:rsid w:val="00491BCA"/>
    <w:rsid w:val="004B73FD"/>
    <w:rsid w:val="004C0F3E"/>
    <w:rsid w:val="004E64BC"/>
    <w:rsid w:val="00537204"/>
    <w:rsid w:val="005625B5"/>
    <w:rsid w:val="005700CB"/>
    <w:rsid w:val="005B7235"/>
    <w:rsid w:val="005F420F"/>
    <w:rsid w:val="00626AF0"/>
    <w:rsid w:val="00651061"/>
    <w:rsid w:val="00654ADB"/>
    <w:rsid w:val="006613E2"/>
    <w:rsid w:val="006A6962"/>
    <w:rsid w:val="006C196D"/>
    <w:rsid w:val="006D026B"/>
    <w:rsid w:val="006E1C83"/>
    <w:rsid w:val="006F707D"/>
    <w:rsid w:val="00705DAB"/>
    <w:rsid w:val="00725E7D"/>
    <w:rsid w:val="007A3949"/>
    <w:rsid w:val="008158EB"/>
    <w:rsid w:val="008301A1"/>
    <w:rsid w:val="00872496"/>
    <w:rsid w:val="008D44E3"/>
    <w:rsid w:val="0090427C"/>
    <w:rsid w:val="00936B1B"/>
    <w:rsid w:val="00942F04"/>
    <w:rsid w:val="009512DD"/>
    <w:rsid w:val="00973684"/>
    <w:rsid w:val="009D54F3"/>
    <w:rsid w:val="009D79D0"/>
    <w:rsid w:val="00A9258F"/>
    <w:rsid w:val="00AB688D"/>
    <w:rsid w:val="00AD00BD"/>
    <w:rsid w:val="00AD3A5B"/>
    <w:rsid w:val="00AE0A28"/>
    <w:rsid w:val="00AE310B"/>
    <w:rsid w:val="00B22119"/>
    <w:rsid w:val="00B372AD"/>
    <w:rsid w:val="00B47EB4"/>
    <w:rsid w:val="00B52F49"/>
    <w:rsid w:val="00B6795A"/>
    <w:rsid w:val="00B7449A"/>
    <w:rsid w:val="00BA124D"/>
    <w:rsid w:val="00BC39DB"/>
    <w:rsid w:val="00C6477C"/>
    <w:rsid w:val="00C647B3"/>
    <w:rsid w:val="00CA6A27"/>
    <w:rsid w:val="00E55510"/>
    <w:rsid w:val="00EB0995"/>
    <w:rsid w:val="00EF504C"/>
    <w:rsid w:val="00F34351"/>
    <w:rsid w:val="00F531C7"/>
    <w:rsid w:val="00F537FC"/>
    <w:rsid w:val="00FE042D"/>
    <w:rsid w:val="00FE7B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D09AABB-1276-45EB-8917-69D82F29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style>
  <w:style w:type="character" w:customStyle="1" w:styleId="P000">
    <w:name w:val="P00 תו"/>
    <w:link w:val="P00"/>
    <w:rsid w:val="00AD3A5B"/>
    <w:rPr>
      <w:rFonts w:cs="FrankRuehl"/>
      <w:noProof/>
      <w:szCs w:val="26"/>
      <w:lang w:val="en-US" w:eastAsia="he-IL" w:bidi="he-IL"/>
    </w:rPr>
  </w:style>
  <w:style w:type="character" w:customStyle="1" w:styleId="UnresolvedMention">
    <w:name w:val="Unresolved Mention"/>
    <w:uiPriority w:val="99"/>
    <w:semiHidden/>
    <w:unhideWhenUsed/>
    <w:rsid w:val="00725E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1196.pdf" TargetMode="External"/><Relationship Id="rId21" Type="http://schemas.openxmlformats.org/officeDocument/2006/relationships/hyperlink" Target="http://www.nevo.co.il/Law_word/law14/law-2713.pdf" TargetMode="External"/><Relationship Id="rId42" Type="http://schemas.openxmlformats.org/officeDocument/2006/relationships/hyperlink" Target="http://www.nevo.co.il/Law_word/law15/memshala-1196.pdf" TargetMode="External"/><Relationship Id="rId47" Type="http://schemas.openxmlformats.org/officeDocument/2006/relationships/hyperlink" Target="http://www.nevo.co.il/Law_word/law14/LAW-1287.pdf" TargetMode="External"/><Relationship Id="rId63" Type="http://schemas.openxmlformats.org/officeDocument/2006/relationships/hyperlink" Target="http://www.nevo.co.il/law_word/law14/law-2592.pdf" TargetMode="External"/><Relationship Id="rId68" Type="http://schemas.openxmlformats.org/officeDocument/2006/relationships/hyperlink" Target="http://www.nevo.co.il/Law_word/law06/tak-7113.pdf" TargetMode="External"/><Relationship Id="rId16" Type="http://schemas.openxmlformats.org/officeDocument/2006/relationships/hyperlink" Target="http://www.nevo.co.il/Law_word/law14/LAW-0879.pdf" TargetMode="External"/><Relationship Id="rId11" Type="http://schemas.openxmlformats.org/officeDocument/2006/relationships/hyperlink" Target="http://www.nevo.co.il/Law_word/law15/memshala-482.pdf" TargetMode="External"/><Relationship Id="rId24" Type="http://schemas.openxmlformats.org/officeDocument/2006/relationships/hyperlink" Target="http://www.nevo.co.il/Law_word/law15/memshala-1196.pdf" TargetMode="External"/><Relationship Id="rId32" Type="http://schemas.openxmlformats.org/officeDocument/2006/relationships/hyperlink" Target="https://www.nevo.co.il/Law_word/law15/memshala-1359.pdf" TargetMode="External"/><Relationship Id="rId37" Type="http://schemas.openxmlformats.org/officeDocument/2006/relationships/hyperlink" Target="http://www.nevo.co.il/law_word/law14/law-2592.pdf" TargetMode="External"/><Relationship Id="rId40" Type="http://schemas.openxmlformats.org/officeDocument/2006/relationships/hyperlink" Target="http://www.nevo.co.il/Law_word/law15/memshala-1196.pdf" TargetMode="External"/><Relationship Id="rId45" Type="http://schemas.openxmlformats.org/officeDocument/2006/relationships/hyperlink" Target="http://www.nevo.co.il/Law_word/law14/LAW-1287.pdf" TargetMode="External"/><Relationship Id="rId53" Type="http://schemas.openxmlformats.org/officeDocument/2006/relationships/hyperlink" Target="http://www.nevo.co.il/Law_word/law14/LAW-1607.pdf" TargetMode="External"/><Relationship Id="rId58" Type="http://schemas.openxmlformats.org/officeDocument/2006/relationships/hyperlink" Target="http://www.nevo.co.il/Law_word/law17/PROP-3103.pdf" TargetMode="External"/><Relationship Id="rId66" Type="http://schemas.openxmlformats.org/officeDocument/2006/relationships/hyperlink" Target="http://www.nevo.co.il/Law_word/law10/yalkut-2621.pdf"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nevo.co.il/law_word/law14/law-2511.pdf" TargetMode="External"/><Relationship Id="rId19" Type="http://schemas.openxmlformats.org/officeDocument/2006/relationships/hyperlink" Target="http://www.nevo.co.il/Law_word/law14/law-2713.pdf" TargetMode="External"/><Relationship Id="rId14" Type="http://schemas.openxmlformats.org/officeDocument/2006/relationships/hyperlink" Target="http://www.nevo.co.il/Law_word/law14/law-2296.pdf" TargetMode="External"/><Relationship Id="rId22" Type="http://schemas.openxmlformats.org/officeDocument/2006/relationships/hyperlink" Target="http://www.nevo.co.il/Law_word/law15/memshala-1196.pdf" TargetMode="External"/><Relationship Id="rId27" Type="http://schemas.openxmlformats.org/officeDocument/2006/relationships/hyperlink" Target="http://www.nevo.co.il/Law_word/law14/LAW-1248.pdf" TargetMode="External"/><Relationship Id="rId30" Type="http://schemas.openxmlformats.org/officeDocument/2006/relationships/hyperlink" Target="http://www.nevo.co.il/Law_word/law15/memshala-1196.pdf" TargetMode="External"/><Relationship Id="rId35" Type="http://schemas.openxmlformats.org/officeDocument/2006/relationships/hyperlink" Target="http://www.nevo.co.il/law_word/law14/law-2592.pdf" TargetMode="External"/><Relationship Id="rId43" Type="http://schemas.openxmlformats.org/officeDocument/2006/relationships/hyperlink" Target="https://www.nevo.co.il/law_word/law14/law-2863.pdf" TargetMode="External"/><Relationship Id="rId48" Type="http://schemas.openxmlformats.org/officeDocument/2006/relationships/hyperlink" Target="http://www.nevo.co.il/Law_word/law17/PROP-1856.pdf" TargetMode="External"/><Relationship Id="rId56" Type="http://schemas.openxmlformats.org/officeDocument/2006/relationships/hyperlink" Target="http://www.nevo.co.il/Law_word/law17/PROP-2874.pdf" TargetMode="External"/><Relationship Id="rId64" Type="http://schemas.openxmlformats.org/officeDocument/2006/relationships/hyperlink" Target="http://www.nevo.co.il/Law_word/law15/memshala-1083.pdf" TargetMode="External"/><Relationship Id="rId69" Type="http://schemas.openxmlformats.org/officeDocument/2006/relationships/hyperlink" Target="http://www.nevo.co.il/Law_word/law06/tak-7119.pdf" TargetMode="External"/><Relationship Id="rId77" Type="http://schemas.openxmlformats.org/officeDocument/2006/relationships/footer" Target="footer2.xml"/><Relationship Id="rId8" Type="http://schemas.openxmlformats.org/officeDocument/2006/relationships/hyperlink" Target="http://www.nevo.co.il/Law_word/law14/LAW-1111.pdf" TargetMode="External"/><Relationship Id="rId51" Type="http://schemas.openxmlformats.org/officeDocument/2006/relationships/hyperlink" Target="http://www.nevo.co.il/Law_word/law14/LAW-1607.pdf" TargetMode="External"/><Relationship Id="rId72" Type="http://schemas.openxmlformats.org/officeDocument/2006/relationships/hyperlink" Target="https://www.nevo.co.il/Law_word/law06/tak-8967.pdf" TargetMode="External"/><Relationship Id="rId3" Type="http://schemas.openxmlformats.org/officeDocument/2006/relationships/webSettings" Target="webSettings.xml"/><Relationship Id="rId12" Type="http://schemas.openxmlformats.org/officeDocument/2006/relationships/hyperlink" Target="http://www.nevo.co.il/Law_word/law14/law-2713.pdf" TargetMode="External"/><Relationship Id="rId17" Type="http://schemas.openxmlformats.org/officeDocument/2006/relationships/hyperlink" Target="http://www.nevo.co.il/Law_word/law14/LAW-1335.pdf" TargetMode="External"/><Relationship Id="rId25" Type="http://schemas.openxmlformats.org/officeDocument/2006/relationships/hyperlink" Target="http://www.nevo.co.il/Law_word/law14/law-2713.pdf" TargetMode="External"/><Relationship Id="rId33" Type="http://schemas.openxmlformats.org/officeDocument/2006/relationships/hyperlink" Target="http://www.nevo.co.il/law_word/law14/law-2511.pdf" TargetMode="External"/><Relationship Id="rId38" Type="http://schemas.openxmlformats.org/officeDocument/2006/relationships/hyperlink" Target="http://www.nevo.co.il/Law_word/law15/memshala-1083.pdf" TargetMode="External"/><Relationship Id="rId46" Type="http://schemas.openxmlformats.org/officeDocument/2006/relationships/hyperlink" Target="http://www.nevo.co.il/Law_word/law17/PROP-1856.pdf" TargetMode="External"/><Relationship Id="rId59" Type="http://schemas.openxmlformats.org/officeDocument/2006/relationships/hyperlink" Target="http://www.nevo.co.il/Law_word/law14/LAW-2024.pdf" TargetMode="External"/><Relationship Id="rId67" Type="http://schemas.openxmlformats.org/officeDocument/2006/relationships/hyperlink" Target="http://www.nevo.co.il/Law_word/law10/yalkut-2972.pdf" TargetMode="External"/><Relationship Id="rId20" Type="http://schemas.openxmlformats.org/officeDocument/2006/relationships/hyperlink" Target="http://www.nevo.co.il/Law_word/law15/memshala-1196.pdf" TargetMode="External"/><Relationship Id="rId41" Type="http://schemas.openxmlformats.org/officeDocument/2006/relationships/hyperlink" Target="http://www.nevo.co.il/Law_word/law14/law-2713.pdf" TargetMode="External"/><Relationship Id="rId54" Type="http://schemas.openxmlformats.org/officeDocument/2006/relationships/hyperlink" Target="http://www.nevo.co.il/Law_word/law17/PROP-2556.pdf" TargetMode="External"/><Relationship Id="rId62" Type="http://schemas.openxmlformats.org/officeDocument/2006/relationships/hyperlink" Target="http://www.nevo.co.il/law_word/law14/law-2511.pdf" TargetMode="External"/><Relationship Id="rId70" Type="http://schemas.openxmlformats.org/officeDocument/2006/relationships/hyperlink" Target="http://www.nevo.co.il/Law_word/law06/tak-8116.pdf" TargetMode="External"/><Relationship Id="rId75"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2296.pdf" TargetMode="External"/><Relationship Id="rId15" Type="http://schemas.openxmlformats.org/officeDocument/2006/relationships/hyperlink" Target="http://www.nevo.co.il/Law_word/law15/memshala-482.pdf" TargetMode="External"/><Relationship Id="rId23" Type="http://schemas.openxmlformats.org/officeDocument/2006/relationships/hyperlink" Target="http://www.nevo.co.il/Law_word/law14/law-2713.pdf" TargetMode="External"/><Relationship Id="rId28" Type="http://schemas.openxmlformats.org/officeDocument/2006/relationships/hyperlink" Target="http://www.nevo.co.il/Law_word/law17/PROP-1866.pdf" TargetMode="External"/><Relationship Id="rId36" Type="http://schemas.openxmlformats.org/officeDocument/2006/relationships/hyperlink" Target="http://www.nevo.co.il/Law_word/law15/memshala-1083.pdf" TargetMode="External"/><Relationship Id="rId49" Type="http://schemas.openxmlformats.org/officeDocument/2006/relationships/hyperlink" Target="http://www.nevo.co.il/Law_word/law14/law-2713.pdf" TargetMode="External"/><Relationship Id="rId57" Type="http://schemas.openxmlformats.org/officeDocument/2006/relationships/hyperlink" Target="http://www.nevo.co.il/Law_word/law14/LAW-1849.pdf" TargetMode="External"/><Relationship Id="rId10" Type="http://schemas.openxmlformats.org/officeDocument/2006/relationships/hyperlink" Target="http://www.nevo.co.il/Law_word/law14/law-2296.pdf" TargetMode="External"/><Relationship Id="rId31" Type="http://schemas.openxmlformats.org/officeDocument/2006/relationships/hyperlink" Target="https://www.nevo.co.il/law_word/law14/law-2863.pdf" TargetMode="External"/><Relationship Id="rId44" Type="http://schemas.openxmlformats.org/officeDocument/2006/relationships/hyperlink" Target="https://www.nevo.co.il/Law_word/law15/memshala-1359.pdf" TargetMode="External"/><Relationship Id="rId52" Type="http://schemas.openxmlformats.org/officeDocument/2006/relationships/hyperlink" Target="http://www.nevo.co.il/Law_word/law17/PROP-2556.pdf" TargetMode="External"/><Relationship Id="rId60" Type="http://schemas.openxmlformats.org/officeDocument/2006/relationships/hyperlink" Target="http://www.nevo.co.il/Law_word/law15/MEMSHALA-175.pdf" TargetMode="External"/><Relationship Id="rId65" Type="http://schemas.openxmlformats.org/officeDocument/2006/relationships/hyperlink" Target="http://www.nevo.co.il/Law_word/law10/yalkut-2441.pdf"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1663.pdf" TargetMode="External"/><Relationship Id="rId13" Type="http://schemas.openxmlformats.org/officeDocument/2006/relationships/hyperlink" Target="http://www.nevo.co.il/Law_word/law15/memshala-1196.pdf" TargetMode="External"/><Relationship Id="rId18" Type="http://schemas.openxmlformats.org/officeDocument/2006/relationships/hyperlink" Target="http://www.nevo.co.il/Law_word/law17/PROP-2020.pdf" TargetMode="External"/><Relationship Id="rId39" Type="http://schemas.openxmlformats.org/officeDocument/2006/relationships/hyperlink" Target="http://www.nevo.co.il/Law_word/law14/law-2713.pdf" TargetMode="External"/><Relationship Id="rId34" Type="http://schemas.openxmlformats.org/officeDocument/2006/relationships/hyperlink" Target="http://www.nevo.co.il/law_word/law14/law-2511.pdf" TargetMode="External"/><Relationship Id="rId50" Type="http://schemas.openxmlformats.org/officeDocument/2006/relationships/hyperlink" Target="http://www.nevo.co.il/Law_word/law15/memshala-1196.pdf" TargetMode="External"/><Relationship Id="rId55" Type="http://schemas.openxmlformats.org/officeDocument/2006/relationships/hyperlink" Target="http://www.nevo.co.il/Law_word/law14/LAW-1751.pdf" TargetMode="External"/><Relationship Id="rId76" Type="http://schemas.openxmlformats.org/officeDocument/2006/relationships/footer" Target="footer1.xml"/><Relationship Id="rId7" Type="http://schemas.openxmlformats.org/officeDocument/2006/relationships/hyperlink" Target="http://www.nevo.co.il/Law_word/law15/memshala-482.pdf" TargetMode="External"/><Relationship Id="rId71" Type="http://schemas.openxmlformats.org/officeDocument/2006/relationships/hyperlink" Target="https://www.nevo.co.il/Law_word/law06/tak-8287.pdf" TargetMode="External"/><Relationship Id="rId2" Type="http://schemas.openxmlformats.org/officeDocument/2006/relationships/settings" Target="settings.xml"/><Relationship Id="rId29" Type="http://schemas.openxmlformats.org/officeDocument/2006/relationships/hyperlink" Target="http://www.nevo.co.il/Law_word/law14/law-271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111.pdf" TargetMode="External"/><Relationship Id="rId18" Type="http://schemas.openxmlformats.org/officeDocument/2006/relationships/hyperlink" Target="http://www.nevo.co.il/Law_word/law17/PROP-1856.pdf" TargetMode="External"/><Relationship Id="rId26" Type="http://schemas.openxmlformats.org/officeDocument/2006/relationships/hyperlink" Target="http://www.nevo.co.il/Law_word/law17/PROP-3103.pdf" TargetMode="External"/><Relationship Id="rId39" Type="http://schemas.openxmlformats.org/officeDocument/2006/relationships/hyperlink" Target="https://www.nevo.co.il/law_word/law14/law-2713.pdf" TargetMode="External"/><Relationship Id="rId21" Type="http://schemas.openxmlformats.org/officeDocument/2006/relationships/hyperlink" Target="http://www.nevo.co.il/Law_word/law14/LAW-1607.pdf" TargetMode="External"/><Relationship Id="rId34" Type="http://schemas.openxmlformats.org/officeDocument/2006/relationships/hyperlink" Target="http://www.nevo.co.il/Law_word/law15/memshala-951.pdf" TargetMode="External"/><Relationship Id="rId42" Type="http://schemas.openxmlformats.org/officeDocument/2006/relationships/hyperlink" Target="http://www.nevo.co.il/Law_word/law06/tak-8287.pdf" TargetMode="External"/><Relationship Id="rId7" Type="http://schemas.openxmlformats.org/officeDocument/2006/relationships/hyperlink" Target="http://www.nevo.co.il/Law_word/law06/TAK-5897.pdf" TargetMode="External"/><Relationship Id="rId2" Type="http://schemas.openxmlformats.org/officeDocument/2006/relationships/hyperlink" Target="http://www.nevo.co.il/Law_word/law17/PROP-1290.pdf" TargetMode="External"/><Relationship Id="rId16" Type="http://schemas.openxmlformats.org/officeDocument/2006/relationships/hyperlink" Target="http://www.nevo.co.il/Law_word/law17/PROP-1866.pdf" TargetMode="External"/><Relationship Id="rId29" Type="http://schemas.openxmlformats.org/officeDocument/2006/relationships/hyperlink" Target="http://www.nevo.co.il/Law_word/law14/law-2296.pdf" TargetMode="External"/><Relationship Id="rId1" Type="http://schemas.openxmlformats.org/officeDocument/2006/relationships/hyperlink" Target="http://www.nevo.co.il/Law_word/law14/LAW-0859.pdf" TargetMode="External"/><Relationship Id="rId6" Type="http://schemas.openxmlformats.org/officeDocument/2006/relationships/hyperlink" Target="http://www.nevo.co.il/Law_word/law17/PROP-1449.pdf" TargetMode="External"/><Relationship Id="rId11" Type="http://schemas.openxmlformats.org/officeDocument/2006/relationships/hyperlink" Target="http://www.nevo.co.il/Law_word/law06/TAK-2621.pdf" TargetMode="External"/><Relationship Id="rId24" Type="http://schemas.openxmlformats.org/officeDocument/2006/relationships/hyperlink" Target="http://www.nevo.co.il/Law_word/law17/PROP-2874.pdf" TargetMode="External"/><Relationship Id="rId32" Type="http://schemas.openxmlformats.org/officeDocument/2006/relationships/hyperlink" Target="http://www.nevo.co.il/Law_word/law06/tak-7119.pdf" TargetMode="External"/><Relationship Id="rId37" Type="http://schemas.openxmlformats.org/officeDocument/2006/relationships/hyperlink" Target="http://www.nevo.co.il/law_word/law14/law-2592.pdf" TargetMode="External"/><Relationship Id="rId40" Type="http://schemas.openxmlformats.org/officeDocument/2006/relationships/hyperlink" Target="http://www.nevo.co.il/Law_word/law15/memshala-1196.pdf" TargetMode="External"/><Relationship Id="rId45" Type="http://schemas.openxmlformats.org/officeDocument/2006/relationships/hyperlink" Target="https://www.nevo.co.il/law_word/law06/tak-8967.pdf" TargetMode="External"/><Relationship Id="rId5" Type="http://schemas.openxmlformats.org/officeDocument/2006/relationships/hyperlink" Target="http://www.nevo.co.il/Law_word/law14/LAW-0967.pdf" TargetMode="External"/><Relationship Id="rId15" Type="http://schemas.openxmlformats.org/officeDocument/2006/relationships/hyperlink" Target="http://www.nevo.co.il/Law_word/law14/LAW-1248.pdf" TargetMode="External"/><Relationship Id="rId23" Type="http://schemas.openxmlformats.org/officeDocument/2006/relationships/hyperlink" Target="http://www.nevo.co.il/Law_word/law14/LAW-1751.pdf" TargetMode="External"/><Relationship Id="rId28" Type="http://schemas.openxmlformats.org/officeDocument/2006/relationships/hyperlink" Target="http://www.nevo.co.il/Law_word/law15/MEMSHALA-175.pdf" TargetMode="External"/><Relationship Id="rId36" Type="http://schemas.openxmlformats.org/officeDocument/2006/relationships/hyperlink" Target="http://www.nevo.co.il/Law_word/law15/memshala-1083.pdf" TargetMode="External"/><Relationship Id="rId10" Type="http://schemas.openxmlformats.org/officeDocument/2006/relationships/hyperlink" Target="http://www.nevo.co.il/Law_word/law06/TAK-6480.pdf" TargetMode="External"/><Relationship Id="rId19" Type="http://schemas.openxmlformats.org/officeDocument/2006/relationships/hyperlink" Target="http://www.nevo.co.il/Law_word/law14/LAW-1335.pdf" TargetMode="External"/><Relationship Id="rId31" Type="http://schemas.openxmlformats.org/officeDocument/2006/relationships/hyperlink" Target="http://www.nevo.co.il/Law_word/law06/TAK-7113.pdf" TargetMode="External"/><Relationship Id="rId44" Type="http://schemas.openxmlformats.org/officeDocument/2006/relationships/hyperlink" Target="https://www.nevo.co.il/Law_word/law15/memshala-1359.pdf" TargetMode="External"/><Relationship Id="rId4" Type="http://schemas.openxmlformats.org/officeDocument/2006/relationships/hyperlink" Target="http://www.nevo.co.il/Law_word/law10/yalkut-2441.pdf" TargetMode="External"/><Relationship Id="rId9" Type="http://schemas.openxmlformats.org/officeDocument/2006/relationships/hyperlink" Target="http://www.nevo.co.il/Law_word/law06/TAK-6468.pdf" TargetMode="External"/><Relationship Id="rId14" Type="http://schemas.openxmlformats.org/officeDocument/2006/relationships/hyperlink" Target="http://www.nevo.co.il/Law_word/law17/PROP-1663.pdf" TargetMode="External"/><Relationship Id="rId22" Type="http://schemas.openxmlformats.org/officeDocument/2006/relationships/hyperlink" Target="http://www.nevo.co.il/Law_word/law17/PROP-2556.pdf" TargetMode="External"/><Relationship Id="rId27" Type="http://schemas.openxmlformats.org/officeDocument/2006/relationships/hyperlink" Target="http://www.nevo.co.il/Law_word/law14/LAW-2024.pdf" TargetMode="External"/><Relationship Id="rId30" Type="http://schemas.openxmlformats.org/officeDocument/2006/relationships/hyperlink" Target="http://www.nevo.co.il/Law_word/law15/memshala-482.pdf" TargetMode="External"/><Relationship Id="rId35" Type="http://schemas.openxmlformats.org/officeDocument/2006/relationships/hyperlink" Target="http://www.nevo.co.il/law_word/law14/law-2592.pdf" TargetMode="External"/><Relationship Id="rId43" Type="http://schemas.openxmlformats.org/officeDocument/2006/relationships/hyperlink" Target="https://www.nevo.co.il/Law_word/law14/law-2863.pdf" TargetMode="External"/><Relationship Id="rId8" Type="http://schemas.openxmlformats.org/officeDocument/2006/relationships/hyperlink" Target="http://www.nevo.co.il/Law_word/law06/TAK-5960.pdf" TargetMode="External"/><Relationship Id="rId3" Type="http://schemas.openxmlformats.org/officeDocument/2006/relationships/hyperlink" Target="http://www.nevo.co.il/Law_word/law14/LAW-0879.pdf" TargetMode="External"/><Relationship Id="rId12" Type="http://schemas.openxmlformats.org/officeDocument/2006/relationships/hyperlink" Target="http://www.nevo.co.il/Law_word/law10/yalkut-2972.pdf" TargetMode="External"/><Relationship Id="rId17" Type="http://schemas.openxmlformats.org/officeDocument/2006/relationships/hyperlink" Target="http://www.nevo.co.il/Law_word/law14/LAW-1287.pdf" TargetMode="External"/><Relationship Id="rId25" Type="http://schemas.openxmlformats.org/officeDocument/2006/relationships/hyperlink" Target="http://www.nevo.co.il/Law_word/law14/LAW-1849.pdf" TargetMode="External"/><Relationship Id="rId33" Type="http://schemas.openxmlformats.org/officeDocument/2006/relationships/hyperlink" Target="http://www.nevo.co.il/law_word/law14/law-2511.pdf" TargetMode="External"/><Relationship Id="rId38" Type="http://schemas.openxmlformats.org/officeDocument/2006/relationships/hyperlink" Target="http://www.nevo.co.il/Law_word/law15/memshala-1083.pdf" TargetMode="External"/><Relationship Id="rId46" Type="http://schemas.openxmlformats.org/officeDocument/2006/relationships/hyperlink" Target="http://www.nevo.co.il/Law_word/law10/yalkut-7156.pdf" TargetMode="External"/><Relationship Id="rId20" Type="http://schemas.openxmlformats.org/officeDocument/2006/relationships/hyperlink" Target="http://www.nevo.co.il/Law_word/law17/PROP-2020.pdf" TargetMode="External"/><Relationship Id="rId41" Type="http://schemas.openxmlformats.org/officeDocument/2006/relationships/hyperlink" Target="http://www.nevo.co.il/Law_word/law06/TAK-81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8404</Words>
  <Characters>47904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56196</CharactersWithSpaces>
  <SharedDoc>false</SharedDoc>
  <HLinks>
    <vt:vector size="1116" baseType="variant">
      <vt:variant>
        <vt:i4>393283</vt:i4>
      </vt:variant>
      <vt:variant>
        <vt:i4>633</vt:i4>
      </vt:variant>
      <vt:variant>
        <vt:i4>0</vt:i4>
      </vt:variant>
      <vt:variant>
        <vt:i4>5</vt:i4>
      </vt:variant>
      <vt:variant>
        <vt:lpwstr>http://www.nevo.co.il/advertisements/nevo-100.doc</vt:lpwstr>
      </vt:variant>
      <vt:variant>
        <vt:lpwstr/>
      </vt:variant>
      <vt:variant>
        <vt:i4>7864348</vt:i4>
      </vt:variant>
      <vt:variant>
        <vt:i4>630</vt:i4>
      </vt:variant>
      <vt:variant>
        <vt:i4>0</vt:i4>
      </vt:variant>
      <vt:variant>
        <vt:i4>5</vt:i4>
      </vt:variant>
      <vt:variant>
        <vt:lpwstr>https://www.nevo.co.il/Law_word/law06/tak-8967.pdf</vt:lpwstr>
      </vt:variant>
      <vt:variant>
        <vt:lpwstr/>
      </vt:variant>
      <vt:variant>
        <vt:i4>7536658</vt:i4>
      </vt:variant>
      <vt:variant>
        <vt:i4>627</vt:i4>
      </vt:variant>
      <vt:variant>
        <vt:i4>0</vt:i4>
      </vt:variant>
      <vt:variant>
        <vt:i4>5</vt:i4>
      </vt:variant>
      <vt:variant>
        <vt:lpwstr>https://www.nevo.co.il/Law_word/law06/tak-8287.pdf</vt:lpwstr>
      </vt:variant>
      <vt:variant>
        <vt:lpwstr/>
      </vt:variant>
      <vt:variant>
        <vt:i4>7340047</vt:i4>
      </vt:variant>
      <vt:variant>
        <vt:i4>624</vt:i4>
      </vt:variant>
      <vt:variant>
        <vt:i4>0</vt:i4>
      </vt:variant>
      <vt:variant>
        <vt:i4>5</vt:i4>
      </vt:variant>
      <vt:variant>
        <vt:lpwstr>http://www.nevo.co.il/Law_word/law06/tak-8116.pdf</vt:lpwstr>
      </vt:variant>
      <vt:variant>
        <vt:lpwstr/>
      </vt:variant>
      <vt:variant>
        <vt:i4>8323072</vt:i4>
      </vt:variant>
      <vt:variant>
        <vt:i4>621</vt:i4>
      </vt:variant>
      <vt:variant>
        <vt:i4>0</vt:i4>
      </vt:variant>
      <vt:variant>
        <vt:i4>5</vt:i4>
      </vt:variant>
      <vt:variant>
        <vt:lpwstr>http://www.nevo.co.il/Law_word/law06/tak-7119.pdf</vt:lpwstr>
      </vt:variant>
      <vt:variant>
        <vt:lpwstr/>
      </vt:variant>
      <vt:variant>
        <vt:i4>8323082</vt:i4>
      </vt:variant>
      <vt:variant>
        <vt:i4>618</vt:i4>
      </vt:variant>
      <vt:variant>
        <vt:i4>0</vt:i4>
      </vt:variant>
      <vt:variant>
        <vt:i4>5</vt:i4>
      </vt:variant>
      <vt:variant>
        <vt:lpwstr>http://www.nevo.co.il/Law_word/law06/tak-7113.pdf</vt:lpwstr>
      </vt:variant>
      <vt:variant>
        <vt:lpwstr/>
      </vt:variant>
      <vt:variant>
        <vt:i4>7995396</vt:i4>
      </vt:variant>
      <vt:variant>
        <vt:i4>615</vt:i4>
      </vt:variant>
      <vt:variant>
        <vt:i4>0</vt:i4>
      </vt:variant>
      <vt:variant>
        <vt:i4>5</vt:i4>
      </vt:variant>
      <vt:variant>
        <vt:lpwstr>http://www.nevo.co.il/Law_word/law10/yalkut-2972.pdf</vt:lpwstr>
      </vt:variant>
      <vt:variant>
        <vt:lpwstr/>
      </vt:variant>
      <vt:variant>
        <vt:i4>7733249</vt:i4>
      </vt:variant>
      <vt:variant>
        <vt:i4>612</vt:i4>
      </vt:variant>
      <vt:variant>
        <vt:i4>0</vt:i4>
      </vt:variant>
      <vt:variant>
        <vt:i4>5</vt:i4>
      </vt:variant>
      <vt:variant>
        <vt:lpwstr>http://www.nevo.co.il/Law_word/law10/yalkut-2621.pdf</vt:lpwstr>
      </vt:variant>
      <vt:variant>
        <vt:lpwstr/>
      </vt:variant>
      <vt:variant>
        <vt:i4>7602183</vt:i4>
      </vt:variant>
      <vt:variant>
        <vt:i4>609</vt:i4>
      </vt:variant>
      <vt:variant>
        <vt:i4>0</vt:i4>
      </vt:variant>
      <vt:variant>
        <vt:i4>5</vt:i4>
      </vt:variant>
      <vt:variant>
        <vt:lpwstr>http://www.nevo.co.il/Law_word/law10/yalkut-2441.pdf</vt:lpwstr>
      </vt:variant>
      <vt:variant>
        <vt:lpwstr/>
      </vt:variant>
      <vt:variant>
        <vt:i4>1245280</vt:i4>
      </vt:variant>
      <vt:variant>
        <vt:i4>606</vt:i4>
      </vt:variant>
      <vt:variant>
        <vt:i4>0</vt:i4>
      </vt:variant>
      <vt:variant>
        <vt:i4>5</vt:i4>
      </vt:variant>
      <vt:variant>
        <vt:lpwstr>http://www.nevo.co.il/Law_word/law15/memshala-1083.pdf</vt:lpwstr>
      </vt:variant>
      <vt:variant>
        <vt:lpwstr/>
      </vt:variant>
      <vt:variant>
        <vt:i4>7602190</vt:i4>
      </vt:variant>
      <vt:variant>
        <vt:i4>603</vt:i4>
      </vt:variant>
      <vt:variant>
        <vt:i4>0</vt:i4>
      </vt:variant>
      <vt:variant>
        <vt:i4>5</vt:i4>
      </vt:variant>
      <vt:variant>
        <vt:lpwstr>http://www.nevo.co.il/law_word/law14/law-2592.pdf</vt:lpwstr>
      </vt:variant>
      <vt:variant>
        <vt:lpwstr/>
      </vt:variant>
      <vt:variant>
        <vt:i4>8126477</vt:i4>
      </vt:variant>
      <vt:variant>
        <vt:i4>600</vt:i4>
      </vt:variant>
      <vt:variant>
        <vt:i4>0</vt:i4>
      </vt:variant>
      <vt:variant>
        <vt:i4>5</vt:i4>
      </vt:variant>
      <vt:variant>
        <vt:lpwstr>http://www.nevo.co.il/law_word/law14/law-2511.pdf</vt:lpwstr>
      </vt:variant>
      <vt:variant>
        <vt:lpwstr/>
      </vt:variant>
      <vt:variant>
        <vt:i4>8126477</vt:i4>
      </vt:variant>
      <vt:variant>
        <vt:i4>597</vt:i4>
      </vt:variant>
      <vt:variant>
        <vt:i4>0</vt:i4>
      </vt:variant>
      <vt:variant>
        <vt:i4>5</vt:i4>
      </vt:variant>
      <vt:variant>
        <vt:lpwstr>http://www.nevo.co.il/law_word/law14/law-2511.pdf</vt:lpwstr>
      </vt:variant>
      <vt:variant>
        <vt:lpwstr/>
      </vt:variant>
      <vt:variant>
        <vt:i4>8061015</vt:i4>
      </vt:variant>
      <vt:variant>
        <vt:i4>594</vt:i4>
      </vt:variant>
      <vt:variant>
        <vt:i4>0</vt:i4>
      </vt:variant>
      <vt:variant>
        <vt:i4>5</vt:i4>
      </vt:variant>
      <vt:variant>
        <vt:lpwstr>http://www.nevo.co.il/Law_word/law15/MEMSHALA-175.pdf</vt:lpwstr>
      </vt:variant>
      <vt:variant>
        <vt:lpwstr/>
      </vt:variant>
      <vt:variant>
        <vt:i4>8323085</vt:i4>
      </vt:variant>
      <vt:variant>
        <vt:i4>591</vt:i4>
      </vt:variant>
      <vt:variant>
        <vt:i4>0</vt:i4>
      </vt:variant>
      <vt:variant>
        <vt:i4>5</vt:i4>
      </vt:variant>
      <vt:variant>
        <vt:lpwstr>http://www.nevo.co.il/Law_word/law14/LAW-2024.pdf</vt:lpwstr>
      </vt:variant>
      <vt:variant>
        <vt:lpwstr/>
      </vt:variant>
      <vt:variant>
        <vt:i4>721022</vt:i4>
      </vt:variant>
      <vt:variant>
        <vt:i4>588</vt:i4>
      </vt:variant>
      <vt:variant>
        <vt:i4>0</vt:i4>
      </vt:variant>
      <vt:variant>
        <vt:i4>5</vt:i4>
      </vt:variant>
      <vt:variant>
        <vt:lpwstr>http://www.nevo.co.il/Law_word/law17/PROP-3103.pdf</vt:lpwstr>
      </vt:variant>
      <vt:variant>
        <vt:lpwstr/>
      </vt:variant>
      <vt:variant>
        <vt:i4>7995400</vt:i4>
      </vt:variant>
      <vt:variant>
        <vt:i4>585</vt:i4>
      </vt:variant>
      <vt:variant>
        <vt:i4>0</vt:i4>
      </vt:variant>
      <vt:variant>
        <vt:i4>5</vt:i4>
      </vt:variant>
      <vt:variant>
        <vt:lpwstr>http://www.nevo.co.il/Law_word/law14/LAW-1849.pdf</vt:lpwstr>
      </vt:variant>
      <vt:variant>
        <vt:lpwstr/>
      </vt:variant>
      <vt:variant>
        <vt:i4>327800</vt:i4>
      </vt:variant>
      <vt:variant>
        <vt:i4>582</vt:i4>
      </vt:variant>
      <vt:variant>
        <vt:i4>0</vt:i4>
      </vt:variant>
      <vt:variant>
        <vt:i4>5</vt:i4>
      </vt:variant>
      <vt:variant>
        <vt:lpwstr>http://www.nevo.co.il/Law_word/law17/PROP-2874.pdf</vt:lpwstr>
      </vt:variant>
      <vt:variant>
        <vt:lpwstr/>
      </vt:variant>
      <vt:variant>
        <vt:i4>8060943</vt:i4>
      </vt:variant>
      <vt:variant>
        <vt:i4>579</vt:i4>
      </vt:variant>
      <vt:variant>
        <vt:i4>0</vt:i4>
      </vt:variant>
      <vt:variant>
        <vt:i4>5</vt:i4>
      </vt:variant>
      <vt:variant>
        <vt:lpwstr>http://www.nevo.co.il/Law_word/law14/LAW-1751.pdf</vt:lpwstr>
      </vt:variant>
      <vt:variant>
        <vt:lpwstr/>
      </vt:variant>
      <vt:variant>
        <vt:i4>655482</vt:i4>
      </vt:variant>
      <vt:variant>
        <vt:i4>576</vt:i4>
      </vt:variant>
      <vt:variant>
        <vt:i4>0</vt:i4>
      </vt:variant>
      <vt:variant>
        <vt:i4>5</vt:i4>
      </vt:variant>
      <vt:variant>
        <vt:lpwstr>http://www.nevo.co.il/Law_word/law17/PROP-2556.pdf</vt:lpwstr>
      </vt:variant>
      <vt:variant>
        <vt:lpwstr/>
      </vt:variant>
      <vt:variant>
        <vt:i4>8257544</vt:i4>
      </vt:variant>
      <vt:variant>
        <vt:i4>573</vt:i4>
      </vt:variant>
      <vt:variant>
        <vt:i4>0</vt:i4>
      </vt:variant>
      <vt:variant>
        <vt:i4>5</vt:i4>
      </vt:variant>
      <vt:variant>
        <vt:lpwstr>http://www.nevo.co.il/Law_word/law14/LAW-1607.pdf</vt:lpwstr>
      </vt:variant>
      <vt:variant>
        <vt:lpwstr/>
      </vt:variant>
      <vt:variant>
        <vt:i4>655482</vt:i4>
      </vt:variant>
      <vt:variant>
        <vt:i4>570</vt:i4>
      </vt:variant>
      <vt:variant>
        <vt:i4>0</vt:i4>
      </vt:variant>
      <vt:variant>
        <vt:i4>5</vt:i4>
      </vt:variant>
      <vt:variant>
        <vt:lpwstr>http://www.nevo.co.il/Law_word/law17/PROP-2556.pdf</vt:lpwstr>
      </vt:variant>
      <vt:variant>
        <vt:lpwstr/>
      </vt:variant>
      <vt:variant>
        <vt:i4>8257544</vt:i4>
      </vt:variant>
      <vt:variant>
        <vt:i4>567</vt:i4>
      </vt:variant>
      <vt:variant>
        <vt:i4>0</vt:i4>
      </vt:variant>
      <vt:variant>
        <vt:i4>5</vt:i4>
      </vt:variant>
      <vt:variant>
        <vt:lpwstr>http://www.nevo.co.il/Law_word/law14/LAW-1607.pdf</vt:lpwstr>
      </vt:variant>
      <vt:variant>
        <vt:lpwstr/>
      </vt:variant>
      <vt:variant>
        <vt:i4>1507425</vt:i4>
      </vt:variant>
      <vt:variant>
        <vt:i4>564</vt:i4>
      </vt:variant>
      <vt:variant>
        <vt:i4>0</vt:i4>
      </vt:variant>
      <vt:variant>
        <vt:i4>5</vt:i4>
      </vt:variant>
      <vt:variant>
        <vt:lpwstr>http://www.nevo.co.il/Law_word/law15/memshala-1196.pdf</vt:lpwstr>
      </vt:variant>
      <vt:variant>
        <vt:lpwstr/>
      </vt:variant>
      <vt:variant>
        <vt:i4>8126477</vt:i4>
      </vt:variant>
      <vt:variant>
        <vt:i4>561</vt:i4>
      </vt:variant>
      <vt:variant>
        <vt:i4>0</vt:i4>
      </vt:variant>
      <vt:variant>
        <vt:i4>5</vt:i4>
      </vt:variant>
      <vt:variant>
        <vt:lpwstr>http://www.nevo.co.il/Law_word/law14/law-2713.pdf</vt:lpwstr>
      </vt:variant>
      <vt:variant>
        <vt:lpwstr/>
      </vt:variant>
      <vt:variant>
        <vt:i4>458873</vt:i4>
      </vt:variant>
      <vt:variant>
        <vt:i4>558</vt:i4>
      </vt:variant>
      <vt:variant>
        <vt:i4>0</vt:i4>
      </vt:variant>
      <vt:variant>
        <vt:i4>5</vt:i4>
      </vt:variant>
      <vt:variant>
        <vt:lpwstr>http://www.nevo.co.il/Law_word/law17/PROP-1856.pdf</vt:lpwstr>
      </vt:variant>
      <vt:variant>
        <vt:lpwstr/>
      </vt:variant>
      <vt:variant>
        <vt:i4>7733260</vt:i4>
      </vt:variant>
      <vt:variant>
        <vt:i4>555</vt:i4>
      </vt:variant>
      <vt:variant>
        <vt:i4>0</vt:i4>
      </vt:variant>
      <vt:variant>
        <vt:i4>5</vt:i4>
      </vt:variant>
      <vt:variant>
        <vt:lpwstr>http://www.nevo.co.il/Law_word/law14/LAW-1287.pdf</vt:lpwstr>
      </vt:variant>
      <vt:variant>
        <vt:lpwstr/>
      </vt:variant>
      <vt:variant>
        <vt:i4>458873</vt:i4>
      </vt:variant>
      <vt:variant>
        <vt:i4>552</vt:i4>
      </vt:variant>
      <vt:variant>
        <vt:i4>0</vt:i4>
      </vt:variant>
      <vt:variant>
        <vt:i4>5</vt:i4>
      </vt:variant>
      <vt:variant>
        <vt:lpwstr>http://www.nevo.co.il/Law_word/law17/PROP-1856.pdf</vt:lpwstr>
      </vt:variant>
      <vt:variant>
        <vt:lpwstr/>
      </vt:variant>
      <vt:variant>
        <vt:i4>7733260</vt:i4>
      </vt:variant>
      <vt:variant>
        <vt:i4>549</vt:i4>
      </vt:variant>
      <vt:variant>
        <vt:i4>0</vt:i4>
      </vt:variant>
      <vt:variant>
        <vt:i4>5</vt:i4>
      </vt:variant>
      <vt:variant>
        <vt:lpwstr>http://www.nevo.co.il/Law_word/law14/LAW-1287.pdf</vt:lpwstr>
      </vt:variant>
      <vt:variant>
        <vt:lpwstr/>
      </vt:variant>
      <vt:variant>
        <vt:i4>7667735</vt:i4>
      </vt:variant>
      <vt:variant>
        <vt:i4>546</vt:i4>
      </vt:variant>
      <vt:variant>
        <vt:i4>0</vt:i4>
      </vt:variant>
      <vt:variant>
        <vt:i4>5</vt:i4>
      </vt:variant>
      <vt:variant>
        <vt:lpwstr>https://www.nevo.co.il/Law_word/law15/memshala-1359.pdf</vt:lpwstr>
      </vt:variant>
      <vt:variant>
        <vt:lpwstr/>
      </vt:variant>
      <vt:variant>
        <vt:i4>8126480</vt:i4>
      </vt:variant>
      <vt:variant>
        <vt:i4>543</vt:i4>
      </vt:variant>
      <vt:variant>
        <vt:i4>0</vt:i4>
      </vt:variant>
      <vt:variant>
        <vt:i4>5</vt:i4>
      </vt:variant>
      <vt:variant>
        <vt:lpwstr>https://www.nevo.co.il/law_word/law14/law-2863.pdf</vt:lpwstr>
      </vt:variant>
      <vt:variant>
        <vt:lpwstr/>
      </vt:variant>
      <vt:variant>
        <vt:i4>1507425</vt:i4>
      </vt:variant>
      <vt:variant>
        <vt:i4>540</vt:i4>
      </vt:variant>
      <vt:variant>
        <vt:i4>0</vt:i4>
      </vt:variant>
      <vt:variant>
        <vt:i4>5</vt:i4>
      </vt:variant>
      <vt:variant>
        <vt:lpwstr>http://www.nevo.co.il/Law_word/law15/memshala-1196.pdf</vt:lpwstr>
      </vt:variant>
      <vt:variant>
        <vt:lpwstr/>
      </vt:variant>
      <vt:variant>
        <vt:i4>8126477</vt:i4>
      </vt:variant>
      <vt:variant>
        <vt:i4>537</vt:i4>
      </vt:variant>
      <vt:variant>
        <vt:i4>0</vt:i4>
      </vt:variant>
      <vt:variant>
        <vt:i4>5</vt:i4>
      </vt:variant>
      <vt:variant>
        <vt:lpwstr>http://www.nevo.co.il/Law_word/law14/law-2713.pdf</vt:lpwstr>
      </vt:variant>
      <vt:variant>
        <vt:lpwstr/>
      </vt:variant>
      <vt:variant>
        <vt:i4>1507425</vt:i4>
      </vt:variant>
      <vt:variant>
        <vt:i4>534</vt:i4>
      </vt:variant>
      <vt:variant>
        <vt:i4>0</vt:i4>
      </vt:variant>
      <vt:variant>
        <vt:i4>5</vt:i4>
      </vt:variant>
      <vt:variant>
        <vt:lpwstr>http://www.nevo.co.il/Law_word/law15/memshala-1196.pdf</vt:lpwstr>
      </vt:variant>
      <vt:variant>
        <vt:lpwstr/>
      </vt:variant>
      <vt:variant>
        <vt:i4>8126477</vt:i4>
      </vt:variant>
      <vt:variant>
        <vt:i4>531</vt:i4>
      </vt:variant>
      <vt:variant>
        <vt:i4>0</vt:i4>
      </vt:variant>
      <vt:variant>
        <vt:i4>5</vt:i4>
      </vt:variant>
      <vt:variant>
        <vt:lpwstr>http://www.nevo.co.il/Law_word/law14/law-2713.pdf</vt:lpwstr>
      </vt:variant>
      <vt:variant>
        <vt:lpwstr/>
      </vt:variant>
      <vt:variant>
        <vt:i4>1245280</vt:i4>
      </vt:variant>
      <vt:variant>
        <vt:i4>528</vt:i4>
      </vt:variant>
      <vt:variant>
        <vt:i4>0</vt:i4>
      </vt:variant>
      <vt:variant>
        <vt:i4>5</vt:i4>
      </vt:variant>
      <vt:variant>
        <vt:lpwstr>http://www.nevo.co.il/Law_word/law15/memshala-1083.pdf</vt:lpwstr>
      </vt:variant>
      <vt:variant>
        <vt:lpwstr/>
      </vt:variant>
      <vt:variant>
        <vt:i4>7602190</vt:i4>
      </vt:variant>
      <vt:variant>
        <vt:i4>525</vt:i4>
      </vt:variant>
      <vt:variant>
        <vt:i4>0</vt:i4>
      </vt:variant>
      <vt:variant>
        <vt:i4>5</vt:i4>
      </vt:variant>
      <vt:variant>
        <vt:lpwstr>http://www.nevo.co.il/law_word/law14/law-2592.pdf</vt:lpwstr>
      </vt:variant>
      <vt:variant>
        <vt:lpwstr/>
      </vt:variant>
      <vt:variant>
        <vt:i4>1245280</vt:i4>
      </vt:variant>
      <vt:variant>
        <vt:i4>522</vt:i4>
      </vt:variant>
      <vt:variant>
        <vt:i4>0</vt:i4>
      </vt:variant>
      <vt:variant>
        <vt:i4>5</vt:i4>
      </vt:variant>
      <vt:variant>
        <vt:lpwstr>http://www.nevo.co.il/Law_word/law15/memshala-1083.pdf</vt:lpwstr>
      </vt:variant>
      <vt:variant>
        <vt:lpwstr/>
      </vt:variant>
      <vt:variant>
        <vt:i4>7602190</vt:i4>
      </vt:variant>
      <vt:variant>
        <vt:i4>519</vt:i4>
      </vt:variant>
      <vt:variant>
        <vt:i4>0</vt:i4>
      </vt:variant>
      <vt:variant>
        <vt:i4>5</vt:i4>
      </vt:variant>
      <vt:variant>
        <vt:lpwstr>http://www.nevo.co.il/law_word/law14/law-2592.pdf</vt:lpwstr>
      </vt:variant>
      <vt:variant>
        <vt:lpwstr/>
      </vt:variant>
      <vt:variant>
        <vt:i4>8126477</vt:i4>
      </vt:variant>
      <vt:variant>
        <vt:i4>516</vt:i4>
      </vt:variant>
      <vt:variant>
        <vt:i4>0</vt:i4>
      </vt:variant>
      <vt:variant>
        <vt:i4>5</vt:i4>
      </vt:variant>
      <vt:variant>
        <vt:lpwstr>http://www.nevo.co.il/law_word/law14/law-2511.pdf</vt:lpwstr>
      </vt:variant>
      <vt:variant>
        <vt:lpwstr/>
      </vt:variant>
      <vt:variant>
        <vt:i4>8126477</vt:i4>
      </vt:variant>
      <vt:variant>
        <vt:i4>513</vt:i4>
      </vt:variant>
      <vt:variant>
        <vt:i4>0</vt:i4>
      </vt:variant>
      <vt:variant>
        <vt:i4>5</vt:i4>
      </vt:variant>
      <vt:variant>
        <vt:lpwstr>http://www.nevo.co.il/law_word/law14/law-2511.pdf</vt:lpwstr>
      </vt:variant>
      <vt:variant>
        <vt:lpwstr/>
      </vt:variant>
      <vt:variant>
        <vt:i4>7667735</vt:i4>
      </vt:variant>
      <vt:variant>
        <vt:i4>510</vt:i4>
      </vt:variant>
      <vt:variant>
        <vt:i4>0</vt:i4>
      </vt:variant>
      <vt:variant>
        <vt:i4>5</vt:i4>
      </vt:variant>
      <vt:variant>
        <vt:lpwstr>https://www.nevo.co.il/Law_word/law15/memshala-1359.pdf</vt:lpwstr>
      </vt:variant>
      <vt:variant>
        <vt:lpwstr/>
      </vt:variant>
      <vt:variant>
        <vt:i4>8126480</vt:i4>
      </vt:variant>
      <vt:variant>
        <vt:i4>507</vt:i4>
      </vt:variant>
      <vt:variant>
        <vt:i4>0</vt:i4>
      </vt:variant>
      <vt:variant>
        <vt:i4>5</vt:i4>
      </vt:variant>
      <vt:variant>
        <vt:lpwstr>https://www.nevo.co.il/law_word/law14/law-2863.pdf</vt:lpwstr>
      </vt:variant>
      <vt:variant>
        <vt:lpwstr/>
      </vt:variant>
      <vt:variant>
        <vt:i4>1507425</vt:i4>
      </vt:variant>
      <vt:variant>
        <vt:i4>504</vt:i4>
      </vt:variant>
      <vt:variant>
        <vt:i4>0</vt:i4>
      </vt:variant>
      <vt:variant>
        <vt:i4>5</vt:i4>
      </vt:variant>
      <vt:variant>
        <vt:lpwstr>http://www.nevo.co.il/Law_word/law15/memshala-1196.pdf</vt:lpwstr>
      </vt:variant>
      <vt:variant>
        <vt:lpwstr/>
      </vt:variant>
      <vt:variant>
        <vt:i4>8126477</vt:i4>
      </vt:variant>
      <vt:variant>
        <vt:i4>501</vt:i4>
      </vt:variant>
      <vt:variant>
        <vt:i4>0</vt:i4>
      </vt:variant>
      <vt:variant>
        <vt:i4>5</vt:i4>
      </vt:variant>
      <vt:variant>
        <vt:lpwstr>http://www.nevo.co.il/Law_word/law14/law-2713.pdf</vt:lpwstr>
      </vt:variant>
      <vt:variant>
        <vt:lpwstr/>
      </vt:variant>
      <vt:variant>
        <vt:i4>458874</vt:i4>
      </vt:variant>
      <vt:variant>
        <vt:i4>498</vt:i4>
      </vt:variant>
      <vt:variant>
        <vt:i4>0</vt:i4>
      </vt:variant>
      <vt:variant>
        <vt:i4>5</vt:i4>
      </vt:variant>
      <vt:variant>
        <vt:lpwstr>http://www.nevo.co.il/Law_word/law17/PROP-1866.pdf</vt:lpwstr>
      </vt:variant>
      <vt:variant>
        <vt:lpwstr/>
      </vt:variant>
      <vt:variant>
        <vt:i4>7995395</vt:i4>
      </vt:variant>
      <vt:variant>
        <vt:i4>495</vt:i4>
      </vt:variant>
      <vt:variant>
        <vt:i4>0</vt:i4>
      </vt:variant>
      <vt:variant>
        <vt:i4>5</vt:i4>
      </vt:variant>
      <vt:variant>
        <vt:lpwstr>http://www.nevo.co.il/Law_word/law14/LAW-1248.pdf</vt:lpwstr>
      </vt:variant>
      <vt:variant>
        <vt:lpwstr/>
      </vt:variant>
      <vt:variant>
        <vt:i4>1507425</vt:i4>
      </vt:variant>
      <vt:variant>
        <vt:i4>492</vt:i4>
      </vt:variant>
      <vt:variant>
        <vt:i4>0</vt:i4>
      </vt:variant>
      <vt:variant>
        <vt:i4>5</vt:i4>
      </vt:variant>
      <vt:variant>
        <vt:lpwstr>http://www.nevo.co.il/Law_word/law15/memshala-1196.pdf</vt:lpwstr>
      </vt:variant>
      <vt:variant>
        <vt:lpwstr/>
      </vt:variant>
      <vt:variant>
        <vt:i4>8126477</vt:i4>
      </vt:variant>
      <vt:variant>
        <vt:i4>489</vt:i4>
      </vt:variant>
      <vt:variant>
        <vt:i4>0</vt:i4>
      </vt:variant>
      <vt:variant>
        <vt:i4>5</vt:i4>
      </vt:variant>
      <vt:variant>
        <vt:lpwstr>http://www.nevo.co.il/Law_word/law14/law-2713.pdf</vt:lpwstr>
      </vt:variant>
      <vt:variant>
        <vt:lpwstr/>
      </vt:variant>
      <vt:variant>
        <vt:i4>1507425</vt:i4>
      </vt:variant>
      <vt:variant>
        <vt:i4>486</vt:i4>
      </vt:variant>
      <vt:variant>
        <vt:i4>0</vt:i4>
      </vt:variant>
      <vt:variant>
        <vt:i4>5</vt:i4>
      </vt:variant>
      <vt:variant>
        <vt:lpwstr>http://www.nevo.co.il/Law_word/law15/memshala-1196.pdf</vt:lpwstr>
      </vt:variant>
      <vt:variant>
        <vt:lpwstr/>
      </vt:variant>
      <vt:variant>
        <vt:i4>8126477</vt:i4>
      </vt:variant>
      <vt:variant>
        <vt:i4>483</vt:i4>
      </vt:variant>
      <vt:variant>
        <vt:i4>0</vt:i4>
      </vt:variant>
      <vt:variant>
        <vt:i4>5</vt:i4>
      </vt:variant>
      <vt:variant>
        <vt:lpwstr>http://www.nevo.co.il/Law_word/law14/law-2713.pdf</vt:lpwstr>
      </vt:variant>
      <vt:variant>
        <vt:lpwstr/>
      </vt:variant>
      <vt:variant>
        <vt:i4>1507425</vt:i4>
      </vt:variant>
      <vt:variant>
        <vt:i4>480</vt:i4>
      </vt:variant>
      <vt:variant>
        <vt:i4>0</vt:i4>
      </vt:variant>
      <vt:variant>
        <vt:i4>5</vt:i4>
      </vt:variant>
      <vt:variant>
        <vt:lpwstr>http://www.nevo.co.il/Law_word/law15/memshala-1196.pdf</vt:lpwstr>
      </vt:variant>
      <vt:variant>
        <vt:lpwstr/>
      </vt:variant>
      <vt:variant>
        <vt:i4>8126477</vt:i4>
      </vt:variant>
      <vt:variant>
        <vt:i4>477</vt:i4>
      </vt:variant>
      <vt:variant>
        <vt:i4>0</vt:i4>
      </vt:variant>
      <vt:variant>
        <vt:i4>5</vt:i4>
      </vt:variant>
      <vt:variant>
        <vt:lpwstr>http://www.nevo.co.il/Law_word/law14/law-2713.pdf</vt:lpwstr>
      </vt:variant>
      <vt:variant>
        <vt:lpwstr/>
      </vt:variant>
      <vt:variant>
        <vt:i4>1507425</vt:i4>
      </vt:variant>
      <vt:variant>
        <vt:i4>474</vt:i4>
      </vt:variant>
      <vt:variant>
        <vt:i4>0</vt:i4>
      </vt:variant>
      <vt:variant>
        <vt:i4>5</vt:i4>
      </vt:variant>
      <vt:variant>
        <vt:lpwstr>http://www.nevo.co.il/Law_word/law15/memshala-1196.pdf</vt:lpwstr>
      </vt:variant>
      <vt:variant>
        <vt:lpwstr/>
      </vt:variant>
      <vt:variant>
        <vt:i4>8126477</vt:i4>
      </vt:variant>
      <vt:variant>
        <vt:i4>471</vt:i4>
      </vt:variant>
      <vt:variant>
        <vt:i4>0</vt:i4>
      </vt:variant>
      <vt:variant>
        <vt:i4>5</vt:i4>
      </vt:variant>
      <vt:variant>
        <vt:lpwstr>http://www.nevo.co.il/Law_word/law14/law-2713.pdf</vt:lpwstr>
      </vt:variant>
      <vt:variant>
        <vt:lpwstr/>
      </vt:variant>
      <vt:variant>
        <vt:i4>589949</vt:i4>
      </vt:variant>
      <vt:variant>
        <vt:i4>468</vt:i4>
      </vt:variant>
      <vt:variant>
        <vt:i4>0</vt:i4>
      </vt:variant>
      <vt:variant>
        <vt:i4>5</vt:i4>
      </vt:variant>
      <vt:variant>
        <vt:lpwstr>http://www.nevo.co.il/Law_word/law17/PROP-2020.pdf</vt:lpwstr>
      </vt:variant>
      <vt:variant>
        <vt:lpwstr/>
      </vt:variant>
      <vt:variant>
        <vt:i4>8192015</vt:i4>
      </vt:variant>
      <vt:variant>
        <vt:i4>465</vt:i4>
      </vt:variant>
      <vt:variant>
        <vt:i4>0</vt:i4>
      </vt:variant>
      <vt:variant>
        <vt:i4>5</vt:i4>
      </vt:variant>
      <vt:variant>
        <vt:lpwstr>http://www.nevo.co.il/Law_word/law14/LAW-1335.pdf</vt:lpwstr>
      </vt:variant>
      <vt:variant>
        <vt:lpwstr/>
      </vt:variant>
      <vt:variant>
        <vt:i4>7864328</vt:i4>
      </vt:variant>
      <vt:variant>
        <vt:i4>462</vt:i4>
      </vt:variant>
      <vt:variant>
        <vt:i4>0</vt:i4>
      </vt:variant>
      <vt:variant>
        <vt:i4>5</vt:i4>
      </vt:variant>
      <vt:variant>
        <vt:lpwstr>http://www.nevo.co.il/Law_word/law14/LAW-0879.pdf</vt:lpwstr>
      </vt:variant>
      <vt:variant>
        <vt:lpwstr/>
      </vt:variant>
      <vt:variant>
        <vt:i4>7602261</vt:i4>
      </vt:variant>
      <vt:variant>
        <vt:i4>459</vt:i4>
      </vt:variant>
      <vt:variant>
        <vt:i4>0</vt:i4>
      </vt:variant>
      <vt:variant>
        <vt:i4>5</vt:i4>
      </vt:variant>
      <vt:variant>
        <vt:lpwstr>http://www.nevo.co.il/Law_word/law15/memshala-482.pdf</vt:lpwstr>
      </vt:variant>
      <vt:variant>
        <vt:lpwstr/>
      </vt:variant>
      <vt:variant>
        <vt:i4>7602189</vt:i4>
      </vt:variant>
      <vt:variant>
        <vt:i4>456</vt:i4>
      </vt:variant>
      <vt:variant>
        <vt:i4>0</vt:i4>
      </vt:variant>
      <vt:variant>
        <vt:i4>5</vt:i4>
      </vt:variant>
      <vt:variant>
        <vt:lpwstr>http://www.nevo.co.il/Law_word/law14/law-2296.pdf</vt:lpwstr>
      </vt:variant>
      <vt:variant>
        <vt:lpwstr/>
      </vt:variant>
      <vt:variant>
        <vt:i4>1507425</vt:i4>
      </vt:variant>
      <vt:variant>
        <vt:i4>453</vt:i4>
      </vt:variant>
      <vt:variant>
        <vt:i4>0</vt:i4>
      </vt:variant>
      <vt:variant>
        <vt:i4>5</vt:i4>
      </vt:variant>
      <vt:variant>
        <vt:lpwstr>http://www.nevo.co.il/Law_word/law15/memshala-1196.pdf</vt:lpwstr>
      </vt:variant>
      <vt:variant>
        <vt:lpwstr/>
      </vt:variant>
      <vt:variant>
        <vt:i4>8126477</vt:i4>
      </vt:variant>
      <vt:variant>
        <vt:i4>450</vt:i4>
      </vt:variant>
      <vt:variant>
        <vt:i4>0</vt:i4>
      </vt:variant>
      <vt:variant>
        <vt:i4>5</vt:i4>
      </vt:variant>
      <vt:variant>
        <vt:lpwstr>http://www.nevo.co.il/Law_word/law14/law-2713.pdf</vt:lpwstr>
      </vt:variant>
      <vt:variant>
        <vt:lpwstr/>
      </vt:variant>
      <vt:variant>
        <vt:i4>7602261</vt:i4>
      </vt:variant>
      <vt:variant>
        <vt:i4>447</vt:i4>
      </vt:variant>
      <vt:variant>
        <vt:i4>0</vt:i4>
      </vt:variant>
      <vt:variant>
        <vt:i4>5</vt:i4>
      </vt:variant>
      <vt:variant>
        <vt:lpwstr>http://www.nevo.co.il/Law_word/law15/memshala-482.pdf</vt:lpwstr>
      </vt:variant>
      <vt:variant>
        <vt:lpwstr/>
      </vt:variant>
      <vt:variant>
        <vt:i4>7602189</vt:i4>
      </vt:variant>
      <vt:variant>
        <vt:i4>444</vt:i4>
      </vt:variant>
      <vt:variant>
        <vt:i4>0</vt:i4>
      </vt:variant>
      <vt:variant>
        <vt:i4>5</vt:i4>
      </vt:variant>
      <vt:variant>
        <vt:lpwstr>http://www.nevo.co.il/Law_word/law14/law-2296.pdf</vt:lpwstr>
      </vt:variant>
      <vt:variant>
        <vt:lpwstr/>
      </vt:variant>
      <vt:variant>
        <vt:i4>786554</vt:i4>
      </vt:variant>
      <vt:variant>
        <vt:i4>441</vt:i4>
      </vt:variant>
      <vt:variant>
        <vt:i4>0</vt:i4>
      </vt:variant>
      <vt:variant>
        <vt:i4>5</vt:i4>
      </vt:variant>
      <vt:variant>
        <vt:lpwstr>http://www.nevo.co.il/Law_word/law17/PROP-1663.pdf</vt:lpwstr>
      </vt:variant>
      <vt:variant>
        <vt:lpwstr/>
      </vt:variant>
      <vt:variant>
        <vt:i4>8323081</vt:i4>
      </vt:variant>
      <vt:variant>
        <vt:i4>438</vt:i4>
      </vt:variant>
      <vt:variant>
        <vt:i4>0</vt:i4>
      </vt:variant>
      <vt:variant>
        <vt:i4>5</vt:i4>
      </vt:variant>
      <vt:variant>
        <vt:lpwstr>http://www.nevo.co.il/Law_word/law14/LAW-1111.pdf</vt:lpwstr>
      </vt:variant>
      <vt:variant>
        <vt:lpwstr/>
      </vt:variant>
      <vt:variant>
        <vt:i4>7602261</vt:i4>
      </vt:variant>
      <vt:variant>
        <vt:i4>435</vt:i4>
      </vt:variant>
      <vt:variant>
        <vt:i4>0</vt:i4>
      </vt:variant>
      <vt:variant>
        <vt:i4>5</vt:i4>
      </vt:variant>
      <vt:variant>
        <vt:lpwstr>http://www.nevo.co.il/Law_word/law15/memshala-482.pdf</vt:lpwstr>
      </vt:variant>
      <vt:variant>
        <vt:lpwstr/>
      </vt:variant>
      <vt:variant>
        <vt:i4>7602189</vt:i4>
      </vt:variant>
      <vt:variant>
        <vt:i4>432</vt:i4>
      </vt:variant>
      <vt:variant>
        <vt:i4>0</vt:i4>
      </vt:variant>
      <vt:variant>
        <vt:i4>5</vt:i4>
      </vt:variant>
      <vt:variant>
        <vt:lpwstr>http://www.nevo.co.il/Law_word/law14/law-2296.pdf</vt:lpwstr>
      </vt:variant>
      <vt:variant>
        <vt:lpwstr/>
      </vt:variant>
      <vt:variant>
        <vt:i4>6094857</vt:i4>
      </vt:variant>
      <vt:variant>
        <vt:i4>426</vt:i4>
      </vt:variant>
      <vt:variant>
        <vt:i4>0</vt:i4>
      </vt:variant>
      <vt:variant>
        <vt:i4>5</vt:i4>
      </vt:variant>
      <vt:variant>
        <vt:lpwstr/>
      </vt:variant>
      <vt:variant>
        <vt:lpwstr>med8</vt:lpwstr>
      </vt:variant>
      <vt:variant>
        <vt:i4>3866671</vt:i4>
      </vt:variant>
      <vt:variant>
        <vt:i4>420</vt:i4>
      </vt:variant>
      <vt:variant>
        <vt:i4>0</vt:i4>
      </vt:variant>
      <vt:variant>
        <vt:i4>5</vt:i4>
      </vt:variant>
      <vt:variant>
        <vt:lpwstr/>
      </vt:variant>
      <vt:variant>
        <vt:lpwstr>Seif58</vt:lpwstr>
      </vt:variant>
      <vt:variant>
        <vt:i4>3211311</vt:i4>
      </vt:variant>
      <vt:variant>
        <vt:i4>414</vt:i4>
      </vt:variant>
      <vt:variant>
        <vt:i4>0</vt:i4>
      </vt:variant>
      <vt:variant>
        <vt:i4>5</vt:i4>
      </vt:variant>
      <vt:variant>
        <vt:lpwstr/>
      </vt:variant>
      <vt:variant>
        <vt:lpwstr>Seif52</vt:lpwstr>
      </vt:variant>
      <vt:variant>
        <vt:i4>3276847</vt:i4>
      </vt:variant>
      <vt:variant>
        <vt:i4>408</vt:i4>
      </vt:variant>
      <vt:variant>
        <vt:i4>0</vt:i4>
      </vt:variant>
      <vt:variant>
        <vt:i4>5</vt:i4>
      </vt:variant>
      <vt:variant>
        <vt:lpwstr/>
      </vt:variant>
      <vt:variant>
        <vt:lpwstr>Seif51</vt:lpwstr>
      </vt:variant>
      <vt:variant>
        <vt:i4>3342383</vt:i4>
      </vt:variant>
      <vt:variant>
        <vt:i4>402</vt:i4>
      </vt:variant>
      <vt:variant>
        <vt:i4>0</vt:i4>
      </vt:variant>
      <vt:variant>
        <vt:i4>5</vt:i4>
      </vt:variant>
      <vt:variant>
        <vt:lpwstr/>
      </vt:variant>
      <vt:variant>
        <vt:lpwstr>Seif50</vt:lpwstr>
      </vt:variant>
      <vt:variant>
        <vt:i4>3801134</vt:i4>
      </vt:variant>
      <vt:variant>
        <vt:i4>396</vt:i4>
      </vt:variant>
      <vt:variant>
        <vt:i4>0</vt:i4>
      </vt:variant>
      <vt:variant>
        <vt:i4>5</vt:i4>
      </vt:variant>
      <vt:variant>
        <vt:lpwstr/>
      </vt:variant>
      <vt:variant>
        <vt:lpwstr>Seif49</vt:lpwstr>
      </vt:variant>
      <vt:variant>
        <vt:i4>3866670</vt:i4>
      </vt:variant>
      <vt:variant>
        <vt:i4>390</vt:i4>
      </vt:variant>
      <vt:variant>
        <vt:i4>0</vt:i4>
      </vt:variant>
      <vt:variant>
        <vt:i4>5</vt:i4>
      </vt:variant>
      <vt:variant>
        <vt:lpwstr/>
      </vt:variant>
      <vt:variant>
        <vt:lpwstr>Seif48</vt:lpwstr>
      </vt:variant>
      <vt:variant>
        <vt:i4>3407918</vt:i4>
      </vt:variant>
      <vt:variant>
        <vt:i4>384</vt:i4>
      </vt:variant>
      <vt:variant>
        <vt:i4>0</vt:i4>
      </vt:variant>
      <vt:variant>
        <vt:i4>5</vt:i4>
      </vt:variant>
      <vt:variant>
        <vt:lpwstr/>
      </vt:variant>
      <vt:variant>
        <vt:lpwstr>Seif47</vt:lpwstr>
      </vt:variant>
      <vt:variant>
        <vt:i4>3473454</vt:i4>
      </vt:variant>
      <vt:variant>
        <vt:i4>378</vt:i4>
      </vt:variant>
      <vt:variant>
        <vt:i4>0</vt:i4>
      </vt:variant>
      <vt:variant>
        <vt:i4>5</vt:i4>
      </vt:variant>
      <vt:variant>
        <vt:lpwstr/>
      </vt:variant>
      <vt:variant>
        <vt:lpwstr>Seif46</vt:lpwstr>
      </vt:variant>
      <vt:variant>
        <vt:i4>3538990</vt:i4>
      </vt:variant>
      <vt:variant>
        <vt:i4>372</vt:i4>
      </vt:variant>
      <vt:variant>
        <vt:i4>0</vt:i4>
      </vt:variant>
      <vt:variant>
        <vt:i4>5</vt:i4>
      </vt:variant>
      <vt:variant>
        <vt:lpwstr/>
      </vt:variant>
      <vt:variant>
        <vt:lpwstr>Seif45</vt:lpwstr>
      </vt:variant>
      <vt:variant>
        <vt:i4>3604526</vt:i4>
      </vt:variant>
      <vt:variant>
        <vt:i4>366</vt:i4>
      </vt:variant>
      <vt:variant>
        <vt:i4>0</vt:i4>
      </vt:variant>
      <vt:variant>
        <vt:i4>5</vt:i4>
      </vt:variant>
      <vt:variant>
        <vt:lpwstr/>
      </vt:variant>
      <vt:variant>
        <vt:lpwstr>Seif44</vt:lpwstr>
      </vt:variant>
      <vt:variant>
        <vt:i4>3145774</vt:i4>
      </vt:variant>
      <vt:variant>
        <vt:i4>360</vt:i4>
      </vt:variant>
      <vt:variant>
        <vt:i4>0</vt:i4>
      </vt:variant>
      <vt:variant>
        <vt:i4>5</vt:i4>
      </vt:variant>
      <vt:variant>
        <vt:lpwstr/>
      </vt:variant>
      <vt:variant>
        <vt:lpwstr>Seif43</vt:lpwstr>
      </vt:variant>
      <vt:variant>
        <vt:i4>3211310</vt:i4>
      </vt:variant>
      <vt:variant>
        <vt:i4>354</vt:i4>
      </vt:variant>
      <vt:variant>
        <vt:i4>0</vt:i4>
      </vt:variant>
      <vt:variant>
        <vt:i4>5</vt:i4>
      </vt:variant>
      <vt:variant>
        <vt:lpwstr/>
      </vt:variant>
      <vt:variant>
        <vt:lpwstr>Seif42</vt:lpwstr>
      </vt:variant>
      <vt:variant>
        <vt:i4>3538988</vt:i4>
      </vt:variant>
      <vt:variant>
        <vt:i4>348</vt:i4>
      </vt:variant>
      <vt:variant>
        <vt:i4>0</vt:i4>
      </vt:variant>
      <vt:variant>
        <vt:i4>5</vt:i4>
      </vt:variant>
      <vt:variant>
        <vt:lpwstr/>
      </vt:variant>
      <vt:variant>
        <vt:lpwstr>Seif65</vt:lpwstr>
      </vt:variant>
      <vt:variant>
        <vt:i4>3276846</vt:i4>
      </vt:variant>
      <vt:variant>
        <vt:i4>342</vt:i4>
      </vt:variant>
      <vt:variant>
        <vt:i4>0</vt:i4>
      </vt:variant>
      <vt:variant>
        <vt:i4>5</vt:i4>
      </vt:variant>
      <vt:variant>
        <vt:lpwstr/>
      </vt:variant>
      <vt:variant>
        <vt:lpwstr>Seif41</vt:lpwstr>
      </vt:variant>
      <vt:variant>
        <vt:i4>5373961</vt:i4>
      </vt:variant>
      <vt:variant>
        <vt:i4>336</vt:i4>
      </vt:variant>
      <vt:variant>
        <vt:i4>0</vt:i4>
      </vt:variant>
      <vt:variant>
        <vt:i4>5</vt:i4>
      </vt:variant>
      <vt:variant>
        <vt:lpwstr/>
      </vt:variant>
      <vt:variant>
        <vt:lpwstr>med7</vt:lpwstr>
      </vt:variant>
      <vt:variant>
        <vt:i4>3342382</vt:i4>
      </vt:variant>
      <vt:variant>
        <vt:i4>330</vt:i4>
      </vt:variant>
      <vt:variant>
        <vt:i4>0</vt:i4>
      </vt:variant>
      <vt:variant>
        <vt:i4>5</vt:i4>
      </vt:variant>
      <vt:variant>
        <vt:lpwstr/>
      </vt:variant>
      <vt:variant>
        <vt:lpwstr>Seif40</vt:lpwstr>
      </vt:variant>
      <vt:variant>
        <vt:i4>3801129</vt:i4>
      </vt:variant>
      <vt:variant>
        <vt:i4>324</vt:i4>
      </vt:variant>
      <vt:variant>
        <vt:i4>0</vt:i4>
      </vt:variant>
      <vt:variant>
        <vt:i4>5</vt:i4>
      </vt:variant>
      <vt:variant>
        <vt:lpwstr/>
      </vt:variant>
      <vt:variant>
        <vt:lpwstr>Seif39</vt:lpwstr>
      </vt:variant>
      <vt:variant>
        <vt:i4>3866665</vt:i4>
      </vt:variant>
      <vt:variant>
        <vt:i4>318</vt:i4>
      </vt:variant>
      <vt:variant>
        <vt:i4>0</vt:i4>
      </vt:variant>
      <vt:variant>
        <vt:i4>5</vt:i4>
      </vt:variant>
      <vt:variant>
        <vt:lpwstr/>
      </vt:variant>
      <vt:variant>
        <vt:lpwstr>Seif38</vt:lpwstr>
      </vt:variant>
      <vt:variant>
        <vt:i4>3407913</vt:i4>
      </vt:variant>
      <vt:variant>
        <vt:i4>312</vt:i4>
      </vt:variant>
      <vt:variant>
        <vt:i4>0</vt:i4>
      </vt:variant>
      <vt:variant>
        <vt:i4>5</vt:i4>
      </vt:variant>
      <vt:variant>
        <vt:lpwstr/>
      </vt:variant>
      <vt:variant>
        <vt:lpwstr>Seif37</vt:lpwstr>
      </vt:variant>
      <vt:variant>
        <vt:i4>5439497</vt:i4>
      </vt:variant>
      <vt:variant>
        <vt:i4>306</vt:i4>
      </vt:variant>
      <vt:variant>
        <vt:i4>0</vt:i4>
      </vt:variant>
      <vt:variant>
        <vt:i4>5</vt:i4>
      </vt:variant>
      <vt:variant>
        <vt:lpwstr/>
      </vt:variant>
      <vt:variant>
        <vt:lpwstr>med6</vt:lpwstr>
      </vt:variant>
      <vt:variant>
        <vt:i4>3473449</vt:i4>
      </vt:variant>
      <vt:variant>
        <vt:i4>300</vt:i4>
      </vt:variant>
      <vt:variant>
        <vt:i4>0</vt:i4>
      </vt:variant>
      <vt:variant>
        <vt:i4>5</vt:i4>
      </vt:variant>
      <vt:variant>
        <vt:lpwstr/>
      </vt:variant>
      <vt:variant>
        <vt:lpwstr>Seif36</vt:lpwstr>
      </vt:variant>
      <vt:variant>
        <vt:i4>3538985</vt:i4>
      </vt:variant>
      <vt:variant>
        <vt:i4>294</vt:i4>
      </vt:variant>
      <vt:variant>
        <vt:i4>0</vt:i4>
      </vt:variant>
      <vt:variant>
        <vt:i4>5</vt:i4>
      </vt:variant>
      <vt:variant>
        <vt:lpwstr/>
      </vt:variant>
      <vt:variant>
        <vt:lpwstr>Seif35</vt:lpwstr>
      </vt:variant>
      <vt:variant>
        <vt:i4>3604524</vt:i4>
      </vt:variant>
      <vt:variant>
        <vt:i4>288</vt:i4>
      </vt:variant>
      <vt:variant>
        <vt:i4>0</vt:i4>
      </vt:variant>
      <vt:variant>
        <vt:i4>5</vt:i4>
      </vt:variant>
      <vt:variant>
        <vt:lpwstr/>
      </vt:variant>
      <vt:variant>
        <vt:lpwstr>Seif64</vt:lpwstr>
      </vt:variant>
      <vt:variant>
        <vt:i4>3145772</vt:i4>
      </vt:variant>
      <vt:variant>
        <vt:i4>282</vt:i4>
      </vt:variant>
      <vt:variant>
        <vt:i4>0</vt:i4>
      </vt:variant>
      <vt:variant>
        <vt:i4>5</vt:i4>
      </vt:variant>
      <vt:variant>
        <vt:lpwstr/>
      </vt:variant>
      <vt:variant>
        <vt:lpwstr>Seif63</vt:lpwstr>
      </vt:variant>
      <vt:variant>
        <vt:i4>3604521</vt:i4>
      </vt:variant>
      <vt:variant>
        <vt:i4>276</vt:i4>
      </vt:variant>
      <vt:variant>
        <vt:i4>0</vt:i4>
      </vt:variant>
      <vt:variant>
        <vt:i4>5</vt:i4>
      </vt:variant>
      <vt:variant>
        <vt:lpwstr/>
      </vt:variant>
      <vt:variant>
        <vt:lpwstr>Seif34</vt:lpwstr>
      </vt:variant>
      <vt:variant>
        <vt:i4>3145769</vt:i4>
      </vt:variant>
      <vt:variant>
        <vt:i4>270</vt:i4>
      </vt:variant>
      <vt:variant>
        <vt:i4>0</vt:i4>
      </vt:variant>
      <vt:variant>
        <vt:i4>5</vt:i4>
      </vt:variant>
      <vt:variant>
        <vt:lpwstr/>
      </vt:variant>
      <vt:variant>
        <vt:lpwstr>Seif33</vt:lpwstr>
      </vt:variant>
      <vt:variant>
        <vt:i4>3211305</vt:i4>
      </vt:variant>
      <vt:variant>
        <vt:i4>264</vt:i4>
      </vt:variant>
      <vt:variant>
        <vt:i4>0</vt:i4>
      </vt:variant>
      <vt:variant>
        <vt:i4>5</vt:i4>
      </vt:variant>
      <vt:variant>
        <vt:lpwstr/>
      </vt:variant>
      <vt:variant>
        <vt:lpwstr>Seif32</vt:lpwstr>
      </vt:variant>
      <vt:variant>
        <vt:i4>3211308</vt:i4>
      </vt:variant>
      <vt:variant>
        <vt:i4>258</vt:i4>
      </vt:variant>
      <vt:variant>
        <vt:i4>0</vt:i4>
      </vt:variant>
      <vt:variant>
        <vt:i4>5</vt:i4>
      </vt:variant>
      <vt:variant>
        <vt:lpwstr/>
      </vt:variant>
      <vt:variant>
        <vt:lpwstr>Seif62</vt:lpwstr>
      </vt:variant>
      <vt:variant>
        <vt:i4>3276844</vt:i4>
      </vt:variant>
      <vt:variant>
        <vt:i4>252</vt:i4>
      </vt:variant>
      <vt:variant>
        <vt:i4>0</vt:i4>
      </vt:variant>
      <vt:variant>
        <vt:i4>5</vt:i4>
      </vt:variant>
      <vt:variant>
        <vt:lpwstr/>
      </vt:variant>
      <vt:variant>
        <vt:lpwstr>Seif61</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5242889</vt:i4>
      </vt:variant>
      <vt:variant>
        <vt:i4>234</vt:i4>
      </vt:variant>
      <vt:variant>
        <vt:i4>0</vt:i4>
      </vt:variant>
      <vt:variant>
        <vt:i4>5</vt:i4>
      </vt:variant>
      <vt:variant>
        <vt:lpwstr/>
      </vt:variant>
      <vt:variant>
        <vt:lpwstr>med5</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5308425</vt:i4>
      </vt:variant>
      <vt:variant>
        <vt:i4>210</vt:i4>
      </vt:variant>
      <vt:variant>
        <vt:i4>0</vt:i4>
      </vt:variant>
      <vt:variant>
        <vt:i4>5</vt:i4>
      </vt:variant>
      <vt:variant>
        <vt:lpwstr/>
      </vt:variant>
      <vt:variant>
        <vt:lpwstr>med4</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5636105</vt:i4>
      </vt:variant>
      <vt:variant>
        <vt:i4>162</vt:i4>
      </vt:variant>
      <vt:variant>
        <vt:i4>0</vt:i4>
      </vt:variant>
      <vt:variant>
        <vt:i4>5</vt:i4>
      </vt:variant>
      <vt:variant>
        <vt:lpwstr/>
      </vt:variant>
      <vt:variant>
        <vt:lpwstr>med3</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5701641</vt:i4>
      </vt:variant>
      <vt:variant>
        <vt:i4>126</vt:i4>
      </vt:variant>
      <vt:variant>
        <vt:i4>0</vt:i4>
      </vt:variant>
      <vt:variant>
        <vt:i4>5</vt:i4>
      </vt:variant>
      <vt:variant>
        <vt:lpwstr/>
      </vt:variant>
      <vt:variant>
        <vt:lpwstr>med2</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Seif1</vt:lpwstr>
      </vt:variant>
      <vt:variant>
        <vt:i4>3407919</vt:i4>
      </vt:variant>
      <vt:variant>
        <vt:i4>30</vt:i4>
      </vt:variant>
      <vt:variant>
        <vt:i4>0</vt:i4>
      </vt:variant>
      <vt:variant>
        <vt:i4>5</vt:i4>
      </vt:variant>
      <vt:variant>
        <vt:lpwstr/>
      </vt:variant>
      <vt:variant>
        <vt:lpwstr>Seif57</vt:lpwstr>
      </vt:variant>
      <vt:variant>
        <vt:i4>3473455</vt:i4>
      </vt:variant>
      <vt:variant>
        <vt:i4>24</vt:i4>
      </vt:variant>
      <vt:variant>
        <vt:i4>0</vt:i4>
      </vt:variant>
      <vt:variant>
        <vt:i4>5</vt:i4>
      </vt:variant>
      <vt:variant>
        <vt:lpwstr/>
      </vt:variant>
      <vt:variant>
        <vt:lpwstr>Seif56</vt:lpwstr>
      </vt:variant>
      <vt:variant>
        <vt:i4>3538991</vt:i4>
      </vt:variant>
      <vt:variant>
        <vt:i4>18</vt:i4>
      </vt:variant>
      <vt:variant>
        <vt:i4>0</vt:i4>
      </vt:variant>
      <vt:variant>
        <vt:i4>5</vt:i4>
      </vt:variant>
      <vt:variant>
        <vt:lpwstr/>
      </vt:variant>
      <vt:variant>
        <vt:lpwstr>Seif55</vt:lpwstr>
      </vt:variant>
      <vt:variant>
        <vt:i4>3604527</vt:i4>
      </vt:variant>
      <vt:variant>
        <vt:i4>12</vt:i4>
      </vt:variant>
      <vt:variant>
        <vt:i4>0</vt:i4>
      </vt:variant>
      <vt:variant>
        <vt:i4>5</vt:i4>
      </vt:variant>
      <vt:variant>
        <vt:lpwstr/>
      </vt:variant>
      <vt:variant>
        <vt:lpwstr>Seif54</vt:lpwstr>
      </vt:variant>
      <vt:variant>
        <vt:i4>3145775</vt:i4>
      </vt:variant>
      <vt:variant>
        <vt:i4>6</vt:i4>
      </vt:variant>
      <vt:variant>
        <vt:i4>0</vt:i4>
      </vt:variant>
      <vt:variant>
        <vt:i4>5</vt:i4>
      </vt:variant>
      <vt:variant>
        <vt:lpwstr/>
      </vt:variant>
      <vt:variant>
        <vt:lpwstr>Seif53</vt:lpwstr>
      </vt:variant>
      <vt:variant>
        <vt:i4>5570569</vt:i4>
      </vt:variant>
      <vt:variant>
        <vt:i4>0</vt:i4>
      </vt:variant>
      <vt:variant>
        <vt:i4>0</vt:i4>
      </vt:variant>
      <vt:variant>
        <vt:i4>5</vt:i4>
      </vt:variant>
      <vt:variant>
        <vt:lpwstr/>
      </vt:variant>
      <vt:variant>
        <vt:lpwstr>med0</vt:lpwstr>
      </vt:variant>
      <vt:variant>
        <vt:i4>7733251</vt:i4>
      </vt:variant>
      <vt:variant>
        <vt:i4>135</vt:i4>
      </vt:variant>
      <vt:variant>
        <vt:i4>0</vt:i4>
      </vt:variant>
      <vt:variant>
        <vt:i4>5</vt:i4>
      </vt:variant>
      <vt:variant>
        <vt:lpwstr>http://www.nevo.co.il/Law_word/law10/yalkut-7156.pdf</vt:lpwstr>
      </vt:variant>
      <vt:variant>
        <vt:lpwstr/>
      </vt:variant>
      <vt:variant>
        <vt:i4>7864348</vt:i4>
      </vt:variant>
      <vt:variant>
        <vt:i4>132</vt:i4>
      </vt:variant>
      <vt:variant>
        <vt:i4>0</vt:i4>
      </vt:variant>
      <vt:variant>
        <vt:i4>5</vt:i4>
      </vt:variant>
      <vt:variant>
        <vt:lpwstr>https://www.nevo.co.il/law_word/law06/tak-8967.pdf</vt:lpwstr>
      </vt:variant>
      <vt:variant>
        <vt:lpwstr/>
      </vt:variant>
      <vt:variant>
        <vt:i4>7667735</vt:i4>
      </vt:variant>
      <vt:variant>
        <vt:i4>129</vt:i4>
      </vt:variant>
      <vt:variant>
        <vt:i4>0</vt:i4>
      </vt:variant>
      <vt:variant>
        <vt:i4>5</vt:i4>
      </vt:variant>
      <vt:variant>
        <vt:lpwstr>https://www.nevo.co.il/Law_word/law15/memshala-1359.pdf</vt:lpwstr>
      </vt:variant>
      <vt:variant>
        <vt:lpwstr/>
      </vt:variant>
      <vt:variant>
        <vt:i4>8126480</vt:i4>
      </vt:variant>
      <vt:variant>
        <vt:i4>126</vt:i4>
      </vt:variant>
      <vt:variant>
        <vt:i4>0</vt:i4>
      </vt:variant>
      <vt:variant>
        <vt:i4>5</vt:i4>
      </vt:variant>
      <vt:variant>
        <vt:lpwstr>https://www.nevo.co.il/Law_word/law14/law-2863.pdf</vt:lpwstr>
      </vt:variant>
      <vt:variant>
        <vt:lpwstr/>
      </vt:variant>
      <vt:variant>
        <vt:i4>7929869</vt:i4>
      </vt:variant>
      <vt:variant>
        <vt:i4>123</vt:i4>
      </vt:variant>
      <vt:variant>
        <vt:i4>0</vt:i4>
      </vt:variant>
      <vt:variant>
        <vt:i4>5</vt:i4>
      </vt:variant>
      <vt:variant>
        <vt:lpwstr>http://www.nevo.co.il/Law_word/law06/tak-8287.pdf</vt:lpwstr>
      </vt:variant>
      <vt:variant>
        <vt:lpwstr/>
      </vt:variant>
      <vt:variant>
        <vt:i4>7340047</vt:i4>
      </vt:variant>
      <vt:variant>
        <vt:i4>120</vt:i4>
      </vt:variant>
      <vt:variant>
        <vt:i4>0</vt:i4>
      </vt:variant>
      <vt:variant>
        <vt:i4>5</vt:i4>
      </vt:variant>
      <vt:variant>
        <vt:lpwstr>http://www.nevo.co.il/Law_word/law06/TAK-8116.pdf</vt:lpwstr>
      </vt:variant>
      <vt:variant>
        <vt:lpwstr/>
      </vt:variant>
      <vt:variant>
        <vt:i4>1507425</vt:i4>
      </vt:variant>
      <vt:variant>
        <vt:i4>117</vt:i4>
      </vt:variant>
      <vt:variant>
        <vt:i4>0</vt:i4>
      </vt:variant>
      <vt:variant>
        <vt:i4>5</vt:i4>
      </vt:variant>
      <vt:variant>
        <vt:lpwstr>http://www.nevo.co.il/Law_word/law15/memshala-1196.pdf</vt:lpwstr>
      </vt:variant>
      <vt:variant>
        <vt:lpwstr/>
      </vt:variant>
      <vt:variant>
        <vt:i4>7536663</vt:i4>
      </vt:variant>
      <vt:variant>
        <vt:i4>114</vt:i4>
      </vt:variant>
      <vt:variant>
        <vt:i4>0</vt:i4>
      </vt:variant>
      <vt:variant>
        <vt:i4>5</vt:i4>
      </vt:variant>
      <vt:variant>
        <vt:lpwstr>https://www.nevo.co.il/law_word/law14/law-2713.pdf</vt:lpwstr>
      </vt:variant>
      <vt:variant>
        <vt:lpwstr/>
      </vt:variant>
      <vt:variant>
        <vt:i4>1245280</vt:i4>
      </vt:variant>
      <vt:variant>
        <vt:i4>111</vt:i4>
      </vt:variant>
      <vt:variant>
        <vt:i4>0</vt:i4>
      </vt:variant>
      <vt:variant>
        <vt:i4>5</vt:i4>
      </vt:variant>
      <vt:variant>
        <vt:lpwstr>http://www.nevo.co.il/Law_word/law15/memshala-1083.pdf</vt:lpwstr>
      </vt:variant>
      <vt:variant>
        <vt:lpwstr/>
      </vt:variant>
      <vt:variant>
        <vt:i4>7602190</vt:i4>
      </vt:variant>
      <vt:variant>
        <vt:i4>108</vt:i4>
      </vt:variant>
      <vt:variant>
        <vt:i4>0</vt:i4>
      </vt:variant>
      <vt:variant>
        <vt:i4>5</vt:i4>
      </vt:variant>
      <vt:variant>
        <vt:lpwstr>http://www.nevo.co.il/law_word/law14/law-2592.pdf</vt:lpwstr>
      </vt:variant>
      <vt:variant>
        <vt:lpwstr/>
      </vt:variant>
      <vt:variant>
        <vt:i4>1245280</vt:i4>
      </vt:variant>
      <vt:variant>
        <vt:i4>105</vt:i4>
      </vt:variant>
      <vt:variant>
        <vt:i4>0</vt:i4>
      </vt:variant>
      <vt:variant>
        <vt:i4>5</vt:i4>
      </vt:variant>
      <vt:variant>
        <vt:lpwstr>http://www.nevo.co.il/Law_word/law15/memshala-1083.pdf</vt:lpwstr>
      </vt:variant>
      <vt:variant>
        <vt:lpwstr/>
      </vt:variant>
      <vt:variant>
        <vt:i4>7602190</vt:i4>
      </vt:variant>
      <vt:variant>
        <vt:i4>102</vt:i4>
      </vt:variant>
      <vt:variant>
        <vt:i4>0</vt:i4>
      </vt:variant>
      <vt:variant>
        <vt:i4>5</vt:i4>
      </vt:variant>
      <vt:variant>
        <vt:lpwstr>http://www.nevo.co.il/law_word/law14/law-2592.pdf</vt:lpwstr>
      </vt:variant>
      <vt:variant>
        <vt:lpwstr/>
      </vt:variant>
      <vt:variant>
        <vt:i4>7929947</vt:i4>
      </vt:variant>
      <vt:variant>
        <vt:i4>99</vt:i4>
      </vt:variant>
      <vt:variant>
        <vt:i4>0</vt:i4>
      </vt:variant>
      <vt:variant>
        <vt:i4>5</vt:i4>
      </vt:variant>
      <vt:variant>
        <vt:lpwstr>http://www.nevo.co.il/Law_word/law15/memshala-951.pdf</vt:lpwstr>
      </vt:variant>
      <vt:variant>
        <vt:lpwstr/>
      </vt:variant>
      <vt:variant>
        <vt:i4>8126477</vt:i4>
      </vt:variant>
      <vt:variant>
        <vt:i4>96</vt:i4>
      </vt:variant>
      <vt:variant>
        <vt:i4>0</vt:i4>
      </vt:variant>
      <vt:variant>
        <vt:i4>5</vt:i4>
      </vt:variant>
      <vt:variant>
        <vt:lpwstr>http://www.nevo.co.il/law_word/law14/law-2511.pdf</vt:lpwstr>
      </vt:variant>
      <vt:variant>
        <vt:lpwstr/>
      </vt:variant>
      <vt:variant>
        <vt:i4>8323072</vt:i4>
      </vt:variant>
      <vt:variant>
        <vt:i4>93</vt:i4>
      </vt:variant>
      <vt:variant>
        <vt:i4>0</vt:i4>
      </vt:variant>
      <vt:variant>
        <vt:i4>5</vt:i4>
      </vt:variant>
      <vt:variant>
        <vt:lpwstr>http://www.nevo.co.il/Law_word/law06/tak-7119.pdf</vt:lpwstr>
      </vt:variant>
      <vt:variant>
        <vt:lpwstr/>
      </vt:variant>
      <vt:variant>
        <vt:i4>8323082</vt:i4>
      </vt:variant>
      <vt:variant>
        <vt:i4>90</vt:i4>
      </vt:variant>
      <vt:variant>
        <vt:i4>0</vt:i4>
      </vt:variant>
      <vt:variant>
        <vt:i4>5</vt:i4>
      </vt:variant>
      <vt:variant>
        <vt:lpwstr>http://www.nevo.co.il/Law_word/law06/TAK-7113.pdf</vt:lpwstr>
      </vt:variant>
      <vt:variant>
        <vt:lpwstr/>
      </vt:variant>
      <vt:variant>
        <vt:i4>7602261</vt:i4>
      </vt:variant>
      <vt:variant>
        <vt:i4>87</vt:i4>
      </vt:variant>
      <vt:variant>
        <vt:i4>0</vt:i4>
      </vt:variant>
      <vt:variant>
        <vt:i4>5</vt:i4>
      </vt:variant>
      <vt:variant>
        <vt:lpwstr>http://www.nevo.co.il/Law_word/law15/memshala-482.pdf</vt:lpwstr>
      </vt:variant>
      <vt:variant>
        <vt:lpwstr/>
      </vt:variant>
      <vt:variant>
        <vt:i4>7602189</vt:i4>
      </vt:variant>
      <vt:variant>
        <vt:i4>84</vt:i4>
      </vt:variant>
      <vt:variant>
        <vt:i4>0</vt:i4>
      </vt:variant>
      <vt:variant>
        <vt:i4>5</vt:i4>
      </vt:variant>
      <vt:variant>
        <vt:lpwstr>http://www.nevo.co.il/Law_word/law14/law-2296.pdf</vt:lpwstr>
      </vt:variant>
      <vt:variant>
        <vt:lpwstr/>
      </vt:variant>
      <vt:variant>
        <vt:i4>8061015</vt:i4>
      </vt:variant>
      <vt:variant>
        <vt:i4>81</vt:i4>
      </vt:variant>
      <vt:variant>
        <vt:i4>0</vt:i4>
      </vt:variant>
      <vt:variant>
        <vt:i4>5</vt:i4>
      </vt:variant>
      <vt:variant>
        <vt:lpwstr>http://www.nevo.co.il/Law_word/law15/MEMSHALA-175.pdf</vt:lpwstr>
      </vt:variant>
      <vt:variant>
        <vt:lpwstr/>
      </vt:variant>
      <vt:variant>
        <vt:i4>8323085</vt:i4>
      </vt:variant>
      <vt:variant>
        <vt:i4>78</vt:i4>
      </vt:variant>
      <vt:variant>
        <vt:i4>0</vt:i4>
      </vt:variant>
      <vt:variant>
        <vt:i4>5</vt:i4>
      </vt:variant>
      <vt:variant>
        <vt:lpwstr>http://www.nevo.co.il/Law_word/law14/LAW-2024.pdf</vt:lpwstr>
      </vt:variant>
      <vt:variant>
        <vt:lpwstr/>
      </vt:variant>
      <vt:variant>
        <vt:i4>721022</vt:i4>
      </vt:variant>
      <vt:variant>
        <vt:i4>75</vt:i4>
      </vt:variant>
      <vt:variant>
        <vt:i4>0</vt:i4>
      </vt:variant>
      <vt:variant>
        <vt:i4>5</vt:i4>
      </vt:variant>
      <vt:variant>
        <vt:lpwstr>http://www.nevo.co.il/Law_word/law17/PROP-3103.pdf</vt:lpwstr>
      </vt:variant>
      <vt:variant>
        <vt:lpwstr/>
      </vt:variant>
      <vt:variant>
        <vt:i4>7995400</vt:i4>
      </vt:variant>
      <vt:variant>
        <vt:i4>72</vt:i4>
      </vt:variant>
      <vt:variant>
        <vt:i4>0</vt:i4>
      </vt:variant>
      <vt:variant>
        <vt:i4>5</vt:i4>
      </vt:variant>
      <vt:variant>
        <vt:lpwstr>http://www.nevo.co.il/Law_word/law14/LAW-1849.pdf</vt:lpwstr>
      </vt:variant>
      <vt:variant>
        <vt:lpwstr/>
      </vt:variant>
      <vt:variant>
        <vt:i4>327800</vt:i4>
      </vt:variant>
      <vt:variant>
        <vt:i4>69</vt:i4>
      </vt:variant>
      <vt:variant>
        <vt:i4>0</vt:i4>
      </vt:variant>
      <vt:variant>
        <vt:i4>5</vt:i4>
      </vt:variant>
      <vt:variant>
        <vt:lpwstr>http://www.nevo.co.il/Law_word/law17/PROP-2874.pdf</vt:lpwstr>
      </vt:variant>
      <vt:variant>
        <vt:lpwstr/>
      </vt:variant>
      <vt:variant>
        <vt:i4>8060943</vt:i4>
      </vt:variant>
      <vt:variant>
        <vt:i4>66</vt:i4>
      </vt:variant>
      <vt:variant>
        <vt:i4>0</vt:i4>
      </vt:variant>
      <vt:variant>
        <vt:i4>5</vt:i4>
      </vt:variant>
      <vt:variant>
        <vt:lpwstr>http://www.nevo.co.il/Law_word/law14/LAW-1751.pdf</vt:lpwstr>
      </vt:variant>
      <vt:variant>
        <vt:lpwstr/>
      </vt:variant>
      <vt:variant>
        <vt:i4>655482</vt:i4>
      </vt:variant>
      <vt:variant>
        <vt:i4>63</vt:i4>
      </vt:variant>
      <vt:variant>
        <vt:i4>0</vt:i4>
      </vt:variant>
      <vt:variant>
        <vt:i4>5</vt:i4>
      </vt:variant>
      <vt:variant>
        <vt:lpwstr>http://www.nevo.co.il/Law_word/law17/PROP-2556.pdf</vt:lpwstr>
      </vt:variant>
      <vt:variant>
        <vt:lpwstr/>
      </vt:variant>
      <vt:variant>
        <vt:i4>8257544</vt:i4>
      </vt:variant>
      <vt:variant>
        <vt:i4>60</vt:i4>
      </vt:variant>
      <vt:variant>
        <vt:i4>0</vt:i4>
      </vt:variant>
      <vt:variant>
        <vt:i4>5</vt:i4>
      </vt:variant>
      <vt:variant>
        <vt:lpwstr>http://www.nevo.co.il/Law_word/law14/LAW-1607.pdf</vt:lpwstr>
      </vt:variant>
      <vt:variant>
        <vt:lpwstr/>
      </vt:variant>
      <vt:variant>
        <vt:i4>589949</vt:i4>
      </vt:variant>
      <vt:variant>
        <vt:i4>57</vt:i4>
      </vt:variant>
      <vt:variant>
        <vt:i4>0</vt:i4>
      </vt:variant>
      <vt:variant>
        <vt:i4>5</vt:i4>
      </vt:variant>
      <vt:variant>
        <vt:lpwstr>http://www.nevo.co.il/Law_word/law17/PROP-2020.pdf</vt:lpwstr>
      </vt:variant>
      <vt:variant>
        <vt:lpwstr/>
      </vt:variant>
      <vt:variant>
        <vt:i4>8192015</vt:i4>
      </vt:variant>
      <vt:variant>
        <vt:i4>54</vt:i4>
      </vt:variant>
      <vt:variant>
        <vt:i4>0</vt:i4>
      </vt:variant>
      <vt:variant>
        <vt:i4>5</vt:i4>
      </vt:variant>
      <vt:variant>
        <vt:lpwstr>http://www.nevo.co.il/Law_word/law14/LAW-1335.pdf</vt:lpwstr>
      </vt:variant>
      <vt:variant>
        <vt:lpwstr/>
      </vt:variant>
      <vt:variant>
        <vt:i4>458873</vt:i4>
      </vt:variant>
      <vt:variant>
        <vt:i4>51</vt:i4>
      </vt:variant>
      <vt:variant>
        <vt:i4>0</vt:i4>
      </vt:variant>
      <vt:variant>
        <vt:i4>5</vt:i4>
      </vt:variant>
      <vt:variant>
        <vt:lpwstr>http://www.nevo.co.il/Law_word/law17/PROP-1856.pdf</vt:lpwstr>
      </vt:variant>
      <vt:variant>
        <vt:lpwstr/>
      </vt:variant>
      <vt:variant>
        <vt:i4>7733260</vt:i4>
      </vt:variant>
      <vt:variant>
        <vt:i4>48</vt:i4>
      </vt:variant>
      <vt:variant>
        <vt:i4>0</vt:i4>
      </vt:variant>
      <vt:variant>
        <vt:i4>5</vt:i4>
      </vt:variant>
      <vt:variant>
        <vt:lpwstr>http://www.nevo.co.il/Law_word/law14/LAW-1287.pdf</vt:lpwstr>
      </vt:variant>
      <vt:variant>
        <vt:lpwstr/>
      </vt:variant>
      <vt:variant>
        <vt:i4>458874</vt:i4>
      </vt:variant>
      <vt:variant>
        <vt:i4>45</vt:i4>
      </vt:variant>
      <vt:variant>
        <vt:i4>0</vt:i4>
      </vt:variant>
      <vt:variant>
        <vt:i4>5</vt:i4>
      </vt:variant>
      <vt:variant>
        <vt:lpwstr>http://www.nevo.co.il/Law_word/law17/PROP-1866.pdf</vt:lpwstr>
      </vt:variant>
      <vt:variant>
        <vt:lpwstr/>
      </vt:variant>
      <vt:variant>
        <vt:i4>7995395</vt:i4>
      </vt:variant>
      <vt:variant>
        <vt:i4>42</vt:i4>
      </vt:variant>
      <vt:variant>
        <vt:i4>0</vt:i4>
      </vt:variant>
      <vt:variant>
        <vt:i4>5</vt:i4>
      </vt:variant>
      <vt:variant>
        <vt:lpwstr>http://www.nevo.co.il/Law_word/law14/LAW-1248.pdf</vt:lpwstr>
      </vt:variant>
      <vt:variant>
        <vt:lpwstr/>
      </vt:variant>
      <vt:variant>
        <vt:i4>786554</vt:i4>
      </vt:variant>
      <vt:variant>
        <vt:i4>39</vt:i4>
      </vt:variant>
      <vt:variant>
        <vt:i4>0</vt:i4>
      </vt:variant>
      <vt:variant>
        <vt:i4>5</vt:i4>
      </vt:variant>
      <vt:variant>
        <vt:lpwstr>http://www.nevo.co.il/Law_word/law17/PROP-1663.pdf</vt:lpwstr>
      </vt:variant>
      <vt:variant>
        <vt:lpwstr/>
      </vt:variant>
      <vt:variant>
        <vt:i4>8323081</vt:i4>
      </vt:variant>
      <vt:variant>
        <vt:i4>36</vt:i4>
      </vt:variant>
      <vt:variant>
        <vt:i4>0</vt:i4>
      </vt:variant>
      <vt:variant>
        <vt:i4>5</vt:i4>
      </vt:variant>
      <vt:variant>
        <vt:lpwstr>http://www.nevo.co.il/Law_word/law14/LAW-1111.pdf</vt:lpwstr>
      </vt:variant>
      <vt:variant>
        <vt:lpwstr/>
      </vt:variant>
      <vt:variant>
        <vt:i4>7995396</vt:i4>
      </vt:variant>
      <vt:variant>
        <vt:i4>33</vt:i4>
      </vt:variant>
      <vt:variant>
        <vt:i4>0</vt:i4>
      </vt:variant>
      <vt:variant>
        <vt:i4>5</vt:i4>
      </vt:variant>
      <vt:variant>
        <vt:lpwstr>http://www.nevo.co.il/Law_word/law10/yalkut-2972.pdf</vt:lpwstr>
      </vt:variant>
      <vt:variant>
        <vt:lpwstr/>
      </vt:variant>
      <vt:variant>
        <vt:i4>7929871</vt:i4>
      </vt:variant>
      <vt:variant>
        <vt:i4>30</vt:i4>
      </vt:variant>
      <vt:variant>
        <vt:i4>0</vt:i4>
      </vt:variant>
      <vt:variant>
        <vt:i4>5</vt:i4>
      </vt:variant>
      <vt:variant>
        <vt:lpwstr>http://www.nevo.co.il/Law_word/law06/TAK-2621.pdf</vt:lpwstr>
      </vt:variant>
      <vt:variant>
        <vt:lpwstr/>
      </vt:variant>
      <vt:variant>
        <vt:i4>7798796</vt:i4>
      </vt:variant>
      <vt:variant>
        <vt:i4>27</vt:i4>
      </vt:variant>
      <vt:variant>
        <vt:i4>0</vt:i4>
      </vt:variant>
      <vt:variant>
        <vt:i4>5</vt:i4>
      </vt:variant>
      <vt:variant>
        <vt:lpwstr>http://www.nevo.co.il/Law_word/law06/TAK-6480.pdf</vt:lpwstr>
      </vt:variant>
      <vt:variant>
        <vt:lpwstr/>
      </vt:variant>
      <vt:variant>
        <vt:i4>7929860</vt:i4>
      </vt:variant>
      <vt:variant>
        <vt:i4>24</vt:i4>
      </vt:variant>
      <vt:variant>
        <vt:i4>0</vt:i4>
      </vt:variant>
      <vt:variant>
        <vt:i4>5</vt:i4>
      </vt:variant>
      <vt:variant>
        <vt:lpwstr>http://www.nevo.co.il/Law_word/law06/TAK-6468.pdf</vt:lpwstr>
      </vt:variant>
      <vt:variant>
        <vt:lpwstr/>
      </vt:variant>
      <vt:variant>
        <vt:i4>7995393</vt:i4>
      </vt:variant>
      <vt:variant>
        <vt:i4>21</vt:i4>
      </vt:variant>
      <vt:variant>
        <vt:i4>0</vt:i4>
      </vt:variant>
      <vt:variant>
        <vt:i4>5</vt:i4>
      </vt:variant>
      <vt:variant>
        <vt:lpwstr>http://www.nevo.co.il/Law_word/law06/TAK-5960.pdf</vt:lpwstr>
      </vt:variant>
      <vt:variant>
        <vt:lpwstr/>
      </vt:variant>
      <vt:variant>
        <vt:i4>7667719</vt:i4>
      </vt:variant>
      <vt:variant>
        <vt:i4>18</vt:i4>
      </vt:variant>
      <vt:variant>
        <vt:i4>0</vt:i4>
      </vt:variant>
      <vt:variant>
        <vt:i4>5</vt:i4>
      </vt:variant>
      <vt:variant>
        <vt:lpwstr>http://www.nevo.co.il/Law_word/law06/TAK-5897.pdf</vt:lpwstr>
      </vt:variant>
      <vt:variant>
        <vt:lpwstr/>
      </vt:variant>
      <vt:variant>
        <vt:i4>262264</vt:i4>
      </vt:variant>
      <vt:variant>
        <vt:i4>15</vt:i4>
      </vt:variant>
      <vt:variant>
        <vt:i4>0</vt:i4>
      </vt:variant>
      <vt:variant>
        <vt:i4>5</vt:i4>
      </vt:variant>
      <vt:variant>
        <vt:lpwstr>http://www.nevo.co.il/Law_word/law17/PROP-1449.pdf</vt:lpwstr>
      </vt:variant>
      <vt:variant>
        <vt:lpwstr/>
      </vt:variant>
      <vt:variant>
        <vt:i4>7929863</vt:i4>
      </vt:variant>
      <vt:variant>
        <vt:i4>12</vt:i4>
      </vt:variant>
      <vt:variant>
        <vt:i4>0</vt:i4>
      </vt:variant>
      <vt:variant>
        <vt:i4>5</vt:i4>
      </vt:variant>
      <vt:variant>
        <vt:lpwstr>http://www.nevo.co.il/Law_word/law14/LAW-0967.pdf</vt:lpwstr>
      </vt:variant>
      <vt:variant>
        <vt:lpwstr/>
      </vt:variant>
      <vt:variant>
        <vt:i4>7602183</vt:i4>
      </vt:variant>
      <vt:variant>
        <vt:i4>9</vt:i4>
      </vt:variant>
      <vt:variant>
        <vt:i4>0</vt:i4>
      </vt:variant>
      <vt:variant>
        <vt:i4>5</vt:i4>
      </vt:variant>
      <vt:variant>
        <vt:lpwstr>http://www.nevo.co.il/Law_word/law10/yalkut-2441.pdf</vt:lpwstr>
      </vt:variant>
      <vt:variant>
        <vt:lpwstr/>
      </vt:variant>
      <vt:variant>
        <vt:i4>7864328</vt:i4>
      </vt:variant>
      <vt:variant>
        <vt:i4>6</vt:i4>
      </vt:variant>
      <vt:variant>
        <vt:i4>0</vt:i4>
      </vt:variant>
      <vt:variant>
        <vt:i4>5</vt:i4>
      </vt:variant>
      <vt:variant>
        <vt:lpwstr>http://www.nevo.co.il/Law_word/law14/LAW-0879.pdf</vt:lpwstr>
      </vt:variant>
      <vt:variant>
        <vt:lpwstr/>
      </vt:variant>
      <vt:variant>
        <vt:i4>721013</vt:i4>
      </vt:variant>
      <vt:variant>
        <vt:i4>3</vt:i4>
      </vt:variant>
      <vt:variant>
        <vt:i4>0</vt:i4>
      </vt:variant>
      <vt:variant>
        <vt:i4>5</vt:i4>
      </vt:variant>
      <vt:variant>
        <vt:lpwstr>http://www.nevo.co.il/Law_word/law17/PROP-1290.pdf</vt:lpwstr>
      </vt:variant>
      <vt:variant>
        <vt:lpwstr/>
      </vt:variant>
      <vt:variant>
        <vt:i4>7995400</vt:i4>
      </vt:variant>
      <vt:variant>
        <vt:i4>0</vt:i4>
      </vt:variant>
      <vt:variant>
        <vt:i4>0</vt:i4>
      </vt:variant>
      <vt:variant>
        <vt:i4>5</vt:i4>
      </vt:variant>
      <vt:variant>
        <vt:lpwstr>http://www.nevo.co.il/Law_word/law14/LAW-0859.pdf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חוק רשות שדות התעופה, תשל"ז-1977</vt:lpwstr>
  </property>
  <property fmtid="{D5CDD505-2E9C-101B-9397-08002B2CF9AE}" pid="5" name="LAWNUMBER">
    <vt:lpwstr>0039</vt:lpwstr>
  </property>
  <property fmtid="{D5CDD505-2E9C-101B-9397-08002B2CF9AE}" pid="6" name="TYPE">
    <vt:lpwstr>01</vt:lpwstr>
  </property>
  <property fmtid="{D5CDD505-2E9C-101B-9397-08002B2CF9AE}" pid="7" name="LINKK1">
    <vt:lpwstr>aw14/law-2511.pdf;‎רשומות - ספר חוקים#ס"ח תשע"ו מס' 2511 ‏‏#מיום 30.11.2015 עמ' 257  – תיקון מס' 9 בסעיף 50 לחוק ההתייעלות הכלכלית (תיקוני חקיקה ‏להשגת יעדי התקציב לשנות התקציב 2015 ו-2016), תשע"ו-2015; תחילתו ביום 1.12.2015 ור' סעיף ‏‏51 לענין הוראת שעה‏</vt:lpwstr>
  </property>
  <property fmtid="{D5CDD505-2E9C-101B-9397-08002B2CF9AE}" pid="8" name="LINKK2">
    <vt:lpwstr>/law-2592.pdf;‎רשומות - ספר חוקים#ס"ח תשע"ז מס' 2592 ‏‏#מיום 29.12.2016 עמ' 315– תיקון מס' 10 בסעיף 151 לחוק ההתייעלות הכלכלית (תיקוני חקיקה ‏ליישום המדיניות הכלכלית לשנות התקציב 2017 ו-2018), תשע"ז-2016; תחילתו ביום 1.1.2017 ור' ‏סעיף 153 לענין הוראת שעה</vt:lpwstr>
  </property>
  <property fmtid="{D5CDD505-2E9C-101B-9397-08002B2CF9AE}" pid="9" name="LINKK3">
    <vt:lpwstr>https://www.nevo.co.il/law_word/law14/law-2713.pdf;‎רשומות - ספר חוקים#ס"ח תשע"ח מס' ‏‏2713 #מיום 22.3.2018 עמ' 510 תיקון מס' 11 בסעיף 2 לחוק ההתייעלות הכלכלית (תיקוני חקיקה ‏להשגת יעדי התקציב לשנת התקציב 2019), תשע"ח-2018; תחילתו ביום 1.1.2019‏</vt:lpwstr>
  </property>
  <property fmtid="{D5CDD505-2E9C-101B-9397-08002B2CF9AE}" pid="10" name="LINKK4">
    <vt:lpwstr>http://www.nevo.co.il/Law_word/law06/TAK-8116.pdf;‎רשומות - תקנות כלליות#ק"ת תשע"ט מס' ‏‏8116 #מיום 3.12.2018 עמ' 1443 – צו תשע"ט-2018‏</vt:lpwstr>
  </property>
  <property fmtid="{D5CDD505-2E9C-101B-9397-08002B2CF9AE}" pid="11" name="LINKK5">
    <vt:lpwstr>http://www.nevo.co.il/Law_word/law06/tak-8287.pdf;‎רשומות - תקנות כלליות#ק"ת תש"ף מס' ‏‏8287 #מיום 6.11.2019 92 – צו תש"ף-2019‏</vt:lpwstr>
  </property>
  <property fmtid="{D5CDD505-2E9C-101B-9397-08002B2CF9AE}" pid="12" name="LINKK6">
    <vt:lpwstr>https://www.nevo.co.il/Law_word/law14/law-2863.pdf‏;רשומות - ספר חוקים#ס"ח תשפ"א מס' ‏‏2863 #מיום 27.10.2020 עמ' 54  – תיקון מס' 12 – הוראת שעה</vt:lpwstr>
  </property>
  <property fmtid="{D5CDD505-2E9C-101B-9397-08002B2CF9AE}" pid="13" name="LINKK7">
    <vt:lpwstr>https://www.nevo.co.il/law_word/law06/tak-8967.pdf‏;רשומות - תקנות כלליות#ק"ת תשפ"א מס' ‏‏8967 #מיום 7.12.2020 עמ' 792 – צו תשפ"א-2020‏</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תעופה</vt:lpwstr>
  </property>
  <property fmtid="{D5CDD505-2E9C-101B-9397-08002B2CF9AE}" pid="25" name="NOSE41">
    <vt:lpwstr>שדות תעופה</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תעופה</vt:lpwstr>
  </property>
  <property fmtid="{D5CDD505-2E9C-101B-9397-08002B2CF9AE}" pid="29" name="NOSE42">
    <vt:lpwstr>טיס</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