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422" w:rsidRDefault="00073422">
      <w:pPr>
        <w:pStyle w:val="big-header"/>
        <w:ind w:left="0" w:right="1134"/>
      </w:pPr>
      <w:r>
        <w:rPr>
          <w:rtl/>
        </w:rPr>
        <w:t>חוק שדה התעופה אילת (הוראות מיוחדות), תשמ"ט</w:t>
      </w:r>
      <w:r>
        <w:rPr>
          <w:rFonts w:hint="cs"/>
          <w:rtl/>
        </w:rPr>
        <w:t>-</w:t>
      </w:r>
      <w:r>
        <w:rPr>
          <w:rtl/>
        </w:rPr>
        <w:t>1989</w:t>
      </w:r>
    </w:p>
    <w:p w:rsidR="006E4396" w:rsidRPr="006E4396" w:rsidRDefault="006E4396" w:rsidP="006E4396">
      <w:pPr>
        <w:spacing w:line="320" w:lineRule="auto"/>
        <w:jc w:val="left"/>
        <w:rPr>
          <w:rFonts w:cs="FrankRuehl"/>
          <w:szCs w:val="26"/>
          <w:rtl/>
        </w:rPr>
      </w:pPr>
    </w:p>
    <w:p w:rsidR="006E4396" w:rsidRDefault="006E4396" w:rsidP="006E4396">
      <w:pPr>
        <w:spacing w:line="320" w:lineRule="auto"/>
        <w:jc w:val="left"/>
        <w:rPr>
          <w:rtl/>
        </w:rPr>
      </w:pPr>
    </w:p>
    <w:p w:rsidR="006E4396" w:rsidRDefault="006E4396" w:rsidP="006E4396">
      <w:pPr>
        <w:spacing w:line="320" w:lineRule="auto"/>
        <w:jc w:val="left"/>
        <w:rPr>
          <w:rFonts w:cs="FrankRuehl"/>
          <w:szCs w:val="26"/>
          <w:rtl/>
        </w:rPr>
      </w:pPr>
      <w:r w:rsidRPr="006E4396">
        <w:rPr>
          <w:rFonts w:cs="Miriam"/>
          <w:szCs w:val="22"/>
          <w:rtl/>
        </w:rPr>
        <w:t>רשויות ומשפט מנהלי</w:t>
      </w:r>
      <w:r w:rsidRPr="006E4396">
        <w:rPr>
          <w:rFonts w:cs="FrankRuehl"/>
          <w:szCs w:val="26"/>
          <w:rtl/>
        </w:rPr>
        <w:t xml:space="preserve"> – תשתיות – תעופה – שדות תעופה</w:t>
      </w:r>
    </w:p>
    <w:p w:rsidR="006E4396" w:rsidRPr="006E4396" w:rsidRDefault="006E4396" w:rsidP="006E4396">
      <w:pPr>
        <w:spacing w:line="320" w:lineRule="auto"/>
        <w:jc w:val="left"/>
        <w:rPr>
          <w:rFonts w:cs="Miriam"/>
          <w:szCs w:val="22"/>
          <w:rtl/>
        </w:rPr>
      </w:pPr>
      <w:r w:rsidRPr="006E4396">
        <w:rPr>
          <w:rFonts w:cs="Miriam"/>
          <w:szCs w:val="22"/>
          <w:rtl/>
        </w:rPr>
        <w:t>רשויות ומשפט מנהלי</w:t>
      </w:r>
      <w:r w:rsidRPr="006E4396">
        <w:rPr>
          <w:rFonts w:cs="FrankRuehl"/>
          <w:szCs w:val="26"/>
          <w:rtl/>
        </w:rPr>
        <w:t xml:space="preserve"> – תשתיות – תעופה – טיס</w:t>
      </w:r>
    </w:p>
    <w:p w:rsidR="00073422" w:rsidRDefault="0007342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73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422" w:rsidRDefault="00073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73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hyperlink w:anchor="Seif1" w:tooltip="הוראות מי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422" w:rsidRDefault="00073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מיוחדות</w:t>
            </w:r>
          </w:p>
        </w:tc>
        <w:tc>
          <w:tcPr>
            <w:tcW w:w="124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73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hyperlink w:anchor="Seif2" w:tooltip="אישור התכנ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422" w:rsidRDefault="00073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התכניות</w:t>
            </w:r>
          </w:p>
        </w:tc>
        <w:tc>
          <w:tcPr>
            <w:tcW w:w="124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73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hyperlink w:anchor="Seif3" w:tooltip="עדי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422" w:rsidRDefault="00073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עדיפות</w:t>
            </w:r>
          </w:p>
        </w:tc>
        <w:tc>
          <w:tcPr>
            <w:tcW w:w="124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73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hyperlink w:anchor="Seif4" w:tooltip="ביטול שדה התעופה איל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422" w:rsidRDefault="00073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שדה התעופה אילת</w:t>
            </w:r>
          </w:p>
        </w:tc>
        <w:tc>
          <w:tcPr>
            <w:tcW w:w="124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73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hyperlink w:anchor="Seif5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422" w:rsidRDefault="00073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73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hyperlink w:anchor="Seif6" w:tooltip="תחילה ו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422" w:rsidRDefault="00073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ותוקף</w:t>
            </w:r>
          </w:p>
        </w:tc>
        <w:tc>
          <w:tcPr>
            <w:tcW w:w="1247" w:type="dxa"/>
          </w:tcPr>
          <w:p w:rsidR="00073422" w:rsidRDefault="00073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073422" w:rsidRDefault="00073422">
      <w:pPr>
        <w:pStyle w:val="big-header"/>
        <w:ind w:left="0" w:right="1134"/>
        <w:rPr>
          <w:rtl/>
        </w:rPr>
      </w:pPr>
    </w:p>
    <w:p w:rsidR="00073422" w:rsidRDefault="00073422" w:rsidP="006E439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שדה התעופה אילת (הוראות מיוחדות), תשמ"ט-1989</w:t>
      </w:r>
      <w:r>
        <w:rPr>
          <w:rStyle w:val="default"/>
          <w:rtl/>
        </w:rPr>
        <w:footnoteReference w:customMarkFollows="1" w:id="1"/>
        <w:t>*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:rsidR="00073422" w:rsidRDefault="00073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זה </w:t>
      </w:r>
      <w:r>
        <w:rPr>
          <w:rStyle w:val="default"/>
          <w:rFonts w:cs="FrankRuehl"/>
          <w:rtl/>
        </w:rPr>
        <w:t>–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שדה תעופה" ו"שדה התעופה אילת" - כמשמעותם בחוק רשות שדות התעופה, תשל"ז-1977;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שדה התעופה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חדש" - שדה התעופה שיוקם בעין עברונה.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:rsidR="00073422" w:rsidRDefault="00073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מיוחדות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 היום שבו יאשר שר התחבורה את שדה התעופה החדש (להלן - יום האישור), יחולו הוראות אלה:</w:t>
      </w:r>
    </w:p>
    <w:p w:rsidR="00073422" w:rsidRDefault="000734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שדה התעופה אילת יוסיף לשמש כשדה תעופה;</w:t>
      </w:r>
    </w:p>
    <w:p w:rsidR="00073422" w:rsidRDefault="000734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בשדה התעופה אילת לא יינתנו היתרים לפי חוק התכנון והבניה, תשכ"ה-1</w:t>
      </w:r>
      <w:r>
        <w:rPr>
          <w:rStyle w:val="default"/>
          <w:rFonts w:cs="FrankRuehl"/>
          <w:rtl/>
        </w:rPr>
        <w:t>965 (</w:t>
      </w:r>
      <w:r>
        <w:rPr>
          <w:rStyle w:val="default"/>
          <w:rFonts w:cs="FrankRuehl" w:hint="cs"/>
          <w:rtl/>
        </w:rPr>
        <w:t>להלן - חוק התכנון) ולא ייעשה שימוש בו אלא למטרות המתיישבות עם המשך פעילותו כשדה תעופה;</w:t>
      </w:r>
    </w:p>
    <w:p w:rsidR="00073422" w:rsidRDefault="000734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בפסקה (2) לא יינתן היתר להארכת המסלולים בשדה התעופה אילת אלא באישור המועצה הארצית לתכנון ובניה ובהתאם לתנאים שקבעה;</w:t>
      </w:r>
    </w:p>
    <w:p w:rsidR="00073422" w:rsidRDefault="000734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196א ופרק ט' לחוק התכנו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>, לא יחולו לגבי שדה התעופה אילת;</w:t>
      </w:r>
    </w:p>
    <w:p w:rsidR="00073422" w:rsidRDefault="000734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השטחים הנכללים בתכניות, שאינם כלולים בשדה התעופה אילת, לא ייעשה שימוש ולא יינתנו היתרים לפי חוק התכנון, אלא בהתאם למגבלות הנוגעות לבטיחות הטיסה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ובהתייעצות עם שר התחבורה;</w:t>
      </w:r>
    </w:p>
    <w:p w:rsidR="00073422" w:rsidRDefault="000734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עניין זה, "התכניות" - "שינוי מס' 23 לתכנית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מיתאר מקומית מס' 101/02/2 אילת מזרח", שהודעה על הפקדתו פורסמה בילקוט הפרסומים 3479, תשמ"ז, עמ' 2400, ו"שינוי מס' 22 לתכנית מפורטת מס' 114/03/2 מרכז עירוני ראשי לאילת", שהודעה על הפקדתו פורסמה בילקוט הפרסומים 3504, תשמ"ח, עמ' 374, וכל שינוי בהם או כל תכני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שתבוא במקומם או תשנה אותם.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073422" w:rsidRDefault="00073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התכניות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ענין אישור התכניות יחולו הוראות סעיף 109(ב) לחוק התכנון, כאילו היו התכניות תכנית ששר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פנים החליט כי היא טעונה אישורו.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073422" w:rsidRDefault="00073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דיפות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חוק זה יחולו על אף האמור בתכניות כאמור בסעיף 2(5) או בכל דין אחר.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073422" w:rsidRDefault="00073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שדה</w:t>
                  </w:r>
                </w:p>
                <w:p w:rsidR="00073422" w:rsidRDefault="00073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תעופה אילת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דה התעופה אילת יחדל לשמש שדה תעופה במועד שקבע שר התחבורה בצו, שלא יהיה מאוחר מ-60 ימים מיום האישור.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073422" w:rsidRDefault="00073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התחבורה ממונה על ביצוע חוק זה והוא רשאי באישור ועדת הכלכלה של הכנסת, להתקין תקנות בכל ענין הנוגע לביצועו.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:rsidR="00073422" w:rsidRDefault="00073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Cs w:val="18"/>
                      <w:rtl/>
                    </w:rPr>
                    <w:t>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חוק זה 15 ימים מיום פרסומו ותוקפו עד המועד שקבע שר התחבורה לפי סעיף 5.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3422" w:rsidRDefault="00073422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חיים הרצוג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שמיר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משה קצב</w:t>
      </w:r>
    </w:p>
    <w:p w:rsidR="00073422" w:rsidRDefault="00073422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  <w:t>ר</w:t>
      </w:r>
      <w:r>
        <w:rPr>
          <w:rFonts w:hint="cs"/>
          <w:rtl/>
        </w:rPr>
        <w:t>אש הממשלה</w:t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3422" w:rsidRDefault="000734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7342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3422" w:rsidRDefault="00073422">
      <w:r>
        <w:separator/>
      </w:r>
    </w:p>
  </w:endnote>
  <w:endnote w:type="continuationSeparator" w:id="0">
    <w:p w:rsidR="00073422" w:rsidRDefault="0007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3422" w:rsidRDefault="000734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73422" w:rsidRDefault="000734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73422" w:rsidRDefault="000734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3422" w:rsidRDefault="000734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439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73422" w:rsidRDefault="000734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73422" w:rsidRDefault="000734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3422" w:rsidRDefault="0007342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73422" w:rsidRDefault="00073422">
      <w:r>
        <w:continuationSeparator/>
      </w:r>
    </w:p>
  </w:footnote>
  <w:footnote w:id="1">
    <w:p w:rsidR="00073422" w:rsidRDefault="000734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ס"ח תשמ"ט מס' 1282</w:t>
        </w:r>
      </w:hyperlink>
      <w:r>
        <w:rPr>
          <w:rFonts w:hint="cs"/>
          <w:sz w:val="20"/>
          <w:rtl/>
        </w:rPr>
        <w:t xml:space="preserve"> מיום 31.7.1989 עמ' 77 (</w:t>
      </w:r>
      <w:hyperlink r:id="rId2" w:history="1">
        <w:r>
          <w:rPr>
            <w:rStyle w:val="Hyperlink"/>
            <w:rFonts w:hint="cs"/>
            <w:sz w:val="20"/>
            <w:rtl/>
          </w:rPr>
          <w:t>ה"ח תשמ"ח מס' 1903</w:t>
        </w:r>
      </w:hyperlink>
      <w:r>
        <w:rPr>
          <w:rFonts w:hint="cs"/>
          <w:sz w:val="20"/>
          <w:rtl/>
        </w:rPr>
        <w:t xml:space="preserve"> עמ' 291).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3422" w:rsidRDefault="000734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שדה התעופה אילת (הוראות מיוחדות), תשמ"ט–1989</w:t>
    </w:r>
  </w:p>
  <w:p w:rsidR="00073422" w:rsidRDefault="000734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73422" w:rsidRDefault="000734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3422" w:rsidRDefault="000734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שדה התעופה אילת (הוראות מיוחדות), תשמ"ט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073422" w:rsidRDefault="000734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73422" w:rsidRDefault="000734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396"/>
    <w:rsid w:val="00073422"/>
    <w:rsid w:val="005974E2"/>
    <w:rsid w:val="006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EB4FC74-88EA-43E0-9B7E-A9CA67F9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903.pdf" TargetMode="External"/><Relationship Id="rId1" Type="http://schemas.openxmlformats.org/officeDocument/2006/relationships/hyperlink" Target="http://www.nevo.co.il/Law_word/law14/LAW-12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2526</CharactersWithSpaces>
  <SharedDoc>false</SharedDoc>
  <HLinks>
    <vt:vector size="54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196732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http://www.nevo.co.il/Law_word/law17/PROP-1903.pdf</vt:lpwstr>
      </vt:variant>
      <vt:variant>
        <vt:lpwstr/>
      </vt:variant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http://www.nevo.co.il/Law_word/law14/LAW-1282.pdf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חוק שדה התעופה אילת (הוראות מיוחדות), תשמ"ט-1989</vt:lpwstr>
  </property>
  <property fmtid="{D5CDD505-2E9C-101B-9397-08002B2CF9AE}" pid="5" name="LAWNUMBER">
    <vt:lpwstr>0066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תעופה</vt:lpwstr>
  </property>
  <property fmtid="{D5CDD505-2E9C-101B-9397-08002B2CF9AE}" pid="10" name="NOSE41">
    <vt:lpwstr>שדות תעופה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תשתיות</vt:lpwstr>
  </property>
  <property fmtid="{D5CDD505-2E9C-101B-9397-08002B2CF9AE}" pid="13" name="NOSE32">
    <vt:lpwstr>תעופה</vt:lpwstr>
  </property>
  <property fmtid="{D5CDD505-2E9C-101B-9397-08002B2CF9AE}" pid="14" name="NOSE42">
    <vt:lpwstr>טיס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