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40F0" w:rsidRDefault="00B840F0">
      <w:pPr>
        <w:pStyle w:val="big-header"/>
        <w:ind w:left="0" w:right="1134"/>
        <w:rPr>
          <w:rFonts w:cs="FrankRuehl" w:hint="cs"/>
          <w:sz w:val="32"/>
          <w:rtl/>
        </w:rPr>
      </w:pPr>
      <w:r>
        <w:rPr>
          <w:rFonts w:cs="FrankRuehl"/>
          <w:sz w:val="32"/>
          <w:rtl/>
        </w:rPr>
        <w:t>חוק שיקים ללא כיסוי, תשמ"א</w:t>
      </w:r>
      <w:r>
        <w:rPr>
          <w:rFonts w:cs="FrankRuehl" w:hint="cs"/>
          <w:sz w:val="32"/>
          <w:rtl/>
        </w:rPr>
        <w:t>-</w:t>
      </w:r>
      <w:r>
        <w:rPr>
          <w:rFonts w:cs="FrankRuehl"/>
          <w:sz w:val="32"/>
          <w:rtl/>
        </w:rPr>
        <w:t>1981</w:t>
      </w:r>
    </w:p>
    <w:p w:rsidR="00833160" w:rsidRDefault="00833160" w:rsidP="00833160">
      <w:pPr>
        <w:spacing w:line="320" w:lineRule="auto"/>
        <w:jc w:val="left"/>
        <w:rPr>
          <w:rFonts w:hint="cs"/>
          <w:rtl/>
        </w:rPr>
      </w:pPr>
    </w:p>
    <w:p w:rsidR="00716508" w:rsidRDefault="00716508" w:rsidP="00833160">
      <w:pPr>
        <w:spacing w:line="320" w:lineRule="auto"/>
        <w:jc w:val="left"/>
        <w:rPr>
          <w:rFonts w:hint="cs"/>
          <w:rtl/>
        </w:rPr>
      </w:pPr>
    </w:p>
    <w:p w:rsidR="00833160" w:rsidRPr="00833160" w:rsidRDefault="00833160" w:rsidP="00833160">
      <w:pPr>
        <w:spacing w:line="320" w:lineRule="auto"/>
        <w:jc w:val="left"/>
        <w:rPr>
          <w:rFonts w:cs="Miriam"/>
          <w:szCs w:val="22"/>
          <w:rtl/>
        </w:rPr>
      </w:pPr>
      <w:r w:rsidRPr="00833160">
        <w:rPr>
          <w:rFonts w:cs="Miriam"/>
          <w:szCs w:val="22"/>
          <w:rtl/>
        </w:rPr>
        <w:t>משפט פרטי וכלכלה</w:t>
      </w:r>
      <w:r w:rsidRPr="00833160">
        <w:rPr>
          <w:rFonts w:cs="FrankRuehl"/>
          <w:szCs w:val="26"/>
          <w:rtl/>
        </w:rPr>
        <w:t xml:space="preserve"> – מסחר  – אמצעי תשלום – שיקים</w:t>
      </w:r>
    </w:p>
    <w:p w:rsidR="00B840F0" w:rsidRDefault="00B840F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1 </w:t>
            </w:r>
          </w:p>
        </w:tc>
        <w:tc>
          <w:tcPr>
            <w:tcW w:w="5669" w:type="dxa"/>
          </w:tcPr>
          <w:p w:rsidR="00F121A8" w:rsidRPr="00F121A8" w:rsidRDefault="00F121A8" w:rsidP="00F121A8">
            <w:pPr>
              <w:spacing w:line="240" w:lineRule="auto"/>
              <w:jc w:val="left"/>
              <w:rPr>
                <w:rFonts w:cs="Frankruhel"/>
                <w:sz w:val="24"/>
                <w:rtl/>
              </w:rPr>
            </w:pPr>
            <w:r>
              <w:rPr>
                <w:sz w:val="24"/>
                <w:rtl/>
              </w:rPr>
              <w:t>הגדרות</w:t>
            </w:r>
          </w:p>
        </w:tc>
        <w:tc>
          <w:tcPr>
            <w:tcW w:w="567" w:type="dxa"/>
          </w:tcPr>
          <w:p w:rsidR="00F121A8" w:rsidRPr="00F121A8" w:rsidRDefault="00F121A8" w:rsidP="00F121A8">
            <w:pPr>
              <w:spacing w:line="240" w:lineRule="auto"/>
              <w:jc w:val="left"/>
              <w:rPr>
                <w:rStyle w:val="Hyperlink"/>
                <w:rtl/>
              </w:rPr>
            </w:pPr>
            <w:hyperlink w:anchor="Seif1" w:tooltip="הגדרות"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2 </w:t>
            </w:r>
          </w:p>
        </w:tc>
        <w:tc>
          <w:tcPr>
            <w:tcW w:w="5669" w:type="dxa"/>
          </w:tcPr>
          <w:p w:rsidR="00F121A8" w:rsidRPr="00F121A8" w:rsidRDefault="00F121A8" w:rsidP="00F121A8">
            <w:pPr>
              <w:spacing w:line="240" w:lineRule="auto"/>
              <w:jc w:val="left"/>
              <w:rPr>
                <w:rFonts w:cs="Frankruhel"/>
                <w:sz w:val="24"/>
                <w:rtl/>
              </w:rPr>
            </w:pPr>
            <w:r>
              <w:rPr>
                <w:sz w:val="24"/>
                <w:rtl/>
              </w:rPr>
              <w:t>הגבלת חשבון והגבלת לקוח</w:t>
            </w:r>
          </w:p>
        </w:tc>
        <w:tc>
          <w:tcPr>
            <w:tcW w:w="567" w:type="dxa"/>
          </w:tcPr>
          <w:p w:rsidR="00F121A8" w:rsidRPr="00F121A8" w:rsidRDefault="00F121A8" w:rsidP="00F121A8">
            <w:pPr>
              <w:spacing w:line="240" w:lineRule="auto"/>
              <w:jc w:val="left"/>
              <w:rPr>
                <w:rStyle w:val="Hyperlink"/>
                <w:rtl/>
              </w:rPr>
            </w:pPr>
            <w:hyperlink w:anchor="Seif2" w:tooltip="הגבלת חשבון והגבלת לקוח"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2א </w:t>
            </w:r>
          </w:p>
        </w:tc>
        <w:tc>
          <w:tcPr>
            <w:tcW w:w="5669" w:type="dxa"/>
          </w:tcPr>
          <w:p w:rsidR="00F121A8" w:rsidRPr="00F121A8" w:rsidRDefault="00F121A8" w:rsidP="00F121A8">
            <w:pPr>
              <w:spacing w:line="240" w:lineRule="auto"/>
              <w:jc w:val="left"/>
              <w:rPr>
                <w:rFonts w:cs="Frankruhel"/>
                <w:sz w:val="24"/>
                <w:rtl/>
              </w:rPr>
            </w:pPr>
            <w:r>
              <w:rPr>
                <w:sz w:val="24"/>
                <w:rtl/>
              </w:rPr>
              <w:t>חשבון מעוקל</w:t>
            </w:r>
          </w:p>
        </w:tc>
        <w:tc>
          <w:tcPr>
            <w:tcW w:w="567" w:type="dxa"/>
          </w:tcPr>
          <w:p w:rsidR="00F121A8" w:rsidRPr="00F121A8" w:rsidRDefault="00F121A8" w:rsidP="00F121A8">
            <w:pPr>
              <w:spacing w:line="240" w:lineRule="auto"/>
              <w:jc w:val="left"/>
              <w:rPr>
                <w:rStyle w:val="Hyperlink"/>
                <w:rtl/>
              </w:rPr>
            </w:pPr>
            <w:hyperlink w:anchor="Seif3" w:tooltip="חשבון מעוקל"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3 </w:t>
            </w:r>
          </w:p>
        </w:tc>
        <w:tc>
          <w:tcPr>
            <w:tcW w:w="5669" w:type="dxa"/>
          </w:tcPr>
          <w:p w:rsidR="00F121A8" w:rsidRPr="00F121A8" w:rsidRDefault="00F121A8" w:rsidP="00F121A8">
            <w:pPr>
              <w:spacing w:line="240" w:lineRule="auto"/>
              <w:jc w:val="left"/>
              <w:rPr>
                <w:rFonts w:cs="Frankruhel"/>
                <w:sz w:val="24"/>
                <w:rtl/>
              </w:rPr>
            </w:pPr>
            <w:r>
              <w:rPr>
                <w:sz w:val="24"/>
                <w:rtl/>
              </w:rPr>
              <w:t>לקוח מוגבל חמור</w:t>
            </w:r>
          </w:p>
        </w:tc>
        <w:tc>
          <w:tcPr>
            <w:tcW w:w="567" w:type="dxa"/>
          </w:tcPr>
          <w:p w:rsidR="00F121A8" w:rsidRPr="00F121A8" w:rsidRDefault="00F121A8" w:rsidP="00F121A8">
            <w:pPr>
              <w:spacing w:line="240" w:lineRule="auto"/>
              <w:jc w:val="left"/>
              <w:rPr>
                <w:rStyle w:val="Hyperlink"/>
                <w:rtl/>
              </w:rPr>
            </w:pPr>
            <w:hyperlink w:anchor="Seif4" w:tooltip="לקוח מוגבל חמור"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3א </w:t>
            </w:r>
          </w:p>
        </w:tc>
        <w:tc>
          <w:tcPr>
            <w:tcW w:w="5669" w:type="dxa"/>
          </w:tcPr>
          <w:p w:rsidR="00F121A8" w:rsidRPr="00F121A8" w:rsidRDefault="00F121A8" w:rsidP="00F121A8">
            <w:pPr>
              <w:spacing w:line="240" w:lineRule="auto"/>
              <w:jc w:val="left"/>
              <w:rPr>
                <w:rFonts w:cs="Frankruhel"/>
                <w:sz w:val="24"/>
                <w:rtl/>
              </w:rPr>
            </w:pPr>
            <w:r>
              <w:rPr>
                <w:sz w:val="24"/>
                <w:rtl/>
              </w:rPr>
              <w:t>הודעה על הגבלה</w:t>
            </w:r>
          </w:p>
        </w:tc>
        <w:tc>
          <w:tcPr>
            <w:tcW w:w="567" w:type="dxa"/>
          </w:tcPr>
          <w:p w:rsidR="00F121A8" w:rsidRPr="00F121A8" w:rsidRDefault="00F121A8" w:rsidP="00F121A8">
            <w:pPr>
              <w:spacing w:line="240" w:lineRule="auto"/>
              <w:jc w:val="left"/>
              <w:rPr>
                <w:rStyle w:val="Hyperlink"/>
                <w:rtl/>
              </w:rPr>
            </w:pPr>
            <w:hyperlink w:anchor="Seif5" w:tooltip="הודעה על הגבלה"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3א1 </w:t>
            </w:r>
          </w:p>
        </w:tc>
        <w:tc>
          <w:tcPr>
            <w:tcW w:w="5669" w:type="dxa"/>
          </w:tcPr>
          <w:p w:rsidR="00F121A8" w:rsidRPr="00F121A8" w:rsidRDefault="00F121A8" w:rsidP="00F121A8">
            <w:pPr>
              <w:spacing w:line="240" w:lineRule="auto"/>
              <w:jc w:val="left"/>
              <w:rPr>
                <w:rFonts w:cs="Frankruhel"/>
                <w:sz w:val="24"/>
                <w:rtl/>
              </w:rPr>
            </w:pPr>
            <w:r>
              <w:rPr>
                <w:sz w:val="24"/>
                <w:rtl/>
              </w:rPr>
              <w:t>הודעה לאדם המבקש להצטרף לחשבון</w:t>
            </w:r>
          </w:p>
        </w:tc>
        <w:tc>
          <w:tcPr>
            <w:tcW w:w="567" w:type="dxa"/>
          </w:tcPr>
          <w:p w:rsidR="00F121A8" w:rsidRPr="00F121A8" w:rsidRDefault="00F121A8" w:rsidP="00F121A8">
            <w:pPr>
              <w:spacing w:line="240" w:lineRule="auto"/>
              <w:jc w:val="left"/>
              <w:rPr>
                <w:rStyle w:val="Hyperlink"/>
                <w:rtl/>
              </w:rPr>
            </w:pPr>
            <w:hyperlink w:anchor="Seif33" w:tooltip="הודעה לאדם המבקש להצטרף לחשבון"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3ב </w:t>
            </w:r>
          </w:p>
        </w:tc>
        <w:tc>
          <w:tcPr>
            <w:tcW w:w="5669" w:type="dxa"/>
          </w:tcPr>
          <w:p w:rsidR="00F121A8" w:rsidRPr="00F121A8" w:rsidRDefault="00F121A8" w:rsidP="00F121A8">
            <w:pPr>
              <w:spacing w:line="240" w:lineRule="auto"/>
              <w:jc w:val="left"/>
              <w:rPr>
                <w:rFonts w:cs="Frankruhel"/>
                <w:sz w:val="24"/>
                <w:rtl/>
              </w:rPr>
            </w:pPr>
            <w:r>
              <w:rPr>
                <w:sz w:val="24"/>
                <w:rtl/>
              </w:rPr>
              <w:t>תקופת ההגבלה ותחילתה</w:t>
            </w:r>
          </w:p>
        </w:tc>
        <w:tc>
          <w:tcPr>
            <w:tcW w:w="567" w:type="dxa"/>
          </w:tcPr>
          <w:p w:rsidR="00F121A8" w:rsidRPr="00F121A8" w:rsidRDefault="00F121A8" w:rsidP="00F121A8">
            <w:pPr>
              <w:spacing w:line="240" w:lineRule="auto"/>
              <w:jc w:val="left"/>
              <w:rPr>
                <w:rStyle w:val="Hyperlink"/>
                <w:rtl/>
              </w:rPr>
            </w:pPr>
            <w:hyperlink w:anchor="Seif6" w:tooltip="תקופת ההגבלה ותחילתה"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3ג </w:t>
            </w:r>
          </w:p>
        </w:tc>
        <w:tc>
          <w:tcPr>
            <w:tcW w:w="5669" w:type="dxa"/>
          </w:tcPr>
          <w:p w:rsidR="00F121A8" w:rsidRPr="00F121A8" w:rsidRDefault="00F121A8" w:rsidP="00F121A8">
            <w:pPr>
              <w:spacing w:line="240" w:lineRule="auto"/>
              <w:jc w:val="left"/>
              <w:rPr>
                <w:rFonts w:cs="Frankruhel"/>
                <w:sz w:val="24"/>
                <w:rtl/>
              </w:rPr>
            </w:pPr>
            <w:r>
              <w:rPr>
                <w:sz w:val="24"/>
                <w:rtl/>
              </w:rPr>
              <w:t>לקוח מוגבל מיוחד</w:t>
            </w:r>
          </w:p>
        </w:tc>
        <w:tc>
          <w:tcPr>
            <w:tcW w:w="567" w:type="dxa"/>
          </w:tcPr>
          <w:p w:rsidR="00F121A8" w:rsidRPr="00F121A8" w:rsidRDefault="00F121A8" w:rsidP="00F121A8">
            <w:pPr>
              <w:spacing w:line="240" w:lineRule="auto"/>
              <w:jc w:val="left"/>
              <w:rPr>
                <w:rStyle w:val="Hyperlink"/>
                <w:rtl/>
              </w:rPr>
            </w:pPr>
            <w:hyperlink w:anchor="Seif7" w:tooltip="לקוח מוגבל מיוחד"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4 </w:t>
            </w:r>
          </w:p>
        </w:tc>
        <w:tc>
          <w:tcPr>
            <w:tcW w:w="5669" w:type="dxa"/>
          </w:tcPr>
          <w:p w:rsidR="00F121A8" w:rsidRPr="00F121A8" w:rsidRDefault="00F121A8" w:rsidP="00F121A8">
            <w:pPr>
              <w:spacing w:line="240" w:lineRule="auto"/>
              <w:jc w:val="left"/>
              <w:rPr>
                <w:rFonts w:cs="Frankruhel"/>
                <w:sz w:val="24"/>
                <w:rtl/>
              </w:rPr>
            </w:pPr>
            <w:r>
              <w:rPr>
                <w:sz w:val="24"/>
                <w:rtl/>
              </w:rPr>
              <w:t>מהות ההגבלה</w:t>
            </w:r>
          </w:p>
        </w:tc>
        <w:tc>
          <w:tcPr>
            <w:tcW w:w="567" w:type="dxa"/>
          </w:tcPr>
          <w:p w:rsidR="00F121A8" w:rsidRPr="00F121A8" w:rsidRDefault="00F121A8" w:rsidP="00F121A8">
            <w:pPr>
              <w:spacing w:line="240" w:lineRule="auto"/>
              <w:jc w:val="left"/>
              <w:rPr>
                <w:rStyle w:val="Hyperlink"/>
                <w:rtl/>
              </w:rPr>
            </w:pPr>
            <w:hyperlink w:anchor="Seif8" w:tooltip="מהות ההגבלה"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5 </w:t>
            </w:r>
          </w:p>
        </w:tc>
        <w:tc>
          <w:tcPr>
            <w:tcW w:w="5669" w:type="dxa"/>
          </w:tcPr>
          <w:p w:rsidR="00F121A8" w:rsidRPr="00F121A8" w:rsidRDefault="00F121A8" w:rsidP="00F121A8">
            <w:pPr>
              <w:spacing w:line="240" w:lineRule="auto"/>
              <w:jc w:val="left"/>
              <w:rPr>
                <w:rFonts w:cs="Frankruhel"/>
                <w:sz w:val="24"/>
                <w:rtl/>
              </w:rPr>
            </w:pPr>
            <w:r>
              <w:rPr>
                <w:sz w:val="24"/>
                <w:rtl/>
              </w:rPr>
              <w:t>חובות הבנק בחשבון מוגבל</w:t>
            </w:r>
          </w:p>
        </w:tc>
        <w:tc>
          <w:tcPr>
            <w:tcW w:w="567" w:type="dxa"/>
          </w:tcPr>
          <w:p w:rsidR="00F121A8" w:rsidRPr="00F121A8" w:rsidRDefault="00F121A8" w:rsidP="00F121A8">
            <w:pPr>
              <w:spacing w:line="240" w:lineRule="auto"/>
              <w:jc w:val="left"/>
              <w:rPr>
                <w:rStyle w:val="Hyperlink"/>
                <w:rtl/>
              </w:rPr>
            </w:pPr>
            <w:hyperlink w:anchor="Seif9" w:tooltip="חובות הבנק בחשבון מוגבל"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6 </w:t>
            </w:r>
          </w:p>
        </w:tc>
        <w:tc>
          <w:tcPr>
            <w:tcW w:w="5669" w:type="dxa"/>
          </w:tcPr>
          <w:p w:rsidR="00F121A8" w:rsidRPr="00F121A8" w:rsidRDefault="00F121A8" w:rsidP="00F121A8">
            <w:pPr>
              <w:spacing w:line="240" w:lineRule="auto"/>
              <w:jc w:val="left"/>
              <w:rPr>
                <w:rFonts w:cs="Frankruhel"/>
                <w:sz w:val="24"/>
                <w:rtl/>
              </w:rPr>
            </w:pPr>
            <w:r>
              <w:rPr>
                <w:sz w:val="24"/>
                <w:rtl/>
              </w:rPr>
              <w:t>סייגים</w:t>
            </w:r>
          </w:p>
        </w:tc>
        <w:tc>
          <w:tcPr>
            <w:tcW w:w="567" w:type="dxa"/>
          </w:tcPr>
          <w:p w:rsidR="00F121A8" w:rsidRPr="00F121A8" w:rsidRDefault="00F121A8" w:rsidP="00F121A8">
            <w:pPr>
              <w:spacing w:line="240" w:lineRule="auto"/>
              <w:jc w:val="left"/>
              <w:rPr>
                <w:rStyle w:val="Hyperlink"/>
                <w:rtl/>
              </w:rPr>
            </w:pPr>
            <w:hyperlink w:anchor="Seif10" w:tooltip="סייגים"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7 </w:t>
            </w:r>
          </w:p>
        </w:tc>
        <w:tc>
          <w:tcPr>
            <w:tcW w:w="5669" w:type="dxa"/>
          </w:tcPr>
          <w:p w:rsidR="00F121A8" w:rsidRPr="00F121A8" w:rsidRDefault="00F121A8" w:rsidP="00F121A8">
            <w:pPr>
              <w:spacing w:line="240" w:lineRule="auto"/>
              <w:jc w:val="left"/>
              <w:rPr>
                <w:rFonts w:cs="Frankruhel"/>
                <w:sz w:val="24"/>
                <w:rtl/>
              </w:rPr>
            </w:pPr>
            <w:r>
              <w:rPr>
                <w:sz w:val="24"/>
                <w:rtl/>
              </w:rPr>
              <w:t>סימון שיק</w:t>
            </w:r>
          </w:p>
        </w:tc>
        <w:tc>
          <w:tcPr>
            <w:tcW w:w="567" w:type="dxa"/>
          </w:tcPr>
          <w:p w:rsidR="00F121A8" w:rsidRPr="00F121A8" w:rsidRDefault="00F121A8" w:rsidP="00F121A8">
            <w:pPr>
              <w:spacing w:line="240" w:lineRule="auto"/>
              <w:jc w:val="left"/>
              <w:rPr>
                <w:rStyle w:val="Hyperlink"/>
                <w:rtl/>
              </w:rPr>
            </w:pPr>
            <w:hyperlink w:anchor="Seif11" w:tooltip="סימון שיק"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7א </w:t>
            </w:r>
          </w:p>
        </w:tc>
        <w:tc>
          <w:tcPr>
            <w:tcW w:w="5669" w:type="dxa"/>
          </w:tcPr>
          <w:p w:rsidR="00F121A8" w:rsidRPr="00F121A8" w:rsidRDefault="00F121A8" w:rsidP="00F121A8">
            <w:pPr>
              <w:spacing w:line="240" w:lineRule="auto"/>
              <w:jc w:val="left"/>
              <w:rPr>
                <w:rFonts w:cs="Frankruhel"/>
                <w:sz w:val="24"/>
                <w:rtl/>
              </w:rPr>
            </w:pPr>
            <w:r>
              <w:rPr>
                <w:sz w:val="24"/>
                <w:rtl/>
              </w:rPr>
              <w:t>הודעה בדבר הצורך בהפקדת כספים בחשבון</w:t>
            </w:r>
          </w:p>
        </w:tc>
        <w:tc>
          <w:tcPr>
            <w:tcW w:w="567" w:type="dxa"/>
          </w:tcPr>
          <w:p w:rsidR="00F121A8" w:rsidRPr="00F121A8" w:rsidRDefault="00F121A8" w:rsidP="00F121A8">
            <w:pPr>
              <w:spacing w:line="240" w:lineRule="auto"/>
              <w:jc w:val="left"/>
              <w:rPr>
                <w:rStyle w:val="Hyperlink"/>
                <w:rtl/>
              </w:rPr>
            </w:pPr>
            <w:hyperlink w:anchor="Seif34" w:tooltip="הודעה בדבר הצורך בהפקדת כספים בחשבון"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8 </w:t>
            </w:r>
          </w:p>
        </w:tc>
        <w:tc>
          <w:tcPr>
            <w:tcW w:w="5669" w:type="dxa"/>
          </w:tcPr>
          <w:p w:rsidR="00F121A8" w:rsidRPr="00F121A8" w:rsidRDefault="00F121A8" w:rsidP="00F121A8">
            <w:pPr>
              <w:spacing w:line="240" w:lineRule="auto"/>
              <w:jc w:val="left"/>
              <w:rPr>
                <w:rFonts w:cs="Frankruhel"/>
                <w:sz w:val="24"/>
                <w:rtl/>
              </w:rPr>
            </w:pPr>
            <w:r>
              <w:rPr>
                <w:sz w:val="24"/>
                <w:rtl/>
              </w:rPr>
              <w:t>הגבלת חשבון בידי המפקח</w:t>
            </w:r>
          </w:p>
        </w:tc>
        <w:tc>
          <w:tcPr>
            <w:tcW w:w="567" w:type="dxa"/>
          </w:tcPr>
          <w:p w:rsidR="00F121A8" w:rsidRPr="00F121A8" w:rsidRDefault="00F121A8" w:rsidP="00F121A8">
            <w:pPr>
              <w:spacing w:line="240" w:lineRule="auto"/>
              <w:jc w:val="left"/>
              <w:rPr>
                <w:rStyle w:val="Hyperlink"/>
                <w:rtl/>
              </w:rPr>
            </w:pPr>
            <w:hyperlink w:anchor="Seif12" w:tooltip="הגבלת חשבון בידי המפקח"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9 </w:t>
            </w:r>
          </w:p>
        </w:tc>
        <w:tc>
          <w:tcPr>
            <w:tcW w:w="5669" w:type="dxa"/>
          </w:tcPr>
          <w:p w:rsidR="00F121A8" w:rsidRPr="00F121A8" w:rsidRDefault="00F121A8" w:rsidP="00F121A8">
            <w:pPr>
              <w:spacing w:line="240" w:lineRule="auto"/>
              <w:jc w:val="left"/>
              <w:rPr>
                <w:rFonts w:cs="Frankruhel"/>
                <w:sz w:val="24"/>
                <w:rtl/>
              </w:rPr>
            </w:pPr>
            <w:r>
              <w:rPr>
                <w:sz w:val="24"/>
                <w:rtl/>
              </w:rPr>
              <w:t>תיקון טעויות</w:t>
            </w:r>
          </w:p>
        </w:tc>
        <w:tc>
          <w:tcPr>
            <w:tcW w:w="567" w:type="dxa"/>
          </w:tcPr>
          <w:p w:rsidR="00F121A8" w:rsidRPr="00F121A8" w:rsidRDefault="00F121A8" w:rsidP="00F121A8">
            <w:pPr>
              <w:spacing w:line="240" w:lineRule="auto"/>
              <w:jc w:val="left"/>
              <w:rPr>
                <w:rStyle w:val="Hyperlink"/>
                <w:rtl/>
              </w:rPr>
            </w:pPr>
            <w:hyperlink w:anchor="Seif13" w:tooltip="תיקון טעויות"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10 </w:t>
            </w:r>
          </w:p>
        </w:tc>
        <w:tc>
          <w:tcPr>
            <w:tcW w:w="5669" w:type="dxa"/>
          </w:tcPr>
          <w:p w:rsidR="00F121A8" w:rsidRPr="00F121A8" w:rsidRDefault="00F121A8" w:rsidP="00F121A8">
            <w:pPr>
              <w:spacing w:line="240" w:lineRule="auto"/>
              <w:jc w:val="left"/>
              <w:rPr>
                <w:rFonts w:cs="Frankruhel"/>
                <w:sz w:val="24"/>
                <w:rtl/>
              </w:rPr>
            </w:pPr>
            <w:r>
              <w:rPr>
                <w:sz w:val="24"/>
                <w:rtl/>
              </w:rPr>
              <w:t>ערעור</w:t>
            </w:r>
          </w:p>
        </w:tc>
        <w:tc>
          <w:tcPr>
            <w:tcW w:w="567" w:type="dxa"/>
          </w:tcPr>
          <w:p w:rsidR="00F121A8" w:rsidRPr="00F121A8" w:rsidRDefault="00F121A8" w:rsidP="00F121A8">
            <w:pPr>
              <w:spacing w:line="240" w:lineRule="auto"/>
              <w:jc w:val="left"/>
              <w:rPr>
                <w:rStyle w:val="Hyperlink"/>
                <w:rtl/>
              </w:rPr>
            </w:pPr>
            <w:hyperlink w:anchor="Seif14" w:tooltip="ערעור"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10א </w:t>
            </w:r>
          </w:p>
        </w:tc>
        <w:tc>
          <w:tcPr>
            <w:tcW w:w="5669" w:type="dxa"/>
          </w:tcPr>
          <w:p w:rsidR="00F121A8" w:rsidRPr="00F121A8" w:rsidRDefault="00F121A8" w:rsidP="00F121A8">
            <w:pPr>
              <w:spacing w:line="240" w:lineRule="auto"/>
              <w:jc w:val="left"/>
              <w:rPr>
                <w:rFonts w:cs="Frankruhel"/>
                <w:sz w:val="24"/>
                <w:rtl/>
              </w:rPr>
            </w:pPr>
            <w:r>
              <w:rPr>
                <w:sz w:val="24"/>
                <w:rtl/>
              </w:rPr>
              <w:t>סעד זמני</w:t>
            </w:r>
          </w:p>
        </w:tc>
        <w:tc>
          <w:tcPr>
            <w:tcW w:w="567" w:type="dxa"/>
          </w:tcPr>
          <w:p w:rsidR="00F121A8" w:rsidRPr="00F121A8" w:rsidRDefault="00F121A8" w:rsidP="00F121A8">
            <w:pPr>
              <w:spacing w:line="240" w:lineRule="auto"/>
              <w:jc w:val="left"/>
              <w:rPr>
                <w:rStyle w:val="Hyperlink"/>
                <w:rtl/>
              </w:rPr>
            </w:pPr>
            <w:hyperlink w:anchor="Seif15" w:tooltip="סעד זמני"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11 </w:t>
            </w:r>
          </w:p>
        </w:tc>
        <w:tc>
          <w:tcPr>
            <w:tcW w:w="5669" w:type="dxa"/>
          </w:tcPr>
          <w:p w:rsidR="00F121A8" w:rsidRPr="00F121A8" w:rsidRDefault="00F121A8" w:rsidP="00F121A8">
            <w:pPr>
              <w:spacing w:line="240" w:lineRule="auto"/>
              <w:jc w:val="left"/>
              <w:rPr>
                <w:rFonts w:cs="Frankruhel"/>
                <w:sz w:val="24"/>
                <w:rtl/>
              </w:rPr>
            </w:pPr>
            <w:r>
              <w:rPr>
                <w:sz w:val="24"/>
                <w:rtl/>
              </w:rPr>
              <w:t>פרטי זיהוי</w:t>
            </w:r>
          </w:p>
        </w:tc>
        <w:tc>
          <w:tcPr>
            <w:tcW w:w="567" w:type="dxa"/>
          </w:tcPr>
          <w:p w:rsidR="00F121A8" w:rsidRPr="00F121A8" w:rsidRDefault="00F121A8" w:rsidP="00F121A8">
            <w:pPr>
              <w:spacing w:line="240" w:lineRule="auto"/>
              <w:jc w:val="left"/>
              <w:rPr>
                <w:rStyle w:val="Hyperlink"/>
                <w:rtl/>
              </w:rPr>
            </w:pPr>
            <w:hyperlink w:anchor="Seif16" w:tooltip="פרטי זיהוי"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11א </w:t>
            </w:r>
          </w:p>
        </w:tc>
        <w:tc>
          <w:tcPr>
            <w:tcW w:w="5669" w:type="dxa"/>
          </w:tcPr>
          <w:p w:rsidR="00F121A8" w:rsidRPr="00F121A8" w:rsidRDefault="00F121A8" w:rsidP="00F121A8">
            <w:pPr>
              <w:spacing w:line="240" w:lineRule="auto"/>
              <w:jc w:val="left"/>
              <w:rPr>
                <w:rFonts w:cs="Frankruhel"/>
                <w:sz w:val="24"/>
                <w:rtl/>
              </w:rPr>
            </w:pPr>
            <w:r>
              <w:rPr>
                <w:sz w:val="24"/>
                <w:rtl/>
              </w:rPr>
              <w:t>הטבעת פרטים אישיים</w:t>
            </w:r>
          </w:p>
        </w:tc>
        <w:tc>
          <w:tcPr>
            <w:tcW w:w="567" w:type="dxa"/>
          </w:tcPr>
          <w:p w:rsidR="00F121A8" w:rsidRPr="00F121A8" w:rsidRDefault="00F121A8" w:rsidP="00F121A8">
            <w:pPr>
              <w:spacing w:line="240" w:lineRule="auto"/>
              <w:jc w:val="left"/>
              <w:rPr>
                <w:rStyle w:val="Hyperlink"/>
                <w:rtl/>
              </w:rPr>
            </w:pPr>
            <w:hyperlink w:anchor="Seif17" w:tooltip="הטבעת פרטים אישיים"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11ב </w:t>
            </w:r>
          </w:p>
        </w:tc>
        <w:tc>
          <w:tcPr>
            <w:tcW w:w="5669" w:type="dxa"/>
          </w:tcPr>
          <w:p w:rsidR="00F121A8" w:rsidRPr="00F121A8" w:rsidRDefault="00F121A8" w:rsidP="00F121A8">
            <w:pPr>
              <w:spacing w:line="240" w:lineRule="auto"/>
              <w:jc w:val="left"/>
              <w:rPr>
                <w:rFonts w:cs="Frankruhel"/>
                <w:sz w:val="24"/>
                <w:rtl/>
              </w:rPr>
            </w:pPr>
            <w:r>
              <w:rPr>
                <w:sz w:val="24"/>
                <w:rtl/>
              </w:rPr>
              <w:t>איסור הנפקה ללא אישור</w:t>
            </w:r>
          </w:p>
        </w:tc>
        <w:tc>
          <w:tcPr>
            <w:tcW w:w="567" w:type="dxa"/>
          </w:tcPr>
          <w:p w:rsidR="00F121A8" w:rsidRPr="00F121A8" w:rsidRDefault="00F121A8" w:rsidP="00F121A8">
            <w:pPr>
              <w:spacing w:line="240" w:lineRule="auto"/>
              <w:jc w:val="left"/>
              <w:rPr>
                <w:rStyle w:val="Hyperlink"/>
                <w:rtl/>
              </w:rPr>
            </w:pPr>
            <w:hyperlink w:anchor="Seif18" w:tooltip="איסור הנפקה ללא אישור"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12 </w:t>
            </w:r>
          </w:p>
        </w:tc>
        <w:tc>
          <w:tcPr>
            <w:tcW w:w="5669" w:type="dxa"/>
          </w:tcPr>
          <w:p w:rsidR="00F121A8" w:rsidRPr="00F121A8" w:rsidRDefault="00F121A8" w:rsidP="00F121A8">
            <w:pPr>
              <w:spacing w:line="240" w:lineRule="auto"/>
              <w:jc w:val="left"/>
              <w:rPr>
                <w:rFonts w:cs="Frankruhel"/>
                <w:sz w:val="24"/>
                <w:rtl/>
              </w:rPr>
            </w:pPr>
            <w:r>
              <w:rPr>
                <w:sz w:val="24"/>
                <w:rtl/>
              </w:rPr>
              <w:t>גילוי זהות המושך</w:t>
            </w:r>
          </w:p>
        </w:tc>
        <w:tc>
          <w:tcPr>
            <w:tcW w:w="567" w:type="dxa"/>
          </w:tcPr>
          <w:p w:rsidR="00F121A8" w:rsidRPr="00F121A8" w:rsidRDefault="00F121A8" w:rsidP="00F121A8">
            <w:pPr>
              <w:spacing w:line="240" w:lineRule="auto"/>
              <w:jc w:val="left"/>
              <w:rPr>
                <w:rStyle w:val="Hyperlink"/>
                <w:rtl/>
              </w:rPr>
            </w:pPr>
            <w:hyperlink w:anchor="Seif19" w:tooltip="גילוי זהות המושך"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13 </w:t>
            </w:r>
          </w:p>
        </w:tc>
        <w:tc>
          <w:tcPr>
            <w:tcW w:w="5669" w:type="dxa"/>
          </w:tcPr>
          <w:p w:rsidR="00F121A8" w:rsidRPr="00F121A8" w:rsidRDefault="00F121A8" w:rsidP="00F121A8">
            <w:pPr>
              <w:spacing w:line="240" w:lineRule="auto"/>
              <w:jc w:val="left"/>
              <w:rPr>
                <w:rFonts w:cs="Frankruhel"/>
                <w:sz w:val="24"/>
                <w:rtl/>
              </w:rPr>
            </w:pPr>
            <w:r>
              <w:rPr>
                <w:sz w:val="24"/>
                <w:rtl/>
              </w:rPr>
              <w:t>דיווח</w:t>
            </w:r>
          </w:p>
        </w:tc>
        <w:tc>
          <w:tcPr>
            <w:tcW w:w="567" w:type="dxa"/>
          </w:tcPr>
          <w:p w:rsidR="00F121A8" w:rsidRPr="00F121A8" w:rsidRDefault="00F121A8" w:rsidP="00F121A8">
            <w:pPr>
              <w:spacing w:line="240" w:lineRule="auto"/>
              <w:jc w:val="left"/>
              <w:rPr>
                <w:rStyle w:val="Hyperlink"/>
                <w:rtl/>
              </w:rPr>
            </w:pPr>
            <w:hyperlink w:anchor="Seif20" w:tooltip="דיווח"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14 </w:t>
            </w:r>
          </w:p>
        </w:tc>
        <w:tc>
          <w:tcPr>
            <w:tcW w:w="5669" w:type="dxa"/>
          </w:tcPr>
          <w:p w:rsidR="00F121A8" w:rsidRPr="00F121A8" w:rsidRDefault="00F121A8" w:rsidP="00F121A8">
            <w:pPr>
              <w:spacing w:line="240" w:lineRule="auto"/>
              <w:jc w:val="left"/>
              <w:rPr>
                <w:rFonts w:cs="Frankruhel"/>
                <w:sz w:val="24"/>
                <w:rtl/>
              </w:rPr>
            </w:pPr>
            <w:r>
              <w:rPr>
                <w:sz w:val="24"/>
                <w:rtl/>
              </w:rPr>
              <w:t>פרסום</w:t>
            </w:r>
          </w:p>
        </w:tc>
        <w:tc>
          <w:tcPr>
            <w:tcW w:w="567" w:type="dxa"/>
          </w:tcPr>
          <w:p w:rsidR="00F121A8" w:rsidRPr="00F121A8" w:rsidRDefault="00F121A8" w:rsidP="00F121A8">
            <w:pPr>
              <w:spacing w:line="240" w:lineRule="auto"/>
              <w:jc w:val="left"/>
              <w:rPr>
                <w:rStyle w:val="Hyperlink"/>
                <w:rtl/>
              </w:rPr>
            </w:pPr>
            <w:hyperlink w:anchor="Seif21" w:tooltip="פרסום"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14א </w:t>
            </w:r>
          </w:p>
        </w:tc>
        <w:tc>
          <w:tcPr>
            <w:tcW w:w="5669" w:type="dxa"/>
          </w:tcPr>
          <w:p w:rsidR="00F121A8" w:rsidRPr="00F121A8" w:rsidRDefault="00F121A8" w:rsidP="00F121A8">
            <w:pPr>
              <w:spacing w:line="240" w:lineRule="auto"/>
              <w:jc w:val="left"/>
              <w:rPr>
                <w:rFonts w:cs="Frankruhel"/>
                <w:sz w:val="24"/>
                <w:rtl/>
              </w:rPr>
            </w:pPr>
            <w:r>
              <w:rPr>
                <w:sz w:val="24"/>
                <w:rtl/>
              </w:rPr>
              <w:t>פרסום מוטעה</w:t>
            </w:r>
          </w:p>
        </w:tc>
        <w:tc>
          <w:tcPr>
            <w:tcW w:w="567" w:type="dxa"/>
          </w:tcPr>
          <w:p w:rsidR="00F121A8" w:rsidRPr="00F121A8" w:rsidRDefault="00F121A8" w:rsidP="00F121A8">
            <w:pPr>
              <w:spacing w:line="240" w:lineRule="auto"/>
              <w:jc w:val="left"/>
              <w:rPr>
                <w:rStyle w:val="Hyperlink"/>
                <w:rtl/>
              </w:rPr>
            </w:pPr>
            <w:hyperlink w:anchor="Seif22" w:tooltip="פרסום מוטעה"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15 </w:t>
            </w:r>
          </w:p>
        </w:tc>
        <w:tc>
          <w:tcPr>
            <w:tcW w:w="5669" w:type="dxa"/>
          </w:tcPr>
          <w:p w:rsidR="00F121A8" w:rsidRPr="00F121A8" w:rsidRDefault="00F121A8" w:rsidP="00F121A8">
            <w:pPr>
              <w:spacing w:line="240" w:lineRule="auto"/>
              <w:jc w:val="left"/>
              <w:rPr>
                <w:rFonts w:cs="Frankruhel"/>
                <w:sz w:val="24"/>
                <w:rtl/>
              </w:rPr>
            </w:pPr>
            <w:r>
              <w:rPr>
                <w:sz w:val="24"/>
                <w:rtl/>
              </w:rPr>
              <w:t>סמכות גילוי</w:t>
            </w:r>
          </w:p>
        </w:tc>
        <w:tc>
          <w:tcPr>
            <w:tcW w:w="567" w:type="dxa"/>
          </w:tcPr>
          <w:p w:rsidR="00F121A8" w:rsidRPr="00F121A8" w:rsidRDefault="00F121A8" w:rsidP="00F121A8">
            <w:pPr>
              <w:spacing w:line="240" w:lineRule="auto"/>
              <w:jc w:val="left"/>
              <w:rPr>
                <w:rStyle w:val="Hyperlink"/>
                <w:rtl/>
              </w:rPr>
            </w:pPr>
            <w:hyperlink w:anchor="Seif23" w:tooltip="סמכות גילוי"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15א </w:t>
            </w:r>
          </w:p>
        </w:tc>
        <w:tc>
          <w:tcPr>
            <w:tcW w:w="5669" w:type="dxa"/>
          </w:tcPr>
          <w:p w:rsidR="00F121A8" w:rsidRPr="00F121A8" w:rsidRDefault="00F121A8" w:rsidP="00F121A8">
            <w:pPr>
              <w:spacing w:line="240" w:lineRule="auto"/>
              <w:jc w:val="left"/>
              <w:rPr>
                <w:rFonts w:cs="Frankruhel"/>
                <w:sz w:val="24"/>
                <w:rtl/>
              </w:rPr>
            </w:pPr>
            <w:r>
              <w:rPr>
                <w:sz w:val="24"/>
                <w:rtl/>
              </w:rPr>
              <w:t>העברת פעילות פיננסית של לקוח בין בנקים</w:t>
            </w:r>
          </w:p>
        </w:tc>
        <w:tc>
          <w:tcPr>
            <w:tcW w:w="567" w:type="dxa"/>
          </w:tcPr>
          <w:p w:rsidR="00F121A8" w:rsidRPr="00F121A8" w:rsidRDefault="00F121A8" w:rsidP="00F121A8">
            <w:pPr>
              <w:spacing w:line="240" w:lineRule="auto"/>
              <w:jc w:val="left"/>
              <w:rPr>
                <w:rStyle w:val="Hyperlink"/>
                <w:rtl/>
              </w:rPr>
            </w:pPr>
            <w:hyperlink w:anchor="Seif35" w:tooltip="העברת פעילות פיננסית של לקוח בין בנקים"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16 </w:t>
            </w:r>
          </w:p>
        </w:tc>
        <w:tc>
          <w:tcPr>
            <w:tcW w:w="5669" w:type="dxa"/>
          </w:tcPr>
          <w:p w:rsidR="00F121A8" w:rsidRPr="00F121A8" w:rsidRDefault="00F121A8" w:rsidP="00F121A8">
            <w:pPr>
              <w:spacing w:line="240" w:lineRule="auto"/>
              <w:jc w:val="left"/>
              <w:rPr>
                <w:rFonts w:cs="Frankruhel"/>
                <w:sz w:val="24"/>
                <w:rtl/>
              </w:rPr>
            </w:pPr>
            <w:r>
              <w:rPr>
                <w:sz w:val="24"/>
                <w:rtl/>
              </w:rPr>
              <w:t>עונשין</w:t>
            </w:r>
          </w:p>
        </w:tc>
        <w:tc>
          <w:tcPr>
            <w:tcW w:w="567" w:type="dxa"/>
          </w:tcPr>
          <w:p w:rsidR="00F121A8" w:rsidRPr="00F121A8" w:rsidRDefault="00F121A8" w:rsidP="00F121A8">
            <w:pPr>
              <w:spacing w:line="240" w:lineRule="auto"/>
              <w:jc w:val="left"/>
              <w:rPr>
                <w:rStyle w:val="Hyperlink"/>
                <w:rtl/>
              </w:rPr>
            </w:pPr>
            <w:hyperlink w:anchor="Seif24" w:tooltip="עונשין"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17 </w:t>
            </w:r>
          </w:p>
        </w:tc>
        <w:tc>
          <w:tcPr>
            <w:tcW w:w="5669" w:type="dxa"/>
          </w:tcPr>
          <w:p w:rsidR="00F121A8" w:rsidRPr="00F121A8" w:rsidRDefault="00F121A8" w:rsidP="00F121A8">
            <w:pPr>
              <w:spacing w:line="240" w:lineRule="auto"/>
              <w:jc w:val="left"/>
              <w:rPr>
                <w:rFonts w:cs="Frankruhel"/>
                <w:sz w:val="24"/>
                <w:rtl/>
              </w:rPr>
            </w:pPr>
            <w:r>
              <w:rPr>
                <w:sz w:val="24"/>
                <w:rtl/>
              </w:rPr>
              <w:t>פטור מאחריות פלילית</w:t>
            </w:r>
          </w:p>
        </w:tc>
        <w:tc>
          <w:tcPr>
            <w:tcW w:w="567" w:type="dxa"/>
          </w:tcPr>
          <w:p w:rsidR="00F121A8" w:rsidRPr="00F121A8" w:rsidRDefault="00F121A8" w:rsidP="00F121A8">
            <w:pPr>
              <w:spacing w:line="240" w:lineRule="auto"/>
              <w:jc w:val="left"/>
              <w:rPr>
                <w:rStyle w:val="Hyperlink"/>
                <w:rtl/>
              </w:rPr>
            </w:pPr>
            <w:hyperlink w:anchor="Seif25" w:tooltip="פטור מאחריות פלילית"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18 </w:t>
            </w:r>
          </w:p>
        </w:tc>
        <w:tc>
          <w:tcPr>
            <w:tcW w:w="5669" w:type="dxa"/>
          </w:tcPr>
          <w:p w:rsidR="00F121A8" w:rsidRPr="00F121A8" w:rsidRDefault="00F121A8" w:rsidP="00F121A8">
            <w:pPr>
              <w:spacing w:line="240" w:lineRule="auto"/>
              <w:jc w:val="left"/>
              <w:rPr>
                <w:rFonts w:cs="Frankruhel"/>
                <w:sz w:val="24"/>
                <w:rtl/>
              </w:rPr>
            </w:pPr>
            <w:r>
              <w:rPr>
                <w:sz w:val="24"/>
                <w:rtl/>
              </w:rPr>
              <w:t>פגם</w:t>
            </w:r>
          </w:p>
        </w:tc>
        <w:tc>
          <w:tcPr>
            <w:tcW w:w="567" w:type="dxa"/>
          </w:tcPr>
          <w:p w:rsidR="00F121A8" w:rsidRPr="00F121A8" w:rsidRDefault="00F121A8" w:rsidP="00F121A8">
            <w:pPr>
              <w:spacing w:line="240" w:lineRule="auto"/>
              <w:jc w:val="left"/>
              <w:rPr>
                <w:rStyle w:val="Hyperlink"/>
                <w:rtl/>
              </w:rPr>
            </w:pPr>
            <w:hyperlink w:anchor="Seif26" w:tooltip="פגם"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19 </w:t>
            </w:r>
          </w:p>
        </w:tc>
        <w:tc>
          <w:tcPr>
            <w:tcW w:w="5669" w:type="dxa"/>
          </w:tcPr>
          <w:p w:rsidR="00F121A8" w:rsidRPr="00F121A8" w:rsidRDefault="00F121A8" w:rsidP="00F121A8">
            <w:pPr>
              <w:spacing w:line="240" w:lineRule="auto"/>
              <w:jc w:val="left"/>
              <w:rPr>
                <w:rFonts w:cs="Frankruhel"/>
                <w:sz w:val="24"/>
                <w:rtl/>
              </w:rPr>
            </w:pPr>
            <w:r>
              <w:rPr>
                <w:sz w:val="24"/>
                <w:rtl/>
              </w:rPr>
              <w:t>הגבלה כעונש נוסף</w:t>
            </w:r>
          </w:p>
        </w:tc>
        <w:tc>
          <w:tcPr>
            <w:tcW w:w="567" w:type="dxa"/>
          </w:tcPr>
          <w:p w:rsidR="00F121A8" w:rsidRPr="00F121A8" w:rsidRDefault="00F121A8" w:rsidP="00F121A8">
            <w:pPr>
              <w:spacing w:line="240" w:lineRule="auto"/>
              <w:jc w:val="left"/>
              <w:rPr>
                <w:rStyle w:val="Hyperlink"/>
                <w:rtl/>
              </w:rPr>
            </w:pPr>
            <w:hyperlink w:anchor="Seif27" w:tooltip="הגבלה כעונש נוסף"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19א </w:t>
            </w:r>
          </w:p>
        </w:tc>
        <w:tc>
          <w:tcPr>
            <w:tcW w:w="5669" w:type="dxa"/>
          </w:tcPr>
          <w:p w:rsidR="00F121A8" w:rsidRPr="00F121A8" w:rsidRDefault="00F121A8" w:rsidP="00F121A8">
            <w:pPr>
              <w:spacing w:line="240" w:lineRule="auto"/>
              <w:jc w:val="left"/>
              <w:rPr>
                <w:rFonts w:cs="Frankruhel"/>
                <w:sz w:val="24"/>
                <w:rtl/>
              </w:rPr>
            </w:pPr>
            <w:r>
              <w:rPr>
                <w:sz w:val="24"/>
                <w:rtl/>
              </w:rPr>
              <w:t>הודעה לבנק ישראל</w:t>
            </w:r>
          </w:p>
        </w:tc>
        <w:tc>
          <w:tcPr>
            <w:tcW w:w="567" w:type="dxa"/>
          </w:tcPr>
          <w:p w:rsidR="00F121A8" w:rsidRPr="00F121A8" w:rsidRDefault="00F121A8" w:rsidP="00F121A8">
            <w:pPr>
              <w:spacing w:line="240" w:lineRule="auto"/>
              <w:jc w:val="left"/>
              <w:rPr>
                <w:rStyle w:val="Hyperlink"/>
                <w:rtl/>
              </w:rPr>
            </w:pPr>
            <w:hyperlink w:anchor="Seif28" w:tooltip="הודעה לבנק ישראל"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20 </w:t>
            </w:r>
          </w:p>
        </w:tc>
        <w:tc>
          <w:tcPr>
            <w:tcW w:w="5669" w:type="dxa"/>
          </w:tcPr>
          <w:p w:rsidR="00F121A8" w:rsidRPr="00F121A8" w:rsidRDefault="00F121A8" w:rsidP="00F121A8">
            <w:pPr>
              <w:spacing w:line="240" w:lineRule="auto"/>
              <w:jc w:val="left"/>
              <w:rPr>
                <w:rFonts w:cs="Frankruhel"/>
                <w:sz w:val="24"/>
                <w:rtl/>
              </w:rPr>
            </w:pPr>
            <w:r>
              <w:rPr>
                <w:sz w:val="24"/>
                <w:rtl/>
              </w:rPr>
              <w:t>סמכויות המפקח</w:t>
            </w:r>
          </w:p>
        </w:tc>
        <w:tc>
          <w:tcPr>
            <w:tcW w:w="567" w:type="dxa"/>
          </w:tcPr>
          <w:p w:rsidR="00F121A8" w:rsidRPr="00F121A8" w:rsidRDefault="00F121A8" w:rsidP="00F121A8">
            <w:pPr>
              <w:spacing w:line="240" w:lineRule="auto"/>
              <w:jc w:val="left"/>
              <w:rPr>
                <w:rStyle w:val="Hyperlink"/>
                <w:rtl/>
              </w:rPr>
            </w:pPr>
            <w:hyperlink w:anchor="Seif29" w:tooltip="סמכויות המפקח"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20א </w:t>
            </w:r>
          </w:p>
        </w:tc>
        <w:tc>
          <w:tcPr>
            <w:tcW w:w="5669" w:type="dxa"/>
          </w:tcPr>
          <w:p w:rsidR="00F121A8" w:rsidRPr="00F121A8" w:rsidRDefault="00F121A8" w:rsidP="00F121A8">
            <w:pPr>
              <w:spacing w:line="240" w:lineRule="auto"/>
              <w:jc w:val="left"/>
              <w:rPr>
                <w:rFonts w:cs="Frankruhel"/>
                <w:sz w:val="24"/>
                <w:rtl/>
              </w:rPr>
            </w:pPr>
            <w:r>
              <w:rPr>
                <w:sz w:val="24"/>
                <w:rtl/>
              </w:rPr>
              <w:t>בנק הדואר</w:t>
            </w:r>
          </w:p>
        </w:tc>
        <w:tc>
          <w:tcPr>
            <w:tcW w:w="567" w:type="dxa"/>
          </w:tcPr>
          <w:p w:rsidR="00F121A8" w:rsidRPr="00F121A8" w:rsidRDefault="00F121A8" w:rsidP="00F121A8">
            <w:pPr>
              <w:spacing w:line="240" w:lineRule="auto"/>
              <w:jc w:val="left"/>
              <w:rPr>
                <w:rStyle w:val="Hyperlink"/>
                <w:rtl/>
              </w:rPr>
            </w:pPr>
            <w:hyperlink w:anchor="Seif30" w:tooltip="בנק הדואר"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21 </w:t>
            </w:r>
          </w:p>
        </w:tc>
        <w:tc>
          <w:tcPr>
            <w:tcW w:w="5669" w:type="dxa"/>
          </w:tcPr>
          <w:p w:rsidR="00F121A8" w:rsidRPr="00F121A8" w:rsidRDefault="00F121A8" w:rsidP="00F121A8">
            <w:pPr>
              <w:spacing w:line="240" w:lineRule="auto"/>
              <w:jc w:val="left"/>
              <w:rPr>
                <w:rFonts w:cs="Frankruhel"/>
                <w:sz w:val="24"/>
                <w:rtl/>
              </w:rPr>
            </w:pPr>
            <w:r>
              <w:rPr>
                <w:sz w:val="24"/>
                <w:rtl/>
              </w:rPr>
              <w:t>ביצוע ותקנות</w:t>
            </w:r>
          </w:p>
        </w:tc>
        <w:tc>
          <w:tcPr>
            <w:tcW w:w="567" w:type="dxa"/>
          </w:tcPr>
          <w:p w:rsidR="00F121A8" w:rsidRPr="00F121A8" w:rsidRDefault="00F121A8" w:rsidP="00F121A8">
            <w:pPr>
              <w:spacing w:line="240" w:lineRule="auto"/>
              <w:jc w:val="left"/>
              <w:rPr>
                <w:rStyle w:val="Hyperlink"/>
                <w:rtl/>
              </w:rPr>
            </w:pPr>
            <w:hyperlink w:anchor="Seif31" w:tooltip="ביצוע ותקנות"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121A8" w:rsidRPr="00F121A8" w:rsidTr="00F121A8">
        <w:tblPrEx>
          <w:tblCellMar>
            <w:top w:w="0" w:type="dxa"/>
            <w:bottom w:w="0" w:type="dxa"/>
          </w:tblCellMar>
        </w:tblPrEx>
        <w:tc>
          <w:tcPr>
            <w:tcW w:w="1247" w:type="dxa"/>
          </w:tcPr>
          <w:p w:rsidR="00F121A8" w:rsidRPr="00F121A8" w:rsidRDefault="00F121A8" w:rsidP="00F121A8">
            <w:pPr>
              <w:spacing w:line="240" w:lineRule="auto"/>
              <w:jc w:val="left"/>
              <w:rPr>
                <w:rFonts w:cs="Frankruhel"/>
                <w:sz w:val="24"/>
                <w:rtl/>
              </w:rPr>
            </w:pPr>
            <w:r>
              <w:rPr>
                <w:sz w:val="24"/>
                <w:rtl/>
              </w:rPr>
              <w:t xml:space="preserve">סעיף 22 </w:t>
            </w:r>
          </w:p>
        </w:tc>
        <w:tc>
          <w:tcPr>
            <w:tcW w:w="5669" w:type="dxa"/>
          </w:tcPr>
          <w:p w:rsidR="00F121A8" w:rsidRPr="00F121A8" w:rsidRDefault="00F121A8" w:rsidP="00F121A8">
            <w:pPr>
              <w:spacing w:line="240" w:lineRule="auto"/>
              <w:jc w:val="left"/>
              <w:rPr>
                <w:rFonts w:cs="Frankruhel"/>
                <w:sz w:val="24"/>
                <w:rtl/>
              </w:rPr>
            </w:pPr>
            <w:r>
              <w:rPr>
                <w:sz w:val="24"/>
                <w:rtl/>
              </w:rPr>
              <w:t>תחילה</w:t>
            </w:r>
          </w:p>
        </w:tc>
        <w:tc>
          <w:tcPr>
            <w:tcW w:w="567" w:type="dxa"/>
          </w:tcPr>
          <w:p w:rsidR="00F121A8" w:rsidRPr="00F121A8" w:rsidRDefault="00F121A8" w:rsidP="00F121A8">
            <w:pPr>
              <w:spacing w:line="240" w:lineRule="auto"/>
              <w:jc w:val="left"/>
              <w:rPr>
                <w:rStyle w:val="Hyperlink"/>
                <w:rtl/>
              </w:rPr>
            </w:pPr>
            <w:hyperlink w:anchor="Seif32" w:tooltip="תחילה" w:history="1">
              <w:r w:rsidRPr="00F121A8">
                <w:rPr>
                  <w:rStyle w:val="Hyperlink"/>
                </w:rPr>
                <w:t>Go</w:t>
              </w:r>
            </w:hyperlink>
          </w:p>
        </w:tc>
        <w:tc>
          <w:tcPr>
            <w:tcW w:w="850" w:type="dxa"/>
          </w:tcPr>
          <w:p w:rsidR="00F121A8" w:rsidRPr="00F121A8" w:rsidRDefault="00F121A8" w:rsidP="00F121A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B840F0" w:rsidRDefault="00B840F0">
      <w:pPr>
        <w:pStyle w:val="big-header"/>
        <w:ind w:left="0" w:right="1134"/>
        <w:rPr>
          <w:rFonts w:cs="FrankRuehl"/>
          <w:sz w:val="32"/>
          <w:rtl/>
        </w:rPr>
      </w:pPr>
    </w:p>
    <w:p w:rsidR="00B840F0" w:rsidRDefault="00B840F0" w:rsidP="00833160">
      <w:pPr>
        <w:pStyle w:val="big-header"/>
        <w:ind w:left="0" w:right="1134"/>
        <w:rPr>
          <w:rStyle w:val="default"/>
          <w:rFonts w:cs="FrankRuehl" w:hint="cs"/>
          <w:rtl/>
        </w:rPr>
      </w:pPr>
      <w:r>
        <w:rPr>
          <w:rFonts w:cs="FrankRuehl"/>
          <w:sz w:val="32"/>
          <w:rtl/>
        </w:rPr>
        <w:br w:type="page"/>
      </w:r>
      <w:r>
        <w:rPr>
          <w:rFonts w:cs="FrankRuehl"/>
          <w:sz w:val="32"/>
          <w:rtl/>
        </w:rPr>
        <w:lastRenderedPageBreak/>
        <w:t>ח</w:t>
      </w:r>
      <w:r>
        <w:rPr>
          <w:rFonts w:cs="FrankRuehl" w:hint="cs"/>
          <w:sz w:val="32"/>
          <w:rtl/>
        </w:rPr>
        <w:t xml:space="preserve">וק </w:t>
      </w:r>
      <w:r>
        <w:rPr>
          <w:rFonts w:cs="FrankRuehl"/>
          <w:sz w:val="32"/>
          <w:rtl/>
        </w:rPr>
        <w:t>ש</w:t>
      </w:r>
      <w:r>
        <w:rPr>
          <w:rFonts w:cs="FrankRuehl" w:hint="cs"/>
          <w:sz w:val="32"/>
          <w:rtl/>
        </w:rPr>
        <w:t>יקים ללא כיסוי, תשמ"א-1981</w:t>
      </w:r>
      <w:r>
        <w:rPr>
          <w:rStyle w:val="default"/>
          <w:rtl/>
        </w:rPr>
        <w:footnoteReference w:customMarkFollows="1" w:id="1"/>
        <w:t>*</w:t>
      </w:r>
    </w:p>
    <w:p w:rsidR="00B840F0" w:rsidRDefault="00B840F0">
      <w:pPr>
        <w:pStyle w:val="P00"/>
        <w:spacing w:before="72"/>
        <w:ind w:left="0" w:right="1134"/>
        <w:rPr>
          <w:rStyle w:val="default"/>
          <w:rFonts w:cs="FrankRuehl" w:hint="cs"/>
          <w:rtl/>
        </w:rPr>
      </w:pPr>
      <w:bookmarkStart w:id="11" w:name="Seif1"/>
      <w:bookmarkEnd w:id="11"/>
      <w:r>
        <w:rPr>
          <w:lang w:val="he-IL"/>
        </w:rPr>
        <w:lastRenderedPageBreak/>
        <w:pict>
          <v:rect id="_x0000_s2050" style="position:absolute;left:0;text-align:left;margin-left:464.5pt;margin-top:8.05pt;width:75.05pt;height:16pt;z-index:251618304" o:allowincell="f" filled="f" stroked="f" strokecolor="lime" strokeweight=".25pt">
            <v:textbox style="mso-next-textbox:#_x0000_s2050" inset="0,0,0,0">
              <w:txbxContent>
                <w:p w:rsidR="00B840F0" w:rsidRDefault="00B840F0">
                  <w:pPr>
                    <w:spacing w:line="160" w:lineRule="exact"/>
                    <w:jc w:val="left"/>
                    <w:rPr>
                      <w:rFonts w:cs="Miriam"/>
                      <w:noProof/>
                      <w:sz w:val="18"/>
                      <w:szCs w:val="18"/>
                      <w:rtl/>
                    </w:rPr>
                  </w:pPr>
                  <w:r>
                    <w:rPr>
                      <w:rFonts w:cs="Miriam"/>
                      <w:sz w:val="18"/>
                      <w:szCs w:val="18"/>
                      <w:rtl/>
                    </w:rPr>
                    <w:t>ה</w:t>
                  </w:r>
                  <w:r>
                    <w:rPr>
                      <w:rFonts w:cs="Miriam" w:hint="cs"/>
                      <w:sz w:val="18"/>
                      <w:szCs w:val="18"/>
                      <w:rtl/>
                    </w:rPr>
                    <w:t>גדר</w:t>
                  </w:r>
                  <w:r>
                    <w:rPr>
                      <w:rFonts w:cs="Miriam"/>
                      <w:sz w:val="18"/>
                      <w:szCs w:val="18"/>
                      <w:rtl/>
                    </w:rPr>
                    <w:t>ו</w:t>
                  </w:r>
                  <w:r>
                    <w:rPr>
                      <w:rFonts w:cs="Miriam" w:hint="cs"/>
                      <w:sz w:val="18"/>
                      <w:szCs w:val="18"/>
                      <w:rtl/>
                    </w:rPr>
                    <w:t>ת</w:t>
                  </w:r>
                </w:p>
                <w:p w:rsidR="00B840F0" w:rsidRDefault="00B840F0">
                  <w:pPr>
                    <w:spacing w:line="160" w:lineRule="exact"/>
                    <w:jc w:val="left"/>
                    <w:rPr>
                      <w:rFonts w:cs="Miriam"/>
                      <w:noProof/>
                      <w:sz w:val="18"/>
                      <w:szCs w:val="18"/>
                      <w:rtl/>
                    </w:rPr>
                  </w:pP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חוק</w:t>
      </w:r>
      <w:r>
        <w:rPr>
          <w:rStyle w:val="default"/>
          <w:rFonts w:cs="FrankRuehl"/>
          <w:rtl/>
        </w:rPr>
        <w:t xml:space="preserve"> </w:t>
      </w:r>
      <w:r>
        <w:rPr>
          <w:rStyle w:val="default"/>
          <w:rFonts w:cs="FrankRuehl" w:hint="cs"/>
          <w:rtl/>
        </w:rPr>
        <w:t xml:space="preserve">זה </w:t>
      </w:r>
      <w:r>
        <w:rPr>
          <w:rStyle w:val="default"/>
          <w:rFonts w:cs="FrankRuehl"/>
          <w:rtl/>
        </w:rPr>
        <w:t>–</w:t>
      </w:r>
    </w:p>
    <w:p w:rsidR="00B840F0" w:rsidRDefault="00B840F0">
      <w:pPr>
        <w:pStyle w:val="P00"/>
        <w:spacing w:before="72"/>
        <w:ind w:left="0" w:right="1134"/>
        <w:rPr>
          <w:rStyle w:val="default"/>
          <w:rFonts w:cs="FrankRuehl" w:hint="cs"/>
          <w:rtl/>
        </w:rPr>
      </w:pPr>
      <w:r>
        <w:rPr>
          <w:lang w:val="he-IL"/>
        </w:rPr>
        <w:pict>
          <v:rect id="_x0000_s2051" style="position:absolute;left:0;text-align:left;margin-left:464.5pt;margin-top:8.05pt;width:75.05pt;height:16pt;z-index:251619328" o:allowincell="f" filled="f" stroked="f" strokecolor="lime" strokeweight=".25pt">
            <v:textbox style="mso-next-textbox:#_x0000_s2051" inset="0,0,0,0">
              <w:txbxContent>
                <w:p w:rsidR="00B840F0" w:rsidRDefault="00B840F0">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Fonts w:cs="FrankRuehl"/>
          <w:sz w:val="26"/>
          <w:rtl/>
        </w:rPr>
        <w:tab/>
      </w:r>
      <w:r>
        <w:rPr>
          <w:rStyle w:val="default"/>
          <w:rFonts w:cs="FrankRuehl"/>
          <w:rtl/>
        </w:rPr>
        <w:t>"</w:t>
      </w:r>
      <w:r>
        <w:rPr>
          <w:rStyle w:val="default"/>
          <w:rFonts w:cs="FrankRuehl" w:hint="cs"/>
          <w:rtl/>
        </w:rPr>
        <w:t>בנק</w:t>
      </w:r>
      <w:r>
        <w:rPr>
          <w:rStyle w:val="default"/>
          <w:rFonts w:cs="FrankRuehl"/>
          <w:rtl/>
        </w:rPr>
        <w:t>" –</w:t>
      </w:r>
      <w:r>
        <w:rPr>
          <w:rStyle w:val="default"/>
          <w:rFonts w:cs="FrankRuehl" w:hint="cs"/>
          <w:rtl/>
        </w:rPr>
        <w:t xml:space="preserve"> תא</w:t>
      </w:r>
      <w:r>
        <w:rPr>
          <w:rStyle w:val="default"/>
          <w:rFonts w:cs="FrankRuehl"/>
          <w:rtl/>
        </w:rPr>
        <w:t>ג</w:t>
      </w:r>
      <w:r>
        <w:rPr>
          <w:rStyle w:val="default"/>
          <w:rFonts w:cs="FrankRuehl" w:hint="cs"/>
          <w:rtl/>
        </w:rPr>
        <w:t>יד בנקאי כמשמעותו בחוק הבנקאות (רישוי),</w:t>
      </w:r>
      <w:r>
        <w:rPr>
          <w:rFonts w:cs="FrankRuehl" w:hint="cs"/>
          <w:sz w:val="26"/>
          <w:rtl/>
        </w:rPr>
        <w:t xml:space="preserve"> </w:t>
      </w:r>
      <w:r>
        <w:rPr>
          <w:rStyle w:val="default"/>
          <w:rFonts w:cs="FrankRuehl" w:hint="cs"/>
          <w:rtl/>
        </w:rPr>
        <w:t>תשמ</w:t>
      </w:r>
      <w:r>
        <w:rPr>
          <w:rStyle w:val="default"/>
          <w:rFonts w:cs="FrankRuehl"/>
          <w:rtl/>
        </w:rPr>
        <w:t>"</w:t>
      </w:r>
      <w:r>
        <w:rPr>
          <w:rStyle w:val="default"/>
          <w:rFonts w:cs="FrankRuehl" w:hint="cs"/>
          <w:rtl/>
        </w:rPr>
        <w:t>א-1981, המ</w:t>
      </w:r>
      <w:r>
        <w:rPr>
          <w:rStyle w:val="default"/>
          <w:rFonts w:cs="FrankRuehl"/>
          <w:rtl/>
        </w:rPr>
        <w:t>ק</w:t>
      </w:r>
      <w:r>
        <w:rPr>
          <w:rStyle w:val="default"/>
          <w:rFonts w:cs="FrankRuehl" w:hint="cs"/>
          <w:rtl/>
        </w:rPr>
        <w:t>בל פקדונות כספיים בחשבונות עובר ושב על מנת לשלם מהם בשיק לפי דרישה;</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12" w:name="Rov34"/>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6"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74 (</w:t>
      </w:r>
      <w:hyperlink r:id="rId7"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Pr="00AA6A8A" w:rsidRDefault="00B840F0">
      <w:pPr>
        <w:pStyle w:val="P00"/>
        <w:spacing w:before="0"/>
        <w:ind w:left="0" w:right="1134"/>
        <w:rPr>
          <w:rStyle w:val="default"/>
          <w:rFonts w:cs="FrankRuehl" w:hint="cs"/>
          <w:b/>
          <w:bCs/>
          <w:vanish/>
          <w:sz w:val="20"/>
          <w:szCs w:val="20"/>
          <w:shd w:val="clear" w:color="auto" w:fill="FFFF99"/>
          <w:rtl/>
        </w:rPr>
      </w:pPr>
      <w:r w:rsidRPr="00AA6A8A">
        <w:rPr>
          <w:rStyle w:val="default"/>
          <w:rFonts w:cs="FrankRuehl" w:hint="cs"/>
          <w:b/>
          <w:bCs/>
          <w:vanish/>
          <w:sz w:val="20"/>
          <w:szCs w:val="20"/>
          <w:shd w:val="clear" w:color="auto" w:fill="FFFF99"/>
          <w:rtl/>
        </w:rPr>
        <w:t>החלפת הגדרת "בנק"</w:t>
      </w:r>
    </w:p>
    <w:p w:rsidR="00B840F0" w:rsidRPr="00AA6A8A" w:rsidRDefault="00B840F0">
      <w:pPr>
        <w:pStyle w:val="P00"/>
        <w:ind w:left="0" w:right="1134"/>
        <w:rPr>
          <w:rStyle w:val="default"/>
          <w:rFonts w:cs="FrankRuehl" w:hint="cs"/>
          <w:vanish/>
          <w:sz w:val="20"/>
          <w:szCs w:val="20"/>
          <w:shd w:val="clear" w:color="auto" w:fill="FFFF99"/>
          <w:rtl/>
        </w:rPr>
      </w:pPr>
      <w:r w:rsidRPr="00AA6A8A">
        <w:rPr>
          <w:rStyle w:val="default"/>
          <w:rFonts w:cs="FrankRuehl" w:hint="cs"/>
          <w:vanish/>
          <w:sz w:val="20"/>
          <w:szCs w:val="20"/>
          <w:shd w:val="clear" w:color="auto" w:fill="FFFF99"/>
          <w:rtl/>
        </w:rPr>
        <w:t>הנוסח הקודם:</w:t>
      </w:r>
    </w:p>
    <w:p w:rsidR="00B840F0" w:rsidRDefault="00B840F0">
      <w:pPr>
        <w:pStyle w:val="P00"/>
        <w:spacing w:before="0"/>
        <w:ind w:left="0" w:right="1134"/>
        <w:rPr>
          <w:rStyle w:val="default"/>
          <w:rFonts w:cs="FrankRuehl" w:hint="cs"/>
          <w:strike/>
          <w:sz w:val="2"/>
          <w:szCs w:val="2"/>
          <w:rtl/>
        </w:rPr>
      </w:pPr>
      <w:r w:rsidRPr="00AA6A8A">
        <w:rPr>
          <w:rStyle w:val="default"/>
          <w:rFonts w:cs="FrankRuehl" w:hint="cs"/>
          <w:vanish/>
          <w:sz w:val="20"/>
          <w:szCs w:val="20"/>
          <w:shd w:val="clear" w:color="auto" w:fill="FFFF99"/>
          <w:rtl/>
        </w:rPr>
        <w:tab/>
      </w:r>
      <w:r w:rsidRPr="00AA6A8A">
        <w:rPr>
          <w:rStyle w:val="default"/>
          <w:rFonts w:cs="FrankRuehl" w:hint="cs"/>
          <w:strike/>
          <w:vanish/>
          <w:sz w:val="22"/>
          <w:szCs w:val="22"/>
          <w:shd w:val="clear" w:color="auto" w:fill="FFFF99"/>
          <w:rtl/>
        </w:rPr>
        <w:t xml:space="preserve">"בנק" </w:t>
      </w:r>
      <w:r w:rsidRPr="00AA6A8A">
        <w:rPr>
          <w:rStyle w:val="default"/>
          <w:rFonts w:cs="FrankRuehl"/>
          <w:strike/>
          <w:vanish/>
          <w:sz w:val="22"/>
          <w:szCs w:val="22"/>
          <w:shd w:val="clear" w:color="auto" w:fill="FFFF99"/>
          <w:rtl/>
        </w:rPr>
        <w:t>–</w:t>
      </w:r>
      <w:r w:rsidRPr="00AA6A8A">
        <w:rPr>
          <w:rStyle w:val="default"/>
          <w:rFonts w:cs="FrankRuehl" w:hint="cs"/>
          <w:strike/>
          <w:vanish/>
          <w:sz w:val="22"/>
          <w:szCs w:val="22"/>
          <w:shd w:val="clear" w:color="auto" w:fill="FFFF99"/>
          <w:rtl/>
        </w:rPr>
        <w:t xml:space="preserve"> מוסד בנקאי כמשמעותו בפקודת הבנקאות, 1941;</w:t>
      </w:r>
      <w:bookmarkEnd w:id="12"/>
    </w:p>
    <w:p w:rsidR="005B7B52" w:rsidRPr="00E2503D" w:rsidRDefault="005B7B52" w:rsidP="005B7B52">
      <w:pPr>
        <w:pStyle w:val="P00"/>
        <w:spacing w:before="72"/>
        <w:ind w:left="0" w:right="1134"/>
        <w:rPr>
          <w:rStyle w:val="default"/>
          <w:rFonts w:cs="FrankRuehl" w:hint="cs"/>
          <w:rtl/>
        </w:rPr>
      </w:pPr>
      <w:r w:rsidRPr="00E2503D">
        <w:rPr>
          <w:lang w:val="he-IL"/>
        </w:rPr>
        <w:pict>
          <v:rect id="_x0000_s2152" style="position:absolute;left:0;text-align:left;margin-left:464.5pt;margin-top:8.05pt;width:75.05pt;height:16pt;z-index:251693056" o:allowincell="f" filled="f" stroked="f" strokecolor="lime" strokeweight=".25pt">
            <v:textbox style="mso-next-textbox:#_x0000_s2152" inset="0,0,0,0">
              <w:txbxContent>
                <w:p w:rsidR="005B7B52" w:rsidRDefault="005B7B52" w:rsidP="005B7B52">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w:t>
                  </w:r>
                  <w:r>
                    <w:rPr>
                      <w:rFonts w:cs="Miriam" w:hint="cs"/>
                      <w:sz w:val="18"/>
                      <w:szCs w:val="18"/>
                      <w:rtl/>
                    </w:rPr>
                    <w:t>15) תשפ"א-2021</w:t>
                  </w:r>
                </w:p>
              </w:txbxContent>
            </v:textbox>
            <w10:anchorlock/>
          </v:rect>
        </w:pict>
      </w:r>
      <w:r w:rsidRPr="00E2503D">
        <w:rPr>
          <w:rFonts w:cs="FrankRuehl"/>
          <w:sz w:val="26"/>
          <w:rtl/>
        </w:rPr>
        <w:tab/>
      </w:r>
      <w:r w:rsidRPr="00E2503D">
        <w:rPr>
          <w:rStyle w:val="default"/>
          <w:rFonts w:cs="FrankRuehl"/>
          <w:rtl/>
        </w:rPr>
        <w:t>"</w:t>
      </w:r>
      <w:r w:rsidRPr="00E2503D">
        <w:rPr>
          <w:rStyle w:val="default"/>
          <w:rFonts w:cs="FrankRuehl" w:hint="cs"/>
          <w:rtl/>
        </w:rPr>
        <w:t>בנק נמשך</w:t>
      </w:r>
      <w:r w:rsidRPr="00E2503D">
        <w:rPr>
          <w:rStyle w:val="default"/>
          <w:rFonts w:cs="FrankRuehl"/>
          <w:rtl/>
        </w:rPr>
        <w:t>" –</w:t>
      </w:r>
      <w:r w:rsidRPr="00E2503D">
        <w:rPr>
          <w:rStyle w:val="default"/>
          <w:rFonts w:cs="FrankRuehl" w:hint="cs"/>
          <w:rtl/>
        </w:rPr>
        <w:t xml:space="preserve"> כהגדרתו בחוק סליקת שיקים, התשע"ו-2016;</w:t>
      </w:r>
    </w:p>
    <w:p w:rsidR="005B7B52" w:rsidRPr="00AA6A8A" w:rsidRDefault="005B7B52" w:rsidP="005B7B52">
      <w:pPr>
        <w:pStyle w:val="P00"/>
        <w:spacing w:before="0"/>
        <w:ind w:left="0" w:right="1134"/>
        <w:rPr>
          <w:rStyle w:val="default"/>
          <w:rFonts w:ascii="FrankRuehl" w:hAnsi="FrankRuehl" w:cs="FrankRuehl"/>
          <w:vanish/>
          <w:color w:val="FF0000"/>
          <w:sz w:val="20"/>
          <w:szCs w:val="20"/>
          <w:shd w:val="clear" w:color="auto" w:fill="FFFF99"/>
          <w:rtl/>
        </w:rPr>
      </w:pPr>
      <w:bookmarkStart w:id="13" w:name="Rov73"/>
      <w:r w:rsidRPr="00AA6A8A">
        <w:rPr>
          <w:rStyle w:val="default"/>
          <w:rFonts w:ascii="FrankRuehl" w:hAnsi="FrankRuehl" w:cs="FrankRuehl" w:hint="cs"/>
          <w:vanish/>
          <w:color w:val="FF0000"/>
          <w:sz w:val="20"/>
          <w:szCs w:val="20"/>
          <w:shd w:val="clear" w:color="auto" w:fill="FFFF99"/>
          <w:rtl/>
        </w:rPr>
        <w:t>מיום 22.9.2021</w:t>
      </w:r>
    </w:p>
    <w:p w:rsidR="005B7B52" w:rsidRPr="00AA6A8A" w:rsidRDefault="005B7B52" w:rsidP="005B7B52">
      <w:pPr>
        <w:pStyle w:val="P00"/>
        <w:spacing w:before="0"/>
        <w:ind w:left="0" w:right="1134"/>
        <w:rPr>
          <w:rStyle w:val="default"/>
          <w:rFonts w:ascii="FrankRuehl" w:hAnsi="FrankRuehl" w:cs="FrankRuehl"/>
          <w:vanish/>
          <w:sz w:val="20"/>
          <w:szCs w:val="20"/>
          <w:shd w:val="clear" w:color="auto" w:fill="FFFF99"/>
          <w:rtl/>
        </w:rPr>
      </w:pPr>
      <w:r w:rsidRPr="00AA6A8A">
        <w:rPr>
          <w:rStyle w:val="default"/>
          <w:rFonts w:ascii="FrankRuehl" w:hAnsi="FrankRuehl" w:cs="FrankRuehl"/>
          <w:b/>
          <w:bCs/>
          <w:vanish/>
          <w:sz w:val="20"/>
          <w:szCs w:val="20"/>
          <w:shd w:val="clear" w:color="auto" w:fill="FFFF99"/>
          <w:rtl/>
        </w:rPr>
        <w:t xml:space="preserve">תיקון מס' </w:t>
      </w:r>
      <w:r w:rsidRPr="00AA6A8A">
        <w:rPr>
          <w:rStyle w:val="default"/>
          <w:rFonts w:ascii="FrankRuehl" w:hAnsi="FrankRuehl" w:cs="FrankRuehl" w:hint="cs"/>
          <w:b/>
          <w:bCs/>
          <w:vanish/>
          <w:sz w:val="20"/>
          <w:szCs w:val="20"/>
          <w:shd w:val="clear" w:color="auto" w:fill="FFFF99"/>
          <w:rtl/>
        </w:rPr>
        <w:t>15</w:t>
      </w:r>
    </w:p>
    <w:p w:rsidR="005B7B52" w:rsidRPr="00AA6A8A" w:rsidRDefault="005B7B52" w:rsidP="005B7B52">
      <w:pPr>
        <w:pStyle w:val="P00"/>
        <w:spacing w:before="0"/>
        <w:ind w:left="0" w:right="1134"/>
        <w:rPr>
          <w:rStyle w:val="default"/>
          <w:rFonts w:ascii="FrankRuehl" w:hAnsi="FrankRuehl" w:cs="FrankRuehl"/>
          <w:vanish/>
          <w:sz w:val="20"/>
          <w:szCs w:val="20"/>
          <w:shd w:val="clear" w:color="auto" w:fill="FFFF99"/>
          <w:rtl/>
        </w:rPr>
      </w:pPr>
      <w:hyperlink r:id="rId8" w:history="1">
        <w:r w:rsidRPr="00AA6A8A">
          <w:rPr>
            <w:rStyle w:val="Hyperlink"/>
            <w:rFonts w:ascii="FrankRuehl" w:hAnsi="FrankRuehl" w:cs="FrankRuehl"/>
            <w:vanish/>
            <w:szCs w:val="20"/>
            <w:shd w:val="clear" w:color="auto" w:fill="FFFF99"/>
            <w:rtl/>
          </w:rPr>
          <w:t>ס"ח תשפ"א מס' 2902</w:t>
        </w:r>
      </w:hyperlink>
      <w:r w:rsidRPr="00AA6A8A">
        <w:rPr>
          <w:rStyle w:val="default"/>
          <w:rFonts w:ascii="FrankRuehl" w:hAnsi="FrankRuehl" w:cs="FrankRuehl"/>
          <w:vanish/>
          <w:sz w:val="20"/>
          <w:szCs w:val="20"/>
          <w:shd w:val="clear" w:color="auto" w:fill="FFFF99"/>
          <w:rtl/>
        </w:rPr>
        <w:t xml:space="preserve"> מיום 9.2.2021 עמ' 31</w:t>
      </w:r>
      <w:r w:rsidRPr="00AA6A8A">
        <w:rPr>
          <w:rStyle w:val="default"/>
          <w:rFonts w:ascii="FrankRuehl" w:hAnsi="FrankRuehl" w:cs="FrankRuehl" w:hint="cs"/>
          <w:vanish/>
          <w:sz w:val="20"/>
          <w:szCs w:val="20"/>
          <w:shd w:val="clear" w:color="auto" w:fill="FFFF99"/>
          <w:rtl/>
        </w:rPr>
        <w:t>1</w:t>
      </w:r>
      <w:r w:rsidRPr="00AA6A8A">
        <w:rPr>
          <w:rStyle w:val="default"/>
          <w:rFonts w:ascii="FrankRuehl" w:hAnsi="FrankRuehl" w:cs="FrankRuehl"/>
          <w:vanish/>
          <w:sz w:val="20"/>
          <w:szCs w:val="20"/>
          <w:shd w:val="clear" w:color="auto" w:fill="FFFF99"/>
          <w:rtl/>
        </w:rPr>
        <w:t xml:space="preserve"> (</w:t>
      </w:r>
      <w:hyperlink r:id="rId9" w:history="1">
        <w:r w:rsidRPr="00AA6A8A">
          <w:rPr>
            <w:rStyle w:val="Hyperlink"/>
            <w:rFonts w:ascii="FrankRuehl" w:hAnsi="FrankRuehl" w:cs="FrankRuehl"/>
            <w:vanish/>
            <w:szCs w:val="20"/>
            <w:shd w:val="clear" w:color="auto" w:fill="FFFF99"/>
            <w:rtl/>
          </w:rPr>
          <w:t>ה"ח 1388</w:t>
        </w:r>
      </w:hyperlink>
      <w:r w:rsidRPr="00AA6A8A">
        <w:rPr>
          <w:rStyle w:val="default"/>
          <w:rFonts w:ascii="FrankRuehl" w:hAnsi="FrankRuehl" w:cs="FrankRuehl"/>
          <w:vanish/>
          <w:sz w:val="20"/>
          <w:szCs w:val="20"/>
          <w:shd w:val="clear" w:color="auto" w:fill="FFFF99"/>
          <w:rtl/>
        </w:rPr>
        <w:t>)</w:t>
      </w:r>
    </w:p>
    <w:p w:rsidR="005B7B52" w:rsidRPr="00E2503D" w:rsidRDefault="005B7B52" w:rsidP="00E2503D">
      <w:pPr>
        <w:pStyle w:val="P00"/>
        <w:spacing w:before="0"/>
        <w:ind w:left="0" w:right="1134"/>
        <w:rPr>
          <w:rStyle w:val="default"/>
          <w:rFonts w:ascii="FrankRuehl" w:hAnsi="FrankRuehl" w:cs="FrankRuehl"/>
          <w:b/>
          <w:bCs/>
          <w:sz w:val="2"/>
          <w:szCs w:val="2"/>
          <w:shd w:val="clear" w:color="auto" w:fill="FFFF99"/>
          <w:rtl/>
        </w:rPr>
      </w:pPr>
      <w:r w:rsidRPr="00AA6A8A">
        <w:rPr>
          <w:rStyle w:val="default"/>
          <w:rFonts w:ascii="FrankRuehl" w:hAnsi="FrankRuehl" w:cs="FrankRuehl" w:hint="cs"/>
          <w:b/>
          <w:bCs/>
          <w:vanish/>
          <w:sz w:val="20"/>
          <w:szCs w:val="20"/>
          <w:shd w:val="clear" w:color="auto" w:fill="FFFF99"/>
          <w:rtl/>
        </w:rPr>
        <w:t>הוספת הגדרת "בנק נמשך"</w:t>
      </w:r>
      <w:bookmarkEnd w:id="13"/>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שיק</w:t>
      </w:r>
      <w:r>
        <w:rPr>
          <w:rStyle w:val="default"/>
          <w:rFonts w:cs="FrankRuehl"/>
          <w:rtl/>
        </w:rPr>
        <w:t>" –</w:t>
      </w:r>
      <w:r>
        <w:rPr>
          <w:rStyle w:val="default"/>
          <w:rFonts w:cs="FrankRuehl" w:hint="cs"/>
          <w:rtl/>
        </w:rPr>
        <w:t xml:space="preserve"> כה</w:t>
      </w:r>
      <w:r>
        <w:rPr>
          <w:rStyle w:val="default"/>
          <w:rFonts w:cs="FrankRuehl"/>
          <w:rtl/>
        </w:rPr>
        <w:t>ג</w:t>
      </w:r>
      <w:r>
        <w:rPr>
          <w:rStyle w:val="default"/>
          <w:rFonts w:cs="FrankRuehl" w:hint="cs"/>
          <w:rtl/>
        </w:rPr>
        <w:t>דרתו בסעיף 73 לפקודת השטרות;</w:t>
      </w:r>
    </w:p>
    <w:p w:rsidR="00B840F0" w:rsidRDefault="00B840F0">
      <w:pPr>
        <w:pStyle w:val="P00"/>
        <w:spacing w:before="72"/>
        <w:ind w:left="0" w:right="1134"/>
        <w:rPr>
          <w:rStyle w:val="default"/>
          <w:rFonts w:cs="FrankRuehl" w:hint="cs"/>
          <w:rtl/>
        </w:rPr>
      </w:pPr>
      <w:r>
        <w:rPr>
          <w:lang w:val="he-IL"/>
        </w:rPr>
        <w:pict>
          <v:rect id="_x0000_s2052" style="position:absolute;left:0;text-align:left;margin-left:464.5pt;margin-top:8.05pt;width:75.05pt;height:16pt;z-index:251620352" o:allowincell="f" filled="f" stroked="f" strokecolor="lime" strokeweight=".25pt">
            <v:textbox style="mso-next-textbox:#_x0000_s2052" inset="0,0,0,0">
              <w:txbxContent>
                <w:p w:rsidR="00B840F0" w:rsidRDefault="00B840F0">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Fonts w:cs="FrankRuehl"/>
          <w:sz w:val="26"/>
          <w:rtl/>
        </w:rPr>
        <w:tab/>
      </w:r>
      <w:r>
        <w:rPr>
          <w:rStyle w:val="default"/>
          <w:rFonts w:cs="FrankRuehl"/>
          <w:rtl/>
        </w:rPr>
        <w:t xml:space="preserve"> "</w:t>
      </w:r>
      <w:r>
        <w:rPr>
          <w:rStyle w:val="default"/>
          <w:rFonts w:cs="FrankRuehl" w:hint="cs"/>
          <w:rtl/>
        </w:rPr>
        <w:t>שיק</w:t>
      </w:r>
      <w:r>
        <w:rPr>
          <w:rStyle w:val="default"/>
          <w:rFonts w:cs="FrankRuehl"/>
          <w:rtl/>
        </w:rPr>
        <w:t xml:space="preserve"> </w:t>
      </w:r>
      <w:r>
        <w:rPr>
          <w:rStyle w:val="default"/>
          <w:rFonts w:cs="FrankRuehl" w:hint="cs"/>
          <w:rtl/>
        </w:rPr>
        <w:t xml:space="preserve">שסורב" </w:t>
      </w:r>
      <w:r>
        <w:rPr>
          <w:rStyle w:val="default"/>
          <w:rFonts w:cs="FrankRuehl"/>
          <w:rtl/>
        </w:rPr>
        <w:t>–</w:t>
      </w:r>
      <w:r>
        <w:rPr>
          <w:rStyle w:val="default"/>
          <w:rFonts w:cs="FrankRuehl" w:hint="cs"/>
          <w:rtl/>
        </w:rPr>
        <w:t xml:space="preserve"> שי</w:t>
      </w:r>
      <w:r>
        <w:rPr>
          <w:rStyle w:val="default"/>
          <w:rFonts w:cs="FrankRuehl"/>
          <w:rtl/>
        </w:rPr>
        <w:t>ק</w:t>
      </w:r>
      <w:r>
        <w:rPr>
          <w:rStyle w:val="default"/>
          <w:rFonts w:cs="FrankRuehl" w:hint="cs"/>
          <w:rtl/>
        </w:rPr>
        <w:t xml:space="preserve"> שהוצג לפרעון בתאריך הנקוב בו או אחריו, והבנק סירב לפרעו מחמת שלא היתה יתרה מ</w:t>
      </w:r>
      <w:r>
        <w:rPr>
          <w:rStyle w:val="default"/>
          <w:rFonts w:cs="FrankRuehl"/>
          <w:rtl/>
        </w:rPr>
        <w:t>ס</w:t>
      </w:r>
      <w:r>
        <w:rPr>
          <w:rStyle w:val="default"/>
          <w:rFonts w:cs="FrankRuehl" w:hint="cs"/>
          <w:rtl/>
        </w:rPr>
        <w:t>פ</w:t>
      </w:r>
      <w:r>
        <w:rPr>
          <w:rStyle w:val="default"/>
          <w:rFonts w:cs="FrankRuehl"/>
          <w:rtl/>
        </w:rPr>
        <w:t>ק</w:t>
      </w:r>
      <w:r>
        <w:rPr>
          <w:rStyle w:val="default"/>
          <w:rFonts w:cs="FrankRuehl" w:hint="cs"/>
          <w:rtl/>
        </w:rPr>
        <w:t>ת בחשבון והוא לא היה חייב</w:t>
      </w:r>
      <w:r>
        <w:rPr>
          <w:rStyle w:val="default"/>
          <w:rFonts w:cs="FrankRuehl"/>
          <w:rtl/>
        </w:rPr>
        <w:t xml:space="preserve"> לפר</w:t>
      </w:r>
      <w:r>
        <w:rPr>
          <w:rStyle w:val="default"/>
          <w:rFonts w:cs="FrankRuehl" w:hint="cs"/>
          <w:rtl/>
        </w:rPr>
        <w:t>עו מכוח הסכם עם המושך, ואין נפקא מינה אם היתה סיבה נוספת לסירוב או אם ניתנה הוראת ביטול;</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14" w:name="Rov35"/>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10"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74 (</w:t>
      </w:r>
      <w:hyperlink r:id="rId11"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Default="00B840F0">
      <w:pPr>
        <w:pStyle w:val="P00"/>
        <w:ind w:left="0" w:right="1134"/>
        <w:rPr>
          <w:rStyle w:val="default"/>
          <w:rFonts w:cs="FrankRuehl" w:hint="cs"/>
          <w:sz w:val="2"/>
          <w:szCs w:val="2"/>
          <w:rtl/>
        </w:rPr>
      </w:pPr>
      <w:r w:rsidRPr="00AA6A8A">
        <w:rPr>
          <w:rStyle w:val="default"/>
          <w:rFonts w:cs="FrankRuehl" w:hint="cs"/>
          <w:vanish/>
          <w:sz w:val="22"/>
          <w:szCs w:val="22"/>
          <w:shd w:val="clear" w:color="auto" w:fill="FFFF99"/>
          <w:rtl/>
        </w:rPr>
        <w:tab/>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שיק</w:t>
      </w:r>
      <w:r w:rsidRPr="00AA6A8A">
        <w:rPr>
          <w:rStyle w:val="default"/>
          <w:rFonts w:cs="FrankRuehl"/>
          <w:vanish/>
          <w:sz w:val="22"/>
          <w:szCs w:val="22"/>
          <w:shd w:val="clear" w:color="auto" w:fill="FFFF99"/>
          <w:rtl/>
        </w:rPr>
        <w:t xml:space="preserve"> </w:t>
      </w:r>
      <w:r w:rsidRPr="00AA6A8A">
        <w:rPr>
          <w:rStyle w:val="default"/>
          <w:rFonts w:cs="FrankRuehl" w:hint="cs"/>
          <w:vanish/>
          <w:sz w:val="22"/>
          <w:szCs w:val="22"/>
          <w:shd w:val="clear" w:color="auto" w:fill="FFFF99"/>
          <w:rtl/>
        </w:rPr>
        <w:t xml:space="preserve">שסורב" </w:t>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 xml:space="preserve"> שי</w:t>
      </w:r>
      <w:r w:rsidRPr="00AA6A8A">
        <w:rPr>
          <w:rStyle w:val="default"/>
          <w:rFonts w:cs="FrankRuehl"/>
          <w:vanish/>
          <w:sz w:val="22"/>
          <w:szCs w:val="22"/>
          <w:shd w:val="clear" w:color="auto" w:fill="FFFF99"/>
          <w:rtl/>
        </w:rPr>
        <w:t>ק</w:t>
      </w:r>
      <w:r w:rsidRPr="00AA6A8A">
        <w:rPr>
          <w:rStyle w:val="default"/>
          <w:rFonts w:cs="FrankRuehl" w:hint="cs"/>
          <w:vanish/>
          <w:sz w:val="22"/>
          <w:szCs w:val="22"/>
          <w:shd w:val="clear" w:color="auto" w:fill="FFFF99"/>
          <w:rtl/>
        </w:rPr>
        <w:t xml:space="preserve"> שהוצג לפרעון בתאריך הנקוב בו או אחריו, והבנק סירב לפרעו מחמת שלא היתה יתרה מ</w:t>
      </w:r>
      <w:r w:rsidRPr="00AA6A8A">
        <w:rPr>
          <w:rStyle w:val="default"/>
          <w:rFonts w:cs="FrankRuehl"/>
          <w:vanish/>
          <w:sz w:val="22"/>
          <w:szCs w:val="22"/>
          <w:shd w:val="clear" w:color="auto" w:fill="FFFF99"/>
          <w:rtl/>
        </w:rPr>
        <w:t>ס</w:t>
      </w:r>
      <w:r w:rsidRPr="00AA6A8A">
        <w:rPr>
          <w:rStyle w:val="default"/>
          <w:rFonts w:cs="FrankRuehl" w:hint="cs"/>
          <w:vanish/>
          <w:sz w:val="22"/>
          <w:szCs w:val="22"/>
          <w:shd w:val="clear" w:color="auto" w:fill="FFFF99"/>
          <w:rtl/>
        </w:rPr>
        <w:t>פ</w:t>
      </w:r>
      <w:r w:rsidRPr="00AA6A8A">
        <w:rPr>
          <w:rStyle w:val="default"/>
          <w:rFonts w:cs="FrankRuehl"/>
          <w:vanish/>
          <w:sz w:val="22"/>
          <w:szCs w:val="22"/>
          <w:shd w:val="clear" w:color="auto" w:fill="FFFF99"/>
          <w:rtl/>
        </w:rPr>
        <w:t>ק</w:t>
      </w:r>
      <w:r w:rsidRPr="00AA6A8A">
        <w:rPr>
          <w:rStyle w:val="default"/>
          <w:rFonts w:cs="FrankRuehl" w:hint="cs"/>
          <w:vanish/>
          <w:sz w:val="22"/>
          <w:szCs w:val="22"/>
          <w:shd w:val="clear" w:color="auto" w:fill="FFFF99"/>
          <w:rtl/>
        </w:rPr>
        <w:t>ת בחשבון והוא לא היה חייב</w:t>
      </w:r>
      <w:r w:rsidRPr="00AA6A8A">
        <w:rPr>
          <w:rStyle w:val="default"/>
          <w:rFonts w:cs="FrankRuehl"/>
          <w:vanish/>
          <w:sz w:val="22"/>
          <w:szCs w:val="22"/>
          <w:shd w:val="clear" w:color="auto" w:fill="FFFF99"/>
          <w:rtl/>
        </w:rPr>
        <w:t xml:space="preserve"> לפר</w:t>
      </w:r>
      <w:r w:rsidRPr="00AA6A8A">
        <w:rPr>
          <w:rStyle w:val="default"/>
          <w:rFonts w:cs="FrankRuehl" w:hint="cs"/>
          <w:vanish/>
          <w:sz w:val="22"/>
          <w:szCs w:val="22"/>
          <w:shd w:val="clear" w:color="auto" w:fill="FFFF99"/>
          <w:rtl/>
        </w:rPr>
        <w:t>עו מכוח הסכם עם המושך,</w:t>
      </w:r>
      <w:r w:rsidRPr="00AA6A8A">
        <w:rPr>
          <w:rStyle w:val="default"/>
          <w:rFonts w:cs="FrankRuehl" w:hint="cs"/>
          <w:strike/>
          <w:vanish/>
          <w:sz w:val="22"/>
          <w:szCs w:val="22"/>
          <w:shd w:val="clear" w:color="auto" w:fill="FFFF99"/>
          <w:rtl/>
        </w:rPr>
        <w:t xml:space="preserve"> אף אם זו לא היתה הסיבה היחידה לסירוב</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ואין נפקא מינה אם היתה סיבה נוספת לסירוב או אם ניתנה הוראת ביטול</w:t>
      </w:r>
      <w:r w:rsidRPr="00AA6A8A">
        <w:rPr>
          <w:rStyle w:val="default"/>
          <w:rFonts w:cs="FrankRuehl" w:hint="cs"/>
          <w:vanish/>
          <w:sz w:val="22"/>
          <w:szCs w:val="22"/>
          <w:shd w:val="clear" w:color="auto" w:fill="FFFF99"/>
          <w:rtl/>
        </w:rPr>
        <w:t>;</w:t>
      </w:r>
      <w:bookmarkEnd w:id="14"/>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חשב</w:t>
      </w:r>
      <w:r>
        <w:rPr>
          <w:rStyle w:val="default"/>
          <w:rFonts w:cs="FrankRuehl"/>
          <w:rtl/>
        </w:rPr>
        <w:t>ו</w:t>
      </w:r>
      <w:r>
        <w:rPr>
          <w:rStyle w:val="default"/>
          <w:rFonts w:cs="FrankRuehl" w:hint="cs"/>
          <w:rtl/>
        </w:rPr>
        <w:t xml:space="preserve">ן" </w:t>
      </w:r>
      <w:r>
        <w:rPr>
          <w:rStyle w:val="default"/>
          <w:rFonts w:cs="FrankRuehl"/>
          <w:rtl/>
        </w:rPr>
        <w:t>–</w:t>
      </w:r>
      <w:r>
        <w:rPr>
          <w:rStyle w:val="default"/>
          <w:rFonts w:cs="FrankRuehl" w:hint="cs"/>
          <w:rtl/>
        </w:rPr>
        <w:t xml:space="preserve"> חש</w:t>
      </w:r>
      <w:r>
        <w:rPr>
          <w:rStyle w:val="default"/>
          <w:rFonts w:cs="FrankRuehl"/>
          <w:rtl/>
        </w:rPr>
        <w:t>ב</w:t>
      </w:r>
      <w:r>
        <w:rPr>
          <w:rStyle w:val="default"/>
          <w:rFonts w:cs="FrankRuehl" w:hint="cs"/>
          <w:rtl/>
        </w:rPr>
        <w:t>ון במטבע ישראלי שמושכים עלי</w:t>
      </w:r>
      <w:r>
        <w:rPr>
          <w:rStyle w:val="default"/>
          <w:rFonts w:cs="FrankRuehl"/>
          <w:rtl/>
        </w:rPr>
        <w:t>ו</w:t>
      </w:r>
      <w:r>
        <w:rPr>
          <w:rStyle w:val="default"/>
          <w:rFonts w:cs="FrankRuehl" w:hint="cs"/>
          <w:rtl/>
        </w:rPr>
        <w:t xml:space="preserve"> בש</w:t>
      </w:r>
      <w:r>
        <w:rPr>
          <w:rStyle w:val="default"/>
          <w:rFonts w:cs="FrankRuehl"/>
          <w:rtl/>
        </w:rPr>
        <w:t>י</w:t>
      </w:r>
      <w:r>
        <w:rPr>
          <w:rStyle w:val="default"/>
          <w:rFonts w:cs="FrankRuehl" w:hint="cs"/>
          <w:rtl/>
        </w:rPr>
        <w:t>ק;</w:t>
      </w:r>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בעל</w:t>
      </w:r>
      <w:r>
        <w:rPr>
          <w:rStyle w:val="default"/>
          <w:rFonts w:cs="FrankRuehl"/>
          <w:rtl/>
        </w:rPr>
        <w:t xml:space="preserve"> </w:t>
      </w:r>
      <w:r>
        <w:rPr>
          <w:rStyle w:val="default"/>
          <w:rFonts w:cs="FrankRuehl" w:hint="cs"/>
          <w:rtl/>
        </w:rPr>
        <w:t xml:space="preserve">חשבון" </w:t>
      </w:r>
      <w:r>
        <w:rPr>
          <w:rStyle w:val="default"/>
          <w:rFonts w:cs="FrankRuehl"/>
          <w:rtl/>
        </w:rPr>
        <w:t>–</w:t>
      </w:r>
      <w:r>
        <w:rPr>
          <w:rStyle w:val="default"/>
          <w:rFonts w:cs="FrankRuehl" w:hint="cs"/>
          <w:rtl/>
        </w:rPr>
        <w:t xml:space="preserve"> מי</w:t>
      </w:r>
      <w:r>
        <w:rPr>
          <w:rStyle w:val="default"/>
          <w:rFonts w:cs="FrankRuehl"/>
          <w:rtl/>
        </w:rPr>
        <w:t xml:space="preserve"> </w:t>
      </w:r>
      <w:r>
        <w:rPr>
          <w:rStyle w:val="default"/>
          <w:rFonts w:cs="FrankRuehl" w:hint="cs"/>
          <w:rtl/>
        </w:rPr>
        <w:t>שרשום בבנק כבעל חשבון;</w:t>
      </w:r>
    </w:p>
    <w:p w:rsidR="00B840F0" w:rsidRDefault="00B840F0">
      <w:pPr>
        <w:pStyle w:val="P00"/>
        <w:spacing w:before="72"/>
        <w:ind w:left="0" w:right="1134"/>
        <w:rPr>
          <w:rStyle w:val="default"/>
          <w:rFonts w:cs="FrankRuehl" w:hint="cs"/>
          <w:rtl/>
        </w:rPr>
      </w:pPr>
      <w:r>
        <w:rPr>
          <w:lang w:val="he-IL"/>
        </w:rPr>
        <w:pict>
          <v:rect id="_x0000_s2053" style="position:absolute;left:0;text-align:left;margin-left:464.5pt;margin-top:8.05pt;width:75.05pt;height:16pt;z-index:251621376" o:allowincell="f" filled="f" stroked="f" strokecolor="lime" strokeweight=".25pt">
            <v:textbox style="mso-next-textbox:#_x0000_s2053" inset="0,0,0,0">
              <w:txbxContent>
                <w:p w:rsidR="00B840F0" w:rsidRDefault="00B840F0">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Fonts w:cs="FrankRuehl"/>
          <w:sz w:val="26"/>
          <w:rtl/>
        </w:rPr>
        <w:tab/>
      </w:r>
      <w:r>
        <w:rPr>
          <w:rStyle w:val="default"/>
          <w:rFonts w:cs="FrankRuehl"/>
          <w:rtl/>
        </w:rPr>
        <w:t>"</w:t>
      </w:r>
      <w:r>
        <w:rPr>
          <w:rStyle w:val="default"/>
          <w:rFonts w:cs="FrankRuehl" w:hint="cs"/>
          <w:rtl/>
        </w:rPr>
        <w:t>מיו</w:t>
      </w:r>
      <w:r>
        <w:rPr>
          <w:rStyle w:val="default"/>
          <w:rFonts w:cs="FrankRuehl"/>
          <w:rtl/>
        </w:rPr>
        <w:t>פ</w:t>
      </w:r>
      <w:r>
        <w:rPr>
          <w:rStyle w:val="default"/>
          <w:rFonts w:cs="FrankRuehl" w:hint="cs"/>
          <w:rtl/>
        </w:rPr>
        <w:t xml:space="preserve">ה כוח" </w:t>
      </w:r>
      <w:r>
        <w:rPr>
          <w:rStyle w:val="default"/>
          <w:rFonts w:cs="FrankRuehl"/>
          <w:rtl/>
        </w:rPr>
        <w:t>–</w:t>
      </w:r>
      <w:r>
        <w:rPr>
          <w:rStyle w:val="default"/>
          <w:rFonts w:cs="FrankRuehl" w:hint="cs"/>
          <w:rtl/>
        </w:rPr>
        <w:t xml:space="preserve"> מי</w:t>
      </w:r>
      <w:r>
        <w:rPr>
          <w:rStyle w:val="default"/>
          <w:rFonts w:cs="FrankRuehl"/>
          <w:rtl/>
        </w:rPr>
        <w:t xml:space="preserve"> </w:t>
      </w:r>
      <w:r>
        <w:rPr>
          <w:rStyle w:val="default"/>
          <w:rFonts w:cs="FrankRuehl" w:hint="cs"/>
          <w:rtl/>
        </w:rPr>
        <w:t>שבעל החשבון ייפה את כוחו למשוך שיקים על החשבון והוא אינו בעל החשבון;</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15" w:name="Rov36"/>
      <w:r w:rsidRPr="00AA6A8A">
        <w:rPr>
          <w:rStyle w:val="default"/>
          <w:rFonts w:cs="FrankRuehl" w:hint="cs"/>
          <w:vanish/>
          <w:color w:val="FF0000"/>
          <w:sz w:val="20"/>
          <w:szCs w:val="20"/>
          <w:shd w:val="clear" w:color="auto" w:fill="FFFF99"/>
          <w:rtl/>
        </w:rPr>
        <w:t>מיום 1.7.1993</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12"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74 (</w:t>
      </w:r>
      <w:hyperlink r:id="rId13"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Default="00B840F0">
      <w:pPr>
        <w:pStyle w:val="P00"/>
        <w:spacing w:before="0"/>
        <w:ind w:left="0" w:right="1134"/>
        <w:rPr>
          <w:rStyle w:val="default"/>
          <w:rFonts w:cs="FrankRuehl" w:hint="cs"/>
          <w:b/>
          <w:bCs/>
          <w:sz w:val="2"/>
          <w:szCs w:val="2"/>
          <w:rtl/>
        </w:rPr>
      </w:pPr>
      <w:r w:rsidRPr="00AA6A8A">
        <w:rPr>
          <w:rStyle w:val="default"/>
          <w:rFonts w:cs="FrankRuehl" w:hint="cs"/>
          <w:b/>
          <w:bCs/>
          <w:vanish/>
          <w:sz w:val="20"/>
          <w:szCs w:val="20"/>
          <w:shd w:val="clear" w:color="auto" w:fill="FFFF99"/>
          <w:rtl/>
        </w:rPr>
        <w:t>הוספת הגדרת "מיופה כוח"</w:t>
      </w:r>
      <w:bookmarkEnd w:id="15"/>
    </w:p>
    <w:p w:rsidR="00B840F0" w:rsidRDefault="00B840F0">
      <w:pPr>
        <w:pStyle w:val="P00"/>
        <w:spacing w:before="72"/>
        <w:ind w:left="0" w:right="1134"/>
        <w:rPr>
          <w:rStyle w:val="default"/>
          <w:rFonts w:cs="FrankRuehl" w:hint="cs"/>
          <w:rtl/>
        </w:rPr>
      </w:pPr>
      <w:r>
        <w:rPr>
          <w:lang w:val="he-IL"/>
        </w:rPr>
        <w:pict>
          <v:rect id="_x0000_s2054" style="position:absolute;left:0;text-align:left;margin-left:464.5pt;margin-top:8.05pt;width:75.05pt;height:16pt;z-index:251622400" o:allowincell="f" filled="f" stroked="f" strokecolor="lime" strokeweight=".25pt">
            <v:textbox style="mso-next-textbox:#_x0000_s2054" inset="0,0,0,0">
              <w:txbxContent>
                <w:p w:rsidR="00B840F0" w:rsidRDefault="00B840F0">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Fonts w:cs="FrankRuehl"/>
          <w:sz w:val="26"/>
          <w:rtl/>
        </w:rPr>
        <w:tab/>
      </w:r>
      <w:r>
        <w:rPr>
          <w:rStyle w:val="default"/>
          <w:rFonts w:cs="FrankRuehl"/>
          <w:rtl/>
        </w:rPr>
        <w:t>"</w:t>
      </w:r>
      <w:r>
        <w:rPr>
          <w:rStyle w:val="default"/>
          <w:rFonts w:cs="FrankRuehl" w:hint="cs"/>
          <w:rtl/>
        </w:rPr>
        <w:t>מור</w:t>
      </w:r>
      <w:r>
        <w:rPr>
          <w:rStyle w:val="default"/>
          <w:rFonts w:cs="FrankRuehl"/>
          <w:rtl/>
        </w:rPr>
        <w:t>ש</w:t>
      </w:r>
      <w:r>
        <w:rPr>
          <w:rStyle w:val="default"/>
          <w:rFonts w:cs="FrankRuehl" w:hint="cs"/>
          <w:rtl/>
        </w:rPr>
        <w:t xml:space="preserve">ה חתימה" </w:t>
      </w:r>
      <w:r>
        <w:rPr>
          <w:rStyle w:val="default"/>
          <w:rFonts w:cs="FrankRuehl"/>
          <w:rtl/>
        </w:rPr>
        <w:t>–</w:t>
      </w:r>
      <w:r>
        <w:rPr>
          <w:rStyle w:val="default"/>
          <w:rFonts w:cs="FrankRuehl" w:hint="cs"/>
          <w:rtl/>
        </w:rPr>
        <w:t xml:space="preserve"> מי</w:t>
      </w:r>
      <w:r>
        <w:rPr>
          <w:rStyle w:val="default"/>
          <w:rFonts w:cs="FrankRuehl"/>
          <w:rtl/>
        </w:rPr>
        <w:t>ו</w:t>
      </w:r>
      <w:r>
        <w:rPr>
          <w:rStyle w:val="default"/>
          <w:rFonts w:cs="FrankRuehl" w:hint="cs"/>
          <w:rtl/>
        </w:rPr>
        <w:t>פה כוח בחשבון של תאגיד;</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16" w:name="Rov37"/>
      <w:r w:rsidRPr="00AA6A8A">
        <w:rPr>
          <w:rStyle w:val="default"/>
          <w:rFonts w:cs="FrankRuehl" w:hint="cs"/>
          <w:vanish/>
          <w:color w:val="FF0000"/>
          <w:sz w:val="20"/>
          <w:szCs w:val="20"/>
          <w:shd w:val="clear" w:color="auto" w:fill="FFFF99"/>
          <w:rtl/>
        </w:rPr>
        <w:t>מיום 1.7.1993</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14"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74 (</w:t>
      </w:r>
      <w:hyperlink r:id="rId15"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Default="00B840F0">
      <w:pPr>
        <w:pStyle w:val="P00"/>
        <w:spacing w:before="0"/>
        <w:ind w:left="0" w:right="1134"/>
        <w:rPr>
          <w:rStyle w:val="default"/>
          <w:rFonts w:cs="FrankRuehl" w:hint="cs"/>
          <w:b/>
          <w:bCs/>
          <w:sz w:val="2"/>
          <w:szCs w:val="2"/>
          <w:rtl/>
        </w:rPr>
      </w:pPr>
      <w:r w:rsidRPr="00AA6A8A">
        <w:rPr>
          <w:rStyle w:val="default"/>
          <w:rFonts w:cs="FrankRuehl" w:hint="cs"/>
          <w:b/>
          <w:bCs/>
          <w:vanish/>
          <w:sz w:val="20"/>
          <w:szCs w:val="20"/>
          <w:shd w:val="clear" w:color="auto" w:fill="FFFF99"/>
          <w:rtl/>
        </w:rPr>
        <w:t>הוספת הגדרת "מורשה חתימה"</w:t>
      </w:r>
      <w:bookmarkEnd w:id="16"/>
    </w:p>
    <w:p w:rsidR="00B840F0" w:rsidRDefault="00B840F0">
      <w:pPr>
        <w:pStyle w:val="P00"/>
        <w:spacing w:before="72"/>
        <w:ind w:left="0" w:right="1134" w:firstLine="624"/>
        <w:rPr>
          <w:rStyle w:val="default"/>
          <w:rFonts w:cs="FrankRuehl" w:hint="cs"/>
          <w:rtl/>
        </w:rPr>
      </w:pPr>
      <w:r>
        <w:rPr>
          <w:lang w:val="he-IL"/>
        </w:rPr>
        <w:pict>
          <v:rect id="_x0000_s2055" style="position:absolute;left:0;text-align:left;margin-left:464.5pt;margin-top:8.05pt;width:75.05pt;height:16pt;z-index:251623424" o:allowincell="f" filled="f" stroked="f" strokecolor="lime" strokeweight=".25pt">
            <v:textbox style="mso-next-textbox:#_x0000_s2055" inset="0,0,0,0">
              <w:txbxContent>
                <w:p w:rsidR="00B840F0" w:rsidRDefault="00B840F0">
                  <w:pPr>
                    <w:spacing w:line="160" w:lineRule="exact"/>
                    <w:jc w:val="left"/>
                    <w:rPr>
                      <w:rFonts w:cs="Miriam"/>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Style w:val="default"/>
          <w:rFonts w:cs="FrankRuehl"/>
          <w:rtl/>
        </w:rPr>
        <w:t>"</w:t>
      </w:r>
      <w:r>
        <w:rPr>
          <w:rStyle w:val="default"/>
          <w:rFonts w:cs="FrankRuehl" w:hint="cs"/>
          <w:rtl/>
        </w:rPr>
        <w:t>פתי</w:t>
      </w:r>
      <w:r>
        <w:rPr>
          <w:rStyle w:val="default"/>
          <w:rFonts w:cs="FrankRuehl"/>
          <w:rtl/>
        </w:rPr>
        <w:t>ח</w:t>
      </w:r>
      <w:r>
        <w:rPr>
          <w:rStyle w:val="default"/>
          <w:rFonts w:cs="FrankRuehl" w:hint="cs"/>
          <w:rtl/>
        </w:rPr>
        <w:t xml:space="preserve">ת חשבון" </w:t>
      </w:r>
      <w:r>
        <w:rPr>
          <w:rStyle w:val="default"/>
          <w:rFonts w:cs="FrankRuehl"/>
          <w:rtl/>
        </w:rPr>
        <w:t>–</w:t>
      </w:r>
      <w:r>
        <w:rPr>
          <w:rStyle w:val="default"/>
          <w:rFonts w:cs="FrankRuehl" w:hint="cs"/>
          <w:rtl/>
        </w:rPr>
        <w:t xml:space="preserve"> לר</w:t>
      </w:r>
      <w:r>
        <w:rPr>
          <w:rStyle w:val="default"/>
          <w:rFonts w:cs="FrankRuehl"/>
          <w:rtl/>
        </w:rPr>
        <w:t>ב</w:t>
      </w:r>
      <w:r>
        <w:rPr>
          <w:rStyle w:val="default"/>
          <w:rFonts w:cs="FrankRuehl" w:hint="cs"/>
          <w:rtl/>
        </w:rPr>
        <w:t>ות רישום בחשבון של מיו</w:t>
      </w:r>
      <w:r>
        <w:rPr>
          <w:rStyle w:val="default"/>
          <w:rFonts w:cs="FrankRuehl"/>
          <w:rtl/>
        </w:rPr>
        <w:t>פ</w:t>
      </w:r>
      <w:r>
        <w:rPr>
          <w:rStyle w:val="default"/>
          <w:rFonts w:cs="FrankRuehl" w:hint="cs"/>
          <w:rtl/>
        </w:rPr>
        <w:t>ה כוח או של מורשה חתימה, לענין מ</w:t>
      </w:r>
      <w:r>
        <w:rPr>
          <w:rStyle w:val="default"/>
          <w:rFonts w:cs="FrankRuehl"/>
          <w:rtl/>
        </w:rPr>
        <w:t>ש</w:t>
      </w:r>
      <w:r>
        <w:rPr>
          <w:rStyle w:val="default"/>
          <w:rFonts w:cs="FrankRuehl" w:hint="cs"/>
          <w:rtl/>
        </w:rPr>
        <w:t>יכת</w:t>
      </w:r>
      <w:r>
        <w:rPr>
          <w:rStyle w:val="default"/>
          <w:rFonts w:cs="FrankRuehl"/>
          <w:rtl/>
        </w:rPr>
        <w:t xml:space="preserve"> </w:t>
      </w:r>
      <w:r>
        <w:rPr>
          <w:rStyle w:val="default"/>
          <w:rFonts w:cs="FrankRuehl" w:hint="cs"/>
          <w:rtl/>
        </w:rPr>
        <w:t>שיקים מה</w:t>
      </w:r>
      <w:r>
        <w:rPr>
          <w:rStyle w:val="default"/>
          <w:rFonts w:cs="FrankRuehl"/>
          <w:rtl/>
        </w:rPr>
        <w:t>ח</w:t>
      </w:r>
      <w:r>
        <w:rPr>
          <w:rStyle w:val="default"/>
          <w:rFonts w:cs="FrankRuehl" w:hint="cs"/>
          <w:rtl/>
        </w:rPr>
        <w:t>ש</w:t>
      </w:r>
      <w:r>
        <w:rPr>
          <w:rStyle w:val="default"/>
          <w:rFonts w:cs="FrankRuehl"/>
          <w:rtl/>
        </w:rPr>
        <w:t>ב</w:t>
      </w:r>
      <w:r>
        <w:rPr>
          <w:rStyle w:val="default"/>
          <w:rFonts w:cs="FrankRuehl" w:hint="cs"/>
          <w:rtl/>
        </w:rPr>
        <w:t>ון;</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17" w:name="Rov38"/>
      <w:r w:rsidRPr="00AA6A8A">
        <w:rPr>
          <w:rStyle w:val="default"/>
          <w:rFonts w:cs="FrankRuehl" w:hint="cs"/>
          <w:vanish/>
          <w:color w:val="FF0000"/>
          <w:sz w:val="20"/>
          <w:szCs w:val="20"/>
          <w:shd w:val="clear" w:color="auto" w:fill="FFFF99"/>
          <w:rtl/>
        </w:rPr>
        <w:t>מיום 1.7.1993</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16"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74 (</w:t>
      </w:r>
      <w:hyperlink r:id="rId17"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Default="00B840F0">
      <w:pPr>
        <w:pStyle w:val="P00"/>
        <w:spacing w:before="0"/>
        <w:ind w:left="0" w:right="1134"/>
        <w:rPr>
          <w:rStyle w:val="default"/>
          <w:rFonts w:cs="FrankRuehl" w:hint="cs"/>
          <w:b/>
          <w:bCs/>
          <w:sz w:val="2"/>
          <w:szCs w:val="2"/>
          <w:rtl/>
        </w:rPr>
      </w:pPr>
      <w:r w:rsidRPr="00AA6A8A">
        <w:rPr>
          <w:rStyle w:val="default"/>
          <w:rFonts w:cs="FrankRuehl" w:hint="cs"/>
          <w:b/>
          <w:bCs/>
          <w:vanish/>
          <w:sz w:val="20"/>
          <w:szCs w:val="20"/>
          <w:shd w:val="clear" w:color="auto" w:fill="FFFF99"/>
          <w:rtl/>
        </w:rPr>
        <w:t>הוספת הגדרת "פתיחת חשבון"</w:t>
      </w:r>
      <w:bookmarkEnd w:id="17"/>
    </w:p>
    <w:p w:rsidR="00B840F0" w:rsidRDefault="00B840F0">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חשב</w:t>
      </w:r>
      <w:r>
        <w:rPr>
          <w:rStyle w:val="default"/>
          <w:rFonts w:cs="FrankRuehl"/>
          <w:rtl/>
        </w:rPr>
        <w:t>ו</w:t>
      </w:r>
      <w:r>
        <w:rPr>
          <w:rStyle w:val="default"/>
          <w:rFonts w:cs="FrankRuehl" w:hint="cs"/>
          <w:rtl/>
        </w:rPr>
        <w:t xml:space="preserve">ן משותף" </w:t>
      </w:r>
      <w:r>
        <w:rPr>
          <w:rStyle w:val="default"/>
          <w:rFonts w:cs="FrankRuehl"/>
          <w:rtl/>
        </w:rPr>
        <w:t>–</w:t>
      </w:r>
      <w:r>
        <w:rPr>
          <w:rStyle w:val="default"/>
          <w:rFonts w:cs="FrankRuehl" w:hint="cs"/>
          <w:rtl/>
        </w:rPr>
        <w:t xml:space="preserve"> חש</w:t>
      </w:r>
      <w:r>
        <w:rPr>
          <w:rStyle w:val="default"/>
          <w:rFonts w:cs="FrankRuehl"/>
          <w:rtl/>
        </w:rPr>
        <w:t>ב</w:t>
      </w:r>
      <w:r>
        <w:rPr>
          <w:rStyle w:val="default"/>
          <w:rFonts w:cs="FrankRuehl" w:hint="cs"/>
          <w:rtl/>
        </w:rPr>
        <w:t>ון שלגביו רשומים בבנק יותר מבעל אחד;</w:t>
      </w:r>
    </w:p>
    <w:p w:rsidR="00750628" w:rsidRDefault="00750628" w:rsidP="00750628">
      <w:pPr>
        <w:pStyle w:val="P00"/>
        <w:spacing w:before="72"/>
        <w:ind w:left="0" w:right="1134" w:firstLine="624"/>
        <w:rPr>
          <w:rStyle w:val="default"/>
          <w:rFonts w:cs="FrankRuehl" w:hint="cs"/>
          <w:rtl/>
        </w:rPr>
      </w:pPr>
      <w:r>
        <w:rPr>
          <w:lang w:val="he-IL"/>
        </w:rPr>
        <w:pict>
          <v:rect id="_x0000_s2120" style="position:absolute;left:0;text-align:left;margin-left:464.5pt;margin-top:8.05pt;width:75.05pt;height:16pt;z-index:251678720" o:allowincell="f" filled="f" stroked="f" strokecolor="lime" strokeweight=".25pt">
            <v:textbox style="mso-next-textbox:#_x0000_s2120" inset="0,0,0,0">
              <w:txbxContent>
                <w:p w:rsidR="00750628" w:rsidRDefault="00750628" w:rsidP="0075062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7) </w:t>
                  </w:r>
                  <w:r>
                    <w:rPr>
                      <w:rFonts w:cs="Miriam"/>
                      <w:sz w:val="18"/>
                      <w:szCs w:val="18"/>
                      <w:rtl/>
                    </w:rPr>
                    <w:br/>
                  </w:r>
                  <w:r>
                    <w:rPr>
                      <w:rFonts w:cs="Miriam" w:hint="cs"/>
                      <w:sz w:val="18"/>
                      <w:szCs w:val="18"/>
                      <w:rtl/>
                    </w:rPr>
                    <w:t>תשס"ח-2008</w:t>
                  </w:r>
                </w:p>
              </w:txbxContent>
            </v:textbox>
            <w10:anchorlock/>
          </v:rect>
        </w:pict>
      </w:r>
      <w:r>
        <w:rPr>
          <w:rStyle w:val="default"/>
          <w:rFonts w:cs="FrankRuehl"/>
          <w:rtl/>
        </w:rPr>
        <w:t>"</w:t>
      </w:r>
      <w:r>
        <w:rPr>
          <w:rStyle w:val="default"/>
          <w:rFonts w:cs="FrankRuehl" w:hint="cs"/>
          <w:rtl/>
        </w:rPr>
        <w:t xml:space="preserve">הכרזה על שעת חירום" </w:t>
      </w:r>
      <w:r>
        <w:rPr>
          <w:rStyle w:val="default"/>
          <w:rFonts w:cs="FrankRuehl"/>
          <w:rtl/>
        </w:rPr>
        <w:t>–</w:t>
      </w:r>
      <w:r>
        <w:rPr>
          <w:rStyle w:val="default"/>
          <w:rFonts w:cs="FrankRuehl" w:hint="cs"/>
          <w:rtl/>
        </w:rPr>
        <w:t xml:space="preserve"> כל אחת מאלה:</w:t>
      </w:r>
    </w:p>
    <w:p w:rsidR="00750628" w:rsidRDefault="00750628" w:rsidP="00750628">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t>הכרזה על מצב מיוחד בעורף לפי סעיף 9ג לחוק ההתגוננות האזרחית, התשי"א-1951;</w:t>
      </w:r>
    </w:p>
    <w:p w:rsidR="00750628" w:rsidRDefault="002A751B" w:rsidP="002A751B">
      <w:pPr>
        <w:pStyle w:val="P00"/>
        <w:spacing w:before="72"/>
        <w:ind w:left="1021" w:right="1134"/>
        <w:rPr>
          <w:rStyle w:val="default"/>
          <w:rFonts w:cs="FrankRuehl" w:hint="cs"/>
          <w:rtl/>
        </w:rPr>
      </w:pPr>
      <w:r>
        <w:rPr>
          <w:lang w:val="he-IL"/>
        </w:rPr>
        <w:pict>
          <v:rect id="_x0000_s2149" style="position:absolute;left:0;text-align:left;margin-left:464.5pt;margin-top:8.05pt;width:75.05pt;height:16pt;z-index:251689984" o:allowincell="f" filled="f" stroked="f" strokecolor="lime" strokeweight=".25pt">
            <v:textbox style="mso-next-textbox:#_x0000_s2149" inset="0,0,0,0">
              <w:txbxContent>
                <w:p w:rsidR="002A751B" w:rsidRDefault="002A751B" w:rsidP="002A751B">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13) תשע"ח-2018</w:t>
                  </w:r>
                </w:p>
              </w:txbxContent>
            </v:textbox>
            <w10:anchorlock/>
          </v:rect>
        </w:pict>
      </w:r>
      <w:r>
        <w:rPr>
          <w:rStyle w:val="default"/>
          <w:rFonts w:cs="FrankRuehl" w:hint="cs"/>
          <w:rtl/>
        </w:rPr>
        <w:t>(2)</w:t>
      </w:r>
      <w:r>
        <w:rPr>
          <w:rStyle w:val="default"/>
          <w:rFonts w:cs="FrankRuehl"/>
          <w:rtl/>
        </w:rPr>
        <w:tab/>
      </w:r>
      <w:r w:rsidR="00750628">
        <w:rPr>
          <w:rStyle w:val="default"/>
          <w:rFonts w:cs="FrankRuehl" w:hint="cs"/>
          <w:rtl/>
        </w:rPr>
        <w:t xml:space="preserve">הכרזה על אירוע </w:t>
      </w:r>
      <w:r>
        <w:rPr>
          <w:rStyle w:val="default"/>
          <w:rFonts w:cs="FrankRuehl" w:hint="cs"/>
          <w:rtl/>
        </w:rPr>
        <w:t>חירום אזרחי</w:t>
      </w:r>
      <w:r w:rsidR="00750628">
        <w:rPr>
          <w:rStyle w:val="default"/>
          <w:rFonts w:cs="FrankRuehl" w:hint="cs"/>
          <w:rtl/>
        </w:rPr>
        <w:t xml:space="preserve"> לפי סעיף 90ב לפקודת המשטרה [נוסח חדש], התשל"א-1971;</w:t>
      </w:r>
    </w:p>
    <w:p w:rsidR="00750628" w:rsidRDefault="00750628" w:rsidP="0075062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קריאה לשירות מילואים בנסיבות חירום או קריאה לשירות מילואים במצב מיוחד לפי סעיפים 8 או 9 לחוק שירות המילואים, התשס"ח-2008;</w:t>
      </w:r>
    </w:p>
    <w:p w:rsidR="00841AB3" w:rsidRPr="00841AB3" w:rsidRDefault="00841AB3" w:rsidP="00841AB3">
      <w:pPr>
        <w:pStyle w:val="P00"/>
        <w:spacing w:before="72"/>
        <w:ind w:left="1021" w:right="1134"/>
        <w:rPr>
          <w:rStyle w:val="default"/>
          <w:rFonts w:cs="FrankRuehl"/>
          <w:rtl/>
        </w:rPr>
      </w:pPr>
      <w:r>
        <w:rPr>
          <w:lang w:val="he-IL"/>
        </w:rPr>
        <w:pict>
          <v:rect id="_x0000_s2150" style="position:absolute;left:0;text-align:left;margin-left:464.5pt;margin-top:8.05pt;width:75.05pt;height:16pt;z-index:251691008" o:allowincell="f" filled="f" stroked="f" strokecolor="lime" strokeweight=".25pt">
            <v:textbox style="mso-next-textbox:#_x0000_s2150" inset="0,0,0,0">
              <w:txbxContent>
                <w:p w:rsidR="00841AB3" w:rsidRDefault="00841AB3" w:rsidP="00841AB3">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תש"ף-2020</w:t>
                  </w:r>
                </w:p>
              </w:txbxContent>
            </v:textbox>
            <w10:anchorlock/>
          </v:rect>
        </w:pict>
      </w:r>
      <w:r>
        <w:rPr>
          <w:rStyle w:val="default"/>
          <w:rFonts w:cs="FrankRuehl" w:hint="cs"/>
          <w:rtl/>
        </w:rPr>
        <w:t>(</w:t>
      </w:r>
      <w:r w:rsidRPr="00841AB3">
        <w:rPr>
          <w:rStyle w:val="default"/>
          <w:rFonts w:cs="FrankRuehl" w:hint="cs"/>
          <w:rtl/>
        </w:rPr>
        <w:t>4)</w:t>
      </w:r>
      <w:r w:rsidRPr="00841AB3">
        <w:rPr>
          <w:rStyle w:val="default"/>
          <w:rFonts w:cs="FrankRuehl"/>
          <w:rtl/>
        </w:rPr>
        <w:tab/>
      </w:r>
      <w:r w:rsidR="001A32DD">
        <w:rPr>
          <w:rStyle w:val="default"/>
          <w:rFonts w:cs="FrankRuehl" w:hint="cs"/>
          <w:rtl/>
        </w:rPr>
        <w:t>(פקעה)</w:t>
      </w:r>
      <w:r w:rsidRPr="00841AB3">
        <w:rPr>
          <w:rStyle w:val="default"/>
          <w:rFonts w:cs="FrankRuehl" w:hint="cs"/>
          <w:rtl/>
        </w:rPr>
        <w:t>;</w:t>
      </w:r>
    </w:p>
    <w:p w:rsidR="00750628" w:rsidRPr="00AA6A8A" w:rsidRDefault="00750628" w:rsidP="00750628">
      <w:pPr>
        <w:pStyle w:val="P00"/>
        <w:spacing w:before="0"/>
        <w:ind w:left="0" w:right="1134"/>
        <w:rPr>
          <w:rStyle w:val="default"/>
          <w:rFonts w:cs="FrankRuehl" w:hint="cs"/>
          <w:vanish/>
          <w:color w:val="FF0000"/>
          <w:sz w:val="20"/>
          <w:szCs w:val="20"/>
          <w:shd w:val="clear" w:color="auto" w:fill="FFFF99"/>
          <w:rtl/>
        </w:rPr>
      </w:pPr>
      <w:bookmarkStart w:id="18" w:name="Rov66"/>
      <w:r w:rsidRPr="00AA6A8A">
        <w:rPr>
          <w:rStyle w:val="default"/>
          <w:rFonts w:cs="FrankRuehl" w:hint="cs"/>
          <w:vanish/>
          <w:color w:val="FF0000"/>
          <w:sz w:val="20"/>
          <w:szCs w:val="20"/>
          <w:shd w:val="clear" w:color="auto" w:fill="FFFF99"/>
          <w:rtl/>
        </w:rPr>
        <w:t>מיום 16.6.2008</w:t>
      </w:r>
    </w:p>
    <w:p w:rsidR="00750628" w:rsidRPr="00AA6A8A" w:rsidRDefault="00750628" w:rsidP="00750628">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7</w:t>
      </w:r>
    </w:p>
    <w:p w:rsidR="00750628" w:rsidRPr="00AA6A8A" w:rsidRDefault="00750628" w:rsidP="00750628">
      <w:pPr>
        <w:pStyle w:val="P00"/>
        <w:spacing w:before="0"/>
        <w:ind w:left="0" w:right="1134"/>
        <w:rPr>
          <w:rStyle w:val="default"/>
          <w:rFonts w:cs="FrankRuehl" w:hint="cs"/>
          <w:b/>
          <w:bCs/>
          <w:vanish/>
          <w:sz w:val="20"/>
          <w:szCs w:val="20"/>
          <w:shd w:val="clear" w:color="auto" w:fill="FFFF99"/>
          <w:rtl/>
        </w:rPr>
      </w:pPr>
      <w:hyperlink r:id="rId18" w:history="1">
        <w:r w:rsidRPr="00AA6A8A">
          <w:rPr>
            <w:rStyle w:val="Hyperlink"/>
            <w:rFonts w:cs="FrankRuehl" w:hint="cs"/>
            <w:vanish/>
            <w:szCs w:val="20"/>
            <w:shd w:val="clear" w:color="auto" w:fill="FFFF99"/>
            <w:rtl/>
          </w:rPr>
          <w:t>ס"ח תשס"ח מס' 2157</w:t>
        </w:r>
      </w:hyperlink>
      <w:r w:rsidRPr="00AA6A8A">
        <w:rPr>
          <w:rStyle w:val="default"/>
          <w:rFonts w:cs="FrankRuehl" w:hint="cs"/>
          <w:vanish/>
          <w:sz w:val="20"/>
          <w:szCs w:val="20"/>
          <w:shd w:val="clear" w:color="auto" w:fill="FFFF99"/>
          <w:rtl/>
        </w:rPr>
        <w:t xml:space="preserve"> מיום 16.6.2008 עמ' 569 (</w:t>
      </w:r>
      <w:hyperlink r:id="rId19" w:history="1">
        <w:r w:rsidRPr="00AA6A8A">
          <w:rPr>
            <w:rStyle w:val="Hyperlink"/>
            <w:rFonts w:cs="FrankRuehl" w:hint="cs"/>
            <w:vanish/>
            <w:szCs w:val="20"/>
            <w:shd w:val="clear" w:color="auto" w:fill="FFFF99"/>
            <w:rtl/>
          </w:rPr>
          <w:t>ה"ח 218</w:t>
        </w:r>
      </w:hyperlink>
      <w:r w:rsidRPr="00AA6A8A">
        <w:rPr>
          <w:rStyle w:val="default"/>
          <w:rFonts w:cs="FrankRuehl" w:hint="cs"/>
          <w:vanish/>
          <w:sz w:val="20"/>
          <w:szCs w:val="20"/>
          <w:shd w:val="clear" w:color="auto" w:fill="FFFF99"/>
          <w:rtl/>
        </w:rPr>
        <w:t>)</w:t>
      </w:r>
    </w:p>
    <w:p w:rsidR="00750628" w:rsidRPr="00AA6A8A" w:rsidRDefault="00750628" w:rsidP="00750628">
      <w:pPr>
        <w:pStyle w:val="P00"/>
        <w:spacing w:before="0"/>
        <w:ind w:left="0" w:right="1134"/>
        <w:rPr>
          <w:rStyle w:val="default"/>
          <w:rFonts w:cs="FrankRuehl"/>
          <w:vanish/>
          <w:sz w:val="20"/>
          <w:szCs w:val="20"/>
          <w:shd w:val="clear" w:color="auto" w:fill="FFFF99"/>
          <w:rtl/>
        </w:rPr>
      </w:pPr>
      <w:r w:rsidRPr="00AA6A8A">
        <w:rPr>
          <w:rStyle w:val="default"/>
          <w:rFonts w:cs="FrankRuehl" w:hint="cs"/>
          <w:b/>
          <w:bCs/>
          <w:vanish/>
          <w:sz w:val="20"/>
          <w:szCs w:val="20"/>
          <w:shd w:val="clear" w:color="auto" w:fill="FFFF99"/>
          <w:rtl/>
        </w:rPr>
        <w:t>הוספת הגדרת "הכרזה על שעת חירום"</w:t>
      </w:r>
    </w:p>
    <w:p w:rsidR="002A751B" w:rsidRPr="00AA6A8A" w:rsidRDefault="002A751B" w:rsidP="002A751B">
      <w:pPr>
        <w:pStyle w:val="P00"/>
        <w:spacing w:before="0"/>
        <w:ind w:left="0" w:right="1134"/>
        <w:rPr>
          <w:rStyle w:val="default"/>
          <w:rFonts w:ascii="FrankRuehl" w:hAnsi="FrankRuehl" w:cs="FrankRuehl"/>
          <w:vanish/>
          <w:sz w:val="20"/>
          <w:szCs w:val="20"/>
          <w:shd w:val="clear" w:color="auto" w:fill="FFFF99"/>
          <w:rtl/>
        </w:rPr>
      </w:pPr>
    </w:p>
    <w:p w:rsidR="002A751B" w:rsidRPr="00AA6A8A" w:rsidRDefault="002A751B" w:rsidP="00E07ABC">
      <w:pPr>
        <w:pStyle w:val="P00"/>
        <w:spacing w:before="0"/>
        <w:ind w:left="1021" w:right="1134"/>
        <w:rPr>
          <w:rStyle w:val="default"/>
          <w:rFonts w:ascii="FrankRuehl" w:hAnsi="FrankRuehl" w:cs="FrankRuehl"/>
          <w:vanish/>
          <w:color w:val="FF0000"/>
          <w:sz w:val="20"/>
          <w:szCs w:val="20"/>
          <w:shd w:val="clear" w:color="auto" w:fill="FFFF99"/>
          <w:rtl/>
        </w:rPr>
      </w:pPr>
      <w:r w:rsidRPr="00AA6A8A">
        <w:rPr>
          <w:rStyle w:val="default"/>
          <w:rFonts w:ascii="FrankRuehl" w:hAnsi="FrankRuehl" w:cs="FrankRuehl"/>
          <w:vanish/>
          <w:color w:val="FF0000"/>
          <w:sz w:val="20"/>
          <w:szCs w:val="20"/>
          <w:shd w:val="clear" w:color="auto" w:fill="FFFF99"/>
          <w:rtl/>
        </w:rPr>
        <w:t>מיום 12.3.2018</w:t>
      </w:r>
    </w:p>
    <w:p w:rsidR="002A751B" w:rsidRPr="00AA6A8A" w:rsidRDefault="002A751B" w:rsidP="00E07ABC">
      <w:pPr>
        <w:pStyle w:val="P00"/>
        <w:spacing w:before="0"/>
        <w:ind w:left="1021" w:right="1134"/>
        <w:rPr>
          <w:rStyle w:val="default"/>
          <w:rFonts w:ascii="FrankRuehl" w:hAnsi="FrankRuehl" w:cs="FrankRuehl"/>
          <w:vanish/>
          <w:sz w:val="20"/>
          <w:szCs w:val="20"/>
          <w:shd w:val="clear" w:color="auto" w:fill="FFFF99"/>
          <w:rtl/>
        </w:rPr>
      </w:pPr>
      <w:r w:rsidRPr="00AA6A8A">
        <w:rPr>
          <w:rStyle w:val="default"/>
          <w:rFonts w:ascii="FrankRuehl" w:hAnsi="FrankRuehl" w:cs="FrankRuehl"/>
          <w:b/>
          <w:bCs/>
          <w:vanish/>
          <w:sz w:val="20"/>
          <w:szCs w:val="20"/>
          <w:shd w:val="clear" w:color="auto" w:fill="FFFF99"/>
          <w:rtl/>
        </w:rPr>
        <w:t xml:space="preserve">תיקון מס' </w:t>
      </w:r>
      <w:r w:rsidRPr="00AA6A8A">
        <w:rPr>
          <w:rStyle w:val="default"/>
          <w:rFonts w:ascii="FrankRuehl" w:hAnsi="FrankRuehl" w:cs="FrankRuehl" w:hint="cs"/>
          <w:b/>
          <w:bCs/>
          <w:vanish/>
          <w:sz w:val="20"/>
          <w:szCs w:val="20"/>
          <w:shd w:val="clear" w:color="auto" w:fill="FFFF99"/>
          <w:rtl/>
        </w:rPr>
        <w:t>13</w:t>
      </w:r>
    </w:p>
    <w:p w:rsidR="002A751B" w:rsidRPr="00AA6A8A" w:rsidRDefault="002A751B" w:rsidP="00E07ABC">
      <w:pPr>
        <w:pStyle w:val="P00"/>
        <w:spacing w:before="0"/>
        <w:ind w:left="1021" w:right="1134"/>
        <w:rPr>
          <w:rStyle w:val="default"/>
          <w:rFonts w:ascii="FrankRuehl" w:hAnsi="FrankRuehl" w:cs="FrankRuehl"/>
          <w:vanish/>
          <w:sz w:val="20"/>
          <w:szCs w:val="20"/>
          <w:shd w:val="clear" w:color="auto" w:fill="FFFF99"/>
          <w:rtl/>
        </w:rPr>
      </w:pPr>
      <w:hyperlink r:id="rId20" w:history="1">
        <w:r w:rsidRPr="00AA6A8A">
          <w:rPr>
            <w:rStyle w:val="Hyperlink"/>
            <w:rFonts w:ascii="FrankRuehl" w:hAnsi="FrankRuehl" w:cs="FrankRuehl"/>
            <w:vanish/>
            <w:szCs w:val="20"/>
            <w:shd w:val="clear" w:color="auto" w:fill="FFFF99"/>
            <w:rtl/>
          </w:rPr>
          <w:t>ס"ח תשע"ח מס' 2701</w:t>
        </w:r>
      </w:hyperlink>
      <w:r w:rsidRPr="00AA6A8A">
        <w:rPr>
          <w:rStyle w:val="default"/>
          <w:rFonts w:ascii="FrankRuehl" w:hAnsi="FrankRuehl" w:cs="FrankRuehl"/>
          <w:vanish/>
          <w:sz w:val="20"/>
          <w:szCs w:val="20"/>
          <w:shd w:val="clear" w:color="auto" w:fill="FFFF99"/>
          <w:rtl/>
        </w:rPr>
        <w:t xml:space="preserve"> מיום 12.3.2018 עמ' 252 (</w:t>
      </w:r>
      <w:hyperlink r:id="rId21" w:history="1">
        <w:r w:rsidRPr="00AA6A8A">
          <w:rPr>
            <w:rStyle w:val="Hyperlink"/>
            <w:rFonts w:ascii="FrankRuehl" w:hAnsi="FrankRuehl" w:cs="FrankRuehl"/>
            <w:vanish/>
            <w:szCs w:val="20"/>
            <w:shd w:val="clear" w:color="auto" w:fill="FFFF99"/>
            <w:rtl/>
          </w:rPr>
          <w:t>ה"ח 1169</w:t>
        </w:r>
      </w:hyperlink>
      <w:r w:rsidRPr="00AA6A8A">
        <w:rPr>
          <w:rStyle w:val="default"/>
          <w:rFonts w:ascii="FrankRuehl" w:hAnsi="FrankRuehl" w:cs="FrankRuehl"/>
          <w:vanish/>
          <w:sz w:val="20"/>
          <w:szCs w:val="20"/>
          <w:shd w:val="clear" w:color="auto" w:fill="FFFF99"/>
          <w:rtl/>
        </w:rPr>
        <w:t>)</w:t>
      </w:r>
    </w:p>
    <w:p w:rsidR="002A751B" w:rsidRPr="00AA6A8A" w:rsidRDefault="002A751B" w:rsidP="00E07ABC">
      <w:pPr>
        <w:pStyle w:val="P00"/>
        <w:ind w:left="1021" w:right="1134"/>
        <w:rPr>
          <w:rStyle w:val="default"/>
          <w:rFonts w:cs="FrankRuehl"/>
          <w:vanish/>
          <w:sz w:val="22"/>
          <w:szCs w:val="22"/>
          <w:shd w:val="clear" w:color="auto" w:fill="FFFF99"/>
          <w:rtl/>
        </w:rPr>
      </w:pPr>
      <w:r w:rsidRPr="00AA6A8A">
        <w:rPr>
          <w:rStyle w:val="default"/>
          <w:rFonts w:cs="FrankRuehl" w:hint="cs"/>
          <w:vanish/>
          <w:sz w:val="22"/>
          <w:szCs w:val="22"/>
          <w:shd w:val="clear" w:color="auto" w:fill="FFFF99"/>
          <w:rtl/>
        </w:rPr>
        <w:t>(2)</w:t>
      </w:r>
      <w:r w:rsidRPr="00AA6A8A">
        <w:rPr>
          <w:rStyle w:val="default"/>
          <w:rFonts w:cs="FrankRuehl" w:hint="cs"/>
          <w:vanish/>
          <w:sz w:val="22"/>
          <w:szCs w:val="22"/>
          <w:shd w:val="clear" w:color="auto" w:fill="FFFF99"/>
          <w:rtl/>
        </w:rPr>
        <w:tab/>
        <w:t xml:space="preserve">הכרזה על </w:t>
      </w:r>
      <w:r w:rsidRPr="00AA6A8A">
        <w:rPr>
          <w:rStyle w:val="default"/>
          <w:rFonts w:cs="FrankRuehl" w:hint="cs"/>
          <w:strike/>
          <w:vanish/>
          <w:sz w:val="22"/>
          <w:szCs w:val="22"/>
          <w:shd w:val="clear" w:color="auto" w:fill="FFFF99"/>
          <w:rtl/>
        </w:rPr>
        <w:t>אירוע אסון המוני</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אירוע חירום אזרחי</w:t>
      </w:r>
      <w:r w:rsidRPr="00AA6A8A">
        <w:rPr>
          <w:rStyle w:val="default"/>
          <w:rFonts w:cs="FrankRuehl" w:hint="cs"/>
          <w:vanish/>
          <w:sz w:val="22"/>
          <w:szCs w:val="22"/>
          <w:shd w:val="clear" w:color="auto" w:fill="FFFF99"/>
          <w:rtl/>
        </w:rPr>
        <w:t xml:space="preserve"> לפי סעיף 90ב לפקודת המשטרה [נוסח חדש], התשל"א-1971;</w:t>
      </w:r>
    </w:p>
    <w:p w:rsidR="00841AB3" w:rsidRPr="00AA6A8A" w:rsidRDefault="00841AB3" w:rsidP="00841AB3">
      <w:pPr>
        <w:pStyle w:val="P00"/>
        <w:spacing w:before="0"/>
        <w:ind w:left="1021" w:right="1134"/>
        <w:rPr>
          <w:rStyle w:val="default"/>
          <w:rFonts w:ascii="FrankRuehl" w:hAnsi="FrankRuehl" w:cs="FrankRuehl"/>
          <w:vanish/>
          <w:sz w:val="20"/>
          <w:szCs w:val="20"/>
          <w:shd w:val="clear" w:color="auto" w:fill="FFFF99"/>
          <w:rtl/>
        </w:rPr>
      </w:pPr>
    </w:p>
    <w:p w:rsidR="00841AB3" w:rsidRPr="00AA6A8A" w:rsidRDefault="00841AB3" w:rsidP="00841AB3">
      <w:pPr>
        <w:pStyle w:val="P00"/>
        <w:spacing w:before="0"/>
        <w:ind w:left="1021" w:right="1134"/>
        <w:rPr>
          <w:rStyle w:val="default"/>
          <w:rFonts w:ascii="FrankRuehl" w:hAnsi="FrankRuehl" w:cs="FrankRuehl"/>
          <w:vanish/>
          <w:color w:val="FF0000"/>
          <w:sz w:val="20"/>
          <w:szCs w:val="20"/>
          <w:shd w:val="clear" w:color="auto" w:fill="FFFF99"/>
          <w:rtl/>
        </w:rPr>
      </w:pPr>
      <w:r w:rsidRPr="00AA6A8A">
        <w:rPr>
          <w:rStyle w:val="default"/>
          <w:rFonts w:ascii="FrankRuehl" w:hAnsi="FrankRuehl" w:cs="FrankRuehl" w:hint="cs"/>
          <w:vanish/>
          <w:color w:val="FF0000"/>
          <w:sz w:val="20"/>
          <w:szCs w:val="20"/>
          <w:shd w:val="clear" w:color="auto" w:fill="FFFF99"/>
          <w:rtl/>
        </w:rPr>
        <w:t>מיום 22.3.2020 עד יום 22.6.2020</w:t>
      </w:r>
    </w:p>
    <w:p w:rsidR="00841AB3" w:rsidRPr="00AA6A8A" w:rsidRDefault="00841AB3" w:rsidP="00841AB3">
      <w:pPr>
        <w:pStyle w:val="P00"/>
        <w:spacing w:before="0"/>
        <w:ind w:left="1021" w:right="1134"/>
        <w:rPr>
          <w:rStyle w:val="default"/>
          <w:rFonts w:ascii="FrankRuehl" w:hAnsi="FrankRuehl" w:cs="FrankRuehl"/>
          <w:vanish/>
          <w:sz w:val="20"/>
          <w:szCs w:val="20"/>
          <w:shd w:val="clear" w:color="auto" w:fill="FFFF99"/>
          <w:rtl/>
        </w:rPr>
      </w:pPr>
      <w:r w:rsidRPr="00AA6A8A">
        <w:rPr>
          <w:rStyle w:val="default"/>
          <w:rFonts w:ascii="FrankRuehl" w:hAnsi="FrankRuehl" w:cs="FrankRuehl" w:hint="cs"/>
          <w:b/>
          <w:bCs/>
          <w:vanish/>
          <w:sz w:val="20"/>
          <w:szCs w:val="20"/>
          <w:shd w:val="clear" w:color="auto" w:fill="FFFF99"/>
          <w:rtl/>
        </w:rPr>
        <w:t>הוראת שעה תש"ף-2020</w:t>
      </w:r>
    </w:p>
    <w:p w:rsidR="00841AB3" w:rsidRPr="00AA6A8A" w:rsidRDefault="00841AB3" w:rsidP="00841AB3">
      <w:pPr>
        <w:pStyle w:val="P00"/>
        <w:spacing w:before="0"/>
        <w:ind w:left="1021" w:right="1134"/>
        <w:rPr>
          <w:rStyle w:val="default"/>
          <w:rFonts w:ascii="FrankRuehl" w:hAnsi="FrankRuehl" w:cs="FrankRuehl"/>
          <w:vanish/>
          <w:sz w:val="20"/>
          <w:szCs w:val="20"/>
          <w:shd w:val="clear" w:color="auto" w:fill="FFFF99"/>
          <w:rtl/>
        </w:rPr>
      </w:pPr>
      <w:hyperlink r:id="rId22" w:history="1">
        <w:r w:rsidRPr="00AA6A8A">
          <w:rPr>
            <w:rStyle w:val="Hyperlink"/>
            <w:rFonts w:ascii="FrankRuehl" w:hAnsi="FrankRuehl" w:cs="FrankRuehl" w:hint="cs"/>
            <w:vanish/>
            <w:szCs w:val="20"/>
            <w:shd w:val="clear" w:color="auto" w:fill="FFFF99"/>
            <w:rtl/>
          </w:rPr>
          <w:t>ק"ת תש"ף מס' 8409</w:t>
        </w:r>
      </w:hyperlink>
      <w:r w:rsidRPr="00AA6A8A">
        <w:rPr>
          <w:rStyle w:val="default"/>
          <w:rFonts w:ascii="FrankRuehl" w:hAnsi="FrankRuehl" w:cs="FrankRuehl" w:hint="cs"/>
          <w:vanish/>
          <w:sz w:val="20"/>
          <w:szCs w:val="20"/>
          <w:shd w:val="clear" w:color="auto" w:fill="FFFF99"/>
          <w:rtl/>
        </w:rPr>
        <w:t xml:space="preserve"> מיום 22.3.2020 עמ' 856</w:t>
      </w:r>
    </w:p>
    <w:p w:rsidR="00841AB3" w:rsidRPr="00AA6A8A" w:rsidRDefault="00841AB3" w:rsidP="00841AB3">
      <w:pPr>
        <w:pStyle w:val="P00"/>
        <w:spacing w:before="0"/>
        <w:ind w:left="1021" w:right="1134"/>
        <w:rPr>
          <w:rStyle w:val="default"/>
          <w:rFonts w:ascii="FrankRuehl" w:hAnsi="FrankRuehl" w:cs="FrankRuehl"/>
          <w:vanish/>
          <w:sz w:val="20"/>
          <w:szCs w:val="20"/>
          <w:shd w:val="clear" w:color="auto" w:fill="FFFF99"/>
          <w:rtl/>
        </w:rPr>
      </w:pPr>
      <w:r w:rsidRPr="00AA6A8A">
        <w:rPr>
          <w:rStyle w:val="default"/>
          <w:rFonts w:ascii="FrankRuehl" w:hAnsi="FrankRuehl" w:cs="FrankRuehl" w:hint="cs"/>
          <w:b/>
          <w:bCs/>
          <w:vanish/>
          <w:sz w:val="20"/>
          <w:szCs w:val="20"/>
          <w:shd w:val="clear" w:color="auto" w:fill="FFFF99"/>
          <w:rtl/>
        </w:rPr>
        <w:t>הוספת פסקה (4) להגדרת "הכרזה על שעת חירום"</w:t>
      </w:r>
    </w:p>
    <w:p w:rsidR="00841AB3" w:rsidRPr="00AA6A8A" w:rsidRDefault="00841AB3" w:rsidP="00841AB3">
      <w:pPr>
        <w:pStyle w:val="P00"/>
        <w:ind w:left="1021" w:right="1134"/>
        <w:rPr>
          <w:rStyle w:val="default"/>
          <w:rFonts w:ascii="FrankRuehl" w:hAnsi="FrankRuehl" w:cs="FrankRuehl"/>
          <w:vanish/>
          <w:sz w:val="20"/>
          <w:szCs w:val="20"/>
          <w:shd w:val="clear" w:color="auto" w:fill="FFFF99"/>
          <w:rtl/>
        </w:rPr>
      </w:pPr>
      <w:r w:rsidRPr="00AA6A8A">
        <w:rPr>
          <w:rStyle w:val="default"/>
          <w:rFonts w:ascii="FrankRuehl" w:hAnsi="FrankRuehl" w:cs="FrankRuehl" w:hint="cs"/>
          <w:vanish/>
          <w:sz w:val="20"/>
          <w:szCs w:val="20"/>
          <w:shd w:val="clear" w:color="auto" w:fill="FFFF99"/>
          <w:rtl/>
        </w:rPr>
        <w:t>הנוסח:</w:t>
      </w:r>
    </w:p>
    <w:p w:rsidR="00841AB3" w:rsidRPr="00841AB3" w:rsidRDefault="00841AB3" w:rsidP="00841AB3">
      <w:pPr>
        <w:pStyle w:val="P00"/>
        <w:spacing w:before="0"/>
        <w:ind w:left="1021" w:right="1134"/>
        <w:rPr>
          <w:rStyle w:val="default"/>
          <w:rFonts w:ascii="FrankRuehl" w:hAnsi="FrankRuehl" w:cs="FrankRuehl"/>
          <w:sz w:val="2"/>
          <w:szCs w:val="2"/>
          <w:shd w:val="clear" w:color="auto" w:fill="FFFF99"/>
          <w:rtl/>
        </w:rPr>
      </w:pPr>
      <w:r w:rsidRPr="00AA6A8A">
        <w:rPr>
          <w:rStyle w:val="default"/>
          <w:rFonts w:ascii="FrankRuehl" w:hAnsi="FrankRuehl" w:cs="FrankRuehl" w:hint="cs"/>
          <w:vanish/>
          <w:sz w:val="22"/>
          <w:szCs w:val="22"/>
          <w:shd w:val="clear" w:color="auto" w:fill="FFFF99"/>
          <w:rtl/>
        </w:rPr>
        <w:t>(4)</w:t>
      </w:r>
      <w:r w:rsidRPr="00AA6A8A">
        <w:rPr>
          <w:rStyle w:val="default"/>
          <w:rFonts w:ascii="FrankRuehl" w:hAnsi="FrankRuehl" w:cs="FrankRuehl"/>
          <w:vanish/>
          <w:sz w:val="22"/>
          <w:szCs w:val="22"/>
          <w:shd w:val="clear" w:color="auto" w:fill="FFFF99"/>
          <w:rtl/>
        </w:rPr>
        <w:tab/>
      </w:r>
      <w:r w:rsidRPr="00AA6A8A">
        <w:rPr>
          <w:rStyle w:val="default"/>
          <w:rFonts w:ascii="FrankRuehl" w:hAnsi="FrankRuehl" w:cs="FrankRuehl" w:hint="cs"/>
          <w:vanish/>
          <w:sz w:val="22"/>
          <w:szCs w:val="22"/>
          <w:shd w:val="clear" w:color="auto" w:fill="FFFF99"/>
          <w:rtl/>
        </w:rPr>
        <w:t>הכרזה על מחלה מידבקת מסוכנת לפי סעיף 20(1) לפקודת בריאות העם, 1940;</w:t>
      </w:r>
      <w:bookmarkEnd w:id="18"/>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המפ</w:t>
      </w:r>
      <w:r>
        <w:rPr>
          <w:rStyle w:val="default"/>
          <w:rFonts w:cs="FrankRuehl"/>
          <w:rtl/>
        </w:rPr>
        <w:t>ק</w:t>
      </w:r>
      <w:r>
        <w:rPr>
          <w:rStyle w:val="default"/>
          <w:rFonts w:cs="FrankRuehl" w:hint="cs"/>
          <w:rtl/>
        </w:rPr>
        <w:t xml:space="preserve">ח" </w:t>
      </w:r>
      <w:r>
        <w:rPr>
          <w:rStyle w:val="default"/>
          <w:rFonts w:cs="FrankRuehl"/>
          <w:rtl/>
        </w:rPr>
        <w:t>–</w:t>
      </w:r>
      <w:r>
        <w:rPr>
          <w:rStyle w:val="default"/>
          <w:rFonts w:cs="FrankRuehl" w:hint="cs"/>
          <w:rtl/>
        </w:rPr>
        <w:t xml:space="preserve"> המ</w:t>
      </w:r>
      <w:r>
        <w:rPr>
          <w:rStyle w:val="default"/>
          <w:rFonts w:cs="FrankRuehl"/>
          <w:rtl/>
        </w:rPr>
        <w:t>פ</w:t>
      </w:r>
      <w:r>
        <w:rPr>
          <w:rStyle w:val="default"/>
          <w:rFonts w:cs="FrankRuehl" w:hint="cs"/>
          <w:rtl/>
        </w:rPr>
        <w:t>קח על הבנקים לפי פקודת הבנקאות, 1941;</w:t>
      </w:r>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השר</w:t>
      </w:r>
      <w:r>
        <w:rPr>
          <w:rStyle w:val="default"/>
          <w:rFonts w:cs="FrankRuehl"/>
          <w:rtl/>
        </w:rPr>
        <w:t>" –</w:t>
      </w:r>
      <w:r>
        <w:rPr>
          <w:rStyle w:val="default"/>
          <w:rFonts w:cs="FrankRuehl" w:hint="cs"/>
          <w:rtl/>
        </w:rPr>
        <w:t xml:space="preserve"> שר</w:t>
      </w:r>
      <w:r>
        <w:rPr>
          <w:rStyle w:val="default"/>
          <w:rFonts w:cs="FrankRuehl"/>
          <w:rtl/>
        </w:rPr>
        <w:t xml:space="preserve"> </w:t>
      </w:r>
      <w:r>
        <w:rPr>
          <w:rStyle w:val="default"/>
          <w:rFonts w:cs="FrankRuehl" w:hint="cs"/>
          <w:rtl/>
        </w:rPr>
        <w:t>המשפטים.</w:t>
      </w:r>
    </w:p>
    <w:p w:rsidR="00B840F0" w:rsidRDefault="00B840F0">
      <w:pPr>
        <w:pStyle w:val="P00"/>
        <w:spacing w:before="72"/>
        <w:ind w:left="0" w:right="1134"/>
        <w:rPr>
          <w:rStyle w:val="default"/>
          <w:rFonts w:cs="FrankRuehl"/>
          <w:rtl/>
        </w:rPr>
      </w:pPr>
      <w:bookmarkStart w:id="19" w:name="Seif2"/>
      <w:bookmarkEnd w:id="19"/>
      <w:r>
        <w:rPr>
          <w:lang w:val="he-IL"/>
        </w:rPr>
        <w:pict>
          <v:rect id="_x0000_s2056" style="position:absolute;left:0;text-align:left;margin-left:464.5pt;margin-top:8.05pt;width:75.05pt;height:40pt;z-index:251624448" o:allowincell="f" filled="f" stroked="f" strokecolor="lime" strokeweight=".25pt">
            <v:textbox style="mso-next-textbox:#_x0000_s2056" inset="0,0,0,0">
              <w:txbxContent>
                <w:p w:rsidR="00B840F0" w:rsidRDefault="00B840F0">
                  <w:pPr>
                    <w:spacing w:line="160" w:lineRule="exact"/>
                    <w:jc w:val="left"/>
                    <w:rPr>
                      <w:rFonts w:cs="Miriam"/>
                      <w:noProof/>
                      <w:sz w:val="18"/>
                      <w:szCs w:val="18"/>
                      <w:rtl/>
                    </w:rPr>
                  </w:pPr>
                  <w:r>
                    <w:rPr>
                      <w:rFonts w:cs="Miriam"/>
                      <w:sz w:val="18"/>
                      <w:szCs w:val="18"/>
                      <w:rtl/>
                    </w:rPr>
                    <w:t>ה</w:t>
                  </w:r>
                  <w:r>
                    <w:rPr>
                      <w:rFonts w:cs="Miriam" w:hint="cs"/>
                      <w:sz w:val="18"/>
                      <w:szCs w:val="18"/>
                      <w:rtl/>
                    </w:rPr>
                    <w:t>גבל</w:t>
                  </w:r>
                  <w:r>
                    <w:rPr>
                      <w:rFonts w:cs="Miriam"/>
                      <w:sz w:val="18"/>
                      <w:szCs w:val="18"/>
                      <w:rtl/>
                    </w:rPr>
                    <w:t>ת</w:t>
                  </w:r>
                  <w:r>
                    <w:rPr>
                      <w:rFonts w:cs="Miriam" w:hint="cs"/>
                      <w:sz w:val="18"/>
                      <w:szCs w:val="18"/>
                      <w:rtl/>
                    </w:rPr>
                    <w:t xml:space="preserve"> חשבון </w:t>
                  </w:r>
                  <w:r>
                    <w:rPr>
                      <w:rFonts w:cs="Miriam"/>
                      <w:sz w:val="18"/>
                      <w:szCs w:val="18"/>
                      <w:rtl/>
                    </w:rPr>
                    <w:t>ו</w:t>
                  </w:r>
                  <w:r>
                    <w:rPr>
                      <w:rFonts w:cs="Miriam" w:hint="cs"/>
                      <w:sz w:val="18"/>
                      <w:szCs w:val="18"/>
                      <w:rtl/>
                    </w:rPr>
                    <w:t>הגב</w:t>
                  </w:r>
                  <w:r>
                    <w:rPr>
                      <w:rFonts w:cs="Miriam"/>
                      <w:sz w:val="18"/>
                      <w:szCs w:val="18"/>
                      <w:rtl/>
                    </w:rPr>
                    <w:t>ל</w:t>
                  </w:r>
                  <w:r>
                    <w:rPr>
                      <w:rFonts w:cs="Miriam" w:hint="cs"/>
                      <w:sz w:val="18"/>
                      <w:szCs w:val="18"/>
                      <w:rtl/>
                    </w:rPr>
                    <w:t>ת לקוח</w:t>
                  </w:r>
                </w:p>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p w:rsidR="00B840F0" w:rsidRDefault="00B840F0">
                  <w:pPr>
                    <w:spacing w:line="160" w:lineRule="exact"/>
                    <w:jc w:val="left"/>
                    <w:rPr>
                      <w:rFonts w:cs="Miriam"/>
                      <w:noProof/>
                      <w:sz w:val="18"/>
                      <w:szCs w:val="18"/>
                      <w:rtl/>
                    </w:rPr>
                  </w:pP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חשב</w:t>
      </w:r>
      <w:r>
        <w:rPr>
          <w:rStyle w:val="default"/>
          <w:rFonts w:cs="FrankRuehl"/>
          <w:rtl/>
        </w:rPr>
        <w:t>ו</w:t>
      </w:r>
      <w:r>
        <w:rPr>
          <w:rStyle w:val="default"/>
          <w:rFonts w:cs="FrankRuehl" w:hint="cs"/>
          <w:rtl/>
        </w:rPr>
        <w:t xml:space="preserve">ן יהיה מוגבל (להלן </w:t>
      </w:r>
      <w:r>
        <w:rPr>
          <w:rStyle w:val="default"/>
          <w:rFonts w:cs="FrankRuehl"/>
          <w:rtl/>
        </w:rPr>
        <w:t>–</w:t>
      </w:r>
      <w:r>
        <w:rPr>
          <w:rStyle w:val="default"/>
          <w:rFonts w:cs="FrankRuehl" w:hint="cs"/>
          <w:rtl/>
        </w:rPr>
        <w:t xml:space="preserve"> חש</w:t>
      </w:r>
      <w:r>
        <w:rPr>
          <w:rStyle w:val="default"/>
          <w:rFonts w:cs="FrankRuehl"/>
          <w:rtl/>
        </w:rPr>
        <w:t>ב</w:t>
      </w:r>
      <w:r>
        <w:rPr>
          <w:rStyle w:val="default"/>
          <w:rFonts w:cs="FrankRuehl" w:hint="cs"/>
          <w:rtl/>
        </w:rPr>
        <w:t xml:space="preserve">ון מוגבל) ובעליו יהיה מוגבל (להלן </w:t>
      </w:r>
      <w:r>
        <w:rPr>
          <w:rStyle w:val="default"/>
          <w:rFonts w:cs="FrankRuehl"/>
          <w:rtl/>
        </w:rPr>
        <w:t>–</w:t>
      </w:r>
      <w:r>
        <w:rPr>
          <w:rStyle w:val="default"/>
          <w:rFonts w:cs="FrankRuehl" w:hint="cs"/>
          <w:rtl/>
        </w:rPr>
        <w:t xml:space="preserve"> לק</w:t>
      </w:r>
      <w:r>
        <w:rPr>
          <w:rStyle w:val="default"/>
          <w:rFonts w:cs="FrankRuehl"/>
          <w:rtl/>
        </w:rPr>
        <w:t>ו</w:t>
      </w:r>
      <w:r>
        <w:rPr>
          <w:rStyle w:val="default"/>
          <w:rFonts w:cs="FrankRuehl" w:hint="cs"/>
          <w:rtl/>
        </w:rPr>
        <w:t>ח מוגבל) אם סור</w:t>
      </w:r>
      <w:r>
        <w:rPr>
          <w:rStyle w:val="default"/>
          <w:rFonts w:cs="FrankRuehl"/>
          <w:rtl/>
        </w:rPr>
        <w:t>ב</w:t>
      </w:r>
      <w:r>
        <w:rPr>
          <w:rStyle w:val="default"/>
          <w:rFonts w:cs="FrankRuehl" w:hint="cs"/>
          <w:rtl/>
        </w:rPr>
        <w:t>ו ב</w:t>
      </w:r>
      <w:r>
        <w:rPr>
          <w:rStyle w:val="default"/>
          <w:rFonts w:cs="FrankRuehl"/>
          <w:rtl/>
        </w:rPr>
        <w:t>מ</w:t>
      </w:r>
      <w:r>
        <w:rPr>
          <w:rStyle w:val="default"/>
          <w:rFonts w:cs="FrankRuehl" w:hint="cs"/>
          <w:rtl/>
        </w:rPr>
        <w:t>שך שנים עשר חדשים עשרה שיקים או יותר שנמשכו על החשבון, ובלבד שעבר</w:t>
      </w:r>
      <w:r>
        <w:rPr>
          <w:rStyle w:val="default"/>
          <w:rFonts w:cs="FrankRuehl"/>
          <w:rtl/>
        </w:rPr>
        <w:t>ו</w:t>
      </w:r>
      <w:r>
        <w:rPr>
          <w:rStyle w:val="default"/>
          <w:rFonts w:cs="FrankRuehl" w:hint="cs"/>
          <w:rtl/>
        </w:rPr>
        <w:t xml:space="preserve"> לפחות חמישה עשר ימים בין הסירוב הראשון לסירוב האחרון</w:t>
      </w:r>
      <w:r w:rsidRPr="001A32DD">
        <w:rPr>
          <w:rStyle w:val="a6"/>
          <w:rFonts w:ascii="FrankRuehl" w:hAnsi="FrankRuehl" w:cs="FrankRuehl"/>
          <w:sz w:val="26"/>
        </w:rPr>
        <w:footnoteReference w:id="2"/>
      </w:r>
      <w:r>
        <w:rPr>
          <w:rStyle w:val="default"/>
          <w:rFonts w:cs="FrankRuehl" w:hint="cs"/>
          <w:rtl/>
        </w:rPr>
        <w:t>.</w:t>
      </w:r>
    </w:p>
    <w:p w:rsidR="00B840F0" w:rsidRDefault="00B840F0">
      <w:pPr>
        <w:pStyle w:val="P00"/>
        <w:spacing w:before="72"/>
        <w:ind w:left="0" w:right="1134"/>
        <w:rPr>
          <w:rStyle w:val="default"/>
          <w:rFonts w:cs="FrankRuehl" w:hint="cs"/>
          <w:rtl/>
        </w:rPr>
      </w:pPr>
      <w:r>
        <w:rPr>
          <w:lang w:val="he-IL"/>
        </w:rPr>
        <w:pict>
          <v:rect id="_x0000_s2057" style="position:absolute;left:0;text-align:left;margin-left:464.5pt;margin-top:8.05pt;width:75.05pt;height:24pt;z-index:251625472" o:allowincell="f" filled="f" stroked="f" strokecolor="lime" strokeweight=".25pt">
            <v:textbox style="mso-next-textbox:#_x0000_s2057" inset="0,0,0,0">
              <w:txbxContent>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סור</w:t>
      </w:r>
      <w:r>
        <w:rPr>
          <w:rStyle w:val="default"/>
          <w:rFonts w:cs="FrankRuehl"/>
          <w:rtl/>
        </w:rPr>
        <w:t>ב</w:t>
      </w:r>
      <w:r>
        <w:rPr>
          <w:rStyle w:val="default"/>
          <w:rFonts w:cs="FrankRuehl" w:hint="cs"/>
          <w:rtl/>
        </w:rPr>
        <w:t xml:space="preserve">ו שיקים בחשבון במספר שנקבע בתקנות, ישלח הבנק התראה </w:t>
      </w:r>
      <w:r>
        <w:rPr>
          <w:rStyle w:val="default"/>
          <w:rFonts w:cs="FrankRuehl"/>
          <w:rtl/>
        </w:rPr>
        <w:t>ל</w:t>
      </w:r>
      <w:r>
        <w:rPr>
          <w:rStyle w:val="default"/>
          <w:rFonts w:cs="FrankRuehl" w:hint="cs"/>
          <w:rtl/>
        </w:rPr>
        <w:t>כ</w:t>
      </w:r>
      <w:r>
        <w:rPr>
          <w:rStyle w:val="default"/>
          <w:rFonts w:cs="FrankRuehl"/>
          <w:rtl/>
        </w:rPr>
        <w:t>ל</w:t>
      </w:r>
      <w:r>
        <w:rPr>
          <w:rStyle w:val="default"/>
          <w:rFonts w:cs="FrankRuehl" w:hint="cs"/>
          <w:rtl/>
        </w:rPr>
        <w:t xml:space="preserve"> אחד מבעלי החשבון, ממיופי ה</w:t>
      </w:r>
      <w:r>
        <w:rPr>
          <w:rStyle w:val="default"/>
          <w:rFonts w:cs="FrankRuehl"/>
          <w:rtl/>
        </w:rPr>
        <w:t xml:space="preserve">כוח </w:t>
      </w:r>
      <w:r>
        <w:rPr>
          <w:rStyle w:val="default"/>
          <w:rFonts w:cs="FrankRuehl" w:hint="cs"/>
          <w:rtl/>
        </w:rPr>
        <w:t>או ממורשי החתימה, הכל כפי שנקבע בת</w:t>
      </w:r>
      <w:r>
        <w:rPr>
          <w:rStyle w:val="default"/>
          <w:rFonts w:cs="FrankRuehl"/>
          <w:rtl/>
        </w:rPr>
        <w:t>ק</w:t>
      </w:r>
      <w:r>
        <w:rPr>
          <w:rStyle w:val="default"/>
          <w:rFonts w:cs="FrankRuehl" w:hint="cs"/>
          <w:rtl/>
        </w:rPr>
        <w:t>נות.</w:t>
      </w:r>
    </w:p>
    <w:p w:rsidR="00750628" w:rsidRDefault="00750628">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2123" type="#_x0000_t202" style="position:absolute;left:0;text-align:left;margin-left:470.25pt;margin-top:7.1pt;width:1in;height:35.6pt;z-index:251679744" filled="f" stroked="f">
            <v:textbox inset="1mm,0,1mm,0">
              <w:txbxContent>
                <w:p w:rsidR="00750628" w:rsidRDefault="00750628" w:rsidP="0075062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7) תשס"ח-2008</w:t>
                  </w:r>
                </w:p>
                <w:p w:rsidR="00775C42" w:rsidRDefault="00775C42" w:rsidP="00750628">
                  <w:pPr>
                    <w:spacing w:line="160" w:lineRule="exact"/>
                    <w:jc w:val="left"/>
                    <w:rPr>
                      <w:rFonts w:cs="Miriam"/>
                      <w:noProof/>
                      <w:sz w:val="18"/>
                      <w:szCs w:val="18"/>
                      <w:rtl/>
                    </w:rPr>
                  </w:pPr>
                  <w:r>
                    <w:rPr>
                      <w:rFonts w:cs="Miriam" w:hint="cs"/>
                      <w:noProof/>
                      <w:sz w:val="18"/>
                      <w:szCs w:val="18"/>
                      <w:rtl/>
                    </w:rPr>
                    <w:t>(הוראת שעה) תש"ף-2020</w:t>
                  </w:r>
                </w:p>
              </w:txbxContent>
            </v:textbox>
          </v:shape>
        </w:pict>
      </w:r>
      <w:r>
        <w:rPr>
          <w:rStyle w:val="default"/>
          <w:rFonts w:cs="FrankRuehl" w:hint="cs"/>
          <w:rtl/>
        </w:rPr>
        <w:tab/>
        <w:t>(א2)</w:t>
      </w:r>
      <w:r>
        <w:rPr>
          <w:rStyle w:val="default"/>
          <w:rFonts w:cs="FrankRuehl" w:hint="cs"/>
          <w:rtl/>
        </w:rPr>
        <w:tab/>
        <w:t xml:space="preserve">על אף האמור בסעיף קטן (א), הוכרזה שעת חירום וסבר המפקח כי יש להשעות בהקדם האפשרי הגבלה של חשבון ובעליו כאמור בסעיף זה, רשאי הוא לקבוע, לגבי המדינה כולה או לגבי שטח מסוים, כי בנק לא יגביל חשבון או בעל חשבון בשל שיקים שסורבו בתקופה שיקבע, ובלבד שהתקופה לא תעלה על </w:t>
      </w:r>
      <w:r w:rsidR="001A32DD">
        <w:rPr>
          <w:rStyle w:val="default"/>
          <w:rFonts w:cs="FrankRuehl" w:hint="cs"/>
          <w:rtl/>
        </w:rPr>
        <w:t>90 ימים</w:t>
      </w:r>
      <w:r>
        <w:rPr>
          <w:rStyle w:val="default"/>
          <w:rFonts w:cs="FrankRuehl" w:hint="cs"/>
          <w:rtl/>
        </w:rPr>
        <w:t>; המפקח רשאי לקבוע כאמור מיום ההכרזה על שעת חירום ולא יאוחר משלושים ימים לאחר שהסתיימה.</w:t>
      </w:r>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w:t>
      </w:r>
      <w:r>
        <w:rPr>
          <w:rStyle w:val="default"/>
          <w:rFonts w:cs="FrankRuehl"/>
          <w:rtl/>
        </w:rPr>
        <w:t xml:space="preserve">, </w:t>
      </w:r>
      <w:r>
        <w:rPr>
          <w:rStyle w:val="default"/>
          <w:rFonts w:cs="FrankRuehl" w:hint="cs"/>
          <w:rtl/>
        </w:rPr>
        <w:t>בהסכמת שר האוצר ובאישור ועדת החוקה חוק ומשפט של הכנסת, רשאי לשנות את מספר השיקים והתקופות הקבועים בסעיף קטן (א).</w:t>
      </w:r>
    </w:p>
    <w:p w:rsidR="00B840F0" w:rsidRDefault="00B840F0">
      <w:pPr>
        <w:pStyle w:val="P00"/>
        <w:spacing w:before="72"/>
        <w:ind w:left="0" w:right="1134"/>
        <w:rPr>
          <w:rStyle w:val="default"/>
          <w:rFonts w:cs="FrankRuehl" w:hint="cs"/>
          <w:rtl/>
        </w:rPr>
      </w:pPr>
      <w:r>
        <w:rPr>
          <w:lang w:val="he-IL"/>
        </w:rPr>
        <w:pict>
          <v:rect id="_x0000_s2058" style="position:absolute;left:0;text-align:left;margin-left:464.35pt;margin-top:7.1pt;width:75.05pt;height:24pt;z-index:251626496" o:allowincell="f" filled="f" stroked="f" strokecolor="lime" strokeweight=".25pt">
            <v:textbox style="mso-next-textbox:#_x0000_s2058" inset="0,0,0,0">
              <w:txbxContent>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p w:rsidR="00B840F0" w:rsidRDefault="00B840F0">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ג) (נמ</w:t>
      </w:r>
      <w:r>
        <w:rPr>
          <w:rStyle w:val="default"/>
          <w:rFonts w:cs="FrankRuehl"/>
          <w:rtl/>
        </w:rPr>
        <w:t>ח</w:t>
      </w:r>
      <w:r>
        <w:rPr>
          <w:rStyle w:val="default"/>
          <w:rFonts w:cs="FrankRuehl" w:hint="cs"/>
          <w:rtl/>
        </w:rPr>
        <w:t>ק).</w:t>
      </w:r>
    </w:p>
    <w:p w:rsidR="00B840F0" w:rsidRDefault="00B840F0" w:rsidP="00750628">
      <w:pPr>
        <w:pStyle w:val="P00"/>
        <w:spacing w:before="72"/>
        <w:ind w:left="0" w:right="1134"/>
        <w:rPr>
          <w:rStyle w:val="default"/>
          <w:rFonts w:cs="FrankRuehl" w:hint="cs"/>
          <w:rtl/>
        </w:rPr>
      </w:pPr>
      <w:r>
        <w:rPr>
          <w:lang w:val="he-IL"/>
        </w:rPr>
        <w:pict>
          <v:rect id="_x0000_s2115" style="position:absolute;left:0;text-align:left;margin-left:464.5pt;margin-top:8.05pt;width:75.05pt;height:24pt;z-index:251674624" o:allowincell="f" filled="f" stroked="f" strokecolor="lime" strokeweight=".25pt">
            <v:textbox style="mso-next-textbox:#_x0000_s2115" inset="0,0,0,0">
              <w:txbxContent>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p w:rsidR="00B840F0" w:rsidRDefault="00B840F0">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sidR="00750628">
        <w:rPr>
          <w:rStyle w:val="default"/>
          <w:rFonts w:cs="FrankRuehl" w:hint="cs"/>
          <w:rtl/>
        </w:rPr>
        <w:t>ד</w:t>
      </w:r>
      <w:r>
        <w:rPr>
          <w:rStyle w:val="default"/>
          <w:rFonts w:cs="FrankRuehl" w:hint="cs"/>
          <w:rtl/>
        </w:rPr>
        <w:t>) (נמ</w:t>
      </w:r>
      <w:r>
        <w:rPr>
          <w:rStyle w:val="default"/>
          <w:rFonts w:cs="FrankRuehl"/>
          <w:rtl/>
        </w:rPr>
        <w:t>ח</w:t>
      </w:r>
      <w:r>
        <w:rPr>
          <w:rStyle w:val="default"/>
          <w:rFonts w:cs="FrankRuehl" w:hint="cs"/>
          <w:rtl/>
        </w:rPr>
        <w:t>ק).</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20" w:name="Rov67"/>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23"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74 (</w:t>
      </w:r>
      <w:hyperlink r:id="rId24"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Pr="00AA6A8A" w:rsidRDefault="00B840F0">
      <w:pPr>
        <w:pStyle w:val="P00"/>
        <w:ind w:left="0" w:right="1134"/>
        <w:rPr>
          <w:rStyle w:val="default"/>
          <w:rFonts w:cs="FrankRuehl" w:hint="cs"/>
          <w:vanish/>
          <w:sz w:val="22"/>
          <w:szCs w:val="22"/>
          <w:shd w:val="clear" w:color="auto" w:fill="FFFF99"/>
          <w:rtl/>
        </w:rPr>
      </w:pPr>
      <w:r w:rsidRPr="00AA6A8A">
        <w:rPr>
          <w:rStyle w:val="default"/>
          <w:rFonts w:cs="FrankRuehl" w:hint="cs"/>
          <w:vanish/>
          <w:sz w:val="22"/>
          <w:szCs w:val="22"/>
          <w:shd w:val="clear" w:color="auto" w:fill="FFFF99"/>
          <w:rtl/>
        </w:rPr>
        <w:t>2.</w:t>
      </w:r>
      <w:r w:rsidRPr="00AA6A8A">
        <w:rPr>
          <w:rStyle w:val="default"/>
          <w:rFonts w:cs="FrankRuehl" w:hint="cs"/>
          <w:vanish/>
          <w:sz w:val="22"/>
          <w:szCs w:val="22"/>
          <w:shd w:val="clear" w:color="auto" w:fill="FFFF99"/>
          <w:rtl/>
        </w:rPr>
        <w:tab/>
        <w:t>(א)</w:t>
      </w:r>
      <w:r w:rsidRPr="00AA6A8A">
        <w:rPr>
          <w:rStyle w:val="default"/>
          <w:rFonts w:cs="FrankRuehl" w:hint="cs"/>
          <w:vanish/>
          <w:sz w:val="22"/>
          <w:szCs w:val="22"/>
          <w:shd w:val="clear" w:color="auto" w:fill="FFFF99"/>
          <w:rtl/>
        </w:rPr>
        <w:tab/>
      </w:r>
      <w:r w:rsidRPr="00AA6A8A">
        <w:rPr>
          <w:rStyle w:val="default"/>
          <w:rFonts w:cs="FrankRuehl" w:hint="cs"/>
          <w:strike/>
          <w:vanish/>
          <w:sz w:val="22"/>
          <w:szCs w:val="22"/>
          <w:shd w:val="clear" w:color="auto" w:fill="FFFF99"/>
          <w:rtl/>
        </w:rPr>
        <w:t xml:space="preserve">חשבון יהיה מוגבל (להלן </w:t>
      </w:r>
      <w:r w:rsidRPr="00AA6A8A">
        <w:rPr>
          <w:rStyle w:val="default"/>
          <w:rFonts w:cs="FrankRuehl"/>
          <w:strike/>
          <w:vanish/>
          <w:sz w:val="22"/>
          <w:szCs w:val="22"/>
          <w:shd w:val="clear" w:color="auto" w:fill="FFFF99"/>
          <w:rtl/>
        </w:rPr>
        <w:t>–</w:t>
      </w:r>
      <w:r w:rsidRPr="00AA6A8A">
        <w:rPr>
          <w:rStyle w:val="default"/>
          <w:rFonts w:cs="FrankRuehl" w:hint="cs"/>
          <w:strike/>
          <w:vanish/>
          <w:sz w:val="22"/>
          <w:szCs w:val="22"/>
          <w:shd w:val="clear" w:color="auto" w:fill="FFFF99"/>
          <w:rtl/>
        </w:rPr>
        <w:t xml:space="preserve"> חשבון מוגבל) ובעלו יהיה מוגבל (להלן </w:t>
      </w:r>
      <w:r w:rsidRPr="00AA6A8A">
        <w:rPr>
          <w:rStyle w:val="default"/>
          <w:rFonts w:cs="FrankRuehl"/>
          <w:strike/>
          <w:vanish/>
          <w:sz w:val="22"/>
          <w:szCs w:val="22"/>
          <w:shd w:val="clear" w:color="auto" w:fill="FFFF99"/>
          <w:rtl/>
        </w:rPr>
        <w:t>–</w:t>
      </w:r>
      <w:r w:rsidRPr="00AA6A8A">
        <w:rPr>
          <w:rStyle w:val="default"/>
          <w:rFonts w:cs="FrankRuehl" w:hint="cs"/>
          <w:strike/>
          <w:vanish/>
          <w:sz w:val="22"/>
          <w:szCs w:val="22"/>
          <w:shd w:val="clear" w:color="auto" w:fill="FFFF99"/>
          <w:rtl/>
        </w:rPr>
        <w:t xml:space="preserve"> לקוח מוגבל) אם סורבו במשך שלושה חדשים עשרה שיקים או יותר שנמשכו על החשבון, ובלבד שעברו חמישה עשר ימים לפ]חות בין הסירוב הראשון והאחרון ושנשלחה לבעל החשבון התראה כפי שנקבע בתקנות</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 xml:space="preserve">חשבון יהיה מוגבל (להלן </w:t>
      </w:r>
      <w:r w:rsidRPr="00AA6A8A">
        <w:rPr>
          <w:rStyle w:val="default"/>
          <w:rFonts w:cs="FrankRuehl"/>
          <w:vanish/>
          <w:sz w:val="22"/>
          <w:szCs w:val="22"/>
          <w:u w:val="single"/>
          <w:shd w:val="clear" w:color="auto" w:fill="FFFF99"/>
          <w:rtl/>
        </w:rPr>
        <w:t>–</w:t>
      </w:r>
      <w:r w:rsidRPr="00AA6A8A">
        <w:rPr>
          <w:rStyle w:val="default"/>
          <w:rFonts w:cs="FrankRuehl" w:hint="cs"/>
          <w:vanish/>
          <w:sz w:val="22"/>
          <w:szCs w:val="22"/>
          <w:u w:val="single"/>
          <w:shd w:val="clear" w:color="auto" w:fill="FFFF99"/>
          <w:rtl/>
        </w:rPr>
        <w:t xml:space="preserve"> חשבון מוגבל) ובעליו יהיה מוגבל (להלן </w:t>
      </w:r>
      <w:r w:rsidRPr="00AA6A8A">
        <w:rPr>
          <w:rStyle w:val="default"/>
          <w:rFonts w:cs="FrankRuehl"/>
          <w:vanish/>
          <w:sz w:val="22"/>
          <w:szCs w:val="22"/>
          <w:u w:val="single"/>
          <w:shd w:val="clear" w:color="auto" w:fill="FFFF99"/>
          <w:rtl/>
        </w:rPr>
        <w:t>–</w:t>
      </w:r>
      <w:r w:rsidRPr="00AA6A8A">
        <w:rPr>
          <w:rStyle w:val="default"/>
          <w:rFonts w:cs="FrankRuehl" w:hint="cs"/>
          <w:vanish/>
          <w:sz w:val="22"/>
          <w:szCs w:val="22"/>
          <w:u w:val="single"/>
          <w:shd w:val="clear" w:color="auto" w:fill="FFFF99"/>
          <w:rtl/>
        </w:rPr>
        <w:t xml:space="preserve"> לקוח מוגבל) אם סורבו במשך שנים עשר חדשים עשרה שיקים או יותר שנמשכו על החשבון, ובלבד שעברו לפחות חמישה עשר ימים בין הסירוב הראשון לסירוב האחרון</w:t>
      </w:r>
      <w:r w:rsidRPr="00AA6A8A">
        <w:rPr>
          <w:rStyle w:val="default"/>
          <w:rFonts w:cs="FrankRuehl" w:hint="cs"/>
          <w:vanish/>
          <w:sz w:val="22"/>
          <w:szCs w:val="22"/>
          <w:shd w:val="clear" w:color="auto" w:fill="FFFF99"/>
          <w:rtl/>
        </w:rPr>
        <w:t>.</w:t>
      </w:r>
    </w:p>
    <w:p w:rsidR="00B840F0" w:rsidRPr="00AA6A8A" w:rsidRDefault="00B840F0">
      <w:pPr>
        <w:pStyle w:val="P00"/>
        <w:spacing w:before="0"/>
        <w:ind w:left="0" w:right="1134"/>
        <w:rPr>
          <w:rStyle w:val="default"/>
          <w:rFonts w:cs="FrankRuehl" w:hint="cs"/>
          <w:vanish/>
          <w:sz w:val="22"/>
          <w:szCs w:val="22"/>
          <w:u w:val="single"/>
          <w:shd w:val="clear" w:color="auto" w:fill="FFFF99"/>
          <w:rtl/>
        </w:rPr>
      </w:pPr>
      <w:r w:rsidRPr="00AA6A8A">
        <w:rPr>
          <w:rStyle w:val="default"/>
          <w:rFonts w:cs="FrankRuehl" w:hint="cs"/>
          <w:vanish/>
          <w:sz w:val="22"/>
          <w:szCs w:val="22"/>
          <w:shd w:val="clear" w:color="auto" w:fill="FFFF99"/>
          <w:rtl/>
        </w:rPr>
        <w:tab/>
      </w:r>
      <w:r w:rsidRPr="00AA6A8A">
        <w:rPr>
          <w:rStyle w:val="default"/>
          <w:rFonts w:cs="FrankRuehl" w:hint="cs"/>
          <w:vanish/>
          <w:sz w:val="22"/>
          <w:szCs w:val="22"/>
          <w:u w:val="single"/>
          <w:shd w:val="clear" w:color="auto" w:fill="FFFF99"/>
          <w:rtl/>
        </w:rPr>
        <w:t>(א1)</w:t>
      </w:r>
      <w:r w:rsidRPr="00AA6A8A">
        <w:rPr>
          <w:rStyle w:val="default"/>
          <w:rFonts w:cs="FrankRuehl" w:hint="cs"/>
          <w:vanish/>
          <w:sz w:val="22"/>
          <w:szCs w:val="22"/>
          <w:u w:val="single"/>
          <w:shd w:val="clear" w:color="auto" w:fill="FFFF99"/>
          <w:rtl/>
        </w:rPr>
        <w:tab/>
        <w:t>סורבו שיקים בחשבון במספר שנקבע בתקנות, ישלח הבנק התראה לכל אחד מבעלי החשבון, ממיופי הכוח או ממורשי החתימה, הכל כפי שנקבע בתקנות.</w:t>
      </w:r>
    </w:p>
    <w:p w:rsidR="00B840F0" w:rsidRPr="00AA6A8A" w:rsidRDefault="00B840F0">
      <w:pPr>
        <w:pStyle w:val="P00"/>
        <w:spacing w:before="0"/>
        <w:ind w:left="0" w:right="1134"/>
        <w:rPr>
          <w:rStyle w:val="default"/>
          <w:rFonts w:cs="FrankRuehl" w:hint="cs"/>
          <w:vanish/>
          <w:sz w:val="22"/>
          <w:szCs w:val="22"/>
          <w:shd w:val="clear" w:color="auto" w:fill="FFFF99"/>
          <w:rtl/>
        </w:rPr>
      </w:pPr>
      <w:r w:rsidRPr="00AA6A8A">
        <w:rPr>
          <w:rStyle w:val="default"/>
          <w:rFonts w:cs="FrankRuehl" w:hint="cs"/>
          <w:vanish/>
          <w:sz w:val="22"/>
          <w:szCs w:val="22"/>
          <w:shd w:val="clear" w:color="auto" w:fill="FFFF99"/>
          <w:rtl/>
        </w:rPr>
        <w:tab/>
        <w:t>(ב)</w:t>
      </w:r>
      <w:r w:rsidRPr="00AA6A8A">
        <w:rPr>
          <w:rStyle w:val="default"/>
          <w:rFonts w:cs="FrankRuehl" w:hint="cs"/>
          <w:vanish/>
          <w:sz w:val="22"/>
          <w:szCs w:val="22"/>
          <w:shd w:val="clear" w:color="auto" w:fill="FFFF99"/>
          <w:rtl/>
        </w:rPr>
        <w:tab/>
        <w:t xml:space="preserve"> השר, בהסכמת שר האוצר ובאישור ועדת חוקה חוק ומשפט של הכנסת, רשאי לשנות את מספר השיקים והתקופות הקבועים בסעיף קטן (א).</w:t>
      </w:r>
    </w:p>
    <w:p w:rsidR="00B840F0" w:rsidRPr="00AA6A8A" w:rsidRDefault="00B840F0">
      <w:pPr>
        <w:pStyle w:val="P00"/>
        <w:spacing w:before="0"/>
        <w:ind w:left="0" w:right="1134"/>
        <w:rPr>
          <w:rStyle w:val="default"/>
          <w:rFonts w:cs="FrankRuehl" w:hint="cs"/>
          <w:strike/>
          <w:vanish/>
          <w:sz w:val="22"/>
          <w:szCs w:val="22"/>
          <w:shd w:val="clear" w:color="auto" w:fill="FFFF99"/>
          <w:rtl/>
        </w:rPr>
      </w:pPr>
      <w:r w:rsidRPr="00AA6A8A">
        <w:rPr>
          <w:rStyle w:val="default"/>
          <w:rFonts w:cs="FrankRuehl" w:hint="cs"/>
          <w:vanish/>
          <w:sz w:val="22"/>
          <w:szCs w:val="22"/>
          <w:shd w:val="clear" w:color="auto" w:fill="FFFF99"/>
          <w:rtl/>
        </w:rPr>
        <w:tab/>
      </w:r>
      <w:r w:rsidRPr="00AA6A8A">
        <w:rPr>
          <w:rStyle w:val="default"/>
          <w:rFonts w:cs="FrankRuehl" w:hint="cs"/>
          <w:strike/>
          <w:vanish/>
          <w:sz w:val="22"/>
          <w:szCs w:val="22"/>
          <w:shd w:val="clear" w:color="auto" w:fill="FFFF99"/>
          <w:rtl/>
        </w:rPr>
        <w:t>(ג)</w:t>
      </w:r>
      <w:r w:rsidRPr="00AA6A8A">
        <w:rPr>
          <w:rStyle w:val="default"/>
          <w:rFonts w:cs="FrankRuehl" w:hint="cs"/>
          <w:strike/>
          <w:vanish/>
          <w:sz w:val="22"/>
          <w:szCs w:val="22"/>
          <w:shd w:val="clear" w:color="auto" w:fill="FFFF99"/>
          <w:rtl/>
        </w:rPr>
        <w:tab/>
        <w:t>בנק יודיע בכתב על הגבלה לפי סעיף זה לבעל החשבון ולמי שרשום בבנק כמיופה כוח לענין החשבון; תקופת ההגבלה תהיה שנה אחת.</w:t>
      </w:r>
    </w:p>
    <w:p w:rsidR="00B840F0" w:rsidRPr="00AA6A8A" w:rsidRDefault="00B840F0">
      <w:pPr>
        <w:pStyle w:val="P00"/>
        <w:spacing w:before="0"/>
        <w:ind w:left="0" w:right="1134"/>
        <w:rPr>
          <w:rStyle w:val="default"/>
          <w:rFonts w:cs="FrankRuehl" w:hint="cs"/>
          <w:vanish/>
          <w:sz w:val="22"/>
          <w:szCs w:val="22"/>
          <w:shd w:val="clear" w:color="auto" w:fill="FFFF99"/>
          <w:rtl/>
        </w:rPr>
      </w:pPr>
      <w:r w:rsidRPr="00AA6A8A">
        <w:rPr>
          <w:rStyle w:val="default"/>
          <w:rFonts w:cs="FrankRuehl" w:hint="cs"/>
          <w:vanish/>
          <w:sz w:val="22"/>
          <w:szCs w:val="22"/>
          <w:shd w:val="clear" w:color="auto" w:fill="FFFF99"/>
          <w:rtl/>
        </w:rPr>
        <w:tab/>
      </w:r>
      <w:r w:rsidRPr="00AA6A8A">
        <w:rPr>
          <w:rStyle w:val="default"/>
          <w:rFonts w:cs="FrankRuehl" w:hint="cs"/>
          <w:strike/>
          <w:vanish/>
          <w:sz w:val="22"/>
          <w:szCs w:val="22"/>
          <w:shd w:val="clear" w:color="auto" w:fill="FFFF99"/>
          <w:rtl/>
        </w:rPr>
        <w:t>(ד)</w:t>
      </w:r>
      <w:r w:rsidRPr="00AA6A8A">
        <w:rPr>
          <w:rStyle w:val="default"/>
          <w:rFonts w:cs="FrankRuehl" w:hint="cs"/>
          <w:strike/>
          <w:vanish/>
          <w:sz w:val="22"/>
          <w:szCs w:val="22"/>
          <w:shd w:val="clear" w:color="auto" w:fill="FFFF99"/>
          <w:rtl/>
        </w:rPr>
        <w:tab/>
        <w:t>תחילת ההגבלה תהיה ביום שצויין בהודעה, והוא יהיה חמישה עשר ימים לפחות אחרי יום שליחתה.</w:t>
      </w:r>
    </w:p>
    <w:p w:rsidR="00750628" w:rsidRPr="00AA6A8A" w:rsidRDefault="00750628">
      <w:pPr>
        <w:pStyle w:val="P00"/>
        <w:spacing w:before="0"/>
        <w:ind w:left="0" w:right="1134"/>
        <w:rPr>
          <w:rStyle w:val="default"/>
          <w:rFonts w:cs="FrankRuehl" w:hint="cs"/>
          <w:vanish/>
          <w:sz w:val="20"/>
          <w:szCs w:val="20"/>
          <w:shd w:val="clear" w:color="auto" w:fill="FFFF99"/>
          <w:rtl/>
        </w:rPr>
      </w:pPr>
    </w:p>
    <w:p w:rsidR="00750628" w:rsidRPr="00AA6A8A" w:rsidRDefault="00750628" w:rsidP="00750628">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מיום 16.6.2008</w:t>
      </w:r>
    </w:p>
    <w:p w:rsidR="00750628" w:rsidRPr="00AA6A8A" w:rsidRDefault="00750628" w:rsidP="00750628">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7</w:t>
      </w:r>
    </w:p>
    <w:p w:rsidR="00750628" w:rsidRPr="00AA6A8A" w:rsidRDefault="00750628" w:rsidP="00750628">
      <w:pPr>
        <w:pStyle w:val="P00"/>
        <w:spacing w:before="0"/>
        <w:ind w:left="0" w:right="1134"/>
        <w:rPr>
          <w:rStyle w:val="default"/>
          <w:rFonts w:cs="FrankRuehl" w:hint="cs"/>
          <w:vanish/>
          <w:sz w:val="20"/>
          <w:szCs w:val="20"/>
          <w:shd w:val="clear" w:color="auto" w:fill="FFFF99"/>
          <w:rtl/>
        </w:rPr>
      </w:pPr>
      <w:hyperlink r:id="rId25" w:history="1">
        <w:r w:rsidRPr="00AA6A8A">
          <w:rPr>
            <w:rStyle w:val="Hyperlink"/>
            <w:rFonts w:cs="FrankRuehl" w:hint="cs"/>
            <w:vanish/>
            <w:szCs w:val="20"/>
            <w:shd w:val="clear" w:color="auto" w:fill="FFFF99"/>
            <w:rtl/>
          </w:rPr>
          <w:t>ס"ח תשס"ח מס' 2157</w:t>
        </w:r>
      </w:hyperlink>
      <w:r w:rsidRPr="00AA6A8A">
        <w:rPr>
          <w:rStyle w:val="default"/>
          <w:rFonts w:cs="FrankRuehl" w:hint="cs"/>
          <w:vanish/>
          <w:sz w:val="20"/>
          <w:szCs w:val="20"/>
          <w:shd w:val="clear" w:color="auto" w:fill="FFFF99"/>
          <w:rtl/>
        </w:rPr>
        <w:t xml:space="preserve"> מיום 16.6.2008 עמ' 569 (</w:t>
      </w:r>
      <w:hyperlink r:id="rId26" w:history="1">
        <w:r w:rsidRPr="00AA6A8A">
          <w:rPr>
            <w:rStyle w:val="Hyperlink"/>
            <w:rFonts w:cs="FrankRuehl" w:hint="cs"/>
            <w:vanish/>
            <w:szCs w:val="20"/>
            <w:shd w:val="clear" w:color="auto" w:fill="FFFF99"/>
            <w:rtl/>
          </w:rPr>
          <w:t>ה"ח 218</w:t>
        </w:r>
      </w:hyperlink>
      <w:r w:rsidRPr="00AA6A8A">
        <w:rPr>
          <w:rStyle w:val="default"/>
          <w:rFonts w:cs="FrankRuehl" w:hint="cs"/>
          <w:vanish/>
          <w:sz w:val="20"/>
          <w:szCs w:val="20"/>
          <w:shd w:val="clear" w:color="auto" w:fill="FFFF99"/>
          <w:rtl/>
        </w:rPr>
        <w:t>)</w:t>
      </w:r>
    </w:p>
    <w:p w:rsidR="00750628" w:rsidRPr="00AA6A8A" w:rsidRDefault="00750628" w:rsidP="00750628">
      <w:pPr>
        <w:pStyle w:val="P00"/>
        <w:spacing w:before="0"/>
        <w:ind w:left="0" w:right="1134"/>
        <w:rPr>
          <w:rStyle w:val="default"/>
          <w:rFonts w:cs="FrankRuehl"/>
          <w:vanish/>
          <w:sz w:val="20"/>
          <w:szCs w:val="20"/>
          <w:shd w:val="clear" w:color="auto" w:fill="FFFF99"/>
          <w:rtl/>
        </w:rPr>
      </w:pPr>
      <w:r w:rsidRPr="00AA6A8A">
        <w:rPr>
          <w:rStyle w:val="default"/>
          <w:rFonts w:cs="FrankRuehl" w:hint="cs"/>
          <w:b/>
          <w:bCs/>
          <w:vanish/>
          <w:sz w:val="20"/>
          <w:szCs w:val="20"/>
          <w:shd w:val="clear" w:color="auto" w:fill="FFFF99"/>
          <w:rtl/>
        </w:rPr>
        <w:t>הוספת סעיף קטן 2(א2)</w:t>
      </w:r>
    </w:p>
    <w:p w:rsidR="00841AB3" w:rsidRPr="00AA6A8A" w:rsidRDefault="00841AB3" w:rsidP="00841AB3">
      <w:pPr>
        <w:pStyle w:val="P00"/>
        <w:spacing w:before="0"/>
        <w:ind w:left="0" w:right="1134"/>
        <w:rPr>
          <w:rStyle w:val="default"/>
          <w:rFonts w:ascii="FrankRuehl" w:hAnsi="FrankRuehl" w:cs="FrankRuehl"/>
          <w:vanish/>
          <w:sz w:val="20"/>
          <w:szCs w:val="20"/>
          <w:shd w:val="clear" w:color="auto" w:fill="FFFF99"/>
          <w:rtl/>
        </w:rPr>
      </w:pPr>
    </w:p>
    <w:p w:rsidR="00841AB3" w:rsidRPr="00AA6A8A" w:rsidRDefault="00841AB3" w:rsidP="00841AB3">
      <w:pPr>
        <w:pStyle w:val="P00"/>
        <w:spacing w:before="0"/>
        <w:ind w:left="0" w:right="1134"/>
        <w:rPr>
          <w:rStyle w:val="default"/>
          <w:rFonts w:ascii="FrankRuehl" w:hAnsi="FrankRuehl" w:cs="FrankRuehl"/>
          <w:vanish/>
          <w:color w:val="FF0000"/>
          <w:sz w:val="20"/>
          <w:szCs w:val="20"/>
          <w:shd w:val="clear" w:color="auto" w:fill="FFFF99"/>
          <w:rtl/>
        </w:rPr>
      </w:pPr>
      <w:r w:rsidRPr="00AA6A8A">
        <w:rPr>
          <w:rStyle w:val="default"/>
          <w:rFonts w:ascii="FrankRuehl" w:hAnsi="FrankRuehl" w:cs="FrankRuehl" w:hint="cs"/>
          <w:vanish/>
          <w:color w:val="FF0000"/>
          <w:sz w:val="20"/>
          <w:szCs w:val="20"/>
          <w:shd w:val="clear" w:color="auto" w:fill="FFFF99"/>
          <w:rtl/>
        </w:rPr>
        <w:t>מיום 22.3.2020 עד יום 22.6.2020</w:t>
      </w:r>
    </w:p>
    <w:p w:rsidR="00841AB3" w:rsidRPr="00AA6A8A" w:rsidRDefault="00841AB3" w:rsidP="00841AB3">
      <w:pPr>
        <w:pStyle w:val="P00"/>
        <w:spacing w:before="0"/>
        <w:ind w:left="0" w:right="1134"/>
        <w:rPr>
          <w:rStyle w:val="default"/>
          <w:rFonts w:ascii="FrankRuehl" w:hAnsi="FrankRuehl" w:cs="FrankRuehl"/>
          <w:vanish/>
          <w:sz w:val="20"/>
          <w:szCs w:val="20"/>
          <w:shd w:val="clear" w:color="auto" w:fill="FFFF99"/>
          <w:rtl/>
        </w:rPr>
      </w:pPr>
      <w:r w:rsidRPr="00AA6A8A">
        <w:rPr>
          <w:rStyle w:val="default"/>
          <w:rFonts w:ascii="FrankRuehl" w:hAnsi="FrankRuehl" w:cs="FrankRuehl" w:hint="cs"/>
          <w:b/>
          <w:bCs/>
          <w:vanish/>
          <w:sz w:val="20"/>
          <w:szCs w:val="20"/>
          <w:shd w:val="clear" w:color="auto" w:fill="FFFF99"/>
          <w:rtl/>
        </w:rPr>
        <w:t>הוראת שעה תש"ף-2020</w:t>
      </w:r>
    </w:p>
    <w:p w:rsidR="00841AB3" w:rsidRPr="00AA6A8A" w:rsidRDefault="00841AB3" w:rsidP="00841AB3">
      <w:pPr>
        <w:pStyle w:val="P00"/>
        <w:spacing w:before="0"/>
        <w:ind w:left="0" w:right="1134"/>
        <w:rPr>
          <w:rStyle w:val="default"/>
          <w:rFonts w:ascii="FrankRuehl" w:hAnsi="FrankRuehl" w:cs="FrankRuehl"/>
          <w:vanish/>
          <w:sz w:val="20"/>
          <w:szCs w:val="20"/>
          <w:shd w:val="clear" w:color="auto" w:fill="FFFF99"/>
          <w:rtl/>
        </w:rPr>
      </w:pPr>
      <w:hyperlink r:id="rId27" w:history="1">
        <w:r w:rsidRPr="00AA6A8A">
          <w:rPr>
            <w:rStyle w:val="Hyperlink"/>
            <w:rFonts w:ascii="FrankRuehl" w:hAnsi="FrankRuehl" w:cs="FrankRuehl" w:hint="cs"/>
            <w:vanish/>
            <w:szCs w:val="20"/>
            <w:shd w:val="clear" w:color="auto" w:fill="FFFF99"/>
            <w:rtl/>
          </w:rPr>
          <w:t>ק"ת תש"ף מס' 8409</w:t>
        </w:r>
      </w:hyperlink>
      <w:r w:rsidRPr="00AA6A8A">
        <w:rPr>
          <w:rStyle w:val="default"/>
          <w:rFonts w:ascii="FrankRuehl" w:hAnsi="FrankRuehl" w:cs="FrankRuehl" w:hint="cs"/>
          <w:vanish/>
          <w:sz w:val="20"/>
          <w:szCs w:val="20"/>
          <w:shd w:val="clear" w:color="auto" w:fill="FFFF99"/>
          <w:rtl/>
        </w:rPr>
        <w:t xml:space="preserve"> מיום 22.3.2020 עמ' 856</w:t>
      </w:r>
    </w:p>
    <w:p w:rsidR="00841AB3" w:rsidRPr="00775C42" w:rsidRDefault="00841AB3" w:rsidP="00775C42">
      <w:pPr>
        <w:pStyle w:val="P00"/>
        <w:ind w:left="0" w:right="1134"/>
        <w:rPr>
          <w:rStyle w:val="default"/>
          <w:rFonts w:cs="FrankRuehl" w:hint="cs"/>
          <w:sz w:val="2"/>
          <w:szCs w:val="2"/>
          <w:shd w:val="clear" w:color="auto" w:fill="FFFF99"/>
          <w:rtl/>
        </w:rPr>
      </w:pPr>
      <w:r w:rsidRPr="00AA6A8A">
        <w:rPr>
          <w:rStyle w:val="default"/>
          <w:rFonts w:cs="FrankRuehl" w:hint="cs"/>
          <w:vanish/>
          <w:sz w:val="22"/>
          <w:szCs w:val="22"/>
          <w:shd w:val="clear" w:color="auto" w:fill="FFFF99"/>
          <w:rtl/>
        </w:rPr>
        <w:tab/>
        <w:t>(א2)</w:t>
      </w:r>
      <w:r w:rsidR="00775C42"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על אף האמור בסעיף קטן (א), הוכרזה שעת חירום וסבר המפקח כי יש להשעות בהקדם האפשרי הגבלה של חשבון ובעליו כאמור בסעיף זה, רשאי הוא לקבוע, לגבי המדינה כולה או לגבי שטח מסוים</w:t>
      </w:r>
      <w:r w:rsidR="00775C42" w:rsidRPr="00AA6A8A">
        <w:rPr>
          <w:rStyle w:val="default"/>
          <w:rFonts w:cs="FrankRuehl" w:hint="cs"/>
          <w:vanish/>
          <w:sz w:val="22"/>
          <w:szCs w:val="22"/>
          <w:shd w:val="clear" w:color="auto" w:fill="FFFF99"/>
          <w:rtl/>
        </w:rPr>
        <w:t xml:space="preserve"> </w:t>
      </w:r>
      <w:r w:rsidR="00775C42" w:rsidRPr="00AA6A8A">
        <w:rPr>
          <w:rStyle w:val="default"/>
          <w:rFonts w:cs="FrankRuehl" w:hint="cs"/>
          <w:vanish/>
          <w:sz w:val="22"/>
          <w:szCs w:val="22"/>
          <w:u w:val="single"/>
          <w:shd w:val="clear" w:color="auto" w:fill="FFFF99"/>
          <w:rtl/>
        </w:rPr>
        <w:t>או לגבי סוגי לקוחות או סוגי חשבונות שיקבע</w:t>
      </w:r>
      <w:r w:rsidRPr="00AA6A8A">
        <w:rPr>
          <w:rStyle w:val="default"/>
          <w:rFonts w:cs="FrankRuehl" w:hint="cs"/>
          <w:vanish/>
          <w:sz w:val="22"/>
          <w:szCs w:val="22"/>
          <w:shd w:val="clear" w:color="auto" w:fill="FFFF99"/>
          <w:rtl/>
        </w:rPr>
        <w:t xml:space="preserve">, כי בנק לא יגביל חשבון או בעל חשבון בשל שיקים שסורבו בתקופה שיקבע, ובלבד שהתקופה לא תעלה על </w:t>
      </w:r>
      <w:r w:rsidRPr="00AA6A8A">
        <w:rPr>
          <w:rStyle w:val="default"/>
          <w:rFonts w:cs="FrankRuehl" w:hint="cs"/>
          <w:strike/>
          <w:vanish/>
          <w:sz w:val="22"/>
          <w:szCs w:val="22"/>
          <w:shd w:val="clear" w:color="auto" w:fill="FFFF99"/>
          <w:rtl/>
        </w:rPr>
        <w:t>90 ימים</w:t>
      </w:r>
      <w:r w:rsidR="00775C42" w:rsidRPr="00AA6A8A">
        <w:rPr>
          <w:rStyle w:val="default"/>
          <w:rFonts w:cs="FrankRuehl" w:hint="cs"/>
          <w:vanish/>
          <w:sz w:val="22"/>
          <w:szCs w:val="22"/>
          <w:shd w:val="clear" w:color="auto" w:fill="FFFF99"/>
          <w:rtl/>
        </w:rPr>
        <w:t xml:space="preserve"> </w:t>
      </w:r>
      <w:r w:rsidR="00775C42" w:rsidRPr="00AA6A8A">
        <w:rPr>
          <w:rStyle w:val="default"/>
          <w:rFonts w:cs="FrankRuehl" w:hint="cs"/>
          <w:vanish/>
          <w:sz w:val="22"/>
          <w:szCs w:val="22"/>
          <w:u w:val="single"/>
          <w:shd w:val="clear" w:color="auto" w:fill="FFFF99"/>
          <w:rtl/>
        </w:rPr>
        <w:t>110 ימים ותסתיים לא יאוחר מתום תקופת תוקפן של תקנות שעת חירום (שיקים ללא כיסוי), התש"ף-2020</w:t>
      </w:r>
      <w:r w:rsidRPr="00AA6A8A">
        <w:rPr>
          <w:rStyle w:val="default"/>
          <w:rFonts w:cs="FrankRuehl" w:hint="cs"/>
          <w:vanish/>
          <w:sz w:val="22"/>
          <w:szCs w:val="22"/>
          <w:shd w:val="clear" w:color="auto" w:fill="FFFF99"/>
          <w:rtl/>
        </w:rPr>
        <w:t>; המפקח רשאי לקבוע כאמור מיום ההכרזה על שעת חירום ולא יאוחר משלושים ימים לאחר שהסתיימה.</w:t>
      </w:r>
      <w:bookmarkEnd w:id="20"/>
    </w:p>
    <w:p w:rsidR="00B840F0" w:rsidRDefault="00B840F0">
      <w:pPr>
        <w:pStyle w:val="P00"/>
        <w:spacing w:before="72"/>
        <w:ind w:left="0" w:right="1134"/>
        <w:rPr>
          <w:rStyle w:val="default"/>
          <w:rFonts w:cs="FrankRuehl" w:hint="cs"/>
          <w:rtl/>
        </w:rPr>
      </w:pPr>
      <w:bookmarkStart w:id="21" w:name="Seif3"/>
      <w:bookmarkEnd w:id="21"/>
      <w:r>
        <w:rPr>
          <w:lang w:val="he-IL"/>
        </w:rPr>
        <w:pict>
          <v:rect id="_x0000_s2059" style="position:absolute;left:0;text-align:left;margin-left:464.5pt;margin-top:8.05pt;width:75.05pt;height:32pt;z-index:251627520" o:allowincell="f" filled="f" stroked="f" strokecolor="lime" strokeweight=".25pt">
            <v:textbox style="mso-next-textbox:#_x0000_s2059" inset="0,0,0,0">
              <w:txbxContent>
                <w:p w:rsidR="00B840F0" w:rsidRDefault="00B840F0">
                  <w:pPr>
                    <w:spacing w:line="160" w:lineRule="exact"/>
                    <w:jc w:val="left"/>
                    <w:rPr>
                      <w:rFonts w:cs="Miriam"/>
                      <w:noProof/>
                      <w:sz w:val="18"/>
                      <w:szCs w:val="18"/>
                      <w:rtl/>
                    </w:rPr>
                  </w:pPr>
                  <w:r>
                    <w:rPr>
                      <w:rFonts w:cs="Miriam"/>
                      <w:sz w:val="18"/>
                      <w:szCs w:val="18"/>
                      <w:rtl/>
                    </w:rPr>
                    <w:t>ח</w:t>
                  </w:r>
                  <w:r>
                    <w:rPr>
                      <w:rFonts w:cs="Miriam" w:hint="cs"/>
                      <w:sz w:val="18"/>
                      <w:szCs w:val="18"/>
                      <w:rtl/>
                    </w:rPr>
                    <w:t>שבו</w:t>
                  </w:r>
                  <w:r>
                    <w:rPr>
                      <w:rFonts w:cs="Miriam"/>
                      <w:sz w:val="18"/>
                      <w:szCs w:val="18"/>
                      <w:rtl/>
                    </w:rPr>
                    <w:t>ן</w:t>
                  </w:r>
                  <w:r>
                    <w:rPr>
                      <w:rFonts w:cs="Miriam" w:hint="cs"/>
                      <w:sz w:val="18"/>
                      <w:szCs w:val="18"/>
                      <w:rtl/>
                    </w:rPr>
                    <w:t xml:space="preserve"> מעוקל</w:t>
                  </w:r>
                </w:p>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תש</w:t>
                  </w:r>
                  <w:r>
                    <w:rPr>
                      <w:rFonts w:cs="Miriam" w:hint="cs"/>
                      <w:sz w:val="18"/>
                      <w:szCs w:val="18"/>
                      <w:rtl/>
                    </w:rPr>
                    <w:t>נ"</w:t>
                  </w:r>
                  <w:r>
                    <w:rPr>
                      <w:rFonts w:cs="Miriam"/>
                      <w:sz w:val="18"/>
                      <w:szCs w:val="18"/>
                      <w:rtl/>
                    </w:rPr>
                    <w:t>ב</w:t>
                  </w:r>
                  <w:r>
                    <w:rPr>
                      <w:rFonts w:cs="Miriam" w:hint="cs"/>
                      <w:sz w:val="18"/>
                      <w:szCs w:val="18"/>
                      <w:rtl/>
                    </w:rPr>
                    <w:t>-1992</w:t>
                  </w:r>
                </w:p>
                <w:p w:rsidR="00B840F0" w:rsidRDefault="00B840F0">
                  <w:pPr>
                    <w:spacing w:line="160" w:lineRule="exact"/>
                    <w:jc w:val="left"/>
                    <w:rPr>
                      <w:rFonts w:cs="Miriam"/>
                      <w:noProof/>
                      <w:sz w:val="18"/>
                      <w:szCs w:val="18"/>
                      <w:rtl/>
                    </w:rPr>
                  </w:pPr>
                </w:p>
              </w:txbxContent>
            </v:textbox>
            <w10:anchorlock/>
          </v:rect>
        </w:pict>
      </w:r>
      <w:r>
        <w:rPr>
          <w:rStyle w:val="big-number"/>
          <w:rFonts w:cs="Miriam"/>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סיר</w:t>
      </w:r>
      <w:r>
        <w:rPr>
          <w:rStyle w:val="default"/>
          <w:rFonts w:cs="FrankRuehl"/>
          <w:rtl/>
        </w:rPr>
        <w:t>ב</w:t>
      </w:r>
      <w:r>
        <w:rPr>
          <w:rStyle w:val="default"/>
          <w:rFonts w:cs="FrankRuehl" w:hint="cs"/>
          <w:rtl/>
        </w:rPr>
        <w:t xml:space="preserve"> הבנק לפרוע שיק מחמת עיקול שהוטל על החשבון, לא ייחשב השיק כמסורב אם הוצג תוך ששים ימים מהיום שבו </w:t>
      </w:r>
      <w:r>
        <w:rPr>
          <w:rStyle w:val="default"/>
          <w:rFonts w:cs="FrankRuehl"/>
          <w:rtl/>
        </w:rPr>
        <w:t>ק</w:t>
      </w:r>
      <w:r>
        <w:rPr>
          <w:rStyle w:val="default"/>
          <w:rFonts w:cs="FrankRuehl" w:hint="cs"/>
          <w:rtl/>
        </w:rPr>
        <w:t>יבל</w:t>
      </w:r>
      <w:r>
        <w:rPr>
          <w:rStyle w:val="default"/>
          <w:rFonts w:cs="FrankRuehl"/>
          <w:rtl/>
        </w:rPr>
        <w:t xml:space="preserve"> </w:t>
      </w:r>
      <w:r>
        <w:rPr>
          <w:rStyle w:val="default"/>
          <w:rFonts w:cs="FrankRuehl" w:hint="cs"/>
          <w:rtl/>
        </w:rPr>
        <w:t>הבנק את הודעת העיקול.</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22" w:name="Rov40"/>
      <w:r w:rsidRPr="00AA6A8A">
        <w:rPr>
          <w:rStyle w:val="default"/>
          <w:rFonts w:cs="FrankRuehl" w:hint="cs"/>
          <w:vanish/>
          <w:color w:val="FF0000"/>
          <w:sz w:val="20"/>
          <w:szCs w:val="20"/>
          <w:shd w:val="clear" w:color="auto" w:fill="FFFF99"/>
          <w:rtl/>
        </w:rPr>
        <w:t>מיום 1.7.1993</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28"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74 (</w:t>
      </w:r>
      <w:hyperlink r:id="rId29"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Default="00B840F0">
      <w:pPr>
        <w:pStyle w:val="P00"/>
        <w:spacing w:before="0"/>
        <w:ind w:left="0" w:right="1134"/>
        <w:rPr>
          <w:rStyle w:val="default"/>
          <w:rFonts w:cs="FrankRuehl" w:hint="cs"/>
          <w:b/>
          <w:bCs/>
          <w:sz w:val="2"/>
          <w:szCs w:val="2"/>
          <w:rtl/>
        </w:rPr>
      </w:pPr>
      <w:r w:rsidRPr="00AA6A8A">
        <w:rPr>
          <w:rStyle w:val="default"/>
          <w:rFonts w:cs="FrankRuehl" w:hint="cs"/>
          <w:b/>
          <w:bCs/>
          <w:vanish/>
          <w:sz w:val="20"/>
          <w:szCs w:val="20"/>
          <w:shd w:val="clear" w:color="auto" w:fill="FFFF99"/>
          <w:rtl/>
        </w:rPr>
        <w:t>הוספת סעיף 2א</w:t>
      </w:r>
      <w:bookmarkEnd w:id="22"/>
    </w:p>
    <w:p w:rsidR="00B840F0" w:rsidRDefault="00B840F0">
      <w:pPr>
        <w:pStyle w:val="P00"/>
        <w:spacing w:before="72"/>
        <w:ind w:left="0" w:right="1134"/>
        <w:rPr>
          <w:rStyle w:val="default"/>
          <w:rFonts w:cs="FrankRuehl"/>
          <w:rtl/>
        </w:rPr>
      </w:pPr>
      <w:bookmarkStart w:id="23" w:name="Seif4"/>
      <w:bookmarkEnd w:id="23"/>
      <w:r>
        <w:rPr>
          <w:lang w:val="he-IL"/>
        </w:rPr>
        <w:pict>
          <v:rect id="_x0000_s2060" style="position:absolute;left:0;text-align:left;margin-left:464.5pt;margin-top:8.05pt;width:75.05pt;height:26.45pt;z-index:251628544" o:allowincell="f" filled="f" stroked="f" strokecolor="lime" strokeweight=".25pt">
            <v:textbox style="mso-next-textbox:#_x0000_s2060" inset="0,0,0,0">
              <w:txbxContent>
                <w:p w:rsidR="00B840F0" w:rsidRDefault="00B840F0">
                  <w:pPr>
                    <w:spacing w:line="160" w:lineRule="exact"/>
                    <w:jc w:val="left"/>
                    <w:rPr>
                      <w:rFonts w:cs="Miriam"/>
                      <w:noProof/>
                      <w:sz w:val="18"/>
                      <w:szCs w:val="18"/>
                      <w:rtl/>
                    </w:rPr>
                  </w:pPr>
                  <w:r>
                    <w:rPr>
                      <w:rFonts w:cs="Miriam"/>
                      <w:sz w:val="18"/>
                      <w:szCs w:val="18"/>
                      <w:rtl/>
                    </w:rPr>
                    <w:t>ל</w:t>
                  </w:r>
                  <w:r>
                    <w:rPr>
                      <w:rFonts w:cs="Miriam" w:hint="cs"/>
                      <w:sz w:val="18"/>
                      <w:szCs w:val="18"/>
                      <w:rtl/>
                    </w:rPr>
                    <w:t>קוח</w:t>
                  </w:r>
                  <w:r>
                    <w:rPr>
                      <w:rFonts w:cs="Miriam"/>
                      <w:sz w:val="18"/>
                      <w:szCs w:val="18"/>
                      <w:rtl/>
                    </w:rPr>
                    <w:t xml:space="preserve"> </w:t>
                  </w:r>
                  <w:r>
                    <w:rPr>
                      <w:rFonts w:cs="Miriam" w:hint="cs"/>
                      <w:sz w:val="18"/>
                      <w:szCs w:val="18"/>
                      <w:rtl/>
                    </w:rPr>
                    <w:t xml:space="preserve">מוגבל </w:t>
                  </w:r>
                  <w:r>
                    <w:rPr>
                      <w:rFonts w:cs="Miriam"/>
                      <w:sz w:val="18"/>
                      <w:szCs w:val="18"/>
                      <w:rtl/>
                    </w:rPr>
                    <w:t>ח</w:t>
                  </w:r>
                  <w:r>
                    <w:rPr>
                      <w:rFonts w:cs="Miriam" w:hint="cs"/>
                      <w:sz w:val="18"/>
                      <w:szCs w:val="18"/>
                      <w:rtl/>
                    </w:rPr>
                    <w:t>מור</w:t>
                  </w:r>
                </w:p>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p w:rsidR="00B840F0" w:rsidRDefault="00B840F0">
                  <w:pPr>
                    <w:spacing w:line="160" w:lineRule="exact"/>
                    <w:jc w:val="left"/>
                    <w:rPr>
                      <w:rFonts w:cs="Miriam"/>
                      <w:noProof/>
                      <w:sz w:val="18"/>
                      <w:szCs w:val="18"/>
                      <w:rtl/>
                    </w:rPr>
                  </w:pP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 xml:space="preserve">התקיים בו אחת מאלה הוא לקוח מוגבל בנסיבות מחמירות (להלן </w:t>
      </w:r>
      <w:r>
        <w:rPr>
          <w:rStyle w:val="default"/>
          <w:rFonts w:cs="FrankRuehl"/>
          <w:rtl/>
        </w:rPr>
        <w:t>–</w:t>
      </w:r>
      <w:r>
        <w:rPr>
          <w:rStyle w:val="default"/>
          <w:rFonts w:cs="FrankRuehl" w:hint="cs"/>
          <w:rtl/>
        </w:rPr>
        <w:t xml:space="preserve"> לק</w:t>
      </w:r>
      <w:r>
        <w:rPr>
          <w:rStyle w:val="default"/>
          <w:rFonts w:cs="FrankRuehl"/>
          <w:rtl/>
        </w:rPr>
        <w:t>ו</w:t>
      </w:r>
      <w:r>
        <w:rPr>
          <w:rStyle w:val="default"/>
          <w:rFonts w:cs="FrankRuehl" w:hint="cs"/>
          <w:rtl/>
        </w:rPr>
        <w:t>ח מוגבל ח</w:t>
      </w:r>
      <w:r>
        <w:rPr>
          <w:rStyle w:val="default"/>
          <w:rFonts w:cs="FrankRuehl"/>
          <w:rtl/>
        </w:rPr>
        <w:t>מור):</w:t>
      </w:r>
    </w:p>
    <w:p w:rsidR="00B840F0" w:rsidRDefault="00B840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לקו</w:t>
      </w:r>
      <w:r>
        <w:rPr>
          <w:rStyle w:val="default"/>
          <w:rFonts w:cs="FrankRuehl"/>
          <w:rtl/>
        </w:rPr>
        <w:t>ח</w:t>
      </w:r>
      <w:r>
        <w:rPr>
          <w:rStyle w:val="default"/>
          <w:rFonts w:cs="FrankRuehl" w:hint="cs"/>
          <w:rtl/>
        </w:rPr>
        <w:t xml:space="preserve"> מוגבל שחשבון נוסף שלו הוגבל;</w:t>
      </w:r>
    </w:p>
    <w:p w:rsidR="00B840F0" w:rsidRDefault="00B840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היה לקוח מוגבל וחשבונו הוגבל שנית תוך שלוש שנים מיום שנסתיימה התקופה שבה היה לקוח מוגבל.</w:t>
      </w:r>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א לקוח מוגבל חמור, יוגבלו כל חשבונותיו, וכן החשבונות המשותפים לו ולאחרים ו</w:t>
      </w:r>
      <w:r>
        <w:rPr>
          <w:rStyle w:val="default"/>
          <w:rFonts w:cs="FrankRuehl"/>
          <w:rtl/>
        </w:rPr>
        <w:t>ה</w:t>
      </w:r>
      <w:r>
        <w:rPr>
          <w:rStyle w:val="default"/>
          <w:rFonts w:cs="FrankRuehl" w:hint="cs"/>
          <w:rtl/>
        </w:rPr>
        <w:t>ח</w:t>
      </w:r>
      <w:r>
        <w:rPr>
          <w:rStyle w:val="default"/>
          <w:rFonts w:cs="FrankRuehl"/>
          <w:rtl/>
        </w:rPr>
        <w:t>ש</w:t>
      </w:r>
      <w:r>
        <w:rPr>
          <w:rStyle w:val="default"/>
          <w:rFonts w:cs="FrankRuehl" w:hint="cs"/>
          <w:rtl/>
        </w:rPr>
        <w:t>בונות שבהם הוא מיופה כוח, ל</w:t>
      </w:r>
      <w:r>
        <w:rPr>
          <w:rStyle w:val="default"/>
          <w:rFonts w:cs="FrankRuehl"/>
          <w:rtl/>
        </w:rPr>
        <w:t xml:space="preserve">מעט </w:t>
      </w:r>
      <w:r>
        <w:rPr>
          <w:rStyle w:val="default"/>
          <w:rFonts w:cs="FrankRuehl" w:hint="cs"/>
          <w:rtl/>
        </w:rPr>
        <w:t>החשבונות שבהם הוא מורשה חתימה.</w:t>
      </w:r>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שות</w:t>
      </w:r>
      <w:r>
        <w:rPr>
          <w:rStyle w:val="default"/>
          <w:rFonts w:cs="FrankRuehl"/>
          <w:rtl/>
        </w:rPr>
        <w:t>פ</w:t>
      </w:r>
      <w:r>
        <w:rPr>
          <w:rStyle w:val="default"/>
          <w:rFonts w:cs="FrankRuehl" w:hint="cs"/>
          <w:rtl/>
        </w:rPr>
        <w:t>יו לחשבון של לקוח מוגבל חמור ובעלי החשבון שבו הוא מיופה כוח כאמור בסעיף קטן (ב), יוגבלו רק במשיכת שיקים</w:t>
      </w:r>
      <w:r>
        <w:rPr>
          <w:rStyle w:val="default"/>
          <w:rFonts w:cs="FrankRuehl"/>
          <w:rtl/>
        </w:rPr>
        <w:t xml:space="preserve"> </w:t>
      </w:r>
      <w:r>
        <w:rPr>
          <w:rStyle w:val="default"/>
          <w:rFonts w:cs="FrankRuehl" w:hint="cs"/>
          <w:rtl/>
        </w:rPr>
        <w:t>מהח</w:t>
      </w:r>
      <w:r>
        <w:rPr>
          <w:rStyle w:val="default"/>
          <w:rFonts w:cs="FrankRuehl"/>
          <w:rtl/>
        </w:rPr>
        <w:t>ש</w:t>
      </w:r>
      <w:r>
        <w:rPr>
          <w:rStyle w:val="default"/>
          <w:rFonts w:cs="FrankRuehl" w:hint="cs"/>
          <w:rtl/>
        </w:rPr>
        <w:t>בון, אך הם יהיו רשאים לפתוח חשבון אחר.</w:t>
      </w:r>
    </w:p>
    <w:p w:rsidR="00B840F0" w:rsidRDefault="00B840F0">
      <w:pPr>
        <w:pStyle w:val="P00"/>
        <w:spacing w:before="72"/>
        <w:ind w:left="0" w:right="1134"/>
        <w:rPr>
          <w:rStyle w:val="default"/>
          <w:rFonts w:cs="FrankRuehl" w:hint="cs"/>
          <w:rtl/>
        </w:rPr>
      </w:pPr>
      <w:r>
        <w:rPr>
          <w:lang w:val="he-IL"/>
        </w:rPr>
        <w:pict>
          <v:rect id="_x0000_s2061" style="position:absolute;left:0;text-align:left;margin-left:464.5pt;margin-top:8.05pt;width:75.05pt;height:16pt;z-index:251629568" o:allowincell="f" filled="f" stroked="f" strokecolor="lime" strokeweight=".25pt">
            <v:textbox style="mso-next-textbox:#_x0000_s2061" inset="0,0,0,0">
              <w:txbxContent>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w:t>
                  </w:r>
                  <w:r>
                    <w:rPr>
                      <w:rFonts w:cs="Miriam"/>
                      <w:sz w:val="18"/>
                      <w:szCs w:val="18"/>
                      <w:rtl/>
                    </w:rPr>
                    <w:t>ת</w:t>
                  </w:r>
                  <w:r>
                    <w:rPr>
                      <w:rFonts w:cs="Miriam" w:hint="cs"/>
                      <w:sz w:val="18"/>
                      <w:szCs w:val="18"/>
                      <w:rtl/>
                    </w:rPr>
                    <w:t>שנ"ב-1992</w:t>
                  </w:r>
                </w:p>
                <w:p w:rsidR="00B840F0" w:rsidRDefault="00B840F0">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הוג</w:t>
      </w:r>
      <w:r>
        <w:rPr>
          <w:rStyle w:val="default"/>
          <w:rFonts w:cs="FrankRuehl"/>
          <w:rtl/>
        </w:rPr>
        <w:t>ב</w:t>
      </w:r>
      <w:r>
        <w:rPr>
          <w:rStyle w:val="default"/>
          <w:rFonts w:cs="FrankRuehl" w:hint="cs"/>
          <w:rtl/>
        </w:rPr>
        <w:t>ל חשבון בגלל היותו של לקוח מוגבל חמור מיופה כוח באותו חשבון, והודיע בעל</w:t>
      </w:r>
      <w:r>
        <w:rPr>
          <w:rStyle w:val="default"/>
          <w:rFonts w:cs="FrankRuehl"/>
          <w:rtl/>
        </w:rPr>
        <w:t xml:space="preserve"> </w:t>
      </w:r>
      <w:r>
        <w:rPr>
          <w:rStyle w:val="default"/>
          <w:rFonts w:cs="FrankRuehl" w:hint="cs"/>
          <w:rtl/>
        </w:rPr>
        <w:t>החש</w:t>
      </w:r>
      <w:r>
        <w:rPr>
          <w:rStyle w:val="default"/>
          <w:rFonts w:cs="FrankRuehl"/>
          <w:rtl/>
        </w:rPr>
        <w:t>ב</w:t>
      </w:r>
      <w:r>
        <w:rPr>
          <w:rStyle w:val="default"/>
          <w:rFonts w:cs="FrankRuehl" w:hint="cs"/>
          <w:rtl/>
        </w:rPr>
        <w:t>ון על ביטול יפוי הכוח של הלקוח האמור, תבוטל הגבלת החשבון.</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24" w:name="Rov46"/>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30"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74 (</w:t>
      </w:r>
      <w:hyperlink r:id="rId31"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Pr="00AA6A8A" w:rsidRDefault="00B840F0">
      <w:pPr>
        <w:pStyle w:val="P00"/>
        <w:spacing w:before="0"/>
        <w:ind w:left="0" w:right="1134"/>
        <w:rPr>
          <w:rStyle w:val="default"/>
          <w:rFonts w:cs="FrankRuehl" w:hint="cs"/>
          <w:b/>
          <w:bCs/>
          <w:vanish/>
          <w:sz w:val="20"/>
          <w:szCs w:val="20"/>
          <w:shd w:val="clear" w:color="auto" w:fill="FFFF99"/>
          <w:rtl/>
        </w:rPr>
      </w:pPr>
      <w:r w:rsidRPr="00AA6A8A">
        <w:rPr>
          <w:rStyle w:val="default"/>
          <w:rFonts w:cs="FrankRuehl" w:hint="cs"/>
          <w:b/>
          <w:bCs/>
          <w:vanish/>
          <w:sz w:val="20"/>
          <w:szCs w:val="20"/>
          <w:shd w:val="clear" w:color="auto" w:fill="FFFF99"/>
          <w:rtl/>
        </w:rPr>
        <w:t>החלפת סעיף 3</w:t>
      </w:r>
    </w:p>
    <w:p w:rsidR="00B840F0" w:rsidRPr="00AA6A8A" w:rsidRDefault="00B840F0">
      <w:pPr>
        <w:pStyle w:val="P00"/>
        <w:ind w:left="0" w:right="1134"/>
        <w:rPr>
          <w:rStyle w:val="default"/>
          <w:rFonts w:cs="FrankRuehl" w:hint="cs"/>
          <w:vanish/>
          <w:sz w:val="20"/>
          <w:szCs w:val="20"/>
          <w:shd w:val="clear" w:color="auto" w:fill="FFFF99"/>
          <w:rtl/>
        </w:rPr>
      </w:pPr>
      <w:r w:rsidRPr="00AA6A8A">
        <w:rPr>
          <w:rStyle w:val="default"/>
          <w:rFonts w:cs="FrankRuehl" w:hint="cs"/>
          <w:vanish/>
          <w:sz w:val="20"/>
          <w:szCs w:val="20"/>
          <w:shd w:val="clear" w:color="auto" w:fill="FFFF99"/>
          <w:rtl/>
        </w:rPr>
        <w:t>הנוסח הקודם:</w:t>
      </w:r>
    </w:p>
    <w:p w:rsidR="00B840F0" w:rsidRPr="00AA6A8A" w:rsidRDefault="00B840F0">
      <w:pPr>
        <w:pStyle w:val="P00"/>
        <w:spacing w:before="20"/>
        <w:ind w:left="0" w:right="1134"/>
        <w:rPr>
          <w:rStyle w:val="default"/>
          <w:rFonts w:cs="Miriam" w:hint="cs"/>
          <w:strike/>
          <w:vanish/>
          <w:sz w:val="16"/>
          <w:szCs w:val="16"/>
          <w:shd w:val="clear" w:color="auto" w:fill="FFFF99"/>
          <w:rtl/>
        </w:rPr>
      </w:pPr>
      <w:r w:rsidRPr="00AA6A8A">
        <w:rPr>
          <w:rStyle w:val="default"/>
          <w:rFonts w:cs="Miriam" w:hint="cs"/>
          <w:strike/>
          <w:vanish/>
          <w:sz w:val="16"/>
          <w:szCs w:val="16"/>
          <w:shd w:val="clear" w:color="auto" w:fill="FFFF99"/>
          <w:rtl/>
        </w:rPr>
        <w:t>הגבלה בנסיבות מחמירות</w:t>
      </w:r>
    </w:p>
    <w:p w:rsidR="00B840F0" w:rsidRPr="00AA6A8A" w:rsidRDefault="00B840F0">
      <w:pPr>
        <w:pStyle w:val="P00"/>
        <w:spacing w:before="0"/>
        <w:ind w:left="0" w:right="1134"/>
        <w:rPr>
          <w:rStyle w:val="default"/>
          <w:rFonts w:cs="FrankRuehl" w:hint="cs"/>
          <w:strike/>
          <w:vanish/>
          <w:sz w:val="22"/>
          <w:szCs w:val="22"/>
          <w:shd w:val="clear" w:color="auto" w:fill="FFFF99"/>
          <w:rtl/>
        </w:rPr>
      </w:pPr>
      <w:r w:rsidRPr="00AA6A8A">
        <w:rPr>
          <w:rStyle w:val="default"/>
          <w:rFonts w:cs="FrankRuehl" w:hint="cs"/>
          <w:vanish/>
          <w:sz w:val="22"/>
          <w:szCs w:val="22"/>
          <w:shd w:val="clear" w:color="auto" w:fill="FFFF99"/>
          <w:rtl/>
        </w:rPr>
        <w:t>3</w:t>
      </w:r>
      <w:r w:rsidRPr="00AA6A8A">
        <w:rPr>
          <w:rStyle w:val="default"/>
          <w:rFonts w:cs="FrankRuehl" w:hint="cs"/>
          <w:strike/>
          <w:vanish/>
          <w:sz w:val="22"/>
          <w:szCs w:val="22"/>
          <w:shd w:val="clear" w:color="auto" w:fill="FFFF99"/>
          <w:rtl/>
        </w:rPr>
        <w:t>.</w:t>
      </w:r>
      <w:r w:rsidRPr="00AA6A8A">
        <w:rPr>
          <w:rStyle w:val="default"/>
          <w:rFonts w:cs="FrankRuehl" w:hint="cs"/>
          <w:strike/>
          <w:vanish/>
          <w:sz w:val="22"/>
          <w:szCs w:val="22"/>
          <w:shd w:val="clear" w:color="auto" w:fill="FFFF99"/>
          <w:rtl/>
        </w:rPr>
        <w:tab/>
        <w:t>(א)</w:t>
      </w:r>
      <w:r w:rsidRPr="00AA6A8A">
        <w:rPr>
          <w:rStyle w:val="default"/>
          <w:rFonts w:cs="FrankRuehl" w:hint="cs"/>
          <w:strike/>
          <w:vanish/>
          <w:sz w:val="22"/>
          <w:szCs w:val="22"/>
          <w:shd w:val="clear" w:color="auto" w:fill="FFFF99"/>
          <w:rtl/>
        </w:rPr>
        <w:tab/>
        <w:t xml:space="preserve">הוגבל לקוח מוגבל בחשבון נוסף או הוגבל בעל חשבון שנית תוך שנתיים מיום שנסתיימה התקופה שבה היה לקוח מוגבל, יתן המפקח הודעה על כך לכל הבנקים, ומיום שצויים בהודעה </w:t>
      </w:r>
      <w:r w:rsidRPr="00AA6A8A">
        <w:rPr>
          <w:rStyle w:val="default"/>
          <w:rFonts w:cs="FrankRuehl"/>
          <w:strike/>
          <w:vanish/>
          <w:sz w:val="22"/>
          <w:szCs w:val="22"/>
          <w:shd w:val="clear" w:color="auto" w:fill="FFFF99"/>
          <w:rtl/>
        </w:rPr>
        <w:t>–</w:t>
      </w:r>
      <w:r w:rsidRPr="00AA6A8A">
        <w:rPr>
          <w:rStyle w:val="default"/>
          <w:rFonts w:cs="FrankRuehl" w:hint="cs"/>
          <w:strike/>
          <w:vanish/>
          <w:sz w:val="22"/>
          <w:szCs w:val="22"/>
          <w:shd w:val="clear" w:color="auto" w:fill="FFFF99"/>
          <w:rtl/>
        </w:rPr>
        <w:t xml:space="preserve"> </w:t>
      </w:r>
    </w:p>
    <w:p w:rsidR="00B840F0" w:rsidRPr="00AA6A8A" w:rsidRDefault="00B840F0">
      <w:pPr>
        <w:pStyle w:val="P00"/>
        <w:spacing w:before="0"/>
        <w:ind w:left="1021" w:right="1134"/>
        <w:rPr>
          <w:rStyle w:val="default"/>
          <w:rFonts w:cs="FrankRuehl" w:hint="cs"/>
          <w:strike/>
          <w:vanish/>
          <w:sz w:val="22"/>
          <w:szCs w:val="22"/>
          <w:shd w:val="clear" w:color="auto" w:fill="FFFF99"/>
          <w:rtl/>
        </w:rPr>
      </w:pPr>
      <w:r w:rsidRPr="00AA6A8A">
        <w:rPr>
          <w:rStyle w:val="default"/>
          <w:rFonts w:cs="FrankRuehl" w:hint="cs"/>
          <w:strike/>
          <w:vanish/>
          <w:sz w:val="22"/>
          <w:szCs w:val="22"/>
          <w:shd w:val="clear" w:color="auto" w:fill="FFFF99"/>
          <w:rtl/>
        </w:rPr>
        <w:t>(1)</w:t>
      </w:r>
      <w:r w:rsidRPr="00AA6A8A">
        <w:rPr>
          <w:rStyle w:val="default"/>
          <w:rFonts w:cs="FrankRuehl" w:hint="cs"/>
          <w:strike/>
          <w:vanish/>
          <w:sz w:val="22"/>
          <w:szCs w:val="22"/>
          <w:shd w:val="clear" w:color="auto" w:fill="FFFF99"/>
          <w:rtl/>
        </w:rPr>
        <w:tab/>
        <w:t>יוגבלו למשך שנה כל חשבונותיו של הלקוח שאינם חשבונות משותפים, וכן חשבון משותף לו ולאחרים אם גם אחד האחרים לקוח מוגבל;</w:t>
      </w:r>
    </w:p>
    <w:p w:rsidR="00B840F0" w:rsidRPr="00AA6A8A" w:rsidRDefault="00B840F0">
      <w:pPr>
        <w:pStyle w:val="P00"/>
        <w:spacing w:before="0"/>
        <w:ind w:left="1021" w:right="1134"/>
        <w:rPr>
          <w:rStyle w:val="default"/>
          <w:rFonts w:cs="FrankRuehl" w:hint="cs"/>
          <w:strike/>
          <w:vanish/>
          <w:sz w:val="22"/>
          <w:szCs w:val="22"/>
          <w:shd w:val="clear" w:color="auto" w:fill="FFFF99"/>
          <w:rtl/>
        </w:rPr>
      </w:pPr>
      <w:r w:rsidRPr="00AA6A8A">
        <w:rPr>
          <w:rStyle w:val="default"/>
          <w:rFonts w:cs="FrankRuehl" w:hint="cs"/>
          <w:strike/>
          <w:vanish/>
          <w:sz w:val="22"/>
          <w:szCs w:val="22"/>
          <w:shd w:val="clear" w:color="auto" w:fill="FFFF99"/>
          <w:rtl/>
        </w:rPr>
        <w:t>(2)</w:t>
      </w:r>
      <w:r w:rsidRPr="00AA6A8A">
        <w:rPr>
          <w:rStyle w:val="default"/>
          <w:rFonts w:cs="FrankRuehl" w:hint="cs"/>
          <w:strike/>
          <w:vanish/>
          <w:sz w:val="22"/>
          <w:szCs w:val="22"/>
          <w:shd w:val="clear" w:color="auto" w:fill="FFFF99"/>
          <w:rtl/>
        </w:rPr>
        <w:tab/>
        <w:t>בנק לא יפתח לו חשבון תוך שנתיים.</w:t>
      </w:r>
    </w:p>
    <w:p w:rsidR="00B840F0" w:rsidRPr="00AA6A8A" w:rsidRDefault="00B840F0">
      <w:pPr>
        <w:pStyle w:val="P00"/>
        <w:spacing w:before="0"/>
        <w:ind w:left="0" w:right="1134"/>
        <w:rPr>
          <w:rStyle w:val="default"/>
          <w:rFonts w:cs="FrankRuehl" w:hint="cs"/>
          <w:strike/>
          <w:vanish/>
          <w:sz w:val="22"/>
          <w:szCs w:val="22"/>
          <w:shd w:val="clear" w:color="auto" w:fill="FFFF99"/>
          <w:rtl/>
        </w:rPr>
      </w:pPr>
      <w:r w:rsidRPr="00AA6A8A">
        <w:rPr>
          <w:rStyle w:val="default"/>
          <w:rFonts w:cs="FrankRuehl" w:hint="cs"/>
          <w:vanish/>
          <w:sz w:val="22"/>
          <w:szCs w:val="22"/>
          <w:shd w:val="clear" w:color="auto" w:fill="FFFF99"/>
          <w:rtl/>
        </w:rPr>
        <w:tab/>
      </w:r>
      <w:r w:rsidRPr="00AA6A8A">
        <w:rPr>
          <w:rStyle w:val="default"/>
          <w:rFonts w:cs="FrankRuehl" w:hint="cs"/>
          <w:strike/>
          <w:vanish/>
          <w:sz w:val="22"/>
          <w:szCs w:val="22"/>
          <w:shd w:val="clear" w:color="auto" w:fill="FFFF99"/>
          <w:rtl/>
        </w:rPr>
        <w:t>(ב)</w:t>
      </w:r>
      <w:r w:rsidRPr="00AA6A8A">
        <w:rPr>
          <w:rStyle w:val="default"/>
          <w:rFonts w:cs="FrankRuehl" w:hint="cs"/>
          <w:strike/>
          <w:vanish/>
          <w:sz w:val="22"/>
          <w:szCs w:val="22"/>
          <w:shd w:val="clear" w:color="auto" w:fill="FFFF99"/>
          <w:rtl/>
        </w:rPr>
        <w:tab/>
        <w:t>המפקח יודיע על ההגבלה לבעל החשבון ולמי שרשום בבנק כמיופב כוח לענין החשבון.</w:t>
      </w:r>
    </w:p>
    <w:p w:rsidR="00B840F0" w:rsidRPr="00AA6A8A" w:rsidRDefault="00B840F0">
      <w:pPr>
        <w:pStyle w:val="P00"/>
        <w:spacing w:before="0"/>
        <w:ind w:left="0" w:right="1134"/>
        <w:rPr>
          <w:rStyle w:val="default"/>
          <w:rFonts w:cs="FrankRuehl" w:hint="cs"/>
          <w:strike/>
          <w:vanish/>
          <w:sz w:val="22"/>
          <w:szCs w:val="22"/>
          <w:shd w:val="clear" w:color="auto" w:fill="FFFF99"/>
          <w:rtl/>
        </w:rPr>
      </w:pPr>
      <w:r w:rsidRPr="00AA6A8A">
        <w:rPr>
          <w:rStyle w:val="default"/>
          <w:rFonts w:cs="FrankRuehl" w:hint="cs"/>
          <w:vanish/>
          <w:sz w:val="22"/>
          <w:szCs w:val="22"/>
          <w:shd w:val="clear" w:color="auto" w:fill="FFFF99"/>
          <w:rtl/>
        </w:rPr>
        <w:tab/>
      </w:r>
      <w:r w:rsidRPr="00AA6A8A">
        <w:rPr>
          <w:rStyle w:val="default"/>
          <w:rFonts w:cs="FrankRuehl" w:hint="cs"/>
          <w:strike/>
          <w:vanish/>
          <w:sz w:val="22"/>
          <w:szCs w:val="22"/>
          <w:shd w:val="clear" w:color="auto" w:fill="FFFF99"/>
          <w:rtl/>
        </w:rPr>
        <w:t>(ג)</w:t>
      </w:r>
      <w:r w:rsidRPr="00AA6A8A">
        <w:rPr>
          <w:rStyle w:val="default"/>
          <w:rFonts w:cs="FrankRuehl" w:hint="cs"/>
          <w:strike/>
          <w:vanish/>
          <w:sz w:val="22"/>
          <w:szCs w:val="22"/>
          <w:shd w:val="clear" w:color="auto" w:fill="FFFF99"/>
          <w:rtl/>
        </w:rPr>
        <w:tab/>
        <w:t>תחילת ההגבלה תהיום ביום שצויין בהודעה, והוא יהיה חמישה עשר ימים לפחות אחרי יום שליחתה.</w:t>
      </w:r>
    </w:p>
    <w:p w:rsidR="00B840F0" w:rsidRPr="00AA6A8A" w:rsidRDefault="00B840F0">
      <w:pPr>
        <w:pStyle w:val="P00"/>
        <w:spacing w:before="0"/>
        <w:ind w:left="0" w:right="1134"/>
        <w:rPr>
          <w:rStyle w:val="default"/>
          <w:rFonts w:cs="FrankRuehl" w:hint="cs"/>
          <w:vanish/>
          <w:sz w:val="20"/>
          <w:szCs w:val="20"/>
          <w:highlight w:val="yellow"/>
          <w:shd w:val="clear" w:color="auto" w:fill="FFFF99"/>
          <w:rtl/>
        </w:rPr>
      </w:pP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מיום 7.4.1992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ת"ט תשנ"ב-1992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32" w:history="1">
        <w:r w:rsidRPr="00AA6A8A">
          <w:rPr>
            <w:rStyle w:val="Hyperlink"/>
            <w:rFonts w:cs="FrankRuehl" w:hint="cs"/>
            <w:vanish/>
            <w:szCs w:val="20"/>
            <w:shd w:val="clear" w:color="auto" w:fill="FFFF99"/>
            <w:rtl/>
          </w:rPr>
          <w:t>ס"ח תשנ"ב מס' 1394</w:t>
        </w:r>
      </w:hyperlink>
      <w:r w:rsidRPr="00AA6A8A">
        <w:rPr>
          <w:rStyle w:val="default"/>
          <w:rFonts w:cs="FrankRuehl" w:hint="cs"/>
          <w:vanish/>
          <w:sz w:val="20"/>
          <w:szCs w:val="20"/>
          <w:shd w:val="clear" w:color="auto" w:fill="FFFF99"/>
          <w:rtl/>
        </w:rPr>
        <w:t xml:space="preserve"> מיום 7.4.1992 עמ' 187</w:t>
      </w:r>
    </w:p>
    <w:p w:rsidR="00B840F0" w:rsidRDefault="00B840F0">
      <w:pPr>
        <w:pStyle w:val="P00"/>
        <w:ind w:left="0" w:right="1134"/>
        <w:rPr>
          <w:rStyle w:val="default"/>
          <w:rFonts w:cs="FrankRuehl" w:hint="cs"/>
          <w:sz w:val="2"/>
          <w:szCs w:val="2"/>
          <w:shd w:val="clear" w:color="auto" w:fill="FFFF99"/>
          <w:rtl/>
        </w:rPr>
      </w:pPr>
      <w:r w:rsidRPr="00AA6A8A">
        <w:rPr>
          <w:rStyle w:val="default"/>
          <w:rFonts w:cs="FrankRuehl" w:hint="cs"/>
          <w:vanish/>
          <w:sz w:val="22"/>
          <w:szCs w:val="22"/>
          <w:shd w:val="clear" w:color="auto" w:fill="FFFF99"/>
          <w:rtl/>
        </w:rPr>
        <w:tab/>
        <w:t>(ד)</w:t>
      </w:r>
      <w:r w:rsidRPr="00AA6A8A">
        <w:rPr>
          <w:rStyle w:val="default"/>
          <w:rFonts w:cs="FrankRuehl" w:hint="cs"/>
          <w:vanish/>
          <w:sz w:val="22"/>
          <w:szCs w:val="22"/>
          <w:shd w:val="clear" w:color="auto" w:fill="FFFF99"/>
          <w:rtl/>
        </w:rPr>
        <w:tab/>
        <w:t xml:space="preserve">הוגבל חשבון בגלל היותו של לקוח מוגבל חמור מיופה כוח באותו חשבון, והודיע בעל החשבון על ביטול יפוי הכוח של הלקוח האמור, תבוטל </w:t>
      </w:r>
      <w:r w:rsidRPr="00AA6A8A">
        <w:rPr>
          <w:rStyle w:val="default"/>
          <w:rFonts w:cs="FrankRuehl" w:hint="cs"/>
          <w:strike/>
          <w:vanish/>
          <w:sz w:val="22"/>
          <w:szCs w:val="22"/>
          <w:shd w:val="clear" w:color="auto" w:fill="FFFF99"/>
          <w:rtl/>
        </w:rPr>
        <w:t>להגבלת</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הגבלת</w:t>
      </w:r>
      <w:r w:rsidRPr="00AA6A8A">
        <w:rPr>
          <w:rStyle w:val="default"/>
          <w:rFonts w:cs="FrankRuehl" w:hint="cs"/>
          <w:vanish/>
          <w:sz w:val="22"/>
          <w:szCs w:val="22"/>
          <w:shd w:val="clear" w:color="auto" w:fill="FFFF99"/>
          <w:rtl/>
        </w:rPr>
        <w:t xml:space="preserve"> החשבון.</w:t>
      </w:r>
      <w:bookmarkEnd w:id="24"/>
    </w:p>
    <w:p w:rsidR="00B840F0" w:rsidRDefault="00B840F0">
      <w:pPr>
        <w:pStyle w:val="P00"/>
        <w:spacing w:before="72"/>
        <w:ind w:left="0" w:right="1134"/>
        <w:rPr>
          <w:rStyle w:val="default"/>
          <w:rFonts w:cs="FrankRuehl"/>
          <w:rtl/>
        </w:rPr>
      </w:pPr>
      <w:bookmarkStart w:id="25" w:name="Seif5"/>
      <w:bookmarkEnd w:id="25"/>
      <w:r>
        <w:rPr>
          <w:lang w:val="he-IL"/>
        </w:rPr>
        <w:pict>
          <v:rect id="_x0000_s2062" style="position:absolute;left:0;text-align:left;margin-left:464.5pt;margin-top:8.05pt;width:75.05pt;height:29.95pt;z-index:251630592" o:allowincell="f" filled="f" stroked="f" strokecolor="lime" strokeweight=".25pt">
            <v:textbox style="mso-next-textbox:#_x0000_s2062" inset="0,0,0,0">
              <w:txbxContent>
                <w:p w:rsidR="00B840F0" w:rsidRDefault="00B840F0">
                  <w:pPr>
                    <w:spacing w:line="160" w:lineRule="exact"/>
                    <w:jc w:val="left"/>
                    <w:rPr>
                      <w:rFonts w:cs="Miriam"/>
                      <w:noProof/>
                      <w:sz w:val="18"/>
                      <w:szCs w:val="18"/>
                      <w:rtl/>
                    </w:rPr>
                  </w:pPr>
                  <w:r>
                    <w:rPr>
                      <w:rFonts w:cs="Miriam"/>
                      <w:sz w:val="18"/>
                      <w:szCs w:val="18"/>
                      <w:rtl/>
                    </w:rPr>
                    <w:t>ה</w:t>
                  </w:r>
                  <w:r>
                    <w:rPr>
                      <w:rFonts w:cs="Miriam" w:hint="cs"/>
                      <w:sz w:val="18"/>
                      <w:szCs w:val="18"/>
                      <w:rtl/>
                    </w:rPr>
                    <w:t>ודע</w:t>
                  </w:r>
                  <w:r>
                    <w:rPr>
                      <w:rFonts w:cs="Miriam"/>
                      <w:sz w:val="18"/>
                      <w:szCs w:val="18"/>
                      <w:rtl/>
                    </w:rPr>
                    <w:t>ה</w:t>
                  </w:r>
                  <w:r>
                    <w:rPr>
                      <w:rFonts w:cs="Miriam" w:hint="cs"/>
                      <w:sz w:val="18"/>
                      <w:szCs w:val="18"/>
                      <w:rtl/>
                    </w:rPr>
                    <w:t xml:space="preserve"> על </w:t>
                  </w:r>
                  <w:r>
                    <w:rPr>
                      <w:rFonts w:cs="Miriam"/>
                      <w:sz w:val="18"/>
                      <w:szCs w:val="18"/>
                      <w:rtl/>
                    </w:rPr>
                    <w:t>ה</w:t>
                  </w:r>
                  <w:r>
                    <w:rPr>
                      <w:rFonts w:cs="Miriam" w:hint="cs"/>
                      <w:sz w:val="18"/>
                      <w:szCs w:val="18"/>
                      <w:rtl/>
                    </w:rPr>
                    <w:t>גבל</w:t>
                  </w:r>
                  <w:r>
                    <w:rPr>
                      <w:rFonts w:cs="Miriam"/>
                      <w:sz w:val="18"/>
                      <w:szCs w:val="18"/>
                      <w:rtl/>
                    </w:rPr>
                    <w:t>ה</w:t>
                  </w:r>
                </w:p>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p w:rsidR="00B840F0" w:rsidRDefault="00B840F0">
                  <w:pPr>
                    <w:spacing w:line="160" w:lineRule="exact"/>
                    <w:jc w:val="left"/>
                    <w:rPr>
                      <w:rFonts w:cs="Miriam"/>
                      <w:noProof/>
                      <w:sz w:val="18"/>
                      <w:szCs w:val="18"/>
                      <w:rtl/>
                    </w:rPr>
                  </w:pPr>
                </w:p>
              </w:txbxContent>
            </v:textbox>
            <w10:anchorlock/>
          </v:rect>
        </w:pict>
      </w:r>
      <w:r>
        <w:rPr>
          <w:rStyle w:val="big-number"/>
          <w:rFonts w:cs="Miriam"/>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הבנ</w:t>
      </w:r>
      <w:r>
        <w:rPr>
          <w:rStyle w:val="default"/>
          <w:rFonts w:cs="FrankRuehl"/>
          <w:rtl/>
        </w:rPr>
        <w:t>ק</w:t>
      </w:r>
      <w:r>
        <w:rPr>
          <w:rStyle w:val="default"/>
          <w:rFonts w:cs="FrankRuehl" w:hint="cs"/>
          <w:rtl/>
        </w:rPr>
        <w:t xml:space="preserve"> יודיע בכתב על חשבון מוגבל או על לקוח מוגבל לכל אחד מאלה: למפקח, לבעל החשבון, למיופה הכוח ולמורשה החתימה.</w:t>
      </w:r>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w:t>
      </w:r>
      <w:r>
        <w:rPr>
          <w:rStyle w:val="default"/>
          <w:rFonts w:cs="FrankRuehl"/>
          <w:rtl/>
        </w:rPr>
        <w:t>ק</w:t>
      </w:r>
      <w:r>
        <w:rPr>
          <w:rStyle w:val="default"/>
          <w:rFonts w:cs="FrankRuehl" w:hint="cs"/>
          <w:rtl/>
        </w:rPr>
        <w:t>ח יודיע על לקוח מוגבל חמור לבעל החשבון, למיופה הכוח ולמורשה החתימ</w:t>
      </w:r>
      <w:r>
        <w:rPr>
          <w:rStyle w:val="default"/>
          <w:rFonts w:cs="FrankRuehl"/>
          <w:rtl/>
        </w:rPr>
        <w:t>ה</w:t>
      </w:r>
      <w:r>
        <w:rPr>
          <w:rStyle w:val="default"/>
          <w:rFonts w:cs="FrankRuehl" w:hint="cs"/>
          <w:rtl/>
        </w:rPr>
        <w:t>.</w:t>
      </w:r>
    </w:p>
    <w:p w:rsidR="00B840F0" w:rsidRDefault="00B840F0">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המפ</w:t>
      </w:r>
      <w:r>
        <w:rPr>
          <w:rStyle w:val="default"/>
          <w:rFonts w:cs="FrankRuehl"/>
          <w:rtl/>
        </w:rPr>
        <w:t>ק</w:t>
      </w:r>
      <w:r>
        <w:rPr>
          <w:rStyle w:val="default"/>
          <w:rFonts w:cs="FrankRuehl" w:hint="cs"/>
          <w:rtl/>
        </w:rPr>
        <w:t>ח יודיע לכל הבנקים על חשבון מוגבל, על לקוח מוגבל או על לקוח מוגבל חמור.</w:t>
      </w:r>
    </w:p>
    <w:p w:rsidR="00716508" w:rsidRPr="00AA6A8A" w:rsidRDefault="00716508" w:rsidP="00716508">
      <w:pPr>
        <w:pStyle w:val="P00"/>
        <w:spacing w:before="0"/>
        <w:ind w:left="0" w:right="1134"/>
        <w:rPr>
          <w:rStyle w:val="default"/>
          <w:rFonts w:cs="FrankRuehl" w:hint="cs"/>
          <w:vanish/>
          <w:color w:val="FF0000"/>
          <w:sz w:val="20"/>
          <w:szCs w:val="20"/>
          <w:shd w:val="clear" w:color="auto" w:fill="FFFF99"/>
          <w:rtl/>
        </w:rPr>
      </w:pPr>
      <w:bookmarkStart w:id="26" w:name="Rov43"/>
      <w:r w:rsidRPr="00AA6A8A">
        <w:rPr>
          <w:rStyle w:val="default"/>
          <w:rFonts w:cs="FrankRuehl" w:hint="cs"/>
          <w:vanish/>
          <w:color w:val="FF0000"/>
          <w:sz w:val="20"/>
          <w:szCs w:val="20"/>
          <w:shd w:val="clear" w:color="auto" w:fill="FFFF99"/>
          <w:rtl/>
        </w:rPr>
        <w:t>מיום 1.7.1992</w:t>
      </w:r>
    </w:p>
    <w:p w:rsidR="00716508" w:rsidRPr="00AA6A8A" w:rsidRDefault="00716508" w:rsidP="00716508">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716508" w:rsidRPr="00AA6A8A" w:rsidRDefault="00716508" w:rsidP="00716508">
      <w:pPr>
        <w:pStyle w:val="P00"/>
        <w:spacing w:before="0"/>
        <w:ind w:left="0" w:right="1134"/>
        <w:rPr>
          <w:rStyle w:val="default"/>
          <w:rFonts w:cs="FrankRuehl" w:hint="cs"/>
          <w:vanish/>
          <w:sz w:val="20"/>
          <w:szCs w:val="20"/>
          <w:shd w:val="clear" w:color="auto" w:fill="FFFF99"/>
          <w:rtl/>
        </w:rPr>
      </w:pPr>
      <w:hyperlink r:id="rId33"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75 (</w:t>
      </w:r>
      <w:hyperlink r:id="rId34"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716508" w:rsidRDefault="00716508" w:rsidP="00716508">
      <w:pPr>
        <w:pStyle w:val="P00"/>
        <w:spacing w:before="0"/>
        <w:ind w:left="0" w:right="1134"/>
        <w:rPr>
          <w:rStyle w:val="default"/>
          <w:rFonts w:cs="FrankRuehl" w:hint="cs"/>
          <w:b/>
          <w:bCs/>
          <w:sz w:val="2"/>
          <w:szCs w:val="2"/>
          <w:rtl/>
        </w:rPr>
      </w:pPr>
      <w:r w:rsidRPr="00AA6A8A">
        <w:rPr>
          <w:rStyle w:val="default"/>
          <w:rFonts w:cs="FrankRuehl" w:hint="cs"/>
          <w:b/>
          <w:bCs/>
          <w:vanish/>
          <w:sz w:val="20"/>
          <w:szCs w:val="20"/>
          <w:shd w:val="clear" w:color="auto" w:fill="FFFF99"/>
          <w:rtl/>
        </w:rPr>
        <w:t>הוספת סעיף 3א</w:t>
      </w:r>
      <w:bookmarkEnd w:id="26"/>
    </w:p>
    <w:p w:rsidR="00716508" w:rsidRPr="009D7FA8" w:rsidRDefault="00716508" w:rsidP="00716508">
      <w:pPr>
        <w:pStyle w:val="P00"/>
        <w:spacing w:before="72"/>
        <w:ind w:left="0" w:right="1134"/>
        <w:rPr>
          <w:rStyle w:val="default"/>
          <w:rFonts w:cs="FrankRuehl" w:hint="cs"/>
          <w:rtl/>
        </w:rPr>
      </w:pPr>
      <w:bookmarkStart w:id="27" w:name="Seif33"/>
      <w:bookmarkEnd w:id="27"/>
      <w:r w:rsidRPr="009D7FA8">
        <w:rPr>
          <w:lang w:val="he-IL"/>
        </w:rPr>
        <w:pict>
          <v:rect id="_x0000_s2143" style="position:absolute;left:0;text-align:left;margin-left:464.5pt;margin-top:8.05pt;width:75.05pt;height:33.9pt;z-index:251685888" o:allowincell="f" filled="f" stroked="f" strokecolor="lime" strokeweight=".25pt">
            <v:textbox style="mso-next-textbox:#_x0000_s2143" inset="0,0,0,0">
              <w:txbxContent>
                <w:p w:rsidR="00716508" w:rsidRDefault="00716508" w:rsidP="00716508">
                  <w:pPr>
                    <w:spacing w:line="160" w:lineRule="exact"/>
                    <w:jc w:val="left"/>
                    <w:rPr>
                      <w:rFonts w:cs="Miriam" w:hint="cs"/>
                      <w:noProof/>
                      <w:sz w:val="18"/>
                      <w:szCs w:val="18"/>
                      <w:rtl/>
                    </w:rPr>
                  </w:pPr>
                  <w:r>
                    <w:rPr>
                      <w:rFonts w:cs="Miriam" w:hint="cs"/>
                      <w:sz w:val="18"/>
                      <w:szCs w:val="18"/>
                      <w:rtl/>
                    </w:rPr>
                    <w:t>הודעה לאדם המבקש להצטרף לחשבון</w:t>
                  </w:r>
                </w:p>
                <w:p w:rsidR="00716508" w:rsidRDefault="00716508" w:rsidP="00716508">
                  <w:pPr>
                    <w:spacing w:line="160" w:lineRule="exact"/>
                    <w:jc w:val="left"/>
                    <w:rPr>
                      <w:rFonts w:cs="Miriam" w:hint="cs"/>
                      <w:noProof/>
                      <w:sz w:val="18"/>
                      <w:szCs w:val="18"/>
                      <w:rtl/>
                    </w:rPr>
                  </w:pPr>
                  <w:r>
                    <w:rPr>
                      <w:rFonts w:cs="Miriam" w:hint="cs"/>
                      <w:noProof/>
                      <w:sz w:val="18"/>
                      <w:szCs w:val="18"/>
                      <w:rtl/>
                    </w:rPr>
                    <w:t xml:space="preserve">(תיקון מס' 9) </w:t>
                  </w:r>
                  <w:r>
                    <w:rPr>
                      <w:rFonts w:cs="Miriam"/>
                      <w:noProof/>
                      <w:sz w:val="18"/>
                      <w:szCs w:val="18"/>
                      <w:rtl/>
                    </w:rPr>
                    <w:br/>
                  </w:r>
                  <w:r>
                    <w:rPr>
                      <w:rFonts w:cs="Miriam" w:hint="cs"/>
                      <w:noProof/>
                      <w:sz w:val="18"/>
                      <w:szCs w:val="18"/>
                      <w:rtl/>
                    </w:rPr>
                    <w:t>תשע"ב-2012</w:t>
                  </w:r>
                </w:p>
              </w:txbxContent>
            </v:textbox>
            <w10:anchorlock/>
          </v:rect>
        </w:pict>
      </w:r>
      <w:r w:rsidRPr="009D7FA8">
        <w:rPr>
          <w:rStyle w:val="big-number"/>
          <w:rFonts w:cs="Miriam"/>
          <w:rtl/>
        </w:rPr>
        <w:t>3</w:t>
      </w:r>
      <w:r w:rsidRPr="009D7FA8">
        <w:rPr>
          <w:rStyle w:val="default"/>
          <w:rFonts w:cs="FrankRuehl"/>
          <w:rtl/>
        </w:rPr>
        <w:t>א</w:t>
      </w:r>
      <w:r w:rsidRPr="009D7FA8">
        <w:rPr>
          <w:rStyle w:val="default"/>
          <w:rFonts w:cs="FrankRuehl" w:hint="cs"/>
          <w:rtl/>
        </w:rPr>
        <w:t>1.</w:t>
      </w:r>
      <w:r w:rsidRPr="009D7FA8">
        <w:rPr>
          <w:rStyle w:val="default"/>
          <w:rFonts w:cs="FrankRuehl"/>
          <w:rtl/>
        </w:rPr>
        <w:tab/>
      </w:r>
      <w:r w:rsidRPr="009D7FA8">
        <w:rPr>
          <w:rStyle w:val="default"/>
          <w:rFonts w:cs="FrankRuehl" w:hint="cs"/>
          <w:rtl/>
        </w:rPr>
        <w:t>(א)</w:t>
      </w:r>
      <w:r w:rsidRPr="009D7FA8">
        <w:rPr>
          <w:rStyle w:val="default"/>
          <w:rFonts w:cs="FrankRuehl"/>
          <w:rtl/>
        </w:rPr>
        <w:tab/>
      </w:r>
      <w:r w:rsidRPr="009D7FA8">
        <w:rPr>
          <w:rStyle w:val="default"/>
          <w:rFonts w:cs="FrankRuehl" w:hint="cs"/>
          <w:rtl/>
        </w:rPr>
        <w:t xml:space="preserve">בסעיף זה </w:t>
      </w:r>
      <w:r w:rsidRPr="009D7FA8">
        <w:rPr>
          <w:rStyle w:val="default"/>
          <w:rFonts w:cs="FrankRuehl"/>
          <w:rtl/>
        </w:rPr>
        <w:t>–</w:t>
      </w:r>
    </w:p>
    <w:p w:rsidR="00716508" w:rsidRPr="009D7FA8" w:rsidRDefault="00716508" w:rsidP="00716508">
      <w:pPr>
        <w:pStyle w:val="P00"/>
        <w:spacing w:before="72"/>
        <w:ind w:left="0" w:right="1134"/>
        <w:rPr>
          <w:rStyle w:val="default"/>
          <w:rFonts w:cs="FrankRuehl" w:hint="cs"/>
          <w:rtl/>
        </w:rPr>
      </w:pPr>
      <w:r w:rsidRPr="009D7FA8">
        <w:rPr>
          <w:rStyle w:val="default"/>
          <w:rFonts w:cs="FrankRuehl" w:hint="cs"/>
          <w:rtl/>
        </w:rPr>
        <w:tab/>
        <w:t xml:space="preserve">"חשבון" </w:t>
      </w:r>
      <w:r w:rsidRPr="009D7FA8">
        <w:rPr>
          <w:rStyle w:val="default"/>
          <w:rFonts w:cs="FrankRuehl"/>
          <w:rtl/>
        </w:rPr>
        <w:t>–</w:t>
      </w:r>
      <w:r w:rsidRPr="009D7FA8">
        <w:rPr>
          <w:rStyle w:val="default"/>
          <w:rFonts w:cs="FrankRuehl" w:hint="cs"/>
          <w:rtl/>
        </w:rPr>
        <w:t xml:space="preserve"> חשבון שסורבו בו שיקים במספר שנקבע לפי סעיף 2(א1), חשבון מוגבל או חשבון שאחד מבעליו הוא לקוח מוגבל;</w:t>
      </w:r>
    </w:p>
    <w:p w:rsidR="00716508" w:rsidRPr="009D7FA8" w:rsidRDefault="00716508" w:rsidP="00716508">
      <w:pPr>
        <w:pStyle w:val="P00"/>
        <w:spacing w:before="72"/>
        <w:ind w:left="0" w:right="1134"/>
        <w:rPr>
          <w:rStyle w:val="default"/>
          <w:rFonts w:cs="FrankRuehl" w:hint="cs"/>
          <w:rtl/>
        </w:rPr>
      </w:pPr>
      <w:r w:rsidRPr="009D7FA8">
        <w:rPr>
          <w:rStyle w:val="default"/>
          <w:rFonts w:cs="FrankRuehl" w:hint="cs"/>
          <w:rtl/>
        </w:rPr>
        <w:tab/>
        <w:t xml:space="preserve">"הגבלה מיוחדת" </w:t>
      </w:r>
      <w:r w:rsidRPr="009D7FA8">
        <w:rPr>
          <w:rStyle w:val="default"/>
          <w:rFonts w:cs="FrankRuehl"/>
          <w:rtl/>
        </w:rPr>
        <w:t>–</w:t>
      </w:r>
      <w:r w:rsidRPr="009D7FA8">
        <w:rPr>
          <w:rStyle w:val="default"/>
          <w:rFonts w:cs="FrankRuehl" w:hint="cs"/>
          <w:rtl/>
        </w:rPr>
        <w:t xml:space="preserve"> הגבלה של אדם כלקוח מוגבל מיוחד כמשמעותו בסעיף 3ג.</w:t>
      </w:r>
    </w:p>
    <w:p w:rsidR="00716508" w:rsidRPr="009D7FA8" w:rsidRDefault="00716508" w:rsidP="00716508">
      <w:pPr>
        <w:pStyle w:val="P00"/>
        <w:spacing w:before="72"/>
        <w:ind w:left="0" w:right="1134"/>
        <w:rPr>
          <w:rStyle w:val="default"/>
          <w:rFonts w:cs="FrankRuehl" w:hint="cs"/>
          <w:rtl/>
        </w:rPr>
      </w:pPr>
      <w:r w:rsidRPr="009D7FA8">
        <w:rPr>
          <w:rStyle w:val="default"/>
          <w:rFonts w:cs="FrankRuehl" w:hint="cs"/>
          <w:rtl/>
        </w:rPr>
        <w:tab/>
        <w:t>(ב)</w:t>
      </w:r>
      <w:r w:rsidRPr="009D7FA8">
        <w:rPr>
          <w:rStyle w:val="default"/>
          <w:rFonts w:cs="FrankRuehl" w:hint="cs"/>
          <w:rtl/>
        </w:rPr>
        <w:tab/>
      </w:r>
      <w:r w:rsidR="006C0DC3" w:rsidRPr="009D7FA8">
        <w:rPr>
          <w:rStyle w:val="default"/>
          <w:rFonts w:cs="FrankRuehl" w:hint="cs"/>
          <w:rtl/>
        </w:rPr>
        <w:t>בנק לא יצרף אדם לחשבון כבעל חשבון או כמיופה כוח אלא לאחר שמסר לו הודעה על כל אלה:</w:t>
      </w:r>
    </w:p>
    <w:p w:rsidR="006C0DC3" w:rsidRPr="009D7FA8" w:rsidRDefault="006C0DC3" w:rsidP="006C0DC3">
      <w:pPr>
        <w:pStyle w:val="P00"/>
        <w:spacing w:before="72"/>
        <w:ind w:left="1021" w:right="1134"/>
        <w:rPr>
          <w:rStyle w:val="default"/>
          <w:rFonts w:cs="FrankRuehl" w:hint="cs"/>
          <w:rtl/>
        </w:rPr>
      </w:pPr>
      <w:r w:rsidRPr="009D7FA8">
        <w:rPr>
          <w:rStyle w:val="default"/>
          <w:rFonts w:cs="FrankRuehl" w:hint="cs"/>
          <w:rtl/>
        </w:rPr>
        <w:t>(1)</w:t>
      </w:r>
      <w:r w:rsidRPr="009D7FA8">
        <w:rPr>
          <w:rStyle w:val="default"/>
          <w:rFonts w:cs="FrankRuehl" w:hint="cs"/>
          <w:rtl/>
        </w:rPr>
        <w:tab/>
        <w:t>מספר השיקים שסורבו בחשבון בשנים עשר החודשים שקדמו למועד הצירוף;</w:t>
      </w:r>
    </w:p>
    <w:p w:rsidR="006C0DC3" w:rsidRPr="009D7FA8" w:rsidRDefault="006C0DC3" w:rsidP="006C0DC3">
      <w:pPr>
        <w:pStyle w:val="P00"/>
        <w:spacing w:before="72"/>
        <w:ind w:left="1021" w:right="1134"/>
        <w:rPr>
          <w:rStyle w:val="default"/>
          <w:rFonts w:cs="FrankRuehl" w:hint="cs"/>
          <w:rtl/>
        </w:rPr>
      </w:pPr>
      <w:r w:rsidRPr="009D7FA8">
        <w:rPr>
          <w:rStyle w:val="default"/>
          <w:rFonts w:cs="FrankRuehl" w:hint="cs"/>
          <w:rtl/>
        </w:rPr>
        <w:t>(2)</w:t>
      </w:r>
      <w:r w:rsidRPr="009D7FA8">
        <w:rPr>
          <w:rStyle w:val="default"/>
          <w:rFonts w:cs="FrankRuehl" w:hint="cs"/>
          <w:rtl/>
        </w:rPr>
        <w:tab/>
        <w:t>הגבלה, שאינה הגבלה מיוחדת, שהוטלה על החשבון או על בעליו, כולם או מקצתם, בשלוש השנים שקדמו למועד הצירוף, וסוג ההגבלה שהוטלה, לפי העניין;</w:t>
      </w:r>
    </w:p>
    <w:p w:rsidR="006C0DC3" w:rsidRPr="009D7FA8" w:rsidRDefault="006C0DC3" w:rsidP="006C0DC3">
      <w:pPr>
        <w:pStyle w:val="P00"/>
        <w:spacing w:before="72"/>
        <w:ind w:left="1021" w:right="1134"/>
        <w:rPr>
          <w:rStyle w:val="default"/>
          <w:rFonts w:cs="FrankRuehl"/>
          <w:rtl/>
        </w:rPr>
      </w:pPr>
      <w:r w:rsidRPr="009D7FA8">
        <w:rPr>
          <w:rStyle w:val="default"/>
          <w:rFonts w:cs="FrankRuehl" w:hint="cs"/>
          <w:rtl/>
        </w:rPr>
        <w:t>(3)</w:t>
      </w:r>
      <w:r w:rsidRPr="009D7FA8">
        <w:rPr>
          <w:rStyle w:val="default"/>
          <w:rFonts w:cs="FrankRuehl" w:hint="cs"/>
          <w:rtl/>
        </w:rPr>
        <w:tab/>
        <w:t>הגבלה מיוחדת המוטלת על בעלי החשבון, כולם או מקצתם, במועד הצירוף.</w:t>
      </w:r>
    </w:p>
    <w:p w:rsidR="00716508" w:rsidRPr="00AA6A8A" w:rsidRDefault="00716508" w:rsidP="00716508">
      <w:pPr>
        <w:pStyle w:val="P00"/>
        <w:spacing w:before="0"/>
        <w:ind w:left="0" w:right="1134"/>
        <w:rPr>
          <w:rStyle w:val="default"/>
          <w:rFonts w:cs="FrankRuehl" w:hint="cs"/>
          <w:vanish/>
          <w:color w:val="FF0000"/>
          <w:sz w:val="20"/>
          <w:szCs w:val="20"/>
          <w:shd w:val="clear" w:color="auto" w:fill="FFFF99"/>
          <w:rtl/>
        </w:rPr>
      </w:pPr>
      <w:bookmarkStart w:id="28" w:name="Rov71"/>
      <w:r w:rsidRPr="00AA6A8A">
        <w:rPr>
          <w:rStyle w:val="default"/>
          <w:rFonts w:cs="FrankRuehl" w:hint="cs"/>
          <w:vanish/>
          <w:color w:val="FF0000"/>
          <w:sz w:val="20"/>
          <w:szCs w:val="20"/>
          <w:shd w:val="clear" w:color="auto" w:fill="FFFF99"/>
          <w:rtl/>
        </w:rPr>
        <w:t>מיום 14.9.2012</w:t>
      </w:r>
    </w:p>
    <w:p w:rsidR="00716508" w:rsidRPr="00AA6A8A" w:rsidRDefault="00716508" w:rsidP="00716508">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9</w:t>
      </w:r>
    </w:p>
    <w:p w:rsidR="00716508" w:rsidRPr="00AA6A8A" w:rsidRDefault="00716508" w:rsidP="00716508">
      <w:pPr>
        <w:pStyle w:val="P00"/>
        <w:spacing w:before="0"/>
        <w:ind w:left="0" w:right="1134"/>
        <w:rPr>
          <w:rStyle w:val="default"/>
          <w:rFonts w:cs="FrankRuehl" w:hint="cs"/>
          <w:vanish/>
          <w:sz w:val="20"/>
          <w:szCs w:val="20"/>
          <w:shd w:val="clear" w:color="auto" w:fill="FFFF99"/>
          <w:rtl/>
        </w:rPr>
      </w:pPr>
      <w:hyperlink r:id="rId35" w:history="1">
        <w:r w:rsidRPr="00AA6A8A">
          <w:rPr>
            <w:rStyle w:val="Hyperlink"/>
            <w:rFonts w:cs="FrankRuehl" w:hint="cs"/>
            <w:vanish/>
            <w:szCs w:val="20"/>
            <w:shd w:val="clear" w:color="auto" w:fill="FFFF99"/>
            <w:rtl/>
          </w:rPr>
          <w:t>ס"ח תשע"ב מס' 2355</w:t>
        </w:r>
      </w:hyperlink>
      <w:r w:rsidRPr="00AA6A8A">
        <w:rPr>
          <w:rStyle w:val="default"/>
          <w:rFonts w:cs="FrankRuehl" w:hint="cs"/>
          <w:vanish/>
          <w:sz w:val="20"/>
          <w:szCs w:val="20"/>
          <w:shd w:val="clear" w:color="auto" w:fill="FFFF99"/>
          <w:rtl/>
        </w:rPr>
        <w:t xml:space="preserve"> מיום 14.5.2012 עמ' 376 (</w:t>
      </w:r>
      <w:hyperlink r:id="rId36" w:history="1">
        <w:r w:rsidRPr="00AA6A8A">
          <w:rPr>
            <w:rStyle w:val="Hyperlink"/>
            <w:rFonts w:cs="FrankRuehl" w:hint="cs"/>
            <w:vanish/>
            <w:szCs w:val="20"/>
            <w:shd w:val="clear" w:color="auto" w:fill="FFFF99"/>
            <w:rtl/>
          </w:rPr>
          <w:t>ה"ח 446</w:t>
        </w:r>
      </w:hyperlink>
      <w:r w:rsidRPr="00AA6A8A">
        <w:rPr>
          <w:rStyle w:val="default"/>
          <w:rFonts w:cs="FrankRuehl" w:hint="cs"/>
          <w:vanish/>
          <w:sz w:val="20"/>
          <w:szCs w:val="20"/>
          <w:shd w:val="clear" w:color="auto" w:fill="FFFF99"/>
          <w:rtl/>
        </w:rPr>
        <w:t>)</w:t>
      </w:r>
    </w:p>
    <w:p w:rsidR="00716508" w:rsidRPr="009D7FA8" w:rsidRDefault="00716508" w:rsidP="009D7FA8">
      <w:pPr>
        <w:pStyle w:val="P00"/>
        <w:spacing w:before="0"/>
        <w:ind w:left="0" w:right="1134"/>
        <w:rPr>
          <w:rStyle w:val="default"/>
          <w:rFonts w:cs="FrankRuehl" w:hint="cs"/>
          <w:b/>
          <w:bCs/>
          <w:sz w:val="2"/>
          <w:szCs w:val="2"/>
          <w:shd w:val="clear" w:color="auto" w:fill="FFFF99"/>
          <w:rtl/>
        </w:rPr>
      </w:pPr>
      <w:r w:rsidRPr="00AA6A8A">
        <w:rPr>
          <w:rStyle w:val="default"/>
          <w:rFonts w:cs="FrankRuehl" w:hint="cs"/>
          <w:b/>
          <w:bCs/>
          <w:vanish/>
          <w:sz w:val="20"/>
          <w:szCs w:val="20"/>
          <w:shd w:val="clear" w:color="auto" w:fill="FFFF99"/>
          <w:rtl/>
        </w:rPr>
        <w:t>הוספת סעיף 3א1</w:t>
      </w:r>
      <w:bookmarkEnd w:id="28"/>
    </w:p>
    <w:p w:rsidR="00B840F0" w:rsidRDefault="00B840F0">
      <w:pPr>
        <w:pStyle w:val="P00"/>
        <w:spacing w:before="72"/>
        <w:ind w:left="0" w:right="1134"/>
        <w:rPr>
          <w:rStyle w:val="default"/>
          <w:rFonts w:cs="FrankRuehl"/>
          <w:rtl/>
        </w:rPr>
      </w:pPr>
      <w:bookmarkStart w:id="29" w:name="Seif6"/>
      <w:bookmarkEnd w:id="29"/>
      <w:r>
        <w:rPr>
          <w:lang w:val="he-IL"/>
        </w:rPr>
        <w:pict>
          <v:rect id="_x0000_s2063" style="position:absolute;left:0;text-align:left;margin-left:464.5pt;margin-top:8.05pt;width:75.05pt;height:40pt;z-index:251631616" o:allowincell="f" filled="f" stroked="f" strokecolor="lime" strokeweight=".25pt">
            <v:textbox style="mso-next-textbox:#_x0000_s2063" inset="0,0,0,0">
              <w:txbxContent>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קופ</w:t>
                  </w:r>
                  <w:r>
                    <w:rPr>
                      <w:rFonts w:cs="Miriam"/>
                      <w:sz w:val="18"/>
                      <w:szCs w:val="18"/>
                      <w:rtl/>
                    </w:rPr>
                    <w:t>ת</w:t>
                  </w:r>
                  <w:r>
                    <w:rPr>
                      <w:rFonts w:cs="Miriam" w:hint="cs"/>
                      <w:sz w:val="18"/>
                      <w:szCs w:val="18"/>
                      <w:rtl/>
                    </w:rPr>
                    <w:t xml:space="preserve"> ה</w:t>
                  </w:r>
                  <w:r>
                    <w:rPr>
                      <w:rFonts w:cs="Miriam"/>
                      <w:sz w:val="18"/>
                      <w:szCs w:val="18"/>
                      <w:rtl/>
                    </w:rPr>
                    <w:t>הג</w:t>
                  </w:r>
                  <w:r>
                    <w:rPr>
                      <w:rFonts w:cs="Miriam" w:hint="cs"/>
                      <w:sz w:val="18"/>
                      <w:szCs w:val="18"/>
                      <w:rtl/>
                    </w:rPr>
                    <w:t xml:space="preserve">בלה </w:t>
                  </w:r>
                  <w:r>
                    <w:rPr>
                      <w:rFonts w:cs="Miriam"/>
                      <w:sz w:val="18"/>
                      <w:szCs w:val="18"/>
                      <w:rtl/>
                    </w:rPr>
                    <w:t>ו</w:t>
                  </w:r>
                  <w:r>
                    <w:rPr>
                      <w:rFonts w:cs="Miriam" w:hint="cs"/>
                      <w:sz w:val="18"/>
                      <w:szCs w:val="18"/>
                      <w:rtl/>
                    </w:rPr>
                    <w:t>תחי</w:t>
                  </w:r>
                  <w:r>
                    <w:rPr>
                      <w:rFonts w:cs="Miriam"/>
                      <w:sz w:val="18"/>
                      <w:szCs w:val="18"/>
                      <w:rtl/>
                    </w:rPr>
                    <w:t>ל</w:t>
                  </w:r>
                  <w:r>
                    <w:rPr>
                      <w:rFonts w:cs="Miriam" w:hint="cs"/>
                      <w:sz w:val="18"/>
                      <w:szCs w:val="18"/>
                      <w:rtl/>
                    </w:rPr>
                    <w:t>תה</w:t>
                  </w:r>
                </w:p>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p w:rsidR="00B840F0" w:rsidRDefault="00B840F0">
                  <w:pPr>
                    <w:spacing w:line="160" w:lineRule="exact"/>
                    <w:jc w:val="left"/>
                    <w:rPr>
                      <w:rFonts w:cs="Miriam"/>
                      <w:noProof/>
                      <w:sz w:val="18"/>
                      <w:szCs w:val="18"/>
                      <w:rtl/>
                    </w:rPr>
                  </w:pPr>
                </w:p>
              </w:txbxContent>
            </v:textbox>
            <w10:anchorlock/>
          </v:rect>
        </w:pict>
      </w:r>
      <w:r>
        <w:rPr>
          <w:rStyle w:val="big-number"/>
          <w:rFonts w:cs="Miriam"/>
          <w:rtl/>
        </w:rPr>
        <w:t>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תקו</w:t>
      </w:r>
      <w:r>
        <w:rPr>
          <w:rStyle w:val="default"/>
          <w:rFonts w:cs="FrankRuehl"/>
          <w:rtl/>
        </w:rPr>
        <w:t>פ</w:t>
      </w:r>
      <w:r>
        <w:rPr>
          <w:rStyle w:val="default"/>
          <w:rFonts w:cs="FrankRuehl" w:hint="cs"/>
          <w:rtl/>
        </w:rPr>
        <w:t>ת ההגבלה של חשבון מוגבל או של לקוח מוגבל היא שנה אחת.</w:t>
      </w:r>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תקו</w:t>
      </w:r>
      <w:r>
        <w:rPr>
          <w:rStyle w:val="default"/>
          <w:rFonts w:cs="FrankRuehl"/>
          <w:rtl/>
        </w:rPr>
        <w:t>פ</w:t>
      </w:r>
      <w:r>
        <w:rPr>
          <w:rStyle w:val="default"/>
          <w:rFonts w:cs="FrankRuehl" w:hint="cs"/>
          <w:rtl/>
        </w:rPr>
        <w:t>ת ההגבלה של לקוח מוגבל חמור ושל חשבונותיו, כאמור בסעיף 3, היא שנתיי</w:t>
      </w:r>
      <w:r>
        <w:rPr>
          <w:rStyle w:val="default"/>
          <w:rFonts w:cs="FrankRuehl"/>
          <w:rtl/>
        </w:rPr>
        <w:t>ם</w:t>
      </w:r>
      <w:r>
        <w:rPr>
          <w:rStyle w:val="default"/>
          <w:rFonts w:cs="FrankRuehl" w:hint="cs"/>
          <w:rtl/>
        </w:rPr>
        <w:t>.</w:t>
      </w:r>
    </w:p>
    <w:p w:rsidR="00B840F0" w:rsidRDefault="00B840F0">
      <w:pPr>
        <w:pStyle w:val="P00"/>
        <w:spacing w:before="72"/>
        <w:ind w:left="0" w:right="1134"/>
        <w:rPr>
          <w:rStyle w:val="default"/>
          <w:rFonts w:cs="FrankRuehl"/>
          <w:rtl/>
        </w:rPr>
      </w:pPr>
      <w:r>
        <w:rPr>
          <w:lang w:val="he-IL"/>
        </w:rPr>
        <w:pict>
          <v:rect id="_x0000_s2064" style="position:absolute;left:0;text-align:left;margin-left:464.5pt;margin-top:8.05pt;width:75.05pt;height:16pt;z-index:251632640" o:allowincell="f" filled="f" stroked="f" strokecolor="lime" strokeweight=".25pt">
            <v:textbox style="mso-next-textbox:#_x0000_s2064" inset="0,0,0,0">
              <w:txbxContent>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"ט </w:t>
                  </w:r>
                  <w:r>
                    <w:rPr>
                      <w:rFonts w:cs="Miriam"/>
                      <w:sz w:val="18"/>
                      <w:szCs w:val="18"/>
                      <w:rtl/>
                    </w:rPr>
                    <w:t>ת</w:t>
                  </w:r>
                  <w:r>
                    <w:rPr>
                      <w:rFonts w:cs="Miriam" w:hint="cs"/>
                      <w:sz w:val="18"/>
                      <w:szCs w:val="18"/>
                      <w:rtl/>
                    </w:rPr>
                    <w:t>שנ"ב-1992</w:t>
                  </w:r>
                </w:p>
                <w:p w:rsidR="00B840F0" w:rsidRDefault="00B840F0">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תחי</w:t>
      </w:r>
      <w:r>
        <w:rPr>
          <w:rStyle w:val="default"/>
          <w:rFonts w:cs="FrankRuehl"/>
          <w:rtl/>
        </w:rPr>
        <w:t>ל</w:t>
      </w:r>
      <w:r>
        <w:rPr>
          <w:rStyle w:val="default"/>
          <w:rFonts w:cs="FrankRuehl" w:hint="cs"/>
          <w:rtl/>
        </w:rPr>
        <w:t>ת ההגבלה ביום שצ</w:t>
      </w:r>
      <w:r>
        <w:rPr>
          <w:rStyle w:val="default"/>
          <w:rFonts w:cs="FrankRuehl"/>
          <w:rtl/>
        </w:rPr>
        <w:t>ו</w:t>
      </w:r>
      <w:r>
        <w:rPr>
          <w:rStyle w:val="default"/>
          <w:rFonts w:cs="FrankRuehl" w:hint="cs"/>
          <w:rtl/>
        </w:rPr>
        <w:t xml:space="preserve">ין </w:t>
      </w:r>
      <w:r>
        <w:rPr>
          <w:rStyle w:val="default"/>
          <w:rFonts w:cs="FrankRuehl"/>
          <w:rtl/>
        </w:rPr>
        <w:t>ב</w:t>
      </w:r>
      <w:r>
        <w:rPr>
          <w:rStyle w:val="default"/>
          <w:rFonts w:cs="FrankRuehl" w:hint="cs"/>
          <w:rtl/>
        </w:rPr>
        <w:t>הודעה של הבנק או של המפקח, לפי הענין, שיהיה לפחות חמישה עשר</w:t>
      </w:r>
      <w:r>
        <w:rPr>
          <w:rStyle w:val="default"/>
          <w:rFonts w:cs="FrankRuehl"/>
          <w:rtl/>
        </w:rPr>
        <w:t xml:space="preserve"> </w:t>
      </w:r>
      <w:r>
        <w:rPr>
          <w:rStyle w:val="default"/>
          <w:rFonts w:cs="FrankRuehl" w:hint="cs"/>
          <w:rtl/>
        </w:rPr>
        <w:t>ימים מיום שההודעה נשלחה ללקוח.</w:t>
      </w:r>
    </w:p>
    <w:p w:rsidR="00B840F0" w:rsidRDefault="00B840F0">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 xml:space="preserve">ף האמור בסעיף קטן (ג), בנק שהודיע על הגבלה ובנק שקיבל הודעה על הגבלה, לא יפתח חשבון למי שלגביו נמסרה ההודעה מיום שהודיע או מיום שקיבל </w:t>
      </w:r>
      <w:r>
        <w:rPr>
          <w:rStyle w:val="default"/>
          <w:rFonts w:cs="FrankRuehl"/>
          <w:rtl/>
        </w:rPr>
        <w:t>את ה</w:t>
      </w:r>
      <w:r>
        <w:rPr>
          <w:rStyle w:val="default"/>
          <w:rFonts w:cs="FrankRuehl" w:hint="cs"/>
          <w:rtl/>
        </w:rPr>
        <w:t>הודעה, לפי הע</w:t>
      </w:r>
      <w:r>
        <w:rPr>
          <w:rStyle w:val="default"/>
          <w:rFonts w:cs="FrankRuehl"/>
          <w:rtl/>
        </w:rPr>
        <w:t>נ</w:t>
      </w:r>
      <w:r>
        <w:rPr>
          <w:rStyle w:val="default"/>
          <w:rFonts w:cs="FrankRuehl" w:hint="cs"/>
          <w:rtl/>
        </w:rPr>
        <w:t>ין.</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30" w:name="Rov44"/>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37"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75 (</w:t>
      </w:r>
      <w:hyperlink r:id="rId38"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Pr="00AA6A8A" w:rsidRDefault="00B840F0">
      <w:pPr>
        <w:pStyle w:val="P00"/>
        <w:spacing w:before="0"/>
        <w:ind w:left="0" w:right="1134"/>
        <w:rPr>
          <w:rStyle w:val="default"/>
          <w:rFonts w:cs="FrankRuehl" w:hint="cs"/>
          <w:b/>
          <w:bCs/>
          <w:vanish/>
          <w:sz w:val="20"/>
          <w:szCs w:val="20"/>
          <w:shd w:val="clear" w:color="auto" w:fill="FFFF99"/>
          <w:rtl/>
        </w:rPr>
      </w:pPr>
      <w:r w:rsidRPr="00AA6A8A">
        <w:rPr>
          <w:rStyle w:val="default"/>
          <w:rFonts w:cs="FrankRuehl" w:hint="cs"/>
          <w:b/>
          <w:bCs/>
          <w:vanish/>
          <w:sz w:val="20"/>
          <w:szCs w:val="20"/>
          <w:shd w:val="clear" w:color="auto" w:fill="FFFF99"/>
          <w:rtl/>
        </w:rPr>
        <w:t>הוספת סעיף 3ב</w:t>
      </w:r>
    </w:p>
    <w:p w:rsidR="00B840F0" w:rsidRPr="00AA6A8A" w:rsidRDefault="00B840F0">
      <w:pPr>
        <w:pStyle w:val="P00"/>
        <w:spacing w:before="0"/>
        <w:ind w:left="0" w:right="1134"/>
        <w:rPr>
          <w:rStyle w:val="default"/>
          <w:rFonts w:cs="FrankRuehl" w:hint="cs"/>
          <w:vanish/>
          <w:sz w:val="20"/>
          <w:szCs w:val="20"/>
          <w:highlight w:val="yellow"/>
          <w:shd w:val="clear" w:color="auto" w:fill="FFFF99"/>
          <w:rtl/>
        </w:rPr>
      </w:pP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מיום 7.4.1992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ת"ט תשנ"ב-1992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39" w:history="1">
        <w:r w:rsidRPr="00AA6A8A">
          <w:rPr>
            <w:rStyle w:val="Hyperlink"/>
            <w:rFonts w:cs="FrankRuehl" w:hint="cs"/>
            <w:vanish/>
            <w:szCs w:val="20"/>
            <w:shd w:val="clear" w:color="auto" w:fill="FFFF99"/>
            <w:rtl/>
          </w:rPr>
          <w:t>ס"ח תשנ"ב מס' 1394</w:t>
        </w:r>
      </w:hyperlink>
      <w:r w:rsidRPr="00AA6A8A">
        <w:rPr>
          <w:rStyle w:val="default"/>
          <w:rFonts w:cs="FrankRuehl" w:hint="cs"/>
          <w:vanish/>
          <w:sz w:val="20"/>
          <w:szCs w:val="20"/>
          <w:shd w:val="clear" w:color="auto" w:fill="FFFF99"/>
          <w:rtl/>
        </w:rPr>
        <w:t xml:space="preserve"> מיום 7.4.1992 עמ' 187</w:t>
      </w:r>
    </w:p>
    <w:p w:rsidR="00B840F0" w:rsidRDefault="00B840F0">
      <w:pPr>
        <w:pStyle w:val="P00"/>
        <w:ind w:left="0" w:right="1134"/>
        <w:rPr>
          <w:rStyle w:val="default"/>
          <w:rFonts w:cs="FrankRuehl" w:hint="cs"/>
          <w:sz w:val="2"/>
          <w:szCs w:val="2"/>
          <w:shd w:val="clear" w:color="auto" w:fill="FFFF99"/>
          <w:rtl/>
        </w:rPr>
      </w:pPr>
      <w:r w:rsidRPr="00AA6A8A">
        <w:rPr>
          <w:rStyle w:val="default"/>
          <w:rFonts w:cs="FrankRuehl" w:hint="cs"/>
          <w:vanish/>
          <w:sz w:val="22"/>
          <w:szCs w:val="22"/>
          <w:shd w:val="clear" w:color="auto" w:fill="FFFF99"/>
          <w:rtl/>
        </w:rPr>
        <w:tab/>
        <w:t>(ג)</w:t>
      </w:r>
      <w:r w:rsidRPr="00AA6A8A">
        <w:rPr>
          <w:rStyle w:val="default"/>
          <w:rFonts w:cs="FrankRuehl" w:hint="cs"/>
          <w:vanish/>
          <w:sz w:val="22"/>
          <w:szCs w:val="22"/>
          <w:shd w:val="clear" w:color="auto" w:fill="FFFF99"/>
          <w:rtl/>
        </w:rPr>
        <w:tab/>
        <w:t xml:space="preserve">תחילת ההגבלה ביום שצוין בהודעה של הבנק או של המפקח, לפי הענין, שיהיה לפחות חמישה עשר </w:t>
      </w:r>
      <w:r w:rsidRPr="00AA6A8A">
        <w:rPr>
          <w:rStyle w:val="default"/>
          <w:rFonts w:cs="FrankRuehl" w:hint="cs"/>
          <w:strike/>
          <w:vanish/>
          <w:sz w:val="22"/>
          <w:szCs w:val="22"/>
          <w:shd w:val="clear" w:color="auto" w:fill="FFFF99"/>
          <w:rtl/>
        </w:rPr>
        <w:t>שנים</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ימים</w:t>
      </w:r>
      <w:r w:rsidRPr="00AA6A8A">
        <w:rPr>
          <w:rStyle w:val="default"/>
          <w:rFonts w:cs="FrankRuehl" w:hint="cs"/>
          <w:vanish/>
          <w:sz w:val="22"/>
          <w:szCs w:val="22"/>
          <w:shd w:val="clear" w:color="auto" w:fill="FFFF99"/>
          <w:rtl/>
        </w:rPr>
        <w:t xml:space="preserve"> מיום שההודעה נשלחה ללקוח.</w:t>
      </w:r>
      <w:bookmarkEnd w:id="30"/>
    </w:p>
    <w:p w:rsidR="00B840F0" w:rsidRDefault="00B840F0" w:rsidP="00A53742">
      <w:pPr>
        <w:pStyle w:val="P00"/>
        <w:spacing w:before="72"/>
        <w:ind w:left="1021" w:right="1134" w:hanging="1021"/>
        <w:rPr>
          <w:rStyle w:val="default"/>
          <w:rFonts w:cs="FrankRuehl" w:hint="cs"/>
          <w:rtl/>
        </w:rPr>
      </w:pPr>
      <w:bookmarkStart w:id="31" w:name="Seif7"/>
      <w:bookmarkEnd w:id="31"/>
      <w:r>
        <w:rPr>
          <w:lang w:val="he-IL"/>
        </w:rPr>
        <w:pict>
          <v:rect id="_x0000_s2065" style="position:absolute;left:0;text-align:left;margin-left:462pt;margin-top:8.05pt;width:77.55pt;height:58.45pt;z-index:251633664" o:allowincell="f" filled="f" stroked="f" strokecolor="lime" strokeweight=".25pt">
            <v:textbox style="mso-next-textbox:#_x0000_s2065" inset="0,0,0,0">
              <w:txbxContent>
                <w:p w:rsidR="00B840F0" w:rsidRDefault="00B840F0">
                  <w:pPr>
                    <w:spacing w:line="160" w:lineRule="exact"/>
                    <w:jc w:val="left"/>
                    <w:rPr>
                      <w:rFonts w:cs="Miriam"/>
                      <w:noProof/>
                      <w:sz w:val="18"/>
                      <w:szCs w:val="18"/>
                      <w:rtl/>
                    </w:rPr>
                  </w:pPr>
                  <w:r>
                    <w:rPr>
                      <w:rFonts w:cs="Miriam"/>
                      <w:sz w:val="18"/>
                      <w:szCs w:val="18"/>
                      <w:rtl/>
                    </w:rPr>
                    <w:t>ל</w:t>
                  </w:r>
                  <w:r>
                    <w:rPr>
                      <w:rFonts w:cs="Miriam" w:hint="cs"/>
                      <w:sz w:val="18"/>
                      <w:szCs w:val="18"/>
                      <w:rtl/>
                    </w:rPr>
                    <w:t>קוח</w:t>
                  </w:r>
                  <w:r>
                    <w:rPr>
                      <w:rFonts w:cs="Miriam"/>
                      <w:sz w:val="18"/>
                      <w:szCs w:val="18"/>
                      <w:rtl/>
                    </w:rPr>
                    <w:t xml:space="preserve"> </w:t>
                  </w:r>
                  <w:r>
                    <w:rPr>
                      <w:rFonts w:cs="Miriam" w:hint="cs"/>
                      <w:sz w:val="18"/>
                      <w:szCs w:val="18"/>
                      <w:rtl/>
                    </w:rPr>
                    <w:t>מוגבל מיוחד</w:t>
                  </w:r>
                </w:p>
                <w:p w:rsidR="00B840F0" w:rsidRDefault="00B840F0">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תשנ"ד-1994</w:t>
                  </w:r>
                </w:p>
                <w:p w:rsidR="0087026E" w:rsidRDefault="0087026E">
                  <w:pPr>
                    <w:spacing w:line="160" w:lineRule="exact"/>
                    <w:jc w:val="left"/>
                    <w:rPr>
                      <w:rFonts w:cs="Miriam" w:hint="cs"/>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תשס"ט-2008</w:t>
                  </w:r>
                </w:p>
                <w:p w:rsidR="00A53742" w:rsidRDefault="00A53742">
                  <w:pPr>
                    <w:spacing w:line="160" w:lineRule="exact"/>
                    <w:jc w:val="left"/>
                    <w:rPr>
                      <w:rFonts w:cs="Miriam"/>
                      <w:noProof/>
                      <w:sz w:val="18"/>
                      <w:szCs w:val="18"/>
                      <w:rtl/>
                    </w:rPr>
                  </w:pPr>
                  <w:r>
                    <w:rPr>
                      <w:rFonts w:cs="Miriam" w:hint="cs"/>
                      <w:sz w:val="18"/>
                      <w:szCs w:val="18"/>
                      <w:rtl/>
                    </w:rPr>
                    <w:t>(תיקון מס' 11) תשע"ד-2014</w:t>
                  </w:r>
                </w:p>
              </w:txbxContent>
            </v:textbox>
            <w10:anchorlock/>
          </v:rect>
        </w:pict>
      </w:r>
      <w:r>
        <w:rPr>
          <w:rStyle w:val="big-number"/>
          <w:rFonts w:cs="Miriam"/>
          <w:rtl/>
        </w:rPr>
        <w:t>3</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A53742">
        <w:rPr>
          <w:rStyle w:val="default"/>
          <w:rFonts w:cs="FrankRuehl" w:hint="cs"/>
          <w:rtl/>
        </w:rPr>
        <w:t>(1)</w:t>
      </w:r>
      <w:r w:rsidR="00A53742">
        <w:rPr>
          <w:rStyle w:val="default"/>
          <w:rFonts w:cs="FrankRuehl" w:hint="cs"/>
          <w:rtl/>
        </w:rPr>
        <w:tab/>
      </w:r>
      <w:r>
        <w:rPr>
          <w:rStyle w:val="default"/>
          <w:rFonts w:cs="FrankRuehl" w:hint="cs"/>
          <w:rtl/>
        </w:rPr>
        <w:t>חיי</w:t>
      </w:r>
      <w:r>
        <w:rPr>
          <w:rStyle w:val="default"/>
          <w:rFonts w:cs="FrankRuehl"/>
          <w:rtl/>
        </w:rPr>
        <w:t>ב</w:t>
      </w:r>
      <w:r>
        <w:rPr>
          <w:rStyle w:val="default"/>
          <w:rFonts w:cs="FrankRuehl" w:hint="cs"/>
          <w:rtl/>
        </w:rPr>
        <w:t xml:space="preserve"> </w:t>
      </w:r>
      <w:r w:rsidR="00A53742">
        <w:rPr>
          <w:rStyle w:val="default"/>
          <w:rFonts w:cs="FrankRuehl" w:hint="cs"/>
          <w:rtl/>
        </w:rPr>
        <w:t>שרשם</w:t>
      </w:r>
      <w:r>
        <w:rPr>
          <w:rStyle w:val="default"/>
          <w:rFonts w:cs="FrankRuehl" w:hint="cs"/>
          <w:rtl/>
        </w:rPr>
        <w:t xml:space="preserve"> ההוצאה לפועל הטיל עליו הגבלה לפי </w:t>
      </w:r>
      <w:r w:rsidR="00DD154B" w:rsidRPr="00DD154B">
        <w:rPr>
          <w:rStyle w:val="default"/>
          <w:rFonts w:cs="FrankRuehl" w:hint="cs"/>
          <w:rtl/>
        </w:rPr>
        <w:t>סעיפים 66א(3) או 69ד(א)(2)</w:t>
      </w:r>
      <w:r>
        <w:rPr>
          <w:rStyle w:val="default"/>
          <w:rFonts w:cs="FrankRuehl" w:hint="cs"/>
          <w:rtl/>
        </w:rPr>
        <w:t xml:space="preserve"> לחוק ההוצאה לפועל, התשכ"ז-1967, יה</w:t>
      </w:r>
      <w:r>
        <w:rPr>
          <w:rStyle w:val="default"/>
          <w:rFonts w:cs="FrankRuehl"/>
          <w:rtl/>
        </w:rPr>
        <w:t>י</w:t>
      </w:r>
      <w:r>
        <w:rPr>
          <w:rStyle w:val="default"/>
          <w:rFonts w:cs="FrankRuehl" w:hint="cs"/>
          <w:rtl/>
        </w:rPr>
        <w:t xml:space="preserve">ה לקוח מוגבל בנסיבות מיוחדות (להלן </w:t>
      </w:r>
      <w:r>
        <w:rPr>
          <w:rStyle w:val="default"/>
          <w:rFonts w:cs="FrankRuehl"/>
          <w:rtl/>
        </w:rPr>
        <w:t>–</w:t>
      </w:r>
      <w:r>
        <w:rPr>
          <w:rStyle w:val="default"/>
          <w:rFonts w:cs="FrankRuehl" w:hint="cs"/>
          <w:rtl/>
        </w:rPr>
        <w:t xml:space="preserve"> לק</w:t>
      </w:r>
      <w:r>
        <w:rPr>
          <w:rStyle w:val="default"/>
          <w:rFonts w:cs="FrankRuehl"/>
          <w:rtl/>
        </w:rPr>
        <w:t>ו</w:t>
      </w:r>
      <w:r w:rsidR="00A53742">
        <w:rPr>
          <w:rStyle w:val="default"/>
          <w:rFonts w:cs="FrankRuehl" w:hint="cs"/>
          <w:rtl/>
        </w:rPr>
        <w:t>ח מוגבל מיוחד);</w:t>
      </w:r>
    </w:p>
    <w:p w:rsidR="00A53742" w:rsidRDefault="00A53742" w:rsidP="00A53742">
      <w:pPr>
        <w:pStyle w:val="P00"/>
        <w:spacing w:before="72"/>
        <w:ind w:left="0" w:right="1134"/>
        <w:rPr>
          <w:rStyle w:val="default"/>
          <w:rFonts w:cs="FrankRuehl" w:hint="cs"/>
          <w:rtl/>
        </w:rPr>
      </w:pPr>
    </w:p>
    <w:p w:rsidR="00A53742" w:rsidRDefault="00A53742" w:rsidP="00A53742">
      <w:pPr>
        <w:pStyle w:val="P00"/>
        <w:spacing w:before="72"/>
        <w:ind w:left="1021" w:right="1134"/>
        <w:rPr>
          <w:rStyle w:val="default"/>
          <w:rFonts w:cs="FrankRuehl"/>
          <w:rtl/>
        </w:rPr>
      </w:pPr>
      <w:r w:rsidRPr="00A53742">
        <w:rPr>
          <w:rStyle w:val="default"/>
          <w:rFonts w:cs="FrankRuehl"/>
        </w:rPr>
        <w:pict>
          <v:rect id="_x0000_s2145" style="position:absolute;left:0;text-align:left;margin-left:470.25pt;margin-top:7.1pt;width:69.3pt;height:21.15pt;z-index:251687936" o:allowincell="f" filled="f" stroked="f" strokecolor="lime" strokeweight=".25pt">
            <v:textbox style="mso-next-textbox:#_x0000_s2145" inset="0,0,0,0">
              <w:txbxContent>
                <w:p w:rsidR="00A53742" w:rsidRDefault="00A53742" w:rsidP="00A53742">
                  <w:pPr>
                    <w:spacing w:line="160" w:lineRule="exact"/>
                    <w:jc w:val="left"/>
                    <w:rPr>
                      <w:rFonts w:cs="Miriam"/>
                      <w:noProof/>
                      <w:sz w:val="18"/>
                      <w:szCs w:val="18"/>
                      <w:rtl/>
                    </w:rPr>
                  </w:pPr>
                  <w:r>
                    <w:rPr>
                      <w:rFonts w:cs="Miriam" w:hint="cs"/>
                      <w:sz w:val="18"/>
                      <w:szCs w:val="18"/>
                      <w:rtl/>
                    </w:rPr>
                    <w:t>(תיקון מס' 11) תשע"ד-2014</w:t>
                  </w:r>
                </w:p>
              </w:txbxContent>
            </v:textbox>
            <w10:anchorlock/>
          </v:rect>
        </w:pict>
      </w:r>
      <w:r>
        <w:rPr>
          <w:rStyle w:val="default"/>
          <w:rFonts w:cs="FrankRuehl"/>
          <w:rtl/>
        </w:rPr>
        <w:t>(</w:t>
      </w:r>
      <w:r>
        <w:rPr>
          <w:rStyle w:val="default"/>
          <w:rFonts w:cs="FrankRuehl" w:hint="cs"/>
          <w:rtl/>
        </w:rPr>
        <w:t>2</w:t>
      </w:r>
      <w:r w:rsidRPr="00A53742">
        <w:rPr>
          <w:rStyle w:val="default"/>
          <w:rFonts w:cs="FrankRuehl" w:hint="cs"/>
          <w:rtl/>
        </w:rPr>
        <w:t>)</w:t>
      </w:r>
      <w:r w:rsidRPr="00A53742">
        <w:rPr>
          <w:rStyle w:val="default"/>
          <w:rFonts w:cs="FrankRuehl" w:hint="cs"/>
          <w:rtl/>
        </w:rPr>
        <w:tab/>
        <w:t xml:space="preserve">חייב שרשם לענייני המרכז כמשמעותו בסעיף 6א(א) לחוק המרכז לגביית קנסות, אגרות והוצאות, התשנ"ה-1995 (בסעיף זה </w:t>
      </w:r>
      <w:r w:rsidRPr="00A53742">
        <w:rPr>
          <w:rStyle w:val="default"/>
          <w:rFonts w:cs="FrankRuehl"/>
          <w:rtl/>
        </w:rPr>
        <w:t>–</w:t>
      </w:r>
      <w:r w:rsidRPr="00A53742">
        <w:rPr>
          <w:rStyle w:val="default"/>
          <w:rFonts w:cs="FrankRuehl" w:hint="cs"/>
          <w:rtl/>
        </w:rPr>
        <w:t xml:space="preserve"> רשם לענייני המרכז), הטיל עליו הגבלה לפי סעיף 7א(ג)(3) לחוק האמור, יהיה לקוח מוגבל מיוחד</w:t>
      </w:r>
      <w:r>
        <w:rPr>
          <w:rStyle w:val="default"/>
          <w:rFonts w:cs="FrankRuehl" w:hint="cs"/>
          <w:rtl/>
        </w:rPr>
        <w:t>.</w:t>
      </w:r>
    </w:p>
    <w:p w:rsidR="00B840F0" w:rsidRDefault="00B840F0">
      <w:pPr>
        <w:pStyle w:val="P00"/>
        <w:spacing w:before="72"/>
        <w:ind w:left="0" w:right="1134"/>
        <w:rPr>
          <w:rStyle w:val="default"/>
          <w:rFonts w:cs="FrankRuehl"/>
          <w:rtl/>
        </w:rPr>
      </w:pPr>
      <w:r>
        <w:rPr>
          <w:lang w:val="he-IL"/>
        </w:rPr>
        <w:pict>
          <v:rect id="_x0000_s2066" style="position:absolute;left:0;text-align:left;margin-left:470.25pt;margin-top:8.05pt;width:69.3pt;height:21.15pt;z-index:251634688" o:allowincell="f" filled="f" stroked="f" strokecolor="lime" strokeweight=".25pt">
            <v:textbox style="mso-next-textbox:#_x0000_s2066" inset="0,0,0,0">
              <w:txbxContent>
                <w:p w:rsidR="00B840F0" w:rsidRDefault="00B840F0">
                  <w:pPr>
                    <w:spacing w:line="160" w:lineRule="exact"/>
                    <w:jc w:val="left"/>
                    <w:rPr>
                      <w:rFonts w:cs="Miriam"/>
                      <w:noProof/>
                      <w:sz w:val="18"/>
                      <w:szCs w:val="18"/>
                      <w:rtl/>
                    </w:rPr>
                  </w:pPr>
                  <w:r>
                    <w:rPr>
                      <w:rFonts w:cs="Miriam" w:hint="cs"/>
                      <w:sz w:val="18"/>
                      <w:szCs w:val="18"/>
                      <w:rtl/>
                    </w:rPr>
                    <w:t>(תיקון מס' 4) תשנ"ו-1996</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חיי</w:t>
      </w:r>
      <w:r>
        <w:rPr>
          <w:rStyle w:val="default"/>
          <w:rFonts w:cs="FrankRuehl"/>
          <w:rtl/>
        </w:rPr>
        <w:t>ב</w:t>
      </w:r>
      <w:r>
        <w:rPr>
          <w:rStyle w:val="default"/>
          <w:rFonts w:cs="FrankRuehl" w:hint="cs"/>
          <w:rtl/>
        </w:rPr>
        <w:t xml:space="preserve"> שבית משפט הכריז שהוא פושט רגל לפי פקוד</w:t>
      </w:r>
      <w:r>
        <w:rPr>
          <w:rStyle w:val="default"/>
          <w:rFonts w:cs="FrankRuehl"/>
          <w:rtl/>
        </w:rPr>
        <w:t>ת</w:t>
      </w:r>
      <w:r>
        <w:rPr>
          <w:rStyle w:val="default"/>
          <w:rFonts w:cs="FrankRuehl" w:hint="cs"/>
          <w:rtl/>
        </w:rPr>
        <w:t xml:space="preserve"> פשיטת הרגל [נוסח חדש], התש"ם-1980, יה</w:t>
      </w:r>
      <w:r>
        <w:rPr>
          <w:rStyle w:val="default"/>
          <w:rFonts w:cs="FrankRuehl"/>
          <w:rtl/>
        </w:rPr>
        <w:t>י</w:t>
      </w:r>
      <w:r>
        <w:rPr>
          <w:rStyle w:val="default"/>
          <w:rFonts w:cs="FrankRuehl" w:hint="cs"/>
          <w:rtl/>
        </w:rPr>
        <w:t>ה לק</w:t>
      </w:r>
      <w:r>
        <w:rPr>
          <w:rStyle w:val="default"/>
          <w:rFonts w:cs="FrankRuehl"/>
          <w:rtl/>
        </w:rPr>
        <w:t>ו</w:t>
      </w:r>
      <w:r>
        <w:rPr>
          <w:rStyle w:val="default"/>
          <w:rFonts w:cs="FrankRuehl" w:hint="cs"/>
          <w:rtl/>
        </w:rPr>
        <w:t>ח מ</w:t>
      </w:r>
      <w:r>
        <w:rPr>
          <w:rStyle w:val="default"/>
          <w:rFonts w:cs="FrankRuehl"/>
          <w:rtl/>
        </w:rPr>
        <w:t>ו</w:t>
      </w:r>
      <w:r>
        <w:rPr>
          <w:rStyle w:val="default"/>
          <w:rFonts w:cs="FrankRuehl" w:hint="cs"/>
          <w:rtl/>
        </w:rPr>
        <w:t>גבל מיוחד.</w:t>
      </w:r>
    </w:p>
    <w:p w:rsidR="00B840F0" w:rsidRDefault="00B840F0">
      <w:pPr>
        <w:pStyle w:val="P00"/>
        <w:spacing w:before="72"/>
        <w:ind w:left="0" w:right="1134"/>
        <w:rPr>
          <w:rStyle w:val="default"/>
          <w:rFonts w:cs="FrankRuehl"/>
          <w:rtl/>
        </w:rPr>
      </w:pPr>
      <w:r>
        <w:rPr>
          <w:lang w:val="he-IL"/>
        </w:rPr>
        <w:pict>
          <v:rect id="_x0000_s2067" style="position:absolute;left:0;text-align:left;margin-left:475.65pt;margin-top:8.05pt;width:63.9pt;height:18.8pt;z-index:251635712" o:allowincell="f" filled="f" stroked="f" strokecolor="lime" strokeweight=".25pt">
            <v:textbox style="mso-next-textbox:#_x0000_s2067" inset="0,0,0,0">
              <w:txbxContent>
                <w:p w:rsidR="00B840F0" w:rsidRDefault="00B840F0">
                  <w:pPr>
                    <w:spacing w:line="160" w:lineRule="exact"/>
                    <w:jc w:val="left"/>
                    <w:rPr>
                      <w:rFonts w:cs="Miriam"/>
                      <w:noProof/>
                      <w:sz w:val="18"/>
                      <w:szCs w:val="18"/>
                      <w:rtl/>
                    </w:rPr>
                  </w:pPr>
                  <w:r>
                    <w:rPr>
                      <w:rFonts w:cs="Miriam" w:hint="cs"/>
                      <w:sz w:val="18"/>
                      <w:szCs w:val="18"/>
                      <w:rtl/>
                    </w:rPr>
                    <w:t>(תיקון מס' 4) תשנ"ו-1996</w:t>
                  </w:r>
                </w:p>
              </w:txbxContent>
            </v:textbox>
            <w10:anchorlock/>
          </v:rect>
        </w:pict>
      </w:r>
      <w:r>
        <w:rPr>
          <w:rFonts w:cs="FrankRuehl"/>
          <w:sz w:val="26"/>
          <w:rtl/>
        </w:rPr>
        <w:tab/>
      </w:r>
      <w:r>
        <w:rPr>
          <w:rStyle w:val="default"/>
          <w:rFonts w:cs="FrankRuehl"/>
          <w:rtl/>
        </w:rPr>
        <w:t>(</w:t>
      </w:r>
      <w:r>
        <w:rPr>
          <w:rStyle w:val="default"/>
          <w:rFonts w:cs="FrankRuehl" w:hint="cs"/>
          <w:rtl/>
        </w:rPr>
        <w:t>א2)</w:t>
      </w:r>
      <w:r>
        <w:rPr>
          <w:rStyle w:val="default"/>
          <w:rFonts w:cs="FrankRuehl"/>
          <w:rtl/>
        </w:rPr>
        <w:tab/>
      </w:r>
      <w:r>
        <w:rPr>
          <w:rStyle w:val="default"/>
          <w:rFonts w:cs="FrankRuehl" w:hint="cs"/>
          <w:rtl/>
        </w:rPr>
        <w:t>אדם</w:t>
      </w:r>
      <w:r>
        <w:rPr>
          <w:rStyle w:val="default"/>
          <w:rFonts w:cs="FrankRuehl"/>
          <w:rtl/>
        </w:rPr>
        <w:t xml:space="preserve"> </w:t>
      </w:r>
      <w:r>
        <w:rPr>
          <w:rStyle w:val="default"/>
          <w:rFonts w:cs="FrankRuehl" w:hint="cs"/>
          <w:rtl/>
        </w:rPr>
        <w:t xml:space="preserve">שבית דין רבני נתן נגדו צו הגבלה לפי סעיף 2(6) לחוק בתי דין רבניים </w:t>
      </w:r>
      <w:r>
        <w:rPr>
          <w:rStyle w:val="default"/>
          <w:rFonts w:cs="FrankRuehl"/>
          <w:rtl/>
        </w:rPr>
        <w:t>(ק</w:t>
      </w:r>
      <w:r>
        <w:rPr>
          <w:rStyle w:val="default"/>
          <w:rFonts w:cs="FrankRuehl" w:hint="cs"/>
          <w:rtl/>
        </w:rPr>
        <w:t>יום פסקי דין של גירושין) (הוראת שעה),</w:t>
      </w:r>
      <w:r>
        <w:rPr>
          <w:rStyle w:val="default"/>
          <w:rFonts w:cs="FrankRuehl"/>
          <w:rtl/>
        </w:rPr>
        <w:t xml:space="preserve"> </w:t>
      </w:r>
      <w:r>
        <w:rPr>
          <w:rStyle w:val="default"/>
          <w:rFonts w:cs="FrankRuehl" w:hint="cs"/>
          <w:rtl/>
        </w:rPr>
        <w:t>התשנ"ה-1995, יה</w:t>
      </w:r>
      <w:r>
        <w:rPr>
          <w:rStyle w:val="default"/>
          <w:rFonts w:cs="FrankRuehl"/>
          <w:rtl/>
        </w:rPr>
        <w:t>י</w:t>
      </w:r>
      <w:r>
        <w:rPr>
          <w:rStyle w:val="default"/>
          <w:rFonts w:cs="FrankRuehl" w:hint="cs"/>
          <w:rtl/>
        </w:rPr>
        <w:t>ה לקוח מוגבל מיוחד.</w:t>
      </w:r>
    </w:p>
    <w:p w:rsidR="00B840F0" w:rsidRDefault="00A53742">
      <w:pPr>
        <w:pStyle w:val="P00"/>
        <w:spacing w:before="72"/>
        <w:ind w:left="0" w:right="1134"/>
        <w:rPr>
          <w:rStyle w:val="default"/>
          <w:rFonts w:cs="FrankRuehl"/>
          <w:rtl/>
        </w:rPr>
      </w:pPr>
      <w:r>
        <w:rPr>
          <w:rFonts w:cs="FrankRuehl"/>
          <w:sz w:val="26"/>
          <w:rtl/>
          <w:lang w:eastAsia="en-US"/>
        </w:rPr>
        <w:pict>
          <v:shape id="_x0000_s2148" type="#_x0000_t202" style="position:absolute;left:0;text-align:left;margin-left:470.35pt;margin-top:7.1pt;width:1in;height:16.8pt;z-index:251688960" filled="f" stroked="f">
            <v:textbox inset="1mm,0,1mm,0">
              <w:txbxContent>
                <w:p w:rsidR="00A53742" w:rsidRDefault="00A53742" w:rsidP="00A53742">
                  <w:pPr>
                    <w:spacing w:line="160" w:lineRule="exact"/>
                    <w:jc w:val="left"/>
                    <w:rPr>
                      <w:rFonts w:cs="Miriam"/>
                      <w:noProof/>
                      <w:sz w:val="18"/>
                      <w:szCs w:val="18"/>
                      <w:rtl/>
                    </w:rPr>
                  </w:pPr>
                  <w:r>
                    <w:rPr>
                      <w:rFonts w:cs="Miriam" w:hint="cs"/>
                      <w:sz w:val="18"/>
                      <w:szCs w:val="18"/>
                      <w:rtl/>
                    </w:rPr>
                    <w:t>(תיקון מס' 11) תשע"ד-2014</w:t>
                  </w:r>
                </w:p>
              </w:txbxContent>
            </v:textbox>
          </v:shape>
        </w:pict>
      </w:r>
      <w:r w:rsidR="00B840F0">
        <w:rPr>
          <w:rFonts w:cs="FrankRuehl"/>
          <w:sz w:val="26"/>
          <w:rtl/>
        </w:rPr>
        <w:tab/>
      </w:r>
      <w:r w:rsidR="00B840F0">
        <w:rPr>
          <w:rStyle w:val="default"/>
          <w:rFonts w:cs="FrankRuehl"/>
          <w:rtl/>
        </w:rPr>
        <w:t>(</w:t>
      </w:r>
      <w:r w:rsidR="00B840F0">
        <w:rPr>
          <w:rStyle w:val="default"/>
          <w:rFonts w:cs="FrankRuehl" w:hint="cs"/>
          <w:rtl/>
        </w:rPr>
        <w:t>ב)</w:t>
      </w:r>
      <w:r w:rsidR="00B840F0">
        <w:rPr>
          <w:rStyle w:val="default"/>
          <w:rFonts w:cs="FrankRuehl"/>
          <w:rtl/>
        </w:rPr>
        <w:tab/>
      </w:r>
      <w:r w:rsidR="00B840F0">
        <w:rPr>
          <w:rStyle w:val="default"/>
          <w:rFonts w:cs="FrankRuehl" w:hint="cs"/>
          <w:rtl/>
        </w:rPr>
        <w:t>דינ</w:t>
      </w:r>
      <w:r w:rsidR="00B840F0">
        <w:rPr>
          <w:rStyle w:val="default"/>
          <w:rFonts w:cs="FrankRuehl"/>
          <w:rtl/>
        </w:rPr>
        <w:t>ו</w:t>
      </w:r>
      <w:r w:rsidR="00B840F0">
        <w:rPr>
          <w:rStyle w:val="default"/>
          <w:rFonts w:cs="FrankRuehl" w:hint="cs"/>
          <w:rtl/>
        </w:rPr>
        <w:t xml:space="preserve"> של לקוח מוגבל מיוחד כדין לקוח מוגבל חמור, למעט</w:t>
      </w:r>
      <w:r w:rsidR="00B840F0">
        <w:rPr>
          <w:rStyle w:val="default"/>
          <w:rFonts w:cs="FrankRuehl"/>
          <w:rtl/>
        </w:rPr>
        <w:t xml:space="preserve"> </w:t>
      </w:r>
      <w:r w:rsidR="00B840F0">
        <w:rPr>
          <w:rStyle w:val="default"/>
          <w:rFonts w:cs="FrankRuehl" w:hint="cs"/>
          <w:rtl/>
        </w:rPr>
        <w:t>לענ</w:t>
      </w:r>
      <w:r w:rsidR="00B840F0">
        <w:rPr>
          <w:rStyle w:val="default"/>
          <w:rFonts w:cs="FrankRuehl"/>
          <w:rtl/>
        </w:rPr>
        <w:t>י</w:t>
      </w:r>
      <w:r w:rsidR="00B840F0">
        <w:rPr>
          <w:rStyle w:val="default"/>
          <w:rFonts w:cs="FrankRuehl" w:hint="cs"/>
          <w:rtl/>
        </w:rPr>
        <w:t>ן סעיף 14(ב), ולענין סעיף 3(א)(2) לא יראוהו כלקו</w:t>
      </w:r>
      <w:r w:rsidR="00B840F0">
        <w:rPr>
          <w:rStyle w:val="default"/>
          <w:rFonts w:cs="FrankRuehl"/>
          <w:rtl/>
        </w:rPr>
        <w:t>ח</w:t>
      </w:r>
      <w:r w:rsidR="00B840F0">
        <w:rPr>
          <w:rStyle w:val="default"/>
          <w:rFonts w:cs="FrankRuehl" w:hint="cs"/>
          <w:rtl/>
        </w:rPr>
        <w:t xml:space="preserve"> </w:t>
      </w:r>
      <w:r w:rsidR="00B840F0">
        <w:rPr>
          <w:rStyle w:val="default"/>
          <w:rFonts w:cs="FrankRuehl"/>
          <w:rtl/>
        </w:rPr>
        <w:t>מ</w:t>
      </w:r>
      <w:r w:rsidR="00B840F0">
        <w:rPr>
          <w:rStyle w:val="default"/>
          <w:rFonts w:cs="FrankRuehl" w:hint="cs"/>
          <w:rtl/>
        </w:rPr>
        <w:t>וגבל</w:t>
      </w:r>
      <w:r w:rsidRPr="00A53742">
        <w:rPr>
          <w:rStyle w:val="default"/>
          <w:rFonts w:cs="FrankRuehl" w:hint="cs"/>
          <w:rtl/>
        </w:rPr>
        <w:t>, ואולם המפקח לא יידרש למסור לבעל חשבון שהוא לקוח מוגבל מיוחד לפי סעיף קטן (א) הודעה לפי סעיף 3א(ב)</w:t>
      </w:r>
      <w:r w:rsidR="00B840F0">
        <w:rPr>
          <w:rStyle w:val="default"/>
          <w:rFonts w:cs="FrankRuehl" w:hint="cs"/>
          <w:rtl/>
        </w:rPr>
        <w:t>.</w:t>
      </w:r>
    </w:p>
    <w:p w:rsidR="00B840F0" w:rsidRDefault="00B840F0" w:rsidP="00A53742">
      <w:pPr>
        <w:pStyle w:val="P00"/>
        <w:spacing w:before="72"/>
        <w:ind w:left="0" w:right="1134"/>
        <w:rPr>
          <w:rStyle w:val="default"/>
          <w:rFonts w:cs="FrankRuehl" w:hint="cs"/>
          <w:rtl/>
        </w:rPr>
      </w:pPr>
      <w:r>
        <w:rPr>
          <w:lang w:val="he-IL"/>
        </w:rPr>
        <w:pict>
          <v:rect id="_x0000_s2068" style="position:absolute;left:0;text-align:left;margin-left:475.65pt;margin-top:8.05pt;width:63.9pt;height:36.3pt;z-index:251636736" o:allowincell="f" filled="f" stroked="f" strokecolor="lime" strokeweight=".25pt">
            <v:textbox style="mso-next-textbox:#_x0000_s2068" inset="0,0,0,0">
              <w:txbxContent>
                <w:p w:rsidR="00B840F0" w:rsidRDefault="00B840F0">
                  <w:pPr>
                    <w:spacing w:line="160" w:lineRule="exact"/>
                    <w:jc w:val="left"/>
                    <w:rPr>
                      <w:rFonts w:cs="Miriam" w:hint="cs"/>
                      <w:noProof/>
                      <w:sz w:val="18"/>
                      <w:szCs w:val="18"/>
                      <w:rtl/>
                    </w:rPr>
                  </w:pPr>
                  <w:r>
                    <w:rPr>
                      <w:rFonts w:cs="Miriam" w:hint="cs"/>
                      <w:sz w:val="18"/>
                      <w:szCs w:val="18"/>
                      <w:rtl/>
                    </w:rPr>
                    <w:t>(תיקון מס' 4) תשנ"ו-1996</w:t>
                  </w:r>
                </w:p>
                <w:p w:rsidR="00A53742" w:rsidRDefault="00A53742" w:rsidP="00A53742">
                  <w:pPr>
                    <w:spacing w:line="160" w:lineRule="exact"/>
                    <w:jc w:val="left"/>
                    <w:rPr>
                      <w:rFonts w:cs="Miriam"/>
                      <w:noProof/>
                      <w:sz w:val="18"/>
                      <w:szCs w:val="18"/>
                      <w:rtl/>
                    </w:rPr>
                  </w:pPr>
                  <w:r>
                    <w:rPr>
                      <w:rFonts w:cs="Miriam" w:hint="cs"/>
                      <w:sz w:val="18"/>
                      <w:szCs w:val="18"/>
                      <w:rtl/>
                    </w:rPr>
                    <w:t>(תיקון מס' 11) תשע"ד-2014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תקו</w:t>
      </w:r>
      <w:r>
        <w:rPr>
          <w:rStyle w:val="default"/>
          <w:rFonts w:cs="FrankRuehl"/>
          <w:rtl/>
        </w:rPr>
        <w:t>פ</w:t>
      </w:r>
      <w:r>
        <w:rPr>
          <w:rStyle w:val="default"/>
          <w:rFonts w:cs="FrankRuehl" w:hint="cs"/>
          <w:rtl/>
        </w:rPr>
        <w:t>ת ההגבלה של לקוח מוגבל מיוחד ושל חשבונותיו תהיה כפי שקבעה הרשות המוסמכת, ובלבד שלא תעלה על חמש שנים; לא קבעה הרשות המוסמכת תקופה כאמור, תהיה התקופה בת שנה אחת. בסעיף קטן זה, "הרשות המו</w:t>
      </w:r>
      <w:r>
        <w:rPr>
          <w:rStyle w:val="default"/>
          <w:rFonts w:cs="FrankRuehl"/>
          <w:rtl/>
        </w:rPr>
        <w:t>ס</w:t>
      </w:r>
      <w:r>
        <w:rPr>
          <w:rStyle w:val="default"/>
          <w:rFonts w:cs="FrankRuehl" w:hint="cs"/>
          <w:rtl/>
        </w:rPr>
        <w:t xml:space="preserve">מכת" </w:t>
      </w:r>
      <w:r>
        <w:rPr>
          <w:rStyle w:val="default"/>
          <w:rFonts w:cs="FrankRuehl"/>
          <w:rtl/>
        </w:rPr>
        <w:t>–</w:t>
      </w:r>
      <w:r>
        <w:rPr>
          <w:rStyle w:val="default"/>
          <w:rFonts w:cs="FrankRuehl" w:hint="cs"/>
          <w:rtl/>
        </w:rPr>
        <w:t xml:space="preserve"> </w:t>
      </w:r>
      <w:r w:rsidR="00A53742" w:rsidRPr="00A53742">
        <w:rPr>
          <w:rStyle w:val="default"/>
          <w:rFonts w:cs="FrankRuehl" w:hint="cs"/>
          <w:rtl/>
        </w:rPr>
        <w:t>רשם ההוצאה לפועל, רשם לענייני המרכז</w:t>
      </w:r>
      <w:r>
        <w:rPr>
          <w:rStyle w:val="default"/>
          <w:rFonts w:cs="FrankRuehl" w:hint="cs"/>
          <w:rtl/>
        </w:rPr>
        <w:t>, בית משפט</w:t>
      </w:r>
      <w:r>
        <w:rPr>
          <w:rStyle w:val="default"/>
          <w:rFonts w:cs="FrankRuehl"/>
          <w:rtl/>
        </w:rPr>
        <w:t xml:space="preserve"> או </w:t>
      </w:r>
      <w:r>
        <w:rPr>
          <w:rStyle w:val="default"/>
          <w:rFonts w:cs="FrankRuehl" w:hint="cs"/>
          <w:rtl/>
        </w:rPr>
        <w:t>בית דין רבני.</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32" w:name="Rov64"/>
      <w:r w:rsidRPr="00AA6A8A">
        <w:rPr>
          <w:rStyle w:val="default"/>
          <w:rFonts w:cs="FrankRuehl" w:hint="cs"/>
          <w:vanish/>
          <w:color w:val="FF0000"/>
          <w:sz w:val="20"/>
          <w:szCs w:val="20"/>
          <w:shd w:val="clear" w:color="auto" w:fill="FFFF99"/>
          <w:rtl/>
        </w:rPr>
        <w:t>מיום 15.11.1994</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3</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40" w:history="1">
        <w:r w:rsidRPr="00AA6A8A">
          <w:rPr>
            <w:rStyle w:val="Hyperlink"/>
            <w:rFonts w:cs="FrankRuehl" w:hint="cs"/>
            <w:vanish/>
            <w:szCs w:val="20"/>
            <w:shd w:val="clear" w:color="auto" w:fill="FFFF99"/>
            <w:rtl/>
          </w:rPr>
          <w:t>ס"ח תשנ"ד מס' 1479</w:t>
        </w:r>
      </w:hyperlink>
      <w:r w:rsidRPr="00AA6A8A">
        <w:rPr>
          <w:rStyle w:val="default"/>
          <w:rFonts w:cs="FrankRuehl" w:hint="cs"/>
          <w:vanish/>
          <w:sz w:val="20"/>
          <w:szCs w:val="20"/>
          <w:shd w:val="clear" w:color="auto" w:fill="FFFF99"/>
          <w:rtl/>
        </w:rPr>
        <w:t xml:space="preserve"> מיום 15.8.1994 עמ' 297 (</w:t>
      </w:r>
      <w:hyperlink r:id="rId41" w:history="1">
        <w:r w:rsidRPr="00AA6A8A">
          <w:rPr>
            <w:rStyle w:val="Hyperlink"/>
            <w:rFonts w:cs="FrankRuehl" w:hint="cs"/>
            <w:vanish/>
            <w:szCs w:val="20"/>
            <w:shd w:val="clear" w:color="auto" w:fill="FFFF99"/>
            <w:rtl/>
          </w:rPr>
          <w:t>ה"ח 2251</w:t>
        </w:r>
      </w:hyperlink>
      <w:r w:rsidRPr="00AA6A8A">
        <w:rPr>
          <w:rStyle w:val="default"/>
          <w:rFonts w:cs="FrankRuehl" w:hint="cs"/>
          <w:vanish/>
          <w:sz w:val="20"/>
          <w:szCs w:val="20"/>
          <w:shd w:val="clear" w:color="auto" w:fill="FFFF99"/>
          <w:rtl/>
        </w:rPr>
        <w:t>)</w:t>
      </w:r>
    </w:p>
    <w:p w:rsidR="00B840F0" w:rsidRPr="00AA6A8A" w:rsidRDefault="00B840F0">
      <w:pPr>
        <w:pStyle w:val="P00"/>
        <w:spacing w:before="0"/>
        <w:ind w:left="0" w:right="1134"/>
        <w:rPr>
          <w:rStyle w:val="default"/>
          <w:rFonts w:cs="FrankRuehl" w:hint="cs"/>
          <w:b/>
          <w:bCs/>
          <w:vanish/>
          <w:sz w:val="20"/>
          <w:szCs w:val="20"/>
          <w:shd w:val="clear" w:color="auto" w:fill="FFFF99"/>
          <w:rtl/>
        </w:rPr>
      </w:pPr>
      <w:r w:rsidRPr="00AA6A8A">
        <w:rPr>
          <w:rStyle w:val="default"/>
          <w:rFonts w:cs="FrankRuehl" w:hint="cs"/>
          <w:b/>
          <w:bCs/>
          <w:vanish/>
          <w:sz w:val="20"/>
          <w:szCs w:val="20"/>
          <w:shd w:val="clear" w:color="auto" w:fill="FFFF99"/>
          <w:rtl/>
        </w:rPr>
        <w:t>הוספת סעיף 3ג</w:t>
      </w:r>
    </w:p>
    <w:p w:rsidR="00B840F0" w:rsidRPr="00AA6A8A" w:rsidRDefault="00B840F0">
      <w:pPr>
        <w:pStyle w:val="P00"/>
        <w:spacing w:before="0"/>
        <w:ind w:left="0" w:right="1134"/>
        <w:rPr>
          <w:rStyle w:val="default"/>
          <w:rFonts w:cs="FrankRuehl" w:hint="cs"/>
          <w:vanish/>
          <w:sz w:val="20"/>
          <w:szCs w:val="20"/>
          <w:shd w:val="clear" w:color="auto" w:fill="FFFF99"/>
          <w:rtl/>
        </w:rPr>
      </w:pP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מיום 25.3.1996</w:t>
      </w:r>
    </w:p>
    <w:p w:rsidR="00B840F0" w:rsidRPr="00AA6A8A" w:rsidRDefault="00B840F0">
      <w:pPr>
        <w:pStyle w:val="P00"/>
        <w:spacing w:before="0"/>
        <w:ind w:left="0" w:right="1134"/>
        <w:rPr>
          <w:rStyle w:val="default"/>
          <w:rFonts w:cs="FrankRuehl" w:hint="cs"/>
          <w:b/>
          <w:bCs/>
          <w:vanish/>
          <w:sz w:val="20"/>
          <w:szCs w:val="20"/>
          <w:shd w:val="clear" w:color="auto" w:fill="FFFF99"/>
          <w:rtl/>
        </w:rPr>
      </w:pPr>
      <w:r w:rsidRPr="00AA6A8A">
        <w:rPr>
          <w:rStyle w:val="default"/>
          <w:rFonts w:cs="FrankRuehl" w:hint="cs"/>
          <w:b/>
          <w:bCs/>
          <w:vanish/>
          <w:sz w:val="20"/>
          <w:szCs w:val="20"/>
          <w:shd w:val="clear" w:color="auto" w:fill="FFFF99"/>
          <w:rtl/>
        </w:rPr>
        <w:t>תיקון מס' 4</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42" w:history="1">
        <w:r w:rsidRPr="00AA6A8A">
          <w:rPr>
            <w:rStyle w:val="Hyperlink"/>
            <w:rFonts w:cs="FrankRuehl" w:hint="cs"/>
            <w:vanish/>
            <w:szCs w:val="20"/>
            <w:shd w:val="clear" w:color="auto" w:fill="FFFF99"/>
            <w:rtl/>
          </w:rPr>
          <w:t>ס"ח תשנ"ו מס' 1560</w:t>
        </w:r>
      </w:hyperlink>
      <w:r w:rsidRPr="00AA6A8A">
        <w:rPr>
          <w:rStyle w:val="default"/>
          <w:rFonts w:cs="FrankRuehl" w:hint="cs"/>
          <w:vanish/>
          <w:sz w:val="20"/>
          <w:szCs w:val="20"/>
          <w:shd w:val="clear" w:color="auto" w:fill="FFFF99"/>
          <w:rtl/>
        </w:rPr>
        <w:t xml:space="preserve"> מיום 8.2.1996 עמ' 69 (</w:t>
      </w:r>
      <w:hyperlink r:id="rId43" w:history="1">
        <w:r w:rsidRPr="00AA6A8A">
          <w:rPr>
            <w:rStyle w:val="Hyperlink"/>
            <w:rFonts w:cs="FrankRuehl" w:hint="cs"/>
            <w:vanish/>
            <w:szCs w:val="20"/>
            <w:shd w:val="clear" w:color="auto" w:fill="FFFF99"/>
            <w:rtl/>
          </w:rPr>
          <w:t>ה"ח 2282</w:t>
        </w:r>
      </w:hyperlink>
      <w:r w:rsidRPr="00AA6A8A">
        <w:rPr>
          <w:rStyle w:val="default"/>
          <w:rFonts w:cs="FrankRuehl" w:hint="cs"/>
          <w:vanish/>
          <w:sz w:val="20"/>
          <w:szCs w:val="20"/>
          <w:shd w:val="clear" w:color="auto" w:fill="FFFF99"/>
          <w:rtl/>
        </w:rPr>
        <w:t xml:space="preserve">) </w:t>
      </w:r>
    </w:p>
    <w:p w:rsidR="00B840F0" w:rsidRPr="00AA6A8A" w:rsidRDefault="00B840F0">
      <w:pPr>
        <w:pStyle w:val="P00"/>
        <w:ind w:left="0" w:right="1134"/>
        <w:rPr>
          <w:rStyle w:val="default"/>
          <w:rFonts w:cs="FrankRuehl"/>
          <w:vanish/>
          <w:sz w:val="22"/>
          <w:szCs w:val="22"/>
          <w:shd w:val="clear" w:color="auto" w:fill="FFFF99"/>
          <w:rtl/>
        </w:rPr>
      </w:pPr>
      <w:r w:rsidRPr="00AA6A8A">
        <w:rPr>
          <w:rStyle w:val="default"/>
          <w:rFonts w:cs="FrankRuehl"/>
          <w:vanish/>
          <w:sz w:val="22"/>
          <w:szCs w:val="22"/>
          <w:shd w:val="clear" w:color="auto" w:fill="FFFF99"/>
          <w:rtl/>
        </w:rPr>
        <w:t>3ג</w:t>
      </w:r>
      <w:r w:rsidRPr="00AA6A8A">
        <w:rPr>
          <w:rStyle w:val="default"/>
          <w:rFonts w:cs="FrankRuehl" w:hint="cs"/>
          <w:vanish/>
          <w:sz w:val="22"/>
          <w:szCs w:val="22"/>
          <w:shd w:val="clear" w:color="auto" w:fill="FFFF99"/>
          <w:rtl/>
        </w:rPr>
        <w:t>.</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(א)</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חיי</w:t>
      </w:r>
      <w:r w:rsidRPr="00AA6A8A">
        <w:rPr>
          <w:rStyle w:val="default"/>
          <w:rFonts w:cs="FrankRuehl"/>
          <w:vanish/>
          <w:sz w:val="22"/>
          <w:szCs w:val="22"/>
          <w:shd w:val="clear" w:color="auto" w:fill="FFFF99"/>
          <w:rtl/>
        </w:rPr>
        <w:t>ב</w:t>
      </w:r>
      <w:r w:rsidRPr="00AA6A8A">
        <w:rPr>
          <w:rStyle w:val="default"/>
          <w:rFonts w:cs="FrankRuehl" w:hint="cs"/>
          <w:vanish/>
          <w:sz w:val="22"/>
          <w:szCs w:val="22"/>
          <w:shd w:val="clear" w:color="auto" w:fill="FFFF99"/>
          <w:rtl/>
        </w:rPr>
        <w:t xml:space="preserve"> שראש ההוצאה לפועל הטיל עליו הגבלה לפי סעיף 69ד(א)(2) לחוק ההוצאה לפועל, התשכ"ז-1967, יה</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 xml:space="preserve">ה לקוח מוגבל בנסיבות מיוחדות (להלן </w:t>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 xml:space="preserve"> לק</w:t>
      </w:r>
      <w:r w:rsidRPr="00AA6A8A">
        <w:rPr>
          <w:rStyle w:val="default"/>
          <w:rFonts w:cs="FrankRuehl"/>
          <w:vanish/>
          <w:sz w:val="22"/>
          <w:szCs w:val="22"/>
          <w:shd w:val="clear" w:color="auto" w:fill="FFFF99"/>
          <w:rtl/>
        </w:rPr>
        <w:t>ו</w:t>
      </w:r>
      <w:r w:rsidRPr="00AA6A8A">
        <w:rPr>
          <w:rStyle w:val="default"/>
          <w:rFonts w:cs="FrankRuehl" w:hint="cs"/>
          <w:vanish/>
          <w:sz w:val="22"/>
          <w:szCs w:val="22"/>
          <w:shd w:val="clear" w:color="auto" w:fill="FFFF99"/>
          <w:rtl/>
        </w:rPr>
        <w:t>ח מוגבל מיוחד).</w:t>
      </w:r>
    </w:p>
    <w:p w:rsidR="00B840F0" w:rsidRPr="00AA6A8A" w:rsidRDefault="00B840F0">
      <w:pPr>
        <w:pStyle w:val="P00"/>
        <w:spacing w:before="0"/>
        <w:ind w:left="0" w:right="1134"/>
        <w:rPr>
          <w:rStyle w:val="default"/>
          <w:rFonts w:cs="FrankRuehl" w:hint="cs"/>
          <w:vanish/>
          <w:sz w:val="22"/>
          <w:szCs w:val="22"/>
          <w:u w:val="single"/>
          <w:shd w:val="clear" w:color="auto" w:fill="FFFF99"/>
          <w:rtl/>
        </w:rPr>
      </w:pPr>
      <w:r w:rsidRPr="00AA6A8A">
        <w:rPr>
          <w:rStyle w:val="default"/>
          <w:rFonts w:cs="FrankRuehl" w:hint="cs"/>
          <w:vanish/>
          <w:sz w:val="22"/>
          <w:szCs w:val="22"/>
          <w:shd w:val="clear" w:color="auto" w:fill="FFFF99"/>
          <w:rtl/>
        </w:rPr>
        <w:tab/>
      </w:r>
      <w:r w:rsidRPr="00AA6A8A">
        <w:rPr>
          <w:rStyle w:val="default"/>
          <w:rFonts w:cs="FrankRuehl" w:hint="cs"/>
          <w:vanish/>
          <w:sz w:val="22"/>
          <w:szCs w:val="22"/>
          <w:u w:val="single"/>
          <w:shd w:val="clear" w:color="auto" w:fill="FFFF99"/>
          <w:rtl/>
        </w:rPr>
        <w:t>(א1)</w:t>
      </w:r>
      <w:r w:rsidRPr="00AA6A8A">
        <w:rPr>
          <w:rStyle w:val="default"/>
          <w:rFonts w:cs="FrankRuehl" w:hint="cs"/>
          <w:vanish/>
          <w:sz w:val="22"/>
          <w:szCs w:val="22"/>
          <w:u w:val="single"/>
          <w:shd w:val="clear" w:color="auto" w:fill="FFFF99"/>
          <w:rtl/>
        </w:rPr>
        <w:tab/>
        <w:t>חייב שבית משפט הכריז שהוא פושט רגל לפי פקודת פשיטת הרגל [נוסח חדש], התש"ם-1980, יהיה לקוח מוגבל מיוחד.</w:t>
      </w:r>
    </w:p>
    <w:p w:rsidR="00B840F0" w:rsidRPr="00AA6A8A" w:rsidRDefault="00B840F0" w:rsidP="00A53742">
      <w:pPr>
        <w:pStyle w:val="P00"/>
        <w:spacing w:before="0"/>
        <w:ind w:left="0" w:right="1134"/>
        <w:rPr>
          <w:rStyle w:val="default"/>
          <w:rFonts w:cs="FrankRuehl"/>
          <w:vanish/>
          <w:sz w:val="22"/>
          <w:szCs w:val="22"/>
          <w:u w:val="single"/>
          <w:shd w:val="clear" w:color="auto" w:fill="FFFF99"/>
          <w:rtl/>
        </w:rPr>
      </w:pPr>
      <w:r w:rsidRPr="00AA6A8A">
        <w:rPr>
          <w:rStyle w:val="default"/>
          <w:rFonts w:cs="FrankRuehl" w:hint="cs"/>
          <w:vanish/>
          <w:sz w:val="22"/>
          <w:szCs w:val="22"/>
          <w:shd w:val="clear" w:color="auto" w:fill="FFFF99"/>
          <w:rtl/>
        </w:rPr>
        <w:tab/>
      </w:r>
      <w:r w:rsidRPr="00AA6A8A">
        <w:rPr>
          <w:rStyle w:val="default"/>
          <w:rFonts w:cs="FrankRuehl" w:hint="cs"/>
          <w:vanish/>
          <w:sz w:val="22"/>
          <w:szCs w:val="22"/>
          <w:u w:val="single"/>
          <w:shd w:val="clear" w:color="auto" w:fill="FFFF99"/>
          <w:rtl/>
        </w:rPr>
        <w:t>(א2)</w:t>
      </w:r>
      <w:r w:rsidRPr="00AA6A8A">
        <w:rPr>
          <w:rStyle w:val="default"/>
          <w:rFonts w:cs="FrankRuehl" w:hint="cs"/>
          <w:vanish/>
          <w:sz w:val="22"/>
          <w:szCs w:val="22"/>
          <w:u w:val="single"/>
          <w:shd w:val="clear" w:color="auto" w:fill="FFFF99"/>
          <w:rtl/>
        </w:rPr>
        <w:tab/>
        <w:t>אדם שבית דין רבני נתן נגדו צו הגבלה לפי סעי</w:t>
      </w:r>
      <w:r w:rsidR="00A53742" w:rsidRPr="00AA6A8A">
        <w:rPr>
          <w:rStyle w:val="default"/>
          <w:rFonts w:cs="FrankRuehl" w:hint="cs"/>
          <w:vanish/>
          <w:sz w:val="22"/>
          <w:szCs w:val="22"/>
          <w:u w:val="single"/>
          <w:shd w:val="clear" w:color="auto" w:fill="FFFF99"/>
          <w:rtl/>
        </w:rPr>
        <w:t>ף</w:t>
      </w:r>
      <w:r w:rsidRPr="00AA6A8A">
        <w:rPr>
          <w:rStyle w:val="default"/>
          <w:rFonts w:cs="FrankRuehl" w:hint="cs"/>
          <w:vanish/>
          <w:sz w:val="22"/>
          <w:szCs w:val="22"/>
          <w:u w:val="single"/>
          <w:shd w:val="clear" w:color="auto" w:fill="FFFF99"/>
          <w:rtl/>
        </w:rPr>
        <w:t xml:space="preserve"> 2(6) לחוק בתי דין רבניים (קיום פסקי דין של גירושין)(הוראת שעה), התשנ"ה-1995, יהיה לקוח מוגבל מיוחד.</w:t>
      </w:r>
    </w:p>
    <w:p w:rsidR="00B840F0" w:rsidRPr="00AA6A8A" w:rsidRDefault="00B840F0">
      <w:pPr>
        <w:pStyle w:val="P00"/>
        <w:spacing w:before="0"/>
        <w:ind w:left="0" w:right="1134"/>
        <w:rPr>
          <w:rStyle w:val="default"/>
          <w:rFonts w:cs="FrankRuehl"/>
          <w:vanish/>
          <w:sz w:val="22"/>
          <w:szCs w:val="22"/>
          <w:shd w:val="clear" w:color="auto" w:fill="FFFF99"/>
          <w:rtl/>
        </w:rPr>
      </w:pPr>
      <w:r w:rsidRPr="00AA6A8A">
        <w:rPr>
          <w:rStyle w:val="default"/>
          <w:rFonts w:cs="FrankRuehl" w:hint="cs"/>
          <w:vanish/>
          <w:sz w:val="22"/>
          <w:szCs w:val="22"/>
          <w:shd w:val="clear" w:color="auto" w:fill="FFFF99"/>
          <w:rtl/>
        </w:rPr>
        <w:tab/>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ב)</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דינ</w:t>
      </w:r>
      <w:r w:rsidRPr="00AA6A8A">
        <w:rPr>
          <w:rStyle w:val="default"/>
          <w:rFonts w:cs="FrankRuehl"/>
          <w:vanish/>
          <w:sz w:val="22"/>
          <w:szCs w:val="22"/>
          <w:shd w:val="clear" w:color="auto" w:fill="FFFF99"/>
          <w:rtl/>
        </w:rPr>
        <w:t>ו</w:t>
      </w:r>
      <w:r w:rsidRPr="00AA6A8A">
        <w:rPr>
          <w:rStyle w:val="default"/>
          <w:rFonts w:cs="FrankRuehl" w:hint="cs"/>
          <w:vanish/>
          <w:sz w:val="22"/>
          <w:szCs w:val="22"/>
          <w:shd w:val="clear" w:color="auto" w:fill="FFFF99"/>
          <w:rtl/>
        </w:rPr>
        <w:t xml:space="preserve"> של לקוח מוגבל מיוחד כדין לקוח מוגבל חמור, למעט</w:t>
      </w:r>
      <w:r w:rsidRPr="00AA6A8A">
        <w:rPr>
          <w:rStyle w:val="default"/>
          <w:rFonts w:cs="FrankRuehl"/>
          <w:vanish/>
          <w:sz w:val="22"/>
          <w:szCs w:val="22"/>
          <w:shd w:val="clear" w:color="auto" w:fill="FFFF99"/>
          <w:rtl/>
        </w:rPr>
        <w:t xml:space="preserve"> </w:t>
      </w:r>
      <w:r w:rsidRPr="00AA6A8A">
        <w:rPr>
          <w:rStyle w:val="default"/>
          <w:rFonts w:cs="FrankRuehl" w:hint="cs"/>
          <w:vanish/>
          <w:sz w:val="22"/>
          <w:szCs w:val="22"/>
          <w:shd w:val="clear" w:color="auto" w:fill="FFFF99"/>
          <w:rtl/>
        </w:rPr>
        <w:t>לענ</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ן סעיף 14(ב), ולענין סעיף 3(א)(2) לא יראוהו כלקו</w:t>
      </w:r>
      <w:r w:rsidRPr="00AA6A8A">
        <w:rPr>
          <w:rStyle w:val="default"/>
          <w:rFonts w:cs="FrankRuehl"/>
          <w:vanish/>
          <w:sz w:val="22"/>
          <w:szCs w:val="22"/>
          <w:shd w:val="clear" w:color="auto" w:fill="FFFF99"/>
          <w:rtl/>
        </w:rPr>
        <w:t>ח</w:t>
      </w:r>
      <w:r w:rsidRPr="00AA6A8A">
        <w:rPr>
          <w:rStyle w:val="default"/>
          <w:rFonts w:cs="FrankRuehl" w:hint="cs"/>
          <w:vanish/>
          <w:sz w:val="22"/>
          <w:szCs w:val="22"/>
          <w:shd w:val="clear" w:color="auto" w:fill="FFFF99"/>
          <w:rtl/>
        </w:rPr>
        <w:t xml:space="preserve"> </w:t>
      </w:r>
      <w:r w:rsidRPr="00AA6A8A">
        <w:rPr>
          <w:rStyle w:val="default"/>
          <w:rFonts w:cs="FrankRuehl"/>
          <w:vanish/>
          <w:sz w:val="22"/>
          <w:szCs w:val="22"/>
          <w:shd w:val="clear" w:color="auto" w:fill="FFFF99"/>
          <w:rtl/>
        </w:rPr>
        <w:t>מ</w:t>
      </w:r>
      <w:r w:rsidRPr="00AA6A8A">
        <w:rPr>
          <w:rStyle w:val="default"/>
          <w:rFonts w:cs="FrankRuehl" w:hint="cs"/>
          <w:vanish/>
          <w:sz w:val="22"/>
          <w:szCs w:val="22"/>
          <w:shd w:val="clear" w:color="auto" w:fill="FFFF99"/>
          <w:rtl/>
        </w:rPr>
        <w:t>וגבל.</w:t>
      </w:r>
    </w:p>
    <w:p w:rsidR="00A53742" w:rsidRPr="00AA6A8A" w:rsidRDefault="00B840F0" w:rsidP="00A53742">
      <w:pPr>
        <w:pStyle w:val="P00"/>
        <w:spacing w:before="0"/>
        <w:ind w:left="0" w:right="1134"/>
        <w:rPr>
          <w:rStyle w:val="default"/>
          <w:rFonts w:cs="FrankRuehl" w:hint="cs"/>
          <w:vanish/>
          <w:sz w:val="22"/>
          <w:szCs w:val="22"/>
          <w:shd w:val="clear" w:color="auto" w:fill="FFFF99"/>
          <w:rtl/>
        </w:rPr>
      </w:pPr>
      <w:r w:rsidRPr="00AA6A8A">
        <w:rPr>
          <w:rFonts w:cs="FrankRuehl"/>
          <w:vanish/>
          <w:sz w:val="22"/>
          <w:szCs w:val="22"/>
          <w:shd w:val="clear" w:color="auto" w:fill="FFFF99"/>
          <w:rtl/>
        </w:rPr>
        <w:tab/>
      </w:r>
      <w:r w:rsidRPr="00AA6A8A">
        <w:rPr>
          <w:rStyle w:val="default"/>
          <w:rFonts w:cs="FrankRuehl"/>
          <w:strike/>
          <w:vanish/>
          <w:sz w:val="22"/>
          <w:szCs w:val="22"/>
          <w:shd w:val="clear" w:color="auto" w:fill="FFFF99"/>
          <w:rtl/>
        </w:rPr>
        <w:t>(</w:t>
      </w:r>
      <w:r w:rsidRPr="00AA6A8A">
        <w:rPr>
          <w:rStyle w:val="default"/>
          <w:rFonts w:cs="FrankRuehl" w:hint="cs"/>
          <w:strike/>
          <w:vanish/>
          <w:sz w:val="22"/>
          <w:szCs w:val="22"/>
          <w:shd w:val="clear" w:color="auto" w:fill="FFFF99"/>
          <w:rtl/>
        </w:rPr>
        <w:t>ג)</w:t>
      </w:r>
      <w:r w:rsidRPr="00AA6A8A">
        <w:rPr>
          <w:rStyle w:val="default"/>
          <w:rFonts w:cs="FrankRuehl"/>
          <w:strike/>
          <w:vanish/>
          <w:sz w:val="22"/>
          <w:szCs w:val="22"/>
          <w:shd w:val="clear" w:color="auto" w:fill="FFFF99"/>
          <w:rtl/>
        </w:rPr>
        <w:tab/>
      </w:r>
      <w:r w:rsidRPr="00AA6A8A">
        <w:rPr>
          <w:rStyle w:val="default"/>
          <w:rFonts w:cs="FrankRuehl" w:hint="cs"/>
          <w:strike/>
          <w:vanish/>
          <w:sz w:val="22"/>
          <w:szCs w:val="22"/>
          <w:shd w:val="clear" w:color="auto" w:fill="FFFF99"/>
          <w:rtl/>
        </w:rPr>
        <w:t>תקו</w:t>
      </w:r>
      <w:r w:rsidRPr="00AA6A8A">
        <w:rPr>
          <w:rStyle w:val="default"/>
          <w:rFonts w:cs="FrankRuehl"/>
          <w:strike/>
          <w:vanish/>
          <w:sz w:val="22"/>
          <w:szCs w:val="22"/>
          <w:shd w:val="clear" w:color="auto" w:fill="FFFF99"/>
          <w:rtl/>
        </w:rPr>
        <w:t>פ</w:t>
      </w:r>
      <w:r w:rsidRPr="00AA6A8A">
        <w:rPr>
          <w:rStyle w:val="default"/>
          <w:rFonts w:cs="FrankRuehl" w:hint="cs"/>
          <w:strike/>
          <w:vanish/>
          <w:sz w:val="22"/>
          <w:szCs w:val="22"/>
          <w:shd w:val="clear" w:color="auto" w:fill="FFFF99"/>
          <w:rtl/>
        </w:rPr>
        <w:t>ת ההגבלה של לקוח מוגבל מיוחד ושל חשבונותיו תהיה כפי שקבע ראש ההוצאה לפועל, ובלבד שלא תעלה על חמש שנים; לא קבע ראש ההוצאה לפועל את תקופת ההגבלה, היא תהיה לתקופה של שנה</w:t>
      </w:r>
      <w:r w:rsidR="00A53742" w:rsidRPr="00AA6A8A">
        <w:rPr>
          <w:rStyle w:val="default"/>
          <w:rFonts w:cs="FrankRuehl" w:hint="cs"/>
          <w:strike/>
          <w:vanish/>
          <w:sz w:val="22"/>
          <w:szCs w:val="22"/>
          <w:shd w:val="clear" w:color="auto" w:fill="FFFF99"/>
          <w:rtl/>
        </w:rPr>
        <w:t>.</w:t>
      </w:r>
    </w:p>
    <w:p w:rsidR="00B840F0" w:rsidRPr="00AA6A8A" w:rsidRDefault="00A53742" w:rsidP="00A53742">
      <w:pPr>
        <w:pStyle w:val="P00"/>
        <w:spacing w:before="0"/>
        <w:ind w:left="0" w:right="1134"/>
        <w:rPr>
          <w:rStyle w:val="default"/>
          <w:rFonts w:cs="FrankRuehl" w:hint="cs"/>
          <w:vanish/>
          <w:sz w:val="22"/>
          <w:szCs w:val="22"/>
          <w:shd w:val="clear" w:color="auto" w:fill="FFFF99"/>
          <w:rtl/>
        </w:rPr>
      </w:pPr>
      <w:r w:rsidRPr="00AA6A8A">
        <w:rPr>
          <w:rStyle w:val="default"/>
          <w:rFonts w:cs="FrankRuehl" w:hint="cs"/>
          <w:vanish/>
          <w:sz w:val="22"/>
          <w:szCs w:val="22"/>
          <w:shd w:val="clear" w:color="auto" w:fill="FFFF99"/>
          <w:rtl/>
        </w:rPr>
        <w:tab/>
      </w:r>
      <w:r w:rsidRPr="00AA6A8A">
        <w:rPr>
          <w:rStyle w:val="default"/>
          <w:rFonts w:cs="FrankRuehl" w:hint="cs"/>
          <w:vanish/>
          <w:sz w:val="22"/>
          <w:szCs w:val="22"/>
          <w:u w:val="single"/>
          <w:shd w:val="clear" w:color="auto" w:fill="FFFF99"/>
          <w:rtl/>
        </w:rPr>
        <w:t>(ג)</w:t>
      </w:r>
      <w:r w:rsidRPr="00AA6A8A">
        <w:rPr>
          <w:rStyle w:val="default"/>
          <w:rFonts w:cs="FrankRuehl" w:hint="cs"/>
          <w:vanish/>
          <w:sz w:val="22"/>
          <w:szCs w:val="22"/>
          <w:u w:val="single"/>
          <w:shd w:val="clear" w:color="auto" w:fill="FFFF99"/>
          <w:rtl/>
        </w:rPr>
        <w:tab/>
      </w:r>
      <w:r w:rsidR="00B840F0" w:rsidRPr="00AA6A8A">
        <w:rPr>
          <w:rStyle w:val="default"/>
          <w:rFonts w:cs="FrankRuehl" w:hint="cs"/>
          <w:vanish/>
          <w:sz w:val="22"/>
          <w:szCs w:val="22"/>
          <w:u w:val="single"/>
          <w:shd w:val="clear" w:color="auto" w:fill="FFFF99"/>
          <w:rtl/>
        </w:rPr>
        <w:t xml:space="preserve">תקופת ההגבלה של לקוח מוגבל מיוחד ושל חשבונותיו תהיה כפי שקבעה הרשות המוסמכת, ובלבד שלא תעלה על חמש שנים; לא קבעה הרשות המוסמכת תקופה כאמור, תהיה התקופה בת שנה אחת. בסעיף קטן זה, "הרשות המוסמכת" </w:t>
      </w:r>
      <w:r w:rsidR="00B840F0" w:rsidRPr="00AA6A8A">
        <w:rPr>
          <w:rStyle w:val="default"/>
          <w:rFonts w:cs="FrankRuehl"/>
          <w:vanish/>
          <w:sz w:val="22"/>
          <w:szCs w:val="22"/>
          <w:u w:val="single"/>
          <w:shd w:val="clear" w:color="auto" w:fill="FFFF99"/>
          <w:rtl/>
        </w:rPr>
        <w:t>–</w:t>
      </w:r>
      <w:r w:rsidR="00B840F0" w:rsidRPr="00AA6A8A">
        <w:rPr>
          <w:rStyle w:val="default"/>
          <w:rFonts w:cs="FrankRuehl" w:hint="cs"/>
          <w:vanish/>
          <w:sz w:val="22"/>
          <w:szCs w:val="22"/>
          <w:u w:val="single"/>
          <w:shd w:val="clear" w:color="auto" w:fill="FFFF99"/>
          <w:rtl/>
        </w:rPr>
        <w:t xml:space="preserve"> ראש ההוצאה לפועל, בית משפט או בית דין רבני.</w:t>
      </w:r>
    </w:p>
    <w:p w:rsidR="00D94462" w:rsidRPr="00AA6A8A" w:rsidRDefault="00D94462">
      <w:pPr>
        <w:pStyle w:val="P00"/>
        <w:spacing w:before="0"/>
        <w:ind w:left="0" w:right="1134"/>
        <w:rPr>
          <w:rStyle w:val="default"/>
          <w:rFonts w:cs="FrankRuehl" w:hint="cs"/>
          <w:vanish/>
          <w:sz w:val="20"/>
          <w:szCs w:val="20"/>
          <w:shd w:val="clear" w:color="auto" w:fill="FFFF99"/>
          <w:rtl/>
        </w:rPr>
      </w:pPr>
    </w:p>
    <w:p w:rsidR="00D94462" w:rsidRPr="00AA6A8A" w:rsidRDefault="00D94462">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מיום 16.5.2009</w:t>
      </w:r>
    </w:p>
    <w:p w:rsidR="00D94462" w:rsidRPr="00AA6A8A" w:rsidRDefault="00D94462">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8</w:t>
      </w:r>
    </w:p>
    <w:p w:rsidR="00D94462" w:rsidRPr="00AA6A8A" w:rsidRDefault="00D94462">
      <w:pPr>
        <w:pStyle w:val="P00"/>
        <w:spacing w:before="0"/>
        <w:ind w:left="0" w:right="1134"/>
        <w:rPr>
          <w:rStyle w:val="default"/>
          <w:rFonts w:cs="FrankRuehl" w:hint="cs"/>
          <w:vanish/>
          <w:sz w:val="20"/>
          <w:szCs w:val="20"/>
          <w:shd w:val="clear" w:color="auto" w:fill="FFFF99"/>
          <w:rtl/>
        </w:rPr>
      </w:pPr>
      <w:hyperlink r:id="rId44" w:history="1">
        <w:r w:rsidRPr="00AA6A8A">
          <w:rPr>
            <w:rStyle w:val="Hyperlink"/>
            <w:rFonts w:cs="FrankRuehl" w:hint="cs"/>
            <w:vanish/>
            <w:szCs w:val="20"/>
            <w:shd w:val="clear" w:color="auto" w:fill="FFFF99"/>
            <w:rtl/>
          </w:rPr>
          <w:t>ס"ח תשס"ט מס' 2188</w:t>
        </w:r>
      </w:hyperlink>
      <w:r w:rsidRPr="00AA6A8A">
        <w:rPr>
          <w:rStyle w:val="default"/>
          <w:rFonts w:cs="FrankRuehl" w:hint="cs"/>
          <w:vanish/>
          <w:sz w:val="20"/>
          <w:szCs w:val="20"/>
          <w:shd w:val="clear" w:color="auto" w:fill="FFFF99"/>
          <w:rtl/>
        </w:rPr>
        <w:t xml:space="preserve"> מיום 16.11.2008 עמ' 65 (</w:t>
      </w:r>
      <w:hyperlink r:id="rId45" w:history="1">
        <w:r w:rsidRPr="00AA6A8A">
          <w:rPr>
            <w:rStyle w:val="Hyperlink"/>
            <w:rFonts w:cs="FrankRuehl" w:hint="cs"/>
            <w:vanish/>
            <w:szCs w:val="20"/>
            <w:shd w:val="clear" w:color="auto" w:fill="FFFF99"/>
            <w:rtl/>
          </w:rPr>
          <w:t>ה"ח 260</w:t>
        </w:r>
      </w:hyperlink>
      <w:r w:rsidRPr="00AA6A8A">
        <w:rPr>
          <w:rStyle w:val="default"/>
          <w:rFonts w:cs="FrankRuehl" w:hint="cs"/>
          <w:vanish/>
          <w:sz w:val="20"/>
          <w:szCs w:val="20"/>
          <w:shd w:val="clear" w:color="auto" w:fill="FFFF99"/>
          <w:rtl/>
        </w:rPr>
        <w:t>)</w:t>
      </w:r>
    </w:p>
    <w:p w:rsidR="00D94462" w:rsidRPr="00AA6A8A" w:rsidRDefault="00D94462" w:rsidP="0087026E">
      <w:pPr>
        <w:pStyle w:val="P00"/>
        <w:ind w:left="0" w:right="1134"/>
        <w:rPr>
          <w:rStyle w:val="default"/>
          <w:rFonts w:cs="FrankRuehl" w:hint="cs"/>
          <w:vanish/>
          <w:sz w:val="22"/>
          <w:szCs w:val="22"/>
          <w:shd w:val="clear" w:color="auto" w:fill="FFFF99"/>
          <w:rtl/>
        </w:rPr>
      </w:pP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(א)</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חיי</w:t>
      </w:r>
      <w:r w:rsidRPr="00AA6A8A">
        <w:rPr>
          <w:rStyle w:val="default"/>
          <w:rFonts w:cs="FrankRuehl"/>
          <w:vanish/>
          <w:sz w:val="22"/>
          <w:szCs w:val="22"/>
          <w:shd w:val="clear" w:color="auto" w:fill="FFFF99"/>
          <w:rtl/>
        </w:rPr>
        <w:t>ב</w:t>
      </w:r>
      <w:r w:rsidRPr="00AA6A8A">
        <w:rPr>
          <w:rStyle w:val="default"/>
          <w:rFonts w:cs="FrankRuehl" w:hint="cs"/>
          <w:vanish/>
          <w:sz w:val="22"/>
          <w:szCs w:val="22"/>
          <w:shd w:val="clear" w:color="auto" w:fill="FFFF99"/>
          <w:rtl/>
        </w:rPr>
        <w:t xml:space="preserve"> שראש ההוצאה לפועל הטיל עליו הגבלה לפי </w:t>
      </w:r>
      <w:r w:rsidRPr="00AA6A8A">
        <w:rPr>
          <w:rStyle w:val="default"/>
          <w:rFonts w:cs="FrankRuehl" w:hint="cs"/>
          <w:strike/>
          <w:vanish/>
          <w:sz w:val="22"/>
          <w:szCs w:val="22"/>
          <w:shd w:val="clear" w:color="auto" w:fill="FFFF99"/>
          <w:rtl/>
        </w:rPr>
        <w:t>סעיף 69ד(א)(2)</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סעיפים 66א(3) או 69ד(א)(2)</w:t>
      </w:r>
      <w:r w:rsidRPr="00AA6A8A">
        <w:rPr>
          <w:rStyle w:val="default"/>
          <w:rFonts w:cs="FrankRuehl" w:hint="cs"/>
          <w:vanish/>
          <w:sz w:val="22"/>
          <w:szCs w:val="22"/>
          <w:shd w:val="clear" w:color="auto" w:fill="FFFF99"/>
          <w:rtl/>
        </w:rPr>
        <w:t xml:space="preserve"> לחוק ההוצאה לפועל, התשכ"ז-1967, יה</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 xml:space="preserve">ה לקוח מוגבל בנסיבות מיוחדות (להלן </w:t>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 xml:space="preserve"> לק</w:t>
      </w:r>
      <w:r w:rsidRPr="00AA6A8A">
        <w:rPr>
          <w:rStyle w:val="default"/>
          <w:rFonts w:cs="FrankRuehl"/>
          <w:vanish/>
          <w:sz w:val="22"/>
          <w:szCs w:val="22"/>
          <w:shd w:val="clear" w:color="auto" w:fill="FFFF99"/>
          <w:rtl/>
        </w:rPr>
        <w:t>ו</w:t>
      </w:r>
      <w:r w:rsidRPr="00AA6A8A">
        <w:rPr>
          <w:rStyle w:val="default"/>
          <w:rFonts w:cs="FrankRuehl" w:hint="cs"/>
          <w:vanish/>
          <w:sz w:val="22"/>
          <w:szCs w:val="22"/>
          <w:shd w:val="clear" w:color="auto" w:fill="FFFF99"/>
          <w:rtl/>
        </w:rPr>
        <w:t>ח מוגבל מיוחד).</w:t>
      </w:r>
    </w:p>
    <w:p w:rsidR="00A53742" w:rsidRPr="00AA6A8A" w:rsidRDefault="00A53742" w:rsidP="00A53742">
      <w:pPr>
        <w:pStyle w:val="P00"/>
        <w:spacing w:before="0"/>
        <w:ind w:left="0" w:right="1134"/>
        <w:rPr>
          <w:rStyle w:val="default"/>
          <w:rFonts w:cs="FrankRuehl" w:hint="cs"/>
          <w:vanish/>
          <w:sz w:val="20"/>
          <w:szCs w:val="20"/>
          <w:shd w:val="clear" w:color="auto" w:fill="FFFF99"/>
          <w:rtl/>
        </w:rPr>
      </w:pPr>
    </w:p>
    <w:p w:rsidR="00A53742" w:rsidRPr="00AA6A8A" w:rsidRDefault="00A53742" w:rsidP="00A53742">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מיום 7.8.2014</w:t>
      </w:r>
    </w:p>
    <w:p w:rsidR="00A53742" w:rsidRPr="00AA6A8A" w:rsidRDefault="00A53742" w:rsidP="00A53742">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11</w:t>
      </w:r>
    </w:p>
    <w:p w:rsidR="00A53742" w:rsidRPr="00AA6A8A" w:rsidRDefault="00A53742" w:rsidP="00A53742">
      <w:pPr>
        <w:pStyle w:val="P00"/>
        <w:spacing w:before="0"/>
        <w:ind w:left="0" w:right="1134"/>
        <w:rPr>
          <w:rStyle w:val="default"/>
          <w:rFonts w:cs="FrankRuehl" w:hint="cs"/>
          <w:vanish/>
          <w:sz w:val="20"/>
          <w:szCs w:val="20"/>
          <w:shd w:val="clear" w:color="auto" w:fill="FFFF99"/>
          <w:rtl/>
        </w:rPr>
      </w:pPr>
      <w:hyperlink r:id="rId46" w:history="1">
        <w:r w:rsidRPr="00AA6A8A">
          <w:rPr>
            <w:rStyle w:val="Hyperlink"/>
            <w:rFonts w:cs="FrankRuehl" w:hint="cs"/>
            <w:vanish/>
            <w:szCs w:val="20"/>
            <w:shd w:val="clear" w:color="auto" w:fill="FFFF99"/>
            <w:rtl/>
          </w:rPr>
          <w:t>ס"ח תשע"ד מס' 2467</w:t>
        </w:r>
      </w:hyperlink>
      <w:r w:rsidRPr="00AA6A8A">
        <w:rPr>
          <w:rStyle w:val="default"/>
          <w:rFonts w:cs="FrankRuehl" w:hint="cs"/>
          <w:vanish/>
          <w:sz w:val="20"/>
          <w:szCs w:val="20"/>
          <w:shd w:val="clear" w:color="auto" w:fill="FFFF99"/>
          <w:rtl/>
        </w:rPr>
        <w:t xml:space="preserve"> מיום 7.8.2014 עמ' 736 (</w:t>
      </w:r>
      <w:hyperlink r:id="rId47" w:history="1">
        <w:r w:rsidRPr="00AA6A8A">
          <w:rPr>
            <w:rStyle w:val="Hyperlink"/>
            <w:rFonts w:cs="FrankRuehl" w:hint="cs"/>
            <w:vanish/>
            <w:szCs w:val="20"/>
            <w:shd w:val="clear" w:color="auto" w:fill="FFFF99"/>
            <w:rtl/>
          </w:rPr>
          <w:t>ה"ח 771</w:t>
        </w:r>
      </w:hyperlink>
      <w:r w:rsidRPr="00AA6A8A">
        <w:rPr>
          <w:rStyle w:val="default"/>
          <w:rFonts w:cs="FrankRuehl" w:hint="cs"/>
          <w:vanish/>
          <w:sz w:val="20"/>
          <w:szCs w:val="20"/>
          <w:shd w:val="clear" w:color="auto" w:fill="FFFF99"/>
          <w:rtl/>
        </w:rPr>
        <w:t>)</w:t>
      </w:r>
    </w:p>
    <w:p w:rsidR="00A53742" w:rsidRPr="00AA6A8A" w:rsidRDefault="00A53742" w:rsidP="00A53742">
      <w:pPr>
        <w:pStyle w:val="P00"/>
        <w:ind w:left="1021" w:right="1134" w:hanging="1021"/>
        <w:rPr>
          <w:rStyle w:val="default"/>
          <w:rFonts w:cs="FrankRuehl" w:hint="cs"/>
          <w:vanish/>
          <w:sz w:val="22"/>
          <w:szCs w:val="22"/>
          <w:shd w:val="clear" w:color="auto" w:fill="FFFF99"/>
          <w:rtl/>
        </w:rPr>
      </w:pPr>
      <w:r w:rsidRPr="00AA6A8A">
        <w:rPr>
          <w:rStyle w:val="default"/>
          <w:rFonts w:cs="FrankRuehl" w:hint="cs"/>
          <w:vanish/>
          <w:sz w:val="22"/>
          <w:szCs w:val="22"/>
          <w:shd w:val="clear" w:color="auto" w:fill="FFFF99"/>
          <w:rtl/>
        </w:rPr>
        <w:t>3ג.</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(א)</w:t>
      </w:r>
      <w:r w:rsidRPr="00AA6A8A">
        <w:rPr>
          <w:rStyle w:val="default"/>
          <w:rFonts w:cs="FrankRuehl"/>
          <w:vanish/>
          <w:sz w:val="22"/>
          <w:szCs w:val="22"/>
          <w:shd w:val="clear" w:color="auto" w:fill="FFFF99"/>
          <w:rtl/>
        </w:rPr>
        <w:tab/>
      </w:r>
      <w:r w:rsidRPr="00AA6A8A">
        <w:rPr>
          <w:rStyle w:val="default"/>
          <w:rFonts w:cs="FrankRuehl" w:hint="cs"/>
          <w:vanish/>
          <w:sz w:val="22"/>
          <w:szCs w:val="22"/>
          <w:u w:val="single"/>
          <w:shd w:val="clear" w:color="auto" w:fill="FFFF99"/>
          <w:rtl/>
        </w:rPr>
        <w:t>(1)</w:t>
      </w:r>
      <w:r w:rsidRPr="00AA6A8A">
        <w:rPr>
          <w:rStyle w:val="default"/>
          <w:rFonts w:cs="FrankRuehl" w:hint="cs"/>
          <w:vanish/>
          <w:sz w:val="22"/>
          <w:szCs w:val="22"/>
          <w:shd w:val="clear" w:color="auto" w:fill="FFFF99"/>
          <w:rtl/>
        </w:rPr>
        <w:tab/>
        <w:t>חיי</w:t>
      </w:r>
      <w:r w:rsidRPr="00AA6A8A">
        <w:rPr>
          <w:rStyle w:val="default"/>
          <w:rFonts w:cs="FrankRuehl"/>
          <w:vanish/>
          <w:sz w:val="22"/>
          <w:szCs w:val="22"/>
          <w:shd w:val="clear" w:color="auto" w:fill="FFFF99"/>
          <w:rtl/>
        </w:rPr>
        <w:t>ב</w:t>
      </w:r>
      <w:r w:rsidRPr="00AA6A8A">
        <w:rPr>
          <w:rStyle w:val="default"/>
          <w:rFonts w:cs="FrankRuehl" w:hint="cs"/>
          <w:vanish/>
          <w:sz w:val="22"/>
          <w:szCs w:val="22"/>
          <w:shd w:val="clear" w:color="auto" w:fill="FFFF99"/>
          <w:rtl/>
        </w:rPr>
        <w:t xml:space="preserve"> </w:t>
      </w:r>
      <w:r w:rsidRPr="00AA6A8A">
        <w:rPr>
          <w:rStyle w:val="default"/>
          <w:rFonts w:cs="FrankRuehl" w:hint="cs"/>
          <w:strike/>
          <w:vanish/>
          <w:sz w:val="22"/>
          <w:szCs w:val="22"/>
          <w:shd w:val="clear" w:color="auto" w:fill="FFFF99"/>
          <w:rtl/>
        </w:rPr>
        <w:t>שראש ההוצאה לפועל</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שרשם ההוצאה לפועל</w:t>
      </w:r>
      <w:r w:rsidRPr="00AA6A8A">
        <w:rPr>
          <w:rStyle w:val="default"/>
          <w:rFonts w:cs="FrankRuehl" w:hint="cs"/>
          <w:vanish/>
          <w:sz w:val="22"/>
          <w:szCs w:val="22"/>
          <w:shd w:val="clear" w:color="auto" w:fill="FFFF99"/>
          <w:rtl/>
        </w:rPr>
        <w:t xml:space="preserve"> הטיל עליו הגבלה לפי סעיפים 66א(3) או 69ד(א)(2) לחוק ההוצאה לפועל, התשכ"ז-1967, יה</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 xml:space="preserve">ה לקוח מוגבל בנסיבות מיוחדות (להלן </w:t>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 xml:space="preserve"> לק</w:t>
      </w:r>
      <w:r w:rsidRPr="00AA6A8A">
        <w:rPr>
          <w:rStyle w:val="default"/>
          <w:rFonts w:cs="FrankRuehl"/>
          <w:vanish/>
          <w:sz w:val="22"/>
          <w:szCs w:val="22"/>
          <w:shd w:val="clear" w:color="auto" w:fill="FFFF99"/>
          <w:rtl/>
        </w:rPr>
        <w:t>ו</w:t>
      </w:r>
      <w:r w:rsidRPr="00AA6A8A">
        <w:rPr>
          <w:rStyle w:val="default"/>
          <w:rFonts w:cs="FrankRuehl" w:hint="cs"/>
          <w:vanish/>
          <w:sz w:val="22"/>
          <w:szCs w:val="22"/>
          <w:shd w:val="clear" w:color="auto" w:fill="FFFF99"/>
          <w:rtl/>
        </w:rPr>
        <w:t>ח מוגבל מיוחד);</w:t>
      </w:r>
    </w:p>
    <w:p w:rsidR="00A53742" w:rsidRPr="00AA6A8A" w:rsidRDefault="00A53742" w:rsidP="00A53742">
      <w:pPr>
        <w:pStyle w:val="P00"/>
        <w:spacing w:before="0"/>
        <w:ind w:left="1021" w:right="1134"/>
        <w:rPr>
          <w:rStyle w:val="default"/>
          <w:rFonts w:cs="FrankRuehl" w:hint="cs"/>
          <w:vanish/>
          <w:sz w:val="22"/>
          <w:szCs w:val="22"/>
          <w:shd w:val="clear" w:color="auto" w:fill="FFFF99"/>
          <w:rtl/>
        </w:rPr>
      </w:pPr>
      <w:r w:rsidRPr="00AA6A8A">
        <w:rPr>
          <w:rStyle w:val="default"/>
          <w:rFonts w:cs="FrankRuehl" w:hint="cs"/>
          <w:vanish/>
          <w:sz w:val="22"/>
          <w:szCs w:val="22"/>
          <w:u w:val="single"/>
          <w:shd w:val="clear" w:color="auto" w:fill="FFFF99"/>
          <w:rtl/>
        </w:rPr>
        <w:t>(2)</w:t>
      </w:r>
      <w:r w:rsidRPr="00AA6A8A">
        <w:rPr>
          <w:rStyle w:val="default"/>
          <w:rFonts w:cs="FrankRuehl" w:hint="cs"/>
          <w:vanish/>
          <w:sz w:val="22"/>
          <w:szCs w:val="22"/>
          <w:u w:val="single"/>
          <w:shd w:val="clear" w:color="auto" w:fill="FFFF99"/>
          <w:rtl/>
        </w:rPr>
        <w:tab/>
        <w:t xml:space="preserve">חייב שרשם לענייני המרכז כמשמעותו בסעיף 6א(א) לחוק המרכז לגביית קנסות, אגרות והוצאות, התשנ"ה-1995 (בסעיף זה </w:t>
      </w:r>
      <w:r w:rsidRPr="00AA6A8A">
        <w:rPr>
          <w:rStyle w:val="default"/>
          <w:rFonts w:cs="FrankRuehl"/>
          <w:vanish/>
          <w:sz w:val="22"/>
          <w:szCs w:val="22"/>
          <w:u w:val="single"/>
          <w:shd w:val="clear" w:color="auto" w:fill="FFFF99"/>
          <w:rtl/>
        </w:rPr>
        <w:t>–</w:t>
      </w:r>
      <w:r w:rsidRPr="00AA6A8A">
        <w:rPr>
          <w:rStyle w:val="default"/>
          <w:rFonts w:cs="FrankRuehl" w:hint="cs"/>
          <w:vanish/>
          <w:sz w:val="22"/>
          <w:szCs w:val="22"/>
          <w:u w:val="single"/>
          <w:shd w:val="clear" w:color="auto" w:fill="FFFF99"/>
          <w:rtl/>
        </w:rPr>
        <w:t xml:space="preserve"> רשם לענייני המרכז), הטיל עליו הגבלה לפי סעיף 7א(ג)(3) לחוק האמור, יהיה לקוח מוגבל מיוחד.</w:t>
      </w:r>
    </w:p>
    <w:p w:rsidR="00A53742" w:rsidRPr="00AA6A8A" w:rsidRDefault="00A53742" w:rsidP="00A53742">
      <w:pPr>
        <w:pStyle w:val="P00"/>
        <w:spacing w:before="0"/>
        <w:ind w:left="0" w:right="1134"/>
        <w:rPr>
          <w:rStyle w:val="default"/>
          <w:rFonts w:cs="FrankRuehl" w:hint="cs"/>
          <w:vanish/>
          <w:sz w:val="22"/>
          <w:szCs w:val="22"/>
          <w:shd w:val="clear" w:color="auto" w:fill="FFFF99"/>
          <w:rtl/>
        </w:rPr>
      </w:pPr>
      <w:r w:rsidRPr="00AA6A8A">
        <w:rPr>
          <w:rStyle w:val="default"/>
          <w:rFonts w:cs="FrankRuehl" w:hint="cs"/>
          <w:vanish/>
          <w:sz w:val="22"/>
          <w:szCs w:val="22"/>
          <w:shd w:val="clear" w:color="auto" w:fill="FFFF99"/>
          <w:rtl/>
        </w:rPr>
        <w:tab/>
        <w:t>(א1)</w:t>
      </w:r>
      <w:r w:rsidRPr="00AA6A8A">
        <w:rPr>
          <w:rStyle w:val="default"/>
          <w:rFonts w:cs="FrankRuehl" w:hint="cs"/>
          <w:vanish/>
          <w:sz w:val="22"/>
          <w:szCs w:val="22"/>
          <w:shd w:val="clear" w:color="auto" w:fill="FFFF99"/>
          <w:rtl/>
        </w:rPr>
        <w:tab/>
        <w:t>חייב שבית משפט הכריז שהוא פושט רגל לפי פקודת פשיטת הרגל [נוסח חדש], התש"ם-1980, יהיה לקוח מוגבל מיוחד.</w:t>
      </w:r>
    </w:p>
    <w:p w:rsidR="00A53742" w:rsidRPr="00AA6A8A" w:rsidRDefault="00A53742" w:rsidP="00A53742">
      <w:pPr>
        <w:pStyle w:val="P00"/>
        <w:spacing w:before="0"/>
        <w:ind w:left="0" w:right="1134"/>
        <w:rPr>
          <w:rStyle w:val="default"/>
          <w:rFonts w:cs="FrankRuehl"/>
          <w:vanish/>
          <w:sz w:val="22"/>
          <w:szCs w:val="22"/>
          <w:shd w:val="clear" w:color="auto" w:fill="FFFF99"/>
          <w:rtl/>
        </w:rPr>
      </w:pPr>
      <w:r w:rsidRPr="00AA6A8A">
        <w:rPr>
          <w:rStyle w:val="default"/>
          <w:rFonts w:cs="FrankRuehl" w:hint="cs"/>
          <w:vanish/>
          <w:sz w:val="22"/>
          <w:szCs w:val="22"/>
          <w:shd w:val="clear" w:color="auto" w:fill="FFFF99"/>
          <w:rtl/>
        </w:rPr>
        <w:tab/>
        <w:t>(א2)</w:t>
      </w:r>
      <w:r w:rsidRPr="00AA6A8A">
        <w:rPr>
          <w:rStyle w:val="default"/>
          <w:rFonts w:cs="FrankRuehl" w:hint="cs"/>
          <w:vanish/>
          <w:sz w:val="22"/>
          <w:szCs w:val="22"/>
          <w:shd w:val="clear" w:color="auto" w:fill="FFFF99"/>
          <w:rtl/>
        </w:rPr>
        <w:tab/>
        <w:t>אדם שבית דין רבני נתן נגדו צו הגבלה לפי סעיף 2(6) לחוק בתי דין רבניים (קיום פסקי דין של גירושין)(הוראת שעה), התשנ"ה-1995, יהיה לקוח מוגבל מיוחד.</w:t>
      </w:r>
    </w:p>
    <w:p w:rsidR="00A53742" w:rsidRPr="00AA6A8A" w:rsidRDefault="00A53742" w:rsidP="00A53742">
      <w:pPr>
        <w:pStyle w:val="P00"/>
        <w:spacing w:before="0"/>
        <w:ind w:left="0" w:right="1134"/>
        <w:rPr>
          <w:rStyle w:val="default"/>
          <w:rFonts w:cs="FrankRuehl"/>
          <w:vanish/>
          <w:sz w:val="22"/>
          <w:szCs w:val="22"/>
          <w:shd w:val="clear" w:color="auto" w:fill="FFFF99"/>
          <w:rtl/>
        </w:rPr>
      </w:pPr>
      <w:r w:rsidRPr="00AA6A8A">
        <w:rPr>
          <w:rStyle w:val="default"/>
          <w:rFonts w:cs="FrankRuehl" w:hint="cs"/>
          <w:vanish/>
          <w:sz w:val="22"/>
          <w:szCs w:val="22"/>
          <w:shd w:val="clear" w:color="auto" w:fill="FFFF99"/>
          <w:rtl/>
        </w:rPr>
        <w:tab/>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ב)</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דינ</w:t>
      </w:r>
      <w:r w:rsidRPr="00AA6A8A">
        <w:rPr>
          <w:rStyle w:val="default"/>
          <w:rFonts w:cs="FrankRuehl"/>
          <w:vanish/>
          <w:sz w:val="22"/>
          <w:szCs w:val="22"/>
          <w:shd w:val="clear" w:color="auto" w:fill="FFFF99"/>
          <w:rtl/>
        </w:rPr>
        <w:t>ו</w:t>
      </w:r>
      <w:r w:rsidRPr="00AA6A8A">
        <w:rPr>
          <w:rStyle w:val="default"/>
          <w:rFonts w:cs="FrankRuehl" w:hint="cs"/>
          <w:vanish/>
          <w:sz w:val="22"/>
          <w:szCs w:val="22"/>
          <w:shd w:val="clear" w:color="auto" w:fill="FFFF99"/>
          <w:rtl/>
        </w:rPr>
        <w:t xml:space="preserve"> של לקוח מוגבל מיוחד כדין לקוח מוגבל חמור, למעט</w:t>
      </w:r>
      <w:r w:rsidRPr="00AA6A8A">
        <w:rPr>
          <w:rStyle w:val="default"/>
          <w:rFonts w:cs="FrankRuehl"/>
          <w:vanish/>
          <w:sz w:val="22"/>
          <w:szCs w:val="22"/>
          <w:shd w:val="clear" w:color="auto" w:fill="FFFF99"/>
          <w:rtl/>
        </w:rPr>
        <w:t xml:space="preserve"> </w:t>
      </w:r>
      <w:r w:rsidRPr="00AA6A8A">
        <w:rPr>
          <w:rStyle w:val="default"/>
          <w:rFonts w:cs="FrankRuehl" w:hint="cs"/>
          <w:vanish/>
          <w:sz w:val="22"/>
          <w:szCs w:val="22"/>
          <w:shd w:val="clear" w:color="auto" w:fill="FFFF99"/>
          <w:rtl/>
        </w:rPr>
        <w:t>לענ</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ן סעיף 14(ב), ולענין סעיף 3(א)(2) לא יראוהו כלקו</w:t>
      </w:r>
      <w:r w:rsidRPr="00AA6A8A">
        <w:rPr>
          <w:rStyle w:val="default"/>
          <w:rFonts w:cs="FrankRuehl"/>
          <w:vanish/>
          <w:sz w:val="22"/>
          <w:szCs w:val="22"/>
          <w:shd w:val="clear" w:color="auto" w:fill="FFFF99"/>
          <w:rtl/>
        </w:rPr>
        <w:t>ח</w:t>
      </w:r>
      <w:r w:rsidRPr="00AA6A8A">
        <w:rPr>
          <w:rStyle w:val="default"/>
          <w:rFonts w:cs="FrankRuehl" w:hint="cs"/>
          <w:vanish/>
          <w:sz w:val="22"/>
          <w:szCs w:val="22"/>
          <w:shd w:val="clear" w:color="auto" w:fill="FFFF99"/>
          <w:rtl/>
        </w:rPr>
        <w:t xml:space="preserve"> </w:t>
      </w:r>
      <w:r w:rsidRPr="00AA6A8A">
        <w:rPr>
          <w:rStyle w:val="default"/>
          <w:rFonts w:cs="FrankRuehl"/>
          <w:vanish/>
          <w:sz w:val="22"/>
          <w:szCs w:val="22"/>
          <w:shd w:val="clear" w:color="auto" w:fill="FFFF99"/>
          <w:rtl/>
        </w:rPr>
        <w:t>מ</w:t>
      </w:r>
      <w:r w:rsidRPr="00AA6A8A">
        <w:rPr>
          <w:rStyle w:val="default"/>
          <w:rFonts w:cs="FrankRuehl" w:hint="cs"/>
          <w:vanish/>
          <w:sz w:val="22"/>
          <w:szCs w:val="22"/>
          <w:shd w:val="clear" w:color="auto" w:fill="FFFF99"/>
          <w:rtl/>
        </w:rPr>
        <w:t>וגבל</w:t>
      </w:r>
      <w:r w:rsidRPr="00AA6A8A">
        <w:rPr>
          <w:rStyle w:val="default"/>
          <w:rFonts w:cs="FrankRuehl" w:hint="cs"/>
          <w:vanish/>
          <w:sz w:val="22"/>
          <w:szCs w:val="22"/>
          <w:u w:val="single"/>
          <w:shd w:val="clear" w:color="auto" w:fill="FFFF99"/>
          <w:rtl/>
        </w:rPr>
        <w:t>, ואולם המפקח לא יידרש למסור לבעל חשבון שהוא לקוח מוגבל מיוחד לפי סעיף קטן (א) הודעה לפי סעיף 3א(ב)</w:t>
      </w:r>
      <w:r w:rsidRPr="00AA6A8A">
        <w:rPr>
          <w:rStyle w:val="default"/>
          <w:rFonts w:cs="FrankRuehl" w:hint="cs"/>
          <w:vanish/>
          <w:sz w:val="22"/>
          <w:szCs w:val="22"/>
          <w:shd w:val="clear" w:color="auto" w:fill="FFFF99"/>
          <w:rtl/>
        </w:rPr>
        <w:t>.</w:t>
      </w:r>
    </w:p>
    <w:p w:rsidR="00A53742" w:rsidRPr="00A53742" w:rsidRDefault="00A53742" w:rsidP="00A53742">
      <w:pPr>
        <w:pStyle w:val="P00"/>
        <w:spacing w:before="0"/>
        <w:ind w:left="0" w:right="1134"/>
        <w:rPr>
          <w:rStyle w:val="default"/>
          <w:rFonts w:cs="FrankRuehl" w:hint="cs"/>
          <w:sz w:val="2"/>
          <w:szCs w:val="2"/>
          <w:shd w:val="clear" w:color="auto" w:fill="FFFF99"/>
          <w:rtl/>
        </w:rPr>
      </w:pPr>
      <w:r w:rsidRPr="00AA6A8A">
        <w:rPr>
          <w:rFonts w:cs="FrankRuehl"/>
          <w:vanish/>
          <w:sz w:val="22"/>
          <w:szCs w:val="22"/>
          <w:shd w:val="clear" w:color="auto" w:fill="FFFF99"/>
          <w:rtl/>
        </w:rPr>
        <w:tab/>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ג)</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 xml:space="preserve">תקופת ההגבלה של לקוח מוגבל מיוחד ושל חשבונותיו תהיה כפי שקבעה הרשות המוסמכת, ובלבד שלא תעלה על חמש שנים; לא קבעה הרשות המוסמכת תקופה כאמור, תהיה התקופה בת שנה אחת. בסעיף קטן זה, "הרשות המוסמכת" </w:t>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 xml:space="preserve"> </w:t>
      </w:r>
      <w:r w:rsidRPr="00AA6A8A">
        <w:rPr>
          <w:rStyle w:val="default"/>
          <w:rFonts w:cs="FrankRuehl" w:hint="cs"/>
          <w:strike/>
          <w:vanish/>
          <w:sz w:val="22"/>
          <w:szCs w:val="22"/>
          <w:shd w:val="clear" w:color="auto" w:fill="FFFF99"/>
          <w:rtl/>
        </w:rPr>
        <w:t>ראש ההוצאה לפועל</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רשם ההוצאה לפועל, רשם לענייני המרכז</w:t>
      </w:r>
      <w:r w:rsidRPr="00AA6A8A">
        <w:rPr>
          <w:rStyle w:val="default"/>
          <w:rFonts w:cs="FrankRuehl" w:hint="cs"/>
          <w:vanish/>
          <w:sz w:val="22"/>
          <w:szCs w:val="22"/>
          <w:shd w:val="clear" w:color="auto" w:fill="FFFF99"/>
          <w:rtl/>
        </w:rPr>
        <w:t>, בית משפט או בית דין רבני.</w:t>
      </w:r>
      <w:bookmarkEnd w:id="32"/>
    </w:p>
    <w:p w:rsidR="00B840F0" w:rsidRDefault="00B840F0">
      <w:pPr>
        <w:pStyle w:val="P00"/>
        <w:spacing w:before="72"/>
        <w:ind w:left="0" w:right="1134"/>
        <w:rPr>
          <w:rStyle w:val="default"/>
          <w:rFonts w:cs="FrankRuehl"/>
          <w:rtl/>
        </w:rPr>
      </w:pPr>
      <w:bookmarkStart w:id="33" w:name="Seif8"/>
      <w:bookmarkEnd w:id="33"/>
      <w:r>
        <w:rPr>
          <w:lang w:val="he-IL"/>
        </w:rPr>
        <w:pict>
          <v:rect id="_x0000_s2069" style="position:absolute;left:0;text-align:left;margin-left:464.5pt;margin-top:8.05pt;width:75.05pt;height:16pt;z-index:251637760" o:allowincell="f" filled="f" stroked="f" strokecolor="lime" strokeweight=".25pt">
            <v:textbox style="mso-next-textbox:#_x0000_s2069" inset="0,0,0,0">
              <w:txbxContent>
                <w:p w:rsidR="00B840F0" w:rsidRDefault="00B840F0">
                  <w:pPr>
                    <w:spacing w:line="160" w:lineRule="exact"/>
                    <w:jc w:val="left"/>
                    <w:rPr>
                      <w:rFonts w:cs="Miriam"/>
                      <w:noProof/>
                      <w:sz w:val="18"/>
                      <w:szCs w:val="18"/>
                      <w:rtl/>
                    </w:rPr>
                  </w:pPr>
                  <w:r>
                    <w:rPr>
                      <w:rFonts w:cs="Miriam"/>
                      <w:sz w:val="18"/>
                      <w:szCs w:val="18"/>
                      <w:rtl/>
                    </w:rPr>
                    <w:t>מ</w:t>
                  </w:r>
                  <w:r>
                    <w:rPr>
                      <w:rFonts w:cs="Miriam" w:hint="cs"/>
                      <w:sz w:val="18"/>
                      <w:szCs w:val="18"/>
                      <w:rtl/>
                    </w:rPr>
                    <w:t>הות</w:t>
                  </w:r>
                  <w:r>
                    <w:rPr>
                      <w:rFonts w:cs="Miriam"/>
                      <w:sz w:val="18"/>
                      <w:szCs w:val="18"/>
                      <w:rtl/>
                    </w:rPr>
                    <w:t xml:space="preserve"> </w:t>
                  </w:r>
                  <w:r>
                    <w:rPr>
                      <w:rFonts w:cs="Miriam" w:hint="cs"/>
                      <w:sz w:val="18"/>
                      <w:szCs w:val="18"/>
                      <w:rtl/>
                    </w:rPr>
                    <w:t>ההגבלה</w:t>
                  </w:r>
                </w:p>
                <w:p w:rsidR="00B840F0" w:rsidRDefault="00B840F0">
                  <w:pPr>
                    <w:spacing w:line="160" w:lineRule="exact"/>
                    <w:jc w:val="left"/>
                    <w:rPr>
                      <w:rFonts w:cs="Miriam"/>
                      <w:noProof/>
                      <w:sz w:val="18"/>
                      <w:szCs w:val="18"/>
                      <w:rtl/>
                    </w:rPr>
                  </w:pP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לקו</w:t>
      </w:r>
      <w:r>
        <w:rPr>
          <w:rStyle w:val="default"/>
          <w:rFonts w:cs="FrankRuehl"/>
          <w:rtl/>
        </w:rPr>
        <w:t>ח</w:t>
      </w:r>
      <w:r>
        <w:rPr>
          <w:rStyle w:val="default"/>
          <w:rFonts w:cs="FrankRuehl" w:hint="cs"/>
          <w:rtl/>
        </w:rPr>
        <w:t xml:space="preserve"> מוגבל לא יפתח חשבון.</w:t>
      </w:r>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משוך אדם שיק על חשבון מוגבל.</w:t>
      </w:r>
    </w:p>
    <w:p w:rsidR="00B840F0" w:rsidRDefault="00B840F0">
      <w:pPr>
        <w:pStyle w:val="P00"/>
        <w:spacing w:before="72"/>
        <w:ind w:left="0" w:right="1134"/>
        <w:rPr>
          <w:rStyle w:val="default"/>
          <w:rFonts w:cs="FrankRuehl" w:hint="cs"/>
          <w:rtl/>
        </w:rPr>
      </w:pPr>
      <w:r>
        <w:rPr>
          <w:lang w:val="he-IL"/>
        </w:rPr>
        <w:pict>
          <v:rect id="_x0000_s2070" style="position:absolute;left:0;text-align:left;margin-left:464.5pt;margin-top:8.05pt;width:75.05pt;height:16pt;z-index:251638784" o:allowincell="f" filled="f" stroked="f" strokecolor="lime" strokeweight=".25pt">
            <v:textbox style="mso-next-textbox:#_x0000_s2070" inset="0,0,0,0">
              <w:txbxContent>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לקו</w:t>
      </w:r>
      <w:r>
        <w:rPr>
          <w:rStyle w:val="default"/>
          <w:rFonts w:cs="FrankRuehl"/>
          <w:rtl/>
        </w:rPr>
        <w:t>ח</w:t>
      </w:r>
      <w:r>
        <w:rPr>
          <w:rStyle w:val="default"/>
          <w:rFonts w:cs="FrankRuehl" w:hint="cs"/>
          <w:rtl/>
        </w:rPr>
        <w:t xml:space="preserve"> מוגבל חמור לא ימשוך שיק על שום חשבון.</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34" w:name="Rov47"/>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48"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75 (</w:t>
      </w:r>
      <w:hyperlink r:id="rId49"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Default="00B840F0">
      <w:pPr>
        <w:pStyle w:val="P00"/>
        <w:ind w:left="0" w:right="1134"/>
        <w:rPr>
          <w:rStyle w:val="default"/>
          <w:rFonts w:cs="FrankRuehl" w:hint="cs"/>
          <w:sz w:val="2"/>
          <w:szCs w:val="2"/>
          <w:rtl/>
        </w:rPr>
      </w:pPr>
      <w:r w:rsidRPr="00AA6A8A">
        <w:rPr>
          <w:rStyle w:val="default"/>
          <w:rFonts w:cs="FrankRuehl" w:hint="cs"/>
          <w:vanish/>
          <w:sz w:val="22"/>
          <w:szCs w:val="22"/>
          <w:shd w:val="clear" w:color="auto" w:fill="FFFF99"/>
          <w:rtl/>
        </w:rPr>
        <w:tab/>
        <w:t>(ג)</w:t>
      </w:r>
      <w:r w:rsidRPr="00AA6A8A">
        <w:rPr>
          <w:rStyle w:val="default"/>
          <w:rFonts w:cs="FrankRuehl" w:hint="cs"/>
          <w:vanish/>
          <w:sz w:val="22"/>
          <w:szCs w:val="22"/>
          <w:shd w:val="clear" w:color="auto" w:fill="FFFF99"/>
          <w:rtl/>
        </w:rPr>
        <w:tab/>
      </w:r>
      <w:r w:rsidRPr="00AA6A8A">
        <w:rPr>
          <w:rStyle w:val="default"/>
          <w:rFonts w:cs="FrankRuehl" w:hint="cs"/>
          <w:strike/>
          <w:vanish/>
          <w:sz w:val="22"/>
          <w:szCs w:val="22"/>
          <w:shd w:val="clear" w:color="auto" w:fill="FFFF99"/>
          <w:rtl/>
        </w:rPr>
        <w:t>מי שהוגבל בנסיבות מחמירות כאמור בסעיף 3</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לקוח מוגבל חמור</w:t>
      </w:r>
      <w:r w:rsidRPr="00AA6A8A">
        <w:rPr>
          <w:rStyle w:val="default"/>
          <w:rFonts w:cs="FrankRuehl" w:hint="cs"/>
          <w:vanish/>
          <w:sz w:val="22"/>
          <w:szCs w:val="22"/>
          <w:shd w:val="clear" w:color="auto" w:fill="FFFF99"/>
          <w:rtl/>
        </w:rPr>
        <w:t xml:space="preserve"> לא ימשון שיק על שום חשבון.</w:t>
      </w:r>
      <w:bookmarkEnd w:id="34"/>
    </w:p>
    <w:p w:rsidR="00B840F0" w:rsidRDefault="00B840F0">
      <w:pPr>
        <w:pStyle w:val="P00"/>
        <w:spacing w:before="72"/>
        <w:ind w:left="0" w:right="1134"/>
        <w:rPr>
          <w:rStyle w:val="default"/>
          <w:rFonts w:cs="FrankRuehl"/>
          <w:rtl/>
        </w:rPr>
      </w:pPr>
      <w:bookmarkStart w:id="35" w:name="Seif9"/>
      <w:bookmarkEnd w:id="35"/>
      <w:r>
        <w:rPr>
          <w:lang w:val="he-IL"/>
        </w:rPr>
        <w:pict>
          <v:rect id="_x0000_s2071" style="position:absolute;left:0;text-align:left;margin-left:464.5pt;margin-top:8.05pt;width:75.05pt;height:21.8pt;z-index:251639808" o:allowincell="f" filled="f" stroked="f" strokecolor="lime" strokeweight=".25pt">
            <v:textbox style="mso-next-textbox:#_x0000_s2071" inset="0,0,0,0">
              <w:txbxContent>
                <w:p w:rsidR="00B840F0" w:rsidRDefault="00B840F0">
                  <w:pPr>
                    <w:spacing w:line="160" w:lineRule="exact"/>
                    <w:jc w:val="left"/>
                    <w:rPr>
                      <w:rFonts w:cs="Miriam"/>
                      <w:noProof/>
                      <w:sz w:val="18"/>
                      <w:szCs w:val="18"/>
                      <w:rtl/>
                    </w:rPr>
                  </w:pPr>
                  <w:r>
                    <w:rPr>
                      <w:rFonts w:cs="Miriam"/>
                      <w:sz w:val="18"/>
                      <w:szCs w:val="18"/>
                      <w:rtl/>
                    </w:rPr>
                    <w:t>ח</w:t>
                  </w:r>
                  <w:r>
                    <w:rPr>
                      <w:rFonts w:cs="Miriam" w:hint="cs"/>
                      <w:sz w:val="18"/>
                      <w:szCs w:val="18"/>
                      <w:rtl/>
                    </w:rPr>
                    <w:t>ובו</w:t>
                  </w:r>
                  <w:r>
                    <w:rPr>
                      <w:rFonts w:cs="Miriam"/>
                      <w:sz w:val="18"/>
                      <w:szCs w:val="18"/>
                      <w:rtl/>
                    </w:rPr>
                    <w:t>ת</w:t>
                  </w:r>
                  <w:r>
                    <w:rPr>
                      <w:rFonts w:cs="Miriam" w:hint="cs"/>
                      <w:sz w:val="18"/>
                      <w:szCs w:val="18"/>
                      <w:rtl/>
                    </w:rPr>
                    <w:t xml:space="preserve"> הבנק </w:t>
                  </w:r>
                  <w:r>
                    <w:rPr>
                      <w:rFonts w:cs="Miriam"/>
                      <w:sz w:val="18"/>
                      <w:szCs w:val="18"/>
                      <w:rtl/>
                    </w:rPr>
                    <w:t>ב</w:t>
                  </w:r>
                  <w:r>
                    <w:rPr>
                      <w:rFonts w:cs="Miriam" w:hint="cs"/>
                      <w:sz w:val="18"/>
                      <w:szCs w:val="18"/>
                      <w:rtl/>
                    </w:rPr>
                    <w:t>חשב</w:t>
                  </w:r>
                  <w:r>
                    <w:rPr>
                      <w:rFonts w:cs="Miriam"/>
                      <w:sz w:val="18"/>
                      <w:szCs w:val="18"/>
                      <w:rtl/>
                    </w:rPr>
                    <w:t>ו</w:t>
                  </w:r>
                  <w:r>
                    <w:rPr>
                      <w:rFonts w:cs="Miriam" w:hint="cs"/>
                      <w:sz w:val="18"/>
                      <w:szCs w:val="18"/>
                      <w:rtl/>
                    </w:rPr>
                    <w:t>ן מוגבל</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פרע בנק שיק שנמשך על חשבון מוגבל.</w:t>
      </w:r>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ספק בנק טופסי שיקים למשיכה מ</w:t>
      </w:r>
      <w:r>
        <w:rPr>
          <w:rStyle w:val="default"/>
          <w:rFonts w:cs="FrankRuehl"/>
          <w:rtl/>
        </w:rPr>
        <w:t>ח</w:t>
      </w:r>
      <w:r>
        <w:rPr>
          <w:rStyle w:val="default"/>
          <w:rFonts w:cs="FrankRuehl" w:hint="cs"/>
          <w:rtl/>
        </w:rPr>
        <w:t>שבו</w:t>
      </w:r>
      <w:r>
        <w:rPr>
          <w:rStyle w:val="default"/>
          <w:rFonts w:cs="FrankRuehl"/>
          <w:rtl/>
        </w:rPr>
        <w:t>ן</w:t>
      </w:r>
      <w:r>
        <w:rPr>
          <w:rStyle w:val="default"/>
          <w:rFonts w:cs="FrankRuehl" w:hint="cs"/>
          <w:rtl/>
        </w:rPr>
        <w:t xml:space="preserve"> מוגבל.</w:t>
      </w:r>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פתח בנק חשבון ללקוח מוגבל.</w:t>
      </w:r>
    </w:p>
    <w:p w:rsidR="00B840F0" w:rsidRDefault="00B840F0">
      <w:pPr>
        <w:pStyle w:val="P00"/>
        <w:spacing w:before="72"/>
        <w:ind w:left="0" w:right="1134"/>
        <w:rPr>
          <w:rStyle w:val="default"/>
          <w:rFonts w:cs="FrankRuehl"/>
          <w:rtl/>
        </w:rPr>
      </w:pPr>
      <w:bookmarkStart w:id="36" w:name="Seif10"/>
      <w:bookmarkEnd w:id="36"/>
      <w:r>
        <w:rPr>
          <w:lang w:val="he-IL"/>
        </w:rPr>
        <w:pict>
          <v:rect id="_x0000_s2072" style="position:absolute;left:0;text-align:left;margin-left:464.5pt;margin-top:8.05pt;width:75.05pt;height:16pt;z-index:251640832" o:allowincell="f" filled="f" stroked="f" strokecolor="lime" strokeweight=".25pt">
            <v:textbox style="mso-next-textbox:#_x0000_s2072" inset="0,0,0,0">
              <w:txbxContent>
                <w:p w:rsidR="00B840F0" w:rsidRDefault="00B840F0">
                  <w:pPr>
                    <w:spacing w:line="160" w:lineRule="exact"/>
                    <w:jc w:val="left"/>
                    <w:rPr>
                      <w:rFonts w:cs="Miriam"/>
                      <w:noProof/>
                      <w:sz w:val="18"/>
                      <w:szCs w:val="18"/>
                      <w:rtl/>
                    </w:rPr>
                  </w:pPr>
                  <w:r>
                    <w:rPr>
                      <w:rFonts w:cs="Miriam"/>
                      <w:sz w:val="18"/>
                      <w:szCs w:val="18"/>
                      <w:rtl/>
                    </w:rPr>
                    <w:t>ס</w:t>
                  </w:r>
                  <w:r>
                    <w:rPr>
                      <w:rFonts w:cs="Miriam" w:hint="cs"/>
                      <w:sz w:val="18"/>
                      <w:szCs w:val="18"/>
                      <w:rtl/>
                    </w:rPr>
                    <w:t>ייג</w:t>
                  </w:r>
                  <w:r>
                    <w:rPr>
                      <w:rFonts w:cs="Miriam"/>
                      <w:sz w:val="18"/>
                      <w:szCs w:val="18"/>
                      <w:rtl/>
                    </w:rPr>
                    <w:t>י</w:t>
                  </w:r>
                  <w:r>
                    <w:rPr>
                      <w:rFonts w:cs="Miriam" w:hint="cs"/>
                      <w:sz w:val="18"/>
                      <w:szCs w:val="18"/>
                      <w:rtl/>
                    </w:rPr>
                    <w:t>ם</w:t>
                  </w:r>
                </w:p>
                <w:p w:rsidR="00B840F0" w:rsidRDefault="00B840F0">
                  <w:pPr>
                    <w:spacing w:line="160" w:lineRule="exact"/>
                    <w:jc w:val="left"/>
                    <w:rPr>
                      <w:rFonts w:cs="Miriam"/>
                      <w:noProof/>
                      <w:sz w:val="18"/>
                      <w:szCs w:val="18"/>
                      <w:rtl/>
                    </w:rPr>
                  </w:pP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w:t>
      </w:r>
      <w:r>
        <w:rPr>
          <w:rStyle w:val="default"/>
          <w:rFonts w:cs="FrankRuehl"/>
          <w:rtl/>
        </w:rPr>
        <w:t>א</w:t>
      </w:r>
      <w:r>
        <w:rPr>
          <w:rStyle w:val="default"/>
          <w:rFonts w:cs="FrankRuehl" w:hint="cs"/>
          <w:rtl/>
        </w:rPr>
        <w:t>ף האמור בסעיף 5(א) רשאי בנק לפרו</w:t>
      </w:r>
      <w:r>
        <w:rPr>
          <w:rStyle w:val="default"/>
          <w:rFonts w:cs="FrankRuehl"/>
          <w:rtl/>
        </w:rPr>
        <w:t>ע</w:t>
      </w:r>
      <w:r>
        <w:rPr>
          <w:rStyle w:val="default"/>
          <w:rFonts w:cs="FrankRuehl" w:hint="cs"/>
          <w:rtl/>
        </w:rPr>
        <w:t xml:space="preserve"> שי</w:t>
      </w:r>
      <w:r>
        <w:rPr>
          <w:rStyle w:val="default"/>
          <w:rFonts w:cs="FrankRuehl"/>
          <w:rtl/>
        </w:rPr>
        <w:t>ק</w:t>
      </w:r>
      <w:r>
        <w:rPr>
          <w:rStyle w:val="default"/>
          <w:rFonts w:cs="FrankRuehl" w:hint="cs"/>
          <w:rtl/>
        </w:rPr>
        <w:t xml:space="preserve"> במשך חמישה עשר ימים מתחילת ההגבלה ובלבד שהתאריך הנקוב בו הוא מוקדם מתאריך תחילת ההגבלה.</w:t>
      </w:r>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אי </w:t>
      </w:r>
      <w:r>
        <w:rPr>
          <w:rStyle w:val="default"/>
          <w:rFonts w:cs="FrankRuehl"/>
          <w:rtl/>
        </w:rPr>
        <w:t>פ</w:t>
      </w:r>
      <w:r>
        <w:rPr>
          <w:rStyle w:val="default"/>
          <w:rFonts w:cs="FrankRuehl" w:hint="cs"/>
          <w:rtl/>
        </w:rPr>
        <w:t>רעון שיק מחמת הוראות חוק זה אינו גורע מכל זכות של אוחז לתבוע על פי השיק.</w:t>
      </w:r>
    </w:p>
    <w:p w:rsidR="00B840F0" w:rsidRDefault="00B840F0">
      <w:pPr>
        <w:pStyle w:val="P00"/>
        <w:spacing w:before="72"/>
        <w:ind w:left="0" w:right="1134"/>
        <w:rPr>
          <w:rStyle w:val="default"/>
          <w:rFonts w:cs="FrankRuehl"/>
          <w:rtl/>
        </w:rPr>
      </w:pPr>
      <w:bookmarkStart w:id="37" w:name="Seif11"/>
      <w:bookmarkEnd w:id="37"/>
      <w:r>
        <w:rPr>
          <w:lang w:val="he-IL"/>
        </w:rPr>
        <w:pict>
          <v:rect id="_x0000_s2073" style="position:absolute;left:0;text-align:left;margin-left:464.5pt;margin-top:8.05pt;width:75.05pt;height:32pt;z-index:251641856" o:allowincell="f" filled="f" stroked="f" strokecolor="lime" strokeweight=".25pt">
            <v:textbox style="mso-next-textbox:#_x0000_s2073" inset="0,0,0,0">
              <w:txbxContent>
                <w:p w:rsidR="00B840F0" w:rsidRDefault="00B840F0">
                  <w:pPr>
                    <w:spacing w:line="160" w:lineRule="exact"/>
                    <w:jc w:val="left"/>
                    <w:rPr>
                      <w:rFonts w:cs="Miriam"/>
                      <w:noProof/>
                      <w:sz w:val="18"/>
                      <w:szCs w:val="18"/>
                      <w:rtl/>
                    </w:rPr>
                  </w:pPr>
                  <w:r>
                    <w:rPr>
                      <w:rFonts w:cs="Miriam"/>
                      <w:sz w:val="18"/>
                      <w:szCs w:val="18"/>
                      <w:rtl/>
                    </w:rPr>
                    <w:t>ס</w:t>
                  </w:r>
                  <w:r>
                    <w:rPr>
                      <w:rFonts w:cs="Miriam" w:hint="cs"/>
                      <w:sz w:val="18"/>
                      <w:szCs w:val="18"/>
                      <w:rtl/>
                    </w:rPr>
                    <w:t>ימו</w:t>
                  </w:r>
                  <w:r>
                    <w:rPr>
                      <w:rFonts w:cs="Miriam"/>
                      <w:sz w:val="18"/>
                      <w:szCs w:val="18"/>
                      <w:rtl/>
                    </w:rPr>
                    <w:t>ן</w:t>
                  </w:r>
                  <w:r>
                    <w:rPr>
                      <w:rFonts w:cs="Miriam" w:hint="cs"/>
                      <w:sz w:val="18"/>
                      <w:szCs w:val="18"/>
                      <w:rtl/>
                    </w:rPr>
                    <w:t xml:space="preserve"> שיק</w:t>
                  </w:r>
                </w:p>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p w:rsidR="00B840F0" w:rsidRDefault="00B840F0">
                  <w:pPr>
                    <w:spacing w:line="160" w:lineRule="exact"/>
                    <w:jc w:val="left"/>
                    <w:rPr>
                      <w:rFonts w:cs="Miriam"/>
                      <w:noProof/>
                      <w:sz w:val="18"/>
                      <w:szCs w:val="18"/>
                      <w:rtl/>
                    </w:rPr>
                  </w:pPr>
                </w:p>
              </w:txbxContent>
            </v:textbox>
            <w10:anchorlock/>
          </v:rect>
        </w:pict>
      </w:r>
      <w:r>
        <w:rPr>
          <w:rStyle w:val="big-number"/>
          <w:rFonts w:cs="Miriam"/>
          <w:rtl/>
        </w:rPr>
        <w:t>7.</w:t>
      </w:r>
      <w:r>
        <w:rPr>
          <w:rStyle w:val="big-number"/>
          <w:rFonts w:cs="Miriam"/>
          <w:rtl/>
        </w:rPr>
        <w:tab/>
      </w:r>
      <w:r>
        <w:rPr>
          <w:rStyle w:val="default"/>
          <w:rFonts w:cs="FrankRuehl"/>
          <w:rtl/>
        </w:rPr>
        <w:t>ש</w:t>
      </w:r>
      <w:r>
        <w:rPr>
          <w:rStyle w:val="default"/>
          <w:rFonts w:cs="FrankRuehl" w:hint="cs"/>
          <w:rtl/>
        </w:rPr>
        <w:t xml:space="preserve">יק </w:t>
      </w:r>
      <w:r>
        <w:rPr>
          <w:rStyle w:val="default"/>
          <w:rFonts w:cs="FrankRuehl"/>
          <w:rtl/>
        </w:rPr>
        <w:t>ש</w:t>
      </w:r>
      <w:r>
        <w:rPr>
          <w:rStyle w:val="default"/>
          <w:rFonts w:cs="FrankRuehl" w:hint="cs"/>
          <w:rtl/>
        </w:rPr>
        <w:t>הוצג לפרעון ולא נפרע מחמת הוראת סעיף 5(א), וכן שיק שסורב, יסמנו הבנק הנ</w:t>
      </w:r>
      <w:r>
        <w:rPr>
          <w:rStyle w:val="default"/>
          <w:rFonts w:cs="FrankRuehl"/>
          <w:rtl/>
        </w:rPr>
        <w:t>מ</w:t>
      </w:r>
      <w:r>
        <w:rPr>
          <w:rStyle w:val="default"/>
          <w:rFonts w:cs="FrankRuehl" w:hint="cs"/>
          <w:rtl/>
        </w:rPr>
        <w:t xml:space="preserve">שך, </w:t>
      </w:r>
      <w:r>
        <w:rPr>
          <w:rStyle w:val="default"/>
          <w:rFonts w:cs="FrankRuehl"/>
          <w:rtl/>
        </w:rPr>
        <w:t>ל</w:t>
      </w:r>
      <w:r>
        <w:rPr>
          <w:rStyle w:val="default"/>
          <w:rFonts w:cs="FrankRuehl" w:hint="cs"/>
          <w:rtl/>
        </w:rPr>
        <w:t>פי העניין.</w:t>
      </w:r>
    </w:p>
    <w:p w:rsidR="007F0F02" w:rsidRPr="00AA6A8A" w:rsidRDefault="007F0F02" w:rsidP="007F0F02">
      <w:pPr>
        <w:pStyle w:val="P00"/>
        <w:spacing w:before="0"/>
        <w:ind w:left="0" w:right="1134"/>
        <w:rPr>
          <w:rStyle w:val="default"/>
          <w:rFonts w:cs="FrankRuehl" w:hint="cs"/>
          <w:vanish/>
          <w:color w:val="FF0000"/>
          <w:sz w:val="20"/>
          <w:szCs w:val="20"/>
          <w:shd w:val="clear" w:color="auto" w:fill="FFFF99"/>
          <w:rtl/>
        </w:rPr>
      </w:pPr>
      <w:bookmarkStart w:id="38" w:name="Rov48"/>
      <w:r w:rsidRPr="00AA6A8A">
        <w:rPr>
          <w:rStyle w:val="default"/>
          <w:rFonts w:cs="FrankRuehl" w:hint="cs"/>
          <w:vanish/>
          <w:color w:val="FF0000"/>
          <w:sz w:val="20"/>
          <w:szCs w:val="20"/>
          <w:shd w:val="clear" w:color="auto" w:fill="FFFF99"/>
          <w:rtl/>
        </w:rPr>
        <w:t>מיום 1.7.1992</w:t>
      </w:r>
    </w:p>
    <w:p w:rsidR="007F0F02" w:rsidRPr="00AA6A8A" w:rsidRDefault="007F0F02" w:rsidP="007F0F02">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7F0F02" w:rsidRPr="00AA6A8A" w:rsidRDefault="007F0F02" w:rsidP="007F0F02">
      <w:pPr>
        <w:pStyle w:val="P00"/>
        <w:spacing w:before="0"/>
        <w:ind w:left="0" w:right="1134"/>
        <w:rPr>
          <w:rStyle w:val="default"/>
          <w:rFonts w:cs="FrankRuehl" w:hint="cs"/>
          <w:vanish/>
          <w:sz w:val="20"/>
          <w:szCs w:val="20"/>
          <w:shd w:val="clear" w:color="auto" w:fill="FFFF99"/>
          <w:rtl/>
        </w:rPr>
      </w:pPr>
      <w:hyperlink r:id="rId50"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75 (</w:t>
      </w:r>
      <w:hyperlink r:id="rId51"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7F0F02" w:rsidRPr="00AA6A8A" w:rsidRDefault="007F0F02" w:rsidP="007F0F02">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החלפת סעיף 7</w:t>
      </w:r>
    </w:p>
    <w:p w:rsidR="007F0F02" w:rsidRPr="00AA6A8A" w:rsidRDefault="007F0F02" w:rsidP="007F0F02">
      <w:pPr>
        <w:pStyle w:val="P00"/>
        <w:ind w:left="0" w:right="1134"/>
        <w:rPr>
          <w:rStyle w:val="default"/>
          <w:rFonts w:cs="FrankRuehl" w:hint="cs"/>
          <w:vanish/>
          <w:sz w:val="20"/>
          <w:szCs w:val="20"/>
          <w:shd w:val="clear" w:color="auto" w:fill="FFFF99"/>
          <w:rtl/>
        </w:rPr>
      </w:pPr>
      <w:r w:rsidRPr="00AA6A8A">
        <w:rPr>
          <w:rStyle w:val="default"/>
          <w:rFonts w:cs="FrankRuehl" w:hint="cs"/>
          <w:vanish/>
          <w:sz w:val="20"/>
          <w:szCs w:val="20"/>
          <w:shd w:val="clear" w:color="auto" w:fill="FFFF99"/>
          <w:rtl/>
        </w:rPr>
        <w:t>הנוסח הקודם:</w:t>
      </w:r>
    </w:p>
    <w:p w:rsidR="007F0F02" w:rsidRPr="00AA6A8A" w:rsidRDefault="007F0F02" w:rsidP="007F0F02">
      <w:pPr>
        <w:pStyle w:val="P00"/>
        <w:spacing w:before="20"/>
        <w:ind w:left="0" w:right="1134"/>
        <w:rPr>
          <w:rStyle w:val="default"/>
          <w:rFonts w:cs="Miriam" w:hint="cs"/>
          <w:strike/>
          <w:vanish/>
          <w:sz w:val="16"/>
          <w:szCs w:val="16"/>
          <w:shd w:val="clear" w:color="auto" w:fill="FFFF99"/>
          <w:rtl/>
        </w:rPr>
      </w:pPr>
      <w:r w:rsidRPr="00AA6A8A">
        <w:rPr>
          <w:rStyle w:val="default"/>
          <w:rFonts w:cs="Miriam" w:hint="cs"/>
          <w:strike/>
          <w:vanish/>
          <w:sz w:val="16"/>
          <w:szCs w:val="16"/>
          <w:shd w:val="clear" w:color="auto" w:fill="FFFF99"/>
          <w:rtl/>
        </w:rPr>
        <w:t>סימון</w:t>
      </w:r>
    </w:p>
    <w:p w:rsidR="007F0F02" w:rsidRDefault="007F0F02" w:rsidP="007F0F02">
      <w:pPr>
        <w:pStyle w:val="P00"/>
        <w:spacing w:before="0"/>
        <w:ind w:left="0" w:right="1134"/>
        <w:rPr>
          <w:rStyle w:val="default"/>
          <w:rFonts w:cs="FrankRuehl" w:hint="cs"/>
          <w:strike/>
          <w:sz w:val="2"/>
          <w:szCs w:val="2"/>
          <w:rtl/>
        </w:rPr>
      </w:pPr>
      <w:r w:rsidRPr="00AA6A8A">
        <w:rPr>
          <w:rStyle w:val="default"/>
          <w:rFonts w:cs="FrankRuehl" w:hint="cs"/>
          <w:strike/>
          <w:vanish/>
          <w:sz w:val="22"/>
          <w:szCs w:val="22"/>
          <w:shd w:val="clear" w:color="auto" w:fill="FFFF99"/>
          <w:rtl/>
        </w:rPr>
        <w:t>7.</w:t>
      </w:r>
      <w:r w:rsidRPr="00AA6A8A">
        <w:rPr>
          <w:rStyle w:val="default"/>
          <w:rFonts w:cs="FrankRuehl" w:hint="cs"/>
          <w:strike/>
          <w:vanish/>
          <w:sz w:val="22"/>
          <w:szCs w:val="22"/>
          <w:shd w:val="clear" w:color="auto" w:fill="FFFF99"/>
          <w:rtl/>
        </w:rPr>
        <w:tab/>
        <w:t>שיק שהוצג לפרעון ולא נפרע מחמת הוראת סעיף 5(א), יסמנו הבנק הנמשך.</w:t>
      </w:r>
      <w:bookmarkEnd w:id="38"/>
    </w:p>
    <w:p w:rsidR="007F0F02" w:rsidRPr="00C81E17" w:rsidRDefault="007F0F02" w:rsidP="007F0F02">
      <w:pPr>
        <w:pStyle w:val="P00"/>
        <w:spacing w:before="72"/>
        <w:ind w:left="0" w:right="1134"/>
        <w:rPr>
          <w:rStyle w:val="default"/>
          <w:rFonts w:cs="FrankRuehl"/>
          <w:rtl/>
        </w:rPr>
      </w:pPr>
      <w:bookmarkStart w:id="39" w:name="Seif34"/>
      <w:bookmarkEnd w:id="39"/>
      <w:r w:rsidRPr="00C81E17">
        <w:rPr>
          <w:lang w:val="he-IL"/>
        </w:rPr>
        <w:pict>
          <v:rect id="_x0000_s2151" style="position:absolute;left:0;text-align:left;margin-left:464.5pt;margin-top:8.05pt;width:75.05pt;height:41.7pt;z-index:251692032" o:allowincell="f" filled="f" stroked="f" strokecolor="lime" strokeweight=".25pt">
            <v:textbox style="mso-next-textbox:#_x0000_s2151" inset="0,0,0,0">
              <w:txbxContent>
                <w:p w:rsidR="007F0F02" w:rsidRDefault="007F0F02" w:rsidP="007F0F02">
                  <w:pPr>
                    <w:spacing w:line="160" w:lineRule="exact"/>
                    <w:jc w:val="left"/>
                    <w:rPr>
                      <w:rFonts w:cs="Miriam"/>
                      <w:sz w:val="18"/>
                      <w:szCs w:val="18"/>
                      <w:rtl/>
                    </w:rPr>
                  </w:pPr>
                  <w:r>
                    <w:rPr>
                      <w:rFonts w:cs="Miriam" w:hint="cs"/>
                      <w:sz w:val="18"/>
                      <w:szCs w:val="18"/>
                      <w:rtl/>
                    </w:rPr>
                    <w:t>הודעה בדבר הצורך בהפקדת כספים בחשבון</w:t>
                  </w:r>
                </w:p>
                <w:p w:rsidR="007F0F02" w:rsidRDefault="007F0F02" w:rsidP="007F0F02">
                  <w:pPr>
                    <w:spacing w:line="160" w:lineRule="exact"/>
                    <w:jc w:val="left"/>
                    <w:rPr>
                      <w:rFonts w:cs="Miriam"/>
                      <w:noProof/>
                      <w:sz w:val="18"/>
                      <w:szCs w:val="18"/>
                      <w:rtl/>
                    </w:rPr>
                  </w:pPr>
                  <w:r>
                    <w:rPr>
                      <w:rFonts w:cs="Miriam" w:hint="cs"/>
                      <w:sz w:val="18"/>
                      <w:szCs w:val="18"/>
                      <w:rtl/>
                    </w:rPr>
                    <w:t xml:space="preserve">(תיקון מס' 14) </w:t>
                  </w:r>
                  <w:r>
                    <w:rPr>
                      <w:rFonts w:cs="Miriam"/>
                      <w:sz w:val="18"/>
                      <w:szCs w:val="18"/>
                      <w:rtl/>
                    </w:rPr>
                    <w:br/>
                  </w:r>
                  <w:r>
                    <w:rPr>
                      <w:rFonts w:cs="Miriam" w:hint="cs"/>
                      <w:sz w:val="18"/>
                      <w:szCs w:val="18"/>
                      <w:rtl/>
                    </w:rPr>
                    <w:t>תש"ף-2020</w:t>
                  </w:r>
                </w:p>
              </w:txbxContent>
            </v:textbox>
            <w10:anchorlock/>
          </v:rect>
        </w:pict>
      </w:r>
      <w:r w:rsidRPr="00C81E17">
        <w:rPr>
          <w:rStyle w:val="big-number"/>
          <w:rFonts w:cs="Miriam"/>
          <w:rtl/>
        </w:rPr>
        <w:t>7</w:t>
      </w:r>
      <w:r w:rsidRPr="00C81E17">
        <w:rPr>
          <w:rStyle w:val="default"/>
          <w:rFonts w:cs="FrankRuehl" w:hint="cs"/>
          <w:rtl/>
        </w:rPr>
        <w:t>א</w:t>
      </w:r>
      <w:r w:rsidRPr="00C81E17">
        <w:rPr>
          <w:rStyle w:val="default"/>
          <w:rFonts w:cs="FrankRuehl"/>
          <w:rtl/>
        </w:rPr>
        <w:t>.</w:t>
      </w:r>
      <w:r w:rsidRPr="00C81E17">
        <w:rPr>
          <w:rStyle w:val="default"/>
          <w:rFonts w:cs="FrankRuehl"/>
          <w:rtl/>
        </w:rPr>
        <w:tab/>
      </w:r>
      <w:r w:rsidRPr="00C81E17">
        <w:rPr>
          <w:rStyle w:val="default"/>
          <w:rFonts w:cs="FrankRuehl" w:hint="cs"/>
          <w:rtl/>
        </w:rPr>
        <w:t>(א)</w:t>
      </w:r>
      <w:r w:rsidRPr="00C81E17">
        <w:rPr>
          <w:rStyle w:val="default"/>
          <w:rFonts w:cs="FrankRuehl"/>
          <w:rtl/>
        </w:rPr>
        <w:tab/>
      </w:r>
      <w:r w:rsidRPr="00C81E17">
        <w:rPr>
          <w:rStyle w:val="default"/>
          <w:rFonts w:cs="FrankRuehl" w:hint="cs"/>
          <w:rtl/>
        </w:rPr>
        <w:t xml:space="preserve">הוצג שיק לפירעון ולא הייתה יתרה מספקת בחשבון שתאפשר את פירעונו, ישלח הבנק הודעה לבעל החשבון שעליו משוך השיק כדי ליידע אותו בדבר הצורך להפקיד כספים בחשבונו כדי למנוע את סירוב השיק עד שעתיים וחצי לפני תום יום העסקים (להלן </w:t>
      </w:r>
      <w:r w:rsidRPr="00C81E17">
        <w:rPr>
          <w:rStyle w:val="default"/>
          <w:rFonts w:cs="FrankRuehl"/>
          <w:rtl/>
        </w:rPr>
        <w:t>–</w:t>
      </w:r>
      <w:r w:rsidRPr="00C81E17">
        <w:rPr>
          <w:rStyle w:val="default"/>
          <w:rFonts w:cs="FrankRuehl" w:hint="cs"/>
          <w:rtl/>
        </w:rPr>
        <w:t xml:space="preserve"> המועד האחרון); ההודעה תישלח מוקדם ככל האפשר כדי לאפשר לבעל החשבון להפקיד בו כספים עד למועד האחרון.</w:t>
      </w:r>
    </w:p>
    <w:p w:rsidR="007F0F02" w:rsidRPr="00C81E17" w:rsidRDefault="007F0F02" w:rsidP="007F0F02">
      <w:pPr>
        <w:pStyle w:val="P00"/>
        <w:spacing w:before="72"/>
        <w:ind w:left="0" w:right="1134"/>
        <w:rPr>
          <w:rStyle w:val="default"/>
          <w:rFonts w:cs="FrankRuehl"/>
          <w:rtl/>
        </w:rPr>
      </w:pPr>
      <w:r w:rsidRPr="00C81E17">
        <w:rPr>
          <w:rStyle w:val="default"/>
          <w:rFonts w:cs="FrankRuehl"/>
          <w:rtl/>
        </w:rPr>
        <w:tab/>
      </w:r>
      <w:r w:rsidRPr="00C81E17">
        <w:rPr>
          <w:rStyle w:val="default"/>
          <w:rFonts w:cs="FrankRuehl" w:hint="cs"/>
          <w:rtl/>
        </w:rPr>
        <w:t>(ב)</w:t>
      </w:r>
      <w:r w:rsidRPr="00C81E17">
        <w:rPr>
          <w:rStyle w:val="default"/>
          <w:rFonts w:cs="FrankRuehl"/>
          <w:rtl/>
        </w:rPr>
        <w:tab/>
      </w:r>
      <w:r w:rsidR="008A2EF9" w:rsidRPr="00C81E17">
        <w:rPr>
          <w:rStyle w:val="default"/>
          <w:rFonts w:cs="FrankRuehl" w:hint="cs"/>
          <w:rtl/>
        </w:rPr>
        <w:t>לא הופקדו בחשבון כספים המאפשרים את פירעון השיק עד המועד האחרון, יראו את השיק כשיק שסורב.</w:t>
      </w:r>
    </w:p>
    <w:p w:rsidR="008A2EF9" w:rsidRPr="00C81E17" w:rsidRDefault="008A2EF9" w:rsidP="007F0F02">
      <w:pPr>
        <w:pStyle w:val="P00"/>
        <w:spacing w:before="72"/>
        <w:ind w:left="0" w:right="1134"/>
        <w:rPr>
          <w:rStyle w:val="default"/>
          <w:rFonts w:cs="FrankRuehl"/>
          <w:rtl/>
        </w:rPr>
      </w:pPr>
      <w:r w:rsidRPr="00C81E17">
        <w:rPr>
          <w:rStyle w:val="default"/>
          <w:rFonts w:cs="FrankRuehl"/>
          <w:rtl/>
        </w:rPr>
        <w:tab/>
      </w:r>
      <w:r w:rsidRPr="00C81E17">
        <w:rPr>
          <w:rStyle w:val="default"/>
          <w:rFonts w:cs="FrankRuehl" w:hint="cs"/>
          <w:rtl/>
        </w:rPr>
        <w:t>(ג)</w:t>
      </w:r>
      <w:r w:rsidRPr="00C81E17">
        <w:rPr>
          <w:rStyle w:val="default"/>
          <w:rFonts w:cs="FrankRuehl"/>
          <w:rtl/>
        </w:rPr>
        <w:tab/>
      </w:r>
      <w:r w:rsidRPr="00C81E17">
        <w:rPr>
          <w:rStyle w:val="default"/>
          <w:rFonts w:cs="FrankRuehl" w:hint="cs"/>
          <w:rtl/>
        </w:rPr>
        <w:t>המפקח רשאי לקבוע שהמועד להפקדת כספים בחשבון יהיה מאוחר יותר מהמועד האחרון, ובלבד שלא יהיה מאוחר מתום יום העסקים.</w:t>
      </w:r>
    </w:p>
    <w:p w:rsidR="007F0F02" w:rsidRPr="00AA6A8A" w:rsidRDefault="007F0F02" w:rsidP="007F0F02">
      <w:pPr>
        <w:pStyle w:val="P00"/>
        <w:spacing w:before="0"/>
        <w:ind w:left="0" w:right="1134"/>
        <w:rPr>
          <w:rStyle w:val="default"/>
          <w:rFonts w:cs="FrankRuehl"/>
          <w:vanish/>
          <w:color w:val="FF0000"/>
          <w:sz w:val="20"/>
          <w:szCs w:val="20"/>
          <w:shd w:val="clear" w:color="auto" w:fill="FFFF99"/>
          <w:rtl/>
        </w:rPr>
      </w:pPr>
      <w:bookmarkStart w:id="40" w:name="Rov72"/>
      <w:r w:rsidRPr="00AA6A8A">
        <w:rPr>
          <w:rStyle w:val="default"/>
          <w:rFonts w:cs="FrankRuehl" w:hint="cs"/>
          <w:vanish/>
          <w:color w:val="FF0000"/>
          <w:sz w:val="20"/>
          <w:szCs w:val="20"/>
          <w:shd w:val="clear" w:color="auto" w:fill="FFFF99"/>
          <w:rtl/>
        </w:rPr>
        <w:t>מיום 18.8.2021</w:t>
      </w:r>
    </w:p>
    <w:p w:rsidR="007F0F02" w:rsidRPr="00AA6A8A" w:rsidRDefault="007F0F02" w:rsidP="007F0F02">
      <w:pPr>
        <w:pStyle w:val="P00"/>
        <w:spacing w:before="0"/>
        <w:ind w:left="0" w:right="1134"/>
        <w:rPr>
          <w:rStyle w:val="default"/>
          <w:rFonts w:cs="FrankRuehl"/>
          <w:vanish/>
          <w:sz w:val="20"/>
          <w:szCs w:val="20"/>
          <w:shd w:val="clear" w:color="auto" w:fill="FFFF99"/>
          <w:rtl/>
        </w:rPr>
      </w:pPr>
      <w:r w:rsidRPr="00AA6A8A">
        <w:rPr>
          <w:rStyle w:val="default"/>
          <w:rFonts w:cs="FrankRuehl" w:hint="cs"/>
          <w:b/>
          <w:bCs/>
          <w:vanish/>
          <w:sz w:val="20"/>
          <w:szCs w:val="20"/>
          <w:shd w:val="clear" w:color="auto" w:fill="FFFF99"/>
          <w:rtl/>
        </w:rPr>
        <w:t>תיקון מס' 14</w:t>
      </w:r>
    </w:p>
    <w:p w:rsidR="007F0F02" w:rsidRPr="00AA6A8A" w:rsidRDefault="007F0F02" w:rsidP="007F0F02">
      <w:pPr>
        <w:pStyle w:val="P00"/>
        <w:spacing w:before="0"/>
        <w:ind w:left="0" w:right="1134"/>
        <w:rPr>
          <w:rStyle w:val="default"/>
          <w:rFonts w:cs="FrankRuehl"/>
          <w:vanish/>
          <w:sz w:val="20"/>
          <w:szCs w:val="20"/>
          <w:shd w:val="clear" w:color="auto" w:fill="FFFF99"/>
          <w:rtl/>
        </w:rPr>
      </w:pPr>
      <w:hyperlink r:id="rId52" w:history="1">
        <w:r w:rsidRPr="00AA6A8A">
          <w:rPr>
            <w:rStyle w:val="Hyperlink"/>
            <w:rFonts w:cs="FrankRuehl" w:hint="cs"/>
            <w:vanish/>
            <w:szCs w:val="20"/>
            <w:shd w:val="clear" w:color="auto" w:fill="FFFF99"/>
            <w:rtl/>
          </w:rPr>
          <w:t>ס"ח תש"ף מס' 2843</w:t>
        </w:r>
      </w:hyperlink>
      <w:r w:rsidRPr="00AA6A8A">
        <w:rPr>
          <w:rStyle w:val="default"/>
          <w:rFonts w:cs="FrankRuehl" w:hint="cs"/>
          <w:vanish/>
          <w:sz w:val="20"/>
          <w:szCs w:val="20"/>
          <w:shd w:val="clear" w:color="auto" w:fill="FFFF99"/>
          <w:rtl/>
        </w:rPr>
        <w:t xml:space="preserve"> מיום 18.8.2020 עמ' 398 (</w:t>
      </w:r>
      <w:hyperlink r:id="rId53" w:history="1">
        <w:r w:rsidRPr="00AA6A8A">
          <w:rPr>
            <w:rStyle w:val="Hyperlink"/>
            <w:rFonts w:cs="FrankRuehl" w:hint="cs"/>
            <w:vanish/>
            <w:szCs w:val="20"/>
            <w:shd w:val="clear" w:color="auto" w:fill="FFFF99"/>
            <w:rtl/>
          </w:rPr>
          <w:t>ה"ח 845</w:t>
        </w:r>
      </w:hyperlink>
      <w:r w:rsidRPr="00AA6A8A">
        <w:rPr>
          <w:rStyle w:val="default"/>
          <w:rFonts w:cs="FrankRuehl" w:hint="cs"/>
          <w:vanish/>
          <w:sz w:val="20"/>
          <w:szCs w:val="20"/>
          <w:shd w:val="clear" w:color="auto" w:fill="FFFF99"/>
          <w:rtl/>
        </w:rPr>
        <w:t>)</w:t>
      </w:r>
    </w:p>
    <w:p w:rsidR="007F0F02" w:rsidRPr="00C81E17" w:rsidRDefault="007F0F02" w:rsidP="00C81E17">
      <w:pPr>
        <w:pStyle w:val="P00"/>
        <w:spacing w:before="0"/>
        <w:ind w:left="0" w:right="1134"/>
        <w:rPr>
          <w:rStyle w:val="default"/>
          <w:rFonts w:cs="FrankRuehl"/>
          <w:b/>
          <w:bCs/>
          <w:sz w:val="2"/>
          <w:szCs w:val="2"/>
          <w:shd w:val="clear" w:color="auto" w:fill="FFFF99"/>
          <w:rtl/>
        </w:rPr>
      </w:pPr>
      <w:r w:rsidRPr="00AA6A8A">
        <w:rPr>
          <w:rStyle w:val="default"/>
          <w:rFonts w:cs="FrankRuehl" w:hint="cs"/>
          <w:b/>
          <w:bCs/>
          <w:vanish/>
          <w:sz w:val="20"/>
          <w:szCs w:val="20"/>
          <w:shd w:val="clear" w:color="auto" w:fill="FFFF99"/>
          <w:rtl/>
        </w:rPr>
        <w:t>הוספת סעיף 7א</w:t>
      </w:r>
      <w:bookmarkEnd w:id="40"/>
    </w:p>
    <w:p w:rsidR="00B840F0" w:rsidRDefault="00B840F0">
      <w:pPr>
        <w:pStyle w:val="P00"/>
        <w:spacing w:before="72"/>
        <w:ind w:left="0" w:right="1134"/>
        <w:rPr>
          <w:rStyle w:val="default"/>
          <w:rFonts w:cs="FrankRuehl"/>
          <w:rtl/>
        </w:rPr>
      </w:pPr>
      <w:bookmarkStart w:id="41" w:name="Seif12"/>
      <w:bookmarkEnd w:id="41"/>
      <w:r>
        <w:rPr>
          <w:lang w:val="he-IL"/>
        </w:rPr>
        <w:pict>
          <v:rect id="_x0000_s2074" style="position:absolute;left:0;text-align:left;margin-left:464.5pt;margin-top:8.05pt;width:75.05pt;height:24pt;z-index:251642880" o:allowincell="f" filled="f" stroked="f" strokecolor="lime" strokeweight=".25pt">
            <v:textbox style="mso-next-textbox:#_x0000_s2074" inset="0,0,0,0">
              <w:txbxContent>
                <w:p w:rsidR="00B840F0" w:rsidRDefault="00B840F0">
                  <w:pPr>
                    <w:spacing w:line="160" w:lineRule="exact"/>
                    <w:jc w:val="left"/>
                    <w:rPr>
                      <w:rFonts w:cs="Miriam"/>
                      <w:noProof/>
                      <w:sz w:val="18"/>
                      <w:szCs w:val="18"/>
                      <w:rtl/>
                    </w:rPr>
                  </w:pPr>
                  <w:r>
                    <w:rPr>
                      <w:rFonts w:cs="Miriam"/>
                      <w:sz w:val="18"/>
                      <w:szCs w:val="18"/>
                      <w:rtl/>
                    </w:rPr>
                    <w:t>ה</w:t>
                  </w:r>
                  <w:r>
                    <w:rPr>
                      <w:rFonts w:cs="Miriam" w:hint="cs"/>
                      <w:sz w:val="18"/>
                      <w:szCs w:val="18"/>
                      <w:rtl/>
                    </w:rPr>
                    <w:t>גבל</w:t>
                  </w:r>
                  <w:r>
                    <w:rPr>
                      <w:rFonts w:cs="Miriam"/>
                      <w:sz w:val="18"/>
                      <w:szCs w:val="18"/>
                      <w:rtl/>
                    </w:rPr>
                    <w:t>ת</w:t>
                  </w:r>
                  <w:r>
                    <w:rPr>
                      <w:rFonts w:cs="Miriam" w:hint="cs"/>
                      <w:sz w:val="18"/>
                      <w:szCs w:val="18"/>
                      <w:rtl/>
                    </w:rPr>
                    <w:t xml:space="preserve"> חשבון </w:t>
                  </w:r>
                  <w:r>
                    <w:rPr>
                      <w:rFonts w:cs="Miriam"/>
                      <w:sz w:val="18"/>
                      <w:szCs w:val="18"/>
                      <w:rtl/>
                    </w:rPr>
                    <w:t>ב</w:t>
                  </w:r>
                  <w:r>
                    <w:rPr>
                      <w:rFonts w:cs="Miriam" w:hint="cs"/>
                      <w:sz w:val="18"/>
                      <w:szCs w:val="18"/>
                      <w:rtl/>
                    </w:rPr>
                    <w:t>ידי</w:t>
                  </w:r>
                  <w:r>
                    <w:rPr>
                      <w:rFonts w:cs="Miriam"/>
                      <w:sz w:val="18"/>
                      <w:szCs w:val="18"/>
                      <w:rtl/>
                    </w:rPr>
                    <w:t xml:space="preserve"> </w:t>
                  </w:r>
                  <w:r>
                    <w:rPr>
                      <w:rFonts w:cs="Miriam" w:hint="cs"/>
                      <w:sz w:val="18"/>
                      <w:szCs w:val="18"/>
                      <w:rtl/>
                    </w:rPr>
                    <w:t>המפקח</w:t>
                  </w:r>
                </w:p>
                <w:p w:rsidR="00B840F0" w:rsidRDefault="00B840F0">
                  <w:pPr>
                    <w:spacing w:line="160" w:lineRule="exact"/>
                    <w:jc w:val="left"/>
                    <w:rPr>
                      <w:rFonts w:cs="Miriam"/>
                      <w:noProof/>
                      <w:sz w:val="18"/>
                      <w:szCs w:val="18"/>
                      <w:rtl/>
                    </w:rPr>
                  </w:pPr>
                </w:p>
              </w:txbxContent>
            </v:textbox>
            <w10:anchorlock/>
          </v:rect>
        </w:pict>
      </w:r>
      <w:r>
        <w:rPr>
          <w:rStyle w:val="big-number"/>
          <w:rFonts w:cs="Miriam"/>
          <w:rtl/>
        </w:rPr>
        <w:t>8.</w:t>
      </w:r>
      <w:r>
        <w:rPr>
          <w:rStyle w:val="big-number"/>
          <w:rFonts w:cs="Miriam"/>
          <w:rtl/>
        </w:rPr>
        <w:tab/>
      </w:r>
      <w:r>
        <w:rPr>
          <w:rStyle w:val="default"/>
          <w:rFonts w:cs="FrankRuehl"/>
          <w:rtl/>
        </w:rPr>
        <w:t>ר</w:t>
      </w:r>
      <w:r>
        <w:rPr>
          <w:rStyle w:val="default"/>
          <w:rFonts w:cs="FrankRuehl" w:hint="cs"/>
          <w:rtl/>
        </w:rPr>
        <w:t xml:space="preserve">אה </w:t>
      </w:r>
      <w:r>
        <w:rPr>
          <w:rStyle w:val="default"/>
          <w:rFonts w:cs="FrankRuehl"/>
          <w:rtl/>
        </w:rPr>
        <w:t>ה</w:t>
      </w:r>
      <w:r>
        <w:rPr>
          <w:rStyle w:val="default"/>
          <w:rFonts w:cs="FrankRuehl" w:hint="cs"/>
          <w:rtl/>
        </w:rPr>
        <w:t>מפקח שבנק לא הגביל בעל חשבון או חשבון שלפי הוראות חוק זה היה עליו להגבילו, רשאי הוא, במקום הבנק, לנקוט כל פעולה הדרושה לביצו</w:t>
      </w:r>
      <w:r>
        <w:rPr>
          <w:rStyle w:val="default"/>
          <w:rFonts w:cs="FrankRuehl"/>
          <w:rtl/>
        </w:rPr>
        <w:t>ע הה</w:t>
      </w:r>
      <w:r>
        <w:rPr>
          <w:rStyle w:val="default"/>
          <w:rFonts w:cs="FrankRuehl" w:hint="cs"/>
          <w:rtl/>
        </w:rPr>
        <w:t>גבלה.</w:t>
      </w:r>
    </w:p>
    <w:p w:rsidR="00B840F0" w:rsidRDefault="00B840F0">
      <w:pPr>
        <w:pStyle w:val="P00"/>
        <w:spacing w:before="72"/>
        <w:ind w:left="0" w:right="1134"/>
        <w:rPr>
          <w:rStyle w:val="default"/>
          <w:rFonts w:cs="FrankRuehl"/>
          <w:rtl/>
        </w:rPr>
      </w:pPr>
      <w:bookmarkStart w:id="42" w:name="Seif13"/>
      <w:bookmarkEnd w:id="42"/>
      <w:r>
        <w:rPr>
          <w:lang w:val="he-IL"/>
        </w:rPr>
        <w:pict>
          <v:rect id="_x0000_s2075" style="position:absolute;left:0;text-align:left;margin-left:464.5pt;margin-top:8.05pt;width:75.05pt;height:16pt;z-index:251643904" o:allowincell="f" filled="f" stroked="f" strokecolor="lime" strokeweight=".25pt">
            <v:textbox style="mso-next-textbox:#_x0000_s2075" inset="0,0,0,0">
              <w:txbxContent>
                <w:p w:rsidR="00B840F0" w:rsidRDefault="00B840F0">
                  <w:pPr>
                    <w:spacing w:line="160" w:lineRule="exact"/>
                    <w:jc w:val="left"/>
                    <w:rPr>
                      <w:rFonts w:cs="Miriam"/>
                      <w:noProof/>
                      <w:sz w:val="18"/>
                      <w:szCs w:val="18"/>
                      <w:rtl/>
                    </w:rPr>
                  </w:pPr>
                  <w:r>
                    <w:rPr>
                      <w:rFonts w:cs="Miriam"/>
                      <w:sz w:val="18"/>
                      <w:szCs w:val="18"/>
                      <w:rtl/>
                    </w:rPr>
                    <w:t>תי</w:t>
                  </w:r>
                  <w:r>
                    <w:rPr>
                      <w:rFonts w:cs="Miriam" w:hint="cs"/>
                      <w:sz w:val="18"/>
                      <w:szCs w:val="18"/>
                      <w:rtl/>
                    </w:rPr>
                    <w:t>קו</w:t>
                  </w:r>
                  <w:r>
                    <w:rPr>
                      <w:rFonts w:cs="Miriam"/>
                      <w:sz w:val="18"/>
                      <w:szCs w:val="18"/>
                      <w:rtl/>
                    </w:rPr>
                    <w:t xml:space="preserve">ן </w:t>
                  </w:r>
                  <w:r>
                    <w:rPr>
                      <w:rFonts w:cs="Miriam" w:hint="cs"/>
                      <w:sz w:val="18"/>
                      <w:szCs w:val="18"/>
                      <w:rtl/>
                    </w:rPr>
                    <w:t>טעויות</w:t>
                  </w:r>
                </w:p>
                <w:p w:rsidR="00B840F0" w:rsidRDefault="00B840F0">
                  <w:pPr>
                    <w:spacing w:line="160" w:lineRule="exact"/>
                    <w:jc w:val="left"/>
                    <w:rPr>
                      <w:rFonts w:cs="Miriam"/>
                      <w:noProof/>
                      <w:sz w:val="18"/>
                      <w:szCs w:val="18"/>
                      <w:rtl/>
                    </w:rPr>
                  </w:pPr>
                </w:p>
              </w:txbxContent>
            </v:textbox>
            <w10:anchorlock/>
          </v:rect>
        </w:pict>
      </w:r>
      <w:r>
        <w:rPr>
          <w:rStyle w:val="big-number"/>
          <w:rFonts w:cs="Miriam"/>
          <w:rtl/>
        </w:rPr>
        <w:t>9.</w:t>
      </w:r>
      <w:r>
        <w:rPr>
          <w:rStyle w:val="big-number"/>
          <w:rFonts w:cs="Miriam"/>
          <w:rtl/>
        </w:rPr>
        <w:tab/>
      </w:r>
      <w:r>
        <w:rPr>
          <w:rStyle w:val="default"/>
          <w:rFonts w:cs="FrankRuehl"/>
          <w:rtl/>
        </w:rPr>
        <w:t>ה</w:t>
      </w:r>
      <w:r>
        <w:rPr>
          <w:rStyle w:val="default"/>
          <w:rFonts w:cs="FrankRuehl" w:hint="cs"/>
          <w:rtl/>
        </w:rPr>
        <w:t>ודי</w:t>
      </w:r>
      <w:r>
        <w:rPr>
          <w:rStyle w:val="default"/>
          <w:rFonts w:cs="FrankRuehl"/>
          <w:rtl/>
        </w:rPr>
        <w:t>ע</w:t>
      </w:r>
      <w:r>
        <w:rPr>
          <w:rStyle w:val="default"/>
          <w:rFonts w:cs="FrankRuehl" w:hint="cs"/>
          <w:rtl/>
        </w:rPr>
        <w:t xml:space="preserve"> בנק בטעות על הגבלה, יתקן את הטעות ויודיע על כך לבנק ישראל, וההגבלה תהיה בטלה.</w:t>
      </w:r>
    </w:p>
    <w:p w:rsidR="00B840F0" w:rsidRDefault="00B840F0">
      <w:pPr>
        <w:pStyle w:val="P00"/>
        <w:spacing w:before="72"/>
        <w:ind w:left="0" w:right="1134"/>
        <w:rPr>
          <w:rStyle w:val="default"/>
          <w:rFonts w:cs="FrankRuehl"/>
          <w:rtl/>
        </w:rPr>
      </w:pPr>
      <w:bookmarkStart w:id="43" w:name="Seif14"/>
      <w:bookmarkEnd w:id="43"/>
      <w:r>
        <w:rPr>
          <w:lang w:val="he-IL"/>
        </w:rPr>
        <w:pict>
          <v:rect id="_x0000_s2076" style="position:absolute;left:0;text-align:left;margin-left:464.5pt;margin-top:8.05pt;width:75.05pt;height:32pt;z-index:251644928" o:allowincell="f" filled="f" stroked="f" strokecolor="lime" strokeweight=".25pt">
            <v:textbox style="mso-next-textbox:#_x0000_s2076" inset="0,0,0,0">
              <w:txbxContent>
                <w:p w:rsidR="00B840F0" w:rsidRDefault="00B840F0">
                  <w:pPr>
                    <w:spacing w:line="160" w:lineRule="exact"/>
                    <w:jc w:val="left"/>
                    <w:rPr>
                      <w:rFonts w:cs="Miriam"/>
                      <w:noProof/>
                      <w:sz w:val="18"/>
                      <w:szCs w:val="18"/>
                      <w:rtl/>
                    </w:rPr>
                  </w:pPr>
                  <w:r>
                    <w:rPr>
                      <w:rFonts w:cs="Miriam"/>
                      <w:sz w:val="18"/>
                      <w:szCs w:val="18"/>
                      <w:rtl/>
                    </w:rPr>
                    <w:t>ע</w:t>
                  </w:r>
                  <w:r>
                    <w:rPr>
                      <w:rFonts w:cs="Miriam" w:hint="cs"/>
                      <w:sz w:val="18"/>
                      <w:szCs w:val="18"/>
                      <w:rtl/>
                    </w:rPr>
                    <w:t>רעו</w:t>
                  </w:r>
                  <w:r>
                    <w:rPr>
                      <w:rFonts w:cs="Miriam"/>
                      <w:sz w:val="18"/>
                      <w:szCs w:val="18"/>
                      <w:rtl/>
                    </w:rPr>
                    <w:t>ר</w:t>
                  </w:r>
                </w:p>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לקו</w:t>
      </w:r>
      <w:r>
        <w:rPr>
          <w:rStyle w:val="default"/>
          <w:rFonts w:cs="FrankRuehl"/>
          <w:rtl/>
        </w:rPr>
        <w:t>ח</w:t>
      </w:r>
      <w:r>
        <w:rPr>
          <w:rStyle w:val="default"/>
          <w:rFonts w:cs="FrankRuehl" w:hint="cs"/>
          <w:rtl/>
        </w:rPr>
        <w:t xml:space="preserve"> מוגבל או לקוח מוגבל חמור, רשאים לבקש מבית משפט השלום שיבטל הבאת ש</w:t>
      </w:r>
      <w:r>
        <w:rPr>
          <w:rStyle w:val="default"/>
          <w:rFonts w:cs="FrankRuehl"/>
          <w:rtl/>
        </w:rPr>
        <w:t>י</w:t>
      </w:r>
      <w:r>
        <w:rPr>
          <w:rStyle w:val="default"/>
          <w:rFonts w:cs="FrankRuehl" w:hint="cs"/>
          <w:rtl/>
        </w:rPr>
        <w:t>ק</w:t>
      </w:r>
      <w:r>
        <w:rPr>
          <w:rStyle w:val="default"/>
          <w:rFonts w:cs="FrankRuehl"/>
          <w:rtl/>
        </w:rPr>
        <w:t xml:space="preserve"> </w:t>
      </w:r>
      <w:r>
        <w:rPr>
          <w:rStyle w:val="default"/>
          <w:rFonts w:cs="FrankRuehl" w:hint="cs"/>
          <w:rtl/>
        </w:rPr>
        <w:t>במנין השיקים שסורבו בהתקיים אחת מאלה:</w:t>
      </w:r>
    </w:p>
    <w:p w:rsidR="00B840F0" w:rsidRDefault="00B840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הבנ</w:t>
      </w:r>
      <w:r>
        <w:rPr>
          <w:rStyle w:val="default"/>
          <w:rFonts w:cs="FrankRuehl"/>
          <w:rtl/>
        </w:rPr>
        <w:t>ק</w:t>
      </w:r>
      <w:r>
        <w:rPr>
          <w:rStyle w:val="default"/>
          <w:rFonts w:cs="FrankRuehl" w:hint="cs"/>
          <w:rtl/>
        </w:rPr>
        <w:t xml:space="preserve"> סירב לפרוע את השיק מחמ</w:t>
      </w:r>
      <w:r>
        <w:rPr>
          <w:rStyle w:val="default"/>
          <w:rFonts w:cs="FrankRuehl"/>
          <w:rtl/>
        </w:rPr>
        <w:t xml:space="preserve">ת </w:t>
      </w:r>
      <w:r>
        <w:rPr>
          <w:rStyle w:val="default"/>
          <w:rFonts w:cs="FrankRuehl" w:hint="cs"/>
          <w:rtl/>
        </w:rPr>
        <w:t>טעות;</w:t>
      </w:r>
    </w:p>
    <w:p w:rsidR="00B840F0" w:rsidRDefault="00B840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הבנ</w:t>
      </w:r>
      <w:r>
        <w:rPr>
          <w:rStyle w:val="default"/>
          <w:rFonts w:cs="FrankRuehl"/>
          <w:rtl/>
        </w:rPr>
        <w:t>ק</w:t>
      </w:r>
      <w:r>
        <w:rPr>
          <w:rStyle w:val="default"/>
          <w:rFonts w:cs="FrankRuehl" w:hint="cs"/>
          <w:rtl/>
        </w:rPr>
        <w:t xml:space="preserve"> סירב לפרוע את השיק מחמת עיקול שהוטל על החשבון והתקיימו שנים אלה: השיק נמשך לפני שהבנק קיבל את הו</w:t>
      </w:r>
      <w:r>
        <w:rPr>
          <w:rStyle w:val="default"/>
          <w:rFonts w:cs="FrankRuehl"/>
          <w:rtl/>
        </w:rPr>
        <w:t>ד</w:t>
      </w:r>
      <w:r>
        <w:rPr>
          <w:rStyle w:val="default"/>
          <w:rFonts w:cs="FrankRuehl" w:hint="cs"/>
          <w:rtl/>
        </w:rPr>
        <w:t xml:space="preserve">עת </w:t>
      </w:r>
      <w:r>
        <w:rPr>
          <w:rStyle w:val="default"/>
          <w:rFonts w:cs="FrankRuehl"/>
          <w:rtl/>
        </w:rPr>
        <w:t>ה</w:t>
      </w:r>
      <w:r>
        <w:rPr>
          <w:rStyle w:val="default"/>
          <w:rFonts w:cs="FrankRuehl" w:hint="cs"/>
          <w:rtl/>
        </w:rPr>
        <w:t>עיקול ולא ניתן היה לפרעו במשך ששים הימים האמורים בסעיף 2א;</w:t>
      </w:r>
    </w:p>
    <w:p w:rsidR="00B840F0" w:rsidRDefault="00B840F0">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ללק</w:t>
      </w:r>
      <w:r>
        <w:rPr>
          <w:rStyle w:val="default"/>
          <w:rFonts w:cs="FrankRuehl"/>
          <w:rtl/>
        </w:rPr>
        <w:t>ו</w:t>
      </w:r>
      <w:r>
        <w:rPr>
          <w:rStyle w:val="default"/>
          <w:rFonts w:cs="FrankRuehl" w:hint="cs"/>
          <w:rtl/>
        </w:rPr>
        <w:t>ח היה יסוד סביר להניח שהיתה ח</w:t>
      </w:r>
      <w:r>
        <w:rPr>
          <w:rStyle w:val="default"/>
          <w:rFonts w:cs="FrankRuehl"/>
          <w:rtl/>
        </w:rPr>
        <w:t xml:space="preserve">ובה </w:t>
      </w:r>
      <w:r>
        <w:rPr>
          <w:rStyle w:val="default"/>
          <w:rFonts w:cs="FrankRuehl" w:hint="cs"/>
          <w:rtl/>
        </w:rPr>
        <w:t>על הבנק לפרוע את השיק, אם בשל כך שהיתה יתרה מספקת בחשבון, או שהבנק היה חייב ל</w:t>
      </w:r>
      <w:r>
        <w:rPr>
          <w:rStyle w:val="default"/>
          <w:rFonts w:cs="FrankRuehl"/>
          <w:rtl/>
        </w:rPr>
        <w:t>פ</w:t>
      </w:r>
      <w:r w:rsidR="00750628">
        <w:rPr>
          <w:rStyle w:val="default"/>
          <w:rFonts w:cs="FrankRuehl" w:hint="cs"/>
          <w:rtl/>
        </w:rPr>
        <w:t>רעו מכוח הסכם אתו;</w:t>
      </w:r>
    </w:p>
    <w:p w:rsidR="00750628" w:rsidRDefault="00727923">
      <w:pPr>
        <w:pStyle w:val="P22"/>
        <w:spacing w:before="72"/>
        <w:ind w:left="1021" w:right="1134"/>
        <w:rPr>
          <w:rStyle w:val="default"/>
          <w:rFonts w:cs="FrankRuehl" w:hint="cs"/>
          <w:rtl/>
        </w:rPr>
      </w:pPr>
      <w:r>
        <w:rPr>
          <w:rFonts w:cs="FrankRuehl"/>
          <w:sz w:val="26"/>
          <w:rtl/>
          <w:lang w:eastAsia="en-US"/>
        </w:rPr>
        <w:pict>
          <v:shape id="_x0000_s2126" type="#_x0000_t202" style="position:absolute;left:0;text-align:left;margin-left:470.25pt;margin-top:7.1pt;width:1in;height:16.8pt;z-index:251680768" filled="f" stroked="f">
            <v:textbox inset="1mm,0,1mm,0">
              <w:txbxContent>
                <w:p w:rsidR="00727923" w:rsidRDefault="00727923" w:rsidP="0072792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7) תשס"ח-2008</w:t>
                  </w:r>
                </w:p>
              </w:txbxContent>
            </v:textbox>
          </v:shape>
        </w:pict>
      </w:r>
      <w:r w:rsidR="00750628">
        <w:rPr>
          <w:rStyle w:val="default"/>
          <w:rFonts w:cs="FrankRuehl" w:hint="cs"/>
          <w:rtl/>
        </w:rPr>
        <w:t>(4)</w:t>
      </w:r>
      <w:r w:rsidR="00750628">
        <w:rPr>
          <w:rStyle w:val="default"/>
          <w:rFonts w:cs="FrankRuehl" w:hint="cs"/>
          <w:rtl/>
        </w:rPr>
        <w:tab/>
        <w:t>נבצר מהלקוח לטפל בענייניו מחמת פגיעה, בו או ברכושו, בפעולת איבה, ובשל כך סורב השיק;</w:t>
      </w:r>
    </w:p>
    <w:p w:rsidR="00750628" w:rsidRDefault="00727923">
      <w:pPr>
        <w:pStyle w:val="P22"/>
        <w:spacing w:before="72"/>
        <w:ind w:left="1021" w:right="1134"/>
        <w:rPr>
          <w:rStyle w:val="default"/>
          <w:rFonts w:cs="FrankRuehl" w:hint="cs"/>
          <w:rtl/>
        </w:rPr>
      </w:pPr>
      <w:r>
        <w:rPr>
          <w:rFonts w:cs="FrankRuehl"/>
          <w:sz w:val="26"/>
          <w:rtl/>
          <w:lang w:eastAsia="en-US"/>
        </w:rPr>
        <w:pict>
          <v:shape id="_x0000_s2129" type="#_x0000_t202" style="position:absolute;left:0;text-align:left;margin-left:470.25pt;margin-top:7.15pt;width:1in;height:34.95pt;z-index:251681792" filled="f" stroked="f">
            <v:textbox inset="1mm,0,1mm,0">
              <w:txbxContent>
                <w:p w:rsidR="00727923" w:rsidRDefault="00727923" w:rsidP="0072792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7) תשס"ח-2008</w:t>
                  </w:r>
                </w:p>
                <w:p w:rsidR="00A812FB" w:rsidRDefault="00A812FB" w:rsidP="00727923">
                  <w:pPr>
                    <w:spacing w:line="160" w:lineRule="exact"/>
                    <w:jc w:val="left"/>
                    <w:rPr>
                      <w:rFonts w:cs="Miriam"/>
                      <w:noProof/>
                      <w:sz w:val="18"/>
                      <w:szCs w:val="18"/>
                      <w:rtl/>
                    </w:rPr>
                  </w:pPr>
                  <w:r>
                    <w:rPr>
                      <w:rFonts w:cs="Miriam" w:hint="cs"/>
                      <w:noProof/>
                      <w:sz w:val="18"/>
                      <w:szCs w:val="18"/>
                      <w:rtl/>
                    </w:rPr>
                    <w:t>(הוראת שעה) תש"ף-2020</w:t>
                  </w:r>
                </w:p>
              </w:txbxContent>
            </v:textbox>
          </v:shape>
        </w:pict>
      </w:r>
      <w:r w:rsidR="00750628">
        <w:rPr>
          <w:rStyle w:val="default"/>
          <w:rFonts w:cs="FrankRuehl" w:hint="cs"/>
          <w:rtl/>
        </w:rPr>
        <w:t>(5)</w:t>
      </w:r>
      <w:r w:rsidR="00750628">
        <w:rPr>
          <w:rStyle w:val="default"/>
          <w:rFonts w:cs="FrankRuehl" w:hint="cs"/>
          <w:rtl/>
        </w:rPr>
        <w:tab/>
        <w:t>הלקוח הוא תושב של שטח שהוכרזה לגביו שעת חירום כאמור בפסקאות (1) ו-(2) להגדרה "הכרזה על שעת חירום", ובין המועד שבו נמשך השיק ובין המועד שבו הוצג לפירעון חלה הרעה משמעותית בהכנסותיו של הלקוח עקב שעת החירום, ובשל כך סורב השיק</w:t>
      </w:r>
      <w:r w:rsidR="00C81E17">
        <w:rPr>
          <w:rStyle w:val="default"/>
          <w:rFonts w:cs="FrankRuehl" w:hint="cs"/>
          <w:rtl/>
        </w:rPr>
        <w:t>;</w:t>
      </w:r>
    </w:p>
    <w:p w:rsidR="00C81E17" w:rsidRDefault="00C81E17" w:rsidP="00C81E17">
      <w:pPr>
        <w:pStyle w:val="P22"/>
        <w:spacing w:before="72"/>
        <w:ind w:left="1021" w:right="1134"/>
        <w:rPr>
          <w:rStyle w:val="default"/>
          <w:rFonts w:cs="FrankRuehl" w:hint="cs"/>
          <w:rtl/>
        </w:rPr>
      </w:pPr>
      <w:r w:rsidRPr="00C81E17">
        <w:rPr>
          <w:rStyle w:val="default"/>
          <w:rFonts w:cs="FrankRuehl"/>
          <w:rtl/>
        </w:rPr>
        <w:pict>
          <v:shape id="_x0000_s2154" type="#_x0000_t202" style="position:absolute;left:0;text-align:left;margin-left:470.25pt;margin-top:7.1pt;width:1in;height:16.8pt;z-index:251695104" filled="f" stroked="f">
            <v:textbox inset="1mm,0,1mm,0">
              <w:txbxContent>
                <w:p w:rsidR="00C81E17" w:rsidRDefault="00C81E17" w:rsidP="00C81E17">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14) תש"ף-2020</w:t>
                  </w:r>
                </w:p>
              </w:txbxContent>
            </v:textbox>
          </v:shape>
        </w:pict>
      </w:r>
      <w:r>
        <w:rPr>
          <w:rStyle w:val="default"/>
          <w:rFonts w:cs="FrankRuehl" w:hint="cs"/>
          <w:rtl/>
        </w:rPr>
        <w:t>(6)</w:t>
      </w:r>
      <w:r>
        <w:rPr>
          <w:rStyle w:val="default"/>
          <w:rFonts w:cs="FrankRuehl" w:hint="cs"/>
          <w:rtl/>
        </w:rPr>
        <w:tab/>
      </w:r>
      <w:r w:rsidRPr="00C81E17">
        <w:rPr>
          <w:rStyle w:val="default"/>
          <w:rFonts w:cs="FrankRuehl" w:hint="cs"/>
          <w:rtl/>
        </w:rPr>
        <w:t xml:space="preserve">הבנק לא שלח הודעה ללקוח על הצורך בהפקדת כספים בחשבון לפי סעיף 7א (בפסקה זו </w:t>
      </w:r>
      <w:r w:rsidRPr="00C81E17">
        <w:rPr>
          <w:rStyle w:val="default"/>
          <w:rFonts w:cs="FrankRuehl"/>
          <w:rtl/>
        </w:rPr>
        <w:t>–</w:t>
      </w:r>
      <w:r w:rsidRPr="00C81E17">
        <w:rPr>
          <w:rStyle w:val="default"/>
          <w:rFonts w:cs="FrankRuehl" w:hint="cs"/>
          <w:rtl/>
        </w:rPr>
        <w:t xml:space="preserve"> הודעה), הבנק שלח הודעה לפרטי התקשרות שאינם תואמים את הפרטים שהלקוח מסר לו או שהמועד האחרון טרם חלף, ובשל כך סורב השיק.</w:t>
      </w:r>
    </w:p>
    <w:p w:rsidR="00C81E17" w:rsidRDefault="00C81E17" w:rsidP="00C81E17">
      <w:pPr>
        <w:pStyle w:val="P00"/>
        <w:spacing w:before="72"/>
        <w:ind w:left="0" w:right="1134"/>
        <w:rPr>
          <w:rStyle w:val="default"/>
          <w:rFonts w:cs="FrankRuehl" w:hint="cs"/>
          <w:rtl/>
        </w:rPr>
      </w:pPr>
      <w:r w:rsidRPr="00C81E17">
        <w:rPr>
          <w:rStyle w:val="default"/>
          <w:rFonts w:cs="FrankRuehl"/>
        </w:rPr>
        <w:pict>
          <v:rect id="_x0000_s2155" style="position:absolute;left:0;text-align:left;margin-left:468.4pt;margin-top:8.05pt;width:71.15pt;height:16pt;z-index:251696128" o:allowincell="f" filled="f" stroked="f" strokecolor="lime" strokeweight=".25pt">
            <v:textbox style="mso-next-textbox:#_x0000_s2155" inset="0,0,0,0">
              <w:txbxContent>
                <w:p w:rsidR="00C81E17" w:rsidRDefault="00C81E17" w:rsidP="00C81E17">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14) תש"ף-2020</w:t>
                  </w:r>
                </w:p>
              </w:txbxContent>
            </v:textbox>
            <w10:anchorlock/>
          </v:rect>
        </w:pict>
      </w:r>
      <w:r w:rsidRPr="00C81E17">
        <w:rPr>
          <w:rStyle w:val="default"/>
          <w:rFonts w:cs="FrankRuehl"/>
          <w:rtl/>
        </w:rPr>
        <w:tab/>
      </w:r>
      <w:r>
        <w:rPr>
          <w:rStyle w:val="default"/>
          <w:rFonts w:cs="FrankRuehl"/>
          <w:rtl/>
        </w:rPr>
        <w:t>(</w:t>
      </w:r>
      <w:r>
        <w:rPr>
          <w:rStyle w:val="default"/>
          <w:rFonts w:cs="FrankRuehl" w:hint="cs"/>
          <w:rtl/>
        </w:rPr>
        <w:t>א1)</w:t>
      </w:r>
      <w:r>
        <w:rPr>
          <w:rStyle w:val="default"/>
          <w:rFonts w:cs="FrankRuehl"/>
          <w:rtl/>
        </w:rPr>
        <w:tab/>
      </w:r>
      <w:r w:rsidRPr="00C81E17">
        <w:rPr>
          <w:rStyle w:val="default"/>
          <w:rFonts w:cs="FrankRuehl" w:hint="cs"/>
          <w:rtl/>
        </w:rPr>
        <w:t>בית המשפט לא יקבל בקשה כאמור בסעיף קטן (א)(6), אלא אם כן התרשם שהלקוח היה יכול להפקיד בחשבון כספים שיאפשרו את פירעון השיק</w:t>
      </w:r>
      <w:r>
        <w:rPr>
          <w:rStyle w:val="default"/>
          <w:rFonts w:cs="FrankRuehl" w:hint="cs"/>
          <w:rtl/>
        </w:rPr>
        <w:t>.</w:t>
      </w:r>
    </w:p>
    <w:p w:rsidR="00B840F0" w:rsidRDefault="00B840F0">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הוו עילה לערעור או לביטול הבאת שיק במנין השיק</w:t>
      </w:r>
      <w:r>
        <w:rPr>
          <w:rStyle w:val="default"/>
          <w:rFonts w:cs="FrankRuehl"/>
          <w:rtl/>
        </w:rPr>
        <w:t>י</w:t>
      </w:r>
      <w:r>
        <w:rPr>
          <w:rStyle w:val="default"/>
          <w:rFonts w:cs="FrankRuehl" w:hint="cs"/>
          <w:rtl/>
        </w:rPr>
        <w:t>ם ש</w:t>
      </w:r>
      <w:r>
        <w:rPr>
          <w:rStyle w:val="default"/>
          <w:rFonts w:cs="FrankRuehl"/>
          <w:rtl/>
        </w:rPr>
        <w:t>ס</w:t>
      </w:r>
      <w:r>
        <w:rPr>
          <w:rStyle w:val="default"/>
          <w:rFonts w:cs="FrankRuehl" w:hint="cs"/>
          <w:rtl/>
        </w:rPr>
        <w:t xml:space="preserve">ורבו </w:t>
      </w:r>
      <w:r w:rsidR="00750628">
        <w:rPr>
          <w:rStyle w:val="default"/>
          <w:rFonts w:cs="FrankRuehl"/>
          <w:rtl/>
        </w:rPr>
        <w:t>–</w:t>
      </w:r>
    </w:p>
    <w:p w:rsidR="00B840F0" w:rsidRDefault="00B840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פגם</w:t>
      </w:r>
      <w:r>
        <w:rPr>
          <w:rStyle w:val="default"/>
          <w:rFonts w:cs="FrankRuehl"/>
          <w:rtl/>
        </w:rPr>
        <w:t xml:space="preserve"> </w:t>
      </w:r>
      <w:r>
        <w:rPr>
          <w:rStyle w:val="default"/>
          <w:rFonts w:cs="FrankRuehl" w:hint="cs"/>
          <w:rtl/>
        </w:rPr>
        <w:t>שנפל בהתראה;</w:t>
      </w:r>
    </w:p>
    <w:p w:rsidR="00B840F0" w:rsidRDefault="00B840F0">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אי </w:t>
      </w:r>
      <w:r>
        <w:rPr>
          <w:rStyle w:val="default"/>
          <w:rFonts w:cs="FrankRuehl"/>
          <w:rtl/>
        </w:rPr>
        <w:t>ק</w:t>
      </w:r>
      <w:r>
        <w:rPr>
          <w:rStyle w:val="default"/>
          <w:rFonts w:cs="FrankRuehl" w:hint="cs"/>
          <w:rtl/>
        </w:rPr>
        <w:t>בלת התראה, ובלבד שהבנק שלח התר</w:t>
      </w:r>
      <w:r>
        <w:rPr>
          <w:rStyle w:val="default"/>
          <w:rFonts w:cs="FrankRuehl"/>
          <w:rtl/>
        </w:rPr>
        <w:t>א</w:t>
      </w:r>
      <w:r>
        <w:rPr>
          <w:rStyle w:val="default"/>
          <w:rFonts w:cs="FrankRuehl" w:hint="cs"/>
          <w:rtl/>
        </w:rPr>
        <w:t>ה</w:t>
      </w:r>
      <w:r>
        <w:rPr>
          <w:rStyle w:val="default"/>
          <w:rFonts w:cs="FrankRuehl"/>
          <w:rtl/>
        </w:rPr>
        <w:t>.</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44" w:name="Rov68"/>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פסקה 10(א)(2) מיום 1.7.1993</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54"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75 (</w:t>
      </w:r>
      <w:hyperlink r:id="rId55"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Pr="00AA6A8A" w:rsidRDefault="00B840F0">
      <w:pPr>
        <w:pStyle w:val="P00"/>
        <w:spacing w:before="0"/>
        <w:ind w:left="0" w:right="1134"/>
        <w:rPr>
          <w:rStyle w:val="default"/>
          <w:rFonts w:cs="FrankRuehl" w:hint="cs"/>
          <w:b/>
          <w:bCs/>
          <w:vanish/>
          <w:sz w:val="20"/>
          <w:szCs w:val="20"/>
          <w:shd w:val="clear" w:color="auto" w:fill="FFFF99"/>
          <w:rtl/>
        </w:rPr>
      </w:pPr>
      <w:r w:rsidRPr="00AA6A8A">
        <w:rPr>
          <w:rStyle w:val="default"/>
          <w:rFonts w:cs="FrankRuehl" w:hint="cs"/>
          <w:b/>
          <w:bCs/>
          <w:vanish/>
          <w:sz w:val="20"/>
          <w:szCs w:val="20"/>
          <w:shd w:val="clear" w:color="auto" w:fill="FFFF99"/>
          <w:rtl/>
        </w:rPr>
        <w:t>החלפת סעיף 10</w:t>
      </w:r>
    </w:p>
    <w:p w:rsidR="00B840F0" w:rsidRPr="00AA6A8A" w:rsidRDefault="00B840F0">
      <w:pPr>
        <w:pStyle w:val="P00"/>
        <w:ind w:left="0" w:right="1134"/>
        <w:rPr>
          <w:rStyle w:val="default"/>
          <w:rFonts w:cs="FrankRuehl" w:hint="cs"/>
          <w:vanish/>
          <w:sz w:val="20"/>
          <w:szCs w:val="20"/>
          <w:shd w:val="clear" w:color="auto" w:fill="FFFF99"/>
          <w:rtl/>
        </w:rPr>
      </w:pPr>
      <w:r w:rsidRPr="00AA6A8A">
        <w:rPr>
          <w:rStyle w:val="default"/>
          <w:rFonts w:cs="FrankRuehl" w:hint="cs"/>
          <w:vanish/>
          <w:sz w:val="20"/>
          <w:szCs w:val="20"/>
          <w:shd w:val="clear" w:color="auto" w:fill="FFFF99"/>
          <w:rtl/>
        </w:rPr>
        <w:t>הנוסח הקודם:</w:t>
      </w:r>
    </w:p>
    <w:p w:rsidR="00B840F0" w:rsidRPr="00AA6A8A" w:rsidRDefault="00B840F0">
      <w:pPr>
        <w:pStyle w:val="P00"/>
        <w:spacing w:before="0"/>
        <w:ind w:left="0" w:right="1134"/>
        <w:rPr>
          <w:rStyle w:val="default"/>
          <w:rFonts w:cs="FrankRuehl" w:hint="cs"/>
          <w:vanish/>
          <w:sz w:val="22"/>
          <w:szCs w:val="22"/>
          <w:shd w:val="clear" w:color="auto" w:fill="FFFF99"/>
          <w:rtl/>
        </w:rPr>
      </w:pPr>
      <w:r w:rsidRPr="00AA6A8A">
        <w:rPr>
          <w:rStyle w:val="default"/>
          <w:rFonts w:cs="FrankRuehl" w:hint="cs"/>
          <w:strike/>
          <w:vanish/>
          <w:sz w:val="22"/>
          <w:szCs w:val="22"/>
          <w:shd w:val="clear" w:color="auto" w:fill="FFFF99"/>
          <w:rtl/>
        </w:rPr>
        <w:t>10.</w:t>
      </w:r>
      <w:r w:rsidRPr="00AA6A8A">
        <w:rPr>
          <w:rStyle w:val="default"/>
          <w:rFonts w:cs="FrankRuehl" w:hint="cs"/>
          <w:strike/>
          <w:vanish/>
          <w:sz w:val="22"/>
          <w:szCs w:val="22"/>
          <w:shd w:val="clear" w:color="auto" w:fill="FFFF99"/>
          <w:rtl/>
        </w:rPr>
        <w:tab/>
        <w:t>מי שקיבל הודעה לפי סעיפים 2(ג) או 3(ב) והוא טוען כי הובא במנין השיקים שסורבו שיק שמחמת טעות סירב הבנק לפרעו או שלגביו היה לו יסוד סביר להניח שהיתה חובה על הבנק לפרעו, רשאי לבקש מבית משפט שלום שיבטל את הבאת השיק במנין השיקים שסורבו.</w:t>
      </w:r>
    </w:p>
    <w:p w:rsidR="00750628" w:rsidRPr="00AA6A8A" w:rsidRDefault="00750628" w:rsidP="00750628">
      <w:pPr>
        <w:pStyle w:val="P00"/>
        <w:spacing w:before="0"/>
        <w:ind w:left="0" w:right="1134"/>
        <w:rPr>
          <w:rStyle w:val="default"/>
          <w:rFonts w:cs="FrankRuehl" w:hint="cs"/>
          <w:vanish/>
          <w:sz w:val="20"/>
          <w:szCs w:val="20"/>
          <w:shd w:val="clear" w:color="auto" w:fill="FFFF99"/>
          <w:rtl/>
        </w:rPr>
      </w:pPr>
    </w:p>
    <w:p w:rsidR="00750628" w:rsidRPr="00AA6A8A" w:rsidRDefault="00750628" w:rsidP="00750628">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מיום 16.6.2008</w:t>
      </w:r>
    </w:p>
    <w:p w:rsidR="00750628" w:rsidRPr="00AA6A8A" w:rsidRDefault="00750628" w:rsidP="00750628">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7</w:t>
      </w:r>
    </w:p>
    <w:p w:rsidR="00750628" w:rsidRPr="00AA6A8A" w:rsidRDefault="00750628" w:rsidP="00750628">
      <w:pPr>
        <w:pStyle w:val="P00"/>
        <w:spacing w:before="0"/>
        <w:ind w:left="0" w:right="1134"/>
        <w:rPr>
          <w:rStyle w:val="default"/>
          <w:rFonts w:cs="FrankRuehl" w:hint="cs"/>
          <w:vanish/>
          <w:sz w:val="20"/>
          <w:szCs w:val="20"/>
          <w:shd w:val="clear" w:color="auto" w:fill="FFFF99"/>
          <w:rtl/>
        </w:rPr>
      </w:pPr>
      <w:hyperlink r:id="rId56" w:history="1">
        <w:r w:rsidRPr="00AA6A8A">
          <w:rPr>
            <w:rStyle w:val="Hyperlink"/>
            <w:rFonts w:cs="FrankRuehl" w:hint="cs"/>
            <w:vanish/>
            <w:szCs w:val="20"/>
            <w:shd w:val="clear" w:color="auto" w:fill="FFFF99"/>
            <w:rtl/>
          </w:rPr>
          <w:t>ס"ח תשס"ח מס' 2157</w:t>
        </w:r>
      </w:hyperlink>
      <w:r w:rsidRPr="00AA6A8A">
        <w:rPr>
          <w:rStyle w:val="default"/>
          <w:rFonts w:cs="FrankRuehl" w:hint="cs"/>
          <w:vanish/>
          <w:sz w:val="20"/>
          <w:szCs w:val="20"/>
          <w:shd w:val="clear" w:color="auto" w:fill="FFFF99"/>
          <w:rtl/>
        </w:rPr>
        <w:t xml:space="preserve"> מיום 16.6.2008 עמ' 569 (</w:t>
      </w:r>
      <w:hyperlink r:id="rId57" w:history="1">
        <w:r w:rsidRPr="00AA6A8A">
          <w:rPr>
            <w:rStyle w:val="Hyperlink"/>
            <w:rFonts w:cs="FrankRuehl" w:hint="cs"/>
            <w:vanish/>
            <w:szCs w:val="20"/>
            <w:shd w:val="clear" w:color="auto" w:fill="FFFF99"/>
            <w:rtl/>
          </w:rPr>
          <w:t>ה"ח 218</w:t>
        </w:r>
      </w:hyperlink>
      <w:r w:rsidRPr="00AA6A8A">
        <w:rPr>
          <w:rStyle w:val="default"/>
          <w:rFonts w:cs="FrankRuehl" w:hint="cs"/>
          <w:vanish/>
          <w:sz w:val="20"/>
          <w:szCs w:val="20"/>
          <w:shd w:val="clear" w:color="auto" w:fill="FFFF99"/>
          <w:rtl/>
        </w:rPr>
        <w:t>)</w:t>
      </w:r>
    </w:p>
    <w:p w:rsidR="00750628" w:rsidRPr="00AA6A8A" w:rsidRDefault="00750628" w:rsidP="00727923">
      <w:pPr>
        <w:pStyle w:val="P00"/>
        <w:spacing w:before="0"/>
        <w:ind w:left="0" w:right="1134"/>
        <w:rPr>
          <w:rStyle w:val="default"/>
          <w:rFonts w:cs="FrankRuehl"/>
          <w:vanish/>
          <w:sz w:val="20"/>
          <w:szCs w:val="20"/>
          <w:shd w:val="clear" w:color="auto" w:fill="FFFF99"/>
          <w:rtl/>
        </w:rPr>
      </w:pPr>
      <w:r w:rsidRPr="00AA6A8A">
        <w:rPr>
          <w:rStyle w:val="default"/>
          <w:rFonts w:cs="FrankRuehl" w:hint="cs"/>
          <w:b/>
          <w:bCs/>
          <w:vanish/>
          <w:sz w:val="20"/>
          <w:szCs w:val="20"/>
          <w:shd w:val="clear" w:color="auto" w:fill="FFFF99"/>
          <w:rtl/>
        </w:rPr>
        <w:t>הוספת פסקאות 10(א)(4), 10(א)(5)</w:t>
      </w:r>
    </w:p>
    <w:p w:rsidR="00775C42" w:rsidRPr="00AA6A8A" w:rsidRDefault="00775C42" w:rsidP="00775C42">
      <w:pPr>
        <w:pStyle w:val="P00"/>
        <w:spacing w:before="0"/>
        <w:ind w:left="1021" w:right="1134"/>
        <w:rPr>
          <w:rStyle w:val="default"/>
          <w:rFonts w:ascii="FrankRuehl" w:hAnsi="FrankRuehl" w:cs="FrankRuehl"/>
          <w:vanish/>
          <w:sz w:val="20"/>
          <w:szCs w:val="20"/>
          <w:shd w:val="clear" w:color="auto" w:fill="FFFF99"/>
          <w:rtl/>
        </w:rPr>
      </w:pPr>
    </w:p>
    <w:p w:rsidR="00775C42" w:rsidRPr="00AA6A8A" w:rsidRDefault="00775C42" w:rsidP="00775C42">
      <w:pPr>
        <w:pStyle w:val="P00"/>
        <w:spacing w:before="0"/>
        <w:ind w:left="1021" w:right="1134"/>
        <w:rPr>
          <w:rStyle w:val="default"/>
          <w:rFonts w:ascii="FrankRuehl" w:hAnsi="FrankRuehl" w:cs="FrankRuehl"/>
          <w:vanish/>
          <w:color w:val="FF0000"/>
          <w:sz w:val="20"/>
          <w:szCs w:val="20"/>
          <w:shd w:val="clear" w:color="auto" w:fill="FFFF99"/>
          <w:rtl/>
        </w:rPr>
      </w:pPr>
      <w:r w:rsidRPr="00AA6A8A">
        <w:rPr>
          <w:rStyle w:val="default"/>
          <w:rFonts w:ascii="FrankRuehl" w:hAnsi="FrankRuehl" w:cs="FrankRuehl" w:hint="cs"/>
          <w:vanish/>
          <w:color w:val="FF0000"/>
          <w:sz w:val="20"/>
          <w:szCs w:val="20"/>
          <w:shd w:val="clear" w:color="auto" w:fill="FFFF99"/>
          <w:rtl/>
        </w:rPr>
        <w:t>מיום 22.3.2020 עד יום 22.6.2020</w:t>
      </w:r>
    </w:p>
    <w:p w:rsidR="00775C42" w:rsidRPr="00AA6A8A" w:rsidRDefault="00775C42" w:rsidP="00775C42">
      <w:pPr>
        <w:pStyle w:val="P00"/>
        <w:spacing w:before="0"/>
        <w:ind w:left="1021" w:right="1134"/>
        <w:rPr>
          <w:rStyle w:val="default"/>
          <w:rFonts w:ascii="FrankRuehl" w:hAnsi="FrankRuehl" w:cs="FrankRuehl"/>
          <w:vanish/>
          <w:sz w:val="20"/>
          <w:szCs w:val="20"/>
          <w:shd w:val="clear" w:color="auto" w:fill="FFFF99"/>
          <w:rtl/>
        </w:rPr>
      </w:pPr>
      <w:r w:rsidRPr="00AA6A8A">
        <w:rPr>
          <w:rStyle w:val="default"/>
          <w:rFonts w:ascii="FrankRuehl" w:hAnsi="FrankRuehl" w:cs="FrankRuehl" w:hint="cs"/>
          <w:b/>
          <w:bCs/>
          <w:vanish/>
          <w:sz w:val="20"/>
          <w:szCs w:val="20"/>
          <w:shd w:val="clear" w:color="auto" w:fill="FFFF99"/>
          <w:rtl/>
        </w:rPr>
        <w:t>הוראת שעה תש"ף-2020</w:t>
      </w:r>
    </w:p>
    <w:p w:rsidR="00775C42" w:rsidRPr="00AA6A8A" w:rsidRDefault="00775C42" w:rsidP="00775C42">
      <w:pPr>
        <w:pStyle w:val="P00"/>
        <w:spacing w:before="0"/>
        <w:ind w:left="1021" w:right="1134"/>
        <w:rPr>
          <w:rStyle w:val="default"/>
          <w:rFonts w:ascii="FrankRuehl" w:hAnsi="FrankRuehl" w:cs="FrankRuehl"/>
          <w:vanish/>
          <w:sz w:val="20"/>
          <w:szCs w:val="20"/>
          <w:shd w:val="clear" w:color="auto" w:fill="FFFF99"/>
          <w:rtl/>
        </w:rPr>
      </w:pPr>
      <w:hyperlink r:id="rId58" w:history="1">
        <w:r w:rsidRPr="00AA6A8A">
          <w:rPr>
            <w:rStyle w:val="Hyperlink"/>
            <w:rFonts w:ascii="FrankRuehl" w:hAnsi="FrankRuehl" w:cs="FrankRuehl" w:hint="cs"/>
            <w:vanish/>
            <w:szCs w:val="20"/>
            <w:shd w:val="clear" w:color="auto" w:fill="FFFF99"/>
            <w:rtl/>
          </w:rPr>
          <w:t>ק"ת תש"ף מס' 8409</w:t>
        </w:r>
      </w:hyperlink>
      <w:r w:rsidRPr="00AA6A8A">
        <w:rPr>
          <w:rStyle w:val="default"/>
          <w:rFonts w:ascii="FrankRuehl" w:hAnsi="FrankRuehl" w:cs="FrankRuehl" w:hint="cs"/>
          <w:vanish/>
          <w:sz w:val="20"/>
          <w:szCs w:val="20"/>
          <w:shd w:val="clear" w:color="auto" w:fill="FFFF99"/>
          <w:rtl/>
        </w:rPr>
        <w:t xml:space="preserve"> מיום 22.3.2020 עמ' 856</w:t>
      </w:r>
    </w:p>
    <w:p w:rsidR="00775C42" w:rsidRPr="00AA6A8A" w:rsidRDefault="00775C42" w:rsidP="00A812FB">
      <w:pPr>
        <w:pStyle w:val="P22"/>
        <w:ind w:left="1021" w:right="1134"/>
        <w:rPr>
          <w:rStyle w:val="default"/>
          <w:rFonts w:cs="FrankRuehl"/>
          <w:vanish/>
          <w:sz w:val="22"/>
          <w:szCs w:val="22"/>
          <w:shd w:val="clear" w:color="auto" w:fill="FFFF99"/>
          <w:rtl/>
        </w:rPr>
      </w:pPr>
      <w:r w:rsidRPr="00AA6A8A">
        <w:rPr>
          <w:rStyle w:val="default"/>
          <w:rFonts w:cs="FrankRuehl" w:hint="cs"/>
          <w:vanish/>
          <w:sz w:val="22"/>
          <w:szCs w:val="22"/>
          <w:shd w:val="clear" w:color="auto" w:fill="FFFF99"/>
          <w:rtl/>
        </w:rPr>
        <w:t>(5)</w:t>
      </w:r>
      <w:r w:rsidRPr="00AA6A8A">
        <w:rPr>
          <w:rStyle w:val="default"/>
          <w:rFonts w:cs="FrankRuehl" w:hint="cs"/>
          <w:vanish/>
          <w:sz w:val="22"/>
          <w:szCs w:val="22"/>
          <w:shd w:val="clear" w:color="auto" w:fill="FFFF99"/>
          <w:rtl/>
        </w:rPr>
        <w:tab/>
        <w:t>הלקוח הוא תושב של שטח שהוכרזה לגביו שעת חירום כאמור בפסקאות (1) ו-(2) להגדרה "הכרזה על שעת חירום"</w:t>
      </w:r>
      <w:r w:rsidR="00A812FB" w:rsidRPr="00AA6A8A">
        <w:rPr>
          <w:rStyle w:val="default"/>
          <w:rFonts w:cs="FrankRuehl" w:hint="cs"/>
          <w:vanish/>
          <w:sz w:val="22"/>
          <w:szCs w:val="22"/>
          <w:shd w:val="clear" w:color="auto" w:fill="FFFF99"/>
          <w:rtl/>
        </w:rPr>
        <w:t xml:space="preserve"> </w:t>
      </w:r>
      <w:r w:rsidR="00A812FB" w:rsidRPr="00AA6A8A">
        <w:rPr>
          <w:rStyle w:val="default"/>
          <w:rFonts w:cs="FrankRuehl" w:hint="cs"/>
          <w:vanish/>
          <w:sz w:val="22"/>
          <w:szCs w:val="22"/>
          <w:u w:val="single"/>
          <w:shd w:val="clear" w:color="auto" w:fill="FFFF99"/>
          <w:rtl/>
        </w:rPr>
        <w:t>או שניתנה הכרזה כאמור בפסקה (4) לאותה הגדרה</w:t>
      </w:r>
      <w:r w:rsidRPr="00AA6A8A">
        <w:rPr>
          <w:rStyle w:val="default"/>
          <w:rFonts w:cs="FrankRuehl" w:hint="cs"/>
          <w:vanish/>
          <w:sz w:val="22"/>
          <w:szCs w:val="22"/>
          <w:shd w:val="clear" w:color="auto" w:fill="FFFF99"/>
          <w:rtl/>
        </w:rPr>
        <w:t>, ובין המועד שבו נמשך השיק ובין המועד שבו הוצג לפירעון חלה הרעה משמעותית בהכנסותיו של הלקוח עקב שעת החירום, ובשל כך סורב השיק.</w:t>
      </w:r>
    </w:p>
    <w:p w:rsidR="008A2EF9" w:rsidRPr="00AA6A8A" w:rsidRDefault="008A2EF9" w:rsidP="008A2EF9">
      <w:pPr>
        <w:pStyle w:val="P00"/>
        <w:spacing w:before="0"/>
        <w:ind w:left="0" w:right="1134"/>
        <w:rPr>
          <w:rStyle w:val="default"/>
          <w:rFonts w:ascii="FrankRuehl" w:hAnsi="FrankRuehl" w:cs="FrankRuehl"/>
          <w:vanish/>
          <w:sz w:val="20"/>
          <w:szCs w:val="20"/>
          <w:shd w:val="clear" w:color="auto" w:fill="FFFF99"/>
          <w:rtl/>
        </w:rPr>
      </w:pPr>
    </w:p>
    <w:p w:rsidR="008A2EF9" w:rsidRPr="00AA6A8A" w:rsidRDefault="008A2EF9" w:rsidP="008A2EF9">
      <w:pPr>
        <w:pStyle w:val="P00"/>
        <w:spacing w:before="0"/>
        <w:ind w:left="0" w:right="1134"/>
        <w:rPr>
          <w:rStyle w:val="default"/>
          <w:rFonts w:ascii="FrankRuehl" w:hAnsi="FrankRuehl" w:cs="FrankRuehl"/>
          <w:vanish/>
          <w:color w:val="FF0000"/>
          <w:sz w:val="20"/>
          <w:szCs w:val="20"/>
          <w:shd w:val="clear" w:color="auto" w:fill="FFFF99"/>
          <w:rtl/>
        </w:rPr>
      </w:pPr>
      <w:r w:rsidRPr="00AA6A8A">
        <w:rPr>
          <w:rStyle w:val="default"/>
          <w:rFonts w:ascii="FrankRuehl" w:hAnsi="FrankRuehl" w:cs="FrankRuehl"/>
          <w:vanish/>
          <w:color w:val="FF0000"/>
          <w:sz w:val="20"/>
          <w:szCs w:val="20"/>
          <w:shd w:val="clear" w:color="auto" w:fill="FFFF99"/>
          <w:rtl/>
        </w:rPr>
        <w:t>מיום 18.8.2021</w:t>
      </w:r>
    </w:p>
    <w:p w:rsidR="008A2EF9" w:rsidRPr="00AA6A8A" w:rsidRDefault="008A2EF9" w:rsidP="008A2EF9">
      <w:pPr>
        <w:pStyle w:val="P00"/>
        <w:spacing w:before="0"/>
        <w:ind w:left="0" w:right="1134"/>
        <w:rPr>
          <w:rStyle w:val="default"/>
          <w:rFonts w:ascii="FrankRuehl" w:hAnsi="FrankRuehl" w:cs="FrankRuehl"/>
          <w:vanish/>
          <w:sz w:val="20"/>
          <w:szCs w:val="20"/>
          <w:shd w:val="clear" w:color="auto" w:fill="FFFF99"/>
          <w:rtl/>
        </w:rPr>
      </w:pPr>
      <w:r w:rsidRPr="00AA6A8A">
        <w:rPr>
          <w:rStyle w:val="default"/>
          <w:rFonts w:ascii="FrankRuehl" w:hAnsi="FrankRuehl" w:cs="FrankRuehl"/>
          <w:b/>
          <w:bCs/>
          <w:vanish/>
          <w:sz w:val="20"/>
          <w:szCs w:val="20"/>
          <w:shd w:val="clear" w:color="auto" w:fill="FFFF99"/>
          <w:rtl/>
        </w:rPr>
        <w:t>תיקון מס' 14</w:t>
      </w:r>
    </w:p>
    <w:p w:rsidR="008A2EF9" w:rsidRPr="00AA6A8A" w:rsidRDefault="008A2EF9" w:rsidP="008A2EF9">
      <w:pPr>
        <w:pStyle w:val="P00"/>
        <w:spacing w:before="0"/>
        <w:ind w:left="0" w:right="1134"/>
        <w:rPr>
          <w:rStyle w:val="default"/>
          <w:rFonts w:ascii="FrankRuehl" w:hAnsi="FrankRuehl" w:cs="FrankRuehl"/>
          <w:vanish/>
          <w:sz w:val="20"/>
          <w:szCs w:val="20"/>
          <w:shd w:val="clear" w:color="auto" w:fill="FFFF99"/>
          <w:rtl/>
        </w:rPr>
      </w:pPr>
      <w:hyperlink r:id="rId59" w:history="1">
        <w:r w:rsidRPr="00AA6A8A">
          <w:rPr>
            <w:rStyle w:val="Hyperlink"/>
            <w:rFonts w:ascii="FrankRuehl" w:hAnsi="FrankRuehl" w:cs="FrankRuehl"/>
            <w:vanish/>
            <w:szCs w:val="20"/>
            <w:shd w:val="clear" w:color="auto" w:fill="FFFF99"/>
            <w:rtl/>
          </w:rPr>
          <w:t>ס"ח תש"ף מס' 2843</w:t>
        </w:r>
      </w:hyperlink>
      <w:r w:rsidRPr="00AA6A8A">
        <w:rPr>
          <w:rStyle w:val="default"/>
          <w:rFonts w:ascii="FrankRuehl" w:hAnsi="FrankRuehl" w:cs="FrankRuehl"/>
          <w:vanish/>
          <w:sz w:val="20"/>
          <w:szCs w:val="20"/>
          <w:shd w:val="clear" w:color="auto" w:fill="FFFF99"/>
          <w:rtl/>
        </w:rPr>
        <w:t xml:space="preserve"> מיום 18.8.2020 עמ' 398 (</w:t>
      </w:r>
      <w:hyperlink r:id="rId60" w:history="1">
        <w:r w:rsidRPr="00AA6A8A">
          <w:rPr>
            <w:rStyle w:val="Hyperlink"/>
            <w:rFonts w:ascii="FrankRuehl" w:hAnsi="FrankRuehl" w:cs="FrankRuehl"/>
            <w:vanish/>
            <w:szCs w:val="20"/>
            <w:shd w:val="clear" w:color="auto" w:fill="FFFF99"/>
            <w:rtl/>
          </w:rPr>
          <w:t>ה"ח 845</w:t>
        </w:r>
      </w:hyperlink>
      <w:r w:rsidRPr="00AA6A8A">
        <w:rPr>
          <w:rStyle w:val="default"/>
          <w:rFonts w:ascii="FrankRuehl" w:hAnsi="FrankRuehl" w:cs="FrankRuehl"/>
          <w:vanish/>
          <w:sz w:val="20"/>
          <w:szCs w:val="20"/>
          <w:shd w:val="clear" w:color="auto" w:fill="FFFF99"/>
          <w:rtl/>
        </w:rPr>
        <w:t>)</w:t>
      </w:r>
    </w:p>
    <w:p w:rsidR="008A2EF9" w:rsidRPr="00AA6A8A" w:rsidRDefault="008A2EF9" w:rsidP="00276FB3">
      <w:pPr>
        <w:pStyle w:val="P00"/>
        <w:ind w:left="0" w:right="1134"/>
        <w:rPr>
          <w:rStyle w:val="default"/>
          <w:rFonts w:cs="FrankRuehl"/>
          <w:vanish/>
          <w:sz w:val="22"/>
          <w:szCs w:val="22"/>
          <w:shd w:val="clear" w:color="auto" w:fill="FFFF99"/>
          <w:rtl/>
        </w:rPr>
      </w:pPr>
      <w:r w:rsidRPr="00AA6A8A">
        <w:rPr>
          <w:rStyle w:val="default"/>
          <w:rFonts w:cs="FrankRuehl"/>
          <w:vanish/>
          <w:sz w:val="22"/>
          <w:szCs w:val="22"/>
          <w:shd w:val="clear" w:color="auto" w:fill="FFFF99"/>
          <w:rtl/>
        </w:rPr>
        <w:tab/>
        <w:t>(</w:t>
      </w:r>
      <w:r w:rsidRPr="00AA6A8A">
        <w:rPr>
          <w:rStyle w:val="default"/>
          <w:rFonts w:cs="FrankRuehl" w:hint="cs"/>
          <w:vanish/>
          <w:sz w:val="22"/>
          <w:szCs w:val="22"/>
          <w:shd w:val="clear" w:color="auto" w:fill="FFFF99"/>
          <w:rtl/>
        </w:rPr>
        <w:t>א)</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לקו</w:t>
      </w:r>
      <w:r w:rsidRPr="00AA6A8A">
        <w:rPr>
          <w:rStyle w:val="default"/>
          <w:rFonts w:cs="FrankRuehl"/>
          <w:vanish/>
          <w:sz w:val="22"/>
          <w:szCs w:val="22"/>
          <w:shd w:val="clear" w:color="auto" w:fill="FFFF99"/>
          <w:rtl/>
        </w:rPr>
        <w:t>ח</w:t>
      </w:r>
      <w:r w:rsidRPr="00AA6A8A">
        <w:rPr>
          <w:rStyle w:val="default"/>
          <w:rFonts w:cs="FrankRuehl" w:hint="cs"/>
          <w:vanish/>
          <w:sz w:val="22"/>
          <w:szCs w:val="22"/>
          <w:shd w:val="clear" w:color="auto" w:fill="FFFF99"/>
          <w:rtl/>
        </w:rPr>
        <w:t xml:space="preserve"> מוגבל או לקוח מוגבל חמור, רשאים לבקש מבית משפט השלום שיבטל הבאת ש</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ק</w:t>
      </w:r>
      <w:r w:rsidRPr="00AA6A8A">
        <w:rPr>
          <w:rStyle w:val="default"/>
          <w:rFonts w:cs="FrankRuehl"/>
          <w:vanish/>
          <w:sz w:val="22"/>
          <w:szCs w:val="22"/>
          <w:shd w:val="clear" w:color="auto" w:fill="FFFF99"/>
          <w:rtl/>
        </w:rPr>
        <w:t xml:space="preserve"> </w:t>
      </w:r>
      <w:r w:rsidRPr="00AA6A8A">
        <w:rPr>
          <w:rStyle w:val="default"/>
          <w:rFonts w:cs="FrankRuehl" w:hint="cs"/>
          <w:vanish/>
          <w:sz w:val="22"/>
          <w:szCs w:val="22"/>
          <w:shd w:val="clear" w:color="auto" w:fill="FFFF99"/>
          <w:rtl/>
        </w:rPr>
        <w:t>במנין השיקים שסורבו בהתקיים אחת מאלה:</w:t>
      </w:r>
    </w:p>
    <w:p w:rsidR="008A2EF9" w:rsidRPr="00AA6A8A" w:rsidRDefault="008A2EF9" w:rsidP="00C70343">
      <w:pPr>
        <w:pStyle w:val="P22"/>
        <w:spacing w:before="0"/>
        <w:ind w:left="1021" w:right="1134"/>
        <w:rPr>
          <w:rStyle w:val="default"/>
          <w:rFonts w:cs="FrankRuehl"/>
          <w:vanish/>
          <w:sz w:val="22"/>
          <w:szCs w:val="22"/>
          <w:shd w:val="clear" w:color="auto" w:fill="FFFF99"/>
          <w:rtl/>
        </w:rPr>
      </w:pPr>
      <w:r w:rsidRPr="00AA6A8A">
        <w:rPr>
          <w:rStyle w:val="default"/>
          <w:rFonts w:cs="FrankRuehl"/>
          <w:vanish/>
          <w:sz w:val="22"/>
          <w:szCs w:val="22"/>
          <w:shd w:val="clear" w:color="auto" w:fill="FFFF99"/>
          <w:rtl/>
        </w:rPr>
        <w:t>(1)</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הבנ</w:t>
      </w:r>
      <w:r w:rsidRPr="00AA6A8A">
        <w:rPr>
          <w:rStyle w:val="default"/>
          <w:rFonts w:cs="FrankRuehl"/>
          <w:vanish/>
          <w:sz w:val="22"/>
          <w:szCs w:val="22"/>
          <w:shd w:val="clear" w:color="auto" w:fill="FFFF99"/>
          <w:rtl/>
        </w:rPr>
        <w:t>ק</w:t>
      </w:r>
      <w:r w:rsidRPr="00AA6A8A">
        <w:rPr>
          <w:rStyle w:val="default"/>
          <w:rFonts w:cs="FrankRuehl" w:hint="cs"/>
          <w:vanish/>
          <w:sz w:val="22"/>
          <w:szCs w:val="22"/>
          <w:shd w:val="clear" w:color="auto" w:fill="FFFF99"/>
          <w:rtl/>
        </w:rPr>
        <w:t xml:space="preserve"> סירב לפרוע את השיק מחמ</w:t>
      </w:r>
      <w:r w:rsidRPr="00AA6A8A">
        <w:rPr>
          <w:rStyle w:val="default"/>
          <w:rFonts w:cs="FrankRuehl"/>
          <w:vanish/>
          <w:sz w:val="22"/>
          <w:szCs w:val="22"/>
          <w:shd w:val="clear" w:color="auto" w:fill="FFFF99"/>
          <w:rtl/>
        </w:rPr>
        <w:t xml:space="preserve">ת </w:t>
      </w:r>
      <w:r w:rsidRPr="00AA6A8A">
        <w:rPr>
          <w:rStyle w:val="default"/>
          <w:rFonts w:cs="FrankRuehl" w:hint="cs"/>
          <w:vanish/>
          <w:sz w:val="22"/>
          <w:szCs w:val="22"/>
          <w:shd w:val="clear" w:color="auto" w:fill="FFFF99"/>
          <w:rtl/>
        </w:rPr>
        <w:t>טעות;</w:t>
      </w:r>
    </w:p>
    <w:p w:rsidR="008A2EF9" w:rsidRPr="00AA6A8A" w:rsidRDefault="008A2EF9" w:rsidP="00C70343">
      <w:pPr>
        <w:pStyle w:val="P22"/>
        <w:spacing w:before="0"/>
        <w:ind w:left="1021" w:right="1134"/>
        <w:rPr>
          <w:rStyle w:val="default"/>
          <w:rFonts w:cs="FrankRuehl"/>
          <w:vanish/>
          <w:sz w:val="22"/>
          <w:szCs w:val="22"/>
          <w:shd w:val="clear" w:color="auto" w:fill="FFFF99"/>
          <w:rtl/>
        </w:rPr>
      </w:pPr>
      <w:r w:rsidRPr="00AA6A8A">
        <w:rPr>
          <w:rStyle w:val="default"/>
          <w:rFonts w:cs="FrankRuehl"/>
          <w:vanish/>
          <w:sz w:val="22"/>
          <w:szCs w:val="22"/>
          <w:shd w:val="clear" w:color="auto" w:fill="FFFF99"/>
          <w:rtl/>
        </w:rPr>
        <w:t>(2)</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הבנ</w:t>
      </w:r>
      <w:r w:rsidRPr="00AA6A8A">
        <w:rPr>
          <w:rStyle w:val="default"/>
          <w:rFonts w:cs="FrankRuehl"/>
          <w:vanish/>
          <w:sz w:val="22"/>
          <w:szCs w:val="22"/>
          <w:shd w:val="clear" w:color="auto" w:fill="FFFF99"/>
          <w:rtl/>
        </w:rPr>
        <w:t>ק</w:t>
      </w:r>
      <w:r w:rsidRPr="00AA6A8A">
        <w:rPr>
          <w:rStyle w:val="default"/>
          <w:rFonts w:cs="FrankRuehl" w:hint="cs"/>
          <w:vanish/>
          <w:sz w:val="22"/>
          <w:szCs w:val="22"/>
          <w:shd w:val="clear" w:color="auto" w:fill="FFFF99"/>
          <w:rtl/>
        </w:rPr>
        <w:t xml:space="preserve"> סירב לפרוע את השיק מחמת עיקול שהוטל על החשבון והתקיימו שנים אלה: השיק נמשך לפני שהבנק קיבל את הו</w:t>
      </w:r>
      <w:r w:rsidRPr="00AA6A8A">
        <w:rPr>
          <w:rStyle w:val="default"/>
          <w:rFonts w:cs="FrankRuehl"/>
          <w:vanish/>
          <w:sz w:val="22"/>
          <w:szCs w:val="22"/>
          <w:shd w:val="clear" w:color="auto" w:fill="FFFF99"/>
          <w:rtl/>
        </w:rPr>
        <w:t>ד</w:t>
      </w:r>
      <w:r w:rsidRPr="00AA6A8A">
        <w:rPr>
          <w:rStyle w:val="default"/>
          <w:rFonts w:cs="FrankRuehl" w:hint="cs"/>
          <w:vanish/>
          <w:sz w:val="22"/>
          <w:szCs w:val="22"/>
          <w:shd w:val="clear" w:color="auto" w:fill="FFFF99"/>
          <w:rtl/>
        </w:rPr>
        <w:t xml:space="preserve">עת </w:t>
      </w:r>
      <w:r w:rsidRPr="00AA6A8A">
        <w:rPr>
          <w:rStyle w:val="default"/>
          <w:rFonts w:cs="FrankRuehl"/>
          <w:vanish/>
          <w:sz w:val="22"/>
          <w:szCs w:val="22"/>
          <w:shd w:val="clear" w:color="auto" w:fill="FFFF99"/>
          <w:rtl/>
        </w:rPr>
        <w:t>ה</w:t>
      </w:r>
      <w:r w:rsidRPr="00AA6A8A">
        <w:rPr>
          <w:rStyle w:val="default"/>
          <w:rFonts w:cs="FrankRuehl" w:hint="cs"/>
          <w:vanish/>
          <w:sz w:val="22"/>
          <w:szCs w:val="22"/>
          <w:shd w:val="clear" w:color="auto" w:fill="FFFF99"/>
          <w:rtl/>
        </w:rPr>
        <w:t>עיקול ולא ניתן היה לפרעו במשך ששים הימים האמורים בסעיף 2א;</w:t>
      </w:r>
    </w:p>
    <w:p w:rsidR="008A2EF9" w:rsidRPr="00AA6A8A" w:rsidRDefault="008A2EF9" w:rsidP="00C70343">
      <w:pPr>
        <w:pStyle w:val="P22"/>
        <w:spacing w:before="0"/>
        <w:ind w:left="1021" w:right="1134"/>
        <w:rPr>
          <w:rStyle w:val="default"/>
          <w:rFonts w:cs="FrankRuehl" w:hint="cs"/>
          <w:vanish/>
          <w:sz w:val="22"/>
          <w:szCs w:val="22"/>
          <w:shd w:val="clear" w:color="auto" w:fill="FFFF99"/>
          <w:rtl/>
        </w:rPr>
      </w:pPr>
      <w:r w:rsidRPr="00AA6A8A">
        <w:rPr>
          <w:rStyle w:val="default"/>
          <w:rFonts w:cs="FrankRuehl"/>
          <w:vanish/>
          <w:sz w:val="22"/>
          <w:szCs w:val="22"/>
          <w:shd w:val="clear" w:color="auto" w:fill="FFFF99"/>
          <w:rtl/>
        </w:rPr>
        <w:t>(3)</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ללק</w:t>
      </w:r>
      <w:r w:rsidRPr="00AA6A8A">
        <w:rPr>
          <w:rStyle w:val="default"/>
          <w:rFonts w:cs="FrankRuehl"/>
          <w:vanish/>
          <w:sz w:val="22"/>
          <w:szCs w:val="22"/>
          <w:shd w:val="clear" w:color="auto" w:fill="FFFF99"/>
          <w:rtl/>
        </w:rPr>
        <w:t>ו</w:t>
      </w:r>
      <w:r w:rsidRPr="00AA6A8A">
        <w:rPr>
          <w:rStyle w:val="default"/>
          <w:rFonts w:cs="FrankRuehl" w:hint="cs"/>
          <w:vanish/>
          <w:sz w:val="22"/>
          <w:szCs w:val="22"/>
          <w:shd w:val="clear" w:color="auto" w:fill="FFFF99"/>
          <w:rtl/>
        </w:rPr>
        <w:t>ח היה יסוד סביר להניח שהיתה ח</w:t>
      </w:r>
      <w:r w:rsidRPr="00AA6A8A">
        <w:rPr>
          <w:rStyle w:val="default"/>
          <w:rFonts w:cs="FrankRuehl"/>
          <w:vanish/>
          <w:sz w:val="22"/>
          <w:szCs w:val="22"/>
          <w:shd w:val="clear" w:color="auto" w:fill="FFFF99"/>
          <w:rtl/>
        </w:rPr>
        <w:t xml:space="preserve">ובה </w:t>
      </w:r>
      <w:r w:rsidRPr="00AA6A8A">
        <w:rPr>
          <w:rStyle w:val="default"/>
          <w:rFonts w:cs="FrankRuehl" w:hint="cs"/>
          <w:vanish/>
          <w:sz w:val="22"/>
          <w:szCs w:val="22"/>
          <w:shd w:val="clear" w:color="auto" w:fill="FFFF99"/>
          <w:rtl/>
        </w:rPr>
        <w:t>על הבנק לפרוע את השיק, אם בשל כך שהיתה יתרה מספקת בחשבון, או שהבנק היה חייב ל</w:t>
      </w:r>
      <w:r w:rsidRPr="00AA6A8A">
        <w:rPr>
          <w:rStyle w:val="default"/>
          <w:rFonts w:cs="FrankRuehl"/>
          <w:vanish/>
          <w:sz w:val="22"/>
          <w:szCs w:val="22"/>
          <w:shd w:val="clear" w:color="auto" w:fill="FFFF99"/>
          <w:rtl/>
        </w:rPr>
        <w:t>פ</w:t>
      </w:r>
      <w:r w:rsidRPr="00AA6A8A">
        <w:rPr>
          <w:rStyle w:val="default"/>
          <w:rFonts w:cs="FrankRuehl" w:hint="cs"/>
          <w:vanish/>
          <w:sz w:val="22"/>
          <w:szCs w:val="22"/>
          <w:shd w:val="clear" w:color="auto" w:fill="FFFF99"/>
          <w:rtl/>
        </w:rPr>
        <w:t>רעו מכוח הסכם אתו;</w:t>
      </w:r>
    </w:p>
    <w:p w:rsidR="008A2EF9" w:rsidRPr="00AA6A8A" w:rsidRDefault="008A2EF9" w:rsidP="00C70343">
      <w:pPr>
        <w:pStyle w:val="P22"/>
        <w:spacing w:before="0"/>
        <w:ind w:left="1021" w:right="1134"/>
        <w:rPr>
          <w:rStyle w:val="default"/>
          <w:rFonts w:cs="FrankRuehl" w:hint="cs"/>
          <w:vanish/>
          <w:sz w:val="22"/>
          <w:szCs w:val="22"/>
          <w:shd w:val="clear" w:color="auto" w:fill="FFFF99"/>
          <w:rtl/>
        </w:rPr>
      </w:pPr>
      <w:r w:rsidRPr="00AA6A8A">
        <w:rPr>
          <w:rStyle w:val="default"/>
          <w:rFonts w:cs="FrankRuehl" w:hint="cs"/>
          <w:vanish/>
          <w:sz w:val="22"/>
          <w:szCs w:val="22"/>
          <w:shd w:val="clear" w:color="auto" w:fill="FFFF99"/>
          <w:rtl/>
        </w:rPr>
        <w:t>(4)</w:t>
      </w:r>
      <w:r w:rsidRPr="00AA6A8A">
        <w:rPr>
          <w:rStyle w:val="default"/>
          <w:rFonts w:cs="FrankRuehl" w:hint="cs"/>
          <w:vanish/>
          <w:sz w:val="22"/>
          <w:szCs w:val="22"/>
          <w:shd w:val="clear" w:color="auto" w:fill="FFFF99"/>
          <w:rtl/>
        </w:rPr>
        <w:tab/>
        <w:t>נבצר מהלקוח לטפל בענייניו מחמת פגיעה, בו או ברכושו, בפעולת איבה, ובשל כך סורב השיק;</w:t>
      </w:r>
    </w:p>
    <w:p w:rsidR="008A2EF9" w:rsidRPr="00AA6A8A" w:rsidRDefault="008A2EF9" w:rsidP="00C70343">
      <w:pPr>
        <w:pStyle w:val="P22"/>
        <w:spacing w:before="0"/>
        <w:ind w:left="1021" w:right="1134"/>
        <w:rPr>
          <w:rStyle w:val="default"/>
          <w:rFonts w:cs="FrankRuehl"/>
          <w:vanish/>
          <w:sz w:val="22"/>
          <w:szCs w:val="22"/>
          <w:shd w:val="clear" w:color="auto" w:fill="FFFF99"/>
          <w:rtl/>
        </w:rPr>
      </w:pPr>
      <w:r w:rsidRPr="00AA6A8A">
        <w:rPr>
          <w:rStyle w:val="default"/>
          <w:rFonts w:cs="FrankRuehl" w:hint="cs"/>
          <w:vanish/>
          <w:sz w:val="22"/>
          <w:szCs w:val="22"/>
          <w:shd w:val="clear" w:color="auto" w:fill="FFFF99"/>
          <w:rtl/>
        </w:rPr>
        <w:t>(5)</w:t>
      </w:r>
      <w:r w:rsidRPr="00AA6A8A">
        <w:rPr>
          <w:rStyle w:val="default"/>
          <w:rFonts w:cs="FrankRuehl" w:hint="cs"/>
          <w:vanish/>
          <w:sz w:val="22"/>
          <w:szCs w:val="22"/>
          <w:shd w:val="clear" w:color="auto" w:fill="FFFF99"/>
          <w:rtl/>
        </w:rPr>
        <w:tab/>
        <w:t>הלקוח הוא תושב של שטח שהוכרזה לגביו שעת חירום כאמור בפסקאות (1) ו-(2) להגדרה "הכרזה על שעת חירום", ובין המועד שבו נמשך השיק ובין המועד שבו הוצג לפירעון חלה הרעה משמעותית בהכנסותיו של הלקוח עקב שעת החירום, ובשל כך סורב השיק</w:t>
      </w:r>
      <w:r w:rsidR="00823738" w:rsidRPr="00AA6A8A">
        <w:rPr>
          <w:rStyle w:val="default"/>
          <w:rFonts w:cs="FrankRuehl" w:hint="cs"/>
          <w:vanish/>
          <w:sz w:val="22"/>
          <w:szCs w:val="22"/>
          <w:shd w:val="clear" w:color="auto" w:fill="FFFF99"/>
          <w:rtl/>
        </w:rPr>
        <w:t>;</w:t>
      </w:r>
    </w:p>
    <w:p w:rsidR="00823738" w:rsidRPr="00AA6A8A" w:rsidRDefault="00823738" w:rsidP="00C70343">
      <w:pPr>
        <w:pStyle w:val="P22"/>
        <w:spacing w:before="0"/>
        <w:ind w:left="1021" w:right="1134"/>
        <w:rPr>
          <w:rStyle w:val="default"/>
          <w:rFonts w:cs="FrankRuehl" w:hint="cs"/>
          <w:vanish/>
          <w:sz w:val="22"/>
          <w:szCs w:val="22"/>
          <w:shd w:val="clear" w:color="auto" w:fill="FFFF99"/>
          <w:rtl/>
        </w:rPr>
      </w:pPr>
      <w:r w:rsidRPr="00AA6A8A">
        <w:rPr>
          <w:rStyle w:val="default"/>
          <w:rFonts w:cs="FrankRuehl" w:hint="cs"/>
          <w:vanish/>
          <w:sz w:val="22"/>
          <w:szCs w:val="22"/>
          <w:u w:val="single"/>
          <w:shd w:val="clear" w:color="auto" w:fill="FFFF99"/>
          <w:rtl/>
        </w:rPr>
        <w:t>(6)</w:t>
      </w:r>
      <w:r w:rsidRPr="00AA6A8A">
        <w:rPr>
          <w:rStyle w:val="default"/>
          <w:rFonts w:cs="FrankRuehl"/>
          <w:vanish/>
          <w:sz w:val="22"/>
          <w:szCs w:val="22"/>
          <w:u w:val="single"/>
          <w:shd w:val="clear" w:color="auto" w:fill="FFFF99"/>
          <w:rtl/>
        </w:rPr>
        <w:tab/>
      </w:r>
      <w:r w:rsidRPr="00AA6A8A">
        <w:rPr>
          <w:rStyle w:val="default"/>
          <w:rFonts w:cs="FrankRuehl" w:hint="cs"/>
          <w:vanish/>
          <w:sz w:val="22"/>
          <w:szCs w:val="22"/>
          <w:u w:val="single"/>
          <w:shd w:val="clear" w:color="auto" w:fill="FFFF99"/>
          <w:rtl/>
        </w:rPr>
        <w:t xml:space="preserve">הבנק לא שלח הודעה ללקוח על הצורך בהפקדת כספים בחשבון לפי סעיף 7א (בפסקה זו </w:t>
      </w:r>
      <w:r w:rsidRPr="00AA6A8A">
        <w:rPr>
          <w:rStyle w:val="default"/>
          <w:rFonts w:cs="FrankRuehl"/>
          <w:vanish/>
          <w:sz w:val="22"/>
          <w:szCs w:val="22"/>
          <w:u w:val="single"/>
          <w:shd w:val="clear" w:color="auto" w:fill="FFFF99"/>
          <w:rtl/>
        </w:rPr>
        <w:t>–</w:t>
      </w:r>
      <w:r w:rsidRPr="00AA6A8A">
        <w:rPr>
          <w:rStyle w:val="default"/>
          <w:rFonts w:cs="FrankRuehl" w:hint="cs"/>
          <w:vanish/>
          <w:sz w:val="22"/>
          <w:szCs w:val="22"/>
          <w:u w:val="single"/>
          <w:shd w:val="clear" w:color="auto" w:fill="FFFF99"/>
          <w:rtl/>
        </w:rPr>
        <w:t xml:space="preserve"> הודעה), הבנק שלח הודעה לפרטי התקשרות שאינם תואמים את הפרטים שהלקוח מסר לו או שהמועד האחרון טרם חלף, ובשל כך סורב השיק.</w:t>
      </w:r>
    </w:p>
    <w:p w:rsidR="008A2EF9" w:rsidRPr="00823738" w:rsidRDefault="00823738" w:rsidP="00823738">
      <w:pPr>
        <w:pStyle w:val="P00"/>
        <w:spacing w:before="0"/>
        <w:ind w:left="0" w:right="1134"/>
        <w:rPr>
          <w:rStyle w:val="default"/>
          <w:rFonts w:cs="FrankRuehl"/>
          <w:sz w:val="2"/>
          <w:szCs w:val="2"/>
          <w:shd w:val="clear" w:color="auto" w:fill="FFFF99"/>
          <w:rtl/>
        </w:rPr>
      </w:pPr>
      <w:r w:rsidRPr="00AA6A8A">
        <w:rPr>
          <w:rStyle w:val="default"/>
          <w:rFonts w:cs="FrankRuehl"/>
          <w:vanish/>
          <w:sz w:val="22"/>
          <w:szCs w:val="22"/>
          <w:shd w:val="clear" w:color="auto" w:fill="FFFF99"/>
          <w:rtl/>
        </w:rPr>
        <w:tab/>
      </w:r>
      <w:r w:rsidRPr="00AA6A8A">
        <w:rPr>
          <w:rStyle w:val="default"/>
          <w:rFonts w:cs="FrankRuehl" w:hint="cs"/>
          <w:vanish/>
          <w:sz w:val="22"/>
          <w:szCs w:val="22"/>
          <w:u w:val="single"/>
          <w:shd w:val="clear" w:color="auto" w:fill="FFFF99"/>
          <w:rtl/>
        </w:rPr>
        <w:t>(א1)</w:t>
      </w:r>
      <w:r w:rsidRPr="00AA6A8A">
        <w:rPr>
          <w:rStyle w:val="default"/>
          <w:rFonts w:cs="FrankRuehl"/>
          <w:vanish/>
          <w:sz w:val="22"/>
          <w:szCs w:val="22"/>
          <w:u w:val="single"/>
          <w:shd w:val="clear" w:color="auto" w:fill="FFFF99"/>
          <w:rtl/>
        </w:rPr>
        <w:tab/>
      </w:r>
      <w:r w:rsidRPr="00AA6A8A">
        <w:rPr>
          <w:rStyle w:val="default"/>
          <w:rFonts w:cs="FrankRuehl" w:hint="cs"/>
          <w:vanish/>
          <w:sz w:val="22"/>
          <w:szCs w:val="22"/>
          <w:u w:val="single"/>
          <w:shd w:val="clear" w:color="auto" w:fill="FFFF99"/>
          <w:rtl/>
        </w:rPr>
        <w:t>בית המשפט לא יקבל בקשה כאמור בסעיף קטן (א)(6), אלא אם כן התרשם שהלקוח היה יכול להפקיד בחשבון כספים שיאפשרו את פירעון השיק.</w:t>
      </w:r>
      <w:bookmarkEnd w:id="44"/>
    </w:p>
    <w:p w:rsidR="00B840F0" w:rsidRDefault="00B840F0">
      <w:pPr>
        <w:pStyle w:val="P00"/>
        <w:spacing w:before="72"/>
        <w:ind w:left="0" w:right="1134"/>
        <w:rPr>
          <w:rStyle w:val="default"/>
          <w:rFonts w:cs="FrankRuehl"/>
          <w:rtl/>
        </w:rPr>
      </w:pPr>
      <w:bookmarkStart w:id="45" w:name="Seif15"/>
      <w:bookmarkEnd w:id="45"/>
      <w:r>
        <w:rPr>
          <w:lang w:val="he-IL"/>
        </w:rPr>
        <w:pict>
          <v:rect id="_x0000_s2077" style="position:absolute;left:0;text-align:left;margin-left:464.5pt;margin-top:8.05pt;width:75.05pt;height:32pt;z-index:251645952" o:allowincell="f" filled="f" stroked="f" strokecolor="lime" strokeweight=".25pt">
            <v:textbox style="mso-next-textbox:#_x0000_s2077" inset="0,0,0,0">
              <w:txbxContent>
                <w:p w:rsidR="00B840F0" w:rsidRDefault="00B840F0">
                  <w:pPr>
                    <w:spacing w:line="160" w:lineRule="exact"/>
                    <w:jc w:val="left"/>
                    <w:rPr>
                      <w:rFonts w:cs="Miriam"/>
                      <w:noProof/>
                      <w:sz w:val="18"/>
                      <w:szCs w:val="18"/>
                      <w:rtl/>
                    </w:rPr>
                  </w:pPr>
                  <w:r>
                    <w:rPr>
                      <w:rFonts w:cs="Miriam"/>
                      <w:sz w:val="18"/>
                      <w:szCs w:val="18"/>
                      <w:rtl/>
                    </w:rPr>
                    <w:t>ס</w:t>
                  </w:r>
                  <w:r>
                    <w:rPr>
                      <w:rFonts w:cs="Miriam" w:hint="cs"/>
                      <w:sz w:val="18"/>
                      <w:szCs w:val="18"/>
                      <w:rtl/>
                    </w:rPr>
                    <w:t xml:space="preserve">עד </w:t>
                  </w:r>
                  <w:r>
                    <w:rPr>
                      <w:rFonts w:cs="Miriam"/>
                      <w:sz w:val="18"/>
                      <w:szCs w:val="18"/>
                      <w:rtl/>
                    </w:rPr>
                    <w:t>ז</w:t>
                  </w:r>
                  <w:r>
                    <w:rPr>
                      <w:rFonts w:cs="Miriam" w:hint="cs"/>
                      <w:sz w:val="18"/>
                      <w:szCs w:val="18"/>
                      <w:rtl/>
                    </w:rPr>
                    <w:t>מני</w:t>
                  </w:r>
                </w:p>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שנ"ב-1992</w:t>
                  </w:r>
                </w:p>
                <w:p w:rsidR="00B840F0" w:rsidRDefault="00B840F0">
                  <w:pPr>
                    <w:spacing w:line="160" w:lineRule="exact"/>
                    <w:jc w:val="left"/>
                    <w:rPr>
                      <w:rFonts w:cs="Miriam"/>
                      <w:noProof/>
                      <w:sz w:val="18"/>
                      <w:szCs w:val="18"/>
                      <w:rtl/>
                    </w:rPr>
                  </w:pPr>
                </w:p>
              </w:txbxContent>
            </v:textbox>
            <w10:anchorlock/>
          </v:rect>
        </w:pict>
      </w:r>
      <w:r>
        <w:rPr>
          <w:rStyle w:val="big-number"/>
          <w:rFonts w:cs="Miriam"/>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רשאי, לבקשת מי שהגיש ערעור, לתת צו שימנע את תחילת ה</w:t>
      </w:r>
      <w:r>
        <w:rPr>
          <w:rStyle w:val="default"/>
          <w:rFonts w:cs="FrankRuehl"/>
          <w:rtl/>
        </w:rPr>
        <w:t>ה</w:t>
      </w:r>
      <w:r>
        <w:rPr>
          <w:rStyle w:val="default"/>
          <w:rFonts w:cs="FrankRuehl" w:hint="cs"/>
          <w:rtl/>
        </w:rPr>
        <w:t>גבלה; משניתן הצו יחולו הוראות אלה:</w:t>
      </w:r>
    </w:p>
    <w:p w:rsidR="00B840F0" w:rsidRDefault="00B840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המב</w:t>
      </w:r>
      <w:r>
        <w:rPr>
          <w:rStyle w:val="default"/>
          <w:rFonts w:cs="FrankRuehl"/>
          <w:rtl/>
        </w:rPr>
        <w:t>ק</w:t>
      </w:r>
      <w:r>
        <w:rPr>
          <w:rStyle w:val="default"/>
          <w:rFonts w:cs="FrankRuehl" w:hint="cs"/>
          <w:rtl/>
        </w:rPr>
        <w:t xml:space="preserve">ש לא יהיה רשאי לפתוח חשבון ובנק לא יפתח לו חשבון בתקופה שהצו עומד </w:t>
      </w:r>
      <w:r>
        <w:rPr>
          <w:rStyle w:val="default"/>
          <w:rFonts w:cs="FrankRuehl"/>
          <w:rtl/>
        </w:rPr>
        <w:t>ב</w:t>
      </w:r>
      <w:r>
        <w:rPr>
          <w:rStyle w:val="default"/>
          <w:rFonts w:cs="FrankRuehl" w:hint="cs"/>
          <w:rtl/>
        </w:rPr>
        <w:t>תקפ</w:t>
      </w:r>
      <w:r>
        <w:rPr>
          <w:rStyle w:val="default"/>
          <w:rFonts w:cs="FrankRuehl"/>
          <w:rtl/>
        </w:rPr>
        <w:t>ו</w:t>
      </w:r>
      <w:r>
        <w:rPr>
          <w:rStyle w:val="default"/>
          <w:rFonts w:cs="FrankRuehl" w:hint="cs"/>
          <w:rtl/>
        </w:rPr>
        <w:t>;</w:t>
      </w:r>
    </w:p>
    <w:p w:rsidR="00B840F0" w:rsidRDefault="00B840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התק</w:t>
      </w:r>
      <w:r>
        <w:rPr>
          <w:rStyle w:val="default"/>
          <w:rFonts w:cs="FrankRuehl"/>
          <w:rtl/>
        </w:rPr>
        <w:t>ו</w:t>
      </w:r>
      <w:r>
        <w:rPr>
          <w:rStyle w:val="default"/>
          <w:rFonts w:cs="FrankRuehl" w:hint="cs"/>
          <w:rtl/>
        </w:rPr>
        <w:t>פה שבה הצו עמד בתקפו לא תובא בחשבון</w:t>
      </w:r>
      <w:r>
        <w:rPr>
          <w:rFonts w:cs="FrankRuehl" w:hint="cs"/>
          <w:sz w:val="26"/>
          <w:rtl/>
        </w:rPr>
        <w:t xml:space="preserve"> </w:t>
      </w:r>
      <w:r>
        <w:rPr>
          <w:rStyle w:val="default"/>
          <w:rFonts w:cs="FrankRuehl" w:hint="cs"/>
          <w:rtl/>
        </w:rPr>
        <w:t>תקו</w:t>
      </w:r>
      <w:r>
        <w:rPr>
          <w:rStyle w:val="default"/>
          <w:rFonts w:cs="FrankRuehl"/>
          <w:rtl/>
        </w:rPr>
        <w:t>פ</w:t>
      </w:r>
      <w:r>
        <w:rPr>
          <w:rStyle w:val="default"/>
          <w:rFonts w:cs="FrankRuehl" w:hint="cs"/>
          <w:rtl/>
        </w:rPr>
        <w:t>ות ההגבלה שנקבעו בסעיף 3ב;</w:t>
      </w:r>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שיק</w:t>
      </w:r>
      <w:r>
        <w:rPr>
          <w:rStyle w:val="default"/>
          <w:rFonts w:cs="FrankRuehl"/>
          <w:rtl/>
        </w:rPr>
        <w:t>י</w:t>
      </w:r>
      <w:r>
        <w:rPr>
          <w:rStyle w:val="default"/>
          <w:rFonts w:cs="FrankRuehl" w:hint="cs"/>
          <w:rtl/>
        </w:rPr>
        <w:t>ם שסורבו בתקופה שבה עמד הצו בתק</w:t>
      </w:r>
      <w:r>
        <w:rPr>
          <w:rStyle w:val="default"/>
          <w:rFonts w:cs="FrankRuehl"/>
          <w:rtl/>
        </w:rPr>
        <w:t>פ</w:t>
      </w:r>
      <w:r>
        <w:rPr>
          <w:rStyle w:val="default"/>
          <w:rFonts w:cs="FrankRuehl" w:hint="cs"/>
          <w:rtl/>
        </w:rPr>
        <w:t>ו, י</w:t>
      </w:r>
      <w:r>
        <w:rPr>
          <w:rStyle w:val="default"/>
          <w:rFonts w:cs="FrankRuehl"/>
          <w:rtl/>
        </w:rPr>
        <w:t>י</w:t>
      </w:r>
      <w:r>
        <w:rPr>
          <w:rStyle w:val="default"/>
          <w:rFonts w:cs="FrankRuehl" w:hint="cs"/>
          <w:rtl/>
        </w:rPr>
        <w:t>כללו במנין השיקים לענין סעיף 10.</w:t>
      </w:r>
    </w:p>
    <w:p w:rsidR="00B840F0" w:rsidRDefault="00B840F0">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הוג</w:t>
      </w:r>
      <w:r>
        <w:rPr>
          <w:rStyle w:val="default"/>
          <w:rFonts w:cs="FrankRuehl"/>
          <w:rtl/>
        </w:rPr>
        <w:t>ש</w:t>
      </w:r>
      <w:r>
        <w:rPr>
          <w:rStyle w:val="default"/>
          <w:rFonts w:cs="FrankRuehl" w:hint="cs"/>
          <w:rtl/>
        </w:rPr>
        <w:t xml:space="preserve"> ערעור על החלטת בית משפט השלום שניתנה על פי סעיפים 10 או 10</w:t>
      </w:r>
      <w:r>
        <w:rPr>
          <w:rStyle w:val="default"/>
          <w:rFonts w:cs="FrankRuehl"/>
          <w:rtl/>
        </w:rPr>
        <w:t xml:space="preserve">א, </w:t>
      </w:r>
      <w:r>
        <w:rPr>
          <w:rStyle w:val="default"/>
          <w:rFonts w:cs="FrankRuehl" w:hint="cs"/>
          <w:rtl/>
        </w:rPr>
        <w:t>רשאי בית משפט שלערעור, אם ראה זאת לנ</w:t>
      </w:r>
      <w:r>
        <w:rPr>
          <w:rStyle w:val="default"/>
          <w:rFonts w:cs="FrankRuehl"/>
          <w:rtl/>
        </w:rPr>
        <w:t>כ</w:t>
      </w:r>
      <w:r>
        <w:rPr>
          <w:rStyle w:val="default"/>
          <w:rFonts w:cs="FrankRuehl" w:hint="cs"/>
          <w:rtl/>
        </w:rPr>
        <w:t>ון, לקבוע כי הוראת פסקה (1) לסעיף קטן (א) לא תחול, או כי על אף האמור בפסקה (2) לסעיף קטן (א), תובא התקופה שבה</w:t>
      </w:r>
      <w:r>
        <w:rPr>
          <w:rStyle w:val="default"/>
          <w:rFonts w:cs="FrankRuehl"/>
          <w:rtl/>
        </w:rPr>
        <w:t xml:space="preserve"> </w:t>
      </w:r>
      <w:r>
        <w:rPr>
          <w:rStyle w:val="default"/>
          <w:rFonts w:cs="FrankRuehl" w:hint="cs"/>
          <w:rtl/>
        </w:rPr>
        <w:t>עמד</w:t>
      </w:r>
      <w:r>
        <w:rPr>
          <w:rStyle w:val="default"/>
          <w:rFonts w:cs="FrankRuehl"/>
          <w:rtl/>
        </w:rPr>
        <w:t xml:space="preserve"> </w:t>
      </w:r>
      <w:r>
        <w:rPr>
          <w:rStyle w:val="default"/>
          <w:rFonts w:cs="FrankRuehl" w:hint="cs"/>
          <w:rtl/>
        </w:rPr>
        <w:t>הצו בתקפו, כולה או מקצתה, בחשב</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תקופת ההגבלה.</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46" w:name="Rov65"/>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61"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76 (</w:t>
      </w:r>
      <w:hyperlink r:id="rId62"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Pr="00750628" w:rsidRDefault="00B840F0" w:rsidP="00750628">
      <w:pPr>
        <w:pStyle w:val="P00"/>
        <w:spacing w:before="0"/>
        <w:ind w:left="0" w:right="1134"/>
        <w:rPr>
          <w:rStyle w:val="default"/>
          <w:rFonts w:cs="FrankRuehl" w:hint="cs"/>
          <w:b/>
          <w:bCs/>
          <w:sz w:val="2"/>
          <w:szCs w:val="2"/>
          <w:shd w:val="clear" w:color="auto" w:fill="FFFF99"/>
          <w:rtl/>
        </w:rPr>
      </w:pPr>
      <w:r w:rsidRPr="00AA6A8A">
        <w:rPr>
          <w:rStyle w:val="default"/>
          <w:rFonts w:cs="FrankRuehl" w:hint="cs"/>
          <w:b/>
          <w:bCs/>
          <w:vanish/>
          <w:sz w:val="20"/>
          <w:szCs w:val="20"/>
          <w:shd w:val="clear" w:color="auto" w:fill="FFFF99"/>
          <w:rtl/>
        </w:rPr>
        <w:t>הוספת סעיף 10א</w:t>
      </w:r>
      <w:bookmarkEnd w:id="46"/>
    </w:p>
    <w:p w:rsidR="00B840F0" w:rsidRDefault="00B840F0">
      <w:pPr>
        <w:pStyle w:val="P00"/>
        <w:spacing w:before="72"/>
        <w:ind w:left="0" w:right="1134"/>
        <w:rPr>
          <w:rStyle w:val="default"/>
          <w:rFonts w:cs="FrankRuehl"/>
          <w:rtl/>
        </w:rPr>
      </w:pPr>
      <w:bookmarkStart w:id="47" w:name="Seif16"/>
      <w:bookmarkEnd w:id="47"/>
      <w:r>
        <w:rPr>
          <w:lang w:val="he-IL"/>
        </w:rPr>
        <w:pict>
          <v:rect id="_x0000_s2078" style="position:absolute;left:0;text-align:left;margin-left:464.5pt;margin-top:8.05pt;width:75.05pt;height:16pt;z-index:251646976" o:allowincell="f" filled="f" stroked="f" strokecolor="lime" strokeweight=".25pt">
            <v:textbox style="mso-next-textbox:#_x0000_s2078" inset="0,0,0,0">
              <w:txbxContent>
                <w:p w:rsidR="00B840F0" w:rsidRDefault="00B840F0">
                  <w:pPr>
                    <w:spacing w:line="160" w:lineRule="exact"/>
                    <w:jc w:val="left"/>
                    <w:rPr>
                      <w:rFonts w:cs="Miriam"/>
                      <w:noProof/>
                      <w:sz w:val="18"/>
                      <w:szCs w:val="18"/>
                      <w:rtl/>
                    </w:rPr>
                  </w:pPr>
                  <w:r>
                    <w:rPr>
                      <w:rFonts w:cs="Miriam"/>
                      <w:sz w:val="18"/>
                      <w:szCs w:val="18"/>
                      <w:rtl/>
                    </w:rPr>
                    <w:t>פ</w:t>
                  </w:r>
                  <w:r>
                    <w:rPr>
                      <w:rFonts w:cs="Miriam" w:hint="cs"/>
                      <w:sz w:val="18"/>
                      <w:szCs w:val="18"/>
                      <w:rtl/>
                    </w:rPr>
                    <w:t>רטי</w:t>
                  </w:r>
                  <w:r>
                    <w:rPr>
                      <w:rFonts w:cs="Miriam"/>
                      <w:sz w:val="18"/>
                      <w:szCs w:val="18"/>
                      <w:rtl/>
                    </w:rPr>
                    <w:t xml:space="preserve"> </w:t>
                  </w:r>
                  <w:r>
                    <w:rPr>
                      <w:rFonts w:cs="Miriam" w:hint="cs"/>
                      <w:sz w:val="18"/>
                      <w:szCs w:val="18"/>
                      <w:rtl/>
                    </w:rPr>
                    <w:t>זיהוי</w:t>
                  </w:r>
                </w:p>
                <w:p w:rsidR="00B840F0" w:rsidRDefault="00B840F0">
                  <w:pPr>
                    <w:spacing w:line="160" w:lineRule="exact"/>
                    <w:jc w:val="left"/>
                    <w:rPr>
                      <w:rFonts w:cs="Miriam"/>
                      <w:noProof/>
                      <w:sz w:val="18"/>
                      <w:szCs w:val="18"/>
                      <w:rtl/>
                    </w:rPr>
                  </w:pP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פתח בנק חשבון בלי לרשום פרטי זיהוי של בעל החשבון כפי שקבע השר בתקנו</w:t>
      </w:r>
      <w:r>
        <w:rPr>
          <w:rStyle w:val="default"/>
          <w:rFonts w:cs="FrankRuehl"/>
          <w:rtl/>
        </w:rPr>
        <w:t>ת</w:t>
      </w:r>
      <w:r>
        <w:rPr>
          <w:rStyle w:val="default"/>
          <w:rFonts w:cs="FrankRuehl" w:hint="cs"/>
          <w:rtl/>
        </w:rPr>
        <w:t>.</w:t>
      </w:r>
    </w:p>
    <w:p w:rsidR="00B840F0" w:rsidRDefault="00B840F0">
      <w:pPr>
        <w:pStyle w:val="P00"/>
        <w:spacing w:before="72"/>
        <w:ind w:left="0" w:right="1134"/>
        <w:rPr>
          <w:rStyle w:val="default"/>
          <w:rFonts w:cs="FrankRuehl"/>
          <w:rtl/>
        </w:rPr>
      </w:pPr>
      <w:r>
        <w:rPr>
          <w:lang w:val="he-IL"/>
        </w:rPr>
        <w:pict>
          <v:rect id="_x0000_s2079" style="position:absolute;left:0;text-align:left;margin-left:464.5pt;margin-top:8.05pt;width:75.05pt;height:24pt;z-index:251648000" o:allowincell="f" filled="f" stroked="f" strokecolor="lime" strokeweight=".25pt">
            <v:textbox style="mso-next-textbox:#_x0000_s2079" inset="0,0,0,0">
              <w:txbxContent>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p w:rsidR="00B840F0" w:rsidRDefault="00B840F0">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רשום בנק מיופה כוח או מורשה חתימה בחשבון בלי לרשום את פרטי הזיהוי שלהם, כפי שקבע השר בתקנות.</w:t>
      </w:r>
    </w:p>
    <w:p w:rsidR="00B840F0" w:rsidRDefault="00B840F0">
      <w:pPr>
        <w:pStyle w:val="P00"/>
        <w:spacing w:before="72"/>
        <w:ind w:left="0" w:right="1134"/>
        <w:rPr>
          <w:rStyle w:val="default"/>
          <w:rFonts w:cs="FrankRuehl" w:hint="cs"/>
          <w:rtl/>
        </w:rPr>
      </w:pPr>
      <w:r>
        <w:rPr>
          <w:lang w:val="he-IL"/>
        </w:rPr>
        <w:pict>
          <v:rect id="_x0000_s2080" style="position:absolute;left:0;text-align:left;margin-left:464.5pt;margin-top:8.05pt;width:75.05pt;height:24pt;z-index:251649024" o:allowincell="f" filled="f" stroked="f" strokecolor="lime" strokeweight=".25pt">
            <v:textbox style="mso-next-textbox:#_x0000_s2080" inset="0,0,0,0">
              <w:txbxContent>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p w:rsidR="00B840F0" w:rsidRDefault="00B840F0">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ראה</w:t>
      </w:r>
      <w:r>
        <w:rPr>
          <w:rStyle w:val="default"/>
          <w:rFonts w:cs="FrankRuehl"/>
          <w:rtl/>
        </w:rPr>
        <w:t xml:space="preserve"> </w:t>
      </w:r>
      <w:r>
        <w:rPr>
          <w:rStyle w:val="default"/>
          <w:rFonts w:cs="FrankRuehl" w:hint="cs"/>
          <w:rtl/>
        </w:rPr>
        <w:t>המפקח ש</w:t>
      </w:r>
      <w:r>
        <w:rPr>
          <w:rStyle w:val="default"/>
          <w:rFonts w:cs="FrankRuehl"/>
          <w:rtl/>
        </w:rPr>
        <w:t>ב</w:t>
      </w:r>
      <w:r>
        <w:rPr>
          <w:rStyle w:val="default"/>
          <w:rFonts w:cs="FrankRuehl" w:hint="cs"/>
          <w:rtl/>
        </w:rPr>
        <w:t xml:space="preserve">נק </w:t>
      </w:r>
      <w:r>
        <w:rPr>
          <w:rStyle w:val="default"/>
          <w:rFonts w:cs="FrankRuehl"/>
          <w:rtl/>
        </w:rPr>
        <w:t>ל</w:t>
      </w:r>
      <w:r>
        <w:rPr>
          <w:rStyle w:val="default"/>
          <w:rFonts w:cs="FrankRuehl" w:hint="cs"/>
          <w:rtl/>
        </w:rPr>
        <w:t>א רשם את פרטי הזיהוי של בעל חשבו</w:t>
      </w:r>
      <w:r>
        <w:rPr>
          <w:rStyle w:val="default"/>
          <w:rFonts w:cs="FrankRuehl"/>
          <w:rtl/>
        </w:rPr>
        <w:t xml:space="preserve">ן, </w:t>
      </w:r>
      <w:r>
        <w:rPr>
          <w:rStyle w:val="default"/>
          <w:rFonts w:cs="FrankRuehl" w:hint="cs"/>
          <w:rtl/>
        </w:rPr>
        <w:t>של מיופה כוח או של מורשה חתימה, מחמת שסירבו למוסרם או מחמת שלא מסרו אותם, רשאי הוא להורות לבנק שלא לספק טפסי שיקים לאותו חשבון.</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48" w:name="Rov51"/>
      <w:r w:rsidRPr="00AA6A8A">
        <w:rPr>
          <w:rStyle w:val="default"/>
          <w:rFonts w:cs="FrankRuehl" w:hint="cs"/>
          <w:vanish/>
          <w:color w:val="FF0000"/>
          <w:sz w:val="20"/>
          <w:szCs w:val="20"/>
          <w:shd w:val="clear" w:color="auto" w:fill="FFFF99"/>
          <w:rtl/>
        </w:rPr>
        <w:t>מיום 1.7.1993</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סעיף קטן 11(א1) 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63"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76 (</w:t>
      </w:r>
      <w:hyperlink r:id="rId64"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Pr="00AA6A8A" w:rsidRDefault="00B840F0">
      <w:pPr>
        <w:pStyle w:val="P00"/>
        <w:ind w:left="0" w:right="1134"/>
        <w:rPr>
          <w:rStyle w:val="default"/>
          <w:rFonts w:cs="FrankRuehl" w:hint="cs"/>
          <w:vanish/>
          <w:sz w:val="22"/>
          <w:szCs w:val="22"/>
          <w:shd w:val="clear" w:color="auto" w:fill="FFFF99"/>
          <w:rtl/>
        </w:rPr>
      </w:pPr>
      <w:r w:rsidRPr="00AA6A8A">
        <w:rPr>
          <w:rStyle w:val="default"/>
          <w:rFonts w:cs="FrankRuehl" w:hint="cs"/>
          <w:vanish/>
          <w:sz w:val="22"/>
          <w:szCs w:val="22"/>
          <w:shd w:val="clear" w:color="auto" w:fill="FFFF99"/>
          <w:rtl/>
        </w:rPr>
        <w:t>11.</w:t>
      </w:r>
      <w:r w:rsidRPr="00AA6A8A">
        <w:rPr>
          <w:rStyle w:val="default"/>
          <w:rFonts w:cs="FrankRuehl" w:hint="cs"/>
          <w:vanish/>
          <w:sz w:val="22"/>
          <w:szCs w:val="22"/>
          <w:shd w:val="clear" w:color="auto" w:fill="FFFF99"/>
          <w:rtl/>
        </w:rPr>
        <w:tab/>
        <w:t>(א)</w:t>
      </w:r>
      <w:r w:rsidRPr="00AA6A8A">
        <w:rPr>
          <w:rStyle w:val="default"/>
          <w:rFonts w:cs="FrankRuehl" w:hint="cs"/>
          <w:vanish/>
          <w:sz w:val="22"/>
          <w:szCs w:val="22"/>
          <w:shd w:val="clear" w:color="auto" w:fill="FFFF99"/>
          <w:rtl/>
        </w:rPr>
        <w:tab/>
        <w:t>לא יפתח בנק חשבון בלי לרשום פרטי זיהוי של בעל החשבון כפי שקבע השר בתקנות.</w:t>
      </w:r>
    </w:p>
    <w:p w:rsidR="00B840F0" w:rsidRPr="00AA6A8A" w:rsidRDefault="00B840F0">
      <w:pPr>
        <w:pStyle w:val="P00"/>
        <w:spacing w:before="0"/>
        <w:ind w:left="0" w:right="1134"/>
        <w:rPr>
          <w:rStyle w:val="default"/>
          <w:rFonts w:cs="FrankRuehl" w:hint="cs"/>
          <w:vanish/>
          <w:sz w:val="22"/>
          <w:szCs w:val="22"/>
          <w:shd w:val="clear" w:color="auto" w:fill="FFFF99"/>
          <w:rtl/>
        </w:rPr>
      </w:pPr>
      <w:r w:rsidRPr="00AA6A8A">
        <w:rPr>
          <w:rStyle w:val="default"/>
          <w:rFonts w:cs="FrankRuehl" w:hint="cs"/>
          <w:vanish/>
          <w:sz w:val="22"/>
          <w:szCs w:val="22"/>
          <w:shd w:val="clear" w:color="auto" w:fill="FFFF99"/>
          <w:rtl/>
        </w:rPr>
        <w:tab/>
      </w:r>
      <w:r w:rsidRPr="00AA6A8A">
        <w:rPr>
          <w:rStyle w:val="default"/>
          <w:rFonts w:cs="FrankRuehl" w:hint="cs"/>
          <w:vanish/>
          <w:sz w:val="22"/>
          <w:szCs w:val="22"/>
          <w:u w:val="single"/>
          <w:shd w:val="clear" w:color="auto" w:fill="FFFF99"/>
          <w:rtl/>
        </w:rPr>
        <w:t>(א1)</w:t>
      </w:r>
      <w:r w:rsidRPr="00AA6A8A">
        <w:rPr>
          <w:rStyle w:val="default"/>
          <w:rFonts w:cs="FrankRuehl" w:hint="cs"/>
          <w:vanish/>
          <w:sz w:val="22"/>
          <w:szCs w:val="22"/>
          <w:u w:val="single"/>
          <w:shd w:val="clear" w:color="auto" w:fill="FFFF99"/>
          <w:rtl/>
        </w:rPr>
        <w:tab/>
        <w:t>לא ירשום בנק מיופה כוח או מורשה חתימה בחשבון בלי לרשום את פרטי הזיהוי שלהם, כפי שקבע השר בתקנות.</w:t>
      </w:r>
    </w:p>
    <w:p w:rsidR="00B840F0" w:rsidRPr="00AA6A8A" w:rsidRDefault="00B840F0">
      <w:pPr>
        <w:pStyle w:val="P00"/>
        <w:spacing w:before="0"/>
        <w:ind w:left="0" w:right="1134"/>
        <w:rPr>
          <w:rStyle w:val="default"/>
          <w:rFonts w:cs="FrankRuehl" w:hint="cs"/>
          <w:strike/>
          <w:vanish/>
          <w:sz w:val="22"/>
          <w:szCs w:val="22"/>
          <w:shd w:val="clear" w:color="auto" w:fill="FFFF99"/>
          <w:rtl/>
        </w:rPr>
      </w:pPr>
      <w:r w:rsidRPr="00AA6A8A">
        <w:rPr>
          <w:rStyle w:val="default"/>
          <w:rFonts w:cs="FrankRuehl" w:hint="cs"/>
          <w:vanish/>
          <w:sz w:val="22"/>
          <w:szCs w:val="22"/>
          <w:shd w:val="clear" w:color="auto" w:fill="FFFF99"/>
          <w:rtl/>
        </w:rPr>
        <w:tab/>
      </w:r>
      <w:r w:rsidRPr="00AA6A8A">
        <w:rPr>
          <w:rStyle w:val="default"/>
          <w:rFonts w:cs="FrankRuehl" w:hint="cs"/>
          <w:strike/>
          <w:vanish/>
          <w:sz w:val="22"/>
          <w:szCs w:val="22"/>
          <w:shd w:val="clear" w:color="auto" w:fill="FFFF99"/>
          <w:rtl/>
        </w:rPr>
        <w:t>(ב)</w:t>
      </w:r>
      <w:r w:rsidRPr="00AA6A8A">
        <w:rPr>
          <w:rStyle w:val="default"/>
          <w:rFonts w:cs="FrankRuehl" w:hint="cs"/>
          <w:strike/>
          <w:vanish/>
          <w:sz w:val="22"/>
          <w:szCs w:val="22"/>
          <w:shd w:val="clear" w:color="auto" w:fill="FFFF99"/>
          <w:rtl/>
        </w:rPr>
        <w:tab/>
        <w:t>מי שהיה בעל חשבון ערב תחילתו של חוק זה ימסור לבנק, תוך תקופה שקבע המפקח, את פרטי הזיהוי שנקבעו לפי סעיף קטן (א).</w:t>
      </w:r>
    </w:p>
    <w:p w:rsidR="00B840F0" w:rsidRPr="00AA6A8A" w:rsidRDefault="00B840F0">
      <w:pPr>
        <w:pStyle w:val="P00"/>
        <w:spacing w:before="0"/>
        <w:ind w:left="0" w:right="1134"/>
        <w:rPr>
          <w:rStyle w:val="default"/>
          <w:rFonts w:cs="FrankRuehl" w:hint="cs"/>
          <w:strike/>
          <w:vanish/>
          <w:sz w:val="22"/>
          <w:szCs w:val="22"/>
          <w:shd w:val="clear" w:color="auto" w:fill="FFFF99"/>
          <w:rtl/>
        </w:rPr>
      </w:pPr>
      <w:r w:rsidRPr="00AA6A8A">
        <w:rPr>
          <w:rStyle w:val="default"/>
          <w:rFonts w:cs="FrankRuehl" w:hint="cs"/>
          <w:vanish/>
          <w:sz w:val="22"/>
          <w:szCs w:val="22"/>
          <w:shd w:val="clear" w:color="auto" w:fill="FFFF99"/>
          <w:rtl/>
        </w:rPr>
        <w:tab/>
      </w:r>
      <w:r w:rsidRPr="00AA6A8A">
        <w:rPr>
          <w:rStyle w:val="default"/>
          <w:rFonts w:cs="FrankRuehl" w:hint="cs"/>
          <w:strike/>
          <w:vanish/>
          <w:sz w:val="22"/>
          <w:szCs w:val="22"/>
          <w:shd w:val="clear" w:color="auto" w:fill="FFFF99"/>
          <w:rtl/>
        </w:rPr>
        <w:t>(ג)</w:t>
      </w:r>
      <w:r w:rsidRPr="00AA6A8A">
        <w:rPr>
          <w:rStyle w:val="default"/>
          <w:rFonts w:cs="FrankRuehl" w:hint="cs"/>
          <w:strike/>
          <w:vanish/>
          <w:sz w:val="22"/>
          <w:szCs w:val="22"/>
          <w:shd w:val="clear" w:color="auto" w:fill="FFFF99"/>
          <w:rtl/>
        </w:rPr>
        <w:tab/>
        <w:t>ראה המפקח שבנק לא רשם פרטי זיהוי של בעל חשבון מחמת שבעל החשבון סירב למסור או לא מסר אותם, רשאי המפקח להורות לבנק לא לספק טופסי שיקים למשיכה מהחשבון.</w:t>
      </w:r>
    </w:p>
    <w:p w:rsidR="00B840F0" w:rsidRDefault="00B840F0">
      <w:pPr>
        <w:pStyle w:val="P00"/>
        <w:spacing w:before="0"/>
        <w:ind w:left="0" w:right="1134"/>
        <w:rPr>
          <w:rStyle w:val="default"/>
          <w:rFonts w:cs="FrankRuehl" w:hint="cs"/>
          <w:sz w:val="2"/>
          <w:szCs w:val="2"/>
          <w:u w:val="single"/>
          <w:rtl/>
        </w:rPr>
      </w:pPr>
      <w:r w:rsidRPr="00AA6A8A">
        <w:rPr>
          <w:rStyle w:val="default"/>
          <w:rFonts w:cs="FrankRuehl" w:hint="cs"/>
          <w:vanish/>
          <w:sz w:val="22"/>
          <w:szCs w:val="22"/>
          <w:shd w:val="clear" w:color="auto" w:fill="FFFF99"/>
          <w:rtl/>
        </w:rPr>
        <w:tab/>
      </w:r>
      <w:r w:rsidRPr="00AA6A8A">
        <w:rPr>
          <w:rStyle w:val="default"/>
          <w:rFonts w:cs="FrankRuehl" w:hint="cs"/>
          <w:vanish/>
          <w:sz w:val="22"/>
          <w:szCs w:val="22"/>
          <w:u w:val="single"/>
          <w:shd w:val="clear" w:color="auto" w:fill="FFFF99"/>
          <w:rtl/>
        </w:rPr>
        <w:t>(ב)</w:t>
      </w:r>
      <w:r w:rsidRPr="00AA6A8A">
        <w:rPr>
          <w:rStyle w:val="default"/>
          <w:rFonts w:cs="FrankRuehl" w:hint="cs"/>
          <w:vanish/>
          <w:sz w:val="22"/>
          <w:szCs w:val="22"/>
          <w:u w:val="single"/>
          <w:shd w:val="clear" w:color="auto" w:fill="FFFF99"/>
          <w:rtl/>
        </w:rPr>
        <w:tab/>
        <w:t>ראה המפקח שבנק לא רשם את פרטי הזיהוי של בעל חשבון, של מיופה כוח או של מורשה חתימה, מחמת שסירבו למוסרם או מחמת שלא מסרו אותם, רשאי הוא להורות לבנק שלא לספק טפסי שיקים לאותו חשבון.</w:t>
      </w:r>
      <w:bookmarkEnd w:id="48"/>
    </w:p>
    <w:p w:rsidR="00B840F0" w:rsidRDefault="00B840F0">
      <w:pPr>
        <w:pStyle w:val="P00"/>
        <w:spacing w:before="72"/>
        <w:ind w:left="0" w:right="1134"/>
        <w:rPr>
          <w:rStyle w:val="default"/>
          <w:rFonts w:cs="FrankRuehl" w:hint="cs"/>
          <w:rtl/>
        </w:rPr>
      </w:pPr>
      <w:bookmarkStart w:id="49" w:name="Seif17"/>
      <w:bookmarkEnd w:id="49"/>
      <w:r>
        <w:rPr>
          <w:lang w:val="he-IL"/>
        </w:rPr>
        <w:pict>
          <v:rect id="_x0000_s2081" style="position:absolute;left:0;text-align:left;margin-left:464.5pt;margin-top:8.05pt;width:75.05pt;height:56pt;z-index:251650048" o:allowincell="f" filled="f" stroked="f" strokecolor="lime" strokeweight=".25pt">
            <v:textbox style="mso-next-textbox:#_x0000_s2081" inset="0,0,0,0">
              <w:txbxContent>
                <w:p w:rsidR="00B840F0" w:rsidRDefault="00B840F0">
                  <w:pPr>
                    <w:spacing w:line="160" w:lineRule="exact"/>
                    <w:jc w:val="left"/>
                    <w:rPr>
                      <w:rFonts w:cs="Miriam"/>
                      <w:noProof/>
                      <w:sz w:val="18"/>
                      <w:szCs w:val="18"/>
                      <w:rtl/>
                    </w:rPr>
                  </w:pPr>
                  <w:r>
                    <w:rPr>
                      <w:rFonts w:cs="Miriam"/>
                      <w:sz w:val="18"/>
                      <w:szCs w:val="18"/>
                      <w:rtl/>
                    </w:rPr>
                    <w:t>ה</w:t>
                  </w:r>
                  <w:r>
                    <w:rPr>
                      <w:rFonts w:cs="Miriam" w:hint="cs"/>
                      <w:sz w:val="18"/>
                      <w:szCs w:val="18"/>
                      <w:rtl/>
                    </w:rPr>
                    <w:t>טבע</w:t>
                  </w:r>
                  <w:r>
                    <w:rPr>
                      <w:rFonts w:cs="Miriam"/>
                      <w:sz w:val="18"/>
                      <w:szCs w:val="18"/>
                      <w:rtl/>
                    </w:rPr>
                    <w:t>ת</w:t>
                  </w:r>
                  <w:r>
                    <w:rPr>
                      <w:rFonts w:cs="Miriam" w:hint="cs"/>
                      <w:sz w:val="18"/>
                      <w:szCs w:val="18"/>
                      <w:rtl/>
                    </w:rPr>
                    <w:t xml:space="preserve"> פרטים </w:t>
                  </w:r>
                  <w:r>
                    <w:rPr>
                      <w:rFonts w:cs="Miriam"/>
                      <w:sz w:val="18"/>
                      <w:szCs w:val="18"/>
                      <w:rtl/>
                    </w:rPr>
                    <w:t>א</w:t>
                  </w:r>
                  <w:r>
                    <w:rPr>
                      <w:rFonts w:cs="Miriam" w:hint="cs"/>
                      <w:sz w:val="18"/>
                      <w:szCs w:val="18"/>
                      <w:rtl/>
                    </w:rPr>
                    <w:t>ישי</w:t>
                  </w:r>
                  <w:r>
                    <w:rPr>
                      <w:rFonts w:cs="Miriam"/>
                      <w:sz w:val="18"/>
                      <w:szCs w:val="18"/>
                      <w:rtl/>
                    </w:rPr>
                    <w:t>י</w:t>
                  </w:r>
                  <w:r>
                    <w:rPr>
                      <w:rFonts w:cs="Miriam" w:hint="cs"/>
                      <w:sz w:val="18"/>
                      <w:szCs w:val="18"/>
                      <w:rtl/>
                    </w:rPr>
                    <w:t>ם</w:t>
                  </w:r>
                </w:p>
                <w:p w:rsidR="00B840F0" w:rsidRDefault="00B840F0">
                  <w:pPr>
                    <w:spacing w:line="160" w:lineRule="exact"/>
                    <w:jc w:val="left"/>
                    <w:rPr>
                      <w:rFonts w:cs="Miriam" w:hint="cs"/>
                      <w:noProof/>
                      <w:sz w:val="18"/>
                      <w:szCs w:val="18"/>
                      <w:rtl/>
                    </w:rPr>
                  </w:pPr>
                  <w:r>
                    <w:rPr>
                      <w:rFonts w:cs="Miriam" w:hint="cs"/>
                      <w:sz w:val="18"/>
                      <w:szCs w:val="18"/>
                      <w:rtl/>
                    </w:rPr>
                    <w:t xml:space="preserve">(תיקון מס' 1)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ש"ן-1990</w:t>
                  </w:r>
                </w:p>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Style w:val="big-number"/>
          <w:rFonts w:cs="Miriam"/>
          <w:rtl/>
        </w:rPr>
        <w:t>11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מסור בנק טפסי שיקים, אלא אם כן מוטבעים עליהם פרטי זיהוי של בעל החשבון כפ</w:t>
      </w:r>
      <w:r>
        <w:rPr>
          <w:rStyle w:val="default"/>
          <w:rFonts w:cs="FrankRuehl"/>
          <w:rtl/>
        </w:rPr>
        <w:t>י</w:t>
      </w:r>
      <w:r>
        <w:rPr>
          <w:rStyle w:val="default"/>
          <w:rFonts w:cs="FrankRuehl" w:hint="cs"/>
          <w:rtl/>
        </w:rPr>
        <w:t xml:space="preserve"> שקבע</w:t>
      </w:r>
      <w:r>
        <w:rPr>
          <w:rStyle w:val="default"/>
          <w:rFonts w:cs="FrankRuehl"/>
          <w:rtl/>
        </w:rPr>
        <w:t xml:space="preserve"> </w:t>
      </w:r>
      <w:r>
        <w:rPr>
          <w:rStyle w:val="default"/>
          <w:rFonts w:cs="FrankRuehl" w:hint="cs"/>
          <w:rtl/>
        </w:rPr>
        <w:t>המפ</w:t>
      </w:r>
      <w:r>
        <w:rPr>
          <w:rStyle w:val="default"/>
          <w:rFonts w:cs="FrankRuehl"/>
          <w:rtl/>
        </w:rPr>
        <w:t>ק</w:t>
      </w:r>
      <w:r>
        <w:rPr>
          <w:rStyle w:val="default"/>
          <w:rFonts w:cs="FrankRuehl" w:hint="cs"/>
          <w:rtl/>
        </w:rPr>
        <w:t>ח בכללים (להלן - פר</w:t>
      </w:r>
      <w:r>
        <w:rPr>
          <w:rStyle w:val="default"/>
          <w:rFonts w:cs="FrankRuehl"/>
          <w:rtl/>
        </w:rPr>
        <w:t>ט</w:t>
      </w:r>
      <w:r>
        <w:rPr>
          <w:rStyle w:val="default"/>
          <w:rFonts w:cs="FrankRuehl" w:hint="cs"/>
          <w:rtl/>
        </w:rPr>
        <w:t>ים אישיים).</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50" w:name="Rov52"/>
      <w:r w:rsidRPr="00AA6A8A">
        <w:rPr>
          <w:rStyle w:val="default"/>
          <w:rFonts w:cs="FrankRuehl" w:hint="cs"/>
          <w:vanish/>
          <w:color w:val="FF0000"/>
          <w:sz w:val="20"/>
          <w:szCs w:val="20"/>
          <w:shd w:val="clear" w:color="auto" w:fill="FFFF99"/>
          <w:rtl/>
        </w:rPr>
        <w:t>מיום 5.7.1990</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1</w:t>
      </w:r>
    </w:p>
    <w:p w:rsidR="00B840F0" w:rsidRPr="00AA6A8A" w:rsidRDefault="00B840F0">
      <w:pPr>
        <w:pStyle w:val="P00"/>
        <w:spacing w:before="0"/>
        <w:ind w:left="0" w:right="1134"/>
        <w:jc w:val="left"/>
        <w:rPr>
          <w:rStyle w:val="default"/>
          <w:rFonts w:cs="FrankRuehl" w:hint="cs"/>
          <w:vanish/>
          <w:sz w:val="20"/>
          <w:szCs w:val="20"/>
          <w:shd w:val="clear" w:color="auto" w:fill="FFFF99"/>
          <w:rtl/>
        </w:rPr>
      </w:pPr>
      <w:hyperlink r:id="rId65" w:history="1">
        <w:r w:rsidRPr="00AA6A8A">
          <w:rPr>
            <w:rStyle w:val="Hyperlink"/>
            <w:rFonts w:cs="FrankRuehl" w:hint="cs"/>
            <w:vanish/>
            <w:szCs w:val="20"/>
            <w:shd w:val="clear" w:color="auto" w:fill="FFFF99"/>
            <w:rtl/>
          </w:rPr>
          <w:t>ס"ח תש"ן מס' 1314</w:t>
        </w:r>
      </w:hyperlink>
      <w:r w:rsidRPr="00AA6A8A">
        <w:rPr>
          <w:rStyle w:val="default"/>
          <w:rFonts w:cs="FrankRuehl" w:hint="cs"/>
          <w:vanish/>
          <w:sz w:val="20"/>
          <w:szCs w:val="20"/>
          <w:shd w:val="clear" w:color="auto" w:fill="FFFF99"/>
          <w:rtl/>
        </w:rPr>
        <w:t xml:space="preserve"> מיום 6.4.1990 עמ' 128 (</w:t>
      </w:r>
      <w:hyperlink r:id="rId66" w:history="1">
        <w:r w:rsidRPr="00AA6A8A">
          <w:rPr>
            <w:rStyle w:val="Hyperlink"/>
            <w:rFonts w:cs="FrankRuehl" w:hint="cs"/>
            <w:vanish/>
            <w:szCs w:val="20"/>
            <w:shd w:val="clear" w:color="auto" w:fill="FFFF99"/>
            <w:rtl/>
          </w:rPr>
          <w:t>ה"ח1967</w:t>
        </w:r>
      </w:hyperlink>
      <w:r w:rsidRPr="00AA6A8A">
        <w:rPr>
          <w:rStyle w:val="default"/>
          <w:rFonts w:cs="FrankRuehl" w:hint="cs"/>
          <w:vanish/>
          <w:sz w:val="20"/>
          <w:szCs w:val="20"/>
          <w:shd w:val="clear" w:color="auto" w:fill="FFFF99"/>
          <w:rtl/>
        </w:rPr>
        <w:t>)</w:t>
      </w:r>
    </w:p>
    <w:p w:rsidR="00B840F0" w:rsidRPr="00AA6A8A" w:rsidRDefault="00B840F0">
      <w:pPr>
        <w:pStyle w:val="P00"/>
        <w:spacing w:before="0"/>
        <w:ind w:left="0" w:right="1134"/>
        <w:rPr>
          <w:rStyle w:val="default"/>
          <w:rFonts w:cs="FrankRuehl" w:hint="cs"/>
          <w:b/>
          <w:bCs/>
          <w:vanish/>
          <w:sz w:val="20"/>
          <w:szCs w:val="20"/>
          <w:shd w:val="clear" w:color="auto" w:fill="FFFF99"/>
          <w:rtl/>
        </w:rPr>
      </w:pPr>
      <w:r w:rsidRPr="00AA6A8A">
        <w:rPr>
          <w:rStyle w:val="default"/>
          <w:rFonts w:cs="FrankRuehl" w:hint="cs"/>
          <w:b/>
          <w:bCs/>
          <w:vanish/>
          <w:sz w:val="20"/>
          <w:szCs w:val="20"/>
          <w:shd w:val="clear" w:color="auto" w:fill="FFFF99"/>
          <w:rtl/>
        </w:rPr>
        <w:t>הוספת סעיף 11א</w:t>
      </w:r>
    </w:p>
    <w:p w:rsidR="00B840F0" w:rsidRPr="00AA6A8A" w:rsidRDefault="00B840F0">
      <w:pPr>
        <w:pStyle w:val="P00"/>
        <w:spacing w:before="0"/>
        <w:ind w:left="0" w:right="1134"/>
        <w:jc w:val="left"/>
        <w:rPr>
          <w:rStyle w:val="default"/>
          <w:rFonts w:cs="FrankRuehl" w:hint="cs"/>
          <w:vanish/>
          <w:sz w:val="20"/>
          <w:szCs w:val="20"/>
          <w:shd w:val="clear" w:color="auto" w:fill="FFFF99"/>
          <w:rtl/>
        </w:rPr>
      </w:pP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67"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76 (</w:t>
      </w:r>
      <w:hyperlink r:id="rId68"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Default="00B840F0">
      <w:pPr>
        <w:pStyle w:val="P00"/>
        <w:ind w:left="0" w:right="1134"/>
        <w:rPr>
          <w:rStyle w:val="default"/>
          <w:rFonts w:cs="FrankRuehl" w:hint="cs"/>
          <w:sz w:val="2"/>
          <w:szCs w:val="2"/>
          <w:rtl/>
        </w:rPr>
      </w:pPr>
      <w:r w:rsidRPr="00AA6A8A">
        <w:rPr>
          <w:rStyle w:val="default"/>
          <w:rFonts w:cs="FrankRuehl" w:hint="cs"/>
          <w:vanish/>
          <w:sz w:val="22"/>
          <w:szCs w:val="22"/>
          <w:shd w:val="clear" w:color="auto" w:fill="FFFF99"/>
          <w:rtl/>
        </w:rPr>
        <w:t>11א.</w:t>
      </w:r>
      <w:r w:rsidRPr="00AA6A8A">
        <w:rPr>
          <w:rStyle w:val="default"/>
          <w:rFonts w:cs="FrankRuehl" w:hint="cs"/>
          <w:vanish/>
          <w:sz w:val="22"/>
          <w:szCs w:val="22"/>
          <w:shd w:val="clear" w:color="auto" w:fill="FFFF99"/>
          <w:rtl/>
        </w:rPr>
        <w:tab/>
        <w:t xml:space="preserve">לא ימסור בנק טפסי שיקים, אלא אם כן מוטבעים עליהם פרטי זיהוי של בעל החשבון כפי שקבע </w:t>
      </w:r>
      <w:r w:rsidRPr="00AA6A8A">
        <w:rPr>
          <w:rStyle w:val="default"/>
          <w:rFonts w:cs="FrankRuehl" w:hint="cs"/>
          <w:strike/>
          <w:vanish/>
          <w:sz w:val="22"/>
          <w:szCs w:val="22"/>
          <w:shd w:val="clear" w:color="auto" w:fill="FFFF99"/>
          <w:rtl/>
        </w:rPr>
        <w:t>השר בתקנות</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המפקח בכללים</w:t>
      </w:r>
      <w:r w:rsidRPr="00AA6A8A">
        <w:rPr>
          <w:rStyle w:val="default"/>
          <w:rFonts w:cs="FrankRuehl" w:hint="cs"/>
          <w:vanish/>
          <w:sz w:val="22"/>
          <w:szCs w:val="22"/>
          <w:shd w:val="clear" w:color="auto" w:fill="FFFF99"/>
          <w:rtl/>
        </w:rPr>
        <w:t xml:space="preserve"> (להלן </w:t>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 xml:space="preserve"> פרטים אישיים).</w:t>
      </w:r>
      <w:bookmarkEnd w:id="50"/>
    </w:p>
    <w:p w:rsidR="00B840F0" w:rsidRDefault="00B840F0">
      <w:pPr>
        <w:pStyle w:val="P00"/>
        <w:spacing w:before="72"/>
        <w:ind w:left="0" w:right="1134"/>
        <w:rPr>
          <w:rStyle w:val="default"/>
          <w:rFonts w:cs="FrankRuehl" w:hint="cs"/>
          <w:rtl/>
        </w:rPr>
      </w:pPr>
    </w:p>
    <w:p w:rsidR="00B840F0" w:rsidRDefault="00B840F0">
      <w:pPr>
        <w:pStyle w:val="P00"/>
        <w:spacing w:before="72"/>
        <w:ind w:left="0" w:right="1134"/>
        <w:rPr>
          <w:rStyle w:val="default"/>
          <w:rFonts w:cs="FrankRuehl"/>
          <w:rtl/>
        </w:rPr>
      </w:pPr>
      <w:bookmarkStart w:id="51" w:name="Seif18"/>
      <w:bookmarkEnd w:id="51"/>
      <w:r>
        <w:rPr>
          <w:lang w:val="he-IL"/>
        </w:rPr>
        <w:pict>
          <v:rect id="_x0000_s2082" style="position:absolute;left:0;text-align:left;margin-left:464.5pt;margin-top:8.05pt;width:75.05pt;height:36.95pt;z-index:251651072" o:allowincell="f" filled="f" stroked="f" strokecolor="lime" strokeweight=".25pt">
            <v:textbox style="mso-next-textbox:#_x0000_s2082" inset="0,0,0,0">
              <w:txbxContent>
                <w:p w:rsidR="00B840F0" w:rsidRDefault="00B840F0">
                  <w:pPr>
                    <w:spacing w:line="160" w:lineRule="exact"/>
                    <w:jc w:val="left"/>
                    <w:rPr>
                      <w:rFonts w:cs="Miriam"/>
                      <w:noProof/>
                      <w:sz w:val="18"/>
                      <w:szCs w:val="18"/>
                      <w:rtl/>
                    </w:rPr>
                  </w:pPr>
                  <w:r>
                    <w:rPr>
                      <w:rFonts w:cs="Miriam"/>
                      <w:sz w:val="18"/>
                      <w:szCs w:val="18"/>
                      <w:rtl/>
                    </w:rPr>
                    <w:t>א</w:t>
                  </w:r>
                  <w:r>
                    <w:rPr>
                      <w:rFonts w:cs="Miriam" w:hint="cs"/>
                      <w:sz w:val="18"/>
                      <w:szCs w:val="18"/>
                      <w:rtl/>
                    </w:rPr>
                    <w:t>יסו</w:t>
                  </w:r>
                  <w:r>
                    <w:rPr>
                      <w:rFonts w:cs="Miriam"/>
                      <w:sz w:val="18"/>
                      <w:szCs w:val="18"/>
                      <w:rtl/>
                    </w:rPr>
                    <w:t>ר</w:t>
                  </w:r>
                  <w:r>
                    <w:rPr>
                      <w:rFonts w:cs="Miriam" w:hint="cs"/>
                      <w:sz w:val="18"/>
                      <w:szCs w:val="18"/>
                      <w:rtl/>
                    </w:rPr>
                    <w:t xml:space="preserve"> הנפקה </w:t>
                  </w:r>
                  <w:r>
                    <w:rPr>
                      <w:rFonts w:cs="Miriam"/>
                      <w:sz w:val="18"/>
                      <w:szCs w:val="18"/>
                      <w:rtl/>
                    </w:rPr>
                    <w:t>ל</w:t>
                  </w:r>
                  <w:r>
                    <w:rPr>
                      <w:rFonts w:cs="Miriam" w:hint="cs"/>
                      <w:sz w:val="18"/>
                      <w:szCs w:val="18"/>
                      <w:rtl/>
                    </w:rPr>
                    <w:t xml:space="preserve">לא </w:t>
                  </w:r>
                  <w:r>
                    <w:rPr>
                      <w:rFonts w:cs="Miriam"/>
                      <w:sz w:val="18"/>
                      <w:szCs w:val="18"/>
                      <w:rtl/>
                    </w:rPr>
                    <w:t>א</w:t>
                  </w:r>
                  <w:r>
                    <w:rPr>
                      <w:rFonts w:cs="Miriam" w:hint="cs"/>
                      <w:sz w:val="18"/>
                      <w:szCs w:val="18"/>
                      <w:rtl/>
                    </w:rPr>
                    <w:t>ישור</w:t>
                  </w:r>
                </w:p>
                <w:p w:rsidR="00B840F0" w:rsidRDefault="00B840F0">
                  <w:pPr>
                    <w:spacing w:line="160" w:lineRule="exact"/>
                    <w:jc w:val="left"/>
                    <w:rPr>
                      <w:rFonts w:cs="Miriam" w:hint="cs"/>
                      <w:noProof/>
                      <w:sz w:val="18"/>
                      <w:szCs w:val="18"/>
                      <w:rtl/>
                    </w:rPr>
                  </w:pPr>
                  <w:r>
                    <w:rPr>
                      <w:rFonts w:cs="Miriam" w:hint="cs"/>
                      <w:sz w:val="18"/>
                      <w:szCs w:val="18"/>
                      <w:rtl/>
                    </w:rPr>
                    <w:t xml:space="preserve">(תיקון מס' 1)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ש"ן-1990</w:t>
                  </w:r>
                </w:p>
                <w:p w:rsidR="00B840F0" w:rsidRDefault="00B840F0">
                  <w:pPr>
                    <w:spacing w:line="160" w:lineRule="exact"/>
                    <w:jc w:val="left"/>
                    <w:rPr>
                      <w:rFonts w:cs="Miriam"/>
                      <w:noProof/>
                      <w:sz w:val="18"/>
                      <w:szCs w:val="18"/>
                      <w:rtl/>
                    </w:rPr>
                  </w:pPr>
                </w:p>
              </w:txbxContent>
            </v:textbox>
            <w10:anchorlock/>
          </v:rect>
        </w:pict>
      </w:r>
      <w:r>
        <w:rPr>
          <w:rStyle w:val="big-number"/>
          <w:rFonts w:cs="Miriam"/>
          <w:rtl/>
        </w:rPr>
        <w:t>11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נפיק אדם טפסי שיקים, אלא אם כן נתקיימו כל אלה:</w:t>
      </w:r>
    </w:p>
    <w:p w:rsidR="00B840F0" w:rsidRDefault="00B840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w:t>
      </w:r>
      <w:r>
        <w:rPr>
          <w:rStyle w:val="default"/>
          <w:rFonts w:cs="FrankRuehl"/>
          <w:rtl/>
        </w:rPr>
        <w:t xml:space="preserve"> </w:t>
      </w:r>
      <w:r>
        <w:rPr>
          <w:rStyle w:val="default"/>
          <w:rFonts w:cs="FrankRuehl" w:hint="cs"/>
          <w:rtl/>
        </w:rPr>
        <w:t>קיבל את אישור הבנק שבו מתנהל החשבון שעליו מיועדים להימשך שיקים בטפסים האמורים;</w:t>
      </w:r>
    </w:p>
    <w:p w:rsidR="00B840F0" w:rsidRDefault="00B840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על </w:t>
      </w:r>
      <w:r>
        <w:rPr>
          <w:rStyle w:val="default"/>
          <w:rFonts w:cs="FrankRuehl"/>
          <w:rtl/>
        </w:rPr>
        <w:t>ג</w:t>
      </w:r>
      <w:r>
        <w:rPr>
          <w:rStyle w:val="default"/>
          <w:rFonts w:cs="FrankRuehl" w:hint="cs"/>
          <w:rtl/>
        </w:rPr>
        <w:t>בי טפסי השיקים מוטבעים הפרטים האישיים שאישר הבנק האמור למנפיק</w:t>
      </w:r>
      <w:r>
        <w:rPr>
          <w:rStyle w:val="default"/>
          <w:rFonts w:cs="FrankRuehl"/>
          <w:rtl/>
        </w:rPr>
        <w:t>.</w:t>
      </w:r>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י</w:t>
      </w:r>
      <w:r>
        <w:rPr>
          <w:rStyle w:val="default"/>
          <w:rFonts w:cs="FrankRuehl" w:hint="cs"/>
          <w:rtl/>
        </w:rPr>
        <w:t>סרב בנק סירוב בלתי סביר לתת אישור כאמור.</w:t>
      </w:r>
    </w:p>
    <w:p w:rsidR="00B840F0" w:rsidRDefault="00B840F0">
      <w:pPr>
        <w:pStyle w:val="P00"/>
        <w:spacing w:before="72"/>
        <w:ind w:left="0" w:right="1134"/>
        <w:rPr>
          <w:rStyle w:val="default"/>
          <w:rFonts w:cs="FrankRuehl" w:hint="cs"/>
          <w:rtl/>
        </w:rPr>
      </w:pPr>
      <w:r>
        <w:rPr>
          <w:lang w:val="he-IL"/>
        </w:rPr>
        <w:pict>
          <v:rect id="_x0000_s2083" style="position:absolute;left:0;text-align:left;margin-left:464.5pt;margin-top:8.05pt;width:75.05pt;height:16pt;z-index:251652096" o:allowincell="f" filled="f" stroked="f" strokecolor="lime" strokeweight=".25pt">
            <v:textbox style="mso-next-textbox:#_x0000_s2083" inset="0,0,0,0">
              <w:txbxContent>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בנק</w:t>
      </w:r>
      <w:r>
        <w:rPr>
          <w:rStyle w:val="default"/>
          <w:rFonts w:cs="FrankRuehl"/>
          <w:rtl/>
        </w:rPr>
        <w:t xml:space="preserve"> </w:t>
      </w:r>
      <w:r>
        <w:rPr>
          <w:rStyle w:val="default"/>
          <w:rFonts w:cs="FrankRuehl" w:hint="cs"/>
          <w:rtl/>
        </w:rPr>
        <w:t>שאישר למנפיק להנפיק טפסי שיקים, ימסור לו את הפרטים האישיים.</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52" w:name="Rov53"/>
      <w:r w:rsidRPr="00AA6A8A">
        <w:rPr>
          <w:rStyle w:val="default"/>
          <w:rFonts w:cs="FrankRuehl" w:hint="cs"/>
          <w:vanish/>
          <w:color w:val="FF0000"/>
          <w:sz w:val="20"/>
          <w:szCs w:val="20"/>
          <w:shd w:val="clear" w:color="auto" w:fill="FFFF99"/>
          <w:rtl/>
        </w:rPr>
        <w:t>מיום 5.7.1990</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1</w:t>
      </w:r>
    </w:p>
    <w:p w:rsidR="00B840F0" w:rsidRPr="00AA6A8A" w:rsidRDefault="00B840F0">
      <w:pPr>
        <w:pStyle w:val="P00"/>
        <w:spacing w:before="0"/>
        <w:ind w:left="0" w:right="1134"/>
        <w:jc w:val="left"/>
        <w:rPr>
          <w:rStyle w:val="default"/>
          <w:rFonts w:cs="FrankRuehl" w:hint="cs"/>
          <w:vanish/>
          <w:sz w:val="20"/>
          <w:szCs w:val="20"/>
          <w:shd w:val="clear" w:color="auto" w:fill="FFFF99"/>
          <w:rtl/>
        </w:rPr>
      </w:pPr>
      <w:hyperlink r:id="rId69" w:history="1">
        <w:r w:rsidRPr="00AA6A8A">
          <w:rPr>
            <w:rStyle w:val="Hyperlink"/>
            <w:rFonts w:cs="FrankRuehl" w:hint="cs"/>
            <w:vanish/>
            <w:szCs w:val="20"/>
            <w:shd w:val="clear" w:color="auto" w:fill="FFFF99"/>
            <w:rtl/>
          </w:rPr>
          <w:t>ס"ח תש"ן מס' 1314</w:t>
        </w:r>
      </w:hyperlink>
      <w:r w:rsidRPr="00AA6A8A">
        <w:rPr>
          <w:rStyle w:val="default"/>
          <w:rFonts w:cs="FrankRuehl" w:hint="cs"/>
          <w:vanish/>
          <w:sz w:val="20"/>
          <w:szCs w:val="20"/>
          <w:shd w:val="clear" w:color="auto" w:fill="FFFF99"/>
          <w:rtl/>
        </w:rPr>
        <w:t xml:space="preserve"> מיום 6.4.1990 עמ' 128 (</w:t>
      </w:r>
      <w:hyperlink r:id="rId70" w:history="1">
        <w:r w:rsidRPr="00AA6A8A">
          <w:rPr>
            <w:rStyle w:val="Hyperlink"/>
            <w:rFonts w:cs="FrankRuehl" w:hint="cs"/>
            <w:vanish/>
            <w:szCs w:val="20"/>
            <w:shd w:val="clear" w:color="auto" w:fill="FFFF99"/>
            <w:rtl/>
          </w:rPr>
          <w:t>ה"ח1967</w:t>
        </w:r>
      </w:hyperlink>
      <w:r w:rsidRPr="00AA6A8A">
        <w:rPr>
          <w:rStyle w:val="default"/>
          <w:rFonts w:cs="FrankRuehl" w:hint="cs"/>
          <w:vanish/>
          <w:sz w:val="20"/>
          <w:szCs w:val="20"/>
          <w:shd w:val="clear" w:color="auto" w:fill="FFFF99"/>
          <w:rtl/>
        </w:rPr>
        <w:t>)</w:t>
      </w:r>
    </w:p>
    <w:p w:rsidR="00B840F0" w:rsidRPr="00AA6A8A" w:rsidRDefault="00B840F0">
      <w:pPr>
        <w:pStyle w:val="P00"/>
        <w:spacing w:before="0"/>
        <w:ind w:left="0" w:right="1134"/>
        <w:rPr>
          <w:rStyle w:val="default"/>
          <w:rFonts w:cs="FrankRuehl" w:hint="cs"/>
          <w:b/>
          <w:bCs/>
          <w:vanish/>
          <w:sz w:val="20"/>
          <w:szCs w:val="20"/>
          <w:shd w:val="clear" w:color="auto" w:fill="FFFF99"/>
          <w:rtl/>
        </w:rPr>
      </w:pPr>
      <w:r w:rsidRPr="00AA6A8A">
        <w:rPr>
          <w:rStyle w:val="default"/>
          <w:rFonts w:cs="FrankRuehl" w:hint="cs"/>
          <w:b/>
          <w:bCs/>
          <w:vanish/>
          <w:sz w:val="20"/>
          <w:szCs w:val="20"/>
          <w:shd w:val="clear" w:color="auto" w:fill="FFFF99"/>
          <w:rtl/>
        </w:rPr>
        <w:t>הוספת סעיף 11ב</w:t>
      </w:r>
    </w:p>
    <w:p w:rsidR="00B840F0" w:rsidRPr="00AA6A8A" w:rsidRDefault="00B840F0">
      <w:pPr>
        <w:pStyle w:val="P00"/>
        <w:spacing w:before="0"/>
        <w:ind w:left="0" w:right="1134"/>
        <w:jc w:val="left"/>
        <w:rPr>
          <w:rStyle w:val="default"/>
          <w:rFonts w:cs="FrankRuehl" w:hint="cs"/>
          <w:vanish/>
          <w:sz w:val="20"/>
          <w:szCs w:val="20"/>
          <w:shd w:val="clear" w:color="auto" w:fill="FFFF99"/>
          <w:rtl/>
        </w:rPr>
      </w:pP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71"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76 (</w:t>
      </w:r>
      <w:hyperlink r:id="rId72"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Default="00B840F0">
      <w:pPr>
        <w:pStyle w:val="P00"/>
        <w:ind w:left="0" w:right="1134"/>
        <w:rPr>
          <w:rStyle w:val="default"/>
          <w:rFonts w:cs="FrankRuehl" w:hint="cs"/>
          <w:sz w:val="2"/>
          <w:szCs w:val="2"/>
          <w:rtl/>
        </w:rPr>
      </w:pPr>
      <w:r w:rsidRPr="00AA6A8A">
        <w:rPr>
          <w:rStyle w:val="default"/>
          <w:rFonts w:cs="FrankRuehl" w:hint="cs"/>
          <w:vanish/>
          <w:sz w:val="22"/>
          <w:szCs w:val="22"/>
          <w:shd w:val="clear" w:color="auto" w:fill="FFFF99"/>
          <w:rtl/>
        </w:rPr>
        <w:tab/>
        <w:t>(ג)</w:t>
      </w:r>
      <w:r w:rsidRPr="00AA6A8A">
        <w:rPr>
          <w:rStyle w:val="default"/>
          <w:rFonts w:cs="FrankRuehl" w:hint="cs"/>
          <w:vanish/>
          <w:sz w:val="22"/>
          <w:szCs w:val="22"/>
          <w:shd w:val="clear" w:color="auto" w:fill="FFFF99"/>
          <w:rtl/>
        </w:rPr>
        <w:tab/>
        <w:t xml:space="preserve">בנק שאישר למנפיק להנפיק טפסי שיקים, ימסור לו את הפרטים האישיים </w:t>
      </w:r>
      <w:r w:rsidRPr="00AA6A8A">
        <w:rPr>
          <w:rStyle w:val="default"/>
          <w:rFonts w:cs="FrankRuehl" w:hint="cs"/>
          <w:strike/>
          <w:vanish/>
          <w:sz w:val="22"/>
          <w:szCs w:val="22"/>
          <w:shd w:val="clear" w:color="auto" w:fill="FFFF99"/>
          <w:rtl/>
        </w:rPr>
        <w:t>שקבע השר בתקנות</w:t>
      </w:r>
      <w:r w:rsidRPr="00AA6A8A">
        <w:rPr>
          <w:rStyle w:val="default"/>
          <w:rFonts w:cs="FrankRuehl" w:hint="cs"/>
          <w:vanish/>
          <w:sz w:val="22"/>
          <w:szCs w:val="22"/>
          <w:shd w:val="clear" w:color="auto" w:fill="FFFF99"/>
          <w:rtl/>
        </w:rPr>
        <w:t>.</w:t>
      </w:r>
      <w:bookmarkEnd w:id="52"/>
    </w:p>
    <w:p w:rsidR="00B840F0" w:rsidRDefault="00B840F0">
      <w:pPr>
        <w:pStyle w:val="P00"/>
        <w:spacing w:before="72"/>
        <w:ind w:left="0" w:right="1134"/>
        <w:rPr>
          <w:rStyle w:val="default"/>
          <w:rFonts w:cs="FrankRuehl" w:hint="cs"/>
          <w:rtl/>
        </w:rPr>
      </w:pPr>
      <w:bookmarkStart w:id="53" w:name="Seif19"/>
      <w:bookmarkEnd w:id="53"/>
      <w:r>
        <w:rPr>
          <w:lang w:val="he-IL"/>
        </w:rPr>
        <w:pict>
          <v:rect id="_x0000_s2084" style="position:absolute;left:0;text-align:left;margin-left:464.5pt;margin-top:8.05pt;width:75.05pt;height:32pt;z-index:251653120" o:allowincell="f" filled="f" stroked="f" strokecolor="lime" strokeweight=".25pt">
            <v:textbox style="mso-next-textbox:#_x0000_s2084" inset="0,0,0,0">
              <w:txbxContent>
                <w:p w:rsidR="00B840F0" w:rsidRDefault="00B840F0">
                  <w:pPr>
                    <w:spacing w:line="160" w:lineRule="exact"/>
                    <w:jc w:val="left"/>
                    <w:rPr>
                      <w:rFonts w:cs="Miriam"/>
                      <w:noProof/>
                      <w:sz w:val="18"/>
                      <w:szCs w:val="18"/>
                      <w:rtl/>
                    </w:rPr>
                  </w:pPr>
                  <w:r>
                    <w:rPr>
                      <w:rFonts w:cs="Miriam"/>
                      <w:sz w:val="18"/>
                      <w:szCs w:val="18"/>
                      <w:rtl/>
                    </w:rPr>
                    <w:t>ג</w:t>
                  </w:r>
                  <w:r>
                    <w:rPr>
                      <w:rFonts w:cs="Miriam" w:hint="cs"/>
                      <w:sz w:val="18"/>
                      <w:szCs w:val="18"/>
                      <w:rtl/>
                    </w:rPr>
                    <w:t>ילו</w:t>
                  </w:r>
                  <w:r>
                    <w:rPr>
                      <w:rFonts w:cs="Miriam"/>
                      <w:sz w:val="18"/>
                      <w:szCs w:val="18"/>
                      <w:rtl/>
                    </w:rPr>
                    <w:t>י</w:t>
                  </w:r>
                  <w:r>
                    <w:rPr>
                      <w:rFonts w:cs="Miriam" w:hint="cs"/>
                      <w:sz w:val="18"/>
                      <w:szCs w:val="18"/>
                      <w:rtl/>
                    </w:rPr>
                    <w:t xml:space="preserve"> זהות </w:t>
                  </w:r>
                  <w:r>
                    <w:rPr>
                      <w:rFonts w:cs="Miriam"/>
                      <w:sz w:val="18"/>
                      <w:szCs w:val="18"/>
                      <w:rtl/>
                    </w:rPr>
                    <w:t>ה</w:t>
                  </w:r>
                  <w:r>
                    <w:rPr>
                      <w:rFonts w:cs="Miriam" w:hint="cs"/>
                      <w:sz w:val="18"/>
                      <w:szCs w:val="18"/>
                      <w:rtl/>
                    </w:rPr>
                    <w:t>מוש</w:t>
                  </w:r>
                  <w:r>
                    <w:rPr>
                      <w:rFonts w:cs="Miriam"/>
                      <w:sz w:val="18"/>
                      <w:szCs w:val="18"/>
                      <w:rtl/>
                    </w:rPr>
                    <w:t>ך</w:t>
                  </w:r>
                </w:p>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 xml:space="preserve">-1992 </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וחז</w:t>
      </w:r>
      <w:r>
        <w:rPr>
          <w:rStyle w:val="default"/>
          <w:rFonts w:cs="FrankRuehl"/>
          <w:rtl/>
        </w:rPr>
        <w:t xml:space="preserve"> </w:t>
      </w:r>
      <w:r>
        <w:rPr>
          <w:rStyle w:val="default"/>
          <w:rFonts w:cs="FrankRuehl" w:hint="cs"/>
          <w:rtl/>
        </w:rPr>
        <w:t>בשיק שלא נפרע מכל סיבה שהיא, ימסור לו הבנק הנמש</w:t>
      </w:r>
      <w:r>
        <w:rPr>
          <w:rStyle w:val="default"/>
          <w:rFonts w:cs="FrankRuehl"/>
          <w:rtl/>
        </w:rPr>
        <w:t>ך</w:t>
      </w:r>
      <w:r>
        <w:rPr>
          <w:rStyle w:val="default"/>
          <w:rFonts w:cs="FrankRuehl" w:hint="cs"/>
          <w:rtl/>
        </w:rPr>
        <w:t>, לפ</w:t>
      </w:r>
      <w:r>
        <w:rPr>
          <w:rStyle w:val="default"/>
          <w:rFonts w:cs="FrankRuehl"/>
          <w:rtl/>
        </w:rPr>
        <w:t>י</w:t>
      </w:r>
      <w:r>
        <w:rPr>
          <w:rStyle w:val="default"/>
          <w:rFonts w:cs="FrankRuehl" w:hint="cs"/>
          <w:rtl/>
        </w:rPr>
        <w:t xml:space="preserve"> בקשתו, פרטי זיהוי של המושך או ש</w:t>
      </w:r>
      <w:r>
        <w:rPr>
          <w:rStyle w:val="default"/>
          <w:rFonts w:cs="FrankRuehl"/>
          <w:rtl/>
        </w:rPr>
        <w:t>ל בע</w:t>
      </w:r>
      <w:r>
        <w:rPr>
          <w:rStyle w:val="default"/>
          <w:rFonts w:cs="FrankRuehl" w:hint="cs"/>
          <w:rtl/>
        </w:rPr>
        <w:t>ל החשבון כפי שקבע השר בתקנות.</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54" w:name="Rov54"/>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73"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76 (</w:t>
      </w:r>
      <w:hyperlink r:id="rId74"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Default="00B840F0">
      <w:pPr>
        <w:pStyle w:val="P00"/>
        <w:ind w:left="0" w:right="1134"/>
        <w:rPr>
          <w:rStyle w:val="default"/>
          <w:rFonts w:cs="FrankRuehl" w:hint="cs"/>
          <w:sz w:val="2"/>
          <w:szCs w:val="2"/>
          <w:rtl/>
        </w:rPr>
      </w:pPr>
      <w:r w:rsidRPr="00AA6A8A">
        <w:rPr>
          <w:rStyle w:val="big-number"/>
          <w:rFonts w:cs="FrankRuehl" w:hint="cs"/>
          <w:vanish/>
          <w:sz w:val="22"/>
          <w:szCs w:val="22"/>
          <w:shd w:val="clear" w:color="auto" w:fill="FFFF99"/>
          <w:rtl/>
        </w:rPr>
        <w:t>12</w:t>
      </w:r>
      <w:r w:rsidRPr="00AA6A8A">
        <w:rPr>
          <w:rStyle w:val="big-number"/>
          <w:rFonts w:cs="FrankRuehl"/>
          <w:vanish/>
          <w:sz w:val="22"/>
          <w:szCs w:val="22"/>
          <w:shd w:val="clear" w:color="auto" w:fill="FFFF99"/>
          <w:rtl/>
        </w:rPr>
        <w:t>.</w:t>
      </w:r>
      <w:r w:rsidRPr="00AA6A8A">
        <w:rPr>
          <w:rStyle w:val="big-number"/>
          <w:rFonts w:cs="FrankRuehl"/>
          <w:vanish/>
          <w:sz w:val="22"/>
          <w:szCs w:val="22"/>
          <w:shd w:val="clear" w:color="auto" w:fill="FFFF99"/>
          <w:rtl/>
        </w:rPr>
        <w:tab/>
      </w:r>
      <w:r w:rsidRPr="00AA6A8A">
        <w:rPr>
          <w:rStyle w:val="default"/>
          <w:rFonts w:cs="FrankRuehl"/>
          <w:vanish/>
          <w:sz w:val="22"/>
          <w:szCs w:val="22"/>
          <w:shd w:val="clear" w:color="auto" w:fill="FFFF99"/>
          <w:rtl/>
        </w:rPr>
        <w:t>א</w:t>
      </w:r>
      <w:r w:rsidRPr="00AA6A8A">
        <w:rPr>
          <w:rStyle w:val="default"/>
          <w:rFonts w:cs="FrankRuehl" w:hint="cs"/>
          <w:vanish/>
          <w:sz w:val="22"/>
          <w:szCs w:val="22"/>
          <w:shd w:val="clear" w:color="auto" w:fill="FFFF99"/>
          <w:rtl/>
        </w:rPr>
        <w:t>וחז</w:t>
      </w:r>
      <w:r w:rsidRPr="00AA6A8A">
        <w:rPr>
          <w:rStyle w:val="default"/>
          <w:rFonts w:cs="FrankRuehl"/>
          <w:vanish/>
          <w:sz w:val="22"/>
          <w:szCs w:val="22"/>
          <w:shd w:val="clear" w:color="auto" w:fill="FFFF99"/>
          <w:rtl/>
        </w:rPr>
        <w:t xml:space="preserve"> </w:t>
      </w:r>
      <w:r w:rsidRPr="00AA6A8A">
        <w:rPr>
          <w:rStyle w:val="default"/>
          <w:rFonts w:cs="FrankRuehl" w:hint="cs"/>
          <w:vanish/>
          <w:sz w:val="22"/>
          <w:szCs w:val="22"/>
          <w:shd w:val="clear" w:color="auto" w:fill="FFFF99"/>
          <w:rtl/>
        </w:rPr>
        <w:t>בשיק שלא נפרע מכל סיבה שהיא, ימסור לו הבנק הנמש</w:t>
      </w:r>
      <w:r w:rsidRPr="00AA6A8A">
        <w:rPr>
          <w:rStyle w:val="default"/>
          <w:rFonts w:cs="FrankRuehl"/>
          <w:vanish/>
          <w:sz w:val="22"/>
          <w:szCs w:val="22"/>
          <w:shd w:val="clear" w:color="auto" w:fill="FFFF99"/>
          <w:rtl/>
        </w:rPr>
        <w:t>ך</w:t>
      </w:r>
      <w:r w:rsidRPr="00AA6A8A">
        <w:rPr>
          <w:rStyle w:val="default"/>
          <w:rFonts w:cs="FrankRuehl" w:hint="cs"/>
          <w:vanish/>
          <w:sz w:val="22"/>
          <w:szCs w:val="22"/>
          <w:shd w:val="clear" w:color="auto" w:fill="FFFF99"/>
          <w:rtl/>
        </w:rPr>
        <w:t>, לפ</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 xml:space="preserve"> בקשתו, פרטי זיהוי של המושך </w:t>
      </w:r>
      <w:r w:rsidRPr="00AA6A8A">
        <w:rPr>
          <w:rStyle w:val="default"/>
          <w:rFonts w:cs="FrankRuehl" w:hint="cs"/>
          <w:vanish/>
          <w:sz w:val="22"/>
          <w:szCs w:val="22"/>
          <w:u w:val="single"/>
          <w:shd w:val="clear" w:color="auto" w:fill="FFFF99"/>
          <w:rtl/>
        </w:rPr>
        <w:t>או ש</w:t>
      </w:r>
      <w:r w:rsidRPr="00AA6A8A">
        <w:rPr>
          <w:rStyle w:val="default"/>
          <w:rFonts w:cs="FrankRuehl"/>
          <w:vanish/>
          <w:sz w:val="22"/>
          <w:szCs w:val="22"/>
          <w:u w:val="single"/>
          <w:shd w:val="clear" w:color="auto" w:fill="FFFF99"/>
          <w:rtl/>
        </w:rPr>
        <w:t>ל בע</w:t>
      </w:r>
      <w:r w:rsidRPr="00AA6A8A">
        <w:rPr>
          <w:rStyle w:val="default"/>
          <w:rFonts w:cs="FrankRuehl" w:hint="cs"/>
          <w:vanish/>
          <w:sz w:val="22"/>
          <w:szCs w:val="22"/>
          <w:u w:val="single"/>
          <w:shd w:val="clear" w:color="auto" w:fill="FFFF99"/>
          <w:rtl/>
        </w:rPr>
        <w:t>ל החשבון</w:t>
      </w:r>
      <w:r w:rsidRPr="00AA6A8A">
        <w:rPr>
          <w:rStyle w:val="default"/>
          <w:rFonts w:cs="FrankRuehl" w:hint="cs"/>
          <w:vanish/>
          <w:sz w:val="22"/>
          <w:szCs w:val="22"/>
          <w:shd w:val="clear" w:color="auto" w:fill="FFFF99"/>
          <w:rtl/>
        </w:rPr>
        <w:t xml:space="preserve"> כפי שקבע השר בתקנות.</w:t>
      </w:r>
      <w:bookmarkEnd w:id="54"/>
    </w:p>
    <w:p w:rsidR="00B840F0" w:rsidRDefault="00B840F0">
      <w:pPr>
        <w:pStyle w:val="P00"/>
        <w:spacing w:before="72"/>
        <w:ind w:left="0" w:right="1134"/>
        <w:rPr>
          <w:rStyle w:val="default"/>
          <w:rFonts w:cs="FrankRuehl"/>
          <w:rtl/>
        </w:rPr>
      </w:pPr>
      <w:bookmarkStart w:id="55" w:name="Seif20"/>
      <w:bookmarkEnd w:id="55"/>
      <w:r>
        <w:rPr>
          <w:lang w:val="he-IL"/>
        </w:rPr>
        <w:pict>
          <v:rect id="_x0000_s2085" style="position:absolute;left:0;text-align:left;margin-left:464.5pt;margin-top:8.05pt;width:75.05pt;height:8pt;z-index:251654144" o:allowincell="f" filled="f" stroked="f" strokecolor="lime" strokeweight=".25pt">
            <v:textbox style="mso-next-textbox:#_x0000_s2085" inset="0,0,0,0">
              <w:txbxContent>
                <w:p w:rsidR="00B840F0" w:rsidRDefault="00B840F0">
                  <w:pPr>
                    <w:spacing w:line="160" w:lineRule="exact"/>
                    <w:jc w:val="left"/>
                    <w:rPr>
                      <w:rFonts w:cs="Miriam"/>
                      <w:noProof/>
                      <w:sz w:val="18"/>
                      <w:szCs w:val="18"/>
                      <w:rtl/>
                    </w:rPr>
                  </w:pPr>
                  <w:r>
                    <w:rPr>
                      <w:rFonts w:cs="Miriam"/>
                      <w:sz w:val="18"/>
                      <w:szCs w:val="18"/>
                      <w:rtl/>
                    </w:rPr>
                    <w:t>ד</w:t>
                  </w:r>
                  <w:r>
                    <w:rPr>
                      <w:rFonts w:cs="Miriam" w:hint="cs"/>
                      <w:sz w:val="18"/>
                      <w:szCs w:val="18"/>
                      <w:rtl/>
                    </w:rPr>
                    <w:t>יוו</w:t>
                  </w:r>
                  <w:r>
                    <w:rPr>
                      <w:rFonts w:cs="Miriam"/>
                      <w:sz w:val="18"/>
                      <w:szCs w:val="18"/>
                      <w:rtl/>
                    </w:rPr>
                    <w:t>ח</w:t>
                  </w:r>
                  <w:r>
                    <w:rPr>
                      <w:rFonts w:cs="Miriam" w:hint="cs"/>
                      <w:sz w:val="18"/>
                      <w:szCs w:val="18"/>
                      <w:rtl/>
                    </w:rPr>
                    <w:t xml:space="preserve"> </w:t>
                  </w:r>
                </w:p>
              </w:txbxContent>
            </v:textbox>
            <w10:anchorlock/>
          </v:rect>
        </w:pict>
      </w:r>
      <w:r>
        <w:rPr>
          <w:rStyle w:val="big-number"/>
          <w:rFonts w:cs="Miriam"/>
          <w:rtl/>
        </w:rPr>
        <w:t>13.</w:t>
      </w:r>
      <w:r>
        <w:rPr>
          <w:rStyle w:val="big-number"/>
          <w:rFonts w:cs="Miriam"/>
          <w:rtl/>
        </w:rPr>
        <w:tab/>
      </w:r>
      <w:r>
        <w:rPr>
          <w:rStyle w:val="default"/>
          <w:rFonts w:cs="FrankRuehl"/>
          <w:rtl/>
        </w:rPr>
        <w:t>ב</w:t>
      </w:r>
      <w:r>
        <w:rPr>
          <w:rStyle w:val="default"/>
          <w:rFonts w:cs="FrankRuehl" w:hint="cs"/>
          <w:rtl/>
        </w:rPr>
        <w:t xml:space="preserve">נק </w:t>
      </w:r>
      <w:r>
        <w:rPr>
          <w:rStyle w:val="default"/>
          <w:rFonts w:cs="FrankRuehl"/>
          <w:rtl/>
        </w:rPr>
        <w:t>ש</w:t>
      </w:r>
      <w:r>
        <w:rPr>
          <w:rStyle w:val="default"/>
          <w:rFonts w:cs="FrankRuehl" w:hint="cs"/>
          <w:rtl/>
        </w:rPr>
        <w:t>הגביל בעל חשבון ידווח על כך לבנק ישראל, ובנק ישראל יעביר לכל בנק את הפרטים בדבר ההגבלות, הכל כפי שקבע המפקח.</w:t>
      </w:r>
    </w:p>
    <w:p w:rsidR="00B840F0" w:rsidRDefault="00B840F0">
      <w:pPr>
        <w:pStyle w:val="P00"/>
        <w:spacing w:before="72"/>
        <w:ind w:left="0" w:right="1134"/>
        <w:rPr>
          <w:rStyle w:val="default"/>
          <w:rFonts w:cs="FrankRuehl"/>
          <w:rtl/>
        </w:rPr>
      </w:pPr>
      <w:bookmarkStart w:id="56" w:name="Seif21"/>
      <w:bookmarkEnd w:id="56"/>
      <w:r>
        <w:rPr>
          <w:lang w:val="he-IL"/>
        </w:rPr>
        <w:pict>
          <v:rect id="_x0000_s2086" style="position:absolute;left:0;text-align:left;margin-left:464.5pt;margin-top:8.05pt;width:75.05pt;height:23.95pt;z-index:251655168" o:allowincell="f" filled="f" stroked="f" strokecolor="lime" strokeweight=".25pt">
            <v:textbox style="mso-next-textbox:#_x0000_s2086" inset="0,0,0,0">
              <w:txbxContent>
                <w:p w:rsidR="00B840F0" w:rsidRDefault="00B840F0">
                  <w:pPr>
                    <w:spacing w:line="160" w:lineRule="exact"/>
                    <w:jc w:val="left"/>
                    <w:rPr>
                      <w:rFonts w:cs="Miriam"/>
                      <w:noProof/>
                      <w:sz w:val="18"/>
                      <w:szCs w:val="18"/>
                      <w:rtl/>
                    </w:rPr>
                  </w:pPr>
                  <w:r>
                    <w:rPr>
                      <w:rFonts w:cs="Miriam"/>
                      <w:sz w:val="18"/>
                      <w:szCs w:val="18"/>
                      <w:rtl/>
                    </w:rPr>
                    <w:t>פ</w:t>
                  </w:r>
                  <w:r>
                    <w:rPr>
                      <w:rFonts w:cs="Miriam" w:hint="cs"/>
                      <w:sz w:val="18"/>
                      <w:szCs w:val="18"/>
                      <w:rtl/>
                    </w:rPr>
                    <w:t>רסו</w:t>
                  </w:r>
                  <w:r>
                    <w:rPr>
                      <w:rFonts w:cs="Miriam"/>
                      <w:sz w:val="18"/>
                      <w:szCs w:val="18"/>
                      <w:rtl/>
                    </w:rPr>
                    <w:t>ם</w:t>
                  </w:r>
                </w:p>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בנק</w:t>
      </w:r>
      <w:r>
        <w:rPr>
          <w:rStyle w:val="default"/>
          <w:rFonts w:cs="FrankRuehl"/>
          <w:rtl/>
        </w:rPr>
        <w:t xml:space="preserve"> </w:t>
      </w:r>
      <w:r>
        <w:rPr>
          <w:rStyle w:val="default"/>
          <w:rFonts w:cs="FrankRuehl" w:hint="cs"/>
          <w:rtl/>
        </w:rPr>
        <w:t>ישראל רשאי לפרסם את מספרי החשבונות המוגבלים, עם ציון</w:t>
      </w:r>
      <w:r>
        <w:rPr>
          <w:rStyle w:val="default"/>
          <w:rFonts w:cs="FrankRuehl"/>
          <w:rtl/>
        </w:rPr>
        <w:t xml:space="preserve"> </w:t>
      </w:r>
      <w:r>
        <w:rPr>
          <w:rStyle w:val="default"/>
          <w:rFonts w:cs="FrankRuehl" w:hint="cs"/>
          <w:rtl/>
        </w:rPr>
        <w:t xml:space="preserve">שם </w:t>
      </w:r>
      <w:r>
        <w:rPr>
          <w:rStyle w:val="default"/>
          <w:rFonts w:cs="FrankRuehl"/>
          <w:rtl/>
        </w:rPr>
        <w:t>ה</w:t>
      </w:r>
      <w:r>
        <w:rPr>
          <w:rStyle w:val="default"/>
          <w:rFonts w:cs="FrankRuehl" w:hint="cs"/>
          <w:rtl/>
        </w:rPr>
        <w:t>בנק שבו מתנהל כל חשבון ותאריך סיום ההגבלה.</w:t>
      </w:r>
    </w:p>
    <w:p w:rsidR="00B840F0" w:rsidRDefault="00B840F0">
      <w:pPr>
        <w:pStyle w:val="P00"/>
        <w:spacing w:before="72"/>
        <w:ind w:left="0" w:right="1134"/>
        <w:rPr>
          <w:rStyle w:val="default"/>
          <w:rFonts w:cs="FrankRuehl"/>
          <w:rtl/>
        </w:rPr>
      </w:pPr>
      <w:r>
        <w:rPr>
          <w:lang w:val="he-IL"/>
        </w:rPr>
        <w:pict>
          <v:rect id="_x0000_s2087" style="position:absolute;left:0;text-align:left;margin-left:464.5pt;margin-top:8.05pt;width:75.05pt;height:24.4pt;z-index:251656192" o:allowincell="f" filled="f" stroked="f" strokecolor="lime" strokeweight=".25pt">
            <v:textbox style="mso-next-textbox:#_x0000_s2087" inset="0,0,0,0">
              <w:txbxContent>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p w:rsidR="00B840F0" w:rsidRDefault="00B840F0">
                  <w:pPr>
                    <w:spacing w:line="160" w:lineRule="exact"/>
                    <w:jc w:val="left"/>
                    <w:rPr>
                      <w:rFonts w:cs="Miriam"/>
                      <w:noProof/>
                      <w:sz w:val="18"/>
                      <w:szCs w:val="18"/>
                      <w:rtl/>
                    </w:rPr>
                  </w:pPr>
                  <w:r>
                    <w:rPr>
                      <w:rFonts w:cs="Miriam"/>
                      <w:sz w:val="18"/>
                      <w:szCs w:val="18"/>
                      <w:rtl/>
                    </w:rPr>
                    <w:t>צ</w:t>
                  </w:r>
                  <w:r>
                    <w:rPr>
                      <w:rFonts w:cs="Miriam" w:hint="cs"/>
                      <w:sz w:val="18"/>
                      <w:szCs w:val="18"/>
                      <w:rtl/>
                    </w:rPr>
                    <w:t>ו ת</w:t>
                  </w:r>
                  <w:r>
                    <w:rPr>
                      <w:rFonts w:cs="Miriam"/>
                      <w:sz w:val="18"/>
                      <w:szCs w:val="18"/>
                      <w:rtl/>
                    </w:rPr>
                    <w:t>ש</w:t>
                  </w:r>
                  <w:r>
                    <w:rPr>
                      <w:rFonts w:cs="Miriam" w:hint="cs"/>
                      <w:sz w:val="18"/>
                      <w:szCs w:val="18"/>
                      <w:rtl/>
                    </w:rPr>
                    <w:t>נ"ח-1997</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a6"/>
          <w:rFonts w:cs="FrankRuehl"/>
          <w:sz w:val="26"/>
        </w:rPr>
        <w:footnoteReference w:id="3"/>
      </w:r>
      <w:r>
        <w:rPr>
          <w:rStyle w:val="default"/>
          <w:rFonts w:cs="FrankRuehl"/>
          <w:rtl/>
        </w:rPr>
        <w:tab/>
      </w:r>
      <w:r>
        <w:rPr>
          <w:rStyle w:val="default"/>
          <w:rFonts w:cs="FrankRuehl" w:hint="cs"/>
          <w:rtl/>
        </w:rPr>
        <w:t>בנק</w:t>
      </w:r>
      <w:r>
        <w:rPr>
          <w:rStyle w:val="default"/>
          <w:rFonts w:cs="FrankRuehl"/>
          <w:rtl/>
        </w:rPr>
        <w:t xml:space="preserve"> </w:t>
      </w:r>
      <w:r>
        <w:rPr>
          <w:rStyle w:val="default"/>
          <w:rFonts w:cs="FrankRuehl" w:hint="cs"/>
          <w:rtl/>
        </w:rPr>
        <w:t>ישראל רשאי לפרסם את שמות הלקוחות המוגבלים החמורים, בציון פרטי הזיהוי כפי שנקבעו בתקנות ואת תאריך סיום ההגבלה, בהתקיים אחת מ</w:t>
      </w:r>
      <w:r>
        <w:rPr>
          <w:rStyle w:val="default"/>
          <w:rFonts w:cs="FrankRuehl"/>
          <w:rtl/>
        </w:rPr>
        <w:t>א</w:t>
      </w:r>
      <w:r>
        <w:rPr>
          <w:rStyle w:val="default"/>
          <w:rFonts w:cs="FrankRuehl" w:hint="cs"/>
          <w:rtl/>
        </w:rPr>
        <w:t>ל</w:t>
      </w:r>
      <w:r>
        <w:rPr>
          <w:rStyle w:val="default"/>
          <w:rFonts w:cs="FrankRuehl"/>
          <w:rtl/>
        </w:rPr>
        <w:t>ה</w:t>
      </w:r>
      <w:r>
        <w:rPr>
          <w:rStyle w:val="default"/>
          <w:rFonts w:cs="FrankRuehl" w:hint="cs"/>
          <w:rtl/>
        </w:rPr>
        <w:t>:</w:t>
      </w:r>
    </w:p>
    <w:p w:rsidR="00B840F0" w:rsidRDefault="00B840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עבר</w:t>
      </w:r>
      <w:r>
        <w:rPr>
          <w:rStyle w:val="default"/>
          <w:rFonts w:cs="FrankRuehl"/>
          <w:rtl/>
        </w:rPr>
        <w:t>ו</w:t>
      </w:r>
      <w:r>
        <w:rPr>
          <w:rStyle w:val="default"/>
          <w:rFonts w:cs="FrankRuehl" w:hint="cs"/>
          <w:rtl/>
        </w:rPr>
        <w:t xml:space="preserve"> ששים ימים מיום מ</w:t>
      </w:r>
      <w:r>
        <w:rPr>
          <w:rStyle w:val="default"/>
          <w:rFonts w:cs="FrankRuehl"/>
          <w:rtl/>
        </w:rPr>
        <w:t>שלוח</w:t>
      </w:r>
      <w:r>
        <w:rPr>
          <w:rStyle w:val="default"/>
          <w:rFonts w:cs="FrankRuehl" w:hint="cs"/>
          <w:rtl/>
        </w:rPr>
        <w:t xml:space="preserve"> ההודעה לפי סעיף 3א(ב) ובתקופה זו לא הודי</w:t>
      </w:r>
      <w:r>
        <w:rPr>
          <w:rStyle w:val="default"/>
          <w:rFonts w:cs="FrankRuehl"/>
          <w:rtl/>
        </w:rPr>
        <w:t>ע</w:t>
      </w:r>
      <w:r>
        <w:rPr>
          <w:rStyle w:val="default"/>
          <w:rFonts w:cs="FrankRuehl" w:hint="cs"/>
          <w:rtl/>
        </w:rPr>
        <w:t xml:space="preserve"> בע</w:t>
      </w:r>
      <w:r>
        <w:rPr>
          <w:rStyle w:val="default"/>
          <w:rFonts w:cs="FrankRuehl"/>
          <w:rtl/>
        </w:rPr>
        <w:t>ל</w:t>
      </w:r>
      <w:r>
        <w:rPr>
          <w:rStyle w:val="default"/>
          <w:rFonts w:cs="FrankRuehl" w:hint="cs"/>
          <w:rtl/>
        </w:rPr>
        <w:t xml:space="preserve"> החשבון לבנק ישראל בדואר רשום ע</w:t>
      </w:r>
      <w:r>
        <w:rPr>
          <w:rStyle w:val="default"/>
          <w:rFonts w:cs="FrankRuehl"/>
          <w:rtl/>
        </w:rPr>
        <w:t>ל</w:t>
      </w:r>
      <w:r>
        <w:rPr>
          <w:rStyle w:val="default"/>
          <w:rFonts w:cs="FrankRuehl" w:hint="cs"/>
          <w:rtl/>
        </w:rPr>
        <w:t xml:space="preserve"> הגשת ערעור בצירוף העתק ממנו;</w:t>
      </w:r>
    </w:p>
    <w:p w:rsidR="00B840F0" w:rsidRDefault="00B840F0">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הער</w:t>
      </w:r>
      <w:r>
        <w:rPr>
          <w:rStyle w:val="default"/>
          <w:rFonts w:cs="FrankRuehl"/>
          <w:rtl/>
        </w:rPr>
        <w:t>ע</w:t>
      </w:r>
      <w:r>
        <w:rPr>
          <w:rStyle w:val="default"/>
          <w:rFonts w:cs="FrankRuehl" w:hint="cs"/>
          <w:rtl/>
        </w:rPr>
        <w:t>ור בוטל, נמחק או נדחה.</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57" w:name="Rov55"/>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סעיף קטן 14(ב) מיום 1.1.1998</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75"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77 (</w:t>
      </w:r>
      <w:hyperlink r:id="rId76"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צו תשנ"ח-1997</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77" w:history="1">
        <w:r w:rsidRPr="00AA6A8A">
          <w:rPr>
            <w:rStyle w:val="Hyperlink"/>
            <w:rFonts w:cs="FrankRuehl" w:hint="cs"/>
            <w:vanish/>
            <w:szCs w:val="20"/>
            <w:shd w:val="clear" w:color="auto" w:fill="FFFF99"/>
            <w:rtl/>
          </w:rPr>
          <w:t>ק"ת תשנ"</w:t>
        </w:r>
        <w:r w:rsidRPr="00AA6A8A">
          <w:rPr>
            <w:rStyle w:val="Hyperlink"/>
            <w:rFonts w:cs="FrankRuehl" w:hint="cs"/>
            <w:vanish/>
            <w:szCs w:val="20"/>
            <w:shd w:val="clear" w:color="auto" w:fill="FFFF99"/>
            <w:rtl/>
          </w:rPr>
          <w:t>ח</w:t>
        </w:r>
        <w:r w:rsidRPr="00AA6A8A">
          <w:rPr>
            <w:rStyle w:val="Hyperlink"/>
            <w:rFonts w:cs="FrankRuehl" w:hint="cs"/>
            <w:vanish/>
            <w:szCs w:val="20"/>
            <w:shd w:val="clear" w:color="auto" w:fill="FFFF99"/>
            <w:rtl/>
          </w:rPr>
          <w:t xml:space="preserve"> מס' 5862</w:t>
        </w:r>
      </w:hyperlink>
      <w:r w:rsidRPr="00AA6A8A">
        <w:rPr>
          <w:rStyle w:val="default"/>
          <w:rFonts w:cs="FrankRuehl" w:hint="cs"/>
          <w:vanish/>
          <w:sz w:val="20"/>
          <w:szCs w:val="20"/>
          <w:shd w:val="clear" w:color="auto" w:fill="FFFF99"/>
          <w:rtl/>
        </w:rPr>
        <w:t xml:space="preserve"> מיום 25.11.1997 עמ' 83</w:t>
      </w:r>
    </w:p>
    <w:p w:rsidR="00B840F0" w:rsidRPr="00AA6A8A" w:rsidRDefault="00B840F0">
      <w:pPr>
        <w:pStyle w:val="P00"/>
        <w:ind w:left="0" w:right="1134"/>
        <w:rPr>
          <w:rStyle w:val="default"/>
          <w:rFonts w:cs="Miriam" w:hint="cs"/>
          <w:vanish/>
          <w:sz w:val="16"/>
          <w:szCs w:val="16"/>
          <w:u w:val="single"/>
          <w:shd w:val="clear" w:color="auto" w:fill="FFFF99"/>
          <w:rtl/>
        </w:rPr>
      </w:pPr>
      <w:r w:rsidRPr="00AA6A8A">
        <w:rPr>
          <w:rStyle w:val="default"/>
          <w:rFonts w:cs="Miriam" w:hint="cs"/>
          <w:strike/>
          <w:vanish/>
          <w:sz w:val="16"/>
          <w:szCs w:val="16"/>
          <w:shd w:val="clear" w:color="auto" w:fill="FFFF99"/>
          <w:rtl/>
        </w:rPr>
        <w:t>מסירת מידע</w:t>
      </w:r>
      <w:r w:rsidRPr="00AA6A8A">
        <w:rPr>
          <w:rStyle w:val="default"/>
          <w:rFonts w:cs="Miriam" w:hint="cs"/>
          <w:vanish/>
          <w:sz w:val="16"/>
          <w:szCs w:val="16"/>
          <w:shd w:val="clear" w:color="auto" w:fill="FFFF99"/>
          <w:rtl/>
        </w:rPr>
        <w:t xml:space="preserve"> </w:t>
      </w:r>
      <w:r w:rsidRPr="00AA6A8A">
        <w:rPr>
          <w:rStyle w:val="default"/>
          <w:rFonts w:cs="Miriam" w:hint="cs"/>
          <w:vanish/>
          <w:sz w:val="16"/>
          <w:szCs w:val="16"/>
          <w:u w:val="single"/>
          <w:shd w:val="clear" w:color="auto" w:fill="FFFF99"/>
          <w:rtl/>
        </w:rPr>
        <w:t>פרסום</w:t>
      </w:r>
    </w:p>
    <w:p w:rsidR="00B840F0" w:rsidRPr="00AA6A8A" w:rsidRDefault="00B840F0">
      <w:pPr>
        <w:pStyle w:val="P00"/>
        <w:spacing w:before="0"/>
        <w:ind w:left="0" w:right="1134"/>
        <w:rPr>
          <w:rStyle w:val="default"/>
          <w:rFonts w:cs="FrankRuehl"/>
          <w:vanish/>
          <w:sz w:val="22"/>
          <w:szCs w:val="22"/>
          <w:shd w:val="clear" w:color="auto" w:fill="FFFF99"/>
          <w:rtl/>
        </w:rPr>
      </w:pPr>
      <w:r w:rsidRPr="00AA6A8A">
        <w:rPr>
          <w:rStyle w:val="big-number"/>
          <w:rFonts w:cs="FrankRuehl" w:hint="cs"/>
          <w:vanish/>
          <w:sz w:val="22"/>
          <w:szCs w:val="22"/>
          <w:shd w:val="clear" w:color="auto" w:fill="FFFF99"/>
          <w:rtl/>
        </w:rPr>
        <w:t>14</w:t>
      </w:r>
      <w:r w:rsidRPr="00AA6A8A">
        <w:rPr>
          <w:rStyle w:val="big-number"/>
          <w:rFonts w:cs="FrankRuehl"/>
          <w:vanish/>
          <w:sz w:val="22"/>
          <w:szCs w:val="22"/>
          <w:shd w:val="clear" w:color="auto" w:fill="FFFF99"/>
          <w:rtl/>
        </w:rPr>
        <w:t>.</w:t>
      </w:r>
      <w:r w:rsidRPr="00AA6A8A">
        <w:rPr>
          <w:rStyle w:val="big-number"/>
          <w:rFonts w:cs="FrankRuehl"/>
          <w:vanish/>
          <w:sz w:val="22"/>
          <w:szCs w:val="22"/>
          <w:shd w:val="clear" w:color="auto" w:fill="FFFF99"/>
          <w:rtl/>
        </w:rPr>
        <w:tab/>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א)</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בנק</w:t>
      </w:r>
      <w:r w:rsidRPr="00AA6A8A">
        <w:rPr>
          <w:rStyle w:val="default"/>
          <w:rFonts w:cs="FrankRuehl"/>
          <w:vanish/>
          <w:sz w:val="22"/>
          <w:szCs w:val="22"/>
          <w:shd w:val="clear" w:color="auto" w:fill="FFFF99"/>
          <w:rtl/>
        </w:rPr>
        <w:t xml:space="preserve"> </w:t>
      </w:r>
      <w:r w:rsidRPr="00AA6A8A">
        <w:rPr>
          <w:rStyle w:val="default"/>
          <w:rFonts w:cs="FrankRuehl" w:hint="cs"/>
          <w:vanish/>
          <w:sz w:val="22"/>
          <w:szCs w:val="22"/>
          <w:shd w:val="clear" w:color="auto" w:fill="FFFF99"/>
          <w:rtl/>
        </w:rPr>
        <w:t>ישראל רשאי לפרסם את מספרי החשבונות המוגבלים, עם ציון</w:t>
      </w:r>
      <w:r w:rsidRPr="00AA6A8A">
        <w:rPr>
          <w:rStyle w:val="default"/>
          <w:rFonts w:cs="FrankRuehl"/>
          <w:vanish/>
          <w:sz w:val="22"/>
          <w:szCs w:val="22"/>
          <w:shd w:val="clear" w:color="auto" w:fill="FFFF99"/>
          <w:rtl/>
        </w:rPr>
        <w:t xml:space="preserve"> </w:t>
      </w:r>
      <w:r w:rsidRPr="00AA6A8A">
        <w:rPr>
          <w:rStyle w:val="default"/>
          <w:rFonts w:cs="FrankRuehl" w:hint="cs"/>
          <w:vanish/>
          <w:sz w:val="22"/>
          <w:szCs w:val="22"/>
          <w:shd w:val="clear" w:color="auto" w:fill="FFFF99"/>
          <w:rtl/>
        </w:rPr>
        <w:t xml:space="preserve">שם </w:t>
      </w:r>
      <w:r w:rsidRPr="00AA6A8A">
        <w:rPr>
          <w:rStyle w:val="default"/>
          <w:rFonts w:cs="FrankRuehl"/>
          <w:vanish/>
          <w:sz w:val="22"/>
          <w:szCs w:val="22"/>
          <w:shd w:val="clear" w:color="auto" w:fill="FFFF99"/>
          <w:rtl/>
        </w:rPr>
        <w:t>ה</w:t>
      </w:r>
      <w:r w:rsidRPr="00AA6A8A">
        <w:rPr>
          <w:rStyle w:val="default"/>
          <w:rFonts w:cs="FrankRuehl" w:hint="cs"/>
          <w:vanish/>
          <w:sz w:val="22"/>
          <w:szCs w:val="22"/>
          <w:shd w:val="clear" w:color="auto" w:fill="FFFF99"/>
          <w:rtl/>
        </w:rPr>
        <w:t>בנק שבו מתנהל כל חשבון ותאריך סיום ההגבלה.</w:t>
      </w:r>
    </w:p>
    <w:p w:rsidR="00B840F0" w:rsidRPr="00AA6A8A" w:rsidRDefault="00B840F0">
      <w:pPr>
        <w:pStyle w:val="P00"/>
        <w:spacing w:before="0"/>
        <w:ind w:left="0" w:right="1134"/>
        <w:rPr>
          <w:rStyle w:val="default"/>
          <w:rFonts w:cs="FrankRuehl"/>
          <w:vanish/>
          <w:sz w:val="22"/>
          <w:szCs w:val="22"/>
          <w:u w:val="single"/>
          <w:shd w:val="clear" w:color="auto" w:fill="FFFF99"/>
          <w:rtl/>
        </w:rPr>
      </w:pPr>
      <w:r w:rsidRPr="00AA6A8A">
        <w:rPr>
          <w:rFonts w:cs="FrankRuehl"/>
          <w:vanish/>
          <w:sz w:val="22"/>
          <w:szCs w:val="22"/>
          <w:shd w:val="clear" w:color="auto" w:fill="FFFF99"/>
          <w:rtl/>
        </w:rPr>
        <w:tab/>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ב)</w:t>
      </w:r>
      <w:r w:rsidRPr="00AA6A8A">
        <w:rPr>
          <w:rStyle w:val="default"/>
          <w:rFonts w:cs="FrankRuehl"/>
          <w:vanish/>
          <w:sz w:val="22"/>
          <w:szCs w:val="22"/>
          <w:shd w:val="clear" w:color="auto" w:fill="FFFF99"/>
          <w:rtl/>
        </w:rPr>
        <w:tab/>
      </w:r>
      <w:r w:rsidRPr="00AA6A8A">
        <w:rPr>
          <w:rStyle w:val="default"/>
          <w:rFonts w:cs="FrankRuehl" w:hint="cs"/>
          <w:strike/>
          <w:vanish/>
          <w:sz w:val="22"/>
          <w:szCs w:val="22"/>
          <w:shd w:val="clear" w:color="auto" w:fill="FFFF99"/>
          <w:rtl/>
        </w:rPr>
        <w:t>בנק ישראל רשאי לפרסם את שמות האנשים שהוגבלו בנסיבות מחמירות כאמור בסעיף 3, לאחר שעברה תקופת הערעור או שהסתיימו הליכי הערעור, עם ציון פרטי הזיהוי ותאריך סיום ההגבלה.</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בנק</w:t>
      </w:r>
      <w:r w:rsidRPr="00AA6A8A">
        <w:rPr>
          <w:rStyle w:val="default"/>
          <w:rFonts w:cs="FrankRuehl"/>
          <w:vanish/>
          <w:sz w:val="22"/>
          <w:szCs w:val="22"/>
          <w:u w:val="single"/>
          <w:shd w:val="clear" w:color="auto" w:fill="FFFF99"/>
          <w:rtl/>
        </w:rPr>
        <w:t xml:space="preserve"> </w:t>
      </w:r>
      <w:r w:rsidRPr="00AA6A8A">
        <w:rPr>
          <w:rStyle w:val="default"/>
          <w:rFonts w:cs="FrankRuehl" w:hint="cs"/>
          <w:vanish/>
          <w:sz w:val="22"/>
          <w:szCs w:val="22"/>
          <w:u w:val="single"/>
          <w:shd w:val="clear" w:color="auto" w:fill="FFFF99"/>
          <w:rtl/>
        </w:rPr>
        <w:t>ישראל רשאי לפרסם את שמות הלקוחות המוגבלים החמורים, בציון פרטי הזיהוי כפי שנקבעו בתקנות ואת תאריך סיום ההגבלה, בהתקיים אחת מ</w:t>
      </w:r>
      <w:r w:rsidRPr="00AA6A8A">
        <w:rPr>
          <w:rStyle w:val="default"/>
          <w:rFonts w:cs="FrankRuehl"/>
          <w:vanish/>
          <w:sz w:val="22"/>
          <w:szCs w:val="22"/>
          <w:u w:val="single"/>
          <w:shd w:val="clear" w:color="auto" w:fill="FFFF99"/>
          <w:rtl/>
        </w:rPr>
        <w:t>א</w:t>
      </w:r>
      <w:r w:rsidRPr="00AA6A8A">
        <w:rPr>
          <w:rStyle w:val="default"/>
          <w:rFonts w:cs="FrankRuehl" w:hint="cs"/>
          <w:vanish/>
          <w:sz w:val="22"/>
          <w:szCs w:val="22"/>
          <w:u w:val="single"/>
          <w:shd w:val="clear" w:color="auto" w:fill="FFFF99"/>
          <w:rtl/>
        </w:rPr>
        <w:t>ל</w:t>
      </w:r>
      <w:r w:rsidRPr="00AA6A8A">
        <w:rPr>
          <w:rStyle w:val="default"/>
          <w:rFonts w:cs="FrankRuehl"/>
          <w:vanish/>
          <w:sz w:val="22"/>
          <w:szCs w:val="22"/>
          <w:u w:val="single"/>
          <w:shd w:val="clear" w:color="auto" w:fill="FFFF99"/>
          <w:rtl/>
        </w:rPr>
        <w:t>ה</w:t>
      </w:r>
      <w:r w:rsidRPr="00AA6A8A">
        <w:rPr>
          <w:rStyle w:val="default"/>
          <w:rFonts w:cs="FrankRuehl" w:hint="cs"/>
          <w:vanish/>
          <w:sz w:val="22"/>
          <w:szCs w:val="22"/>
          <w:u w:val="single"/>
          <w:shd w:val="clear" w:color="auto" w:fill="FFFF99"/>
          <w:rtl/>
        </w:rPr>
        <w:t>:</w:t>
      </w:r>
    </w:p>
    <w:p w:rsidR="00B840F0" w:rsidRPr="00AA6A8A" w:rsidRDefault="00B840F0">
      <w:pPr>
        <w:pStyle w:val="P22"/>
        <w:spacing w:before="0"/>
        <w:ind w:left="1021" w:right="1134"/>
        <w:rPr>
          <w:rStyle w:val="default"/>
          <w:rFonts w:cs="FrankRuehl"/>
          <w:vanish/>
          <w:sz w:val="22"/>
          <w:szCs w:val="22"/>
          <w:u w:val="single"/>
          <w:shd w:val="clear" w:color="auto" w:fill="FFFF99"/>
          <w:rtl/>
        </w:rPr>
      </w:pPr>
      <w:r w:rsidRPr="00AA6A8A">
        <w:rPr>
          <w:rStyle w:val="default"/>
          <w:rFonts w:cs="FrankRuehl"/>
          <w:vanish/>
          <w:sz w:val="22"/>
          <w:szCs w:val="22"/>
          <w:u w:val="single"/>
          <w:shd w:val="clear" w:color="auto" w:fill="FFFF99"/>
          <w:rtl/>
        </w:rPr>
        <w:t>(1)</w:t>
      </w:r>
      <w:r w:rsidRPr="00AA6A8A">
        <w:rPr>
          <w:rStyle w:val="default"/>
          <w:rFonts w:cs="FrankRuehl"/>
          <w:vanish/>
          <w:sz w:val="22"/>
          <w:szCs w:val="22"/>
          <w:u w:val="single"/>
          <w:shd w:val="clear" w:color="auto" w:fill="FFFF99"/>
          <w:rtl/>
        </w:rPr>
        <w:tab/>
      </w:r>
      <w:r w:rsidRPr="00AA6A8A">
        <w:rPr>
          <w:rStyle w:val="default"/>
          <w:rFonts w:cs="FrankRuehl" w:hint="cs"/>
          <w:vanish/>
          <w:sz w:val="22"/>
          <w:szCs w:val="22"/>
          <w:u w:val="single"/>
          <w:shd w:val="clear" w:color="auto" w:fill="FFFF99"/>
          <w:rtl/>
        </w:rPr>
        <w:t>עבר</w:t>
      </w:r>
      <w:r w:rsidRPr="00AA6A8A">
        <w:rPr>
          <w:rStyle w:val="default"/>
          <w:rFonts w:cs="FrankRuehl"/>
          <w:vanish/>
          <w:sz w:val="22"/>
          <w:szCs w:val="22"/>
          <w:u w:val="single"/>
          <w:shd w:val="clear" w:color="auto" w:fill="FFFF99"/>
          <w:rtl/>
        </w:rPr>
        <w:t>ו</w:t>
      </w:r>
      <w:r w:rsidRPr="00AA6A8A">
        <w:rPr>
          <w:rStyle w:val="default"/>
          <w:rFonts w:cs="FrankRuehl" w:hint="cs"/>
          <w:vanish/>
          <w:sz w:val="22"/>
          <w:szCs w:val="22"/>
          <w:u w:val="single"/>
          <w:shd w:val="clear" w:color="auto" w:fill="FFFF99"/>
          <w:rtl/>
        </w:rPr>
        <w:t xml:space="preserve"> ששים ימים מיום מ</w:t>
      </w:r>
      <w:r w:rsidRPr="00AA6A8A">
        <w:rPr>
          <w:rStyle w:val="default"/>
          <w:rFonts w:cs="FrankRuehl"/>
          <w:vanish/>
          <w:sz w:val="22"/>
          <w:szCs w:val="22"/>
          <w:u w:val="single"/>
          <w:shd w:val="clear" w:color="auto" w:fill="FFFF99"/>
          <w:rtl/>
        </w:rPr>
        <w:t>שלוח</w:t>
      </w:r>
      <w:r w:rsidRPr="00AA6A8A">
        <w:rPr>
          <w:rStyle w:val="default"/>
          <w:rFonts w:cs="FrankRuehl" w:hint="cs"/>
          <w:vanish/>
          <w:sz w:val="22"/>
          <w:szCs w:val="22"/>
          <w:u w:val="single"/>
          <w:shd w:val="clear" w:color="auto" w:fill="FFFF99"/>
          <w:rtl/>
        </w:rPr>
        <w:t xml:space="preserve"> ההודעה לפי סעיף 3א(ב) ובתקופה זו לא הודי</w:t>
      </w:r>
      <w:r w:rsidRPr="00AA6A8A">
        <w:rPr>
          <w:rStyle w:val="default"/>
          <w:rFonts w:cs="FrankRuehl"/>
          <w:vanish/>
          <w:sz w:val="22"/>
          <w:szCs w:val="22"/>
          <w:u w:val="single"/>
          <w:shd w:val="clear" w:color="auto" w:fill="FFFF99"/>
          <w:rtl/>
        </w:rPr>
        <w:t>ע</w:t>
      </w:r>
      <w:r w:rsidRPr="00AA6A8A">
        <w:rPr>
          <w:rStyle w:val="default"/>
          <w:rFonts w:cs="FrankRuehl" w:hint="cs"/>
          <w:vanish/>
          <w:sz w:val="22"/>
          <w:szCs w:val="22"/>
          <w:u w:val="single"/>
          <w:shd w:val="clear" w:color="auto" w:fill="FFFF99"/>
          <w:rtl/>
        </w:rPr>
        <w:t xml:space="preserve"> בע</w:t>
      </w:r>
      <w:r w:rsidRPr="00AA6A8A">
        <w:rPr>
          <w:rStyle w:val="default"/>
          <w:rFonts w:cs="FrankRuehl"/>
          <w:vanish/>
          <w:sz w:val="22"/>
          <w:szCs w:val="22"/>
          <w:u w:val="single"/>
          <w:shd w:val="clear" w:color="auto" w:fill="FFFF99"/>
          <w:rtl/>
        </w:rPr>
        <w:t>ל</w:t>
      </w:r>
      <w:r w:rsidRPr="00AA6A8A">
        <w:rPr>
          <w:rStyle w:val="default"/>
          <w:rFonts w:cs="FrankRuehl" w:hint="cs"/>
          <w:vanish/>
          <w:sz w:val="22"/>
          <w:szCs w:val="22"/>
          <w:u w:val="single"/>
          <w:shd w:val="clear" w:color="auto" w:fill="FFFF99"/>
          <w:rtl/>
        </w:rPr>
        <w:t xml:space="preserve"> החשבון לבנק ישראל בדואר רשום ע</w:t>
      </w:r>
      <w:r w:rsidRPr="00AA6A8A">
        <w:rPr>
          <w:rStyle w:val="default"/>
          <w:rFonts w:cs="FrankRuehl"/>
          <w:vanish/>
          <w:sz w:val="22"/>
          <w:szCs w:val="22"/>
          <w:u w:val="single"/>
          <w:shd w:val="clear" w:color="auto" w:fill="FFFF99"/>
          <w:rtl/>
        </w:rPr>
        <w:t>ל</w:t>
      </w:r>
      <w:r w:rsidRPr="00AA6A8A">
        <w:rPr>
          <w:rStyle w:val="default"/>
          <w:rFonts w:cs="FrankRuehl" w:hint="cs"/>
          <w:vanish/>
          <w:sz w:val="22"/>
          <w:szCs w:val="22"/>
          <w:u w:val="single"/>
          <w:shd w:val="clear" w:color="auto" w:fill="FFFF99"/>
          <w:rtl/>
        </w:rPr>
        <w:t xml:space="preserve"> הגשת ערעור בצירוף העתק ממנו;</w:t>
      </w:r>
    </w:p>
    <w:p w:rsidR="00B840F0" w:rsidRDefault="00B840F0">
      <w:pPr>
        <w:pStyle w:val="P22"/>
        <w:spacing w:before="0"/>
        <w:ind w:left="1021" w:right="1134"/>
        <w:rPr>
          <w:rStyle w:val="default"/>
          <w:rFonts w:cs="FrankRuehl" w:hint="cs"/>
          <w:sz w:val="2"/>
          <w:szCs w:val="2"/>
          <w:u w:val="single"/>
          <w:rtl/>
        </w:rPr>
      </w:pPr>
      <w:r w:rsidRPr="00AA6A8A">
        <w:rPr>
          <w:rStyle w:val="default"/>
          <w:rFonts w:cs="FrankRuehl"/>
          <w:vanish/>
          <w:sz w:val="22"/>
          <w:szCs w:val="22"/>
          <w:u w:val="single"/>
          <w:shd w:val="clear" w:color="auto" w:fill="FFFF99"/>
          <w:rtl/>
        </w:rPr>
        <w:t>(2)</w:t>
      </w:r>
      <w:r w:rsidRPr="00AA6A8A">
        <w:rPr>
          <w:rStyle w:val="default"/>
          <w:rFonts w:cs="FrankRuehl"/>
          <w:vanish/>
          <w:sz w:val="22"/>
          <w:szCs w:val="22"/>
          <w:u w:val="single"/>
          <w:shd w:val="clear" w:color="auto" w:fill="FFFF99"/>
          <w:rtl/>
        </w:rPr>
        <w:tab/>
      </w:r>
      <w:r w:rsidRPr="00AA6A8A">
        <w:rPr>
          <w:rStyle w:val="default"/>
          <w:rFonts w:cs="FrankRuehl" w:hint="cs"/>
          <w:vanish/>
          <w:sz w:val="22"/>
          <w:szCs w:val="22"/>
          <w:u w:val="single"/>
          <w:shd w:val="clear" w:color="auto" w:fill="FFFF99"/>
          <w:rtl/>
        </w:rPr>
        <w:t>הער</w:t>
      </w:r>
      <w:r w:rsidRPr="00AA6A8A">
        <w:rPr>
          <w:rStyle w:val="default"/>
          <w:rFonts w:cs="FrankRuehl"/>
          <w:vanish/>
          <w:sz w:val="22"/>
          <w:szCs w:val="22"/>
          <w:u w:val="single"/>
          <w:shd w:val="clear" w:color="auto" w:fill="FFFF99"/>
          <w:rtl/>
        </w:rPr>
        <w:t>ע</w:t>
      </w:r>
      <w:r w:rsidRPr="00AA6A8A">
        <w:rPr>
          <w:rStyle w:val="default"/>
          <w:rFonts w:cs="FrankRuehl" w:hint="cs"/>
          <w:vanish/>
          <w:sz w:val="22"/>
          <w:szCs w:val="22"/>
          <w:u w:val="single"/>
          <w:shd w:val="clear" w:color="auto" w:fill="FFFF99"/>
          <w:rtl/>
        </w:rPr>
        <w:t>ור בוטל, נמחק או נדחה.</w:t>
      </w:r>
      <w:bookmarkEnd w:id="57"/>
    </w:p>
    <w:p w:rsidR="00B840F0" w:rsidRDefault="00B840F0">
      <w:pPr>
        <w:pStyle w:val="P00"/>
        <w:spacing w:before="72"/>
        <w:ind w:left="0" w:right="1134"/>
        <w:rPr>
          <w:rStyle w:val="default"/>
          <w:rFonts w:cs="FrankRuehl"/>
          <w:rtl/>
        </w:rPr>
      </w:pPr>
      <w:bookmarkStart w:id="58" w:name="Seif22"/>
      <w:bookmarkEnd w:id="58"/>
      <w:r>
        <w:rPr>
          <w:lang w:val="he-IL"/>
        </w:rPr>
        <w:pict>
          <v:rect id="_x0000_s2088" style="position:absolute;left:0;text-align:left;margin-left:464.5pt;margin-top:8.05pt;width:75.05pt;height:24pt;z-index:251657216" o:allowincell="f" filled="f" stroked="f" strokecolor="lime" strokeweight=".25pt">
            <v:textbox style="mso-next-textbox:#_x0000_s2088" inset="0,0,0,0">
              <w:txbxContent>
                <w:p w:rsidR="00B840F0" w:rsidRDefault="00B840F0">
                  <w:pPr>
                    <w:spacing w:line="160" w:lineRule="exact"/>
                    <w:jc w:val="left"/>
                    <w:rPr>
                      <w:rFonts w:cs="Miriam"/>
                      <w:noProof/>
                      <w:sz w:val="18"/>
                      <w:szCs w:val="18"/>
                      <w:rtl/>
                    </w:rPr>
                  </w:pPr>
                  <w:r>
                    <w:rPr>
                      <w:rFonts w:cs="Miriam"/>
                      <w:sz w:val="18"/>
                      <w:szCs w:val="18"/>
                      <w:rtl/>
                    </w:rPr>
                    <w:t>פ</w:t>
                  </w:r>
                  <w:r>
                    <w:rPr>
                      <w:rFonts w:cs="Miriam" w:hint="cs"/>
                      <w:sz w:val="18"/>
                      <w:szCs w:val="18"/>
                      <w:rtl/>
                    </w:rPr>
                    <w:t>רסו</w:t>
                  </w:r>
                  <w:r>
                    <w:rPr>
                      <w:rFonts w:cs="Miriam"/>
                      <w:sz w:val="18"/>
                      <w:szCs w:val="18"/>
                      <w:rtl/>
                    </w:rPr>
                    <w:t>ם</w:t>
                  </w:r>
                  <w:r>
                    <w:rPr>
                      <w:rFonts w:cs="Miriam" w:hint="cs"/>
                      <w:sz w:val="18"/>
                      <w:szCs w:val="18"/>
                      <w:rtl/>
                    </w:rPr>
                    <w:t xml:space="preserve"> מוטעה</w:t>
                  </w:r>
                </w:p>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 xml:space="preserve">-1992 </w:t>
                  </w:r>
                </w:p>
              </w:txbxContent>
            </v:textbox>
            <w10:anchorlock/>
          </v:rect>
        </w:pict>
      </w:r>
      <w:r>
        <w:rPr>
          <w:rStyle w:val="big-number"/>
          <w:rFonts w:cs="Miriam"/>
          <w:rtl/>
        </w:rPr>
        <w:t>14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היה</w:t>
      </w:r>
      <w:r>
        <w:rPr>
          <w:rStyle w:val="default"/>
          <w:rFonts w:cs="FrankRuehl"/>
          <w:rtl/>
        </w:rPr>
        <w:t xml:space="preserve"> </w:t>
      </w:r>
      <w:r>
        <w:rPr>
          <w:rStyle w:val="default"/>
          <w:rFonts w:cs="FrankRuehl" w:hint="cs"/>
          <w:rtl/>
        </w:rPr>
        <w:t>הפרסום כאמור בסעיף 14(ב) מוטעה</w:t>
      </w:r>
      <w:r>
        <w:rPr>
          <w:rStyle w:val="default"/>
          <w:rFonts w:cs="FrankRuehl"/>
          <w:rtl/>
        </w:rPr>
        <w:t xml:space="preserve">, </w:t>
      </w:r>
      <w:r>
        <w:rPr>
          <w:rStyle w:val="default"/>
          <w:rFonts w:cs="FrankRuehl" w:hint="cs"/>
          <w:rtl/>
        </w:rPr>
        <w:t>י</w:t>
      </w:r>
      <w:r>
        <w:rPr>
          <w:rStyle w:val="default"/>
          <w:rFonts w:cs="FrankRuehl"/>
          <w:rtl/>
        </w:rPr>
        <w:t>פ</w:t>
      </w:r>
      <w:r>
        <w:rPr>
          <w:rStyle w:val="default"/>
          <w:rFonts w:cs="FrankRuehl" w:hint="cs"/>
          <w:rtl/>
        </w:rPr>
        <w:t>רסם בנק ישראל תיקון טעות ב</w:t>
      </w:r>
      <w:r>
        <w:rPr>
          <w:rStyle w:val="default"/>
          <w:rFonts w:cs="FrankRuehl"/>
          <w:rtl/>
        </w:rPr>
        <w:t>אופן</w:t>
      </w:r>
      <w:r>
        <w:rPr>
          <w:rStyle w:val="default"/>
          <w:rFonts w:cs="FrankRuehl" w:hint="cs"/>
          <w:rtl/>
        </w:rPr>
        <w:t xml:space="preserve"> שבו נעשה הפרסום.</w:t>
      </w:r>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נתב</w:t>
      </w:r>
      <w:r>
        <w:rPr>
          <w:rStyle w:val="default"/>
          <w:rFonts w:cs="FrankRuehl"/>
          <w:rtl/>
        </w:rPr>
        <w:t>ע</w:t>
      </w:r>
      <w:r>
        <w:rPr>
          <w:rStyle w:val="default"/>
          <w:rFonts w:cs="FrankRuehl" w:hint="cs"/>
          <w:rtl/>
        </w:rPr>
        <w:t xml:space="preserve"> בנק בשל פרסום מוטעה, יודיע על כך ליועץ המשפטי לממשלה</w:t>
      </w:r>
      <w:r>
        <w:rPr>
          <w:rStyle w:val="default"/>
          <w:rFonts w:cs="FrankRuehl"/>
          <w:rtl/>
        </w:rPr>
        <w:t>.</w:t>
      </w:r>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חוי</w:t>
      </w:r>
      <w:r>
        <w:rPr>
          <w:rStyle w:val="default"/>
          <w:rFonts w:cs="FrankRuehl"/>
          <w:rtl/>
        </w:rPr>
        <w:t>י</w:t>
      </w:r>
      <w:r>
        <w:rPr>
          <w:rStyle w:val="default"/>
          <w:rFonts w:cs="FrankRuehl" w:hint="cs"/>
          <w:rtl/>
        </w:rPr>
        <w:t>ב בנק לפצות את מי ששמו פורסם בשל פרסום מוטעה שנעשה בתום לב, ישפה אותו אוצר המדינה; שיפוי לפי סעיף זה יהיה בשיעור של שמונים אחוזים מהסכום שבו חוייב הבנק.</w:t>
      </w:r>
    </w:p>
    <w:p w:rsidR="00B840F0" w:rsidRDefault="00B840F0">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חוי</w:t>
      </w:r>
      <w:r>
        <w:rPr>
          <w:rStyle w:val="default"/>
          <w:rFonts w:cs="FrankRuehl"/>
          <w:rtl/>
        </w:rPr>
        <w:t>י</w:t>
      </w:r>
      <w:r>
        <w:rPr>
          <w:rStyle w:val="default"/>
          <w:rFonts w:cs="FrankRuehl" w:hint="cs"/>
          <w:rtl/>
        </w:rPr>
        <w:t xml:space="preserve">ב בנק בפיצוי על פי הסדר על דרך של פשרה, בוררות או הסדר אחר, לא יהיה זכאי לשיפוי </w:t>
      </w:r>
      <w:r>
        <w:rPr>
          <w:rStyle w:val="default"/>
          <w:rFonts w:cs="FrankRuehl"/>
          <w:rtl/>
        </w:rPr>
        <w:t>ע</w:t>
      </w:r>
      <w:r>
        <w:rPr>
          <w:rStyle w:val="default"/>
          <w:rFonts w:cs="FrankRuehl" w:hint="cs"/>
          <w:rtl/>
        </w:rPr>
        <w:t xml:space="preserve">ל </w:t>
      </w:r>
      <w:r>
        <w:rPr>
          <w:rStyle w:val="default"/>
          <w:rFonts w:cs="FrankRuehl"/>
          <w:rtl/>
        </w:rPr>
        <w:t>פ</w:t>
      </w:r>
      <w:r>
        <w:rPr>
          <w:rStyle w:val="default"/>
          <w:rFonts w:cs="FrankRuehl" w:hint="cs"/>
          <w:rtl/>
        </w:rPr>
        <w:t>י ס</w:t>
      </w:r>
      <w:r>
        <w:rPr>
          <w:rStyle w:val="default"/>
          <w:rFonts w:cs="FrankRuehl"/>
          <w:rtl/>
        </w:rPr>
        <w:t>ע</w:t>
      </w:r>
      <w:r>
        <w:rPr>
          <w:rStyle w:val="default"/>
          <w:rFonts w:cs="FrankRuehl" w:hint="cs"/>
          <w:rtl/>
        </w:rPr>
        <w:t>יף קטן (ג), אלא אם כן קיבל את הסכמת היועץ המשפטי לממשלה להסדר האמור.</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59" w:name="Rov56"/>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78"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77 (</w:t>
      </w:r>
      <w:hyperlink r:id="rId79"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Default="00B840F0">
      <w:pPr>
        <w:pStyle w:val="P00"/>
        <w:spacing w:before="0"/>
        <w:ind w:left="0" w:right="1134"/>
        <w:rPr>
          <w:rStyle w:val="default"/>
          <w:rFonts w:cs="FrankRuehl" w:hint="cs"/>
          <w:b/>
          <w:bCs/>
          <w:sz w:val="2"/>
          <w:szCs w:val="2"/>
          <w:rtl/>
        </w:rPr>
      </w:pPr>
      <w:r w:rsidRPr="00AA6A8A">
        <w:rPr>
          <w:rStyle w:val="default"/>
          <w:rFonts w:cs="FrankRuehl" w:hint="cs"/>
          <w:b/>
          <w:bCs/>
          <w:vanish/>
          <w:sz w:val="20"/>
          <w:szCs w:val="20"/>
          <w:shd w:val="clear" w:color="auto" w:fill="FFFF99"/>
          <w:rtl/>
        </w:rPr>
        <w:t>הוספת סעיף 14א</w:t>
      </w:r>
      <w:bookmarkEnd w:id="59"/>
    </w:p>
    <w:p w:rsidR="00B840F0" w:rsidRDefault="00B840F0">
      <w:pPr>
        <w:pStyle w:val="P00"/>
        <w:spacing w:before="72"/>
        <w:ind w:left="0" w:right="1134"/>
        <w:rPr>
          <w:rStyle w:val="default"/>
          <w:rFonts w:cs="FrankRuehl" w:hint="cs"/>
          <w:rtl/>
        </w:rPr>
      </w:pPr>
      <w:bookmarkStart w:id="60" w:name="Seif23"/>
      <w:bookmarkEnd w:id="60"/>
      <w:r>
        <w:rPr>
          <w:lang w:val="he-IL"/>
        </w:rPr>
        <w:pict>
          <v:rect id="_x0000_s2089" style="position:absolute;left:0;text-align:left;margin-left:470.7pt;margin-top:8.05pt;width:68.85pt;height:39.7pt;z-index:251658240" o:allowincell="f" filled="f" stroked="f" strokecolor="lime" strokeweight=".25pt">
            <v:textbox style="mso-next-textbox:#_x0000_s2089" inset="0,0,0,0">
              <w:txbxContent>
                <w:p w:rsidR="00B840F0" w:rsidRDefault="00B840F0">
                  <w:pPr>
                    <w:spacing w:line="160" w:lineRule="exact"/>
                    <w:jc w:val="left"/>
                    <w:rPr>
                      <w:rFonts w:cs="Miriam"/>
                      <w:sz w:val="18"/>
                      <w:szCs w:val="18"/>
                      <w:rtl/>
                    </w:rPr>
                  </w:pPr>
                  <w:r>
                    <w:rPr>
                      <w:rFonts w:cs="Miriam"/>
                      <w:sz w:val="18"/>
                      <w:szCs w:val="18"/>
                      <w:rtl/>
                    </w:rPr>
                    <w:t>ס</w:t>
                  </w:r>
                  <w:r>
                    <w:rPr>
                      <w:rFonts w:cs="Miriam" w:hint="cs"/>
                      <w:sz w:val="18"/>
                      <w:szCs w:val="18"/>
                      <w:rtl/>
                    </w:rPr>
                    <w:t>מכו</w:t>
                  </w:r>
                  <w:r>
                    <w:rPr>
                      <w:rFonts w:cs="Miriam"/>
                      <w:sz w:val="18"/>
                      <w:szCs w:val="18"/>
                      <w:rtl/>
                    </w:rPr>
                    <w:t>ת</w:t>
                  </w:r>
                  <w:r>
                    <w:rPr>
                      <w:rFonts w:cs="Miriam" w:hint="cs"/>
                      <w:sz w:val="18"/>
                      <w:szCs w:val="18"/>
                      <w:rtl/>
                    </w:rPr>
                    <w:t xml:space="preserve"> גילוי</w:t>
                  </w:r>
                </w:p>
                <w:p w:rsidR="00B840F0" w:rsidRDefault="00B840F0">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5) תשס"ב-2002</w:t>
                  </w:r>
                </w:p>
                <w:p w:rsidR="009119D9" w:rsidRDefault="009119D9">
                  <w:pPr>
                    <w:spacing w:line="160" w:lineRule="exact"/>
                    <w:jc w:val="left"/>
                    <w:rPr>
                      <w:rFonts w:cs="Miriam" w:hint="cs"/>
                      <w:noProof/>
                      <w:sz w:val="18"/>
                      <w:szCs w:val="18"/>
                      <w:rtl/>
                    </w:rPr>
                  </w:pPr>
                  <w:r>
                    <w:rPr>
                      <w:rFonts w:cs="Miriam" w:hint="cs"/>
                      <w:noProof/>
                      <w:sz w:val="18"/>
                      <w:szCs w:val="18"/>
                      <w:rtl/>
                    </w:rPr>
                    <w:t>(תיקון מס' 12) תשע"ו-2016</w:t>
                  </w:r>
                </w:p>
              </w:txbxContent>
            </v:textbox>
            <w10:anchorlock/>
          </v:rect>
        </w:pict>
      </w:r>
      <w:r>
        <w:rPr>
          <w:rStyle w:val="big-number"/>
          <w:rFonts w:cs="Miriam"/>
          <w:rtl/>
        </w:rPr>
        <w:t>15.</w:t>
      </w:r>
      <w:r>
        <w:rPr>
          <w:rStyle w:val="big-number"/>
          <w:rFonts w:cs="Miriam"/>
          <w:rtl/>
        </w:rPr>
        <w:tab/>
      </w:r>
      <w:r>
        <w:rPr>
          <w:rStyle w:val="default"/>
          <w:rFonts w:cs="FrankRuehl"/>
          <w:rtl/>
        </w:rPr>
        <w:t>ב</w:t>
      </w:r>
      <w:r>
        <w:rPr>
          <w:rStyle w:val="default"/>
          <w:rFonts w:cs="FrankRuehl" w:hint="cs"/>
          <w:rtl/>
        </w:rPr>
        <w:t xml:space="preserve">נק </w:t>
      </w:r>
      <w:r>
        <w:rPr>
          <w:rStyle w:val="default"/>
          <w:rFonts w:cs="FrankRuehl"/>
          <w:rtl/>
        </w:rPr>
        <w:t>ו</w:t>
      </w:r>
      <w:r>
        <w:rPr>
          <w:rStyle w:val="default"/>
          <w:rFonts w:cs="FrankRuehl" w:hint="cs"/>
          <w:rtl/>
        </w:rPr>
        <w:t>בנק ישראל רשאים לגלות שלקוח או חשבון שלו הוג</w:t>
      </w:r>
      <w:r>
        <w:rPr>
          <w:rStyle w:val="default"/>
          <w:rFonts w:cs="FrankRuehl"/>
          <w:rtl/>
        </w:rPr>
        <w:t>ב</w:t>
      </w:r>
      <w:r>
        <w:rPr>
          <w:rStyle w:val="default"/>
          <w:rFonts w:cs="FrankRuehl" w:hint="cs"/>
          <w:rtl/>
        </w:rPr>
        <w:t>ל</w:t>
      </w:r>
      <w:r>
        <w:rPr>
          <w:rStyle w:val="default"/>
          <w:rFonts w:cs="FrankRuehl"/>
          <w:rtl/>
        </w:rPr>
        <w:t>ו</w:t>
      </w:r>
      <w:r>
        <w:rPr>
          <w:rStyle w:val="default"/>
          <w:rFonts w:cs="FrankRuehl" w:hint="cs"/>
          <w:rtl/>
        </w:rPr>
        <w:t>, אם הגילוי דרוש לצורך ניהו</w:t>
      </w:r>
      <w:r>
        <w:rPr>
          <w:rStyle w:val="default"/>
          <w:rFonts w:cs="FrankRuehl"/>
          <w:rtl/>
        </w:rPr>
        <w:t>ל חק</w:t>
      </w:r>
      <w:r>
        <w:rPr>
          <w:rStyle w:val="default"/>
          <w:rFonts w:cs="FrankRuehl" w:hint="cs"/>
          <w:rtl/>
        </w:rPr>
        <w:t xml:space="preserve">ירה פלילית על פי דין או לצורך ביצוע </w:t>
      </w:r>
      <w:r w:rsidR="00B2028C" w:rsidRPr="00B2028C">
        <w:rPr>
          <w:rStyle w:val="default"/>
          <w:rFonts w:cs="FrankRuehl" w:hint="cs"/>
          <w:rtl/>
        </w:rPr>
        <w:t>חוק נתוני אשראי, התשע"ו-2016</w:t>
      </w:r>
      <w:r>
        <w:rPr>
          <w:rStyle w:val="default"/>
          <w:rFonts w:cs="FrankRuehl" w:hint="cs"/>
          <w:rtl/>
        </w:rPr>
        <w:t>.</w:t>
      </w:r>
    </w:p>
    <w:p w:rsidR="009119D9" w:rsidRPr="00AA6A8A" w:rsidRDefault="009119D9" w:rsidP="009119D9">
      <w:pPr>
        <w:pStyle w:val="P00"/>
        <w:spacing w:before="0"/>
        <w:ind w:left="0" w:right="1134"/>
        <w:rPr>
          <w:rStyle w:val="default"/>
          <w:rFonts w:cs="FrankRuehl" w:hint="cs"/>
          <w:vanish/>
          <w:color w:val="FF0000"/>
          <w:sz w:val="20"/>
          <w:szCs w:val="20"/>
          <w:shd w:val="clear" w:color="auto" w:fill="FFFF99"/>
          <w:rtl/>
        </w:rPr>
      </w:pPr>
      <w:bookmarkStart w:id="61" w:name="Rov57"/>
      <w:r w:rsidRPr="00AA6A8A">
        <w:rPr>
          <w:rStyle w:val="default"/>
          <w:rFonts w:cs="FrankRuehl" w:hint="cs"/>
          <w:vanish/>
          <w:color w:val="FF0000"/>
          <w:sz w:val="20"/>
          <w:szCs w:val="20"/>
          <w:shd w:val="clear" w:color="auto" w:fill="FFFF99"/>
          <w:rtl/>
        </w:rPr>
        <w:t>מיום 1.2.2003</w:t>
      </w:r>
    </w:p>
    <w:p w:rsidR="009119D9" w:rsidRPr="00AA6A8A" w:rsidRDefault="009119D9" w:rsidP="009119D9">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5</w:t>
      </w:r>
    </w:p>
    <w:p w:rsidR="009119D9" w:rsidRPr="00AA6A8A" w:rsidRDefault="009119D9" w:rsidP="009119D9">
      <w:pPr>
        <w:pStyle w:val="P00"/>
        <w:spacing w:before="0"/>
        <w:ind w:left="0" w:right="1134"/>
        <w:rPr>
          <w:rStyle w:val="default"/>
          <w:rFonts w:cs="FrankRuehl" w:hint="cs"/>
          <w:vanish/>
          <w:sz w:val="20"/>
          <w:szCs w:val="20"/>
          <w:shd w:val="clear" w:color="auto" w:fill="FFFF99"/>
          <w:rtl/>
        </w:rPr>
      </w:pPr>
      <w:hyperlink r:id="rId80" w:history="1">
        <w:r w:rsidRPr="00AA6A8A">
          <w:rPr>
            <w:rStyle w:val="Hyperlink"/>
            <w:rFonts w:cs="FrankRuehl" w:hint="cs"/>
            <w:vanish/>
            <w:szCs w:val="20"/>
            <w:shd w:val="clear" w:color="auto" w:fill="FFFF99"/>
            <w:rtl/>
          </w:rPr>
          <w:t>ס"ח תשס"ב מס' 1825</w:t>
        </w:r>
      </w:hyperlink>
      <w:r w:rsidRPr="00AA6A8A">
        <w:rPr>
          <w:rStyle w:val="default"/>
          <w:rFonts w:cs="FrankRuehl" w:hint="cs"/>
          <w:vanish/>
          <w:sz w:val="20"/>
          <w:szCs w:val="20"/>
          <w:shd w:val="clear" w:color="auto" w:fill="FFFF99"/>
          <w:rtl/>
        </w:rPr>
        <w:t xml:space="preserve"> מיום 29.1.2002 עמ' 116 (</w:t>
      </w:r>
      <w:hyperlink r:id="rId81" w:history="1">
        <w:r w:rsidRPr="00AA6A8A">
          <w:rPr>
            <w:rStyle w:val="Hyperlink"/>
            <w:rFonts w:cs="FrankRuehl" w:hint="cs"/>
            <w:vanish/>
            <w:szCs w:val="20"/>
            <w:shd w:val="clear" w:color="auto" w:fill="FFFF99"/>
            <w:rtl/>
          </w:rPr>
          <w:t>ה"ח2658</w:t>
        </w:r>
      </w:hyperlink>
      <w:r w:rsidRPr="00AA6A8A">
        <w:rPr>
          <w:rStyle w:val="default"/>
          <w:rFonts w:cs="FrankRuehl" w:hint="cs"/>
          <w:vanish/>
          <w:sz w:val="20"/>
          <w:szCs w:val="20"/>
          <w:shd w:val="clear" w:color="auto" w:fill="FFFF99"/>
          <w:rtl/>
        </w:rPr>
        <w:t>)</w:t>
      </w:r>
    </w:p>
    <w:p w:rsidR="009119D9" w:rsidRPr="00AA6A8A" w:rsidRDefault="009119D9" w:rsidP="009119D9">
      <w:pPr>
        <w:pStyle w:val="P00"/>
        <w:ind w:left="0" w:right="1134"/>
        <w:rPr>
          <w:rStyle w:val="default"/>
          <w:rFonts w:cs="FrankRuehl" w:hint="cs"/>
          <w:vanish/>
          <w:sz w:val="22"/>
          <w:szCs w:val="22"/>
          <w:shd w:val="clear" w:color="auto" w:fill="FFFF99"/>
          <w:rtl/>
        </w:rPr>
      </w:pPr>
      <w:r w:rsidRPr="00AA6A8A">
        <w:rPr>
          <w:rStyle w:val="default"/>
          <w:rFonts w:cs="FrankRuehl" w:hint="cs"/>
          <w:vanish/>
          <w:sz w:val="22"/>
          <w:szCs w:val="22"/>
          <w:shd w:val="clear" w:color="auto" w:fill="FFFF99"/>
          <w:rtl/>
        </w:rPr>
        <w:t>15</w:t>
      </w:r>
      <w:r w:rsidRPr="00AA6A8A">
        <w:rPr>
          <w:rStyle w:val="default"/>
          <w:rFonts w:cs="FrankRuehl"/>
          <w:vanish/>
          <w:sz w:val="22"/>
          <w:szCs w:val="22"/>
          <w:shd w:val="clear" w:color="auto" w:fill="FFFF99"/>
          <w:rtl/>
        </w:rPr>
        <w:t>.</w:t>
      </w:r>
      <w:r w:rsidRPr="00AA6A8A">
        <w:rPr>
          <w:rStyle w:val="default"/>
          <w:rFonts w:cs="FrankRuehl"/>
          <w:vanish/>
          <w:sz w:val="22"/>
          <w:szCs w:val="22"/>
          <w:shd w:val="clear" w:color="auto" w:fill="FFFF99"/>
          <w:rtl/>
        </w:rPr>
        <w:tab/>
        <w:t>ב</w:t>
      </w:r>
      <w:r w:rsidRPr="00AA6A8A">
        <w:rPr>
          <w:rStyle w:val="default"/>
          <w:rFonts w:cs="FrankRuehl" w:hint="cs"/>
          <w:vanish/>
          <w:sz w:val="22"/>
          <w:szCs w:val="22"/>
          <w:shd w:val="clear" w:color="auto" w:fill="FFFF99"/>
          <w:rtl/>
        </w:rPr>
        <w:t xml:space="preserve">נק </w:t>
      </w:r>
      <w:r w:rsidRPr="00AA6A8A">
        <w:rPr>
          <w:rStyle w:val="default"/>
          <w:rFonts w:cs="FrankRuehl"/>
          <w:vanish/>
          <w:sz w:val="22"/>
          <w:szCs w:val="22"/>
          <w:shd w:val="clear" w:color="auto" w:fill="FFFF99"/>
          <w:rtl/>
        </w:rPr>
        <w:t>ו</w:t>
      </w:r>
      <w:r w:rsidRPr="00AA6A8A">
        <w:rPr>
          <w:rStyle w:val="default"/>
          <w:rFonts w:cs="FrankRuehl" w:hint="cs"/>
          <w:vanish/>
          <w:sz w:val="22"/>
          <w:szCs w:val="22"/>
          <w:shd w:val="clear" w:color="auto" w:fill="FFFF99"/>
          <w:rtl/>
        </w:rPr>
        <w:t>בנק ישראל רשאים לגלות שלקוח או חשבון שלו הוג</w:t>
      </w:r>
      <w:r w:rsidRPr="00AA6A8A">
        <w:rPr>
          <w:rStyle w:val="default"/>
          <w:rFonts w:cs="FrankRuehl"/>
          <w:vanish/>
          <w:sz w:val="22"/>
          <w:szCs w:val="22"/>
          <w:shd w:val="clear" w:color="auto" w:fill="FFFF99"/>
          <w:rtl/>
        </w:rPr>
        <w:t>ב</w:t>
      </w:r>
      <w:r w:rsidRPr="00AA6A8A">
        <w:rPr>
          <w:rStyle w:val="default"/>
          <w:rFonts w:cs="FrankRuehl" w:hint="cs"/>
          <w:vanish/>
          <w:sz w:val="22"/>
          <w:szCs w:val="22"/>
          <w:shd w:val="clear" w:color="auto" w:fill="FFFF99"/>
          <w:rtl/>
        </w:rPr>
        <w:t>ל</w:t>
      </w:r>
      <w:r w:rsidRPr="00AA6A8A">
        <w:rPr>
          <w:rStyle w:val="default"/>
          <w:rFonts w:cs="FrankRuehl"/>
          <w:vanish/>
          <w:sz w:val="22"/>
          <w:szCs w:val="22"/>
          <w:shd w:val="clear" w:color="auto" w:fill="FFFF99"/>
          <w:rtl/>
        </w:rPr>
        <w:t>ו</w:t>
      </w:r>
      <w:r w:rsidRPr="00AA6A8A">
        <w:rPr>
          <w:rStyle w:val="default"/>
          <w:rFonts w:cs="FrankRuehl" w:hint="cs"/>
          <w:vanish/>
          <w:sz w:val="22"/>
          <w:szCs w:val="22"/>
          <w:shd w:val="clear" w:color="auto" w:fill="FFFF99"/>
          <w:rtl/>
        </w:rPr>
        <w:t>, אם הגילוי דרוש לצורך ניהו</w:t>
      </w:r>
      <w:r w:rsidRPr="00AA6A8A">
        <w:rPr>
          <w:rStyle w:val="default"/>
          <w:rFonts w:cs="FrankRuehl"/>
          <w:vanish/>
          <w:sz w:val="22"/>
          <w:szCs w:val="22"/>
          <w:shd w:val="clear" w:color="auto" w:fill="FFFF99"/>
          <w:rtl/>
        </w:rPr>
        <w:t>ל חק</w:t>
      </w:r>
      <w:r w:rsidRPr="00AA6A8A">
        <w:rPr>
          <w:rStyle w:val="default"/>
          <w:rFonts w:cs="FrankRuehl" w:hint="cs"/>
          <w:vanish/>
          <w:sz w:val="22"/>
          <w:szCs w:val="22"/>
          <w:shd w:val="clear" w:color="auto" w:fill="FFFF99"/>
          <w:rtl/>
        </w:rPr>
        <w:t xml:space="preserve">ירה פלילית על פי דין </w:t>
      </w:r>
      <w:r w:rsidRPr="00AA6A8A">
        <w:rPr>
          <w:rStyle w:val="default"/>
          <w:rFonts w:cs="FrankRuehl" w:hint="cs"/>
          <w:vanish/>
          <w:sz w:val="22"/>
          <w:szCs w:val="22"/>
          <w:u w:val="single"/>
          <w:shd w:val="clear" w:color="auto" w:fill="FFFF99"/>
          <w:rtl/>
        </w:rPr>
        <w:t>או לצורך ביצוע חוק שירות נתוני אשראי, התשס"ב-2002</w:t>
      </w:r>
      <w:r w:rsidRPr="00AA6A8A">
        <w:rPr>
          <w:rStyle w:val="default"/>
          <w:rFonts w:cs="FrankRuehl" w:hint="cs"/>
          <w:vanish/>
          <w:sz w:val="22"/>
          <w:szCs w:val="22"/>
          <w:shd w:val="clear" w:color="auto" w:fill="FFFF99"/>
          <w:rtl/>
        </w:rPr>
        <w:t>.</w:t>
      </w:r>
    </w:p>
    <w:p w:rsidR="009119D9" w:rsidRPr="00AA6A8A" w:rsidRDefault="009119D9" w:rsidP="009119D9">
      <w:pPr>
        <w:pStyle w:val="P00"/>
        <w:tabs>
          <w:tab w:val="clear" w:pos="6259"/>
        </w:tabs>
        <w:spacing w:before="0"/>
        <w:ind w:left="0" w:right="1134"/>
        <w:rPr>
          <w:rFonts w:cs="FrankRuehl" w:hint="cs"/>
          <w:vanish/>
          <w:szCs w:val="20"/>
          <w:shd w:val="clear" w:color="auto" w:fill="FFFF99"/>
          <w:rtl/>
        </w:rPr>
      </w:pPr>
    </w:p>
    <w:p w:rsidR="009119D9" w:rsidRPr="00AA6A8A" w:rsidRDefault="009119D9" w:rsidP="009119D9">
      <w:pPr>
        <w:pStyle w:val="P00"/>
        <w:tabs>
          <w:tab w:val="clear" w:pos="6259"/>
        </w:tabs>
        <w:spacing w:before="0"/>
        <w:ind w:left="0" w:right="1134"/>
        <w:rPr>
          <w:rFonts w:cs="FrankRuehl" w:hint="cs"/>
          <w:vanish/>
          <w:color w:val="FF0000"/>
          <w:szCs w:val="20"/>
          <w:shd w:val="clear" w:color="auto" w:fill="FFFF99"/>
          <w:rtl/>
        </w:rPr>
      </w:pPr>
      <w:r w:rsidRPr="00AA6A8A">
        <w:rPr>
          <w:rFonts w:cs="FrankRuehl" w:hint="cs"/>
          <w:vanish/>
          <w:color w:val="FF0000"/>
          <w:szCs w:val="20"/>
          <w:shd w:val="clear" w:color="auto" w:fill="FFFF99"/>
          <w:rtl/>
        </w:rPr>
        <w:t>מיום 12.</w:t>
      </w:r>
      <w:r w:rsidR="00703999" w:rsidRPr="00AA6A8A">
        <w:rPr>
          <w:rFonts w:cs="FrankRuehl" w:hint="cs"/>
          <w:vanish/>
          <w:color w:val="FF0000"/>
          <w:szCs w:val="20"/>
          <w:shd w:val="clear" w:color="auto" w:fill="FFFF99"/>
          <w:rtl/>
        </w:rPr>
        <w:t>4</w:t>
      </w:r>
      <w:r w:rsidRPr="00AA6A8A">
        <w:rPr>
          <w:rFonts w:cs="FrankRuehl" w:hint="cs"/>
          <w:vanish/>
          <w:color w:val="FF0000"/>
          <w:szCs w:val="20"/>
          <w:shd w:val="clear" w:color="auto" w:fill="FFFF99"/>
          <w:rtl/>
        </w:rPr>
        <w:t>.201</w:t>
      </w:r>
      <w:r w:rsidR="00703999" w:rsidRPr="00AA6A8A">
        <w:rPr>
          <w:rFonts w:cs="FrankRuehl" w:hint="cs"/>
          <w:vanish/>
          <w:color w:val="FF0000"/>
          <w:szCs w:val="20"/>
          <w:shd w:val="clear" w:color="auto" w:fill="FFFF99"/>
          <w:rtl/>
        </w:rPr>
        <w:t>9</w:t>
      </w:r>
    </w:p>
    <w:p w:rsidR="009119D9" w:rsidRPr="00AA6A8A" w:rsidRDefault="009119D9" w:rsidP="009119D9">
      <w:pPr>
        <w:pStyle w:val="P00"/>
        <w:tabs>
          <w:tab w:val="clear" w:pos="6259"/>
        </w:tabs>
        <w:spacing w:before="0"/>
        <w:ind w:left="0" w:right="1134"/>
        <w:rPr>
          <w:rFonts w:cs="FrankRuehl" w:hint="cs"/>
          <w:vanish/>
          <w:szCs w:val="20"/>
          <w:shd w:val="clear" w:color="auto" w:fill="FFFF99"/>
          <w:rtl/>
        </w:rPr>
      </w:pPr>
      <w:r w:rsidRPr="00AA6A8A">
        <w:rPr>
          <w:rFonts w:cs="FrankRuehl" w:hint="cs"/>
          <w:b/>
          <w:bCs/>
          <w:vanish/>
          <w:szCs w:val="20"/>
          <w:shd w:val="clear" w:color="auto" w:fill="FFFF99"/>
          <w:rtl/>
        </w:rPr>
        <w:t>תיקון מס' 12</w:t>
      </w:r>
    </w:p>
    <w:p w:rsidR="009119D9" w:rsidRPr="00AA6A8A" w:rsidRDefault="009119D9" w:rsidP="009119D9">
      <w:pPr>
        <w:pStyle w:val="P00"/>
        <w:tabs>
          <w:tab w:val="clear" w:pos="6259"/>
        </w:tabs>
        <w:spacing w:before="0"/>
        <w:ind w:left="0" w:right="1134"/>
        <w:rPr>
          <w:rFonts w:cs="FrankRuehl" w:hint="cs"/>
          <w:vanish/>
          <w:szCs w:val="20"/>
          <w:shd w:val="clear" w:color="auto" w:fill="FFFF99"/>
          <w:rtl/>
        </w:rPr>
      </w:pPr>
      <w:hyperlink r:id="rId82" w:history="1">
        <w:r w:rsidRPr="00AA6A8A">
          <w:rPr>
            <w:rStyle w:val="Hyperlink"/>
            <w:rFonts w:cs="FrankRuehl" w:hint="cs"/>
            <w:vanish/>
            <w:szCs w:val="20"/>
            <w:shd w:val="clear" w:color="auto" w:fill="FFFF99"/>
            <w:rtl/>
          </w:rPr>
          <w:t>ס"ח תשע"ו מס' 2551</w:t>
        </w:r>
      </w:hyperlink>
      <w:r w:rsidRPr="00AA6A8A">
        <w:rPr>
          <w:rFonts w:cs="FrankRuehl" w:hint="cs"/>
          <w:vanish/>
          <w:szCs w:val="20"/>
          <w:shd w:val="clear" w:color="auto" w:fill="FFFF99"/>
          <w:rtl/>
        </w:rPr>
        <w:t xml:space="preserve"> מיום 12.4.2016 עמ' 868 (</w:t>
      </w:r>
      <w:hyperlink r:id="rId83" w:history="1">
        <w:r w:rsidRPr="00AA6A8A">
          <w:rPr>
            <w:rStyle w:val="Hyperlink"/>
            <w:rFonts w:cs="FrankRuehl" w:hint="cs"/>
            <w:vanish/>
            <w:szCs w:val="20"/>
            <w:shd w:val="clear" w:color="auto" w:fill="FFFF99"/>
            <w:rtl/>
          </w:rPr>
          <w:t>ה"ח 954</w:t>
        </w:r>
      </w:hyperlink>
      <w:r w:rsidRPr="00AA6A8A">
        <w:rPr>
          <w:rFonts w:cs="FrankRuehl" w:hint="cs"/>
          <w:vanish/>
          <w:szCs w:val="20"/>
          <w:shd w:val="clear" w:color="auto" w:fill="FFFF99"/>
          <w:rtl/>
        </w:rPr>
        <w:t>)</w:t>
      </w:r>
    </w:p>
    <w:p w:rsidR="00703999" w:rsidRPr="00AA6A8A" w:rsidRDefault="00703999" w:rsidP="00703999">
      <w:pPr>
        <w:pStyle w:val="P00"/>
        <w:tabs>
          <w:tab w:val="clear" w:pos="6259"/>
        </w:tabs>
        <w:spacing w:before="0"/>
        <w:ind w:left="0" w:right="1134"/>
        <w:rPr>
          <w:rFonts w:cs="FrankRuehl"/>
          <w:vanish/>
          <w:szCs w:val="20"/>
          <w:shd w:val="clear" w:color="auto" w:fill="FFFF99"/>
          <w:rtl/>
        </w:rPr>
      </w:pPr>
      <w:bookmarkStart w:id="62" w:name="_Hlk525629381"/>
      <w:r w:rsidRPr="00AA6A8A">
        <w:rPr>
          <w:rFonts w:cs="FrankRuehl" w:hint="cs"/>
          <w:b/>
          <w:bCs/>
          <w:vanish/>
          <w:szCs w:val="20"/>
          <w:shd w:val="clear" w:color="auto" w:fill="FFFF99"/>
          <w:rtl/>
        </w:rPr>
        <w:t>צו תשע"ט-2018</w:t>
      </w:r>
    </w:p>
    <w:p w:rsidR="00703999" w:rsidRPr="00AA6A8A" w:rsidRDefault="00703999" w:rsidP="00703999">
      <w:pPr>
        <w:pStyle w:val="P00"/>
        <w:tabs>
          <w:tab w:val="clear" w:pos="6259"/>
        </w:tabs>
        <w:spacing w:before="0"/>
        <w:ind w:left="0" w:right="1134"/>
        <w:rPr>
          <w:rFonts w:cs="FrankRuehl" w:hint="cs"/>
          <w:vanish/>
          <w:szCs w:val="20"/>
          <w:shd w:val="clear" w:color="auto" w:fill="FFFF99"/>
          <w:rtl/>
        </w:rPr>
      </w:pPr>
      <w:hyperlink r:id="rId84" w:history="1">
        <w:r w:rsidRPr="00AA6A8A">
          <w:rPr>
            <w:rStyle w:val="Hyperlink"/>
            <w:rFonts w:cs="FrankRuehl" w:hint="cs"/>
            <w:vanish/>
            <w:szCs w:val="20"/>
            <w:shd w:val="clear" w:color="auto" w:fill="FFFF99"/>
            <w:rtl/>
          </w:rPr>
          <w:t>ק"ת תשע"ט מס' 8074</w:t>
        </w:r>
      </w:hyperlink>
      <w:r w:rsidRPr="00AA6A8A">
        <w:rPr>
          <w:rFonts w:cs="FrankRuehl" w:hint="cs"/>
          <w:vanish/>
          <w:szCs w:val="20"/>
          <w:shd w:val="clear" w:color="auto" w:fill="FFFF99"/>
          <w:rtl/>
        </w:rPr>
        <w:t xml:space="preserve"> מיום 20.9.2018 עמ' 54</w:t>
      </w:r>
    </w:p>
    <w:bookmarkEnd w:id="62"/>
    <w:p w:rsidR="009119D9" w:rsidRDefault="009119D9" w:rsidP="009119D9">
      <w:pPr>
        <w:pStyle w:val="P00"/>
        <w:ind w:left="0" w:right="1134"/>
        <w:rPr>
          <w:rStyle w:val="default"/>
          <w:rFonts w:cs="FrankRuehl" w:hint="cs"/>
          <w:sz w:val="2"/>
          <w:szCs w:val="2"/>
          <w:rtl/>
        </w:rPr>
      </w:pPr>
      <w:r w:rsidRPr="00AA6A8A">
        <w:rPr>
          <w:rStyle w:val="default"/>
          <w:rFonts w:cs="FrankRuehl" w:hint="cs"/>
          <w:vanish/>
          <w:sz w:val="22"/>
          <w:szCs w:val="22"/>
          <w:shd w:val="clear" w:color="auto" w:fill="FFFF99"/>
          <w:rtl/>
        </w:rPr>
        <w:t>15</w:t>
      </w:r>
      <w:r w:rsidRPr="00AA6A8A">
        <w:rPr>
          <w:rStyle w:val="default"/>
          <w:rFonts w:cs="FrankRuehl"/>
          <w:vanish/>
          <w:sz w:val="22"/>
          <w:szCs w:val="22"/>
          <w:shd w:val="clear" w:color="auto" w:fill="FFFF99"/>
          <w:rtl/>
        </w:rPr>
        <w:t>.</w:t>
      </w:r>
      <w:r w:rsidRPr="00AA6A8A">
        <w:rPr>
          <w:rStyle w:val="default"/>
          <w:rFonts w:cs="FrankRuehl"/>
          <w:vanish/>
          <w:sz w:val="22"/>
          <w:szCs w:val="22"/>
          <w:shd w:val="clear" w:color="auto" w:fill="FFFF99"/>
          <w:rtl/>
        </w:rPr>
        <w:tab/>
        <w:t>ב</w:t>
      </w:r>
      <w:r w:rsidRPr="00AA6A8A">
        <w:rPr>
          <w:rStyle w:val="default"/>
          <w:rFonts w:cs="FrankRuehl" w:hint="cs"/>
          <w:vanish/>
          <w:sz w:val="22"/>
          <w:szCs w:val="22"/>
          <w:shd w:val="clear" w:color="auto" w:fill="FFFF99"/>
          <w:rtl/>
        </w:rPr>
        <w:t xml:space="preserve">נק </w:t>
      </w:r>
      <w:r w:rsidRPr="00AA6A8A">
        <w:rPr>
          <w:rStyle w:val="default"/>
          <w:rFonts w:cs="FrankRuehl"/>
          <w:vanish/>
          <w:sz w:val="22"/>
          <w:szCs w:val="22"/>
          <w:shd w:val="clear" w:color="auto" w:fill="FFFF99"/>
          <w:rtl/>
        </w:rPr>
        <w:t>ו</w:t>
      </w:r>
      <w:r w:rsidRPr="00AA6A8A">
        <w:rPr>
          <w:rStyle w:val="default"/>
          <w:rFonts w:cs="FrankRuehl" w:hint="cs"/>
          <w:vanish/>
          <w:sz w:val="22"/>
          <w:szCs w:val="22"/>
          <w:shd w:val="clear" w:color="auto" w:fill="FFFF99"/>
          <w:rtl/>
        </w:rPr>
        <w:t>בנק ישראל רשאים לגלות שלקוח או חשבון שלו הוג</w:t>
      </w:r>
      <w:r w:rsidRPr="00AA6A8A">
        <w:rPr>
          <w:rStyle w:val="default"/>
          <w:rFonts w:cs="FrankRuehl"/>
          <w:vanish/>
          <w:sz w:val="22"/>
          <w:szCs w:val="22"/>
          <w:shd w:val="clear" w:color="auto" w:fill="FFFF99"/>
          <w:rtl/>
        </w:rPr>
        <w:t>ב</w:t>
      </w:r>
      <w:r w:rsidRPr="00AA6A8A">
        <w:rPr>
          <w:rStyle w:val="default"/>
          <w:rFonts w:cs="FrankRuehl" w:hint="cs"/>
          <w:vanish/>
          <w:sz w:val="22"/>
          <w:szCs w:val="22"/>
          <w:shd w:val="clear" w:color="auto" w:fill="FFFF99"/>
          <w:rtl/>
        </w:rPr>
        <w:t>ל</w:t>
      </w:r>
      <w:r w:rsidRPr="00AA6A8A">
        <w:rPr>
          <w:rStyle w:val="default"/>
          <w:rFonts w:cs="FrankRuehl"/>
          <w:vanish/>
          <w:sz w:val="22"/>
          <w:szCs w:val="22"/>
          <w:shd w:val="clear" w:color="auto" w:fill="FFFF99"/>
          <w:rtl/>
        </w:rPr>
        <w:t>ו</w:t>
      </w:r>
      <w:r w:rsidRPr="00AA6A8A">
        <w:rPr>
          <w:rStyle w:val="default"/>
          <w:rFonts w:cs="FrankRuehl" w:hint="cs"/>
          <w:vanish/>
          <w:sz w:val="22"/>
          <w:szCs w:val="22"/>
          <w:shd w:val="clear" w:color="auto" w:fill="FFFF99"/>
          <w:rtl/>
        </w:rPr>
        <w:t>, אם הגילוי דרוש לצורך ניהו</w:t>
      </w:r>
      <w:r w:rsidRPr="00AA6A8A">
        <w:rPr>
          <w:rStyle w:val="default"/>
          <w:rFonts w:cs="FrankRuehl"/>
          <w:vanish/>
          <w:sz w:val="22"/>
          <w:szCs w:val="22"/>
          <w:shd w:val="clear" w:color="auto" w:fill="FFFF99"/>
          <w:rtl/>
        </w:rPr>
        <w:t>ל חק</w:t>
      </w:r>
      <w:r w:rsidRPr="00AA6A8A">
        <w:rPr>
          <w:rStyle w:val="default"/>
          <w:rFonts w:cs="FrankRuehl" w:hint="cs"/>
          <w:vanish/>
          <w:sz w:val="22"/>
          <w:szCs w:val="22"/>
          <w:shd w:val="clear" w:color="auto" w:fill="FFFF99"/>
          <w:rtl/>
        </w:rPr>
        <w:t xml:space="preserve">ירה פלילית על פי דין או לצורך </w:t>
      </w:r>
      <w:r w:rsidRPr="00AA6A8A">
        <w:rPr>
          <w:rStyle w:val="default"/>
          <w:rFonts w:cs="FrankRuehl" w:hint="cs"/>
          <w:strike/>
          <w:vanish/>
          <w:sz w:val="22"/>
          <w:szCs w:val="22"/>
          <w:shd w:val="clear" w:color="auto" w:fill="FFFF99"/>
          <w:rtl/>
        </w:rPr>
        <w:t>ביצוע חוק שירות נתוני אשראי, התשס"ב-2002</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ביצוע חוק נתוני אשראי, התשע"ו-2016</w:t>
      </w:r>
      <w:r w:rsidRPr="00AA6A8A">
        <w:rPr>
          <w:rStyle w:val="default"/>
          <w:rFonts w:cs="FrankRuehl" w:hint="cs"/>
          <w:vanish/>
          <w:sz w:val="22"/>
          <w:szCs w:val="22"/>
          <w:shd w:val="clear" w:color="auto" w:fill="FFFF99"/>
          <w:rtl/>
        </w:rPr>
        <w:t>.</w:t>
      </w:r>
      <w:bookmarkEnd w:id="61"/>
    </w:p>
    <w:p w:rsidR="009119D9" w:rsidRDefault="009119D9">
      <w:pPr>
        <w:pStyle w:val="P00"/>
        <w:spacing w:before="72"/>
        <w:ind w:left="0" w:right="1134"/>
        <w:rPr>
          <w:rStyle w:val="default"/>
          <w:rFonts w:cs="FrankRuehl"/>
          <w:rtl/>
        </w:rPr>
      </w:pPr>
    </w:p>
    <w:p w:rsidR="005B7B52" w:rsidRPr="00E2503D" w:rsidRDefault="005B7B52" w:rsidP="005B7B52">
      <w:pPr>
        <w:pStyle w:val="P00"/>
        <w:spacing w:before="72"/>
        <w:ind w:left="0" w:right="1134"/>
        <w:rPr>
          <w:rStyle w:val="default"/>
          <w:rFonts w:cs="FrankRuehl"/>
          <w:rtl/>
        </w:rPr>
      </w:pPr>
      <w:bookmarkStart w:id="63" w:name="Seif35"/>
      <w:bookmarkEnd w:id="63"/>
      <w:r w:rsidRPr="00E2503D">
        <w:rPr>
          <w:lang w:val="he-IL"/>
        </w:rPr>
        <w:pict>
          <v:rect id="_x0000_s2153" style="position:absolute;left:0;text-align:left;margin-left:470.7pt;margin-top:8.05pt;width:68.85pt;height:39.7pt;z-index:251694080" o:allowincell="f" filled="f" stroked="f" strokecolor="lime" strokeweight=".25pt">
            <v:textbox style="mso-next-textbox:#_x0000_s2153" inset="0,0,0,0">
              <w:txbxContent>
                <w:p w:rsidR="005B7B52" w:rsidRDefault="005B7B52" w:rsidP="005B7B52">
                  <w:pPr>
                    <w:spacing w:line="160" w:lineRule="exact"/>
                    <w:jc w:val="left"/>
                    <w:rPr>
                      <w:rFonts w:cs="Miriam"/>
                      <w:sz w:val="18"/>
                      <w:szCs w:val="18"/>
                      <w:rtl/>
                    </w:rPr>
                  </w:pPr>
                  <w:r>
                    <w:rPr>
                      <w:rFonts w:cs="Miriam" w:hint="cs"/>
                      <w:sz w:val="18"/>
                      <w:szCs w:val="18"/>
                      <w:rtl/>
                    </w:rPr>
                    <w:t>העברת פעילות פיננסית של לקוח בין בנקים</w:t>
                  </w:r>
                </w:p>
                <w:p w:rsidR="005B7B52" w:rsidRDefault="005B7B52" w:rsidP="005B7B52">
                  <w:pPr>
                    <w:spacing w:line="160" w:lineRule="exact"/>
                    <w:jc w:val="left"/>
                    <w:rPr>
                      <w:rFonts w:cs="Miriam" w:hint="cs"/>
                      <w:noProof/>
                      <w:sz w:val="18"/>
                      <w:szCs w:val="18"/>
                      <w:rtl/>
                    </w:rPr>
                  </w:pPr>
                  <w:r>
                    <w:rPr>
                      <w:rFonts w:cs="Miriam" w:hint="cs"/>
                      <w:sz w:val="18"/>
                      <w:szCs w:val="18"/>
                      <w:rtl/>
                    </w:rPr>
                    <w:t>(תיקון מס' 15) תשפ"א-2021</w:t>
                  </w:r>
                </w:p>
              </w:txbxContent>
            </v:textbox>
            <w10:anchorlock/>
          </v:rect>
        </w:pict>
      </w:r>
      <w:r w:rsidRPr="00E2503D">
        <w:rPr>
          <w:rStyle w:val="big-number"/>
          <w:rFonts w:cs="Miriam"/>
          <w:rtl/>
        </w:rPr>
        <w:t>15</w:t>
      </w:r>
      <w:r w:rsidRPr="00E2503D">
        <w:rPr>
          <w:rStyle w:val="default"/>
          <w:rFonts w:cs="FrankRuehl" w:hint="cs"/>
          <w:rtl/>
        </w:rPr>
        <w:t>א</w:t>
      </w:r>
      <w:r w:rsidRPr="00E2503D">
        <w:rPr>
          <w:rStyle w:val="default"/>
          <w:rFonts w:cs="FrankRuehl"/>
          <w:rtl/>
        </w:rPr>
        <w:t>.</w:t>
      </w:r>
      <w:r w:rsidRPr="00E2503D">
        <w:rPr>
          <w:rStyle w:val="default"/>
          <w:rFonts w:cs="FrankRuehl"/>
          <w:rtl/>
        </w:rPr>
        <w:tab/>
      </w:r>
      <w:r w:rsidRPr="00E2503D">
        <w:rPr>
          <w:rStyle w:val="default"/>
          <w:rFonts w:cs="FrankRuehl" w:hint="cs"/>
          <w:rtl/>
        </w:rPr>
        <w:t>(א)</w:t>
      </w:r>
      <w:r w:rsidRPr="00E2503D">
        <w:rPr>
          <w:rStyle w:val="default"/>
          <w:rFonts w:cs="FrankRuehl"/>
          <w:rtl/>
        </w:rPr>
        <w:tab/>
      </w:r>
      <w:r w:rsidRPr="00E2503D">
        <w:rPr>
          <w:rStyle w:val="default"/>
          <w:rFonts w:cs="FrankRuehl" w:hint="cs"/>
          <w:rtl/>
        </w:rPr>
        <w:t>הועברה פעילות פיננסית של לקוח מבנק מקורי לבנק קולט לפי הוראות סעיף 5ב1 לחוק הבנקאות (שירות ללקוח), יחולו לגבי ההעברה ההוראות שלהלן, עד תום התקופה שקבע הנגיד לעניין פעילות בשיק ובשיק ממוחשב לפי סעיף 5ב1(ג) לחוק הבנקאות (שירות ללקוח):</w:t>
      </w:r>
    </w:p>
    <w:p w:rsidR="005B7B52" w:rsidRPr="00E2503D" w:rsidRDefault="005B7B52" w:rsidP="005B7B52">
      <w:pPr>
        <w:pStyle w:val="P00"/>
        <w:spacing w:before="72"/>
        <w:ind w:left="1021" w:right="1134"/>
        <w:rPr>
          <w:rStyle w:val="default"/>
          <w:rFonts w:cs="FrankRuehl"/>
          <w:rtl/>
        </w:rPr>
      </w:pPr>
      <w:r w:rsidRPr="00E2503D">
        <w:rPr>
          <w:rStyle w:val="default"/>
          <w:rFonts w:cs="FrankRuehl" w:hint="cs"/>
          <w:rtl/>
        </w:rPr>
        <w:t>(1)</w:t>
      </w:r>
      <w:r w:rsidRPr="00E2503D">
        <w:rPr>
          <w:rStyle w:val="default"/>
          <w:rFonts w:cs="FrankRuehl"/>
          <w:rtl/>
        </w:rPr>
        <w:tab/>
      </w:r>
      <w:r w:rsidRPr="00E2503D">
        <w:rPr>
          <w:rStyle w:val="default"/>
          <w:rFonts w:cs="FrankRuehl" w:hint="cs"/>
          <w:rtl/>
        </w:rPr>
        <w:t>אם סורבו בחשבון הבנק הקולט שיקים שסורבו קודם לכן בחשבון הבנק המקורי, לא יימנו שיקים אלה בידי הבנק הקולט לעניין סעיפים 2(א) ו-(א1) ו-3א1(ב)(1);</w:t>
      </w:r>
    </w:p>
    <w:p w:rsidR="005B7B52" w:rsidRPr="00E2503D" w:rsidRDefault="005B7B52" w:rsidP="005B7B52">
      <w:pPr>
        <w:pStyle w:val="P00"/>
        <w:spacing w:before="72"/>
        <w:ind w:left="1021" w:right="1134"/>
        <w:rPr>
          <w:rStyle w:val="default"/>
          <w:rFonts w:cs="FrankRuehl"/>
          <w:rtl/>
        </w:rPr>
      </w:pPr>
      <w:r w:rsidRPr="00E2503D">
        <w:rPr>
          <w:rStyle w:val="default"/>
          <w:rFonts w:cs="FrankRuehl" w:hint="cs"/>
          <w:rtl/>
        </w:rPr>
        <w:t>(2)</w:t>
      </w:r>
      <w:r w:rsidRPr="00E2503D">
        <w:rPr>
          <w:rStyle w:val="default"/>
          <w:rFonts w:cs="FrankRuehl"/>
          <w:rtl/>
        </w:rPr>
        <w:tab/>
      </w:r>
      <w:r w:rsidRPr="00E2503D">
        <w:rPr>
          <w:rStyle w:val="default"/>
          <w:rFonts w:cs="FrankRuehl" w:hint="cs"/>
          <w:rtl/>
        </w:rPr>
        <w:t>הבנק הקולט ימסור לבנק ישראל, בעצמו או באמצעות גורם אחר שאישר המפקח, את פרטי החשבון של הלקוח בבנק המקורי ובבנק הקולט;</w:t>
      </w:r>
    </w:p>
    <w:p w:rsidR="005B7B52" w:rsidRPr="00E2503D" w:rsidRDefault="005B7B52" w:rsidP="005B7B52">
      <w:pPr>
        <w:pStyle w:val="P00"/>
        <w:spacing w:before="72"/>
        <w:ind w:left="1021" w:right="1134"/>
        <w:rPr>
          <w:rStyle w:val="default"/>
          <w:rFonts w:cs="FrankRuehl"/>
          <w:rtl/>
        </w:rPr>
      </w:pPr>
      <w:r w:rsidRPr="00E2503D">
        <w:rPr>
          <w:rStyle w:val="default"/>
          <w:rFonts w:cs="FrankRuehl" w:hint="cs"/>
          <w:rtl/>
        </w:rPr>
        <w:t>(3)</w:t>
      </w:r>
      <w:r w:rsidRPr="00E2503D">
        <w:rPr>
          <w:rStyle w:val="default"/>
          <w:rFonts w:cs="FrankRuehl"/>
          <w:rtl/>
        </w:rPr>
        <w:tab/>
      </w:r>
      <w:r w:rsidRPr="00E2503D">
        <w:rPr>
          <w:rStyle w:val="default"/>
          <w:rFonts w:cs="FrankRuehl" w:hint="cs"/>
          <w:rtl/>
        </w:rPr>
        <w:t xml:space="preserve">על אף האמור בסעיף 14(א) </w:t>
      </w:r>
      <w:r w:rsidRPr="00E2503D">
        <w:rPr>
          <w:rStyle w:val="default"/>
          <w:rFonts w:cs="FrankRuehl"/>
          <w:rtl/>
        </w:rPr>
        <w:t>–</w:t>
      </w:r>
    </w:p>
    <w:p w:rsidR="005B7B52" w:rsidRPr="00E2503D" w:rsidRDefault="005B7B52" w:rsidP="00307BCD">
      <w:pPr>
        <w:pStyle w:val="P00"/>
        <w:spacing w:before="72"/>
        <w:ind w:left="1474" w:right="1134"/>
        <w:rPr>
          <w:rStyle w:val="default"/>
          <w:rFonts w:cs="FrankRuehl"/>
          <w:rtl/>
        </w:rPr>
      </w:pPr>
      <w:r w:rsidRPr="00E2503D">
        <w:rPr>
          <w:rStyle w:val="default"/>
          <w:rFonts w:cs="FrankRuehl" w:hint="cs"/>
          <w:rtl/>
        </w:rPr>
        <w:t>(א)</w:t>
      </w:r>
      <w:r w:rsidRPr="00E2503D">
        <w:rPr>
          <w:rStyle w:val="default"/>
          <w:rFonts w:cs="FrankRuehl"/>
          <w:rtl/>
        </w:rPr>
        <w:tab/>
      </w:r>
      <w:r w:rsidR="00307BCD" w:rsidRPr="00E2503D">
        <w:rPr>
          <w:rStyle w:val="default"/>
          <w:rFonts w:cs="FrankRuehl" w:hint="cs"/>
          <w:rtl/>
        </w:rPr>
        <w:t>הוגבל החשבון בבנק המקורי ולא הוגבל החשבון בבנק הקולט, לא יפרסם בנק ישראל את פרטי החשבון בבנק המקורי כחשבון מוגבל לפי סעיף 14(א);</w:t>
      </w:r>
    </w:p>
    <w:p w:rsidR="00307BCD" w:rsidRPr="00E2503D" w:rsidRDefault="00307BCD" w:rsidP="00307BCD">
      <w:pPr>
        <w:pStyle w:val="P00"/>
        <w:spacing w:before="72"/>
        <w:ind w:left="1474" w:right="1134"/>
        <w:rPr>
          <w:rStyle w:val="default"/>
          <w:rFonts w:cs="FrankRuehl"/>
          <w:rtl/>
        </w:rPr>
      </w:pPr>
      <w:r w:rsidRPr="00E2503D">
        <w:rPr>
          <w:rStyle w:val="default"/>
          <w:rFonts w:cs="FrankRuehl" w:hint="cs"/>
          <w:rtl/>
        </w:rPr>
        <w:t>(ב)</w:t>
      </w:r>
      <w:r w:rsidRPr="00E2503D">
        <w:rPr>
          <w:rStyle w:val="default"/>
          <w:rFonts w:cs="FrankRuehl"/>
          <w:rtl/>
        </w:rPr>
        <w:tab/>
      </w:r>
      <w:r w:rsidRPr="00E2503D">
        <w:rPr>
          <w:rStyle w:val="default"/>
          <w:rFonts w:cs="FrankRuehl" w:hint="cs"/>
          <w:rtl/>
        </w:rPr>
        <w:t>הוגבל חשבון בבנק הקולט, יפרסם בנק ישראל את פרטי החשבון בבנק המקורי כחשבון מוגבל לפי סעיף 14(א), גם אם לא הוגבל החשבון בבנק המקורי, בציון תאריך סיום ההגבלה בחשבון בבנק הקולט.</w:t>
      </w:r>
    </w:p>
    <w:p w:rsidR="00307BCD" w:rsidRPr="00E2503D" w:rsidRDefault="00307BCD" w:rsidP="005B7B52">
      <w:pPr>
        <w:pStyle w:val="P00"/>
        <w:spacing w:before="72"/>
        <w:ind w:left="0" w:right="1134"/>
        <w:rPr>
          <w:rStyle w:val="default"/>
          <w:rFonts w:cs="FrankRuehl"/>
          <w:rtl/>
        </w:rPr>
      </w:pPr>
      <w:r w:rsidRPr="00E2503D">
        <w:rPr>
          <w:rStyle w:val="default"/>
          <w:rFonts w:cs="FrankRuehl"/>
          <w:rtl/>
        </w:rPr>
        <w:tab/>
      </w:r>
      <w:r w:rsidRPr="00E2503D">
        <w:rPr>
          <w:rStyle w:val="default"/>
          <w:rFonts w:cs="FrankRuehl" w:hint="cs"/>
          <w:rtl/>
        </w:rPr>
        <w:t>(ב)</w:t>
      </w:r>
      <w:r w:rsidRPr="00E2503D">
        <w:rPr>
          <w:rStyle w:val="default"/>
          <w:rFonts w:cs="FrankRuehl"/>
          <w:rtl/>
        </w:rPr>
        <w:tab/>
      </w:r>
      <w:r w:rsidRPr="00E2503D">
        <w:rPr>
          <w:rStyle w:val="default"/>
          <w:rFonts w:cs="FrankRuehl" w:hint="cs"/>
          <w:rtl/>
        </w:rPr>
        <w:t>ההוראות לפי סעיף זה יחולו נוסף על הוראות סעיף 5ב(א)(1) לחוק סליקת שיקים, התשע"ו-2016, שלפיהן רואים בנק קולט כבנק נמשך, ממועד העברת הפעילות כאמור בסעיף קטן (א) רישה.</w:t>
      </w:r>
    </w:p>
    <w:p w:rsidR="00307BCD" w:rsidRPr="00E2503D" w:rsidRDefault="00307BCD" w:rsidP="005B7B52">
      <w:pPr>
        <w:pStyle w:val="P00"/>
        <w:spacing w:before="72"/>
        <w:ind w:left="0" w:right="1134"/>
        <w:rPr>
          <w:rStyle w:val="default"/>
          <w:rFonts w:cs="FrankRuehl"/>
          <w:rtl/>
        </w:rPr>
      </w:pPr>
      <w:r w:rsidRPr="00E2503D">
        <w:rPr>
          <w:rStyle w:val="default"/>
          <w:rFonts w:cs="FrankRuehl"/>
          <w:rtl/>
        </w:rPr>
        <w:tab/>
      </w:r>
      <w:r w:rsidRPr="00E2503D">
        <w:rPr>
          <w:rStyle w:val="default"/>
          <w:rFonts w:cs="FrankRuehl" w:hint="cs"/>
          <w:rtl/>
        </w:rPr>
        <w:t>(ג)</w:t>
      </w:r>
      <w:r w:rsidRPr="00E2503D">
        <w:rPr>
          <w:rStyle w:val="default"/>
          <w:rFonts w:cs="FrankRuehl"/>
          <w:rtl/>
        </w:rPr>
        <w:tab/>
      </w:r>
      <w:r w:rsidRPr="00E2503D">
        <w:rPr>
          <w:rStyle w:val="default"/>
          <w:rFonts w:cs="FrankRuehl" w:hint="cs"/>
          <w:rtl/>
        </w:rPr>
        <w:t xml:space="preserve">בסעיף זה </w:t>
      </w:r>
      <w:r w:rsidRPr="00E2503D">
        <w:rPr>
          <w:rStyle w:val="default"/>
          <w:rFonts w:cs="FrankRuehl"/>
          <w:rtl/>
        </w:rPr>
        <w:t>–</w:t>
      </w:r>
    </w:p>
    <w:p w:rsidR="00307BCD" w:rsidRPr="00E2503D" w:rsidRDefault="00307BCD" w:rsidP="005B7B52">
      <w:pPr>
        <w:pStyle w:val="P00"/>
        <w:spacing w:before="72"/>
        <w:ind w:left="0" w:right="1134"/>
        <w:rPr>
          <w:rStyle w:val="default"/>
          <w:rFonts w:cs="FrankRuehl"/>
          <w:rtl/>
        </w:rPr>
      </w:pPr>
      <w:r w:rsidRPr="00E2503D">
        <w:rPr>
          <w:rStyle w:val="default"/>
          <w:rFonts w:cs="FrankRuehl"/>
          <w:rtl/>
        </w:rPr>
        <w:tab/>
      </w:r>
      <w:r w:rsidRPr="00E2503D">
        <w:rPr>
          <w:rStyle w:val="default"/>
          <w:rFonts w:cs="FrankRuehl" w:hint="cs"/>
          <w:rtl/>
        </w:rPr>
        <w:t xml:space="preserve">"בנק מקורי" </w:t>
      </w:r>
      <w:r w:rsidRPr="00E2503D">
        <w:rPr>
          <w:rStyle w:val="default"/>
          <w:rFonts w:cs="FrankRuehl"/>
          <w:rtl/>
        </w:rPr>
        <w:t>–</w:t>
      </w:r>
      <w:r w:rsidRPr="00E2503D">
        <w:rPr>
          <w:rStyle w:val="default"/>
          <w:rFonts w:cs="FrankRuehl" w:hint="cs"/>
          <w:rtl/>
        </w:rPr>
        <w:t xml:space="preserve"> בנק שהוא בנק מקורי כמשמעותו בסעיף 5ב1(ב) לחוק הבנקאות (שירות ללקוח);</w:t>
      </w:r>
    </w:p>
    <w:p w:rsidR="00307BCD" w:rsidRPr="00E2503D" w:rsidRDefault="00307BCD" w:rsidP="005B7B52">
      <w:pPr>
        <w:pStyle w:val="P00"/>
        <w:spacing w:before="72"/>
        <w:ind w:left="0" w:right="1134"/>
        <w:rPr>
          <w:rStyle w:val="default"/>
          <w:rFonts w:cs="FrankRuehl"/>
          <w:rtl/>
        </w:rPr>
      </w:pPr>
      <w:r w:rsidRPr="00E2503D">
        <w:rPr>
          <w:rStyle w:val="default"/>
          <w:rFonts w:cs="FrankRuehl"/>
          <w:rtl/>
        </w:rPr>
        <w:tab/>
      </w:r>
      <w:r w:rsidRPr="00E2503D">
        <w:rPr>
          <w:rStyle w:val="default"/>
          <w:rFonts w:cs="FrankRuehl" w:hint="cs"/>
          <w:rtl/>
        </w:rPr>
        <w:t xml:space="preserve">"בנק קולט" </w:t>
      </w:r>
      <w:r w:rsidRPr="00E2503D">
        <w:rPr>
          <w:rStyle w:val="default"/>
          <w:rFonts w:cs="FrankRuehl"/>
          <w:rtl/>
        </w:rPr>
        <w:t>–</w:t>
      </w:r>
      <w:r w:rsidRPr="00E2503D">
        <w:rPr>
          <w:rStyle w:val="default"/>
          <w:rFonts w:cs="FrankRuehl" w:hint="cs"/>
          <w:rtl/>
        </w:rPr>
        <w:t xml:space="preserve"> בנק שהוא בנק קולט כמשמעותו בסעיף 5ב1(ב) לחוק הבנקאות (שירות ללקוח);</w:t>
      </w:r>
    </w:p>
    <w:p w:rsidR="00307BCD" w:rsidRPr="00E2503D" w:rsidRDefault="00307BCD" w:rsidP="005B7B52">
      <w:pPr>
        <w:pStyle w:val="P00"/>
        <w:spacing w:before="72"/>
        <w:ind w:left="0" w:right="1134"/>
        <w:rPr>
          <w:rStyle w:val="default"/>
          <w:rFonts w:cs="FrankRuehl" w:hint="cs"/>
          <w:rtl/>
        </w:rPr>
      </w:pPr>
      <w:r w:rsidRPr="00E2503D">
        <w:rPr>
          <w:rStyle w:val="default"/>
          <w:rFonts w:cs="FrankRuehl"/>
          <w:rtl/>
        </w:rPr>
        <w:tab/>
      </w:r>
      <w:r w:rsidRPr="00E2503D">
        <w:rPr>
          <w:rStyle w:val="default"/>
          <w:rFonts w:cs="FrankRuehl" w:hint="cs"/>
          <w:rtl/>
        </w:rPr>
        <w:t xml:space="preserve">"חוק הבנקאות (שירות ללקוח)" </w:t>
      </w:r>
      <w:r w:rsidRPr="00E2503D">
        <w:rPr>
          <w:rStyle w:val="default"/>
          <w:rFonts w:cs="FrankRuehl"/>
          <w:rtl/>
        </w:rPr>
        <w:t>–</w:t>
      </w:r>
      <w:r w:rsidRPr="00E2503D">
        <w:rPr>
          <w:rStyle w:val="default"/>
          <w:rFonts w:cs="FrankRuehl" w:hint="cs"/>
          <w:rtl/>
        </w:rPr>
        <w:t xml:space="preserve"> חוק הבנקאות (שירות ללקוח), התשמ"א-1981.</w:t>
      </w:r>
    </w:p>
    <w:p w:rsidR="005B7B52" w:rsidRPr="00AA6A8A" w:rsidRDefault="005B7B52" w:rsidP="005B7B52">
      <w:pPr>
        <w:pStyle w:val="P00"/>
        <w:spacing w:before="0"/>
        <w:ind w:left="0" w:right="1134"/>
        <w:rPr>
          <w:rStyle w:val="default"/>
          <w:rFonts w:ascii="FrankRuehl" w:hAnsi="FrankRuehl" w:cs="FrankRuehl"/>
          <w:vanish/>
          <w:color w:val="FF0000"/>
          <w:sz w:val="20"/>
          <w:szCs w:val="20"/>
          <w:shd w:val="clear" w:color="auto" w:fill="FFFF99"/>
          <w:rtl/>
        </w:rPr>
      </w:pPr>
      <w:bookmarkStart w:id="64" w:name="Rov74"/>
      <w:r w:rsidRPr="00AA6A8A">
        <w:rPr>
          <w:rStyle w:val="default"/>
          <w:rFonts w:ascii="FrankRuehl" w:hAnsi="FrankRuehl" w:cs="FrankRuehl" w:hint="cs"/>
          <w:vanish/>
          <w:color w:val="FF0000"/>
          <w:sz w:val="20"/>
          <w:szCs w:val="20"/>
          <w:shd w:val="clear" w:color="auto" w:fill="FFFF99"/>
          <w:rtl/>
        </w:rPr>
        <w:t>מיום 22.9.2021</w:t>
      </w:r>
    </w:p>
    <w:p w:rsidR="005B7B52" w:rsidRPr="00AA6A8A" w:rsidRDefault="005B7B52" w:rsidP="005B7B52">
      <w:pPr>
        <w:pStyle w:val="P00"/>
        <w:spacing w:before="0"/>
        <w:ind w:left="0" w:right="1134"/>
        <w:rPr>
          <w:rStyle w:val="default"/>
          <w:rFonts w:ascii="FrankRuehl" w:hAnsi="FrankRuehl" w:cs="FrankRuehl"/>
          <w:vanish/>
          <w:sz w:val="20"/>
          <w:szCs w:val="20"/>
          <w:shd w:val="clear" w:color="auto" w:fill="FFFF99"/>
          <w:rtl/>
        </w:rPr>
      </w:pPr>
      <w:r w:rsidRPr="00AA6A8A">
        <w:rPr>
          <w:rStyle w:val="default"/>
          <w:rFonts w:ascii="FrankRuehl" w:hAnsi="FrankRuehl" w:cs="FrankRuehl"/>
          <w:b/>
          <w:bCs/>
          <w:vanish/>
          <w:sz w:val="20"/>
          <w:szCs w:val="20"/>
          <w:shd w:val="clear" w:color="auto" w:fill="FFFF99"/>
          <w:rtl/>
        </w:rPr>
        <w:t xml:space="preserve">תיקון מס' </w:t>
      </w:r>
      <w:r w:rsidRPr="00AA6A8A">
        <w:rPr>
          <w:rStyle w:val="default"/>
          <w:rFonts w:ascii="FrankRuehl" w:hAnsi="FrankRuehl" w:cs="FrankRuehl" w:hint="cs"/>
          <w:b/>
          <w:bCs/>
          <w:vanish/>
          <w:sz w:val="20"/>
          <w:szCs w:val="20"/>
          <w:shd w:val="clear" w:color="auto" w:fill="FFFF99"/>
          <w:rtl/>
        </w:rPr>
        <w:t>15</w:t>
      </w:r>
    </w:p>
    <w:p w:rsidR="005B7B52" w:rsidRPr="00AA6A8A" w:rsidRDefault="005B7B52" w:rsidP="005B7B52">
      <w:pPr>
        <w:pStyle w:val="P00"/>
        <w:spacing w:before="0"/>
        <w:ind w:left="0" w:right="1134"/>
        <w:rPr>
          <w:rStyle w:val="default"/>
          <w:rFonts w:ascii="FrankRuehl" w:hAnsi="FrankRuehl" w:cs="FrankRuehl"/>
          <w:vanish/>
          <w:sz w:val="20"/>
          <w:szCs w:val="20"/>
          <w:shd w:val="clear" w:color="auto" w:fill="FFFF99"/>
          <w:rtl/>
        </w:rPr>
      </w:pPr>
      <w:hyperlink r:id="rId85" w:history="1">
        <w:r w:rsidRPr="00AA6A8A">
          <w:rPr>
            <w:rStyle w:val="Hyperlink"/>
            <w:rFonts w:ascii="FrankRuehl" w:hAnsi="FrankRuehl" w:cs="FrankRuehl"/>
            <w:vanish/>
            <w:szCs w:val="20"/>
            <w:shd w:val="clear" w:color="auto" w:fill="FFFF99"/>
            <w:rtl/>
          </w:rPr>
          <w:t>ס"ח תשפ"א מס' 2902</w:t>
        </w:r>
      </w:hyperlink>
      <w:r w:rsidRPr="00AA6A8A">
        <w:rPr>
          <w:rStyle w:val="default"/>
          <w:rFonts w:ascii="FrankRuehl" w:hAnsi="FrankRuehl" w:cs="FrankRuehl"/>
          <w:vanish/>
          <w:sz w:val="20"/>
          <w:szCs w:val="20"/>
          <w:shd w:val="clear" w:color="auto" w:fill="FFFF99"/>
          <w:rtl/>
        </w:rPr>
        <w:t xml:space="preserve"> מיום 9.2.2021 עמ' 31</w:t>
      </w:r>
      <w:r w:rsidRPr="00AA6A8A">
        <w:rPr>
          <w:rStyle w:val="default"/>
          <w:rFonts w:ascii="FrankRuehl" w:hAnsi="FrankRuehl" w:cs="FrankRuehl" w:hint="cs"/>
          <w:vanish/>
          <w:sz w:val="20"/>
          <w:szCs w:val="20"/>
          <w:shd w:val="clear" w:color="auto" w:fill="FFFF99"/>
          <w:rtl/>
        </w:rPr>
        <w:t>1</w:t>
      </w:r>
      <w:r w:rsidRPr="00AA6A8A">
        <w:rPr>
          <w:rStyle w:val="default"/>
          <w:rFonts w:ascii="FrankRuehl" w:hAnsi="FrankRuehl" w:cs="FrankRuehl"/>
          <w:vanish/>
          <w:sz w:val="20"/>
          <w:szCs w:val="20"/>
          <w:shd w:val="clear" w:color="auto" w:fill="FFFF99"/>
          <w:rtl/>
        </w:rPr>
        <w:t xml:space="preserve"> (</w:t>
      </w:r>
      <w:hyperlink r:id="rId86" w:history="1">
        <w:r w:rsidRPr="00AA6A8A">
          <w:rPr>
            <w:rStyle w:val="Hyperlink"/>
            <w:rFonts w:ascii="FrankRuehl" w:hAnsi="FrankRuehl" w:cs="FrankRuehl"/>
            <w:vanish/>
            <w:szCs w:val="20"/>
            <w:shd w:val="clear" w:color="auto" w:fill="FFFF99"/>
            <w:rtl/>
          </w:rPr>
          <w:t>ה"ח 1388</w:t>
        </w:r>
      </w:hyperlink>
      <w:r w:rsidRPr="00AA6A8A">
        <w:rPr>
          <w:rStyle w:val="default"/>
          <w:rFonts w:ascii="FrankRuehl" w:hAnsi="FrankRuehl" w:cs="FrankRuehl"/>
          <w:vanish/>
          <w:sz w:val="20"/>
          <w:szCs w:val="20"/>
          <w:shd w:val="clear" w:color="auto" w:fill="FFFF99"/>
          <w:rtl/>
        </w:rPr>
        <w:t>)</w:t>
      </w:r>
    </w:p>
    <w:p w:rsidR="005B7B52" w:rsidRPr="00E2503D" w:rsidRDefault="005B7B52" w:rsidP="00E2503D">
      <w:pPr>
        <w:pStyle w:val="P00"/>
        <w:spacing w:before="0"/>
        <w:ind w:left="0" w:right="1134"/>
        <w:rPr>
          <w:rStyle w:val="default"/>
          <w:rFonts w:ascii="FrankRuehl" w:hAnsi="FrankRuehl" w:cs="FrankRuehl"/>
          <w:b/>
          <w:bCs/>
          <w:sz w:val="2"/>
          <w:szCs w:val="2"/>
          <w:shd w:val="clear" w:color="auto" w:fill="FFFF99"/>
          <w:rtl/>
        </w:rPr>
      </w:pPr>
      <w:r w:rsidRPr="00AA6A8A">
        <w:rPr>
          <w:rStyle w:val="default"/>
          <w:rFonts w:ascii="FrankRuehl" w:hAnsi="FrankRuehl" w:cs="FrankRuehl" w:hint="cs"/>
          <w:b/>
          <w:bCs/>
          <w:vanish/>
          <w:sz w:val="20"/>
          <w:szCs w:val="20"/>
          <w:shd w:val="clear" w:color="auto" w:fill="FFFF99"/>
          <w:rtl/>
        </w:rPr>
        <w:t>הוספת סעיף 15א</w:t>
      </w:r>
      <w:bookmarkEnd w:id="64"/>
    </w:p>
    <w:p w:rsidR="00B840F0" w:rsidRDefault="00B840F0">
      <w:pPr>
        <w:pStyle w:val="P00"/>
        <w:spacing w:before="72"/>
        <w:ind w:left="0" w:right="1134"/>
        <w:rPr>
          <w:rStyle w:val="default"/>
          <w:rFonts w:cs="FrankRuehl" w:hint="cs"/>
          <w:rtl/>
        </w:rPr>
      </w:pPr>
      <w:bookmarkStart w:id="65" w:name="Seif24"/>
      <w:bookmarkEnd w:id="65"/>
      <w:r>
        <w:rPr>
          <w:lang w:val="he-IL"/>
        </w:rPr>
        <w:pict>
          <v:rect id="_x0000_s2090" style="position:absolute;left:0;text-align:left;margin-left:475.65pt;margin-top:8.05pt;width:63.9pt;height:58.6pt;z-index:251659264" o:allowincell="f" filled="f" stroked="f" strokecolor="lime" strokeweight=".25pt">
            <v:textbox style="mso-next-textbox:#_x0000_s2090" inset="0,0,0,0">
              <w:txbxContent>
                <w:p w:rsidR="00B840F0" w:rsidRDefault="00B840F0">
                  <w:pPr>
                    <w:spacing w:line="160" w:lineRule="exact"/>
                    <w:jc w:val="left"/>
                    <w:rPr>
                      <w:rFonts w:cs="Miriam"/>
                      <w:noProof/>
                      <w:sz w:val="18"/>
                      <w:szCs w:val="18"/>
                      <w:rtl/>
                    </w:rPr>
                  </w:pPr>
                  <w:r>
                    <w:rPr>
                      <w:rFonts w:cs="Miriam"/>
                      <w:sz w:val="18"/>
                      <w:szCs w:val="18"/>
                      <w:rtl/>
                    </w:rPr>
                    <w:t>ע</w:t>
                  </w:r>
                  <w:r>
                    <w:rPr>
                      <w:rFonts w:cs="Miriam" w:hint="cs"/>
                      <w:sz w:val="18"/>
                      <w:szCs w:val="18"/>
                      <w:rtl/>
                    </w:rPr>
                    <w:t>ונש</w:t>
                  </w:r>
                  <w:r>
                    <w:rPr>
                      <w:rFonts w:cs="Miriam"/>
                      <w:sz w:val="18"/>
                      <w:szCs w:val="18"/>
                      <w:rtl/>
                    </w:rPr>
                    <w:t>י</w:t>
                  </w:r>
                  <w:r>
                    <w:rPr>
                      <w:rFonts w:cs="Miriam" w:hint="cs"/>
                      <w:sz w:val="18"/>
                      <w:szCs w:val="18"/>
                      <w:rtl/>
                    </w:rPr>
                    <w:t>ן</w:t>
                  </w:r>
                </w:p>
                <w:p w:rsidR="00B840F0" w:rsidRDefault="00B840F0">
                  <w:pPr>
                    <w:spacing w:line="160" w:lineRule="exact"/>
                    <w:jc w:val="left"/>
                    <w:rPr>
                      <w:rFonts w:cs="Miriam" w:hint="cs"/>
                      <w:noProof/>
                      <w:sz w:val="18"/>
                      <w:szCs w:val="18"/>
                      <w:rtl/>
                    </w:rPr>
                  </w:pPr>
                  <w:r>
                    <w:rPr>
                      <w:rFonts w:cs="Miriam" w:hint="cs"/>
                      <w:sz w:val="18"/>
                      <w:szCs w:val="18"/>
                      <w:rtl/>
                    </w:rPr>
                    <w:t xml:space="preserve">(תיקון מס' 1)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ש"ן-1990</w:t>
                  </w:r>
                </w:p>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p w:rsidR="00B840F0" w:rsidRDefault="00B840F0">
                  <w:pPr>
                    <w:spacing w:line="160" w:lineRule="exact"/>
                    <w:jc w:val="left"/>
                    <w:rPr>
                      <w:rFonts w:cs="Miriam"/>
                      <w:noProof/>
                      <w:sz w:val="18"/>
                      <w:szCs w:val="18"/>
                      <w:rtl/>
                    </w:rPr>
                  </w:pPr>
                  <w:r>
                    <w:rPr>
                      <w:rFonts w:cs="Miriam" w:hint="cs"/>
                      <w:sz w:val="18"/>
                      <w:szCs w:val="18"/>
                      <w:rtl/>
                    </w:rPr>
                    <w:t>(תיקון מס' 3) תשנ"ד-1994</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w:t>
      </w:r>
      <w:r>
        <w:rPr>
          <w:rStyle w:val="default"/>
          <w:rFonts w:cs="FrankRuehl"/>
          <w:rtl/>
        </w:rPr>
        <w:t>ש</w:t>
      </w:r>
      <w:r>
        <w:rPr>
          <w:rStyle w:val="default"/>
          <w:rFonts w:cs="FrankRuehl" w:hint="cs"/>
          <w:rtl/>
        </w:rPr>
        <w:t xml:space="preserve">ך שיק מחשבון מוגבל בתקופה שהוא לקוח מוגבל או לקוח מוגבל חמור או לקוח מוגבל מיוחד, דינו </w:t>
      </w:r>
      <w:r>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ר שנתיים או קנס כאמור בסעיף 6</w:t>
      </w:r>
      <w:r>
        <w:rPr>
          <w:rStyle w:val="default"/>
          <w:rFonts w:cs="FrankRuehl"/>
          <w:rtl/>
        </w:rPr>
        <w:t>1(</w:t>
      </w:r>
      <w:r>
        <w:rPr>
          <w:rStyle w:val="default"/>
          <w:rFonts w:cs="FrankRuehl" w:hint="cs"/>
          <w:rtl/>
        </w:rPr>
        <w:t>א)(4) ל</w:t>
      </w:r>
      <w:r>
        <w:rPr>
          <w:rStyle w:val="default"/>
          <w:rFonts w:cs="FrankRuehl"/>
          <w:rtl/>
        </w:rPr>
        <w:t>ח</w:t>
      </w:r>
      <w:r>
        <w:rPr>
          <w:rStyle w:val="default"/>
          <w:rFonts w:cs="FrankRuehl" w:hint="cs"/>
          <w:rtl/>
        </w:rPr>
        <w:t>וק העונשין,</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ל"ז-1977, או</w:t>
      </w:r>
      <w:r>
        <w:rPr>
          <w:rStyle w:val="default"/>
          <w:rFonts w:cs="FrankRuehl"/>
          <w:rtl/>
        </w:rPr>
        <w:t xml:space="preserve"> </w:t>
      </w:r>
      <w:r>
        <w:rPr>
          <w:rStyle w:val="default"/>
          <w:rFonts w:cs="FrankRuehl" w:hint="cs"/>
          <w:rtl/>
        </w:rPr>
        <w:t>פי ארבעה מסכום</w:t>
      </w:r>
      <w:r>
        <w:rPr>
          <w:rStyle w:val="default"/>
          <w:rFonts w:cs="FrankRuehl"/>
          <w:rtl/>
        </w:rPr>
        <w:t xml:space="preserve"> השי</w:t>
      </w:r>
      <w:r>
        <w:rPr>
          <w:rStyle w:val="default"/>
          <w:rFonts w:cs="FrankRuehl" w:hint="cs"/>
          <w:rtl/>
        </w:rPr>
        <w:t>ק, לפי הסכום הגדול יותר.</w:t>
      </w:r>
    </w:p>
    <w:p w:rsidR="00B840F0" w:rsidRDefault="00B840F0">
      <w:pPr>
        <w:pStyle w:val="P00"/>
        <w:spacing w:before="72"/>
        <w:ind w:left="0" w:right="1134"/>
        <w:rPr>
          <w:rStyle w:val="default"/>
          <w:rFonts w:cs="FrankRuehl"/>
          <w:rtl/>
        </w:rPr>
      </w:pPr>
    </w:p>
    <w:p w:rsidR="00B840F0" w:rsidRDefault="00B840F0">
      <w:pPr>
        <w:pStyle w:val="P00"/>
        <w:spacing w:before="72"/>
        <w:ind w:left="0" w:right="1134"/>
        <w:rPr>
          <w:rStyle w:val="default"/>
          <w:rFonts w:cs="FrankRuehl" w:hint="cs"/>
          <w:rtl/>
        </w:rPr>
      </w:pPr>
      <w:r>
        <w:rPr>
          <w:rFonts w:cs="FrankRuehl"/>
          <w:rtl/>
          <w:lang w:val="he-IL"/>
        </w:rPr>
        <w:pict>
          <v:shape id="_x0000_s2117" type="#_x0000_t202" style="position:absolute;left:0;text-align:left;margin-left:470.25pt;margin-top:7.1pt;width:1in;height:19.1pt;z-index:251675648" filled="f" stroked="f">
            <v:textbox inset="1mm,0,1mm,0">
              <w:txbxContent>
                <w:p w:rsidR="00B840F0" w:rsidRDefault="00B840F0">
                  <w:pPr>
                    <w:spacing w:line="160" w:lineRule="exact"/>
                    <w:jc w:val="left"/>
                    <w:rPr>
                      <w:rFonts w:cs="Miriam" w:hint="cs"/>
                      <w:noProof/>
                      <w:sz w:val="18"/>
                      <w:szCs w:val="18"/>
                      <w:rtl/>
                    </w:rPr>
                  </w:pPr>
                  <w:r>
                    <w:rPr>
                      <w:rFonts w:cs="Miriam" w:hint="cs"/>
                      <w:sz w:val="18"/>
                      <w:szCs w:val="18"/>
                      <w:rtl/>
                    </w:rPr>
                    <w:t xml:space="preserve">(תיקון מס' 1)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ש"ן-1990</w:t>
                  </w:r>
                </w:p>
              </w:txbxContent>
            </v:textbox>
            <w10:anchorlock/>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העו</w:t>
      </w:r>
      <w:r>
        <w:rPr>
          <w:rStyle w:val="default"/>
          <w:rFonts w:cs="FrankRuehl"/>
          <w:rtl/>
        </w:rPr>
        <w:t>ב</w:t>
      </w:r>
      <w:r>
        <w:rPr>
          <w:rStyle w:val="default"/>
          <w:rFonts w:cs="FrankRuehl" w:hint="cs"/>
          <w:rtl/>
        </w:rPr>
        <w:t xml:space="preserve">ר על הוראות סעיף 11ב(א), דינו </w:t>
      </w:r>
      <w:r>
        <w:rPr>
          <w:rStyle w:val="default"/>
          <w:rFonts w:cs="FrankRuehl"/>
          <w:rtl/>
        </w:rPr>
        <w:t>–</w:t>
      </w:r>
      <w:r>
        <w:rPr>
          <w:rStyle w:val="default"/>
          <w:rFonts w:cs="FrankRuehl" w:hint="cs"/>
          <w:rtl/>
        </w:rPr>
        <w:t xml:space="preserve"> מא</w:t>
      </w:r>
      <w:r>
        <w:rPr>
          <w:rStyle w:val="default"/>
          <w:rFonts w:cs="FrankRuehl"/>
          <w:rtl/>
        </w:rPr>
        <w:t>ס</w:t>
      </w:r>
      <w:r>
        <w:rPr>
          <w:rStyle w:val="default"/>
          <w:rFonts w:cs="FrankRuehl" w:hint="cs"/>
          <w:rtl/>
        </w:rPr>
        <w:t>ר שלוש שנים.</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66" w:name="Rov58"/>
      <w:r w:rsidRPr="00AA6A8A">
        <w:rPr>
          <w:rStyle w:val="default"/>
          <w:rFonts w:cs="FrankRuehl" w:hint="cs"/>
          <w:vanish/>
          <w:color w:val="FF0000"/>
          <w:sz w:val="20"/>
          <w:szCs w:val="20"/>
          <w:shd w:val="clear" w:color="auto" w:fill="FFFF99"/>
          <w:rtl/>
        </w:rPr>
        <w:t>מיום 5.7.1990</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1</w:t>
      </w:r>
    </w:p>
    <w:p w:rsidR="00B840F0" w:rsidRPr="00AA6A8A" w:rsidRDefault="00B840F0">
      <w:pPr>
        <w:pStyle w:val="P00"/>
        <w:spacing w:before="0"/>
        <w:ind w:left="0" w:right="1134"/>
        <w:jc w:val="left"/>
        <w:rPr>
          <w:rStyle w:val="default"/>
          <w:rFonts w:cs="FrankRuehl" w:hint="cs"/>
          <w:vanish/>
          <w:sz w:val="20"/>
          <w:szCs w:val="20"/>
          <w:shd w:val="clear" w:color="auto" w:fill="FFFF99"/>
          <w:rtl/>
        </w:rPr>
      </w:pPr>
      <w:hyperlink r:id="rId87" w:history="1">
        <w:r w:rsidRPr="00AA6A8A">
          <w:rPr>
            <w:rStyle w:val="Hyperlink"/>
            <w:rFonts w:cs="FrankRuehl" w:hint="cs"/>
            <w:vanish/>
            <w:szCs w:val="20"/>
            <w:shd w:val="clear" w:color="auto" w:fill="FFFF99"/>
            <w:rtl/>
          </w:rPr>
          <w:t>ס"ח תש"ן מס' 1314</w:t>
        </w:r>
      </w:hyperlink>
      <w:r w:rsidRPr="00AA6A8A">
        <w:rPr>
          <w:rStyle w:val="default"/>
          <w:rFonts w:cs="FrankRuehl" w:hint="cs"/>
          <w:vanish/>
          <w:sz w:val="20"/>
          <w:szCs w:val="20"/>
          <w:shd w:val="clear" w:color="auto" w:fill="FFFF99"/>
          <w:rtl/>
        </w:rPr>
        <w:t xml:space="preserve"> מיום 6.4.1990 עמ' 128 (</w:t>
      </w:r>
      <w:hyperlink r:id="rId88" w:history="1">
        <w:r w:rsidRPr="00AA6A8A">
          <w:rPr>
            <w:rStyle w:val="Hyperlink"/>
            <w:rFonts w:cs="FrankRuehl" w:hint="cs"/>
            <w:vanish/>
            <w:szCs w:val="20"/>
            <w:shd w:val="clear" w:color="auto" w:fill="FFFF99"/>
            <w:rtl/>
          </w:rPr>
          <w:t>ה"ח1967</w:t>
        </w:r>
      </w:hyperlink>
      <w:r w:rsidRPr="00AA6A8A">
        <w:rPr>
          <w:rStyle w:val="default"/>
          <w:rFonts w:cs="FrankRuehl" w:hint="cs"/>
          <w:vanish/>
          <w:sz w:val="20"/>
          <w:szCs w:val="20"/>
          <w:shd w:val="clear" w:color="auto" w:fill="FFFF99"/>
          <w:rtl/>
        </w:rPr>
        <w:t>)</w:t>
      </w:r>
    </w:p>
    <w:p w:rsidR="00B840F0" w:rsidRPr="00AA6A8A" w:rsidRDefault="00B840F0">
      <w:pPr>
        <w:pStyle w:val="P00"/>
        <w:ind w:left="0" w:right="1134"/>
        <w:rPr>
          <w:rStyle w:val="default"/>
          <w:rFonts w:cs="FrankRuehl"/>
          <w:vanish/>
          <w:sz w:val="22"/>
          <w:szCs w:val="22"/>
          <w:shd w:val="clear" w:color="auto" w:fill="FFFF99"/>
          <w:rtl/>
        </w:rPr>
      </w:pPr>
      <w:r w:rsidRPr="00AA6A8A">
        <w:rPr>
          <w:rStyle w:val="big-number"/>
          <w:rFonts w:cs="FrankRuehl" w:hint="cs"/>
          <w:vanish/>
          <w:sz w:val="22"/>
          <w:szCs w:val="22"/>
          <w:shd w:val="clear" w:color="auto" w:fill="FFFF99"/>
          <w:rtl/>
        </w:rPr>
        <w:t>16</w:t>
      </w:r>
      <w:r w:rsidRPr="00AA6A8A">
        <w:rPr>
          <w:rStyle w:val="big-number"/>
          <w:rFonts w:cs="FrankRuehl"/>
          <w:vanish/>
          <w:sz w:val="22"/>
          <w:szCs w:val="22"/>
          <w:shd w:val="clear" w:color="auto" w:fill="FFFF99"/>
          <w:rtl/>
        </w:rPr>
        <w:t>.</w:t>
      </w:r>
      <w:r w:rsidRPr="00AA6A8A">
        <w:rPr>
          <w:rStyle w:val="big-number"/>
          <w:rFonts w:cs="FrankRuehl"/>
          <w:vanish/>
          <w:sz w:val="22"/>
          <w:szCs w:val="22"/>
          <w:shd w:val="clear" w:color="auto" w:fill="FFFF99"/>
          <w:rtl/>
        </w:rPr>
        <w:tab/>
      </w:r>
      <w:r w:rsidRPr="00AA6A8A">
        <w:rPr>
          <w:rStyle w:val="default"/>
          <w:rFonts w:cs="FrankRuehl"/>
          <w:vanish/>
          <w:sz w:val="22"/>
          <w:szCs w:val="22"/>
          <w:u w:val="single"/>
          <w:shd w:val="clear" w:color="auto" w:fill="FFFF99"/>
          <w:rtl/>
        </w:rPr>
        <w:t>(</w:t>
      </w:r>
      <w:r w:rsidRPr="00AA6A8A">
        <w:rPr>
          <w:rStyle w:val="default"/>
          <w:rFonts w:cs="FrankRuehl" w:hint="cs"/>
          <w:vanish/>
          <w:sz w:val="22"/>
          <w:szCs w:val="22"/>
          <w:u w:val="single"/>
          <w:shd w:val="clear" w:color="auto" w:fill="FFFF99"/>
          <w:rtl/>
        </w:rPr>
        <w:t>א)</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 xml:space="preserve">המושך ביודעין שיק בתקופה שהוא לקוח מוגבל בנסיבות מחמירות כאמור בסעיף 3, דינו </w:t>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 xml:space="preserve"> קנס כאמור בסעיף 61(א)(2) לחוק העונשין, התשל"ז-1977, או פי ארבעה מסכום השיק, לפי הגדול שבהם.</w:t>
      </w:r>
    </w:p>
    <w:p w:rsidR="00B840F0" w:rsidRPr="00AA6A8A" w:rsidRDefault="00B840F0">
      <w:pPr>
        <w:pStyle w:val="P00"/>
        <w:spacing w:before="0"/>
        <w:ind w:left="0" w:right="1134"/>
        <w:rPr>
          <w:rStyle w:val="default"/>
          <w:rFonts w:cs="FrankRuehl" w:hint="cs"/>
          <w:vanish/>
          <w:sz w:val="22"/>
          <w:szCs w:val="22"/>
          <w:u w:val="single"/>
          <w:shd w:val="clear" w:color="auto" w:fill="FFFF99"/>
          <w:rtl/>
        </w:rPr>
      </w:pPr>
      <w:r w:rsidRPr="00AA6A8A">
        <w:rPr>
          <w:rFonts w:cs="FrankRuehl"/>
          <w:vanish/>
          <w:sz w:val="22"/>
          <w:szCs w:val="22"/>
          <w:shd w:val="clear" w:color="auto" w:fill="FFFF99"/>
          <w:rtl/>
        </w:rPr>
        <w:tab/>
      </w:r>
      <w:r w:rsidRPr="00AA6A8A">
        <w:rPr>
          <w:rStyle w:val="default"/>
          <w:rFonts w:cs="FrankRuehl"/>
          <w:vanish/>
          <w:sz w:val="22"/>
          <w:szCs w:val="22"/>
          <w:u w:val="single"/>
          <w:shd w:val="clear" w:color="auto" w:fill="FFFF99"/>
          <w:rtl/>
        </w:rPr>
        <w:t>(</w:t>
      </w:r>
      <w:r w:rsidRPr="00AA6A8A">
        <w:rPr>
          <w:rStyle w:val="default"/>
          <w:rFonts w:cs="FrankRuehl" w:hint="cs"/>
          <w:vanish/>
          <w:sz w:val="22"/>
          <w:szCs w:val="22"/>
          <w:u w:val="single"/>
          <w:shd w:val="clear" w:color="auto" w:fill="FFFF99"/>
          <w:rtl/>
        </w:rPr>
        <w:t>ב)</w:t>
      </w:r>
      <w:r w:rsidRPr="00AA6A8A">
        <w:rPr>
          <w:rStyle w:val="default"/>
          <w:rFonts w:cs="FrankRuehl"/>
          <w:vanish/>
          <w:sz w:val="22"/>
          <w:szCs w:val="22"/>
          <w:u w:val="single"/>
          <w:shd w:val="clear" w:color="auto" w:fill="FFFF99"/>
          <w:rtl/>
        </w:rPr>
        <w:tab/>
      </w:r>
      <w:r w:rsidRPr="00AA6A8A">
        <w:rPr>
          <w:rStyle w:val="default"/>
          <w:rFonts w:cs="FrankRuehl" w:hint="cs"/>
          <w:vanish/>
          <w:sz w:val="22"/>
          <w:szCs w:val="22"/>
          <w:u w:val="single"/>
          <w:shd w:val="clear" w:color="auto" w:fill="FFFF99"/>
          <w:rtl/>
        </w:rPr>
        <w:t>העו</w:t>
      </w:r>
      <w:r w:rsidRPr="00AA6A8A">
        <w:rPr>
          <w:rStyle w:val="default"/>
          <w:rFonts w:cs="FrankRuehl"/>
          <w:vanish/>
          <w:sz w:val="22"/>
          <w:szCs w:val="22"/>
          <w:u w:val="single"/>
          <w:shd w:val="clear" w:color="auto" w:fill="FFFF99"/>
          <w:rtl/>
        </w:rPr>
        <w:t>ב</w:t>
      </w:r>
      <w:r w:rsidRPr="00AA6A8A">
        <w:rPr>
          <w:rStyle w:val="default"/>
          <w:rFonts w:cs="FrankRuehl" w:hint="cs"/>
          <w:vanish/>
          <w:sz w:val="22"/>
          <w:szCs w:val="22"/>
          <w:u w:val="single"/>
          <w:shd w:val="clear" w:color="auto" w:fill="FFFF99"/>
          <w:rtl/>
        </w:rPr>
        <w:t xml:space="preserve">ר על הוראות סעיף 11ב(א), דינו </w:t>
      </w:r>
      <w:r w:rsidRPr="00AA6A8A">
        <w:rPr>
          <w:rStyle w:val="default"/>
          <w:rFonts w:cs="FrankRuehl"/>
          <w:vanish/>
          <w:sz w:val="22"/>
          <w:szCs w:val="22"/>
          <w:u w:val="single"/>
          <w:shd w:val="clear" w:color="auto" w:fill="FFFF99"/>
          <w:rtl/>
        </w:rPr>
        <w:t>–</w:t>
      </w:r>
      <w:r w:rsidRPr="00AA6A8A">
        <w:rPr>
          <w:rStyle w:val="default"/>
          <w:rFonts w:cs="FrankRuehl" w:hint="cs"/>
          <w:vanish/>
          <w:sz w:val="22"/>
          <w:szCs w:val="22"/>
          <w:u w:val="single"/>
          <w:shd w:val="clear" w:color="auto" w:fill="FFFF99"/>
          <w:rtl/>
        </w:rPr>
        <w:t xml:space="preserve"> מא</w:t>
      </w:r>
      <w:r w:rsidRPr="00AA6A8A">
        <w:rPr>
          <w:rStyle w:val="default"/>
          <w:rFonts w:cs="FrankRuehl"/>
          <w:vanish/>
          <w:sz w:val="22"/>
          <w:szCs w:val="22"/>
          <w:u w:val="single"/>
          <w:shd w:val="clear" w:color="auto" w:fill="FFFF99"/>
          <w:rtl/>
        </w:rPr>
        <w:t>ס</w:t>
      </w:r>
      <w:r w:rsidRPr="00AA6A8A">
        <w:rPr>
          <w:rStyle w:val="default"/>
          <w:rFonts w:cs="FrankRuehl" w:hint="cs"/>
          <w:vanish/>
          <w:sz w:val="22"/>
          <w:szCs w:val="22"/>
          <w:u w:val="single"/>
          <w:shd w:val="clear" w:color="auto" w:fill="FFFF99"/>
          <w:rtl/>
        </w:rPr>
        <w:t>ר שלוש שנים.</w:t>
      </w:r>
    </w:p>
    <w:p w:rsidR="00B840F0" w:rsidRPr="00AA6A8A" w:rsidRDefault="00B840F0">
      <w:pPr>
        <w:pStyle w:val="P00"/>
        <w:spacing w:before="0"/>
        <w:ind w:left="0" w:right="1134"/>
        <w:rPr>
          <w:rStyle w:val="default"/>
          <w:rFonts w:cs="FrankRuehl" w:hint="cs"/>
          <w:vanish/>
          <w:sz w:val="22"/>
          <w:szCs w:val="22"/>
          <w:u w:val="single"/>
          <w:shd w:val="clear" w:color="auto" w:fill="FFFF99"/>
          <w:rtl/>
        </w:rPr>
      </w:pP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89"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77 (</w:t>
      </w:r>
      <w:hyperlink r:id="rId90"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Pr="00AA6A8A" w:rsidRDefault="00B840F0">
      <w:pPr>
        <w:pStyle w:val="P00"/>
        <w:ind w:left="0" w:right="1134"/>
        <w:rPr>
          <w:rStyle w:val="default"/>
          <w:rFonts w:cs="FrankRuehl" w:hint="cs"/>
          <w:vanish/>
          <w:sz w:val="22"/>
          <w:szCs w:val="22"/>
          <w:shd w:val="clear" w:color="auto" w:fill="FFFF99"/>
          <w:rtl/>
        </w:rPr>
      </w:pPr>
      <w:r w:rsidRPr="00AA6A8A">
        <w:rPr>
          <w:rStyle w:val="big-number"/>
          <w:rFonts w:cs="FrankRuehl"/>
          <w:vanish/>
          <w:sz w:val="22"/>
          <w:szCs w:val="22"/>
          <w:shd w:val="clear" w:color="auto" w:fill="FFFF99"/>
          <w:rtl/>
        </w:rPr>
        <w:tab/>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א)</w:t>
      </w:r>
      <w:r w:rsidRPr="00AA6A8A">
        <w:rPr>
          <w:rStyle w:val="default"/>
          <w:rFonts w:cs="FrankRuehl"/>
          <w:vanish/>
          <w:sz w:val="22"/>
          <w:szCs w:val="22"/>
          <w:shd w:val="clear" w:color="auto" w:fill="FFFF99"/>
          <w:rtl/>
        </w:rPr>
        <w:tab/>
      </w:r>
      <w:r w:rsidRPr="00AA6A8A">
        <w:rPr>
          <w:rStyle w:val="default"/>
          <w:rFonts w:cs="FrankRuehl" w:hint="cs"/>
          <w:strike/>
          <w:vanish/>
          <w:sz w:val="22"/>
          <w:szCs w:val="22"/>
          <w:shd w:val="clear" w:color="auto" w:fill="FFFF99"/>
          <w:rtl/>
        </w:rPr>
        <w:t xml:space="preserve">המושך ביודעין שיק בתקופה שהוא לקוח מוגבל בנסיבות מחמירות כאמור בסעיף 3, דינו </w:t>
      </w:r>
      <w:r w:rsidRPr="00AA6A8A">
        <w:rPr>
          <w:rStyle w:val="default"/>
          <w:rFonts w:cs="FrankRuehl"/>
          <w:strike/>
          <w:vanish/>
          <w:sz w:val="22"/>
          <w:szCs w:val="22"/>
          <w:shd w:val="clear" w:color="auto" w:fill="FFFF99"/>
          <w:rtl/>
        </w:rPr>
        <w:t>–</w:t>
      </w:r>
      <w:r w:rsidRPr="00AA6A8A">
        <w:rPr>
          <w:rStyle w:val="default"/>
          <w:rFonts w:cs="FrankRuehl" w:hint="cs"/>
          <w:strike/>
          <w:vanish/>
          <w:sz w:val="22"/>
          <w:szCs w:val="22"/>
          <w:shd w:val="clear" w:color="auto" w:fill="FFFF99"/>
          <w:rtl/>
        </w:rPr>
        <w:t xml:space="preserve"> קנס כאמור בסעיף 61(א)(2) לחוק העונשין, התשל"ז-1977, או פי ארבעה מסכום השיק, לפי הגדול שבהם.</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 xml:space="preserve">המושך שיק מחשבון מוגבל בתקופה שהוא לקוח מוגבל או לקוח מוגבל חמור, דינו </w:t>
      </w:r>
      <w:r w:rsidRPr="00AA6A8A">
        <w:rPr>
          <w:rStyle w:val="default"/>
          <w:rFonts w:cs="FrankRuehl"/>
          <w:vanish/>
          <w:sz w:val="22"/>
          <w:szCs w:val="22"/>
          <w:u w:val="single"/>
          <w:shd w:val="clear" w:color="auto" w:fill="FFFF99"/>
          <w:rtl/>
        </w:rPr>
        <w:t>–</w:t>
      </w:r>
      <w:r w:rsidRPr="00AA6A8A">
        <w:rPr>
          <w:rStyle w:val="default"/>
          <w:rFonts w:cs="FrankRuehl" w:hint="cs"/>
          <w:vanish/>
          <w:sz w:val="22"/>
          <w:szCs w:val="22"/>
          <w:u w:val="single"/>
          <w:shd w:val="clear" w:color="auto" w:fill="FFFF99"/>
          <w:rtl/>
        </w:rPr>
        <w:t xml:space="preserve"> מאסר שנתיים או קנס כאמור בסעיף 61(א)(4) לחוק העונשין, התשל"ז-1977, או פי ארבעה מסכום השיק, לפי הסכום הגדול יותר</w:t>
      </w:r>
      <w:r w:rsidRPr="00AA6A8A">
        <w:rPr>
          <w:rStyle w:val="default"/>
          <w:rFonts w:cs="FrankRuehl" w:hint="cs"/>
          <w:vanish/>
          <w:sz w:val="22"/>
          <w:szCs w:val="22"/>
          <w:shd w:val="clear" w:color="auto" w:fill="FFFF99"/>
          <w:rtl/>
        </w:rPr>
        <w:t>.</w:t>
      </w:r>
    </w:p>
    <w:p w:rsidR="00B840F0" w:rsidRPr="00AA6A8A" w:rsidRDefault="00B840F0">
      <w:pPr>
        <w:pStyle w:val="P00"/>
        <w:spacing w:before="0"/>
        <w:ind w:left="0" w:right="1134"/>
        <w:rPr>
          <w:rStyle w:val="default"/>
          <w:rFonts w:cs="FrankRuehl" w:hint="cs"/>
          <w:vanish/>
          <w:sz w:val="20"/>
          <w:szCs w:val="20"/>
          <w:shd w:val="clear" w:color="auto" w:fill="FFFF99"/>
          <w:rtl/>
        </w:rPr>
      </w:pP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מיום 15.11.1994</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3</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91" w:history="1">
        <w:r w:rsidRPr="00AA6A8A">
          <w:rPr>
            <w:rStyle w:val="Hyperlink"/>
            <w:rFonts w:cs="FrankRuehl" w:hint="cs"/>
            <w:vanish/>
            <w:szCs w:val="20"/>
            <w:shd w:val="clear" w:color="auto" w:fill="FFFF99"/>
            <w:rtl/>
          </w:rPr>
          <w:t>ס"ח תשנ"ד מס' 1479</w:t>
        </w:r>
      </w:hyperlink>
      <w:r w:rsidRPr="00AA6A8A">
        <w:rPr>
          <w:rStyle w:val="default"/>
          <w:rFonts w:cs="FrankRuehl" w:hint="cs"/>
          <w:vanish/>
          <w:sz w:val="20"/>
          <w:szCs w:val="20"/>
          <w:shd w:val="clear" w:color="auto" w:fill="FFFF99"/>
          <w:rtl/>
        </w:rPr>
        <w:t xml:space="preserve"> מיום 15.8.1994 עמ' 297 (</w:t>
      </w:r>
      <w:hyperlink r:id="rId92" w:history="1">
        <w:r w:rsidRPr="00AA6A8A">
          <w:rPr>
            <w:rStyle w:val="Hyperlink"/>
            <w:rFonts w:cs="FrankRuehl" w:hint="cs"/>
            <w:vanish/>
            <w:szCs w:val="20"/>
            <w:shd w:val="clear" w:color="auto" w:fill="FFFF99"/>
            <w:rtl/>
          </w:rPr>
          <w:t>ה"ח 2251</w:t>
        </w:r>
      </w:hyperlink>
      <w:r w:rsidRPr="00AA6A8A">
        <w:rPr>
          <w:rStyle w:val="default"/>
          <w:rFonts w:cs="FrankRuehl" w:hint="cs"/>
          <w:vanish/>
          <w:sz w:val="20"/>
          <w:szCs w:val="20"/>
          <w:shd w:val="clear" w:color="auto" w:fill="FFFF99"/>
          <w:rtl/>
        </w:rPr>
        <w:t>)</w:t>
      </w:r>
    </w:p>
    <w:p w:rsidR="00B840F0" w:rsidRDefault="00B840F0">
      <w:pPr>
        <w:pStyle w:val="P00"/>
        <w:ind w:left="0" w:right="1134"/>
        <w:rPr>
          <w:rStyle w:val="default"/>
          <w:rFonts w:cs="FrankRuehl" w:hint="cs"/>
          <w:sz w:val="2"/>
          <w:szCs w:val="2"/>
          <w:rtl/>
        </w:rPr>
      </w:pPr>
      <w:r w:rsidRPr="00AA6A8A">
        <w:rPr>
          <w:rStyle w:val="big-number"/>
          <w:rFonts w:cs="FrankRuehl"/>
          <w:vanish/>
          <w:sz w:val="22"/>
          <w:szCs w:val="22"/>
          <w:shd w:val="clear" w:color="auto" w:fill="FFFF99"/>
          <w:rtl/>
        </w:rPr>
        <w:tab/>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א)</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 xml:space="preserve">המושך שיק מחשבון מוגבל בתקופה שהוא לקוח מוגבל או לקוח מוגבל חמור </w:t>
      </w:r>
      <w:r w:rsidRPr="00AA6A8A">
        <w:rPr>
          <w:rStyle w:val="default"/>
          <w:rFonts w:cs="FrankRuehl" w:hint="cs"/>
          <w:vanish/>
          <w:sz w:val="22"/>
          <w:szCs w:val="22"/>
          <w:u w:val="single"/>
          <w:shd w:val="clear" w:color="auto" w:fill="FFFF99"/>
          <w:rtl/>
        </w:rPr>
        <w:t>או לקוח מוגבל מיוחד</w:t>
      </w:r>
      <w:r w:rsidRPr="00AA6A8A">
        <w:rPr>
          <w:rStyle w:val="default"/>
          <w:rFonts w:cs="FrankRuehl" w:hint="cs"/>
          <w:vanish/>
          <w:sz w:val="22"/>
          <w:szCs w:val="22"/>
          <w:shd w:val="clear" w:color="auto" w:fill="FFFF99"/>
          <w:rtl/>
        </w:rPr>
        <w:t xml:space="preserve">, דינו </w:t>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 xml:space="preserve"> מאסר שנתיים או קנס כאמור בסעיף 61(א)(4) לחוק העונשין, התשל"ז-1977, או פי ארבעה מסכום השיק, לפי הסכום הגדול יותר.</w:t>
      </w:r>
      <w:bookmarkEnd w:id="66"/>
    </w:p>
    <w:p w:rsidR="00B840F0" w:rsidRDefault="00B840F0">
      <w:pPr>
        <w:pStyle w:val="P00"/>
        <w:spacing w:before="72"/>
        <w:ind w:left="0" w:right="1134"/>
        <w:rPr>
          <w:rStyle w:val="default"/>
          <w:rFonts w:cs="FrankRuehl" w:hint="cs"/>
          <w:rtl/>
        </w:rPr>
      </w:pPr>
      <w:bookmarkStart w:id="67" w:name="Seif25"/>
      <w:bookmarkEnd w:id="67"/>
      <w:r>
        <w:rPr>
          <w:lang w:val="he-IL"/>
        </w:rPr>
        <w:pict>
          <v:rect id="_x0000_s2091" style="position:absolute;left:0;text-align:left;margin-left:464.5pt;margin-top:8.05pt;width:75.05pt;height:69.1pt;z-index:251660288" o:allowincell="f" filled="f" stroked="f" strokecolor="lime" strokeweight=".25pt">
            <v:textbox style="mso-next-textbox:#_x0000_s2091" inset="0,0,0,0">
              <w:txbxContent>
                <w:p w:rsidR="00B840F0" w:rsidRDefault="00B840F0">
                  <w:pPr>
                    <w:spacing w:line="160" w:lineRule="exact"/>
                    <w:jc w:val="left"/>
                    <w:rPr>
                      <w:rFonts w:cs="Miriam"/>
                      <w:noProof/>
                      <w:sz w:val="18"/>
                      <w:szCs w:val="18"/>
                      <w:rtl/>
                    </w:rPr>
                  </w:pPr>
                  <w:r>
                    <w:rPr>
                      <w:rFonts w:cs="Miriam"/>
                      <w:sz w:val="18"/>
                      <w:szCs w:val="18"/>
                      <w:rtl/>
                    </w:rPr>
                    <w:t>פ</w:t>
                  </w:r>
                  <w:r>
                    <w:rPr>
                      <w:rFonts w:cs="Miriam" w:hint="cs"/>
                      <w:sz w:val="18"/>
                      <w:szCs w:val="18"/>
                      <w:rtl/>
                    </w:rPr>
                    <w:t>טור</w:t>
                  </w:r>
                  <w:r>
                    <w:rPr>
                      <w:rFonts w:cs="Miriam"/>
                      <w:sz w:val="18"/>
                      <w:szCs w:val="18"/>
                      <w:rtl/>
                    </w:rPr>
                    <w:t xml:space="preserve"> </w:t>
                  </w:r>
                  <w:r>
                    <w:rPr>
                      <w:rFonts w:cs="Miriam" w:hint="cs"/>
                      <w:sz w:val="18"/>
                      <w:szCs w:val="18"/>
                      <w:rtl/>
                    </w:rPr>
                    <w:t xml:space="preserve">מאחריות </w:t>
                  </w:r>
                  <w:r>
                    <w:rPr>
                      <w:rFonts w:cs="Miriam"/>
                      <w:sz w:val="18"/>
                      <w:szCs w:val="18"/>
                      <w:rtl/>
                    </w:rPr>
                    <w:t>פ</w:t>
                  </w:r>
                  <w:r>
                    <w:rPr>
                      <w:rFonts w:cs="Miriam" w:hint="cs"/>
                      <w:sz w:val="18"/>
                      <w:szCs w:val="18"/>
                      <w:rtl/>
                    </w:rPr>
                    <w:t>ליל</w:t>
                  </w:r>
                  <w:r>
                    <w:rPr>
                      <w:rFonts w:cs="Miriam"/>
                      <w:sz w:val="18"/>
                      <w:szCs w:val="18"/>
                      <w:rtl/>
                    </w:rPr>
                    <w:t>י</w:t>
                  </w:r>
                  <w:r>
                    <w:rPr>
                      <w:rFonts w:cs="Miriam" w:hint="cs"/>
                      <w:sz w:val="18"/>
                      <w:szCs w:val="18"/>
                      <w:rtl/>
                    </w:rPr>
                    <w:t>ת</w:t>
                  </w:r>
                </w:p>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hint="cs"/>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p w:rsidR="00B840F0" w:rsidRDefault="00B840F0">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תשס"ד-2004</w:t>
                  </w:r>
                </w:p>
                <w:p w:rsidR="00081CA5" w:rsidRDefault="00081CA5">
                  <w:pPr>
                    <w:spacing w:line="160" w:lineRule="exact"/>
                    <w:jc w:val="left"/>
                    <w:rPr>
                      <w:rFonts w:cs="Miriam" w:hint="cs"/>
                      <w:noProof/>
                      <w:sz w:val="18"/>
                      <w:szCs w:val="18"/>
                      <w:rtl/>
                    </w:rPr>
                  </w:pPr>
                  <w:r>
                    <w:rPr>
                      <w:rFonts w:cs="Miriam" w:hint="cs"/>
                      <w:noProof/>
                      <w:sz w:val="18"/>
                      <w:szCs w:val="18"/>
                      <w:rtl/>
                    </w:rPr>
                    <w:t>(תיקון מס' 10) תשע"ב-2012</w:t>
                  </w:r>
                </w:p>
              </w:txbxContent>
            </v:textbox>
            <w10:anchorlock/>
          </v:rect>
        </w:pict>
      </w:r>
      <w:r>
        <w:rPr>
          <w:rStyle w:val="big-number"/>
          <w:rFonts w:cs="Miriam"/>
          <w:rtl/>
        </w:rPr>
        <w:t>17.</w:t>
      </w:r>
      <w:r>
        <w:rPr>
          <w:rStyle w:val="big-number"/>
          <w:rFonts w:cs="Miriam"/>
          <w:rtl/>
        </w:rPr>
        <w:tab/>
      </w:r>
      <w:r>
        <w:rPr>
          <w:rStyle w:val="default"/>
          <w:rFonts w:cs="FrankRuehl"/>
          <w:rtl/>
        </w:rPr>
        <w:t>ל</w:t>
      </w:r>
      <w:r>
        <w:rPr>
          <w:rStyle w:val="default"/>
          <w:rFonts w:cs="FrankRuehl" w:hint="cs"/>
          <w:rtl/>
        </w:rPr>
        <w:t>א י</w:t>
      </w:r>
      <w:r>
        <w:rPr>
          <w:rStyle w:val="default"/>
          <w:rFonts w:cs="FrankRuehl"/>
          <w:rtl/>
        </w:rPr>
        <w:t>ש</w:t>
      </w:r>
      <w:r>
        <w:rPr>
          <w:rStyle w:val="default"/>
          <w:rFonts w:cs="FrankRuehl" w:hint="cs"/>
          <w:rtl/>
        </w:rPr>
        <w:t>או בנק, בנק ישראל, החברה, כהגדרתה בחוק הדואר, התשמ"ו-1986, בנותנה שירותים לפי הוראת סעיף 88א לחוק האמור ועובדיהם באחריות פלילית בשל מעשה או מחדל שעשו בתום לב לביצוע חוק זה.</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68" w:name="Rov59"/>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93"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77 (</w:t>
      </w:r>
      <w:hyperlink r:id="rId94"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Pr="00AA6A8A" w:rsidRDefault="00B840F0">
      <w:pPr>
        <w:pStyle w:val="P00"/>
        <w:ind w:left="0" w:right="1134"/>
        <w:rPr>
          <w:rStyle w:val="default"/>
          <w:rFonts w:cs="FrankRuehl" w:hint="cs"/>
          <w:vanish/>
          <w:sz w:val="22"/>
          <w:szCs w:val="22"/>
          <w:shd w:val="clear" w:color="auto" w:fill="FFFF99"/>
          <w:rtl/>
        </w:rPr>
      </w:pPr>
      <w:r w:rsidRPr="00AA6A8A">
        <w:rPr>
          <w:rStyle w:val="default"/>
          <w:rFonts w:cs="FrankRuehl" w:hint="cs"/>
          <w:vanish/>
          <w:sz w:val="22"/>
          <w:szCs w:val="22"/>
          <w:shd w:val="clear" w:color="auto" w:fill="FFFF99"/>
          <w:rtl/>
        </w:rPr>
        <w:t>17.</w:t>
      </w:r>
      <w:r w:rsidRPr="00AA6A8A">
        <w:rPr>
          <w:rStyle w:val="default"/>
          <w:rFonts w:cs="FrankRuehl" w:hint="cs"/>
          <w:vanish/>
          <w:sz w:val="22"/>
          <w:szCs w:val="22"/>
          <w:shd w:val="clear" w:color="auto" w:fill="FFFF99"/>
          <w:rtl/>
        </w:rPr>
        <w:tab/>
        <w:t>לא ישאו בנק, בנק ישראל</w:t>
      </w:r>
      <w:r w:rsidRPr="00AA6A8A">
        <w:rPr>
          <w:rStyle w:val="default"/>
          <w:rFonts w:cs="FrankRuehl" w:hint="cs"/>
          <w:vanish/>
          <w:sz w:val="22"/>
          <w:szCs w:val="22"/>
          <w:u w:val="single"/>
          <w:shd w:val="clear" w:color="auto" w:fill="FFFF99"/>
          <w:rtl/>
        </w:rPr>
        <w:t>, רשות הדואר</w:t>
      </w:r>
      <w:r w:rsidRPr="00AA6A8A">
        <w:rPr>
          <w:rStyle w:val="default"/>
          <w:rFonts w:cs="FrankRuehl" w:hint="cs"/>
          <w:vanish/>
          <w:sz w:val="22"/>
          <w:szCs w:val="22"/>
          <w:shd w:val="clear" w:color="auto" w:fill="FFFF99"/>
          <w:rtl/>
        </w:rPr>
        <w:t xml:space="preserve"> ועובדיהם באחריות פלילית בשל מעשה או מחדל שעשו בתום לב לביצוע חוק זה.</w:t>
      </w:r>
    </w:p>
    <w:p w:rsidR="00B840F0" w:rsidRPr="00AA6A8A" w:rsidRDefault="00B840F0">
      <w:pPr>
        <w:pStyle w:val="P00"/>
        <w:spacing w:before="0"/>
        <w:ind w:left="0" w:right="1134"/>
        <w:rPr>
          <w:rStyle w:val="default"/>
          <w:rFonts w:cs="FrankRuehl" w:hint="cs"/>
          <w:vanish/>
          <w:sz w:val="20"/>
          <w:szCs w:val="20"/>
          <w:shd w:val="clear" w:color="auto" w:fill="FFFF99"/>
          <w:rtl/>
        </w:rPr>
      </w:pP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מיום 1.3.2006</w:t>
      </w:r>
    </w:p>
    <w:p w:rsidR="00B840F0" w:rsidRPr="00AA6A8A" w:rsidRDefault="00B840F0">
      <w:pPr>
        <w:pStyle w:val="P00"/>
        <w:spacing w:before="0"/>
        <w:ind w:left="0" w:right="1134"/>
        <w:rPr>
          <w:rStyle w:val="default"/>
          <w:rFonts w:cs="FrankRuehl" w:hint="cs"/>
          <w:b/>
          <w:bCs/>
          <w:vanish/>
          <w:sz w:val="20"/>
          <w:szCs w:val="20"/>
          <w:shd w:val="clear" w:color="auto" w:fill="FFFF99"/>
          <w:rtl/>
        </w:rPr>
      </w:pPr>
      <w:r w:rsidRPr="00AA6A8A">
        <w:rPr>
          <w:rStyle w:val="default"/>
          <w:rFonts w:cs="FrankRuehl" w:hint="cs"/>
          <w:b/>
          <w:bCs/>
          <w:vanish/>
          <w:sz w:val="20"/>
          <w:szCs w:val="20"/>
          <w:shd w:val="clear" w:color="auto" w:fill="FFFF99"/>
          <w:rtl/>
        </w:rPr>
        <w:t>תיקון מס' 6</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95" w:history="1">
        <w:r w:rsidRPr="00AA6A8A">
          <w:rPr>
            <w:rStyle w:val="Hyperlink"/>
            <w:rFonts w:cs="FrankRuehl" w:hint="cs"/>
            <w:vanish/>
            <w:szCs w:val="20"/>
            <w:shd w:val="clear" w:color="auto" w:fill="FFFF99"/>
            <w:rtl/>
          </w:rPr>
          <w:t>ס"ח תשס"ד מס' 1920</w:t>
        </w:r>
      </w:hyperlink>
      <w:r w:rsidRPr="00AA6A8A">
        <w:rPr>
          <w:rStyle w:val="default"/>
          <w:rFonts w:cs="FrankRuehl" w:hint="cs"/>
          <w:vanish/>
          <w:sz w:val="20"/>
          <w:szCs w:val="20"/>
          <w:shd w:val="clear" w:color="auto" w:fill="FFFF99"/>
          <w:rtl/>
        </w:rPr>
        <w:t xml:space="preserve"> מיום 18.1.2004 עמ' 91 (</w:t>
      </w:r>
      <w:hyperlink r:id="rId96" w:history="1">
        <w:r w:rsidRPr="00AA6A8A">
          <w:rPr>
            <w:rStyle w:val="Hyperlink"/>
            <w:rFonts w:cs="FrankRuehl" w:hint="cs"/>
            <w:vanish/>
            <w:szCs w:val="20"/>
            <w:shd w:val="clear" w:color="auto" w:fill="FFFF99"/>
            <w:rtl/>
          </w:rPr>
          <w:t>ה"ח 64</w:t>
        </w:r>
      </w:hyperlink>
      <w:r w:rsidRPr="00AA6A8A">
        <w:rPr>
          <w:rStyle w:val="default"/>
          <w:rFonts w:cs="FrankRuehl" w:hint="cs"/>
          <w:vanish/>
          <w:sz w:val="20"/>
          <w:szCs w:val="20"/>
          <w:shd w:val="clear" w:color="auto" w:fill="FFFF99"/>
          <w:rtl/>
        </w:rPr>
        <w:t>)</w:t>
      </w:r>
    </w:p>
    <w:p w:rsidR="00081CA5" w:rsidRPr="00AA6A8A" w:rsidRDefault="00081CA5" w:rsidP="00081CA5">
      <w:pPr>
        <w:pStyle w:val="P00"/>
        <w:ind w:left="0" w:right="1134"/>
        <w:rPr>
          <w:rStyle w:val="default"/>
          <w:rFonts w:cs="FrankRuehl" w:hint="cs"/>
          <w:vanish/>
          <w:sz w:val="22"/>
          <w:szCs w:val="22"/>
          <w:shd w:val="clear" w:color="auto" w:fill="FFFF99"/>
          <w:rtl/>
        </w:rPr>
      </w:pPr>
      <w:r w:rsidRPr="00AA6A8A">
        <w:rPr>
          <w:rStyle w:val="default"/>
          <w:rFonts w:cs="FrankRuehl" w:hint="cs"/>
          <w:vanish/>
          <w:sz w:val="22"/>
          <w:szCs w:val="22"/>
          <w:shd w:val="clear" w:color="auto" w:fill="FFFF99"/>
          <w:rtl/>
        </w:rPr>
        <w:t>17.</w:t>
      </w:r>
      <w:r w:rsidRPr="00AA6A8A">
        <w:rPr>
          <w:rStyle w:val="default"/>
          <w:rFonts w:cs="FrankRuehl" w:hint="cs"/>
          <w:vanish/>
          <w:sz w:val="22"/>
          <w:szCs w:val="22"/>
          <w:shd w:val="clear" w:color="auto" w:fill="FFFF99"/>
          <w:rtl/>
        </w:rPr>
        <w:tab/>
        <w:t xml:space="preserve">לא ישאו בנק, בנק ישראל, </w:t>
      </w:r>
      <w:r w:rsidRPr="00AA6A8A">
        <w:rPr>
          <w:rStyle w:val="default"/>
          <w:rFonts w:cs="FrankRuehl" w:hint="cs"/>
          <w:strike/>
          <w:vanish/>
          <w:sz w:val="22"/>
          <w:szCs w:val="22"/>
          <w:shd w:val="clear" w:color="auto" w:fill="FFFF99"/>
          <w:rtl/>
        </w:rPr>
        <w:t>רשות הדואר</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החברה, כהגדרתה בחוק הדואר, התשמ"ו-1986, בנותנה שירותים לפי הוראות סעיף 88א לחוק האמור</w:t>
      </w:r>
      <w:r w:rsidRPr="00AA6A8A">
        <w:rPr>
          <w:rStyle w:val="default"/>
          <w:rFonts w:cs="FrankRuehl" w:hint="cs"/>
          <w:vanish/>
          <w:sz w:val="22"/>
          <w:szCs w:val="22"/>
          <w:shd w:val="clear" w:color="auto" w:fill="FFFF99"/>
          <w:rtl/>
        </w:rPr>
        <w:t xml:space="preserve"> ועובדיהם באחריות פלילית בשל מעשה או מחדל שעשו בתום לב לביצוע חוק זה.</w:t>
      </w:r>
    </w:p>
    <w:p w:rsidR="00081CA5" w:rsidRPr="00AA6A8A" w:rsidRDefault="00081CA5" w:rsidP="00081CA5">
      <w:pPr>
        <w:pStyle w:val="P00"/>
        <w:spacing w:before="0"/>
        <w:ind w:left="0" w:right="1134"/>
        <w:rPr>
          <w:rStyle w:val="default"/>
          <w:rFonts w:cs="FrankRuehl" w:hint="cs"/>
          <w:vanish/>
          <w:szCs w:val="20"/>
          <w:shd w:val="clear" w:color="auto" w:fill="FFFF99"/>
          <w:rtl/>
        </w:rPr>
      </w:pPr>
    </w:p>
    <w:p w:rsidR="00081CA5" w:rsidRPr="00AA6A8A" w:rsidRDefault="00081CA5" w:rsidP="00030C00">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 xml:space="preserve">מיום </w:t>
      </w:r>
      <w:r w:rsidR="00C12426" w:rsidRPr="00AA6A8A">
        <w:rPr>
          <w:rStyle w:val="default"/>
          <w:rFonts w:cs="FrankRuehl" w:hint="cs"/>
          <w:vanish/>
          <w:color w:val="FF0000"/>
          <w:sz w:val="20"/>
          <w:szCs w:val="20"/>
          <w:shd w:val="clear" w:color="auto" w:fill="FFFF99"/>
          <w:rtl/>
        </w:rPr>
        <w:t>31.</w:t>
      </w:r>
      <w:r w:rsidR="00AA6A8A" w:rsidRPr="00AA6A8A">
        <w:rPr>
          <w:rStyle w:val="default"/>
          <w:rFonts w:cs="FrankRuehl" w:hint="cs"/>
          <w:vanish/>
          <w:color w:val="FF0000"/>
          <w:sz w:val="20"/>
          <w:szCs w:val="20"/>
          <w:shd w:val="clear" w:color="auto" w:fill="FFFF99"/>
          <w:rtl/>
        </w:rPr>
        <w:t>12</w:t>
      </w:r>
      <w:r w:rsidR="00C12426" w:rsidRPr="00AA6A8A">
        <w:rPr>
          <w:rStyle w:val="default"/>
          <w:rFonts w:cs="FrankRuehl" w:hint="cs"/>
          <w:vanish/>
          <w:color w:val="FF0000"/>
          <w:sz w:val="20"/>
          <w:szCs w:val="20"/>
          <w:shd w:val="clear" w:color="auto" w:fill="FFFF99"/>
          <w:rtl/>
        </w:rPr>
        <w:t>.202</w:t>
      </w:r>
      <w:r w:rsidR="00AA6A8A" w:rsidRPr="00AA6A8A">
        <w:rPr>
          <w:rStyle w:val="default"/>
          <w:rFonts w:cs="FrankRuehl" w:hint="cs"/>
          <w:vanish/>
          <w:color w:val="FF0000"/>
          <w:sz w:val="20"/>
          <w:szCs w:val="20"/>
          <w:shd w:val="clear" w:color="auto" w:fill="FFFF99"/>
          <w:rtl/>
        </w:rPr>
        <w:t>6</w:t>
      </w:r>
    </w:p>
    <w:p w:rsidR="00081CA5" w:rsidRPr="00AA6A8A" w:rsidRDefault="00081CA5" w:rsidP="00081CA5">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10</w:t>
      </w:r>
    </w:p>
    <w:p w:rsidR="00081CA5" w:rsidRPr="00AA6A8A" w:rsidRDefault="00081CA5" w:rsidP="00081CA5">
      <w:pPr>
        <w:pStyle w:val="P00"/>
        <w:spacing w:before="0"/>
        <w:ind w:left="0" w:right="1134"/>
        <w:rPr>
          <w:rStyle w:val="default"/>
          <w:rFonts w:cs="FrankRuehl" w:hint="cs"/>
          <w:vanish/>
          <w:sz w:val="20"/>
          <w:szCs w:val="20"/>
          <w:shd w:val="clear" w:color="auto" w:fill="FFFF99"/>
          <w:rtl/>
        </w:rPr>
      </w:pPr>
      <w:hyperlink r:id="rId97" w:history="1">
        <w:r w:rsidRPr="00AA6A8A">
          <w:rPr>
            <w:rStyle w:val="Hyperlink"/>
            <w:rFonts w:cs="FrankRuehl" w:hint="cs"/>
            <w:vanish/>
            <w:szCs w:val="20"/>
            <w:shd w:val="clear" w:color="auto" w:fill="FFFF99"/>
            <w:rtl/>
          </w:rPr>
          <w:t>ס"ח תשע"ב מס' 2373</w:t>
        </w:r>
      </w:hyperlink>
      <w:r w:rsidRPr="00AA6A8A">
        <w:rPr>
          <w:rStyle w:val="default"/>
          <w:rFonts w:cs="FrankRuehl" w:hint="cs"/>
          <w:vanish/>
          <w:sz w:val="20"/>
          <w:szCs w:val="20"/>
          <w:shd w:val="clear" w:color="auto" w:fill="FFFF99"/>
          <w:rtl/>
        </w:rPr>
        <w:t xml:space="preserve"> מיום 31.7.2012 עמ' 58</w:t>
      </w:r>
      <w:r w:rsidRPr="00AA6A8A">
        <w:rPr>
          <w:rStyle w:val="default"/>
          <w:rFonts w:cs="FrankRuehl" w:hint="cs"/>
          <w:vanish/>
          <w:szCs w:val="20"/>
          <w:shd w:val="clear" w:color="auto" w:fill="FFFF99"/>
          <w:rtl/>
        </w:rPr>
        <w:t>2</w:t>
      </w:r>
      <w:r w:rsidRPr="00AA6A8A">
        <w:rPr>
          <w:rStyle w:val="default"/>
          <w:rFonts w:cs="FrankRuehl" w:hint="cs"/>
          <w:vanish/>
          <w:sz w:val="20"/>
          <w:szCs w:val="20"/>
          <w:shd w:val="clear" w:color="auto" w:fill="FFFF99"/>
          <w:rtl/>
        </w:rPr>
        <w:t xml:space="preserve"> (</w:t>
      </w:r>
      <w:hyperlink r:id="rId98" w:history="1">
        <w:r w:rsidRPr="00AA6A8A">
          <w:rPr>
            <w:rStyle w:val="Hyperlink"/>
            <w:rFonts w:cs="FrankRuehl" w:hint="cs"/>
            <w:vanish/>
            <w:szCs w:val="20"/>
            <w:shd w:val="clear" w:color="auto" w:fill="FFFF99"/>
            <w:rtl/>
          </w:rPr>
          <w:t>ה"ח 664</w:t>
        </w:r>
      </w:hyperlink>
      <w:r w:rsidRPr="00AA6A8A">
        <w:rPr>
          <w:rStyle w:val="default"/>
          <w:rFonts w:cs="FrankRuehl" w:hint="cs"/>
          <w:vanish/>
          <w:sz w:val="20"/>
          <w:szCs w:val="20"/>
          <w:shd w:val="clear" w:color="auto" w:fill="FFFF99"/>
          <w:rtl/>
        </w:rPr>
        <w:t>)</w:t>
      </w:r>
    </w:p>
    <w:p w:rsidR="001859CD" w:rsidRPr="00AA6A8A" w:rsidRDefault="001859CD" w:rsidP="001859CD">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צו תשע"ג-2013</w:t>
      </w:r>
    </w:p>
    <w:p w:rsidR="001859CD" w:rsidRPr="00AA6A8A" w:rsidRDefault="001859CD" w:rsidP="001859CD">
      <w:pPr>
        <w:pStyle w:val="P00"/>
        <w:spacing w:before="0"/>
        <w:ind w:left="0" w:right="1134"/>
        <w:rPr>
          <w:rStyle w:val="default"/>
          <w:rFonts w:cs="FrankRuehl" w:hint="cs"/>
          <w:vanish/>
          <w:sz w:val="20"/>
          <w:szCs w:val="20"/>
          <w:shd w:val="clear" w:color="auto" w:fill="FFFF99"/>
          <w:rtl/>
        </w:rPr>
      </w:pPr>
      <w:hyperlink r:id="rId99" w:history="1">
        <w:r w:rsidRPr="00AA6A8A">
          <w:rPr>
            <w:rStyle w:val="Hyperlink"/>
            <w:rFonts w:cs="FrankRuehl" w:hint="cs"/>
            <w:vanish/>
            <w:szCs w:val="20"/>
            <w:shd w:val="clear" w:color="auto" w:fill="FFFF99"/>
            <w:rtl/>
          </w:rPr>
          <w:t>ק"ת תשע"ג מס' 7273</w:t>
        </w:r>
      </w:hyperlink>
      <w:r w:rsidRPr="00AA6A8A">
        <w:rPr>
          <w:rStyle w:val="default"/>
          <w:rFonts w:cs="FrankRuehl" w:hint="cs"/>
          <w:vanish/>
          <w:sz w:val="20"/>
          <w:szCs w:val="20"/>
          <w:shd w:val="clear" w:color="auto" w:fill="FFFF99"/>
          <w:rtl/>
        </w:rPr>
        <w:t xml:space="preserve"> מיום 30.7.2013 עמ' 1564</w:t>
      </w:r>
    </w:p>
    <w:p w:rsidR="001859CD" w:rsidRPr="00AA6A8A" w:rsidRDefault="001859CD" w:rsidP="001859CD">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צו תשע"ד-2014</w:t>
      </w:r>
    </w:p>
    <w:p w:rsidR="001859CD" w:rsidRPr="00AA6A8A" w:rsidRDefault="001859CD" w:rsidP="001859CD">
      <w:pPr>
        <w:pStyle w:val="P00"/>
        <w:spacing w:before="0"/>
        <w:ind w:left="0" w:right="1134"/>
        <w:rPr>
          <w:rStyle w:val="default"/>
          <w:rFonts w:cs="FrankRuehl" w:hint="cs"/>
          <w:vanish/>
          <w:sz w:val="20"/>
          <w:szCs w:val="20"/>
          <w:shd w:val="clear" w:color="auto" w:fill="FFFF99"/>
          <w:rtl/>
        </w:rPr>
      </w:pPr>
      <w:hyperlink r:id="rId100" w:history="1">
        <w:r w:rsidRPr="00AA6A8A">
          <w:rPr>
            <w:rStyle w:val="Hyperlink"/>
            <w:rFonts w:cs="FrankRuehl" w:hint="cs"/>
            <w:vanish/>
            <w:szCs w:val="20"/>
            <w:shd w:val="clear" w:color="auto" w:fill="FFFF99"/>
            <w:rtl/>
          </w:rPr>
          <w:t>ק"ת תשע"ד מס' 7335</w:t>
        </w:r>
      </w:hyperlink>
      <w:r w:rsidRPr="00AA6A8A">
        <w:rPr>
          <w:rStyle w:val="default"/>
          <w:rFonts w:cs="FrankRuehl" w:hint="cs"/>
          <w:vanish/>
          <w:sz w:val="20"/>
          <w:szCs w:val="20"/>
          <w:shd w:val="clear" w:color="auto" w:fill="FFFF99"/>
          <w:rtl/>
        </w:rPr>
        <w:t xml:space="preserve"> מיום 30.1.2014 עמ' 585</w:t>
      </w:r>
    </w:p>
    <w:p w:rsidR="00241454" w:rsidRPr="00AA6A8A" w:rsidRDefault="00241454" w:rsidP="00241454">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צו (מס' 2) תשע"ד-2014</w:t>
      </w:r>
    </w:p>
    <w:p w:rsidR="00241454" w:rsidRPr="00AA6A8A" w:rsidRDefault="00241454" w:rsidP="00241454">
      <w:pPr>
        <w:pStyle w:val="P00"/>
        <w:spacing w:before="0"/>
        <w:ind w:left="0" w:right="1134"/>
        <w:rPr>
          <w:rStyle w:val="default"/>
          <w:rFonts w:cs="FrankRuehl" w:hint="cs"/>
          <w:vanish/>
          <w:sz w:val="20"/>
          <w:szCs w:val="20"/>
          <w:shd w:val="clear" w:color="auto" w:fill="FFFF99"/>
          <w:rtl/>
        </w:rPr>
      </w:pPr>
      <w:hyperlink r:id="rId101" w:history="1">
        <w:r w:rsidRPr="00AA6A8A">
          <w:rPr>
            <w:rStyle w:val="Hyperlink"/>
            <w:rFonts w:cs="FrankRuehl" w:hint="cs"/>
            <w:vanish/>
            <w:szCs w:val="20"/>
            <w:shd w:val="clear" w:color="auto" w:fill="FFFF99"/>
            <w:rtl/>
          </w:rPr>
          <w:t>ק"ת תשע"ד מס' 7403</w:t>
        </w:r>
      </w:hyperlink>
      <w:r w:rsidRPr="00AA6A8A">
        <w:rPr>
          <w:rStyle w:val="default"/>
          <w:rFonts w:cs="FrankRuehl" w:hint="cs"/>
          <w:vanish/>
          <w:sz w:val="20"/>
          <w:szCs w:val="20"/>
          <w:shd w:val="clear" w:color="auto" w:fill="FFFF99"/>
          <w:rtl/>
        </w:rPr>
        <w:t xml:space="preserve"> מיום 31.7.21014 עמ' 1570</w:t>
      </w:r>
    </w:p>
    <w:p w:rsidR="00407DFE" w:rsidRPr="00AA6A8A" w:rsidRDefault="00407DFE" w:rsidP="00407DFE">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צו תשע"ה-2015</w:t>
      </w:r>
    </w:p>
    <w:p w:rsidR="00407DFE" w:rsidRPr="00AA6A8A" w:rsidRDefault="00407DFE" w:rsidP="00407DFE">
      <w:pPr>
        <w:pStyle w:val="P00"/>
        <w:spacing w:before="0"/>
        <w:ind w:left="0" w:right="1134"/>
        <w:rPr>
          <w:rStyle w:val="default"/>
          <w:rFonts w:cs="FrankRuehl" w:hint="cs"/>
          <w:vanish/>
          <w:sz w:val="20"/>
          <w:szCs w:val="20"/>
          <w:shd w:val="clear" w:color="auto" w:fill="FFFF99"/>
          <w:rtl/>
        </w:rPr>
      </w:pPr>
      <w:hyperlink r:id="rId102" w:history="1">
        <w:r w:rsidRPr="00AA6A8A">
          <w:rPr>
            <w:rStyle w:val="Hyperlink"/>
            <w:rFonts w:cs="FrankRuehl" w:hint="cs"/>
            <w:vanish/>
            <w:szCs w:val="20"/>
            <w:shd w:val="clear" w:color="auto" w:fill="FFFF99"/>
            <w:rtl/>
          </w:rPr>
          <w:t>ק"ת תשע"ה מס' 7488</w:t>
        </w:r>
      </w:hyperlink>
      <w:r w:rsidRPr="00AA6A8A">
        <w:rPr>
          <w:rStyle w:val="default"/>
          <w:rFonts w:cs="FrankRuehl" w:hint="cs"/>
          <w:vanish/>
          <w:sz w:val="20"/>
          <w:szCs w:val="20"/>
          <w:shd w:val="clear" w:color="auto" w:fill="FFFF99"/>
          <w:rtl/>
        </w:rPr>
        <w:t xml:space="preserve"> מיום 1.2.2015 עמ' 832</w:t>
      </w:r>
    </w:p>
    <w:p w:rsidR="003C67B9" w:rsidRPr="00AA6A8A" w:rsidRDefault="003C67B9" w:rsidP="003C67B9">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צו (מס' 2) תשע"ה-2015</w:t>
      </w:r>
    </w:p>
    <w:p w:rsidR="003C67B9" w:rsidRPr="00AA6A8A" w:rsidRDefault="003C67B9" w:rsidP="003C67B9">
      <w:pPr>
        <w:pStyle w:val="P00"/>
        <w:spacing w:before="0"/>
        <w:ind w:left="0" w:right="1134"/>
        <w:rPr>
          <w:rStyle w:val="default"/>
          <w:rFonts w:cs="FrankRuehl" w:hint="cs"/>
          <w:vanish/>
          <w:sz w:val="20"/>
          <w:szCs w:val="20"/>
          <w:shd w:val="clear" w:color="auto" w:fill="FFFF99"/>
          <w:rtl/>
        </w:rPr>
      </w:pPr>
      <w:hyperlink r:id="rId103" w:history="1">
        <w:r w:rsidRPr="00AA6A8A">
          <w:rPr>
            <w:rStyle w:val="Hyperlink"/>
            <w:rFonts w:cs="FrankRuehl" w:hint="cs"/>
            <w:vanish/>
            <w:szCs w:val="20"/>
            <w:shd w:val="clear" w:color="auto" w:fill="FFFF99"/>
            <w:rtl/>
          </w:rPr>
          <w:t>ק"ת תשע"ה מס' 7534</w:t>
        </w:r>
      </w:hyperlink>
      <w:r w:rsidRPr="00AA6A8A">
        <w:rPr>
          <w:rStyle w:val="default"/>
          <w:rFonts w:cs="FrankRuehl" w:hint="cs"/>
          <w:vanish/>
          <w:sz w:val="20"/>
          <w:szCs w:val="20"/>
          <w:shd w:val="clear" w:color="auto" w:fill="FFFF99"/>
          <w:rtl/>
        </w:rPr>
        <w:t xml:space="preserve"> מיום 20.7.2015 עמ' 1384</w:t>
      </w:r>
    </w:p>
    <w:p w:rsidR="00872AA1" w:rsidRPr="00AA6A8A" w:rsidRDefault="00872AA1" w:rsidP="00872AA1">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צו תשע"ו-2016</w:t>
      </w:r>
    </w:p>
    <w:p w:rsidR="00872AA1" w:rsidRPr="00AA6A8A" w:rsidRDefault="00872AA1" w:rsidP="00872AA1">
      <w:pPr>
        <w:pStyle w:val="P00"/>
        <w:spacing w:before="0"/>
        <w:ind w:left="0" w:right="1134"/>
        <w:rPr>
          <w:rStyle w:val="default"/>
          <w:rFonts w:cs="FrankRuehl" w:hint="cs"/>
          <w:vanish/>
          <w:sz w:val="20"/>
          <w:szCs w:val="20"/>
          <w:shd w:val="clear" w:color="auto" w:fill="FFFF99"/>
          <w:rtl/>
        </w:rPr>
      </w:pPr>
      <w:hyperlink r:id="rId104" w:history="1">
        <w:r w:rsidRPr="00AA6A8A">
          <w:rPr>
            <w:rStyle w:val="Hyperlink"/>
            <w:rFonts w:cs="FrankRuehl" w:hint="cs"/>
            <w:vanish/>
            <w:szCs w:val="20"/>
            <w:shd w:val="clear" w:color="auto" w:fill="FFFF99"/>
            <w:rtl/>
          </w:rPr>
          <w:t>ק"ת תשע"ו מס' 7611</w:t>
        </w:r>
      </w:hyperlink>
      <w:r w:rsidRPr="00AA6A8A">
        <w:rPr>
          <w:rStyle w:val="default"/>
          <w:rFonts w:cs="FrankRuehl" w:hint="cs"/>
          <w:vanish/>
          <w:sz w:val="20"/>
          <w:szCs w:val="20"/>
          <w:shd w:val="clear" w:color="auto" w:fill="FFFF99"/>
          <w:rtl/>
        </w:rPr>
        <w:t xml:space="preserve"> מיום 31.1.2016 עמ' 683</w:t>
      </w:r>
    </w:p>
    <w:p w:rsidR="00962F6C" w:rsidRPr="00AA6A8A" w:rsidRDefault="00962F6C" w:rsidP="00962F6C">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צו (מס' 2) תשע"ו-2016</w:t>
      </w:r>
    </w:p>
    <w:p w:rsidR="00962F6C" w:rsidRPr="00AA6A8A" w:rsidRDefault="00962F6C" w:rsidP="00962F6C">
      <w:pPr>
        <w:pStyle w:val="P00"/>
        <w:spacing w:before="0"/>
        <w:ind w:left="0" w:right="1134"/>
        <w:rPr>
          <w:rStyle w:val="default"/>
          <w:rFonts w:cs="FrankRuehl" w:hint="cs"/>
          <w:vanish/>
          <w:sz w:val="20"/>
          <w:szCs w:val="20"/>
          <w:shd w:val="clear" w:color="auto" w:fill="FFFF99"/>
          <w:rtl/>
        </w:rPr>
      </w:pPr>
      <w:hyperlink r:id="rId105" w:history="1">
        <w:r w:rsidRPr="00AA6A8A">
          <w:rPr>
            <w:rStyle w:val="Hyperlink"/>
            <w:rFonts w:cs="FrankRuehl" w:hint="cs"/>
            <w:vanish/>
            <w:szCs w:val="20"/>
            <w:shd w:val="clear" w:color="auto" w:fill="FFFF99"/>
            <w:rtl/>
          </w:rPr>
          <w:t>ק"ת תשע"ו מס' 7695</w:t>
        </w:r>
      </w:hyperlink>
      <w:r w:rsidRPr="00AA6A8A">
        <w:rPr>
          <w:rStyle w:val="default"/>
          <w:rFonts w:cs="FrankRuehl" w:hint="cs"/>
          <w:vanish/>
          <w:sz w:val="20"/>
          <w:szCs w:val="20"/>
          <w:shd w:val="clear" w:color="auto" w:fill="FFFF99"/>
          <w:rtl/>
        </w:rPr>
        <w:t xml:space="preserve"> מיום 31.7.2016 עמ' 1704</w:t>
      </w:r>
    </w:p>
    <w:p w:rsidR="00A8371C" w:rsidRPr="00AA6A8A" w:rsidRDefault="00A8371C" w:rsidP="00A8371C">
      <w:pPr>
        <w:pStyle w:val="P00"/>
        <w:spacing w:before="0"/>
        <w:ind w:left="0" w:right="1134"/>
        <w:rPr>
          <w:rStyle w:val="default"/>
          <w:rFonts w:cs="FrankRuehl" w:hint="cs"/>
          <w:vanish/>
          <w:szCs w:val="20"/>
          <w:shd w:val="clear" w:color="auto" w:fill="FFFF99"/>
          <w:rtl/>
        </w:rPr>
      </w:pPr>
      <w:r w:rsidRPr="00AA6A8A">
        <w:rPr>
          <w:rStyle w:val="default"/>
          <w:rFonts w:cs="FrankRuehl" w:hint="cs"/>
          <w:b/>
          <w:bCs/>
          <w:vanish/>
          <w:szCs w:val="20"/>
          <w:shd w:val="clear" w:color="auto" w:fill="FFFF99"/>
          <w:rtl/>
        </w:rPr>
        <w:t>צו תשע"ז-2017</w:t>
      </w:r>
    </w:p>
    <w:p w:rsidR="00A8371C" w:rsidRPr="00AA6A8A" w:rsidRDefault="00A8371C" w:rsidP="00A8371C">
      <w:pPr>
        <w:pStyle w:val="P00"/>
        <w:spacing w:before="0"/>
        <w:ind w:left="0" w:right="1134"/>
        <w:rPr>
          <w:rStyle w:val="default"/>
          <w:rFonts w:cs="FrankRuehl" w:hint="cs"/>
          <w:vanish/>
          <w:szCs w:val="20"/>
          <w:shd w:val="clear" w:color="auto" w:fill="FFFF99"/>
          <w:rtl/>
        </w:rPr>
      </w:pPr>
      <w:hyperlink r:id="rId106" w:history="1">
        <w:r w:rsidRPr="00AA6A8A">
          <w:rPr>
            <w:rStyle w:val="Hyperlink"/>
            <w:rFonts w:cs="FrankRuehl" w:hint="cs"/>
            <w:vanish/>
            <w:szCs w:val="20"/>
            <w:shd w:val="clear" w:color="auto" w:fill="FFFF99"/>
            <w:rtl/>
          </w:rPr>
          <w:t>ק"ת תשע"ז מס' 7771</w:t>
        </w:r>
      </w:hyperlink>
      <w:r w:rsidRPr="00AA6A8A">
        <w:rPr>
          <w:rStyle w:val="default"/>
          <w:rFonts w:cs="FrankRuehl" w:hint="cs"/>
          <w:vanish/>
          <w:szCs w:val="20"/>
          <w:shd w:val="clear" w:color="auto" w:fill="FFFF99"/>
          <w:rtl/>
        </w:rPr>
        <w:t xml:space="preserve"> מיום 31.1.2017 עמ' 643</w:t>
      </w:r>
    </w:p>
    <w:p w:rsidR="00030C00" w:rsidRPr="00AA6A8A" w:rsidRDefault="00030C00" w:rsidP="00030C0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צו (מס' 2) תשע"ז-2017</w:t>
      </w:r>
    </w:p>
    <w:p w:rsidR="00030C00" w:rsidRPr="00AA6A8A" w:rsidRDefault="00030C00" w:rsidP="00030C00">
      <w:pPr>
        <w:pStyle w:val="P00"/>
        <w:spacing w:before="0"/>
        <w:ind w:left="0" w:right="1134"/>
        <w:rPr>
          <w:rStyle w:val="default"/>
          <w:rFonts w:cs="FrankRuehl" w:hint="cs"/>
          <w:vanish/>
          <w:sz w:val="20"/>
          <w:szCs w:val="20"/>
          <w:shd w:val="clear" w:color="auto" w:fill="FFFF99"/>
          <w:rtl/>
        </w:rPr>
      </w:pPr>
      <w:hyperlink r:id="rId107" w:history="1">
        <w:r w:rsidRPr="00AA6A8A">
          <w:rPr>
            <w:rStyle w:val="Hyperlink"/>
            <w:rFonts w:cs="FrankRuehl" w:hint="cs"/>
            <w:vanish/>
            <w:szCs w:val="20"/>
            <w:shd w:val="clear" w:color="auto" w:fill="FFFF99"/>
            <w:rtl/>
          </w:rPr>
          <w:t>ק"ת תשע"ז מס' 7841</w:t>
        </w:r>
      </w:hyperlink>
      <w:r w:rsidRPr="00AA6A8A">
        <w:rPr>
          <w:rStyle w:val="default"/>
          <w:rFonts w:cs="FrankRuehl" w:hint="cs"/>
          <w:vanish/>
          <w:sz w:val="20"/>
          <w:szCs w:val="20"/>
          <w:shd w:val="clear" w:color="auto" w:fill="FFFF99"/>
          <w:rtl/>
        </w:rPr>
        <w:t xml:space="preserve"> מיום 26.7.2017 עמ' 1386</w:t>
      </w:r>
    </w:p>
    <w:p w:rsidR="004C7653" w:rsidRPr="00AA6A8A" w:rsidRDefault="004C7653" w:rsidP="004C7653">
      <w:pPr>
        <w:pStyle w:val="P00"/>
        <w:spacing w:before="0"/>
        <w:ind w:left="0" w:right="1134"/>
        <w:rPr>
          <w:rStyle w:val="default"/>
          <w:rFonts w:ascii="FrankRuehl" w:hAnsi="FrankRuehl" w:cs="FrankRuehl"/>
          <w:vanish/>
          <w:sz w:val="20"/>
          <w:szCs w:val="20"/>
          <w:shd w:val="clear" w:color="auto" w:fill="FFFF99"/>
          <w:rtl/>
        </w:rPr>
      </w:pPr>
      <w:bookmarkStart w:id="69" w:name="_Hlk504900809"/>
      <w:r w:rsidRPr="00AA6A8A">
        <w:rPr>
          <w:rStyle w:val="default"/>
          <w:rFonts w:ascii="FrankRuehl" w:hAnsi="FrankRuehl" w:cs="FrankRuehl"/>
          <w:b/>
          <w:bCs/>
          <w:vanish/>
          <w:sz w:val="20"/>
          <w:szCs w:val="20"/>
          <w:shd w:val="clear" w:color="auto" w:fill="FFFF99"/>
          <w:rtl/>
        </w:rPr>
        <w:t>צו תשע"ח-2018</w:t>
      </w:r>
    </w:p>
    <w:p w:rsidR="004C7653" w:rsidRPr="00AA6A8A" w:rsidRDefault="004C7653" w:rsidP="004C7653">
      <w:pPr>
        <w:pStyle w:val="P00"/>
        <w:spacing w:before="0"/>
        <w:ind w:left="0" w:right="1134"/>
        <w:rPr>
          <w:rStyle w:val="default"/>
          <w:rFonts w:ascii="FrankRuehl" w:hAnsi="FrankRuehl" w:cs="FrankRuehl"/>
          <w:vanish/>
          <w:sz w:val="20"/>
          <w:szCs w:val="20"/>
          <w:shd w:val="clear" w:color="auto" w:fill="FFFF99"/>
          <w:rtl/>
        </w:rPr>
      </w:pPr>
      <w:hyperlink r:id="rId108" w:history="1">
        <w:r w:rsidRPr="00AA6A8A">
          <w:rPr>
            <w:rStyle w:val="Hyperlink"/>
            <w:rFonts w:ascii="FrankRuehl" w:hAnsi="FrankRuehl" w:cs="FrankRuehl"/>
            <w:vanish/>
            <w:szCs w:val="20"/>
            <w:shd w:val="clear" w:color="auto" w:fill="FFFF99"/>
            <w:rtl/>
          </w:rPr>
          <w:t>ק"ת תשע"ח מס' 7937</w:t>
        </w:r>
      </w:hyperlink>
      <w:r w:rsidRPr="00AA6A8A">
        <w:rPr>
          <w:rStyle w:val="default"/>
          <w:rFonts w:ascii="FrankRuehl" w:hAnsi="FrankRuehl" w:cs="FrankRuehl"/>
          <w:vanish/>
          <w:sz w:val="20"/>
          <w:szCs w:val="20"/>
          <w:shd w:val="clear" w:color="auto" w:fill="FFFF99"/>
          <w:rtl/>
        </w:rPr>
        <w:t xml:space="preserve"> מיום 23.1.2018 עמ' 898</w:t>
      </w:r>
    </w:p>
    <w:p w:rsidR="0020414A" w:rsidRPr="00AA6A8A" w:rsidRDefault="0020414A" w:rsidP="0020414A">
      <w:pPr>
        <w:pStyle w:val="P00"/>
        <w:spacing w:before="0"/>
        <w:ind w:left="0" w:right="1134"/>
        <w:rPr>
          <w:rStyle w:val="default"/>
          <w:rFonts w:ascii="FrankRuehl" w:hAnsi="FrankRuehl" w:cs="FrankRuehl"/>
          <w:vanish/>
          <w:sz w:val="20"/>
          <w:szCs w:val="20"/>
          <w:shd w:val="clear" w:color="auto" w:fill="FFFF99"/>
          <w:rtl/>
        </w:rPr>
      </w:pPr>
      <w:bookmarkStart w:id="70" w:name="_Hlk520997702"/>
      <w:bookmarkEnd w:id="69"/>
      <w:r w:rsidRPr="00AA6A8A">
        <w:rPr>
          <w:rStyle w:val="default"/>
          <w:rFonts w:ascii="FrankRuehl" w:hAnsi="FrankRuehl" w:cs="FrankRuehl"/>
          <w:b/>
          <w:bCs/>
          <w:vanish/>
          <w:sz w:val="20"/>
          <w:szCs w:val="20"/>
          <w:shd w:val="clear" w:color="auto" w:fill="FFFF99"/>
          <w:rtl/>
        </w:rPr>
        <w:t>צו (מס' 2) תשע"ח-2018</w:t>
      </w:r>
    </w:p>
    <w:p w:rsidR="0020414A" w:rsidRPr="00AA6A8A" w:rsidRDefault="0020414A" w:rsidP="0020414A">
      <w:pPr>
        <w:pStyle w:val="P00"/>
        <w:spacing w:before="0"/>
        <w:ind w:left="0" w:right="1134"/>
        <w:rPr>
          <w:rStyle w:val="default"/>
          <w:rFonts w:ascii="FrankRuehl" w:hAnsi="FrankRuehl" w:cs="FrankRuehl"/>
          <w:vanish/>
          <w:sz w:val="20"/>
          <w:szCs w:val="20"/>
          <w:shd w:val="clear" w:color="auto" w:fill="FFFF99"/>
          <w:rtl/>
        </w:rPr>
      </w:pPr>
      <w:hyperlink r:id="rId109" w:history="1">
        <w:r w:rsidRPr="00AA6A8A">
          <w:rPr>
            <w:rStyle w:val="Hyperlink"/>
            <w:rFonts w:ascii="FrankRuehl" w:hAnsi="FrankRuehl" w:cs="FrankRuehl"/>
            <w:vanish/>
            <w:szCs w:val="20"/>
            <w:shd w:val="clear" w:color="auto" w:fill="FFFF99"/>
            <w:rtl/>
          </w:rPr>
          <w:t>ק"ת תשע"ח מס' 8050</w:t>
        </w:r>
      </w:hyperlink>
      <w:r w:rsidRPr="00AA6A8A">
        <w:rPr>
          <w:rStyle w:val="default"/>
          <w:rFonts w:ascii="FrankRuehl" w:hAnsi="FrankRuehl" w:cs="FrankRuehl"/>
          <w:vanish/>
          <w:sz w:val="20"/>
          <w:szCs w:val="20"/>
          <w:shd w:val="clear" w:color="auto" w:fill="FFFF99"/>
          <w:rtl/>
        </w:rPr>
        <w:t xml:space="preserve"> מיום 30.7.2018 עמ' 2584</w:t>
      </w:r>
    </w:p>
    <w:p w:rsidR="005B7000" w:rsidRPr="00AA6A8A" w:rsidRDefault="005B7000" w:rsidP="005B7000">
      <w:pPr>
        <w:pStyle w:val="P00"/>
        <w:spacing w:before="0"/>
        <w:ind w:left="0" w:right="1134"/>
        <w:rPr>
          <w:rStyle w:val="default"/>
          <w:rFonts w:ascii="FrankRuehl" w:hAnsi="FrankRuehl" w:cs="FrankRuehl"/>
          <w:vanish/>
          <w:szCs w:val="20"/>
          <w:shd w:val="clear" w:color="auto" w:fill="FFFF99"/>
          <w:rtl/>
        </w:rPr>
      </w:pPr>
      <w:bookmarkStart w:id="71" w:name="_Hlk536443508"/>
      <w:bookmarkEnd w:id="70"/>
      <w:r w:rsidRPr="00AA6A8A">
        <w:rPr>
          <w:rStyle w:val="default"/>
          <w:rFonts w:ascii="FrankRuehl" w:hAnsi="FrankRuehl" w:cs="FrankRuehl"/>
          <w:b/>
          <w:bCs/>
          <w:vanish/>
          <w:szCs w:val="20"/>
          <w:shd w:val="clear" w:color="auto" w:fill="FFFF99"/>
          <w:rtl/>
        </w:rPr>
        <w:t>צו תשע"ט-2019</w:t>
      </w:r>
    </w:p>
    <w:p w:rsidR="005B7000" w:rsidRPr="00AA6A8A" w:rsidRDefault="005B7000" w:rsidP="005B7000">
      <w:pPr>
        <w:pStyle w:val="P00"/>
        <w:spacing w:before="0"/>
        <w:ind w:left="0" w:right="1134"/>
        <w:rPr>
          <w:rStyle w:val="default"/>
          <w:rFonts w:ascii="FrankRuehl" w:hAnsi="FrankRuehl" w:cs="FrankRuehl"/>
          <w:vanish/>
          <w:szCs w:val="20"/>
          <w:shd w:val="clear" w:color="auto" w:fill="FFFF99"/>
          <w:rtl/>
        </w:rPr>
      </w:pPr>
      <w:hyperlink r:id="rId110" w:history="1">
        <w:r w:rsidRPr="00AA6A8A">
          <w:rPr>
            <w:rStyle w:val="Hyperlink"/>
            <w:rFonts w:ascii="FrankRuehl" w:hAnsi="FrankRuehl" w:cs="FrankRuehl"/>
            <w:vanish/>
            <w:szCs w:val="20"/>
            <w:shd w:val="clear" w:color="auto" w:fill="FFFF99"/>
            <w:rtl/>
          </w:rPr>
          <w:t>ק"ת תשע"ט מס' 8157</w:t>
        </w:r>
      </w:hyperlink>
      <w:r w:rsidRPr="00AA6A8A">
        <w:rPr>
          <w:rStyle w:val="default"/>
          <w:rFonts w:ascii="FrankRuehl" w:hAnsi="FrankRuehl" w:cs="FrankRuehl"/>
          <w:vanish/>
          <w:szCs w:val="20"/>
          <w:shd w:val="clear" w:color="auto" w:fill="FFFF99"/>
          <w:rtl/>
        </w:rPr>
        <w:t xml:space="preserve"> מיום 27.1.2019 עמ' 1912</w:t>
      </w:r>
    </w:p>
    <w:bookmarkEnd w:id="71"/>
    <w:p w:rsidR="00461496" w:rsidRPr="00AA6A8A" w:rsidRDefault="00461496" w:rsidP="00461496">
      <w:pPr>
        <w:pStyle w:val="P00"/>
        <w:spacing w:before="0"/>
        <w:ind w:left="0" w:right="1134"/>
        <w:rPr>
          <w:rStyle w:val="default"/>
          <w:rFonts w:ascii="FrankRuehl" w:hAnsi="FrankRuehl" w:cs="FrankRuehl"/>
          <w:vanish/>
          <w:sz w:val="20"/>
          <w:szCs w:val="20"/>
          <w:shd w:val="clear" w:color="auto" w:fill="FFFF99"/>
          <w:rtl/>
        </w:rPr>
      </w:pPr>
      <w:r w:rsidRPr="00AA6A8A">
        <w:rPr>
          <w:rStyle w:val="default"/>
          <w:rFonts w:ascii="FrankRuehl" w:hAnsi="FrankRuehl" w:cs="FrankRuehl"/>
          <w:b/>
          <w:bCs/>
          <w:vanish/>
          <w:sz w:val="20"/>
          <w:szCs w:val="20"/>
          <w:shd w:val="clear" w:color="auto" w:fill="FFFF99"/>
          <w:rtl/>
        </w:rPr>
        <w:t>צו (מס' 2) תשע"ט-2019</w:t>
      </w:r>
    </w:p>
    <w:p w:rsidR="00461496" w:rsidRPr="00AA6A8A" w:rsidRDefault="00461496" w:rsidP="00461496">
      <w:pPr>
        <w:pStyle w:val="P00"/>
        <w:spacing w:before="0"/>
        <w:ind w:left="0" w:right="1134"/>
        <w:rPr>
          <w:rStyle w:val="default"/>
          <w:rFonts w:ascii="FrankRuehl" w:hAnsi="FrankRuehl" w:cs="FrankRuehl"/>
          <w:vanish/>
          <w:sz w:val="20"/>
          <w:szCs w:val="20"/>
          <w:shd w:val="clear" w:color="auto" w:fill="FFFF99"/>
          <w:rtl/>
        </w:rPr>
      </w:pPr>
      <w:hyperlink r:id="rId111" w:history="1">
        <w:r w:rsidRPr="00AA6A8A">
          <w:rPr>
            <w:rStyle w:val="Hyperlink"/>
            <w:rFonts w:ascii="FrankRuehl" w:hAnsi="FrankRuehl" w:cs="FrankRuehl"/>
            <w:vanish/>
            <w:szCs w:val="20"/>
            <w:shd w:val="clear" w:color="auto" w:fill="FFFF99"/>
            <w:rtl/>
          </w:rPr>
          <w:t>ק"ת תשע"ט מס' 8251</w:t>
        </w:r>
      </w:hyperlink>
      <w:r w:rsidRPr="00AA6A8A">
        <w:rPr>
          <w:rStyle w:val="default"/>
          <w:rFonts w:ascii="FrankRuehl" w:hAnsi="FrankRuehl" w:cs="FrankRuehl"/>
          <w:vanish/>
          <w:sz w:val="20"/>
          <w:szCs w:val="20"/>
          <w:shd w:val="clear" w:color="auto" w:fill="FFFF99"/>
          <w:rtl/>
        </w:rPr>
        <w:t xml:space="preserve"> מיום 24.7.2019 עמ' 3520</w:t>
      </w:r>
    </w:p>
    <w:p w:rsidR="00AB2FBE" w:rsidRPr="00AA6A8A" w:rsidRDefault="00AB2FBE" w:rsidP="00AB2FBE">
      <w:pPr>
        <w:pStyle w:val="P00"/>
        <w:spacing w:before="0"/>
        <w:ind w:left="0" w:right="1134"/>
        <w:rPr>
          <w:rStyle w:val="default"/>
          <w:rFonts w:ascii="FrankRuehl" w:hAnsi="FrankRuehl" w:cs="FrankRuehl"/>
          <w:vanish/>
          <w:sz w:val="20"/>
          <w:szCs w:val="20"/>
          <w:shd w:val="clear" w:color="auto" w:fill="FFFF99"/>
          <w:rtl/>
        </w:rPr>
      </w:pPr>
      <w:r w:rsidRPr="00AA6A8A">
        <w:rPr>
          <w:rStyle w:val="default"/>
          <w:rFonts w:ascii="FrankRuehl" w:hAnsi="FrankRuehl" w:cs="FrankRuehl"/>
          <w:b/>
          <w:bCs/>
          <w:vanish/>
          <w:sz w:val="20"/>
          <w:szCs w:val="20"/>
          <w:shd w:val="clear" w:color="auto" w:fill="FFFF99"/>
          <w:rtl/>
        </w:rPr>
        <w:t>צו תש"ף-2020</w:t>
      </w:r>
    </w:p>
    <w:p w:rsidR="00AB2FBE" w:rsidRPr="00AA6A8A" w:rsidRDefault="00AB2FBE" w:rsidP="00AB2FBE">
      <w:pPr>
        <w:pStyle w:val="P00"/>
        <w:spacing w:before="0"/>
        <w:ind w:left="0" w:right="1134"/>
        <w:rPr>
          <w:rStyle w:val="default"/>
          <w:rFonts w:ascii="FrankRuehl" w:hAnsi="FrankRuehl" w:cs="FrankRuehl"/>
          <w:vanish/>
          <w:sz w:val="20"/>
          <w:szCs w:val="20"/>
          <w:shd w:val="clear" w:color="auto" w:fill="FFFF99"/>
          <w:rtl/>
        </w:rPr>
      </w:pPr>
      <w:hyperlink r:id="rId112" w:history="1">
        <w:r w:rsidRPr="00AA6A8A">
          <w:rPr>
            <w:rStyle w:val="Hyperlink"/>
            <w:rFonts w:ascii="FrankRuehl" w:hAnsi="FrankRuehl" w:cs="FrankRuehl"/>
            <w:vanish/>
            <w:szCs w:val="20"/>
            <w:shd w:val="clear" w:color="auto" w:fill="FFFF99"/>
            <w:rtl/>
          </w:rPr>
          <w:t>ק"ת תש"ף מס' 8332</w:t>
        </w:r>
      </w:hyperlink>
      <w:r w:rsidRPr="00AA6A8A">
        <w:rPr>
          <w:rStyle w:val="default"/>
          <w:rFonts w:ascii="FrankRuehl" w:hAnsi="FrankRuehl" w:cs="FrankRuehl"/>
          <w:vanish/>
          <w:sz w:val="20"/>
          <w:szCs w:val="20"/>
          <w:shd w:val="clear" w:color="auto" w:fill="FFFF99"/>
          <w:rtl/>
        </w:rPr>
        <w:t xml:space="preserve"> מיום 22.1.2020 עמ' 454</w:t>
      </w:r>
    </w:p>
    <w:p w:rsidR="00C12426" w:rsidRPr="00AA6A8A" w:rsidRDefault="00C12426" w:rsidP="00C12426">
      <w:pPr>
        <w:pStyle w:val="P00"/>
        <w:spacing w:before="0"/>
        <w:ind w:left="0" w:right="1134"/>
        <w:rPr>
          <w:rStyle w:val="default"/>
          <w:rFonts w:ascii="FrankRuehl" w:hAnsi="FrankRuehl" w:cs="FrankRuehl"/>
          <w:vanish/>
          <w:szCs w:val="20"/>
          <w:shd w:val="clear" w:color="auto" w:fill="FFFF99"/>
          <w:rtl/>
        </w:rPr>
      </w:pPr>
      <w:r w:rsidRPr="00AA6A8A">
        <w:rPr>
          <w:rStyle w:val="default"/>
          <w:rFonts w:ascii="FrankRuehl" w:hAnsi="FrankRuehl" w:cs="FrankRuehl" w:hint="cs"/>
          <w:b/>
          <w:bCs/>
          <w:vanish/>
          <w:szCs w:val="20"/>
          <w:shd w:val="clear" w:color="auto" w:fill="FFFF99"/>
          <w:rtl/>
        </w:rPr>
        <w:t>צו (מס' 2) תש"ף-2020</w:t>
      </w:r>
    </w:p>
    <w:p w:rsidR="00C12426" w:rsidRPr="00AA6A8A" w:rsidRDefault="00C12426" w:rsidP="00C12426">
      <w:pPr>
        <w:pStyle w:val="P00"/>
        <w:spacing w:before="0"/>
        <w:ind w:left="0" w:right="1134"/>
        <w:rPr>
          <w:rStyle w:val="default"/>
          <w:rFonts w:ascii="FrankRuehl" w:hAnsi="FrankRuehl" w:cs="FrankRuehl"/>
          <w:vanish/>
          <w:szCs w:val="20"/>
          <w:shd w:val="clear" w:color="auto" w:fill="FFFF99"/>
          <w:rtl/>
        </w:rPr>
      </w:pPr>
      <w:hyperlink r:id="rId113" w:history="1">
        <w:r w:rsidRPr="00AA6A8A">
          <w:rPr>
            <w:rStyle w:val="Hyperlink"/>
            <w:rFonts w:ascii="FrankRuehl" w:hAnsi="FrankRuehl" w:cs="FrankRuehl" w:hint="cs"/>
            <w:vanish/>
            <w:szCs w:val="20"/>
            <w:shd w:val="clear" w:color="auto" w:fill="FFFF99"/>
            <w:rtl/>
          </w:rPr>
          <w:t>ק"ת תש"ף מס' 8662</w:t>
        </w:r>
      </w:hyperlink>
      <w:r w:rsidRPr="00AA6A8A">
        <w:rPr>
          <w:rStyle w:val="default"/>
          <w:rFonts w:ascii="FrankRuehl" w:hAnsi="FrankRuehl" w:cs="FrankRuehl" w:hint="cs"/>
          <w:vanish/>
          <w:szCs w:val="20"/>
          <w:shd w:val="clear" w:color="auto" w:fill="FFFF99"/>
          <w:rtl/>
        </w:rPr>
        <w:t xml:space="preserve"> מיום 20.7.2020 עמ' 1822</w:t>
      </w:r>
    </w:p>
    <w:p w:rsidR="00BB194B" w:rsidRPr="00AA6A8A" w:rsidRDefault="00BB194B" w:rsidP="00BB194B">
      <w:pPr>
        <w:pStyle w:val="P00"/>
        <w:spacing w:before="0"/>
        <w:ind w:left="0" w:right="1134"/>
        <w:rPr>
          <w:rStyle w:val="default"/>
          <w:rFonts w:ascii="FrankRuehl" w:hAnsi="FrankRuehl" w:cs="FrankRuehl"/>
          <w:vanish/>
          <w:sz w:val="20"/>
          <w:szCs w:val="20"/>
          <w:shd w:val="clear" w:color="auto" w:fill="FFFF99"/>
          <w:rtl/>
        </w:rPr>
      </w:pPr>
      <w:r w:rsidRPr="00AA6A8A">
        <w:rPr>
          <w:rStyle w:val="default"/>
          <w:rFonts w:ascii="FrankRuehl" w:hAnsi="FrankRuehl" w:cs="FrankRuehl"/>
          <w:b/>
          <w:bCs/>
          <w:vanish/>
          <w:sz w:val="20"/>
          <w:szCs w:val="20"/>
          <w:shd w:val="clear" w:color="auto" w:fill="FFFF99"/>
          <w:rtl/>
        </w:rPr>
        <w:t>צו תשפ"א-2021</w:t>
      </w:r>
    </w:p>
    <w:p w:rsidR="00BB194B" w:rsidRPr="00AA6A8A" w:rsidRDefault="00BB194B" w:rsidP="00BB194B">
      <w:pPr>
        <w:pStyle w:val="P00"/>
        <w:spacing w:before="0"/>
        <w:ind w:left="0" w:right="1134"/>
        <w:rPr>
          <w:rStyle w:val="default"/>
          <w:rFonts w:ascii="FrankRuehl" w:hAnsi="FrankRuehl" w:cs="FrankRuehl"/>
          <w:vanish/>
          <w:sz w:val="20"/>
          <w:szCs w:val="20"/>
          <w:shd w:val="clear" w:color="auto" w:fill="FFFF99"/>
          <w:rtl/>
        </w:rPr>
      </w:pPr>
      <w:hyperlink r:id="rId114" w:history="1">
        <w:r w:rsidRPr="00AA6A8A">
          <w:rPr>
            <w:rStyle w:val="Hyperlink"/>
            <w:rFonts w:ascii="FrankRuehl" w:hAnsi="FrankRuehl" w:cs="FrankRuehl"/>
            <w:vanish/>
            <w:szCs w:val="20"/>
            <w:shd w:val="clear" w:color="auto" w:fill="FFFF99"/>
            <w:rtl/>
          </w:rPr>
          <w:t>ק"ת תשפ"א מס' 9129</w:t>
        </w:r>
      </w:hyperlink>
      <w:r w:rsidRPr="00AA6A8A">
        <w:rPr>
          <w:rStyle w:val="default"/>
          <w:rFonts w:ascii="FrankRuehl" w:hAnsi="FrankRuehl" w:cs="FrankRuehl"/>
          <w:vanish/>
          <w:sz w:val="20"/>
          <w:szCs w:val="20"/>
          <w:shd w:val="clear" w:color="auto" w:fill="FFFF99"/>
          <w:rtl/>
        </w:rPr>
        <w:t xml:space="preserve"> מיום 31.1.2021 עמ' 1764</w:t>
      </w:r>
    </w:p>
    <w:p w:rsidR="00927363" w:rsidRPr="00AA6A8A" w:rsidRDefault="00927363" w:rsidP="00927363">
      <w:pPr>
        <w:pStyle w:val="P00"/>
        <w:spacing w:before="0"/>
        <w:ind w:left="0" w:right="1134"/>
        <w:rPr>
          <w:rStyle w:val="default"/>
          <w:rFonts w:ascii="FrankRuehl" w:hAnsi="FrankRuehl" w:cs="FrankRuehl"/>
          <w:vanish/>
          <w:szCs w:val="20"/>
          <w:shd w:val="clear" w:color="auto" w:fill="FFFF99"/>
          <w:rtl/>
        </w:rPr>
      </w:pPr>
      <w:bookmarkStart w:id="72" w:name="_Hlk78350934"/>
      <w:r w:rsidRPr="00AA6A8A">
        <w:rPr>
          <w:rStyle w:val="default"/>
          <w:rFonts w:ascii="FrankRuehl" w:hAnsi="FrankRuehl" w:cs="FrankRuehl" w:hint="cs"/>
          <w:b/>
          <w:bCs/>
          <w:vanish/>
          <w:szCs w:val="20"/>
          <w:shd w:val="clear" w:color="auto" w:fill="FFFF99"/>
          <w:rtl/>
        </w:rPr>
        <w:t>צו (מס' 2) תשפ"א-2021</w:t>
      </w:r>
    </w:p>
    <w:p w:rsidR="00927363" w:rsidRPr="00AA6A8A" w:rsidRDefault="00927363" w:rsidP="00927363">
      <w:pPr>
        <w:pStyle w:val="P00"/>
        <w:spacing w:before="0"/>
        <w:ind w:left="0" w:right="1134"/>
        <w:rPr>
          <w:rStyle w:val="default"/>
          <w:rFonts w:ascii="FrankRuehl" w:hAnsi="FrankRuehl" w:cs="FrankRuehl"/>
          <w:vanish/>
          <w:szCs w:val="20"/>
          <w:shd w:val="clear" w:color="auto" w:fill="FFFF99"/>
          <w:rtl/>
        </w:rPr>
      </w:pPr>
      <w:hyperlink r:id="rId115" w:history="1">
        <w:r w:rsidRPr="00AA6A8A">
          <w:rPr>
            <w:rStyle w:val="Hyperlink"/>
            <w:rFonts w:ascii="FrankRuehl" w:hAnsi="FrankRuehl" w:cs="FrankRuehl" w:hint="cs"/>
            <w:vanish/>
            <w:szCs w:val="20"/>
            <w:shd w:val="clear" w:color="auto" w:fill="FFFF99"/>
            <w:rtl/>
          </w:rPr>
          <w:t>ק"ת תשפ"א מס' 9523</w:t>
        </w:r>
      </w:hyperlink>
      <w:r w:rsidRPr="00AA6A8A">
        <w:rPr>
          <w:rStyle w:val="default"/>
          <w:rFonts w:ascii="FrankRuehl" w:hAnsi="FrankRuehl" w:cs="FrankRuehl" w:hint="cs"/>
          <w:vanish/>
          <w:szCs w:val="20"/>
          <w:shd w:val="clear" w:color="auto" w:fill="FFFF99"/>
          <w:rtl/>
        </w:rPr>
        <w:t xml:space="preserve"> מיום 27.7.2021 עמ' 3830</w:t>
      </w:r>
    </w:p>
    <w:p w:rsidR="004A7615" w:rsidRPr="00AA6A8A" w:rsidRDefault="004A7615" w:rsidP="004A7615">
      <w:pPr>
        <w:pStyle w:val="P00"/>
        <w:spacing w:before="0"/>
        <w:ind w:left="0" w:right="1134"/>
        <w:rPr>
          <w:rStyle w:val="default"/>
          <w:rFonts w:ascii="FrankRuehl" w:hAnsi="FrankRuehl" w:cs="FrankRuehl"/>
          <w:vanish/>
          <w:szCs w:val="20"/>
          <w:shd w:val="clear" w:color="auto" w:fill="FFFF99"/>
          <w:rtl/>
        </w:rPr>
      </w:pPr>
      <w:bookmarkStart w:id="73" w:name="_Hlk94687211"/>
      <w:bookmarkEnd w:id="72"/>
      <w:r w:rsidRPr="00AA6A8A">
        <w:rPr>
          <w:rStyle w:val="default"/>
          <w:rFonts w:ascii="FrankRuehl" w:hAnsi="FrankRuehl" w:cs="FrankRuehl" w:hint="cs"/>
          <w:b/>
          <w:bCs/>
          <w:vanish/>
          <w:szCs w:val="20"/>
          <w:shd w:val="clear" w:color="auto" w:fill="FFFF99"/>
          <w:rtl/>
        </w:rPr>
        <w:t>צו תשפ"ב-2022</w:t>
      </w:r>
    </w:p>
    <w:p w:rsidR="004A7615" w:rsidRPr="00AA6A8A" w:rsidRDefault="004A7615" w:rsidP="004A7615">
      <w:pPr>
        <w:pStyle w:val="P00"/>
        <w:spacing w:before="0"/>
        <w:ind w:left="0" w:right="1134"/>
        <w:rPr>
          <w:rStyle w:val="default"/>
          <w:rFonts w:ascii="FrankRuehl" w:hAnsi="FrankRuehl" w:cs="FrankRuehl"/>
          <w:vanish/>
          <w:sz w:val="20"/>
          <w:szCs w:val="20"/>
          <w:shd w:val="clear" w:color="auto" w:fill="FFFF99"/>
          <w:rtl/>
        </w:rPr>
      </w:pPr>
      <w:hyperlink r:id="rId116" w:history="1">
        <w:r w:rsidRPr="00AA6A8A">
          <w:rPr>
            <w:rStyle w:val="Hyperlink"/>
            <w:rFonts w:ascii="FrankRuehl" w:hAnsi="FrankRuehl" w:cs="FrankRuehl" w:hint="cs"/>
            <w:vanish/>
            <w:szCs w:val="20"/>
            <w:shd w:val="clear" w:color="auto" w:fill="FFFF99"/>
            <w:rtl/>
          </w:rPr>
          <w:t>ק"ת תשפ"ב מס' 9958</w:t>
        </w:r>
      </w:hyperlink>
      <w:r w:rsidRPr="00AA6A8A">
        <w:rPr>
          <w:rStyle w:val="default"/>
          <w:rFonts w:ascii="FrankRuehl" w:hAnsi="FrankRuehl" w:cs="FrankRuehl" w:hint="cs"/>
          <w:vanish/>
          <w:sz w:val="20"/>
          <w:szCs w:val="20"/>
          <w:shd w:val="clear" w:color="auto" w:fill="FFFF99"/>
          <w:rtl/>
        </w:rPr>
        <w:t xml:space="preserve"> מיום 31.1.2022 עמ' 1864</w:t>
      </w:r>
    </w:p>
    <w:p w:rsidR="00AA6A8A" w:rsidRPr="00AA6A8A" w:rsidRDefault="00AA6A8A" w:rsidP="00AA6A8A">
      <w:pPr>
        <w:pStyle w:val="P00"/>
        <w:spacing w:before="0"/>
        <w:ind w:left="0" w:right="1134"/>
        <w:rPr>
          <w:rStyle w:val="default"/>
          <w:rFonts w:ascii="FrankRuehl" w:hAnsi="FrankRuehl" w:cs="FrankRuehl"/>
          <w:vanish/>
          <w:sz w:val="20"/>
          <w:szCs w:val="20"/>
          <w:shd w:val="clear" w:color="auto" w:fill="FFFF99"/>
          <w:rtl/>
        </w:rPr>
      </w:pPr>
      <w:bookmarkStart w:id="74" w:name="_Hlk98418914"/>
      <w:bookmarkEnd w:id="73"/>
      <w:r w:rsidRPr="00AA6A8A">
        <w:rPr>
          <w:rStyle w:val="default"/>
          <w:rFonts w:ascii="FrankRuehl" w:hAnsi="FrankRuehl" w:cs="FrankRuehl"/>
          <w:b/>
          <w:bCs/>
          <w:vanish/>
          <w:sz w:val="20"/>
          <w:szCs w:val="20"/>
          <w:shd w:val="clear" w:color="auto" w:fill="FFFF99"/>
          <w:rtl/>
        </w:rPr>
        <w:t xml:space="preserve">תיקון מס' </w:t>
      </w:r>
      <w:r w:rsidRPr="00AA6A8A">
        <w:rPr>
          <w:rStyle w:val="default"/>
          <w:rFonts w:ascii="FrankRuehl" w:hAnsi="FrankRuehl" w:cs="FrankRuehl" w:hint="cs"/>
          <w:b/>
          <w:bCs/>
          <w:vanish/>
          <w:sz w:val="20"/>
          <w:szCs w:val="20"/>
          <w:shd w:val="clear" w:color="auto" w:fill="FFFF99"/>
          <w:rtl/>
        </w:rPr>
        <w:t>10</w:t>
      </w:r>
      <w:r w:rsidRPr="00AA6A8A">
        <w:rPr>
          <w:rStyle w:val="default"/>
          <w:rFonts w:ascii="FrankRuehl" w:hAnsi="FrankRuehl" w:cs="FrankRuehl"/>
          <w:b/>
          <w:bCs/>
          <w:vanish/>
          <w:sz w:val="20"/>
          <w:szCs w:val="20"/>
          <w:shd w:val="clear" w:color="auto" w:fill="FFFF99"/>
          <w:rtl/>
        </w:rPr>
        <w:t xml:space="preserve"> (תיקון)</w:t>
      </w:r>
    </w:p>
    <w:p w:rsidR="00AA6A8A" w:rsidRPr="00AA6A8A" w:rsidRDefault="00AA6A8A" w:rsidP="00AA6A8A">
      <w:pPr>
        <w:pStyle w:val="P00"/>
        <w:spacing w:before="0"/>
        <w:ind w:left="0" w:right="1134"/>
        <w:rPr>
          <w:rStyle w:val="default"/>
          <w:rFonts w:ascii="FrankRuehl" w:hAnsi="FrankRuehl" w:cs="FrankRuehl"/>
          <w:vanish/>
          <w:sz w:val="20"/>
          <w:szCs w:val="20"/>
          <w:shd w:val="clear" w:color="auto" w:fill="FFFF99"/>
          <w:rtl/>
        </w:rPr>
      </w:pPr>
      <w:hyperlink r:id="rId117" w:history="1">
        <w:r w:rsidRPr="00AA6A8A">
          <w:rPr>
            <w:rStyle w:val="Hyperlink"/>
            <w:rFonts w:ascii="FrankRuehl" w:hAnsi="FrankRuehl" w:cs="FrankRuehl"/>
            <w:vanish/>
            <w:szCs w:val="20"/>
            <w:shd w:val="clear" w:color="auto" w:fill="FFFF99"/>
            <w:rtl/>
          </w:rPr>
          <w:t>ס"ח תשפ"ב מס' 2969</w:t>
        </w:r>
      </w:hyperlink>
      <w:r w:rsidRPr="00AA6A8A">
        <w:rPr>
          <w:rStyle w:val="default"/>
          <w:rFonts w:ascii="FrankRuehl" w:hAnsi="FrankRuehl" w:cs="FrankRuehl"/>
          <w:vanish/>
          <w:sz w:val="20"/>
          <w:szCs w:val="20"/>
          <w:shd w:val="clear" w:color="auto" w:fill="FFFF99"/>
          <w:rtl/>
        </w:rPr>
        <w:t xml:space="preserve"> מיום 16.3.2022 עמ' 833 (</w:t>
      </w:r>
      <w:hyperlink r:id="rId118" w:history="1">
        <w:r w:rsidRPr="00AA6A8A">
          <w:rPr>
            <w:rStyle w:val="Hyperlink"/>
            <w:rFonts w:ascii="FrankRuehl" w:hAnsi="FrankRuehl" w:cs="FrankRuehl"/>
            <w:vanish/>
            <w:szCs w:val="20"/>
            <w:shd w:val="clear" w:color="auto" w:fill="FFFF99"/>
            <w:rtl/>
          </w:rPr>
          <w:t>ה"ח 1448</w:t>
        </w:r>
      </w:hyperlink>
      <w:r w:rsidRPr="00AA6A8A">
        <w:rPr>
          <w:rStyle w:val="default"/>
          <w:rFonts w:ascii="FrankRuehl" w:hAnsi="FrankRuehl" w:cs="FrankRuehl"/>
          <w:vanish/>
          <w:sz w:val="20"/>
          <w:szCs w:val="20"/>
          <w:shd w:val="clear" w:color="auto" w:fill="FFFF99"/>
          <w:rtl/>
        </w:rPr>
        <w:t>)</w:t>
      </w:r>
    </w:p>
    <w:bookmarkEnd w:id="74"/>
    <w:p w:rsidR="00B840F0" w:rsidRDefault="00B840F0" w:rsidP="00081CA5">
      <w:pPr>
        <w:pStyle w:val="P00"/>
        <w:ind w:left="0" w:right="1134"/>
        <w:rPr>
          <w:rStyle w:val="default"/>
          <w:rFonts w:cs="FrankRuehl" w:hint="cs"/>
          <w:sz w:val="2"/>
          <w:szCs w:val="2"/>
          <w:rtl/>
        </w:rPr>
      </w:pPr>
      <w:r w:rsidRPr="00AA6A8A">
        <w:rPr>
          <w:rStyle w:val="default"/>
          <w:rFonts w:cs="FrankRuehl" w:hint="cs"/>
          <w:vanish/>
          <w:sz w:val="22"/>
          <w:szCs w:val="22"/>
          <w:shd w:val="clear" w:color="auto" w:fill="FFFF99"/>
          <w:rtl/>
        </w:rPr>
        <w:t>17.</w:t>
      </w:r>
      <w:r w:rsidRPr="00AA6A8A">
        <w:rPr>
          <w:rStyle w:val="default"/>
          <w:rFonts w:cs="FrankRuehl" w:hint="cs"/>
          <w:vanish/>
          <w:sz w:val="22"/>
          <w:szCs w:val="22"/>
          <w:shd w:val="clear" w:color="auto" w:fill="FFFF99"/>
          <w:rtl/>
        </w:rPr>
        <w:tab/>
        <w:t xml:space="preserve">לא ישאו בנק, בנק ישראל, </w:t>
      </w:r>
      <w:r w:rsidRPr="00AA6A8A">
        <w:rPr>
          <w:rStyle w:val="default"/>
          <w:rFonts w:cs="FrankRuehl" w:hint="cs"/>
          <w:strike/>
          <w:vanish/>
          <w:sz w:val="22"/>
          <w:szCs w:val="22"/>
          <w:shd w:val="clear" w:color="auto" w:fill="FFFF99"/>
          <w:rtl/>
        </w:rPr>
        <w:t>החברה</w:t>
      </w:r>
      <w:r w:rsidR="00081CA5" w:rsidRPr="00AA6A8A">
        <w:rPr>
          <w:rStyle w:val="default"/>
          <w:rFonts w:cs="FrankRuehl" w:hint="cs"/>
          <w:vanish/>
          <w:sz w:val="22"/>
          <w:szCs w:val="22"/>
          <w:shd w:val="clear" w:color="auto" w:fill="FFFF99"/>
          <w:rtl/>
        </w:rPr>
        <w:t xml:space="preserve"> </w:t>
      </w:r>
      <w:r w:rsidR="00081CA5" w:rsidRPr="00AA6A8A">
        <w:rPr>
          <w:rStyle w:val="default"/>
          <w:rFonts w:cs="FrankRuehl" w:hint="cs"/>
          <w:vanish/>
          <w:sz w:val="22"/>
          <w:szCs w:val="22"/>
          <w:u w:val="single"/>
          <w:shd w:val="clear" w:color="auto" w:fill="FFFF99"/>
          <w:rtl/>
        </w:rPr>
        <w:t>החברה הבת</w:t>
      </w:r>
      <w:r w:rsidRPr="00AA6A8A">
        <w:rPr>
          <w:rStyle w:val="default"/>
          <w:rFonts w:cs="FrankRuehl" w:hint="cs"/>
          <w:vanish/>
          <w:sz w:val="22"/>
          <w:szCs w:val="22"/>
          <w:shd w:val="clear" w:color="auto" w:fill="FFFF99"/>
          <w:rtl/>
        </w:rPr>
        <w:t>, כהגדרתה בחוק הדואר, התשמ"ו-1986</w:t>
      </w:r>
      <w:r w:rsidRPr="00AA6A8A">
        <w:rPr>
          <w:rStyle w:val="default"/>
          <w:rFonts w:cs="FrankRuehl" w:hint="cs"/>
          <w:strike/>
          <w:vanish/>
          <w:sz w:val="22"/>
          <w:szCs w:val="22"/>
          <w:shd w:val="clear" w:color="auto" w:fill="FFFF99"/>
          <w:rtl/>
        </w:rPr>
        <w:t>, בנותנה שירותים לפי הוראות סעיף 88א לחוק האמור</w:t>
      </w:r>
      <w:r w:rsidRPr="00AA6A8A">
        <w:rPr>
          <w:rStyle w:val="default"/>
          <w:rFonts w:cs="FrankRuehl" w:hint="cs"/>
          <w:vanish/>
          <w:sz w:val="22"/>
          <w:szCs w:val="22"/>
          <w:shd w:val="clear" w:color="auto" w:fill="FFFF99"/>
          <w:rtl/>
        </w:rPr>
        <w:t xml:space="preserve"> ועובדיהם באחריות פלילית בשל מעשה או מחדל שעשו בתום לב לביצוע חוק זה.</w:t>
      </w:r>
      <w:bookmarkEnd w:id="68"/>
    </w:p>
    <w:p w:rsidR="00B840F0" w:rsidRDefault="00B840F0">
      <w:pPr>
        <w:pStyle w:val="P00"/>
        <w:spacing w:before="72"/>
        <w:ind w:left="0" w:right="1134"/>
        <w:rPr>
          <w:rStyle w:val="default"/>
          <w:rFonts w:cs="FrankRuehl" w:hint="cs"/>
          <w:rtl/>
        </w:rPr>
      </w:pPr>
    </w:p>
    <w:p w:rsidR="00081CA5" w:rsidRDefault="00081CA5">
      <w:pPr>
        <w:pStyle w:val="P00"/>
        <w:spacing w:before="72"/>
        <w:ind w:left="0" w:right="1134"/>
        <w:rPr>
          <w:rStyle w:val="default"/>
          <w:rFonts w:cs="FrankRuehl" w:hint="cs"/>
          <w:rtl/>
        </w:rPr>
      </w:pPr>
    </w:p>
    <w:p w:rsidR="00B840F0" w:rsidRDefault="00B840F0">
      <w:pPr>
        <w:pStyle w:val="P00"/>
        <w:spacing w:before="72"/>
        <w:ind w:left="0" w:right="1134"/>
        <w:rPr>
          <w:rStyle w:val="default"/>
          <w:rFonts w:cs="FrankRuehl"/>
          <w:rtl/>
        </w:rPr>
      </w:pPr>
      <w:bookmarkStart w:id="75" w:name="Seif26"/>
      <w:bookmarkEnd w:id="75"/>
      <w:r>
        <w:rPr>
          <w:lang w:val="he-IL"/>
        </w:rPr>
        <w:pict>
          <v:rect id="_x0000_s2092" style="position:absolute;left:0;text-align:left;margin-left:464.5pt;margin-top:8.05pt;width:75.05pt;height:11.6pt;z-index:251661312" o:allowincell="f" filled="f" stroked="f" strokecolor="lime" strokeweight=".25pt">
            <v:textbox style="mso-next-textbox:#_x0000_s2092" inset="0,0,0,0">
              <w:txbxContent>
                <w:p w:rsidR="00B840F0" w:rsidRDefault="00B840F0">
                  <w:pPr>
                    <w:spacing w:line="160" w:lineRule="exact"/>
                    <w:jc w:val="left"/>
                    <w:rPr>
                      <w:rFonts w:cs="Miriam" w:hint="cs"/>
                      <w:noProof/>
                      <w:sz w:val="18"/>
                      <w:szCs w:val="18"/>
                      <w:rtl/>
                    </w:rPr>
                  </w:pPr>
                  <w:r>
                    <w:rPr>
                      <w:rFonts w:cs="Miriam"/>
                      <w:sz w:val="18"/>
                      <w:szCs w:val="18"/>
                      <w:rtl/>
                    </w:rPr>
                    <w:t>פ</w:t>
                  </w:r>
                  <w:r w:rsidR="001859CD">
                    <w:rPr>
                      <w:rFonts w:cs="Miriam" w:hint="cs"/>
                      <w:sz w:val="18"/>
                      <w:szCs w:val="18"/>
                      <w:rtl/>
                    </w:rPr>
                    <w:t>גם</w:t>
                  </w:r>
                </w:p>
              </w:txbxContent>
            </v:textbox>
            <w10:anchorlock/>
          </v:rect>
        </w:pict>
      </w:r>
      <w:r>
        <w:rPr>
          <w:rStyle w:val="big-number"/>
          <w:rFonts w:cs="Miriam"/>
          <w:rtl/>
        </w:rPr>
        <w:t>18</w:t>
      </w:r>
      <w:r w:rsidRPr="001859CD">
        <w:rPr>
          <w:rStyle w:val="default"/>
          <w:rFonts w:cs="FrankRuehl"/>
          <w:rtl/>
        </w:rPr>
        <w:t>.</w:t>
      </w:r>
      <w:r w:rsidRPr="001859CD">
        <w:rPr>
          <w:rStyle w:val="default"/>
          <w:rFonts w:cs="FrankRuehl"/>
          <w:rtl/>
        </w:rPr>
        <w:tab/>
      </w:r>
      <w:r>
        <w:rPr>
          <w:rStyle w:val="default"/>
          <w:rFonts w:cs="FrankRuehl"/>
          <w:rtl/>
        </w:rPr>
        <w:t>ב</w:t>
      </w:r>
      <w:r>
        <w:rPr>
          <w:rStyle w:val="default"/>
          <w:rFonts w:cs="FrankRuehl" w:hint="cs"/>
          <w:rtl/>
        </w:rPr>
        <w:t>נק</w:t>
      </w:r>
      <w:r>
        <w:rPr>
          <w:rStyle w:val="default"/>
          <w:rFonts w:cs="FrankRuehl"/>
          <w:rtl/>
        </w:rPr>
        <w:t xml:space="preserve"> ש</w:t>
      </w:r>
      <w:r>
        <w:rPr>
          <w:rStyle w:val="default"/>
          <w:rFonts w:cs="FrankRuehl" w:hint="cs"/>
          <w:rtl/>
        </w:rPr>
        <w:t>לא</w:t>
      </w:r>
      <w:r>
        <w:rPr>
          <w:rStyle w:val="default"/>
          <w:rFonts w:cs="FrankRuehl"/>
          <w:rtl/>
        </w:rPr>
        <w:t xml:space="preserve"> </w:t>
      </w:r>
      <w:r>
        <w:rPr>
          <w:rStyle w:val="default"/>
          <w:rFonts w:cs="FrankRuehl" w:hint="cs"/>
          <w:rtl/>
        </w:rPr>
        <w:t>מילא הוראה מהוראות חוק זה, רשאי המפקח לראות בכך פגם לענין סעיפים 8א ו-8ג לפקודת הבנקאות, 1941.</w:t>
      </w:r>
    </w:p>
    <w:p w:rsidR="00B840F0" w:rsidRDefault="00B840F0">
      <w:pPr>
        <w:pStyle w:val="P00"/>
        <w:spacing w:before="72"/>
        <w:ind w:left="0" w:right="1134"/>
        <w:rPr>
          <w:rStyle w:val="default"/>
          <w:rFonts w:cs="FrankRuehl"/>
          <w:rtl/>
        </w:rPr>
      </w:pPr>
      <w:bookmarkStart w:id="76" w:name="Seif27"/>
      <w:bookmarkEnd w:id="76"/>
      <w:r>
        <w:rPr>
          <w:lang w:val="he-IL"/>
        </w:rPr>
        <w:pict>
          <v:rect id="_x0000_s2093" style="position:absolute;left:0;text-align:left;margin-left:464.5pt;margin-top:8.05pt;width:75.05pt;height:16pt;z-index:251662336" o:allowincell="f" filled="f" stroked="f" strokecolor="lime" strokeweight=".25pt">
            <v:textbox style="mso-next-textbox:#_x0000_s2093" inset="0,0,0,0">
              <w:txbxContent>
                <w:p w:rsidR="00B840F0" w:rsidRDefault="00B840F0">
                  <w:pPr>
                    <w:spacing w:line="160" w:lineRule="exact"/>
                    <w:jc w:val="left"/>
                    <w:rPr>
                      <w:rFonts w:cs="Miriam"/>
                      <w:noProof/>
                      <w:sz w:val="18"/>
                      <w:szCs w:val="18"/>
                      <w:rtl/>
                    </w:rPr>
                  </w:pPr>
                  <w:r>
                    <w:rPr>
                      <w:rFonts w:cs="Miriam"/>
                      <w:sz w:val="18"/>
                      <w:szCs w:val="18"/>
                      <w:rtl/>
                    </w:rPr>
                    <w:t>ה</w:t>
                  </w:r>
                  <w:r>
                    <w:rPr>
                      <w:rFonts w:cs="Miriam" w:hint="cs"/>
                      <w:sz w:val="18"/>
                      <w:szCs w:val="18"/>
                      <w:rtl/>
                    </w:rPr>
                    <w:t>גבל</w:t>
                  </w:r>
                  <w:r>
                    <w:rPr>
                      <w:rFonts w:cs="Miriam"/>
                      <w:sz w:val="18"/>
                      <w:szCs w:val="18"/>
                      <w:rtl/>
                    </w:rPr>
                    <w:t>ה</w:t>
                  </w:r>
                  <w:r>
                    <w:rPr>
                      <w:rFonts w:cs="Miriam" w:hint="cs"/>
                      <w:sz w:val="18"/>
                      <w:szCs w:val="18"/>
                      <w:rtl/>
                    </w:rPr>
                    <w:t xml:space="preserve"> כעונש </w:t>
                  </w:r>
                  <w:r>
                    <w:rPr>
                      <w:rFonts w:cs="Miriam"/>
                      <w:sz w:val="18"/>
                      <w:szCs w:val="18"/>
                      <w:rtl/>
                    </w:rPr>
                    <w:t>נ</w:t>
                  </w:r>
                  <w:r>
                    <w:rPr>
                      <w:rFonts w:cs="Miriam" w:hint="cs"/>
                      <w:sz w:val="18"/>
                      <w:szCs w:val="18"/>
                      <w:rtl/>
                    </w:rPr>
                    <w:t>וסף</w:t>
                  </w:r>
                  <w:r>
                    <w:rPr>
                      <w:rFonts w:cs="Miriam"/>
                      <w:sz w:val="18"/>
                      <w:szCs w:val="18"/>
                      <w:rtl/>
                    </w:rPr>
                    <w:t xml:space="preserve"> </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משפט בדונו בעבירה לפי סימן ו' של פרק י"א לחוק העונשין, תשל"ז-1977, שכ</w:t>
      </w:r>
      <w:r>
        <w:rPr>
          <w:rStyle w:val="default"/>
          <w:rFonts w:cs="FrankRuehl"/>
          <w:rtl/>
        </w:rPr>
        <w:t>ר</w:t>
      </w:r>
      <w:r>
        <w:rPr>
          <w:rStyle w:val="default"/>
          <w:rFonts w:cs="FrankRuehl" w:hint="cs"/>
          <w:rtl/>
        </w:rPr>
        <w:t>וכים בה שיקים, רשאי, בנוסף לכל עונש אחר, להורות שהנ</w:t>
      </w:r>
      <w:r>
        <w:rPr>
          <w:rStyle w:val="default"/>
          <w:rFonts w:cs="FrankRuehl"/>
          <w:rtl/>
        </w:rPr>
        <w:t xml:space="preserve">אשם </w:t>
      </w:r>
      <w:r>
        <w:rPr>
          <w:rStyle w:val="default"/>
          <w:rFonts w:cs="FrankRuehl" w:hint="cs"/>
          <w:rtl/>
        </w:rPr>
        <w:t>א</w:t>
      </w:r>
      <w:r>
        <w:rPr>
          <w:rStyle w:val="default"/>
          <w:rFonts w:cs="FrankRuehl"/>
          <w:rtl/>
        </w:rPr>
        <w:t>ו</w:t>
      </w:r>
      <w:r>
        <w:rPr>
          <w:rStyle w:val="default"/>
          <w:rFonts w:cs="FrankRuehl" w:hint="cs"/>
          <w:rtl/>
        </w:rPr>
        <w:t xml:space="preserve"> חשבונו או כל חש</w:t>
      </w:r>
      <w:r>
        <w:rPr>
          <w:rStyle w:val="default"/>
          <w:rFonts w:cs="FrankRuehl"/>
          <w:rtl/>
        </w:rPr>
        <w:t>ב</w:t>
      </w:r>
      <w:r>
        <w:rPr>
          <w:rStyle w:val="default"/>
          <w:rFonts w:cs="FrankRuehl" w:hint="cs"/>
          <w:rtl/>
        </w:rPr>
        <w:t>ונו</w:t>
      </w:r>
      <w:r>
        <w:rPr>
          <w:rStyle w:val="default"/>
          <w:rFonts w:cs="FrankRuehl"/>
          <w:rtl/>
        </w:rPr>
        <w:t>ת</w:t>
      </w:r>
      <w:r>
        <w:rPr>
          <w:rStyle w:val="default"/>
          <w:rFonts w:cs="FrankRuehl" w:hint="cs"/>
          <w:rtl/>
        </w:rPr>
        <w:t>יו, לרבות חשבון משותף והשותפים בו, יהיו מוגבלים לפי חוק זה, מתאריך שקבע.</w:t>
      </w:r>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רשאי להטיל תקופת הגבלה ארוכה מזו הקבועה בחוק זה, ובלבד שלא תעלה על חמש שנים.</w:t>
      </w:r>
    </w:p>
    <w:p w:rsidR="00B840F0" w:rsidRDefault="00B840F0">
      <w:pPr>
        <w:pStyle w:val="P00"/>
        <w:spacing w:before="72"/>
        <w:ind w:left="0" w:right="1134"/>
        <w:rPr>
          <w:rStyle w:val="default"/>
          <w:rFonts w:cs="FrankRuehl"/>
          <w:rtl/>
        </w:rPr>
      </w:pPr>
      <w:r>
        <w:rPr>
          <w:lang w:val="he-IL"/>
        </w:rPr>
        <w:pict>
          <v:rect id="_x0000_s2094" style="position:absolute;left:0;text-align:left;margin-left:464.5pt;margin-top:8.05pt;width:75.05pt;height:16pt;z-index:251663360" o:allowincell="f" filled="f" stroked="f" strokecolor="lime" strokeweight=".25pt">
            <v:textbox style="mso-next-textbox:#_x0000_s2094" inset="0,0,0,0">
              <w:txbxContent>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 xml:space="preserve">-1992 </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המשפט רשאי לקבוע כי לענין ס</w:t>
      </w:r>
      <w:r>
        <w:rPr>
          <w:rStyle w:val="default"/>
          <w:rFonts w:cs="FrankRuehl"/>
          <w:rtl/>
        </w:rPr>
        <w:t>עיף 14(</w:t>
      </w:r>
      <w:r>
        <w:rPr>
          <w:rStyle w:val="default"/>
          <w:rFonts w:cs="FrankRuehl" w:hint="cs"/>
          <w:rtl/>
        </w:rPr>
        <w:t>ב) יראו את הנאשם כלקוח מוגבל חמור.</w:t>
      </w:r>
    </w:p>
    <w:p w:rsidR="00B840F0" w:rsidRDefault="00B840F0">
      <w:pPr>
        <w:pStyle w:val="P00"/>
        <w:spacing w:before="72"/>
        <w:ind w:left="0" w:right="1134"/>
        <w:rPr>
          <w:rStyle w:val="default"/>
          <w:rFonts w:cs="FrankRuehl" w:hint="cs"/>
          <w:rtl/>
        </w:rPr>
      </w:pPr>
      <w:r>
        <w:rPr>
          <w:lang w:val="he-IL"/>
        </w:rPr>
        <w:pict>
          <v:rect id="_x0000_s2095" style="position:absolute;left:0;text-align:left;margin-left:464.5pt;margin-top:8.05pt;width:75.05pt;height:16pt;z-index:251664384" o:allowincell="f" filled="f" stroked="f" strokecolor="lime" strokeweight=".25pt">
            <v:textbox style="mso-next-textbox:#_x0000_s2095" inset="0,0,0,0">
              <w:txbxContent>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w:t>
      </w:r>
      <w:r>
        <w:rPr>
          <w:rStyle w:val="default"/>
          <w:rFonts w:cs="FrankRuehl"/>
          <w:rtl/>
        </w:rPr>
        <w:t>ט</w:t>
      </w:r>
      <w:r>
        <w:rPr>
          <w:rStyle w:val="default"/>
          <w:rFonts w:cs="FrankRuehl" w:hint="cs"/>
          <w:rtl/>
        </w:rPr>
        <w:t>ל</w:t>
      </w:r>
      <w:r>
        <w:rPr>
          <w:rStyle w:val="default"/>
          <w:rFonts w:cs="FrankRuehl"/>
          <w:rtl/>
        </w:rPr>
        <w:t>).</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77" w:name="Rov60"/>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119"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77 (</w:t>
      </w:r>
      <w:hyperlink r:id="rId120"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Pr="00AA6A8A" w:rsidRDefault="00B840F0">
      <w:pPr>
        <w:pStyle w:val="P00"/>
        <w:ind w:left="0" w:right="1134"/>
        <w:rPr>
          <w:rStyle w:val="default"/>
          <w:rFonts w:cs="FrankRuehl" w:hint="cs"/>
          <w:vanish/>
          <w:sz w:val="22"/>
          <w:szCs w:val="22"/>
          <w:shd w:val="clear" w:color="auto" w:fill="FFFF99"/>
          <w:rtl/>
        </w:rPr>
      </w:pPr>
      <w:r w:rsidRPr="00AA6A8A">
        <w:rPr>
          <w:rFonts w:cs="FrankRuehl"/>
          <w:vanish/>
          <w:sz w:val="22"/>
          <w:szCs w:val="22"/>
          <w:shd w:val="clear" w:color="auto" w:fill="FFFF99"/>
          <w:rtl/>
        </w:rPr>
        <w:tab/>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ג)</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בית</w:t>
      </w:r>
      <w:r w:rsidRPr="00AA6A8A">
        <w:rPr>
          <w:rStyle w:val="default"/>
          <w:rFonts w:cs="FrankRuehl"/>
          <w:vanish/>
          <w:sz w:val="22"/>
          <w:szCs w:val="22"/>
          <w:shd w:val="clear" w:color="auto" w:fill="FFFF99"/>
          <w:rtl/>
        </w:rPr>
        <w:t xml:space="preserve"> </w:t>
      </w:r>
      <w:r w:rsidRPr="00AA6A8A">
        <w:rPr>
          <w:rStyle w:val="default"/>
          <w:rFonts w:cs="FrankRuehl" w:hint="cs"/>
          <w:vanish/>
          <w:sz w:val="22"/>
          <w:szCs w:val="22"/>
          <w:shd w:val="clear" w:color="auto" w:fill="FFFF99"/>
          <w:rtl/>
        </w:rPr>
        <w:t>המשפט רשאי לקבוע כי לענין ס</w:t>
      </w:r>
      <w:r w:rsidRPr="00AA6A8A">
        <w:rPr>
          <w:rStyle w:val="default"/>
          <w:rFonts w:cs="FrankRuehl"/>
          <w:vanish/>
          <w:sz w:val="22"/>
          <w:szCs w:val="22"/>
          <w:shd w:val="clear" w:color="auto" w:fill="FFFF99"/>
          <w:rtl/>
        </w:rPr>
        <w:t>עיף 14(</w:t>
      </w:r>
      <w:r w:rsidRPr="00AA6A8A">
        <w:rPr>
          <w:rStyle w:val="default"/>
          <w:rFonts w:cs="FrankRuehl" w:hint="cs"/>
          <w:vanish/>
          <w:sz w:val="22"/>
          <w:szCs w:val="22"/>
          <w:shd w:val="clear" w:color="auto" w:fill="FFFF99"/>
          <w:rtl/>
        </w:rPr>
        <w:t xml:space="preserve">ב) יראו את הנאשם </w:t>
      </w:r>
      <w:r w:rsidRPr="00AA6A8A">
        <w:rPr>
          <w:rStyle w:val="default"/>
          <w:rFonts w:cs="FrankRuehl" w:hint="cs"/>
          <w:strike/>
          <w:vanish/>
          <w:sz w:val="22"/>
          <w:szCs w:val="22"/>
          <w:shd w:val="clear" w:color="auto" w:fill="FFFF99"/>
          <w:rtl/>
        </w:rPr>
        <w:t>כמי שהוגבל בנסיבות מחמירות כאמור בסעיף 3</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כלקוח מוגבל חמור</w:t>
      </w:r>
      <w:r w:rsidRPr="00AA6A8A">
        <w:rPr>
          <w:rStyle w:val="default"/>
          <w:rFonts w:cs="FrankRuehl" w:hint="cs"/>
          <w:vanish/>
          <w:sz w:val="22"/>
          <w:szCs w:val="22"/>
          <w:shd w:val="clear" w:color="auto" w:fill="FFFF99"/>
          <w:rtl/>
        </w:rPr>
        <w:t>.</w:t>
      </w:r>
    </w:p>
    <w:p w:rsidR="00B840F0" w:rsidRDefault="00B840F0">
      <w:pPr>
        <w:pStyle w:val="P00"/>
        <w:spacing w:before="0"/>
        <w:ind w:left="0" w:right="1134"/>
        <w:rPr>
          <w:rStyle w:val="default"/>
          <w:rFonts w:cs="FrankRuehl" w:hint="cs"/>
          <w:strike/>
          <w:sz w:val="2"/>
          <w:szCs w:val="2"/>
          <w:rtl/>
        </w:rPr>
      </w:pPr>
      <w:r w:rsidRPr="00AA6A8A">
        <w:rPr>
          <w:rFonts w:cs="FrankRuehl"/>
          <w:vanish/>
          <w:sz w:val="22"/>
          <w:szCs w:val="22"/>
          <w:shd w:val="clear" w:color="auto" w:fill="FFFF99"/>
          <w:rtl/>
        </w:rPr>
        <w:tab/>
      </w:r>
      <w:r w:rsidRPr="00AA6A8A">
        <w:rPr>
          <w:rStyle w:val="default"/>
          <w:rFonts w:cs="FrankRuehl"/>
          <w:strike/>
          <w:vanish/>
          <w:sz w:val="22"/>
          <w:szCs w:val="22"/>
          <w:shd w:val="clear" w:color="auto" w:fill="FFFF99"/>
          <w:rtl/>
        </w:rPr>
        <w:t>(</w:t>
      </w:r>
      <w:r w:rsidRPr="00AA6A8A">
        <w:rPr>
          <w:rStyle w:val="default"/>
          <w:rFonts w:cs="FrankRuehl" w:hint="cs"/>
          <w:strike/>
          <w:vanish/>
          <w:sz w:val="22"/>
          <w:szCs w:val="22"/>
          <w:shd w:val="clear" w:color="auto" w:fill="FFFF99"/>
          <w:rtl/>
        </w:rPr>
        <w:t>ד)</w:t>
      </w:r>
      <w:r w:rsidRPr="00AA6A8A">
        <w:rPr>
          <w:rStyle w:val="default"/>
          <w:rFonts w:cs="FrankRuehl" w:hint="cs"/>
          <w:strike/>
          <w:vanish/>
          <w:sz w:val="22"/>
          <w:szCs w:val="22"/>
          <w:shd w:val="clear" w:color="auto" w:fill="FFFF99"/>
          <w:rtl/>
        </w:rPr>
        <w:tab/>
        <w:t>בית המשפט יודיע לבנק ישראל עלכל עונש שהטיל לפי סעיף זה.</w:t>
      </w:r>
      <w:bookmarkEnd w:id="77"/>
    </w:p>
    <w:p w:rsidR="00B840F0" w:rsidRDefault="00B840F0">
      <w:pPr>
        <w:pStyle w:val="P00"/>
        <w:spacing w:before="72"/>
        <w:ind w:left="0" w:right="1134"/>
        <w:rPr>
          <w:rStyle w:val="default"/>
          <w:rFonts w:cs="FrankRuehl" w:hint="cs"/>
          <w:rtl/>
        </w:rPr>
      </w:pPr>
      <w:bookmarkStart w:id="78" w:name="Seif28"/>
      <w:bookmarkEnd w:id="78"/>
      <w:r>
        <w:rPr>
          <w:lang w:val="he-IL"/>
        </w:rPr>
        <w:pict>
          <v:rect id="_x0000_s2096" style="position:absolute;left:0;text-align:left;margin-left:464.5pt;margin-top:8.05pt;width:75.05pt;height:32pt;z-index:251665408" o:allowincell="f" filled="f" stroked="f" strokecolor="lime" strokeweight=".25pt">
            <v:textbox style="mso-next-textbox:#_x0000_s2096" inset="0,0,0,0">
              <w:txbxContent>
                <w:p w:rsidR="00B840F0" w:rsidRDefault="00B840F0">
                  <w:pPr>
                    <w:spacing w:line="160" w:lineRule="exact"/>
                    <w:jc w:val="left"/>
                    <w:rPr>
                      <w:rFonts w:cs="Miriam"/>
                      <w:noProof/>
                      <w:sz w:val="18"/>
                      <w:szCs w:val="18"/>
                      <w:rtl/>
                    </w:rPr>
                  </w:pPr>
                  <w:r>
                    <w:rPr>
                      <w:rFonts w:cs="Miriam"/>
                      <w:sz w:val="18"/>
                      <w:szCs w:val="18"/>
                      <w:rtl/>
                    </w:rPr>
                    <w:t>ה</w:t>
                  </w:r>
                  <w:r>
                    <w:rPr>
                      <w:rFonts w:cs="Miriam" w:hint="cs"/>
                      <w:sz w:val="18"/>
                      <w:szCs w:val="18"/>
                      <w:rtl/>
                    </w:rPr>
                    <w:t>ודע</w:t>
                  </w:r>
                  <w:r>
                    <w:rPr>
                      <w:rFonts w:cs="Miriam"/>
                      <w:sz w:val="18"/>
                      <w:szCs w:val="18"/>
                      <w:rtl/>
                    </w:rPr>
                    <w:t>ה</w:t>
                  </w:r>
                  <w:r>
                    <w:rPr>
                      <w:rFonts w:cs="Miriam" w:hint="cs"/>
                      <w:sz w:val="18"/>
                      <w:szCs w:val="18"/>
                      <w:rtl/>
                    </w:rPr>
                    <w:t xml:space="preserve"> לבנק </w:t>
                  </w:r>
                  <w:r>
                    <w:rPr>
                      <w:rFonts w:cs="Miriam"/>
                      <w:sz w:val="18"/>
                      <w:szCs w:val="18"/>
                      <w:rtl/>
                    </w:rPr>
                    <w:t>י</w:t>
                  </w:r>
                  <w:r>
                    <w:rPr>
                      <w:rFonts w:cs="Miriam" w:hint="cs"/>
                      <w:sz w:val="18"/>
                      <w:szCs w:val="18"/>
                      <w:rtl/>
                    </w:rPr>
                    <w:t>שרא</w:t>
                  </w:r>
                  <w:r>
                    <w:rPr>
                      <w:rFonts w:cs="Miriam"/>
                      <w:sz w:val="18"/>
                      <w:szCs w:val="18"/>
                      <w:rtl/>
                    </w:rPr>
                    <w:t>ל</w:t>
                  </w:r>
                </w:p>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 xml:space="preserve">-1992 </w:t>
                  </w:r>
                </w:p>
              </w:txbxContent>
            </v:textbox>
            <w10:anchorlock/>
          </v:rect>
        </w:pict>
      </w:r>
      <w:r>
        <w:rPr>
          <w:rStyle w:val="big-number"/>
          <w:rFonts w:cs="Miriam"/>
          <w:rtl/>
        </w:rPr>
        <w:t>19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בית</w:t>
      </w:r>
      <w:r>
        <w:rPr>
          <w:rStyle w:val="default"/>
          <w:rFonts w:cs="FrankRuehl"/>
          <w:rtl/>
        </w:rPr>
        <w:t xml:space="preserve"> </w:t>
      </w:r>
      <w:r>
        <w:rPr>
          <w:rStyle w:val="default"/>
          <w:rFonts w:cs="FrankRuehl" w:hint="cs"/>
          <w:rtl/>
        </w:rPr>
        <w:t xml:space="preserve">המשפט ימציא לבנק ישראל הודעה </w:t>
      </w:r>
      <w:r>
        <w:rPr>
          <w:rStyle w:val="default"/>
          <w:rFonts w:cs="FrankRuehl"/>
          <w:rtl/>
        </w:rPr>
        <w:t>–</w:t>
      </w:r>
    </w:p>
    <w:p w:rsidR="00B840F0" w:rsidRDefault="00B840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על </w:t>
      </w:r>
      <w:r>
        <w:rPr>
          <w:rStyle w:val="default"/>
          <w:rFonts w:cs="FrankRuehl"/>
          <w:rtl/>
        </w:rPr>
        <w:t>כ</w:t>
      </w:r>
      <w:r>
        <w:rPr>
          <w:rStyle w:val="default"/>
          <w:rFonts w:cs="FrankRuehl" w:hint="cs"/>
          <w:rtl/>
        </w:rPr>
        <w:t>ל עונש שהטיל לפי סעיף 19 או סעיף 436 לחוק העונשין, תשל"ז-1977;</w:t>
      </w:r>
    </w:p>
    <w:p w:rsidR="00B840F0" w:rsidRDefault="00B840F0">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על </w:t>
      </w:r>
      <w:r>
        <w:rPr>
          <w:rStyle w:val="default"/>
          <w:rFonts w:cs="FrankRuehl"/>
          <w:rtl/>
        </w:rPr>
        <w:t>ה</w:t>
      </w:r>
      <w:r>
        <w:rPr>
          <w:rStyle w:val="default"/>
          <w:rFonts w:cs="FrankRuehl" w:hint="cs"/>
          <w:rtl/>
        </w:rPr>
        <w:t>חלטות שניתנו בערעורים לפי סעיף 10.</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79" w:name="Rov61"/>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121"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77 (</w:t>
      </w:r>
      <w:hyperlink r:id="rId122"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Default="00B840F0">
      <w:pPr>
        <w:pStyle w:val="P00"/>
        <w:spacing w:before="0"/>
        <w:ind w:left="0" w:right="1134"/>
        <w:rPr>
          <w:rStyle w:val="default"/>
          <w:rFonts w:cs="FrankRuehl" w:hint="cs"/>
          <w:b/>
          <w:bCs/>
          <w:sz w:val="2"/>
          <w:szCs w:val="2"/>
          <w:rtl/>
        </w:rPr>
      </w:pPr>
      <w:r w:rsidRPr="00AA6A8A">
        <w:rPr>
          <w:rStyle w:val="default"/>
          <w:rFonts w:cs="FrankRuehl" w:hint="cs"/>
          <w:b/>
          <w:bCs/>
          <w:vanish/>
          <w:sz w:val="20"/>
          <w:szCs w:val="20"/>
          <w:shd w:val="clear" w:color="auto" w:fill="FFFF99"/>
          <w:rtl/>
        </w:rPr>
        <w:t>הוספת סעיף 19א</w:t>
      </w:r>
      <w:bookmarkEnd w:id="79"/>
    </w:p>
    <w:p w:rsidR="00B840F0" w:rsidRDefault="00B840F0">
      <w:pPr>
        <w:pStyle w:val="P00"/>
        <w:spacing w:before="72"/>
        <w:ind w:left="0" w:right="1134"/>
        <w:rPr>
          <w:rStyle w:val="default"/>
          <w:rFonts w:cs="FrankRuehl" w:hint="cs"/>
          <w:rtl/>
        </w:rPr>
      </w:pPr>
      <w:bookmarkStart w:id="80" w:name="Seif29"/>
      <w:bookmarkEnd w:id="80"/>
      <w:r>
        <w:rPr>
          <w:lang w:val="he-IL"/>
        </w:rPr>
        <w:pict>
          <v:rect id="_x0000_s2097" style="position:absolute;left:0;text-align:left;margin-left:464.5pt;margin-top:8.05pt;width:75.05pt;height:8pt;z-index:251666432" o:allowincell="f" filled="f" stroked="f" strokecolor="lime" strokeweight=".25pt">
            <v:textbox style="mso-next-textbox:#_x0000_s2097" inset="0,0,0,0">
              <w:txbxContent>
                <w:p w:rsidR="00B840F0" w:rsidRDefault="00B840F0">
                  <w:pPr>
                    <w:spacing w:line="160" w:lineRule="exact"/>
                    <w:jc w:val="left"/>
                    <w:rPr>
                      <w:rFonts w:cs="Miriam"/>
                      <w:noProof/>
                      <w:sz w:val="18"/>
                      <w:szCs w:val="18"/>
                      <w:rtl/>
                    </w:rPr>
                  </w:pPr>
                  <w:r>
                    <w:rPr>
                      <w:rFonts w:cs="Miriam"/>
                      <w:sz w:val="18"/>
                      <w:szCs w:val="18"/>
                      <w:rtl/>
                    </w:rPr>
                    <w:t>ס</w:t>
                  </w:r>
                  <w:r>
                    <w:rPr>
                      <w:rFonts w:cs="Miriam" w:hint="cs"/>
                      <w:sz w:val="18"/>
                      <w:szCs w:val="18"/>
                      <w:rtl/>
                    </w:rPr>
                    <w:t>מכו</w:t>
                  </w:r>
                  <w:r>
                    <w:rPr>
                      <w:rFonts w:cs="Miriam"/>
                      <w:sz w:val="18"/>
                      <w:szCs w:val="18"/>
                      <w:rtl/>
                    </w:rPr>
                    <w:t>י</w:t>
                  </w:r>
                  <w:r>
                    <w:rPr>
                      <w:rFonts w:cs="Miriam" w:hint="cs"/>
                      <w:sz w:val="18"/>
                      <w:szCs w:val="18"/>
                      <w:rtl/>
                    </w:rPr>
                    <w:t>ות המ</w:t>
                  </w:r>
                  <w:r>
                    <w:rPr>
                      <w:rFonts w:cs="Miriam"/>
                      <w:sz w:val="18"/>
                      <w:szCs w:val="18"/>
                      <w:rtl/>
                    </w:rPr>
                    <w:t>פ</w:t>
                  </w:r>
                  <w:r>
                    <w:rPr>
                      <w:rFonts w:cs="Miriam" w:hint="cs"/>
                      <w:sz w:val="18"/>
                      <w:szCs w:val="18"/>
                      <w:rtl/>
                    </w:rPr>
                    <w:t xml:space="preserve">קח </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המפ</w:t>
      </w:r>
      <w:r>
        <w:rPr>
          <w:rStyle w:val="default"/>
          <w:rFonts w:cs="FrankRuehl"/>
          <w:rtl/>
        </w:rPr>
        <w:t>ק</w:t>
      </w:r>
      <w:r>
        <w:rPr>
          <w:rStyle w:val="default"/>
          <w:rFonts w:cs="FrankRuehl" w:hint="cs"/>
          <w:rtl/>
        </w:rPr>
        <w:t xml:space="preserve">ח רשאי לקבוע בכללים </w:t>
      </w:r>
      <w:r>
        <w:rPr>
          <w:rStyle w:val="default"/>
          <w:rFonts w:cs="FrankRuehl"/>
          <w:rtl/>
        </w:rPr>
        <w:t>–</w:t>
      </w:r>
    </w:p>
    <w:p w:rsidR="00B840F0" w:rsidRDefault="00B840F0">
      <w:pPr>
        <w:pStyle w:val="P22"/>
        <w:spacing w:before="72"/>
        <w:ind w:left="1021" w:right="1134"/>
        <w:rPr>
          <w:rStyle w:val="default"/>
          <w:rFonts w:cs="FrankRuehl" w:hint="cs"/>
          <w:rtl/>
        </w:rPr>
      </w:pPr>
      <w:r>
        <w:rPr>
          <w:lang w:val="he-IL"/>
        </w:rPr>
        <w:pict>
          <v:rect id="_x0000_s2098" style="position:absolute;left:0;text-align:left;margin-left:464.35pt;margin-top:7.1pt;width:75.05pt;height:20.85pt;z-index:251667456" o:allowincell="f" filled="f" stroked="f" strokecolor="lime" strokeweight=".25pt">
            <v:textbox style="mso-next-textbox:#_x0000_s2098" inset="0,0,0,0">
              <w:txbxContent>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 xml:space="preserve">-1992 </w:t>
                  </w:r>
                </w:p>
              </w:txbxContent>
            </v:textbox>
            <w10:anchorlock/>
          </v:rect>
        </w:pict>
      </w:r>
      <w:r>
        <w:rPr>
          <w:rStyle w:val="default"/>
          <w:rFonts w:cs="FrankRuehl"/>
          <w:rtl/>
        </w:rPr>
        <w:t>(1)</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 xml:space="preserve">ן סעיף 7 </w:t>
      </w:r>
      <w:r>
        <w:rPr>
          <w:rStyle w:val="default"/>
          <w:rFonts w:cs="FrankRuehl"/>
          <w:rtl/>
        </w:rPr>
        <w:t>–</w:t>
      </w:r>
      <w:r>
        <w:rPr>
          <w:rStyle w:val="default"/>
          <w:rFonts w:cs="FrankRuehl" w:hint="cs"/>
          <w:rtl/>
        </w:rPr>
        <w:t xml:space="preserve"> דר</w:t>
      </w:r>
      <w:r>
        <w:rPr>
          <w:rStyle w:val="default"/>
          <w:rFonts w:cs="FrankRuehl"/>
          <w:rtl/>
        </w:rPr>
        <w:t>כ</w:t>
      </w:r>
      <w:r>
        <w:rPr>
          <w:rStyle w:val="default"/>
          <w:rFonts w:cs="FrankRuehl" w:hint="cs"/>
          <w:rtl/>
        </w:rPr>
        <w:t>י סימון שיק;</w:t>
      </w:r>
    </w:p>
    <w:p w:rsidR="00C81E17" w:rsidRDefault="00C81E17" w:rsidP="00C81E17">
      <w:pPr>
        <w:pStyle w:val="P22"/>
        <w:spacing w:before="72"/>
        <w:ind w:left="1021" w:right="1134"/>
        <w:rPr>
          <w:rStyle w:val="default"/>
          <w:rFonts w:cs="FrankRuehl"/>
          <w:rtl/>
        </w:rPr>
      </w:pPr>
      <w:r>
        <w:rPr>
          <w:rFonts w:cs="FrankRuehl"/>
          <w:sz w:val="26"/>
          <w:rtl/>
          <w:lang w:eastAsia="en-US"/>
        </w:rPr>
        <w:pict>
          <v:shape id="_x0000_s2156" type="#_x0000_t202" style="position:absolute;left:0;text-align:left;margin-left:470.25pt;margin-top:5.75pt;width:1in;height:16.8pt;z-index:251697152" filled="f" stroked="f">
            <v:textbox inset="1mm,0,1mm,0">
              <w:txbxContent>
                <w:p w:rsidR="00C81E17" w:rsidRDefault="00C81E17" w:rsidP="00C81E17">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7) תשס"ח-2008</w:t>
                  </w:r>
                </w:p>
              </w:txbxContent>
            </v:textbox>
          </v:shape>
        </w:pict>
      </w:r>
      <w:r>
        <w:rPr>
          <w:rStyle w:val="default"/>
          <w:rFonts w:cs="FrankRuehl" w:hint="cs"/>
          <w:rtl/>
        </w:rPr>
        <w:t>(1א)</w:t>
      </w:r>
      <w:r>
        <w:rPr>
          <w:rStyle w:val="default"/>
          <w:rFonts w:cs="FrankRuehl" w:hint="cs"/>
          <w:rtl/>
        </w:rPr>
        <w:tab/>
      </w:r>
      <w:r w:rsidRPr="00727923">
        <w:rPr>
          <w:rStyle w:val="default"/>
          <w:rFonts w:cs="FrankRuehl" w:hint="cs"/>
          <w:rtl/>
        </w:rPr>
        <w:t>הוראות ביצוע לעניין הפעלת סמכותו לפי סעיף 2(א2)</w:t>
      </w:r>
      <w:r>
        <w:rPr>
          <w:rStyle w:val="default"/>
          <w:rFonts w:cs="FrankRuehl" w:hint="cs"/>
          <w:rtl/>
        </w:rPr>
        <w:t>;</w:t>
      </w:r>
    </w:p>
    <w:p w:rsidR="00727923" w:rsidRDefault="00727923">
      <w:pPr>
        <w:pStyle w:val="P22"/>
        <w:spacing w:before="72"/>
        <w:ind w:left="1021" w:right="1134"/>
        <w:rPr>
          <w:rStyle w:val="default"/>
          <w:rFonts w:cs="FrankRuehl"/>
          <w:rtl/>
        </w:rPr>
      </w:pPr>
      <w:r w:rsidRPr="00C81E17">
        <w:rPr>
          <w:rStyle w:val="default"/>
          <w:rFonts w:cs="FrankRuehl"/>
          <w:rtl/>
        </w:rPr>
        <w:pict>
          <v:shape id="_x0000_s2132" type="#_x0000_t202" style="position:absolute;left:0;text-align:left;margin-left:470.25pt;margin-top:5.75pt;width:1in;height:16.8pt;z-index:251682816" filled="f" stroked="f">
            <v:textbox inset="1mm,0,1mm,0">
              <w:txbxContent>
                <w:p w:rsidR="00727923" w:rsidRDefault="00727923" w:rsidP="00727923">
                  <w:pPr>
                    <w:spacing w:line="160" w:lineRule="exact"/>
                    <w:jc w:val="left"/>
                    <w:rPr>
                      <w:rFonts w:cs="Miriam" w:hint="cs"/>
                      <w:noProof/>
                      <w:sz w:val="18"/>
                      <w:szCs w:val="18"/>
                      <w:rtl/>
                    </w:rPr>
                  </w:pPr>
                  <w:r>
                    <w:rPr>
                      <w:rFonts w:cs="Miriam" w:hint="cs"/>
                      <w:sz w:val="18"/>
                      <w:szCs w:val="18"/>
                      <w:rtl/>
                    </w:rPr>
                    <w:t xml:space="preserve">(תיקון </w:t>
                  </w:r>
                  <w:r>
                    <w:rPr>
                      <w:rFonts w:cs="Miriam"/>
                      <w:sz w:val="18"/>
                      <w:szCs w:val="18"/>
                      <w:rtl/>
                    </w:rPr>
                    <w:t>מ</w:t>
                  </w:r>
                  <w:r w:rsidR="001859CD">
                    <w:rPr>
                      <w:rFonts w:cs="Miriam" w:hint="cs"/>
                      <w:sz w:val="18"/>
                      <w:szCs w:val="18"/>
                      <w:rtl/>
                    </w:rPr>
                    <w:t xml:space="preserve">ס' </w:t>
                  </w:r>
                  <w:r w:rsidR="00C81E17">
                    <w:rPr>
                      <w:rFonts w:cs="Miriam" w:hint="cs"/>
                      <w:sz w:val="18"/>
                      <w:szCs w:val="18"/>
                      <w:rtl/>
                    </w:rPr>
                    <w:t>14) תש"ף-2020</w:t>
                  </w:r>
                </w:p>
              </w:txbxContent>
            </v:textbox>
          </v:shape>
        </w:pict>
      </w:r>
      <w:r>
        <w:rPr>
          <w:rStyle w:val="default"/>
          <w:rFonts w:cs="FrankRuehl" w:hint="cs"/>
          <w:rtl/>
        </w:rPr>
        <w:t>(1</w:t>
      </w:r>
      <w:r w:rsidR="00C81E17">
        <w:rPr>
          <w:rStyle w:val="default"/>
          <w:rFonts w:cs="FrankRuehl" w:hint="cs"/>
          <w:rtl/>
        </w:rPr>
        <w:t>ב</w:t>
      </w:r>
      <w:r>
        <w:rPr>
          <w:rStyle w:val="default"/>
          <w:rFonts w:cs="FrankRuehl" w:hint="cs"/>
          <w:rtl/>
        </w:rPr>
        <w:t>)</w:t>
      </w:r>
      <w:r>
        <w:rPr>
          <w:rStyle w:val="default"/>
          <w:rFonts w:cs="FrankRuehl" w:hint="cs"/>
          <w:rtl/>
        </w:rPr>
        <w:tab/>
      </w:r>
      <w:r w:rsidR="00C81E17" w:rsidRPr="00C81E17">
        <w:rPr>
          <w:rStyle w:val="default"/>
          <w:rFonts w:cs="FrankRuehl" w:hint="cs"/>
          <w:rtl/>
        </w:rPr>
        <w:t>פרטי ההודעה בדבר הצורך בהפקדת כספים בחשבון לפי סעיף 7א, הגורמים שאליהם תישלח ההודעה והמועד שבו תישלח, וכן דרכי מסירתה ללקוח, ובלבד שדרכי המסירה יהיו אוטומטיות ויתאימו למגוון סוגי הלקוחות</w:t>
      </w:r>
      <w:r>
        <w:rPr>
          <w:rStyle w:val="default"/>
          <w:rFonts w:cs="FrankRuehl" w:hint="cs"/>
          <w:rtl/>
        </w:rPr>
        <w:t>;</w:t>
      </w:r>
    </w:p>
    <w:p w:rsidR="00B840F0" w:rsidRDefault="00B840F0">
      <w:pPr>
        <w:pStyle w:val="P22"/>
        <w:spacing w:before="72"/>
        <w:ind w:left="1021" w:right="1134"/>
        <w:rPr>
          <w:rStyle w:val="default"/>
          <w:rFonts w:cs="FrankRuehl"/>
          <w:rtl/>
        </w:rPr>
      </w:pPr>
      <w:r>
        <w:rPr>
          <w:lang w:val="he-IL"/>
        </w:rPr>
        <w:pict>
          <v:rect id="_x0000_s2099" style="position:absolute;left:0;text-align:left;margin-left:464.35pt;margin-top:7.1pt;width:75.05pt;height:16pt;z-index:251668480" o:allowincell="f" filled="f" stroked="f" strokecolor="lime" strokeweight=".25pt">
            <v:textbox style="mso-next-textbox:#_x0000_s2099" inset="0,0,0,0">
              <w:txbxContent>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Style w:val="default"/>
          <w:rFonts w:cs="FrankRuehl"/>
          <w:rtl/>
        </w:rPr>
        <w:t>(2)</w:t>
      </w:r>
      <w:r>
        <w:rPr>
          <w:rStyle w:val="default"/>
          <w:rFonts w:cs="FrankRuehl"/>
          <w:rtl/>
        </w:rPr>
        <w:tab/>
      </w:r>
      <w:r>
        <w:rPr>
          <w:rStyle w:val="default"/>
          <w:rFonts w:cs="FrankRuehl" w:hint="cs"/>
          <w:rtl/>
        </w:rPr>
        <w:t>פרט</w:t>
      </w:r>
      <w:r>
        <w:rPr>
          <w:rStyle w:val="default"/>
          <w:rFonts w:cs="FrankRuehl"/>
          <w:rtl/>
        </w:rPr>
        <w:t>י</w:t>
      </w:r>
      <w:r>
        <w:rPr>
          <w:rStyle w:val="default"/>
          <w:rFonts w:cs="FrankRuehl" w:hint="cs"/>
          <w:rtl/>
        </w:rPr>
        <w:t>ם אישיים של בעל החשבון לפי סעיפים 11א ו-11ב;</w:t>
      </w:r>
    </w:p>
    <w:p w:rsidR="00B840F0" w:rsidRDefault="00B840F0">
      <w:pPr>
        <w:pStyle w:val="P22"/>
        <w:spacing w:before="72"/>
        <w:ind w:left="1021" w:right="1134"/>
        <w:rPr>
          <w:rStyle w:val="default"/>
          <w:rFonts w:cs="FrankRuehl"/>
          <w:rtl/>
        </w:rPr>
      </w:pPr>
      <w:r>
        <w:rPr>
          <w:rFonts w:cs="FrankRuehl"/>
          <w:rtl/>
          <w:lang w:val="he-IL"/>
        </w:rPr>
        <w:pict>
          <v:shape id="_x0000_s2118" type="#_x0000_t202" style="position:absolute;left:0;text-align:left;margin-left:470.25pt;margin-top:7.1pt;width:1in;height:33.2pt;z-index:251676672" filled="f" stroked="f">
            <v:textbox inset="1mm,0,1mm,0">
              <w:txbxContent>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p w:rsidR="00523AB4" w:rsidRDefault="00523AB4">
                  <w:pPr>
                    <w:spacing w:line="160" w:lineRule="exact"/>
                    <w:jc w:val="left"/>
                    <w:rPr>
                      <w:rFonts w:cs="Miriam"/>
                      <w:noProof/>
                      <w:sz w:val="18"/>
                      <w:szCs w:val="18"/>
                      <w:rtl/>
                    </w:rPr>
                  </w:pPr>
                  <w:r>
                    <w:rPr>
                      <w:rFonts w:cs="Miriam" w:hint="cs"/>
                      <w:sz w:val="18"/>
                      <w:szCs w:val="18"/>
                      <w:rtl/>
                    </w:rPr>
                    <w:t>(תיקון מס' 15) תשפ"א-2021</w:t>
                  </w:r>
                </w:p>
              </w:txbxContent>
            </v:textbox>
            <w10:anchorlock/>
          </v:shape>
        </w:pict>
      </w:r>
      <w:r>
        <w:rPr>
          <w:rStyle w:val="default"/>
          <w:rFonts w:cs="FrankRuehl"/>
          <w:rtl/>
        </w:rPr>
        <w:t>(3)</w:t>
      </w:r>
      <w:r>
        <w:rPr>
          <w:rStyle w:val="default"/>
          <w:rFonts w:cs="FrankRuehl"/>
          <w:rtl/>
        </w:rPr>
        <w:tab/>
      </w:r>
      <w:r>
        <w:rPr>
          <w:rStyle w:val="default"/>
          <w:rFonts w:cs="FrankRuehl" w:hint="cs"/>
          <w:rtl/>
        </w:rPr>
        <w:t>פרט</w:t>
      </w:r>
      <w:r>
        <w:rPr>
          <w:rStyle w:val="default"/>
          <w:rFonts w:cs="FrankRuehl"/>
          <w:rtl/>
        </w:rPr>
        <w:t>י</w:t>
      </w:r>
      <w:r>
        <w:rPr>
          <w:rStyle w:val="default"/>
          <w:rFonts w:cs="FrankRuehl" w:hint="cs"/>
          <w:rtl/>
        </w:rPr>
        <w:t xml:space="preserve"> ד</w:t>
      </w:r>
      <w:r>
        <w:rPr>
          <w:rStyle w:val="default"/>
          <w:rFonts w:cs="FrankRuehl"/>
          <w:rtl/>
        </w:rPr>
        <w:t>י</w:t>
      </w:r>
      <w:r>
        <w:rPr>
          <w:rStyle w:val="default"/>
          <w:rFonts w:cs="FrankRuehl" w:hint="cs"/>
          <w:rtl/>
        </w:rPr>
        <w:t>ווח</w:t>
      </w:r>
      <w:r>
        <w:rPr>
          <w:rStyle w:val="default"/>
          <w:rFonts w:cs="FrankRuehl"/>
          <w:rtl/>
        </w:rPr>
        <w:t>י</w:t>
      </w:r>
      <w:r>
        <w:rPr>
          <w:rStyle w:val="default"/>
          <w:rFonts w:cs="FrankRuehl" w:hint="cs"/>
          <w:rtl/>
        </w:rPr>
        <w:t>ם לענין סעיף 13;</w:t>
      </w:r>
    </w:p>
    <w:p w:rsidR="00523AB4" w:rsidRDefault="00523AB4">
      <w:pPr>
        <w:pStyle w:val="P22"/>
        <w:spacing w:before="72"/>
        <w:ind w:left="1021" w:right="1134"/>
        <w:rPr>
          <w:rStyle w:val="default"/>
          <w:rFonts w:cs="FrankRuehl"/>
          <w:rtl/>
        </w:rPr>
      </w:pPr>
    </w:p>
    <w:p w:rsidR="00B840F0" w:rsidRDefault="00B840F0">
      <w:pPr>
        <w:pStyle w:val="P22"/>
        <w:spacing w:before="72"/>
        <w:ind w:left="1021" w:right="1134"/>
        <w:rPr>
          <w:rStyle w:val="default"/>
          <w:rFonts w:cs="FrankRuehl"/>
          <w:rtl/>
        </w:rPr>
      </w:pPr>
      <w:r>
        <w:rPr>
          <w:rFonts w:cs="FrankRuehl"/>
          <w:rtl/>
          <w:lang w:val="he-IL"/>
        </w:rPr>
        <w:pict>
          <v:shape id="_x0000_s2119" type="#_x0000_t202" style="position:absolute;left:0;text-align:left;margin-left:470.25pt;margin-top:7.1pt;width:1in;height:16.8pt;z-index:251677696" filled="f" stroked="f">
            <v:textbox inset="1mm,0,1mm,0">
              <w:txbxContent>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 xml:space="preserve">-1992 </w:t>
                  </w:r>
                </w:p>
              </w:txbxContent>
            </v:textbox>
            <w10:anchorlock/>
          </v:shape>
        </w:pict>
      </w:r>
      <w:r>
        <w:rPr>
          <w:rStyle w:val="default"/>
          <w:rFonts w:cs="FrankRuehl"/>
          <w:rtl/>
        </w:rPr>
        <w:t>(4)</w:t>
      </w:r>
      <w:r>
        <w:rPr>
          <w:rStyle w:val="default"/>
          <w:rFonts w:cs="FrankRuehl"/>
          <w:rtl/>
        </w:rPr>
        <w:tab/>
      </w:r>
      <w:r>
        <w:rPr>
          <w:rStyle w:val="default"/>
          <w:rFonts w:cs="FrankRuehl" w:hint="cs"/>
          <w:rtl/>
        </w:rPr>
        <w:t>דרכ</w:t>
      </w:r>
      <w:r>
        <w:rPr>
          <w:rStyle w:val="default"/>
          <w:rFonts w:cs="FrankRuehl"/>
          <w:rtl/>
        </w:rPr>
        <w:t>י</w:t>
      </w:r>
      <w:r>
        <w:rPr>
          <w:rStyle w:val="default"/>
          <w:rFonts w:cs="FrankRuehl" w:hint="cs"/>
          <w:rtl/>
        </w:rPr>
        <w:t xml:space="preserve"> המסירה וההצגה של פרסומים לפי סעיף 14</w:t>
      </w:r>
      <w:r>
        <w:rPr>
          <w:rStyle w:val="default"/>
          <w:rFonts w:cs="FrankRuehl"/>
          <w:rtl/>
        </w:rPr>
        <w:t>.</w:t>
      </w:r>
    </w:p>
    <w:p w:rsidR="00B840F0" w:rsidRDefault="00727923">
      <w:pPr>
        <w:pStyle w:val="P00"/>
        <w:spacing w:before="72"/>
        <w:ind w:left="0" w:right="1134"/>
        <w:rPr>
          <w:rStyle w:val="default"/>
          <w:rFonts w:cs="FrankRuehl" w:hint="cs"/>
          <w:rtl/>
        </w:rPr>
      </w:pPr>
      <w:r>
        <w:rPr>
          <w:rFonts w:cs="FrankRuehl"/>
          <w:sz w:val="26"/>
          <w:rtl/>
          <w:lang w:eastAsia="en-US"/>
        </w:rPr>
        <w:pict>
          <v:shape id="_x0000_s2135" type="#_x0000_t202" style="position:absolute;left:0;text-align:left;margin-left:470.25pt;margin-top:7.1pt;width:1in;height:16.8pt;z-index:251683840" filled="f" stroked="f">
            <v:textbox inset="1mm,0,1mm,0">
              <w:txbxContent>
                <w:p w:rsidR="00727923" w:rsidRDefault="00727923" w:rsidP="00727923">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7) תשס"ח-2008 </w:t>
                  </w:r>
                </w:p>
              </w:txbxContent>
            </v:textbox>
          </v:shape>
        </w:pict>
      </w:r>
      <w:r w:rsidR="00B840F0">
        <w:rPr>
          <w:rFonts w:cs="FrankRuehl"/>
          <w:sz w:val="26"/>
          <w:rtl/>
        </w:rPr>
        <w:tab/>
      </w:r>
      <w:r w:rsidR="00B840F0">
        <w:rPr>
          <w:rStyle w:val="default"/>
          <w:rFonts w:cs="FrankRuehl"/>
          <w:rtl/>
        </w:rPr>
        <w:t>(</w:t>
      </w:r>
      <w:r w:rsidR="00B840F0">
        <w:rPr>
          <w:rStyle w:val="default"/>
          <w:rFonts w:cs="FrankRuehl" w:hint="cs"/>
          <w:rtl/>
        </w:rPr>
        <w:t>ב)</w:t>
      </w:r>
      <w:r w:rsidR="00B840F0">
        <w:rPr>
          <w:rStyle w:val="default"/>
          <w:rFonts w:cs="FrankRuehl"/>
          <w:rtl/>
        </w:rPr>
        <w:tab/>
      </w:r>
      <w:r w:rsidR="00B840F0">
        <w:rPr>
          <w:rStyle w:val="default"/>
          <w:rFonts w:cs="FrankRuehl" w:hint="cs"/>
          <w:rtl/>
        </w:rPr>
        <w:t>המפ</w:t>
      </w:r>
      <w:r w:rsidR="00B840F0">
        <w:rPr>
          <w:rStyle w:val="default"/>
          <w:rFonts w:cs="FrankRuehl"/>
          <w:rtl/>
        </w:rPr>
        <w:t>ק</w:t>
      </w:r>
      <w:r w:rsidR="00B840F0">
        <w:rPr>
          <w:rStyle w:val="default"/>
          <w:rFonts w:cs="FrankRuehl" w:hint="cs"/>
          <w:rtl/>
        </w:rPr>
        <w:t>ח רשאי לאצול מסמכויותיו לפי חוק זה לעובד בנק ישראל, למעט סמכויותיו לפי סעיפים</w:t>
      </w:r>
      <w:r>
        <w:rPr>
          <w:rStyle w:val="default"/>
          <w:rFonts w:cs="FrankRuehl" w:hint="cs"/>
          <w:rtl/>
        </w:rPr>
        <w:t xml:space="preserve"> 2(א2),</w:t>
      </w:r>
      <w:r w:rsidR="00B840F0">
        <w:rPr>
          <w:rStyle w:val="default"/>
          <w:rFonts w:cs="FrankRuehl" w:hint="cs"/>
          <w:rtl/>
        </w:rPr>
        <w:t xml:space="preserve"> 18 ו-20(א).</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81" w:name="Rov69"/>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123"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78 (</w:t>
      </w:r>
      <w:hyperlink r:id="rId124"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Pr="00AA6A8A" w:rsidRDefault="00B840F0">
      <w:pPr>
        <w:pStyle w:val="P00"/>
        <w:ind w:left="0" w:right="1134"/>
        <w:rPr>
          <w:rStyle w:val="default"/>
          <w:rFonts w:cs="FrankRuehl" w:hint="cs"/>
          <w:vanish/>
          <w:sz w:val="22"/>
          <w:szCs w:val="22"/>
          <w:shd w:val="clear" w:color="auto" w:fill="FFFF99"/>
          <w:rtl/>
        </w:rPr>
      </w:pPr>
      <w:r w:rsidRPr="00AA6A8A">
        <w:rPr>
          <w:rStyle w:val="big-number"/>
          <w:rFonts w:cs="FrankRuehl" w:hint="cs"/>
          <w:vanish/>
          <w:sz w:val="22"/>
          <w:szCs w:val="22"/>
          <w:shd w:val="clear" w:color="auto" w:fill="FFFF99"/>
          <w:rtl/>
        </w:rPr>
        <w:t>20</w:t>
      </w:r>
      <w:r w:rsidRPr="00AA6A8A">
        <w:rPr>
          <w:rStyle w:val="big-number"/>
          <w:rFonts w:cs="FrankRuehl"/>
          <w:vanish/>
          <w:sz w:val="22"/>
          <w:szCs w:val="22"/>
          <w:shd w:val="clear" w:color="auto" w:fill="FFFF99"/>
          <w:rtl/>
        </w:rPr>
        <w:t>.</w:t>
      </w:r>
      <w:r w:rsidRPr="00AA6A8A">
        <w:rPr>
          <w:rStyle w:val="big-number"/>
          <w:rFonts w:cs="FrankRuehl"/>
          <w:vanish/>
          <w:sz w:val="22"/>
          <w:szCs w:val="22"/>
          <w:shd w:val="clear" w:color="auto" w:fill="FFFF99"/>
          <w:rtl/>
        </w:rPr>
        <w:tab/>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א)</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המפ</w:t>
      </w:r>
      <w:r w:rsidRPr="00AA6A8A">
        <w:rPr>
          <w:rStyle w:val="default"/>
          <w:rFonts w:cs="FrankRuehl"/>
          <w:vanish/>
          <w:sz w:val="22"/>
          <w:szCs w:val="22"/>
          <w:shd w:val="clear" w:color="auto" w:fill="FFFF99"/>
          <w:rtl/>
        </w:rPr>
        <w:t>ק</w:t>
      </w:r>
      <w:r w:rsidRPr="00AA6A8A">
        <w:rPr>
          <w:rStyle w:val="default"/>
          <w:rFonts w:cs="FrankRuehl" w:hint="cs"/>
          <w:vanish/>
          <w:sz w:val="22"/>
          <w:szCs w:val="22"/>
          <w:shd w:val="clear" w:color="auto" w:fill="FFFF99"/>
          <w:rtl/>
        </w:rPr>
        <w:t xml:space="preserve">ח רשאי לקבוע בכללים </w:t>
      </w:r>
      <w:r w:rsidRPr="00AA6A8A">
        <w:rPr>
          <w:rStyle w:val="default"/>
          <w:rFonts w:cs="FrankRuehl"/>
          <w:vanish/>
          <w:sz w:val="22"/>
          <w:szCs w:val="22"/>
          <w:shd w:val="clear" w:color="auto" w:fill="FFFF99"/>
          <w:rtl/>
        </w:rPr>
        <w:t>–</w:t>
      </w:r>
    </w:p>
    <w:p w:rsidR="00B840F0" w:rsidRPr="00AA6A8A" w:rsidRDefault="00B840F0">
      <w:pPr>
        <w:pStyle w:val="P22"/>
        <w:spacing w:before="0"/>
        <w:ind w:left="1021" w:right="1134"/>
        <w:rPr>
          <w:rStyle w:val="default"/>
          <w:rFonts w:cs="FrankRuehl"/>
          <w:vanish/>
          <w:sz w:val="22"/>
          <w:szCs w:val="22"/>
          <w:shd w:val="clear" w:color="auto" w:fill="FFFF99"/>
          <w:rtl/>
        </w:rPr>
      </w:pPr>
      <w:r w:rsidRPr="00AA6A8A">
        <w:rPr>
          <w:rStyle w:val="default"/>
          <w:rFonts w:cs="FrankRuehl"/>
          <w:vanish/>
          <w:sz w:val="22"/>
          <w:szCs w:val="22"/>
          <w:shd w:val="clear" w:color="auto" w:fill="FFFF99"/>
          <w:rtl/>
        </w:rPr>
        <w:t>(1)</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לענ</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 xml:space="preserve">ן סעיף 7 </w:t>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 xml:space="preserve"> דר</w:t>
      </w:r>
      <w:r w:rsidRPr="00AA6A8A">
        <w:rPr>
          <w:rStyle w:val="default"/>
          <w:rFonts w:cs="FrankRuehl"/>
          <w:vanish/>
          <w:sz w:val="22"/>
          <w:szCs w:val="22"/>
          <w:shd w:val="clear" w:color="auto" w:fill="FFFF99"/>
          <w:rtl/>
        </w:rPr>
        <w:t>כ</w:t>
      </w:r>
      <w:r w:rsidRPr="00AA6A8A">
        <w:rPr>
          <w:rStyle w:val="default"/>
          <w:rFonts w:cs="FrankRuehl" w:hint="cs"/>
          <w:vanish/>
          <w:sz w:val="22"/>
          <w:szCs w:val="22"/>
          <w:shd w:val="clear" w:color="auto" w:fill="FFFF99"/>
          <w:rtl/>
        </w:rPr>
        <w:t xml:space="preserve">י סימון שיק </w:t>
      </w:r>
      <w:r w:rsidRPr="00AA6A8A">
        <w:rPr>
          <w:rStyle w:val="default"/>
          <w:rFonts w:cs="FrankRuehl" w:hint="cs"/>
          <w:strike/>
          <w:vanish/>
          <w:sz w:val="22"/>
          <w:szCs w:val="22"/>
          <w:shd w:val="clear" w:color="auto" w:fill="FFFF99"/>
          <w:rtl/>
        </w:rPr>
        <w:t>שסורב</w:t>
      </w:r>
      <w:r w:rsidRPr="00AA6A8A">
        <w:rPr>
          <w:rStyle w:val="default"/>
          <w:rFonts w:cs="FrankRuehl" w:hint="cs"/>
          <w:vanish/>
          <w:sz w:val="22"/>
          <w:szCs w:val="22"/>
          <w:shd w:val="clear" w:color="auto" w:fill="FFFF99"/>
          <w:rtl/>
        </w:rPr>
        <w:t>;</w:t>
      </w:r>
    </w:p>
    <w:p w:rsidR="00B840F0" w:rsidRPr="00AA6A8A" w:rsidRDefault="00B840F0">
      <w:pPr>
        <w:pStyle w:val="P22"/>
        <w:spacing w:before="0"/>
        <w:ind w:left="1021" w:right="1134"/>
        <w:rPr>
          <w:rStyle w:val="default"/>
          <w:rFonts w:cs="FrankRuehl"/>
          <w:vanish/>
          <w:sz w:val="22"/>
          <w:szCs w:val="22"/>
          <w:u w:val="single"/>
          <w:shd w:val="clear" w:color="auto" w:fill="FFFF99"/>
          <w:rtl/>
        </w:rPr>
      </w:pPr>
      <w:r w:rsidRPr="00AA6A8A">
        <w:rPr>
          <w:rStyle w:val="default"/>
          <w:rFonts w:cs="FrankRuehl"/>
          <w:vanish/>
          <w:sz w:val="22"/>
          <w:szCs w:val="22"/>
          <w:u w:val="single"/>
          <w:shd w:val="clear" w:color="auto" w:fill="FFFF99"/>
          <w:rtl/>
        </w:rPr>
        <w:t>(2)</w:t>
      </w:r>
      <w:r w:rsidRPr="00AA6A8A">
        <w:rPr>
          <w:rStyle w:val="default"/>
          <w:rFonts w:cs="FrankRuehl"/>
          <w:vanish/>
          <w:sz w:val="22"/>
          <w:szCs w:val="22"/>
          <w:u w:val="single"/>
          <w:shd w:val="clear" w:color="auto" w:fill="FFFF99"/>
          <w:rtl/>
        </w:rPr>
        <w:tab/>
      </w:r>
      <w:r w:rsidRPr="00AA6A8A">
        <w:rPr>
          <w:rStyle w:val="default"/>
          <w:rFonts w:cs="FrankRuehl" w:hint="cs"/>
          <w:vanish/>
          <w:sz w:val="22"/>
          <w:szCs w:val="22"/>
          <w:u w:val="single"/>
          <w:shd w:val="clear" w:color="auto" w:fill="FFFF99"/>
          <w:rtl/>
        </w:rPr>
        <w:t>פרט</w:t>
      </w:r>
      <w:r w:rsidRPr="00AA6A8A">
        <w:rPr>
          <w:rStyle w:val="default"/>
          <w:rFonts w:cs="FrankRuehl"/>
          <w:vanish/>
          <w:sz w:val="22"/>
          <w:szCs w:val="22"/>
          <w:u w:val="single"/>
          <w:shd w:val="clear" w:color="auto" w:fill="FFFF99"/>
          <w:rtl/>
        </w:rPr>
        <w:t>י</w:t>
      </w:r>
      <w:r w:rsidRPr="00AA6A8A">
        <w:rPr>
          <w:rStyle w:val="default"/>
          <w:rFonts w:cs="FrankRuehl" w:hint="cs"/>
          <w:vanish/>
          <w:sz w:val="22"/>
          <w:szCs w:val="22"/>
          <w:u w:val="single"/>
          <w:shd w:val="clear" w:color="auto" w:fill="FFFF99"/>
          <w:rtl/>
        </w:rPr>
        <w:t>ם אישיים של בעל החשבון לפי סעיפים 11א ו-11ב;</w:t>
      </w:r>
    </w:p>
    <w:p w:rsidR="00B840F0" w:rsidRPr="00AA6A8A" w:rsidRDefault="00B840F0">
      <w:pPr>
        <w:pStyle w:val="P22"/>
        <w:spacing w:before="0"/>
        <w:ind w:left="1021" w:right="1134"/>
        <w:rPr>
          <w:rStyle w:val="default"/>
          <w:rFonts w:cs="FrankRuehl"/>
          <w:vanish/>
          <w:sz w:val="22"/>
          <w:szCs w:val="22"/>
          <w:shd w:val="clear" w:color="auto" w:fill="FFFF99"/>
          <w:rtl/>
        </w:rPr>
      </w:pPr>
      <w:r w:rsidRPr="00AA6A8A">
        <w:rPr>
          <w:rStyle w:val="default"/>
          <w:rFonts w:cs="FrankRuehl" w:hint="cs"/>
          <w:strike/>
          <w:vanish/>
          <w:sz w:val="22"/>
          <w:szCs w:val="22"/>
          <w:shd w:val="clear" w:color="auto" w:fill="FFFF99"/>
          <w:rtl/>
        </w:rPr>
        <w:t>(2)</w:t>
      </w:r>
      <w:r w:rsidRPr="00AA6A8A">
        <w:rPr>
          <w:rStyle w:val="default"/>
          <w:rFonts w:cs="FrankRuehl" w:hint="cs"/>
          <w:vanish/>
          <w:sz w:val="22"/>
          <w:szCs w:val="22"/>
          <w:shd w:val="clear" w:color="auto" w:fill="FFFF99"/>
          <w:rtl/>
        </w:rPr>
        <w:t xml:space="preserve"> </w:t>
      </w:r>
      <w:r w:rsidRPr="00AA6A8A">
        <w:rPr>
          <w:rStyle w:val="default"/>
          <w:rFonts w:cs="FrankRuehl"/>
          <w:vanish/>
          <w:sz w:val="22"/>
          <w:szCs w:val="22"/>
          <w:u w:val="single"/>
          <w:shd w:val="clear" w:color="auto" w:fill="FFFF99"/>
          <w:rtl/>
        </w:rPr>
        <w:t>(3)</w:t>
      </w:r>
      <w:r w:rsidRPr="00AA6A8A">
        <w:rPr>
          <w:rStyle w:val="default"/>
          <w:rFonts w:cs="FrankRuehl" w:hint="cs"/>
          <w:vanish/>
          <w:sz w:val="22"/>
          <w:szCs w:val="22"/>
          <w:shd w:val="clear" w:color="auto" w:fill="FFFF99"/>
          <w:rtl/>
        </w:rPr>
        <w:t xml:space="preserve"> פרט</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 xml:space="preserve"> ד</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ווח</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ם לענין סעיף 13;</w:t>
      </w:r>
    </w:p>
    <w:p w:rsidR="00B840F0" w:rsidRPr="00AA6A8A" w:rsidRDefault="00B840F0">
      <w:pPr>
        <w:pStyle w:val="P22"/>
        <w:spacing w:before="0"/>
        <w:ind w:left="1021" w:right="1134"/>
        <w:rPr>
          <w:rStyle w:val="default"/>
          <w:rFonts w:cs="FrankRuehl"/>
          <w:vanish/>
          <w:sz w:val="22"/>
          <w:szCs w:val="22"/>
          <w:shd w:val="clear" w:color="auto" w:fill="FFFF99"/>
          <w:rtl/>
        </w:rPr>
      </w:pPr>
      <w:r w:rsidRPr="00AA6A8A">
        <w:rPr>
          <w:rStyle w:val="default"/>
          <w:rFonts w:cs="FrankRuehl" w:hint="cs"/>
          <w:strike/>
          <w:vanish/>
          <w:sz w:val="22"/>
          <w:szCs w:val="22"/>
          <w:shd w:val="clear" w:color="auto" w:fill="FFFF99"/>
          <w:rtl/>
        </w:rPr>
        <w:t>(3)</w:t>
      </w:r>
      <w:r w:rsidRPr="00AA6A8A">
        <w:rPr>
          <w:rStyle w:val="default"/>
          <w:rFonts w:cs="FrankRuehl" w:hint="cs"/>
          <w:vanish/>
          <w:sz w:val="22"/>
          <w:szCs w:val="22"/>
          <w:shd w:val="clear" w:color="auto" w:fill="FFFF99"/>
          <w:rtl/>
        </w:rPr>
        <w:t xml:space="preserve"> </w:t>
      </w:r>
      <w:r w:rsidRPr="00AA6A8A">
        <w:rPr>
          <w:rStyle w:val="default"/>
          <w:rFonts w:cs="FrankRuehl"/>
          <w:vanish/>
          <w:sz w:val="22"/>
          <w:szCs w:val="22"/>
          <w:u w:val="single"/>
          <w:shd w:val="clear" w:color="auto" w:fill="FFFF99"/>
          <w:rtl/>
        </w:rPr>
        <w:t>(4)</w:t>
      </w:r>
      <w:r w:rsidRPr="00AA6A8A">
        <w:rPr>
          <w:rStyle w:val="default"/>
          <w:rFonts w:cs="FrankRuehl" w:hint="cs"/>
          <w:vanish/>
          <w:sz w:val="22"/>
          <w:szCs w:val="22"/>
          <w:shd w:val="clear" w:color="auto" w:fill="FFFF99"/>
          <w:rtl/>
        </w:rPr>
        <w:t xml:space="preserve"> דרכ</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 xml:space="preserve"> המסירה וההצגה של פרסומים לפי סעיף 14</w:t>
      </w:r>
      <w:r w:rsidRPr="00AA6A8A">
        <w:rPr>
          <w:rStyle w:val="default"/>
          <w:rFonts w:cs="FrankRuehl"/>
          <w:vanish/>
          <w:sz w:val="22"/>
          <w:szCs w:val="22"/>
          <w:shd w:val="clear" w:color="auto" w:fill="FFFF99"/>
          <w:rtl/>
        </w:rPr>
        <w:t>.</w:t>
      </w:r>
    </w:p>
    <w:p w:rsidR="00B840F0" w:rsidRPr="00AA6A8A" w:rsidRDefault="00B840F0">
      <w:pPr>
        <w:pStyle w:val="P00"/>
        <w:spacing w:before="0"/>
        <w:ind w:left="0" w:right="1134"/>
        <w:rPr>
          <w:rStyle w:val="default"/>
          <w:rFonts w:cs="FrankRuehl" w:hint="cs"/>
          <w:vanish/>
          <w:sz w:val="22"/>
          <w:szCs w:val="22"/>
          <w:shd w:val="clear" w:color="auto" w:fill="FFFF99"/>
          <w:rtl/>
        </w:rPr>
      </w:pPr>
      <w:r w:rsidRPr="00AA6A8A">
        <w:rPr>
          <w:rFonts w:cs="FrankRuehl"/>
          <w:vanish/>
          <w:sz w:val="22"/>
          <w:szCs w:val="22"/>
          <w:shd w:val="clear" w:color="auto" w:fill="FFFF99"/>
          <w:rtl/>
        </w:rPr>
        <w:tab/>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ב)</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המפ</w:t>
      </w:r>
      <w:r w:rsidRPr="00AA6A8A">
        <w:rPr>
          <w:rStyle w:val="default"/>
          <w:rFonts w:cs="FrankRuehl"/>
          <w:vanish/>
          <w:sz w:val="22"/>
          <w:szCs w:val="22"/>
          <w:shd w:val="clear" w:color="auto" w:fill="FFFF99"/>
          <w:rtl/>
        </w:rPr>
        <w:t>ק</w:t>
      </w:r>
      <w:r w:rsidRPr="00AA6A8A">
        <w:rPr>
          <w:rStyle w:val="default"/>
          <w:rFonts w:cs="FrankRuehl" w:hint="cs"/>
          <w:vanish/>
          <w:sz w:val="22"/>
          <w:szCs w:val="22"/>
          <w:shd w:val="clear" w:color="auto" w:fill="FFFF99"/>
          <w:rtl/>
        </w:rPr>
        <w:t xml:space="preserve">ח רשאי לאצול מסמכויותיו לפי חוק זה לעובד בנק ישראל, למעט סמכויותיו לפי סעיפים 18 </w:t>
      </w:r>
      <w:r w:rsidRPr="00AA6A8A">
        <w:rPr>
          <w:rStyle w:val="default"/>
          <w:rFonts w:cs="FrankRuehl"/>
          <w:vanish/>
          <w:sz w:val="22"/>
          <w:szCs w:val="22"/>
          <w:shd w:val="clear" w:color="auto" w:fill="FFFF99"/>
          <w:rtl/>
        </w:rPr>
        <w:br/>
      </w:r>
      <w:r w:rsidRPr="00AA6A8A">
        <w:rPr>
          <w:rStyle w:val="default"/>
          <w:rFonts w:cs="FrankRuehl" w:hint="cs"/>
          <w:vanish/>
          <w:sz w:val="22"/>
          <w:szCs w:val="22"/>
          <w:shd w:val="clear" w:color="auto" w:fill="FFFF99"/>
          <w:rtl/>
        </w:rPr>
        <w:t>ו-20(א).</w:t>
      </w:r>
    </w:p>
    <w:p w:rsidR="00727923" w:rsidRPr="00AA6A8A" w:rsidRDefault="00727923" w:rsidP="00727923">
      <w:pPr>
        <w:pStyle w:val="P00"/>
        <w:spacing w:before="0"/>
        <w:ind w:left="0" w:right="1134"/>
        <w:rPr>
          <w:rStyle w:val="default"/>
          <w:rFonts w:cs="FrankRuehl" w:hint="cs"/>
          <w:vanish/>
          <w:sz w:val="20"/>
          <w:szCs w:val="20"/>
          <w:shd w:val="clear" w:color="auto" w:fill="FFFF99"/>
          <w:rtl/>
        </w:rPr>
      </w:pPr>
    </w:p>
    <w:p w:rsidR="00727923" w:rsidRPr="00AA6A8A" w:rsidRDefault="00727923" w:rsidP="00727923">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מיום 16.6.2008</w:t>
      </w:r>
    </w:p>
    <w:p w:rsidR="00727923" w:rsidRPr="00AA6A8A" w:rsidRDefault="00727923" w:rsidP="00727923">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7</w:t>
      </w:r>
    </w:p>
    <w:p w:rsidR="00727923" w:rsidRPr="00AA6A8A" w:rsidRDefault="00727923" w:rsidP="00727923">
      <w:pPr>
        <w:pStyle w:val="P00"/>
        <w:spacing w:before="0"/>
        <w:ind w:left="0" w:right="1134"/>
        <w:rPr>
          <w:rStyle w:val="default"/>
          <w:rFonts w:cs="FrankRuehl" w:hint="cs"/>
          <w:vanish/>
          <w:sz w:val="20"/>
          <w:szCs w:val="20"/>
          <w:shd w:val="clear" w:color="auto" w:fill="FFFF99"/>
          <w:rtl/>
        </w:rPr>
      </w:pPr>
      <w:hyperlink r:id="rId125" w:history="1">
        <w:r w:rsidRPr="00AA6A8A">
          <w:rPr>
            <w:rStyle w:val="Hyperlink"/>
            <w:rFonts w:cs="FrankRuehl" w:hint="cs"/>
            <w:vanish/>
            <w:szCs w:val="20"/>
            <w:shd w:val="clear" w:color="auto" w:fill="FFFF99"/>
            <w:rtl/>
          </w:rPr>
          <w:t>ס"ח תשס"ח מס' 2157</w:t>
        </w:r>
      </w:hyperlink>
      <w:r w:rsidRPr="00AA6A8A">
        <w:rPr>
          <w:rStyle w:val="default"/>
          <w:rFonts w:cs="FrankRuehl" w:hint="cs"/>
          <w:vanish/>
          <w:sz w:val="20"/>
          <w:szCs w:val="20"/>
          <w:shd w:val="clear" w:color="auto" w:fill="FFFF99"/>
          <w:rtl/>
        </w:rPr>
        <w:t xml:space="preserve"> מיום 16.6.2008 עמ' 570 (</w:t>
      </w:r>
      <w:hyperlink r:id="rId126" w:history="1">
        <w:r w:rsidRPr="00AA6A8A">
          <w:rPr>
            <w:rStyle w:val="Hyperlink"/>
            <w:rFonts w:cs="FrankRuehl" w:hint="cs"/>
            <w:vanish/>
            <w:szCs w:val="20"/>
            <w:shd w:val="clear" w:color="auto" w:fill="FFFF99"/>
            <w:rtl/>
          </w:rPr>
          <w:t>ה"ח 218</w:t>
        </w:r>
      </w:hyperlink>
      <w:r w:rsidRPr="00AA6A8A">
        <w:rPr>
          <w:rStyle w:val="default"/>
          <w:rFonts w:cs="FrankRuehl" w:hint="cs"/>
          <w:vanish/>
          <w:sz w:val="20"/>
          <w:szCs w:val="20"/>
          <w:shd w:val="clear" w:color="auto" w:fill="FFFF99"/>
          <w:rtl/>
        </w:rPr>
        <w:t>)</w:t>
      </w:r>
    </w:p>
    <w:p w:rsidR="00727923" w:rsidRPr="00AA6A8A" w:rsidRDefault="00727923" w:rsidP="00727923">
      <w:pPr>
        <w:pStyle w:val="P00"/>
        <w:ind w:left="0" w:right="1134"/>
        <w:rPr>
          <w:rStyle w:val="default"/>
          <w:rFonts w:cs="FrankRuehl" w:hint="cs"/>
          <w:vanish/>
          <w:sz w:val="22"/>
          <w:szCs w:val="22"/>
          <w:shd w:val="clear" w:color="auto" w:fill="FFFF99"/>
          <w:rtl/>
        </w:rPr>
      </w:pPr>
      <w:r w:rsidRPr="00AA6A8A">
        <w:rPr>
          <w:rStyle w:val="big-number"/>
          <w:rFonts w:cs="FrankRuehl" w:hint="cs"/>
          <w:vanish/>
          <w:sz w:val="22"/>
          <w:szCs w:val="22"/>
          <w:shd w:val="clear" w:color="auto" w:fill="FFFF99"/>
          <w:rtl/>
        </w:rPr>
        <w:t>20</w:t>
      </w:r>
      <w:r w:rsidRPr="00AA6A8A">
        <w:rPr>
          <w:rStyle w:val="big-number"/>
          <w:rFonts w:cs="FrankRuehl"/>
          <w:vanish/>
          <w:sz w:val="22"/>
          <w:szCs w:val="22"/>
          <w:shd w:val="clear" w:color="auto" w:fill="FFFF99"/>
          <w:rtl/>
        </w:rPr>
        <w:t>.</w:t>
      </w:r>
      <w:r w:rsidRPr="00AA6A8A">
        <w:rPr>
          <w:rStyle w:val="big-number"/>
          <w:rFonts w:cs="FrankRuehl"/>
          <w:vanish/>
          <w:sz w:val="22"/>
          <w:szCs w:val="22"/>
          <w:shd w:val="clear" w:color="auto" w:fill="FFFF99"/>
          <w:rtl/>
        </w:rPr>
        <w:tab/>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א)</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המפ</w:t>
      </w:r>
      <w:r w:rsidRPr="00AA6A8A">
        <w:rPr>
          <w:rStyle w:val="default"/>
          <w:rFonts w:cs="FrankRuehl"/>
          <w:vanish/>
          <w:sz w:val="22"/>
          <w:szCs w:val="22"/>
          <w:shd w:val="clear" w:color="auto" w:fill="FFFF99"/>
          <w:rtl/>
        </w:rPr>
        <w:t>ק</w:t>
      </w:r>
      <w:r w:rsidRPr="00AA6A8A">
        <w:rPr>
          <w:rStyle w:val="default"/>
          <w:rFonts w:cs="FrankRuehl" w:hint="cs"/>
          <w:vanish/>
          <w:sz w:val="22"/>
          <w:szCs w:val="22"/>
          <w:shd w:val="clear" w:color="auto" w:fill="FFFF99"/>
          <w:rtl/>
        </w:rPr>
        <w:t xml:space="preserve">ח רשאי לקבוע בכללים </w:t>
      </w:r>
      <w:r w:rsidRPr="00AA6A8A">
        <w:rPr>
          <w:rStyle w:val="default"/>
          <w:rFonts w:cs="FrankRuehl"/>
          <w:vanish/>
          <w:sz w:val="22"/>
          <w:szCs w:val="22"/>
          <w:shd w:val="clear" w:color="auto" w:fill="FFFF99"/>
          <w:rtl/>
        </w:rPr>
        <w:t>–</w:t>
      </w:r>
    </w:p>
    <w:p w:rsidR="00727923" w:rsidRPr="00AA6A8A" w:rsidRDefault="00727923" w:rsidP="00727923">
      <w:pPr>
        <w:pStyle w:val="P22"/>
        <w:spacing w:before="0"/>
        <w:ind w:left="1021" w:right="1134"/>
        <w:rPr>
          <w:rStyle w:val="default"/>
          <w:rFonts w:cs="FrankRuehl" w:hint="cs"/>
          <w:vanish/>
          <w:sz w:val="22"/>
          <w:szCs w:val="22"/>
          <w:shd w:val="clear" w:color="auto" w:fill="FFFF99"/>
          <w:rtl/>
        </w:rPr>
      </w:pPr>
      <w:r w:rsidRPr="00AA6A8A">
        <w:rPr>
          <w:rStyle w:val="default"/>
          <w:rFonts w:cs="FrankRuehl"/>
          <w:vanish/>
          <w:sz w:val="22"/>
          <w:szCs w:val="22"/>
          <w:shd w:val="clear" w:color="auto" w:fill="FFFF99"/>
          <w:rtl/>
        </w:rPr>
        <w:t>(1)</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לענ</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 xml:space="preserve">ן סעיף 7 </w:t>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 xml:space="preserve"> דר</w:t>
      </w:r>
      <w:r w:rsidRPr="00AA6A8A">
        <w:rPr>
          <w:rStyle w:val="default"/>
          <w:rFonts w:cs="FrankRuehl"/>
          <w:vanish/>
          <w:sz w:val="22"/>
          <w:szCs w:val="22"/>
          <w:shd w:val="clear" w:color="auto" w:fill="FFFF99"/>
          <w:rtl/>
        </w:rPr>
        <w:t>כ</w:t>
      </w:r>
      <w:r w:rsidRPr="00AA6A8A">
        <w:rPr>
          <w:rStyle w:val="default"/>
          <w:rFonts w:cs="FrankRuehl" w:hint="cs"/>
          <w:vanish/>
          <w:sz w:val="22"/>
          <w:szCs w:val="22"/>
          <w:shd w:val="clear" w:color="auto" w:fill="FFFF99"/>
          <w:rtl/>
        </w:rPr>
        <w:t>י סימון שיק;</w:t>
      </w:r>
    </w:p>
    <w:p w:rsidR="00727923" w:rsidRPr="00AA6A8A" w:rsidRDefault="00727923" w:rsidP="00727923">
      <w:pPr>
        <w:pStyle w:val="P22"/>
        <w:spacing w:before="0"/>
        <w:ind w:left="1021" w:right="1134"/>
        <w:rPr>
          <w:rStyle w:val="default"/>
          <w:rFonts w:cs="FrankRuehl"/>
          <w:vanish/>
          <w:sz w:val="22"/>
          <w:szCs w:val="22"/>
          <w:u w:val="single"/>
          <w:shd w:val="clear" w:color="auto" w:fill="FFFF99"/>
          <w:rtl/>
        </w:rPr>
      </w:pPr>
      <w:r w:rsidRPr="00AA6A8A">
        <w:rPr>
          <w:rStyle w:val="default"/>
          <w:rFonts w:cs="FrankRuehl" w:hint="cs"/>
          <w:vanish/>
          <w:sz w:val="22"/>
          <w:szCs w:val="22"/>
          <w:u w:val="single"/>
          <w:shd w:val="clear" w:color="auto" w:fill="FFFF99"/>
          <w:rtl/>
        </w:rPr>
        <w:t>(1א)</w:t>
      </w:r>
      <w:r w:rsidRPr="00AA6A8A">
        <w:rPr>
          <w:rStyle w:val="default"/>
          <w:rFonts w:cs="FrankRuehl" w:hint="cs"/>
          <w:vanish/>
          <w:sz w:val="22"/>
          <w:szCs w:val="22"/>
          <w:u w:val="single"/>
          <w:shd w:val="clear" w:color="auto" w:fill="FFFF99"/>
          <w:rtl/>
        </w:rPr>
        <w:tab/>
        <w:t>הוראות ביצוע לעניין הפעלת סמכותו לפי סעיף 2(א2);</w:t>
      </w:r>
    </w:p>
    <w:p w:rsidR="00727923" w:rsidRPr="00AA6A8A" w:rsidRDefault="00727923" w:rsidP="00727923">
      <w:pPr>
        <w:pStyle w:val="P22"/>
        <w:spacing w:before="0"/>
        <w:ind w:left="1021" w:right="1134"/>
        <w:rPr>
          <w:rStyle w:val="default"/>
          <w:rFonts w:cs="FrankRuehl"/>
          <w:vanish/>
          <w:sz w:val="22"/>
          <w:szCs w:val="22"/>
          <w:shd w:val="clear" w:color="auto" w:fill="FFFF99"/>
          <w:rtl/>
        </w:rPr>
      </w:pPr>
      <w:r w:rsidRPr="00AA6A8A">
        <w:rPr>
          <w:rStyle w:val="default"/>
          <w:rFonts w:cs="FrankRuehl"/>
          <w:vanish/>
          <w:sz w:val="22"/>
          <w:szCs w:val="22"/>
          <w:shd w:val="clear" w:color="auto" w:fill="FFFF99"/>
          <w:rtl/>
        </w:rPr>
        <w:t>(2)</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פרט</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ם אישיים של בעל החשבון לפי סעיפים 11א ו-11ב;</w:t>
      </w:r>
    </w:p>
    <w:p w:rsidR="00727923" w:rsidRPr="00AA6A8A" w:rsidRDefault="00727923" w:rsidP="00727923">
      <w:pPr>
        <w:pStyle w:val="P22"/>
        <w:spacing w:before="0"/>
        <w:ind w:left="1021" w:right="1134"/>
        <w:rPr>
          <w:rStyle w:val="default"/>
          <w:rFonts w:cs="FrankRuehl"/>
          <w:vanish/>
          <w:sz w:val="22"/>
          <w:szCs w:val="22"/>
          <w:shd w:val="clear" w:color="auto" w:fill="FFFF99"/>
          <w:rtl/>
        </w:rPr>
      </w:pPr>
      <w:r w:rsidRPr="00AA6A8A">
        <w:rPr>
          <w:rStyle w:val="default"/>
          <w:rFonts w:cs="FrankRuehl" w:hint="cs"/>
          <w:vanish/>
          <w:sz w:val="22"/>
          <w:szCs w:val="22"/>
          <w:shd w:val="clear" w:color="auto" w:fill="FFFF99"/>
          <w:rtl/>
        </w:rPr>
        <w:t>(</w:t>
      </w:r>
      <w:r w:rsidRPr="00AA6A8A">
        <w:rPr>
          <w:rStyle w:val="default"/>
          <w:rFonts w:cs="FrankRuehl"/>
          <w:vanish/>
          <w:sz w:val="22"/>
          <w:szCs w:val="22"/>
          <w:shd w:val="clear" w:color="auto" w:fill="FFFF99"/>
          <w:rtl/>
        </w:rPr>
        <w:t>3)</w:t>
      </w:r>
      <w:r w:rsidRPr="00AA6A8A">
        <w:rPr>
          <w:rStyle w:val="default"/>
          <w:rFonts w:cs="FrankRuehl" w:hint="cs"/>
          <w:vanish/>
          <w:sz w:val="22"/>
          <w:szCs w:val="22"/>
          <w:shd w:val="clear" w:color="auto" w:fill="FFFF99"/>
          <w:rtl/>
        </w:rPr>
        <w:tab/>
        <w:t>פרט</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 xml:space="preserve"> ד</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ווח</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ם לענין סעיף 13;</w:t>
      </w:r>
    </w:p>
    <w:p w:rsidR="00727923" w:rsidRPr="00AA6A8A" w:rsidRDefault="00727923" w:rsidP="00727923">
      <w:pPr>
        <w:pStyle w:val="P22"/>
        <w:spacing w:before="0"/>
        <w:ind w:left="1021" w:right="1134"/>
        <w:rPr>
          <w:rStyle w:val="default"/>
          <w:rFonts w:cs="FrankRuehl"/>
          <w:vanish/>
          <w:sz w:val="22"/>
          <w:szCs w:val="22"/>
          <w:shd w:val="clear" w:color="auto" w:fill="FFFF99"/>
          <w:rtl/>
        </w:rPr>
      </w:pPr>
      <w:r w:rsidRPr="00AA6A8A">
        <w:rPr>
          <w:rStyle w:val="default"/>
          <w:rFonts w:cs="FrankRuehl"/>
          <w:vanish/>
          <w:sz w:val="22"/>
          <w:szCs w:val="22"/>
          <w:shd w:val="clear" w:color="auto" w:fill="FFFF99"/>
          <w:rtl/>
        </w:rPr>
        <w:t>(4)</w:t>
      </w:r>
      <w:r w:rsidRPr="00AA6A8A">
        <w:rPr>
          <w:rStyle w:val="default"/>
          <w:rFonts w:cs="FrankRuehl" w:hint="cs"/>
          <w:vanish/>
          <w:sz w:val="22"/>
          <w:szCs w:val="22"/>
          <w:shd w:val="clear" w:color="auto" w:fill="FFFF99"/>
          <w:rtl/>
        </w:rPr>
        <w:tab/>
        <w:t>דרכ</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 xml:space="preserve"> המסירה וההצגה של פרסומים לפי סעיף 14</w:t>
      </w:r>
      <w:r w:rsidRPr="00AA6A8A">
        <w:rPr>
          <w:rStyle w:val="default"/>
          <w:rFonts w:cs="FrankRuehl"/>
          <w:vanish/>
          <w:sz w:val="22"/>
          <w:szCs w:val="22"/>
          <w:shd w:val="clear" w:color="auto" w:fill="FFFF99"/>
          <w:rtl/>
        </w:rPr>
        <w:t>.</w:t>
      </w:r>
    </w:p>
    <w:p w:rsidR="00727923" w:rsidRPr="00AA6A8A" w:rsidRDefault="00727923" w:rsidP="00727923">
      <w:pPr>
        <w:pStyle w:val="P00"/>
        <w:spacing w:before="0"/>
        <w:ind w:left="0" w:right="1134"/>
        <w:rPr>
          <w:rStyle w:val="default"/>
          <w:rFonts w:cs="FrankRuehl"/>
          <w:vanish/>
          <w:sz w:val="22"/>
          <w:szCs w:val="22"/>
          <w:shd w:val="clear" w:color="auto" w:fill="FFFF99"/>
          <w:rtl/>
        </w:rPr>
      </w:pPr>
      <w:r w:rsidRPr="00AA6A8A">
        <w:rPr>
          <w:rFonts w:cs="FrankRuehl"/>
          <w:vanish/>
          <w:sz w:val="22"/>
          <w:szCs w:val="22"/>
          <w:shd w:val="clear" w:color="auto" w:fill="FFFF99"/>
          <w:rtl/>
        </w:rPr>
        <w:tab/>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ב)</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המפ</w:t>
      </w:r>
      <w:r w:rsidRPr="00AA6A8A">
        <w:rPr>
          <w:rStyle w:val="default"/>
          <w:rFonts w:cs="FrankRuehl"/>
          <w:vanish/>
          <w:sz w:val="22"/>
          <w:szCs w:val="22"/>
          <w:shd w:val="clear" w:color="auto" w:fill="FFFF99"/>
          <w:rtl/>
        </w:rPr>
        <w:t>ק</w:t>
      </w:r>
      <w:r w:rsidRPr="00AA6A8A">
        <w:rPr>
          <w:rStyle w:val="default"/>
          <w:rFonts w:cs="FrankRuehl" w:hint="cs"/>
          <w:vanish/>
          <w:sz w:val="22"/>
          <w:szCs w:val="22"/>
          <w:shd w:val="clear" w:color="auto" w:fill="FFFF99"/>
          <w:rtl/>
        </w:rPr>
        <w:t xml:space="preserve">ח רשאי לאצול מסמכויותיו לפי חוק זה לעובד בנק ישראל, למעט סמכויותיו לפי סעיפים </w:t>
      </w:r>
      <w:r w:rsidRPr="00AA6A8A">
        <w:rPr>
          <w:rStyle w:val="default"/>
          <w:rFonts w:cs="FrankRuehl" w:hint="cs"/>
          <w:vanish/>
          <w:sz w:val="22"/>
          <w:szCs w:val="22"/>
          <w:u w:val="single"/>
          <w:shd w:val="clear" w:color="auto" w:fill="FFFF99"/>
          <w:rtl/>
        </w:rPr>
        <w:t>2(א2),</w:t>
      </w:r>
      <w:r w:rsidRPr="00AA6A8A">
        <w:rPr>
          <w:rStyle w:val="default"/>
          <w:rFonts w:cs="FrankRuehl" w:hint="cs"/>
          <w:vanish/>
          <w:sz w:val="22"/>
          <w:szCs w:val="22"/>
          <w:shd w:val="clear" w:color="auto" w:fill="FFFF99"/>
          <w:rtl/>
        </w:rPr>
        <w:t xml:space="preserve"> 18 ו-20(א).</w:t>
      </w:r>
    </w:p>
    <w:p w:rsidR="00823738" w:rsidRPr="00AA6A8A" w:rsidRDefault="00823738" w:rsidP="00823738">
      <w:pPr>
        <w:pStyle w:val="P00"/>
        <w:spacing w:before="0"/>
        <w:ind w:left="0" w:right="1134"/>
        <w:rPr>
          <w:rStyle w:val="default"/>
          <w:rFonts w:ascii="FrankRuehl" w:hAnsi="FrankRuehl" w:cs="FrankRuehl"/>
          <w:vanish/>
          <w:sz w:val="20"/>
          <w:szCs w:val="20"/>
          <w:shd w:val="clear" w:color="auto" w:fill="FFFF99"/>
          <w:rtl/>
        </w:rPr>
      </w:pPr>
    </w:p>
    <w:p w:rsidR="00823738" w:rsidRPr="00AA6A8A" w:rsidRDefault="00823738" w:rsidP="00823738">
      <w:pPr>
        <w:pStyle w:val="P00"/>
        <w:spacing w:before="0"/>
        <w:ind w:left="1021" w:right="1134"/>
        <w:rPr>
          <w:rStyle w:val="default"/>
          <w:rFonts w:ascii="FrankRuehl" w:hAnsi="FrankRuehl" w:cs="FrankRuehl"/>
          <w:vanish/>
          <w:color w:val="FF0000"/>
          <w:sz w:val="20"/>
          <w:szCs w:val="20"/>
          <w:shd w:val="clear" w:color="auto" w:fill="FFFF99"/>
          <w:rtl/>
        </w:rPr>
      </w:pPr>
      <w:r w:rsidRPr="00AA6A8A">
        <w:rPr>
          <w:rStyle w:val="default"/>
          <w:rFonts w:ascii="FrankRuehl" w:hAnsi="FrankRuehl" w:cs="FrankRuehl"/>
          <w:vanish/>
          <w:color w:val="FF0000"/>
          <w:sz w:val="20"/>
          <w:szCs w:val="20"/>
          <w:shd w:val="clear" w:color="auto" w:fill="FFFF99"/>
          <w:rtl/>
        </w:rPr>
        <w:t>מיום 18.8.2021</w:t>
      </w:r>
    </w:p>
    <w:p w:rsidR="00823738" w:rsidRPr="00AA6A8A" w:rsidRDefault="00823738" w:rsidP="00823738">
      <w:pPr>
        <w:pStyle w:val="P00"/>
        <w:spacing w:before="0"/>
        <w:ind w:left="1021" w:right="1134"/>
        <w:rPr>
          <w:rStyle w:val="default"/>
          <w:rFonts w:ascii="FrankRuehl" w:hAnsi="FrankRuehl" w:cs="FrankRuehl"/>
          <w:vanish/>
          <w:sz w:val="20"/>
          <w:szCs w:val="20"/>
          <w:shd w:val="clear" w:color="auto" w:fill="FFFF99"/>
          <w:rtl/>
        </w:rPr>
      </w:pPr>
      <w:r w:rsidRPr="00AA6A8A">
        <w:rPr>
          <w:rStyle w:val="default"/>
          <w:rFonts w:ascii="FrankRuehl" w:hAnsi="FrankRuehl" w:cs="FrankRuehl"/>
          <w:b/>
          <w:bCs/>
          <w:vanish/>
          <w:sz w:val="20"/>
          <w:szCs w:val="20"/>
          <w:shd w:val="clear" w:color="auto" w:fill="FFFF99"/>
          <w:rtl/>
        </w:rPr>
        <w:t>תיקון מס' 14</w:t>
      </w:r>
    </w:p>
    <w:p w:rsidR="00823738" w:rsidRPr="00AA6A8A" w:rsidRDefault="00823738" w:rsidP="00823738">
      <w:pPr>
        <w:pStyle w:val="P00"/>
        <w:spacing w:before="0"/>
        <w:ind w:left="1021" w:right="1134"/>
        <w:rPr>
          <w:rStyle w:val="default"/>
          <w:rFonts w:ascii="FrankRuehl" w:hAnsi="FrankRuehl" w:cs="FrankRuehl"/>
          <w:vanish/>
          <w:sz w:val="20"/>
          <w:szCs w:val="20"/>
          <w:shd w:val="clear" w:color="auto" w:fill="FFFF99"/>
          <w:rtl/>
        </w:rPr>
      </w:pPr>
      <w:hyperlink r:id="rId127" w:history="1">
        <w:r w:rsidRPr="00AA6A8A">
          <w:rPr>
            <w:rStyle w:val="Hyperlink"/>
            <w:rFonts w:ascii="FrankRuehl" w:hAnsi="FrankRuehl" w:cs="FrankRuehl"/>
            <w:vanish/>
            <w:szCs w:val="20"/>
            <w:shd w:val="clear" w:color="auto" w:fill="FFFF99"/>
            <w:rtl/>
          </w:rPr>
          <w:t>ס"ח תש"ף מס' 2843</w:t>
        </w:r>
      </w:hyperlink>
      <w:r w:rsidRPr="00AA6A8A">
        <w:rPr>
          <w:rStyle w:val="default"/>
          <w:rFonts w:ascii="FrankRuehl" w:hAnsi="FrankRuehl" w:cs="FrankRuehl"/>
          <w:vanish/>
          <w:sz w:val="20"/>
          <w:szCs w:val="20"/>
          <w:shd w:val="clear" w:color="auto" w:fill="FFFF99"/>
          <w:rtl/>
        </w:rPr>
        <w:t xml:space="preserve"> מיום 18.8.2020 עמ' 398 (</w:t>
      </w:r>
      <w:hyperlink r:id="rId128" w:history="1">
        <w:r w:rsidRPr="00AA6A8A">
          <w:rPr>
            <w:rStyle w:val="Hyperlink"/>
            <w:rFonts w:ascii="FrankRuehl" w:hAnsi="FrankRuehl" w:cs="FrankRuehl"/>
            <w:vanish/>
            <w:szCs w:val="20"/>
            <w:shd w:val="clear" w:color="auto" w:fill="FFFF99"/>
            <w:rtl/>
          </w:rPr>
          <w:t>ה"ח 845</w:t>
        </w:r>
      </w:hyperlink>
      <w:r w:rsidRPr="00AA6A8A">
        <w:rPr>
          <w:rStyle w:val="default"/>
          <w:rFonts w:ascii="FrankRuehl" w:hAnsi="FrankRuehl" w:cs="FrankRuehl"/>
          <w:vanish/>
          <w:sz w:val="20"/>
          <w:szCs w:val="20"/>
          <w:shd w:val="clear" w:color="auto" w:fill="FFFF99"/>
          <w:rtl/>
        </w:rPr>
        <w:t>)</w:t>
      </w:r>
    </w:p>
    <w:p w:rsidR="00823738" w:rsidRPr="00AA6A8A" w:rsidRDefault="00823738" w:rsidP="00823738">
      <w:pPr>
        <w:pStyle w:val="P00"/>
        <w:spacing w:before="0"/>
        <w:ind w:left="1021" w:right="1134"/>
        <w:rPr>
          <w:rStyle w:val="default"/>
          <w:rFonts w:ascii="FrankRuehl" w:hAnsi="FrankRuehl" w:cs="FrankRuehl"/>
          <w:vanish/>
          <w:sz w:val="20"/>
          <w:szCs w:val="20"/>
          <w:shd w:val="clear" w:color="auto" w:fill="FFFF99"/>
          <w:rtl/>
        </w:rPr>
      </w:pPr>
      <w:r w:rsidRPr="00AA6A8A">
        <w:rPr>
          <w:rStyle w:val="default"/>
          <w:rFonts w:ascii="FrankRuehl" w:hAnsi="FrankRuehl" w:cs="FrankRuehl" w:hint="cs"/>
          <w:b/>
          <w:bCs/>
          <w:vanish/>
          <w:sz w:val="20"/>
          <w:szCs w:val="20"/>
          <w:shd w:val="clear" w:color="auto" w:fill="FFFF99"/>
          <w:rtl/>
        </w:rPr>
        <w:t>הוספת פסקה 20(א)(1ב)</w:t>
      </w:r>
    </w:p>
    <w:p w:rsidR="00523AB4" w:rsidRPr="00AA6A8A" w:rsidRDefault="00523AB4" w:rsidP="00823738">
      <w:pPr>
        <w:pStyle w:val="P22"/>
        <w:spacing w:before="0"/>
        <w:ind w:left="1021" w:right="1134"/>
        <w:rPr>
          <w:rStyle w:val="default"/>
          <w:rFonts w:cs="FrankRuehl"/>
          <w:vanish/>
          <w:sz w:val="22"/>
          <w:szCs w:val="22"/>
          <w:shd w:val="clear" w:color="auto" w:fill="FFFF99"/>
          <w:rtl/>
        </w:rPr>
      </w:pPr>
    </w:p>
    <w:p w:rsidR="00523AB4" w:rsidRPr="00AA6A8A" w:rsidRDefault="00523AB4" w:rsidP="00354A00">
      <w:pPr>
        <w:pStyle w:val="P00"/>
        <w:spacing w:before="0"/>
        <w:ind w:left="1021" w:right="1134"/>
        <w:rPr>
          <w:rStyle w:val="default"/>
          <w:rFonts w:ascii="FrankRuehl" w:hAnsi="FrankRuehl" w:cs="FrankRuehl"/>
          <w:vanish/>
          <w:color w:val="FF0000"/>
          <w:sz w:val="20"/>
          <w:szCs w:val="20"/>
          <w:shd w:val="clear" w:color="auto" w:fill="FFFF99"/>
          <w:rtl/>
        </w:rPr>
      </w:pPr>
      <w:r w:rsidRPr="00AA6A8A">
        <w:rPr>
          <w:rStyle w:val="default"/>
          <w:rFonts w:ascii="FrankRuehl" w:hAnsi="FrankRuehl" w:cs="FrankRuehl" w:hint="cs"/>
          <w:vanish/>
          <w:color w:val="FF0000"/>
          <w:sz w:val="20"/>
          <w:szCs w:val="20"/>
          <w:shd w:val="clear" w:color="auto" w:fill="FFFF99"/>
          <w:rtl/>
        </w:rPr>
        <w:t>מיום 22.9.2021</w:t>
      </w:r>
    </w:p>
    <w:p w:rsidR="00523AB4" w:rsidRPr="00AA6A8A" w:rsidRDefault="00523AB4" w:rsidP="00354A00">
      <w:pPr>
        <w:pStyle w:val="P00"/>
        <w:spacing w:before="0"/>
        <w:ind w:left="1021" w:right="1134"/>
        <w:rPr>
          <w:rStyle w:val="default"/>
          <w:rFonts w:ascii="FrankRuehl" w:hAnsi="FrankRuehl" w:cs="FrankRuehl"/>
          <w:vanish/>
          <w:sz w:val="20"/>
          <w:szCs w:val="20"/>
          <w:shd w:val="clear" w:color="auto" w:fill="FFFF99"/>
          <w:rtl/>
        </w:rPr>
      </w:pPr>
      <w:r w:rsidRPr="00AA6A8A">
        <w:rPr>
          <w:rStyle w:val="default"/>
          <w:rFonts w:ascii="FrankRuehl" w:hAnsi="FrankRuehl" w:cs="FrankRuehl"/>
          <w:b/>
          <w:bCs/>
          <w:vanish/>
          <w:sz w:val="20"/>
          <w:szCs w:val="20"/>
          <w:shd w:val="clear" w:color="auto" w:fill="FFFF99"/>
          <w:rtl/>
        </w:rPr>
        <w:t xml:space="preserve">תיקון מס' </w:t>
      </w:r>
      <w:r w:rsidRPr="00AA6A8A">
        <w:rPr>
          <w:rStyle w:val="default"/>
          <w:rFonts w:ascii="FrankRuehl" w:hAnsi="FrankRuehl" w:cs="FrankRuehl" w:hint="cs"/>
          <w:b/>
          <w:bCs/>
          <w:vanish/>
          <w:sz w:val="20"/>
          <w:szCs w:val="20"/>
          <w:shd w:val="clear" w:color="auto" w:fill="FFFF99"/>
          <w:rtl/>
        </w:rPr>
        <w:t>15</w:t>
      </w:r>
    </w:p>
    <w:p w:rsidR="00523AB4" w:rsidRPr="00AA6A8A" w:rsidRDefault="00523AB4" w:rsidP="00354A00">
      <w:pPr>
        <w:pStyle w:val="P00"/>
        <w:spacing w:before="0"/>
        <w:ind w:left="1021" w:right="1134"/>
        <w:rPr>
          <w:rStyle w:val="default"/>
          <w:rFonts w:ascii="FrankRuehl" w:hAnsi="FrankRuehl" w:cs="FrankRuehl"/>
          <w:vanish/>
          <w:sz w:val="20"/>
          <w:szCs w:val="20"/>
          <w:shd w:val="clear" w:color="auto" w:fill="FFFF99"/>
          <w:rtl/>
        </w:rPr>
      </w:pPr>
      <w:hyperlink r:id="rId129" w:history="1">
        <w:r w:rsidRPr="00AA6A8A">
          <w:rPr>
            <w:rStyle w:val="Hyperlink"/>
            <w:rFonts w:ascii="FrankRuehl" w:hAnsi="FrankRuehl" w:cs="FrankRuehl"/>
            <w:vanish/>
            <w:szCs w:val="20"/>
            <w:shd w:val="clear" w:color="auto" w:fill="FFFF99"/>
            <w:rtl/>
          </w:rPr>
          <w:t>ס"ח תשפ"א מס' 2902</w:t>
        </w:r>
      </w:hyperlink>
      <w:r w:rsidRPr="00AA6A8A">
        <w:rPr>
          <w:rStyle w:val="default"/>
          <w:rFonts w:ascii="FrankRuehl" w:hAnsi="FrankRuehl" w:cs="FrankRuehl"/>
          <w:vanish/>
          <w:sz w:val="20"/>
          <w:szCs w:val="20"/>
          <w:shd w:val="clear" w:color="auto" w:fill="FFFF99"/>
          <w:rtl/>
        </w:rPr>
        <w:t xml:space="preserve"> מיום 9.2.2021 עמ' 31</w:t>
      </w:r>
      <w:r w:rsidRPr="00AA6A8A">
        <w:rPr>
          <w:rStyle w:val="default"/>
          <w:rFonts w:ascii="FrankRuehl" w:hAnsi="FrankRuehl" w:cs="FrankRuehl" w:hint="cs"/>
          <w:vanish/>
          <w:sz w:val="20"/>
          <w:szCs w:val="20"/>
          <w:shd w:val="clear" w:color="auto" w:fill="FFFF99"/>
          <w:rtl/>
        </w:rPr>
        <w:t>2</w:t>
      </w:r>
      <w:r w:rsidRPr="00AA6A8A">
        <w:rPr>
          <w:rStyle w:val="default"/>
          <w:rFonts w:ascii="FrankRuehl" w:hAnsi="FrankRuehl" w:cs="FrankRuehl"/>
          <w:vanish/>
          <w:sz w:val="20"/>
          <w:szCs w:val="20"/>
          <w:shd w:val="clear" w:color="auto" w:fill="FFFF99"/>
          <w:rtl/>
        </w:rPr>
        <w:t xml:space="preserve"> (</w:t>
      </w:r>
      <w:hyperlink r:id="rId130" w:history="1">
        <w:r w:rsidRPr="00AA6A8A">
          <w:rPr>
            <w:rStyle w:val="Hyperlink"/>
            <w:rFonts w:ascii="FrankRuehl" w:hAnsi="FrankRuehl" w:cs="FrankRuehl"/>
            <w:vanish/>
            <w:szCs w:val="20"/>
            <w:shd w:val="clear" w:color="auto" w:fill="FFFF99"/>
            <w:rtl/>
          </w:rPr>
          <w:t>ה"ח 1388</w:t>
        </w:r>
      </w:hyperlink>
      <w:r w:rsidRPr="00AA6A8A">
        <w:rPr>
          <w:rStyle w:val="default"/>
          <w:rFonts w:ascii="FrankRuehl" w:hAnsi="FrankRuehl" w:cs="FrankRuehl"/>
          <w:vanish/>
          <w:sz w:val="20"/>
          <w:szCs w:val="20"/>
          <w:shd w:val="clear" w:color="auto" w:fill="FFFF99"/>
          <w:rtl/>
        </w:rPr>
        <w:t>)</w:t>
      </w:r>
    </w:p>
    <w:p w:rsidR="00523AB4" w:rsidRPr="00354A00" w:rsidRDefault="00523AB4" w:rsidP="00354A00">
      <w:pPr>
        <w:pStyle w:val="P22"/>
        <w:ind w:left="1021" w:right="1134"/>
        <w:rPr>
          <w:rStyle w:val="default"/>
          <w:rFonts w:cs="FrankRuehl"/>
          <w:sz w:val="2"/>
          <w:szCs w:val="2"/>
          <w:shd w:val="clear" w:color="auto" w:fill="FFFF99"/>
          <w:rtl/>
        </w:rPr>
      </w:pPr>
      <w:r w:rsidRPr="00AA6A8A">
        <w:rPr>
          <w:rStyle w:val="default"/>
          <w:rFonts w:cs="FrankRuehl" w:hint="cs"/>
          <w:vanish/>
          <w:sz w:val="22"/>
          <w:szCs w:val="22"/>
          <w:shd w:val="clear" w:color="auto" w:fill="FFFF99"/>
          <w:rtl/>
        </w:rPr>
        <w:t>(</w:t>
      </w:r>
      <w:r w:rsidRPr="00AA6A8A">
        <w:rPr>
          <w:rStyle w:val="default"/>
          <w:rFonts w:cs="FrankRuehl"/>
          <w:vanish/>
          <w:sz w:val="22"/>
          <w:szCs w:val="22"/>
          <w:shd w:val="clear" w:color="auto" w:fill="FFFF99"/>
          <w:rtl/>
        </w:rPr>
        <w:t>3)</w:t>
      </w:r>
      <w:r w:rsidRPr="00AA6A8A">
        <w:rPr>
          <w:rStyle w:val="default"/>
          <w:rFonts w:cs="FrankRuehl" w:hint="cs"/>
          <w:vanish/>
          <w:sz w:val="22"/>
          <w:szCs w:val="22"/>
          <w:shd w:val="clear" w:color="auto" w:fill="FFFF99"/>
          <w:rtl/>
        </w:rPr>
        <w:tab/>
        <w:t>פרט</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 xml:space="preserve"> ד</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ווח</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 xml:space="preserve">ם לענין </w:t>
      </w:r>
      <w:r w:rsidRPr="00AA6A8A">
        <w:rPr>
          <w:rStyle w:val="default"/>
          <w:rFonts w:cs="FrankRuehl" w:hint="cs"/>
          <w:strike/>
          <w:vanish/>
          <w:sz w:val="22"/>
          <w:szCs w:val="22"/>
          <w:shd w:val="clear" w:color="auto" w:fill="FFFF99"/>
          <w:rtl/>
        </w:rPr>
        <w:t>סעיף 13</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סעיפים 13 ו-15א(א)(2)</w:t>
      </w:r>
      <w:r w:rsidRPr="00AA6A8A">
        <w:rPr>
          <w:rStyle w:val="default"/>
          <w:rFonts w:cs="FrankRuehl" w:hint="cs"/>
          <w:vanish/>
          <w:sz w:val="22"/>
          <w:szCs w:val="22"/>
          <w:shd w:val="clear" w:color="auto" w:fill="FFFF99"/>
          <w:rtl/>
        </w:rPr>
        <w:t>;</w:t>
      </w:r>
      <w:bookmarkEnd w:id="81"/>
    </w:p>
    <w:p w:rsidR="00B840F0" w:rsidRDefault="00B840F0">
      <w:pPr>
        <w:pStyle w:val="P00"/>
        <w:spacing w:before="72"/>
        <w:ind w:left="0" w:right="1134"/>
        <w:rPr>
          <w:rStyle w:val="default"/>
          <w:rFonts w:cs="FrankRuehl"/>
          <w:rtl/>
        </w:rPr>
      </w:pPr>
      <w:bookmarkStart w:id="82" w:name="Seif30"/>
      <w:bookmarkEnd w:id="82"/>
      <w:r>
        <w:rPr>
          <w:lang w:val="he-IL"/>
        </w:rPr>
        <w:pict>
          <v:rect id="_x0000_s2100" style="position:absolute;left:0;text-align:left;margin-left:464.5pt;margin-top:8.05pt;width:75.05pt;height:24pt;z-index:251669504" o:allowincell="f" filled="f" stroked="f" strokecolor="lime" strokeweight=".25pt">
            <v:textbox style="mso-next-textbox:#_x0000_s2100" inset="0,0,0,0">
              <w:txbxContent>
                <w:p w:rsidR="00B840F0" w:rsidRDefault="00B840F0">
                  <w:pPr>
                    <w:spacing w:line="160" w:lineRule="exact"/>
                    <w:jc w:val="left"/>
                    <w:rPr>
                      <w:rFonts w:cs="Miriam"/>
                      <w:noProof/>
                      <w:sz w:val="18"/>
                      <w:szCs w:val="18"/>
                      <w:rtl/>
                    </w:rPr>
                  </w:pPr>
                  <w:r>
                    <w:rPr>
                      <w:rFonts w:cs="Miriam"/>
                      <w:sz w:val="18"/>
                      <w:szCs w:val="18"/>
                      <w:rtl/>
                    </w:rPr>
                    <w:t>ב</w:t>
                  </w:r>
                  <w:r>
                    <w:rPr>
                      <w:rFonts w:cs="Miriam" w:hint="cs"/>
                      <w:sz w:val="18"/>
                      <w:szCs w:val="18"/>
                      <w:rtl/>
                    </w:rPr>
                    <w:t xml:space="preserve">נק </w:t>
                  </w:r>
                  <w:r>
                    <w:rPr>
                      <w:rFonts w:cs="Miriam"/>
                      <w:sz w:val="18"/>
                      <w:szCs w:val="18"/>
                      <w:rtl/>
                    </w:rPr>
                    <w:t>ה</w:t>
                  </w:r>
                  <w:r>
                    <w:rPr>
                      <w:rFonts w:cs="Miriam" w:hint="cs"/>
                      <w:sz w:val="18"/>
                      <w:szCs w:val="18"/>
                      <w:rtl/>
                    </w:rPr>
                    <w:t>דואר</w:t>
                  </w:r>
                </w:p>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Style w:val="big-number"/>
          <w:rFonts w:cs="Miriam"/>
          <w:rtl/>
        </w:rPr>
        <w:t>20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הור</w:t>
      </w:r>
      <w:r>
        <w:rPr>
          <w:rStyle w:val="default"/>
          <w:rFonts w:cs="FrankRuehl"/>
          <w:rtl/>
        </w:rPr>
        <w:t>א</w:t>
      </w:r>
      <w:r>
        <w:rPr>
          <w:rStyle w:val="default"/>
          <w:rFonts w:cs="FrankRuehl" w:hint="cs"/>
          <w:rtl/>
        </w:rPr>
        <w:t>ות חוק זה יחולו על בנק הדואר כמשמעותו בחוק בנק הדואר, תשי"א-1951; לע</w:t>
      </w:r>
      <w:r>
        <w:rPr>
          <w:rStyle w:val="default"/>
          <w:rFonts w:cs="FrankRuehl"/>
          <w:rtl/>
        </w:rPr>
        <w:t>נ</w:t>
      </w:r>
      <w:r>
        <w:rPr>
          <w:rStyle w:val="default"/>
          <w:rFonts w:cs="FrankRuehl" w:hint="cs"/>
          <w:rtl/>
        </w:rPr>
        <w:t>ין חו</w:t>
      </w:r>
      <w:r>
        <w:rPr>
          <w:rStyle w:val="default"/>
          <w:rFonts w:cs="FrankRuehl"/>
          <w:rtl/>
        </w:rPr>
        <w:t xml:space="preserve">ק </w:t>
      </w:r>
      <w:r>
        <w:rPr>
          <w:rStyle w:val="default"/>
          <w:rFonts w:cs="FrankRuehl" w:hint="cs"/>
          <w:rtl/>
        </w:rPr>
        <w:t>ז</w:t>
      </w:r>
      <w:r>
        <w:rPr>
          <w:rStyle w:val="default"/>
          <w:rFonts w:cs="FrankRuehl"/>
          <w:rtl/>
        </w:rPr>
        <w:t xml:space="preserve">ה, </w:t>
      </w:r>
      <w:r>
        <w:rPr>
          <w:rStyle w:val="default"/>
          <w:rFonts w:cs="FrankRuehl" w:hint="cs"/>
          <w:rtl/>
        </w:rPr>
        <w:t>הוראת תשלום של בנק הדואר תיחשב</w:t>
      </w:r>
      <w:r>
        <w:rPr>
          <w:rStyle w:val="default"/>
          <w:rFonts w:cs="FrankRuehl"/>
          <w:rtl/>
        </w:rPr>
        <w:t xml:space="preserve"> </w:t>
      </w:r>
      <w:r>
        <w:rPr>
          <w:rStyle w:val="default"/>
          <w:rFonts w:cs="FrankRuehl" w:hint="cs"/>
          <w:rtl/>
        </w:rPr>
        <w:t>כשיק.</w:t>
      </w:r>
    </w:p>
    <w:p w:rsidR="00B840F0" w:rsidRDefault="00B840F0">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לצו</w:t>
      </w:r>
      <w:r>
        <w:rPr>
          <w:rStyle w:val="default"/>
          <w:rFonts w:cs="FrankRuehl"/>
          <w:rtl/>
        </w:rPr>
        <w:t>ר</w:t>
      </w:r>
      <w:r>
        <w:rPr>
          <w:rStyle w:val="default"/>
          <w:rFonts w:cs="FrankRuehl" w:hint="cs"/>
          <w:rtl/>
        </w:rPr>
        <w:t>ך ביצוע חוק זה יהיו נתונות למפקח הסמכויות הנתונות לו בסעיף 5(א) לפקודת הבנקאות, 1941, גם לגבי בנק הדואר.</w:t>
      </w:r>
    </w:p>
    <w:p w:rsidR="00B840F0" w:rsidRDefault="00B840F0">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הפע</w:t>
      </w:r>
      <w:r>
        <w:rPr>
          <w:rStyle w:val="default"/>
          <w:rFonts w:cs="FrankRuehl"/>
          <w:rtl/>
        </w:rPr>
        <w:t>י</w:t>
      </w:r>
      <w:r>
        <w:rPr>
          <w:rStyle w:val="default"/>
          <w:rFonts w:cs="FrankRuehl" w:hint="cs"/>
          <w:rtl/>
        </w:rPr>
        <w:t>ל המפקח סמכויותיו לפי חוק זה לגבי בנק הדואר, יודיע על כך למנהל בנק הדואר.</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83" w:name="Rov63"/>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131"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78 (</w:t>
      </w:r>
      <w:hyperlink r:id="rId132"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Default="00B840F0">
      <w:pPr>
        <w:pStyle w:val="P00"/>
        <w:spacing w:before="0"/>
        <w:ind w:left="0" w:right="1134"/>
        <w:rPr>
          <w:rStyle w:val="default"/>
          <w:rFonts w:cs="FrankRuehl" w:hint="cs"/>
          <w:b/>
          <w:bCs/>
          <w:sz w:val="2"/>
          <w:szCs w:val="2"/>
          <w:rtl/>
        </w:rPr>
      </w:pPr>
      <w:r w:rsidRPr="00AA6A8A">
        <w:rPr>
          <w:rStyle w:val="default"/>
          <w:rFonts w:cs="FrankRuehl" w:hint="cs"/>
          <w:b/>
          <w:bCs/>
          <w:vanish/>
          <w:sz w:val="20"/>
          <w:szCs w:val="20"/>
          <w:shd w:val="clear" w:color="auto" w:fill="FFFF99"/>
          <w:rtl/>
        </w:rPr>
        <w:t>הוספת סעיף 20א</w:t>
      </w:r>
      <w:bookmarkEnd w:id="83"/>
    </w:p>
    <w:p w:rsidR="00B840F0" w:rsidRDefault="00B840F0">
      <w:pPr>
        <w:pStyle w:val="P00"/>
        <w:spacing w:before="72"/>
        <w:ind w:left="0" w:right="1134"/>
        <w:rPr>
          <w:rStyle w:val="default"/>
          <w:rFonts w:cs="FrankRuehl" w:hint="cs"/>
          <w:rtl/>
        </w:rPr>
      </w:pPr>
      <w:bookmarkStart w:id="84" w:name="Seif31"/>
      <w:bookmarkEnd w:id="84"/>
      <w:r>
        <w:rPr>
          <w:lang w:val="he-IL"/>
        </w:rPr>
        <w:pict>
          <v:rect id="_x0000_s2101" style="position:absolute;left:0;text-align:left;margin-left:464.5pt;margin-top:8.05pt;width:75.05pt;height:28.3pt;z-index:251670528" o:allowincell="f" filled="f" stroked="f" strokecolor="lime" strokeweight=".25pt">
            <v:textbox style="mso-next-textbox:#_x0000_s2101" inset="0,0,0,0">
              <w:txbxContent>
                <w:p w:rsidR="00B840F0" w:rsidRDefault="00B840F0">
                  <w:pPr>
                    <w:spacing w:line="160" w:lineRule="exact"/>
                    <w:jc w:val="left"/>
                    <w:rPr>
                      <w:rFonts w:cs="Miriam" w:hint="cs"/>
                      <w:noProof/>
                      <w:sz w:val="18"/>
                      <w:szCs w:val="18"/>
                      <w:rtl/>
                    </w:rPr>
                  </w:pPr>
                  <w:r>
                    <w:rPr>
                      <w:rFonts w:cs="Miriam"/>
                      <w:sz w:val="18"/>
                      <w:szCs w:val="18"/>
                      <w:rtl/>
                    </w:rPr>
                    <w:t>ב</w:t>
                  </w:r>
                  <w:r>
                    <w:rPr>
                      <w:rFonts w:cs="Miriam" w:hint="cs"/>
                      <w:sz w:val="18"/>
                      <w:szCs w:val="18"/>
                      <w:rtl/>
                    </w:rPr>
                    <w:t>יצו</w:t>
                  </w:r>
                  <w:r>
                    <w:rPr>
                      <w:rFonts w:cs="Miriam"/>
                      <w:sz w:val="18"/>
                      <w:szCs w:val="18"/>
                      <w:rtl/>
                    </w:rPr>
                    <w:t>ע</w:t>
                  </w:r>
                  <w:r>
                    <w:rPr>
                      <w:rFonts w:cs="Miriam" w:hint="cs"/>
                      <w:sz w:val="18"/>
                      <w:szCs w:val="18"/>
                      <w:rtl/>
                    </w:rPr>
                    <w:t xml:space="preserve"> ותקנות</w:t>
                  </w:r>
                </w:p>
                <w:p w:rsidR="00727923" w:rsidRDefault="00727923">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תשס"ח-2008</w:t>
                  </w:r>
                </w:p>
              </w:txbxContent>
            </v:textbox>
            <w10:anchorlock/>
          </v:rect>
        </w:pict>
      </w:r>
      <w:r>
        <w:rPr>
          <w:rStyle w:val="big-number"/>
          <w:rFonts w:cs="Miriam"/>
          <w:rtl/>
        </w:rPr>
        <w:t>21.</w:t>
      </w:r>
      <w:r>
        <w:rPr>
          <w:rStyle w:val="big-number"/>
          <w:rFonts w:cs="Miriam"/>
          <w:rtl/>
        </w:rPr>
        <w:tab/>
      </w:r>
      <w:r w:rsidR="00727923">
        <w:rPr>
          <w:rStyle w:val="default"/>
          <w:rFonts w:cs="FrankRuehl" w:hint="cs"/>
          <w:rtl/>
        </w:rPr>
        <w:t>(א)</w:t>
      </w:r>
      <w:r w:rsidR="00727923">
        <w:rPr>
          <w:rStyle w:val="default"/>
          <w:rFonts w:cs="FrankRuehl" w:hint="cs"/>
          <w:rtl/>
        </w:rPr>
        <w:tab/>
      </w:r>
      <w:r>
        <w:rPr>
          <w:rStyle w:val="default"/>
          <w:rFonts w:cs="FrankRuehl"/>
          <w:rtl/>
        </w:rPr>
        <w:t>ה</w:t>
      </w:r>
      <w:r>
        <w:rPr>
          <w:rStyle w:val="default"/>
          <w:rFonts w:cs="FrankRuehl" w:hint="cs"/>
          <w:rtl/>
        </w:rPr>
        <w:t xml:space="preserve">שר </w:t>
      </w:r>
      <w:r>
        <w:rPr>
          <w:rStyle w:val="default"/>
          <w:rFonts w:cs="FrankRuehl"/>
          <w:rtl/>
        </w:rPr>
        <w:t>מ</w:t>
      </w:r>
      <w:r>
        <w:rPr>
          <w:rStyle w:val="default"/>
          <w:rFonts w:cs="FrankRuehl" w:hint="cs"/>
          <w:rtl/>
        </w:rPr>
        <w:t>מונה ע</w:t>
      </w:r>
      <w:r>
        <w:rPr>
          <w:rStyle w:val="default"/>
          <w:rFonts w:cs="FrankRuehl"/>
          <w:rtl/>
        </w:rPr>
        <w:t>ל</w:t>
      </w:r>
      <w:r>
        <w:rPr>
          <w:rStyle w:val="default"/>
          <w:rFonts w:cs="FrankRuehl" w:hint="cs"/>
          <w:rtl/>
        </w:rPr>
        <w:t xml:space="preserve"> בי</w:t>
      </w:r>
      <w:r>
        <w:rPr>
          <w:rStyle w:val="default"/>
          <w:rFonts w:cs="FrankRuehl"/>
          <w:rtl/>
        </w:rPr>
        <w:t>צ</w:t>
      </w:r>
      <w:r>
        <w:rPr>
          <w:rStyle w:val="default"/>
          <w:rFonts w:cs="FrankRuehl" w:hint="cs"/>
          <w:rtl/>
        </w:rPr>
        <w:t>וע חוק זה והוא רשאי, בהסכמת שר האוצר, להתקין תקנות</w:t>
      </w:r>
      <w:r>
        <w:rPr>
          <w:rStyle w:val="default"/>
          <w:rFonts w:cs="FrankRuehl"/>
          <w:rtl/>
        </w:rPr>
        <w:t xml:space="preserve"> ל</w:t>
      </w:r>
      <w:r>
        <w:rPr>
          <w:rStyle w:val="default"/>
          <w:rFonts w:cs="FrankRuehl" w:hint="cs"/>
          <w:rtl/>
        </w:rPr>
        <w:t xml:space="preserve">ביצועו, ובין השאר, לקבוע </w:t>
      </w:r>
      <w:r>
        <w:rPr>
          <w:rStyle w:val="default"/>
          <w:rFonts w:cs="FrankRuehl"/>
          <w:rtl/>
        </w:rPr>
        <w:t>–</w:t>
      </w:r>
    </w:p>
    <w:p w:rsidR="00B840F0" w:rsidRDefault="00B840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באי</w:t>
      </w:r>
      <w:r>
        <w:rPr>
          <w:rStyle w:val="default"/>
          <w:rFonts w:cs="FrankRuehl"/>
          <w:rtl/>
        </w:rPr>
        <w:t>ש</w:t>
      </w:r>
      <w:r>
        <w:rPr>
          <w:rStyle w:val="default"/>
          <w:rFonts w:cs="FrankRuehl" w:hint="cs"/>
          <w:rtl/>
        </w:rPr>
        <w:t xml:space="preserve">ור ועדת החוקה חוק ומשפט של הכנסת </w:t>
      </w:r>
      <w:r>
        <w:rPr>
          <w:rStyle w:val="default"/>
          <w:rFonts w:cs="FrankRuehl"/>
          <w:rtl/>
        </w:rPr>
        <w:t>–</w:t>
      </w:r>
      <w:r>
        <w:rPr>
          <w:rStyle w:val="default"/>
          <w:rFonts w:cs="FrankRuehl" w:hint="cs"/>
          <w:rtl/>
        </w:rPr>
        <w:t xml:space="preserve"> סי</w:t>
      </w:r>
      <w:r>
        <w:rPr>
          <w:rStyle w:val="default"/>
          <w:rFonts w:cs="FrankRuehl"/>
          <w:rtl/>
        </w:rPr>
        <w:t>י</w:t>
      </w:r>
      <w:r>
        <w:rPr>
          <w:rStyle w:val="default"/>
          <w:rFonts w:cs="FrankRuehl" w:hint="cs"/>
          <w:rtl/>
        </w:rPr>
        <w:t>גים לתחולת חוק זה;</w:t>
      </w:r>
    </w:p>
    <w:p w:rsidR="00B840F0" w:rsidRDefault="00B840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את </w:t>
      </w:r>
      <w:r>
        <w:rPr>
          <w:rStyle w:val="default"/>
          <w:rFonts w:cs="FrankRuehl"/>
          <w:rtl/>
        </w:rPr>
        <w:t>מ</w:t>
      </w:r>
      <w:r>
        <w:rPr>
          <w:rStyle w:val="default"/>
          <w:rFonts w:cs="FrankRuehl" w:hint="cs"/>
          <w:rtl/>
        </w:rPr>
        <w:t>י ירשום בנק כבעל החשבון לענין חוק זה בנסיבות מיוחדות;</w:t>
      </w:r>
    </w:p>
    <w:p w:rsidR="009D7FA8" w:rsidRDefault="009D7FA8" w:rsidP="009D7FA8">
      <w:pPr>
        <w:pStyle w:val="P22"/>
        <w:spacing w:before="72"/>
        <w:ind w:left="1021" w:right="1134"/>
        <w:rPr>
          <w:rStyle w:val="default"/>
          <w:rFonts w:cs="FrankRuehl"/>
          <w:rtl/>
        </w:rPr>
      </w:pPr>
      <w:r>
        <w:rPr>
          <w:lang w:val="he-IL"/>
        </w:rPr>
        <w:pict>
          <v:rect id="_x0000_s2144" style="position:absolute;left:0;text-align:left;margin-left:464.5pt;margin-top:8.05pt;width:75.05pt;height:16pt;z-index:251686912" o:allowincell="f" filled="f" stroked="f" strokecolor="lime" strokeweight=".25pt">
            <v:textbox style="mso-next-textbox:#_x0000_s2144" inset="0,0,0,0">
              <w:txbxContent>
                <w:p w:rsidR="009D7FA8" w:rsidRDefault="009D7FA8" w:rsidP="009D7F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9D7FA8" w:rsidRDefault="009D7FA8" w:rsidP="009D7FA8">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Style w:val="default"/>
          <w:rFonts w:cs="FrankRuehl"/>
          <w:rtl/>
        </w:rPr>
        <w:t>(3)</w:t>
      </w:r>
      <w:r>
        <w:rPr>
          <w:rStyle w:val="default"/>
          <w:rFonts w:cs="FrankRuehl"/>
          <w:rtl/>
        </w:rPr>
        <w:tab/>
      </w:r>
      <w:r>
        <w:rPr>
          <w:rStyle w:val="default"/>
          <w:rFonts w:cs="FrankRuehl" w:hint="cs"/>
          <w:rtl/>
        </w:rPr>
        <w:t>פרט</w:t>
      </w:r>
      <w:r>
        <w:rPr>
          <w:rStyle w:val="default"/>
          <w:rFonts w:cs="FrankRuehl"/>
          <w:rtl/>
        </w:rPr>
        <w:t>י</w:t>
      </w:r>
      <w:r>
        <w:rPr>
          <w:rStyle w:val="default"/>
          <w:rFonts w:cs="FrankRuehl" w:hint="cs"/>
          <w:rtl/>
        </w:rPr>
        <w:t xml:space="preserve"> הודעות לפי סעיף 3א, דרכי </w:t>
      </w:r>
      <w:r>
        <w:rPr>
          <w:rStyle w:val="default"/>
          <w:rFonts w:cs="FrankRuehl"/>
          <w:rtl/>
        </w:rPr>
        <w:t>קביע</w:t>
      </w:r>
      <w:r>
        <w:rPr>
          <w:rStyle w:val="default"/>
          <w:rFonts w:cs="FrankRuehl" w:hint="cs"/>
          <w:rtl/>
        </w:rPr>
        <w:t>ת המוע</w:t>
      </w:r>
      <w:r>
        <w:rPr>
          <w:rStyle w:val="default"/>
          <w:rFonts w:cs="FrankRuehl"/>
          <w:rtl/>
        </w:rPr>
        <w:t>ד</w:t>
      </w:r>
      <w:r>
        <w:rPr>
          <w:rStyle w:val="default"/>
          <w:rFonts w:cs="FrankRuehl" w:hint="cs"/>
          <w:rtl/>
        </w:rPr>
        <w:t xml:space="preserve"> לת</w:t>
      </w:r>
      <w:r>
        <w:rPr>
          <w:rStyle w:val="default"/>
          <w:rFonts w:cs="FrankRuehl"/>
          <w:rtl/>
        </w:rPr>
        <w:t>ח</w:t>
      </w:r>
      <w:r>
        <w:rPr>
          <w:rStyle w:val="default"/>
          <w:rFonts w:cs="FrankRuehl" w:hint="cs"/>
          <w:rtl/>
        </w:rPr>
        <w:t>ילת ההגבלה ודרכי המצאת ההודעות;</w:t>
      </w:r>
    </w:p>
    <w:p w:rsidR="00B840F0" w:rsidRDefault="00B840F0" w:rsidP="009D7FA8">
      <w:pPr>
        <w:pStyle w:val="P22"/>
        <w:spacing w:before="72"/>
        <w:ind w:left="1021" w:right="1134"/>
        <w:rPr>
          <w:rStyle w:val="default"/>
          <w:rFonts w:cs="FrankRuehl"/>
          <w:rtl/>
        </w:rPr>
      </w:pPr>
      <w:r w:rsidRPr="009D7FA8">
        <w:rPr>
          <w:rStyle w:val="default"/>
          <w:rFonts w:cs="FrankRuehl"/>
        </w:rPr>
        <w:pict>
          <v:rect id="_x0000_s2102" style="position:absolute;left:0;text-align:left;margin-left:464.5pt;margin-top:8.05pt;width:75.05pt;height:16pt;z-index:251671552" o:allowincell="f" filled="f" stroked="f" strokecolor="lime" strokeweight=".25pt">
            <v:textbox style="mso-next-textbox:#_x0000_s2102" inset="0,0,0,0">
              <w:txbxContent>
                <w:p w:rsidR="00B840F0" w:rsidRDefault="00B840F0" w:rsidP="009D7FA8">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w:t>
                  </w:r>
                  <w:r w:rsidR="009D7FA8">
                    <w:rPr>
                      <w:rFonts w:cs="Miriam" w:hint="cs"/>
                      <w:sz w:val="18"/>
                      <w:szCs w:val="18"/>
                      <w:rtl/>
                    </w:rPr>
                    <w:t xml:space="preserve">9) </w:t>
                  </w:r>
                  <w:r w:rsidR="009D7FA8">
                    <w:rPr>
                      <w:rFonts w:cs="Miriam"/>
                      <w:sz w:val="18"/>
                      <w:szCs w:val="18"/>
                      <w:rtl/>
                    </w:rPr>
                    <w:br/>
                  </w:r>
                  <w:r w:rsidR="009D7FA8">
                    <w:rPr>
                      <w:rFonts w:cs="Miriam" w:hint="cs"/>
                      <w:sz w:val="18"/>
                      <w:szCs w:val="18"/>
                      <w:rtl/>
                    </w:rPr>
                    <w:t>תשע"ב-2012</w:t>
                  </w:r>
                </w:p>
              </w:txbxContent>
            </v:textbox>
            <w10:anchorlock/>
          </v:rect>
        </w:pict>
      </w:r>
      <w:r>
        <w:rPr>
          <w:rStyle w:val="default"/>
          <w:rFonts w:cs="FrankRuehl"/>
          <w:rtl/>
        </w:rPr>
        <w:t>(</w:t>
      </w:r>
      <w:r w:rsidR="009D7FA8" w:rsidRPr="009D7FA8">
        <w:rPr>
          <w:rStyle w:val="default"/>
          <w:rFonts w:cs="FrankRuehl" w:hint="cs"/>
          <w:rtl/>
        </w:rPr>
        <w:t>3א)</w:t>
      </w:r>
      <w:r w:rsidR="009D7FA8" w:rsidRPr="009D7FA8">
        <w:rPr>
          <w:rStyle w:val="default"/>
          <w:rFonts w:cs="FrankRuehl" w:hint="cs"/>
          <w:rtl/>
        </w:rPr>
        <w:tab/>
        <w:t>פרטי הודעה לפי סעיף 3א1 ודרכי מסירתה</w:t>
      </w:r>
      <w:r>
        <w:rPr>
          <w:rStyle w:val="default"/>
          <w:rFonts w:cs="FrankRuehl" w:hint="cs"/>
          <w:rtl/>
        </w:rPr>
        <w:t>;</w:t>
      </w:r>
    </w:p>
    <w:p w:rsidR="00B840F0" w:rsidRDefault="00B840F0">
      <w:pPr>
        <w:pStyle w:val="P22"/>
        <w:spacing w:before="72"/>
        <w:ind w:left="1021" w:right="1134"/>
        <w:rPr>
          <w:rStyle w:val="default"/>
          <w:rFonts w:cs="FrankRuehl"/>
          <w:rtl/>
        </w:rPr>
      </w:pPr>
      <w:r>
        <w:rPr>
          <w:lang w:val="he-IL"/>
        </w:rPr>
        <w:pict>
          <v:rect id="_x0000_s2103" style="position:absolute;left:0;text-align:left;margin-left:464.5pt;margin-top:8.05pt;width:75.05pt;height:16pt;z-index:251672576" o:allowincell="f" filled="f" stroked="f" strokecolor="lime" strokeweight=".25pt">
            <v:textbox style="mso-next-textbox:#_x0000_s2103" inset="0,0,0,0">
              <w:txbxContent>
                <w:p w:rsidR="00B840F0" w:rsidRDefault="00B840F0">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 </w:t>
                  </w:r>
                </w:p>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ב</w:t>
                  </w:r>
                  <w:r>
                    <w:rPr>
                      <w:rFonts w:cs="Miriam" w:hint="cs"/>
                      <w:sz w:val="18"/>
                      <w:szCs w:val="18"/>
                      <w:rtl/>
                    </w:rPr>
                    <w:t>-1992</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את </w:t>
      </w:r>
      <w:r>
        <w:rPr>
          <w:rStyle w:val="default"/>
          <w:rFonts w:cs="FrankRuehl"/>
          <w:rtl/>
        </w:rPr>
        <w:t>ה</w:t>
      </w:r>
      <w:r>
        <w:rPr>
          <w:rStyle w:val="default"/>
          <w:rFonts w:cs="FrankRuehl" w:hint="cs"/>
          <w:rtl/>
        </w:rPr>
        <w:t>תנאים למשלוח התראות למושך שיקים שסורבו, מספרן, פרטיהן והמועדים והדרכים לשליחתן;</w:t>
      </w:r>
    </w:p>
    <w:p w:rsidR="00B840F0" w:rsidRDefault="00B840F0">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 xml:space="preserve">ן ערעור לפי סעיף 10 </w:t>
      </w:r>
      <w:r>
        <w:rPr>
          <w:rStyle w:val="default"/>
          <w:rFonts w:cs="FrankRuehl"/>
          <w:rtl/>
        </w:rPr>
        <w:t>–</w:t>
      </w:r>
      <w:r>
        <w:rPr>
          <w:rStyle w:val="default"/>
          <w:rFonts w:cs="FrankRuehl" w:hint="cs"/>
          <w:rtl/>
        </w:rPr>
        <w:t xml:space="preserve"> מו</w:t>
      </w:r>
      <w:r>
        <w:rPr>
          <w:rStyle w:val="default"/>
          <w:rFonts w:cs="FrankRuehl"/>
          <w:rtl/>
        </w:rPr>
        <w:t>ע</w:t>
      </w:r>
      <w:r>
        <w:rPr>
          <w:rStyle w:val="default"/>
          <w:rFonts w:cs="FrankRuehl" w:hint="cs"/>
          <w:rtl/>
        </w:rPr>
        <w:t xml:space="preserve">ד להגשתו וסדרי דין ודיני ראיות </w:t>
      </w:r>
      <w:r>
        <w:rPr>
          <w:rStyle w:val="default"/>
          <w:rFonts w:cs="FrankRuehl"/>
          <w:rtl/>
        </w:rPr>
        <w:t>מ</w:t>
      </w:r>
      <w:r>
        <w:rPr>
          <w:rStyle w:val="default"/>
          <w:rFonts w:cs="FrankRuehl" w:hint="cs"/>
          <w:rtl/>
        </w:rPr>
        <w:t>י</w:t>
      </w:r>
      <w:r>
        <w:rPr>
          <w:rStyle w:val="default"/>
          <w:rFonts w:cs="FrankRuehl"/>
          <w:rtl/>
        </w:rPr>
        <w:t>ו</w:t>
      </w:r>
      <w:r>
        <w:rPr>
          <w:rStyle w:val="default"/>
          <w:rFonts w:cs="FrankRuehl" w:hint="cs"/>
          <w:rtl/>
        </w:rPr>
        <w:t>חדים לו.</w:t>
      </w:r>
    </w:p>
    <w:p w:rsidR="00727923" w:rsidRDefault="00AA51A4" w:rsidP="00727923">
      <w:pPr>
        <w:pStyle w:val="P00"/>
        <w:spacing w:before="72"/>
        <w:ind w:left="0" w:right="1134"/>
        <w:rPr>
          <w:rStyle w:val="default"/>
          <w:rFonts w:cs="FrankRuehl" w:hint="cs"/>
          <w:rtl/>
        </w:rPr>
      </w:pPr>
      <w:r>
        <w:rPr>
          <w:rFonts w:cs="FrankRuehl"/>
          <w:sz w:val="26"/>
          <w:rtl/>
          <w:lang w:eastAsia="en-US"/>
        </w:rPr>
        <w:pict>
          <v:shape id="_x0000_s2141" type="#_x0000_t202" style="position:absolute;left:0;text-align:left;margin-left:470.25pt;margin-top:7.1pt;width:1in;height:16.8pt;z-index:251684864" filled="f" stroked="f">
            <v:textbox inset="1mm,0,1mm,0">
              <w:txbxContent>
                <w:p w:rsidR="00AA51A4" w:rsidRDefault="00AA51A4" w:rsidP="00AA51A4">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תשס"ח-2008</w:t>
                  </w:r>
                </w:p>
              </w:txbxContent>
            </v:textbox>
          </v:shape>
        </w:pict>
      </w:r>
      <w:r w:rsidR="00727923">
        <w:rPr>
          <w:rStyle w:val="default"/>
          <w:rFonts w:cs="FrankRuehl" w:hint="cs"/>
          <w:rtl/>
        </w:rPr>
        <w:tab/>
        <w:t>(ב)</w:t>
      </w:r>
      <w:r w:rsidR="00727923">
        <w:rPr>
          <w:rStyle w:val="default"/>
          <w:rFonts w:cs="FrankRuehl" w:hint="cs"/>
          <w:rtl/>
        </w:rPr>
        <w:tab/>
        <w:t>על אף הוראות סעיף קטן (א)(1), רשאי השר לקבוע סייגים לתחולת חוק זה, שיחולו בעתות חירום, לרבות בתקופת הכרזה על שעת חירום, אם סבר כי בשל דחיפות העניין לא ניתן לקבוע את הסייגים בדרך הקבועה בסעיף קטן (א)(1); תקנות לפי סעיף קטן זה טעונות את אישור ועדת החוקה חוק ומשפט של הכנסת, ואולם לא החליטה הוועדה בדבר אישור התקנות או דחייתן בתוך 21 ימים מן היום שהתקנות נמסרו לה, יראו את התקנות כאילו אושרו.</w:t>
      </w:r>
    </w:p>
    <w:p w:rsidR="00B840F0" w:rsidRPr="00AA6A8A" w:rsidRDefault="00B840F0">
      <w:pPr>
        <w:pStyle w:val="P00"/>
        <w:spacing w:before="0"/>
        <w:ind w:left="0" w:right="1134"/>
        <w:rPr>
          <w:rStyle w:val="default"/>
          <w:rFonts w:cs="FrankRuehl" w:hint="cs"/>
          <w:vanish/>
          <w:color w:val="FF0000"/>
          <w:sz w:val="20"/>
          <w:szCs w:val="20"/>
          <w:shd w:val="clear" w:color="auto" w:fill="FFFF99"/>
          <w:rtl/>
        </w:rPr>
      </w:pPr>
      <w:bookmarkStart w:id="85" w:name="Rov70"/>
      <w:r w:rsidRPr="00AA6A8A">
        <w:rPr>
          <w:rStyle w:val="default"/>
          <w:rFonts w:cs="FrankRuehl" w:hint="cs"/>
          <w:vanish/>
          <w:color w:val="FF0000"/>
          <w:sz w:val="20"/>
          <w:szCs w:val="20"/>
          <w:shd w:val="clear" w:color="auto" w:fill="FFFF99"/>
          <w:rtl/>
        </w:rPr>
        <w:t>מיום 1.7.1992</w:t>
      </w:r>
    </w:p>
    <w:p w:rsidR="00B840F0" w:rsidRPr="00AA6A8A" w:rsidRDefault="00B840F0">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2</w:t>
      </w:r>
    </w:p>
    <w:p w:rsidR="00B840F0" w:rsidRPr="00AA6A8A" w:rsidRDefault="00B840F0">
      <w:pPr>
        <w:pStyle w:val="P00"/>
        <w:spacing w:before="0"/>
        <w:ind w:left="0" w:right="1134"/>
        <w:rPr>
          <w:rStyle w:val="default"/>
          <w:rFonts w:cs="FrankRuehl" w:hint="cs"/>
          <w:vanish/>
          <w:sz w:val="20"/>
          <w:szCs w:val="20"/>
          <w:shd w:val="clear" w:color="auto" w:fill="FFFF99"/>
          <w:rtl/>
        </w:rPr>
      </w:pPr>
      <w:hyperlink r:id="rId133" w:history="1">
        <w:r w:rsidRPr="00AA6A8A">
          <w:rPr>
            <w:rStyle w:val="Hyperlink"/>
            <w:rFonts w:cs="FrankRuehl" w:hint="cs"/>
            <w:vanish/>
            <w:szCs w:val="20"/>
            <w:shd w:val="clear" w:color="auto" w:fill="FFFF99"/>
            <w:rtl/>
          </w:rPr>
          <w:t>ס"ח תשנ"ב מס' 1384</w:t>
        </w:r>
      </w:hyperlink>
      <w:r w:rsidRPr="00AA6A8A">
        <w:rPr>
          <w:rStyle w:val="default"/>
          <w:rFonts w:cs="FrankRuehl" w:hint="cs"/>
          <w:vanish/>
          <w:sz w:val="20"/>
          <w:szCs w:val="20"/>
          <w:shd w:val="clear" w:color="auto" w:fill="FFFF99"/>
          <w:rtl/>
        </w:rPr>
        <w:t xml:space="preserve"> מיום 21.2.1992 עמ' 78 (</w:t>
      </w:r>
      <w:hyperlink r:id="rId134" w:history="1">
        <w:r w:rsidRPr="00AA6A8A">
          <w:rPr>
            <w:rStyle w:val="Hyperlink"/>
            <w:rFonts w:cs="FrankRuehl" w:hint="cs"/>
            <w:vanish/>
            <w:szCs w:val="20"/>
            <w:shd w:val="clear" w:color="auto" w:fill="FFFF99"/>
            <w:rtl/>
          </w:rPr>
          <w:t>ה"ח 2060</w:t>
        </w:r>
      </w:hyperlink>
      <w:r w:rsidRPr="00AA6A8A">
        <w:rPr>
          <w:rStyle w:val="default"/>
          <w:rFonts w:cs="FrankRuehl" w:hint="cs"/>
          <w:vanish/>
          <w:sz w:val="20"/>
          <w:szCs w:val="20"/>
          <w:shd w:val="clear" w:color="auto" w:fill="FFFF99"/>
          <w:rtl/>
        </w:rPr>
        <w:t>)</w:t>
      </w:r>
    </w:p>
    <w:p w:rsidR="00B840F0" w:rsidRPr="00AA6A8A" w:rsidRDefault="00B840F0">
      <w:pPr>
        <w:pStyle w:val="P22"/>
        <w:ind w:left="1021" w:right="1134"/>
        <w:rPr>
          <w:rStyle w:val="default"/>
          <w:rFonts w:cs="FrankRuehl"/>
          <w:vanish/>
          <w:sz w:val="22"/>
          <w:szCs w:val="22"/>
          <w:shd w:val="clear" w:color="auto" w:fill="FFFF99"/>
          <w:rtl/>
        </w:rPr>
      </w:pPr>
      <w:r w:rsidRPr="00AA6A8A">
        <w:rPr>
          <w:rStyle w:val="default"/>
          <w:rFonts w:cs="FrankRuehl"/>
          <w:vanish/>
          <w:sz w:val="22"/>
          <w:szCs w:val="22"/>
          <w:shd w:val="clear" w:color="auto" w:fill="FFFF99"/>
          <w:rtl/>
        </w:rPr>
        <w:t>(3)</w:t>
      </w:r>
      <w:r w:rsidRPr="00AA6A8A">
        <w:rPr>
          <w:rStyle w:val="default"/>
          <w:rFonts w:cs="FrankRuehl"/>
          <w:vanish/>
          <w:sz w:val="22"/>
          <w:szCs w:val="22"/>
          <w:shd w:val="clear" w:color="auto" w:fill="FFFF99"/>
          <w:rtl/>
        </w:rPr>
        <w:tab/>
      </w:r>
      <w:r w:rsidRPr="00AA6A8A">
        <w:rPr>
          <w:rStyle w:val="default"/>
          <w:rFonts w:cs="FrankRuehl" w:hint="cs"/>
          <w:strike/>
          <w:vanish/>
          <w:sz w:val="22"/>
          <w:szCs w:val="22"/>
          <w:shd w:val="clear" w:color="auto" w:fill="FFFF99"/>
          <w:rtl/>
        </w:rPr>
        <w:t>את פרטי ההודעות לפי סעיפים 2(ג) ו-3(ב), את דרכי קביעת המועד לתחילת ההגבלה, ואת דרכי המצאת ההודעות;</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פרט</w:t>
      </w:r>
      <w:r w:rsidRPr="00AA6A8A">
        <w:rPr>
          <w:rStyle w:val="default"/>
          <w:rFonts w:cs="FrankRuehl"/>
          <w:vanish/>
          <w:sz w:val="22"/>
          <w:szCs w:val="22"/>
          <w:u w:val="single"/>
          <w:shd w:val="clear" w:color="auto" w:fill="FFFF99"/>
          <w:rtl/>
        </w:rPr>
        <w:t>י</w:t>
      </w:r>
      <w:r w:rsidRPr="00AA6A8A">
        <w:rPr>
          <w:rStyle w:val="default"/>
          <w:rFonts w:cs="FrankRuehl" w:hint="cs"/>
          <w:vanish/>
          <w:sz w:val="22"/>
          <w:szCs w:val="22"/>
          <w:u w:val="single"/>
          <w:shd w:val="clear" w:color="auto" w:fill="FFFF99"/>
          <w:rtl/>
        </w:rPr>
        <w:t xml:space="preserve"> הודעות לפי סעיף 3א, דרכי </w:t>
      </w:r>
      <w:r w:rsidRPr="00AA6A8A">
        <w:rPr>
          <w:rStyle w:val="default"/>
          <w:rFonts w:cs="FrankRuehl"/>
          <w:vanish/>
          <w:sz w:val="22"/>
          <w:szCs w:val="22"/>
          <w:u w:val="single"/>
          <w:shd w:val="clear" w:color="auto" w:fill="FFFF99"/>
          <w:rtl/>
        </w:rPr>
        <w:t>קביע</w:t>
      </w:r>
      <w:r w:rsidRPr="00AA6A8A">
        <w:rPr>
          <w:rStyle w:val="default"/>
          <w:rFonts w:cs="FrankRuehl" w:hint="cs"/>
          <w:vanish/>
          <w:sz w:val="22"/>
          <w:szCs w:val="22"/>
          <w:u w:val="single"/>
          <w:shd w:val="clear" w:color="auto" w:fill="FFFF99"/>
          <w:rtl/>
        </w:rPr>
        <w:t>ת המוע</w:t>
      </w:r>
      <w:r w:rsidRPr="00AA6A8A">
        <w:rPr>
          <w:rStyle w:val="default"/>
          <w:rFonts w:cs="FrankRuehl"/>
          <w:vanish/>
          <w:sz w:val="22"/>
          <w:szCs w:val="22"/>
          <w:u w:val="single"/>
          <w:shd w:val="clear" w:color="auto" w:fill="FFFF99"/>
          <w:rtl/>
        </w:rPr>
        <w:t>ד</w:t>
      </w:r>
      <w:r w:rsidRPr="00AA6A8A">
        <w:rPr>
          <w:rStyle w:val="default"/>
          <w:rFonts w:cs="FrankRuehl" w:hint="cs"/>
          <w:vanish/>
          <w:sz w:val="22"/>
          <w:szCs w:val="22"/>
          <w:u w:val="single"/>
          <w:shd w:val="clear" w:color="auto" w:fill="FFFF99"/>
          <w:rtl/>
        </w:rPr>
        <w:t xml:space="preserve"> לת</w:t>
      </w:r>
      <w:r w:rsidRPr="00AA6A8A">
        <w:rPr>
          <w:rStyle w:val="default"/>
          <w:rFonts w:cs="FrankRuehl"/>
          <w:vanish/>
          <w:sz w:val="22"/>
          <w:szCs w:val="22"/>
          <w:u w:val="single"/>
          <w:shd w:val="clear" w:color="auto" w:fill="FFFF99"/>
          <w:rtl/>
        </w:rPr>
        <w:t>ח</w:t>
      </w:r>
      <w:r w:rsidRPr="00AA6A8A">
        <w:rPr>
          <w:rStyle w:val="default"/>
          <w:rFonts w:cs="FrankRuehl" w:hint="cs"/>
          <w:vanish/>
          <w:sz w:val="22"/>
          <w:szCs w:val="22"/>
          <w:u w:val="single"/>
          <w:shd w:val="clear" w:color="auto" w:fill="FFFF99"/>
          <w:rtl/>
        </w:rPr>
        <w:t>ילת ההגבלה ודרכי המצאת ההודעות;</w:t>
      </w:r>
    </w:p>
    <w:p w:rsidR="00B840F0" w:rsidRPr="00AA6A8A" w:rsidRDefault="00B840F0">
      <w:pPr>
        <w:pStyle w:val="P22"/>
        <w:spacing w:before="0"/>
        <w:ind w:left="1021" w:right="1134"/>
        <w:rPr>
          <w:rStyle w:val="default"/>
          <w:rFonts w:cs="FrankRuehl" w:hint="cs"/>
          <w:vanish/>
          <w:sz w:val="22"/>
          <w:szCs w:val="22"/>
          <w:u w:val="single"/>
          <w:shd w:val="clear" w:color="auto" w:fill="FFFF99"/>
          <w:rtl/>
        </w:rPr>
      </w:pPr>
      <w:r w:rsidRPr="00AA6A8A">
        <w:rPr>
          <w:rStyle w:val="default"/>
          <w:rFonts w:cs="FrankRuehl"/>
          <w:vanish/>
          <w:sz w:val="22"/>
          <w:szCs w:val="22"/>
          <w:shd w:val="clear" w:color="auto" w:fill="FFFF99"/>
          <w:rtl/>
        </w:rPr>
        <w:t>(4)</w:t>
      </w:r>
      <w:r w:rsidRPr="00AA6A8A">
        <w:rPr>
          <w:rStyle w:val="default"/>
          <w:rFonts w:cs="FrankRuehl"/>
          <w:vanish/>
          <w:sz w:val="22"/>
          <w:szCs w:val="22"/>
          <w:shd w:val="clear" w:color="auto" w:fill="FFFF99"/>
          <w:rtl/>
        </w:rPr>
        <w:tab/>
      </w:r>
      <w:r w:rsidRPr="00AA6A8A">
        <w:rPr>
          <w:rStyle w:val="default"/>
          <w:rFonts w:cs="FrankRuehl" w:hint="cs"/>
          <w:strike/>
          <w:vanish/>
          <w:sz w:val="22"/>
          <w:szCs w:val="22"/>
          <w:shd w:val="clear" w:color="auto" w:fill="FFFF99"/>
          <w:rtl/>
        </w:rPr>
        <w:t>את פרטי ההתראות למושך שיקים שסורבו והמועדים והדרכים לשליחתן;</w:t>
      </w:r>
      <w:r w:rsidRPr="00AA6A8A">
        <w:rPr>
          <w:rStyle w:val="default"/>
          <w:rFonts w:cs="FrankRuehl" w:hint="cs"/>
          <w:vanish/>
          <w:sz w:val="22"/>
          <w:szCs w:val="22"/>
          <w:shd w:val="clear" w:color="auto" w:fill="FFFF99"/>
          <w:rtl/>
        </w:rPr>
        <w:t xml:space="preserve"> </w:t>
      </w:r>
      <w:r w:rsidRPr="00AA6A8A">
        <w:rPr>
          <w:rStyle w:val="default"/>
          <w:rFonts w:cs="FrankRuehl" w:hint="cs"/>
          <w:vanish/>
          <w:sz w:val="22"/>
          <w:szCs w:val="22"/>
          <w:u w:val="single"/>
          <w:shd w:val="clear" w:color="auto" w:fill="FFFF99"/>
          <w:rtl/>
        </w:rPr>
        <w:t xml:space="preserve">את </w:t>
      </w:r>
      <w:r w:rsidRPr="00AA6A8A">
        <w:rPr>
          <w:rStyle w:val="default"/>
          <w:rFonts w:cs="FrankRuehl"/>
          <w:vanish/>
          <w:sz w:val="22"/>
          <w:szCs w:val="22"/>
          <w:u w:val="single"/>
          <w:shd w:val="clear" w:color="auto" w:fill="FFFF99"/>
          <w:rtl/>
        </w:rPr>
        <w:t>ה</w:t>
      </w:r>
      <w:r w:rsidRPr="00AA6A8A">
        <w:rPr>
          <w:rStyle w:val="default"/>
          <w:rFonts w:cs="FrankRuehl" w:hint="cs"/>
          <w:vanish/>
          <w:sz w:val="22"/>
          <w:szCs w:val="22"/>
          <w:u w:val="single"/>
          <w:shd w:val="clear" w:color="auto" w:fill="FFFF99"/>
          <w:rtl/>
        </w:rPr>
        <w:t>תנאים למשלוח התראות למושך שיקים שסורבו, מספרן, פרטיהן והמועדים והדרכים לשליחתן;</w:t>
      </w:r>
    </w:p>
    <w:p w:rsidR="00727923" w:rsidRPr="00AA6A8A" w:rsidRDefault="00727923" w:rsidP="00727923">
      <w:pPr>
        <w:pStyle w:val="P00"/>
        <w:spacing w:before="0"/>
        <w:ind w:left="0" w:right="1134"/>
        <w:rPr>
          <w:rStyle w:val="default"/>
          <w:rFonts w:cs="FrankRuehl" w:hint="cs"/>
          <w:vanish/>
          <w:sz w:val="20"/>
          <w:szCs w:val="20"/>
          <w:shd w:val="clear" w:color="auto" w:fill="FFFF99"/>
          <w:rtl/>
        </w:rPr>
      </w:pPr>
    </w:p>
    <w:p w:rsidR="00727923" w:rsidRPr="00AA6A8A" w:rsidRDefault="00727923" w:rsidP="00727923">
      <w:pPr>
        <w:pStyle w:val="P00"/>
        <w:spacing w:before="0"/>
        <w:ind w:left="0"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מיום 16.6.2008</w:t>
      </w:r>
    </w:p>
    <w:p w:rsidR="00727923" w:rsidRPr="00AA6A8A" w:rsidRDefault="00727923" w:rsidP="00727923">
      <w:pPr>
        <w:pStyle w:val="P00"/>
        <w:spacing w:before="0"/>
        <w:ind w:left="0"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7</w:t>
      </w:r>
    </w:p>
    <w:p w:rsidR="00727923" w:rsidRPr="00AA6A8A" w:rsidRDefault="00727923" w:rsidP="00727923">
      <w:pPr>
        <w:pStyle w:val="P00"/>
        <w:spacing w:before="0"/>
        <w:ind w:left="0" w:right="1134"/>
        <w:rPr>
          <w:rStyle w:val="default"/>
          <w:rFonts w:cs="FrankRuehl" w:hint="cs"/>
          <w:vanish/>
          <w:sz w:val="20"/>
          <w:szCs w:val="20"/>
          <w:shd w:val="clear" w:color="auto" w:fill="FFFF99"/>
          <w:rtl/>
        </w:rPr>
      </w:pPr>
      <w:hyperlink r:id="rId135" w:history="1">
        <w:r w:rsidRPr="00AA6A8A">
          <w:rPr>
            <w:rStyle w:val="Hyperlink"/>
            <w:rFonts w:cs="FrankRuehl" w:hint="cs"/>
            <w:vanish/>
            <w:szCs w:val="20"/>
            <w:shd w:val="clear" w:color="auto" w:fill="FFFF99"/>
            <w:rtl/>
          </w:rPr>
          <w:t>ס"ח תשס"ח מס' 2157</w:t>
        </w:r>
      </w:hyperlink>
      <w:r w:rsidRPr="00AA6A8A">
        <w:rPr>
          <w:rStyle w:val="default"/>
          <w:rFonts w:cs="FrankRuehl" w:hint="cs"/>
          <w:vanish/>
          <w:sz w:val="20"/>
          <w:szCs w:val="20"/>
          <w:shd w:val="clear" w:color="auto" w:fill="FFFF99"/>
          <w:rtl/>
        </w:rPr>
        <w:t xml:space="preserve"> מיום 16.6.2008 עמ' 570 (</w:t>
      </w:r>
      <w:hyperlink r:id="rId136" w:history="1">
        <w:r w:rsidRPr="00AA6A8A">
          <w:rPr>
            <w:rStyle w:val="Hyperlink"/>
            <w:rFonts w:cs="FrankRuehl" w:hint="cs"/>
            <w:vanish/>
            <w:szCs w:val="20"/>
            <w:shd w:val="clear" w:color="auto" w:fill="FFFF99"/>
            <w:rtl/>
          </w:rPr>
          <w:t>ה"ח 218</w:t>
        </w:r>
      </w:hyperlink>
      <w:r w:rsidRPr="00AA6A8A">
        <w:rPr>
          <w:rStyle w:val="default"/>
          <w:rFonts w:cs="FrankRuehl" w:hint="cs"/>
          <w:vanish/>
          <w:sz w:val="20"/>
          <w:szCs w:val="20"/>
          <w:shd w:val="clear" w:color="auto" w:fill="FFFF99"/>
          <w:rtl/>
        </w:rPr>
        <w:t>)</w:t>
      </w:r>
    </w:p>
    <w:p w:rsidR="00727923" w:rsidRPr="00AA6A8A" w:rsidRDefault="00727923" w:rsidP="00727923">
      <w:pPr>
        <w:pStyle w:val="P00"/>
        <w:ind w:left="0" w:right="1134"/>
        <w:rPr>
          <w:rStyle w:val="default"/>
          <w:rFonts w:cs="FrankRuehl" w:hint="cs"/>
          <w:vanish/>
          <w:sz w:val="22"/>
          <w:szCs w:val="22"/>
          <w:shd w:val="clear" w:color="auto" w:fill="FFFF99"/>
          <w:rtl/>
        </w:rPr>
      </w:pPr>
      <w:r w:rsidRPr="00AA6A8A">
        <w:rPr>
          <w:rStyle w:val="big-number"/>
          <w:rFonts w:cs="FrankRuehl"/>
          <w:vanish/>
          <w:sz w:val="22"/>
          <w:szCs w:val="22"/>
          <w:shd w:val="clear" w:color="auto" w:fill="FFFF99"/>
          <w:rtl/>
        </w:rPr>
        <w:t>21.</w:t>
      </w:r>
      <w:r w:rsidRPr="00AA6A8A">
        <w:rPr>
          <w:rStyle w:val="big-number"/>
          <w:rFonts w:cs="FrankRuehl"/>
          <w:vanish/>
          <w:sz w:val="22"/>
          <w:szCs w:val="22"/>
          <w:shd w:val="clear" w:color="auto" w:fill="FFFF99"/>
          <w:rtl/>
        </w:rPr>
        <w:tab/>
      </w:r>
      <w:r w:rsidRPr="00AA6A8A">
        <w:rPr>
          <w:rStyle w:val="big-number"/>
          <w:rFonts w:cs="FrankRuehl" w:hint="cs"/>
          <w:vanish/>
          <w:sz w:val="22"/>
          <w:szCs w:val="22"/>
          <w:u w:val="single"/>
          <w:shd w:val="clear" w:color="auto" w:fill="FFFF99"/>
          <w:rtl/>
        </w:rPr>
        <w:t>(א)</w:t>
      </w:r>
      <w:r w:rsidRPr="00AA6A8A">
        <w:rPr>
          <w:rStyle w:val="big-number"/>
          <w:rFonts w:cs="FrankRuehl" w:hint="cs"/>
          <w:vanish/>
          <w:sz w:val="22"/>
          <w:szCs w:val="22"/>
          <w:shd w:val="clear" w:color="auto" w:fill="FFFF99"/>
          <w:rtl/>
        </w:rPr>
        <w:tab/>
      </w:r>
      <w:r w:rsidRPr="00AA6A8A">
        <w:rPr>
          <w:rStyle w:val="default"/>
          <w:rFonts w:cs="FrankRuehl"/>
          <w:vanish/>
          <w:sz w:val="22"/>
          <w:szCs w:val="22"/>
          <w:shd w:val="clear" w:color="auto" w:fill="FFFF99"/>
          <w:rtl/>
        </w:rPr>
        <w:t>ה</w:t>
      </w:r>
      <w:r w:rsidRPr="00AA6A8A">
        <w:rPr>
          <w:rStyle w:val="default"/>
          <w:rFonts w:cs="FrankRuehl" w:hint="cs"/>
          <w:vanish/>
          <w:sz w:val="22"/>
          <w:szCs w:val="22"/>
          <w:shd w:val="clear" w:color="auto" w:fill="FFFF99"/>
          <w:rtl/>
        </w:rPr>
        <w:t xml:space="preserve">שר </w:t>
      </w:r>
      <w:r w:rsidRPr="00AA6A8A">
        <w:rPr>
          <w:rStyle w:val="default"/>
          <w:rFonts w:cs="FrankRuehl"/>
          <w:vanish/>
          <w:sz w:val="22"/>
          <w:szCs w:val="22"/>
          <w:shd w:val="clear" w:color="auto" w:fill="FFFF99"/>
          <w:rtl/>
        </w:rPr>
        <w:t>מ</w:t>
      </w:r>
      <w:r w:rsidRPr="00AA6A8A">
        <w:rPr>
          <w:rStyle w:val="default"/>
          <w:rFonts w:cs="FrankRuehl" w:hint="cs"/>
          <w:vanish/>
          <w:sz w:val="22"/>
          <w:szCs w:val="22"/>
          <w:shd w:val="clear" w:color="auto" w:fill="FFFF99"/>
          <w:rtl/>
        </w:rPr>
        <w:t>מונה ע</w:t>
      </w:r>
      <w:r w:rsidRPr="00AA6A8A">
        <w:rPr>
          <w:rStyle w:val="default"/>
          <w:rFonts w:cs="FrankRuehl"/>
          <w:vanish/>
          <w:sz w:val="22"/>
          <w:szCs w:val="22"/>
          <w:shd w:val="clear" w:color="auto" w:fill="FFFF99"/>
          <w:rtl/>
        </w:rPr>
        <w:t>ל</w:t>
      </w:r>
      <w:r w:rsidRPr="00AA6A8A">
        <w:rPr>
          <w:rStyle w:val="default"/>
          <w:rFonts w:cs="FrankRuehl" w:hint="cs"/>
          <w:vanish/>
          <w:sz w:val="22"/>
          <w:szCs w:val="22"/>
          <w:shd w:val="clear" w:color="auto" w:fill="FFFF99"/>
          <w:rtl/>
        </w:rPr>
        <w:t xml:space="preserve"> בי</w:t>
      </w:r>
      <w:r w:rsidRPr="00AA6A8A">
        <w:rPr>
          <w:rStyle w:val="default"/>
          <w:rFonts w:cs="FrankRuehl"/>
          <w:vanish/>
          <w:sz w:val="22"/>
          <w:szCs w:val="22"/>
          <w:shd w:val="clear" w:color="auto" w:fill="FFFF99"/>
          <w:rtl/>
        </w:rPr>
        <w:t>צ</w:t>
      </w:r>
      <w:r w:rsidRPr="00AA6A8A">
        <w:rPr>
          <w:rStyle w:val="default"/>
          <w:rFonts w:cs="FrankRuehl" w:hint="cs"/>
          <w:vanish/>
          <w:sz w:val="22"/>
          <w:szCs w:val="22"/>
          <w:shd w:val="clear" w:color="auto" w:fill="FFFF99"/>
          <w:rtl/>
        </w:rPr>
        <w:t>וע חוק זה והוא רשאי, בהסכמת שר האוצר, להתקין תקנות</w:t>
      </w:r>
      <w:r w:rsidRPr="00AA6A8A">
        <w:rPr>
          <w:rStyle w:val="default"/>
          <w:rFonts w:cs="FrankRuehl"/>
          <w:vanish/>
          <w:sz w:val="22"/>
          <w:szCs w:val="22"/>
          <w:shd w:val="clear" w:color="auto" w:fill="FFFF99"/>
          <w:rtl/>
        </w:rPr>
        <w:t xml:space="preserve"> ל</w:t>
      </w:r>
      <w:r w:rsidRPr="00AA6A8A">
        <w:rPr>
          <w:rStyle w:val="default"/>
          <w:rFonts w:cs="FrankRuehl" w:hint="cs"/>
          <w:vanish/>
          <w:sz w:val="22"/>
          <w:szCs w:val="22"/>
          <w:shd w:val="clear" w:color="auto" w:fill="FFFF99"/>
          <w:rtl/>
        </w:rPr>
        <w:t xml:space="preserve">ביצועו, ובין השאר, לקבוע </w:t>
      </w:r>
      <w:r w:rsidRPr="00AA6A8A">
        <w:rPr>
          <w:rStyle w:val="default"/>
          <w:rFonts w:cs="FrankRuehl"/>
          <w:vanish/>
          <w:sz w:val="22"/>
          <w:szCs w:val="22"/>
          <w:shd w:val="clear" w:color="auto" w:fill="FFFF99"/>
          <w:rtl/>
        </w:rPr>
        <w:t>–</w:t>
      </w:r>
    </w:p>
    <w:p w:rsidR="00727923" w:rsidRPr="00AA6A8A" w:rsidRDefault="00727923" w:rsidP="00727923">
      <w:pPr>
        <w:pStyle w:val="P22"/>
        <w:spacing w:before="0"/>
        <w:ind w:left="1021" w:right="1134"/>
        <w:rPr>
          <w:rStyle w:val="default"/>
          <w:rFonts w:cs="FrankRuehl"/>
          <w:vanish/>
          <w:sz w:val="22"/>
          <w:szCs w:val="22"/>
          <w:shd w:val="clear" w:color="auto" w:fill="FFFF99"/>
          <w:rtl/>
        </w:rPr>
      </w:pPr>
      <w:r w:rsidRPr="00AA6A8A">
        <w:rPr>
          <w:rStyle w:val="default"/>
          <w:rFonts w:cs="FrankRuehl"/>
          <w:vanish/>
          <w:sz w:val="22"/>
          <w:szCs w:val="22"/>
          <w:shd w:val="clear" w:color="auto" w:fill="FFFF99"/>
          <w:rtl/>
        </w:rPr>
        <w:t>(1)</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באי</w:t>
      </w:r>
      <w:r w:rsidRPr="00AA6A8A">
        <w:rPr>
          <w:rStyle w:val="default"/>
          <w:rFonts w:cs="FrankRuehl"/>
          <w:vanish/>
          <w:sz w:val="22"/>
          <w:szCs w:val="22"/>
          <w:shd w:val="clear" w:color="auto" w:fill="FFFF99"/>
          <w:rtl/>
        </w:rPr>
        <w:t>ש</w:t>
      </w:r>
      <w:r w:rsidRPr="00AA6A8A">
        <w:rPr>
          <w:rStyle w:val="default"/>
          <w:rFonts w:cs="FrankRuehl" w:hint="cs"/>
          <w:vanish/>
          <w:sz w:val="22"/>
          <w:szCs w:val="22"/>
          <w:shd w:val="clear" w:color="auto" w:fill="FFFF99"/>
          <w:rtl/>
        </w:rPr>
        <w:t xml:space="preserve">ור ועדת החוקה חוק ומשפט של הכנסת </w:t>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 xml:space="preserve"> סי</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גים לתחולת חוק זה;</w:t>
      </w:r>
    </w:p>
    <w:p w:rsidR="00727923" w:rsidRPr="00AA6A8A" w:rsidRDefault="00727923" w:rsidP="00727923">
      <w:pPr>
        <w:pStyle w:val="P22"/>
        <w:spacing w:before="0"/>
        <w:ind w:left="1021" w:right="1134"/>
        <w:rPr>
          <w:rStyle w:val="default"/>
          <w:rFonts w:cs="FrankRuehl"/>
          <w:vanish/>
          <w:sz w:val="22"/>
          <w:szCs w:val="22"/>
          <w:shd w:val="clear" w:color="auto" w:fill="FFFF99"/>
          <w:rtl/>
        </w:rPr>
      </w:pPr>
      <w:r w:rsidRPr="00AA6A8A">
        <w:rPr>
          <w:rStyle w:val="default"/>
          <w:rFonts w:cs="FrankRuehl"/>
          <w:vanish/>
          <w:sz w:val="22"/>
          <w:szCs w:val="22"/>
          <w:shd w:val="clear" w:color="auto" w:fill="FFFF99"/>
          <w:rtl/>
        </w:rPr>
        <w:t>(2)</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 xml:space="preserve">את </w:t>
      </w:r>
      <w:r w:rsidRPr="00AA6A8A">
        <w:rPr>
          <w:rStyle w:val="default"/>
          <w:rFonts w:cs="FrankRuehl"/>
          <w:vanish/>
          <w:sz w:val="22"/>
          <w:szCs w:val="22"/>
          <w:shd w:val="clear" w:color="auto" w:fill="FFFF99"/>
          <w:rtl/>
        </w:rPr>
        <w:t>מ</w:t>
      </w:r>
      <w:r w:rsidRPr="00AA6A8A">
        <w:rPr>
          <w:rStyle w:val="default"/>
          <w:rFonts w:cs="FrankRuehl" w:hint="cs"/>
          <w:vanish/>
          <w:sz w:val="22"/>
          <w:szCs w:val="22"/>
          <w:shd w:val="clear" w:color="auto" w:fill="FFFF99"/>
          <w:rtl/>
        </w:rPr>
        <w:t>י ירשום בנק כבעל החשבון לענין חוק זה בנסיבות מיוחדות;</w:t>
      </w:r>
    </w:p>
    <w:p w:rsidR="00727923" w:rsidRPr="00AA6A8A" w:rsidRDefault="00727923" w:rsidP="00727923">
      <w:pPr>
        <w:pStyle w:val="P22"/>
        <w:spacing w:before="0"/>
        <w:ind w:left="1021" w:right="1134"/>
        <w:rPr>
          <w:rStyle w:val="default"/>
          <w:rFonts w:cs="FrankRuehl"/>
          <w:vanish/>
          <w:sz w:val="22"/>
          <w:szCs w:val="22"/>
          <w:shd w:val="clear" w:color="auto" w:fill="FFFF99"/>
          <w:rtl/>
        </w:rPr>
      </w:pPr>
      <w:r w:rsidRPr="00AA6A8A">
        <w:rPr>
          <w:rStyle w:val="default"/>
          <w:rFonts w:cs="FrankRuehl"/>
          <w:vanish/>
          <w:sz w:val="22"/>
          <w:szCs w:val="22"/>
          <w:shd w:val="clear" w:color="auto" w:fill="FFFF99"/>
          <w:rtl/>
        </w:rPr>
        <w:t>(3)</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פרט</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 xml:space="preserve"> הודעות לפי סעיף 3א, דרכי </w:t>
      </w:r>
      <w:r w:rsidRPr="00AA6A8A">
        <w:rPr>
          <w:rStyle w:val="default"/>
          <w:rFonts w:cs="FrankRuehl"/>
          <w:vanish/>
          <w:sz w:val="22"/>
          <w:szCs w:val="22"/>
          <w:shd w:val="clear" w:color="auto" w:fill="FFFF99"/>
          <w:rtl/>
        </w:rPr>
        <w:t>קביע</w:t>
      </w:r>
      <w:r w:rsidRPr="00AA6A8A">
        <w:rPr>
          <w:rStyle w:val="default"/>
          <w:rFonts w:cs="FrankRuehl" w:hint="cs"/>
          <w:vanish/>
          <w:sz w:val="22"/>
          <w:szCs w:val="22"/>
          <w:shd w:val="clear" w:color="auto" w:fill="FFFF99"/>
          <w:rtl/>
        </w:rPr>
        <w:t>ת המוע</w:t>
      </w:r>
      <w:r w:rsidRPr="00AA6A8A">
        <w:rPr>
          <w:rStyle w:val="default"/>
          <w:rFonts w:cs="FrankRuehl"/>
          <w:vanish/>
          <w:sz w:val="22"/>
          <w:szCs w:val="22"/>
          <w:shd w:val="clear" w:color="auto" w:fill="FFFF99"/>
          <w:rtl/>
        </w:rPr>
        <w:t>ד</w:t>
      </w:r>
      <w:r w:rsidRPr="00AA6A8A">
        <w:rPr>
          <w:rStyle w:val="default"/>
          <w:rFonts w:cs="FrankRuehl" w:hint="cs"/>
          <w:vanish/>
          <w:sz w:val="22"/>
          <w:szCs w:val="22"/>
          <w:shd w:val="clear" w:color="auto" w:fill="FFFF99"/>
          <w:rtl/>
        </w:rPr>
        <w:t xml:space="preserve"> לת</w:t>
      </w:r>
      <w:r w:rsidRPr="00AA6A8A">
        <w:rPr>
          <w:rStyle w:val="default"/>
          <w:rFonts w:cs="FrankRuehl"/>
          <w:vanish/>
          <w:sz w:val="22"/>
          <w:szCs w:val="22"/>
          <w:shd w:val="clear" w:color="auto" w:fill="FFFF99"/>
          <w:rtl/>
        </w:rPr>
        <w:t>ח</w:t>
      </w:r>
      <w:r w:rsidRPr="00AA6A8A">
        <w:rPr>
          <w:rStyle w:val="default"/>
          <w:rFonts w:cs="FrankRuehl" w:hint="cs"/>
          <w:vanish/>
          <w:sz w:val="22"/>
          <w:szCs w:val="22"/>
          <w:shd w:val="clear" w:color="auto" w:fill="FFFF99"/>
          <w:rtl/>
        </w:rPr>
        <w:t>ילת ההגבלה ודרכי המצאת ההודעות;</w:t>
      </w:r>
    </w:p>
    <w:p w:rsidR="00727923" w:rsidRPr="00AA6A8A" w:rsidRDefault="00727923" w:rsidP="00727923">
      <w:pPr>
        <w:pStyle w:val="P22"/>
        <w:spacing w:before="0"/>
        <w:ind w:left="1021" w:right="1134"/>
        <w:rPr>
          <w:rStyle w:val="default"/>
          <w:rFonts w:cs="FrankRuehl"/>
          <w:vanish/>
          <w:sz w:val="22"/>
          <w:szCs w:val="22"/>
          <w:shd w:val="clear" w:color="auto" w:fill="FFFF99"/>
          <w:rtl/>
        </w:rPr>
      </w:pPr>
      <w:r w:rsidRPr="00AA6A8A">
        <w:rPr>
          <w:rStyle w:val="default"/>
          <w:rFonts w:cs="FrankRuehl"/>
          <w:vanish/>
          <w:sz w:val="22"/>
          <w:szCs w:val="22"/>
          <w:shd w:val="clear" w:color="auto" w:fill="FFFF99"/>
          <w:rtl/>
        </w:rPr>
        <w:t>(4)</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 xml:space="preserve">את </w:t>
      </w:r>
      <w:r w:rsidRPr="00AA6A8A">
        <w:rPr>
          <w:rStyle w:val="default"/>
          <w:rFonts w:cs="FrankRuehl"/>
          <w:vanish/>
          <w:sz w:val="22"/>
          <w:szCs w:val="22"/>
          <w:shd w:val="clear" w:color="auto" w:fill="FFFF99"/>
          <w:rtl/>
        </w:rPr>
        <w:t>ה</w:t>
      </w:r>
      <w:r w:rsidRPr="00AA6A8A">
        <w:rPr>
          <w:rStyle w:val="default"/>
          <w:rFonts w:cs="FrankRuehl" w:hint="cs"/>
          <w:vanish/>
          <w:sz w:val="22"/>
          <w:szCs w:val="22"/>
          <w:shd w:val="clear" w:color="auto" w:fill="FFFF99"/>
          <w:rtl/>
        </w:rPr>
        <w:t>תנאים למשלוח התראות למושך שיקים שסורבו, מספרן, פרטיהן והמועדים והדרכים לשליחתן;</w:t>
      </w:r>
    </w:p>
    <w:p w:rsidR="00727923" w:rsidRPr="00AA6A8A" w:rsidRDefault="00727923" w:rsidP="00727923">
      <w:pPr>
        <w:pStyle w:val="P22"/>
        <w:spacing w:before="0"/>
        <w:ind w:left="1021" w:right="1134"/>
        <w:rPr>
          <w:rStyle w:val="default"/>
          <w:rFonts w:cs="FrankRuehl" w:hint="cs"/>
          <w:vanish/>
          <w:sz w:val="22"/>
          <w:szCs w:val="22"/>
          <w:shd w:val="clear" w:color="auto" w:fill="FFFF99"/>
          <w:rtl/>
        </w:rPr>
      </w:pPr>
      <w:r w:rsidRPr="00AA6A8A">
        <w:rPr>
          <w:rStyle w:val="default"/>
          <w:rFonts w:cs="FrankRuehl"/>
          <w:vanish/>
          <w:sz w:val="22"/>
          <w:szCs w:val="22"/>
          <w:shd w:val="clear" w:color="auto" w:fill="FFFF99"/>
          <w:rtl/>
        </w:rPr>
        <w:t>(5)</w:t>
      </w:r>
      <w:r w:rsidRPr="00AA6A8A">
        <w:rPr>
          <w:rStyle w:val="default"/>
          <w:rFonts w:cs="FrankRuehl"/>
          <w:vanish/>
          <w:sz w:val="22"/>
          <w:szCs w:val="22"/>
          <w:shd w:val="clear" w:color="auto" w:fill="FFFF99"/>
          <w:rtl/>
        </w:rPr>
        <w:tab/>
      </w:r>
      <w:r w:rsidRPr="00AA6A8A">
        <w:rPr>
          <w:rStyle w:val="default"/>
          <w:rFonts w:cs="FrankRuehl" w:hint="cs"/>
          <w:vanish/>
          <w:sz w:val="22"/>
          <w:szCs w:val="22"/>
          <w:shd w:val="clear" w:color="auto" w:fill="FFFF99"/>
          <w:rtl/>
        </w:rPr>
        <w:t>לענ</w:t>
      </w:r>
      <w:r w:rsidRPr="00AA6A8A">
        <w:rPr>
          <w:rStyle w:val="default"/>
          <w:rFonts w:cs="FrankRuehl"/>
          <w:vanish/>
          <w:sz w:val="22"/>
          <w:szCs w:val="22"/>
          <w:shd w:val="clear" w:color="auto" w:fill="FFFF99"/>
          <w:rtl/>
        </w:rPr>
        <w:t>י</w:t>
      </w:r>
      <w:r w:rsidRPr="00AA6A8A">
        <w:rPr>
          <w:rStyle w:val="default"/>
          <w:rFonts w:cs="FrankRuehl" w:hint="cs"/>
          <w:vanish/>
          <w:sz w:val="22"/>
          <w:szCs w:val="22"/>
          <w:shd w:val="clear" w:color="auto" w:fill="FFFF99"/>
          <w:rtl/>
        </w:rPr>
        <w:t xml:space="preserve">ן ערעור לפי סעיף 10 </w:t>
      </w:r>
      <w:r w:rsidRPr="00AA6A8A">
        <w:rPr>
          <w:rStyle w:val="default"/>
          <w:rFonts w:cs="FrankRuehl"/>
          <w:vanish/>
          <w:sz w:val="22"/>
          <w:szCs w:val="22"/>
          <w:shd w:val="clear" w:color="auto" w:fill="FFFF99"/>
          <w:rtl/>
        </w:rPr>
        <w:t>–</w:t>
      </w:r>
      <w:r w:rsidRPr="00AA6A8A">
        <w:rPr>
          <w:rStyle w:val="default"/>
          <w:rFonts w:cs="FrankRuehl" w:hint="cs"/>
          <w:vanish/>
          <w:sz w:val="22"/>
          <w:szCs w:val="22"/>
          <w:shd w:val="clear" w:color="auto" w:fill="FFFF99"/>
          <w:rtl/>
        </w:rPr>
        <w:t xml:space="preserve"> מו</w:t>
      </w:r>
      <w:r w:rsidRPr="00AA6A8A">
        <w:rPr>
          <w:rStyle w:val="default"/>
          <w:rFonts w:cs="FrankRuehl"/>
          <w:vanish/>
          <w:sz w:val="22"/>
          <w:szCs w:val="22"/>
          <w:shd w:val="clear" w:color="auto" w:fill="FFFF99"/>
          <w:rtl/>
        </w:rPr>
        <w:t>ע</w:t>
      </w:r>
      <w:r w:rsidRPr="00AA6A8A">
        <w:rPr>
          <w:rStyle w:val="default"/>
          <w:rFonts w:cs="FrankRuehl" w:hint="cs"/>
          <w:vanish/>
          <w:sz w:val="22"/>
          <w:szCs w:val="22"/>
          <w:shd w:val="clear" w:color="auto" w:fill="FFFF99"/>
          <w:rtl/>
        </w:rPr>
        <w:t xml:space="preserve">ד להגשתו וסדרי דין ודיני ראיות </w:t>
      </w:r>
      <w:r w:rsidRPr="00AA6A8A">
        <w:rPr>
          <w:rStyle w:val="default"/>
          <w:rFonts w:cs="FrankRuehl"/>
          <w:vanish/>
          <w:sz w:val="22"/>
          <w:szCs w:val="22"/>
          <w:shd w:val="clear" w:color="auto" w:fill="FFFF99"/>
          <w:rtl/>
        </w:rPr>
        <w:t>מ</w:t>
      </w:r>
      <w:r w:rsidRPr="00AA6A8A">
        <w:rPr>
          <w:rStyle w:val="default"/>
          <w:rFonts w:cs="FrankRuehl" w:hint="cs"/>
          <w:vanish/>
          <w:sz w:val="22"/>
          <w:szCs w:val="22"/>
          <w:shd w:val="clear" w:color="auto" w:fill="FFFF99"/>
          <w:rtl/>
        </w:rPr>
        <w:t>י</w:t>
      </w:r>
      <w:r w:rsidRPr="00AA6A8A">
        <w:rPr>
          <w:rStyle w:val="default"/>
          <w:rFonts w:cs="FrankRuehl"/>
          <w:vanish/>
          <w:sz w:val="22"/>
          <w:szCs w:val="22"/>
          <w:shd w:val="clear" w:color="auto" w:fill="FFFF99"/>
          <w:rtl/>
        </w:rPr>
        <w:t>ו</w:t>
      </w:r>
      <w:r w:rsidRPr="00AA6A8A">
        <w:rPr>
          <w:rStyle w:val="default"/>
          <w:rFonts w:cs="FrankRuehl" w:hint="cs"/>
          <w:vanish/>
          <w:sz w:val="22"/>
          <w:szCs w:val="22"/>
          <w:shd w:val="clear" w:color="auto" w:fill="FFFF99"/>
          <w:rtl/>
        </w:rPr>
        <w:t>חדים לו.</w:t>
      </w:r>
    </w:p>
    <w:p w:rsidR="00AA51A4" w:rsidRPr="00AA6A8A" w:rsidRDefault="00AA51A4" w:rsidP="00AA51A4">
      <w:pPr>
        <w:pStyle w:val="P00"/>
        <w:spacing w:before="0"/>
        <w:ind w:left="0" w:right="1134"/>
        <w:rPr>
          <w:rStyle w:val="default"/>
          <w:rFonts w:cs="FrankRuehl" w:hint="cs"/>
          <w:vanish/>
          <w:sz w:val="22"/>
          <w:szCs w:val="22"/>
          <w:shd w:val="clear" w:color="auto" w:fill="FFFF99"/>
          <w:rtl/>
        </w:rPr>
      </w:pPr>
      <w:r w:rsidRPr="00AA6A8A">
        <w:rPr>
          <w:rStyle w:val="default"/>
          <w:rFonts w:cs="FrankRuehl" w:hint="cs"/>
          <w:vanish/>
          <w:sz w:val="22"/>
          <w:szCs w:val="22"/>
          <w:shd w:val="clear" w:color="auto" w:fill="FFFF99"/>
          <w:rtl/>
        </w:rPr>
        <w:tab/>
      </w:r>
      <w:r w:rsidRPr="00AA6A8A">
        <w:rPr>
          <w:rStyle w:val="default"/>
          <w:rFonts w:cs="FrankRuehl" w:hint="cs"/>
          <w:vanish/>
          <w:sz w:val="22"/>
          <w:szCs w:val="22"/>
          <w:u w:val="single"/>
          <w:shd w:val="clear" w:color="auto" w:fill="FFFF99"/>
          <w:rtl/>
        </w:rPr>
        <w:t>(ב)</w:t>
      </w:r>
      <w:r w:rsidRPr="00AA6A8A">
        <w:rPr>
          <w:rStyle w:val="default"/>
          <w:rFonts w:cs="FrankRuehl" w:hint="cs"/>
          <w:vanish/>
          <w:sz w:val="22"/>
          <w:szCs w:val="22"/>
          <w:u w:val="single"/>
          <w:shd w:val="clear" w:color="auto" w:fill="FFFF99"/>
          <w:rtl/>
        </w:rPr>
        <w:tab/>
        <w:t>על אף הוראות סעיף קטן (א)(1), רשאי השר לקבוע סייגים לתחולת חוק זה, שיחולו בעתות חירום, לרבות בתקופת הכרזה על שעת חירום, אם סבר כי בשל דחיפות העניין לא ניתן לקבוע את הסייגים בדרך הקבועה בסעיף קטן (א)(1); תקנות לפי סעיף קטן זה טעונות את אישור ועדת החוקה חוק ומשפט של הכנסת, ואולם לא החליטה הוועדה בדבר אישור התקנות או דחייתן בתוך 21 ימים מן היום שהתקנות נמסרו לה, יראו את התקנות כאילו אושרו.</w:t>
      </w:r>
    </w:p>
    <w:p w:rsidR="006C0DC3" w:rsidRPr="00AA6A8A" w:rsidRDefault="006C0DC3" w:rsidP="00AA51A4">
      <w:pPr>
        <w:pStyle w:val="P00"/>
        <w:spacing w:before="0"/>
        <w:ind w:left="0" w:right="1134"/>
        <w:rPr>
          <w:rStyle w:val="default"/>
          <w:rFonts w:cs="FrankRuehl" w:hint="cs"/>
          <w:vanish/>
          <w:sz w:val="20"/>
          <w:szCs w:val="20"/>
          <w:shd w:val="clear" w:color="auto" w:fill="FFFF99"/>
          <w:rtl/>
        </w:rPr>
      </w:pPr>
    </w:p>
    <w:p w:rsidR="006C0DC3" w:rsidRPr="00AA6A8A" w:rsidRDefault="006C0DC3" w:rsidP="006C0DC3">
      <w:pPr>
        <w:pStyle w:val="P00"/>
        <w:spacing w:before="0"/>
        <w:ind w:left="1021" w:right="1134"/>
        <w:rPr>
          <w:rStyle w:val="default"/>
          <w:rFonts w:cs="FrankRuehl" w:hint="cs"/>
          <w:vanish/>
          <w:color w:val="FF0000"/>
          <w:sz w:val="20"/>
          <w:szCs w:val="20"/>
          <w:shd w:val="clear" w:color="auto" w:fill="FFFF99"/>
          <w:rtl/>
        </w:rPr>
      </w:pPr>
      <w:r w:rsidRPr="00AA6A8A">
        <w:rPr>
          <w:rStyle w:val="default"/>
          <w:rFonts w:cs="FrankRuehl" w:hint="cs"/>
          <w:vanish/>
          <w:color w:val="FF0000"/>
          <w:sz w:val="20"/>
          <w:szCs w:val="20"/>
          <w:shd w:val="clear" w:color="auto" w:fill="FFFF99"/>
          <w:rtl/>
        </w:rPr>
        <w:t>מיום 14.9.2012</w:t>
      </w:r>
    </w:p>
    <w:p w:rsidR="006C0DC3" w:rsidRPr="00AA6A8A" w:rsidRDefault="006C0DC3" w:rsidP="006C0DC3">
      <w:pPr>
        <w:pStyle w:val="P00"/>
        <w:spacing w:before="0"/>
        <w:ind w:left="1021" w:right="1134"/>
        <w:rPr>
          <w:rStyle w:val="default"/>
          <w:rFonts w:cs="FrankRuehl" w:hint="cs"/>
          <w:vanish/>
          <w:sz w:val="20"/>
          <w:szCs w:val="20"/>
          <w:shd w:val="clear" w:color="auto" w:fill="FFFF99"/>
          <w:rtl/>
        </w:rPr>
      </w:pPr>
      <w:r w:rsidRPr="00AA6A8A">
        <w:rPr>
          <w:rStyle w:val="default"/>
          <w:rFonts w:cs="FrankRuehl" w:hint="cs"/>
          <w:b/>
          <w:bCs/>
          <w:vanish/>
          <w:sz w:val="20"/>
          <w:szCs w:val="20"/>
          <w:shd w:val="clear" w:color="auto" w:fill="FFFF99"/>
          <w:rtl/>
        </w:rPr>
        <w:t>תיקון מס' 9</w:t>
      </w:r>
    </w:p>
    <w:p w:rsidR="006C0DC3" w:rsidRPr="00AA6A8A" w:rsidRDefault="006C0DC3" w:rsidP="006C0DC3">
      <w:pPr>
        <w:pStyle w:val="P00"/>
        <w:spacing w:before="0"/>
        <w:ind w:left="1021" w:right="1134"/>
        <w:rPr>
          <w:rStyle w:val="default"/>
          <w:rFonts w:cs="FrankRuehl" w:hint="cs"/>
          <w:vanish/>
          <w:sz w:val="20"/>
          <w:szCs w:val="20"/>
          <w:shd w:val="clear" w:color="auto" w:fill="FFFF99"/>
          <w:rtl/>
        </w:rPr>
      </w:pPr>
      <w:hyperlink r:id="rId137" w:history="1">
        <w:r w:rsidRPr="00AA6A8A">
          <w:rPr>
            <w:rStyle w:val="Hyperlink"/>
            <w:rFonts w:cs="FrankRuehl" w:hint="cs"/>
            <w:vanish/>
            <w:szCs w:val="20"/>
            <w:shd w:val="clear" w:color="auto" w:fill="FFFF99"/>
            <w:rtl/>
          </w:rPr>
          <w:t>ס"ח תשע"ב מס' 2355</w:t>
        </w:r>
      </w:hyperlink>
      <w:r w:rsidRPr="00AA6A8A">
        <w:rPr>
          <w:rStyle w:val="default"/>
          <w:rFonts w:cs="FrankRuehl" w:hint="cs"/>
          <w:vanish/>
          <w:sz w:val="20"/>
          <w:szCs w:val="20"/>
          <w:shd w:val="clear" w:color="auto" w:fill="FFFF99"/>
          <w:rtl/>
        </w:rPr>
        <w:t xml:space="preserve"> מיום 14.5.2012 עמ' 377 (</w:t>
      </w:r>
      <w:hyperlink r:id="rId138" w:history="1">
        <w:r w:rsidRPr="00AA6A8A">
          <w:rPr>
            <w:rStyle w:val="Hyperlink"/>
            <w:rFonts w:cs="FrankRuehl" w:hint="cs"/>
            <w:vanish/>
            <w:szCs w:val="20"/>
            <w:shd w:val="clear" w:color="auto" w:fill="FFFF99"/>
            <w:rtl/>
          </w:rPr>
          <w:t>ה"ח 446</w:t>
        </w:r>
      </w:hyperlink>
      <w:r w:rsidRPr="00AA6A8A">
        <w:rPr>
          <w:rStyle w:val="default"/>
          <w:rFonts w:cs="FrankRuehl" w:hint="cs"/>
          <w:vanish/>
          <w:sz w:val="20"/>
          <w:szCs w:val="20"/>
          <w:shd w:val="clear" w:color="auto" w:fill="FFFF99"/>
          <w:rtl/>
        </w:rPr>
        <w:t>)</w:t>
      </w:r>
    </w:p>
    <w:p w:rsidR="006C0DC3" w:rsidRPr="009D7FA8" w:rsidRDefault="006C0DC3" w:rsidP="009D7FA8">
      <w:pPr>
        <w:pStyle w:val="P00"/>
        <w:spacing w:before="0"/>
        <w:ind w:left="1021" w:right="1134"/>
        <w:rPr>
          <w:rStyle w:val="default"/>
          <w:rFonts w:cs="FrankRuehl" w:hint="cs"/>
          <w:sz w:val="2"/>
          <w:szCs w:val="2"/>
          <w:rtl/>
        </w:rPr>
      </w:pPr>
      <w:r w:rsidRPr="00AA6A8A">
        <w:rPr>
          <w:rStyle w:val="default"/>
          <w:rFonts w:cs="FrankRuehl" w:hint="cs"/>
          <w:b/>
          <w:bCs/>
          <w:vanish/>
          <w:sz w:val="20"/>
          <w:szCs w:val="20"/>
          <w:shd w:val="clear" w:color="auto" w:fill="FFFF99"/>
          <w:rtl/>
        </w:rPr>
        <w:t>הוספת פסקה 21(א)(3א)</w:t>
      </w:r>
      <w:bookmarkEnd w:id="85"/>
    </w:p>
    <w:p w:rsidR="00B840F0" w:rsidRDefault="00B840F0">
      <w:pPr>
        <w:pStyle w:val="P00"/>
        <w:spacing w:before="72"/>
        <w:ind w:left="0" w:right="1134"/>
        <w:rPr>
          <w:rStyle w:val="default"/>
          <w:rFonts w:cs="FrankRuehl" w:hint="cs"/>
          <w:rtl/>
        </w:rPr>
      </w:pPr>
      <w:bookmarkStart w:id="86" w:name="Seif32"/>
      <w:bookmarkEnd w:id="86"/>
      <w:r>
        <w:rPr>
          <w:lang w:val="he-IL"/>
        </w:rPr>
        <w:pict>
          <v:rect id="_x0000_s2104" style="position:absolute;left:0;text-align:left;margin-left:464.5pt;margin-top:8.05pt;width:75.05pt;height:8pt;z-index:251673600" o:allowincell="f" filled="f" stroked="f" strokecolor="lime" strokeweight=".25pt">
            <v:textbox style="mso-next-textbox:#_x0000_s2104" inset="0,0,0,0">
              <w:txbxContent>
                <w:p w:rsidR="00B840F0" w:rsidRDefault="00B840F0">
                  <w:pPr>
                    <w:spacing w:line="160" w:lineRule="exact"/>
                    <w:jc w:val="left"/>
                    <w:rPr>
                      <w:rFonts w:cs="Miriam"/>
                      <w:noProof/>
                      <w:sz w:val="18"/>
                      <w:szCs w:val="18"/>
                      <w:rtl/>
                    </w:rPr>
                  </w:pPr>
                  <w:r>
                    <w:rPr>
                      <w:rFonts w:cs="Miriam"/>
                      <w:sz w:val="18"/>
                      <w:szCs w:val="18"/>
                      <w:rtl/>
                    </w:rPr>
                    <w:t>ת</w:t>
                  </w:r>
                  <w:r>
                    <w:rPr>
                      <w:rFonts w:cs="Miriam" w:hint="cs"/>
                      <w:sz w:val="18"/>
                      <w:szCs w:val="18"/>
                      <w:rtl/>
                    </w:rPr>
                    <w:t>חיל</w:t>
                  </w:r>
                  <w:r>
                    <w:rPr>
                      <w:rFonts w:cs="Miriam"/>
                      <w:sz w:val="18"/>
                      <w:szCs w:val="18"/>
                      <w:rtl/>
                    </w:rPr>
                    <w:t>ה</w:t>
                  </w:r>
                </w:p>
              </w:txbxContent>
            </v:textbox>
            <w10:anchorlock/>
          </v:rect>
        </w:pict>
      </w:r>
      <w:r>
        <w:rPr>
          <w:rStyle w:val="big-number"/>
          <w:rFonts w:cs="Miriam"/>
          <w:rtl/>
        </w:rPr>
        <w:t>22.</w:t>
      </w:r>
      <w:r>
        <w:rPr>
          <w:rStyle w:val="big-number"/>
          <w:rFonts w:cs="Miriam"/>
          <w:rtl/>
        </w:rPr>
        <w:tab/>
      </w:r>
      <w:r>
        <w:rPr>
          <w:rStyle w:val="default"/>
          <w:rFonts w:cs="FrankRuehl"/>
          <w:rtl/>
        </w:rPr>
        <w:t>ת</w:t>
      </w:r>
      <w:r>
        <w:rPr>
          <w:rStyle w:val="default"/>
          <w:rFonts w:cs="FrankRuehl" w:hint="cs"/>
          <w:rtl/>
        </w:rPr>
        <w:t>חיל</w:t>
      </w:r>
      <w:r>
        <w:rPr>
          <w:rStyle w:val="default"/>
          <w:rFonts w:cs="FrankRuehl"/>
          <w:rtl/>
        </w:rPr>
        <w:t>ת</w:t>
      </w:r>
      <w:r>
        <w:rPr>
          <w:rStyle w:val="default"/>
          <w:rFonts w:cs="FrankRuehl" w:hint="cs"/>
          <w:rtl/>
        </w:rPr>
        <w:t xml:space="preserve">ו של חוק זה תשעה חדשים מיום קבלתו בכנסת, אולם </w:t>
      </w:r>
      <w:r>
        <w:rPr>
          <w:rStyle w:val="default"/>
          <w:rFonts w:cs="FrankRuehl"/>
          <w:rtl/>
        </w:rPr>
        <w:t>–</w:t>
      </w:r>
    </w:p>
    <w:p w:rsidR="00B840F0" w:rsidRDefault="00B840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סעי</w:t>
      </w:r>
      <w:r>
        <w:rPr>
          <w:rStyle w:val="default"/>
          <w:rFonts w:cs="FrankRuehl"/>
          <w:rtl/>
        </w:rPr>
        <w:t>ף</w:t>
      </w:r>
      <w:r>
        <w:rPr>
          <w:rStyle w:val="default"/>
          <w:rFonts w:cs="FrankRuehl" w:hint="cs"/>
          <w:rtl/>
        </w:rPr>
        <w:t xml:space="preserve"> 11 תחילתו עם פרסום החוק;</w:t>
      </w:r>
    </w:p>
    <w:p w:rsidR="00B840F0" w:rsidRDefault="00B840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סעי</w:t>
      </w:r>
      <w:r>
        <w:rPr>
          <w:rStyle w:val="default"/>
          <w:rFonts w:cs="FrankRuehl"/>
          <w:rtl/>
        </w:rPr>
        <w:t>ף</w:t>
      </w:r>
      <w:r>
        <w:rPr>
          <w:rStyle w:val="default"/>
          <w:rFonts w:cs="FrankRuehl" w:hint="cs"/>
          <w:rtl/>
        </w:rPr>
        <w:t xml:space="preserve"> 14(ב) תחילתו ביום שיקבע השר בצו, בהסכמת שר האוצר ובאישור ועדת החוקה חוק ומ</w:t>
      </w:r>
      <w:r>
        <w:rPr>
          <w:rStyle w:val="default"/>
          <w:rFonts w:cs="FrankRuehl"/>
          <w:rtl/>
        </w:rPr>
        <w:t>ש</w:t>
      </w:r>
      <w:r>
        <w:rPr>
          <w:rStyle w:val="default"/>
          <w:rFonts w:cs="FrankRuehl" w:hint="cs"/>
          <w:rtl/>
        </w:rPr>
        <w:t xml:space="preserve">פט </w:t>
      </w:r>
      <w:r>
        <w:rPr>
          <w:rStyle w:val="default"/>
          <w:rFonts w:cs="FrankRuehl"/>
          <w:rtl/>
        </w:rPr>
        <w:t>ש</w:t>
      </w:r>
      <w:r>
        <w:rPr>
          <w:rStyle w:val="default"/>
          <w:rFonts w:cs="FrankRuehl" w:hint="cs"/>
          <w:rtl/>
        </w:rPr>
        <w:t>ל הכנסת.</w:t>
      </w:r>
    </w:p>
    <w:p w:rsidR="00B840F0" w:rsidRDefault="00B840F0">
      <w:pPr>
        <w:pStyle w:val="P00"/>
        <w:spacing w:before="72"/>
        <w:ind w:left="0" w:right="1134"/>
        <w:rPr>
          <w:rStyle w:val="default"/>
          <w:rFonts w:cs="FrankRuehl" w:hint="cs"/>
          <w:rtl/>
        </w:rPr>
      </w:pPr>
    </w:p>
    <w:p w:rsidR="00B840F0" w:rsidRDefault="00B840F0">
      <w:pPr>
        <w:pStyle w:val="P00"/>
        <w:spacing w:before="72"/>
        <w:ind w:left="0" w:right="1134"/>
        <w:rPr>
          <w:rStyle w:val="default"/>
          <w:rFonts w:cs="FrankRuehl" w:hint="cs"/>
          <w:rtl/>
        </w:rPr>
      </w:pPr>
    </w:p>
    <w:p w:rsidR="00B840F0" w:rsidRDefault="00B840F0">
      <w:pPr>
        <w:pStyle w:val="sig-1"/>
        <w:widowControl/>
        <w:ind w:left="0" w:right="1134"/>
        <w:rPr>
          <w:rFonts w:cs="FrankRuehl"/>
          <w:sz w:val="26"/>
          <w:szCs w:val="26"/>
          <w:rtl/>
        </w:rPr>
      </w:pPr>
      <w:r>
        <w:rPr>
          <w:rFonts w:cs="FrankRuehl"/>
          <w:sz w:val="26"/>
          <w:szCs w:val="26"/>
          <w:rtl/>
        </w:rPr>
        <w:tab/>
      </w:r>
      <w:r>
        <w:rPr>
          <w:rFonts w:cs="FrankRuehl" w:hint="cs"/>
          <w:sz w:val="26"/>
          <w:szCs w:val="26"/>
          <w:rtl/>
        </w:rPr>
        <w:t>יצח</w:t>
      </w:r>
      <w:r>
        <w:rPr>
          <w:rFonts w:cs="FrankRuehl"/>
          <w:sz w:val="26"/>
          <w:szCs w:val="26"/>
          <w:rtl/>
        </w:rPr>
        <w:t>ק</w:t>
      </w:r>
      <w:r>
        <w:rPr>
          <w:rFonts w:cs="FrankRuehl" w:hint="cs"/>
          <w:sz w:val="26"/>
          <w:szCs w:val="26"/>
          <w:rtl/>
        </w:rPr>
        <w:t xml:space="preserve"> נבון</w:t>
      </w:r>
      <w:r>
        <w:rPr>
          <w:rFonts w:cs="FrankRuehl"/>
          <w:sz w:val="26"/>
          <w:szCs w:val="26"/>
          <w:rtl/>
        </w:rPr>
        <w:tab/>
      </w:r>
      <w:r>
        <w:rPr>
          <w:rFonts w:cs="FrankRuehl" w:hint="cs"/>
          <w:sz w:val="26"/>
          <w:szCs w:val="26"/>
          <w:rtl/>
        </w:rPr>
        <w:t>מנח</w:t>
      </w:r>
      <w:r>
        <w:rPr>
          <w:rFonts w:cs="FrankRuehl"/>
          <w:sz w:val="26"/>
          <w:szCs w:val="26"/>
          <w:rtl/>
        </w:rPr>
        <w:t>ם</w:t>
      </w:r>
      <w:r>
        <w:rPr>
          <w:rFonts w:cs="FrankRuehl" w:hint="cs"/>
          <w:sz w:val="26"/>
          <w:szCs w:val="26"/>
          <w:rtl/>
        </w:rPr>
        <w:t xml:space="preserve"> בגין</w:t>
      </w:r>
      <w:r>
        <w:rPr>
          <w:rFonts w:cs="FrankRuehl"/>
          <w:sz w:val="26"/>
          <w:szCs w:val="26"/>
          <w:rtl/>
        </w:rPr>
        <w:tab/>
      </w:r>
      <w:r>
        <w:rPr>
          <w:rFonts w:cs="FrankRuehl" w:hint="cs"/>
          <w:sz w:val="26"/>
          <w:szCs w:val="26"/>
          <w:rtl/>
        </w:rPr>
        <w:t>משה</w:t>
      </w:r>
      <w:r>
        <w:rPr>
          <w:rFonts w:cs="FrankRuehl"/>
          <w:sz w:val="26"/>
          <w:szCs w:val="26"/>
          <w:rtl/>
        </w:rPr>
        <w:t xml:space="preserve"> </w:t>
      </w:r>
      <w:r>
        <w:rPr>
          <w:rFonts w:cs="FrankRuehl" w:hint="cs"/>
          <w:sz w:val="26"/>
          <w:szCs w:val="26"/>
          <w:rtl/>
        </w:rPr>
        <w:t>נסים</w:t>
      </w:r>
    </w:p>
    <w:p w:rsidR="00B840F0" w:rsidRDefault="00B840F0">
      <w:pPr>
        <w:pStyle w:val="sig-1"/>
        <w:widowControl/>
        <w:ind w:left="0" w:right="1134"/>
        <w:rPr>
          <w:rFonts w:cs="FrankRuehl"/>
          <w:sz w:val="22"/>
          <w:rtl/>
        </w:rPr>
      </w:pPr>
      <w:r>
        <w:rPr>
          <w:rFonts w:cs="FrankRuehl"/>
          <w:sz w:val="22"/>
          <w:rtl/>
        </w:rPr>
        <w:tab/>
      </w:r>
      <w:r>
        <w:rPr>
          <w:rFonts w:cs="FrankRuehl" w:hint="cs"/>
          <w:sz w:val="22"/>
          <w:rtl/>
        </w:rPr>
        <w:t>נשי</w:t>
      </w:r>
      <w:r>
        <w:rPr>
          <w:rFonts w:cs="FrankRuehl"/>
          <w:sz w:val="22"/>
          <w:rtl/>
        </w:rPr>
        <w:t>א</w:t>
      </w:r>
      <w:r>
        <w:rPr>
          <w:rFonts w:cs="FrankRuehl" w:hint="cs"/>
          <w:sz w:val="22"/>
          <w:rtl/>
        </w:rPr>
        <w:t xml:space="preserve"> המדינה</w:t>
      </w:r>
      <w:r>
        <w:rPr>
          <w:rFonts w:cs="FrankRuehl"/>
          <w:sz w:val="22"/>
          <w:rtl/>
        </w:rPr>
        <w:tab/>
      </w:r>
      <w:r>
        <w:rPr>
          <w:rFonts w:cs="FrankRuehl" w:hint="cs"/>
          <w:sz w:val="22"/>
          <w:rtl/>
        </w:rPr>
        <w:t>ראש</w:t>
      </w:r>
      <w:r>
        <w:rPr>
          <w:rFonts w:cs="FrankRuehl"/>
          <w:sz w:val="22"/>
          <w:rtl/>
        </w:rPr>
        <w:t xml:space="preserve"> </w:t>
      </w:r>
      <w:r>
        <w:rPr>
          <w:rFonts w:cs="FrankRuehl" w:hint="cs"/>
          <w:sz w:val="22"/>
          <w:rtl/>
        </w:rPr>
        <w:t>הממשלה</w:t>
      </w:r>
      <w:r>
        <w:rPr>
          <w:rFonts w:cs="FrankRuehl"/>
          <w:sz w:val="22"/>
          <w:rtl/>
        </w:rPr>
        <w:tab/>
      </w:r>
      <w:r>
        <w:rPr>
          <w:rFonts w:cs="FrankRuehl" w:hint="cs"/>
          <w:sz w:val="22"/>
          <w:rtl/>
        </w:rPr>
        <w:t xml:space="preserve">שר </w:t>
      </w:r>
      <w:r>
        <w:rPr>
          <w:rFonts w:cs="FrankRuehl"/>
          <w:sz w:val="22"/>
          <w:rtl/>
        </w:rPr>
        <w:t>ה</w:t>
      </w:r>
      <w:r>
        <w:rPr>
          <w:rFonts w:cs="FrankRuehl" w:hint="cs"/>
          <w:sz w:val="22"/>
          <w:rtl/>
        </w:rPr>
        <w:t>משפטים</w:t>
      </w:r>
    </w:p>
    <w:p w:rsidR="00B840F0" w:rsidRDefault="00B840F0">
      <w:pPr>
        <w:pStyle w:val="P00"/>
        <w:spacing w:before="72"/>
        <w:ind w:left="0" w:right="1134"/>
        <w:rPr>
          <w:rStyle w:val="default"/>
          <w:rFonts w:cs="FrankRuehl" w:hint="cs"/>
          <w:rtl/>
        </w:rPr>
      </w:pPr>
    </w:p>
    <w:p w:rsidR="00B840F0" w:rsidRDefault="00B840F0">
      <w:pPr>
        <w:pStyle w:val="P00"/>
        <w:spacing w:before="72"/>
        <w:ind w:left="0" w:right="1134"/>
        <w:rPr>
          <w:rStyle w:val="default"/>
          <w:rFonts w:cs="FrankRuehl" w:hint="cs"/>
          <w:rtl/>
        </w:rPr>
      </w:pPr>
    </w:p>
    <w:p w:rsidR="00B840F0" w:rsidRDefault="00B840F0">
      <w:pPr>
        <w:pStyle w:val="P00"/>
        <w:spacing w:before="72"/>
        <w:ind w:left="0" w:right="1134"/>
        <w:rPr>
          <w:rStyle w:val="default"/>
          <w:rFonts w:cs="FrankRuehl"/>
          <w:rtl/>
        </w:rPr>
      </w:pPr>
      <w:bookmarkStart w:id="87" w:name="LawPartEnd"/>
    </w:p>
    <w:bookmarkEnd w:id="87"/>
    <w:p w:rsidR="00F968AC" w:rsidRDefault="00F968AC">
      <w:pPr>
        <w:pStyle w:val="P00"/>
        <w:spacing w:before="72"/>
        <w:ind w:left="0" w:right="1134"/>
        <w:rPr>
          <w:rStyle w:val="default"/>
          <w:rFonts w:cs="FrankRuehl"/>
          <w:rtl/>
        </w:rPr>
      </w:pPr>
    </w:p>
    <w:p w:rsidR="00F968AC" w:rsidRDefault="00F968AC" w:rsidP="00F968AC">
      <w:pPr>
        <w:pStyle w:val="P00"/>
        <w:spacing w:before="72"/>
        <w:ind w:left="0" w:right="1134"/>
        <w:jc w:val="center"/>
        <w:rPr>
          <w:rStyle w:val="default"/>
          <w:rFonts w:cs="David"/>
          <w:color w:val="0000FF"/>
          <w:szCs w:val="24"/>
          <w:u w:val="single"/>
          <w:rtl/>
        </w:rPr>
      </w:pPr>
      <w:hyperlink r:id="rId139" w:history="1">
        <w:r>
          <w:rPr>
            <w:rStyle w:val="default"/>
            <w:rFonts w:cs="David"/>
            <w:color w:val="0000FF"/>
            <w:szCs w:val="24"/>
            <w:u w:val="single"/>
            <w:rtl/>
          </w:rPr>
          <w:t>הודעה למנויים על עריכה ושינויים במסמכי פסיקה, חקיקה ועוד באתר נבו - הקש כאן</w:t>
        </w:r>
      </w:hyperlink>
    </w:p>
    <w:p w:rsidR="00F121A8" w:rsidRDefault="00F121A8" w:rsidP="00F968AC">
      <w:pPr>
        <w:pStyle w:val="P00"/>
        <w:spacing w:before="72"/>
        <w:ind w:left="0" w:right="1134"/>
        <w:jc w:val="center"/>
        <w:rPr>
          <w:rStyle w:val="default"/>
          <w:rFonts w:cs="David"/>
          <w:color w:val="0000FF"/>
          <w:szCs w:val="24"/>
          <w:u w:val="single"/>
          <w:rtl/>
        </w:rPr>
      </w:pPr>
    </w:p>
    <w:p w:rsidR="00F121A8" w:rsidRDefault="00F121A8" w:rsidP="00F968AC">
      <w:pPr>
        <w:pStyle w:val="P00"/>
        <w:spacing w:before="72"/>
        <w:ind w:left="0" w:right="1134"/>
        <w:jc w:val="center"/>
        <w:rPr>
          <w:rStyle w:val="default"/>
          <w:rFonts w:cs="David"/>
          <w:color w:val="0000FF"/>
          <w:szCs w:val="24"/>
          <w:u w:val="single"/>
          <w:rtl/>
        </w:rPr>
      </w:pPr>
    </w:p>
    <w:p w:rsidR="00F121A8" w:rsidRDefault="00F121A8" w:rsidP="00F121A8">
      <w:pPr>
        <w:pStyle w:val="P00"/>
        <w:spacing w:before="72"/>
        <w:ind w:left="0" w:right="1134"/>
        <w:jc w:val="center"/>
        <w:rPr>
          <w:rStyle w:val="default"/>
          <w:rFonts w:cs="David"/>
          <w:color w:val="0000FF"/>
          <w:szCs w:val="24"/>
          <w:u w:val="single"/>
          <w:rtl/>
        </w:rPr>
      </w:pPr>
      <w:hyperlink r:id="rId140" w:history="1">
        <w:r>
          <w:rPr>
            <w:rStyle w:val="Hyperlink"/>
            <w:noProof w:val="0"/>
            <w:sz w:val="22"/>
            <w:szCs w:val="24"/>
            <w:rtl/>
          </w:rPr>
          <w:t>הודעה למנויים על עריכה ושינויים במסמכי פסיקה, חקיקה ועוד באתר נבו - הקש כאן</w:t>
        </w:r>
      </w:hyperlink>
    </w:p>
    <w:p w:rsidR="00F970A1" w:rsidRPr="00F121A8" w:rsidRDefault="00F970A1" w:rsidP="00F121A8">
      <w:pPr>
        <w:pStyle w:val="P00"/>
        <w:spacing w:before="72"/>
        <w:ind w:left="0" w:right="1134"/>
        <w:jc w:val="center"/>
        <w:rPr>
          <w:rStyle w:val="default"/>
          <w:rFonts w:cs="David"/>
          <w:color w:val="0000FF"/>
          <w:szCs w:val="24"/>
          <w:u w:val="single"/>
          <w:rtl/>
        </w:rPr>
      </w:pPr>
    </w:p>
    <w:sectPr w:rsidR="00F970A1" w:rsidRPr="00F121A8">
      <w:headerReference w:type="even" r:id="rId141"/>
      <w:headerReference w:type="default" r:id="rId142"/>
      <w:footerReference w:type="even" r:id="rId143"/>
      <w:footerReference w:type="default" r:id="rId14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14FA" w:rsidRDefault="007C14FA">
      <w:r>
        <w:separator/>
      </w:r>
    </w:p>
  </w:endnote>
  <w:endnote w:type="continuationSeparator" w:id="0">
    <w:p w:rsidR="007C14FA" w:rsidRDefault="007C1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0F0" w:rsidRDefault="00B840F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840F0" w:rsidRDefault="00B840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840F0" w:rsidRDefault="00B840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59CD">
      <w:rPr>
        <w:rFonts w:cs="TopType Jerushalmi"/>
        <w:noProof/>
        <w:color w:val="000000"/>
        <w:sz w:val="14"/>
        <w:szCs w:val="14"/>
      </w:rPr>
      <w:t>C:\Yael\hakika\140130\p220k3_001.doc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0F0" w:rsidRDefault="00B840F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01217">
      <w:rPr>
        <w:rFonts w:hAnsi="FrankRuehl" w:cs="FrankRuehl"/>
        <w:noProof/>
        <w:sz w:val="24"/>
        <w:szCs w:val="24"/>
        <w:rtl/>
      </w:rPr>
      <w:t>5</w:t>
    </w:r>
    <w:r>
      <w:rPr>
        <w:rFonts w:hAnsi="FrankRuehl" w:cs="FrankRuehl"/>
        <w:sz w:val="24"/>
        <w:szCs w:val="24"/>
        <w:rtl/>
      </w:rPr>
      <w:fldChar w:fldCharType="end"/>
    </w:r>
  </w:p>
  <w:p w:rsidR="00B840F0" w:rsidRDefault="00B840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840F0" w:rsidRDefault="00B840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59CD">
      <w:rPr>
        <w:rFonts w:cs="TopType Jerushalmi"/>
        <w:noProof/>
        <w:color w:val="000000"/>
        <w:sz w:val="14"/>
        <w:szCs w:val="14"/>
      </w:rPr>
      <w:t>C:\Yael\hakika\140130\p220k3_001.doc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14FA" w:rsidRDefault="007C14FA" w:rsidP="001859CD">
      <w:pPr>
        <w:spacing w:before="60" w:line="240" w:lineRule="auto"/>
        <w:ind w:right="1134"/>
      </w:pPr>
      <w:r>
        <w:separator/>
      </w:r>
    </w:p>
  </w:footnote>
  <w:footnote w:type="continuationSeparator" w:id="0">
    <w:p w:rsidR="007C14FA" w:rsidRDefault="007C14FA">
      <w:r>
        <w:continuationSeparator/>
      </w:r>
    </w:p>
  </w:footnote>
  <w:footnote w:id="1">
    <w:p w:rsidR="00B840F0" w:rsidRDefault="00B84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w:t>
      </w:r>
      <w:r>
        <w:rPr>
          <w:rFonts w:cs="FrankRuehl"/>
          <w:rtl/>
        </w:rPr>
        <w:t>ור</w:t>
      </w:r>
      <w:r>
        <w:rPr>
          <w:rFonts w:cs="FrankRuehl" w:hint="cs"/>
          <w:rtl/>
        </w:rPr>
        <w:t>סם</w:t>
      </w:r>
      <w:r>
        <w:rPr>
          <w:rFonts w:cs="FrankRuehl"/>
          <w:rtl/>
        </w:rPr>
        <w:t xml:space="preserve"> </w:t>
      </w:r>
      <w:hyperlink r:id="rId1" w:history="1">
        <w:r>
          <w:rPr>
            <w:rStyle w:val="Hyperlink"/>
            <w:rFonts w:cs="FrankRuehl"/>
            <w:rtl/>
          </w:rPr>
          <w:t>ס"</w:t>
        </w:r>
        <w:r>
          <w:rPr>
            <w:rStyle w:val="Hyperlink"/>
            <w:rFonts w:cs="FrankRuehl" w:hint="cs"/>
            <w:rtl/>
          </w:rPr>
          <w:t>ח תשמ"א מס' 1012</w:t>
        </w:r>
      </w:hyperlink>
      <w:r>
        <w:rPr>
          <w:rFonts w:cs="FrankRuehl" w:hint="cs"/>
          <w:rtl/>
        </w:rPr>
        <w:t xml:space="preserve"> מיום 12.3.1981 עמ' 136 (</w:t>
      </w:r>
      <w:hyperlink r:id="rId2" w:history="1">
        <w:r>
          <w:rPr>
            <w:rStyle w:val="Hyperlink"/>
            <w:rFonts w:cs="FrankRuehl" w:hint="cs"/>
            <w:rtl/>
          </w:rPr>
          <w:t>ה"ח תש"ם מס' 1458</w:t>
        </w:r>
      </w:hyperlink>
      <w:r>
        <w:rPr>
          <w:rFonts w:cs="FrankRuehl" w:hint="cs"/>
          <w:rtl/>
        </w:rPr>
        <w:t xml:space="preserve"> עמ' 250).</w:t>
      </w:r>
    </w:p>
    <w:p w:rsidR="00B840F0" w:rsidRDefault="00B84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ת</w:t>
      </w:r>
      <w:r>
        <w:rPr>
          <w:rFonts w:cs="FrankRuehl" w:hint="cs"/>
          <w:rtl/>
        </w:rPr>
        <w:t>וק</w:t>
      </w:r>
      <w:r>
        <w:rPr>
          <w:rFonts w:cs="FrankRuehl"/>
          <w:rtl/>
        </w:rPr>
        <w:t xml:space="preserve">ן </w:t>
      </w:r>
      <w:hyperlink r:id="rId3" w:history="1">
        <w:r>
          <w:rPr>
            <w:rStyle w:val="Hyperlink"/>
            <w:rFonts w:cs="FrankRuehl" w:hint="cs"/>
            <w:rtl/>
          </w:rPr>
          <w:t>ס"ח תש"ן מס' 1314</w:t>
        </w:r>
      </w:hyperlink>
      <w:r>
        <w:rPr>
          <w:rFonts w:cs="FrankRuehl" w:hint="cs"/>
          <w:rtl/>
        </w:rPr>
        <w:t xml:space="preserve"> מיום 6.4.1990 עמ' 128 (</w:t>
      </w:r>
      <w:hyperlink r:id="rId4" w:history="1">
        <w:r>
          <w:rPr>
            <w:rStyle w:val="Hyperlink"/>
            <w:rFonts w:cs="FrankRuehl" w:hint="cs"/>
            <w:rtl/>
          </w:rPr>
          <w:t>ה"ח תש"ן מס' 1967</w:t>
        </w:r>
      </w:hyperlink>
      <w:r>
        <w:rPr>
          <w:rFonts w:cs="FrankRuehl" w:hint="cs"/>
          <w:rtl/>
        </w:rPr>
        <w:t xml:space="preserve"> עמ' 52) </w:t>
      </w:r>
      <w:r>
        <w:rPr>
          <w:rFonts w:cs="FrankRuehl"/>
          <w:rtl/>
        </w:rPr>
        <w:t>–</w:t>
      </w:r>
      <w:r>
        <w:rPr>
          <w:rFonts w:cs="FrankRuehl" w:hint="cs"/>
          <w:rtl/>
        </w:rPr>
        <w:t xml:space="preserve"> תיקון מס' 1 בסע</w:t>
      </w:r>
      <w:r>
        <w:rPr>
          <w:rFonts w:cs="FrankRuehl"/>
          <w:rtl/>
        </w:rPr>
        <w:t>י</w:t>
      </w:r>
      <w:r>
        <w:rPr>
          <w:rFonts w:cs="FrankRuehl" w:hint="cs"/>
          <w:rtl/>
        </w:rPr>
        <w:t>ף 11 לחוק ההוצאה לפועל (תיקון מס' 9), תש"ן-1990; תחילתו 90 ימים מיום פרסומו.</w:t>
      </w:r>
    </w:p>
    <w:p w:rsidR="00B840F0" w:rsidRDefault="00B84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שנ"ב מס' 1384</w:t>
        </w:r>
      </w:hyperlink>
      <w:r>
        <w:rPr>
          <w:rFonts w:cs="FrankRuehl" w:hint="cs"/>
          <w:rtl/>
        </w:rPr>
        <w:t xml:space="preserve"> מיום 21</w:t>
      </w:r>
      <w:r>
        <w:rPr>
          <w:rFonts w:cs="FrankRuehl"/>
          <w:rtl/>
        </w:rPr>
        <w:t xml:space="preserve">.2.1992 </w:t>
      </w:r>
      <w:r>
        <w:rPr>
          <w:rFonts w:cs="FrankRuehl" w:hint="cs"/>
          <w:rtl/>
        </w:rPr>
        <w:t>עמ' 74 (</w:t>
      </w:r>
      <w:hyperlink r:id="rId6" w:history="1">
        <w:r>
          <w:rPr>
            <w:rStyle w:val="Hyperlink"/>
            <w:rFonts w:cs="FrankRuehl" w:hint="cs"/>
            <w:rtl/>
          </w:rPr>
          <w:t>ה</w:t>
        </w:r>
        <w:r>
          <w:rPr>
            <w:rStyle w:val="Hyperlink"/>
            <w:rFonts w:cs="FrankRuehl"/>
            <w:rtl/>
          </w:rPr>
          <w:t>"</w:t>
        </w:r>
        <w:r>
          <w:rPr>
            <w:rStyle w:val="Hyperlink"/>
            <w:rFonts w:cs="FrankRuehl" w:hint="cs"/>
            <w:rtl/>
          </w:rPr>
          <w:t>ח תשנ"א מס' 2060</w:t>
        </w:r>
      </w:hyperlink>
      <w:r>
        <w:rPr>
          <w:rFonts w:cs="FrankRuehl" w:hint="cs"/>
          <w:rtl/>
        </w:rPr>
        <w:t xml:space="preserve"> עמ' 23</w:t>
      </w:r>
      <w:r>
        <w:rPr>
          <w:rFonts w:cs="FrankRuehl"/>
          <w:rtl/>
        </w:rPr>
        <w:t>9) –</w:t>
      </w:r>
      <w:r>
        <w:rPr>
          <w:rFonts w:cs="FrankRuehl" w:hint="cs"/>
          <w:rtl/>
        </w:rPr>
        <w:t xml:space="preserve"> תיקון מס' 2; ר' סעיפים 25, 26 לענין תחילה והוראת מעבר. ת"ט </w:t>
      </w:r>
      <w:hyperlink r:id="rId7"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שנ"ב מס' 1394</w:t>
        </w:r>
      </w:hyperlink>
      <w:r>
        <w:rPr>
          <w:rFonts w:cs="FrankRuehl" w:hint="cs"/>
          <w:rtl/>
        </w:rPr>
        <w:t xml:space="preserve"> מיום 7.4.1992 עמ' 187.</w:t>
      </w:r>
    </w:p>
    <w:p w:rsidR="00B840F0" w:rsidRDefault="00B84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שנ"ד מס' 1479</w:t>
        </w:r>
      </w:hyperlink>
      <w:r>
        <w:rPr>
          <w:rFonts w:cs="FrankRuehl" w:hint="cs"/>
          <w:rtl/>
        </w:rPr>
        <w:t xml:space="preserve"> מיום 15.8.1994 עמ' 297 (</w:t>
      </w:r>
      <w:hyperlink r:id="rId9" w:history="1">
        <w:r>
          <w:rPr>
            <w:rStyle w:val="Hyperlink"/>
            <w:rFonts w:cs="FrankRuehl" w:hint="cs"/>
            <w:rtl/>
          </w:rPr>
          <w:t>ה"ח תשנ"ד מס' 2251</w:t>
        </w:r>
      </w:hyperlink>
      <w:r>
        <w:rPr>
          <w:rFonts w:cs="FrankRuehl" w:hint="cs"/>
          <w:rtl/>
        </w:rPr>
        <w:t xml:space="preserve"> עמ' 292, </w:t>
      </w:r>
      <w:hyperlink r:id="rId10" w:history="1">
        <w:r>
          <w:rPr>
            <w:rStyle w:val="Hyperlink"/>
            <w:rFonts w:cs="FrankRuehl" w:hint="cs"/>
            <w:rtl/>
          </w:rPr>
          <w:t>ה"ח תשנ"ד מס' 2278</w:t>
        </w:r>
      </w:hyperlink>
      <w:r>
        <w:rPr>
          <w:rFonts w:cs="FrankRuehl" w:hint="cs"/>
          <w:rtl/>
        </w:rPr>
        <w:t xml:space="preserve"> עמ' 486) </w:t>
      </w:r>
      <w:r>
        <w:rPr>
          <w:rFonts w:cs="FrankRuehl"/>
          <w:rtl/>
        </w:rPr>
        <w:t>–</w:t>
      </w:r>
      <w:r>
        <w:rPr>
          <w:rFonts w:cs="FrankRuehl" w:hint="cs"/>
          <w:rtl/>
        </w:rPr>
        <w:t xml:space="preserve"> תיקון מס' 3 בסע</w:t>
      </w:r>
      <w:r>
        <w:rPr>
          <w:rFonts w:cs="FrankRuehl"/>
          <w:rtl/>
        </w:rPr>
        <w:t>י</w:t>
      </w:r>
      <w:r>
        <w:rPr>
          <w:rFonts w:cs="FrankRuehl" w:hint="cs"/>
          <w:rtl/>
        </w:rPr>
        <w:t>ף 29 לחוק ההוצאה לפועל (תיקון מס' 15), תשנ"ד-1994; תחילתו שלושה חודשים מיום פרסומו.</w:t>
      </w:r>
    </w:p>
    <w:p w:rsidR="00B840F0" w:rsidRDefault="00B84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rtl/>
          </w:rPr>
          <w:t>ס</w:t>
        </w:r>
        <w:r>
          <w:rPr>
            <w:rStyle w:val="Hyperlink"/>
            <w:rFonts w:cs="FrankRuehl" w:hint="cs"/>
            <w:rtl/>
          </w:rPr>
          <w:t>"ח</w:t>
        </w:r>
        <w:r>
          <w:rPr>
            <w:rStyle w:val="Hyperlink"/>
            <w:rFonts w:cs="FrankRuehl"/>
            <w:rtl/>
          </w:rPr>
          <w:t xml:space="preserve"> ת</w:t>
        </w:r>
        <w:r>
          <w:rPr>
            <w:rStyle w:val="Hyperlink"/>
            <w:rFonts w:cs="FrankRuehl" w:hint="cs"/>
            <w:rtl/>
          </w:rPr>
          <w:t>שנ</w:t>
        </w:r>
        <w:r>
          <w:rPr>
            <w:rStyle w:val="Hyperlink"/>
            <w:rFonts w:cs="FrankRuehl"/>
            <w:rtl/>
          </w:rPr>
          <w:t>"ו</w:t>
        </w:r>
        <w:r>
          <w:rPr>
            <w:rStyle w:val="Hyperlink"/>
            <w:rFonts w:cs="FrankRuehl" w:hint="cs"/>
            <w:rtl/>
          </w:rPr>
          <w:t xml:space="preserve"> מס' 1560</w:t>
        </w:r>
      </w:hyperlink>
      <w:r>
        <w:rPr>
          <w:rFonts w:cs="FrankRuehl" w:hint="cs"/>
          <w:rtl/>
        </w:rPr>
        <w:t xml:space="preserve"> מיום 8.2.1996 עמ' 69 (</w:t>
      </w:r>
      <w:hyperlink r:id="rId12" w:history="1">
        <w:r>
          <w:rPr>
            <w:rStyle w:val="Hyperlink"/>
            <w:rFonts w:cs="FrankRuehl" w:hint="cs"/>
            <w:rtl/>
          </w:rPr>
          <w:t>ה"ח תשנ"ד מס' 2282</w:t>
        </w:r>
      </w:hyperlink>
      <w:r>
        <w:rPr>
          <w:rFonts w:cs="FrankRuehl" w:hint="cs"/>
          <w:rtl/>
        </w:rPr>
        <w:t xml:space="preserve"> עמ' 298) </w:t>
      </w:r>
      <w:r>
        <w:rPr>
          <w:rFonts w:cs="FrankRuehl"/>
          <w:rtl/>
        </w:rPr>
        <w:t>–</w:t>
      </w:r>
      <w:r>
        <w:rPr>
          <w:rFonts w:cs="FrankRuehl" w:hint="cs"/>
          <w:rtl/>
        </w:rPr>
        <w:t xml:space="preserve"> תיקון מס' 4 בסע</w:t>
      </w:r>
      <w:r>
        <w:rPr>
          <w:rFonts w:cs="FrankRuehl"/>
          <w:rtl/>
        </w:rPr>
        <w:t>י</w:t>
      </w:r>
      <w:r>
        <w:rPr>
          <w:rFonts w:cs="FrankRuehl" w:hint="cs"/>
          <w:rtl/>
        </w:rPr>
        <w:t>ף 32 לחוק לתיקון פקודת פשיטת הרגל (מס' 3), תשנ"ו-1996; תחילתו 45 ימים מיום פרסומו.</w:t>
      </w:r>
    </w:p>
    <w:p w:rsidR="00B840F0" w:rsidRDefault="00B84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ק"ת תשנ"ח מס' 5862</w:t>
        </w:r>
      </w:hyperlink>
      <w:r>
        <w:rPr>
          <w:rFonts w:cs="FrankRuehl" w:hint="cs"/>
          <w:rtl/>
        </w:rPr>
        <w:t xml:space="preserve"> מיום 25.11.1997 עמ' 83 </w:t>
      </w:r>
      <w:r>
        <w:rPr>
          <w:rFonts w:cs="FrankRuehl"/>
          <w:rtl/>
        </w:rPr>
        <w:t>–</w:t>
      </w:r>
      <w:r>
        <w:rPr>
          <w:rFonts w:cs="FrankRuehl" w:hint="cs"/>
          <w:rtl/>
        </w:rPr>
        <w:t xml:space="preserve"> צו תשנ"ח-1987.</w:t>
      </w:r>
    </w:p>
    <w:p w:rsidR="00B840F0" w:rsidRDefault="00B84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rtl/>
          </w:rPr>
          <w:t>ס</w:t>
        </w:r>
        <w:r>
          <w:rPr>
            <w:rStyle w:val="Hyperlink"/>
            <w:rFonts w:cs="FrankRuehl" w:hint="cs"/>
            <w:rtl/>
          </w:rPr>
          <w:t>"ח תשס"ב מס' 1825</w:t>
        </w:r>
      </w:hyperlink>
      <w:r>
        <w:rPr>
          <w:rFonts w:cs="FrankRuehl" w:hint="cs"/>
          <w:rtl/>
        </w:rPr>
        <w:t xml:space="preserve"> מיום 29.1.2002 עמ' 116 (</w:t>
      </w:r>
      <w:hyperlink r:id="rId15" w:history="1">
        <w:r>
          <w:rPr>
            <w:rStyle w:val="Hyperlink"/>
            <w:rFonts w:cs="FrankRuehl" w:hint="cs"/>
            <w:rtl/>
          </w:rPr>
          <w:t>ה"ח תשנ"ח מס' 2658</w:t>
        </w:r>
      </w:hyperlink>
      <w:r>
        <w:rPr>
          <w:rFonts w:cs="FrankRuehl" w:hint="cs"/>
          <w:rtl/>
        </w:rPr>
        <w:t xml:space="preserve"> עמ' 100) </w:t>
      </w:r>
      <w:r>
        <w:rPr>
          <w:rFonts w:cs="FrankRuehl"/>
          <w:rtl/>
        </w:rPr>
        <w:t>–</w:t>
      </w:r>
      <w:r>
        <w:rPr>
          <w:rFonts w:cs="FrankRuehl" w:hint="cs"/>
          <w:rtl/>
        </w:rPr>
        <w:t xml:space="preserve"> </w:t>
      </w:r>
      <w:r>
        <w:rPr>
          <w:rFonts w:cs="FrankRuehl"/>
          <w:rtl/>
        </w:rPr>
        <w:t>ת</w:t>
      </w:r>
      <w:r>
        <w:rPr>
          <w:rFonts w:cs="FrankRuehl" w:hint="cs"/>
          <w:rtl/>
        </w:rPr>
        <w:t>יקו</w:t>
      </w:r>
      <w:r>
        <w:rPr>
          <w:rFonts w:cs="FrankRuehl"/>
          <w:rtl/>
        </w:rPr>
        <w:t>ן</w:t>
      </w:r>
      <w:r>
        <w:rPr>
          <w:rFonts w:cs="FrankRuehl" w:hint="cs"/>
          <w:rtl/>
        </w:rPr>
        <w:t xml:space="preserve"> מס' 5 בסעיף 57 לחוק שירות נתוני אשראי, תשס"ב-2002; תחילתו ביום 1.2.2003.</w:t>
      </w:r>
    </w:p>
    <w:p w:rsidR="00B840F0" w:rsidRDefault="00B840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ס"ח תשס"ד מס' 1920</w:t>
        </w:r>
      </w:hyperlink>
      <w:r>
        <w:rPr>
          <w:rFonts w:cs="FrankRuehl" w:hint="cs"/>
          <w:rtl/>
        </w:rPr>
        <w:t xml:space="preserve"> מיום 18.1.2004 עמ' 91 (</w:t>
      </w:r>
      <w:hyperlink r:id="rId17"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6 בסעיף 11 לחוק המדיניות הכלכלית לשנת הכספים 2004 (תיקוני חקיקה), תשס"ד-2004; תחילתו ביום 1.3.2006.</w:t>
      </w:r>
    </w:p>
    <w:p w:rsidR="0079711E" w:rsidRDefault="0079711E" w:rsidP="007971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750628" w:rsidRPr="0079711E">
          <w:rPr>
            <w:rStyle w:val="Hyperlink"/>
            <w:rFonts w:cs="FrankRuehl" w:hint="cs"/>
            <w:rtl/>
          </w:rPr>
          <w:t>ס"ח תשס"ח מס' 2157</w:t>
        </w:r>
      </w:hyperlink>
      <w:r w:rsidR="00750628">
        <w:rPr>
          <w:rFonts w:cs="FrankRuehl" w:hint="cs"/>
          <w:rtl/>
        </w:rPr>
        <w:t xml:space="preserve"> מיום 16.6.2008 עמ' 569 (</w:t>
      </w:r>
      <w:hyperlink r:id="rId19" w:history="1">
        <w:r w:rsidR="00750628" w:rsidRPr="00750628">
          <w:rPr>
            <w:rStyle w:val="Hyperlink"/>
            <w:rFonts w:cs="FrankRuehl" w:hint="cs"/>
            <w:rtl/>
          </w:rPr>
          <w:t>ה"ח הכנסת תשס"ח מס' 218</w:t>
        </w:r>
      </w:hyperlink>
      <w:r w:rsidR="00750628">
        <w:rPr>
          <w:rFonts w:cs="FrankRuehl" w:hint="cs"/>
          <w:rtl/>
        </w:rPr>
        <w:t xml:space="preserve"> עמ' 240) </w:t>
      </w:r>
      <w:r w:rsidR="00750628">
        <w:rPr>
          <w:rFonts w:cs="FrankRuehl"/>
          <w:rtl/>
        </w:rPr>
        <w:t>–</w:t>
      </w:r>
      <w:r w:rsidR="00750628">
        <w:rPr>
          <w:rFonts w:cs="FrankRuehl" w:hint="cs"/>
          <w:rtl/>
        </w:rPr>
        <w:t xml:space="preserve"> תיקון מס' 7.</w:t>
      </w:r>
    </w:p>
    <w:p w:rsidR="00A96396" w:rsidRDefault="00A96396" w:rsidP="00A963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D94462" w:rsidRPr="00A96396">
          <w:rPr>
            <w:rStyle w:val="Hyperlink"/>
            <w:rFonts w:cs="FrankRuehl" w:hint="cs"/>
            <w:rtl/>
          </w:rPr>
          <w:t>ס"ח תשס"ט מס' 2188</w:t>
        </w:r>
      </w:hyperlink>
      <w:r w:rsidR="00D94462">
        <w:rPr>
          <w:rFonts w:cs="FrankRuehl" w:hint="cs"/>
          <w:rtl/>
        </w:rPr>
        <w:t xml:space="preserve"> מיום 16.11.2008 עמ' 65 (</w:t>
      </w:r>
      <w:hyperlink r:id="rId21" w:history="1">
        <w:r w:rsidR="00D94462" w:rsidRPr="00A148B5">
          <w:rPr>
            <w:rStyle w:val="Hyperlink"/>
            <w:rFonts w:cs="FrankRuehl" w:hint="cs"/>
            <w:rtl/>
          </w:rPr>
          <w:t>ה"ח הממשלה תשס"ז מס' 260</w:t>
        </w:r>
      </w:hyperlink>
      <w:r w:rsidR="00D94462">
        <w:rPr>
          <w:rFonts w:cs="FrankRuehl" w:hint="cs"/>
          <w:rtl/>
        </w:rPr>
        <w:t xml:space="preserve"> עמ' 16, 90) </w:t>
      </w:r>
      <w:r w:rsidR="00D94462">
        <w:rPr>
          <w:rFonts w:cs="FrankRuehl"/>
          <w:rtl/>
        </w:rPr>
        <w:t>–</w:t>
      </w:r>
      <w:r w:rsidR="00D94462">
        <w:rPr>
          <w:rFonts w:cs="FrankRuehl" w:hint="cs"/>
          <w:rtl/>
        </w:rPr>
        <w:t xml:space="preserve"> תיקון מס' 8 בסעיף 49 לחוק ההוצאה לפועל (תיקון מס' 29), תשס"ט-2008; תחילתו שישה חודשים מיום פרסומו.</w:t>
      </w:r>
    </w:p>
    <w:p w:rsidR="0022441A" w:rsidRDefault="0022441A" w:rsidP="002244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716508" w:rsidRPr="0022441A">
          <w:rPr>
            <w:rStyle w:val="Hyperlink"/>
            <w:rFonts w:cs="FrankRuehl" w:hint="cs"/>
            <w:rtl/>
          </w:rPr>
          <w:t>ס"ח תשע"ב מס' 2355</w:t>
        </w:r>
      </w:hyperlink>
      <w:r w:rsidR="00716508">
        <w:rPr>
          <w:rFonts w:cs="FrankRuehl" w:hint="cs"/>
          <w:rtl/>
        </w:rPr>
        <w:t xml:space="preserve"> מיום 14.5.2012 עמ' 376 (</w:t>
      </w:r>
      <w:hyperlink r:id="rId23" w:history="1">
        <w:r w:rsidR="00716508" w:rsidRPr="00716508">
          <w:rPr>
            <w:rStyle w:val="Hyperlink"/>
            <w:rFonts w:cs="FrankRuehl" w:hint="cs"/>
            <w:rtl/>
          </w:rPr>
          <w:t>ה"ח הכנסת תשע"ב מס' 446</w:t>
        </w:r>
      </w:hyperlink>
      <w:r w:rsidR="00716508">
        <w:rPr>
          <w:rFonts w:cs="FrankRuehl" w:hint="cs"/>
          <w:rtl/>
        </w:rPr>
        <w:t xml:space="preserve"> עמ' 118) </w:t>
      </w:r>
      <w:r w:rsidR="00716508">
        <w:rPr>
          <w:rFonts w:cs="FrankRuehl"/>
          <w:rtl/>
        </w:rPr>
        <w:t>–</w:t>
      </w:r>
      <w:r w:rsidR="00716508">
        <w:rPr>
          <w:rFonts w:cs="FrankRuehl" w:hint="cs"/>
          <w:rtl/>
        </w:rPr>
        <w:t xml:space="preserve"> תיקון מס' 9; תחילתו ארבעה חודשים מיום פרסומו ור' סעיף 4 לענין הוראות מעבר.</w:t>
      </w:r>
    </w:p>
    <w:p w:rsidR="00B01217" w:rsidRPr="00AA6A8A" w:rsidRDefault="008650BD" w:rsidP="00B0121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24" w:history="1">
        <w:r w:rsidR="00081CA5" w:rsidRPr="001859CD">
          <w:rPr>
            <w:rStyle w:val="Hyperlink"/>
            <w:rFonts w:cs="FrankRuehl" w:hint="cs"/>
            <w:rtl/>
          </w:rPr>
          <w:t>ס"ח תשע"ב מס' 2373</w:t>
        </w:r>
      </w:hyperlink>
      <w:r w:rsidR="00081CA5" w:rsidRPr="001859CD">
        <w:rPr>
          <w:rFonts w:cs="FrankRuehl" w:hint="cs"/>
          <w:rtl/>
        </w:rPr>
        <w:t xml:space="preserve"> מיום 31.7.2012 עמ' 582 (</w:t>
      </w:r>
      <w:hyperlink r:id="rId25" w:history="1">
        <w:r w:rsidR="00081CA5" w:rsidRPr="001859CD">
          <w:rPr>
            <w:rStyle w:val="Hyperlink"/>
            <w:rFonts w:cs="FrankRuehl" w:hint="cs"/>
            <w:rtl/>
          </w:rPr>
          <w:t>ה"ח הממשלה תשע"ב מס' 664</w:t>
        </w:r>
      </w:hyperlink>
      <w:r w:rsidR="00081CA5" w:rsidRPr="001859CD">
        <w:rPr>
          <w:rFonts w:cs="FrankRuehl" w:hint="cs"/>
          <w:rtl/>
        </w:rPr>
        <w:t xml:space="preserve"> עמ' 402) </w:t>
      </w:r>
      <w:r w:rsidR="00081CA5" w:rsidRPr="001859CD">
        <w:rPr>
          <w:rFonts w:cs="FrankRuehl"/>
          <w:rtl/>
        </w:rPr>
        <w:t>–</w:t>
      </w:r>
      <w:r w:rsidR="00081CA5" w:rsidRPr="001859CD">
        <w:rPr>
          <w:rFonts w:cs="FrankRuehl" w:hint="cs"/>
          <w:rtl/>
        </w:rPr>
        <w:t xml:space="preserve"> תיקון מס' 10 בסעיף 48 לחוק הדואר (תיקון מס' 11), תשע"ב-2012; תחילתו ביום 31.</w:t>
      </w:r>
      <w:r w:rsidR="004A7615">
        <w:rPr>
          <w:rFonts w:cs="FrankRuehl" w:hint="cs"/>
          <w:rtl/>
        </w:rPr>
        <w:t>7</w:t>
      </w:r>
      <w:r w:rsidR="00081CA5" w:rsidRPr="001859CD">
        <w:rPr>
          <w:rFonts w:cs="FrankRuehl" w:hint="cs"/>
          <w:rtl/>
        </w:rPr>
        <w:t>.20</w:t>
      </w:r>
      <w:r w:rsidR="00AB2FBE">
        <w:rPr>
          <w:rFonts w:cs="FrankRuehl" w:hint="cs"/>
          <w:rtl/>
        </w:rPr>
        <w:t>2</w:t>
      </w:r>
      <w:r w:rsidR="00927363">
        <w:rPr>
          <w:rFonts w:cs="FrankRuehl" w:hint="cs"/>
          <w:rtl/>
        </w:rPr>
        <w:t>2</w:t>
      </w:r>
      <w:r w:rsidR="00081CA5" w:rsidRPr="001859CD">
        <w:rPr>
          <w:rFonts w:cs="FrankRuehl" w:hint="cs"/>
          <w:rtl/>
        </w:rPr>
        <w:t>.</w:t>
      </w:r>
      <w:r w:rsidR="001859CD" w:rsidRPr="001859CD">
        <w:rPr>
          <w:rFonts w:cs="FrankRuehl" w:hint="cs"/>
          <w:rtl/>
        </w:rPr>
        <w:t xml:space="preserve"> תוקן </w:t>
      </w:r>
      <w:hyperlink r:id="rId26" w:history="1">
        <w:r w:rsidR="001859CD" w:rsidRPr="001859CD">
          <w:rPr>
            <w:rStyle w:val="Hyperlink"/>
            <w:rFonts w:cs="FrankRuehl" w:hint="cs"/>
            <w:rtl/>
          </w:rPr>
          <w:t>ק"ת תשע"ג מס' 7273</w:t>
        </w:r>
      </w:hyperlink>
      <w:r w:rsidR="001859CD" w:rsidRPr="001859CD">
        <w:rPr>
          <w:rFonts w:cs="FrankRuehl" w:hint="cs"/>
          <w:rtl/>
        </w:rPr>
        <w:t xml:space="preserve"> מיום 30.7.2013 עמ' 1564 </w:t>
      </w:r>
      <w:r w:rsidR="001859CD" w:rsidRPr="001859CD">
        <w:rPr>
          <w:rFonts w:cs="FrankRuehl"/>
          <w:rtl/>
        </w:rPr>
        <w:t>–</w:t>
      </w:r>
      <w:r w:rsidR="001859CD" w:rsidRPr="001859CD">
        <w:rPr>
          <w:rFonts w:cs="FrankRuehl" w:hint="cs"/>
          <w:rtl/>
        </w:rPr>
        <w:t xml:space="preserve"> צו תשע"ג-2013 (דחיית המועד </w:t>
      </w:r>
      <w:r w:rsidR="001859CD" w:rsidRPr="00241454">
        <w:rPr>
          <w:rFonts w:cs="FrankRuehl" w:hint="cs"/>
          <w:rtl/>
        </w:rPr>
        <w:t xml:space="preserve">הקובע). </w:t>
      </w:r>
      <w:hyperlink r:id="rId27" w:history="1">
        <w:r w:rsidR="001859CD" w:rsidRPr="00241454">
          <w:rPr>
            <w:rStyle w:val="Hyperlink"/>
            <w:rFonts w:cs="FrankRuehl" w:hint="cs"/>
            <w:rtl/>
          </w:rPr>
          <w:t>ק"ת תשע"ד מס' 7335</w:t>
        </w:r>
      </w:hyperlink>
      <w:r w:rsidR="001859CD" w:rsidRPr="00241454">
        <w:rPr>
          <w:rFonts w:cs="FrankRuehl" w:hint="cs"/>
          <w:rtl/>
        </w:rPr>
        <w:t xml:space="preserve"> מיום 30.1.</w:t>
      </w:r>
      <w:r w:rsidR="001859CD" w:rsidRPr="001859CD">
        <w:rPr>
          <w:rFonts w:cs="FrankRuehl" w:hint="cs"/>
          <w:rtl/>
        </w:rPr>
        <w:t xml:space="preserve">2014 עמ' 585 </w:t>
      </w:r>
      <w:r w:rsidR="001859CD" w:rsidRPr="001859CD">
        <w:rPr>
          <w:rFonts w:cs="FrankRuehl"/>
          <w:rtl/>
        </w:rPr>
        <w:t>–</w:t>
      </w:r>
      <w:r w:rsidR="001859CD" w:rsidRPr="001859CD">
        <w:rPr>
          <w:rFonts w:cs="FrankRuehl" w:hint="cs"/>
          <w:rtl/>
        </w:rPr>
        <w:t xml:space="preserve"> צו תשע"ד-2014 (דחיית המועד הקובע).</w:t>
      </w:r>
      <w:r w:rsidR="00241454">
        <w:rPr>
          <w:rFonts w:cs="FrankRuehl" w:hint="cs"/>
          <w:rtl/>
        </w:rPr>
        <w:t xml:space="preserve"> </w:t>
      </w:r>
      <w:hyperlink r:id="rId28" w:history="1">
        <w:r w:rsidR="00241454" w:rsidRPr="0074103C">
          <w:rPr>
            <w:rStyle w:val="Hyperlink"/>
            <w:rFonts w:cs="FrankRuehl" w:hint="cs"/>
            <w:rtl/>
          </w:rPr>
          <w:t>ק"ת תשע"ד מס' 7403</w:t>
        </w:r>
      </w:hyperlink>
      <w:r w:rsidR="00241454" w:rsidRPr="008F1343">
        <w:rPr>
          <w:rFonts w:cs="FrankRuehl" w:hint="cs"/>
          <w:rtl/>
        </w:rPr>
        <w:t xml:space="preserve"> מיום 31.7.2014 עמ' 1570 </w:t>
      </w:r>
      <w:r w:rsidR="00241454" w:rsidRPr="008F1343">
        <w:rPr>
          <w:rFonts w:cs="FrankRuehl"/>
          <w:rtl/>
        </w:rPr>
        <w:t>–</w:t>
      </w:r>
      <w:r w:rsidR="00241454" w:rsidRPr="008F1343">
        <w:rPr>
          <w:rFonts w:cs="FrankRuehl" w:hint="cs"/>
          <w:rtl/>
        </w:rPr>
        <w:t xml:space="preserve"> צו (מס' 2) </w:t>
      </w:r>
      <w:r w:rsidR="00241454" w:rsidRPr="00407DFE">
        <w:rPr>
          <w:rFonts w:cs="FrankRuehl" w:hint="cs"/>
          <w:rtl/>
        </w:rPr>
        <w:t>תשע"ד-2014 (דחיית המועד הקובע).</w:t>
      </w:r>
      <w:r w:rsidR="00407DFE" w:rsidRPr="00407DFE">
        <w:rPr>
          <w:rFonts w:cs="FrankRuehl" w:hint="cs"/>
          <w:rtl/>
        </w:rPr>
        <w:t xml:space="preserve"> </w:t>
      </w:r>
      <w:hyperlink r:id="rId29" w:history="1">
        <w:r w:rsidR="00407DFE" w:rsidRPr="0023290F">
          <w:rPr>
            <w:rStyle w:val="Hyperlink"/>
            <w:rFonts w:cs="FrankRuehl" w:hint="cs"/>
            <w:rtl/>
          </w:rPr>
          <w:t>ק"ת תשע"ה מס' 7488</w:t>
        </w:r>
      </w:hyperlink>
      <w:r w:rsidR="00407DFE" w:rsidRPr="00407DFE">
        <w:rPr>
          <w:rFonts w:cs="FrankRuehl" w:hint="cs"/>
          <w:rtl/>
        </w:rPr>
        <w:t xml:space="preserve"> מיום 1.2.2015 עמ' 832 </w:t>
      </w:r>
      <w:r w:rsidR="00407DFE" w:rsidRPr="00407DFE">
        <w:rPr>
          <w:rFonts w:cs="FrankRuehl"/>
          <w:rtl/>
        </w:rPr>
        <w:t>–</w:t>
      </w:r>
      <w:r w:rsidR="00407DFE" w:rsidRPr="00407DFE">
        <w:rPr>
          <w:rFonts w:cs="FrankRuehl" w:hint="cs"/>
          <w:rtl/>
        </w:rPr>
        <w:t xml:space="preserve"> צו תשע"ה-2015 (דחיית המועד הקובע).</w:t>
      </w:r>
      <w:r w:rsidR="003C67B9">
        <w:rPr>
          <w:rFonts w:cs="FrankRuehl" w:hint="cs"/>
          <w:rtl/>
        </w:rPr>
        <w:t xml:space="preserve"> </w:t>
      </w:r>
      <w:hyperlink r:id="rId30" w:history="1">
        <w:r w:rsidR="003C67B9" w:rsidRPr="004A0D3E">
          <w:rPr>
            <w:rStyle w:val="Hyperlink"/>
            <w:rFonts w:cs="FrankRuehl" w:hint="cs"/>
            <w:rtl/>
          </w:rPr>
          <w:t>ק"ת תשע"ה מס' 7534</w:t>
        </w:r>
      </w:hyperlink>
      <w:r w:rsidR="003C67B9">
        <w:rPr>
          <w:rFonts w:cs="FrankRuehl" w:hint="cs"/>
          <w:rtl/>
        </w:rPr>
        <w:t xml:space="preserve"> מיום 20.7.2015 עמ' 1384 </w:t>
      </w:r>
      <w:r w:rsidR="003C67B9">
        <w:rPr>
          <w:rFonts w:cs="FrankRuehl"/>
          <w:rtl/>
        </w:rPr>
        <w:t>–</w:t>
      </w:r>
      <w:r w:rsidR="003C67B9">
        <w:rPr>
          <w:rFonts w:cs="FrankRuehl" w:hint="cs"/>
          <w:rtl/>
        </w:rPr>
        <w:t xml:space="preserve"> צו (מס' 2) תשע"ה-2015 (דחיית המועד </w:t>
      </w:r>
      <w:r w:rsidR="003C67B9" w:rsidRPr="00962F6C">
        <w:rPr>
          <w:rFonts w:cs="FrankRuehl" w:hint="cs"/>
          <w:rtl/>
        </w:rPr>
        <w:t>הקובע).</w:t>
      </w:r>
      <w:r w:rsidR="00872AA1" w:rsidRPr="00962F6C">
        <w:rPr>
          <w:rFonts w:cs="FrankRuehl" w:hint="cs"/>
          <w:rtl/>
        </w:rPr>
        <w:t xml:space="preserve"> </w:t>
      </w:r>
      <w:hyperlink r:id="rId31" w:history="1">
        <w:r w:rsidR="00872AA1" w:rsidRPr="00962F6C">
          <w:rPr>
            <w:rStyle w:val="Hyperlink"/>
            <w:rFonts w:cs="FrankRuehl" w:hint="cs"/>
            <w:rtl/>
          </w:rPr>
          <w:t>ק"ת תשע"ו מס' 7611</w:t>
        </w:r>
      </w:hyperlink>
      <w:r w:rsidR="00872AA1" w:rsidRPr="00962F6C">
        <w:rPr>
          <w:rFonts w:cs="FrankRuehl" w:hint="cs"/>
          <w:rtl/>
        </w:rPr>
        <w:t xml:space="preserve"> מיום 31.1.2016 עמ' 683 </w:t>
      </w:r>
      <w:r w:rsidR="00872AA1" w:rsidRPr="00962F6C">
        <w:rPr>
          <w:rFonts w:cs="FrankRuehl"/>
          <w:rtl/>
        </w:rPr>
        <w:t>–</w:t>
      </w:r>
      <w:r w:rsidR="00872AA1" w:rsidRPr="00962F6C">
        <w:rPr>
          <w:rFonts w:cs="FrankRuehl" w:hint="cs"/>
          <w:rtl/>
        </w:rPr>
        <w:t xml:space="preserve"> צו תשע"ו-2016 (דחיית המועד הקובע).</w:t>
      </w:r>
      <w:r w:rsidR="00962F6C" w:rsidRPr="00962F6C">
        <w:rPr>
          <w:rFonts w:cs="FrankRuehl" w:hint="cs"/>
          <w:rtl/>
        </w:rPr>
        <w:t xml:space="preserve"> </w:t>
      </w:r>
      <w:hyperlink r:id="rId32" w:history="1">
        <w:r w:rsidR="00962F6C" w:rsidRPr="003A528F">
          <w:rPr>
            <w:rStyle w:val="Hyperlink"/>
            <w:rFonts w:cs="FrankRuehl" w:hint="cs"/>
            <w:rtl/>
          </w:rPr>
          <w:t>ק"ת תשע"ו מס' 7695</w:t>
        </w:r>
      </w:hyperlink>
      <w:r w:rsidR="00962F6C" w:rsidRPr="00962F6C">
        <w:rPr>
          <w:rFonts w:cs="FrankRuehl" w:hint="cs"/>
          <w:rtl/>
        </w:rPr>
        <w:t xml:space="preserve"> מיום 31.7.2016 עמ' 1704 </w:t>
      </w:r>
      <w:r w:rsidR="00962F6C" w:rsidRPr="00962F6C">
        <w:rPr>
          <w:rFonts w:cs="FrankRuehl"/>
          <w:rtl/>
        </w:rPr>
        <w:t>–</w:t>
      </w:r>
      <w:r w:rsidR="00962F6C" w:rsidRPr="00962F6C">
        <w:rPr>
          <w:rFonts w:cs="FrankRuehl" w:hint="cs"/>
          <w:rtl/>
        </w:rPr>
        <w:t xml:space="preserve"> צו (מס' 2) תשע"ו-2016 (דחיית המועד הקובע).</w:t>
      </w:r>
      <w:r w:rsidR="00A8371C">
        <w:rPr>
          <w:rFonts w:cs="FrankRuehl" w:hint="cs"/>
          <w:rtl/>
        </w:rPr>
        <w:t xml:space="preserve"> </w:t>
      </w:r>
      <w:hyperlink r:id="rId33" w:history="1">
        <w:r w:rsidR="00A8371C" w:rsidRPr="00E65CD1">
          <w:rPr>
            <w:rStyle w:val="Hyperlink"/>
            <w:rFonts w:cs="FrankRuehl" w:hint="cs"/>
            <w:rtl/>
          </w:rPr>
          <w:t>ק"ת תשע"ז מס' 7771</w:t>
        </w:r>
      </w:hyperlink>
      <w:r w:rsidR="00A8371C">
        <w:rPr>
          <w:rFonts w:cs="FrankRuehl" w:hint="cs"/>
          <w:rtl/>
        </w:rPr>
        <w:t xml:space="preserve"> מיום 31.1.2017 עמ' 643 </w:t>
      </w:r>
      <w:r w:rsidR="00A8371C">
        <w:rPr>
          <w:rFonts w:cs="FrankRuehl"/>
          <w:rtl/>
        </w:rPr>
        <w:t>–</w:t>
      </w:r>
      <w:r w:rsidR="00A8371C">
        <w:rPr>
          <w:rFonts w:cs="FrankRuehl" w:hint="cs"/>
          <w:rtl/>
        </w:rPr>
        <w:t xml:space="preserve"> צו תשע"ז-2017 (דחיית המועד הקובע).</w:t>
      </w:r>
      <w:r w:rsidR="00030C00">
        <w:rPr>
          <w:rFonts w:cs="FrankRuehl" w:hint="cs"/>
          <w:rtl/>
        </w:rPr>
        <w:t xml:space="preserve"> </w:t>
      </w:r>
      <w:hyperlink r:id="rId34" w:history="1">
        <w:r w:rsidR="00030C00" w:rsidRPr="006A5CEC">
          <w:rPr>
            <w:rStyle w:val="Hyperlink"/>
            <w:rFonts w:cs="FrankRuehl" w:hint="cs"/>
            <w:rtl/>
          </w:rPr>
          <w:t>ק"ת תשע"ז מס' 7841</w:t>
        </w:r>
      </w:hyperlink>
      <w:r w:rsidR="00030C00" w:rsidRPr="004F4212">
        <w:rPr>
          <w:rFonts w:cs="FrankRuehl" w:hint="cs"/>
          <w:rtl/>
        </w:rPr>
        <w:t xml:space="preserve"> מיום 26.7.2017 עמ' 1386 </w:t>
      </w:r>
      <w:r w:rsidR="00030C00" w:rsidRPr="004F4212">
        <w:rPr>
          <w:rFonts w:cs="FrankRuehl"/>
          <w:rtl/>
        </w:rPr>
        <w:t>–</w:t>
      </w:r>
      <w:r w:rsidR="00030C00" w:rsidRPr="004F4212">
        <w:rPr>
          <w:rFonts w:cs="FrankRuehl" w:hint="cs"/>
          <w:rtl/>
        </w:rPr>
        <w:t xml:space="preserve"> צו (מס' 2) תשע"ז-2017 (דחיית היום הקובע).</w:t>
      </w:r>
      <w:r w:rsidR="004C7653">
        <w:rPr>
          <w:rFonts w:cs="FrankRuehl" w:hint="cs"/>
          <w:rtl/>
        </w:rPr>
        <w:t xml:space="preserve"> </w:t>
      </w:r>
      <w:bookmarkStart w:id="0" w:name="_Hlk504900767"/>
      <w:r w:rsidR="00F058AB">
        <w:rPr>
          <w:rFonts w:ascii="FrankRuehl" w:hAnsi="FrankRuehl" w:cs="FrankRuehl"/>
          <w:rtl/>
        </w:rPr>
        <w:fldChar w:fldCharType="begin"/>
      </w:r>
      <w:r w:rsidR="00F058AB">
        <w:rPr>
          <w:rFonts w:ascii="FrankRuehl" w:hAnsi="FrankRuehl" w:cs="FrankRuehl"/>
          <w:rtl/>
        </w:rPr>
        <w:instrText xml:space="preserve"> </w:instrText>
      </w:r>
      <w:r w:rsidR="00F058AB">
        <w:rPr>
          <w:rFonts w:ascii="FrankRuehl" w:hAnsi="FrankRuehl" w:cs="FrankRuehl"/>
        </w:rPr>
        <w:instrText>HYPERLINK</w:instrText>
      </w:r>
      <w:r w:rsidR="00F058AB">
        <w:rPr>
          <w:rFonts w:ascii="FrankRuehl" w:hAnsi="FrankRuehl" w:cs="FrankRuehl"/>
          <w:rtl/>
        </w:rPr>
        <w:instrText xml:space="preserve"> "</w:instrText>
      </w:r>
      <w:r w:rsidR="00F058AB">
        <w:rPr>
          <w:rFonts w:ascii="FrankRuehl" w:hAnsi="FrankRuehl" w:cs="FrankRuehl"/>
        </w:rPr>
        <w:instrText>http://www.nevo.co.il/Law_word/law06/tak-7937.pdf</w:instrText>
      </w:r>
      <w:r w:rsidR="00F058AB">
        <w:rPr>
          <w:rFonts w:ascii="FrankRuehl" w:hAnsi="FrankRuehl" w:cs="FrankRuehl"/>
          <w:rtl/>
        </w:rPr>
        <w:instrText xml:space="preserve">" </w:instrText>
      </w:r>
      <w:r w:rsidR="006F27D8" w:rsidRPr="00F058AB">
        <w:rPr>
          <w:rFonts w:ascii="FrankRuehl" w:hAnsi="FrankRuehl" w:cs="FrankRuehl"/>
        </w:rPr>
      </w:r>
      <w:r w:rsidR="00F058AB">
        <w:rPr>
          <w:rFonts w:ascii="FrankRuehl" w:hAnsi="FrankRuehl" w:cs="FrankRuehl"/>
          <w:rtl/>
        </w:rPr>
        <w:fldChar w:fldCharType="separate"/>
      </w:r>
      <w:r w:rsidR="004C7653" w:rsidRPr="00F058AB">
        <w:rPr>
          <w:rStyle w:val="Hyperlink"/>
          <w:rFonts w:ascii="FrankRuehl" w:hAnsi="FrankRuehl" w:cs="FrankRuehl"/>
          <w:rtl/>
        </w:rPr>
        <w:t>ק"ת תשע"ח מס' 7937</w:t>
      </w:r>
      <w:r w:rsidR="00F058AB">
        <w:rPr>
          <w:rFonts w:ascii="FrankRuehl" w:hAnsi="FrankRuehl" w:cs="FrankRuehl"/>
          <w:rtl/>
        </w:rPr>
        <w:fldChar w:fldCharType="end"/>
      </w:r>
      <w:r w:rsidR="004C7653" w:rsidRPr="00F05D4C">
        <w:rPr>
          <w:rFonts w:ascii="FrankRuehl" w:hAnsi="FrankRuehl" w:cs="FrankRuehl"/>
          <w:rtl/>
        </w:rPr>
        <w:t xml:space="preserve"> מיום 23.1.2018 עמ' 898 – צו תשע"ח-2018 (דחיית היום הקובע).</w:t>
      </w:r>
      <w:bookmarkEnd w:id="0"/>
      <w:r w:rsidR="0020414A">
        <w:rPr>
          <w:rFonts w:cs="FrankRuehl" w:hint="cs"/>
          <w:rtl/>
        </w:rPr>
        <w:t xml:space="preserve"> </w:t>
      </w:r>
      <w:bookmarkStart w:id="1" w:name="_Hlk520997668"/>
      <w:r w:rsidR="00C4263B">
        <w:rPr>
          <w:rFonts w:ascii="FrankRuehl" w:hAnsi="FrankRuehl" w:cs="FrankRuehl"/>
          <w:rtl/>
        </w:rPr>
        <w:fldChar w:fldCharType="begin"/>
      </w:r>
      <w:r w:rsidR="00C4263B">
        <w:rPr>
          <w:rFonts w:ascii="FrankRuehl" w:hAnsi="FrankRuehl" w:cs="FrankRuehl"/>
          <w:rtl/>
        </w:rPr>
        <w:instrText xml:space="preserve"> </w:instrText>
      </w:r>
      <w:r w:rsidR="00C4263B">
        <w:rPr>
          <w:rFonts w:ascii="FrankRuehl" w:hAnsi="FrankRuehl" w:cs="FrankRuehl"/>
        </w:rPr>
        <w:instrText>HYPERLINK</w:instrText>
      </w:r>
      <w:r w:rsidR="00C4263B">
        <w:rPr>
          <w:rFonts w:ascii="FrankRuehl" w:hAnsi="FrankRuehl" w:cs="FrankRuehl"/>
          <w:rtl/>
        </w:rPr>
        <w:instrText xml:space="preserve"> "</w:instrText>
      </w:r>
      <w:r w:rsidR="00C4263B">
        <w:rPr>
          <w:rFonts w:ascii="FrankRuehl" w:hAnsi="FrankRuehl" w:cs="FrankRuehl"/>
        </w:rPr>
        <w:instrText>http://www.nevo.co.il/Law_word/law06/TAK-8050.pdf</w:instrText>
      </w:r>
      <w:r w:rsidR="00C4263B">
        <w:rPr>
          <w:rFonts w:ascii="FrankRuehl" w:hAnsi="FrankRuehl" w:cs="FrankRuehl"/>
          <w:rtl/>
        </w:rPr>
        <w:instrText xml:space="preserve">" </w:instrText>
      </w:r>
      <w:r w:rsidR="005E486E" w:rsidRPr="00C4263B">
        <w:rPr>
          <w:rFonts w:ascii="FrankRuehl" w:hAnsi="FrankRuehl" w:cs="FrankRuehl"/>
        </w:rPr>
      </w:r>
      <w:r w:rsidR="00C4263B">
        <w:rPr>
          <w:rFonts w:ascii="FrankRuehl" w:hAnsi="FrankRuehl" w:cs="FrankRuehl"/>
          <w:rtl/>
        </w:rPr>
        <w:fldChar w:fldCharType="separate"/>
      </w:r>
      <w:r w:rsidR="0020414A" w:rsidRPr="00C4263B">
        <w:rPr>
          <w:rStyle w:val="Hyperlink"/>
          <w:rFonts w:ascii="FrankRuehl" w:hAnsi="FrankRuehl" w:cs="FrankRuehl"/>
          <w:rtl/>
        </w:rPr>
        <w:t>ק"ת תשע"ח מס' 8050</w:t>
      </w:r>
      <w:r w:rsidR="00C4263B">
        <w:rPr>
          <w:rFonts w:ascii="FrankRuehl" w:hAnsi="FrankRuehl" w:cs="FrankRuehl"/>
          <w:rtl/>
        </w:rPr>
        <w:fldChar w:fldCharType="end"/>
      </w:r>
      <w:r w:rsidR="0020414A" w:rsidRPr="00710A1B">
        <w:rPr>
          <w:rFonts w:ascii="FrankRuehl" w:hAnsi="FrankRuehl" w:cs="FrankRuehl"/>
          <w:rtl/>
        </w:rPr>
        <w:t xml:space="preserve"> מיום 30.7.2018 עמ' 2584 – צו (מס' 2) תשע"ח-2018 (דחיית היום הקובע).</w:t>
      </w:r>
      <w:bookmarkEnd w:id="1"/>
      <w:r w:rsidR="005B7000">
        <w:rPr>
          <w:rFonts w:ascii="FrankRuehl" w:hAnsi="FrankRuehl" w:cs="FrankRuehl" w:hint="cs"/>
          <w:rtl/>
        </w:rPr>
        <w:t xml:space="preserve"> </w:t>
      </w:r>
      <w:bookmarkStart w:id="2" w:name="_Hlk536443482"/>
      <w:r w:rsidR="00DC6436">
        <w:rPr>
          <w:rFonts w:ascii="FrankRuehl" w:hAnsi="FrankRuehl" w:cs="FrankRuehl"/>
          <w:rtl/>
        </w:rPr>
        <w:fldChar w:fldCharType="begin"/>
      </w:r>
      <w:r w:rsidR="00DC6436">
        <w:rPr>
          <w:rFonts w:ascii="FrankRuehl" w:hAnsi="FrankRuehl" w:cs="FrankRuehl"/>
          <w:rtl/>
        </w:rPr>
        <w:instrText xml:space="preserve"> </w:instrText>
      </w:r>
      <w:r w:rsidR="00DC6436">
        <w:rPr>
          <w:rFonts w:ascii="FrankRuehl" w:hAnsi="FrankRuehl" w:cs="FrankRuehl"/>
        </w:rPr>
        <w:instrText>HYPERLINK</w:instrText>
      </w:r>
      <w:r w:rsidR="00DC6436">
        <w:rPr>
          <w:rFonts w:ascii="FrankRuehl" w:hAnsi="FrankRuehl" w:cs="FrankRuehl"/>
          <w:rtl/>
        </w:rPr>
        <w:instrText xml:space="preserve"> "</w:instrText>
      </w:r>
      <w:r w:rsidR="00DC6436">
        <w:rPr>
          <w:rFonts w:ascii="FrankRuehl" w:hAnsi="FrankRuehl" w:cs="FrankRuehl"/>
        </w:rPr>
        <w:instrText>http://www.nevo.co.il/Law_word/law06/tak-8157.pdf</w:instrText>
      </w:r>
      <w:r w:rsidR="00DC6436">
        <w:rPr>
          <w:rFonts w:ascii="FrankRuehl" w:hAnsi="FrankRuehl" w:cs="FrankRuehl"/>
          <w:rtl/>
        </w:rPr>
        <w:instrText xml:space="preserve">" </w:instrText>
      </w:r>
      <w:r w:rsidR="00013F9F" w:rsidRPr="00DC6436">
        <w:rPr>
          <w:rFonts w:ascii="FrankRuehl" w:hAnsi="FrankRuehl" w:cs="FrankRuehl"/>
        </w:rPr>
      </w:r>
      <w:r w:rsidR="00DC6436">
        <w:rPr>
          <w:rFonts w:ascii="FrankRuehl" w:hAnsi="FrankRuehl" w:cs="FrankRuehl"/>
          <w:rtl/>
        </w:rPr>
        <w:fldChar w:fldCharType="separate"/>
      </w:r>
      <w:r w:rsidR="005B7000" w:rsidRPr="00DC6436">
        <w:rPr>
          <w:rStyle w:val="Hyperlink"/>
          <w:rFonts w:ascii="FrankRuehl" w:hAnsi="FrankRuehl" w:cs="FrankRuehl"/>
          <w:rtl/>
        </w:rPr>
        <w:t>ק"ת תשע"ט מס' 8157</w:t>
      </w:r>
      <w:r w:rsidR="00DC6436">
        <w:rPr>
          <w:rFonts w:ascii="FrankRuehl" w:hAnsi="FrankRuehl" w:cs="FrankRuehl"/>
          <w:rtl/>
        </w:rPr>
        <w:fldChar w:fldCharType="end"/>
      </w:r>
      <w:r w:rsidR="005B7000" w:rsidRPr="000507C5">
        <w:rPr>
          <w:rFonts w:ascii="FrankRuehl" w:hAnsi="FrankRuehl" w:cs="FrankRuehl"/>
          <w:rtl/>
        </w:rPr>
        <w:t xml:space="preserve"> מיום 27.1.2019 עמ' 1912 – צו תשע"ט-2019 (דחיית היום הקובע).</w:t>
      </w:r>
      <w:bookmarkEnd w:id="2"/>
      <w:r w:rsidR="00461496">
        <w:rPr>
          <w:rFonts w:ascii="FrankRuehl" w:hAnsi="FrankRuehl" w:cs="FrankRuehl" w:hint="cs"/>
          <w:rtl/>
        </w:rPr>
        <w:t xml:space="preserve"> </w:t>
      </w:r>
      <w:bookmarkStart w:id="3" w:name="_Hlk14968901"/>
      <w:r w:rsidR="0071277F">
        <w:rPr>
          <w:rFonts w:ascii="FrankRuehl" w:hAnsi="FrankRuehl" w:cs="FrankRuehl"/>
          <w:rtl/>
        </w:rPr>
        <w:fldChar w:fldCharType="begin"/>
      </w:r>
      <w:r w:rsidR="0071277F">
        <w:rPr>
          <w:rFonts w:ascii="FrankRuehl" w:hAnsi="FrankRuehl" w:cs="FrankRuehl"/>
          <w:rtl/>
        </w:rPr>
        <w:instrText xml:space="preserve"> </w:instrText>
      </w:r>
      <w:r w:rsidR="0071277F">
        <w:rPr>
          <w:rFonts w:ascii="FrankRuehl" w:hAnsi="FrankRuehl" w:cs="FrankRuehl"/>
        </w:rPr>
        <w:instrText>HYPERLINK</w:instrText>
      </w:r>
      <w:r w:rsidR="0071277F">
        <w:rPr>
          <w:rFonts w:ascii="FrankRuehl" w:hAnsi="FrankRuehl" w:cs="FrankRuehl"/>
          <w:rtl/>
        </w:rPr>
        <w:instrText xml:space="preserve"> "</w:instrText>
      </w:r>
      <w:r w:rsidR="0071277F">
        <w:rPr>
          <w:rFonts w:ascii="FrankRuehl" w:hAnsi="FrankRuehl" w:cs="FrankRuehl"/>
        </w:rPr>
        <w:instrText>http://www.nevo.co.il/Law_word/law06/tak-8251.pdf</w:instrText>
      </w:r>
      <w:r w:rsidR="0071277F">
        <w:rPr>
          <w:rFonts w:ascii="FrankRuehl" w:hAnsi="FrankRuehl" w:cs="FrankRuehl"/>
          <w:rtl/>
        </w:rPr>
        <w:instrText xml:space="preserve">" </w:instrText>
      </w:r>
      <w:r w:rsidR="006E79F5" w:rsidRPr="0071277F">
        <w:rPr>
          <w:rFonts w:ascii="FrankRuehl" w:hAnsi="FrankRuehl" w:cs="FrankRuehl"/>
        </w:rPr>
      </w:r>
      <w:r w:rsidR="0071277F">
        <w:rPr>
          <w:rFonts w:ascii="FrankRuehl" w:hAnsi="FrankRuehl" w:cs="FrankRuehl"/>
          <w:rtl/>
        </w:rPr>
        <w:fldChar w:fldCharType="separate"/>
      </w:r>
      <w:r w:rsidR="00461496" w:rsidRPr="0071277F">
        <w:rPr>
          <w:rStyle w:val="Hyperlink"/>
          <w:rFonts w:ascii="FrankRuehl" w:hAnsi="FrankRuehl" w:cs="FrankRuehl"/>
          <w:rtl/>
        </w:rPr>
        <w:t>ק"ת תשע"ט מס' 8251</w:t>
      </w:r>
      <w:r w:rsidR="0071277F">
        <w:rPr>
          <w:rFonts w:ascii="FrankRuehl" w:hAnsi="FrankRuehl" w:cs="FrankRuehl"/>
          <w:rtl/>
        </w:rPr>
        <w:fldChar w:fldCharType="end"/>
      </w:r>
      <w:r w:rsidR="00461496" w:rsidRPr="00CA3280">
        <w:rPr>
          <w:rFonts w:ascii="FrankRuehl" w:hAnsi="FrankRuehl" w:cs="FrankRuehl"/>
          <w:rtl/>
        </w:rPr>
        <w:t xml:space="preserve"> מיום 24.7.2019 עמ' 3520 – צו (מס' 2) תשע"ט-2019 (דחיית היום הקובע).</w:t>
      </w:r>
      <w:bookmarkEnd w:id="3"/>
      <w:r w:rsidR="00AB2FBE">
        <w:rPr>
          <w:rFonts w:ascii="FrankRuehl" w:hAnsi="FrankRuehl" w:cs="FrankRuehl" w:hint="cs"/>
          <w:rtl/>
        </w:rPr>
        <w:t xml:space="preserve"> </w:t>
      </w:r>
      <w:bookmarkStart w:id="4" w:name="_Hlk30662152"/>
      <w:r w:rsidR="00884932">
        <w:rPr>
          <w:rFonts w:ascii="FrankRuehl" w:hAnsi="FrankRuehl" w:cs="FrankRuehl"/>
          <w:rtl/>
        </w:rPr>
        <w:fldChar w:fldCharType="begin"/>
      </w:r>
      <w:r w:rsidR="00884932">
        <w:rPr>
          <w:rFonts w:ascii="FrankRuehl" w:hAnsi="FrankRuehl" w:cs="FrankRuehl"/>
          <w:rtl/>
        </w:rPr>
        <w:instrText xml:space="preserve"> </w:instrText>
      </w:r>
      <w:r w:rsidR="00884932">
        <w:rPr>
          <w:rFonts w:ascii="FrankRuehl" w:hAnsi="FrankRuehl" w:cs="FrankRuehl"/>
        </w:rPr>
        <w:instrText>HYPERLINK</w:instrText>
      </w:r>
      <w:r w:rsidR="00884932">
        <w:rPr>
          <w:rFonts w:ascii="FrankRuehl" w:hAnsi="FrankRuehl" w:cs="FrankRuehl"/>
          <w:rtl/>
        </w:rPr>
        <w:instrText xml:space="preserve"> "</w:instrText>
      </w:r>
      <w:r w:rsidR="00884932">
        <w:rPr>
          <w:rFonts w:ascii="FrankRuehl" w:hAnsi="FrankRuehl" w:cs="FrankRuehl"/>
        </w:rPr>
        <w:instrText>http://www.nevo.co.il/Law_word/law06/tak-8332.pdf</w:instrText>
      </w:r>
      <w:r w:rsidR="00884932">
        <w:rPr>
          <w:rFonts w:ascii="FrankRuehl" w:hAnsi="FrankRuehl" w:cs="FrankRuehl"/>
          <w:rtl/>
        </w:rPr>
        <w:instrText xml:space="preserve">" </w:instrText>
      </w:r>
      <w:r w:rsidR="0069073B" w:rsidRPr="00884932">
        <w:rPr>
          <w:rFonts w:ascii="FrankRuehl" w:hAnsi="FrankRuehl" w:cs="FrankRuehl"/>
        </w:rPr>
      </w:r>
      <w:r w:rsidR="00884932">
        <w:rPr>
          <w:rFonts w:ascii="FrankRuehl" w:hAnsi="FrankRuehl" w:cs="FrankRuehl"/>
          <w:rtl/>
        </w:rPr>
        <w:fldChar w:fldCharType="separate"/>
      </w:r>
      <w:r w:rsidR="00AB2FBE" w:rsidRPr="00884932">
        <w:rPr>
          <w:rStyle w:val="Hyperlink"/>
          <w:rFonts w:ascii="FrankRuehl" w:hAnsi="FrankRuehl" w:cs="FrankRuehl"/>
          <w:rtl/>
        </w:rPr>
        <w:t>ק"ת תש"ף מס' 8332</w:t>
      </w:r>
      <w:r w:rsidR="00884932">
        <w:rPr>
          <w:rFonts w:ascii="FrankRuehl" w:hAnsi="FrankRuehl" w:cs="FrankRuehl"/>
          <w:rtl/>
        </w:rPr>
        <w:fldChar w:fldCharType="end"/>
      </w:r>
      <w:r w:rsidR="00AB2FBE" w:rsidRPr="0033008C">
        <w:rPr>
          <w:rFonts w:ascii="FrankRuehl" w:hAnsi="FrankRuehl" w:cs="FrankRuehl"/>
          <w:rtl/>
        </w:rPr>
        <w:t xml:space="preserve"> מיום 22.1.2020 עמ' 454 – צו תש"ף-2020 (דחיית היום הקובע).</w:t>
      </w:r>
      <w:bookmarkEnd w:id="4"/>
      <w:r w:rsidR="00C12426">
        <w:rPr>
          <w:rFonts w:ascii="FrankRuehl" w:hAnsi="FrankRuehl" w:cs="FrankRuehl" w:hint="cs"/>
          <w:rtl/>
        </w:rPr>
        <w:t xml:space="preserve"> </w:t>
      </w:r>
      <w:bookmarkStart w:id="5" w:name="_Hlk46154500"/>
      <w:r w:rsidR="0093546B">
        <w:rPr>
          <w:rFonts w:ascii="FrankRuehl" w:hAnsi="FrankRuehl" w:cs="FrankRuehl"/>
          <w:rtl/>
        </w:rPr>
        <w:fldChar w:fldCharType="begin"/>
      </w:r>
      <w:r w:rsidR="0093546B">
        <w:rPr>
          <w:rFonts w:ascii="FrankRuehl" w:hAnsi="FrankRuehl" w:cs="FrankRuehl"/>
          <w:rtl/>
        </w:rPr>
        <w:instrText xml:space="preserve"> </w:instrText>
      </w:r>
      <w:r w:rsidR="0093546B">
        <w:rPr>
          <w:rFonts w:ascii="FrankRuehl" w:hAnsi="FrankRuehl" w:cs="FrankRuehl"/>
        </w:rPr>
        <w:instrText>HYPERLINK</w:instrText>
      </w:r>
      <w:r w:rsidR="0093546B">
        <w:rPr>
          <w:rFonts w:ascii="FrankRuehl" w:hAnsi="FrankRuehl" w:cs="FrankRuehl"/>
          <w:rtl/>
        </w:rPr>
        <w:instrText xml:space="preserve"> "</w:instrText>
      </w:r>
      <w:r w:rsidR="0093546B">
        <w:rPr>
          <w:rFonts w:ascii="FrankRuehl" w:hAnsi="FrankRuehl" w:cs="FrankRuehl"/>
        </w:rPr>
        <w:instrText>https://www.nevo.co.il/law_word/law06/tak-8662.pdf</w:instrText>
      </w:r>
      <w:r w:rsidR="0093546B">
        <w:rPr>
          <w:rFonts w:ascii="FrankRuehl" w:hAnsi="FrankRuehl" w:cs="FrankRuehl"/>
          <w:rtl/>
        </w:rPr>
        <w:instrText xml:space="preserve">" </w:instrText>
      </w:r>
      <w:r w:rsidR="0004794D" w:rsidRPr="0093546B">
        <w:rPr>
          <w:rFonts w:ascii="FrankRuehl" w:hAnsi="FrankRuehl" w:cs="FrankRuehl"/>
        </w:rPr>
      </w:r>
      <w:r w:rsidR="0093546B">
        <w:rPr>
          <w:rFonts w:ascii="FrankRuehl" w:hAnsi="FrankRuehl" w:cs="FrankRuehl"/>
          <w:rtl/>
        </w:rPr>
        <w:fldChar w:fldCharType="separate"/>
      </w:r>
      <w:r w:rsidR="00C12426" w:rsidRPr="0093546B">
        <w:rPr>
          <w:rStyle w:val="Hyperlink"/>
          <w:rFonts w:ascii="FrankRuehl" w:hAnsi="FrankRuehl" w:cs="FrankRuehl"/>
          <w:rtl/>
        </w:rPr>
        <w:t>ק"ת תש"ף מס' 8662</w:t>
      </w:r>
      <w:r w:rsidR="0093546B">
        <w:rPr>
          <w:rFonts w:ascii="FrankRuehl" w:hAnsi="FrankRuehl" w:cs="FrankRuehl"/>
          <w:rtl/>
        </w:rPr>
        <w:fldChar w:fldCharType="end"/>
      </w:r>
      <w:r w:rsidR="00C12426" w:rsidRPr="004864C7">
        <w:rPr>
          <w:rFonts w:ascii="FrankRuehl" w:hAnsi="FrankRuehl" w:cs="FrankRuehl"/>
          <w:rtl/>
        </w:rPr>
        <w:t xml:space="preserve"> מיום 20.7.2020 עמ' 1822 – צו (מס' 2) תש"ף-2020 (דחיית היום הקובע).</w:t>
      </w:r>
      <w:bookmarkEnd w:id="5"/>
      <w:r w:rsidR="00BB194B">
        <w:rPr>
          <w:rFonts w:ascii="FrankRuehl" w:hAnsi="FrankRuehl" w:cs="FrankRuehl" w:hint="cs"/>
          <w:rtl/>
        </w:rPr>
        <w:t xml:space="preserve"> </w:t>
      </w:r>
      <w:bookmarkStart w:id="6" w:name="_Hlk63066480"/>
      <w:r w:rsidR="00477513">
        <w:rPr>
          <w:rFonts w:ascii="FrankRuehl" w:hAnsi="FrankRuehl" w:cs="FrankRuehl"/>
          <w:rtl/>
        </w:rPr>
        <w:fldChar w:fldCharType="begin"/>
      </w:r>
      <w:r w:rsidR="00477513">
        <w:rPr>
          <w:rFonts w:ascii="FrankRuehl" w:hAnsi="FrankRuehl" w:cs="FrankRuehl"/>
          <w:rtl/>
        </w:rPr>
        <w:instrText xml:space="preserve"> </w:instrText>
      </w:r>
      <w:r w:rsidR="00477513">
        <w:rPr>
          <w:rFonts w:ascii="FrankRuehl" w:hAnsi="FrankRuehl" w:cs="FrankRuehl"/>
        </w:rPr>
        <w:instrText>HYPERLINK</w:instrText>
      </w:r>
      <w:r w:rsidR="00477513">
        <w:rPr>
          <w:rFonts w:ascii="FrankRuehl" w:hAnsi="FrankRuehl" w:cs="FrankRuehl"/>
          <w:rtl/>
        </w:rPr>
        <w:instrText xml:space="preserve"> "</w:instrText>
      </w:r>
      <w:r w:rsidR="00477513">
        <w:rPr>
          <w:rFonts w:ascii="FrankRuehl" w:hAnsi="FrankRuehl" w:cs="FrankRuehl"/>
        </w:rPr>
        <w:instrText>https://www.nevo.co.il/law_word/law06/tak-9129.pdf</w:instrText>
      </w:r>
      <w:r w:rsidR="00477513">
        <w:rPr>
          <w:rFonts w:ascii="FrankRuehl" w:hAnsi="FrankRuehl" w:cs="FrankRuehl"/>
          <w:rtl/>
        </w:rPr>
        <w:instrText xml:space="preserve">" </w:instrText>
      </w:r>
      <w:r w:rsidR="00D16387" w:rsidRPr="00477513">
        <w:rPr>
          <w:rFonts w:ascii="FrankRuehl" w:hAnsi="FrankRuehl" w:cs="FrankRuehl"/>
        </w:rPr>
      </w:r>
      <w:r w:rsidR="00477513">
        <w:rPr>
          <w:rFonts w:ascii="FrankRuehl" w:hAnsi="FrankRuehl" w:cs="FrankRuehl"/>
          <w:rtl/>
        </w:rPr>
        <w:fldChar w:fldCharType="separate"/>
      </w:r>
      <w:r w:rsidR="00BB194B" w:rsidRPr="00477513">
        <w:rPr>
          <w:rStyle w:val="Hyperlink"/>
          <w:rFonts w:ascii="FrankRuehl" w:hAnsi="FrankRuehl" w:cs="FrankRuehl"/>
          <w:rtl/>
        </w:rPr>
        <w:t>ק"ת תשפ"א מס' 9129</w:t>
      </w:r>
      <w:r w:rsidR="00477513">
        <w:rPr>
          <w:rFonts w:ascii="FrankRuehl" w:hAnsi="FrankRuehl" w:cs="FrankRuehl"/>
          <w:rtl/>
        </w:rPr>
        <w:fldChar w:fldCharType="end"/>
      </w:r>
      <w:r w:rsidR="00BB194B" w:rsidRPr="00234EB1">
        <w:rPr>
          <w:rFonts w:ascii="FrankRuehl" w:hAnsi="FrankRuehl" w:cs="FrankRuehl"/>
          <w:rtl/>
        </w:rPr>
        <w:t xml:space="preserve"> מיום 31.1.2021 עמ' 1764 – צו תשפ"א-2021 (דחיית היום הקובע).</w:t>
      </w:r>
      <w:bookmarkEnd w:id="6"/>
      <w:r w:rsidR="00927363">
        <w:rPr>
          <w:rFonts w:ascii="FrankRuehl" w:hAnsi="FrankRuehl" w:cs="FrankRuehl" w:hint="cs"/>
          <w:rtl/>
        </w:rPr>
        <w:t xml:space="preserve"> </w:t>
      </w:r>
      <w:bookmarkStart w:id="7" w:name="_Hlk78350906"/>
      <w:r w:rsidR="00DD0172">
        <w:rPr>
          <w:rFonts w:ascii="FrankRuehl" w:hAnsi="FrankRuehl" w:cs="FrankRuehl"/>
          <w:rtl/>
        </w:rPr>
        <w:fldChar w:fldCharType="begin"/>
      </w:r>
      <w:r w:rsidR="00DD0172">
        <w:rPr>
          <w:rFonts w:ascii="FrankRuehl" w:hAnsi="FrankRuehl" w:cs="FrankRuehl"/>
          <w:rtl/>
        </w:rPr>
        <w:instrText xml:space="preserve"> </w:instrText>
      </w:r>
      <w:r w:rsidR="00DD0172">
        <w:rPr>
          <w:rFonts w:ascii="FrankRuehl" w:hAnsi="FrankRuehl" w:cs="FrankRuehl"/>
        </w:rPr>
        <w:instrText>HYPERLINK</w:instrText>
      </w:r>
      <w:r w:rsidR="00DD0172">
        <w:rPr>
          <w:rFonts w:ascii="FrankRuehl" w:hAnsi="FrankRuehl" w:cs="FrankRuehl"/>
          <w:rtl/>
        </w:rPr>
        <w:instrText xml:space="preserve"> "</w:instrText>
      </w:r>
      <w:r w:rsidR="00DD0172">
        <w:rPr>
          <w:rFonts w:ascii="FrankRuehl" w:hAnsi="FrankRuehl" w:cs="FrankRuehl"/>
        </w:rPr>
        <w:instrText>https://www.nevo.co.il/law_word/law06/tak-9523.pdf</w:instrText>
      </w:r>
      <w:r w:rsidR="00DD0172">
        <w:rPr>
          <w:rFonts w:ascii="FrankRuehl" w:hAnsi="FrankRuehl" w:cs="FrankRuehl"/>
          <w:rtl/>
        </w:rPr>
        <w:instrText xml:space="preserve">" </w:instrText>
      </w:r>
      <w:r w:rsidR="00B46C55" w:rsidRPr="00DD0172">
        <w:rPr>
          <w:rFonts w:ascii="FrankRuehl" w:hAnsi="FrankRuehl" w:cs="FrankRuehl"/>
        </w:rPr>
      </w:r>
      <w:r w:rsidR="00DD0172">
        <w:rPr>
          <w:rFonts w:ascii="FrankRuehl" w:hAnsi="FrankRuehl" w:cs="FrankRuehl"/>
          <w:rtl/>
        </w:rPr>
        <w:fldChar w:fldCharType="separate"/>
      </w:r>
      <w:r w:rsidR="00927363" w:rsidRPr="00DD0172">
        <w:rPr>
          <w:rStyle w:val="Hyperlink"/>
          <w:rFonts w:ascii="FrankRuehl" w:hAnsi="FrankRuehl" w:cs="FrankRuehl" w:hint="cs"/>
          <w:rtl/>
        </w:rPr>
        <w:t>ק"ת תשפ"א מס' 9523</w:t>
      </w:r>
      <w:r w:rsidR="00DD0172">
        <w:rPr>
          <w:rFonts w:ascii="FrankRuehl" w:hAnsi="FrankRuehl" w:cs="FrankRuehl"/>
          <w:rtl/>
        </w:rPr>
        <w:fldChar w:fldCharType="end"/>
      </w:r>
      <w:r w:rsidR="00927363">
        <w:rPr>
          <w:rFonts w:ascii="FrankRuehl" w:hAnsi="FrankRuehl" w:cs="FrankRuehl" w:hint="cs"/>
          <w:rtl/>
        </w:rPr>
        <w:t xml:space="preserve"> מיום 27.7.2021 עמ' 3830 </w:t>
      </w:r>
      <w:r w:rsidR="00927363">
        <w:rPr>
          <w:rFonts w:ascii="FrankRuehl" w:hAnsi="FrankRuehl" w:cs="FrankRuehl"/>
          <w:rtl/>
        </w:rPr>
        <w:t>–</w:t>
      </w:r>
      <w:r w:rsidR="00927363">
        <w:rPr>
          <w:rFonts w:ascii="FrankRuehl" w:hAnsi="FrankRuehl" w:cs="FrankRuehl" w:hint="cs"/>
          <w:rtl/>
        </w:rPr>
        <w:t xml:space="preserve"> צו (מס' 2) תשפ"א-2021 (דחיית היום הקובע).</w:t>
      </w:r>
      <w:bookmarkEnd w:id="7"/>
      <w:r w:rsidR="004A7615">
        <w:rPr>
          <w:rFonts w:ascii="FrankRuehl" w:hAnsi="FrankRuehl" w:cs="FrankRuehl" w:hint="cs"/>
          <w:rtl/>
        </w:rPr>
        <w:t xml:space="preserve"> </w:t>
      </w:r>
      <w:bookmarkStart w:id="8" w:name="_Hlk94687170"/>
      <w:r w:rsidR="00A14FBE">
        <w:rPr>
          <w:rFonts w:ascii="FrankRuehl" w:hAnsi="FrankRuehl" w:cs="FrankRuehl"/>
          <w:rtl/>
        </w:rPr>
        <w:fldChar w:fldCharType="begin"/>
      </w:r>
      <w:r w:rsidR="00A14FBE">
        <w:rPr>
          <w:rFonts w:ascii="FrankRuehl" w:hAnsi="FrankRuehl" w:cs="FrankRuehl"/>
          <w:rtl/>
        </w:rPr>
        <w:instrText xml:space="preserve"> </w:instrText>
      </w:r>
      <w:r w:rsidR="00A14FBE">
        <w:rPr>
          <w:rFonts w:ascii="FrankRuehl" w:hAnsi="FrankRuehl" w:cs="FrankRuehl"/>
        </w:rPr>
        <w:instrText>HYPERLINK</w:instrText>
      </w:r>
      <w:r w:rsidR="00A14FBE">
        <w:rPr>
          <w:rFonts w:ascii="FrankRuehl" w:hAnsi="FrankRuehl" w:cs="FrankRuehl"/>
          <w:rtl/>
        </w:rPr>
        <w:instrText xml:space="preserve"> "</w:instrText>
      </w:r>
      <w:r w:rsidR="00A14FBE">
        <w:rPr>
          <w:rFonts w:ascii="FrankRuehl" w:hAnsi="FrankRuehl" w:cs="FrankRuehl"/>
        </w:rPr>
        <w:instrText>https://www.nevo.co.il/law_word/law06/tak-9958.pdf</w:instrText>
      </w:r>
      <w:r w:rsidR="00A14FBE">
        <w:rPr>
          <w:rFonts w:ascii="FrankRuehl" w:hAnsi="FrankRuehl" w:cs="FrankRuehl"/>
          <w:rtl/>
        </w:rPr>
        <w:instrText xml:space="preserve">" </w:instrText>
      </w:r>
      <w:r w:rsidR="00282B0B" w:rsidRPr="00A14FBE">
        <w:rPr>
          <w:rFonts w:ascii="FrankRuehl" w:hAnsi="FrankRuehl" w:cs="FrankRuehl"/>
        </w:rPr>
      </w:r>
      <w:r w:rsidR="00A14FBE">
        <w:rPr>
          <w:rFonts w:ascii="FrankRuehl" w:hAnsi="FrankRuehl" w:cs="FrankRuehl"/>
          <w:rtl/>
        </w:rPr>
        <w:fldChar w:fldCharType="separate"/>
      </w:r>
      <w:r w:rsidR="004A7615" w:rsidRPr="00A14FBE">
        <w:rPr>
          <w:rStyle w:val="Hyperlink"/>
          <w:rFonts w:ascii="FrankRuehl" w:hAnsi="FrankRuehl" w:cs="FrankRuehl"/>
          <w:rtl/>
        </w:rPr>
        <w:t>ק"ת תשפ"ב מס' 9958</w:t>
      </w:r>
      <w:r w:rsidR="00A14FBE">
        <w:rPr>
          <w:rFonts w:ascii="FrankRuehl" w:hAnsi="FrankRuehl" w:cs="FrankRuehl"/>
          <w:rtl/>
        </w:rPr>
        <w:fldChar w:fldCharType="end"/>
      </w:r>
      <w:r w:rsidR="004A7615" w:rsidRPr="00BD2C24">
        <w:rPr>
          <w:rFonts w:ascii="FrankRuehl" w:hAnsi="FrankRuehl" w:cs="FrankRuehl"/>
          <w:rtl/>
        </w:rPr>
        <w:t xml:space="preserve"> מיום 31.1.2022 עמ' 1864 – צו תשפ"ב-2022 (דחיית היום הקובע).</w:t>
      </w:r>
      <w:bookmarkEnd w:id="8"/>
      <w:r w:rsidR="00AA6A8A">
        <w:rPr>
          <w:rFonts w:ascii="FrankRuehl" w:hAnsi="FrankRuehl" w:cs="FrankRuehl" w:hint="cs"/>
          <w:rtl/>
        </w:rPr>
        <w:t xml:space="preserve"> </w:t>
      </w:r>
      <w:bookmarkStart w:id="9" w:name="_Hlk98418849"/>
      <w:r w:rsidR="00B01217">
        <w:rPr>
          <w:rFonts w:ascii="FrankRuehl" w:hAnsi="FrankRuehl" w:cs="FrankRuehl"/>
          <w:rtl/>
        </w:rPr>
        <w:fldChar w:fldCharType="begin"/>
      </w:r>
      <w:r w:rsidR="00B01217">
        <w:rPr>
          <w:rFonts w:ascii="FrankRuehl" w:hAnsi="FrankRuehl" w:cs="FrankRuehl"/>
          <w:rtl/>
        </w:rPr>
        <w:instrText xml:space="preserve"> </w:instrText>
      </w:r>
      <w:r w:rsidR="00B01217">
        <w:rPr>
          <w:rFonts w:ascii="FrankRuehl" w:hAnsi="FrankRuehl" w:cs="FrankRuehl"/>
        </w:rPr>
        <w:instrText>HYPERLINK</w:instrText>
      </w:r>
      <w:r w:rsidR="00B01217">
        <w:rPr>
          <w:rFonts w:ascii="FrankRuehl" w:hAnsi="FrankRuehl" w:cs="FrankRuehl"/>
          <w:rtl/>
        </w:rPr>
        <w:instrText xml:space="preserve"> "</w:instrText>
      </w:r>
      <w:r w:rsidR="00B01217">
        <w:rPr>
          <w:rFonts w:ascii="FrankRuehl" w:hAnsi="FrankRuehl" w:cs="FrankRuehl"/>
        </w:rPr>
        <w:instrText>http://www.nevo.co.il/law_word/law14/law-2969.pdf</w:instrText>
      </w:r>
      <w:r w:rsidR="00B01217">
        <w:rPr>
          <w:rFonts w:ascii="FrankRuehl" w:hAnsi="FrankRuehl" w:cs="FrankRuehl"/>
          <w:rtl/>
        </w:rPr>
        <w:instrText xml:space="preserve">" </w:instrText>
      </w:r>
      <w:r w:rsidR="007C14FA" w:rsidRPr="00B01217">
        <w:rPr>
          <w:rFonts w:ascii="FrankRuehl" w:hAnsi="FrankRuehl" w:cs="FrankRuehl"/>
        </w:rPr>
      </w:r>
      <w:r w:rsidR="00B01217">
        <w:rPr>
          <w:rFonts w:ascii="FrankRuehl" w:hAnsi="FrankRuehl" w:cs="FrankRuehl"/>
          <w:rtl/>
        </w:rPr>
        <w:fldChar w:fldCharType="separate"/>
      </w:r>
      <w:r w:rsidR="00AA6A8A" w:rsidRPr="00B01217">
        <w:rPr>
          <w:rStyle w:val="Hyperlink"/>
          <w:rFonts w:ascii="FrankRuehl" w:hAnsi="FrankRuehl" w:cs="FrankRuehl"/>
          <w:rtl/>
        </w:rPr>
        <w:t>ס"ח תשפ"ב מס' 2969</w:t>
      </w:r>
      <w:r w:rsidR="00B01217">
        <w:rPr>
          <w:rFonts w:ascii="FrankRuehl" w:hAnsi="FrankRuehl" w:cs="FrankRuehl"/>
          <w:rtl/>
        </w:rPr>
        <w:fldChar w:fldCharType="end"/>
      </w:r>
      <w:r w:rsidR="00AA6A8A" w:rsidRPr="00AA6A8A">
        <w:rPr>
          <w:rFonts w:ascii="FrankRuehl" w:hAnsi="FrankRuehl" w:cs="FrankRuehl"/>
          <w:rtl/>
        </w:rPr>
        <w:t xml:space="preserve"> מיום 16.3.2022 עמ' 833 (</w:t>
      </w:r>
      <w:hyperlink r:id="rId35" w:history="1">
        <w:r w:rsidR="00AA6A8A" w:rsidRPr="00AA6A8A">
          <w:rPr>
            <w:rStyle w:val="Hyperlink"/>
            <w:rFonts w:ascii="FrankRuehl" w:hAnsi="FrankRuehl" w:cs="FrankRuehl"/>
            <w:rtl/>
          </w:rPr>
          <w:t>ה"ח הממשלה תשפ"ב מס' 1448</w:t>
        </w:r>
      </w:hyperlink>
      <w:r w:rsidR="00AA6A8A" w:rsidRPr="00AA6A8A">
        <w:rPr>
          <w:rFonts w:ascii="FrankRuehl" w:hAnsi="FrankRuehl" w:cs="FrankRuehl"/>
          <w:rtl/>
        </w:rPr>
        <w:t xml:space="preserve"> עמ' 2) – תיקון מס' </w:t>
      </w:r>
      <w:r w:rsidR="00AA6A8A">
        <w:rPr>
          <w:rFonts w:ascii="FrankRuehl" w:hAnsi="FrankRuehl" w:cs="FrankRuehl" w:hint="cs"/>
          <w:rtl/>
        </w:rPr>
        <w:t>10</w:t>
      </w:r>
      <w:r w:rsidR="00AA6A8A" w:rsidRPr="00AA6A8A">
        <w:rPr>
          <w:rFonts w:ascii="FrankRuehl" w:hAnsi="FrankRuehl" w:cs="FrankRuehl"/>
          <w:rtl/>
        </w:rPr>
        <w:t xml:space="preserve"> (תיקון) תשפ"ב-2022 בסעיף 59(7) לחוק הדואר (תיקון מס' 13), תשפ"ב-2022; תחילתו חודש מיום פרסומו.</w:t>
      </w:r>
      <w:bookmarkEnd w:id="9"/>
    </w:p>
    <w:p w:rsidR="00375CDD" w:rsidRDefault="00375CDD" w:rsidP="00375C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00A53742" w:rsidRPr="00375CDD">
          <w:rPr>
            <w:rStyle w:val="Hyperlink"/>
            <w:rFonts w:cs="FrankRuehl" w:hint="cs"/>
            <w:rtl/>
          </w:rPr>
          <w:t>ס"ח תשע"ד מס' 2467</w:t>
        </w:r>
      </w:hyperlink>
      <w:r w:rsidR="00A53742" w:rsidRPr="00A53742">
        <w:rPr>
          <w:rFonts w:cs="FrankRuehl" w:hint="cs"/>
          <w:rtl/>
        </w:rPr>
        <w:t xml:space="preserve"> מיום 7.8.2014 עמ' 736 (</w:t>
      </w:r>
      <w:hyperlink r:id="rId37" w:history="1">
        <w:r w:rsidR="00A53742" w:rsidRPr="00A53742">
          <w:rPr>
            <w:rStyle w:val="Hyperlink"/>
            <w:rFonts w:cs="FrankRuehl" w:hint="cs"/>
            <w:rtl/>
          </w:rPr>
          <w:t>ה"ח הממשלה תשע"ג מס' 771</w:t>
        </w:r>
      </w:hyperlink>
      <w:r w:rsidR="00A53742" w:rsidRPr="00A53742">
        <w:rPr>
          <w:rFonts w:cs="FrankRuehl" w:hint="cs"/>
          <w:rtl/>
        </w:rPr>
        <w:t xml:space="preserve"> עמ' 911) </w:t>
      </w:r>
      <w:r w:rsidR="00A53742" w:rsidRPr="00A53742">
        <w:rPr>
          <w:rFonts w:cs="FrankRuehl"/>
          <w:rtl/>
        </w:rPr>
        <w:t>–</w:t>
      </w:r>
      <w:r w:rsidR="00A53742" w:rsidRPr="00A53742">
        <w:rPr>
          <w:rFonts w:cs="FrankRuehl" w:hint="cs"/>
          <w:rtl/>
        </w:rPr>
        <w:t xml:space="preserve"> תיקון מס' </w:t>
      </w:r>
      <w:r w:rsidR="00A53742">
        <w:rPr>
          <w:rFonts w:cs="FrankRuehl" w:hint="cs"/>
          <w:rtl/>
        </w:rPr>
        <w:t>11</w:t>
      </w:r>
      <w:r w:rsidR="00A53742" w:rsidRPr="00A53742">
        <w:rPr>
          <w:rFonts w:cs="FrankRuehl" w:hint="cs"/>
          <w:rtl/>
        </w:rPr>
        <w:t xml:space="preserve"> בסעיף </w:t>
      </w:r>
      <w:r w:rsidR="00A53742">
        <w:rPr>
          <w:rFonts w:cs="FrankRuehl" w:hint="cs"/>
          <w:rtl/>
        </w:rPr>
        <w:t>7</w:t>
      </w:r>
      <w:r w:rsidR="00A53742" w:rsidRPr="00A53742">
        <w:rPr>
          <w:rFonts w:cs="FrankRuehl" w:hint="cs"/>
          <w:rtl/>
        </w:rPr>
        <w:t xml:space="preserve"> לחוק להעמקת גביית המסים והגברת האכיפה (תיקוני חקיקה) (מס' 2), תשע"ד-2014.</w:t>
      </w:r>
    </w:p>
    <w:p w:rsidR="007D6F21" w:rsidRDefault="00630BE5" w:rsidP="007D6F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00B57D81" w:rsidRPr="00630BE5">
          <w:rPr>
            <w:rStyle w:val="Hyperlink"/>
            <w:rFonts w:cs="FrankRuehl" w:hint="cs"/>
            <w:rtl/>
          </w:rPr>
          <w:t>ס"ח תשע"ו מס' 2551</w:t>
        </w:r>
      </w:hyperlink>
      <w:r w:rsidR="00B57D81" w:rsidRPr="00B57D81">
        <w:rPr>
          <w:rFonts w:cs="FrankRuehl" w:hint="cs"/>
          <w:rtl/>
        </w:rPr>
        <w:t xml:space="preserve"> מיום 12.4.2016 עמ' 86</w:t>
      </w:r>
      <w:r w:rsidR="00B57D81">
        <w:rPr>
          <w:rFonts w:cs="FrankRuehl" w:hint="cs"/>
          <w:rtl/>
        </w:rPr>
        <w:t>8</w:t>
      </w:r>
      <w:r w:rsidR="00B57D81" w:rsidRPr="00B57D81">
        <w:rPr>
          <w:rFonts w:cs="FrankRuehl" w:hint="cs"/>
          <w:rtl/>
        </w:rPr>
        <w:t xml:space="preserve"> (</w:t>
      </w:r>
      <w:hyperlink r:id="rId39" w:history="1">
        <w:r w:rsidR="00B57D81" w:rsidRPr="00B57D81">
          <w:rPr>
            <w:rStyle w:val="Hyperlink"/>
            <w:rFonts w:cs="FrankRuehl" w:hint="cs"/>
            <w:rtl/>
          </w:rPr>
          <w:t>ה"ח הממשלה תשע"ו מס' 954</w:t>
        </w:r>
      </w:hyperlink>
      <w:r w:rsidR="00B57D81" w:rsidRPr="00B57D81">
        <w:rPr>
          <w:rFonts w:cs="FrankRuehl" w:hint="cs"/>
          <w:rtl/>
        </w:rPr>
        <w:t xml:space="preserve"> עמ' 2) </w:t>
      </w:r>
      <w:r w:rsidR="00B57D81" w:rsidRPr="00B57D81">
        <w:rPr>
          <w:rFonts w:cs="FrankRuehl"/>
          <w:rtl/>
        </w:rPr>
        <w:t>–</w:t>
      </w:r>
      <w:r w:rsidR="00B57D81" w:rsidRPr="00B57D81">
        <w:rPr>
          <w:rFonts w:cs="FrankRuehl" w:hint="cs"/>
          <w:rtl/>
        </w:rPr>
        <w:t xml:space="preserve"> תיקון מס' </w:t>
      </w:r>
      <w:r w:rsidR="00B57D81">
        <w:rPr>
          <w:rFonts w:cs="FrankRuehl" w:hint="cs"/>
          <w:rtl/>
        </w:rPr>
        <w:t>12</w:t>
      </w:r>
      <w:r w:rsidR="00B57D81" w:rsidRPr="00B57D81">
        <w:rPr>
          <w:rFonts w:cs="FrankRuehl" w:hint="cs"/>
          <w:rtl/>
        </w:rPr>
        <w:t xml:space="preserve"> בסעיף 1</w:t>
      </w:r>
      <w:r w:rsidR="00B57D81">
        <w:rPr>
          <w:rFonts w:cs="FrankRuehl" w:hint="cs"/>
          <w:rtl/>
        </w:rPr>
        <w:t>20</w:t>
      </w:r>
      <w:r w:rsidR="00B57D81" w:rsidRPr="00B57D81">
        <w:rPr>
          <w:rFonts w:cs="FrankRuehl" w:hint="cs"/>
          <w:rtl/>
        </w:rPr>
        <w:t xml:space="preserve"> לחוק נתוני אשראי, תשע"ו-2016; תחילתו </w:t>
      </w:r>
      <w:r w:rsidR="00587830">
        <w:rPr>
          <w:rFonts w:cs="FrankRuehl" w:hint="cs"/>
          <w:rtl/>
        </w:rPr>
        <w:t>ביום 12.4.2019</w:t>
      </w:r>
      <w:r w:rsidR="00B57D81" w:rsidRPr="00B57D81">
        <w:rPr>
          <w:rFonts w:cs="FrankRuehl" w:hint="cs"/>
          <w:rtl/>
        </w:rPr>
        <w:t>.</w:t>
      </w:r>
      <w:r w:rsidR="00192AEB" w:rsidRPr="00192AEB">
        <w:rPr>
          <w:rFonts w:cs="FrankRuehl"/>
          <w:rtl/>
        </w:rPr>
        <w:t xml:space="preserve"> </w:t>
      </w:r>
      <w:bookmarkStart w:id="10" w:name="_Hlk525629242"/>
      <w:r w:rsidR="00192AEB">
        <w:rPr>
          <w:rFonts w:cs="FrankRuehl"/>
          <w:rtl/>
        </w:rPr>
        <w:t xml:space="preserve">תוקן </w:t>
      </w:r>
      <w:hyperlink r:id="rId40" w:history="1">
        <w:r w:rsidR="00192AEB" w:rsidRPr="007D6F21">
          <w:rPr>
            <w:rStyle w:val="Hyperlink"/>
            <w:rFonts w:cs="FrankRuehl"/>
            <w:rtl/>
          </w:rPr>
          <w:t>ק"ת תשע"ט מס' 8074</w:t>
        </w:r>
      </w:hyperlink>
      <w:r w:rsidR="00192AEB">
        <w:rPr>
          <w:rFonts w:cs="FrankRuehl"/>
          <w:rtl/>
        </w:rPr>
        <w:t xml:space="preserve"> מיום 20.9.2018 עמ' 54 – צו תשע"ט-2018 (דחיית יום התחילה).</w:t>
      </w:r>
      <w:bookmarkEnd w:id="10"/>
    </w:p>
    <w:p w:rsidR="0071450C" w:rsidRDefault="0071450C" w:rsidP="007145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sidR="002A751B" w:rsidRPr="0071450C">
          <w:rPr>
            <w:rStyle w:val="Hyperlink"/>
            <w:rFonts w:ascii="FrankRuehl" w:hAnsi="FrankRuehl" w:cs="FrankRuehl"/>
            <w:rtl/>
          </w:rPr>
          <w:t>ס"ח תשע"ח מס' 2701</w:t>
        </w:r>
      </w:hyperlink>
      <w:r w:rsidR="002A751B" w:rsidRPr="00C073CA">
        <w:rPr>
          <w:rFonts w:ascii="FrankRuehl" w:hAnsi="FrankRuehl" w:cs="FrankRuehl"/>
          <w:rtl/>
        </w:rPr>
        <w:t xml:space="preserve"> מיום 12.3.2018 עמ' 252 (</w:t>
      </w:r>
      <w:hyperlink r:id="rId42" w:history="1">
        <w:r w:rsidR="002A751B" w:rsidRPr="00C073CA">
          <w:rPr>
            <w:rStyle w:val="Hyperlink"/>
            <w:rFonts w:ascii="FrankRuehl" w:hAnsi="FrankRuehl" w:cs="FrankRuehl"/>
            <w:rtl/>
          </w:rPr>
          <w:t>ה"ח הממשלה תשע"ח מס' 1169</w:t>
        </w:r>
      </w:hyperlink>
      <w:r w:rsidR="002A751B" w:rsidRPr="00C073CA">
        <w:rPr>
          <w:rFonts w:ascii="FrankRuehl" w:hAnsi="FrankRuehl" w:cs="FrankRuehl"/>
          <w:rtl/>
        </w:rPr>
        <w:t xml:space="preserve"> עמ' 94) – תיקון מס'</w:t>
      </w:r>
      <w:r w:rsidR="002A751B" w:rsidRPr="00C073CA">
        <w:rPr>
          <w:rFonts w:ascii="FrankRuehl" w:hAnsi="FrankRuehl" w:cs="FrankRuehl" w:hint="cs"/>
          <w:rtl/>
        </w:rPr>
        <w:t xml:space="preserve"> </w:t>
      </w:r>
      <w:r w:rsidR="002A751B">
        <w:rPr>
          <w:rFonts w:ascii="FrankRuehl" w:hAnsi="FrankRuehl" w:cs="FrankRuehl" w:hint="cs"/>
          <w:rtl/>
        </w:rPr>
        <w:t>13</w:t>
      </w:r>
      <w:r w:rsidR="002A751B" w:rsidRPr="00C073CA">
        <w:rPr>
          <w:rFonts w:ascii="FrankRuehl" w:hAnsi="FrankRuehl" w:cs="FrankRuehl" w:hint="cs"/>
          <w:rtl/>
        </w:rPr>
        <w:t xml:space="preserve"> בסעיף </w:t>
      </w:r>
      <w:r w:rsidR="002A751B">
        <w:rPr>
          <w:rFonts w:ascii="FrankRuehl" w:hAnsi="FrankRuehl" w:cs="FrankRuehl" w:hint="cs"/>
          <w:rtl/>
        </w:rPr>
        <w:t>7</w:t>
      </w:r>
      <w:r w:rsidR="002A751B" w:rsidRPr="00C073CA">
        <w:rPr>
          <w:rFonts w:ascii="FrankRuehl" w:hAnsi="FrankRuehl" w:cs="FrankRuehl" w:hint="cs"/>
          <w:rtl/>
        </w:rPr>
        <w:t xml:space="preserve"> לחוק לתיקון פקודת המשטרה (מס' 34), תשע"ח-2018.</w:t>
      </w:r>
    </w:p>
    <w:p w:rsidR="003E1684" w:rsidRDefault="003E1684" w:rsidP="003E16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sidR="00841AB3" w:rsidRPr="003E1684">
          <w:rPr>
            <w:rStyle w:val="Hyperlink"/>
            <w:rFonts w:cs="FrankRuehl" w:hint="cs"/>
            <w:rtl/>
          </w:rPr>
          <w:t>ק"ת תש"ף מס' 8409</w:t>
        </w:r>
      </w:hyperlink>
      <w:r w:rsidR="00841AB3">
        <w:rPr>
          <w:rFonts w:cs="FrankRuehl" w:hint="cs"/>
          <w:rtl/>
        </w:rPr>
        <w:t xml:space="preserve"> מיום 22.3.2020 עמ' 856 </w:t>
      </w:r>
      <w:r w:rsidR="00841AB3">
        <w:rPr>
          <w:rFonts w:cs="FrankRuehl"/>
          <w:rtl/>
        </w:rPr>
        <w:t>–</w:t>
      </w:r>
      <w:r w:rsidR="00841AB3">
        <w:rPr>
          <w:rFonts w:cs="FrankRuehl" w:hint="cs"/>
          <w:rtl/>
        </w:rPr>
        <w:t xml:space="preserve"> הוראת שעה תש"ף-2020 בתקנות שעת חירום (שיקים ללא כיסוי), תש"ף-2020.</w:t>
      </w:r>
    </w:p>
    <w:p w:rsidR="00001863" w:rsidRDefault="00001863" w:rsidP="000018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007F0F02" w:rsidRPr="00001863">
          <w:rPr>
            <w:rStyle w:val="Hyperlink"/>
            <w:rFonts w:cs="FrankRuehl" w:hint="cs"/>
            <w:rtl/>
          </w:rPr>
          <w:t>ס"ח תש"ף מס' 2843</w:t>
        </w:r>
      </w:hyperlink>
      <w:r w:rsidR="007F0F02">
        <w:rPr>
          <w:rFonts w:cs="FrankRuehl" w:hint="cs"/>
          <w:rtl/>
        </w:rPr>
        <w:t xml:space="preserve"> מיום 18.8.2020 עמ' 398 (</w:t>
      </w:r>
      <w:hyperlink r:id="rId45" w:history="1">
        <w:r w:rsidR="007F0F02" w:rsidRPr="007F0F02">
          <w:rPr>
            <w:rStyle w:val="Hyperlink"/>
            <w:rFonts w:cs="FrankRuehl" w:hint="cs"/>
            <w:rtl/>
          </w:rPr>
          <w:t>ה"ח הכנסת תש"ף מס' 845</w:t>
        </w:r>
      </w:hyperlink>
      <w:r w:rsidR="007F0F02">
        <w:rPr>
          <w:rFonts w:cs="FrankRuehl" w:hint="cs"/>
          <w:rtl/>
        </w:rPr>
        <w:t xml:space="preserve"> עמ' 48) </w:t>
      </w:r>
      <w:r w:rsidR="007F0F02">
        <w:rPr>
          <w:rFonts w:cs="FrankRuehl"/>
          <w:rtl/>
        </w:rPr>
        <w:t>–</w:t>
      </w:r>
      <w:r w:rsidR="007F0F02">
        <w:rPr>
          <w:rFonts w:cs="FrankRuehl" w:hint="cs"/>
          <w:rtl/>
        </w:rPr>
        <w:t xml:space="preserve"> תיקון מס' 14; תחילתו שנה מיום פרסומו.</w:t>
      </w:r>
    </w:p>
    <w:p w:rsidR="00572DE4" w:rsidRDefault="00572DE4" w:rsidP="00572D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sidR="005B7B52" w:rsidRPr="00572DE4">
          <w:rPr>
            <w:rStyle w:val="Hyperlink"/>
            <w:rFonts w:cs="FrankRuehl" w:hint="cs"/>
            <w:rtl/>
          </w:rPr>
          <w:t>ס"ח תשפ"א מס' 2902</w:t>
        </w:r>
      </w:hyperlink>
      <w:r w:rsidR="005B7B52">
        <w:rPr>
          <w:rFonts w:cs="FrankRuehl" w:hint="cs"/>
          <w:rtl/>
        </w:rPr>
        <w:t xml:space="preserve"> מיום 9.2.2021 עמ' 311 (</w:t>
      </w:r>
      <w:hyperlink r:id="rId47" w:history="1">
        <w:r w:rsidR="005B7B52" w:rsidRPr="009D6C81">
          <w:rPr>
            <w:rStyle w:val="Hyperlink"/>
            <w:rFonts w:cs="FrankRuehl" w:hint="cs"/>
            <w:rtl/>
          </w:rPr>
          <w:t>ה"ח הממשלה תשפ"א מס' 1388</w:t>
        </w:r>
      </w:hyperlink>
      <w:r w:rsidR="005B7B52">
        <w:rPr>
          <w:rFonts w:cs="FrankRuehl" w:hint="cs"/>
          <w:rtl/>
        </w:rPr>
        <w:t xml:space="preserve"> עמ' 192) </w:t>
      </w:r>
      <w:r w:rsidR="005B7B52">
        <w:rPr>
          <w:rFonts w:cs="FrankRuehl"/>
          <w:rtl/>
        </w:rPr>
        <w:t>–</w:t>
      </w:r>
      <w:r w:rsidR="005B7B52">
        <w:rPr>
          <w:rFonts w:cs="FrankRuehl" w:hint="cs"/>
          <w:rtl/>
        </w:rPr>
        <w:t xml:space="preserve"> תיקון מס' 15 בסעיף 2 לחוק סליקת שיקים ושיקים ללא כיסוי (תיקוני חקיקה), תשפ"א-2021; ר' סעיף 4 לענין תחילה.</w:t>
      </w:r>
    </w:p>
    <w:p w:rsidR="005B7B52" w:rsidRPr="00B57D81" w:rsidRDefault="005B7B52" w:rsidP="005B7B5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תחילתו של חוק זה ביום תחילתו של פרק ב' לחוק התכנית הכלכלית (תיקוני חקיקה ליישום המדיניות הכלכלית לשנת התקציב 2019), התשע"ח-2018, כאמור בסעיף 3 לאותו חוק. [22.9.2021]</w:t>
      </w:r>
    </w:p>
  </w:footnote>
  <w:footnote w:id="2">
    <w:p w:rsidR="00B840F0" w:rsidRDefault="00B840F0">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ר' תקנות שיקים ללא כיסוי (סייגים לתחולת החוק), תשס"ז-2006.</w:t>
      </w:r>
    </w:p>
  </w:footnote>
  <w:footnote w:id="3">
    <w:p w:rsidR="00B840F0" w:rsidRDefault="00B840F0">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 xml:space="preserve">הסעיף נכנס לתוקפו לראשונה ביום 1.1.1998: ר' סעיף 22(2) </w:t>
      </w:r>
      <w:hyperlink r:id="rId48" w:history="1">
        <w:r>
          <w:rPr>
            <w:rStyle w:val="Hyperlink"/>
            <w:rFonts w:cs="FrankRuehl" w:hint="cs"/>
            <w:noProof/>
            <w:sz w:val="22"/>
            <w:szCs w:val="22"/>
            <w:rtl/>
          </w:rPr>
          <w:t>וצו תשנ"ח-1997</w:t>
        </w:r>
      </w:hyperlink>
      <w:r>
        <w:rPr>
          <w:rFonts w:cs="FrankRuehl" w:hint="cs"/>
          <w:noProof/>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0F0" w:rsidRDefault="00B840F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שיקים ללא כיסוי, תשמ"א–1981</w:t>
    </w:r>
  </w:p>
  <w:p w:rsidR="00B840F0" w:rsidRDefault="00B840F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840F0" w:rsidRDefault="00B840F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40F0" w:rsidRDefault="00B840F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שיקים ללא כיסוי, תשמ"א</w:t>
    </w:r>
    <w:r>
      <w:rPr>
        <w:rFonts w:hAnsi="FrankRuehl" w:cs="FrankRuehl" w:hint="cs"/>
        <w:color w:val="000000"/>
        <w:sz w:val="28"/>
        <w:szCs w:val="28"/>
        <w:rtl/>
      </w:rPr>
      <w:t>-</w:t>
    </w:r>
    <w:r>
      <w:rPr>
        <w:rFonts w:hAnsi="FrankRuehl" w:cs="FrankRuehl"/>
        <w:color w:val="000000"/>
        <w:sz w:val="28"/>
        <w:szCs w:val="28"/>
        <w:rtl/>
      </w:rPr>
      <w:t>1981</w:t>
    </w:r>
  </w:p>
  <w:p w:rsidR="00B840F0" w:rsidRDefault="00B840F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840F0" w:rsidRDefault="00B840F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0628"/>
    <w:rsid w:val="00001863"/>
    <w:rsid w:val="0000324B"/>
    <w:rsid w:val="00003FFD"/>
    <w:rsid w:val="00013F9F"/>
    <w:rsid w:val="00030C00"/>
    <w:rsid w:val="0004794D"/>
    <w:rsid w:val="00061F40"/>
    <w:rsid w:val="00081CA5"/>
    <w:rsid w:val="00094DCF"/>
    <w:rsid w:val="000E3D56"/>
    <w:rsid w:val="00174554"/>
    <w:rsid w:val="001859CD"/>
    <w:rsid w:val="00192AEB"/>
    <w:rsid w:val="001937BC"/>
    <w:rsid w:val="001A2B2D"/>
    <w:rsid w:val="001A32DD"/>
    <w:rsid w:val="001F4B0A"/>
    <w:rsid w:val="0020414A"/>
    <w:rsid w:val="0022441A"/>
    <w:rsid w:val="0023290F"/>
    <w:rsid w:val="00241454"/>
    <w:rsid w:val="00276FB3"/>
    <w:rsid w:val="002777C6"/>
    <w:rsid w:val="00282B0B"/>
    <w:rsid w:val="00295FA6"/>
    <w:rsid w:val="0029654E"/>
    <w:rsid w:val="002A003E"/>
    <w:rsid w:val="002A751B"/>
    <w:rsid w:val="002C3FB9"/>
    <w:rsid w:val="00307BCD"/>
    <w:rsid w:val="00310C2A"/>
    <w:rsid w:val="00317E57"/>
    <w:rsid w:val="003248E9"/>
    <w:rsid w:val="00325101"/>
    <w:rsid w:val="0035324F"/>
    <w:rsid w:val="00354A00"/>
    <w:rsid w:val="00375CDD"/>
    <w:rsid w:val="003A528F"/>
    <w:rsid w:val="003C67B9"/>
    <w:rsid w:val="003E1684"/>
    <w:rsid w:val="00407DFE"/>
    <w:rsid w:val="00461496"/>
    <w:rsid w:val="00474061"/>
    <w:rsid w:val="00477513"/>
    <w:rsid w:val="004A0D3E"/>
    <w:rsid w:val="004A7615"/>
    <w:rsid w:val="004C7653"/>
    <w:rsid w:val="00502225"/>
    <w:rsid w:val="00506272"/>
    <w:rsid w:val="005139A6"/>
    <w:rsid w:val="00523AB4"/>
    <w:rsid w:val="00536ED0"/>
    <w:rsid w:val="00572DE4"/>
    <w:rsid w:val="00587830"/>
    <w:rsid w:val="005B6F25"/>
    <w:rsid w:val="005B7000"/>
    <w:rsid w:val="005B7B52"/>
    <w:rsid w:val="005E0112"/>
    <w:rsid w:val="005E486E"/>
    <w:rsid w:val="005F1DCC"/>
    <w:rsid w:val="006144B7"/>
    <w:rsid w:val="00630BE5"/>
    <w:rsid w:val="0069073B"/>
    <w:rsid w:val="00695501"/>
    <w:rsid w:val="006A5CEC"/>
    <w:rsid w:val="006C0DC3"/>
    <w:rsid w:val="006E79F5"/>
    <w:rsid w:val="006F27D8"/>
    <w:rsid w:val="00703999"/>
    <w:rsid w:val="0071277F"/>
    <w:rsid w:val="0071450C"/>
    <w:rsid w:val="00716508"/>
    <w:rsid w:val="00727923"/>
    <w:rsid w:val="0074103C"/>
    <w:rsid w:val="00750628"/>
    <w:rsid w:val="00767AE9"/>
    <w:rsid w:val="00775C42"/>
    <w:rsid w:val="0078711C"/>
    <w:rsid w:val="0079711E"/>
    <w:rsid w:val="007C14FA"/>
    <w:rsid w:val="007D1CC4"/>
    <w:rsid w:val="007D33AF"/>
    <w:rsid w:val="007D6F21"/>
    <w:rsid w:val="007F0F02"/>
    <w:rsid w:val="008055B1"/>
    <w:rsid w:val="00823738"/>
    <w:rsid w:val="008313DB"/>
    <w:rsid w:val="00832450"/>
    <w:rsid w:val="0083278F"/>
    <w:rsid w:val="00833160"/>
    <w:rsid w:val="00841AB3"/>
    <w:rsid w:val="008650BD"/>
    <w:rsid w:val="0087026E"/>
    <w:rsid w:val="00872AA1"/>
    <w:rsid w:val="00884932"/>
    <w:rsid w:val="00896CA6"/>
    <w:rsid w:val="008A2EF9"/>
    <w:rsid w:val="008A5F8A"/>
    <w:rsid w:val="008A77E2"/>
    <w:rsid w:val="009119D9"/>
    <w:rsid w:val="00915680"/>
    <w:rsid w:val="00927363"/>
    <w:rsid w:val="0093546B"/>
    <w:rsid w:val="00935E99"/>
    <w:rsid w:val="00962F6C"/>
    <w:rsid w:val="0098524B"/>
    <w:rsid w:val="009A024B"/>
    <w:rsid w:val="009C6A0E"/>
    <w:rsid w:val="009D42AB"/>
    <w:rsid w:val="009D6D67"/>
    <w:rsid w:val="009D7FA8"/>
    <w:rsid w:val="00A0161B"/>
    <w:rsid w:val="00A14FBE"/>
    <w:rsid w:val="00A35769"/>
    <w:rsid w:val="00A460A9"/>
    <w:rsid w:val="00A53742"/>
    <w:rsid w:val="00A61F9F"/>
    <w:rsid w:val="00A812FB"/>
    <w:rsid w:val="00A8371C"/>
    <w:rsid w:val="00A96396"/>
    <w:rsid w:val="00AA2762"/>
    <w:rsid w:val="00AA51A4"/>
    <w:rsid w:val="00AA6A8A"/>
    <w:rsid w:val="00AB230A"/>
    <w:rsid w:val="00AB2FBE"/>
    <w:rsid w:val="00AB791F"/>
    <w:rsid w:val="00AC7BF3"/>
    <w:rsid w:val="00B01217"/>
    <w:rsid w:val="00B106A3"/>
    <w:rsid w:val="00B2028C"/>
    <w:rsid w:val="00B46C55"/>
    <w:rsid w:val="00B57D81"/>
    <w:rsid w:val="00B840F0"/>
    <w:rsid w:val="00BB194B"/>
    <w:rsid w:val="00BB1F55"/>
    <w:rsid w:val="00BB7A23"/>
    <w:rsid w:val="00BC37FA"/>
    <w:rsid w:val="00C0202D"/>
    <w:rsid w:val="00C10B6D"/>
    <w:rsid w:val="00C12426"/>
    <w:rsid w:val="00C32D14"/>
    <w:rsid w:val="00C4263B"/>
    <w:rsid w:val="00C44074"/>
    <w:rsid w:val="00C70343"/>
    <w:rsid w:val="00C81E17"/>
    <w:rsid w:val="00D16387"/>
    <w:rsid w:val="00D43129"/>
    <w:rsid w:val="00D43D36"/>
    <w:rsid w:val="00D45D00"/>
    <w:rsid w:val="00D54771"/>
    <w:rsid w:val="00D94462"/>
    <w:rsid w:val="00DC6436"/>
    <w:rsid w:val="00DD0172"/>
    <w:rsid w:val="00DD154B"/>
    <w:rsid w:val="00DF77DE"/>
    <w:rsid w:val="00E07ABC"/>
    <w:rsid w:val="00E2503D"/>
    <w:rsid w:val="00E330CC"/>
    <w:rsid w:val="00E36D71"/>
    <w:rsid w:val="00E65CD1"/>
    <w:rsid w:val="00EA38E0"/>
    <w:rsid w:val="00F058AB"/>
    <w:rsid w:val="00F121A8"/>
    <w:rsid w:val="00F433EC"/>
    <w:rsid w:val="00F52CBB"/>
    <w:rsid w:val="00F62879"/>
    <w:rsid w:val="00F82C76"/>
    <w:rsid w:val="00F968AC"/>
    <w:rsid w:val="00F970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710F58F-0427-4024-A249-CD729343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872AA1"/>
    <w:rPr>
      <w:noProof/>
      <w:szCs w:val="26"/>
      <w:lang w:val="en-US" w:eastAsia="he-IL" w:bidi="he-IL"/>
    </w:rPr>
  </w:style>
  <w:style w:type="character" w:customStyle="1" w:styleId="UnresolvedMention">
    <w:name w:val="Unresolved Mention"/>
    <w:uiPriority w:val="99"/>
    <w:semiHidden/>
    <w:unhideWhenUsed/>
    <w:rsid w:val="00841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14/law-2969.pdf" TargetMode="External"/><Relationship Id="rId21" Type="http://schemas.openxmlformats.org/officeDocument/2006/relationships/hyperlink" Target="http://www.nevo.co.il/Law_word/law15/memshala-1169.pdf" TargetMode="External"/><Relationship Id="rId42" Type="http://schemas.openxmlformats.org/officeDocument/2006/relationships/hyperlink" Target="http://www.nevo.co.il/Law_word/law14/LAW-1560.pdf" TargetMode="External"/><Relationship Id="rId63" Type="http://schemas.openxmlformats.org/officeDocument/2006/relationships/hyperlink" Target="http://www.nevo.co.il/Law_word/law14/LAW-1384.pdf" TargetMode="External"/><Relationship Id="rId84" Type="http://schemas.openxmlformats.org/officeDocument/2006/relationships/hyperlink" Target="http://www.nevo.co.il/Law_word/law06/tak-8074.pdf" TargetMode="External"/><Relationship Id="rId138" Type="http://schemas.openxmlformats.org/officeDocument/2006/relationships/hyperlink" Target="http://www.nevo.co.il/Law_word/law16/knesset-446.pdf" TargetMode="External"/><Relationship Id="rId107" Type="http://schemas.openxmlformats.org/officeDocument/2006/relationships/hyperlink" Target="http://www.nevo.co.il/Law_word/law06/tak-7841.pdf" TargetMode="External"/><Relationship Id="rId11" Type="http://schemas.openxmlformats.org/officeDocument/2006/relationships/hyperlink" Target="http://www.nevo.co.il/Law_word/law17/PROP-2060.pdf" TargetMode="External"/><Relationship Id="rId32" Type="http://schemas.openxmlformats.org/officeDocument/2006/relationships/hyperlink" Target="http://www.nevo.co.il/Law_word/law14/LAW-1394.pdf" TargetMode="External"/><Relationship Id="rId53" Type="http://schemas.openxmlformats.org/officeDocument/2006/relationships/hyperlink" Target="http://www.nevo.co.il/Law_word/law16/knesset-845.pdf" TargetMode="External"/><Relationship Id="rId74" Type="http://schemas.openxmlformats.org/officeDocument/2006/relationships/hyperlink" Target="http://www.nevo.co.il/Law_word/law17/PROP-2060.pdf" TargetMode="External"/><Relationship Id="rId128" Type="http://schemas.openxmlformats.org/officeDocument/2006/relationships/hyperlink" Target="http://www.nevo.co.il/Law_word/law16/knesset-845.pdf" TargetMode="External"/><Relationship Id="rId5" Type="http://schemas.openxmlformats.org/officeDocument/2006/relationships/endnotes" Target="endnotes.xml"/><Relationship Id="rId90" Type="http://schemas.openxmlformats.org/officeDocument/2006/relationships/hyperlink" Target="http://www.nevo.co.il/Law_word/law17/PROP-2060.pdf" TargetMode="External"/><Relationship Id="rId95" Type="http://schemas.openxmlformats.org/officeDocument/2006/relationships/hyperlink" Target="http://www.nevo.co.il/Law_word/law14/LAW-1920.pdf" TargetMode="External"/><Relationship Id="rId22" Type="http://schemas.openxmlformats.org/officeDocument/2006/relationships/hyperlink" Target="https://www.nevo.co.il/Law_word/law06/tak-8409.pdf" TargetMode="External"/><Relationship Id="rId27" Type="http://schemas.openxmlformats.org/officeDocument/2006/relationships/hyperlink" Target="https://www.nevo.co.il/Law_word/law06/tak-8409.pdf" TargetMode="External"/><Relationship Id="rId43" Type="http://schemas.openxmlformats.org/officeDocument/2006/relationships/hyperlink" Target="http://www.nevo.co.il/Law_word/law17/PROP-2282.pdf" TargetMode="External"/><Relationship Id="rId48" Type="http://schemas.openxmlformats.org/officeDocument/2006/relationships/hyperlink" Target="http://www.nevo.co.il/Law_word/law14/LAW-1384.pdf" TargetMode="External"/><Relationship Id="rId64" Type="http://schemas.openxmlformats.org/officeDocument/2006/relationships/hyperlink" Target="http://www.nevo.co.il/Law_word/law17/PROP-2060.pdf" TargetMode="External"/><Relationship Id="rId69" Type="http://schemas.openxmlformats.org/officeDocument/2006/relationships/hyperlink" Target="http://www.nevo.co.il/Law_word/law14/LAW-1314.pdf" TargetMode="External"/><Relationship Id="rId113" Type="http://schemas.openxmlformats.org/officeDocument/2006/relationships/hyperlink" Target="https://www.nevo.co.il/Law_word/law06/tak-8662.pdf" TargetMode="External"/><Relationship Id="rId118" Type="http://schemas.openxmlformats.org/officeDocument/2006/relationships/hyperlink" Target="https://www.nevo.co.il/Law_word/law15/memshala-1448.pdf" TargetMode="External"/><Relationship Id="rId134" Type="http://schemas.openxmlformats.org/officeDocument/2006/relationships/hyperlink" Target="http://www.nevo.co.il/Law_word/law17/PROP-2060.pdf" TargetMode="External"/><Relationship Id="rId139" Type="http://schemas.openxmlformats.org/officeDocument/2006/relationships/hyperlink" Target="http://www.nevo.co.il/advertisements/nevo-100.doc" TargetMode="External"/><Relationship Id="rId80" Type="http://schemas.openxmlformats.org/officeDocument/2006/relationships/hyperlink" Target="http://www.nevo.co.il/Law_word/law14/LAW-1825.pdf" TargetMode="External"/><Relationship Id="rId85" Type="http://schemas.openxmlformats.org/officeDocument/2006/relationships/hyperlink" Target="https://www.nevo.co.il/Law_word/law14/law-2902.pdf" TargetMode="External"/><Relationship Id="rId12" Type="http://schemas.openxmlformats.org/officeDocument/2006/relationships/hyperlink" Target="http://www.nevo.co.il/Law_word/law14/LAW-1384.pdf" TargetMode="External"/><Relationship Id="rId17" Type="http://schemas.openxmlformats.org/officeDocument/2006/relationships/hyperlink" Target="http://www.nevo.co.il/Law_word/law17/PROP-2060.pdf" TargetMode="External"/><Relationship Id="rId33" Type="http://schemas.openxmlformats.org/officeDocument/2006/relationships/hyperlink" Target="http://www.nevo.co.il/Law_word/law14/LAW-1384.pdf" TargetMode="External"/><Relationship Id="rId38" Type="http://schemas.openxmlformats.org/officeDocument/2006/relationships/hyperlink" Target="http://www.nevo.co.il/Law_word/law17/PROP-2060.pdf" TargetMode="External"/><Relationship Id="rId59" Type="http://schemas.openxmlformats.org/officeDocument/2006/relationships/hyperlink" Target="http://www.nevo.co.il/Law_word/law14/law-2843.pdf" TargetMode="External"/><Relationship Id="rId103" Type="http://schemas.openxmlformats.org/officeDocument/2006/relationships/hyperlink" Target="http://www.nevo.co.il/Law_word/law06/tak-7534.pdf" TargetMode="External"/><Relationship Id="rId108" Type="http://schemas.openxmlformats.org/officeDocument/2006/relationships/hyperlink" Target="http://www.nevo.co.il/Law_word/law06/tak-7937.pdf" TargetMode="External"/><Relationship Id="rId124" Type="http://schemas.openxmlformats.org/officeDocument/2006/relationships/hyperlink" Target="http://www.nevo.co.il/Law_word/law17/PROP-2060.pdf" TargetMode="External"/><Relationship Id="rId129" Type="http://schemas.openxmlformats.org/officeDocument/2006/relationships/hyperlink" Target="https://www.nevo.co.il/Law_word/law14/law-2902.pdf" TargetMode="External"/><Relationship Id="rId54" Type="http://schemas.openxmlformats.org/officeDocument/2006/relationships/hyperlink" Target="http://www.nevo.co.il/Law_word/law14/LAW-1384.pdf" TargetMode="External"/><Relationship Id="rId70" Type="http://schemas.openxmlformats.org/officeDocument/2006/relationships/hyperlink" Target="http://www.nevo.co.il/Law_word/law17/PROP-1967.pdf" TargetMode="External"/><Relationship Id="rId75" Type="http://schemas.openxmlformats.org/officeDocument/2006/relationships/hyperlink" Target="http://www.nevo.co.il/Law_word/law14/LAW-1384.pdf" TargetMode="External"/><Relationship Id="rId91" Type="http://schemas.openxmlformats.org/officeDocument/2006/relationships/hyperlink" Target="http://www.nevo.co.il/Law_word/law14/LAW-1479.pdf" TargetMode="External"/><Relationship Id="rId96" Type="http://schemas.openxmlformats.org/officeDocument/2006/relationships/hyperlink" Target="http://www.nevo.co.il/Law_word/law15/MEMSHALA-64.pdf" TargetMode="External"/><Relationship Id="rId140" Type="http://schemas.openxmlformats.org/officeDocument/2006/relationships/hyperlink" Target="http://www.nevo.co.il/advertisements/nevo-100.doc" TargetMode="External"/><Relationship Id="rId14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1384.pdf" TargetMode="External"/><Relationship Id="rId23" Type="http://schemas.openxmlformats.org/officeDocument/2006/relationships/hyperlink" Target="http://www.nevo.co.il/Law_word/law14/LAW-1384.pdf" TargetMode="External"/><Relationship Id="rId28" Type="http://schemas.openxmlformats.org/officeDocument/2006/relationships/hyperlink" Target="http://www.nevo.co.il/Law_word/law14/LAW-1384.pdf" TargetMode="External"/><Relationship Id="rId49" Type="http://schemas.openxmlformats.org/officeDocument/2006/relationships/hyperlink" Target="http://www.nevo.co.il/Law_word/law17/PROP-2060.pdf" TargetMode="External"/><Relationship Id="rId114" Type="http://schemas.openxmlformats.org/officeDocument/2006/relationships/hyperlink" Target="https://www.nevo.co.il/Law_word/law06/tak-9129.pdf" TargetMode="External"/><Relationship Id="rId119" Type="http://schemas.openxmlformats.org/officeDocument/2006/relationships/hyperlink" Target="http://www.nevo.co.il/Law_word/law14/LAW-1384.pdf" TargetMode="External"/><Relationship Id="rId44" Type="http://schemas.openxmlformats.org/officeDocument/2006/relationships/hyperlink" Target="http://www.nevo.co.il/Law_word/law14/law-2188.pdf" TargetMode="External"/><Relationship Id="rId60" Type="http://schemas.openxmlformats.org/officeDocument/2006/relationships/hyperlink" Target="http://www.nevo.co.il/Law_word/law16/knesset-845.pdf" TargetMode="External"/><Relationship Id="rId65" Type="http://schemas.openxmlformats.org/officeDocument/2006/relationships/hyperlink" Target="http://www.nevo.co.il/Law_word/law14/LAW-1314.pdf" TargetMode="External"/><Relationship Id="rId81" Type="http://schemas.openxmlformats.org/officeDocument/2006/relationships/hyperlink" Target="http://www.nevo.co.il/Law_word/law17/PROP-2658.pdf" TargetMode="External"/><Relationship Id="rId86" Type="http://schemas.openxmlformats.org/officeDocument/2006/relationships/hyperlink" Target="https://www.nevo.co.il/Law_word/law15/memshala-1388.pdf" TargetMode="External"/><Relationship Id="rId130" Type="http://schemas.openxmlformats.org/officeDocument/2006/relationships/hyperlink" Target="https://www.nevo.co.il/Law_word/law15/memshala-1388.pdf" TargetMode="External"/><Relationship Id="rId135" Type="http://schemas.openxmlformats.org/officeDocument/2006/relationships/hyperlink" Target="http://www.nevo.co.il/Law_word/law14/law-2157.pdf" TargetMode="External"/><Relationship Id="rId13" Type="http://schemas.openxmlformats.org/officeDocument/2006/relationships/hyperlink" Target="http://www.nevo.co.il/Law_word/law17/PROP-2060.pdf" TargetMode="External"/><Relationship Id="rId18" Type="http://schemas.openxmlformats.org/officeDocument/2006/relationships/hyperlink" Target="http://www.nevo.co.il/Law_word/law14/law-2157.pdf" TargetMode="External"/><Relationship Id="rId39" Type="http://schemas.openxmlformats.org/officeDocument/2006/relationships/hyperlink" Target="http://www.nevo.co.il/Law_word/law14/LAW-1394.pdf" TargetMode="External"/><Relationship Id="rId109" Type="http://schemas.openxmlformats.org/officeDocument/2006/relationships/hyperlink" Target="http://www.nevo.co.il/law_word/law06/tak-8050.pdf" TargetMode="External"/><Relationship Id="rId34" Type="http://schemas.openxmlformats.org/officeDocument/2006/relationships/hyperlink" Target="http://www.nevo.co.il/Law_word/law17/PROP-2060.pdf" TargetMode="External"/><Relationship Id="rId50" Type="http://schemas.openxmlformats.org/officeDocument/2006/relationships/hyperlink" Target="http://www.nevo.co.il/Law_word/law14/LAW-1384.pdf" TargetMode="External"/><Relationship Id="rId55" Type="http://schemas.openxmlformats.org/officeDocument/2006/relationships/hyperlink" Target="http://www.nevo.co.il/Law_word/law17/PROP-2060.pdf" TargetMode="External"/><Relationship Id="rId76" Type="http://schemas.openxmlformats.org/officeDocument/2006/relationships/hyperlink" Target="http://www.nevo.co.il/Law_word/law17/PROP-2060.pdf" TargetMode="External"/><Relationship Id="rId97" Type="http://schemas.openxmlformats.org/officeDocument/2006/relationships/hyperlink" Target="http://www.nevo.co.il/Law_word/law14/law-2373.pdf" TargetMode="External"/><Relationship Id="rId104" Type="http://schemas.openxmlformats.org/officeDocument/2006/relationships/hyperlink" Target="http://www.nevo.co.il/Law_word/law06/tak-7611.pdf" TargetMode="External"/><Relationship Id="rId120" Type="http://schemas.openxmlformats.org/officeDocument/2006/relationships/hyperlink" Target="http://www.nevo.co.il/Law_word/law17/PROP-2060.pdf" TargetMode="External"/><Relationship Id="rId125" Type="http://schemas.openxmlformats.org/officeDocument/2006/relationships/hyperlink" Target="http://www.nevo.co.il/Law_word/law14/law-2157.pdf" TargetMode="External"/><Relationship Id="rId141" Type="http://schemas.openxmlformats.org/officeDocument/2006/relationships/header" Target="header1.xml"/><Relationship Id="rId146" Type="http://schemas.openxmlformats.org/officeDocument/2006/relationships/theme" Target="theme/theme1.xml"/><Relationship Id="rId7" Type="http://schemas.openxmlformats.org/officeDocument/2006/relationships/hyperlink" Target="http://www.nevo.co.il/Law_word/law17/PROP-2060.pdf" TargetMode="External"/><Relationship Id="rId71" Type="http://schemas.openxmlformats.org/officeDocument/2006/relationships/hyperlink" Target="http://www.nevo.co.il/Law_word/law14/LAW-1384.pdf" TargetMode="External"/><Relationship Id="rId92" Type="http://schemas.openxmlformats.org/officeDocument/2006/relationships/hyperlink" Target="http://www.nevo.co.il/Law_word/law17/PROP-2251.pdf" TargetMode="External"/><Relationship Id="rId2" Type="http://schemas.openxmlformats.org/officeDocument/2006/relationships/settings" Target="settings.xml"/><Relationship Id="rId29" Type="http://schemas.openxmlformats.org/officeDocument/2006/relationships/hyperlink" Target="http://www.nevo.co.il/Law_word/law17/PROP-2060.pdf" TargetMode="External"/><Relationship Id="rId24" Type="http://schemas.openxmlformats.org/officeDocument/2006/relationships/hyperlink" Target="http://www.nevo.co.il/Law_word/law17/PROP-2060.pdf" TargetMode="External"/><Relationship Id="rId40" Type="http://schemas.openxmlformats.org/officeDocument/2006/relationships/hyperlink" Target="http://www.nevo.co.il/Law_word/law14/LAW-1479.pdf" TargetMode="External"/><Relationship Id="rId45" Type="http://schemas.openxmlformats.org/officeDocument/2006/relationships/hyperlink" Target="http://www.nevo.co.il/Law_word/law15/memshala-260.pdf" TargetMode="External"/><Relationship Id="rId66" Type="http://schemas.openxmlformats.org/officeDocument/2006/relationships/hyperlink" Target="http://www.nevo.co.il/Law_word/law17/PROP-1967.pdf" TargetMode="External"/><Relationship Id="rId87" Type="http://schemas.openxmlformats.org/officeDocument/2006/relationships/hyperlink" Target="http://www.nevo.co.il/Law_word/law14/LAW-1314.pdf" TargetMode="External"/><Relationship Id="rId110" Type="http://schemas.openxmlformats.org/officeDocument/2006/relationships/hyperlink" Target="http://www.nevo.co.il/Law_word/law06/tak-8157.pdf" TargetMode="External"/><Relationship Id="rId115" Type="http://schemas.openxmlformats.org/officeDocument/2006/relationships/hyperlink" Target="https://www.nevo.co.il/law_word/law06/tak-9523.pdf" TargetMode="External"/><Relationship Id="rId131" Type="http://schemas.openxmlformats.org/officeDocument/2006/relationships/hyperlink" Target="http://www.nevo.co.il/Law_word/law14/LAW-1384.pdf" TargetMode="External"/><Relationship Id="rId136" Type="http://schemas.openxmlformats.org/officeDocument/2006/relationships/hyperlink" Target="http://www.nevo.co.il/Law_word/law16/KNESSET-218.pdf" TargetMode="External"/><Relationship Id="rId61" Type="http://schemas.openxmlformats.org/officeDocument/2006/relationships/hyperlink" Target="http://www.nevo.co.il/Law_word/law14/LAW-1384.pdf" TargetMode="External"/><Relationship Id="rId82" Type="http://schemas.openxmlformats.org/officeDocument/2006/relationships/hyperlink" Target="http://www.nevo.co.il/law_word/law14/law-2551.pdf" TargetMode="External"/><Relationship Id="rId19" Type="http://schemas.openxmlformats.org/officeDocument/2006/relationships/hyperlink" Target="http://www.nevo.co.il/Law_word/law16/KNESSET-218.pdf" TargetMode="External"/><Relationship Id="rId14" Type="http://schemas.openxmlformats.org/officeDocument/2006/relationships/hyperlink" Target="http://www.nevo.co.il/Law_word/law14/LAW-1384.pdf" TargetMode="External"/><Relationship Id="rId30" Type="http://schemas.openxmlformats.org/officeDocument/2006/relationships/hyperlink" Target="http://www.nevo.co.il/Law_word/law14/LAW-1384.pdf" TargetMode="External"/><Relationship Id="rId35" Type="http://schemas.openxmlformats.org/officeDocument/2006/relationships/hyperlink" Target="http://www.nevo.co.il/Law_word/law14/law-2355.pdf" TargetMode="External"/><Relationship Id="rId56" Type="http://schemas.openxmlformats.org/officeDocument/2006/relationships/hyperlink" Target="http://www.nevo.co.il/Law_word/law14/law-2157.pdf" TargetMode="External"/><Relationship Id="rId77" Type="http://schemas.openxmlformats.org/officeDocument/2006/relationships/hyperlink" Target="http://www.nevo.co.il/Law_word/law06/TAK-5862.pdf" TargetMode="External"/><Relationship Id="rId100" Type="http://schemas.openxmlformats.org/officeDocument/2006/relationships/hyperlink" Target="http://www.nevo.co.il/Law_word/law06/tak-7335.pdf" TargetMode="External"/><Relationship Id="rId105" Type="http://schemas.openxmlformats.org/officeDocument/2006/relationships/hyperlink" Target="http://www.nevo.co.il/Law_word/law06/tak-7695.pdf" TargetMode="External"/><Relationship Id="rId126" Type="http://schemas.openxmlformats.org/officeDocument/2006/relationships/hyperlink" Target="http://www.nevo.co.il/Law_word/law16/KNESSET-218.pdf" TargetMode="External"/><Relationship Id="rId8" Type="http://schemas.openxmlformats.org/officeDocument/2006/relationships/hyperlink" Target="https://www.nevo.co.il/Law_word/law14/law-2902.pdf" TargetMode="External"/><Relationship Id="rId51" Type="http://schemas.openxmlformats.org/officeDocument/2006/relationships/hyperlink" Target="http://www.nevo.co.il/Law_word/law17/PROP-2060.pdf" TargetMode="External"/><Relationship Id="rId72" Type="http://schemas.openxmlformats.org/officeDocument/2006/relationships/hyperlink" Target="http://www.nevo.co.il/Law_word/law17/PROP-2060.pdf" TargetMode="External"/><Relationship Id="rId93" Type="http://schemas.openxmlformats.org/officeDocument/2006/relationships/hyperlink" Target="http://www.nevo.co.il/Law_word/law14/LAW-1384.pdf" TargetMode="External"/><Relationship Id="rId98" Type="http://schemas.openxmlformats.org/officeDocument/2006/relationships/hyperlink" Target="http://www.nevo.co.il/Law_word/law15/memshala-664.pdf" TargetMode="External"/><Relationship Id="rId121" Type="http://schemas.openxmlformats.org/officeDocument/2006/relationships/hyperlink" Target="http://www.nevo.co.il/Law_word/law14/LAW-1384.pdf" TargetMode="External"/><Relationship Id="rId142" Type="http://schemas.openxmlformats.org/officeDocument/2006/relationships/header" Target="header2.xml"/><Relationship Id="rId3" Type="http://schemas.openxmlformats.org/officeDocument/2006/relationships/webSettings" Target="webSettings.xml"/><Relationship Id="rId25" Type="http://schemas.openxmlformats.org/officeDocument/2006/relationships/hyperlink" Target="http://www.nevo.co.il/Law_word/law14/law-2157.pdf" TargetMode="External"/><Relationship Id="rId46" Type="http://schemas.openxmlformats.org/officeDocument/2006/relationships/hyperlink" Target="http://www.nevo.co.il/law_word/law14/law-2467.pdf" TargetMode="External"/><Relationship Id="rId67" Type="http://schemas.openxmlformats.org/officeDocument/2006/relationships/hyperlink" Target="http://www.nevo.co.il/Law_word/law14/LAW-1384.pdf" TargetMode="External"/><Relationship Id="rId116" Type="http://schemas.openxmlformats.org/officeDocument/2006/relationships/hyperlink" Target="https://www.nevo.co.il/Law_word/law06/tak-9958.pdf" TargetMode="External"/><Relationship Id="rId137" Type="http://schemas.openxmlformats.org/officeDocument/2006/relationships/hyperlink" Target="http://www.nevo.co.il/Law_word/law14/law-2355.pdf" TargetMode="External"/><Relationship Id="rId20" Type="http://schemas.openxmlformats.org/officeDocument/2006/relationships/hyperlink" Target="http://www.nevo.co.il/Law_word/law14/law-2701.pdf" TargetMode="External"/><Relationship Id="rId41" Type="http://schemas.openxmlformats.org/officeDocument/2006/relationships/hyperlink" Target="http://www.nevo.co.il/Law_word/law17/PROP-2251.pdf" TargetMode="External"/><Relationship Id="rId62" Type="http://schemas.openxmlformats.org/officeDocument/2006/relationships/hyperlink" Target="http://www.nevo.co.il/Law_word/law17/PROP-2060.pdf" TargetMode="External"/><Relationship Id="rId83" Type="http://schemas.openxmlformats.org/officeDocument/2006/relationships/hyperlink" Target="http://www.nevo.co.il/Law_word/law15/memshala-954.pdf" TargetMode="External"/><Relationship Id="rId88" Type="http://schemas.openxmlformats.org/officeDocument/2006/relationships/hyperlink" Target="http://www.nevo.co.il/Law_word/law17/PROP-1967.pdf" TargetMode="External"/><Relationship Id="rId111" Type="http://schemas.openxmlformats.org/officeDocument/2006/relationships/hyperlink" Target="http://www.nevo.co.il/Law_word/law06/tak-8251.pdf" TargetMode="External"/><Relationship Id="rId132" Type="http://schemas.openxmlformats.org/officeDocument/2006/relationships/hyperlink" Target="http://www.nevo.co.il/Law_word/law17/PROP-2060.pdf" TargetMode="External"/><Relationship Id="rId15" Type="http://schemas.openxmlformats.org/officeDocument/2006/relationships/hyperlink" Target="http://www.nevo.co.il/Law_word/law17/PROP-2060.pdf" TargetMode="External"/><Relationship Id="rId36" Type="http://schemas.openxmlformats.org/officeDocument/2006/relationships/hyperlink" Target="http://www.nevo.co.il/Law_word/law16/knesset-446.pdf" TargetMode="External"/><Relationship Id="rId57" Type="http://schemas.openxmlformats.org/officeDocument/2006/relationships/hyperlink" Target="http://www.nevo.co.il/Law_word/law16/KNESSET-218.pdf" TargetMode="External"/><Relationship Id="rId106" Type="http://schemas.openxmlformats.org/officeDocument/2006/relationships/hyperlink" Target="http://www.nevo.co.il/Law_word/law06/tak-7771.pdf" TargetMode="External"/><Relationship Id="rId127" Type="http://schemas.openxmlformats.org/officeDocument/2006/relationships/hyperlink" Target="http://www.nevo.co.il/Law_word/law14/law-2843.pdf" TargetMode="External"/><Relationship Id="rId10" Type="http://schemas.openxmlformats.org/officeDocument/2006/relationships/hyperlink" Target="http://www.nevo.co.il/Law_word/law14/LAW-1384.pdf" TargetMode="External"/><Relationship Id="rId31" Type="http://schemas.openxmlformats.org/officeDocument/2006/relationships/hyperlink" Target="http://www.nevo.co.il/Law_word/law17/PROP-2060.pdf" TargetMode="External"/><Relationship Id="rId52" Type="http://schemas.openxmlformats.org/officeDocument/2006/relationships/hyperlink" Target="http://www.nevo.co.il/Law_word/law14/law-2843.pdf" TargetMode="External"/><Relationship Id="rId73" Type="http://schemas.openxmlformats.org/officeDocument/2006/relationships/hyperlink" Target="http://www.nevo.co.il/Law_word/law14/LAW-1384.pdf" TargetMode="External"/><Relationship Id="rId78" Type="http://schemas.openxmlformats.org/officeDocument/2006/relationships/hyperlink" Target="http://www.nevo.co.il/Law_word/law14/LAW-1384.pdf" TargetMode="External"/><Relationship Id="rId94" Type="http://schemas.openxmlformats.org/officeDocument/2006/relationships/hyperlink" Target="http://www.nevo.co.il/Law_word/law17/PROP-2060.pdf" TargetMode="External"/><Relationship Id="rId99" Type="http://schemas.openxmlformats.org/officeDocument/2006/relationships/hyperlink" Target="http://www.nevo.co.il/Law_word/law06/tak-7273.pdf" TargetMode="External"/><Relationship Id="rId101" Type="http://schemas.openxmlformats.org/officeDocument/2006/relationships/hyperlink" Target="http://www.nevo.co.il/Law_word/law06/tak-7403.pdf" TargetMode="External"/><Relationship Id="rId122" Type="http://schemas.openxmlformats.org/officeDocument/2006/relationships/hyperlink" Target="http://www.nevo.co.il/Law_word/law17/PROP-2060.pdf" TargetMode="External"/><Relationship Id="rId14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nevo.co.il/Law_word/law15/memshala-1388.pdf" TargetMode="External"/><Relationship Id="rId26" Type="http://schemas.openxmlformats.org/officeDocument/2006/relationships/hyperlink" Target="http://www.nevo.co.il/Law_word/law16/KNESSET-218.pdf" TargetMode="External"/><Relationship Id="rId47" Type="http://schemas.openxmlformats.org/officeDocument/2006/relationships/hyperlink" Target="http://www.nevo.co.il/Law_word/law15/memshala-771.pdf" TargetMode="External"/><Relationship Id="rId68" Type="http://schemas.openxmlformats.org/officeDocument/2006/relationships/hyperlink" Target="http://www.nevo.co.il/Law_word/law17/PROP-2060.pdf" TargetMode="External"/><Relationship Id="rId89" Type="http://schemas.openxmlformats.org/officeDocument/2006/relationships/hyperlink" Target="http://www.nevo.co.il/Law_word/law14/LAW-1384.pdf" TargetMode="External"/><Relationship Id="rId112" Type="http://schemas.openxmlformats.org/officeDocument/2006/relationships/hyperlink" Target="https://www.nevo.co.il/Law_word/law06/tak-8332.pdf" TargetMode="External"/><Relationship Id="rId133" Type="http://schemas.openxmlformats.org/officeDocument/2006/relationships/hyperlink" Target="http://www.nevo.co.il/Law_word/law14/LAW-1384.pdf" TargetMode="External"/><Relationship Id="rId16" Type="http://schemas.openxmlformats.org/officeDocument/2006/relationships/hyperlink" Target="http://www.nevo.co.il/Law_word/law14/LAW-1384.pdf" TargetMode="External"/><Relationship Id="rId37" Type="http://schemas.openxmlformats.org/officeDocument/2006/relationships/hyperlink" Target="http://www.nevo.co.il/Law_word/law14/LAW-1384.pdf" TargetMode="External"/><Relationship Id="rId58" Type="http://schemas.openxmlformats.org/officeDocument/2006/relationships/hyperlink" Target="https://www.nevo.co.il/Law_word/law06/tak-8409.pdf" TargetMode="External"/><Relationship Id="rId79" Type="http://schemas.openxmlformats.org/officeDocument/2006/relationships/hyperlink" Target="http://www.nevo.co.il/Law_word/law17/PROP-2060.pdf" TargetMode="External"/><Relationship Id="rId102" Type="http://schemas.openxmlformats.org/officeDocument/2006/relationships/hyperlink" Target="http://www.nevo.co.il/Law_word/law06/tak-7488.pdf" TargetMode="External"/><Relationship Id="rId123" Type="http://schemas.openxmlformats.org/officeDocument/2006/relationships/hyperlink" Target="http://www.nevo.co.il/Law_word/law14/LAW-1384.pdf" TargetMode="External"/><Relationship Id="rId144" Type="http://schemas.openxmlformats.org/officeDocument/2006/relationships/footer" Target="foot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862.pdf" TargetMode="External"/><Relationship Id="rId18" Type="http://schemas.openxmlformats.org/officeDocument/2006/relationships/hyperlink" Target="http://www.nevo.co.il/Law_word/law14/law-2157.pdf" TargetMode="External"/><Relationship Id="rId26" Type="http://schemas.openxmlformats.org/officeDocument/2006/relationships/hyperlink" Target="http://www.nevo.co.il/Law_word/law06/TAK-7273.pdf" TargetMode="External"/><Relationship Id="rId39" Type="http://schemas.openxmlformats.org/officeDocument/2006/relationships/hyperlink" Target="http://www.nevo.co.il/Law_word/law15/memshala-954.pdf" TargetMode="External"/><Relationship Id="rId21" Type="http://schemas.openxmlformats.org/officeDocument/2006/relationships/hyperlink" Target="http://www.nevo.co.il/Law_word/law15/memshala-260.pdf" TargetMode="External"/><Relationship Id="rId34" Type="http://schemas.openxmlformats.org/officeDocument/2006/relationships/hyperlink" Target="http://www.nevo.co.il/Law_word/law06/tak-7841.pdf" TargetMode="External"/><Relationship Id="rId42" Type="http://schemas.openxmlformats.org/officeDocument/2006/relationships/hyperlink" Target="http://www.nevo.co.il/Law_word/law15/memshala-1169.pdf" TargetMode="External"/><Relationship Id="rId47" Type="http://schemas.openxmlformats.org/officeDocument/2006/relationships/hyperlink" Target="https://www.nevo.co.il/Law_word/law15/memshala-1388.pdf" TargetMode="External"/><Relationship Id="rId7" Type="http://schemas.openxmlformats.org/officeDocument/2006/relationships/hyperlink" Target="http://www.nevo.co.il/Law_word/law14/LAW-1394.pdf" TargetMode="External"/><Relationship Id="rId2" Type="http://schemas.openxmlformats.org/officeDocument/2006/relationships/hyperlink" Target="http://www.nevo.co.il/Law_word/law17/PROP-1458.pdf" TargetMode="External"/><Relationship Id="rId16" Type="http://schemas.openxmlformats.org/officeDocument/2006/relationships/hyperlink" Target="http://www.nevo.co.il/Law_word/law14/LAW-1920.pdf" TargetMode="External"/><Relationship Id="rId29" Type="http://schemas.openxmlformats.org/officeDocument/2006/relationships/hyperlink" Target="http://www.nevo.co.il/Law_word/law06/tak-7488.pdf" TargetMode="External"/><Relationship Id="rId1" Type="http://schemas.openxmlformats.org/officeDocument/2006/relationships/hyperlink" Target="http://www.nevo.co.il/Law_word/law14/LAW-1012.pdf" TargetMode="External"/><Relationship Id="rId6" Type="http://schemas.openxmlformats.org/officeDocument/2006/relationships/hyperlink" Target="http://www.nevo.co.il/Law_word/law17/PROP-2060.pdf" TargetMode="External"/><Relationship Id="rId11" Type="http://schemas.openxmlformats.org/officeDocument/2006/relationships/hyperlink" Target="http://www.nevo.co.il/Law_word/law14/LAW-1560.pdf" TargetMode="External"/><Relationship Id="rId24" Type="http://schemas.openxmlformats.org/officeDocument/2006/relationships/hyperlink" Target="http://www.nevo.co.il/Law_word/law14/LAW-2373.pdf" TargetMode="External"/><Relationship Id="rId32" Type="http://schemas.openxmlformats.org/officeDocument/2006/relationships/hyperlink" Target="http://www.nevo.co.il/Law_word/law06/tak-7695.pdf" TargetMode="External"/><Relationship Id="rId37" Type="http://schemas.openxmlformats.org/officeDocument/2006/relationships/hyperlink" Target="http://www.nevo.co.il/Law_word/law15/memshala-771.pdf" TargetMode="External"/><Relationship Id="rId40" Type="http://schemas.openxmlformats.org/officeDocument/2006/relationships/hyperlink" Target="http://www.nevo.co.il/Law_word/law06/TAK-8074.pdf" TargetMode="External"/><Relationship Id="rId45" Type="http://schemas.openxmlformats.org/officeDocument/2006/relationships/hyperlink" Target="http://www.nevo.co.il/Law_word/law16/knesset-845.pdf" TargetMode="External"/><Relationship Id="rId5" Type="http://schemas.openxmlformats.org/officeDocument/2006/relationships/hyperlink" Target="http://www.nevo.co.il/Law_word/law14/LAW-1384.pdf" TargetMode="External"/><Relationship Id="rId15" Type="http://schemas.openxmlformats.org/officeDocument/2006/relationships/hyperlink" Target="http://www.nevo.co.il/Law_word/law17/PROP-2658.pdf" TargetMode="External"/><Relationship Id="rId23" Type="http://schemas.openxmlformats.org/officeDocument/2006/relationships/hyperlink" Target="http://www.nevo.co.il/Law_word/law16/knesset-446.pdf" TargetMode="External"/><Relationship Id="rId28" Type="http://schemas.openxmlformats.org/officeDocument/2006/relationships/hyperlink" Target="http://www.nevo.co.il/law_word/law06/tak-7403.pdf" TargetMode="External"/><Relationship Id="rId36" Type="http://schemas.openxmlformats.org/officeDocument/2006/relationships/hyperlink" Target="http://www.nevo.co.il/law_word/law14/law-2467.pdf" TargetMode="External"/><Relationship Id="rId10" Type="http://schemas.openxmlformats.org/officeDocument/2006/relationships/hyperlink" Target="http://www.nevo.co.il/Law_word/law17/PROP-2278.pdf" TargetMode="External"/><Relationship Id="rId19" Type="http://schemas.openxmlformats.org/officeDocument/2006/relationships/hyperlink" Target="http://www.nevo.co.il/Law_word/law16/KNESSET-218.pdf" TargetMode="External"/><Relationship Id="rId31" Type="http://schemas.openxmlformats.org/officeDocument/2006/relationships/hyperlink" Target="http://www.nevo.co.il/Law_word/law06/tak-7611.pdf" TargetMode="External"/><Relationship Id="rId44" Type="http://schemas.openxmlformats.org/officeDocument/2006/relationships/hyperlink" Target="https://www.nevo.co.il/Law_word/law14/law-2843.pdf" TargetMode="External"/><Relationship Id="rId4" Type="http://schemas.openxmlformats.org/officeDocument/2006/relationships/hyperlink" Target="http://www.nevo.co.il/Law_word/law17/PROP-1967.pdf" TargetMode="External"/><Relationship Id="rId9" Type="http://schemas.openxmlformats.org/officeDocument/2006/relationships/hyperlink" Target="http://www.nevo.co.il/Law_word/law17/PROP-2251.pdf" TargetMode="External"/><Relationship Id="rId14" Type="http://schemas.openxmlformats.org/officeDocument/2006/relationships/hyperlink" Target="http://www.nevo.co.il/Law_word/law14/LAW-1825.pdf" TargetMode="External"/><Relationship Id="rId22" Type="http://schemas.openxmlformats.org/officeDocument/2006/relationships/hyperlink" Target="http://www.nevo.co.il/Law_word/law14/law-2355.pdf" TargetMode="External"/><Relationship Id="rId27" Type="http://schemas.openxmlformats.org/officeDocument/2006/relationships/hyperlink" Target="http://beta.nevo.co.il/law_word/law06/tak-7335.pdf" TargetMode="External"/><Relationship Id="rId30" Type="http://schemas.openxmlformats.org/officeDocument/2006/relationships/hyperlink" Target="http://www.nevo.co.il/Law_word/law06/tak-7534.pdf" TargetMode="External"/><Relationship Id="rId35" Type="http://schemas.openxmlformats.org/officeDocument/2006/relationships/hyperlink" Target="https://www.nevo.co.il/Law_word/law15/memshala-1448.pdf" TargetMode="External"/><Relationship Id="rId43" Type="http://schemas.openxmlformats.org/officeDocument/2006/relationships/hyperlink" Target="https://www.nevo.co.il/law_word/law06/tak-8409.pdf" TargetMode="External"/><Relationship Id="rId48" Type="http://schemas.openxmlformats.org/officeDocument/2006/relationships/hyperlink" Target="http://www.nevo.co.il/Law_word/law06/TAK-5862.pdf" TargetMode="External"/><Relationship Id="rId8" Type="http://schemas.openxmlformats.org/officeDocument/2006/relationships/hyperlink" Target="http://www.nevo.co.il/Law_word/law14/LAW-1479.pdf" TargetMode="External"/><Relationship Id="rId3" Type="http://schemas.openxmlformats.org/officeDocument/2006/relationships/hyperlink" Target="http://www.nevo.co.il/Law_word/law14/LAW-1314.pdf" TargetMode="External"/><Relationship Id="rId12" Type="http://schemas.openxmlformats.org/officeDocument/2006/relationships/hyperlink" Target="http://www.nevo.co.il/Law_word/law17/PROP-2282.pdf" TargetMode="External"/><Relationship Id="rId17" Type="http://schemas.openxmlformats.org/officeDocument/2006/relationships/hyperlink" Target="http://www.nevo.co.il/Law_word/law15/MEMSHALA-64.pdf" TargetMode="External"/><Relationship Id="rId25" Type="http://schemas.openxmlformats.org/officeDocument/2006/relationships/hyperlink" Target="http://www.nevo.co.il/Law_word/law15/memshala-664.pdf" TargetMode="External"/><Relationship Id="rId33" Type="http://schemas.openxmlformats.org/officeDocument/2006/relationships/hyperlink" Target="http://www.nevo.co.il/Law_word/law06/tak-7771.pdf" TargetMode="External"/><Relationship Id="rId38" Type="http://schemas.openxmlformats.org/officeDocument/2006/relationships/hyperlink" Target="http://www.nevo.co.il/law_word/law14/law-2551.pdf" TargetMode="External"/><Relationship Id="rId46" Type="http://schemas.openxmlformats.org/officeDocument/2006/relationships/hyperlink" Target="http://www.nevo.co.il/Law_word/law14/LAW-2902.pdf" TargetMode="External"/><Relationship Id="rId20" Type="http://schemas.openxmlformats.org/officeDocument/2006/relationships/hyperlink" Target="http://www.nevo.co.il/Law_word/law14/law-2188.pdf" TargetMode="External"/><Relationship Id="rId41" Type="http://schemas.openxmlformats.org/officeDocument/2006/relationships/hyperlink" Target="https://www.nevo.co.il/law_word/law14/law-27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6961</Words>
  <Characters>39684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46552</CharactersWithSpaces>
  <SharedDoc>false</SharedDoc>
  <HLinks>
    <vt:vector size="1368" baseType="variant">
      <vt:variant>
        <vt:i4>393283</vt:i4>
      </vt:variant>
      <vt:variant>
        <vt:i4>612</vt:i4>
      </vt:variant>
      <vt:variant>
        <vt:i4>0</vt:i4>
      </vt:variant>
      <vt:variant>
        <vt:i4>5</vt:i4>
      </vt:variant>
      <vt:variant>
        <vt:lpwstr>http://www.nevo.co.il/advertisements/nevo-100.doc</vt:lpwstr>
      </vt:variant>
      <vt:variant>
        <vt:lpwstr/>
      </vt:variant>
      <vt:variant>
        <vt:i4>393283</vt:i4>
      </vt:variant>
      <vt:variant>
        <vt:i4>609</vt:i4>
      </vt:variant>
      <vt:variant>
        <vt:i4>0</vt:i4>
      </vt:variant>
      <vt:variant>
        <vt:i4>5</vt:i4>
      </vt:variant>
      <vt:variant>
        <vt:lpwstr>http://www.nevo.co.il/advertisements/nevo-100.doc</vt:lpwstr>
      </vt:variant>
      <vt:variant>
        <vt:lpwstr/>
      </vt:variant>
      <vt:variant>
        <vt:i4>3211294</vt:i4>
      </vt:variant>
      <vt:variant>
        <vt:i4>606</vt:i4>
      </vt:variant>
      <vt:variant>
        <vt:i4>0</vt:i4>
      </vt:variant>
      <vt:variant>
        <vt:i4>5</vt:i4>
      </vt:variant>
      <vt:variant>
        <vt:lpwstr>http://www.nevo.co.il/Law_word/law16/knesset-446.pdf</vt:lpwstr>
      </vt:variant>
      <vt:variant>
        <vt:lpwstr/>
      </vt:variant>
      <vt:variant>
        <vt:i4>7864335</vt:i4>
      </vt:variant>
      <vt:variant>
        <vt:i4>603</vt:i4>
      </vt:variant>
      <vt:variant>
        <vt:i4>0</vt:i4>
      </vt:variant>
      <vt:variant>
        <vt:i4>5</vt:i4>
      </vt:variant>
      <vt:variant>
        <vt:lpwstr>http://www.nevo.co.il/Law_word/law14/law-2355.pdf</vt:lpwstr>
      </vt:variant>
      <vt:variant>
        <vt:lpwstr/>
      </vt:variant>
      <vt:variant>
        <vt:i4>3735579</vt:i4>
      </vt:variant>
      <vt:variant>
        <vt:i4>600</vt:i4>
      </vt:variant>
      <vt:variant>
        <vt:i4>0</vt:i4>
      </vt:variant>
      <vt:variant>
        <vt:i4>5</vt:i4>
      </vt:variant>
      <vt:variant>
        <vt:lpwstr>http://www.nevo.co.il/Law_word/law16/KNESSET-218.pdf</vt:lpwstr>
      </vt:variant>
      <vt:variant>
        <vt:lpwstr/>
      </vt:variant>
      <vt:variant>
        <vt:i4>7864335</vt:i4>
      </vt:variant>
      <vt:variant>
        <vt:i4>597</vt:i4>
      </vt:variant>
      <vt:variant>
        <vt:i4>0</vt:i4>
      </vt:variant>
      <vt:variant>
        <vt:i4>5</vt:i4>
      </vt:variant>
      <vt:variant>
        <vt:lpwstr>http://www.nevo.co.il/Law_word/law14/law-2157.pdf</vt:lpwstr>
      </vt:variant>
      <vt:variant>
        <vt:lpwstr/>
      </vt:variant>
      <vt:variant>
        <vt:i4>589945</vt:i4>
      </vt:variant>
      <vt:variant>
        <vt:i4>594</vt:i4>
      </vt:variant>
      <vt:variant>
        <vt:i4>0</vt:i4>
      </vt:variant>
      <vt:variant>
        <vt:i4>5</vt:i4>
      </vt:variant>
      <vt:variant>
        <vt:lpwstr>http://www.nevo.co.il/Law_word/law17/PROP-2060.pdf</vt:lpwstr>
      </vt:variant>
      <vt:variant>
        <vt:lpwstr/>
      </vt:variant>
      <vt:variant>
        <vt:i4>7733262</vt:i4>
      </vt:variant>
      <vt:variant>
        <vt:i4>591</vt:i4>
      </vt:variant>
      <vt:variant>
        <vt:i4>0</vt:i4>
      </vt:variant>
      <vt:variant>
        <vt:i4>5</vt:i4>
      </vt:variant>
      <vt:variant>
        <vt:lpwstr>http://www.nevo.co.il/Law_word/law14/LAW-1384.pdf</vt:lpwstr>
      </vt:variant>
      <vt:variant>
        <vt:lpwstr/>
      </vt:variant>
      <vt:variant>
        <vt:i4>589945</vt:i4>
      </vt:variant>
      <vt:variant>
        <vt:i4>588</vt:i4>
      </vt:variant>
      <vt:variant>
        <vt:i4>0</vt:i4>
      </vt:variant>
      <vt:variant>
        <vt:i4>5</vt:i4>
      </vt:variant>
      <vt:variant>
        <vt:lpwstr>http://www.nevo.co.il/Law_word/law17/PROP-2060.pdf</vt:lpwstr>
      </vt:variant>
      <vt:variant>
        <vt:lpwstr/>
      </vt:variant>
      <vt:variant>
        <vt:i4>7733262</vt:i4>
      </vt:variant>
      <vt:variant>
        <vt:i4>585</vt:i4>
      </vt:variant>
      <vt:variant>
        <vt:i4>0</vt:i4>
      </vt:variant>
      <vt:variant>
        <vt:i4>5</vt:i4>
      </vt:variant>
      <vt:variant>
        <vt:lpwstr>http://www.nevo.co.il/Law_word/law14/LAW-1384.pdf</vt:lpwstr>
      </vt:variant>
      <vt:variant>
        <vt:lpwstr/>
      </vt:variant>
      <vt:variant>
        <vt:i4>7864342</vt:i4>
      </vt:variant>
      <vt:variant>
        <vt:i4>582</vt:i4>
      </vt:variant>
      <vt:variant>
        <vt:i4>0</vt:i4>
      </vt:variant>
      <vt:variant>
        <vt:i4>5</vt:i4>
      </vt:variant>
      <vt:variant>
        <vt:lpwstr>https://www.nevo.co.il/Law_word/law15/memshala-1388.pdf</vt:lpwstr>
      </vt:variant>
      <vt:variant>
        <vt:lpwstr/>
      </vt:variant>
      <vt:variant>
        <vt:i4>8126486</vt:i4>
      </vt:variant>
      <vt:variant>
        <vt:i4>579</vt:i4>
      </vt:variant>
      <vt:variant>
        <vt:i4>0</vt:i4>
      </vt:variant>
      <vt:variant>
        <vt:i4>5</vt:i4>
      </vt:variant>
      <vt:variant>
        <vt:lpwstr>https://www.nevo.co.il/Law_word/law14/law-2902.pdf</vt:lpwstr>
      </vt:variant>
      <vt:variant>
        <vt:lpwstr/>
      </vt:variant>
      <vt:variant>
        <vt:i4>4063262</vt:i4>
      </vt:variant>
      <vt:variant>
        <vt:i4>576</vt:i4>
      </vt:variant>
      <vt:variant>
        <vt:i4>0</vt:i4>
      </vt:variant>
      <vt:variant>
        <vt:i4>5</vt:i4>
      </vt:variant>
      <vt:variant>
        <vt:lpwstr>http://www.nevo.co.il/Law_word/law16/knesset-845.pdf</vt:lpwstr>
      </vt:variant>
      <vt:variant>
        <vt:lpwstr/>
      </vt:variant>
      <vt:variant>
        <vt:i4>7929858</vt:i4>
      </vt:variant>
      <vt:variant>
        <vt:i4>573</vt:i4>
      </vt:variant>
      <vt:variant>
        <vt:i4>0</vt:i4>
      </vt:variant>
      <vt:variant>
        <vt:i4>5</vt:i4>
      </vt:variant>
      <vt:variant>
        <vt:lpwstr>http://www.nevo.co.il/Law_word/law14/law-2843.pdf</vt:lpwstr>
      </vt:variant>
      <vt:variant>
        <vt:lpwstr/>
      </vt:variant>
      <vt:variant>
        <vt:i4>3735579</vt:i4>
      </vt:variant>
      <vt:variant>
        <vt:i4>570</vt:i4>
      </vt:variant>
      <vt:variant>
        <vt:i4>0</vt:i4>
      </vt:variant>
      <vt:variant>
        <vt:i4>5</vt:i4>
      </vt:variant>
      <vt:variant>
        <vt:lpwstr>http://www.nevo.co.il/Law_word/law16/KNESSET-218.pdf</vt:lpwstr>
      </vt:variant>
      <vt:variant>
        <vt:lpwstr/>
      </vt:variant>
      <vt:variant>
        <vt:i4>7864335</vt:i4>
      </vt:variant>
      <vt:variant>
        <vt:i4>567</vt:i4>
      </vt:variant>
      <vt:variant>
        <vt:i4>0</vt:i4>
      </vt:variant>
      <vt:variant>
        <vt:i4>5</vt:i4>
      </vt:variant>
      <vt:variant>
        <vt:lpwstr>http://www.nevo.co.il/Law_word/law14/law-2157.pdf</vt:lpwstr>
      </vt:variant>
      <vt:variant>
        <vt:lpwstr/>
      </vt:variant>
      <vt:variant>
        <vt:i4>589945</vt:i4>
      </vt:variant>
      <vt:variant>
        <vt:i4>564</vt:i4>
      </vt:variant>
      <vt:variant>
        <vt:i4>0</vt:i4>
      </vt:variant>
      <vt:variant>
        <vt:i4>5</vt:i4>
      </vt:variant>
      <vt:variant>
        <vt:lpwstr>http://www.nevo.co.il/Law_word/law17/PROP-2060.pdf</vt:lpwstr>
      </vt:variant>
      <vt:variant>
        <vt:lpwstr/>
      </vt:variant>
      <vt:variant>
        <vt:i4>7733262</vt:i4>
      </vt:variant>
      <vt:variant>
        <vt:i4>561</vt:i4>
      </vt:variant>
      <vt:variant>
        <vt:i4>0</vt:i4>
      </vt:variant>
      <vt:variant>
        <vt:i4>5</vt:i4>
      </vt:variant>
      <vt:variant>
        <vt:lpwstr>http://www.nevo.co.il/Law_word/law14/LAW-1384.pdf</vt:lpwstr>
      </vt:variant>
      <vt:variant>
        <vt:lpwstr/>
      </vt:variant>
      <vt:variant>
        <vt:i4>589945</vt:i4>
      </vt:variant>
      <vt:variant>
        <vt:i4>558</vt:i4>
      </vt:variant>
      <vt:variant>
        <vt:i4>0</vt:i4>
      </vt:variant>
      <vt:variant>
        <vt:i4>5</vt:i4>
      </vt:variant>
      <vt:variant>
        <vt:lpwstr>http://www.nevo.co.il/Law_word/law17/PROP-2060.pdf</vt:lpwstr>
      </vt:variant>
      <vt:variant>
        <vt:lpwstr/>
      </vt:variant>
      <vt:variant>
        <vt:i4>7733262</vt:i4>
      </vt:variant>
      <vt:variant>
        <vt:i4>555</vt:i4>
      </vt:variant>
      <vt:variant>
        <vt:i4>0</vt:i4>
      </vt:variant>
      <vt:variant>
        <vt:i4>5</vt:i4>
      </vt:variant>
      <vt:variant>
        <vt:lpwstr>http://www.nevo.co.il/Law_word/law14/LAW-1384.pdf</vt:lpwstr>
      </vt:variant>
      <vt:variant>
        <vt:lpwstr/>
      </vt:variant>
      <vt:variant>
        <vt:i4>589945</vt:i4>
      </vt:variant>
      <vt:variant>
        <vt:i4>552</vt:i4>
      </vt:variant>
      <vt:variant>
        <vt:i4>0</vt:i4>
      </vt:variant>
      <vt:variant>
        <vt:i4>5</vt:i4>
      </vt:variant>
      <vt:variant>
        <vt:lpwstr>http://www.nevo.co.il/Law_word/law17/PROP-2060.pdf</vt:lpwstr>
      </vt:variant>
      <vt:variant>
        <vt:lpwstr/>
      </vt:variant>
      <vt:variant>
        <vt:i4>7733262</vt:i4>
      </vt:variant>
      <vt:variant>
        <vt:i4>549</vt:i4>
      </vt:variant>
      <vt:variant>
        <vt:i4>0</vt:i4>
      </vt:variant>
      <vt:variant>
        <vt:i4>5</vt:i4>
      </vt:variant>
      <vt:variant>
        <vt:lpwstr>http://www.nevo.co.il/Law_word/law14/LAW-1384.pdf</vt:lpwstr>
      </vt:variant>
      <vt:variant>
        <vt:lpwstr/>
      </vt:variant>
      <vt:variant>
        <vt:i4>7602193</vt:i4>
      </vt:variant>
      <vt:variant>
        <vt:i4>546</vt:i4>
      </vt:variant>
      <vt:variant>
        <vt:i4>0</vt:i4>
      </vt:variant>
      <vt:variant>
        <vt:i4>5</vt:i4>
      </vt:variant>
      <vt:variant>
        <vt:lpwstr>https://www.nevo.co.il/Law_word/law15/memshala-1448.pdf</vt:lpwstr>
      </vt:variant>
      <vt:variant>
        <vt:lpwstr/>
      </vt:variant>
      <vt:variant>
        <vt:i4>7798800</vt:i4>
      </vt:variant>
      <vt:variant>
        <vt:i4>543</vt:i4>
      </vt:variant>
      <vt:variant>
        <vt:i4>0</vt:i4>
      </vt:variant>
      <vt:variant>
        <vt:i4>5</vt:i4>
      </vt:variant>
      <vt:variant>
        <vt:lpwstr>https://www.nevo.co.il/law_word/law14/law-2969.pdf</vt:lpwstr>
      </vt:variant>
      <vt:variant>
        <vt:lpwstr/>
      </vt:variant>
      <vt:variant>
        <vt:i4>7798814</vt:i4>
      </vt:variant>
      <vt:variant>
        <vt:i4>540</vt:i4>
      </vt:variant>
      <vt:variant>
        <vt:i4>0</vt:i4>
      </vt:variant>
      <vt:variant>
        <vt:i4>5</vt:i4>
      </vt:variant>
      <vt:variant>
        <vt:lpwstr>https://www.nevo.co.il/Law_word/law06/tak-9958.pdf</vt:lpwstr>
      </vt:variant>
      <vt:variant>
        <vt:lpwstr/>
      </vt:variant>
      <vt:variant>
        <vt:i4>7340057</vt:i4>
      </vt:variant>
      <vt:variant>
        <vt:i4>537</vt:i4>
      </vt:variant>
      <vt:variant>
        <vt:i4>0</vt:i4>
      </vt:variant>
      <vt:variant>
        <vt:i4>5</vt:i4>
      </vt:variant>
      <vt:variant>
        <vt:lpwstr>https://www.nevo.co.il/law_word/law06/tak-9523.pdf</vt:lpwstr>
      </vt:variant>
      <vt:variant>
        <vt:lpwstr/>
      </vt:variant>
      <vt:variant>
        <vt:i4>8257561</vt:i4>
      </vt:variant>
      <vt:variant>
        <vt:i4>534</vt:i4>
      </vt:variant>
      <vt:variant>
        <vt:i4>0</vt:i4>
      </vt:variant>
      <vt:variant>
        <vt:i4>5</vt:i4>
      </vt:variant>
      <vt:variant>
        <vt:lpwstr>https://www.nevo.co.il/Law_word/law06/tak-9129.pdf</vt:lpwstr>
      </vt:variant>
      <vt:variant>
        <vt:lpwstr/>
      </vt:variant>
      <vt:variant>
        <vt:i4>7471132</vt:i4>
      </vt:variant>
      <vt:variant>
        <vt:i4>531</vt:i4>
      </vt:variant>
      <vt:variant>
        <vt:i4>0</vt:i4>
      </vt:variant>
      <vt:variant>
        <vt:i4>5</vt:i4>
      </vt:variant>
      <vt:variant>
        <vt:lpwstr>https://www.nevo.co.il/Law_word/law06/tak-8662.pdf</vt:lpwstr>
      </vt:variant>
      <vt:variant>
        <vt:lpwstr/>
      </vt:variant>
      <vt:variant>
        <vt:i4>7798809</vt:i4>
      </vt:variant>
      <vt:variant>
        <vt:i4>528</vt:i4>
      </vt:variant>
      <vt:variant>
        <vt:i4>0</vt:i4>
      </vt:variant>
      <vt:variant>
        <vt:i4>5</vt:i4>
      </vt:variant>
      <vt:variant>
        <vt:lpwstr>https://www.nevo.co.il/Law_word/law06/tak-8332.pdf</vt:lpwstr>
      </vt:variant>
      <vt:variant>
        <vt:lpwstr/>
      </vt:variant>
      <vt:variant>
        <vt:i4>7602187</vt:i4>
      </vt:variant>
      <vt:variant>
        <vt:i4>525</vt:i4>
      </vt:variant>
      <vt:variant>
        <vt:i4>0</vt:i4>
      </vt:variant>
      <vt:variant>
        <vt:i4>5</vt:i4>
      </vt:variant>
      <vt:variant>
        <vt:lpwstr>http://www.nevo.co.il/Law_word/law06/tak-8251.pdf</vt:lpwstr>
      </vt:variant>
      <vt:variant>
        <vt:lpwstr/>
      </vt:variant>
      <vt:variant>
        <vt:i4>7602190</vt:i4>
      </vt:variant>
      <vt:variant>
        <vt:i4>522</vt:i4>
      </vt:variant>
      <vt:variant>
        <vt:i4>0</vt:i4>
      </vt:variant>
      <vt:variant>
        <vt:i4>5</vt:i4>
      </vt:variant>
      <vt:variant>
        <vt:lpwstr>http://www.nevo.co.il/Law_word/law06/tak-8157.pdf</vt:lpwstr>
      </vt:variant>
      <vt:variant>
        <vt:lpwstr/>
      </vt:variant>
      <vt:variant>
        <vt:i4>7602184</vt:i4>
      </vt:variant>
      <vt:variant>
        <vt:i4>519</vt:i4>
      </vt:variant>
      <vt:variant>
        <vt:i4>0</vt:i4>
      </vt:variant>
      <vt:variant>
        <vt:i4>5</vt:i4>
      </vt:variant>
      <vt:variant>
        <vt:lpwstr>http://www.nevo.co.il/law_word/law06/tak-8050.pdf</vt:lpwstr>
      </vt:variant>
      <vt:variant>
        <vt:lpwstr/>
      </vt:variant>
      <vt:variant>
        <vt:i4>8192006</vt:i4>
      </vt:variant>
      <vt:variant>
        <vt:i4>516</vt:i4>
      </vt:variant>
      <vt:variant>
        <vt:i4>0</vt:i4>
      </vt:variant>
      <vt:variant>
        <vt:i4>5</vt:i4>
      </vt:variant>
      <vt:variant>
        <vt:lpwstr>http://www.nevo.co.il/Law_word/law06/tak-7937.pdf</vt:lpwstr>
      </vt:variant>
      <vt:variant>
        <vt:lpwstr/>
      </vt:variant>
      <vt:variant>
        <vt:i4>7995393</vt:i4>
      </vt:variant>
      <vt:variant>
        <vt:i4>513</vt:i4>
      </vt:variant>
      <vt:variant>
        <vt:i4>0</vt:i4>
      </vt:variant>
      <vt:variant>
        <vt:i4>5</vt:i4>
      </vt:variant>
      <vt:variant>
        <vt:lpwstr>http://www.nevo.co.il/Law_word/law06/tak-7841.pdf</vt:lpwstr>
      </vt:variant>
      <vt:variant>
        <vt:lpwstr/>
      </vt:variant>
      <vt:variant>
        <vt:i4>7929870</vt:i4>
      </vt:variant>
      <vt:variant>
        <vt:i4>510</vt:i4>
      </vt:variant>
      <vt:variant>
        <vt:i4>0</vt:i4>
      </vt:variant>
      <vt:variant>
        <vt:i4>5</vt:i4>
      </vt:variant>
      <vt:variant>
        <vt:lpwstr>http://www.nevo.co.il/Law_word/law06/tak-7771.pdf</vt:lpwstr>
      </vt:variant>
      <vt:variant>
        <vt:lpwstr/>
      </vt:variant>
      <vt:variant>
        <vt:i4>7798795</vt:i4>
      </vt:variant>
      <vt:variant>
        <vt:i4>507</vt:i4>
      </vt:variant>
      <vt:variant>
        <vt:i4>0</vt:i4>
      </vt:variant>
      <vt:variant>
        <vt:i4>5</vt:i4>
      </vt:variant>
      <vt:variant>
        <vt:lpwstr>http://www.nevo.co.il/Law_word/law06/tak-7695.pdf</vt:lpwstr>
      </vt:variant>
      <vt:variant>
        <vt:lpwstr/>
      </vt:variant>
      <vt:variant>
        <vt:i4>8323087</vt:i4>
      </vt:variant>
      <vt:variant>
        <vt:i4>504</vt:i4>
      </vt:variant>
      <vt:variant>
        <vt:i4>0</vt:i4>
      </vt:variant>
      <vt:variant>
        <vt:i4>5</vt:i4>
      </vt:variant>
      <vt:variant>
        <vt:lpwstr>http://www.nevo.co.il/Law_word/law06/tak-7611.pdf</vt:lpwstr>
      </vt:variant>
      <vt:variant>
        <vt:lpwstr/>
      </vt:variant>
      <vt:variant>
        <vt:i4>8192009</vt:i4>
      </vt:variant>
      <vt:variant>
        <vt:i4>501</vt:i4>
      </vt:variant>
      <vt:variant>
        <vt:i4>0</vt:i4>
      </vt:variant>
      <vt:variant>
        <vt:i4>5</vt:i4>
      </vt:variant>
      <vt:variant>
        <vt:lpwstr>http://www.nevo.co.il/Law_word/law06/tak-7534.pdf</vt:lpwstr>
      </vt:variant>
      <vt:variant>
        <vt:lpwstr/>
      </vt:variant>
      <vt:variant>
        <vt:i4>7733252</vt:i4>
      </vt:variant>
      <vt:variant>
        <vt:i4>498</vt:i4>
      </vt:variant>
      <vt:variant>
        <vt:i4>0</vt:i4>
      </vt:variant>
      <vt:variant>
        <vt:i4>5</vt:i4>
      </vt:variant>
      <vt:variant>
        <vt:lpwstr>http://www.nevo.co.il/Law_word/law06/tak-7488.pdf</vt:lpwstr>
      </vt:variant>
      <vt:variant>
        <vt:lpwstr/>
      </vt:variant>
      <vt:variant>
        <vt:i4>8257551</vt:i4>
      </vt:variant>
      <vt:variant>
        <vt:i4>495</vt:i4>
      </vt:variant>
      <vt:variant>
        <vt:i4>0</vt:i4>
      </vt:variant>
      <vt:variant>
        <vt:i4>5</vt:i4>
      </vt:variant>
      <vt:variant>
        <vt:lpwstr>http://www.nevo.co.il/Law_word/law06/tak-7403.pdf</vt:lpwstr>
      </vt:variant>
      <vt:variant>
        <vt:lpwstr/>
      </vt:variant>
      <vt:variant>
        <vt:i4>8192014</vt:i4>
      </vt:variant>
      <vt:variant>
        <vt:i4>492</vt:i4>
      </vt:variant>
      <vt:variant>
        <vt:i4>0</vt:i4>
      </vt:variant>
      <vt:variant>
        <vt:i4>5</vt:i4>
      </vt:variant>
      <vt:variant>
        <vt:lpwstr>http://www.nevo.co.il/Law_word/law06/tak-7335.pdf</vt:lpwstr>
      </vt:variant>
      <vt:variant>
        <vt:lpwstr/>
      </vt:variant>
      <vt:variant>
        <vt:i4>7929865</vt:i4>
      </vt:variant>
      <vt:variant>
        <vt:i4>489</vt:i4>
      </vt:variant>
      <vt:variant>
        <vt:i4>0</vt:i4>
      </vt:variant>
      <vt:variant>
        <vt:i4>5</vt:i4>
      </vt:variant>
      <vt:variant>
        <vt:lpwstr>http://www.nevo.co.il/Law_word/law06/tak-7273.pdf</vt:lpwstr>
      </vt:variant>
      <vt:variant>
        <vt:lpwstr/>
      </vt:variant>
      <vt:variant>
        <vt:i4>7995473</vt:i4>
      </vt:variant>
      <vt:variant>
        <vt:i4>486</vt:i4>
      </vt:variant>
      <vt:variant>
        <vt:i4>0</vt:i4>
      </vt:variant>
      <vt:variant>
        <vt:i4>5</vt:i4>
      </vt:variant>
      <vt:variant>
        <vt:lpwstr>http://www.nevo.co.il/Law_word/law15/memshala-664.pdf</vt:lpwstr>
      </vt:variant>
      <vt:variant>
        <vt:lpwstr/>
      </vt:variant>
      <vt:variant>
        <vt:i4>7995401</vt:i4>
      </vt:variant>
      <vt:variant>
        <vt:i4>483</vt:i4>
      </vt:variant>
      <vt:variant>
        <vt:i4>0</vt:i4>
      </vt:variant>
      <vt:variant>
        <vt:i4>5</vt:i4>
      </vt:variant>
      <vt:variant>
        <vt:lpwstr>http://www.nevo.co.il/Law_word/law14/law-2373.pdf</vt:lpwstr>
      </vt:variant>
      <vt:variant>
        <vt:lpwstr/>
      </vt:variant>
      <vt:variant>
        <vt:i4>2359391</vt:i4>
      </vt:variant>
      <vt:variant>
        <vt:i4>480</vt:i4>
      </vt:variant>
      <vt:variant>
        <vt:i4>0</vt:i4>
      </vt:variant>
      <vt:variant>
        <vt:i4>5</vt:i4>
      </vt:variant>
      <vt:variant>
        <vt:lpwstr>http://www.nevo.co.il/Law_word/law15/MEMSHALA-64.pdf</vt:lpwstr>
      </vt:variant>
      <vt:variant>
        <vt:lpwstr/>
      </vt:variant>
      <vt:variant>
        <vt:i4>8126464</vt:i4>
      </vt:variant>
      <vt:variant>
        <vt:i4>477</vt:i4>
      </vt:variant>
      <vt:variant>
        <vt:i4>0</vt:i4>
      </vt:variant>
      <vt:variant>
        <vt:i4>5</vt:i4>
      </vt:variant>
      <vt:variant>
        <vt:lpwstr>http://www.nevo.co.il/Law_word/law14/LAW-1920.pdf</vt:lpwstr>
      </vt:variant>
      <vt:variant>
        <vt:lpwstr/>
      </vt:variant>
      <vt:variant>
        <vt:i4>589945</vt:i4>
      </vt:variant>
      <vt:variant>
        <vt:i4>474</vt:i4>
      </vt:variant>
      <vt:variant>
        <vt:i4>0</vt:i4>
      </vt:variant>
      <vt:variant>
        <vt:i4>5</vt:i4>
      </vt:variant>
      <vt:variant>
        <vt:lpwstr>http://www.nevo.co.il/Law_word/law17/PROP-2060.pdf</vt:lpwstr>
      </vt:variant>
      <vt:variant>
        <vt:lpwstr/>
      </vt:variant>
      <vt:variant>
        <vt:i4>7733262</vt:i4>
      </vt:variant>
      <vt:variant>
        <vt:i4>471</vt:i4>
      </vt:variant>
      <vt:variant>
        <vt:i4>0</vt:i4>
      </vt:variant>
      <vt:variant>
        <vt:i4>5</vt:i4>
      </vt:variant>
      <vt:variant>
        <vt:lpwstr>http://www.nevo.co.il/Law_word/law14/LAW-1384.pdf</vt:lpwstr>
      </vt:variant>
      <vt:variant>
        <vt:lpwstr/>
      </vt:variant>
      <vt:variant>
        <vt:i4>655482</vt:i4>
      </vt:variant>
      <vt:variant>
        <vt:i4>468</vt:i4>
      </vt:variant>
      <vt:variant>
        <vt:i4>0</vt:i4>
      </vt:variant>
      <vt:variant>
        <vt:i4>5</vt:i4>
      </vt:variant>
      <vt:variant>
        <vt:lpwstr>http://www.nevo.co.il/Law_word/law17/PROP-2251.pdf</vt:lpwstr>
      </vt:variant>
      <vt:variant>
        <vt:lpwstr/>
      </vt:variant>
      <vt:variant>
        <vt:i4>7929860</vt:i4>
      </vt:variant>
      <vt:variant>
        <vt:i4>465</vt:i4>
      </vt:variant>
      <vt:variant>
        <vt:i4>0</vt:i4>
      </vt:variant>
      <vt:variant>
        <vt:i4>5</vt:i4>
      </vt:variant>
      <vt:variant>
        <vt:lpwstr>http://www.nevo.co.il/Law_word/law14/LAW-1479.pdf</vt:lpwstr>
      </vt:variant>
      <vt:variant>
        <vt:lpwstr/>
      </vt:variant>
      <vt:variant>
        <vt:i4>589945</vt:i4>
      </vt:variant>
      <vt:variant>
        <vt:i4>462</vt:i4>
      </vt:variant>
      <vt:variant>
        <vt:i4>0</vt:i4>
      </vt:variant>
      <vt:variant>
        <vt:i4>5</vt:i4>
      </vt:variant>
      <vt:variant>
        <vt:lpwstr>http://www.nevo.co.il/Law_word/law17/PROP-2060.pdf</vt:lpwstr>
      </vt:variant>
      <vt:variant>
        <vt:lpwstr/>
      </vt:variant>
      <vt:variant>
        <vt:i4>7733262</vt:i4>
      </vt:variant>
      <vt:variant>
        <vt:i4>459</vt:i4>
      </vt:variant>
      <vt:variant>
        <vt:i4>0</vt:i4>
      </vt:variant>
      <vt:variant>
        <vt:i4>5</vt:i4>
      </vt:variant>
      <vt:variant>
        <vt:lpwstr>http://www.nevo.co.il/Law_word/law14/LAW-1384.pdf</vt:lpwstr>
      </vt:variant>
      <vt:variant>
        <vt:lpwstr/>
      </vt:variant>
      <vt:variant>
        <vt:i4>458874</vt:i4>
      </vt:variant>
      <vt:variant>
        <vt:i4>456</vt:i4>
      </vt:variant>
      <vt:variant>
        <vt:i4>0</vt:i4>
      </vt:variant>
      <vt:variant>
        <vt:i4>5</vt:i4>
      </vt:variant>
      <vt:variant>
        <vt:lpwstr>http://www.nevo.co.il/Law_word/law17/PROP-1967.pdf</vt:lpwstr>
      </vt:variant>
      <vt:variant>
        <vt:lpwstr/>
      </vt:variant>
      <vt:variant>
        <vt:i4>8323086</vt:i4>
      </vt:variant>
      <vt:variant>
        <vt:i4>453</vt:i4>
      </vt:variant>
      <vt:variant>
        <vt:i4>0</vt:i4>
      </vt:variant>
      <vt:variant>
        <vt:i4>5</vt:i4>
      </vt:variant>
      <vt:variant>
        <vt:lpwstr>http://www.nevo.co.il/Law_word/law14/LAW-1314.pdf</vt:lpwstr>
      </vt:variant>
      <vt:variant>
        <vt:lpwstr/>
      </vt:variant>
      <vt:variant>
        <vt:i4>7864342</vt:i4>
      </vt:variant>
      <vt:variant>
        <vt:i4>450</vt:i4>
      </vt:variant>
      <vt:variant>
        <vt:i4>0</vt:i4>
      </vt:variant>
      <vt:variant>
        <vt:i4>5</vt:i4>
      </vt:variant>
      <vt:variant>
        <vt:lpwstr>https://www.nevo.co.il/Law_word/law15/memshala-1388.pdf</vt:lpwstr>
      </vt:variant>
      <vt:variant>
        <vt:lpwstr/>
      </vt:variant>
      <vt:variant>
        <vt:i4>8126486</vt:i4>
      </vt:variant>
      <vt:variant>
        <vt:i4>447</vt:i4>
      </vt:variant>
      <vt:variant>
        <vt:i4>0</vt:i4>
      </vt:variant>
      <vt:variant>
        <vt:i4>5</vt:i4>
      </vt:variant>
      <vt:variant>
        <vt:lpwstr>https://www.nevo.co.il/Law_word/law14/law-2902.pdf</vt:lpwstr>
      </vt:variant>
      <vt:variant>
        <vt:lpwstr/>
      </vt:variant>
      <vt:variant>
        <vt:i4>7733260</vt:i4>
      </vt:variant>
      <vt:variant>
        <vt:i4>444</vt:i4>
      </vt:variant>
      <vt:variant>
        <vt:i4>0</vt:i4>
      </vt:variant>
      <vt:variant>
        <vt:i4>5</vt:i4>
      </vt:variant>
      <vt:variant>
        <vt:lpwstr>http://www.nevo.co.il/Law_word/law06/tak-8074.pdf</vt:lpwstr>
      </vt:variant>
      <vt:variant>
        <vt:lpwstr/>
      </vt:variant>
      <vt:variant>
        <vt:i4>7929950</vt:i4>
      </vt:variant>
      <vt:variant>
        <vt:i4>441</vt:i4>
      </vt:variant>
      <vt:variant>
        <vt:i4>0</vt:i4>
      </vt:variant>
      <vt:variant>
        <vt:i4>5</vt:i4>
      </vt:variant>
      <vt:variant>
        <vt:lpwstr>http://www.nevo.co.il/Law_word/law15/memshala-954.pdf</vt:lpwstr>
      </vt:variant>
      <vt:variant>
        <vt:lpwstr/>
      </vt:variant>
      <vt:variant>
        <vt:i4>7864333</vt:i4>
      </vt:variant>
      <vt:variant>
        <vt:i4>438</vt:i4>
      </vt:variant>
      <vt:variant>
        <vt:i4>0</vt:i4>
      </vt:variant>
      <vt:variant>
        <vt:i4>5</vt:i4>
      </vt:variant>
      <vt:variant>
        <vt:lpwstr>http://www.nevo.co.il/law_word/law14/law-2551.pdf</vt:lpwstr>
      </vt:variant>
      <vt:variant>
        <vt:lpwstr/>
      </vt:variant>
      <vt:variant>
        <vt:i4>458874</vt:i4>
      </vt:variant>
      <vt:variant>
        <vt:i4>435</vt:i4>
      </vt:variant>
      <vt:variant>
        <vt:i4>0</vt:i4>
      </vt:variant>
      <vt:variant>
        <vt:i4>5</vt:i4>
      </vt:variant>
      <vt:variant>
        <vt:lpwstr>http://www.nevo.co.il/Law_word/law17/PROP-2658.pdf</vt:lpwstr>
      </vt:variant>
      <vt:variant>
        <vt:lpwstr/>
      </vt:variant>
      <vt:variant>
        <vt:i4>8126468</vt:i4>
      </vt:variant>
      <vt:variant>
        <vt:i4>432</vt:i4>
      </vt:variant>
      <vt:variant>
        <vt:i4>0</vt:i4>
      </vt:variant>
      <vt:variant>
        <vt:i4>5</vt:i4>
      </vt:variant>
      <vt:variant>
        <vt:lpwstr>http://www.nevo.co.il/Law_word/law14/LAW-1825.pdf</vt:lpwstr>
      </vt:variant>
      <vt:variant>
        <vt:lpwstr/>
      </vt:variant>
      <vt:variant>
        <vt:i4>589945</vt:i4>
      </vt:variant>
      <vt:variant>
        <vt:i4>429</vt:i4>
      </vt:variant>
      <vt:variant>
        <vt:i4>0</vt:i4>
      </vt:variant>
      <vt:variant>
        <vt:i4>5</vt:i4>
      </vt:variant>
      <vt:variant>
        <vt:lpwstr>http://www.nevo.co.il/Law_word/law17/PROP-2060.pdf</vt:lpwstr>
      </vt:variant>
      <vt:variant>
        <vt:lpwstr/>
      </vt:variant>
      <vt:variant>
        <vt:i4>7733262</vt:i4>
      </vt:variant>
      <vt:variant>
        <vt:i4>426</vt:i4>
      </vt:variant>
      <vt:variant>
        <vt:i4>0</vt:i4>
      </vt:variant>
      <vt:variant>
        <vt:i4>5</vt:i4>
      </vt:variant>
      <vt:variant>
        <vt:lpwstr>http://www.nevo.co.il/Law_word/law14/LAW-1384.pdf</vt:lpwstr>
      </vt:variant>
      <vt:variant>
        <vt:lpwstr/>
      </vt:variant>
      <vt:variant>
        <vt:i4>7995394</vt:i4>
      </vt:variant>
      <vt:variant>
        <vt:i4>423</vt:i4>
      </vt:variant>
      <vt:variant>
        <vt:i4>0</vt:i4>
      </vt:variant>
      <vt:variant>
        <vt:i4>5</vt:i4>
      </vt:variant>
      <vt:variant>
        <vt:lpwstr>http://www.nevo.co.il/Law_word/law06/TAK-5862.pdf</vt:lpwstr>
      </vt:variant>
      <vt:variant>
        <vt:lpwstr/>
      </vt:variant>
      <vt:variant>
        <vt:i4>589945</vt:i4>
      </vt:variant>
      <vt:variant>
        <vt:i4>420</vt:i4>
      </vt:variant>
      <vt:variant>
        <vt:i4>0</vt:i4>
      </vt:variant>
      <vt:variant>
        <vt:i4>5</vt:i4>
      </vt:variant>
      <vt:variant>
        <vt:lpwstr>http://www.nevo.co.il/Law_word/law17/PROP-2060.pdf</vt:lpwstr>
      </vt:variant>
      <vt:variant>
        <vt:lpwstr/>
      </vt:variant>
      <vt:variant>
        <vt:i4>7733262</vt:i4>
      </vt:variant>
      <vt:variant>
        <vt:i4>417</vt:i4>
      </vt:variant>
      <vt:variant>
        <vt:i4>0</vt:i4>
      </vt:variant>
      <vt:variant>
        <vt:i4>5</vt:i4>
      </vt:variant>
      <vt:variant>
        <vt:lpwstr>http://www.nevo.co.il/Law_word/law14/LAW-1384.pdf</vt:lpwstr>
      </vt:variant>
      <vt:variant>
        <vt:lpwstr/>
      </vt:variant>
      <vt:variant>
        <vt:i4>589945</vt:i4>
      </vt:variant>
      <vt:variant>
        <vt:i4>414</vt:i4>
      </vt:variant>
      <vt:variant>
        <vt:i4>0</vt:i4>
      </vt:variant>
      <vt:variant>
        <vt:i4>5</vt:i4>
      </vt:variant>
      <vt:variant>
        <vt:lpwstr>http://www.nevo.co.il/Law_word/law17/PROP-2060.pdf</vt:lpwstr>
      </vt:variant>
      <vt:variant>
        <vt:lpwstr/>
      </vt:variant>
      <vt:variant>
        <vt:i4>7733262</vt:i4>
      </vt:variant>
      <vt:variant>
        <vt:i4>411</vt:i4>
      </vt:variant>
      <vt:variant>
        <vt:i4>0</vt:i4>
      </vt:variant>
      <vt:variant>
        <vt:i4>5</vt:i4>
      </vt:variant>
      <vt:variant>
        <vt:lpwstr>http://www.nevo.co.il/Law_word/law14/LAW-1384.pdf</vt:lpwstr>
      </vt:variant>
      <vt:variant>
        <vt:lpwstr/>
      </vt:variant>
      <vt:variant>
        <vt:i4>589945</vt:i4>
      </vt:variant>
      <vt:variant>
        <vt:i4>408</vt:i4>
      </vt:variant>
      <vt:variant>
        <vt:i4>0</vt:i4>
      </vt:variant>
      <vt:variant>
        <vt:i4>5</vt:i4>
      </vt:variant>
      <vt:variant>
        <vt:lpwstr>http://www.nevo.co.il/Law_word/law17/PROP-2060.pdf</vt:lpwstr>
      </vt:variant>
      <vt:variant>
        <vt:lpwstr/>
      </vt:variant>
      <vt:variant>
        <vt:i4>7733262</vt:i4>
      </vt:variant>
      <vt:variant>
        <vt:i4>405</vt:i4>
      </vt:variant>
      <vt:variant>
        <vt:i4>0</vt:i4>
      </vt:variant>
      <vt:variant>
        <vt:i4>5</vt:i4>
      </vt:variant>
      <vt:variant>
        <vt:lpwstr>http://www.nevo.co.il/Law_word/law14/LAW-1384.pdf</vt:lpwstr>
      </vt:variant>
      <vt:variant>
        <vt:lpwstr/>
      </vt:variant>
      <vt:variant>
        <vt:i4>458874</vt:i4>
      </vt:variant>
      <vt:variant>
        <vt:i4>402</vt:i4>
      </vt:variant>
      <vt:variant>
        <vt:i4>0</vt:i4>
      </vt:variant>
      <vt:variant>
        <vt:i4>5</vt:i4>
      </vt:variant>
      <vt:variant>
        <vt:lpwstr>http://www.nevo.co.il/Law_word/law17/PROP-1967.pdf</vt:lpwstr>
      </vt:variant>
      <vt:variant>
        <vt:lpwstr/>
      </vt:variant>
      <vt:variant>
        <vt:i4>8323086</vt:i4>
      </vt:variant>
      <vt:variant>
        <vt:i4>399</vt:i4>
      </vt:variant>
      <vt:variant>
        <vt:i4>0</vt:i4>
      </vt:variant>
      <vt:variant>
        <vt:i4>5</vt:i4>
      </vt:variant>
      <vt:variant>
        <vt:lpwstr>http://www.nevo.co.il/Law_word/law14/LAW-1314.pdf</vt:lpwstr>
      </vt:variant>
      <vt:variant>
        <vt:lpwstr/>
      </vt:variant>
      <vt:variant>
        <vt:i4>589945</vt:i4>
      </vt:variant>
      <vt:variant>
        <vt:i4>396</vt:i4>
      </vt:variant>
      <vt:variant>
        <vt:i4>0</vt:i4>
      </vt:variant>
      <vt:variant>
        <vt:i4>5</vt:i4>
      </vt:variant>
      <vt:variant>
        <vt:lpwstr>http://www.nevo.co.il/Law_word/law17/PROP-2060.pdf</vt:lpwstr>
      </vt:variant>
      <vt:variant>
        <vt:lpwstr/>
      </vt:variant>
      <vt:variant>
        <vt:i4>7733262</vt:i4>
      </vt:variant>
      <vt:variant>
        <vt:i4>393</vt:i4>
      </vt:variant>
      <vt:variant>
        <vt:i4>0</vt:i4>
      </vt:variant>
      <vt:variant>
        <vt:i4>5</vt:i4>
      </vt:variant>
      <vt:variant>
        <vt:lpwstr>http://www.nevo.co.il/Law_word/law14/LAW-1384.pdf</vt:lpwstr>
      </vt:variant>
      <vt:variant>
        <vt:lpwstr/>
      </vt:variant>
      <vt:variant>
        <vt:i4>458874</vt:i4>
      </vt:variant>
      <vt:variant>
        <vt:i4>390</vt:i4>
      </vt:variant>
      <vt:variant>
        <vt:i4>0</vt:i4>
      </vt:variant>
      <vt:variant>
        <vt:i4>5</vt:i4>
      </vt:variant>
      <vt:variant>
        <vt:lpwstr>http://www.nevo.co.il/Law_word/law17/PROP-1967.pdf</vt:lpwstr>
      </vt:variant>
      <vt:variant>
        <vt:lpwstr/>
      </vt:variant>
      <vt:variant>
        <vt:i4>8323086</vt:i4>
      </vt:variant>
      <vt:variant>
        <vt:i4>387</vt:i4>
      </vt:variant>
      <vt:variant>
        <vt:i4>0</vt:i4>
      </vt:variant>
      <vt:variant>
        <vt:i4>5</vt:i4>
      </vt:variant>
      <vt:variant>
        <vt:lpwstr>http://www.nevo.co.il/Law_word/law14/LAW-1314.pdf</vt:lpwstr>
      </vt:variant>
      <vt:variant>
        <vt:lpwstr/>
      </vt:variant>
      <vt:variant>
        <vt:i4>589945</vt:i4>
      </vt:variant>
      <vt:variant>
        <vt:i4>384</vt:i4>
      </vt:variant>
      <vt:variant>
        <vt:i4>0</vt:i4>
      </vt:variant>
      <vt:variant>
        <vt:i4>5</vt:i4>
      </vt:variant>
      <vt:variant>
        <vt:lpwstr>http://www.nevo.co.il/Law_word/law17/PROP-2060.pdf</vt:lpwstr>
      </vt:variant>
      <vt:variant>
        <vt:lpwstr/>
      </vt:variant>
      <vt:variant>
        <vt:i4>7733262</vt:i4>
      </vt:variant>
      <vt:variant>
        <vt:i4>381</vt:i4>
      </vt:variant>
      <vt:variant>
        <vt:i4>0</vt:i4>
      </vt:variant>
      <vt:variant>
        <vt:i4>5</vt:i4>
      </vt:variant>
      <vt:variant>
        <vt:lpwstr>http://www.nevo.co.il/Law_word/law14/LAW-1384.pdf</vt:lpwstr>
      </vt:variant>
      <vt:variant>
        <vt:lpwstr/>
      </vt:variant>
      <vt:variant>
        <vt:i4>589945</vt:i4>
      </vt:variant>
      <vt:variant>
        <vt:i4>378</vt:i4>
      </vt:variant>
      <vt:variant>
        <vt:i4>0</vt:i4>
      </vt:variant>
      <vt:variant>
        <vt:i4>5</vt:i4>
      </vt:variant>
      <vt:variant>
        <vt:lpwstr>http://www.nevo.co.il/Law_word/law17/PROP-2060.pdf</vt:lpwstr>
      </vt:variant>
      <vt:variant>
        <vt:lpwstr/>
      </vt:variant>
      <vt:variant>
        <vt:i4>7733262</vt:i4>
      </vt:variant>
      <vt:variant>
        <vt:i4>375</vt:i4>
      </vt:variant>
      <vt:variant>
        <vt:i4>0</vt:i4>
      </vt:variant>
      <vt:variant>
        <vt:i4>5</vt:i4>
      </vt:variant>
      <vt:variant>
        <vt:lpwstr>http://www.nevo.co.il/Law_word/law14/LAW-1384.pdf</vt:lpwstr>
      </vt:variant>
      <vt:variant>
        <vt:lpwstr/>
      </vt:variant>
      <vt:variant>
        <vt:i4>4063262</vt:i4>
      </vt:variant>
      <vt:variant>
        <vt:i4>372</vt:i4>
      </vt:variant>
      <vt:variant>
        <vt:i4>0</vt:i4>
      </vt:variant>
      <vt:variant>
        <vt:i4>5</vt:i4>
      </vt:variant>
      <vt:variant>
        <vt:lpwstr>http://www.nevo.co.il/Law_word/law16/knesset-845.pdf</vt:lpwstr>
      </vt:variant>
      <vt:variant>
        <vt:lpwstr/>
      </vt:variant>
      <vt:variant>
        <vt:i4>7929858</vt:i4>
      </vt:variant>
      <vt:variant>
        <vt:i4>369</vt:i4>
      </vt:variant>
      <vt:variant>
        <vt:i4>0</vt:i4>
      </vt:variant>
      <vt:variant>
        <vt:i4>5</vt:i4>
      </vt:variant>
      <vt:variant>
        <vt:lpwstr>http://www.nevo.co.il/Law_word/law14/law-2843.pdf</vt:lpwstr>
      </vt:variant>
      <vt:variant>
        <vt:lpwstr/>
      </vt:variant>
      <vt:variant>
        <vt:i4>8060954</vt:i4>
      </vt:variant>
      <vt:variant>
        <vt:i4>366</vt:i4>
      </vt:variant>
      <vt:variant>
        <vt:i4>0</vt:i4>
      </vt:variant>
      <vt:variant>
        <vt:i4>5</vt:i4>
      </vt:variant>
      <vt:variant>
        <vt:lpwstr>https://www.nevo.co.il/Law_word/law06/tak-8409.pdf</vt:lpwstr>
      </vt:variant>
      <vt:variant>
        <vt:lpwstr/>
      </vt:variant>
      <vt:variant>
        <vt:i4>3735579</vt:i4>
      </vt:variant>
      <vt:variant>
        <vt:i4>363</vt:i4>
      </vt:variant>
      <vt:variant>
        <vt:i4>0</vt:i4>
      </vt:variant>
      <vt:variant>
        <vt:i4>5</vt:i4>
      </vt:variant>
      <vt:variant>
        <vt:lpwstr>http://www.nevo.co.il/Law_word/law16/KNESSET-218.pdf</vt:lpwstr>
      </vt:variant>
      <vt:variant>
        <vt:lpwstr/>
      </vt:variant>
      <vt:variant>
        <vt:i4>7864335</vt:i4>
      </vt:variant>
      <vt:variant>
        <vt:i4>360</vt:i4>
      </vt:variant>
      <vt:variant>
        <vt:i4>0</vt:i4>
      </vt:variant>
      <vt:variant>
        <vt:i4>5</vt:i4>
      </vt:variant>
      <vt:variant>
        <vt:lpwstr>http://www.nevo.co.il/Law_word/law14/law-2157.pdf</vt:lpwstr>
      </vt:variant>
      <vt:variant>
        <vt:lpwstr/>
      </vt:variant>
      <vt:variant>
        <vt:i4>589945</vt:i4>
      </vt:variant>
      <vt:variant>
        <vt:i4>357</vt:i4>
      </vt:variant>
      <vt:variant>
        <vt:i4>0</vt:i4>
      </vt:variant>
      <vt:variant>
        <vt:i4>5</vt:i4>
      </vt:variant>
      <vt:variant>
        <vt:lpwstr>http://www.nevo.co.il/Law_word/law17/PROP-2060.pdf</vt:lpwstr>
      </vt:variant>
      <vt:variant>
        <vt:lpwstr/>
      </vt:variant>
      <vt:variant>
        <vt:i4>7733262</vt:i4>
      </vt:variant>
      <vt:variant>
        <vt:i4>354</vt:i4>
      </vt:variant>
      <vt:variant>
        <vt:i4>0</vt:i4>
      </vt:variant>
      <vt:variant>
        <vt:i4>5</vt:i4>
      </vt:variant>
      <vt:variant>
        <vt:lpwstr>http://www.nevo.co.il/Law_word/law14/LAW-1384.pdf</vt:lpwstr>
      </vt:variant>
      <vt:variant>
        <vt:lpwstr/>
      </vt:variant>
      <vt:variant>
        <vt:i4>4063262</vt:i4>
      </vt:variant>
      <vt:variant>
        <vt:i4>351</vt:i4>
      </vt:variant>
      <vt:variant>
        <vt:i4>0</vt:i4>
      </vt:variant>
      <vt:variant>
        <vt:i4>5</vt:i4>
      </vt:variant>
      <vt:variant>
        <vt:lpwstr>http://www.nevo.co.il/Law_word/law16/knesset-845.pdf</vt:lpwstr>
      </vt:variant>
      <vt:variant>
        <vt:lpwstr/>
      </vt:variant>
      <vt:variant>
        <vt:i4>7929858</vt:i4>
      </vt:variant>
      <vt:variant>
        <vt:i4>348</vt:i4>
      </vt:variant>
      <vt:variant>
        <vt:i4>0</vt:i4>
      </vt:variant>
      <vt:variant>
        <vt:i4>5</vt:i4>
      </vt:variant>
      <vt:variant>
        <vt:lpwstr>http://www.nevo.co.il/Law_word/law14/law-2843.pdf</vt:lpwstr>
      </vt:variant>
      <vt:variant>
        <vt:lpwstr/>
      </vt:variant>
      <vt:variant>
        <vt:i4>589945</vt:i4>
      </vt:variant>
      <vt:variant>
        <vt:i4>345</vt:i4>
      </vt:variant>
      <vt:variant>
        <vt:i4>0</vt:i4>
      </vt:variant>
      <vt:variant>
        <vt:i4>5</vt:i4>
      </vt:variant>
      <vt:variant>
        <vt:lpwstr>http://www.nevo.co.il/Law_word/law17/PROP-2060.pdf</vt:lpwstr>
      </vt:variant>
      <vt:variant>
        <vt:lpwstr/>
      </vt:variant>
      <vt:variant>
        <vt:i4>7733262</vt:i4>
      </vt:variant>
      <vt:variant>
        <vt:i4>342</vt:i4>
      </vt:variant>
      <vt:variant>
        <vt:i4>0</vt:i4>
      </vt:variant>
      <vt:variant>
        <vt:i4>5</vt:i4>
      </vt:variant>
      <vt:variant>
        <vt:lpwstr>http://www.nevo.co.il/Law_word/law14/LAW-1384.pdf</vt:lpwstr>
      </vt:variant>
      <vt:variant>
        <vt:lpwstr/>
      </vt:variant>
      <vt:variant>
        <vt:i4>589945</vt:i4>
      </vt:variant>
      <vt:variant>
        <vt:i4>339</vt:i4>
      </vt:variant>
      <vt:variant>
        <vt:i4>0</vt:i4>
      </vt:variant>
      <vt:variant>
        <vt:i4>5</vt:i4>
      </vt:variant>
      <vt:variant>
        <vt:lpwstr>http://www.nevo.co.il/Law_word/law17/PROP-2060.pdf</vt:lpwstr>
      </vt:variant>
      <vt:variant>
        <vt:lpwstr/>
      </vt:variant>
      <vt:variant>
        <vt:i4>7733262</vt:i4>
      </vt:variant>
      <vt:variant>
        <vt:i4>336</vt:i4>
      </vt:variant>
      <vt:variant>
        <vt:i4>0</vt:i4>
      </vt:variant>
      <vt:variant>
        <vt:i4>5</vt:i4>
      </vt:variant>
      <vt:variant>
        <vt:lpwstr>http://www.nevo.co.il/Law_word/law14/LAW-1384.pdf</vt:lpwstr>
      </vt:variant>
      <vt:variant>
        <vt:lpwstr/>
      </vt:variant>
      <vt:variant>
        <vt:i4>8061013</vt:i4>
      </vt:variant>
      <vt:variant>
        <vt:i4>333</vt:i4>
      </vt:variant>
      <vt:variant>
        <vt:i4>0</vt:i4>
      </vt:variant>
      <vt:variant>
        <vt:i4>5</vt:i4>
      </vt:variant>
      <vt:variant>
        <vt:lpwstr>http://www.nevo.co.il/Law_word/law15/memshala-771.pdf</vt:lpwstr>
      </vt:variant>
      <vt:variant>
        <vt:lpwstr/>
      </vt:variant>
      <vt:variant>
        <vt:i4>8060938</vt:i4>
      </vt:variant>
      <vt:variant>
        <vt:i4>330</vt:i4>
      </vt:variant>
      <vt:variant>
        <vt:i4>0</vt:i4>
      </vt:variant>
      <vt:variant>
        <vt:i4>5</vt:i4>
      </vt:variant>
      <vt:variant>
        <vt:lpwstr>http://www.nevo.co.il/law_word/law14/law-2467.pdf</vt:lpwstr>
      </vt:variant>
      <vt:variant>
        <vt:lpwstr/>
      </vt:variant>
      <vt:variant>
        <vt:i4>7995473</vt:i4>
      </vt:variant>
      <vt:variant>
        <vt:i4>327</vt:i4>
      </vt:variant>
      <vt:variant>
        <vt:i4>0</vt:i4>
      </vt:variant>
      <vt:variant>
        <vt:i4>5</vt:i4>
      </vt:variant>
      <vt:variant>
        <vt:lpwstr>http://www.nevo.co.il/Law_word/law15/memshala-260.pdf</vt:lpwstr>
      </vt:variant>
      <vt:variant>
        <vt:lpwstr/>
      </vt:variant>
      <vt:variant>
        <vt:i4>7667712</vt:i4>
      </vt:variant>
      <vt:variant>
        <vt:i4>324</vt:i4>
      </vt:variant>
      <vt:variant>
        <vt:i4>0</vt:i4>
      </vt:variant>
      <vt:variant>
        <vt:i4>5</vt:i4>
      </vt:variant>
      <vt:variant>
        <vt:lpwstr>http://www.nevo.co.il/Law_word/law14/law-2188.pdf</vt:lpwstr>
      </vt:variant>
      <vt:variant>
        <vt:lpwstr/>
      </vt:variant>
      <vt:variant>
        <vt:i4>589943</vt:i4>
      </vt:variant>
      <vt:variant>
        <vt:i4>321</vt:i4>
      </vt:variant>
      <vt:variant>
        <vt:i4>0</vt:i4>
      </vt:variant>
      <vt:variant>
        <vt:i4>5</vt:i4>
      </vt:variant>
      <vt:variant>
        <vt:lpwstr>http://www.nevo.co.il/Law_word/law17/PROP-2282.pdf</vt:lpwstr>
      </vt:variant>
      <vt:variant>
        <vt:lpwstr/>
      </vt:variant>
      <vt:variant>
        <vt:i4>7864332</vt:i4>
      </vt:variant>
      <vt:variant>
        <vt:i4>318</vt:i4>
      </vt:variant>
      <vt:variant>
        <vt:i4>0</vt:i4>
      </vt:variant>
      <vt:variant>
        <vt:i4>5</vt:i4>
      </vt:variant>
      <vt:variant>
        <vt:lpwstr>http://www.nevo.co.il/Law_word/law14/LAW-1560.pdf</vt:lpwstr>
      </vt:variant>
      <vt:variant>
        <vt:lpwstr/>
      </vt:variant>
      <vt:variant>
        <vt:i4>655482</vt:i4>
      </vt:variant>
      <vt:variant>
        <vt:i4>315</vt:i4>
      </vt:variant>
      <vt:variant>
        <vt:i4>0</vt:i4>
      </vt:variant>
      <vt:variant>
        <vt:i4>5</vt:i4>
      </vt:variant>
      <vt:variant>
        <vt:lpwstr>http://www.nevo.co.il/Law_word/law17/PROP-2251.pdf</vt:lpwstr>
      </vt:variant>
      <vt:variant>
        <vt:lpwstr/>
      </vt:variant>
      <vt:variant>
        <vt:i4>7929860</vt:i4>
      </vt:variant>
      <vt:variant>
        <vt:i4>312</vt:i4>
      </vt:variant>
      <vt:variant>
        <vt:i4>0</vt:i4>
      </vt:variant>
      <vt:variant>
        <vt:i4>5</vt:i4>
      </vt:variant>
      <vt:variant>
        <vt:lpwstr>http://www.nevo.co.il/Law_word/law14/LAW-1479.pdf</vt:lpwstr>
      </vt:variant>
      <vt:variant>
        <vt:lpwstr/>
      </vt:variant>
      <vt:variant>
        <vt:i4>7798798</vt:i4>
      </vt:variant>
      <vt:variant>
        <vt:i4>309</vt:i4>
      </vt:variant>
      <vt:variant>
        <vt:i4>0</vt:i4>
      </vt:variant>
      <vt:variant>
        <vt:i4>5</vt:i4>
      </vt:variant>
      <vt:variant>
        <vt:lpwstr>http://www.nevo.co.il/Law_word/law14/LAW-1394.pdf</vt:lpwstr>
      </vt:variant>
      <vt:variant>
        <vt:lpwstr/>
      </vt:variant>
      <vt:variant>
        <vt:i4>589945</vt:i4>
      </vt:variant>
      <vt:variant>
        <vt:i4>306</vt:i4>
      </vt:variant>
      <vt:variant>
        <vt:i4>0</vt:i4>
      </vt:variant>
      <vt:variant>
        <vt:i4>5</vt:i4>
      </vt:variant>
      <vt:variant>
        <vt:lpwstr>http://www.nevo.co.il/Law_word/law17/PROP-2060.pdf</vt:lpwstr>
      </vt:variant>
      <vt:variant>
        <vt:lpwstr/>
      </vt:variant>
      <vt:variant>
        <vt:i4>7733262</vt:i4>
      </vt:variant>
      <vt:variant>
        <vt:i4>303</vt:i4>
      </vt:variant>
      <vt:variant>
        <vt:i4>0</vt:i4>
      </vt:variant>
      <vt:variant>
        <vt:i4>5</vt:i4>
      </vt:variant>
      <vt:variant>
        <vt:lpwstr>http://www.nevo.co.il/Law_word/law14/LAW-1384.pdf</vt:lpwstr>
      </vt:variant>
      <vt:variant>
        <vt:lpwstr/>
      </vt:variant>
      <vt:variant>
        <vt:i4>3211294</vt:i4>
      </vt:variant>
      <vt:variant>
        <vt:i4>300</vt:i4>
      </vt:variant>
      <vt:variant>
        <vt:i4>0</vt:i4>
      </vt:variant>
      <vt:variant>
        <vt:i4>5</vt:i4>
      </vt:variant>
      <vt:variant>
        <vt:lpwstr>http://www.nevo.co.il/Law_word/law16/knesset-446.pdf</vt:lpwstr>
      </vt:variant>
      <vt:variant>
        <vt:lpwstr/>
      </vt:variant>
      <vt:variant>
        <vt:i4>7864335</vt:i4>
      </vt:variant>
      <vt:variant>
        <vt:i4>297</vt:i4>
      </vt:variant>
      <vt:variant>
        <vt:i4>0</vt:i4>
      </vt:variant>
      <vt:variant>
        <vt:i4>5</vt:i4>
      </vt:variant>
      <vt:variant>
        <vt:lpwstr>http://www.nevo.co.il/Law_word/law14/law-2355.pdf</vt:lpwstr>
      </vt:variant>
      <vt:variant>
        <vt:lpwstr/>
      </vt:variant>
      <vt:variant>
        <vt:i4>589945</vt:i4>
      </vt:variant>
      <vt:variant>
        <vt:i4>294</vt:i4>
      </vt:variant>
      <vt:variant>
        <vt:i4>0</vt:i4>
      </vt:variant>
      <vt:variant>
        <vt:i4>5</vt:i4>
      </vt:variant>
      <vt:variant>
        <vt:lpwstr>http://www.nevo.co.il/Law_word/law17/PROP-2060.pdf</vt:lpwstr>
      </vt:variant>
      <vt:variant>
        <vt:lpwstr/>
      </vt:variant>
      <vt:variant>
        <vt:i4>7733262</vt:i4>
      </vt:variant>
      <vt:variant>
        <vt:i4>291</vt:i4>
      </vt:variant>
      <vt:variant>
        <vt:i4>0</vt:i4>
      </vt:variant>
      <vt:variant>
        <vt:i4>5</vt:i4>
      </vt:variant>
      <vt:variant>
        <vt:lpwstr>http://www.nevo.co.il/Law_word/law14/LAW-1384.pdf</vt:lpwstr>
      </vt:variant>
      <vt:variant>
        <vt:lpwstr/>
      </vt:variant>
      <vt:variant>
        <vt:i4>7798798</vt:i4>
      </vt:variant>
      <vt:variant>
        <vt:i4>288</vt:i4>
      </vt:variant>
      <vt:variant>
        <vt:i4>0</vt:i4>
      </vt:variant>
      <vt:variant>
        <vt:i4>5</vt:i4>
      </vt:variant>
      <vt:variant>
        <vt:lpwstr>http://www.nevo.co.il/Law_word/law14/LAW-1394.pdf</vt:lpwstr>
      </vt:variant>
      <vt:variant>
        <vt:lpwstr/>
      </vt:variant>
      <vt:variant>
        <vt:i4>589945</vt:i4>
      </vt:variant>
      <vt:variant>
        <vt:i4>285</vt:i4>
      </vt:variant>
      <vt:variant>
        <vt:i4>0</vt:i4>
      </vt:variant>
      <vt:variant>
        <vt:i4>5</vt:i4>
      </vt:variant>
      <vt:variant>
        <vt:lpwstr>http://www.nevo.co.il/Law_word/law17/PROP-2060.pdf</vt:lpwstr>
      </vt:variant>
      <vt:variant>
        <vt:lpwstr/>
      </vt:variant>
      <vt:variant>
        <vt:i4>7733262</vt:i4>
      </vt:variant>
      <vt:variant>
        <vt:i4>282</vt:i4>
      </vt:variant>
      <vt:variant>
        <vt:i4>0</vt:i4>
      </vt:variant>
      <vt:variant>
        <vt:i4>5</vt:i4>
      </vt:variant>
      <vt:variant>
        <vt:lpwstr>http://www.nevo.co.il/Law_word/law14/LAW-1384.pdf</vt:lpwstr>
      </vt:variant>
      <vt:variant>
        <vt:lpwstr/>
      </vt:variant>
      <vt:variant>
        <vt:i4>589945</vt:i4>
      </vt:variant>
      <vt:variant>
        <vt:i4>279</vt:i4>
      </vt:variant>
      <vt:variant>
        <vt:i4>0</vt:i4>
      </vt:variant>
      <vt:variant>
        <vt:i4>5</vt:i4>
      </vt:variant>
      <vt:variant>
        <vt:lpwstr>http://www.nevo.co.il/Law_word/law17/PROP-2060.pdf</vt:lpwstr>
      </vt:variant>
      <vt:variant>
        <vt:lpwstr/>
      </vt:variant>
      <vt:variant>
        <vt:i4>7733262</vt:i4>
      </vt:variant>
      <vt:variant>
        <vt:i4>276</vt:i4>
      </vt:variant>
      <vt:variant>
        <vt:i4>0</vt:i4>
      </vt:variant>
      <vt:variant>
        <vt:i4>5</vt:i4>
      </vt:variant>
      <vt:variant>
        <vt:lpwstr>http://www.nevo.co.il/Law_word/law14/LAW-1384.pdf</vt:lpwstr>
      </vt:variant>
      <vt:variant>
        <vt:lpwstr/>
      </vt:variant>
      <vt:variant>
        <vt:i4>8060954</vt:i4>
      </vt:variant>
      <vt:variant>
        <vt:i4>273</vt:i4>
      </vt:variant>
      <vt:variant>
        <vt:i4>0</vt:i4>
      </vt:variant>
      <vt:variant>
        <vt:i4>5</vt:i4>
      </vt:variant>
      <vt:variant>
        <vt:lpwstr>https://www.nevo.co.il/Law_word/law06/tak-8409.pdf</vt:lpwstr>
      </vt:variant>
      <vt:variant>
        <vt:lpwstr/>
      </vt:variant>
      <vt:variant>
        <vt:i4>3735579</vt:i4>
      </vt:variant>
      <vt:variant>
        <vt:i4>270</vt:i4>
      </vt:variant>
      <vt:variant>
        <vt:i4>0</vt:i4>
      </vt:variant>
      <vt:variant>
        <vt:i4>5</vt:i4>
      </vt:variant>
      <vt:variant>
        <vt:lpwstr>http://www.nevo.co.il/Law_word/law16/KNESSET-218.pdf</vt:lpwstr>
      </vt:variant>
      <vt:variant>
        <vt:lpwstr/>
      </vt:variant>
      <vt:variant>
        <vt:i4>7864335</vt:i4>
      </vt:variant>
      <vt:variant>
        <vt:i4>267</vt:i4>
      </vt:variant>
      <vt:variant>
        <vt:i4>0</vt:i4>
      </vt:variant>
      <vt:variant>
        <vt:i4>5</vt:i4>
      </vt:variant>
      <vt:variant>
        <vt:lpwstr>http://www.nevo.co.il/Law_word/law14/law-2157.pdf</vt:lpwstr>
      </vt:variant>
      <vt:variant>
        <vt:lpwstr/>
      </vt:variant>
      <vt:variant>
        <vt:i4>589945</vt:i4>
      </vt:variant>
      <vt:variant>
        <vt:i4>264</vt:i4>
      </vt:variant>
      <vt:variant>
        <vt:i4>0</vt:i4>
      </vt:variant>
      <vt:variant>
        <vt:i4>5</vt:i4>
      </vt:variant>
      <vt:variant>
        <vt:lpwstr>http://www.nevo.co.il/Law_word/law17/PROP-2060.pdf</vt:lpwstr>
      </vt:variant>
      <vt:variant>
        <vt:lpwstr/>
      </vt:variant>
      <vt:variant>
        <vt:i4>7733262</vt:i4>
      </vt:variant>
      <vt:variant>
        <vt:i4>261</vt:i4>
      </vt:variant>
      <vt:variant>
        <vt:i4>0</vt:i4>
      </vt:variant>
      <vt:variant>
        <vt:i4>5</vt:i4>
      </vt:variant>
      <vt:variant>
        <vt:lpwstr>http://www.nevo.co.il/Law_word/law14/LAW-1384.pdf</vt:lpwstr>
      </vt:variant>
      <vt:variant>
        <vt:lpwstr/>
      </vt:variant>
      <vt:variant>
        <vt:i4>8060954</vt:i4>
      </vt:variant>
      <vt:variant>
        <vt:i4>258</vt:i4>
      </vt:variant>
      <vt:variant>
        <vt:i4>0</vt:i4>
      </vt:variant>
      <vt:variant>
        <vt:i4>5</vt:i4>
      </vt:variant>
      <vt:variant>
        <vt:lpwstr>https://www.nevo.co.il/Law_word/law06/tak-8409.pdf</vt:lpwstr>
      </vt:variant>
      <vt:variant>
        <vt:lpwstr/>
      </vt:variant>
      <vt:variant>
        <vt:i4>1572974</vt:i4>
      </vt:variant>
      <vt:variant>
        <vt:i4>255</vt:i4>
      </vt:variant>
      <vt:variant>
        <vt:i4>0</vt:i4>
      </vt:variant>
      <vt:variant>
        <vt:i4>5</vt:i4>
      </vt:variant>
      <vt:variant>
        <vt:lpwstr>http://www.nevo.co.il/Law_word/law15/memshala-1169.pdf</vt:lpwstr>
      </vt:variant>
      <vt:variant>
        <vt:lpwstr/>
      </vt:variant>
      <vt:variant>
        <vt:i4>8192015</vt:i4>
      </vt:variant>
      <vt:variant>
        <vt:i4>252</vt:i4>
      </vt:variant>
      <vt:variant>
        <vt:i4>0</vt:i4>
      </vt:variant>
      <vt:variant>
        <vt:i4>5</vt:i4>
      </vt:variant>
      <vt:variant>
        <vt:lpwstr>http://www.nevo.co.il/Law_word/law14/law-2701.pdf</vt:lpwstr>
      </vt:variant>
      <vt:variant>
        <vt:lpwstr/>
      </vt:variant>
      <vt:variant>
        <vt:i4>3735579</vt:i4>
      </vt:variant>
      <vt:variant>
        <vt:i4>249</vt:i4>
      </vt:variant>
      <vt:variant>
        <vt:i4>0</vt:i4>
      </vt:variant>
      <vt:variant>
        <vt:i4>5</vt:i4>
      </vt:variant>
      <vt:variant>
        <vt:lpwstr>http://www.nevo.co.il/Law_word/law16/KNESSET-218.pdf</vt:lpwstr>
      </vt:variant>
      <vt:variant>
        <vt:lpwstr/>
      </vt:variant>
      <vt:variant>
        <vt:i4>7864335</vt:i4>
      </vt:variant>
      <vt:variant>
        <vt:i4>246</vt:i4>
      </vt:variant>
      <vt:variant>
        <vt:i4>0</vt:i4>
      </vt:variant>
      <vt:variant>
        <vt:i4>5</vt:i4>
      </vt:variant>
      <vt:variant>
        <vt:lpwstr>http://www.nevo.co.il/Law_word/law14/law-2157.pdf</vt:lpwstr>
      </vt:variant>
      <vt:variant>
        <vt:lpwstr/>
      </vt:variant>
      <vt:variant>
        <vt:i4>589945</vt:i4>
      </vt:variant>
      <vt:variant>
        <vt:i4>243</vt:i4>
      </vt:variant>
      <vt:variant>
        <vt:i4>0</vt:i4>
      </vt:variant>
      <vt:variant>
        <vt:i4>5</vt:i4>
      </vt:variant>
      <vt:variant>
        <vt:lpwstr>http://www.nevo.co.il/Law_word/law17/PROP-2060.pdf</vt:lpwstr>
      </vt:variant>
      <vt:variant>
        <vt:lpwstr/>
      </vt:variant>
      <vt:variant>
        <vt:i4>7733262</vt:i4>
      </vt:variant>
      <vt:variant>
        <vt:i4>240</vt:i4>
      </vt:variant>
      <vt:variant>
        <vt:i4>0</vt:i4>
      </vt:variant>
      <vt:variant>
        <vt:i4>5</vt:i4>
      </vt:variant>
      <vt:variant>
        <vt:lpwstr>http://www.nevo.co.il/Law_word/law14/LAW-1384.pdf</vt:lpwstr>
      </vt:variant>
      <vt:variant>
        <vt:lpwstr/>
      </vt:variant>
      <vt:variant>
        <vt:i4>589945</vt:i4>
      </vt:variant>
      <vt:variant>
        <vt:i4>237</vt:i4>
      </vt:variant>
      <vt:variant>
        <vt:i4>0</vt:i4>
      </vt:variant>
      <vt:variant>
        <vt:i4>5</vt:i4>
      </vt:variant>
      <vt:variant>
        <vt:lpwstr>http://www.nevo.co.il/Law_word/law17/PROP-2060.pdf</vt:lpwstr>
      </vt:variant>
      <vt:variant>
        <vt:lpwstr/>
      </vt:variant>
      <vt:variant>
        <vt:i4>7733262</vt:i4>
      </vt:variant>
      <vt:variant>
        <vt:i4>234</vt:i4>
      </vt:variant>
      <vt:variant>
        <vt:i4>0</vt:i4>
      </vt:variant>
      <vt:variant>
        <vt:i4>5</vt:i4>
      </vt:variant>
      <vt:variant>
        <vt:lpwstr>http://www.nevo.co.il/Law_word/law14/LAW-1384.pdf</vt:lpwstr>
      </vt:variant>
      <vt:variant>
        <vt:lpwstr/>
      </vt:variant>
      <vt:variant>
        <vt:i4>589945</vt:i4>
      </vt:variant>
      <vt:variant>
        <vt:i4>231</vt:i4>
      </vt:variant>
      <vt:variant>
        <vt:i4>0</vt:i4>
      </vt:variant>
      <vt:variant>
        <vt:i4>5</vt:i4>
      </vt:variant>
      <vt:variant>
        <vt:lpwstr>http://www.nevo.co.il/Law_word/law17/PROP-2060.pdf</vt:lpwstr>
      </vt:variant>
      <vt:variant>
        <vt:lpwstr/>
      </vt:variant>
      <vt:variant>
        <vt:i4>7733262</vt:i4>
      </vt:variant>
      <vt:variant>
        <vt:i4>228</vt:i4>
      </vt:variant>
      <vt:variant>
        <vt:i4>0</vt:i4>
      </vt:variant>
      <vt:variant>
        <vt:i4>5</vt:i4>
      </vt:variant>
      <vt:variant>
        <vt:lpwstr>http://www.nevo.co.il/Law_word/law14/LAW-1384.pdf</vt:lpwstr>
      </vt:variant>
      <vt:variant>
        <vt:lpwstr/>
      </vt:variant>
      <vt:variant>
        <vt:i4>589945</vt:i4>
      </vt:variant>
      <vt:variant>
        <vt:i4>225</vt:i4>
      </vt:variant>
      <vt:variant>
        <vt:i4>0</vt:i4>
      </vt:variant>
      <vt:variant>
        <vt:i4>5</vt:i4>
      </vt:variant>
      <vt:variant>
        <vt:lpwstr>http://www.nevo.co.il/Law_word/law17/PROP-2060.pdf</vt:lpwstr>
      </vt:variant>
      <vt:variant>
        <vt:lpwstr/>
      </vt:variant>
      <vt:variant>
        <vt:i4>7733262</vt:i4>
      </vt:variant>
      <vt:variant>
        <vt:i4>222</vt:i4>
      </vt:variant>
      <vt:variant>
        <vt:i4>0</vt:i4>
      </vt:variant>
      <vt:variant>
        <vt:i4>5</vt:i4>
      </vt:variant>
      <vt:variant>
        <vt:lpwstr>http://www.nevo.co.il/Law_word/law14/LAW-1384.pdf</vt:lpwstr>
      </vt:variant>
      <vt:variant>
        <vt:lpwstr/>
      </vt:variant>
      <vt:variant>
        <vt:i4>7864342</vt:i4>
      </vt:variant>
      <vt:variant>
        <vt:i4>219</vt:i4>
      </vt:variant>
      <vt:variant>
        <vt:i4>0</vt:i4>
      </vt:variant>
      <vt:variant>
        <vt:i4>5</vt:i4>
      </vt:variant>
      <vt:variant>
        <vt:lpwstr>https://www.nevo.co.il/Law_word/law15/memshala-1388.pdf</vt:lpwstr>
      </vt:variant>
      <vt:variant>
        <vt:lpwstr/>
      </vt:variant>
      <vt:variant>
        <vt:i4>8126486</vt:i4>
      </vt:variant>
      <vt:variant>
        <vt:i4>216</vt:i4>
      </vt:variant>
      <vt:variant>
        <vt:i4>0</vt:i4>
      </vt:variant>
      <vt:variant>
        <vt:i4>5</vt:i4>
      </vt:variant>
      <vt:variant>
        <vt:lpwstr>https://www.nevo.co.il/Law_word/law14/law-2902.pdf</vt:lpwstr>
      </vt:variant>
      <vt:variant>
        <vt:lpwstr/>
      </vt:variant>
      <vt:variant>
        <vt:i4>589945</vt:i4>
      </vt:variant>
      <vt:variant>
        <vt:i4>213</vt:i4>
      </vt:variant>
      <vt:variant>
        <vt:i4>0</vt:i4>
      </vt:variant>
      <vt:variant>
        <vt:i4>5</vt:i4>
      </vt:variant>
      <vt:variant>
        <vt:lpwstr>http://www.nevo.co.il/Law_word/law17/PROP-2060.pdf</vt:lpwstr>
      </vt:variant>
      <vt:variant>
        <vt:lpwstr/>
      </vt:variant>
      <vt:variant>
        <vt:i4>7733262</vt:i4>
      </vt:variant>
      <vt:variant>
        <vt:i4>210</vt:i4>
      </vt:variant>
      <vt:variant>
        <vt:i4>0</vt:i4>
      </vt:variant>
      <vt:variant>
        <vt:i4>5</vt:i4>
      </vt:variant>
      <vt:variant>
        <vt:lpwstr>http://www.nevo.co.il/Law_word/law14/LAW-1384.pdf</vt:lpwstr>
      </vt:variant>
      <vt:variant>
        <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3538985</vt:i4>
      </vt:variant>
      <vt:variant>
        <vt:i4>150</vt:i4>
      </vt:variant>
      <vt:variant>
        <vt:i4>0</vt:i4>
      </vt:variant>
      <vt:variant>
        <vt:i4>5</vt:i4>
      </vt:variant>
      <vt:variant>
        <vt:lpwstr/>
      </vt:variant>
      <vt:variant>
        <vt:lpwstr>Seif35</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3604521</vt:i4>
      </vt:variant>
      <vt:variant>
        <vt:i4>72</vt:i4>
      </vt:variant>
      <vt:variant>
        <vt:i4>0</vt:i4>
      </vt:variant>
      <vt:variant>
        <vt:i4>5</vt:i4>
      </vt:variant>
      <vt:variant>
        <vt:lpwstr/>
      </vt:variant>
      <vt:variant>
        <vt:lpwstr>Seif34</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3145769</vt:i4>
      </vt:variant>
      <vt:variant>
        <vt:i4>30</vt:i4>
      </vt:variant>
      <vt:variant>
        <vt:i4>0</vt:i4>
      </vt:variant>
      <vt:variant>
        <vt:i4>5</vt:i4>
      </vt:variant>
      <vt:variant>
        <vt:lpwstr/>
      </vt:variant>
      <vt:variant>
        <vt:lpwstr>Seif33</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7995394</vt:i4>
      </vt:variant>
      <vt:variant>
        <vt:i4>171</vt:i4>
      </vt:variant>
      <vt:variant>
        <vt:i4>0</vt:i4>
      </vt:variant>
      <vt:variant>
        <vt:i4>5</vt:i4>
      </vt:variant>
      <vt:variant>
        <vt:lpwstr>http://www.nevo.co.il/Law_word/law06/TAK-5862.pdf</vt:lpwstr>
      </vt:variant>
      <vt:variant>
        <vt:lpwstr/>
      </vt:variant>
      <vt:variant>
        <vt:i4>7864342</vt:i4>
      </vt:variant>
      <vt:variant>
        <vt:i4>168</vt:i4>
      </vt:variant>
      <vt:variant>
        <vt:i4>0</vt:i4>
      </vt:variant>
      <vt:variant>
        <vt:i4>5</vt:i4>
      </vt:variant>
      <vt:variant>
        <vt:lpwstr>https://www.nevo.co.il/Law_word/law15/memshala-1388.pdf</vt:lpwstr>
      </vt:variant>
      <vt:variant>
        <vt:lpwstr/>
      </vt:variant>
      <vt:variant>
        <vt:i4>8192002</vt:i4>
      </vt:variant>
      <vt:variant>
        <vt:i4>165</vt:i4>
      </vt:variant>
      <vt:variant>
        <vt:i4>0</vt:i4>
      </vt:variant>
      <vt:variant>
        <vt:i4>5</vt:i4>
      </vt:variant>
      <vt:variant>
        <vt:lpwstr>http://www.nevo.co.il/Law_word/law14/LAW-2902.pdf</vt:lpwstr>
      </vt:variant>
      <vt:variant>
        <vt:lpwstr/>
      </vt:variant>
      <vt:variant>
        <vt:i4>4063262</vt:i4>
      </vt:variant>
      <vt:variant>
        <vt:i4>162</vt:i4>
      </vt:variant>
      <vt:variant>
        <vt:i4>0</vt:i4>
      </vt:variant>
      <vt:variant>
        <vt:i4>5</vt:i4>
      </vt:variant>
      <vt:variant>
        <vt:lpwstr>http://www.nevo.co.il/Law_word/law16/knesset-845.pdf</vt:lpwstr>
      </vt:variant>
      <vt:variant>
        <vt:lpwstr/>
      </vt:variant>
      <vt:variant>
        <vt:i4>8126482</vt:i4>
      </vt:variant>
      <vt:variant>
        <vt:i4>159</vt:i4>
      </vt:variant>
      <vt:variant>
        <vt:i4>0</vt:i4>
      </vt:variant>
      <vt:variant>
        <vt:i4>5</vt:i4>
      </vt:variant>
      <vt:variant>
        <vt:lpwstr>https://www.nevo.co.il/Law_word/law14/law-2843.pdf</vt:lpwstr>
      </vt:variant>
      <vt:variant>
        <vt:lpwstr/>
      </vt:variant>
      <vt:variant>
        <vt:i4>8060954</vt:i4>
      </vt:variant>
      <vt:variant>
        <vt:i4>156</vt:i4>
      </vt:variant>
      <vt:variant>
        <vt:i4>0</vt:i4>
      </vt:variant>
      <vt:variant>
        <vt:i4>5</vt:i4>
      </vt:variant>
      <vt:variant>
        <vt:lpwstr>https://www.nevo.co.il/law_word/law06/tak-8409.pdf</vt:lpwstr>
      </vt:variant>
      <vt:variant>
        <vt:lpwstr/>
      </vt:variant>
      <vt:variant>
        <vt:i4>1572974</vt:i4>
      </vt:variant>
      <vt:variant>
        <vt:i4>153</vt:i4>
      </vt:variant>
      <vt:variant>
        <vt:i4>0</vt:i4>
      </vt:variant>
      <vt:variant>
        <vt:i4>5</vt:i4>
      </vt:variant>
      <vt:variant>
        <vt:lpwstr>http://www.nevo.co.il/Law_word/law15/memshala-1169.pdf</vt:lpwstr>
      </vt:variant>
      <vt:variant>
        <vt:lpwstr/>
      </vt:variant>
      <vt:variant>
        <vt:i4>7405590</vt:i4>
      </vt:variant>
      <vt:variant>
        <vt:i4>150</vt:i4>
      </vt:variant>
      <vt:variant>
        <vt:i4>0</vt:i4>
      </vt:variant>
      <vt:variant>
        <vt:i4>5</vt:i4>
      </vt:variant>
      <vt:variant>
        <vt:lpwstr>https://www.nevo.co.il/law_word/law14/law-2701.pdf</vt:lpwstr>
      </vt:variant>
      <vt:variant>
        <vt:lpwstr/>
      </vt:variant>
      <vt:variant>
        <vt:i4>7733260</vt:i4>
      </vt:variant>
      <vt:variant>
        <vt:i4>147</vt:i4>
      </vt:variant>
      <vt:variant>
        <vt:i4>0</vt:i4>
      </vt:variant>
      <vt:variant>
        <vt:i4>5</vt:i4>
      </vt:variant>
      <vt:variant>
        <vt:lpwstr>http://www.nevo.co.il/Law_word/law06/TAK-8074.pdf</vt:lpwstr>
      </vt:variant>
      <vt:variant>
        <vt:lpwstr/>
      </vt:variant>
      <vt:variant>
        <vt:i4>7929950</vt:i4>
      </vt:variant>
      <vt:variant>
        <vt:i4>144</vt:i4>
      </vt:variant>
      <vt:variant>
        <vt:i4>0</vt:i4>
      </vt:variant>
      <vt:variant>
        <vt:i4>5</vt:i4>
      </vt:variant>
      <vt:variant>
        <vt:lpwstr>http://www.nevo.co.il/Law_word/law15/memshala-954.pdf</vt:lpwstr>
      </vt:variant>
      <vt:variant>
        <vt:lpwstr/>
      </vt:variant>
      <vt:variant>
        <vt:i4>7864333</vt:i4>
      </vt:variant>
      <vt:variant>
        <vt:i4>141</vt:i4>
      </vt:variant>
      <vt:variant>
        <vt:i4>0</vt:i4>
      </vt:variant>
      <vt:variant>
        <vt:i4>5</vt:i4>
      </vt:variant>
      <vt:variant>
        <vt:lpwstr>http://www.nevo.co.il/law_word/law14/law-2551.pdf</vt:lpwstr>
      </vt:variant>
      <vt:variant>
        <vt:lpwstr/>
      </vt:variant>
      <vt:variant>
        <vt:i4>8061013</vt:i4>
      </vt:variant>
      <vt:variant>
        <vt:i4>138</vt:i4>
      </vt:variant>
      <vt:variant>
        <vt:i4>0</vt:i4>
      </vt:variant>
      <vt:variant>
        <vt:i4>5</vt:i4>
      </vt:variant>
      <vt:variant>
        <vt:lpwstr>http://www.nevo.co.il/Law_word/law15/memshala-771.pdf</vt:lpwstr>
      </vt:variant>
      <vt:variant>
        <vt:lpwstr/>
      </vt:variant>
      <vt:variant>
        <vt:i4>8060938</vt:i4>
      </vt:variant>
      <vt:variant>
        <vt:i4>135</vt:i4>
      </vt:variant>
      <vt:variant>
        <vt:i4>0</vt:i4>
      </vt:variant>
      <vt:variant>
        <vt:i4>5</vt:i4>
      </vt:variant>
      <vt:variant>
        <vt:lpwstr>http://www.nevo.co.il/law_word/law14/law-2467.pdf</vt:lpwstr>
      </vt:variant>
      <vt:variant>
        <vt:lpwstr/>
      </vt:variant>
      <vt:variant>
        <vt:i4>7602193</vt:i4>
      </vt:variant>
      <vt:variant>
        <vt:i4>132</vt:i4>
      </vt:variant>
      <vt:variant>
        <vt:i4>0</vt:i4>
      </vt:variant>
      <vt:variant>
        <vt:i4>5</vt:i4>
      </vt:variant>
      <vt:variant>
        <vt:lpwstr>https://www.nevo.co.il/Law_word/law15/memshala-1448.pdf</vt:lpwstr>
      </vt:variant>
      <vt:variant>
        <vt:lpwstr/>
      </vt:variant>
      <vt:variant>
        <vt:i4>8060937</vt:i4>
      </vt:variant>
      <vt:variant>
        <vt:i4>129</vt:i4>
      </vt:variant>
      <vt:variant>
        <vt:i4>0</vt:i4>
      </vt:variant>
      <vt:variant>
        <vt:i4>5</vt:i4>
      </vt:variant>
      <vt:variant>
        <vt:lpwstr>http://www.nevo.co.il/law_word/law14/law-2969.pdf</vt:lpwstr>
      </vt:variant>
      <vt:variant>
        <vt:lpwstr/>
      </vt:variant>
      <vt:variant>
        <vt:i4>7798814</vt:i4>
      </vt:variant>
      <vt:variant>
        <vt:i4>126</vt:i4>
      </vt:variant>
      <vt:variant>
        <vt:i4>0</vt:i4>
      </vt:variant>
      <vt:variant>
        <vt:i4>5</vt:i4>
      </vt:variant>
      <vt:variant>
        <vt:lpwstr>https://www.nevo.co.il/law_word/law06/tak-9958.pdf</vt:lpwstr>
      </vt:variant>
      <vt:variant>
        <vt:lpwstr/>
      </vt:variant>
      <vt:variant>
        <vt:i4>7340057</vt:i4>
      </vt:variant>
      <vt:variant>
        <vt:i4>123</vt:i4>
      </vt:variant>
      <vt:variant>
        <vt:i4>0</vt:i4>
      </vt:variant>
      <vt:variant>
        <vt:i4>5</vt:i4>
      </vt:variant>
      <vt:variant>
        <vt:lpwstr>https://www.nevo.co.il/law_word/law06/tak-9523.pdf</vt:lpwstr>
      </vt:variant>
      <vt:variant>
        <vt:lpwstr/>
      </vt:variant>
      <vt:variant>
        <vt:i4>8257561</vt:i4>
      </vt:variant>
      <vt:variant>
        <vt:i4>120</vt:i4>
      </vt:variant>
      <vt:variant>
        <vt:i4>0</vt:i4>
      </vt:variant>
      <vt:variant>
        <vt:i4>5</vt:i4>
      </vt:variant>
      <vt:variant>
        <vt:lpwstr>https://www.nevo.co.il/law_word/law06/tak-9129.pdf</vt:lpwstr>
      </vt:variant>
      <vt:variant>
        <vt:lpwstr/>
      </vt:variant>
      <vt:variant>
        <vt:i4>7471132</vt:i4>
      </vt:variant>
      <vt:variant>
        <vt:i4>117</vt:i4>
      </vt:variant>
      <vt:variant>
        <vt:i4>0</vt:i4>
      </vt:variant>
      <vt:variant>
        <vt:i4>5</vt:i4>
      </vt:variant>
      <vt:variant>
        <vt:lpwstr>https://www.nevo.co.il/law_word/law06/tak-8662.pdf</vt:lpwstr>
      </vt:variant>
      <vt:variant>
        <vt:lpwstr/>
      </vt:variant>
      <vt:variant>
        <vt:i4>7471113</vt:i4>
      </vt:variant>
      <vt:variant>
        <vt:i4>114</vt:i4>
      </vt:variant>
      <vt:variant>
        <vt:i4>0</vt:i4>
      </vt:variant>
      <vt:variant>
        <vt:i4>5</vt:i4>
      </vt:variant>
      <vt:variant>
        <vt:lpwstr>http://www.nevo.co.il/Law_word/law06/tak-8332.pdf</vt:lpwstr>
      </vt:variant>
      <vt:variant>
        <vt:lpwstr/>
      </vt:variant>
      <vt:variant>
        <vt:i4>7602187</vt:i4>
      </vt:variant>
      <vt:variant>
        <vt:i4>111</vt:i4>
      </vt:variant>
      <vt:variant>
        <vt:i4>0</vt:i4>
      </vt:variant>
      <vt:variant>
        <vt:i4>5</vt:i4>
      </vt:variant>
      <vt:variant>
        <vt:lpwstr>http://www.nevo.co.il/Law_word/law06/tak-8251.pdf</vt:lpwstr>
      </vt:variant>
      <vt:variant>
        <vt:lpwstr/>
      </vt:variant>
      <vt:variant>
        <vt:i4>7602190</vt:i4>
      </vt:variant>
      <vt:variant>
        <vt:i4>108</vt:i4>
      </vt:variant>
      <vt:variant>
        <vt:i4>0</vt:i4>
      </vt:variant>
      <vt:variant>
        <vt:i4>5</vt:i4>
      </vt:variant>
      <vt:variant>
        <vt:lpwstr>http://www.nevo.co.il/Law_word/law06/tak-8157.pdf</vt:lpwstr>
      </vt:variant>
      <vt:variant>
        <vt:lpwstr/>
      </vt:variant>
      <vt:variant>
        <vt:i4>7602184</vt:i4>
      </vt:variant>
      <vt:variant>
        <vt:i4>105</vt:i4>
      </vt:variant>
      <vt:variant>
        <vt:i4>0</vt:i4>
      </vt:variant>
      <vt:variant>
        <vt:i4>5</vt:i4>
      </vt:variant>
      <vt:variant>
        <vt:lpwstr>http://www.nevo.co.il/Law_word/law06/TAK-8050.pdf</vt:lpwstr>
      </vt:variant>
      <vt:variant>
        <vt:lpwstr/>
      </vt:variant>
      <vt:variant>
        <vt:i4>8192006</vt:i4>
      </vt:variant>
      <vt:variant>
        <vt:i4>102</vt:i4>
      </vt:variant>
      <vt:variant>
        <vt:i4>0</vt:i4>
      </vt:variant>
      <vt:variant>
        <vt:i4>5</vt:i4>
      </vt:variant>
      <vt:variant>
        <vt:lpwstr>http://www.nevo.co.il/Law_word/law06/tak-7937.pdf</vt:lpwstr>
      </vt:variant>
      <vt:variant>
        <vt:lpwstr/>
      </vt:variant>
      <vt:variant>
        <vt:i4>7995393</vt:i4>
      </vt:variant>
      <vt:variant>
        <vt:i4>99</vt:i4>
      </vt:variant>
      <vt:variant>
        <vt:i4>0</vt:i4>
      </vt:variant>
      <vt:variant>
        <vt:i4>5</vt:i4>
      </vt:variant>
      <vt:variant>
        <vt:lpwstr>http://www.nevo.co.il/Law_word/law06/tak-7841.pdf</vt:lpwstr>
      </vt:variant>
      <vt:variant>
        <vt:lpwstr/>
      </vt:variant>
      <vt:variant>
        <vt:i4>7929870</vt:i4>
      </vt:variant>
      <vt:variant>
        <vt:i4>96</vt:i4>
      </vt:variant>
      <vt:variant>
        <vt:i4>0</vt:i4>
      </vt:variant>
      <vt:variant>
        <vt:i4>5</vt:i4>
      </vt:variant>
      <vt:variant>
        <vt:lpwstr>http://www.nevo.co.il/Law_word/law06/tak-7771.pdf</vt:lpwstr>
      </vt:variant>
      <vt:variant>
        <vt:lpwstr/>
      </vt:variant>
      <vt:variant>
        <vt:i4>7798795</vt:i4>
      </vt:variant>
      <vt:variant>
        <vt:i4>93</vt:i4>
      </vt:variant>
      <vt:variant>
        <vt:i4>0</vt:i4>
      </vt:variant>
      <vt:variant>
        <vt:i4>5</vt:i4>
      </vt:variant>
      <vt:variant>
        <vt:lpwstr>http://www.nevo.co.il/Law_word/law06/tak-7695.pdf</vt:lpwstr>
      </vt:variant>
      <vt:variant>
        <vt:lpwstr/>
      </vt:variant>
      <vt:variant>
        <vt:i4>8323087</vt:i4>
      </vt:variant>
      <vt:variant>
        <vt:i4>90</vt:i4>
      </vt:variant>
      <vt:variant>
        <vt:i4>0</vt:i4>
      </vt:variant>
      <vt:variant>
        <vt:i4>5</vt:i4>
      </vt:variant>
      <vt:variant>
        <vt:lpwstr>http://www.nevo.co.il/Law_word/law06/tak-7611.pdf</vt:lpwstr>
      </vt:variant>
      <vt:variant>
        <vt:lpwstr/>
      </vt:variant>
      <vt:variant>
        <vt:i4>8192009</vt:i4>
      </vt:variant>
      <vt:variant>
        <vt:i4>87</vt:i4>
      </vt:variant>
      <vt:variant>
        <vt:i4>0</vt:i4>
      </vt:variant>
      <vt:variant>
        <vt:i4>5</vt:i4>
      </vt:variant>
      <vt:variant>
        <vt:lpwstr>http://www.nevo.co.il/Law_word/law06/tak-7534.pdf</vt:lpwstr>
      </vt:variant>
      <vt:variant>
        <vt:lpwstr/>
      </vt:variant>
      <vt:variant>
        <vt:i4>7733252</vt:i4>
      </vt:variant>
      <vt:variant>
        <vt:i4>84</vt:i4>
      </vt:variant>
      <vt:variant>
        <vt:i4>0</vt:i4>
      </vt:variant>
      <vt:variant>
        <vt:i4>5</vt:i4>
      </vt:variant>
      <vt:variant>
        <vt:lpwstr>http://www.nevo.co.il/Law_word/law06/tak-7488.pdf</vt:lpwstr>
      </vt:variant>
      <vt:variant>
        <vt:lpwstr/>
      </vt:variant>
      <vt:variant>
        <vt:i4>8257551</vt:i4>
      </vt:variant>
      <vt:variant>
        <vt:i4>81</vt:i4>
      </vt:variant>
      <vt:variant>
        <vt:i4>0</vt:i4>
      </vt:variant>
      <vt:variant>
        <vt:i4>5</vt:i4>
      </vt:variant>
      <vt:variant>
        <vt:lpwstr>http://www.nevo.co.il/law_word/law06/tak-7403.pdf</vt:lpwstr>
      </vt:variant>
      <vt:variant>
        <vt:lpwstr/>
      </vt:variant>
      <vt:variant>
        <vt:i4>2818139</vt:i4>
      </vt:variant>
      <vt:variant>
        <vt:i4>78</vt:i4>
      </vt:variant>
      <vt:variant>
        <vt:i4>0</vt:i4>
      </vt:variant>
      <vt:variant>
        <vt:i4>5</vt:i4>
      </vt:variant>
      <vt:variant>
        <vt:lpwstr>http://beta.nevo.co.il/law_word/law06/tak-7335.pdf</vt:lpwstr>
      </vt:variant>
      <vt:variant>
        <vt:lpwstr/>
      </vt:variant>
      <vt:variant>
        <vt:i4>7929865</vt:i4>
      </vt:variant>
      <vt:variant>
        <vt:i4>75</vt:i4>
      </vt:variant>
      <vt:variant>
        <vt:i4>0</vt:i4>
      </vt:variant>
      <vt:variant>
        <vt:i4>5</vt:i4>
      </vt:variant>
      <vt:variant>
        <vt:lpwstr>http://www.nevo.co.il/Law_word/law06/TAK-7273.pdf</vt:lpwstr>
      </vt:variant>
      <vt:variant>
        <vt:lpwstr/>
      </vt:variant>
      <vt:variant>
        <vt:i4>7995473</vt:i4>
      </vt:variant>
      <vt:variant>
        <vt:i4>72</vt:i4>
      </vt:variant>
      <vt:variant>
        <vt:i4>0</vt:i4>
      </vt:variant>
      <vt:variant>
        <vt:i4>5</vt:i4>
      </vt:variant>
      <vt:variant>
        <vt:lpwstr>http://www.nevo.co.il/Law_word/law15/memshala-664.pdf</vt:lpwstr>
      </vt:variant>
      <vt:variant>
        <vt:lpwstr/>
      </vt:variant>
      <vt:variant>
        <vt:i4>7995401</vt:i4>
      </vt:variant>
      <vt:variant>
        <vt:i4>69</vt:i4>
      </vt:variant>
      <vt:variant>
        <vt:i4>0</vt:i4>
      </vt:variant>
      <vt:variant>
        <vt:i4>5</vt:i4>
      </vt:variant>
      <vt:variant>
        <vt:lpwstr>http://www.nevo.co.il/Law_word/law14/LAW-2373.pdf</vt:lpwstr>
      </vt:variant>
      <vt:variant>
        <vt:lpwstr/>
      </vt:variant>
      <vt:variant>
        <vt:i4>3211294</vt:i4>
      </vt:variant>
      <vt:variant>
        <vt:i4>66</vt:i4>
      </vt:variant>
      <vt:variant>
        <vt:i4>0</vt:i4>
      </vt:variant>
      <vt:variant>
        <vt:i4>5</vt:i4>
      </vt:variant>
      <vt:variant>
        <vt:lpwstr>http://www.nevo.co.il/Law_word/law16/knesset-446.pdf</vt:lpwstr>
      </vt:variant>
      <vt:variant>
        <vt:lpwstr/>
      </vt:variant>
      <vt:variant>
        <vt:i4>7864335</vt:i4>
      </vt:variant>
      <vt:variant>
        <vt:i4>63</vt:i4>
      </vt:variant>
      <vt:variant>
        <vt:i4>0</vt:i4>
      </vt:variant>
      <vt:variant>
        <vt:i4>5</vt:i4>
      </vt:variant>
      <vt:variant>
        <vt:lpwstr>http://www.nevo.co.il/Law_word/law14/law-2355.pdf</vt:lpwstr>
      </vt:variant>
      <vt:variant>
        <vt:lpwstr/>
      </vt:variant>
      <vt:variant>
        <vt:i4>7995473</vt:i4>
      </vt:variant>
      <vt:variant>
        <vt:i4>60</vt:i4>
      </vt:variant>
      <vt:variant>
        <vt:i4>0</vt:i4>
      </vt:variant>
      <vt:variant>
        <vt:i4>5</vt:i4>
      </vt:variant>
      <vt:variant>
        <vt:lpwstr>http://www.nevo.co.il/Law_word/law15/memshala-260.pdf</vt:lpwstr>
      </vt:variant>
      <vt:variant>
        <vt:lpwstr/>
      </vt:variant>
      <vt:variant>
        <vt:i4>7667712</vt:i4>
      </vt:variant>
      <vt:variant>
        <vt:i4>57</vt:i4>
      </vt:variant>
      <vt:variant>
        <vt:i4>0</vt:i4>
      </vt:variant>
      <vt:variant>
        <vt:i4>5</vt:i4>
      </vt:variant>
      <vt:variant>
        <vt:lpwstr>http://www.nevo.co.il/Law_word/law14/law-2188.pdf</vt:lpwstr>
      </vt:variant>
      <vt:variant>
        <vt:lpwstr/>
      </vt:variant>
      <vt:variant>
        <vt:i4>3735579</vt:i4>
      </vt:variant>
      <vt:variant>
        <vt:i4>54</vt:i4>
      </vt:variant>
      <vt:variant>
        <vt:i4>0</vt:i4>
      </vt:variant>
      <vt:variant>
        <vt:i4>5</vt:i4>
      </vt:variant>
      <vt:variant>
        <vt:lpwstr>http://www.nevo.co.il/Law_word/law16/KNESSET-218.pdf</vt:lpwstr>
      </vt:variant>
      <vt:variant>
        <vt:lpwstr/>
      </vt:variant>
      <vt:variant>
        <vt:i4>7864335</vt:i4>
      </vt:variant>
      <vt:variant>
        <vt:i4>51</vt:i4>
      </vt:variant>
      <vt:variant>
        <vt:i4>0</vt:i4>
      </vt:variant>
      <vt:variant>
        <vt:i4>5</vt:i4>
      </vt:variant>
      <vt:variant>
        <vt:lpwstr>http://www.nevo.co.il/Law_word/law14/law-2157.pdf</vt:lpwstr>
      </vt:variant>
      <vt:variant>
        <vt:lpwstr/>
      </vt:variant>
      <vt:variant>
        <vt:i4>2359391</vt:i4>
      </vt:variant>
      <vt:variant>
        <vt:i4>48</vt:i4>
      </vt:variant>
      <vt:variant>
        <vt:i4>0</vt:i4>
      </vt:variant>
      <vt:variant>
        <vt:i4>5</vt:i4>
      </vt:variant>
      <vt:variant>
        <vt:lpwstr>http://www.nevo.co.il/Law_word/law15/MEMSHALA-64.pdf</vt:lpwstr>
      </vt:variant>
      <vt:variant>
        <vt:lpwstr/>
      </vt:variant>
      <vt:variant>
        <vt:i4>8126464</vt:i4>
      </vt:variant>
      <vt:variant>
        <vt:i4>45</vt:i4>
      </vt:variant>
      <vt:variant>
        <vt:i4>0</vt:i4>
      </vt:variant>
      <vt:variant>
        <vt:i4>5</vt:i4>
      </vt:variant>
      <vt:variant>
        <vt:lpwstr>http://www.nevo.co.il/Law_word/law14/LAW-1920.pdf</vt:lpwstr>
      </vt:variant>
      <vt:variant>
        <vt:lpwstr/>
      </vt:variant>
      <vt:variant>
        <vt:i4>458874</vt:i4>
      </vt:variant>
      <vt:variant>
        <vt:i4>42</vt:i4>
      </vt:variant>
      <vt:variant>
        <vt:i4>0</vt:i4>
      </vt:variant>
      <vt:variant>
        <vt:i4>5</vt:i4>
      </vt:variant>
      <vt:variant>
        <vt:lpwstr>http://www.nevo.co.il/Law_word/law17/PROP-2658.pdf</vt:lpwstr>
      </vt:variant>
      <vt:variant>
        <vt:lpwstr/>
      </vt:variant>
      <vt:variant>
        <vt:i4>8126468</vt:i4>
      </vt:variant>
      <vt:variant>
        <vt:i4>39</vt:i4>
      </vt:variant>
      <vt:variant>
        <vt:i4>0</vt:i4>
      </vt:variant>
      <vt:variant>
        <vt:i4>5</vt:i4>
      </vt:variant>
      <vt:variant>
        <vt:lpwstr>http://www.nevo.co.il/Law_word/law14/LAW-1825.pdf</vt:lpwstr>
      </vt:variant>
      <vt:variant>
        <vt:lpwstr/>
      </vt:variant>
      <vt:variant>
        <vt:i4>7995394</vt:i4>
      </vt:variant>
      <vt:variant>
        <vt:i4>36</vt:i4>
      </vt:variant>
      <vt:variant>
        <vt:i4>0</vt:i4>
      </vt:variant>
      <vt:variant>
        <vt:i4>5</vt:i4>
      </vt:variant>
      <vt:variant>
        <vt:lpwstr>http://www.nevo.co.il/Law_word/law06/TAK-5862.pdf</vt:lpwstr>
      </vt:variant>
      <vt:variant>
        <vt:lpwstr/>
      </vt:variant>
      <vt:variant>
        <vt:i4>589943</vt:i4>
      </vt:variant>
      <vt:variant>
        <vt:i4>33</vt:i4>
      </vt:variant>
      <vt:variant>
        <vt:i4>0</vt:i4>
      </vt:variant>
      <vt:variant>
        <vt:i4>5</vt:i4>
      </vt:variant>
      <vt:variant>
        <vt:lpwstr>http://www.nevo.co.il/Law_word/law17/PROP-2282.pdf</vt:lpwstr>
      </vt:variant>
      <vt:variant>
        <vt:lpwstr/>
      </vt:variant>
      <vt:variant>
        <vt:i4>7864332</vt:i4>
      </vt:variant>
      <vt:variant>
        <vt:i4>30</vt:i4>
      </vt:variant>
      <vt:variant>
        <vt:i4>0</vt:i4>
      </vt:variant>
      <vt:variant>
        <vt:i4>5</vt:i4>
      </vt:variant>
      <vt:variant>
        <vt:lpwstr>http://www.nevo.co.il/Law_word/law14/LAW-1560.pdf</vt:lpwstr>
      </vt:variant>
      <vt:variant>
        <vt:lpwstr/>
      </vt:variant>
      <vt:variant>
        <vt:i4>196728</vt:i4>
      </vt:variant>
      <vt:variant>
        <vt:i4>27</vt:i4>
      </vt:variant>
      <vt:variant>
        <vt:i4>0</vt:i4>
      </vt:variant>
      <vt:variant>
        <vt:i4>5</vt:i4>
      </vt:variant>
      <vt:variant>
        <vt:lpwstr>http://www.nevo.co.il/Law_word/law17/PROP-2278.pdf</vt:lpwstr>
      </vt:variant>
      <vt:variant>
        <vt:lpwstr/>
      </vt:variant>
      <vt:variant>
        <vt:i4>655482</vt:i4>
      </vt:variant>
      <vt:variant>
        <vt:i4>24</vt:i4>
      </vt:variant>
      <vt:variant>
        <vt:i4>0</vt:i4>
      </vt:variant>
      <vt:variant>
        <vt:i4>5</vt:i4>
      </vt:variant>
      <vt:variant>
        <vt:lpwstr>http://www.nevo.co.il/Law_word/law17/PROP-2251.pdf</vt:lpwstr>
      </vt:variant>
      <vt:variant>
        <vt:lpwstr/>
      </vt:variant>
      <vt:variant>
        <vt:i4>7929860</vt:i4>
      </vt:variant>
      <vt:variant>
        <vt:i4>21</vt:i4>
      </vt:variant>
      <vt:variant>
        <vt:i4>0</vt:i4>
      </vt:variant>
      <vt:variant>
        <vt:i4>5</vt:i4>
      </vt:variant>
      <vt:variant>
        <vt:lpwstr>http://www.nevo.co.il/Law_word/law14/LAW-1479.pdf</vt:lpwstr>
      </vt:variant>
      <vt:variant>
        <vt:lpwstr/>
      </vt:variant>
      <vt:variant>
        <vt:i4>7798798</vt:i4>
      </vt:variant>
      <vt:variant>
        <vt:i4>18</vt:i4>
      </vt:variant>
      <vt:variant>
        <vt:i4>0</vt:i4>
      </vt:variant>
      <vt:variant>
        <vt:i4>5</vt:i4>
      </vt:variant>
      <vt:variant>
        <vt:lpwstr>http://www.nevo.co.il/Law_word/law14/LAW-1394.pdf</vt:lpwstr>
      </vt:variant>
      <vt:variant>
        <vt:lpwstr/>
      </vt:variant>
      <vt:variant>
        <vt:i4>589945</vt:i4>
      </vt:variant>
      <vt:variant>
        <vt:i4>15</vt:i4>
      </vt:variant>
      <vt:variant>
        <vt:i4>0</vt:i4>
      </vt:variant>
      <vt:variant>
        <vt:i4>5</vt:i4>
      </vt:variant>
      <vt:variant>
        <vt:lpwstr>http://www.nevo.co.il/Law_word/law17/PROP-2060.pdf</vt:lpwstr>
      </vt:variant>
      <vt:variant>
        <vt:lpwstr/>
      </vt:variant>
      <vt:variant>
        <vt:i4>7733262</vt:i4>
      </vt:variant>
      <vt:variant>
        <vt:i4>12</vt:i4>
      </vt:variant>
      <vt:variant>
        <vt:i4>0</vt:i4>
      </vt:variant>
      <vt:variant>
        <vt:i4>5</vt:i4>
      </vt:variant>
      <vt:variant>
        <vt:lpwstr>http://www.nevo.co.il/Law_word/law14/LAW-1384.pdf</vt:lpwstr>
      </vt:variant>
      <vt:variant>
        <vt:lpwstr/>
      </vt:variant>
      <vt:variant>
        <vt:i4>458874</vt:i4>
      </vt:variant>
      <vt:variant>
        <vt:i4>9</vt:i4>
      </vt:variant>
      <vt:variant>
        <vt:i4>0</vt:i4>
      </vt:variant>
      <vt:variant>
        <vt:i4>5</vt:i4>
      </vt:variant>
      <vt:variant>
        <vt:lpwstr>http://www.nevo.co.il/Law_word/law17/PROP-1967.pdf</vt:lpwstr>
      </vt:variant>
      <vt:variant>
        <vt:lpwstr/>
      </vt:variant>
      <vt:variant>
        <vt:i4>8323086</vt:i4>
      </vt:variant>
      <vt:variant>
        <vt:i4>6</vt:i4>
      </vt:variant>
      <vt:variant>
        <vt:i4>0</vt:i4>
      </vt:variant>
      <vt:variant>
        <vt:i4>5</vt:i4>
      </vt:variant>
      <vt:variant>
        <vt:lpwstr>http://www.nevo.co.il/Law_word/law14/LAW-1314.pdf</vt:lpwstr>
      </vt:variant>
      <vt:variant>
        <vt:lpwstr/>
      </vt:variant>
      <vt:variant>
        <vt:i4>327801</vt:i4>
      </vt:variant>
      <vt:variant>
        <vt:i4>3</vt:i4>
      </vt:variant>
      <vt:variant>
        <vt:i4>0</vt:i4>
      </vt:variant>
      <vt:variant>
        <vt:i4>5</vt:i4>
      </vt:variant>
      <vt:variant>
        <vt:lpwstr>http://www.nevo.co.il/Law_word/law17/PROP-1458.pdf</vt:lpwstr>
      </vt:variant>
      <vt:variant>
        <vt:lpwstr/>
      </vt:variant>
      <vt:variant>
        <vt:i4>8323083</vt:i4>
      </vt:variant>
      <vt:variant>
        <vt:i4>0</vt:i4>
      </vt:variant>
      <vt:variant>
        <vt:i4>0</vt:i4>
      </vt:variant>
      <vt:variant>
        <vt:i4>5</vt:i4>
      </vt:variant>
      <vt:variant>
        <vt:lpwstr>http://www.nevo.co.il/Law_word/law14/LAW-1012.pdf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p220k3</vt:lpwstr>
  </property>
  <property fmtid="{D5CDD505-2E9C-101B-9397-08002B2CF9AE}" pid="3" name="CHNAME">
    <vt:lpwstr>שיקים ללא כיסוי</vt:lpwstr>
  </property>
  <property fmtid="{D5CDD505-2E9C-101B-9397-08002B2CF9AE}" pid="4" name="LAWNAME">
    <vt:lpwstr>חוק שיקים ללא כיסוי, תשמ"א-1981</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משפט פרטי וכלכלה</vt:lpwstr>
  </property>
  <property fmtid="{D5CDD505-2E9C-101B-9397-08002B2CF9AE}" pid="14" name="NOSE21">
    <vt:lpwstr>מסחר </vt:lpwstr>
  </property>
  <property fmtid="{D5CDD505-2E9C-101B-9397-08002B2CF9AE}" pid="15" name="NOSE31">
    <vt:lpwstr>אמצעי תשלום</vt:lpwstr>
  </property>
  <property fmtid="{D5CDD505-2E9C-101B-9397-08002B2CF9AE}" pid="16" name="NOSE41">
    <vt:lpwstr>שיקים</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https://www.nevo.co.il/law_word/law06/tak-9958.pdf;‎רשומות - תקנות כלליות#ק"ת תשפ"ב מס' 9958 ‏‏#מיום 31.1.2022 עמ' 1864 – צו תשפ"ב-2022 (דחיית היום הקובע)‏</vt:lpwstr>
  </property>
  <property fmtid="{D5CDD505-2E9C-101B-9397-08002B2CF9AE}" pid="54" name="LINKK2">
    <vt:lpwstr>http://www.nevo.co.il/law_word/law14/law-2969.pdf;‎רשומות - ספר חוקים#ס"ח תשפ"ב מס' 2969 ‏‏#מיום 16.3.2022 עמ' 833– תיקון מס' 10 (תיקון) תשפ"ב-2022 בסעיף 59(7) לחוק הדואר (תיקון מס' 13), ‏תשפ"ב-2022; תחילתו חודש מיום פרסומו</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